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B6" w:rsidRDefault="00461AB6" w:rsidP="00FB185C"/>
    <w:p w:rsidR="00353379" w:rsidRPr="006942A2" w:rsidRDefault="00353379" w:rsidP="00353379">
      <w:pPr>
        <w:pStyle w:val="Nzev"/>
        <w:rPr>
          <w:rFonts w:asciiTheme="minorHAnsi" w:hAnsiTheme="minorHAnsi"/>
          <w:sz w:val="36"/>
        </w:rPr>
      </w:pPr>
      <w:r>
        <w:rPr>
          <w:rFonts w:asciiTheme="minorHAnsi" w:hAnsiTheme="minorHAnsi"/>
          <w:sz w:val="36"/>
        </w:rPr>
        <w:t>Kupní smlouva</w:t>
      </w:r>
      <w:r w:rsidRPr="006942A2">
        <w:rPr>
          <w:rFonts w:asciiTheme="minorHAnsi" w:hAnsiTheme="minorHAnsi"/>
          <w:sz w:val="36"/>
        </w:rPr>
        <w:t xml:space="preserve"> </w:t>
      </w:r>
    </w:p>
    <w:p w:rsidR="00353379" w:rsidRPr="008B49B5" w:rsidRDefault="00353379" w:rsidP="00353379">
      <w:pPr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(dále jen </w:t>
      </w:r>
      <w:r w:rsidRPr="008B49B5">
        <w:rPr>
          <w:rFonts w:ascii="Calibri" w:hAnsi="Calibri" w:cs="Calibri"/>
          <w:b/>
          <w:sz w:val="22"/>
          <w:szCs w:val="22"/>
        </w:rPr>
        <w:t>„Smlouva“</w:t>
      </w:r>
      <w:r w:rsidRPr="008B49B5">
        <w:rPr>
          <w:rFonts w:ascii="Calibri" w:hAnsi="Calibri" w:cs="Calibri"/>
          <w:sz w:val="22"/>
          <w:szCs w:val="22"/>
        </w:rPr>
        <w:t>)</w:t>
      </w:r>
    </w:p>
    <w:p w:rsidR="00353379" w:rsidRPr="008B49B5" w:rsidRDefault="00353379" w:rsidP="00353379">
      <w:pPr>
        <w:snapToGrid w:val="0"/>
        <w:jc w:val="both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A26456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A26456">
        <w:rPr>
          <w:rFonts w:ascii="Calibri" w:hAnsi="Calibri" w:cs="Calibri"/>
          <w:sz w:val="22"/>
          <w:szCs w:val="22"/>
        </w:rPr>
        <w:t>,</w:t>
      </w:r>
      <w:bookmarkEnd w:id="0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se sídlem: Na Slovance 1999/2, 182 21 Praha 8,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jehož jménem jedná: </w:t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 – ředitel,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proofErr w:type="spellStart"/>
      <w:r w:rsidRPr="008B49B5">
        <w:rPr>
          <w:rFonts w:ascii="Calibri" w:hAnsi="Calibri" w:cs="Calibri"/>
          <w:sz w:val="22"/>
          <w:szCs w:val="22"/>
        </w:rPr>
        <w:t>UniCredit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Bank </w:t>
      </w:r>
      <w:proofErr w:type="spellStart"/>
      <w:r w:rsidRPr="008B49B5">
        <w:rPr>
          <w:rFonts w:ascii="Calibri" w:hAnsi="Calibri" w:cs="Calibri"/>
          <w:sz w:val="22"/>
          <w:szCs w:val="22"/>
        </w:rPr>
        <w:t>Czech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B49B5">
        <w:rPr>
          <w:rFonts w:ascii="Calibri" w:hAnsi="Calibri" w:cs="Calibri"/>
          <w:sz w:val="22"/>
          <w:szCs w:val="22"/>
        </w:rPr>
        <w:t>Republic</w:t>
      </w:r>
      <w:proofErr w:type="spellEnd"/>
      <w:r>
        <w:rPr>
          <w:rFonts w:ascii="Calibri" w:hAnsi="Calibri" w:cs="Calibri"/>
          <w:sz w:val="22"/>
          <w:szCs w:val="22"/>
        </w:rPr>
        <w:t xml:space="preserve"> and Slovakia</w:t>
      </w:r>
      <w:r w:rsidRPr="008B49B5">
        <w:rPr>
          <w:rFonts w:ascii="Calibri" w:hAnsi="Calibri" w:cs="Calibri"/>
          <w:sz w:val="22"/>
          <w:szCs w:val="22"/>
        </w:rPr>
        <w:t>, a.s.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Číslo účtu: 2106535627/2700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IČ: 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DIČ: CZ68378271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>
        <w:rPr>
          <w:rFonts w:ascii="Calibri" w:hAnsi="Calibri" w:cs="Calibri"/>
          <w:b/>
          <w:bCs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>")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a</w:t>
      </w: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8B49B5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8B49B5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se sídlem:  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>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jednající: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__________, ______________</w:t>
      </w:r>
      <w:r w:rsidRPr="008B49B5">
        <w:rPr>
          <w:rFonts w:ascii="Calibri" w:hAnsi="Calibri" w:cs="Calibri"/>
          <w:sz w:val="22"/>
          <w:szCs w:val="22"/>
        </w:rPr>
        <w:t xml:space="preserve">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zapsaná v rejstříku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 xml:space="preserve">.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     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Číslo účtu: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_______________/______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DIČ: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 w:rsidRPr="001C7C4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"),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společně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strany</w:t>
      </w:r>
      <w:r w:rsidRPr="008B49B5">
        <w:rPr>
          <w:rFonts w:ascii="Calibri" w:hAnsi="Calibri" w:cs="Calibri"/>
          <w:sz w:val="22"/>
          <w:szCs w:val="22"/>
        </w:rPr>
        <w:t>" nebo každý z nich samostatně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strana</w:t>
      </w:r>
      <w:r w:rsidRPr="008B49B5">
        <w:rPr>
          <w:rFonts w:ascii="Calibri" w:hAnsi="Calibri" w:cs="Calibri"/>
          <w:sz w:val="22"/>
          <w:szCs w:val="22"/>
        </w:rPr>
        <w:t>").</w:t>
      </w:r>
    </w:p>
    <w:p w:rsidR="00353379" w:rsidRPr="008B49B5" w:rsidRDefault="00353379" w:rsidP="00353379">
      <w:pPr>
        <w:tabs>
          <w:tab w:val="left" w:pos="-993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rPr>
          <w:rFonts w:ascii="Calibri" w:hAnsi="Calibri" w:cs="Calibri"/>
          <w:sz w:val="22"/>
          <w:szCs w:val="22"/>
        </w:rPr>
      </w:pPr>
    </w:p>
    <w:p w:rsidR="002F5555" w:rsidRDefault="00353379" w:rsidP="00353379">
      <w:pPr>
        <w:rPr>
          <w:b/>
        </w:rPr>
      </w:pPr>
      <w:r w:rsidRPr="00AD0933">
        <w:rPr>
          <w:rFonts w:ascii="Calibri" w:hAnsi="Calibri" w:cs="Calibri"/>
          <w:b/>
          <w:bCs/>
          <w:sz w:val="22"/>
          <w:szCs w:val="22"/>
          <w:u w:val="single"/>
        </w:rPr>
        <w:br w:type="page"/>
      </w: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34F3A">
        <w:rPr>
          <w:rFonts w:ascii="Calibri" w:hAnsi="Calibri" w:cs="Calibri"/>
          <w:sz w:val="22"/>
          <w:szCs w:val="22"/>
        </w:rPr>
        <w:t xml:space="preserve">Kupující </w:t>
      </w:r>
      <w:r w:rsidRPr="00CD21BA">
        <w:rPr>
          <w:rFonts w:ascii="Calibri" w:hAnsi="Calibri" w:cs="Calibri"/>
          <w:sz w:val="22"/>
          <w:szCs w:val="22"/>
        </w:rPr>
        <w:t xml:space="preserve">je veřejná výzkumná instituce, jejíž hlavní činností je vědecký výzkum v oblasti fyziky, zejména fyziky elementárních částic, kondenzovaných systémů, plazmatu a optiky. </w:t>
      </w:r>
    </w:p>
    <w:p w:rsidR="00353379" w:rsidRPr="00914265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14265">
        <w:rPr>
          <w:rFonts w:asciiTheme="minorHAnsi" w:hAnsiTheme="minorHAnsi" w:cs="Calibri"/>
          <w:sz w:val="22"/>
          <w:szCs w:val="22"/>
        </w:rPr>
        <w:t xml:space="preserve">Prodávající je </w:t>
      </w:r>
      <w:r w:rsidR="00415573" w:rsidRPr="00914265">
        <w:rPr>
          <w:rFonts w:asciiTheme="minorHAnsi" w:hAnsiTheme="minorHAnsi" w:cs="Calibri"/>
          <w:sz w:val="22"/>
          <w:szCs w:val="22"/>
        </w:rPr>
        <w:t>vybraným dodavatelem</w:t>
      </w:r>
      <w:r w:rsidRPr="00914265">
        <w:rPr>
          <w:rFonts w:asciiTheme="minorHAnsi" w:hAnsiTheme="minorHAnsi" w:cs="Calibri"/>
          <w:sz w:val="22"/>
          <w:szCs w:val="22"/>
        </w:rPr>
        <w:t xml:space="preserve"> zadávacího řízení </w:t>
      </w:r>
      <w:r w:rsidRPr="00914265">
        <w:rPr>
          <w:rFonts w:asciiTheme="minorHAnsi" w:hAnsiTheme="minorHAnsi"/>
          <w:sz w:val="22"/>
          <w:szCs w:val="22"/>
        </w:rPr>
        <w:t>vyhlášeného Kupujícím mimo režim zákona č. 137/2006 Sb., o veřejných zakázkách (dále jen „</w:t>
      </w:r>
      <w:r w:rsidRPr="00914265">
        <w:rPr>
          <w:rFonts w:asciiTheme="minorHAnsi" w:hAnsiTheme="minorHAnsi"/>
          <w:b/>
          <w:sz w:val="22"/>
          <w:szCs w:val="22"/>
        </w:rPr>
        <w:t>ZVZ</w:t>
      </w:r>
      <w:r w:rsidRPr="00914265">
        <w:rPr>
          <w:rFonts w:asciiTheme="minorHAnsi" w:hAnsiTheme="minorHAnsi"/>
          <w:sz w:val="22"/>
          <w:szCs w:val="22"/>
        </w:rPr>
        <w:t xml:space="preserve">“), </w:t>
      </w:r>
      <w:r w:rsidRPr="00914265">
        <w:rPr>
          <w:rFonts w:asciiTheme="minorHAnsi" w:hAnsiTheme="minorHAnsi" w:cs="Calibri"/>
          <w:sz w:val="22"/>
          <w:szCs w:val="22"/>
        </w:rPr>
        <w:t>pod názvem „</w:t>
      </w:r>
      <w:r w:rsidR="00F80110" w:rsidRPr="00F80110">
        <w:rPr>
          <w:rFonts w:asciiTheme="minorHAnsi" w:hAnsiTheme="minorHAnsi" w:cs="Calibri"/>
          <w:sz w:val="22"/>
          <w:szCs w:val="22"/>
        </w:rPr>
        <w:t>Zařízení na tepelné opracování polotovarů skleněných optických prvků</w:t>
      </w:r>
      <w:r w:rsidRPr="00914265">
        <w:rPr>
          <w:rFonts w:asciiTheme="minorHAnsi" w:hAnsiTheme="minorHAnsi" w:cs="Calibri"/>
          <w:sz w:val="22"/>
          <w:szCs w:val="22"/>
        </w:rPr>
        <w:t>“ (dále jen „</w:t>
      </w:r>
      <w:r w:rsidRPr="00914265">
        <w:rPr>
          <w:rFonts w:asciiTheme="minorHAnsi" w:hAnsiTheme="minorHAnsi" w:cs="Calibri"/>
          <w:b/>
          <w:sz w:val="22"/>
          <w:szCs w:val="22"/>
        </w:rPr>
        <w:t>Zadávací řízení</w:t>
      </w:r>
      <w:r w:rsidRPr="00914265">
        <w:rPr>
          <w:rFonts w:asciiTheme="minorHAnsi" w:hAnsiTheme="minorHAnsi" w:cs="Calibri"/>
          <w:sz w:val="22"/>
          <w:szCs w:val="22"/>
        </w:rPr>
        <w:t>“) na dodání předmětu plnění dle této Smlouvy.</w:t>
      </w:r>
    </w:p>
    <w:p w:rsidR="00353379" w:rsidRPr="00473E88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CE573A">
        <w:rPr>
          <w:rFonts w:asciiTheme="minorHAnsi" w:hAnsiTheme="minorHAnsi"/>
          <w:sz w:val="22"/>
          <w:szCs w:val="22"/>
        </w:rPr>
        <w:t xml:space="preserve">Výchozími podklady pro dodání </w:t>
      </w:r>
      <w:r w:rsidRPr="00473E88">
        <w:rPr>
          <w:rFonts w:asciiTheme="minorHAnsi" w:hAnsiTheme="minorHAnsi"/>
          <w:sz w:val="22"/>
          <w:szCs w:val="22"/>
        </w:rPr>
        <w:t>předmětu plnění dle této Smlouvy jsou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b/>
          <w:sz w:val="22"/>
          <w:szCs w:val="22"/>
        </w:rPr>
        <w:t>Technické specifikace předmětu</w:t>
      </w:r>
      <w:r w:rsidRPr="00317D4A">
        <w:rPr>
          <w:rFonts w:ascii="Calibri" w:hAnsi="Calibri" w:cs="Calibri"/>
          <w:sz w:val="22"/>
          <w:szCs w:val="22"/>
        </w:rPr>
        <w:t xml:space="preserve"> plnění jako </w:t>
      </w:r>
      <w:r w:rsidRPr="00317D4A">
        <w:rPr>
          <w:rFonts w:ascii="Calibri" w:hAnsi="Calibri" w:cs="Calibri"/>
          <w:b/>
          <w:sz w:val="22"/>
          <w:szCs w:val="22"/>
        </w:rPr>
        <w:t>Příloha č. 1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sz w:val="22"/>
          <w:szCs w:val="22"/>
        </w:rPr>
        <w:t xml:space="preserve">Nabídka </w:t>
      </w:r>
      <w:r>
        <w:rPr>
          <w:rFonts w:ascii="Calibri" w:hAnsi="Calibri" w:cs="Calibri"/>
          <w:sz w:val="22"/>
          <w:szCs w:val="22"/>
        </w:rPr>
        <w:t>Prodávajícího</w:t>
      </w:r>
      <w:r w:rsidRPr="00317D4A">
        <w:rPr>
          <w:rFonts w:ascii="Calibri" w:hAnsi="Calibri" w:cs="Calibr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317D4A">
        <w:rPr>
          <w:rFonts w:ascii="Calibri" w:hAnsi="Calibri" w:cs="Calibri"/>
          <w:b/>
          <w:sz w:val="22"/>
          <w:szCs w:val="22"/>
        </w:rPr>
        <w:t>Nabídka</w:t>
      </w:r>
      <w:r w:rsidRPr="00317D4A">
        <w:rPr>
          <w:rFonts w:ascii="Calibri" w:hAnsi="Calibri" w:cs="Calibri"/>
          <w:sz w:val="22"/>
          <w:szCs w:val="22"/>
        </w:rPr>
        <w:t xml:space="preserve">“) jako </w:t>
      </w:r>
      <w:r w:rsidRPr="00317D4A">
        <w:rPr>
          <w:rFonts w:ascii="Calibri" w:hAnsi="Calibri" w:cs="Calibri"/>
          <w:b/>
          <w:sz w:val="22"/>
          <w:szCs w:val="22"/>
        </w:rPr>
        <w:t>Příloha č. 2</w:t>
      </w:r>
      <w:r w:rsidRPr="00DD720E">
        <w:rPr>
          <w:rFonts w:ascii="Calibri" w:hAnsi="Calibri" w:cs="Calibri"/>
          <w:sz w:val="22"/>
          <w:szCs w:val="22"/>
        </w:rPr>
        <w:t>.</w:t>
      </w:r>
    </w:p>
    <w:p w:rsidR="00353379" w:rsidRDefault="00353379" w:rsidP="00B213F7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3A58CB">
        <w:rPr>
          <w:rFonts w:ascii="Calibri" w:hAnsi="Calibri" w:cs="Calibri"/>
          <w:sz w:val="22"/>
          <w:szCs w:val="22"/>
        </w:rPr>
        <w:t>V případě kolize Příloh Smlouvy má přednost technický požadavek vyšší úrovně a jakosti.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bere na vědomí, že kupující považuje účast prodávajícího ve veřejné zakázce při splnění kvalifikačních předpokladů za potvrzení skutečnosti, že prodávající je ve smyslu ustanovení § 5 odst. 1 zákona č. 89/2012</w:t>
      </w:r>
      <w:r>
        <w:rPr>
          <w:rFonts w:ascii="Calibri" w:hAnsi="Calibri" w:cs="Calibri"/>
          <w:sz w:val="22"/>
          <w:szCs w:val="22"/>
        </w:rPr>
        <w:t xml:space="preserve"> Sb</w:t>
      </w:r>
      <w:r w:rsidRPr="003A58CB">
        <w:rPr>
          <w:rFonts w:ascii="Calibri" w:hAnsi="Calibri" w:cs="Calibri"/>
          <w:sz w:val="22"/>
          <w:szCs w:val="22"/>
        </w:rPr>
        <w:t xml:space="preserve">., občanský zákoník (dále jen </w:t>
      </w:r>
      <w:r w:rsidRPr="003A58CB">
        <w:rPr>
          <w:rFonts w:ascii="Calibri" w:hAnsi="Calibri" w:cs="Calibri"/>
          <w:b/>
          <w:sz w:val="22"/>
          <w:szCs w:val="22"/>
        </w:rPr>
        <w:t>„OZ“</w:t>
      </w:r>
      <w:r w:rsidRPr="003A58C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</w:t>
      </w:r>
      <w:r w:rsidRPr="003A58CB">
        <w:rPr>
          <w:rFonts w:ascii="Calibri" w:hAnsi="Calibri" w:cs="Calibri"/>
          <w:sz w:val="22"/>
          <w:szCs w:val="22"/>
        </w:rPr>
        <w:t xml:space="preserve">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353379" w:rsidRPr="00531D76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Prodávající bere na vědomí, že Kupující není ve vztahu k předmětu této Smlouvy podnikatelem, a ani se předmět této Smlouvy netýká podnikatelské činnosti Kupujícího.</w:t>
      </w:r>
    </w:p>
    <w:p w:rsidR="00353379" w:rsidRPr="002F0EF2" w:rsidRDefault="00E369EB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924006">
        <w:rPr>
          <w:rFonts w:ascii="Calibri" w:hAnsi="Calibri" w:cs="Calibri"/>
          <w:sz w:val="22"/>
          <w:szCs w:val="22"/>
        </w:rPr>
        <w:t>Prodávající bere na vědomí, že dodání předmětu plně</w:t>
      </w:r>
      <w:r>
        <w:rPr>
          <w:rFonts w:ascii="Calibri" w:hAnsi="Calibri" w:cs="Calibri"/>
          <w:sz w:val="22"/>
          <w:szCs w:val="22"/>
        </w:rPr>
        <w:t xml:space="preserve">ní ve stanovené době a kvalitě </w:t>
      </w:r>
      <w:r w:rsidRPr="00924006">
        <w:rPr>
          <w:rFonts w:ascii="Calibri" w:hAnsi="Calibri" w:cs="Calibri"/>
          <w:sz w:val="22"/>
          <w:szCs w:val="22"/>
        </w:rPr>
        <w:t>je pro Kupujícího zásadní. V případě, že Prodávající nesplní smluvní požadavky, může Kupujícímu vzniknout škoda.</w:t>
      </w:r>
    </w:p>
    <w:p w:rsidR="00353379" w:rsidRPr="002F0EF2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F0EF2">
        <w:rPr>
          <w:rFonts w:ascii="Calibri" w:hAnsi="Calibri" w:cs="Calibr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:rsidR="00415573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415573" w:rsidRPr="001213D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213F7">
        <w:rPr>
          <w:rFonts w:ascii="Calibri" w:hAnsi="Calibri" w:cs="Calibri"/>
          <w:sz w:val="22"/>
          <w:szCs w:val="22"/>
        </w:rPr>
        <w:t xml:space="preserve">Předmětem této Smlouvy je závazek Prodávajícího dodat Kupujícímu </w:t>
      </w:r>
      <w:r w:rsidR="00F80110">
        <w:rPr>
          <w:rFonts w:ascii="Calibri" w:hAnsi="Calibri" w:cs="Calibri"/>
          <w:b/>
          <w:sz w:val="22"/>
          <w:szCs w:val="22"/>
        </w:rPr>
        <w:t>z</w:t>
      </w:r>
      <w:r w:rsidR="00F80110" w:rsidRPr="00F80110">
        <w:rPr>
          <w:rFonts w:ascii="Calibri" w:hAnsi="Calibri" w:cs="Calibri"/>
          <w:b/>
          <w:sz w:val="22"/>
          <w:szCs w:val="22"/>
        </w:rPr>
        <w:t>ařízení na tepelné opracování polotovarů skleněných optických prvků</w:t>
      </w:r>
      <w:r w:rsidR="00914265" w:rsidRPr="00B213F7">
        <w:rPr>
          <w:rFonts w:asciiTheme="minorHAnsi" w:eastAsiaTheme="minorHAnsi" w:hAnsiTheme="minorHAns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sz w:val="22"/>
          <w:szCs w:val="22"/>
        </w:rPr>
        <w:t>specifikovan</w:t>
      </w:r>
      <w:r w:rsidR="00F80110">
        <w:rPr>
          <w:rFonts w:ascii="Calibri" w:hAnsi="Calibri" w:cs="Calibri"/>
          <w:sz w:val="22"/>
          <w:szCs w:val="22"/>
        </w:rPr>
        <w:t>é</w:t>
      </w:r>
      <w:r>
        <w:rPr>
          <w:rFonts w:ascii="Calibri" w:hAnsi="Calibri" w:cs="Calibri"/>
          <w:sz w:val="22"/>
          <w:szCs w:val="22"/>
        </w:rPr>
        <w:t xml:space="preserve"> v přílohách č. 1 a 2 této Smlouvy </w:t>
      </w:r>
      <w:r w:rsidRPr="005D12C9">
        <w:rPr>
          <w:rFonts w:ascii="Calibri" w:hAnsi="Calibri" w:cs="Calibri"/>
          <w:sz w:val="22"/>
          <w:szCs w:val="22"/>
        </w:rPr>
        <w:t xml:space="preserve">(dále jen </w:t>
      </w:r>
      <w:r w:rsidRPr="005D12C9">
        <w:rPr>
          <w:rFonts w:ascii="Calibri" w:hAnsi="Calibri" w:cs="Calibri"/>
          <w:b/>
          <w:sz w:val="22"/>
          <w:szCs w:val="22"/>
        </w:rPr>
        <w:t>„Zboží“</w:t>
      </w:r>
      <w:r w:rsidRPr="005D12C9">
        <w:rPr>
          <w:rFonts w:ascii="Calibri" w:hAnsi="Calibri" w:cs="Calibri"/>
          <w:sz w:val="22"/>
          <w:szCs w:val="22"/>
        </w:rPr>
        <w:t>)</w:t>
      </w:r>
      <w:r w:rsidRPr="001213D6">
        <w:rPr>
          <w:rFonts w:ascii="Calibri" w:hAnsi="Calibri" w:cs="Calibri"/>
          <w:sz w:val="22"/>
          <w:szCs w:val="22"/>
        </w:rPr>
        <w:t xml:space="preserve"> </w:t>
      </w:r>
      <w:r w:rsidRPr="00B80551">
        <w:rPr>
          <w:rFonts w:ascii="Calibri" w:hAnsi="Calibri" w:cs="Calibri"/>
          <w:sz w:val="22"/>
          <w:szCs w:val="22"/>
        </w:rPr>
        <w:t xml:space="preserve">a převést na Kupujícího </w:t>
      </w:r>
      <w:r w:rsidRPr="001213D6">
        <w:rPr>
          <w:rFonts w:ascii="Calibri" w:hAnsi="Calibri" w:cs="Calibri"/>
          <w:sz w:val="22"/>
          <w:szCs w:val="22"/>
        </w:rPr>
        <w:t>vlastnické právo k</w:t>
      </w:r>
      <w:r>
        <w:rPr>
          <w:rFonts w:ascii="Calibri" w:hAnsi="Calibri" w:cs="Calibri"/>
          <w:sz w:val="22"/>
          <w:szCs w:val="22"/>
        </w:rPr>
        <w:t xml:space="preserve">e Zboží a </w:t>
      </w:r>
      <w:r w:rsidRPr="001213D6">
        <w:rPr>
          <w:rFonts w:ascii="Calibri" w:hAnsi="Calibri" w:cs="Calibri"/>
          <w:sz w:val="22"/>
          <w:szCs w:val="22"/>
        </w:rPr>
        <w:t>Kupující se zavazuje Zboží převzít a zaplatit Prodávajícímu za Zboží sjednanou cenu.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Součástí plnění je: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" w:name="_Ref381968903"/>
      <w:r>
        <w:rPr>
          <w:rFonts w:ascii="Calibri" w:hAnsi="Calibri" w:cs="Calibri"/>
          <w:sz w:val="22"/>
          <w:szCs w:val="22"/>
        </w:rPr>
        <w:t>doprava Zboží do místa plnění, je</w:t>
      </w:r>
      <w:r w:rsidRPr="008B49B5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 xml:space="preserve"> vybalení a kontrola</w:t>
      </w:r>
      <w:r>
        <w:rPr>
          <w:rFonts w:ascii="Calibri" w:hAnsi="Calibri" w:cs="Calibri"/>
          <w:sz w:val="22"/>
          <w:szCs w:val="22"/>
        </w:rPr>
        <w:t>,</w:t>
      </w:r>
      <w:bookmarkEnd w:id="2"/>
      <w:r>
        <w:rPr>
          <w:rFonts w:ascii="Calibri" w:hAnsi="Calibri" w:cs="Calibri"/>
          <w:sz w:val="22"/>
          <w:szCs w:val="22"/>
        </w:rPr>
        <w:t xml:space="preserve"> </w:t>
      </w:r>
    </w:p>
    <w:p w:rsidR="00415573" w:rsidRPr="0004707E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81968917"/>
      <w:r w:rsidRPr="00145B11">
        <w:rPr>
          <w:rFonts w:ascii="Calibri" w:hAnsi="Calibri" w:cs="Calibri"/>
          <w:sz w:val="22"/>
          <w:szCs w:val="22"/>
        </w:rPr>
        <w:t>instalace Zboží v místě plnění,</w:t>
      </w:r>
      <w:bookmarkEnd w:id="3"/>
    </w:p>
    <w:p w:rsidR="0004707E" w:rsidRPr="0085632A" w:rsidRDefault="0004707E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provedení testu Zboží za účelem ověření jeho funkčnosti,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dodání </w:t>
      </w:r>
      <w:r w:rsidRPr="008B49B5">
        <w:rPr>
          <w:rFonts w:ascii="Calibri" w:hAnsi="Calibri" w:cs="Calibri"/>
          <w:sz w:val="22"/>
          <w:szCs w:val="22"/>
        </w:rPr>
        <w:t xml:space="preserve">instrukcí a návodů </w:t>
      </w:r>
      <w:r>
        <w:rPr>
          <w:rFonts w:ascii="Calibri" w:hAnsi="Calibri" w:cs="Calibri"/>
          <w:sz w:val="22"/>
          <w:szCs w:val="22"/>
        </w:rPr>
        <w:t>k obsluze a údržbě Zboží</w:t>
      </w:r>
      <w:r w:rsidRPr="008B49B5">
        <w:rPr>
          <w:rFonts w:ascii="Calibri" w:hAnsi="Calibri" w:cs="Calibri"/>
          <w:sz w:val="22"/>
          <w:szCs w:val="22"/>
        </w:rPr>
        <w:t xml:space="preserve"> v českém nebo anglickém jazyce</w:t>
      </w:r>
      <w:r w:rsidRPr="00D12162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Kupujíc</w:t>
      </w:r>
      <w:r>
        <w:rPr>
          <w:rFonts w:ascii="Calibri" w:hAnsi="Calibri" w:cs="Calibri"/>
          <w:sz w:val="22"/>
          <w:szCs w:val="22"/>
        </w:rPr>
        <w:t>ímu</w:t>
      </w:r>
      <w:r w:rsidRPr="008B49B5">
        <w:rPr>
          <w:rFonts w:ascii="Calibri" w:hAnsi="Calibri" w:cs="Calibri"/>
          <w:sz w:val="22"/>
          <w:szCs w:val="22"/>
        </w:rPr>
        <w:t xml:space="preserve">, a to </w:t>
      </w:r>
      <w:r>
        <w:rPr>
          <w:rFonts w:ascii="Calibri" w:hAnsi="Calibri" w:cs="Calibri"/>
          <w:sz w:val="22"/>
          <w:szCs w:val="22"/>
        </w:rPr>
        <w:t>v </w:t>
      </w:r>
      <w:r w:rsidRPr="008B49B5">
        <w:rPr>
          <w:rFonts w:ascii="Calibri" w:hAnsi="Calibri" w:cs="Calibri"/>
          <w:sz w:val="22"/>
          <w:szCs w:val="22"/>
        </w:rPr>
        <w:t>elektronick</w:t>
      </w:r>
      <w:r>
        <w:rPr>
          <w:rFonts w:ascii="Calibri" w:hAnsi="Calibri" w:cs="Calibri"/>
          <w:sz w:val="22"/>
          <w:szCs w:val="22"/>
        </w:rPr>
        <w:t>é i</w:t>
      </w:r>
      <w:r w:rsidRPr="008B49B5">
        <w:rPr>
          <w:rFonts w:ascii="Calibri" w:hAnsi="Calibri" w:cs="Calibri"/>
          <w:sz w:val="22"/>
          <w:szCs w:val="22"/>
        </w:rPr>
        <w:t> tištěné podobě,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záruční servis,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zajištění technické podpory formou konzultací</w:t>
      </w:r>
      <w:r>
        <w:rPr>
          <w:rFonts w:ascii="Calibri" w:hAnsi="Calibri" w:cs="Calibri"/>
          <w:sz w:val="22"/>
          <w:szCs w:val="22"/>
        </w:rPr>
        <w:t>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939BE">
        <w:rPr>
          <w:rFonts w:ascii="Calibri" w:hAnsi="Calibri" w:cs="Calibri"/>
          <w:sz w:val="22"/>
          <w:szCs w:val="22"/>
        </w:rPr>
        <w:t>Předmět plnění</w:t>
      </w:r>
      <w:r>
        <w:rPr>
          <w:rFonts w:ascii="Calibri" w:hAnsi="Calibri" w:cs="Calibri"/>
          <w:sz w:val="22"/>
          <w:szCs w:val="22"/>
        </w:rPr>
        <w:t xml:space="preserve"> (Zboží), </w:t>
      </w:r>
      <w:r w:rsidRPr="000939BE">
        <w:rPr>
          <w:rFonts w:ascii="Calibri" w:hAnsi="Calibri" w:cs="Calibri"/>
          <w:sz w:val="22"/>
          <w:szCs w:val="22"/>
        </w:rPr>
        <w:t>je podrobně specifikován v Přílohách č. 1 a 2 Smlouvy.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Další podmínky dodávky:</w:t>
      </w:r>
    </w:p>
    <w:p w:rsidR="00415573" w:rsidRPr="00DE305C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Prodávající odpovídá za to, že Zboží</w:t>
      </w:r>
      <w:r w:rsidRPr="008B49B5">
        <w:rPr>
          <w:rFonts w:ascii="Calibri" w:hAnsi="Calibri"/>
          <w:sz w:val="22"/>
          <w:szCs w:val="22"/>
        </w:rPr>
        <w:t xml:space="preserve"> a </w:t>
      </w:r>
      <w:r>
        <w:rPr>
          <w:rFonts w:ascii="Calibri" w:hAnsi="Calibri"/>
          <w:sz w:val="22"/>
          <w:szCs w:val="22"/>
        </w:rPr>
        <w:t xml:space="preserve">související </w:t>
      </w:r>
      <w:r w:rsidRPr="008B49B5">
        <w:rPr>
          <w:rFonts w:ascii="Calibri" w:hAnsi="Calibri"/>
          <w:sz w:val="22"/>
          <w:szCs w:val="22"/>
        </w:rPr>
        <w:t xml:space="preserve">služby budou v souladu s touto Smlouvou včetně příloh, </w:t>
      </w:r>
      <w:r>
        <w:rPr>
          <w:rFonts w:ascii="Calibri" w:hAnsi="Calibri"/>
          <w:sz w:val="22"/>
          <w:szCs w:val="22"/>
        </w:rPr>
        <w:t>n</w:t>
      </w:r>
      <w:r w:rsidRPr="008B49B5">
        <w:rPr>
          <w:rFonts w:ascii="Calibri" w:hAnsi="Calibri"/>
          <w:sz w:val="22"/>
          <w:szCs w:val="22"/>
        </w:rPr>
        <w:t xml:space="preserve">abídkou, platnými právními, technickými </w:t>
      </w:r>
      <w:r>
        <w:rPr>
          <w:rFonts w:ascii="Calibri" w:hAnsi="Calibri"/>
          <w:sz w:val="22"/>
          <w:szCs w:val="22"/>
        </w:rPr>
        <w:t>a kvalitativními normami</w:t>
      </w:r>
      <w:r w:rsidR="007360D6">
        <w:rPr>
          <w:rFonts w:ascii="Calibri" w:hAnsi="Calibri"/>
          <w:sz w:val="22"/>
          <w:szCs w:val="22"/>
        </w:rPr>
        <w:t xml:space="preserve"> platnými v EU</w:t>
      </w:r>
      <w:r>
        <w:rPr>
          <w:rFonts w:ascii="Calibri" w:hAnsi="Calibri"/>
          <w:sz w:val="22"/>
          <w:szCs w:val="22"/>
        </w:rPr>
        <w:t xml:space="preserve">, a že jej Kupující bude moci užívat k danému účelu. </w:t>
      </w:r>
      <w:r w:rsidRPr="008B49B5">
        <w:rPr>
          <w:rFonts w:ascii="Calibri" w:hAnsi="Calibri"/>
          <w:sz w:val="22"/>
          <w:szCs w:val="22"/>
        </w:rPr>
        <w:t xml:space="preserve">V případě kolize norem </w:t>
      </w:r>
      <w:r w:rsidRPr="00DE305C">
        <w:rPr>
          <w:rFonts w:asciiTheme="minorHAnsi" w:hAnsiTheme="minorHAnsi"/>
          <w:sz w:val="22"/>
          <w:szCs w:val="22"/>
        </w:rPr>
        <w:t>platí vždy norma nebo ta její část, v níž jsou stanovena přísnější kritéria.</w:t>
      </w:r>
    </w:p>
    <w:p w:rsidR="00415573" w:rsidRPr="00DE305C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DE305C">
        <w:rPr>
          <w:rFonts w:asciiTheme="minorHAnsi" w:hAnsiTheme="minorHAnsi"/>
          <w:sz w:val="22"/>
          <w:szCs w:val="22"/>
        </w:rPr>
        <w:t>Dodané Zboží a všechny jeho součásti musí být nové, nepoužité.</w:t>
      </w:r>
    </w:p>
    <w:p w:rsidR="00DE305C" w:rsidRPr="00DE305C" w:rsidRDefault="00DE305C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DE305C">
        <w:rPr>
          <w:rFonts w:asciiTheme="minorHAnsi" w:hAnsiTheme="minorHAnsi"/>
          <w:sz w:val="22"/>
          <w:szCs w:val="22"/>
        </w:rPr>
        <w:t>Prodávající je povinen předložit Kupujícímu potvrzení výrobce o určení přístroje pro český trh</w:t>
      </w:r>
      <w:r>
        <w:rPr>
          <w:rFonts w:asciiTheme="minorHAnsi" w:hAnsiTheme="minorHAnsi"/>
          <w:sz w:val="22"/>
          <w:szCs w:val="22"/>
        </w:rPr>
        <w:t>.</w:t>
      </w:r>
    </w:p>
    <w:p w:rsidR="00415573" w:rsidRPr="0085033C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2F0EF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97681741"/>
      <w:bookmarkStart w:id="6" w:name="_Ref379964163"/>
      <w:bookmarkStart w:id="7" w:name="_Ref381969739"/>
      <w:r w:rsidRPr="002F0EF2">
        <w:rPr>
          <w:rFonts w:ascii="Calibri" w:hAnsi="Calibri" w:cs="Calibri"/>
          <w:sz w:val="22"/>
          <w:szCs w:val="22"/>
        </w:rPr>
        <w:t xml:space="preserve">Prodávající se zavazuje </w:t>
      </w:r>
      <w:bookmarkStart w:id="8" w:name="_Ref382231623"/>
      <w:r w:rsidR="0004707E" w:rsidRPr="002F0EF2">
        <w:rPr>
          <w:rFonts w:ascii="Calibri" w:hAnsi="Calibri" w:cs="Calibri"/>
          <w:sz w:val="22"/>
          <w:szCs w:val="22"/>
        </w:rPr>
        <w:t xml:space="preserve">Zboží dodat </w:t>
      </w:r>
      <w:r w:rsidRPr="002F0EF2">
        <w:rPr>
          <w:rFonts w:ascii="Calibri" w:hAnsi="Calibri" w:cs="Calibri"/>
          <w:sz w:val="22"/>
          <w:szCs w:val="22"/>
        </w:rPr>
        <w:t xml:space="preserve">do </w:t>
      </w:r>
      <w:r w:rsidR="00EF0140">
        <w:rPr>
          <w:rFonts w:ascii="Calibri" w:hAnsi="Calibri" w:cs="Calibri"/>
          <w:sz w:val="22"/>
          <w:szCs w:val="22"/>
        </w:rPr>
        <w:t>100</w:t>
      </w:r>
      <w:r w:rsidR="00B31748" w:rsidRPr="00B31748">
        <w:rPr>
          <w:rFonts w:ascii="Calibri" w:hAnsi="Calibri" w:cs="Calibri"/>
          <w:sz w:val="22"/>
          <w:szCs w:val="22"/>
        </w:rPr>
        <w:t xml:space="preserve"> dnů</w:t>
      </w:r>
      <w:r w:rsidRPr="002F0EF2">
        <w:rPr>
          <w:rFonts w:ascii="Calibri" w:hAnsi="Calibri" w:cs="Calibri"/>
          <w:sz w:val="22"/>
          <w:szCs w:val="22"/>
        </w:rPr>
        <w:t xml:space="preserve"> od uzavření </w:t>
      </w:r>
      <w:r w:rsidR="007F215A" w:rsidRPr="002F0EF2">
        <w:rPr>
          <w:rFonts w:ascii="Calibri" w:hAnsi="Calibri" w:cs="Calibri"/>
          <w:sz w:val="22"/>
          <w:szCs w:val="22"/>
        </w:rPr>
        <w:t>S</w:t>
      </w:r>
      <w:r w:rsidRPr="002F0EF2">
        <w:rPr>
          <w:rFonts w:ascii="Calibri" w:hAnsi="Calibri" w:cs="Calibri"/>
          <w:sz w:val="22"/>
          <w:szCs w:val="22"/>
        </w:rPr>
        <w:t>mlouvy</w:t>
      </w:r>
      <w:bookmarkEnd w:id="8"/>
      <w:r w:rsidRPr="002F0EF2">
        <w:rPr>
          <w:rFonts w:ascii="Calibri" w:hAnsi="Calibri" w:cs="Calibri"/>
          <w:sz w:val="22"/>
          <w:szCs w:val="22"/>
        </w:rPr>
        <w:t>.</w:t>
      </w:r>
      <w:bookmarkEnd w:id="5"/>
    </w:p>
    <w:bookmarkEnd w:id="6"/>
    <w:bookmarkEnd w:id="7"/>
    <w:p w:rsidR="00415573" w:rsidRPr="002F0EF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F0EF2">
        <w:rPr>
          <w:rFonts w:ascii="Calibri" w:hAnsi="Calibri" w:cs="Calibri"/>
          <w:sz w:val="22"/>
          <w:szCs w:val="22"/>
        </w:rPr>
        <w:t xml:space="preserve">Prodávající </w:t>
      </w:r>
      <w:r w:rsidR="007F215A" w:rsidRPr="002F0EF2">
        <w:rPr>
          <w:rFonts w:ascii="Calibri" w:hAnsi="Calibri" w:cs="Calibri"/>
          <w:sz w:val="22"/>
          <w:szCs w:val="22"/>
        </w:rPr>
        <w:t>je povinen informovat Kupujícího o dodání Zboží nejméně 3 pracovní dny předem.</w:t>
      </w:r>
    </w:p>
    <w:p w:rsidR="00415573" w:rsidRPr="00531D7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Doba plnění se prodlužuje o dobu, po kterou Prodávající nemohl plnit z důvodů překážek na straně Kupujícího.</w:t>
      </w:r>
    </w:p>
    <w:p w:rsidR="00415573" w:rsidRPr="00C450C1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KUPNÍ CENA, FAKTURACE, PLACENÍ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4A8F">
        <w:rPr>
          <w:rFonts w:ascii="Calibri" w:hAnsi="Calibri"/>
          <w:sz w:val="22"/>
          <w:szCs w:val="22"/>
        </w:rPr>
        <w:t xml:space="preserve">Kupní cena vychází z Nabídky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5D4A8F">
        <w:rPr>
          <w:rFonts w:ascii="Calibri" w:hAnsi="Calibri"/>
          <w:sz w:val="22"/>
          <w:szCs w:val="22"/>
        </w:rPr>
        <w:t xml:space="preserve">a činí </w:t>
      </w:r>
      <w:r w:rsidRPr="00C450C1">
        <w:rPr>
          <w:rFonts w:ascii="Calibri" w:hAnsi="Calibri"/>
          <w:sz w:val="22"/>
          <w:szCs w:val="22"/>
          <w:highlight w:val="yellow"/>
        </w:rPr>
        <w:t>________</w:t>
      </w:r>
      <w:r w:rsidRPr="005D4A8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Kč (</w:t>
      </w:r>
      <w:r w:rsidRPr="005D4A8F">
        <w:rPr>
          <w:rFonts w:ascii="Calibri" w:hAnsi="Calibri"/>
          <w:sz w:val="22"/>
          <w:szCs w:val="22"/>
        </w:rPr>
        <w:t xml:space="preserve">slovy: </w:t>
      </w:r>
      <w:proofErr w:type="gramStart"/>
      <w:r w:rsidRPr="00C450C1">
        <w:rPr>
          <w:rFonts w:ascii="Calibri" w:hAnsi="Calibri"/>
          <w:sz w:val="22"/>
          <w:szCs w:val="22"/>
          <w:highlight w:val="yellow"/>
        </w:rPr>
        <w:t>___________</w:t>
      </w:r>
      <w:r>
        <w:rPr>
          <w:rFonts w:ascii="Calibri" w:hAnsi="Calibri"/>
          <w:sz w:val="22"/>
          <w:szCs w:val="22"/>
        </w:rPr>
        <w:t>)</w:t>
      </w:r>
      <w:r w:rsidRPr="005D4A8F">
        <w:rPr>
          <w:rFonts w:ascii="Calibri" w:hAnsi="Calibri"/>
          <w:sz w:val="22"/>
          <w:szCs w:val="22"/>
        </w:rPr>
        <w:t xml:space="preserve"> </w:t>
      </w:r>
      <w:r w:rsidRPr="005E0EC2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5E0EC2">
        <w:rPr>
          <w:rFonts w:ascii="Calibri" w:hAnsi="Calibri"/>
          <w:color w:val="FF0000"/>
          <w:sz w:val="22"/>
          <w:szCs w:val="22"/>
        </w:rPr>
        <w:t xml:space="preserve"> uchazeč)</w:t>
      </w:r>
      <w:r w:rsidRPr="005D4A8F">
        <w:rPr>
          <w:rFonts w:ascii="Calibri" w:hAnsi="Calibri"/>
          <w:sz w:val="22"/>
          <w:szCs w:val="22"/>
        </w:rPr>
        <w:t xml:space="preserve"> bez daně z přidané hodnoty (dále jen </w:t>
      </w:r>
      <w:r w:rsidRPr="00DF5AC7">
        <w:rPr>
          <w:rFonts w:ascii="Calibri" w:hAnsi="Calibri"/>
          <w:b/>
          <w:sz w:val="22"/>
          <w:szCs w:val="22"/>
        </w:rPr>
        <w:t>„Kupní Cena“</w:t>
      </w:r>
      <w:r w:rsidRPr="005D4A8F">
        <w:rPr>
          <w:rFonts w:ascii="Calibri" w:hAnsi="Calibri"/>
          <w:sz w:val="22"/>
          <w:szCs w:val="22"/>
        </w:rPr>
        <w:t xml:space="preserve">). Daň z přidané hodnoty vypořádají Smluvní strany dle platných </w:t>
      </w:r>
      <w:r>
        <w:rPr>
          <w:rFonts w:ascii="Calibri" w:hAnsi="Calibri"/>
          <w:sz w:val="22"/>
          <w:szCs w:val="22"/>
        </w:rPr>
        <w:t xml:space="preserve">českých </w:t>
      </w:r>
      <w:r w:rsidRPr="005D4A8F">
        <w:rPr>
          <w:rFonts w:ascii="Calibri" w:hAnsi="Calibri"/>
          <w:sz w:val="22"/>
          <w:szCs w:val="22"/>
        </w:rPr>
        <w:t>právních předpisů.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Kupní C</w:t>
      </w:r>
      <w:r w:rsidRPr="00C77C46">
        <w:rPr>
          <w:rFonts w:ascii="Calibri" w:hAnsi="Calibri"/>
          <w:sz w:val="22"/>
          <w:szCs w:val="22"/>
        </w:rPr>
        <w:t xml:space="preserve">ena představuje maximální závaznou nabídkovou cenu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a zahrnuje veškeré plnění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směřující ke splnění požadavků </w:t>
      </w:r>
      <w:r>
        <w:rPr>
          <w:rFonts w:ascii="Calibri" w:hAnsi="Calibri"/>
          <w:sz w:val="22"/>
          <w:szCs w:val="22"/>
        </w:rPr>
        <w:t>Kupujícího</w:t>
      </w:r>
      <w:r w:rsidRPr="00C77C46">
        <w:rPr>
          <w:rFonts w:ascii="Calibri" w:hAnsi="Calibri"/>
          <w:sz w:val="22"/>
          <w:szCs w:val="22"/>
        </w:rPr>
        <w:t xml:space="preserve"> na řádné dodání </w:t>
      </w:r>
      <w:r>
        <w:rPr>
          <w:rFonts w:ascii="Calibri" w:hAnsi="Calibri"/>
          <w:sz w:val="22"/>
          <w:szCs w:val="22"/>
        </w:rPr>
        <w:t>Zboží</w:t>
      </w:r>
      <w:r w:rsidRPr="00C77C46">
        <w:rPr>
          <w:rFonts w:ascii="Calibri" w:hAnsi="Calibri"/>
          <w:sz w:val="22"/>
          <w:szCs w:val="22"/>
        </w:rPr>
        <w:t xml:space="preserve"> dle této Smlouvy, </w:t>
      </w:r>
      <w:r>
        <w:rPr>
          <w:rFonts w:ascii="Calibri" w:hAnsi="Calibri"/>
          <w:sz w:val="22"/>
          <w:szCs w:val="22"/>
        </w:rPr>
        <w:t xml:space="preserve">rovněž </w:t>
      </w:r>
      <w:r w:rsidRPr="00C77C46">
        <w:rPr>
          <w:rFonts w:ascii="Calibri" w:hAnsi="Calibri"/>
          <w:sz w:val="22"/>
          <w:szCs w:val="22"/>
        </w:rPr>
        <w:t xml:space="preserve">veškeré náklady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>nutné k realizaci dodávky a k jejímu předání, veškeré poplatky, cla a pojištění</w:t>
      </w:r>
      <w:r>
        <w:rPr>
          <w:rFonts w:ascii="Calibri" w:hAnsi="Calibri"/>
          <w:sz w:val="22"/>
          <w:szCs w:val="22"/>
        </w:rPr>
        <w:t>,</w:t>
      </w:r>
      <w:r w:rsidRPr="00C77C46">
        <w:rPr>
          <w:rFonts w:ascii="Calibri" w:hAnsi="Calibri"/>
          <w:sz w:val="22"/>
          <w:szCs w:val="22"/>
        </w:rPr>
        <w:t xml:space="preserve"> veškeré náklady </w:t>
      </w:r>
      <w:r>
        <w:rPr>
          <w:rFonts w:ascii="Calibri" w:hAnsi="Calibri"/>
          <w:sz w:val="22"/>
          <w:szCs w:val="22"/>
        </w:rPr>
        <w:t xml:space="preserve">spojené s převzetím, jakož i veškeré další náklady vzniklé </w:t>
      </w:r>
      <w:r w:rsidRPr="00C77C46">
        <w:rPr>
          <w:rFonts w:ascii="Calibri" w:hAnsi="Calibri"/>
          <w:sz w:val="22"/>
          <w:szCs w:val="22"/>
        </w:rPr>
        <w:t>v souvislosti s vytvořením předmětu duševního vlastnictví a se získáním a udržováním ochrany takového předmětu duševního vlastnictví.</w:t>
      </w:r>
    </w:p>
    <w:p w:rsidR="00133D5B" w:rsidRPr="00DE6CB0" w:rsidRDefault="00133D5B" w:rsidP="00133D5B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strany se dohodly, že Kupní Cenu je Prodávající oprávněn fakturovat za následujících podmínek:</w:t>
      </w:r>
    </w:p>
    <w:p w:rsidR="00133D5B" w:rsidRPr="00133D5B" w:rsidRDefault="00E369EB" w:rsidP="00133D5B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405884197"/>
      <w:r>
        <w:rPr>
          <w:rFonts w:ascii="Calibri" w:hAnsi="Calibri"/>
          <w:sz w:val="22"/>
          <w:szCs w:val="22"/>
        </w:rPr>
        <w:lastRenderedPageBreak/>
        <w:t xml:space="preserve">Prodávající je oprávněn vystavit zálohovou fakturu odpovídající </w:t>
      </w:r>
      <w:r w:rsidR="00133D5B">
        <w:rPr>
          <w:rFonts w:asciiTheme="minorHAnsi" w:hAnsiTheme="minorHAnsi"/>
          <w:sz w:val="22"/>
          <w:szCs w:val="22"/>
        </w:rPr>
        <w:t>45</w:t>
      </w:r>
      <w:r w:rsidR="00133D5B" w:rsidRPr="00DE6CB0">
        <w:rPr>
          <w:rFonts w:asciiTheme="minorHAnsi" w:hAnsiTheme="minorHAnsi"/>
          <w:sz w:val="22"/>
          <w:szCs w:val="22"/>
        </w:rPr>
        <w:t xml:space="preserve"> %</w:t>
      </w:r>
      <w:r w:rsidR="00133D5B" w:rsidRPr="00381CD0">
        <w:rPr>
          <w:rFonts w:asciiTheme="minorHAnsi" w:hAnsiTheme="minorHAnsi"/>
          <w:sz w:val="22"/>
          <w:szCs w:val="22"/>
        </w:rPr>
        <w:t xml:space="preserve"> z celkové Kupní Ceny ve výši</w:t>
      </w:r>
      <w:r w:rsidR="00133D5B">
        <w:rPr>
          <w:rFonts w:asciiTheme="minorHAnsi" w:hAnsiTheme="minorHAnsi"/>
          <w:sz w:val="22"/>
          <w:szCs w:val="22"/>
        </w:rPr>
        <w:t xml:space="preserve"> </w:t>
      </w:r>
      <w:r w:rsidR="00133D5B" w:rsidRPr="00C450C1">
        <w:rPr>
          <w:rFonts w:ascii="Calibri" w:hAnsi="Calibri"/>
          <w:sz w:val="22"/>
          <w:szCs w:val="22"/>
          <w:highlight w:val="yellow"/>
        </w:rPr>
        <w:t>________</w:t>
      </w:r>
      <w:r w:rsidR="00133D5B">
        <w:rPr>
          <w:rFonts w:asciiTheme="minorHAnsi" w:hAnsiTheme="minorHAnsi"/>
          <w:sz w:val="22"/>
          <w:szCs w:val="22"/>
        </w:rPr>
        <w:t xml:space="preserve"> Kč </w:t>
      </w:r>
      <w:r w:rsidR="00133D5B" w:rsidRPr="00133D5B">
        <w:rPr>
          <w:rFonts w:asciiTheme="minorHAnsi" w:hAnsiTheme="minorHAnsi"/>
          <w:color w:val="FF0000"/>
          <w:sz w:val="22"/>
          <w:szCs w:val="22"/>
        </w:rPr>
        <w:t>(</w:t>
      </w:r>
      <w:r w:rsidR="00133D5B" w:rsidRPr="005E0EC2">
        <w:rPr>
          <w:rFonts w:ascii="Calibri" w:hAnsi="Calibri"/>
          <w:color w:val="FF0000"/>
          <w:sz w:val="22"/>
          <w:szCs w:val="22"/>
        </w:rPr>
        <w:t>doplní uchazeč)</w:t>
      </w:r>
      <w:r w:rsidR="00133D5B">
        <w:rPr>
          <w:rFonts w:ascii="Calibri" w:hAnsi="Calibri"/>
          <w:color w:val="FF0000"/>
          <w:sz w:val="22"/>
          <w:szCs w:val="22"/>
        </w:rPr>
        <w:t xml:space="preserve"> </w:t>
      </w:r>
      <w:r w:rsidR="00133D5B">
        <w:rPr>
          <w:rFonts w:asciiTheme="minorHAnsi" w:hAnsiTheme="minorHAnsi"/>
          <w:sz w:val="22"/>
          <w:szCs w:val="22"/>
        </w:rPr>
        <w:t>bez DPH po uzavření S</w:t>
      </w:r>
      <w:r w:rsidR="00133D5B" w:rsidRPr="00381CD0">
        <w:rPr>
          <w:rFonts w:asciiTheme="minorHAnsi" w:hAnsiTheme="minorHAnsi"/>
          <w:sz w:val="22"/>
          <w:szCs w:val="22"/>
        </w:rPr>
        <w:t>mlouvy</w:t>
      </w:r>
      <w:r w:rsidR="00133D5B">
        <w:rPr>
          <w:rFonts w:asciiTheme="minorHAnsi" w:hAnsiTheme="minorHAnsi"/>
          <w:sz w:val="22"/>
          <w:szCs w:val="22"/>
        </w:rPr>
        <w:t>.</w:t>
      </w:r>
      <w:bookmarkEnd w:id="9"/>
    </w:p>
    <w:p w:rsidR="00415573" w:rsidRPr="00C450C1" w:rsidRDefault="00E369EB" w:rsidP="00133D5B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Kupní Cenu</w:t>
      </w:r>
      <w:r>
        <w:rPr>
          <w:rFonts w:ascii="Calibri" w:hAnsi="Calibri"/>
          <w:sz w:val="22"/>
          <w:szCs w:val="22"/>
        </w:rPr>
        <w:t xml:space="preserve"> formou </w:t>
      </w:r>
      <w:proofErr w:type="spellStart"/>
      <w:r>
        <w:rPr>
          <w:rFonts w:ascii="Calibri" w:hAnsi="Calibri"/>
          <w:sz w:val="22"/>
          <w:szCs w:val="22"/>
        </w:rPr>
        <w:t>vyúčtovací</w:t>
      </w:r>
      <w:proofErr w:type="spellEnd"/>
      <w:r>
        <w:rPr>
          <w:rFonts w:ascii="Calibri" w:hAnsi="Calibri"/>
          <w:sz w:val="22"/>
          <w:szCs w:val="22"/>
        </w:rPr>
        <w:t xml:space="preserve"> faktury se započtením zálohové platby dle odst. </w:t>
      </w:r>
      <w:proofErr w:type="gramStart"/>
      <w:r w:rsidR="00672098"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_Ref405884197 \r \h </w:instrText>
      </w:r>
      <w:r w:rsidR="00672098">
        <w:rPr>
          <w:rFonts w:ascii="Calibri" w:hAnsi="Calibri"/>
          <w:sz w:val="22"/>
          <w:szCs w:val="22"/>
        </w:rPr>
      </w:r>
      <w:r w:rsidR="00672098">
        <w:rPr>
          <w:rFonts w:ascii="Calibri" w:hAnsi="Calibri"/>
          <w:sz w:val="22"/>
          <w:szCs w:val="22"/>
        </w:rPr>
        <w:fldChar w:fldCharType="separate"/>
      </w:r>
      <w:r w:rsidR="00212624">
        <w:rPr>
          <w:rFonts w:ascii="Calibri" w:hAnsi="Calibri"/>
          <w:sz w:val="22"/>
          <w:szCs w:val="22"/>
        </w:rPr>
        <w:t>5.3.1</w:t>
      </w:r>
      <w:r w:rsidR="00672098">
        <w:rPr>
          <w:rFonts w:ascii="Calibri" w:hAnsi="Calibri"/>
          <w:sz w:val="22"/>
          <w:szCs w:val="22"/>
        </w:rPr>
        <w:fldChar w:fldCharType="end"/>
      </w:r>
      <w:proofErr w:type="gramEnd"/>
      <w:r w:rsidR="00415573" w:rsidRPr="00133D5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je </w:t>
      </w:r>
      <w:r w:rsidR="00415573" w:rsidRPr="00133D5B">
        <w:rPr>
          <w:rFonts w:ascii="Calibri" w:hAnsi="Calibri"/>
          <w:sz w:val="22"/>
          <w:szCs w:val="22"/>
        </w:rPr>
        <w:t xml:space="preserve">Prodávající oprávněn fakturovat po dodání Zboží dle čl. </w:t>
      </w:r>
      <w:fldSimple w:instr=" REF _Ref397681741 \r \h  \* MERGEFORMAT ">
        <w:r w:rsidR="00212624" w:rsidRPr="00212624">
          <w:rPr>
            <w:rFonts w:ascii="Calibri" w:hAnsi="Calibri"/>
            <w:sz w:val="22"/>
            <w:szCs w:val="22"/>
          </w:rPr>
          <w:t>4.1</w:t>
        </w:r>
      </w:fldSimple>
      <w:r w:rsidR="00415573" w:rsidRPr="00133D5B">
        <w:rPr>
          <w:rFonts w:ascii="Calibri" w:hAnsi="Calibri"/>
          <w:sz w:val="22"/>
          <w:szCs w:val="22"/>
        </w:rPr>
        <w:t xml:space="preserve"> na základě předávacího protokolu dle odst. </w:t>
      </w:r>
      <w:fldSimple w:instr=" REF _Ref380049631 \r \h  \* MERGEFORMAT ">
        <w:r w:rsidR="00212624" w:rsidRPr="00212624">
          <w:rPr>
            <w:rFonts w:ascii="Calibri" w:hAnsi="Calibri"/>
            <w:sz w:val="22"/>
            <w:szCs w:val="22"/>
          </w:rPr>
          <w:t>9.5</w:t>
        </w:r>
      </w:fldSimple>
      <w:r w:rsidR="00415573" w:rsidRPr="00133D5B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Kupujícího dle záhlaví této Smlouvy</w:t>
      </w:r>
      <w:r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Kupujícího,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evidenční číslo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rozsah a předmět plnění,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datum vystavení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účtovaná částka, sazba DPH, částka DPH, účtovaná částka vč. DPH – vše v</w:t>
      </w:r>
      <w:r>
        <w:rPr>
          <w:rFonts w:ascii="Calibri" w:hAnsi="Calibri"/>
          <w:sz w:val="22"/>
          <w:szCs w:val="22"/>
        </w:rPr>
        <w:t> Kč,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číslo smlouvy</w:t>
      </w:r>
      <w:r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804CF">
        <w:rPr>
          <w:rFonts w:ascii="Calibri" w:hAnsi="Calibri"/>
          <w:sz w:val="22"/>
          <w:szCs w:val="22"/>
        </w:rPr>
        <w:t xml:space="preserve">Kupující </w:t>
      </w:r>
      <w:r w:rsidRPr="00C450C1">
        <w:rPr>
          <w:rFonts w:asciiTheme="minorHAnsi" w:hAnsiTheme="minorHAnsi"/>
          <w:sz w:val="22"/>
          <w:szCs w:val="22"/>
        </w:rPr>
        <w:t>preferuje elektronickou fakturaci</w:t>
      </w:r>
      <w:r>
        <w:rPr>
          <w:rFonts w:asciiTheme="minorHAnsi" w:hAnsiTheme="minorHAnsi"/>
          <w:sz w:val="22"/>
          <w:szCs w:val="22"/>
        </w:rPr>
        <w:t>; e-mailová</w:t>
      </w:r>
      <w:r w:rsidRPr="00C450C1">
        <w:rPr>
          <w:rFonts w:asciiTheme="minorHAnsi" w:hAnsiTheme="minorHAnsi"/>
          <w:sz w:val="22"/>
          <w:szCs w:val="22"/>
        </w:rPr>
        <w:t xml:space="preserve"> adres</w:t>
      </w:r>
      <w:r>
        <w:rPr>
          <w:rFonts w:asciiTheme="minorHAnsi" w:hAnsiTheme="minorHAnsi"/>
          <w:sz w:val="22"/>
          <w:szCs w:val="22"/>
        </w:rPr>
        <w:t>a</w:t>
      </w:r>
      <w:r w:rsidRPr="00C450C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 </w:t>
      </w:r>
      <w:r w:rsidRPr="00C450C1">
        <w:rPr>
          <w:rFonts w:asciiTheme="minorHAnsi" w:hAnsiTheme="minorHAnsi"/>
          <w:sz w:val="22"/>
          <w:szCs w:val="22"/>
        </w:rPr>
        <w:t xml:space="preserve">elektronickou </w:t>
      </w:r>
      <w:r>
        <w:rPr>
          <w:rFonts w:asciiTheme="minorHAnsi" w:hAnsiTheme="minorHAnsi"/>
          <w:sz w:val="22"/>
          <w:szCs w:val="22"/>
        </w:rPr>
        <w:t xml:space="preserve">fakturaci je </w:t>
      </w:r>
      <w:hyperlink r:id="rId8" w:history="1">
        <w:r w:rsidRPr="006D4A61">
          <w:rPr>
            <w:rFonts w:asciiTheme="minorHAnsi" w:hAnsiTheme="minorHAnsi"/>
            <w:sz w:val="22"/>
            <w:szCs w:val="22"/>
            <w:u w:val="single"/>
          </w:rPr>
          <w:t>efaktury@fzu.cz</w:t>
        </w:r>
      </w:hyperlink>
      <w:r w:rsidRPr="00C450C1">
        <w:rPr>
          <w:rFonts w:asciiTheme="minorHAnsi" w:hAnsi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D21B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134F3A">
        <w:rPr>
          <w:rFonts w:ascii="Calibri" w:hAnsi="Calibri"/>
          <w:sz w:val="22"/>
          <w:szCs w:val="22"/>
        </w:rPr>
        <w:t xml:space="preserve">Kupujícímu </w:t>
      </w:r>
      <w:r w:rsidRPr="00CD21BA">
        <w:rPr>
          <w:rFonts w:ascii="Calibri" w:hAnsi="Calibri"/>
          <w:sz w:val="22"/>
          <w:szCs w:val="22"/>
        </w:rPr>
        <w:t xml:space="preserve">(dále jen "Lhůta splatnosti"). Zaplacením účtované částky se rozumí den jejího odeslání na účet </w:t>
      </w:r>
      <w:r w:rsidRPr="00134F3A">
        <w:rPr>
          <w:rFonts w:ascii="Calibri" w:hAnsi="Calibri"/>
          <w:sz w:val="22"/>
          <w:szCs w:val="22"/>
        </w:rPr>
        <w:t>Prodávajícího</w:t>
      </w:r>
      <w:r w:rsidRPr="00CD21BA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Pokud daňový doklad – faktura nebude vystavena v souladu s </w:t>
      </w:r>
      <w:r>
        <w:rPr>
          <w:rFonts w:ascii="Calibri" w:hAnsi="Calibri"/>
          <w:sz w:val="22"/>
          <w:szCs w:val="22"/>
        </w:rPr>
        <w:t>fakturačními</w:t>
      </w:r>
      <w:r w:rsidRPr="00C77C46">
        <w:rPr>
          <w:rFonts w:ascii="Calibri" w:hAnsi="Calibri"/>
          <w:sz w:val="22"/>
          <w:szCs w:val="22"/>
        </w:rPr>
        <w:t xml:space="preserve">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Kupující je oprávněn pozastavit či jednostranně započítat proti pohledávkám Prodávajícího kteroukoli z plateb z</w:t>
      </w:r>
      <w:r>
        <w:rPr>
          <w:rFonts w:ascii="Calibri" w:hAnsi="Calibri"/>
          <w:sz w:val="22"/>
          <w:szCs w:val="22"/>
        </w:rPr>
        <w:t> </w:t>
      </w:r>
      <w:r w:rsidRPr="00C77C46">
        <w:rPr>
          <w:rFonts w:ascii="Calibri" w:hAnsi="Calibri"/>
          <w:sz w:val="22"/>
          <w:szCs w:val="22"/>
        </w:rPr>
        <w:t>důvodu: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neopravených vad a nedodělků,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škody způsobené </w:t>
      </w:r>
      <w:r>
        <w:rPr>
          <w:rFonts w:ascii="Calibri" w:hAnsi="Calibri"/>
          <w:sz w:val="22"/>
          <w:szCs w:val="22"/>
        </w:rPr>
        <w:t>Prodávajícím</w:t>
      </w:r>
      <w:r w:rsidRPr="00C77C46"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pokuty</w:t>
      </w:r>
      <w:r>
        <w:rPr>
          <w:rFonts w:ascii="Calibri" w:hAnsi="Calibri"/>
          <w:sz w:val="22"/>
          <w:szCs w:val="22"/>
        </w:rPr>
        <w:t xml:space="preserve"> a jiné majetkové sankce.</w:t>
      </w:r>
    </w:p>
    <w:p w:rsidR="00415573" w:rsidRPr="00040E5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Prodávající není oprávněn započítat žádnou svou pohledávku proti pohledávce Kupujícího z této smlouvy.</w:t>
      </w:r>
    </w:p>
    <w:p w:rsidR="00040E52" w:rsidRPr="002F0EF2" w:rsidRDefault="00287BC7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10" w:name="_Ref402880280"/>
      <w:r>
        <w:rPr>
          <w:rFonts w:asciiTheme="minorHAnsi" w:hAnsiTheme="minorHAnsi" w:cs="Calibri"/>
          <w:bCs/>
          <w:sz w:val="22"/>
          <w:szCs w:val="22"/>
        </w:rPr>
        <w:lastRenderedPageBreak/>
        <w:t xml:space="preserve">Zálohovou </w:t>
      </w:r>
      <w:r w:rsidRPr="002F0EF2">
        <w:rPr>
          <w:rFonts w:asciiTheme="minorHAnsi" w:hAnsiTheme="minorHAnsi" w:cs="Calibri"/>
          <w:bCs/>
          <w:sz w:val="22"/>
          <w:szCs w:val="22"/>
        </w:rPr>
        <w:t>fakturu</w:t>
      </w:r>
      <w:r>
        <w:rPr>
          <w:rFonts w:asciiTheme="minorHAnsi" w:hAnsiTheme="minorHAnsi" w:cs="Calibri"/>
          <w:bCs/>
          <w:sz w:val="22"/>
          <w:szCs w:val="22"/>
        </w:rPr>
        <w:t xml:space="preserve"> dle odst. </w:t>
      </w:r>
      <w:proofErr w:type="gramStart"/>
      <w:r w:rsidR="00672098">
        <w:rPr>
          <w:rFonts w:asciiTheme="minorHAnsi" w:hAnsiTheme="minorHAnsi" w:cs="Calibri"/>
          <w:bCs/>
          <w:sz w:val="22"/>
          <w:szCs w:val="22"/>
        </w:rPr>
        <w:fldChar w:fldCharType="begin"/>
      </w:r>
      <w:r>
        <w:rPr>
          <w:rFonts w:asciiTheme="minorHAnsi" w:hAnsiTheme="minorHAnsi" w:cs="Calibri"/>
          <w:bCs/>
          <w:sz w:val="22"/>
          <w:szCs w:val="22"/>
        </w:rPr>
        <w:instrText xml:space="preserve"> REF _Ref405884197 \r \h </w:instrText>
      </w:r>
      <w:r w:rsidR="00672098">
        <w:rPr>
          <w:rFonts w:asciiTheme="minorHAnsi" w:hAnsiTheme="minorHAnsi" w:cs="Calibri"/>
          <w:bCs/>
          <w:sz w:val="22"/>
          <w:szCs w:val="22"/>
        </w:rPr>
      </w:r>
      <w:r w:rsidR="00672098">
        <w:rPr>
          <w:rFonts w:asciiTheme="minorHAnsi" w:hAnsiTheme="minorHAnsi" w:cs="Calibri"/>
          <w:bCs/>
          <w:sz w:val="22"/>
          <w:szCs w:val="22"/>
        </w:rPr>
        <w:fldChar w:fldCharType="separate"/>
      </w:r>
      <w:r w:rsidR="00212624">
        <w:rPr>
          <w:rFonts w:asciiTheme="minorHAnsi" w:hAnsiTheme="minorHAnsi" w:cs="Calibri"/>
          <w:bCs/>
          <w:sz w:val="22"/>
          <w:szCs w:val="22"/>
        </w:rPr>
        <w:t>5.3.1</w:t>
      </w:r>
      <w:r w:rsidR="00672098">
        <w:rPr>
          <w:rFonts w:asciiTheme="minorHAnsi" w:hAnsiTheme="minorHAnsi" w:cs="Calibri"/>
          <w:bCs/>
          <w:sz w:val="22"/>
          <w:szCs w:val="22"/>
        </w:rPr>
        <w:fldChar w:fldCharType="end"/>
      </w:r>
      <w:proofErr w:type="gramEnd"/>
      <w:r>
        <w:rPr>
          <w:rFonts w:asciiTheme="minorHAnsi" w:hAnsiTheme="minorHAnsi" w:cs="Calibri"/>
          <w:bCs/>
          <w:sz w:val="22"/>
          <w:szCs w:val="22"/>
        </w:rPr>
        <w:t xml:space="preserve"> je</w:t>
      </w:r>
      <w:r w:rsidR="002F0EF2" w:rsidRPr="002F0EF2">
        <w:rPr>
          <w:rFonts w:asciiTheme="minorHAnsi" w:hAnsiTheme="minorHAnsi" w:cs="Calibri"/>
          <w:bCs/>
          <w:sz w:val="22"/>
          <w:szCs w:val="22"/>
        </w:rPr>
        <w:t xml:space="preserve"> Prodávající povinen vystavit a předat nejpozději do 29. 12. 2014</w:t>
      </w:r>
      <w:r w:rsidR="00040E52" w:rsidRPr="002F0EF2">
        <w:rPr>
          <w:rFonts w:asciiTheme="minorHAnsi" w:hAnsiTheme="minorHAnsi" w:cs="Calibri"/>
          <w:bCs/>
          <w:sz w:val="22"/>
          <w:szCs w:val="22"/>
        </w:rPr>
        <w:t>.</w:t>
      </w:r>
      <w:bookmarkEnd w:id="10"/>
    </w:p>
    <w:p w:rsidR="00040E52" w:rsidRPr="00C450C1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A781F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040E52" w:rsidRPr="006449D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Vlastnické právo k Zboží a zároveň i nebezpečí škody přechází na Kupujícího jeho odevzdáním. Odevzdáním se rozumí předání a převzetí Zboží potvrzené zápisem o předání. 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ZBOŽÍ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40E52">
        <w:rPr>
          <w:rFonts w:asciiTheme="minorHAnsi" w:hAnsiTheme="minorHAnsi" w:cs="Calibri"/>
          <w:sz w:val="22"/>
          <w:szCs w:val="22"/>
        </w:rPr>
        <w:t xml:space="preserve">Místem dodání a odevzdání Zboží je </w:t>
      </w:r>
      <w:r w:rsidR="00B213F7">
        <w:rPr>
          <w:rFonts w:asciiTheme="minorHAnsi" w:hAnsiTheme="minorHAnsi" w:cs="Calibri"/>
          <w:sz w:val="22"/>
          <w:szCs w:val="22"/>
        </w:rPr>
        <w:t xml:space="preserve">místnost č. </w:t>
      </w:r>
      <w:r w:rsidR="00405671" w:rsidRPr="00405671">
        <w:rPr>
          <w:rFonts w:asciiTheme="minorHAnsi" w:hAnsiTheme="minorHAnsi" w:cs="Calibri"/>
          <w:sz w:val="22"/>
          <w:szCs w:val="22"/>
        </w:rPr>
        <w:t>1.25</w:t>
      </w:r>
      <w:r>
        <w:rPr>
          <w:rFonts w:asciiTheme="minorHAnsi" w:hAnsiTheme="minorHAnsi" w:cs="Calibri"/>
          <w:sz w:val="22"/>
          <w:szCs w:val="22"/>
        </w:rPr>
        <w:t xml:space="preserve"> v</w:t>
      </w:r>
      <w:r w:rsidR="006321C0">
        <w:rPr>
          <w:rFonts w:asciiTheme="minorHAnsi" w:hAnsiTheme="minorHAnsi" w:cs="Calibri"/>
          <w:sz w:val="22"/>
          <w:szCs w:val="22"/>
        </w:rPr>
        <w:t>e</w:t>
      </w:r>
      <w:r>
        <w:rPr>
          <w:rFonts w:asciiTheme="minorHAnsi" w:hAnsiTheme="minorHAnsi" w:cs="Calibri"/>
          <w:sz w:val="22"/>
          <w:szCs w:val="22"/>
        </w:rPr>
        <w:t> </w:t>
      </w:r>
      <w:r w:rsidR="006321C0">
        <w:rPr>
          <w:rFonts w:ascii="Calibri" w:hAnsi="Calibri"/>
          <w:sz w:val="22"/>
          <w:szCs w:val="22"/>
        </w:rPr>
        <w:t>Společné</w:t>
      </w:r>
      <w:r w:rsidR="006321C0" w:rsidRPr="006321C0">
        <w:rPr>
          <w:rFonts w:ascii="Calibri" w:hAnsi="Calibri"/>
          <w:sz w:val="22"/>
          <w:szCs w:val="22"/>
        </w:rPr>
        <w:t xml:space="preserve"> laboratoř</w:t>
      </w:r>
      <w:r w:rsidR="006321C0">
        <w:rPr>
          <w:rFonts w:ascii="Calibri" w:hAnsi="Calibri"/>
          <w:sz w:val="22"/>
          <w:szCs w:val="22"/>
        </w:rPr>
        <w:t>i</w:t>
      </w:r>
      <w:r w:rsidR="006321C0" w:rsidRPr="006321C0">
        <w:rPr>
          <w:rFonts w:ascii="Calibri" w:hAnsi="Calibri"/>
          <w:sz w:val="22"/>
          <w:szCs w:val="22"/>
        </w:rPr>
        <w:t xml:space="preserve"> optiky UP a FZÚ AV ČR</w:t>
      </w:r>
      <w:r w:rsidRPr="006321C0">
        <w:rPr>
          <w:rFonts w:ascii="Calibri" w:hAnsi="Calibri"/>
          <w:sz w:val="22"/>
          <w:szCs w:val="22"/>
        </w:rPr>
        <w:t>,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na adrese </w:t>
      </w:r>
      <w:r w:rsidR="006321C0" w:rsidRPr="006321C0">
        <w:rPr>
          <w:rFonts w:asciiTheme="minorHAnsi" w:hAnsiTheme="minorHAnsi" w:cs="Calibri"/>
          <w:sz w:val="22"/>
          <w:szCs w:val="22"/>
        </w:rPr>
        <w:t>třída 17. listopadu 50, 772 07 Olomouc</w:t>
      </w:r>
      <w:r w:rsidRPr="00040E52">
        <w:rPr>
          <w:rFonts w:asciiTheme="minorHAnsi" w:hAnsiTheme="minorHAnsi" w:cs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SOUČINNOST SMLUVNÍCH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STRAN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Prodávající se zavazuje upozornit Kupujícího na případné překážky na své straně, které mohou negativně ovlivnit  řádné dodání Zboží.</w:t>
      </w:r>
    </w:p>
    <w:p w:rsidR="00DE305C" w:rsidRPr="00DE305C" w:rsidRDefault="00040E52" w:rsidP="00DE305C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Odchylně od § 2126 OZ Smluvní strany sjednávají, že Prodávající není oprávněn využít institutu</w:t>
      </w:r>
      <w:r w:rsidRPr="00FB3E26">
        <w:rPr>
          <w:rFonts w:ascii="Calibri" w:hAnsi="Calibri"/>
          <w:sz w:val="22"/>
          <w:szCs w:val="22"/>
        </w:rPr>
        <w:t xml:space="preserve"> svépomocného prodeje</w:t>
      </w:r>
      <w:r>
        <w:rPr>
          <w:rFonts w:ascii="Calibri" w:hAnsi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E268F">
        <w:rPr>
          <w:rFonts w:ascii="Calibri" w:hAnsi="Calibri" w:cs="Calibri"/>
          <w:b/>
          <w:bCs/>
          <w:sz w:val="22"/>
          <w:szCs w:val="22"/>
          <w:u w:val="single"/>
        </w:rPr>
        <w:t xml:space="preserve">DODÁNÍ, INSTALACE, PŘEDÁNÍ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 xml:space="preserve">Předmětem předávacího řízení je ověření funkčnosti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dle Příloh č. 1 a 2 této Smlouvy.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 w:val="0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sz w:val="22"/>
          <w:szCs w:val="22"/>
        </w:rPr>
        <w:t>Prodávající na své náklady přepraví Zboží do místa předání a bezodkladně zahájí jeho instalaci.</w:t>
      </w:r>
    </w:p>
    <w:p w:rsidR="00040E52" w:rsidRPr="0035248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1" w:name="_Ref379985378"/>
      <w:r w:rsidRPr="00352486">
        <w:rPr>
          <w:rFonts w:ascii="Calibri" w:hAnsi="Calibri" w:cs="Calibri"/>
          <w:sz w:val="22"/>
          <w:szCs w:val="22"/>
        </w:rPr>
        <w:t>Prodávající za účasti zástupců Kupujícího ověří, že Zboží je</w:t>
      </w:r>
      <w:r w:rsidR="0004707E">
        <w:rPr>
          <w:rFonts w:ascii="Calibri" w:hAnsi="Calibri" w:cs="Calibri"/>
          <w:sz w:val="22"/>
          <w:szCs w:val="22"/>
        </w:rPr>
        <w:t xml:space="preserve"> plně</w:t>
      </w:r>
      <w:r w:rsidRPr="00352486">
        <w:rPr>
          <w:rFonts w:ascii="Calibri" w:hAnsi="Calibri" w:cs="Calibri"/>
          <w:sz w:val="22"/>
          <w:szCs w:val="22"/>
        </w:rPr>
        <w:t xml:space="preserve"> funkční a splňuje technické požadavky a parametry podle příloh č. 1 a 2 této Smlouvy.</w:t>
      </w:r>
      <w:bookmarkEnd w:id="11"/>
      <w:r w:rsidRPr="00352486">
        <w:rPr>
          <w:rFonts w:ascii="Calibri" w:hAnsi="Calibri" w:cs="Calibri"/>
          <w:sz w:val="22"/>
          <w:szCs w:val="22"/>
        </w:rPr>
        <w:t xml:space="preserve"> 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bCs/>
          <w:sz w:val="22"/>
          <w:szCs w:val="22"/>
        </w:rPr>
        <w:t>Součástí předávacího řízení je předání technické dokumentace vztahující se k Zboží, návod k užívání a</w:t>
      </w:r>
      <w:r w:rsidRPr="007F215A">
        <w:rPr>
          <w:rStyle w:val="Zvraznn"/>
          <w:rFonts w:ascii="Calibri" w:hAnsi="Calibri" w:cs="Calibri"/>
          <w:bCs/>
          <w:sz w:val="22"/>
          <w:szCs w:val="22"/>
        </w:rPr>
        <w:t xml:space="preserve"> </w:t>
      </w:r>
      <w:r w:rsidRPr="007F215A">
        <w:rPr>
          <w:rFonts w:ascii="Calibri" w:hAnsi="Calibri" w:cs="Calibri"/>
          <w:sz w:val="22"/>
          <w:szCs w:val="22"/>
        </w:rPr>
        <w:t>prohlášení o shodě dodaného Zboží a všech jeho součástí se schválenými standardy.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2" w:name="_Ref380049631"/>
      <w:r w:rsidRPr="00531D76">
        <w:rPr>
          <w:rFonts w:ascii="Calibri" w:hAnsi="Calibri" w:cs="Calibri"/>
          <w:sz w:val="22"/>
          <w:szCs w:val="22"/>
        </w:rPr>
        <w:t xml:space="preserve">Předávací řízení je ukončeno odevzdáním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potvrzeného vystavením předávacího protokolu (dále jen </w:t>
      </w:r>
      <w:r w:rsidRPr="00531D76">
        <w:rPr>
          <w:rFonts w:ascii="Calibri" w:hAnsi="Calibri" w:cs="Calibri"/>
          <w:b/>
          <w:sz w:val="22"/>
          <w:szCs w:val="22"/>
        </w:rPr>
        <w:t>„Předávací protokol“</w:t>
      </w:r>
      <w:r w:rsidRPr="00531D76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531D76">
        <w:rPr>
          <w:rFonts w:ascii="Calibri" w:hAnsi="Calibri"/>
          <w:sz w:val="22"/>
          <w:szCs w:val="22"/>
        </w:rPr>
        <w:t>tyto povinné náležitosti:</w:t>
      </w:r>
      <w:bookmarkEnd w:id="12"/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Ú</w:t>
      </w:r>
      <w:r w:rsidRPr="00531D76">
        <w:rPr>
          <w:rFonts w:ascii="Calibri" w:hAnsi="Calibri"/>
          <w:sz w:val="22"/>
          <w:szCs w:val="22"/>
        </w:rPr>
        <w:t>daje o Prodávajícím, Kupujícím a subdodavatelích,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popis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, který je předmětem předání a převzetí, včetně </w:t>
      </w:r>
      <w:r w:rsidR="00525663" w:rsidRPr="00352486">
        <w:rPr>
          <w:rFonts w:ascii="Calibri" w:hAnsi="Calibri"/>
          <w:sz w:val="22"/>
          <w:szCs w:val="22"/>
        </w:rPr>
        <w:t xml:space="preserve">potvrzení, že Zboží </w:t>
      </w:r>
      <w:r w:rsidR="00525663" w:rsidRPr="00352486">
        <w:rPr>
          <w:rFonts w:ascii="Calibri" w:hAnsi="Calibri" w:cs="Calibri"/>
          <w:sz w:val="22"/>
          <w:szCs w:val="22"/>
        </w:rPr>
        <w:t>splňuje technické požadavky a parametry podle příloh č. 1 a 2 této Smlouvy</w:t>
      </w:r>
      <w:r w:rsidRPr="00531D76">
        <w:rPr>
          <w:rFonts w:ascii="Calibri" w:hAnsi="Calibri"/>
          <w:sz w:val="22"/>
          <w:szCs w:val="22"/>
        </w:rPr>
        <w:t>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seznam technické dokumentace včetně manuálu,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výhrada Kupujícího týkající se drobných vad,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prohlášení Kupujícího, zda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přebírá nebo nepřebírá,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datum podpisu protokolu o předání a převzetí </w:t>
      </w:r>
      <w:r>
        <w:rPr>
          <w:rFonts w:ascii="Calibri" w:hAnsi="Calibri"/>
          <w:sz w:val="22"/>
          <w:szCs w:val="22"/>
        </w:rPr>
        <w:t>Zboží.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Předání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nezbavuje Prodávajícího odpovědnosti za škody vzniklé v důsledku vad.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Kupující není povinen 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, kter</w:t>
      </w:r>
      <w:r>
        <w:rPr>
          <w:rFonts w:ascii="Calibri" w:hAnsi="Calibri"/>
          <w:sz w:val="22"/>
          <w:szCs w:val="22"/>
        </w:rPr>
        <w:t>é</w:t>
      </w:r>
      <w:r w:rsidRPr="00531D76">
        <w:rPr>
          <w:rFonts w:ascii="Calibri" w:hAnsi="Calibri"/>
          <w:sz w:val="22"/>
          <w:szCs w:val="22"/>
        </w:rPr>
        <w:t xml:space="preserve"> by vykazoval</w:t>
      </w:r>
      <w:r>
        <w:rPr>
          <w:rFonts w:ascii="Calibri" w:hAnsi="Calibri"/>
          <w:sz w:val="22"/>
          <w:szCs w:val="22"/>
        </w:rPr>
        <w:t>o</w:t>
      </w:r>
      <w:r w:rsidRPr="00531D76">
        <w:rPr>
          <w:rFonts w:ascii="Calibri" w:hAnsi="Calibri"/>
          <w:sz w:val="22"/>
          <w:szCs w:val="22"/>
        </w:rPr>
        <w:t xml:space="preserve"> vady, byť by samy o sobě ani ve spojení s jinými nebránily řádnému užívání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. Nevyužije-li Kupující svého práva nepřevzít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vykazující vady, uvedou Prodávající a Kupující v Předávacím protokolu soupis zjištěných, včetně </w:t>
      </w:r>
      <w:r w:rsidRPr="00531D76">
        <w:rPr>
          <w:rFonts w:ascii="Calibri" w:hAnsi="Calibri"/>
          <w:sz w:val="22"/>
          <w:szCs w:val="22"/>
        </w:rPr>
        <w:lastRenderedPageBreak/>
        <w:t xml:space="preserve">způsobu a termínu jejich odstranění. Nedojde-li v Předávacím protokolu k dohodě mezi Smluvními stranami o termínu odstranění vad, platí, že tyto vady mají být odstraněny ve lhůtě 48 hodin ode dne předání a převzetí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ZAJIŠTĚNÍ TECHNICKÉ PODPORY 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437E8">
        <w:rPr>
          <w:rFonts w:ascii="Calibri" w:hAnsi="Calibri"/>
          <w:sz w:val="22"/>
          <w:szCs w:val="22"/>
        </w:rPr>
        <w:t xml:space="preserve">Prodávající </w:t>
      </w:r>
      <w:r w:rsidRPr="008B49B5">
        <w:rPr>
          <w:rFonts w:ascii="Calibri" w:hAnsi="Calibri" w:cs="Arial"/>
          <w:sz w:val="22"/>
          <w:szCs w:val="22"/>
        </w:rPr>
        <w:t xml:space="preserve">je povinen poskytovat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bezplatné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po dobu trvání záruční doby. </w:t>
      </w:r>
      <w:r>
        <w:rPr>
          <w:rFonts w:ascii="Calibri" w:hAnsi="Calibri" w:cs="Arial"/>
          <w:sz w:val="22"/>
          <w:szCs w:val="22"/>
        </w:rPr>
        <w:t>Prodávající</w:t>
      </w:r>
      <w:r w:rsidRPr="008B49B5">
        <w:rPr>
          <w:rFonts w:ascii="Calibri" w:hAnsi="Calibri" w:cs="Arial"/>
          <w:sz w:val="22"/>
          <w:szCs w:val="22"/>
        </w:rPr>
        <w:t xml:space="preserve"> se zavazuje poskytnout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i v pozáruční době.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3" w:name="_Ref380049948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zmocnil tyto zástupce odpovědné za </w:t>
      </w:r>
      <w:r>
        <w:rPr>
          <w:rFonts w:ascii="Calibri" w:hAnsi="Calibri" w:cs="Calibri"/>
          <w:sz w:val="22"/>
          <w:szCs w:val="22"/>
        </w:rPr>
        <w:t xml:space="preserve">dodávku Zboží </w:t>
      </w:r>
      <w:r w:rsidRPr="008B49B5">
        <w:rPr>
          <w:rFonts w:ascii="Calibri" w:hAnsi="Calibri" w:cs="Calibri"/>
          <w:sz w:val="22"/>
          <w:szCs w:val="22"/>
        </w:rPr>
        <w:t>a ke komunikaci s 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>:</w:t>
      </w:r>
      <w:bookmarkEnd w:id="13"/>
    </w:p>
    <w:p w:rsidR="00040E52" w:rsidRPr="00580140" w:rsidRDefault="00040E52" w:rsidP="00040E52">
      <w:pPr>
        <w:ind w:left="567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040E52" w:rsidRPr="00580140" w:rsidRDefault="00040E52" w:rsidP="00040E52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</w:rPr>
        <w:t xml:space="preserve">e-mail: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</w:t>
      </w:r>
    </w:p>
    <w:p w:rsidR="00040E52" w:rsidRPr="00580140" w:rsidRDefault="00040E52" w:rsidP="00040E52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580140">
        <w:rPr>
          <w:rFonts w:ascii="Calibri" w:hAnsi="Calibri" w:cs="Calibri"/>
          <w:sz w:val="22"/>
          <w:szCs w:val="22"/>
        </w:rPr>
        <w:t xml:space="preserve">tel. 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_______________________</w:t>
      </w:r>
      <w:r w:rsidRPr="00580140">
        <w:rPr>
          <w:rFonts w:ascii="Calibri" w:hAnsi="Calibri" w:cs="Calibri"/>
          <w:sz w:val="22"/>
          <w:szCs w:val="22"/>
        </w:rPr>
        <w:t xml:space="preserve"> </w:t>
      </w:r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</w:t>
      </w:r>
    </w:p>
    <w:p w:rsidR="00040E52" w:rsidRPr="00914265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4" w:name="_Ref380049965"/>
      <w:r w:rsidRPr="00914265">
        <w:rPr>
          <w:rFonts w:asciiTheme="minorHAnsi" w:hAnsiTheme="minorHAnsi" w:cs="Calibri"/>
          <w:sz w:val="22"/>
          <w:szCs w:val="22"/>
        </w:rPr>
        <w:t>Kupující zmocnil tyto zástupce odpovědné za komunikaci s Prodávajícím:</w:t>
      </w:r>
      <w:bookmarkEnd w:id="14"/>
    </w:p>
    <w:p w:rsidR="009E637C" w:rsidRPr="009A1C22" w:rsidRDefault="009A1C22" w:rsidP="009E637C">
      <w:pPr>
        <w:ind w:left="567"/>
        <w:rPr>
          <w:rFonts w:asciiTheme="minorHAnsi" w:hAnsiTheme="minorHAnsi" w:cs="Calibri"/>
          <w:b/>
          <w:sz w:val="22"/>
          <w:szCs w:val="22"/>
        </w:rPr>
      </w:pPr>
      <w:r w:rsidRPr="009A1C22">
        <w:rPr>
          <w:rFonts w:ascii="Calibri" w:hAnsi="Calibri" w:cs="Calibri"/>
          <w:b/>
          <w:sz w:val="22"/>
          <w:szCs w:val="22"/>
        </w:rPr>
        <w:t>RNDr. Petr Schovánek</w:t>
      </w:r>
    </w:p>
    <w:p w:rsidR="009E637C" w:rsidRPr="00C22D49" w:rsidRDefault="009E637C" w:rsidP="009E637C">
      <w:pPr>
        <w:ind w:left="567"/>
        <w:jc w:val="both"/>
        <w:rPr>
          <w:rFonts w:asciiTheme="minorHAnsi" w:hAnsiTheme="minorHAnsi" w:cs="Calibri"/>
          <w:sz w:val="22"/>
          <w:szCs w:val="22"/>
        </w:rPr>
      </w:pPr>
      <w:r w:rsidRPr="00C22D49">
        <w:rPr>
          <w:rFonts w:asciiTheme="minorHAnsi" w:hAnsiTheme="minorHAnsi" w:cs="Calibri"/>
          <w:sz w:val="22"/>
          <w:szCs w:val="22"/>
        </w:rPr>
        <w:t xml:space="preserve">e-mail: </w:t>
      </w:r>
      <w:hyperlink r:id="rId9" w:history="1">
        <w:r w:rsidR="009A1C22" w:rsidRPr="00657244">
          <w:rPr>
            <w:rStyle w:val="Hypertextovodkaz"/>
            <w:rFonts w:asciiTheme="minorHAnsi" w:hAnsiTheme="minorHAnsi"/>
            <w:sz w:val="22"/>
            <w:szCs w:val="22"/>
          </w:rPr>
          <w:t>schovane@fzu.cz</w:t>
        </w:r>
      </w:hyperlink>
      <w:r w:rsidR="00914265" w:rsidRPr="00C22D49">
        <w:rPr>
          <w:rFonts w:asciiTheme="minorHAnsi" w:hAnsiTheme="minorHAnsi"/>
          <w:sz w:val="22"/>
          <w:szCs w:val="22"/>
        </w:rPr>
        <w:t xml:space="preserve"> </w:t>
      </w:r>
      <w:r w:rsidR="000E3F5C" w:rsidRPr="00C22D49">
        <w:rPr>
          <w:rFonts w:asciiTheme="minorHAnsi" w:hAnsiTheme="minorHAnsi"/>
          <w:sz w:val="22"/>
          <w:szCs w:val="22"/>
        </w:rPr>
        <w:t xml:space="preserve"> </w:t>
      </w:r>
      <w:r w:rsidR="007A2A5D" w:rsidRPr="00C22D49">
        <w:rPr>
          <w:rFonts w:asciiTheme="minorHAnsi" w:hAnsiTheme="minorHAnsi" w:cs="Calibri"/>
          <w:sz w:val="22"/>
          <w:szCs w:val="22"/>
        </w:rPr>
        <w:t xml:space="preserve"> </w:t>
      </w:r>
    </w:p>
    <w:p w:rsidR="009E637C" w:rsidRPr="00914265" w:rsidRDefault="009E637C" w:rsidP="009E637C">
      <w:pPr>
        <w:spacing w:after="240"/>
        <w:ind w:left="567"/>
        <w:jc w:val="both"/>
        <w:rPr>
          <w:rFonts w:asciiTheme="minorHAnsi" w:hAnsiTheme="minorHAnsi" w:cs="Calibri"/>
          <w:sz w:val="22"/>
          <w:szCs w:val="22"/>
        </w:rPr>
      </w:pPr>
      <w:r w:rsidRPr="00C22D49">
        <w:rPr>
          <w:rFonts w:asciiTheme="minorHAnsi" w:hAnsiTheme="minorHAnsi" w:cs="Calibri"/>
          <w:sz w:val="22"/>
          <w:szCs w:val="22"/>
        </w:rPr>
        <w:t xml:space="preserve">tel.: </w:t>
      </w:r>
      <w:r w:rsidR="009A1C22">
        <w:rPr>
          <w:rFonts w:asciiTheme="minorHAnsi" w:hAnsiTheme="minorHAnsi" w:cs="Calibri"/>
          <w:sz w:val="22"/>
          <w:szCs w:val="22"/>
        </w:rPr>
        <w:t>(</w:t>
      </w:r>
      <w:r w:rsidR="00914265" w:rsidRPr="009A1C22">
        <w:rPr>
          <w:rFonts w:ascii="Calibri" w:hAnsi="Calibri" w:cs="Calibri"/>
          <w:kern w:val="1"/>
          <w:sz w:val="22"/>
          <w:szCs w:val="22"/>
        </w:rPr>
        <w:t>+</w:t>
      </w:r>
      <w:r w:rsidR="009A1C22">
        <w:rPr>
          <w:rFonts w:ascii="Calibri" w:hAnsi="Calibri" w:cs="Calibri"/>
          <w:kern w:val="1"/>
          <w:sz w:val="22"/>
          <w:szCs w:val="22"/>
        </w:rPr>
        <w:t xml:space="preserve">420) </w:t>
      </w:r>
      <w:r w:rsidR="009A1C22" w:rsidRPr="009A1C22">
        <w:rPr>
          <w:rFonts w:ascii="Calibri" w:hAnsi="Calibri" w:cs="Calibri"/>
          <w:kern w:val="1"/>
          <w:sz w:val="22"/>
          <w:szCs w:val="22"/>
        </w:rPr>
        <w:t>585</w:t>
      </w:r>
      <w:r w:rsidR="009A1C22">
        <w:rPr>
          <w:rFonts w:ascii="Calibri" w:hAnsi="Calibri" w:cs="Calibri"/>
          <w:kern w:val="1"/>
          <w:sz w:val="22"/>
          <w:szCs w:val="22"/>
        </w:rPr>
        <w:t> </w:t>
      </w:r>
      <w:r w:rsidR="009A1C22" w:rsidRPr="009A1C22">
        <w:rPr>
          <w:rFonts w:ascii="Calibri" w:hAnsi="Calibri" w:cs="Calibri"/>
          <w:kern w:val="1"/>
          <w:sz w:val="22"/>
          <w:szCs w:val="22"/>
        </w:rPr>
        <w:t>631</w:t>
      </w:r>
      <w:r w:rsidR="009A1C22">
        <w:rPr>
          <w:rFonts w:ascii="Calibri" w:hAnsi="Calibri" w:cs="Calibri"/>
          <w:kern w:val="1"/>
          <w:sz w:val="22"/>
          <w:szCs w:val="22"/>
        </w:rPr>
        <w:t xml:space="preserve"> </w:t>
      </w:r>
      <w:r w:rsidR="009A1C22" w:rsidRPr="009A1C22">
        <w:rPr>
          <w:rFonts w:ascii="Calibri" w:hAnsi="Calibri" w:cs="Calibri"/>
          <w:kern w:val="1"/>
          <w:sz w:val="22"/>
          <w:szCs w:val="22"/>
        </w:rPr>
        <w:t>503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E3F5C">
        <w:rPr>
          <w:rFonts w:asciiTheme="minorHAnsi" w:hAnsiTheme="minorHAnsi" w:cs="Calibri"/>
          <w:sz w:val="22"/>
          <w:szCs w:val="22"/>
        </w:rPr>
        <w:t>Veškerá oznámení učiněná mezi Smluvními stranami podle této Smlouvy musí být vyhotovena</w:t>
      </w:r>
      <w:r w:rsidRPr="00FF4AF3">
        <w:rPr>
          <w:rFonts w:ascii="Calibri" w:hAnsi="Calibri" w:cs="Calibri"/>
          <w:sz w:val="22"/>
          <w:szCs w:val="22"/>
        </w:rPr>
        <w:t xml:space="preserve"> písemně a doručena druhé Smluvní straně osobně (s písemným potvrzením o převzetí) nebo</w:t>
      </w:r>
      <w:r w:rsidRPr="008B49B5">
        <w:rPr>
          <w:rFonts w:ascii="Calibri" w:hAnsi="Calibri" w:cs="Calibri"/>
          <w:sz w:val="22"/>
          <w:szCs w:val="22"/>
        </w:rPr>
        <w:t xml:space="preserve"> doporučeným dopisem (na adresu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), či jinou formou registrovaného poštovního nebo elektronického styku s elektronickým podpisem na adresu </w:t>
      </w:r>
      <w:hyperlink r:id="rId10" w:history="1">
        <w:r w:rsidR="00914265" w:rsidRPr="004B254B">
          <w:rPr>
            <w:rStyle w:val="Hypertextovodkaz"/>
            <w:rFonts w:ascii="Calibri" w:hAnsi="Calibri" w:cs="Calibri"/>
            <w:sz w:val="22"/>
            <w:szCs w:val="22"/>
          </w:rPr>
          <w:t>epodatelna@fzu.cz</w:t>
        </w:r>
      </w:hyperlink>
      <w:r w:rsidRPr="008B49B5">
        <w:rPr>
          <w:rFonts w:ascii="Calibri" w:hAnsi="Calibri" w:cs="Calibri"/>
          <w:sz w:val="22"/>
          <w:szCs w:val="22"/>
        </w:rPr>
        <w:t xml:space="preserve"> v případě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 a </w:t>
      </w:r>
      <w:r w:rsidRPr="008B49B5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8B49B5">
        <w:rPr>
          <w:rFonts w:ascii="Calibri" w:hAnsi="Calibri" w:cs="Calibri"/>
          <w:sz w:val="22"/>
          <w:szCs w:val="22"/>
          <w:highlight w:val="yellow"/>
        </w:rPr>
        <w:t>….@......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8B49B5">
        <w:rPr>
          <w:rFonts w:ascii="Calibri" w:hAnsi="Calibri" w:cs="Calibri"/>
          <w:sz w:val="22"/>
          <w:szCs w:val="22"/>
        </w:rPr>
        <w:t xml:space="preserve">v případě </w:t>
      </w:r>
      <w:r>
        <w:rPr>
          <w:rFonts w:ascii="Calibri" w:hAnsi="Calibri" w:cs="Calibri"/>
          <w:sz w:val="22"/>
          <w:szCs w:val="22"/>
        </w:rPr>
        <w:t>Prodávajícího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Ve věcech odborných nebo technických (jednání o předvedení </w:t>
      </w:r>
      <w:r>
        <w:rPr>
          <w:rFonts w:ascii="Calibri" w:hAnsi="Calibri" w:cs="Calibri"/>
          <w:sz w:val="22"/>
          <w:szCs w:val="22"/>
        </w:rPr>
        <w:t>Zboží</w:t>
      </w:r>
      <w:r w:rsidRPr="008B49B5">
        <w:rPr>
          <w:rFonts w:ascii="Calibri" w:hAnsi="Calibri" w:cs="Calibri"/>
          <w:sz w:val="22"/>
          <w:szCs w:val="22"/>
        </w:rPr>
        <w:t>, oznámení potřeby záručního, mimozáručního a pozáručního servisu apod.) je přípustná elektronická komunikace prostřednictvím zástupců ve věcech technických na e</w:t>
      </w:r>
      <w:r>
        <w:rPr>
          <w:rFonts w:ascii="Calibri" w:hAnsi="Calibri" w:cs="Calibri"/>
          <w:sz w:val="22"/>
          <w:szCs w:val="22"/>
        </w:rPr>
        <w:t>-</w:t>
      </w:r>
      <w:r w:rsidRPr="008B49B5">
        <w:rPr>
          <w:rFonts w:ascii="Calibri" w:hAnsi="Calibri" w:cs="Calibri"/>
          <w:sz w:val="22"/>
          <w:szCs w:val="22"/>
        </w:rPr>
        <w:t xml:space="preserve">mailové adresy uvedené v odst. </w:t>
      </w:r>
      <w:proofErr w:type="gramStart"/>
      <w:r w:rsidR="0067209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11.1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proofErr w:type="gramEnd"/>
      <w:r>
        <w:rPr>
          <w:rFonts w:ascii="Calibri" w:hAnsi="Calibri" w:cs="Calibri"/>
          <w:sz w:val="22"/>
          <w:szCs w:val="22"/>
        </w:rPr>
        <w:t xml:space="preserve"> a </w:t>
      </w:r>
      <w:r w:rsidR="0067209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_Ref380049965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11.2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  <w:r w:rsidR="00317040">
        <w:rPr>
          <w:rFonts w:ascii="Calibri" w:hAnsi="Calibri" w:cs="Calibri"/>
          <w:b/>
          <w:bCs/>
          <w:sz w:val="22"/>
          <w:szCs w:val="22"/>
          <w:u w:val="single"/>
        </w:rPr>
        <w:t>, ODPOVĚDNOST ZA ŠKODU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 nesplní lhůtu plnění</w:t>
      </w:r>
      <w:r w:rsidRPr="006272F0">
        <w:rPr>
          <w:rFonts w:ascii="Calibri" w:hAnsi="Calibri" w:cs="Calibri"/>
          <w:sz w:val="22"/>
          <w:szCs w:val="22"/>
        </w:rPr>
        <w:t xml:space="preserve"> dle odst. </w:t>
      </w:r>
      <w:proofErr w:type="gramStart"/>
      <w:r w:rsidR="00672098">
        <w:fldChar w:fldCharType="begin"/>
      </w:r>
      <w:r w:rsidR="00D4591A">
        <w:instrText xml:space="preserve"> REF _Ref381969739 \r \h  \* MERGEFORMAT </w:instrText>
      </w:r>
      <w:r w:rsidR="00672098">
        <w:fldChar w:fldCharType="separate"/>
      </w:r>
      <w:r w:rsidR="00212624" w:rsidRPr="00212624">
        <w:rPr>
          <w:rFonts w:ascii="Calibri" w:hAnsi="Calibri" w:cs="Calibri"/>
          <w:sz w:val="22"/>
          <w:szCs w:val="22"/>
        </w:rPr>
        <w:t>4.1</w:t>
      </w:r>
      <w:r w:rsidR="00672098">
        <w:fldChar w:fldCharType="end"/>
      </w:r>
      <w:proofErr w:type="gramEnd"/>
      <w:r w:rsidRPr="006272F0">
        <w:rPr>
          <w:rFonts w:ascii="Calibri" w:hAnsi="Calibri" w:cs="Calibri"/>
          <w:sz w:val="22"/>
          <w:szCs w:val="22"/>
        </w:rPr>
        <w:t xml:space="preserve"> Smlouvy,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5" w:name="_Ref399944785"/>
      <w:r w:rsidRPr="006272F0">
        <w:rPr>
          <w:rFonts w:ascii="Calibri" w:hAnsi="Calibri" w:cs="Calibri"/>
          <w:sz w:val="22"/>
          <w:szCs w:val="22"/>
        </w:rPr>
        <w:t>při předá</w:t>
      </w:r>
      <w:r>
        <w:rPr>
          <w:rFonts w:ascii="Calibri" w:hAnsi="Calibri" w:cs="Calibri"/>
          <w:sz w:val="22"/>
          <w:szCs w:val="22"/>
        </w:rPr>
        <w:t>n</w:t>
      </w:r>
      <w:r w:rsidRPr="006272F0">
        <w:rPr>
          <w:rFonts w:ascii="Calibri" w:hAnsi="Calibri" w:cs="Calibri"/>
          <w:sz w:val="22"/>
          <w:szCs w:val="22"/>
        </w:rPr>
        <w:t xml:space="preserve">í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nebudou splněny technické parametry či podmínky dle požadované technické specifikace podle Příloh č. 1 a 2 a dle platných technických norem,</w:t>
      </w:r>
      <w:bookmarkEnd w:id="15"/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vyjdou najevo skutečnosti svědčící o tom, že Prodávající nebude schopen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dodat,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>Prodávající nebude splňovat kvalifikační předpoklady v rámci Zadávacího řízení.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lastRenderedPageBreak/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v prodlení se zaplacením faktury </w:t>
      </w:r>
      <w:r w:rsidRPr="008E16F9">
        <w:rPr>
          <w:rFonts w:ascii="Calibri" w:hAnsi="Calibri" w:cs="Calibri"/>
          <w:sz w:val="22"/>
          <w:szCs w:val="22"/>
        </w:rPr>
        <w:t xml:space="preserve">delším než </w:t>
      </w:r>
      <w:r>
        <w:rPr>
          <w:rFonts w:ascii="Calibri" w:hAnsi="Calibri" w:cs="Calibri"/>
          <w:sz w:val="22"/>
          <w:szCs w:val="22"/>
        </w:rPr>
        <w:t xml:space="preserve">2 </w:t>
      </w:r>
      <w:r w:rsidRPr="008E16F9">
        <w:rPr>
          <w:rFonts w:ascii="Calibri" w:hAnsi="Calibri" w:cs="Calibri"/>
          <w:sz w:val="22"/>
          <w:szCs w:val="22"/>
        </w:rPr>
        <w:t>měsíce</w:t>
      </w:r>
      <w:r>
        <w:rPr>
          <w:rFonts w:ascii="Calibri" w:hAnsi="Calibri" w:cs="Calibri"/>
          <w:sz w:val="22"/>
          <w:szCs w:val="22"/>
        </w:rPr>
        <w:t xml:space="preserve"> s výjimkou případů, kdy Kupující nezaplatil fakturu z důvodu vad dodaného Zboží nebo porušení smlouvy 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Za okolnost vylučující odpovědnost se považuje překážka, jež nastala nezávisle na vůli povinné Smluvní strany a brání jí ve splnění její povinnosti, jestliže nelze rozumně předpokládat, že by povinná Smluvní strana tuto překážku nebo její následky odvrátila nebo překonala, a dále, že by v době vzniku závazku tuto překážku předvídala. Odpovědnost nevylučuje překážka, která vznikla teprve v době, kdy povinná Smluvní strana byla v prodlení s plněním své povinnosti, nebo vznikla z jejích hospodářských poměrů. Účinky vylučující odpovědnost jsou omezeny pouze na dobu, dokud trvá překážka, s níž jsou tyto účinky spojeny.</w:t>
      </w:r>
    </w:p>
    <w:p w:rsidR="00040E52" w:rsidRPr="003170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Nastane-li případ vyšší moci, budou termíny stanovené Smlouvou prodlouženy o dobu odpovídající době trvání případu vyšší moci</w:t>
      </w:r>
      <w:r>
        <w:rPr>
          <w:rFonts w:ascii="Calibri" w:hAnsi="Calibri" w:cs="Calibri"/>
          <w:sz w:val="22"/>
          <w:szCs w:val="22"/>
        </w:rPr>
        <w:t>.</w:t>
      </w:r>
    </w:p>
    <w:p w:rsidR="00317040" w:rsidRPr="00580140" w:rsidRDefault="00317040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 odpovídá za škodu, kterou způsobí sám nebo třetí osoba, se kterou má uzavřenou smlouvu na předmět plnění dle této Smlouvy, nedohodnou-li se Smluvní strany jinak.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040E52" w:rsidRPr="006272F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Prodávající se zavazuje pojistit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proti veškerým rizikům, a to ve výši ceny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a po dobu vymezenou zahájením přepravy až do </w:t>
      </w:r>
      <w:r>
        <w:rPr>
          <w:rFonts w:ascii="Calibri" w:hAnsi="Calibri" w:cs="Calibri"/>
          <w:sz w:val="22"/>
          <w:szCs w:val="22"/>
        </w:rPr>
        <w:t>odevzdání</w:t>
      </w:r>
      <w:r w:rsidRPr="006272F0">
        <w:rPr>
          <w:rFonts w:ascii="Calibri" w:hAnsi="Calibri" w:cs="Calibri"/>
          <w:sz w:val="22"/>
          <w:szCs w:val="22"/>
        </w:rPr>
        <w:t xml:space="preserve"> Kupujícímu. V případě porušení této povinnosti odpovídá Prodávající za vzniklou škodu.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6" w:name="_Ref38220873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ZÁRUKA, 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>POZÁRUČNÍ A MIMOZÁRUČNÍ SERVIS</w:t>
      </w:r>
      <w:bookmarkEnd w:id="16"/>
    </w:p>
    <w:p w:rsidR="00040E52" w:rsidRPr="00F805F8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7" w:name="_Ref380048977"/>
      <w:bookmarkStart w:id="18" w:name="_Ref382905171"/>
      <w:r w:rsidRPr="00F805F8">
        <w:rPr>
          <w:rFonts w:ascii="Calibri" w:hAnsi="Calibri" w:cs="Calibri"/>
          <w:sz w:val="22"/>
          <w:szCs w:val="22"/>
        </w:rPr>
        <w:t xml:space="preserve">Prodávající poskytuje Kupujícímu záruku za jakost </w:t>
      </w:r>
      <w:r w:rsidRPr="0009623E">
        <w:rPr>
          <w:rFonts w:ascii="Calibri" w:hAnsi="Calibri" w:cs="Calibri"/>
          <w:sz w:val="22"/>
          <w:szCs w:val="22"/>
        </w:rPr>
        <w:t xml:space="preserve">dodaného Zboží po dobu </w:t>
      </w:r>
      <w:r w:rsidR="0004707E" w:rsidRPr="0004707E">
        <w:rPr>
          <w:rFonts w:asciiTheme="minorHAnsi" w:hAnsiTheme="minorHAnsi"/>
        </w:rPr>
        <w:t>24 měsíců</w:t>
      </w:r>
      <w:r w:rsidRPr="0009623E">
        <w:rPr>
          <w:rFonts w:ascii="Calibri" w:hAnsi="Calibri" w:cs="Calibri"/>
          <w:sz w:val="22"/>
          <w:szCs w:val="22"/>
        </w:rPr>
        <w:t xml:space="preserve">. Záruka za jakost počíná běžet dnem následujícím </w:t>
      </w:r>
      <w:r w:rsidRPr="0009623E">
        <w:rPr>
          <w:rFonts w:ascii="Calibri" w:hAnsi="Calibri"/>
          <w:sz w:val="22"/>
          <w:szCs w:val="22"/>
        </w:rPr>
        <w:t>po podpisu pře</w:t>
      </w:r>
      <w:r w:rsidRPr="00F805F8">
        <w:rPr>
          <w:rFonts w:ascii="Calibri" w:hAnsi="Calibri"/>
          <w:sz w:val="22"/>
          <w:szCs w:val="22"/>
        </w:rPr>
        <w:t xml:space="preserve">dávacího protokolu dle odst. </w:t>
      </w:r>
      <w:proofErr w:type="gramStart"/>
      <w:r w:rsidR="00672098">
        <w:fldChar w:fldCharType="begin"/>
      </w:r>
      <w:r w:rsidR="00D4591A">
        <w:instrText xml:space="preserve"> REF _Ref380049631 \r \h  \* MERGEFORMAT </w:instrText>
      </w:r>
      <w:r w:rsidR="00672098">
        <w:fldChar w:fldCharType="separate"/>
      </w:r>
      <w:r w:rsidR="00212624" w:rsidRPr="00212624">
        <w:rPr>
          <w:rFonts w:ascii="Calibri" w:hAnsi="Calibri"/>
          <w:sz w:val="22"/>
          <w:szCs w:val="22"/>
        </w:rPr>
        <w:t>9.5</w:t>
      </w:r>
      <w:r w:rsidR="00672098">
        <w:fldChar w:fldCharType="end"/>
      </w:r>
      <w:proofErr w:type="gramEnd"/>
      <w:r w:rsidRPr="00F805F8">
        <w:rPr>
          <w:rFonts w:ascii="Calibri" w:hAnsi="Calibri"/>
          <w:sz w:val="22"/>
          <w:szCs w:val="22"/>
        </w:rPr>
        <w:t xml:space="preserve"> Smlouvy</w:t>
      </w:r>
      <w:r w:rsidRPr="00F805F8">
        <w:rPr>
          <w:rFonts w:ascii="Calibri" w:hAnsi="Calibri" w:cs="Arial"/>
          <w:sz w:val="22"/>
          <w:szCs w:val="22"/>
        </w:rPr>
        <w:t>.</w:t>
      </w:r>
      <w:bookmarkEnd w:id="17"/>
      <w:r w:rsidRPr="00F805F8">
        <w:rPr>
          <w:rFonts w:ascii="Calibri" w:hAnsi="Calibri" w:cs="Arial"/>
          <w:sz w:val="22"/>
          <w:szCs w:val="22"/>
        </w:rPr>
        <w:t xml:space="preserve"> </w:t>
      </w:r>
      <w:bookmarkEnd w:id="18"/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7F215A">
        <w:rPr>
          <w:rFonts w:ascii="Calibri" w:hAnsi="Calibri" w:cs="Calibri"/>
          <w:sz w:val="22"/>
          <w:szCs w:val="22"/>
        </w:rPr>
        <w:t>U Zboží, které m</w:t>
      </w:r>
      <w:r w:rsidR="007F215A" w:rsidRPr="007F215A">
        <w:rPr>
          <w:rFonts w:ascii="Calibri" w:hAnsi="Calibri" w:cs="Calibri"/>
          <w:sz w:val="22"/>
          <w:szCs w:val="22"/>
        </w:rPr>
        <w:t>á</w:t>
      </w:r>
      <w:r w:rsidRPr="007F215A">
        <w:rPr>
          <w:rFonts w:ascii="Calibri" w:hAnsi="Calibri" w:cs="Calibri"/>
          <w:sz w:val="22"/>
          <w:szCs w:val="22"/>
        </w:rPr>
        <w:t xml:space="preserve"> vlastní záruční listy, je záruční doba stanovena v délce tam vyznačené, nejméně však v délce uvedené v odst. 1 tohoto článku Smlouvy. </w:t>
      </w:r>
    </w:p>
    <w:p w:rsidR="00040E52" w:rsidRPr="0035417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9" w:name="_Ref382208775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se zavazuje zajistit bezplatný servis v rozsahu stanoveném výrobcem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po celou dobu záruční doby dle této Smlouvy,</w:t>
      </w:r>
      <w:r w:rsidR="00C54C77" w:rsidRPr="008B49B5">
        <w:rPr>
          <w:rFonts w:ascii="Calibri" w:hAnsi="Calibri" w:cs="Calibri"/>
          <w:sz w:val="22"/>
          <w:szCs w:val="22"/>
        </w:rPr>
        <w:t xml:space="preserve"> včetně oprav, dodávky náhradních dílů a dopravy a práce servisního technika</w:t>
      </w:r>
      <w:r w:rsidRPr="0035417B">
        <w:rPr>
          <w:rFonts w:ascii="Calibri" w:hAnsi="Calibri" w:cs="Arial"/>
          <w:sz w:val="22"/>
          <w:szCs w:val="22"/>
        </w:rPr>
        <w:t>.</w:t>
      </w:r>
      <w:bookmarkEnd w:id="19"/>
    </w:p>
    <w:p w:rsidR="00040E52" w:rsidRPr="002F0EF2" w:rsidRDefault="00040E52" w:rsidP="00153BCA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0" w:name="_Ref382905178"/>
      <w:r w:rsidRPr="002F0EF2">
        <w:rPr>
          <w:rFonts w:ascii="Calibri" w:hAnsi="Calibri" w:cs="Calibri"/>
          <w:sz w:val="22"/>
          <w:szCs w:val="22"/>
        </w:rPr>
        <w:t xml:space="preserve">Zjistí-li Kupující závadu, vyzve Prodávajícího k jejímu odstranění na adrese: </w:t>
      </w:r>
      <w:r w:rsidRPr="002F0EF2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2F0EF2">
        <w:rPr>
          <w:rFonts w:ascii="Calibri" w:hAnsi="Calibri" w:cs="Calibri"/>
          <w:sz w:val="22"/>
          <w:szCs w:val="22"/>
          <w:highlight w:val="yellow"/>
        </w:rPr>
        <w:t>….@......</w:t>
      </w:r>
      <w:r w:rsidRPr="002F0EF2">
        <w:rPr>
          <w:rFonts w:ascii="Calibri" w:hAnsi="Calibri" w:cs="Calibri"/>
          <w:sz w:val="22"/>
          <w:szCs w:val="22"/>
        </w:rPr>
        <w:t xml:space="preserve"> </w:t>
      </w:r>
      <w:r w:rsidRPr="002F0EF2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2F0EF2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uchazeč).</w:t>
      </w:r>
      <w:r w:rsidRPr="002F0EF2">
        <w:rPr>
          <w:rFonts w:ascii="Calibri" w:hAnsi="Calibri" w:cs="Calibri"/>
          <w:sz w:val="22"/>
          <w:szCs w:val="22"/>
        </w:rPr>
        <w:t xml:space="preserve"> </w:t>
      </w:r>
      <w:bookmarkStart w:id="21" w:name="_Ref381970150"/>
      <w:bookmarkEnd w:id="20"/>
      <w:r w:rsidR="00C54C77" w:rsidRPr="002F0EF2">
        <w:rPr>
          <w:rFonts w:ascii="Calibri" w:hAnsi="Calibri" w:cs="Calibri"/>
          <w:sz w:val="22"/>
          <w:szCs w:val="22"/>
        </w:rPr>
        <w:t>Prodávající je povinen nejpozději do tří pracovních dnů od okamžiku ohlášení závady e-mailem, faxem či písemně provést kvalifikovaný servisní zásah, tj. vadu kvalifikovaně posoudit a navrhnout řešení.</w:t>
      </w:r>
    </w:p>
    <w:p w:rsidR="002F0EF2" w:rsidRPr="002F0EF2" w:rsidRDefault="002F0EF2" w:rsidP="00153BCA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2" w:name="_Ref402879780"/>
      <w:r w:rsidRPr="00936765">
        <w:rPr>
          <w:rFonts w:ascii="Calibri" w:hAnsi="Calibri" w:cs="Calibri"/>
          <w:sz w:val="22"/>
          <w:szCs w:val="22"/>
        </w:rPr>
        <w:t>Prodávající je povinen odstranit uplatněné vady ve lhůtě 10 pracovních dnů ode dne přijetí reklamačního oznámení. V případě vady nikoli běžné je Prodávající povinen provést opravu v době obvyklé charakteru vady a dle toho stanovit termín předání opravené věci</w:t>
      </w:r>
      <w:bookmarkEnd w:id="22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3" w:name="_Ref382905275"/>
      <w:r w:rsidRPr="001E367E">
        <w:rPr>
          <w:rFonts w:ascii="Calibri" w:hAnsi="Calibri" w:cs="Calibri"/>
          <w:sz w:val="22"/>
          <w:szCs w:val="22"/>
        </w:rPr>
        <w:t>Náklady související s opravou včetně přepravného a cestovného vždy hradí Prodávající.</w:t>
      </w:r>
      <w:bookmarkEnd w:id="21"/>
      <w:bookmarkEnd w:id="23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4" w:name="_Ref382905181"/>
      <w:r w:rsidRPr="001E367E">
        <w:rPr>
          <w:rFonts w:ascii="Calibri" w:hAnsi="Calibri" w:cs="Arial"/>
          <w:sz w:val="22"/>
          <w:szCs w:val="22"/>
        </w:rPr>
        <w:t>Opraven</w:t>
      </w:r>
      <w:r w:rsidR="00153BCA">
        <w:rPr>
          <w:rFonts w:ascii="Calibri" w:hAnsi="Calibri" w:cs="Arial"/>
          <w:sz w:val="22"/>
          <w:szCs w:val="22"/>
        </w:rPr>
        <w:t>é</w:t>
      </w:r>
      <w:r w:rsidRPr="001E367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1E367E">
        <w:rPr>
          <w:rFonts w:ascii="Calibri" w:hAnsi="Calibri" w:cs="Arial"/>
          <w:sz w:val="22"/>
          <w:szCs w:val="22"/>
        </w:rPr>
        <w:t xml:space="preserve"> předá Prodávající Kupujícímu na základě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>předávacího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protokolu o opravě vady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lastRenderedPageBreak/>
        <w:t>(dále jen</w:t>
      </w:r>
      <w:r w:rsidRPr="001E367E">
        <w:rPr>
          <w:rFonts w:ascii="Calibri" w:hAnsi="Calibri" w:cs="Arial"/>
          <w:b/>
          <w:sz w:val="22"/>
          <w:szCs w:val="22"/>
        </w:rPr>
        <w:t xml:space="preserve"> „Protokol o opravě vady“) </w:t>
      </w:r>
      <w:r w:rsidRPr="001E367E">
        <w:rPr>
          <w:rFonts w:ascii="Calibri" w:hAnsi="Calibri" w:cs="Arial"/>
          <w:sz w:val="22"/>
          <w:szCs w:val="22"/>
        </w:rPr>
        <w:t>obsahujícího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potvrzení obou Smluvních stran, že </w:t>
      </w:r>
      <w:r>
        <w:rPr>
          <w:rFonts w:ascii="Calibri" w:hAnsi="Calibri" w:cs="Arial"/>
          <w:bCs/>
          <w:iCs/>
          <w:sz w:val="22"/>
          <w:szCs w:val="22"/>
        </w:rPr>
        <w:t>Zboží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byl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zbaven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vad.</w:t>
      </w:r>
      <w:bookmarkEnd w:id="24"/>
    </w:p>
    <w:p w:rsidR="00040E52" w:rsidRPr="00C54C77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5" w:name="_Ref382905183"/>
      <w:r w:rsidRPr="0035417B">
        <w:rPr>
          <w:rFonts w:ascii="Calibri" w:hAnsi="Calibri" w:cs="Calibri"/>
          <w:sz w:val="22"/>
          <w:szCs w:val="22"/>
        </w:rPr>
        <w:t xml:space="preserve">Na opravenou část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se vztahuje záruční doba dle odst. </w:t>
      </w:r>
      <w:proofErr w:type="gramStart"/>
      <w:r w:rsidR="00672098">
        <w:fldChar w:fldCharType="begin"/>
      </w:r>
      <w:r w:rsidR="00D4591A">
        <w:instrText xml:space="preserve"> REF _Ref380048977 \r \h  \* MERGEFORMAT </w:instrText>
      </w:r>
      <w:r w:rsidR="00672098">
        <w:fldChar w:fldCharType="separate"/>
      </w:r>
      <w:r w:rsidR="00212624" w:rsidRPr="00212624">
        <w:rPr>
          <w:rFonts w:ascii="Calibri" w:hAnsi="Calibri" w:cs="Calibri"/>
          <w:sz w:val="22"/>
          <w:szCs w:val="22"/>
        </w:rPr>
        <w:t>14.1</w:t>
      </w:r>
      <w:r w:rsidR="00672098">
        <w:fldChar w:fldCharType="end"/>
      </w:r>
      <w:proofErr w:type="gramEnd"/>
      <w:r w:rsidRPr="0035417B">
        <w:rPr>
          <w:rFonts w:ascii="Calibri" w:hAnsi="Calibri" w:cs="Calibri"/>
          <w:sz w:val="22"/>
          <w:szCs w:val="22"/>
        </w:rPr>
        <w:t xml:space="preserve"> a počíná běžet dnem odstranění vady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dokumentovaného podpisem Protokolu o opravě vady oprávněnými zástupci obou Smluvních stran.</w:t>
      </w:r>
      <w:bookmarkEnd w:id="25"/>
    </w:p>
    <w:p w:rsidR="00C54C77" w:rsidRPr="006272F0" w:rsidRDefault="00C54C77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6" w:name="_Ref382209017"/>
      <w:r w:rsidRPr="001E367E">
        <w:rPr>
          <w:rFonts w:ascii="Calibri" w:hAnsi="Calibri" w:cs="Calibri"/>
          <w:sz w:val="22"/>
          <w:szCs w:val="22"/>
        </w:rPr>
        <w:t xml:space="preserve">Vykazuje-li </w:t>
      </w:r>
      <w:r>
        <w:rPr>
          <w:rFonts w:ascii="Calibri" w:hAnsi="Calibri" w:cs="Calibri"/>
          <w:sz w:val="22"/>
          <w:szCs w:val="22"/>
        </w:rPr>
        <w:t>Zboží</w:t>
      </w:r>
      <w:r w:rsidRPr="001E367E">
        <w:rPr>
          <w:rFonts w:ascii="Calibri" w:hAnsi="Calibri" w:cs="Calibri"/>
          <w:sz w:val="22"/>
          <w:szCs w:val="22"/>
        </w:rPr>
        <w:t xml:space="preserve"> vady, pro které jej nelze prokazatelně užívat více </w:t>
      </w:r>
      <w:r>
        <w:rPr>
          <w:rFonts w:ascii="Calibri" w:hAnsi="Calibri" w:cs="Calibri"/>
          <w:sz w:val="22"/>
          <w:szCs w:val="22"/>
        </w:rPr>
        <w:t>než</w:t>
      </w:r>
      <w:r w:rsidRPr="001E367E">
        <w:rPr>
          <w:rFonts w:ascii="Calibri" w:hAnsi="Calibri" w:cs="Calibri"/>
          <w:sz w:val="22"/>
          <w:szCs w:val="22"/>
        </w:rPr>
        <w:t xml:space="preserve"> 60 dnů (doba závad) během šesti po sobě jdoucích měsíců záruční doby, je Prodávající povinen odstranit vadu dodáním nového </w:t>
      </w:r>
      <w:r>
        <w:rPr>
          <w:rFonts w:ascii="Calibri" w:hAnsi="Calibri" w:cs="Calibri"/>
          <w:sz w:val="22"/>
          <w:szCs w:val="22"/>
        </w:rPr>
        <w:t>Zboží</w:t>
      </w:r>
      <w:r w:rsidRPr="001E367E">
        <w:rPr>
          <w:rFonts w:ascii="Calibri" w:hAnsi="Calibri" w:cs="Calibri"/>
          <w:sz w:val="22"/>
          <w:szCs w:val="22"/>
        </w:rPr>
        <w:t xml:space="preserve"> bez vady dle § 2106 odst. (1) písm. a) OZ ve lhůtě 60 dnů.</w:t>
      </w:r>
      <w:bookmarkEnd w:id="26"/>
    </w:p>
    <w:p w:rsidR="00040E52" w:rsidRPr="0063623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040E52" w:rsidRPr="0063623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>Kupující je oprávněn uplatnit vůči Prodávajícímu smluvní pokutu ve výši 0,</w:t>
      </w:r>
      <w:r>
        <w:rPr>
          <w:rFonts w:ascii="Calibri" w:hAnsi="Calibri" w:cs="Calibri"/>
          <w:sz w:val="22"/>
          <w:szCs w:val="22"/>
        </w:rPr>
        <w:t>5</w:t>
      </w:r>
      <w:r w:rsidRPr="0063623E">
        <w:rPr>
          <w:rFonts w:ascii="Calibri" w:hAnsi="Calibri" w:cs="Calibri"/>
          <w:sz w:val="22"/>
          <w:szCs w:val="22"/>
        </w:rPr>
        <w:t xml:space="preserve"> % z Kupní Ceny za každý započatý den prodlení s  plněním povinností dle odst. </w:t>
      </w:r>
      <w:proofErr w:type="gramStart"/>
      <w:r w:rsidR="0067209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_Ref397681741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4.1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proofErr w:type="gramEnd"/>
      <w:r w:rsidRPr="0063623E">
        <w:rPr>
          <w:rFonts w:ascii="Calibri" w:hAnsi="Calibri" w:cs="Calibri"/>
          <w:sz w:val="22"/>
          <w:szCs w:val="22"/>
        </w:rPr>
        <w:t xml:space="preserve"> Smlouvy</w:t>
      </w:r>
      <w:r w:rsidRPr="00936765">
        <w:rPr>
          <w:rFonts w:ascii="Calibri" w:hAnsi="Calibri" w:cs="Calibri"/>
          <w:sz w:val="22"/>
          <w:szCs w:val="22"/>
        </w:rPr>
        <w:t xml:space="preserve">.  </w:t>
      </w:r>
    </w:p>
    <w:p w:rsidR="00040E52" w:rsidRPr="00BB3EB4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7" w:name="_Ref381970744"/>
      <w:r w:rsidRPr="002A4AF8">
        <w:rPr>
          <w:rFonts w:ascii="Calibri" w:hAnsi="Calibri" w:cs="Calibri"/>
          <w:sz w:val="22"/>
          <w:szCs w:val="22"/>
        </w:rPr>
        <w:t xml:space="preserve">Kupující je oprávněn uplatnit vůči Prodávajícímu smluvní pokutu ve výši </w:t>
      </w:r>
      <w:r>
        <w:rPr>
          <w:rFonts w:ascii="Calibri" w:hAnsi="Calibri" w:cs="Calibri"/>
          <w:sz w:val="22"/>
          <w:szCs w:val="22"/>
        </w:rPr>
        <w:t>0,1 %</w:t>
      </w:r>
      <w:r w:rsidRPr="002A4AF8">
        <w:rPr>
          <w:rFonts w:ascii="Calibri" w:hAnsi="Calibri" w:cs="Calibri"/>
          <w:sz w:val="22"/>
          <w:szCs w:val="22"/>
        </w:rPr>
        <w:t xml:space="preserve"> za každý započatý den prodlení s odstraněním vad dle odst.</w:t>
      </w:r>
      <w:bookmarkEnd w:id="27"/>
      <w:r w:rsidR="00153BCA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672098">
        <w:rPr>
          <w:rFonts w:ascii="Calibri" w:hAnsi="Calibri" w:cs="Calibri"/>
          <w:sz w:val="22"/>
          <w:szCs w:val="22"/>
        </w:rPr>
        <w:fldChar w:fldCharType="begin"/>
      </w:r>
      <w:r w:rsidR="0009623E">
        <w:rPr>
          <w:rFonts w:ascii="Calibri" w:hAnsi="Calibri" w:cs="Calibri"/>
          <w:sz w:val="22"/>
          <w:szCs w:val="22"/>
        </w:rPr>
        <w:instrText xml:space="preserve"> REF _Ref402879780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14.5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09623E">
        <w:rPr>
          <w:rFonts w:ascii="Calibri" w:hAnsi="Calibri" w:cs="Calibri"/>
          <w:sz w:val="22"/>
          <w:szCs w:val="22"/>
        </w:rPr>
        <w:t xml:space="preserve"> </w:t>
      </w:r>
      <w:r w:rsidR="00153BCA">
        <w:rPr>
          <w:rFonts w:ascii="Calibri" w:hAnsi="Calibri" w:cs="Calibri"/>
          <w:sz w:val="22"/>
          <w:szCs w:val="22"/>
        </w:rPr>
        <w:t>Smlouvy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09623E" w:rsidRDefault="0009623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Nesplní-li Prodávající technické požadavky dle Příloh č. 1 a 2</w:t>
      </w:r>
      <w:r w:rsidR="00040E52" w:rsidRPr="0063623E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Smlouvy, </w:t>
      </w:r>
      <w:r w:rsidRPr="0063623E">
        <w:rPr>
          <w:rFonts w:ascii="Calibri" w:hAnsi="Calibri" w:cs="Calibri"/>
          <w:sz w:val="22"/>
          <w:szCs w:val="22"/>
        </w:rPr>
        <w:t xml:space="preserve">je Kupující oprávněn uplatnit vůči Prodávajícímu </w:t>
      </w:r>
      <w:r>
        <w:rPr>
          <w:rFonts w:ascii="Calibri" w:hAnsi="Calibri" w:cs="Calibri"/>
          <w:sz w:val="22"/>
          <w:szCs w:val="22"/>
        </w:rPr>
        <w:t>smluvní pokutu ve výši 3</w:t>
      </w:r>
      <w:r w:rsidRPr="0063623E">
        <w:rPr>
          <w:rFonts w:ascii="Calibri" w:hAnsi="Calibri" w:cs="Calibri"/>
          <w:sz w:val="22"/>
          <w:szCs w:val="22"/>
        </w:rPr>
        <w:t>0 % Kupní Ceny</w:t>
      </w:r>
      <w:r>
        <w:rPr>
          <w:rFonts w:ascii="Calibri" w:hAnsi="Calibri" w:cs="Calibri"/>
          <w:sz w:val="22"/>
          <w:szCs w:val="22"/>
        </w:rPr>
        <w:t>, využije-li</w:t>
      </w:r>
      <w:r w:rsidRPr="0063623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následně</w:t>
      </w:r>
      <w:r w:rsidR="00040E52" w:rsidRPr="0063623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možnost </w:t>
      </w:r>
      <w:r w:rsidR="00040E52" w:rsidRPr="0063623E">
        <w:rPr>
          <w:rFonts w:ascii="Calibri" w:hAnsi="Calibri" w:cs="Calibri"/>
          <w:sz w:val="22"/>
          <w:szCs w:val="22"/>
        </w:rPr>
        <w:t xml:space="preserve">odstoupení od Smlouvy dle odst. </w:t>
      </w:r>
      <w:proofErr w:type="gramStart"/>
      <w:r w:rsidR="00672098">
        <w:rPr>
          <w:rFonts w:ascii="Calibri" w:hAnsi="Calibri" w:cs="Calibri"/>
          <w:sz w:val="22"/>
          <w:szCs w:val="22"/>
        </w:rPr>
        <w:fldChar w:fldCharType="begin"/>
      </w:r>
      <w:r w:rsidR="00525663">
        <w:rPr>
          <w:rFonts w:ascii="Calibri" w:hAnsi="Calibri" w:cs="Calibri"/>
          <w:sz w:val="22"/>
          <w:szCs w:val="22"/>
        </w:rPr>
        <w:instrText xml:space="preserve"> REF _Ref399944785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12.2.2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proofErr w:type="gramEnd"/>
      <w:r>
        <w:rPr>
          <w:rFonts w:ascii="Calibri" w:hAnsi="Calibri" w:cs="Calibri"/>
          <w:sz w:val="22"/>
          <w:szCs w:val="22"/>
        </w:rPr>
        <w:t xml:space="preserve"> Smlouvy</w:t>
      </w:r>
      <w:r w:rsidR="00040E52" w:rsidRPr="0063623E">
        <w:rPr>
          <w:rFonts w:ascii="Calibri" w:hAnsi="Calibri" w:cs="Calibri"/>
          <w:sz w:val="22"/>
          <w:szCs w:val="22"/>
        </w:rPr>
        <w:t>.</w:t>
      </w:r>
    </w:p>
    <w:p w:rsidR="0009623E" w:rsidRPr="0063623E" w:rsidRDefault="00DF5AC7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Nepředá-li Prodávající Kupujícímu zálohovou fakturu dle odst. </w:t>
      </w:r>
      <w:proofErr w:type="gramStart"/>
      <w:r w:rsidR="00672098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_Ref405884197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5.3.1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09623E">
        <w:rPr>
          <w:rFonts w:ascii="Calibri" w:hAnsi="Calibri" w:cs="Calibri"/>
          <w:sz w:val="22"/>
          <w:szCs w:val="22"/>
        </w:rPr>
        <w:t xml:space="preserve"> nejpozději v termínu dle odst. </w:t>
      </w:r>
      <w:r w:rsidR="00672098">
        <w:rPr>
          <w:rFonts w:ascii="Calibri" w:hAnsi="Calibri" w:cs="Calibri"/>
          <w:sz w:val="22"/>
          <w:szCs w:val="22"/>
        </w:rPr>
        <w:fldChar w:fldCharType="begin"/>
      </w:r>
      <w:r w:rsidR="0009623E">
        <w:rPr>
          <w:rFonts w:ascii="Calibri" w:hAnsi="Calibri" w:cs="Calibri"/>
          <w:sz w:val="22"/>
          <w:szCs w:val="22"/>
        </w:rPr>
        <w:instrText xml:space="preserve"> REF _Ref402880280 \r \h </w:instrText>
      </w:r>
      <w:r w:rsidR="00672098">
        <w:rPr>
          <w:rFonts w:ascii="Calibri" w:hAnsi="Calibri" w:cs="Calibri"/>
          <w:sz w:val="22"/>
          <w:szCs w:val="22"/>
        </w:rPr>
      </w:r>
      <w:r w:rsidR="00672098">
        <w:rPr>
          <w:rFonts w:ascii="Calibri" w:hAnsi="Calibri" w:cs="Calibri"/>
          <w:sz w:val="22"/>
          <w:szCs w:val="22"/>
        </w:rPr>
        <w:fldChar w:fldCharType="separate"/>
      </w:r>
      <w:r w:rsidR="00212624">
        <w:rPr>
          <w:rFonts w:ascii="Calibri" w:hAnsi="Calibri" w:cs="Calibri"/>
          <w:sz w:val="22"/>
          <w:szCs w:val="22"/>
        </w:rPr>
        <w:t>5.10</w:t>
      </w:r>
      <w:r w:rsidR="00672098">
        <w:rPr>
          <w:rFonts w:ascii="Calibri" w:hAnsi="Calibri" w:cs="Calibri"/>
          <w:sz w:val="22"/>
          <w:szCs w:val="22"/>
        </w:rPr>
        <w:fldChar w:fldCharType="end"/>
      </w:r>
      <w:r w:rsidR="0009623E">
        <w:rPr>
          <w:rFonts w:ascii="Calibri" w:hAnsi="Calibri" w:cs="Calibri"/>
          <w:sz w:val="22"/>
          <w:szCs w:val="22"/>
        </w:rPr>
        <w:t xml:space="preserve"> Smlouvy, je Prodávající povinen zaplatit Kupujícímu sml</w:t>
      </w:r>
      <w:r>
        <w:rPr>
          <w:rFonts w:ascii="Calibri" w:hAnsi="Calibri" w:cs="Calibri"/>
          <w:sz w:val="22"/>
          <w:szCs w:val="22"/>
        </w:rPr>
        <w:t>uvní pokutu ve výši 20 % Kupní C</w:t>
      </w:r>
      <w:r w:rsidR="0009623E">
        <w:rPr>
          <w:rFonts w:ascii="Calibri" w:hAnsi="Calibri" w:cs="Calibri"/>
          <w:sz w:val="22"/>
          <w:szCs w:val="22"/>
        </w:rPr>
        <w:t>eny.</w:t>
      </w:r>
    </w:p>
    <w:p w:rsidR="00040E52" w:rsidRPr="00C060B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ve výši 0,01 % z dlužné částky za každý den prodlení</w:t>
      </w:r>
      <w:r w:rsidRPr="001E367E">
        <w:rPr>
          <w:rFonts w:ascii="Calibri" w:hAnsi="Calibri" w:cs="Calibri"/>
          <w:sz w:val="22"/>
          <w:szCs w:val="22"/>
        </w:rPr>
        <w:t xml:space="preserve">. 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>Smluvní pokuta je splatná do 30 dnů ode dne výzvy k zaplacení.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 xml:space="preserve">Zaplacením smluvní pokuty nejsou dotčeny nároky smluvních stran na náhradu škody, </w:t>
      </w:r>
      <w:r w:rsidRPr="001E367E">
        <w:rPr>
          <w:rFonts w:ascii="Calibri" w:hAnsi="Calibri"/>
          <w:sz w:val="22"/>
          <w:szCs w:val="22"/>
        </w:rPr>
        <w:t>použití ustanovení § 2050 OZ je vyloučeno.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</w:t>
      </w:r>
      <w:r>
        <w:rPr>
          <w:rFonts w:ascii="Calibri" w:hAnsi="Calibri" w:cs="Calibri"/>
          <w:sz w:val="22"/>
          <w:szCs w:val="22"/>
        </w:rPr>
        <w:t>Kupujícího</w:t>
      </w:r>
      <w:r w:rsidRPr="00233E08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ZÁVĚREČNÁ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A JINÁ UJEDNÁNÍ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Pokud se jakékoliv ustanovení této Smlouvy později ukáže nebo bude určeno jako neplatné, neúčinné nebo nevynutitelné, pak taková neplatnost, neúčinnost nebo nevynutitelnost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 xml:space="preserve">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</w:t>
      </w:r>
      <w:r w:rsidRPr="008B49B5">
        <w:rPr>
          <w:rFonts w:ascii="Calibri" w:hAnsi="Calibri" w:cs="Calibri"/>
          <w:sz w:val="22"/>
          <w:szCs w:val="22"/>
        </w:rPr>
        <w:lastRenderedPageBreak/>
        <w:t>v době uzavření této Smlouvy.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nabývá platnosti a účinnosti dnem </w:t>
      </w:r>
      <w:r>
        <w:rPr>
          <w:rFonts w:ascii="Calibri" w:hAnsi="Calibri" w:cs="Calibri"/>
          <w:sz w:val="22"/>
          <w:szCs w:val="22"/>
        </w:rPr>
        <w:t>svého</w:t>
      </w:r>
      <w:r w:rsidRPr="008B49B5">
        <w:rPr>
          <w:rFonts w:ascii="Calibri" w:hAnsi="Calibri" w:cs="Calibri"/>
          <w:sz w:val="22"/>
          <w:szCs w:val="22"/>
        </w:rPr>
        <w:t xml:space="preserve"> podpisu oprávněnými osobami obou Smluvních stran.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Tuto Smlouvu lze doplnit nebo měnit výlučně formou písemných očíslovaných dodatků, opatřených časovým a místním určením a podepsaných oprávněnými zástupci Smluvních stran. </w:t>
      </w:r>
      <w:r w:rsidRPr="00CE268F">
        <w:rPr>
          <w:rFonts w:ascii="Calibri" w:hAnsi="Calibri" w:cs="Calibri"/>
          <w:sz w:val="22"/>
          <w:szCs w:val="22"/>
        </w:rPr>
        <w:t>Smluvní strany ve smyslu ustanovení § 564 OZ výslovně vylučují provedení změn Smlouvy v jiné formě.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Tato Smlouva je sepsána ve čtyřech (4) vyhotoveních, z nichž každé vyhotovení má povahu originálu. Každá ze Smluvních stran obdrží po dvou (2) vyhotoveních.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A36F55" w:rsidRPr="00233E08" w:rsidRDefault="00A36F55" w:rsidP="00A36F55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Příloha č. 1:</w:t>
      </w:r>
      <w:r>
        <w:rPr>
          <w:rFonts w:ascii="Calibri" w:hAnsi="Calibri" w:cs="Calibri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 xml:space="preserve">specifikace Kupujícího k </w:t>
      </w:r>
      <w:r>
        <w:rPr>
          <w:rFonts w:ascii="Calibri" w:hAnsi="Calibri" w:cs="Arial"/>
          <w:sz w:val="22"/>
          <w:szCs w:val="22"/>
        </w:rPr>
        <w:t>Zboží</w:t>
      </w:r>
      <w:r w:rsidRPr="008B49B5">
        <w:rPr>
          <w:rFonts w:ascii="Calibri" w:hAnsi="Calibri" w:cs="Arial"/>
          <w:sz w:val="22"/>
          <w:szCs w:val="22"/>
        </w:rPr>
        <w:t xml:space="preserve"> </w:t>
      </w:r>
      <w:r w:rsidRPr="003E78AE">
        <w:rPr>
          <w:rFonts w:ascii="Calibri" w:hAnsi="Calibri" w:cs="Arial"/>
          <w:sz w:val="22"/>
          <w:szCs w:val="22"/>
          <w:highlight w:val="yellow"/>
        </w:rPr>
        <w:t>(předloženo Kupujícím</w:t>
      </w:r>
      <w:r w:rsidRPr="00EA3865">
        <w:rPr>
          <w:rFonts w:ascii="Calibri" w:hAnsi="Calibri" w:cs="Arial"/>
          <w:sz w:val="22"/>
          <w:szCs w:val="22"/>
          <w:highlight w:val="yellow"/>
        </w:rPr>
        <w:t>)</w:t>
      </w:r>
    </w:p>
    <w:p w:rsidR="00A36F55" w:rsidRDefault="00A36F55" w:rsidP="003749D7">
      <w:pPr>
        <w:ind w:left="2124" w:hanging="1557"/>
        <w:jc w:val="both"/>
        <w:rPr>
          <w:rFonts w:ascii="Calibri" w:hAnsi="Calibri" w:cs="Arial"/>
          <w:sz w:val="22"/>
          <w:szCs w:val="22"/>
        </w:rPr>
      </w:pPr>
      <w:r w:rsidRPr="00233E08">
        <w:rPr>
          <w:rFonts w:ascii="Calibri" w:hAnsi="Calibri" w:cs="Arial"/>
          <w:sz w:val="22"/>
          <w:szCs w:val="22"/>
        </w:rPr>
        <w:t>Příloha č. 2:</w:t>
      </w:r>
      <w:r>
        <w:rPr>
          <w:rFonts w:ascii="Calibri" w:hAnsi="Calibri" w:cs="Arial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>specifikace Prodávajícího</w:t>
      </w:r>
      <w:r w:rsidR="003749D7">
        <w:rPr>
          <w:rFonts w:ascii="Calibri" w:hAnsi="Calibri" w:cs="Arial"/>
          <w:sz w:val="22"/>
          <w:szCs w:val="22"/>
        </w:rPr>
        <w:t xml:space="preserve"> - </w:t>
      </w:r>
      <w:r w:rsidR="003749D7" w:rsidRPr="00233E08">
        <w:rPr>
          <w:rFonts w:ascii="Calibri" w:hAnsi="Calibri" w:cs="Calibri"/>
          <w:sz w:val="22"/>
          <w:szCs w:val="22"/>
        </w:rPr>
        <w:t xml:space="preserve">Nabídka </w:t>
      </w:r>
      <w:r w:rsidR="003749D7">
        <w:rPr>
          <w:rFonts w:ascii="Calibri" w:hAnsi="Calibri" w:cs="Calibri"/>
          <w:sz w:val="22"/>
          <w:szCs w:val="22"/>
        </w:rPr>
        <w:t>Prodávajícího</w:t>
      </w:r>
      <w:r w:rsidR="003749D7" w:rsidRPr="008B49B5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Calibri"/>
          <w:sz w:val="22"/>
          <w:szCs w:val="22"/>
        </w:rPr>
        <w:t xml:space="preserve">v rozsahu části, která technicky popisuje </w:t>
      </w:r>
      <w:r w:rsidR="003749D7">
        <w:rPr>
          <w:rFonts w:ascii="Calibri" w:hAnsi="Calibri" w:cs="Calibri"/>
          <w:sz w:val="22"/>
          <w:szCs w:val="22"/>
        </w:rPr>
        <w:t>Zboží</w:t>
      </w:r>
      <w:r w:rsidR="003749D7" w:rsidRPr="00233E08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Arial"/>
          <w:sz w:val="22"/>
          <w:szCs w:val="22"/>
          <w:highlight w:val="yellow"/>
        </w:rPr>
        <w:t>(uchazeč předloží v rámci nabídky)</w:t>
      </w:r>
    </w:p>
    <w:p w:rsidR="00A36F55" w:rsidRPr="0035417B" w:rsidRDefault="00A36F55" w:rsidP="00A36F55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  <w:sectPr w:rsidR="00A36F55" w:rsidSect="00EA51D1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36F55" w:rsidRPr="001061FE" w:rsidRDefault="00741C0F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V Praze dne ____________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Za: Fyzikální ústav AV ČR, v. v. i.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Pr="008B49B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Funkce:</w:t>
      </w:r>
      <w:r w:rsidRPr="008B49B5">
        <w:rPr>
          <w:rFonts w:ascii="Calibri" w:hAnsi="Calibri" w:cs="Calibri"/>
          <w:sz w:val="22"/>
          <w:szCs w:val="22"/>
        </w:rPr>
        <w:tab/>
        <w:t>ředitel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V 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</w:t>
      </w:r>
      <w:r w:rsidRPr="008B49B5">
        <w:rPr>
          <w:rFonts w:ascii="Calibri" w:hAnsi="Calibri" w:cs="Calibri"/>
          <w:sz w:val="22"/>
          <w:szCs w:val="22"/>
        </w:rPr>
        <w:t xml:space="preserve"> dne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Za: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Jméno: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ab/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Funkce: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Default="00A36F55" w:rsidP="002F5555">
      <w:pPr>
        <w:rPr>
          <w:b/>
        </w:rPr>
        <w:sectPr w:rsidR="00A36F55" w:rsidSect="00A36F5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2F5555" w:rsidRDefault="002F5555" w:rsidP="002F5555">
      <w:pPr>
        <w:rPr>
          <w:b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DE305C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="Arial"/>
          <w:b/>
          <w:sz w:val="22"/>
          <w:szCs w:val="22"/>
        </w:rPr>
      </w:pPr>
      <w:r w:rsidRPr="00DE305C">
        <w:rPr>
          <w:rFonts w:asciiTheme="minorHAnsi" w:hAnsiTheme="minorHAnsi" w:cs="Arial"/>
          <w:b/>
          <w:sz w:val="22"/>
          <w:szCs w:val="22"/>
        </w:rPr>
        <w:lastRenderedPageBreak/>
        <w:t>Příloha č. 1 – Technické specifikace</w:t>
      </w:r>
      <w:r w:rsidR="000E3F5C" w:rsidRPr="00DE305C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040E52" w:rsidRPr="00DE305C" w:rsidRDefault="00040E52" w:rsidP="002F5555">
      <w:pPr>
        <w:rPr>
          <w:rFonts w:asciiTheme="minorHAnsi" w:hAnsiTheme="minorHAnsi"/>
          <w:b/>
          <w:sz w:val="22"/>
          <w:szCs w:val="22"/>
        </w:rPr>
      </w:pPr>
    </w:p>
    <w:p w:rsidR="00A36F55" w:rsidRPr="00F80110" w:rsidRDefault="00F80110" w:rsidP="00F80110">
      <w:pPr>
        <w:jc w:val="both"/>
        <w:rPr>
          <w:rFonts w:asciiTheme="minorHAnsi" w:hAnsiTheme="minorHAnsi"/>
        </w:rPr>
      </w:pPr>
      <w:r w:rsidRPr="00F80110">
        <w:rPr>
          <w:rFonts w:asciiTheme="minorHAnsi" w:hAnsiTheme="minorHAnsi"/>
        </w:rPr>
        <w:t>Předmětem</w:t>
      </w:r>
      <w:r>
        <w:rPr>
          <w:rFonts w:asciiTheme="minorHAnsi" w:hAnsiTheme="minorHAnsi"/>
        </w:rPr>
        <w:t xml:space="preserve"> plnění </w:t>
      </w:r>
      <w:r w:rsidR="0004707E">
        <w:rPr>
          <w:rFonts w:asciiTheme="minorHAnsi" w:hAnsiTheme="minorHAnsi"/>
        </w:rPr>
        <w:t xml:space="preserve">dle této Smlouvy </w:t>
      </w:r>
      <w:r>
        <w:rPr>
          <w:rFonts w:asciiTheme="minorHAnsi" w:hAnsiTheme="minorHAnsi"/>
        </w:rPr>
        <w:t>je</w:t>
      </w:r>
      <w:r w:rsidRPr="00F80110">
        <w:rPr>
          <w:rFonts w:asciiTheme="minorHAnsi" w:hAnsiTheme="minorHAnsi"/>
        </w:rPr>
        <w:t xml:space="preserve"> dodávka elektrické pece pro použití na gravitační propadání skleněných polotovarů za vysoké teploty do otevřené formy.</w:t>
      </w:r>
      <w:r>
        <w:rPr>
          <w:rFonts w:asciiTheme="minorHAnsi" w:hAnsiTheme="minorHAnsi"/>
        </w:rPr>
        <w:t xml:space="preserve"> Tuto technologii Kupující používá na </w:t>
      </w:r>
      <w:r w:rsidRPr="00F80110">
        <w:rPr>
          <w:rFonts w:asciiTheme="minorHAnsi" w:hAnsiTheme="minorHAnsi"/>
        </w:rPr>
        <w:t xml:space="preserve">výrobu </w:t>
      </w:r>
      <w:r>
        <w:rPr>
          <w:rFonts w:asciiTheme="minorHAnsi" w:hAnsiTheme="minorHAnsi"/>
        </w:rPr>
        <w:t xml:space="preserve">zrcadel </w:t>
      </w:r>
      <w:r w:rsidRPr="00F80110">
        <w:rPr>
          <w:rFonts w:asciiTheme="minorHAnsi" w:hAnsiTheme="minorHAnsi"/>
        </w:rPr>
        <w:t>sloužících pro detekci slabých optických signálů (např. kosmického záření)</w:t>
      </w:r>
      <w:r>
        <w:rPr>
          <w:rFonts w:asciiTheme="minorHAnsi" w:hAnsiTheme="minorHAnsi"/>
        </w:rPr>
        <w:t>. P</w:t>
      </w:r>
      <w:r w:rsidRPr="00F80110">
        <w:rPr>
          <w:rFonts w:asciiTheme="minorHAnsi" w:hAnsiTheme="minorHAnsi"/>
        </w:rPr>
        <w:t>roces probíhající v elektrické peci současně slouží k odstranění zbytkového vnitřního pnutí, které jinak způsobuje problémy s tvarovou stabilitou finálního optického prvku.</w:t>
      </w:r>
    </w:p>
    <w:p w:rsidR="00A36F55" w:rsidRDefault="0004707E" w:rsidP="0004707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Dodané z</w:t>
      </w:r>
      <w:r w:rsidR="00F80110" w:rsidRPr="00F80110">
        <w:rPr>
          <w:rFonts w:asciiTheme="minorHAnsi" w:hAnsiTheme="minorHAnsi"/>
        </w:rPr>
        <w:t xml:space="preserve">ařízení musí umožňovat vývoj a výrobu skleněných prvků až do průměru 1000 mm při tloušťce do </w:t>
      </w:r>
      <w:smartTag w:uri="urn:schemas-microsoft-com:office:smarttags" w:element="metricconverter">
        <w:smartTagPr>
          <w:attr w:name="ProductID" w:val="30 mm"/>
        </w:smartTagPr>
        <w:r w:rsidR="00F80110" w:rsidRPr="00F80110">
          <w:rPr>
            <w:rFonts w:asciiTheme="minorHAnsi" w:hAnsiTheme="minorHAnsi"/>
          </w:rPr>
          <w:t>30 mm</w:t>
        </w:r>
      </w:smartTag>
      <w:r w:rsidR="00F80110" w:rsidRPr="00F80110">
        <w:rPr>
          <w:rFonts w:asciiTheme="minorHAnsi" w:hAnsiTheme="minorHAnsi"/>
        </w:rPr>
        <w:t>. Základní podmínkou zvládnutí technologického procesu je schopnost zařízení udržet a regulovat nastavovanou teplotu s minimálními výkyvy a teplotním gradientem. Proces musí být řízen programátorem na základě variantně zadatelné teplotní křivky. Absolutní teplota v peci bude kontrolována dvojicí optických pyrometrů, lokální teploty budou k</w:t>
      </w:r>
      <w:r w:rsidR="00134DFF">
        <w:rPr>
          <w:rFonts w:asciiTheme="minorHAnsi" w:hAnsiTheme="minorHAnsi"/>
        </w:rPr>
        <w:t>ontrolovány pomocí termočlánků.</w:t>
      </w:r>
    </w:p>
    <w:p w:rsidR="0004707E" w:rsidRDefault="0004707E" w:rsidP="0004707E">
      <w:pPr>
        <w:jc w:val="both"/>
        <w:rPr>
          <w:rFonts w:asciiTheme="minorHAnsi" w:hAnsiTheme="minorHAnsi"/>
        </w:rPr>
      </w:pPr>
    </w:p>
    <w:p w:rsidR="005B66F6" w:rsidRDefault="005B66F6" w:rsidP="0004707E">
      <w:pPr>
        <w:rPr>
          <w:rFonts w:asciiTheme="minorHAnsi" w:hAnsiTheme="minorHAnsi"/>
          <w:i/>
          <w:u w:val="single"/>
        </w:rPr>
      </w:pPr>
    </w:p>
    <w:p w:rsidR="0004707E" w:rsidRPr="005B66F6" w:rsidRDefault="0004707E" w:rsidP="0004707E">
      <w:pPr>
        <w:rPr>
          <w:rFonts w:asciiTheme="minorHAnsi" w:hAnsiTheme="minorHAnsi"/>
          <w:i/>
          <w:u w:val="single"/>
        </w:rPr>
      </w:pPr>
      <w:r w:rsidRPr="005B66F6">
        <w:rPr>
          <w:rFonts w:asciiTheme="minorHAnsi" w:hAnsiTheme="minorHAnsi"/>
          <w:i/>
          <w:u w:val="single"/>
        </w:rPr>
        <w:t>Technické parametry</w:t>
      </w:r>
    </w:p>
    <w:p w:rsidR="005B66F6" w:rsidRDefault="005B66F6" w:rsidP="0004707E">
      <w:pPr>
        <w:rPr>
          <w:rFonts w:asciiTheme="minorHAnsi" w:hAnsiTheme="minorHAnsi"/>
        </w:rPr>
      </w:pP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>Rozměry:</w:t>
      </w: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- zařízení musí být schopno zpracovat prvky do průměru </w:t>
      </w:r>
      <w:smartTag w:uri="urn:schemas-microsoft-com:office:smarttags" w:element="metricconverter">
        <w:smartTagPr>
          <w:attr w:name="ProductID" w:val="1000 mm"/>
        </w:smartTagPr>
        <w:r w:rsidRPr="005B66F6">
          <w:rPr>
            <w:rFonts w:asciiTheme="minorHAnsi" w:hAnsiTheme="minorHAnsi"/>
          </w:rPr>
          <w:t>1000 mm</w:t>
        </w:r>
      </w:smartTag>
      <w:r w:rsidRPr="005B66F6">
        <w:rPr>
          <w:rFonts w:asciiTheme="minorHAnsi" w:hAnsiTheme="minorHAnsi"/>
        </w:rPr>
        <w:t xml:space="preserve"> při tloušťce do </w:t>
      </w:r>
      <w:smartTag w:uri="urn:schemas-microsoft-com:office:smarttags" w:element="metricconverter">
        <w:smartTagPr>
          <w:attr w:name="ProductID" w:val="30 mm"/>
        </w:smartTagPr>
        <w:r w:rsidRPr="005B66F6">
          <w:rPr>
            <w:rFonts w:asciiTheme="minorHAnsi" w:hAnsiTheme="minorHAnsi"/>
          </w:rPr>
          <w:t>30 mm</w:t>
        </w:r>
      </w:smartTag>
    </w:p>
    <w:p w:rsidR="0004707E" w:rsidRPr="005B66F6" w:rsidRDefault="0004707E" w:rsidP="00DC640F">
      <w:pPr>
        <w:ind w:left="142" w:hanging="142"/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- před instalací bude zařízení transportováno po trase s minimálním průřezem 800 x </w:t>
      </w:r>
      <w:smartTag w:uri="urn:schemas-microsoft-com:office:smarttags" w:element="metricconverter">
        <w:smartTagPr>
          <w:attr w:name="ProductID" w:val="1960 mm"/>
        </w:smartTagPr>
        <w:r w:rsidRPr="005B66F6">
          <w:rPr>
            <w:rFonts w:asciiTheme="minorHAnsi" w:hAnsiTheme="minorHAnsi"/>
          </w:rPr>
          <w:t>1960 mm</w:t>
        </w:r>
      </w:smartTag>
      <w:r w:rsidRPr="005B66F6">
        <w:rPr>
          <w:rFonts w:asciiTheme="minorHAnsi" w:hAnsiTheme="minorHAnsi"/>
        </w:rPr>
        <w:t xml:space="preserve"> </w:t>
      </w:r>
      <w:r w:rsidR="005B66F6">
        <w:rPr>
          <w:rFonts w:asciiTheme="minorHAnsi" w:hAnsiTheme="minorHAnsi"/>
        </w:rPr>
        <w:t>(</w:t>
      </w:r>
      <w:r w:rsidR="00F451B8">
        <w:rPr>
          <w:rFonts w:asciiTheme="minorHAnsi" w:hAnsiTheme="minorHAnsi"/>
        </w:rPr>
        <w:t>viz</w:t>
      </w:r>
      <w:r w:rsidRPr="00F451B8">
        <w:rPr>
          <w:rFonts w:asciiTheme="minorHAnsi" w:hAnsiTheme="minorHAnsi"/>
        </w:rPr>
        <w:t xml:space="preserve"> </w:t>
      </w:r>
      <w:r w:rsidR="00F451B8">
        <w:rPr>
          <w:rFonts w:asciiTheme="minorHAnsi" w:hAnsiTheme="minorHAnsi"/>
        </w:rPr>
        <w:t xml:space="preserve">obr. </w:t>
      </w:r>
      <w:r w:rsidR="00F451B8" w:rsidRPr="00F451B8">
        <w:rPr>
          <w:rFonts w:asciiTheme="minorHAnsi" w:hAnsiTheme="minorHAnsi"/>
          <w:i/>
        </w:rPr>
        <w:t>„</w:t>
      </w:r>
      <w:r w:rsidR="00F451B8">
        <w:rPr>
          <w:rFonts w:asciiTheme="minorHAnsi" w:hAnsiTheme="minorHAnsi"/>
          <w:i/>
        </w:rPr>
        <w:t>Transportní trasa</w:t>
      </w:r>
      <w:r w:rsidR="00F451B8" w:rsidRPr="00F451B8">
        <w:rPr>
          <w:rFonts w:asciiTheme="minorHAnsi" w:hAnsiTheme="minorHAnsi"/>
          <w:i/>
        </w:rPr>
        <w:t>“</w:t>
      </w:r>
      <w:r w:rsidR="004377CD">
        <w:rPr>
          <w:rFonts w:asciiTheme="minorHAnsi" w:hAnsiTheme="minorHAnsi"/>
        </w:rPr>
        <w:t xml:space="preserve"> níže</w:t>
      </w:r>
      <w:r w:rsidR="005B66F6">
        <w:rPr>
          <w:rFonts w:asciiTheme="minorHAnsi" w:hAnsiTheme="minorHAnsi"/>
        </w:rPr>
        <w:t>)</w:t>
      </w:r>
    </w:p>
    <w:p w:rsidR="005B66F6" w:rsidRDefault="005B66F6" w:rsidP="0004707E">
      <w:pPr>
        <w:rPr>
          <w:rFonts w:asciiTheme="minorHAnsi" w:hAnsiTheme="minorHAnsi"/>
        </w:rPr>
      </w:pP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Maximální teplota při technologickém </w:t>
      </w:r>
      <w:proofErr w:type="gramStart"/>
      <w:r w:rsidRPr="005B66F6">
        <w:rPr>
          <w:rFonts w:asciiTheme="minorHAnsi" w:hAnsiTheme="minorHAnsi"/>
        </w:rPr>
        <w:t xml:space="preserve">procesu                                                  </w:t>
      </w:r>
      <w:smartTag w:uri="urn:schemas-microsoft-com:office:smarttags" w:element="metricconverter">
        <w:smartTagPr>
          <w:attr w:name="ProductID" w:val="800 ﾰC"/>
        </w:smartTagPr>
        <w:r w:rsidRPr="005B66F6">
          <w:rPr>
            <w:rFonts w:asciiTheme="minorHAnsi" w:hAnsiTheme="minorHAnsi"/>
          </w:rPr>
          <w:t>800</w:t>
        </w:r>
        <w:proofErr w:type="gramEnd"/>
        <w:r w:rsidRPr="005B66F6">
          <w:rPr>
            <w:rFonts w:asciiTheme="minorHAnsi" w:hAnsiTheme="minorHAnsi"/>
          </w:rPr>
          <w:t xml:space="preserve"> °C</w:t>
        </w:r>
      </w:smartTag>
    </w:p>
    <w:p w:rsidR="005B66F6" w:rsidRDefault="005B66F6" w:rsidP="0004707E">
      <w:pPr>
        <w:rPr>
          <w:rFonts w:asciiTheme="minorHAnsi" w:hAnsiTheme="minorHAnsi"/>
        </w:rPr>
      </w:pP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Možnost regulace teplotních změn </w:t>
      </w:r>
    </w:p>
    <w:p w:rsidR="0004707E" w:rsidRPr="005B66F6" w:rsidRDefault="0004707E" w:rsidP="0004707E">
      <w:pPr>
        <w:numPr>
          <w:ilvl w:val="0"/>
          <w:numId w:val="34"/>
        </w:num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nejmenší požadovaná změna teploty                                                      </w:t>
      </w:r>
      <w:smartTag w:uri="urn:schemas-microsoft-com:office:smarttags" w:element="metricconverter">
        <w:smartTagPr>
          <w:attr w:name="ProductID" w:val="1ﾰC"/>
        </w:smartTagPr>
        <w:r w:rsidRPr="005B66F6">
          <w:rPr>
            <w:rFonts w:asciiTheme="minorHAnsi" w:hAnsiTheme="minorHAnsi"/>
          </w:rPr>
          <w:t>1°C</w:t>
        </w:r>
      </w:smartTag>
      <w:r w:rsidRPr="005B66F6">
        <w:rPr>
          <w:rFonts w:asciiTheme="minorHAnsi" w:hAnsiTheme="minorHAnsi"/>
        </w:rPr>
        <w:t xml:space="preserve"> za hodinu</w:t>
      </w:r>
    </w:p>
    <w:p w:rsidR="0004707E" w:rsidRPr="005B66F6" w:rsidRDefault="0004707E" w:rsidP="0004707E">
      <w:pPr>
        <w:numPr>
          <w:ilvl w:val="0"/>
          <w:numId w:val="34"/>
        </w:num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minimálně požadovaná maximální rychlost </w:t>
      </w:r>
      <w:proofErr w:type="gramStart"/>
      <w:r w:rsidRPr="005B66F6">
        <w:rPr>
          <w:rFonts w:asciiTheme="minorHAnsi" w:hAnsiTheme="minorHAnsi"/>
        </w:rPr>
        <w:t xml:space="preserve">zahřívání                          </w:t>
      </w:r>
      <w:smartTag w:uri="urn:schemas-microsoft-com:office:smarttags" w:element="metricconverter">
        <w:smartTagPr>
          <w:attr w:name="ProductID" w:val="250 ﾰC"/>
        </w:smartTagPr>
        <w:r w:rsidRPr="005B66F6">
          <w:rPr>
            <w:rFonts w:asciiTheme="minorHAnsi" w:hAnsiTheme="minorHAnsi"/>
          </w:rPr>
          <w:t>250</w:t>
        </w:r>
        <w:proofErr w:type="gramEnd"/>
        <w:r w:rsidRPr="005B66F6">
          <w:rPr>
            <w:rFonts w:asciiTheme="minorHAnsi" w:hAnsiTheme="minorHAnsi"/>
          </w:rPr>
          <w:t xml:space="preserve"> °C</w:t>
        </w:r>
      </w:smartTag>
    </w:p>
    <w:p w:rsidR="0004707E" w:rsidRPr="005B66F6" w:rsidRDefault="0004707E" w:rsidP="0004707E">
      <w:pPr>
        <w:numPr>
          <w:ilvl w:val="0"/>
          <w:numId w:val="34"/>
        </w:numPr>
        <w:rPr>
          <w:rFonts w:asciiTheme="minorHAnsi" w:hAnsiTheme="minorHAnsi"/>
        </w:rPr>
      </w:pPr>
      <w:r w:rsidRPr="005B66F6">
        <w:rPr>
          <w:rFonts w:asciiTheme="minorHAnsi" w:hAnsiTheme="minorHAnsi"/>
        </w:rPr>
        <w:t>chlazení bez aktivních prvků</w:t>
      </w:r>
    </w:p>
    <w:p w:rsidR="0004707E" w:rsidRPr="005B66F6" w:rsidRDefault="0004707E" w:rsidP="0004707E">
      <w:pPr>
        <w:numPr>
          <w:ilvl w:val="0"/>
          <w:numId w:val="34"/>
        </w:num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minimalizace teplotního gradientu </w:t>
      </w:r>
      <w:r w:rsidR="00B31748" w:rsidRPr="00B31748">
        <w:rPr>
          <w:rFonts w:ascii="Calibri" w:hAnsi="Calibri" w:cs="Calibri"/>
        </w:rPr>
        <w:t xml:space="preserve">v materiálu opracovávaného prvku s využitím samostatně </w:t>
      </w:r>
      <w:proofErr w:type="spellStart"/>
      <w:r w:rsidR="00B31748" w:rsidRPr="00B31748">
        <w:rPr>
          <w:rFonts w:ascii="Calibri" w:hAnsi="Calibri" w:cs="Calibri"/>
        </w:rPr>
        <w:t>spínatelných</w:t>
      </w:r>
      <w:proofErr w:type="spellEnd"/>
      <w:r w:rsidR="00B31748" w:rsidRPr="00B31748">
        <w:rPr>
          <w:rFonts w:ascii="Calibri" w:hAnsi="Calibri" w:cs="Calibri"/>
        </w:rPr>
        <w:t xml:space="preserve"> segmentů vytápění</w:t>
      </w:r>
    </w:p>
    <w:p w:rsidR="005B66F6" w:rsidRDefault="005B66F6" w:rsidP="0004707E">
      <w:pPr>
        <w:rPr>
          <w:rFonts w:asciiTheme="minorHAnsi" w:hAnsiTheme="minorHAnsi"/>
        </w:rPr>
      </w:pP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>Řízení:</w:t>
      </w:r>
    </w:p>
    <w:p w:rsidR="0004707E" w:rsidRPr="00D93AF6" w:rsidRDefault="0004707E" w:rsidP="00132712">
      <w:pPr>
        <w:numPr>
          <w:ilvl w:val="0"/>
          <w:numId w:val="34"/>
        </w:numPr>
        <w:ind w:left="709"/>
        <w:jc w:val="both"/>
        <w:rPr>
          <w:rFonts w:asciiTheme="minorHAnsi" w:hAnsiTheme="minorHAnsi"/>
        </w:rPr>
      </w:pPr>
      <w:r w:rsidRPr="00D93AF6">
        <w:rPr>
          <w:rFonts w:asciiTheme="minorHAnsi" w:hAnsiTheme="minorHAnsi"/>
        </w:rPr>
        <w:t xml:space="preserve">systém bude pracovat na základě volně programovatelné teplotní křivky minimálně v rozsahu do </w:t>
      </w:r>
      <w:smartTag w:uri="urn:schemas-microsoft-com:office:smarttags" w:element="metricconverter">
        <w:smartTagPr>
          <w:attr w:name="ProductID" w:val="800ﾰC"/>
        </w:smartTagPr>
        <w:r w:rsidRPr="00D93AF6">
          <w:rPr>
            <w:rFonts w:asciiTheme="minorHAnsi" w:hAnsiTheme="minorHAnsi"/>
          </w:rPr>
          <w:t>800°C</w:t>
        </w:r>
      </w:smartTag>
      <w:r w:rsidRPr="00D93AF6">
        <w:rPr>
          <w:rFonts w:asciiTheme="minorHAnsi" w:hAnsiTheme="minorHAnsi"/>
        </w:rPr>
        <w:t xml:space="preserve"> s časovou základnou minimálně 168 hodin </w:t>
      </w:r>
      <w:r w:rsidR="00F451B8" w:rsidRPr="00D93AF6">
        <w:rPr>
          <w:rFonts w:asciiTheme="minorHAnsi" w:hAnsiTheme="minorHAnsi"/>
        </w:rPr>
        <w:t xml:space="preserve">(viz </w:t>
      </w:r>
      <w:r w:rsidR="00D93AF6" w:rsidRPr="00D93AF6">
        <w:rPr>
          <w:rFonts w:asciiTheme="minorHAnsi" w:hAnsiTheme="minorHAnsi"/>
        </w:rPr>
        <w:t xml:space="preserve">část </w:t>
      </w:r>
      <w:r w:rsidR="00F451B8" w:rsidRPr="00D93AF6">
        <w:rPr>
          <w:rFonts w:asciiTheme="minorHAnsi" w:hAnsiTheme="minorHAnsi"/>
          <w:i/>
        </w:rPr>
        <w:t>„Teplotní křivka“</w:t>
      </w:r>
      <w:r w:rsidR="004377CD" w:rsidRPr="00D93AF6">
        <w:rPr>
          <w:rFonts w:asciiTheme="minorHAnsi" w:hAnsiTheme="minorHAnsi"/>
        </w:rPr>
        <w:t xml:space="preserve"> níže</w:t>
      </w:r>
      <w:r w:rsidR="00F451B8" w:rsidRPr="00D93AF6">
        <w:rPr>
          <w:rFonts w:asciiTheme="minorHAnsi" w:hAnsiTheme="minorHAnsi"/>
        </w:rPr>
        <w:t>)</w:t>
      </w:r>
    </w:p>
    <w:p w:rsidR="0004707E" w:rsidRPr="005B66F6" w:rsidRDefault="0004707E" w:rsidP="00F451B8">
      <w:pPr>
        <w:numPr>
          <w:ilvl w:val="0"/>
          <w:numId w:val="34"/>
        </w:numPr>
        <w:rPr>
          <w:rFonts w:asciiTheme="minorHAnsi" w:hAnsiTheme="minorHAnsi"/>
        </w:rPr>
      </w:pPr>
      <w:r w:rsidRPr="005B66F6">
        <w:rPr>
          <w:rFonts w:asciiTheme="minorHAnsi" w:hAnsiTheme="minorHAnsi"/>
        </w:rPr>
        <w:t>minimální počet nastavitelných teplotních bodů křivky bude 10</w:t>
      </w:r>
    </w:p>
    <w:p w:rsidR="0004707E" w:rsidRPr="00D93AF6" w:rsidRDefault="0004707E" w:rsidP="00661805">
      <w:pPr>
        <w:numPr>
          <w:ilvl w:val="0"/>
          <w:numId w:val="34"/>
        </w:numPr>
        <w:ind w:left="709"/>
        <w:jc w:val="both"/>
        <w:rPr>
          <w:rFonts w:ascii="Calibri" w:hAnsi="Calibri" w:cs="Calibri"/>
        </w:rPr>
      </w:pPr>
      <w:r w:rsidRPr="00D93AF6">
        <w:rPr>
          <w:rFonts w:asciiTheme="minorHAnsi" w:hAnsiTheme="minorHAnsi"/>
        </w:rPr>
        <w:t>měření teploty (absolutní měření) pomocí optických pyrometrů,</w:t>
      </w:r>
      <w:r w:rsidR="00D93AF6">
        <w:rPr>
          <w:rFonts w:asciiTheme="minorHAnsi" w:hAnsiTheme="minorHAnsi"/>
        </w:rPr>
        <w:t xml:space="preserve"> </w:t>
      </w:r>
      <w:r w:rsidR="00B31748" w:rsidRPr="00D93AF6">
        <w:rPr>
          <w:rFonts w:ascii="Calibri" w:hAnsi="Calibri" w:cs="Calibri"/>
        </w:rPr>
        <w:t>optický pyrometr bude používán v pozici „master“ pro elektronickou regulaci absolutní teploty opracovávaného prvku. Okamžitá regulace v jednotlivých topných zónách bude regulována na základě měření pomocí kalibrovaných termočlánků, termočlánky budou vzhledem k optickému měření v pozici „</w:t>
      </w:r>
      <w:proofErr w:type="spellStart"/>
      <w:r w:rsidR="00B31748" w:rsidRPr="00D93AF6">
        <w:rPr>
          <w:rFonts w:ascii="Calibri" w:hAnsi="Calibri" w:cs="Calibri"/>
        </w:rPr>
        <w:t>slave</w:t>
      </w:r>
      <w:proofErr w:type="spellEnd"/>
      <w:r w:rsidR="00B31748" w:rsidRPr="00D93AF6">
        <w:rPr>
          <w:rFonts w:ascii="Calibri" w:hAnsi="Calibri" w:cs="Calibri"/>
        </w:rPr>
        <w:t>“.</w:t>
      </w:r>
    </w:p>
    <w:p w:rsidR="00B31748" w:rsidRPr="00B31748" w:rsidRDefault="00B31748" w:rsidP="00741C0F">
      <w:pPr>
        <w:numPr>
          <w:ilvl w:val="0"/>
          <w:numId w:val="34"/>
        </w:numPr>
        <w:jc w:val="both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v horní části pece budou otvory, které umožní optické měření teploty, rozmístění </w:t>
      </w:r>
      <w:r>
        <w:rPr>
          <w:rFonts w:ascii="Calibri" w:hAnsi="Calibri" w:cs="Calibri"/>
        </w:rPr>
        <w:t>o</w:t>
      </w:r>
      <w:r w:rsidRPr="00B31748">
        <w:rPr>
          <w:rFonts w:ascii="Calibri" w:hAnsi="Calibri" w:cs="Calibri"/>
        </w:rPr>
        <w:t xml:space="preserve">tvorů </w:t>
      </w:r>
      <w:r w:rsidR="00591D98">
        <w:rPr>
          <w:rFonts w:asciiTheme="minorHAnsi" w:hAnsiTheme="minorHAnsi"/>
        </w:rPr>
        <w:t>(viz</w:t>
      </w:r>
      <w:r w:rsidR="00591D98" w:rsidRPr="00F451B8">
        <w:rPr>
          <w:rFonts w:asciiTheme="minorHAnsi" w:hAnsiTheme="minorHAnsi"/>
        </w:rPr>
        <w:t xml:space="preserve"> </w:t>
      </w:r>
      <w:r w:rsidR="00591D98">
        <w:rPr>
          <w:rFonts w:asciiTheme="minorHAnsi" w:hAnsiTheme="minorHAnsi"/>
        </w:rPr>
        <w:t xml:space="preserve">obr. </w:t>
      </w:r>
      <w:r w:rsidR="00591D98" w:rsidRPr="00F451B8">
        <w:rPr>
          <w:rFonts w:asciiTheme="minorHAnsi" w:hAnsiTheme="minorHAnsi"/>
          <w:i/>
        </w:rPr>
        <w:t>„</w:t>
      </w:r>
      <w:r w:rsidR="00591D98" w:rsidRPr="00591D98">
        <w:rPr>
          <w:rFonts w:asciiTheme="minorHAnsi" w:hAnsiTheme="minorHAnsi"/>
          <w:i/>
        </w:rPr>
        <w:t>Uspořádání průhledů pro pyrometry</w:t>
      </w:r>
      <w:r w:rsidR="00591D98" w:rsidRPr="00F451B8">
        <w:rPr>
          <w:rFonts w:asciiTheme="minorHAnsi" w:hAnsiTheme="minorHAnsi"/>
          <w:i/>
        </w:rPr>
        <w:t>“</w:t>
      </w:r>
      <w:r w:rsidR="00591D98">
        <w:rPr>
          <w:rFonts w:asciiTheme="minorHAnsi" w:hAnsiTheme="minorHAnsi"/>
        </w:rPr>
        <w:t xml:space="preserve"> níže)</w:t>
      </w:r>
    </w:p>
    <w:p w:rsidR="00B31748" w:rsidRPr="00B31748" w:rsidRDefault="00B31748" w:rsidP="00741C0F">
      <w:pPr>
        <w:numPr>
          <w:ilvl w:val="0"/>
          <w:numId w:val="34"/>
        </w:numPr>
        <w:jc w:val="both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otvory pro měření optickým pyrometrem bude možné opakovatelně zaslepit zátkami z tepelně izolačního materiálu, které zamezí lokálnímu ochlazení materiálu tvarovaného prvku v případě zaslepení těchto otvorů </w:t>
      </w:r>
    </w:p>
    <w:p w:rsidR="00B31748" w:rsidRPr="00B31748" w:rsidRDefault="00B31748" w:rsidP="00741C0F">
      <w:pPr>
        <w:ind w:left="360"/>
        <w:jc w:val="both"/>
        <w:rPr>
          <w:rFonts w:ascii="Calibri" w:hAnsi="Calibri" w:cs="Calibri"/>
        </w:rPr>
      </w:pPr>
    </w:p>
    <w:p w:rsidR="00B31748" w:rsidRPr="00B31748" w:rsidRDefault="00B31748" w:rsidP="00B31748">
      <w:pPr>
        <w:rPr>
          <w:rFonts w:ascii="Calibri" w:hAnsi="Calibri" w:cs="Calibri"/>
        </w:rPr>
      </w:pPr>
      <w:r>
        <w:rPr>
          <w:rFonts w:ascii="Calibri" w:hAnsi="Calibri" w:cs="Calibri"/>
        </w:rPr>
        <w:t>Požadavky na</w:t>
      </w:r>
      <w:r w:rsidRPr="00B31748">
        <w:rPr>
          <w:rFonts w:ascii="Calibri" w:hAnsi="Calibri" w:cs="Calibri"/>
        </w:rPr>
        <w:t xml:space="preserve"> měřiče teploty:</w:t>
      </w:r>
    </w:p>
    <w:p w:rsidR="00B31748" w:rsidRPr="00B31748" w:rsidRDefault="00B31748" w:rsidP="00D93AF6">
      <w:pPr>
        <w:numPr>
          <w:ilvl w:val="0"/>
          <w:numId w:val="34"/>
        </w:numPr>
        <w:jc w:val="both"/>
        <w:rPr>
          <w:rFonts w:ascii="Calibri" w:hAnsi="Calibri" w:cs="Calibri"/>
        </w:rPr>
      </w:pPr>
      <w:r w:rsidRPr="00B31748">
        <w:rPr>
          <w:rFonts w:ascii="Calibri" w:hAnsi="Calibri" w:cs="Calibri"/>
        </w:rPr>
        <w:t>součástí dodávky budou minimálně dva optické pyrometry s těm</w:t>
      </w:r>
      <w:r w:rsidR="00591D98">
        <w:rPr>
          <w:rFonts w:ascii="Calibri" w:hAnsi="Calibri" w:cs="Calibri"/>
        </w:rPr>
        <w:t>i</w:t>
      </w:r>
      <w:r w:rsidRPr="00B31748">
        <w:rPr>
          <w:rFonts w:ascii="Calibri" w:hAnsi="Calibri" w:cs="Calibri"/>
        </w:rPr>
        <w:t xml:space="preserve">to požadovanými </w:t>
      </w:r>
      <w:r w:rsidR="00D93AF6">
        <w:rPr>
          <w:rFonts w:ascii="Calibri" w:hAnsi="Calibri" w:cs="Calibri"/>
        </w:rPr>
        <w:t>p</w:t>
      </w:r>
      <w:r w:rsidRPr="00B31748">
        <w:rPr>
          <w:rFonts w:ascii="Calibri" w:hAnsi="Calibri" w:cs="Calibri"/>
        </w:rPr>
        <w:t>arametry</w:t>
      </w:r>
      <w:bookmarkStart w:id="28" w:name="_GoBack"/>
      <w:bookmarkEnd w:id="28"/>
      <w:r w:rsidRPr="00B31748">
        <w:rPr>
          <w:rFonts w:ascii="Calibri" w:hAnsi="Calibri" w:cs="Calibri"/>
        </w:rPr>
        <w:t>:</w:t>
      </w:r>
    </w:p>
    <w:p w:rsidR="00B31748" w:rsidRPr="00B31748" w:rsidRDefault="00B31748" w:rsidP="00134DFF">
      <w:pPr>
        <w:tabs>
          <w:tab w:val="left" w:pos="1843"/>
        </w:tabs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</w:t>
      </w:r>
      <w:proofErr w:type="gramStart"/>
      <w:r w:rsidRPr="00B31748">
        <w:rPr>
          <w:rFonts w:ascii="Calibri" w:hAnsi="Calibri" w:cs="Calibri"/>
        </w:rPr>
        <w:t>-  spektrální</w:t>
      </w:r>
      <w:proofErr w:type="gramEnd"/>
      <w:r w:rsidRPr="00B31748">
        <w:rPr>
          <w:rFonts w:ascii="Calibri" w:hAnsi="Calibri" w:cs="Calibri"/>
        </w:rPr>
        <w:t xml:space="preserve"> citlivost se bude nacházet v oblasti mezi 4 – 5  µm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                          </w:t>
      </w:r>
      <w:r>
        <w:rPr>
          <w:rFonts w:ascii="Calibri" w:hAnsi="Calibri" w:cs="Calibri"/>
        </w:rPr>
        <w:t>(</w:t>
      </w:r>
      <w:r w:rsidRPr="00B31748">
        <w:rPr>
          <w:rFonts w:ascii="Calibri" w:hAnsi="Calibri" w:cs="Calibri"/>
        </w:rPr>
        <w:t>někde uvnitř pásma</w:t>
      </w:r>
      <w:r w:rsidR="00741C0F">
        <w:rPr>
          <w:rFonts w:ascii="Calibri" w:hAnsi="Calibri" w:cs="Calibri"/>
        </w:rPr>
        <w:t>,</w:t>
      </w:r>
      <w:r w:rsidRPr="00B31748">
        <w:rPr>
          <w:rFonts w:ascii="Calibri" w:hAnsi="Calibri" w:cs="Calibri"/>
        </w:rPr>
        <w:t xml:space="preserve"> nemusí být přes celé pásmo) </w:t>
      </w:r>
    </w:p>
    <w:p w:rsidR="00134DFF" w:rsidRPr="00134DFF" w:rsidRDefault="00134DFF" w:rsidP="00134DFF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proofErr w:type="gramStart"/>
      <w:r w:rsidRPr="00134DFF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 </w:t>
      </w:r>
      <w:r w:rsidRPr="00134DFF">
        <w:rPr>
          <w:rFonts w:ascii="Calibri" w:hAnsi="Calibri" w:cs="Calibri"/>
        </w:rPr>
        <w:t>požadavky</w:t>
      </w:r>
      <w:proofErr w:type="gramEnd"/>
      <w:r w:rsidRPr="00134DFF">
        <w:rPr>
          <w:rFonts w:ascii="Calibri" w:hAnsi="Calibri" w:cs="Calibri"/>
        </w:rPr>
        <w:t xml:space="preserve"> na měřicí rozsah </w:t>
      </w:r>
    </w:p>
    <w:p w:rsidR="00134DFF" w:rsidRPr="00134DFF" w:rsidRDefault="00134DFF" w:rsidP="00134DFF">
      <w:pPr>
        <w:ind w:left="360"/>
        <w:rPr>
          <w:rFonts w:ascii="Calibri" w:hAnsi="Calibri" w:cs="Calibri"/>
        </w:rPr>
      </w:pPr>
      <w:r w:rsidRPr="00134DFF">
        <w:rPr>
          <w:rFonts w:ascii="Calibri" w:hAnsi="Calibri" w:cs="Calibri"/>
        </w:rPr>
        <w:t xml:space="preserve">                                                           </w:t>
      </w:r>
      <w:proofErr w:type="gramStart"/>
      <w:r w:rsidRPr="00134DFF">
        <w:rPr>
          <w:rFonts w:ascii="Calibri" w:hAnsi="Calibri" w:cs="Calibri"/>
        </w:rPr>
        <w:t>minimálně  300</w:t>
      </w:r>
      <w:proofErr w:type="gramEnd"/>
      <w:r w:rsidRPr="00134DFF">
        <w:rPr>
          <w:rFonts w:ascii="Calibri" w:hAnsi="Calibri" w:cs="Calibri"/>
        </w:rPr>
        <w:t xml:space="preserve"> až 1200 °C</w:t>
      </w:r>
    </w:p>
    <w:p w:rsidR="00134DFF" w:rsidRPr="00134DFF" w:rsidRDefault="00134DFF" w:rsidP="00134DFF">
      <w:pPr>
        <w:ind w:left="360"/>
        <w:rPr>
          <w:rFonts w:ascii="Calibri" w:hAnsi="Calibri" w:cs="Calibri"/>
        </w:rPr>
      </w:pPr>
      <w:r w:rsidRPr="00134DFF">
        <w:rPr>
          <w:rFonts w:ascii="Calibri" w:hAnsi="Calibri" w:cs="Calibri"/>
        </w:rPr>
        <w:t xml:space="preserve">                                                           maximálně 200 až 1300 °C</w:t>
      </w:r>
    </w:p>
    <w:p w:rsidR="00134DFF" w:rsidRPr="00134DFF" w:rsidRDefault="00134DFF" w:rsidP="00134DFF">
      <w:pPr>
        <w:ind w:left="360"/>
        <w:rPr>
          <w:rFonts w:ascii="Calibri" w:hAnsi="Calibri" w:cs="Calibri"/>
        </w:rPr>
      </w:pPr>
      <w:r w:rsidRPr="00134DFF">
        <w:rPr>
          <w:rFonts w:ascii="Calibri" w:hAnsi="Calibri" w:cs="Calibri"/>
        </w:rPr>
        <w:t xml:space="preserve">                           </w:t>
      </w:r>
      <w:proofErr w:type="gramStart"/>
      <w:r w:rsidRPr="00134DFF">
        <w:rPr>
          <w:rFonts w:ascii="Calibri" w:hAnsi="Calibri" w:cs="Calibri"/>
        </w:rPr>
        <w:t>-  opakovatelnost</w:t>
      </w:r>
      <w:proofErr w:type="gramEnd"/>
      <w:r w:rsidRPr="00134DFF">
        <w:rPr>
          <w:rFonts w:ascii="Calibri" w:hAnsi="Calibri" w:cs="Calibri"/>
        </w:rPr>
        <w:t xml:space="preserve"> měření do 2°C</w:t>
      </w:r>
    </w:p>
    <w:p w:rsidR="00134DFF" w:rsidRPr="00B31748" w:rsidRDefault="00134DFF" w:rsidP="00134DFF">
      <w:pPr>
        <w:ind w:left="360"/>
        <w:rPr>
          <w:rFonts w:ascii="Calibri" w:hAnsi="Calibri" w:cs="Calibri"/>
        </w:rPr>
      </w:pPr>
      <w:r w:rsidRPr="00134DFF">
        <w:rPr>
          <w:rFonts w:ascii="Calibri" w:hAnsi="Calibri" w:cs="Calibri"/>
        </w:rPr>
        <w:t xml:space="preserve">                           </w:t>
      </w:r>
      <w:proofErr w:type="gramStart"/>
      <w:r w:rsidRPr="00134DFF">
        <w:rPr>
          <w:rFonts w:ascii="Calibri" w:hAnsi="Calibri" w:cs="Calibri"/>
        </w:rPr>
        <w:t>-  nejistota</w:t>
      </w:r>
      <w:proofErr w:type="gramEnd"/>
      <w:r w:rsidRPr="00134DFF">
        <w:rPr>
          <w:rFonts w:ascii="Calibri" w:hAnsi="Calibri" w:cs="Calibri"/>
        </w:rPr>
        <w:t xml:space="preserve"> měření do 0,5 % z měřené teploty + 2,5°C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</w:t>
      </w:r>
      <w:proofErr w:type="gramStart"/>
      <w:r w:rsidRPr="00B31748">
        <w:rPr>
          <w:rFonts w:ascii="Calibri" w:hAnsi="Calibri" w:cs="Calibri"/>
        </w:rPr>
        <w:t>-  pyrometry</w:t>
      </w:r>
      <w:proofErr w:type="gramEnd"/>
      <w:r w:rsidRPr="00B31748">
        <w:rPr>
          <w:rFonts w:ascii="Calibri" w:hAnsi="Calibri" w:cs="Calibri"/>
        </w:rPr>
        <w:t xml:space="preserve"> budou kalibrovány v rozsahu 700 až 800°C s tím, že součástí  </w:t>
      </w:r>
    </w:p>
    <w:p w:rsidR="00B31748" w:rsidRPr="00B31748" w:rsidRDefault="00B31748" w:rsidP="00B31748">
      <w:pPr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         dodávky bude atest ke kalibraci na 750°C</w:t>
      </w:r>
    </w:p>
    <w:p w:rsidR="00B31748" w:rsidRPr="00B31748" w:rsidRDefault="00B31748" w:rsidP="00B31748">
      <w:pPr>
        <w:numPr>
          <w:ilvl w:val="0"/>
          <w:numId w:val="34"/>
        </w:numPr>
        <w:rPr>
          <w:rFonts w:ascii="Calibri" w:hAnsi="Calibri" w:cs="Calibri"/>
        </w:rPr>
      </w:pPr>
      <w:r w:rsidRPr="00B31748">
        <w:rPr>
          <w:rFonts w:ascii="Calibri" w:hAnsi="Calibri" w:cs="Calibri"/>
        </w:rPr>
        <w:t>součástí dodávky budou termočlánky následujících vlastností: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</w:t>
      </w:r>
      <w:proofErr w:type="gramStart"/>
      <w:r w:rsidRPr="00B31748">
        <w:rPr>
          <w:rFonts w:ascii="Calibri" w:hAnsi="Calibri" w:cs="Calibri"/>
        </w:rPr>
        <w:t>-  minimální</w:t>
      </w:r>
      <w:proofErr w:type="gramEnd"/>
      <w:r w:rsidRPr="00B31748">
        <w:rPr>
          <w:rFonts w:ascii="Calibri" w:hAnsi="Calibri" w:cs="Calibri"/>
        </w:rPr>
        <w:t xml:space="preserve"> počet termočlánků bude odpovídat počtu samostatných 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   topných okruhů 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</w:t>
      </w:r>
      <w:proofErr w:type="gramStart"/>
      <w:r w:rsidRPr="00B31748">
        <w:rPr>
          <w:rFonts w:ascii="Calibri" w:hAnsi="Calibri" w:cs="Calibri"/>
        </w:rPr>
        <w:t>-  termočlánky</w:t>
      </w:r>
      <w:proofErr w:type="gramEnd"/>
      <w:r w:rsidRPr="00B31748">
        <w:rPr>
          <w:rFonts w:ascii="Calibri" w:hAnsi="Calibri" w:cs="Calibri"/>
        </w:rPr>
        <w:t xml:space="preserve"> budou sloužit k zjišťování relativních teplot v jednotlivých  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   topných zón 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</w:t>
      </w:r>
      <w:proofErr w:type="gramStart"/>
      <w:r w:rsidRPr="00B31748">
        <w:rPr>
          <w:rFonts w:ascii="Calibri" w:hAnsi="Calibri" w:cs="Calibri"/>
        </w:rPr>
        <w:t>-  termočlánky</w:t>
      </w:r>
      <w:proofErr w:type="gramEnd"/>
      <w:r w:rsidRPr="00B31748">
        <w:rPr>
          <w:rFonts w:ascii="Calibri" w:hAnsi="Calibri" w:cs="Calibri"/>
        </w:rPr>
        <w:t xml:space="preserve"> budou kalibrované tak, že jejich relativní chyba bude do    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  1°C  a chyba absolutního měření teploty do 3°C, což bude doloženo      </w:t>
      </w:r>
    </w:p>
    <w:p w:rsidR="00B31748" w:rsidRPr="00B31748" w:rsidRDefault="00B31748" w:rsidP="00B31748">
      <w:pPr>
        <w:ind w:left="360"/>
        <w:rPr>
          <w:rFonts w:ascii="Calibri" w:hAnsi="Calibri" w:cs="Calibri"/>
        </w:rPr>
      </w:pPr>
      <w:r w:rsidRPr="00B31748">
        <w:rPr>
          <w:rFonts w:ascii="Calibri" w:hAnsi="Calibri" w:cs="Calibri"/>
        </w:rPr>
        <w:t xml:space="preserve">                               atestačním protokolem</w:t>
      </w:r>
    </w:p>
    <w:p w:rsidR="00B31748" w:rsidRPr="005B66F6" w:rsidRDefault="00B31748" w:rsidP="00B31748">
      <w:pPr>
        <w:ind w:left="709"/>
        <w:jc w:val="both"/>
        <w:rPr>
          <w:rFonts w:asciiTheme="minorHAnsi" w:hAnsiTheme="minorHAnsi"/>
        </w:rPr>
      </w:pPr>
    </w:p>
    <w:p w:rsidR="005B66F6" w:rsidRDefault="005B66F6" w:rsidP="0004707E">
      <w:pPr>
        <w:rPr>
          <w:rFonts w:asciiTheme="minorHAnsi" w:hAnsiTheme="minorHAnsi"/>
        </w:rPr>
      </w:pP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>Topení:</w:t>
      </w:r>
    </w:p>
    <w:p w:rsidR="0004707E" w:rsidRPr="00741C0F" w:rsidRDefault="0004707E" w:rsidP="00741C0F">
      <w:pPr>
        <w:numPr>
          <w:ilvl w:val="0"/>
          <w:numId w:val="34"/>
        </w:numPr>
        <w:jc w:val="both"/>
        <w:rPr>
          <w:rFonts w:asciiTheme="minorHAnsi" w:hAnsiTheme="minorHAnsi"/>
        </w:rPr>
      </w:pPr>
      <w:r w:rsidRPr="00741C0F">
        <w:rPr>
          <w:rFonts w:asciiTheme="minorHAnsi" w:hAnsiTheme="minorHAnsi"/>
        </w:rPr>
        <w:t>výkon prvků pro ohřev musí být navržen tak, aby splnil požadavky na rychlost a</w:t>
      </w:r>
      <w:r w:rsidR="00741C0F">
        <w:rPr>
          <w:rFonts w:asciiTheme="minorHAnsi" w:hAnsiTheme="minorHAnsi"/>
        </w:rPr>
        <w:t xml:space="preserve"> </w:t>
      </w:r>
      <w:r w:rsidRPr="00741C0F">
        <w:rPr>
          <w:rFonts w:asciiTheme="minorHAnsi" w:hAnsiTheme="minorHAnsi"/>
        </w:rPr>
        <w:t>homogenitu teplot v průběhu technologického procesu</w:t>
      </w:r>
    </w:p>
    <w:p w:rsidR="0004707E" w:rsidRPr="00741C0F" w:rsidRDefault="0004707E" w:rsidP="00E03A2C">
      <w:pPr>
        <w:numPr>
          <w:ilvl w:val="0"/>
          <w:numId w:val="34"/>
        </w:numPr>
        <w:ind w:left="709" w:hanging="349"/>
        <w:jc w:val="both"/>
        <w:rPr>
          <w:rFonts w:asciiTheme="minorHAnsi" w:hAnsiTheme="minorHAnsi"/>
        </w:rPr>
      </w:pPr>
      <w:r w:rsidRPr="00741C0F">
        <w:rPr>
          <w:rFonts w:asciiTheme="minorHAnsi" w:hAnsiTheme="minorHAnsi"/>
        </w:rPr>
        <w:t>systém ohřevu bude rozdělen do několika zón podle uvážení konstruktéra v</w:t>
      </w:r>
      <w:r w:rsidR="00741C0F">
        <w:rPr>
          <w:rFonts w:asciiTheme="minorHAnsi" w:hAnsiTheme="minorHAnsi"/>
        </w:rPr>
        <w:t> </w:t>
      </w:r>
      <w:r w:rsidRPr="00741C0F">
        <w:rPr>
          <w:rFonts w:asciiTheme="minorHAnsi" w:hAnsiTheme="minorHAnsi"/>
        </w:rPr>
        <w:t>souladu</w:t>
      </w:r>
      <w:r w:rsidR="00741C0F">
        <w:rPr>
          <w:rFonts w:asciiTheme="minorHAnsi" w:hAnsiTheme="minorHAnsi"/>
        </w:rPr>
        <w:t xml:space="preserve"> </w:t>
      </w:r>
      <w:r w:rsidRPr="00741C0F">
        <w:rPr>
          <w:rFonts w:asciiTheme="minorHAnsi" w:hAnsiTheme="minorHAnsi"/>
        </w:rPr>
        <w:t>s požadavkem na regulaci teplot skleněného prvku v průběhu technologického procesu</w:t>
      </w:r>
    </w:p>
    <w:p w:rsidR="0004707E" w:rsidRPr="005B66F6" w:rsidRDefault="0004707E" w:rsidP="00741C0F">
      <w:pPr>
        <w:numPr>
          <w:ilvl w:val="0"/>
          <w:numId w:val="34"/>
        </w:numPr>
        <w:jc w:val="both"/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jednotlivé zóny ohřevu budou samostatně regulovatelné v závislosti na reálně  </w:t>
      </w:r>
    </w:p>
    <w:p w:rsidR="0004707E" w:rsidRPr="005B66F6" w:rsidRDefault="0004707E" w:rsidP="00741C0F">
      <w:pPr>
        <w:ind w:left="360"/>
        <w:jc w:val="both"/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      zjištěných teplotách</w:t>
      </w:r>
    </w:p>
    <w:p w:rsidR="0004707E" w:rsidRPr="005B66F6" w:rsidRDefault="0004707E" w:rsidP="00741C0F">
      <w:pPr>
        <w:numPr>
          <w:ilvl w:val="0"/>
          <w:numId w:val="34"/>
        </w:numPr>
        <w:jc w:val="both"/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prvky zajišťující ohřev budou tvarovány tak aby zajistily optimální průběh </w:t>
      </w:r>
    </w:p>
    <w:p w:rsidR="0004707E" w:rsidRPr="005B66F6" w:rsidRDefault="0004707E" w:rsidP="00741C0F">
      <w:pPr>
        <w:ind w:left="360"/>
        <w:jc w:val="both"/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      technologického procesu</w:t>
      </w:r>
    </w:p>
    <w:p w:rsidR="005B66F6" w:rsidRDefault="005B66F6" w:rsidP="0004707E">
      <w:pPr>
        <w:rPr>
          <w:rFonts w:asciiTheme="minorHAnsi" w:hAnsiTheme="minorHAnsi"/>
        </w:rPr>
      </w:pPr>
    </w:p>
    <w:p w:rsidR="0004707E" w:rsidRPr="005B66F6" w:rsidRDefault="0004707E" w:rsidP="0004707E">
      <w:pPr>
        <w:rPr>
          <w:rFonts w:asciiTheme="minorHAnsi" w:hAnsiTheme="minorHAnsi"/>
        </w:rPr>
      </w:pPr>
      <w:r w:rsidRPr="005B66F6">
        <w:rPr>
          <w:rFonts w:asciiTheme="minorHAnsi" w:hAnsiTheme="minorHAnsi"/>
        </w:rPr>
        <w:t>Ostatní požadavky</w:t>
      </w:r>
      <w:r w:rsidR="005B66F6">
        <w:rPr>
          <w:rFonts w:asciiTheme="minorHAnsi" w:hAnsiTheme="minorHAnsi"/>
        </w:rPr>
        <w:t>:</w:t>
      </w:r>
    </w:p>
    <w:p w:rsidR="0004707E" w:rsidRPr="005B66F6" w:rsidRDefault="0004707E" w:rsidP="0004707E">
      <w:pPr>
        <w:numPr>
          <w:ilvl w:val="0"/>
          <w:numId w:val="34"/>
        </w:numPr>
        <w:rPr>
          <w:rFonts w:asciiTheme="minorHAnsi" w:hAnsiTheme="minorHAnsi"/>
        </w:rPr>
      </w:pPr>
      <w:r w:rsidRPr="005B66F6">
        <w:rPr>
          <w:rFonts w:asciiTheme="minorHAnsi" w:hAnsiTheme="minorHAnsi"/>
        </w:rPr>
        <w:t xml:space="preserve">zařízení </w:t>
      </w:r>
      <w:r w:rsidR="005B66F6">
        <w:rPr>
          <w:rFonts w:asciiTheme="minorHAnsi" w:hAnsiTheme="minorHAnsi"/>
        </w:rPr>
        <w:t>musí být</w:t>
      </w:r>
      <w:r w:rsidRPr="005B66F6">
        <w:rPr>
          <w:rFonts w:asciiTheme="minorHAnsi" w:hAnsiTheme="minorHAnsi"/>
        </w:rPr>
        <w:t xml:space="preserve"> vybaveno moderním spínaným zdrojem elektrického napětí</w:t>
      </w:r>
    </w:p>
    <w:p w:rsidR="0004707E" w:rsidRPr="005B66F6" w:rsidRDefault="0004707E" w:rsidP="00741C0F">
      <w:pPr>
        <w:numPr>
          <w:ilvl w:val="0"/>
          <w:numId w:val="34"/>
        </w:numPr>
        <w:jc w:val="both"/>
        <w:rPr>
          <w:rFonts w:asciiTheme="minorHAnsi" w:hAnsiTheme="minorHAnsi"/>
        </w:rPr>
      </w:pPr>
      <w:r w:rsidRPr="005B66F6">
        <w:rPr>
          <w:rFonts w:asciiTheme="minorHAnsi" w:hAnsiTheme="minorHAnsi"/>
        </w:rPr>
        <w:t>připojení k počítačové síti pomocí USB rozhraní s možností externího sledování procesu přes externí počítač</w:t>
      </w:r>
    </w:p>
    <w:p w:rsidR="0004707E" w:rsidRDefault="005B66F6" w:rsidP="00741C0F">
      <w:pPr>
        <w:numPr>
          <w:ilvl w:val="0"/>
          <w:numId w:val="3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minimální</w:t>
      </w:r>
      <w:r w:rsidR="0004707E" w:rsidRPr="005B66F6">
        <w:rPr>
          <w:rFonts w:asciiTheme="minorHAnsi" w:hAnsiTheme="minorHAnsi"/>
        </w:rPr>
        <w:t xml:space="preserve"> požadovaná kapacita </w:t>
      </w:r>
      <w:r>
        <w:rPr>
          <w:rFonts w:asciiTheme="minorHAnsi" w:hAnsiTheme="minorHAnsi"/>
        </w:rPr>
        <w:t xml:space="preserve">jsou </w:t>
      </w:r>
      <w:r w:rsidR="0004707E" w:rsidRPr="005B66F6">
        <w:rPr>
          <w:rFonts w:asciiTheme="minorHAnsi" w:hAnsiTheme="minorHAnsi"/>
        </w:rPr>
        <w:t>2 paralelně opracovávané polotovary optických prvků</w:t>
      </w:r>
    </w:p>
    <w:p w:rsidR="00741C0F" w:rsidRPr="00741C0F" w:rsidRDefault="00741C0F" w:rsidP="00741C0F">
      <w:pPr>
        <w:numPr>
          <w:ilvl w:val="0"/>
          <w:numId w:val="34"/>
        </w:numPr>
        <w:jc w:val="both"/>
        <w:rPr>
          <w:rFonts w:ascii="Calibri" w:hAnsi="Calibri" w:cs="Calibri"/>
        </w:rPr>
      </w:pPr>
      <w:r w:rsidRPr="00741C0F">
        <w:rPr>
          <w:rFonts w:ascii="Calibri" w:hAnsi="Calibri" w:cs="Calibri"/>
        </w:rPr>
        <w:t>zadavatel požaduje, minimálně v případě vnitřní izolační vrstvy, využít materiál na bázi keramických izolačních vláken s dodatečnou úpravou pro snížení prašnosti</w:t>
      </w:r>
    </w:p>
    <w:p w:rsidR="00741C0F" w:rsidRPr="00741C0F" w:rsidRDefault="00741C0F" w:rsidP="00741C0F">
      <w:pPr>
        <w:numPr>
          <w:ilvl w:val="0"/>
          <w:numId w:val="34"/>
        </w:numPr>
        <w:jc w:val="both"/>
        <w:rPr>
          <w:rFonts w:ascii="Calibri" w:hAnsi="Calibri" w:cs="Calibri"/>
        </w:rPr>
      </w:pPr>
      <w:r w:rsidRPr="00741C0F">
        <w:rPr>
          <w:rFonts w:ascii="Calibri" w:hAnsi="Calibri" w:cs="Calibri"/>
        </w:rPr>
        <w:t>zařízení musí být vyrobeno z materiálů, které neohrožují zdraví jeho obsluhy a neohrožují životní prostředí.</w:t>
      </w:r>
    </w:p>
    <w:p w:rsidR="0004707E" w:rsidRDefault="0004707E" w:rsidP="0004707E">
      <w:pPr>
        <w:jc w:val="both"/>
        <w:rPr>
          <w:rFonts w:asciiTheme="minorHAnsi" w:hAnsiTheme="minorHAnsi"/>
          <w:b/>
          <w:sz w:val="22"/>
          <w:szCs w:val="22"/>
        </w:rPr>
      </w:pPr>
    </w:p>
    <w:p w:rsidR="00F451B8" w:rsidRPr="00F80110" w:rsidRDefault="00F451B8" w:rsidP="0004707E">
      <w:pPr>
        <w:jc w:val="both"/>
        <w:rPr>
          <w:rFonts w:asciiTheme="minorHAnsi" w:hAnsiTheme="minorHAnsi"/>
          <w:b/>
          <w:sz w:val="22"/>
          <w:szCs w:val="22"/>
        </w:rPr>
      </w:pPr>
    </w:p>
    <w:p w:rsidR="00F451B8" w:rsidRPr="00F451B8" w:rsidRDefault="00F451B8" w:rsidP="00F451B8">
      <w:pPr>
        <w:rPr>
          <w:i/>
          <w:u w:val="single"/>
        </w:rPr>
      </w:pPr>
      <w:r w:rsidRPr="00F451B8">
        <w:rPr>
          <w:rFonts w:asciiTheme="minorHAnsi" w:hAnsiTheme="minorHAnsi"/>
          <w:i/>
          <w:u w:val="single"/>
        </w:rPr>
        <w:t>Teplotní křivka</w:t>
      </w:r>
    </w:p>
    <w:p w:rsidR="00F451B8" w:rsidRDefault="00F451B8" w:rsidP="00F451B8">
      <w:pPr>
        <w:jc w:val="both"/>
        <w:rPr>
          <w:rFonts w:asciiTheme="minorHAnsi" w:hAnsiTheme="minorHAnsi"/>
        </w:rPr>
      </w:pPr>
    </w:p>
    <w:p w:rsidR="00F451B8" w:rsidRPr="00F451B8" w:rsidRDefault="00F451B8" w:rsidP="00F451B8">
      <w:pPr>
        <w:jc w:val="both"/>
        <w:rPr>
          <w:rFonts w:asciiTheme="minorHAnsi" w:hAnsiTheme="minorHAnsi"/>
        </w:rPr>
      </w:pPr>
      <w:r w:rsidRPr="00F451B8">
        <w:rPr>
          <w:rFonts w:asciiTheme="minorHAnsi" w:hAnsiTheme="minorHAnsi"/>
        </w:rPr>
        <w:t xml:space="preserve">Smyslem technologické operace je vytvarovat rovinnou desku případně výlisek a zároveň minimalizovat úroveň vnitřního pnutí ve skle. Jako příklad </w:t>
      </w:r>
      <w:r w:rsidR="006321C0">
        <w:rPr>
          <w:rFonts w:asciiTheme="minorHAnsi" w:hAnsiTheme="minorHAnsi"/>
        </w:rPr>
        <w:t>je uveden</w:t>
      </w:r>
      <w:r w:rsidRPr="00F451B8">
        <w:rPr>
          <w:rFonts w:asciiTheme="minorHAnsi" w:hAnsiTheme="minorHAnsi"/>
        </w:rPr>
        <w:t xml:space="preserve"> průběh teplot v ověřeném padesátihodinovém cyklu při zpracování kruhového výlisku ze SIMAXU (průměr </w:t>
      </w:r>
      <w:smartTag w:uri="urn:schemas-microsoft-com:office:smarttags" w:element="metricconverter">
        <w:smartTagPr>
          <w:attr w:name="ProductID" w:val="630 mm"/>
        </w:smartTagPr>
        <w:r w:rsidRPr="00F451B8">
          <w:rPr>
            <w:rFonts w:asciiTheme="minorHAnsi" w:hAnsiTheme="minorHAnsi"/>
          </w:rPr>
          <w:t>630 mm</w:t>
        </w:r>
      </w:smartTag>
      <w:r w:rsidRPr="00F451B8">
        <w:rPr>
          <w:rFonts w:asciiTheme="minorHAnsi" w:hAnsiTheme="minorHAnsi"/>
        </w:rPr>
        <w:t xml:space="preserve"> a tloušťka </w:t>
      </w:r>
      <w:smartTag w:uri="urn:schemas-microsoft-com:office:smarttags" w:element="metricconverter">
        <w:smartTagPr>
          <w:attr w:name="ProductID" w:val="16 mm"/>
        </w:smartTagPr>
        <w:r w:rsidRPr="00F451B8">
          <w:rPr>
            <w:rFonts w:asciiTheme="minorHAnsi" w:hAnsiTheme="minorHAnsi"/>
          </w:rPr>
          <w:t>16 mm</w:t>
        </w:r>
      </w:smartTag>
      <w:r w:rsidRPr="00F451B8">
        <w:rPr>
          <w:rFonts w:asciiTheme="minorHAnsi" w:hAnsiTheme="minorHAnsi"/>
        </w:rPr>
        <w:t>):</w:t>
      </w:r>
    </w:p>
    <w:p w:rsidR="00F451B8" w:rsidRPr="00F451B8" w:rsidRDefault="00F451B8" w:rsidP="00F451B8">
      <w:pPr>
        <w:jc w:val="both"/>
        <w:rPr>
          <w:rFonts w:asciiTheme="minorHAnsi" w:hAnsiTheme="minorHAnsi"/>
        </w:rPr>
      </w:pPr>
      <w:r w:rsidRPr="00F451B8">
        <w:rPr>
          <w:rFonts w:asciiTheme="minorHAnsi" w:hAnsiTheme="minorHAnsi"/>
        </w:rPr>
        <w:t>počáteční teplota v </w:t>
      </w:r>
      <w:proofErr w:type="spellStart"/>
      <w:r w:rsidRPr="00F451B8">
        <w:rPr>
          <w:rFonts w:asciiTheme="minorHAnsi" w:hAnsiTheme="minorHAnsi"/>
        </w:rPr>
        <w:t>deg</w:t>
      </w:r>
      <w:proofErr w:type="spellEnd"/>
      <w:r w:rsidRPr="00F451B8">
        <w:rPr>
          <w:rFonts w:asciiTheme="minorHAnsi" w:hAnsiTheme="minorHAnsi"/>
        </w:rPr>
        <w:t xml:space="preserve"> C - (čas v minutách </w:t>
      </w:r>
      <w:r>
        <w:rPr>
          <w:rFonts w:asciiTheme="minorHAnsi" w:hAnsiTheme="minorHAnsi"/>
        </w:rPr>
        <w:t xml:space="preserve">za který se teplota změní) </w:t>
      </w:r>
      <w:r w:rsidRPr="00F451B8">
        <w:rPr>
          <w:rFonts w:asciiTheme="minorHAnsi" w:hAnsiTheme="minorHAnsi"/>
        </w:rPr>
        <w:t xml:space="preserve">nová teplota v </w:t>
      </w:r>
      <w:proofErr w:type="spellStart"/>
      <w:r w:rsidRPr="00F451B8">
        <w:rPr>
          <w:rFonts w:asciiTheme="minorHAnsi" w:hAnsiTheme="minorHAnsi"/>
        </w:rPr>
        <w:t>deg</w:t>
      </w:r>
      <w:proofErr w:type="spellEnd"/>
      <w:r w:rsidRPr="00F451B8">
        <w:rPr>
          <w:rFonts w:asciiTheme="minorHAnsi" w:hAnsiTheme="minorHAnsi"/>
        </w:rPr>
        <w:t xml:space="preserve"> C</w:t>
      </w:r>
    </w:p>
    <w:p w:rsidR="00F451B8" w:rsidRPr="00F451B8" w:rsidRDefault="00F451B8" w:rsidP="00F451B8">
      <w:pPr>
        <w:jc w:val="both"/>
        <w:rPr>
          <w:rFonts w:asciiTheme="minorHAnsi" w:hAnsiTheme="minorHAnsi"/>
        </w:rPr>
      </w:pPr>
      <w:r w:rsidRPr="00F451B8">
        <w:rPr>
          <w:rFonts w:asciiTheme="minorHAnsi" w:hAnsiTheme="minorHAnsi"/>
        </w:rPr>
        <w:t>20 - (270) 740 - (60) 740 - (240) 550 - (300) 500 - (1890) 430 - (240) 20</w:t>
      </w:r>
    </w:p>
    <w:p w:rsidR="00F451B8" w:rsidRPr="00FF0250" w:rsidRDefault="00F451B8" w:rsidP="00F451B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137795</wp:posOffset>
            </wp:positionV>
            <wp:extent cx="5257800" cy="3714750"/>
            <wp:effectExtent l="19050" t="0" r="0" b="0"/>
            <wp:wrapNone/>
            <wp:docPr id="2" name="obrázek 2" descr="prubeh_b_14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ubeh_b_1405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24A8F" w:rsidRDefault="00A24A8F" w:rsidP="00A24A8F">
      <w:pPr>
        <w:spacing w:line="280" w:lineRule="atLeast"/>
        <w:rPr>
          <w:rFonts w:ascii="Calibri" w:hAnsi="Calibri" w:cs="Calibri"/>
          <w:i/>
          <w:iCs/>
          <w:u w:val="single"/>
        </w:rPr>
      </w:pPr>
      <w:r w:rsidRPr="00F451B8">
        <w:rPr>
          <w:rFonts w:ascii="Calibri" w:hAnsi="Calibri" w:cs="Calibri"/>
          <w:i/>
          <w:iCs/>
          <w:u w:val="single"/>
        </w:rPr>
        <w:lastRenderedPageBreak/>
        <w:t>Transportní trasa</w:t>
      </w:r>
    </w:p>
    <w:p w:rsidR="00A24A8F" w:rsidRDefault="00A24A8F" w:rsidP="00A24A8F">
      <w:pPr>
        <w:spacing w:line="280" w:lineRule="atLeast"/>
        <w:rPr>
          <w:rFonts w:ascii="Calibri" w:hAnsi="Calibri" w:cs="Calibri"/>
          <w:i/>
          <w:iCs/>
          <w:u w:val="single"/>
        </w:rPr>
      </w:pPr>
    </w:p>
    <w:p w:rsidR="00A24A8F" w:rsidRDefault="00A24A8F" w:rsidP="00A24A8F">
      <w:pPr>
        <w:spacing w:line="280" w:lineRule="atLeast"/>
        <w:rPr>
          <w:rFonts w:ascii="Calibri" w:hAnsi="Calibri" w:cs="Calibri"/>
          <w:i/>
          <w:iCs/>
          <w:u w:val="single"/>
        </w:rPr>
      </w:pPr>
    </w:p>
    <w:p w:rsidR="00A24A8F" w:rsidRDefault="00A24A8F" w:rsidP="00A24A8F">
      <w:pPr>
        <w:spacing w:line="280" w:lineRule="atLeast"/>
        <w:rPr>
          <w:rFonts w:ascii="Calibri" w:hAnsi="Calibri" w:cs="Calibri"/>
          <w:i/>
          <w:iCs/>
          <w:u w:val="single"/>
        </w:rPr>
      </w:pPr>
    </w:p>
    <w:p w:rsidR="00A24A8F" w:rsidRDefault="00A24A8F" w:rsidP="00A24A8F">
      <w:pPr>
        <w:spacing w:line="280" w:lineRule="atLeast"/>
        <w:rPr>
          <w:rFonts w:ascii="Calibri" w:hAnsi="Calibri" w:cs="Calibri"/>
          <w:i/>
          <w:iCs/>
          <w:u w:val="single"/>
        </w:rPr>
      </w:pPr>
    </w:p>
    <w:p w:rsidR="00A24A8F" w:rsidRPr="00F451B8" w:rsidRDefault="00A24A8F" w:rsidP="00A24A8F">
      <w:pPr>
        <w:spacing w:line="280" w:lineRule="atLeast"/>
        <w:rPr>
          <w:rFonts w:ascii="Calibri" w:hAnsi="Calibri" w:cs="Calibri"/>
          <w:i/>
          <w:iCs/>
          <w:u w:val="single"/>
        </w:rPr>
      </w:pPr>
    </w:p>
    <w:p w:rsidR="00F451B8" w:rsidRDefault="00A24A8F" w:rsidP="00A24A8F">
      <w:pPr>
        <w:spacing w:line="280" w:lineRule="atLeas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i/>
          <w:iCs/>
          <w:noProof/>
        </w:rPr>
        <w:drawing>
          <wp:inline distT="0" distB="0" distL="0" distR="0">
            <wp:extent cx="5743575" cy="6934200"/>
            <wp:effectExtent l="19050" t="0" r="9525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A8F" w:rsidRDefault="00A24A8F" w:rsidP="00A36F55">
      <w:pPr>
        <w:spacing w:line="280" w:lineRule="atLeast"/>
        <w:rPr>
          <w:rFonts w:asciiTheme="minorHAnsi" w:hAnsiTheme="minorHAnsi"/>
          <w:i/>
          <w:u w:val="single"/>
        </w:rPr>
      </w:pPr>
    </w:p>
    <w:p w:rsidR="00A24A8F" w:rsidRDefault="00A24A8F" w:rsidP="00A36F55">
      <w:pPr>
        <w:spacing w:line="280" w:lineRule="atLeast"/>
        <w:rPr>
          <w:rFonts w:asciiTheme="minorHAnsi" w:hAnsiTheme="minorHAnsi"/>
          <w:i/>
          <w:u w:val="single"/>
        </w:rPr>
      </w:pPr>
    </w:p>
    <w:p w:rsidR="00A24A8F" w:rsidRDefault="00A24A8F" w:rsidP="00A36F55">
      <w:pPr>
        <w:spacing w:line="280" w:lineRule="atLeast"/>
        <w:rPr>
          <w:rFonts w:asciiTheme="minorHAnsi" w:hAnsiTheme="minorHAnsi"/>
          <w:i/>
          <w:u w:val="single"/>
        </w:rPr>
      </w:pPr>
    </w:p>
    <w:p w:rsidR="00A24A8F" w:rsidRDefault="00A24A8F" w:rsidP="00A36F55">
      <w:pPr>
        <w:spacing w:line="280" w:lineRule="atLeast"/>
        <w:rPr>
          <w:rFonts w:asciiTheme="minorHAnsi" w:hAnsiTheme="minorHAnsi"/>
          <w:i/>
          <w:u w:val="single"/>
        </w:rPr>
      </w:pPr>
    </w:p>
    <w:p w:rsidR="00591D98" w:rsidRDefault="00591D98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  <w:r w:rsidRPr="00591D98">
        <w:rPr>
          <w:rFonts w:asciiTheme="minorHAnsi" w:hAnsiTheme="minorHAnsi"/>
          <w:i/>
          <w:u w:val="single"/>
        </w:rPr>
        <w:lastRenderedPageBreak/>
        <w:t>Uspořádání průhledů pro pyrometry</w:t>
      </w:r>
    </w:p>
    <w:p w:rsidR="00591D98" w:rsidRDefault="00591D98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</w:p>
    <w:p w:rsidR="00591D98" w:rsidRDefault="00591D98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</w:rPr>
        <w:drawing>
          <wp:inline distT="0" distB="0" distL="0" distR="0">
            <wp:extent cx="5760720" cy="8139430"/>
            <wp:effectExtent l="19050" t="0" r="0" b="0"/>
            <wp:docPr id="3" name="Obrázek 2" descr="priloha-pruhledy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a-pruhledy-page-0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D98" w:rsidRDefault="00591D98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</w:p>
    <w:p w:rsidR="00591D98" w:rsidRDefault="00591D98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</w:p>
    <w:p w:rsidR="00A36F55" w:rsidRPr="00050D97" w:rsidRDefault="00A36F55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  <w:r w:rsidRPr="00414801">
        <w:rPr>
          <w:rFonts w:ascii="Calibri" w:hAnsi="Calibri" w:cs="Arial"/>
          <w:b/>
          <w:sz w:val="22"/>
          <w:szCs w:val="22"/>
        </w:rPr>
        <w:lastRenderedPageBreak/>
        <w:t xml:space="preserve">Příloha č. 2  - Nabídka </w:t>
      </w:r>
      <w:r>
        <w:rPr>
          <w:rFonts w:ascii="Calibri" w:hAnsi="Calibri" w:cs="Arial"/>
          <w:b/>
          <w:sz w:val="22"/>
          <w:szCs w:val="22"/>
        </w:rPr>
        <w:t>Prodávajícího</w:t>
      </w:r>
      <w:r w:rsidRPr="00414801">
        <w:rPr>
          <w:rFonts w:ascii="Calibri" w:hAnsi="Calibri" w:cs="Arial"/>
          <w:b/>
          <w:sz w:val="22"/>
          <w:szCs w:val="22"/>
        </w:rPr>
        <w:t xml:space="preserve"> v rozsahu části, která technicky popisuje </w:t>
      </w:r>
      <w:r>
        <w:rPr>
          <w:rFonts w:ascii="Calibri" w:hAnsi="Calibri" w:cs="Arial"/>
          <w:b/>
          <w:sz w:val="22"/>
          <w:szCs w:val="22"/>
        </w:rPr>
        <w:t>Zboží</w:t>
      </w: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  <w:r w:rsidRPr="008B49B5">
        <w:rPr>
          <w:rFonts w:ascii="Calibri" w:hAnsi="Calibri" w:cs="Arial"/>
          <w:sz w:val="22"/>
          <w:szCs w:val="22"/>
          <w:highlight w:val="yellow"/>
        </w:rPr>
        <w:t>Doplní (vloží) uchazeč</w:t>
      </w:r>
    </w:p>
    <w:sectPr w:rsidR="00A36F55" w:rsidRPr="008B49B5" w:rsidSect="00A36F5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EDF" w:rsidRDefault="00A23EDF">
      <w:r>
        <w:separator/>
      </w:r>
    </w:p>
  </w:endnote>
  <w:endnote w:type="continuationSeparator" w:id="0">
    <w:p w:rsidR="00A23EDF" w:rsidRDefault="00A23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Omega">
    <w:altName w:val="Arial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50" w:rsidRDefault="0067209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315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3150" w:rsidRDefault="0081315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813150" w:rsidRPr="00EA51D1" w:rsidRDefault="00672098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+420 286 890 527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EA51D1" w:rsidRPr="00EA51D1" w:rsidRDefault="00672098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</w:t>
    </w:r>
    <w:r w:rsidR="00EA51D1">
      <w:rPr>
        <w:rFonts w:asciiTheme="minorHAnsi" w:hAnsiTheme="minorHAnsi"/>
        <w:sz w:val="20"/>
        <w:szCs w:val="20"/>
      </w:rPr>
      <w:t> </w:t>
    </w:r>
    <w:r w:rsidR="00EA51D1" w:rsidRPr="00EA51D1">
      <w:rPr>
        <w:rFonts w:asciiTheme="minorHAnsi" w:hAnsiTheme="minorHAnsi"/>
        <w:sz w:val="20"/>
        <w:szCs w:val="20"/>
      </w:rPr>
      <w:t>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EDF" w:rsidRDefault="00A23EDF">
      <w:r>
        <w:separator/>
      </w:r>
    </w:p>
  </w:footnote>
  <w:footnote w:type="continuationSeparator" w:id="0">
    <w:p w:rsidR="00A23EDF" w:rsidRDefault="00A23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672098" w:rsidP="00EA51D1">
    <w:pPr>
      <w:pStyle w:val="Zhlav"/>
      <w:jc w:val="right"/>
      <w:rPr>
        <w:rFonts w:asciiTheme="minorHAnsi" w:hAnsiTheme="minorHAnsi"/>
        <w:color w:val="153F8F"/>
        <w:sz w:val="20"/>
        <w:szCs w:val="20"/>
      </w:rPr>
    </w:pPr>
    <w:r>
      <w:rPr>
        <w:rFonts w:asciiTheme="minorHAnsi" w:hAnsiTheme="minorHAnsi"/>
        <w:noProof/>
        <w:color w:val="153F8F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left:0;text-align:left;margin-left:0;margin-top:0;width:431.25pt;height:426pt;z-index:-25164902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 w:rsidRPr="00EA51D1">
      <w:rPr>
        <w:rFonts w:asciiTheme="minorHAnsi" w:hAnsiTheme="minorHAnsi"/>
        <w:color w:val="153F8F"/>
        <w:sz w:val="20"/>
        <w:szCs w:val="20"/>
      </w:rPr>
      <w:t>strana</w:t>
    </w:r>
    <w:r w:rsidR="00EA51D1" w:rsidRPr="00EA51D1">
      <w:rPr>
        <w:rFonts w:asciiTheme="minorHAnsi" w:hAnsiTheme="minorHAnsi"/>
        <w:sz w:val="20"/>
        <w:szCs w:val="20"/>
      </w:rPr>
      <w:t xml:space="preserve"> </w:t>
    </w:r>
    <w:r w:rsidRPr="00EA51D1">
      <w:rPr>
        <w:rStyle w:val="slostrnky"/>
        <w:rFonts w:asciiTheme="minorHAnsi" w:hAnsiTheme="minorHAnsi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sz w:val="20"/>
        <w:szCs w:val="20"/>
      </w:rPr>
      <w:instrText xml:space="preserve"> PAGE </w:instrText>
    </w:r>
    <w:r w:rsidRPr="00EA51D1">
      <w:rPr>
        <w:rStyle w:val="slostrnky"/>
        <w:rFonts w:asciiTheme="minorHAnsi" w:hAnsiTheme="minorHAnsi"/>
        <w:sz w:val="20"/>
        <w:szCs w:val="20"/>
      </w:rPr>
      <w:fldChar w:fldCharType="separate"/>
    </w:r>
    <w:r w:rsidR="00A24A8F">
      <w:rPr>
        <w:rStyle w:val="slostrnky"/>
        <w:rFonts w:asciiTheme="minorHAnsi" w:hAnsiTheme="minorHAnsi"/>
        <w:noProof/>
        <w:sz w:val="20"/>
        <w:szCs w:val="20"/>
      </w:rPr>
      <w:t>4</w:t>
    </w:r>
    <w:r w:rsidRPr="00EA51D1">
      <w:rPr>
        <w:rStyle w:val="slostrnky"/>
        <w:rFonts w:asciiTheme="minorHAnsi" w:hAnsiTheme="minorHAnsi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sz w:val="20"/>
        <w:szCs w:val="20"/>
      </w:rPr>
      <w:t xml:space="preserve"> </w:t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 xml:space="preserve">(celkem 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instrText xml:space="preserve"> NUMPAGES </w:instrTex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separate"/>
    </w:r>
    <w:r w:rsidR="00A24A8F">
      <w:rPr>
        <w:rStyle w:val="slostrnky"/>
        <w:rFonts w:asciiTheme="minorHAnsi" w:hAnsiTheme="minorHAnsi"/>
        <w:noProof/>
        <w:color w:val="153F8F"/>
        <w:sz w:val="20"/>
        <w:szCs w:val="20"/>
      </w:rPr>
      <w:t>15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>)</w:t>
    </w:r>
  </w:p>
  <w:p w:rsidR="00EA51D1" w:rsidRPr="00EA51D1" w:rsidRDefault="00672098" w:rsidP="00EA51D1">
    <w:pPr>
      <w:pStyle w:val="Zhlav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pict>
        <v:line id="Line 1" o:spid="_x0000_s2056" style="position:absolute;flip:x;z-index:251666432;visibility:visible;mso-wrap-distance-top:-8e-5mm;mso-wrap-distance-bottom:-8e-5mm" from="-1.2pt,4pt" to="455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" strokeweight="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Default="00672098" w:rsidP="00EA51D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31.25pt;height:426pt;z-index:-251652096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>
      <w:rPr>
        <w:noProof/>
      </w:rPr>
      <w:drawing>
        <wp:inline distT="0" distB="0" distL="0" distR="0">
          <wp:extent cx="2966720" cy="605790"/>
          <wp:effectExtent l="19050" t="0" r="5080" b="0"/>
          <wp:docPr id="23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6672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51D1" w:rsidRPr="00EA51D1" w:rsidRDefault="00672098" w:rsidP="00EA51D1">
    <w:pPr>
      <w:pStyle w:val="Zhlav"/>
      <w:rPr>
        <w:sz w:val="18"/>
        <w:szCs w:val="18"/>
      </w:rPr>
    </w:pPr>
    <w:r>
      <w:rPr>
        <w:noProof/>
        <w:sz w:val="18"/>
        <w:szCs w:val="18"/>
      </w:rPr>
      <w:pict>
        <v:line id="Line 2" o:spid="_x0000_s2055" style="position:absolute;flip:x;z-index:251663360;visibility:visible;mso-wrap-distance-top:-8e-5mm;mso-wrap-distance-bottom:-8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hN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F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ysOoTRgCAAAyBAAADgAAAAAAAAAAAAAAAAAuAgAAZHJzL2Uyb0RvYy54bWxQSwECLQAUAAYA&#10;CAAAACEAJuJwBt0AAAAGAQAADwAAAAAAAAAAAAAAAAByBAAAZHJzL2Rvd25yZXYueG1sUEsFBgAA&#10;AAAEAAQA8wAAAHwFAAAAAA==&#10;" strokeweight=".5pt"/>
      </w:pict>
    </w:r>
  </w:p>
  <w:p w:rsidR="00EA51D1" w:rsidRDefault="00EA51D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6D64DB"/>
    <w:multiLevelType w:val="multilevel"/>
    <w:tmpl w:val="C726B94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31D162B5"/>
    <w:multiLevelType w:val="hybridMultilevel"/>
    <w:tmpl w:val="D6F27C0A"/>
    <w:lvl w:ilvl="0" w:tplc="BD68E1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5E55BD"/>
    <w:multiLevelType w:val="hybridMultilevel"/>
    <w:tmpl w:val="DEA4D7C4"/>
    <w:lvl w:ilvl="0" w:tplc="9856A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2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DE25C4"/>
    <w:multiLevelType w:val="hybridMultilevel"/>
    <w:tmpl w:val="350ED7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5"/>
  </w:num>
  <w:num w:numId="4">
    <w:abstractNumId w:val="18"/>
  </w:num>
  <w:num w:numId="5">
    <w:abstractNumId w:val="33"/>
  </w:num>
  <w:num w:numId="6">
    <w:abstractNumId w:val="17"/>
  </w:num>
  <w:num w:numId="7">
    <w:abstractNumId w:val="3"/>
  </w:num>
  <w:num w:numId="8">
    <w:abstractNumId w:val="31"/>
  </w:num>
  <w:num w:numId="9">
    <w:abstractNumId w:val="8"/>
  </w:num>
  <w:num w:numId="10">
    <w:abstractNumId w:val="22"/>
  </w:num>
  <w:num w:numId="11">
    <w:abstractNumId w:val="27"/>
  </w:num>
  <w:num w:numId="12">
    <w:abstractNumId w:val="30"/>
  </w:num>
  <w:num w:numId="13">
    <w:abstractNumId w:val="32"/>
  </w:num>
  <w:num w:numId="14">
    <w:abstractNumId w:val="23"/>
  </w:num>
  <w:num w:numId="15">
    <w:abstractNumId w:val="10"/>
  </w:num>
  <w:num w:numId="16">
    <w:abstractNumId w:val="6"/>
  </w:num>
  <w:num w:numId="17">
    <w:abstractNumId w:val="20"/>
  </w:num>
  <w:num w:numId="18">
    <w:abstractNumId w:val="12"/>
  </w:num>
  <w:num w:numId="19">
    <w:abstractNumId w:val="21"/>
  </w:num>
  <w:num w:numId="20">
    <w:abstractNumId w:val="9"/>
  </w:num>
  <w:num w:numId="21">
    <w:abstractNumId w:val="2"/>
  </w:num>
  <w:num w:numId="22">
    <w:abstractNumId w:val="16"/>
  </w:num>
  <w:num w:numId="23">
    <w:abstractNumId w:val="13"/>
  </w:num>
  <w:num w:numId="24">
    <w:abstractNumId w:val="4"/>
  </w:num>
  <w:num w:numId="25">
    <w:abstractNumId w:val="11"/>
  </w:num>
  <w:num w:numId="26">
    <w:abstractNumId w:val="7"/>
  </w:num>
  <w:num w:numId="27">
    <w:abstractNumId w:val="24"/>
  </w:num>
  <w:num w:numId="28">
    <w:abstractNumId w:val="29"/>
  </w:num>
  <w:num w:numId="29">
    <w:abstractNumId w:val="1"/>
  </w:num>
  <w:num w:numId="30">
    <w:abstractNumId w:val="28"/>
  </w:num>
  <w:num w:numId="31">
    <w:abstractNumId w:val="14"/>
  </w:num>
  <w:num w:numId="32">
    <w:abstractNumId w:val="25"/>
  </w:num>
  <w:num w:numId="33">
    <w:abstractNumId w:val="15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7F92"/>
    <w:rsid w:val="00016B22"/>
    <w:rsid w:val="000203B4"/>
    <w:rsid w:val="00026674"/>
    <w:rsid w:val="00040E52"/>
    <w:rsid w:val="00041B9A"/>
    <w:rsid w:val="0004707E"/>
    <w:rsid w:val="00047E81"/>
    <w:rsid w:val="0009623E"/>
    <w:rsid w:val="000B5E54"/>
    <w:rsid w:val="000D641D"/>
    <w:rsid w:val="000D75D2"/>
    <w:rsid w:val="000E3F5C"/>
    <w:rsid w:val="000E611A"/>
    <w:rsid w:val="00112B81"/>
    <w:rsid w:val="00113EFD"/>
    <w:rsid w:val="00133D5B"/>
    <w:rsid w:val="00134926"/>
    <w:rsid w:val="00134DFF"/>
    <w:rsid w:val="00135B9D"/>
    <w:rsid w:val="00153BCA"/>
    <w:rsid w:val="00191B4E"/>
    <w:rsid w:val="001B1E37"/>
    <w:rsid w:val="001C0923"/>
    <w:rsid w:val="001C39A3"/>
    <w:rsid w:val="001C49EB"/>
    <w:rsid w:val="001E5F61"/>
    <w:rsid w:val="001F5ED9"/>
    <w:rsid w:val="00203378"/>
    <w:rsid w:val="002042CB"/>
    <w:rsid w:val="00212624"/>
    <w:rsid w:val="00217112"/>
    <w:rsid w:val="00226B63"/>
    <w:rsid w:val="00241438"/>
    <w:rsid w:val="00251BDE"/>
    <w:rsid w:val="0025623A"/>
    <w:rsid w:val="0026095A"/>
    <w:rsid w:val="00271603"/>
    <w:rsid w:val="00272058"/>
    <w:rsid w:val="00275055"/>
    <w:rsid w:val="00277A84"/>
    <w:rsid w:val="00282D43"/>
    <w:rsid w:val="00282F1C"/>
    <w:rsid w:val="00287BC7"/>
    <w:rsid w:val="002A4203"/>
    <w:rsid w:val="002A5554"/>
    <w:rsid w:val="002B5803"/>
    <w:rsid w:val="002C29E7"/>
    <w:rsid w:val="002C4FCB"/>
    <w:rsid w:val="002D4BDB"/>
    <w:rsid w:val="002E1B8A"/>
    <w:rsid w:val="002E2D31"/>
    <w:rsid w:val="002E6EF9"/>
    <w:rsid w:val="002F0EF2"/>
    <w:rsid w:val="002F29CB"/>
    <w:rsid w:val="002F5555"/>
    <w:rsid w:val="003005E9"/>
    <w:rsid w:val="00300D87"/>
    <w:rsid w:val="0030169E"/>
    <w:rsid w:val="003068C5"/>
    <w:rsid w:val="00315E6E"/>
    <w:rsid w:val="00317040"/>
    <w:rsid w:val="0032128A"/>
    <w:rsid w:val="003245DA"/>
    <w:rsid w:val="0032796C"/>
    <w:rsid w:val="003500BC"/>
    <w:rsid w:val="0035261F"/>
    <w:rsid w:val="00353379"/>
    <w:rsid w:val="003652C4"/>
    <w:rsid w:val="00366E7E"/>
    <w:rsid w:val="0036724F"/>
    <w:rsid w:val="003749D7"/>
    <w:rsid w:val="00382C7D"/>
    <w:rsid w:val="003917A4"/>
    <w:rsid w:val="0039570A"/>
    <w:rsid w:val="003A62BF"/>
    <w:rsid w:val="003A65EE"/>
    <w:rsid w:val="003B2B30"/>
    <w:rsid w:val="003B7686"/>
    <w:rsid w:val="003C2CE3"/>
    <w:rsid w:val="003C4EBF"/>
    <w:rsid w:val="003E308D"/>
    <w:rsid w:val="003E4F5C"/>
    <w:rsid w:val="00405671"/>
    <w:rsid w:val="00415573"/>
    <w:rsid w:val="004377CD"/>
    <w:rsid w:val="004554F8"/>
    <w:rsid w:val="00461AB6"/>
    <w:rsid w:val="00472D58"/>
    <w:rsid w:val="00491E3C"/>
    <w:rsid w:val="004947AA"/>
    <w:rsid w:val="004A0DB9"/>
    <w:rsid w:val="004B4BE9"/>
    <w:rsid w:val="004B7C4A"/>
    <w:rsid w:val="004F5A00"/>
    <w:rsid w:val="004F5B5B"/>
    <w:rsid w:val="004F7CDC"/>
    <w:rsid w:val="005055FC"/>
    <w:rsid w:val="005139B8"/>
    <w:rsid w:val="00516B88"/>
    <w:rsid w:val="00525663"/>
    <w:rsid w:val="00537F2F"/>
    <w:rsid w:val="00542D9E"/>
    <w:rsid w:val="00555A50"/>
    <w:rsid w:val="005702B3"/>
    <w:rsid w:val="00591D98"/>
    <w:rsid w:val="005B66F6"/>
    <w:rsid w:val="005B70A5"/>
    <w:rsid w:val="005D52C4"/>
    <w:rsid w:val="005D5321"/>
    <w:rsid w:val="005E4754"/>
    <w:rsid w:val="005F4CED"/>
    <w:rsid w:val="006076DC"/>
    <w:rsid w:val="006107BC"/>
    <w:rsid w:val="00612910"/>
    <w:rsid w:val="00612C01"/>
    <w:rsid w:val="006223E4"/>
    <w:rsid w:val="006321C0"/>
    <w:rsid w:val="0064484D"/>
    <w:rsid w:val="0066431D"/>
    <w:rsid w:val="006702DA"/>
    <w:rsid w:val="00672098"/>
    <w:rsid w:val="00690459"/>
    <w:rsid w:val="0069708A"/>
    <w:rsid w:val="006A6A4E"/>
    <w:rsid w:val="006B0916"/>
    <w:rsid w:val="006D3D20"/>
    <w:rsid w:val="006F5DE5"/>
    <w:rsid w:val="006F60E6"/>
    <w:rsid w:val="007016B5"/>
    <w:rsid w:val="00711B5A"/>
    <w:rsid w:val="00712730"/>
    <w:rsid w:val="00722EFA"/>
    <w:rsid w:val="00724075"/>
    <w:rsid w:val="00730384"/>
    <w:rsid w:val="007360D6"/>
    <w:rsid w:val="00741C0F"/>
    <w:rsid w:val="00753640"/>
    <w:rsid w:val="00762C6A"/>
    <w:rsid w:val="007730E9"/>
    <w:rsid w:val="00775EB1"/>
    <w:rsid w:val="00781091"/>
    <w:rsid w:val="00782EAB"/>
    <w:rsid w:val="00790965"/>
    <w:rsid w:val="00793BD3"/>
    <w:rsid w:val="00795DF1"/>
    <w:rsid w:val="007A2A5D"/>
    <w:rsid w:val="007D57CF"/>
    <w:rsid w:val="007F215A"/>
    <w:rsid w:val="007F3AE9"/>
    <w:rsid w:val="007F5AD6"/>
    <w:rsid w:val="00806DFF"/>
    <w:rsid w:val="00813150"/>
    <w:rsid w:val="00846F6B"/>
    <w:rsid w:val="00847ADE"/>
    <w:rsid w:val="00851D66"/>
    <w:rsid w:val="0085639D"/>
    <w:rsid w:val="00857689"/>
    <w:rsid w:val="0086362C"/>
    <w:rsid w:val="00890542"/>
    <w:rsid w:val="008A411E"/>
    <w:rsid w:val="008B5A0B"/>
    <w:rsid w:val="008B5B4B"/>
    <w:rsid w:val="008C5DD7"/>
    <w:rsid w:val="008E057B"/>
    <w:rsid w:val="008F2A0A"/>
    <w:rsid w:val="008F4A0E"/>
    <w:rsid w:val="00914265"/>
    <w:rsid w:val="009533D4"/>
    <w:rsid w:val="009549CA"/>
    <w:rsid w:val="0095734B"/>
    <w:rsid w:val="00973200"/>
    <w:rsid w:val="0098194D"/>
    <w:rsid w:val="009834E6"/>
    <w:rsid w:val="00992A30"/>
    <w:rsid w:val="009A1C22"/>
    <w:rsid w:val="009B1A93"/>
    <w:rsid w:val="009C2722"/>
    <w:rsid w:val="009E0012"/>
    <w:rsid w:val="009E41C4"/>
    <w:rsid w:val="009E637C"/>
    <w:rsid w:val="009F370E"/>
    <w:rsid w:val="00A05C62"/>
    <w:rsid w:val="00A12FB2"/>
    <w:rsid w:val="00A13CE6"/>
    <w:rsid w:val="00A14463"/>
    <w:rsid w:val="00A23EDF"/>
    <w:rsid w:val="00A24A8F"/>
    <w:rsid w:val="00A36F55"/>
    <w:rsid w:val="00A41E45"/>
    <w:rsid w:val="00A455FB"/>
    <w:rsid w:val="00A56FE1"/>
    <w:rsid w:val="00A707E9"/>
    <w:rsid w:val="00A7202A"/>
    <w:rsid w:val="00A74B60"/>
    <w:rsid w:val="00AA5C11"/>
    <w:rsid w:val="00AA6564"/>
    <w:rsid w:val="00AC3B44"/>
    <w:rsid w:val="00AD4126"/>
    <w:rsid w:val="00AE5DD6"/>
    <w:rsid w:val="00AF001F"/>
    <w:rsid w:val="00AF7339"/>
    <w:rsid w:val="00AF7769"/>
    <w:rsid w:val="00AF7AFC"/>
    <w:rsid w:val="00B06B16"/>
    <w:rsid w:val="00B07A6D"/>
    <w:rsid w:val="00B13BD6"/>
    <w:rsid w:val="00B213F7"/>
    <w:rsid w:val="00B31748"/>
    <w:rsid w:val="00B512FC"/>
    <w:rsid w:val="00B53771"/>
    <w:rsid w:val="00B56EEB"/>
    <w:rsid w:val="00B5702A"/>
    <w:rsid w:val="00B57A7F"/>
    <w:rsid w:val="00B61B85"/>
    <w:rsid w:val="00B66C2D"/>
    <w:rsid w:val="00B738F8"/>
    <w:rsid w:val="00B85086"/>
    <w:rsid w:val="00BA2FC8"/>
    <w:rsid w:val="00BA45C3"/>
    <w:rsid w:val="00BA4DBA"/>
    <w:rsid w:val="00BA4E5A"/>
    <w:rsid w:val="00BB6B18"/>
    <w:rsid w:val="00BC220D"/>
    <w:rsid w:val="00BC2812"/>
    <w:rsid w:val="00BC2B05"/>
    <w:rsid w:val="00BC75F5"/>
    <w:rsid w:val="00BD439D"/>
    <w:rsid w:val="00BE7D74"/>
    <w:rsid w:val="00BF31E8"/>
    <w:rsid w:val="00C20875"/>
    <w:rsid w:val="00C22D49"/>
    <w:rsid w:val="00C40BC0"/>
    <w:rsid w:val="00C54C77"/>
    <w:rsid w:val="00C66AAD"/>
    <w:rsid w:val="00C721D6"/>
    <w:rsid w:val="00C72757"/>
    <w:rsid w:val="00C72832"/>
    <w:rsid w:val="00C9318C"/>
    <w:rsid w:val="00CA3BC5"/>
    <w:rsid w:val="00CA60DA"/>
    <w:rsid w:val="00CE57AB"/>
    <w:rsid w:val="00CF3F78"/>
    <w:rsid w:val="00CF7338"/>
    <w:rsid w:val="00D2289E"/>
    <w:rsid w:val="00D22D6A"/>
    <w:rsid w:val="00D25B2B"/>
    <w:rsid w:val="00D265EB"/>
    <w:rsid w:val="00D4591A"/>
    <w:rsid w:val="00D62115"/>
    <w:rsid w:val="00D65E4F"/>
    <w:rsid w:val="00D72879"/>
    <w:rsid w:val="00D74ABC"/>
    <w:rsid w:val="00D75B7E"/>
    <w:rsid w:val="00D77F92"/>
    <w:rsid w:val="00D80AB0"/>
    <w:rsid w:val="00D901F9"/>
    <w:rsid w:val="00D93AF6"/>
    <w:rsid w:val="00DB060F"/>
    <w:rsid w:val="00DB0D6C"/>
    <w:rsid w:val="00DC640F"/>
    <w:rsid w:val="00DD0487"/>
    <w:rsid w:val="00DD56B6"/>
    <w:rsid w:val="00DE305C"/>
    <w:rsid w:val="00DE41C2"/>
    <w:rsid w:val="00DE68B2"/>
    <w:rsid w:val="00DE7564"/>
    <w:rsid w:val="00DF5AC7"/>
    <w:rsid w:val="00E0316B"/>
    <w:rsid w:val="00E07FD8"/>
    <w:rsid w:val="00E14CAE"/>
    <w:rsid w:val="00E33EAF"/>
    <w:rsid w:val="00E369EB"/>
    <w:rsid w:val="00E514E6"/>
    <w:rsid w:val="00E62157"/>
    <w:rsid w:val="00E67361"/>
    <w:rsid w:val="00E825BC"/>
    <w:rsid w:val="00E842D8"/>
    <w:rsid w:val="00E86163"/>
    <w:rsid w:val="00E874D4"/>
    <w:rsid w:val="00E957A8"/>
    <w:rsid w:val="00E96A83"/>
    <w:rsid w:val="00EA51D1"/>
    <w:rsid w:val="00EB635C"/>
    <w:rsid w:val="00EC0ADF"/>
    <w:rsid w:val="00EE3FDD"/>
    <w:rsid w:val="00EF0140"/>
    <w:rsid w:val="00F144D8"/>
    <w:rsid w:val="00F16EF6"/>
    <w:rsid w:val="00F22B51"/>
    <w:rsid w:val="00F451B8"/>
    <w:rsid w:val="00F47E0E"/>
    <w:rsid w:val="00F578A0"/>
    <w:rsid w:val="00F609BC"/>
    <w:rsid w:val="00F80110"/>
    <w:rsid w:val="00F81EDD"/>
    <w:rsid w:val="00F879FA"/>
    <w:rsid w:val="00F90FE0"/>
    <w:rsid w:val="00F92BAB"/>
    <w:rsid w:val="00FA6A8A"/>
    <w:rsid w:val="00FB1565"/>
    <w:rsid w:val="00FB185C"/>
    <w:rsid w:val="00FB356F"/>
    <w:rsid w:val="00FB4B39"/>
    <w:rsid w:val="00FC03C8"/>
    <w:rsid w:val="00FC43CC"/>
    <w:rsid w:val="00FD01D2"/>
    <w:rsid w:val="00FD19D0"/>
    <w:rsid w:val="00FD1E04"/>
    <w:rsid w:val="00FE5559"/>
    <w:rsid w:val="00FF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v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epodatelna@fzu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vane@fzu.cz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245B3-5E79-41B5-8912-D90A5BA6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3749</Words>
  <Characters>22124</Characters>
  <Application>Microsoft Office Word</Application>
  <DocSecurity>0</DocSecurity>
  <Lines>184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25822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Václav Kafka</cp:lastModifiedBy>
  <cp:revision>17</cp:revision>
  <cp:lastPrinted>2014-12-09T13:02:00Z</cp:lastPrinted>
  <dcterms:created xsi:type="dcterms:W3CDTF">2014-12-08T16:09:00Z</dcterms:created>
  <dcterms:modified xsi:type="dcterms:W3CDTF">2014-12-09T16:45:00Z</dcterms:modified>
</cp:coreProperties>
</file>