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9B0" w:rsidRPr="004379B0" w:rsidRDefault="004379B0" w:rsidP="004379B0">
      <w:pPr>
        <w:jc w:val="center"/>
        <w:rPr>
          <w:b/>
          <w:sz w:val="28"/>
          <w:szCs w:val="28"/>
        </w:rPr>
      </w:pPr>
      <w:r w:rsidRPr="004379B0">
        <w:rPr>
          <w:b/>
          <w:sz w:val="28"/>
          <w:szCs w:val="28"/>
        </w:rPr>
        <w:t>Výzva k podání nabídky do výběrového řízení</w:t>
      </w:r>
    </w:p>
    <w:p w:rsidR="004379B0" w:rsidRDefault="004379B0" w:rsidP="004379B0"/>
    <w:p w:rsidR="004379B0" w:rsidRDefault="004379B0" w:rsidP="004379B0">
      <w:r>
        <w:t>Dobrý den,</w:t>
      </w:r>
    </w:p>
    <w:p w:rsidR="004379B0" w:rsidRDefault="004379B0" w:rsidP="004379B0"/>
    <w:p w:rsidR="004379B0" w:rsidRDefault="004379B0" w:rsidP="004379B0">
      <w:r>
        <w:t>dovoluji si Vás vyzvat k podání nabídky zadavatele AUTO MAKAR s.r.o., IČ: 26390931, Sokolov – Vítkov, Stará Ovčárna 2146, PSČ 356 01, do výběrového řízení na zakázku: "Vybavení slaboproudu do dětského zábavního centra".</w:t>
      </w:r>
    </w:p>
    <w:p w:rsidR="004379B0" w:rsidRDefault="004379B0" w:rsidP="004379B0"/>
    <w:p w:rsidR="004379B0" w:rsidRDefault="004379B0" w:rsidP="004379B0">
      <w:r>
        <w:t>Druh veřejné zakázky: zjednodušené podlimitní řízení dle zákona č. 137/2006 Sb., o veřejných zakázkách</w:t>
      </w:r>
    </w:p>
    <w:p w:rsidR="004379B0" w:rsidRDefault="004379B0" w:rsidP="004379B0"/>
    <w:p w:rsidR="004379B0" w:rsidRDefault="004379B0" w:rsidP="004379B0">
      <w:r>
        <w:t>Předmět veřejné zakázky: Cílem zakázky je nákup a montáž vybavení slaboproudu do prostor dětského zábavního centra. Podrobná specifikace je uvedena v příloze – výkaz výměr.</w:t>
      </w:r>
    </w:p>
    <w:p w:rsidR="004379B0" w:rsidRDefault="004379B0" w:rsidP="004379B0">
      <w:r>
        <w:t xml:space="preserve">Dílo bude realizováno v nejvyšší normové jakosti v souladu s platnými zákony České republiky a ČSN a dle obecně závazných a doporučených předpisů a metodik. </w:t>
      </w:r>
    </w:p>
    <w:p w:rsidR="004379B0" w:rsidRDefault="004379B0" w:rsidP="004379B0"/>
    <w:p w:rsidR="004379B0" w:rsidRDefault="004379B0" w:rsidP="004379B0">
      <w:r>
        <w:t xml:space="preserve">Vymezení předmětu </w:t>
      </w:r>
      <w:proofErr w:type="spellStart"/>
      <w:r>
        <w:t>zakazáky</w:t>
      </w:r>
      <w:proofErr w:type="spellEnd"/>
      <w:r>
        <w:t xml:space="preserve"> dle CPV: </w:t>
      </w:r>
    </w:p>
    <w:p w:rsidR="004379B0" w:rsidRDefault="004379B0" w:rsidP="004379B0">
      <w:r>
        <w:t>30200000-1         Počítače</w:t>
      </w:r>
    </w:p>
    <w:p w:rsidR="004379B0" w:rsidRDefault="004379B0" w:rsidP="004379B0">
      <w:r>
        <w:t>30213300-8         Stolní počítač</w:t>
      </w:r>
    </w:p>
    <w:p w:rsidR="004379B0" w:rsidRDefault="004379B0" w:rsidP="004379B0">
      <w:r>
        <w:t>30231310-3         Ploché monitory</w:t>
      </w:r>
    </w:p>
    <w:p w:rsidR="004379B0" w:rsidRDefault="004379B0" w:rsidP="004379B0">
      <w:r>
        <w:t>30231320-6         Dotykové monitory</w:t>
      </w:r>
    </w:p>
    <w:p w:rsidR="004379B0" w:rsidRDefault="004379B0" w:rsidP="004379B0">
      <w:r>
        <w:t>30232130-4         Barevné grafické tiskárny</w:t>
      </w:r>
    </w:p>
    <w:p w:rsidR="004379B0" w:rsidRDefault="004379B0" w:rsidP="004379B0">
      <w:r>
        <w:t>30236000-2         Různé počítačové vybavení</w:t>
      </w:r>
    </w:p>
    <w:p w:rsidR="004379B0" w:rsidRDefault="004379B0" w:rsidP="004379B0">
      <w:r>
        <w:t>30237110-3         Síťová rozhraní</w:t>
      </w:r>
    </w:p>
    <w:p w:rsidR="004379B0" w:rsidRDefault="004379B0" w:rsidP="004379B0">
      <w:r>
        <w:t>30237280-5         Síťové příslušenství</w:t>
      </w:r>
    </w:p>
    <w:p w:rsidR="004379B0" w:rsidRDefault="004379B0" w:rsidP="004379B0">
      <w:r>
        <w:t xml:space="preserve">32413100-2         Síťové </w:t>
      </w:r>
      <w:proofErr w:type="spellStart"/>
      <w:r>
        <w:t>routery</w:t>
      </w:r>
      <w:proofErr w:type="spellEnd"/>
    </w:p>
    <w:p w:rsidR="004379B0" w:rsidRDefault="004379B0" w:rsidP="004379B0">
      <w:r>
        <w:t>30237000-9         Součásti, příslušenství a doplňky pro počítače</w:t>
      </w:r>
    </w:p>
    <w:p w:rsidR="004379B0" w:rsidRDefault="004379B0" w:rsidP="004379B0">
      <w:r>
        <w:t>35125300-2         Bezpečnostní kamery</w:t>
      </w:r>
    </w:p>
    <w:p w:rsidR="004379B0" w:rsidRDefault="004379B0" w:rsidP="004379B0">
      <w:r>
        <w:t>30142200-8         Pokladny</w:t>
      </w:r>
    </w:p>
    <w:p w:rsidR="004379B0" w:rsidRDefault="004379B0" w:rsidP="004379B0">
      <w:r>
        <w:t xml:space="preserve">30121000-3         Zařízení </w:t>
      </w:r>
      <w:proofErr w:type="spellStart"/>
      <w:r>
        <w:t>fotokopírování</w:t>
      </w:r>
      <w:proofErr w:type="spellEnd"/>
      <w:r>
        <w:t xml:space="preserve"> a termokopírování</w:t>
      </w:r>
    </w:p>
    <w:p w:rsidR="004379B0" w:rsidRDefault="004379B0" w:rsidP="004379B0">
      <w:r>
        <w:t>30216000-6         Magnetická nebo optická čtecí zařízení</w:t>
      </w:r>
    </w:p>
    <w:p w:rsidR="004379B0" w:rsidRDefault="004379B0" w:rsidP="004379B0">
      <w:r>
        <w:t>30216110-0         Skenery pro počítačové využití</w:t>
      </w:r>
    </w:p>
    <w:p w:rsidR="004379B0" w:rsidRDefault="004379B0" w:rsidP="004379B0">
      <w:r>
        <w:t>48822000-6         Počítačové servery</w:t>
      </w:r>
    </w:p>
    <w:p w:rsidR="004379B0" w:rsidRDefault="004379B0" w:rsidP="004379B0">
      <w:r>
        <w:t>48820000-2         Servery</w:t>
      </w:r>
    </w:p>
    <w:p w:rsidR="004379B0" w:rsidRDefault="004379B0" w:rsidP="004379B0">
      <w:r>
        <w:t>48217000-2         Balík programů pro provádění transakcí</w:t>
      </w:r>
    </w:p>
    <w:p w:rsidR="004379B0" w:rsidRDefault="004379B0" w:rsidP="004379B0">
      <w:r>
        <w:t>38652100-1         Promítací přístroje</w:t>
      </w:r>
    </w:p>
    <w:p w:rsidR="004379B0" w:rsidRDefault="004379B0" w:rsidP="004379B0">
      <w:r>
        <w:t>51313000-9         Instalace a montáž zvukových zařízení</w:t>
      </w:r>
    </w:p>
    <w:p w:rsidR="004379B0" w:rsidRDefault="004379B0" w:rsidP="004379B0">
      <w:r>
        <w:t>51611100-9         Instalace a montáž technického vybavení počítačů</w:t>
      </w:r>
    </w:p>
    <w:p w:rsidR="004379B0" w:rsidRDefault="004379B0" w:rsidP="004379B0"/>
    <w:p w:rsidR="004379B0" w:rsidRDefault="004379B0" w:rsidP="004379B0"/>
    <w:p w:rsidR="004379B0" w:rsidRDefault="004379B0" w:rsidP="004379B0">
      <w:r>
        <w:t xml:space="preserve">Lhůta pro podání nabídek: </w:t>
      </w:r>
      <w:proofErr w:type="gramStart"/>
      <w:r>
        <w:t>24.9.2014</w:t>
      </w:r>
      <w:proofErr w:type="gramEnd"/>
      <w:r>
        <w:t xml:space="preserve"> v 10:00</w:t>
      </w:r>
    </w:p>
    <w:p w:rsidR="004379B0" w:rsidRDefault="004379B0" w:rsidP="004379B0"/>
    <w:p w:rsidR="004379B0" w:rsidRDefault="004379B0" w:rsidP="004379B0">
      <w:r>
        <w:t>Místo pro podání nabídek: SANCHO PANZA, s.r.o., V Aleji 264/2, Karlovy Vary, PSČ 360 06.</w:t>
      </w:r>
    </w:p>
    <w:p w:rsidR="004379B0" w:rsidRDefault="004379B0" w:rsidP="004379B0"/>
    <w:p w:rsidR="004379B0" w:rsidRDefault="004379B0" w:rsidP="004379B0">
      <w:r>
        <w:t>Bližší informace jsou k dispozici v zadávací dokumentaci a výkazu výměr, které Vám zasílám v příloze tohoto emailu.</w:t>
      </w:r>
    </w:p>
    <w:p w:rsidR="004379B0" w:rsidRDefault="004379B0" w:rsidP="004379B0"/>
    <w:p w:rsidR="004379B0" w:rsidRDefault="004379B0" w:rsidP="004379B0">
      <w:r>
        <w:t>Prosím Vás o potvrzení, že Vám byl tento email doručen.</w:t>
      </w:r>
    </w:p>
    <w:p w:rsidR="004379B0" w:rsidRDefault="004379B0" w:rsidP="004379B0"/>
    <w:p w:rsidR="004379B0" w:rsidRDefault="004379B0" w:rsidP="004379B0">
      <w:r>
        <w:t>Děkuji.</w:t>
      </w:r>
    </w:p>
    <w:p w:rsidR="000F4852" w:rsidRDefault="000F4852" w:rsidP="000F4852">
      <w:pPr>
        <w:rPr>
          <w:rFonts w:ascii="Batang" w:eastAsia="Batang" w:hAnsi="Batang"/>
          <w:color w:val="1F497D"/>
          <w:sz w:val="20"/>
          <w:szCs w:val="20"/>
          <w:lang w:eastAsia="cs-CZ"/>
        </w:rPr>
      </w:pPr>
    </w:p>
    <w:p w:rsidR="000F4852" w:rsidRDefault="000F4852" w:rsidP="000F4852">
      <w:pPr>
        <w:rPr>
          <w:rFonts w:ascii="Batang" w:eastAsia="Batang" w:hAnsi="Batang"/>
          <w:color w:val="1F497D"/>
          <w:sz w:val="24"/>
          <w:szCs w:val="24"/>
          <w:lang w:eastAsia="cs-CZ"/>
        </w:rPr>
      </w:pPr>
      <w:bookmarkStart w:id="0" w:name="_GoBack"/>
      <w:bookmarkEnd w:id="0"/>
      <w:r>
        <w:rPr>
          <w:rFonts w:ascii="Batang" w:eastAsia="Batang" w:hAnsi="Batang" w:hint="eastAsia"/>
          <w:color w:val="1F497D"/>
          <w:sz w:val="20"/>
          <w:szCs w:val="20"/>
          <w:lang w:eastAsia="cs-CZ"/>
        </w:rPr>
        <w:lastRenderedPageBreak/>
        <w:t>S pozdravem</w:t>
      </w:r>
    </w:p>
    <w:p w:rsidR="000F4852" w:rsidRDefault="000F4852" w:rsidP="000F4852">
      <w:pPr>
        <w:rPr>
          <w:rFonts w:ascii="Batang" w:eastAsia="Batang" w:hAnsi="Batang" w:hint="eastAsia"/>
          <w:color w:val="1F497D"/>
          <w:lang w:eastAsia="cs-CZ"/>
        </w:rPr>
      </w:pPr>
      <w:r>
        <w:rPr>
          <w:color w:val="1F497D"/>
          <w:lang w:eastAsia="cs-CZ"/>
        </w:rPr>
        <w:t> </w:t>
      </w:r>
    </w:p>
    <w:p w:rsidR="000F4852" w:rsidRDefault="000F4852" w:rsidP="000F4852">
      <w:pPr>
        <w:rPr>
          <w:rFonts w:ascii="Batang" w:eastAsia="Batang" w:hAnsi="Batang" w:hint="eastAsia"/>
          <w:color w:val="1F497D"/>
          <w:lang w:eastAsia="cs-CZ"/>
        </w:rPr>
      </w:pPr>
      <w:r>
        <w:rPr>
          <w:rFonts w:ascii="Batang" w:eastAsia="Batang" w:hAnsi="Batang" w:hint="eastAsia"/>
          <w:color w:val="1F497D"/>
          <w:sz w:val="20"/>
          <w:szCs w:val="20"/>
          <w:lang w:eastAsia="cs-CZ"/>
        </w:rPr>
        <w:t>Mgr. Karol</w:t>
      </w:r>
      <w:r>
        <w:rPr>
          <w:color w:val="1F497D"/>
          <w:sz w:val="20"/>
          <w:szCs w:val="20"/>
          <w:lang w:eastAsia="cs-CZ"/>
        </w:rPr>
        <w:t>í</w:t>
      </w:r>
      <w:r>
        <w:rPr>
          <w:rFonts w:ascii="Batang" w:eastAsia="Batang" w:hAnsi="Batang" w:hint="eastAsia"/>
          <w:color w:val="1F497D"/>
          <w:sz w:val="20"/>
          <w:szCs w:val="20"/>
          <w:lang w:eastAsia="cs-CZ"/>
        </w:rPr>
        <w:t xml:space="preserve">na </w:t>
      </w:r>
      <w:proofErr w:type="spellStart"/>
      <w:r>
        <w:rPr>
          <w:rFonts w:ascii="Batang" w:eastAsia="Batang" w:hAnsi="Batang" w:hint="eastAsia"/>
          <w:color w:val="1F497D"/>
          <w:sz w:val="20"/>
          <w:szCs w:val="20"/>
          <w:lang w:eastAsia="cs-CZ"/>
        </w:rPr>
        <w:t>Koncz</w:t>
      </w:r>
      <w:proofErr w:type="spellEnd"/>
    </w:p>
    <w:p w:rsidR="000F4852" w:rsidRDefault="000F4852" w:rsidP="000F4852">
      <w:pPr>
        <w:rPr>
          <w:rFonts w:ascii="Batang" w:eastAsia="Batang" w:hAnsi="Batang" w:hint="eastAsia"/>
          <w:color w:val="1F497D"/>
          <w:lang w:eastAsia="cs-CZ"/>
        </w:rPr>
      </w:pPr>
      <w:r>
        <w:rPr>
          <w:rFonts w:ascii="Batang" w:eastAsia="Batang" w:hAnsi="Batang" w:hint="eastAsia"/>
          <w:color w:val="1F497D"/>
          <w:sz w:val="20"/>
          <w:szCs w:val="20"/>
          <w:lang w:eastAsia="cs-CZ"/>
        </w:rPr>
        <w:t>SANCHO PANZA, s.r.o.</w:t>
      </w:r>
    </w:p>
    <w:p w:rsidR="000F4852" w:rsidRDefault="000F4852" w:rsidP="000F4852">
      <w:pPr>
        <w:rPr>
          <w:rFonts w:ascii="Batang" w:eastAsia="Batang" w:hAnsi="Batang" w:hint="eastAsia"/>
          <w:color w:val="1F497D"/>
          <w:lang w:eastAsia="cs-CZ"/>
        </w:rPr>
      </w:pPr>
      <w:r>
        <w:rPr>
          <w:rFonts w:ascii="Batang" w:eastAsia="Batang" w:hAnsi="Batang" w:hint="eastAsia"/>
          <w:color w:val="1F497D"/>
          <w:sz w:val="20"/>
          <w:szCs w:val="20"/>
          <w:lang w:eastAsia="cs-CZ"/>
        </w:rPr>
        <w:t>V Aleji 264/2</w:t>
      </w:r>
    </w:p>
    <w:p w:rsidR="000F4852" w:rsidRDefault="000F4852" w:rsidP="000F4852">
      <w:pPr>
        <w:rPr>
          <w:rFonts w:ascii="Batang" w:eastAsia="Batang" w:hAnsi="Batang" w:hint="eastAsia"/>
          <w:color w:val="1F497D"/>
          <w:lang w:eastAsia="cs-CZ"/>
        </w:rPr>
      </w:pPr>
      <w:r>
        <w:rPr>
          <w:rFonts w:ascii="Batang" w:eastAsia="Batang" w:hAnsi="Batang" w:hint="eastAsia"/>
          <w:color w:val="1F497D"/>
          <w:sz w:val="20"/>
          <w:szCs w:val="20"/>
          <w:lang w:eastAsia="cs-CZ"/>
        </w:rPr>
        <w:t>360 06 Karlovy Vary</w:t>
      </w:r>
    </w:p>
    <w:p w:rsidR="000F4852" w:rsidRDefault="000F4852" w:rsidP="000F4852">
      <w:pPr>
        <w:rPr>
          <w:rFonts w:ascii="Batang" w:eastAsia="Batang" w:hAnsi="Batang" w:hint="eastAsia"/>
          <w:color w:val="1F497D"/>
          <w:lang w:eastAsia="cs-CZ"/>
        </w:rPr>
      </w:pPr>
      <w:r>
        <w:rPr>
          <w:rFonts w:ascii="Batang" w:eastAsia="Batang" w:hAnsi="Batang" w:hint="eastAsia"/>
          <w:color w:val="1F497D"/>
          <w:sz w:val="20"/>
          <w:szCs w:val="20"/>
          <w:lang w:eastAsia="cs-CZ"/>
        </w:rPr>
        <w:t>Tel: 353 237 672, 604 271 633</w:t>
      </w:r>
    </w:p>
    <w:p w:rsidR="000F4852" w:rsidRDefault="000F4852" w:rsidP="000F4852">
      <w:pPr>
        <w:rPr>
          <w:rFonts w:ascii="Batang" w:eastAsia="Batang" w:hAnsi="Batang" w:hint="eastAsia"/>
          <w:color w:val="1F497D"/>
          <w:lang w:eastAsia="cs-CZ"/>
        </w:rPr>
      </w:pPr>
      <w:r>
        <w:rPr>
          <w:rFonts w:ascii="Batang" w:eastAsia="Batang" w:hAnsi="Batang" w:hint="eastAsia"/>
          <w:color w:val="1F497D"/>
          <w:sz w:val="20"/>
          <w:szCs w:val="20"/>
          <w:lang w:eastAsia="cs-CZ"/>
        </w:rPr>
        <w:t xml:space="preserve">E-mail: </w:t>
      </w:r>
      <w:hyperlink r:id="rId5" w:history="1">
        <w:r>
          <w:rPr>
            <w:rStyle w:val="Hypertextovodkaz"/>
            <w:rFonts w:ascii="Batang" w:eastAsia="Batang" w:hAnsi="Batang" w:hint="eastAsia"/>
            <w:color w:val="1F497D"/>
            <w:sz w:val="20"/>
            <w:szCs w:val="20"/>
            <w:lang w:eastAsia="cs-CZ"/>
          </w:rPr>
          <w:t>karolina.koncz@sanchopanza.cz</w:t>
        </w:r>
      </w:hyperlink>
    </w:p>
    <w:p w:rsidR="00B27692" w:rsidRDefault="000F4852"/>
    <w:sectPr w:rsidR="00B27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B0"/>
    <w:rsid w:val="000F4852"/>
    <w:rsid w:val="00175511"/>
    <w:rsid w:val="004379B0"/>
    <w:rsid w:val="0075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9B0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F48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9B0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F48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0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lkova@sanchopanz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6FsI2Y/1pjghVJ2IDd3J5QrfA1yrVcWmlMcUkDJRV/o=</DigestValue>
    </Reference>
    <Reference Type="http://www.w3.org/2000/09/xmldsig#Object" URI="#idOfficeObject">
      <DigestMethod Algorithm="http://www.w3.org/2001/04/xmlenc#sha256"/>
      <DigestValue>lDblENjGGgtbJkIn4NFq8L7DGmHQGUUnVNyzYhnvRnk=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XxYyy2kPNMy1wzWtvKaHAU25wZ5KpBlcBfmC2Nm/SWw=</DigestValue>
    </Reference>
  </SignedInfo>
  <SignatureValue>UC5n7Wxja4TcSRzDlR30zISsyWMnOiiLvOB0Z0qzBfu+CoI5Nv8gpXPuFJ6KWhaxORFVfemtimN1
8I2wCHOXYVlW9WhfFLsqq+kfovg/zM+qxwXEVIDWt0CjMNXEnGZiHPQOeJto9A9j+bcYSCHpmluy
VgNUA/9SD35A8JJLSoJrYG+al1qbazZv0hDoNagrm8yCqoikQHWjTAo47BFFPaXAatzfDF6vsADv
EZ7wtoe2gAT8otTM1SwQDsC0XGVa7FOvFzb50d8MuhtLppHjbaXHp0yMUD62rfqbdCEIZJ4c/Qbb
p11Yh3mho95u25OHMErTTOMhPyYXl9C2XdvrMQ==</SignatureValue>
  <KeyInfo>
    <X509Data>
      <X509Certificate>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J8mQIqoqHiPI3HbrBNN4y/mper6MA0GCSqGSIb3DQEBCwUAA4IBAQAOwB3gddF1/IhpKXdSFkwQHMAUCarbbzynXMfjF1dbV/15DvohUE4N/MG6Al6ilP6wADBvl2etQ2rgBCPf72SWk/li9L2APjyUH87VJ4oJCSVAuZGvpQ3syfI+0BbbVFe8BTLNfl+U8K/6BvhoM6mKQdhasLosWQkdkqZHynL6cmpqDCJti056qVCR+wJsFZWkc7Fg8hvWsSNOgsK8sfii0hDePX1xdOlkvNbtLYUGXvdafsrEHtxKM+QLs9KVOdZQDJXE0oqguIN+/VtIlIM/O55Yf2ebAcTUGyJZRHqZfxiVryksbcKGtVkGKQht4fgrLmYHPykf0tma/2Tr/eg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oNFFHspn2FC0HvpLYfh189ALGx3uAyZqoNbxpn+vzwU=</DigestValue>
      </Reference>
      <Reference URI="/word/document.xml?ContentType=application/vnd.openxmlformats-officedocument.wordprocessingml.document.main+xml">
        <DigestMethod Algorithm="http://www.w3.org/2001/04/xmlenc#sha256"/>
        <DigestValue>IeyQ00t2LB58804d204n+nq2JquOQqO5ApU0e5amuNk=</DigestValue>
      </Reference>
      <Reference URI="/word/fontTable.xml?ContentType=application/vnd.openxmlformats-officedocument.wordprocessingml.fontTable+xml">
        <DigestMethod Algorithm="http://www.w3.org/2001/04/xmlenc#sha256"/>
        <DigestValue>MaxFMW5Kn8U1l9Zu49Q3H1y8lHsvLLrAFNAo5/Oip/Q=</DigestValue>
      </Reference>
      <Reference URI="/word/settings.xml?ContentType=application/vnd.openxmlformats-officedocument.wordprocessingml.settings+xml">
        <DigestMethod Algorithm="http://www.w3.org/2001/04/xmlenc#sha256"/>
        <DigestValue>eFFWotlxM1lqqennI2MgRwTFBijX/U+zFbTGMYWmeBI=</DigestValue>
      </Reference>
      <Reference URI="/word/styles.xml?ContentType=application/vnd.openxmlformats-officedocument.wordprocessingml.styles+xml">
        <DigestMethod Algorithm="http://www.w3.org/2001/04/xmlenc#sha256"/>
        <DigestValue>olXrQo6caDxNYbcx6e3nKhI+4cDGeP89H8Rdw9LFtLQ=</DigestValue>
      </Reference>
      <Reference URI="/word/stylesWithEffects.xml?ContentType=application/vnd.ms-word.stylesWithEffects+xml">
        <DigestMethod Algorithm="http://www.w3.org/2001/04/xmlenc#sha256"/>
        <DigestValue>U7PLAyvw74Lrsy6/nYIMeZ5zl3G7q4kQw+YKGmg/lUE=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0V7rSn+jEVmsXmamiRWgiX3yD2A1GdLAr6go/f0B4LI=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2014-09-08T15:34:31Z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2014-09-08T15:34:31Z</xd:SigningTime>
          <xd:SigningCertificate>
            <xd:Cert>
              <xd:CertDigest>
                <DigestMethod Algorithm="http://www.w3.org/2001/04/xmlenc#sha256"/>
                <DigestValue>1rz99Z4j9IFsyTMkKU5v7ArjmBJb181s/6fia9JWKME=</DigestValue>
              </xd:CertDigest>
              <xd:IssuerSerial>
                <X509IssuerName>CN=PostSignum Qualified CA 2, O="Česká pošta, s.p. [IČ 47114983]", C=CZ</X509IssuerName>
                <X509SerialNumber>1601591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Dokument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Koncz</dc:creator>
  <cp:lastModifiedBy>Koncz</cp:lastModifiedBy>
  <cp:revision>2</cp:revision>
  <dcterms:created xsi:type="dcterms:W3CDTF">2014-09-08T15:32:00Z</dcterms:created>
  <dcterms:modified xsi:type="dcterms:W3CDTF">2014-09-08T15:34:00Z</dcterms:modified>
</cp:coreProperties>
</file>