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8E029" w14:textId="77777777" w:rsidR="008743D0" w:rsidRPr="008743D0" w:rsidRDefault="008743D0" w:rsidP="008743D0">
      <w:pPr>
        <w:pStyle w:val="Zkladntext2"/>
        <w:spacing w:line="276" w:lineRule="auto"/>
        <w:ind w:left="284"/>
        <w:jc w:val="both"/>
        <w:rPr>
          <w:rFonts w:asciiTheme="minorHAnsi" w:hAnsiTheme="minorHAnsi"/>
          <w:b/>
          <w:bCs/>
          <w:kern w:val="36"/>
          <w:sz w:val="48"/>
          <w:szCs w:val="48"/>
        </w:rPr>
      </w:pPr>
      <w:r w:rsidRPr="008743D0">
        <w:rPr>
          <w:rFonts w:asciiTheme="minorHAnsi" w:hAnsiTheme="minorHAnsi"/>
          <w:b/>
          <w:bCs/>
          <w:kern w:val="36"/>
          <w:sz w:val="48"/>
          <w:szCs w:val="48"/>
        </w:rPr>
        <w:t>Krycí list nabídky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FF47D5" w:rsidRPr="008743D0" w14:paraId="236B4ABE" w14:textId="77777777" w:rsidTr="00A55EF4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79C6987" w14:textId="77777777" w:rsidR="00FF47D5" w:rsidRPr="008743D0" w:rsidRDefault="00FF47D5" w:rsidP="00FF47D5">
            <w:pPr>
              <w:rPr>
                <w:rFonts w:ascii="Calibri" w:hAnsi="Calibri"/>
                <w:sz w:val="22"/>
                <w:szCs w:val="20"/>
              </w:rPr>
            </w:pPr>
            <w:r w:rsidRPr="008743D0">
              <w:rPr>
                <w:rFonts w:ascii="Calibri" w:hAnsi="Calibri"/>
                <w:b/>
                <w:bCs/>
                <w:sz w:val="22"/>
                <w:szCs w:val="20"/>
              </w:rPr>
              <w:t>Název veřejné zakázky: 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hideMark/>
          </w:tcPr>
          <w:p w14:paraId="16891159" w14:textId="69EA51B6" w:rsidR="00FF47D5" w:rsidRPr="00FF47D5" w:rsidRDefault="001E3D49" w:rsidP="00FF47D5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Dodávka pohonných hmot </w:t>
            </w:r>
            <w:r w:rsidR="007B1A8E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– opětovné vyhlášení 2024</w:t>
            </w:r>
          </w:p>
        </w:tc>
      </w:tr>
      <w:tr w:rsidR="00FF47D5" w:rsidRPr="008743D0" w14:paraId="17FF5B95" w14:textId="77777777" w:rsidTr="00A55EF4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61F1278" w14:textId="77777777" w:rsidR="00FF47D5" w:rsidRPr="008743D0" w:rsidRDefault="00FF47D5" w:rsidP="00FF47D5">
            <w:pPr>
              <w:rPr>
                <w:rFonts w:ascii="Calibri" w:hAnsi="Calibri"/>
                <w:sz w:val="22"/>
                <w:szCs w:val="20"/>
              </w:rPr>
            </w:pPr>
            <w:r w:rsidRPr="008743D0">
              <w:rPr>
                <w:rFonts w:ascii="Calibri" w:hAnsi="Calibri"/>
                <w:b/>
                <w:bCs/>
                <w:sz w:val="22"/>
                <w:szCs w:val="20"/>
              </w:rPr>
              <w:t>Druh zadávacího řízení: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hideMark/>
          </w:tcPr>
          <w:p w14:paraId="51146F51" w14:textId="77777777" w:rsidR="00FF47D5" w:rsidRPr="00FF47D5" w:rsidRDefault="00FF47D5" w:rsidP="00FF47D5">
            <w:pPr>
              <w:rPr>
                <w:rFonts w:asciiTheme="minorHAnsi" w:hAnsiTheme="minorHAnsi" w:cstheme="minorHAnsi"/>
                <w:sz w:val="22"/>
              </w:rPr>
            </w:pPr>
            <w:r w:rsidRPr="00FF47D5">
              <w:rPr>
                <w:rFonts w:asciiTheme="minorHAnsi" w:hAnsiTheme="minorHAnsi" w:cstheme="minorHAnsi"/>
                <w:sz w:val="22"/>
              </w:rPr>
              <w:t>Otevřené řízení (ZZVZ)</w:t>
            </w:r>
          </w:p>
        </w:tc>
      </w:tr>
      <w:tr w:rsidR="00FF47D5" w:rsidRPr="008743D0" w14:paraId="0EEE3B8D" w14:textId="77777777" w:rsidTr="00A55EF4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A691ED9" w14:textId="77777777" w:rsidR="00FF47D5" w:rsidRPr="008743D0" w:rsidRDefault="00FF47D5" w:rsidP="00FF47D5">
            <w:pPr>
              <w:rPr>
                <w:rFonts w:ascii="Calibri" w:hAnsi="Calibri"/>
                <w:sz w:val="22"/>
                <w:szCs w:val="20"/>
              </w:rPr>
            </w:pPr>
            <w:r w:rsidRPr="008743D0">
              <w:rPr>
                <w:rFonts w:ascii="Calibri" w:hAnsi="Calibri"/>
                <w:b/>
                <w:bCs/>
                <w:sz w:val="22"/>
                <w:szCs w:val="20"/>
              </w:rPr>
              <w:t>Předmět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hideMark/>
          </w:tcPr>
          <w:p w14:paraId="6DD13BC1" w14:textId="7C50DEC3" w:rsidR="00FF47D5" w:rsidRPr="00FF47D5" w:rsidRDefault="00023ABB" w:rsidP="00FF47D5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Dodávky</w:t>
            </w:r>
          </w:p>
        </w:tc>
      </w:tr>
      <w:tr w:rsidR="00FF47D5" w:rsidRPr="008743D0" w14:paraId="5FD0E019" w14:textId="77777777" w:rsidTr="00A55EF4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46F3B01" w14:textId="77777777" w:rsidR="00FF47D5" w:rsidRPr="008743D0" w:rsidRDefault="00FF47D5" w:rsidP="00FF47D5">
            <w:pPr>
              <w:rPr>
                <w:rFonts w:ascii="Calibri" w:hAnsi="Calibri"/>
                <w:sz w:val="22"/>
                <w:szCs w:val="20"/>
              </w:rPr>
            </w:pPr>
            <w:r w:rsidRPr="008743D0">
              <w:rPr>
                <w:rFonts w:ascii="Calibri" w:hAnsi="Calibri"/>
                <w:b/>
                <w:bCs/>
                <w:sz w:val="22"/>
                <w:szCs w:val="20"/>
              </w:rPr>
              <w:t>Režim veřejné zakázky: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hideMark/>
          </w:tcPr>
          <w:p w14:paraId="1A378AB4" w14:textId="77777777" w:rsidR="00FF47D5" w:rsidRPr="00FF47D5" w:rsidRDefault="00FF47D5" w:rsidP="00FF47D5">
            <w:pPr>
              <w:rPr>
                <w:rFonts w:asciiTheme="minorHAnsi" w:hAnsiTheme="minorHAnsi" w:cstheme="minorHAnsi"/>
                <w:sz w:val="22"/>
              </w:rPr>
            </w:pPr>
            <w:r w:rsidRPr="00FF47D5">
              <w:rPr>
                <w:rFonts w:asciiTheme="minorHAnsi" w:hAnsiTheme="minorHAnsi" w:cstheme="minorHAnsi"/>
                <w:sz w:val="22"/>
              </w:rPr>
              <w:t>Nadlimitní</w:t>
            </w:r>
          </w:p>
        </w:tc>
      </w:tr>
      <w:tr w:rsidR="00056919" w:rsidRPr="008743D0" w14:paraId="3668C4A6" w14:textId="77777777" w:rsidTr="008C67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B320E93" w14:textId="77777777" w:rsidR="00056919" w:rsidRPr="00056919" w:rsidRDefault="00056919" w:rsidP="00056919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Zadavatel: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A660207" w14:textId="03DAB73F" w:rsidR="00056919" w:rsidRPr="00056919" w:rsidRDefault="00023ABB" w:rsidP="00056919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Dopravní podnik města Děčína, a.s.</w:t>
            </w:r>
          </w:p>
        </w:tc>
      </w:tr>
      <w:tr w:rsidR="00056919" w:rsidRPr="008743D0" w14:paraId="16D8F9B2" w14:textId="77777777" w:rsidTr="008C67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C4CE2C1" w14:textId="77777777" w:rsidR="00056919" w:rsidRPr="00056919" w:rsidRDefault="00056919" w:rsidP="00056919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19">
              <w:rPr>
                <w:rFonts w:asciiTheme="minorHAnsi" w:hAnsiTheme="minorHAnsi" w:cstheme="minorHAnsi"/>
                <w:b/>
                <w:sz w:val="22"/>
                <w:szCs w:val="22"/>
              </w:rPr>
              <w:t>Sídlo zadavatele: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CA3E6C5" w14:textId="148310D2" w:rsidR="00056919" w:rsidRPr="00056919" w:rsidRDefault="00023ABB" w:rsidP="00056919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Dělnická 106, 405 29 Děčín IV</w:t>
            </w:r>
          </w:p>
        </w:tc>
      </w:tr>
      <w:tr w:rsidR="00056919" w:rsidRPr="008743D0" w14:paraId="6B7E7FE2" w14:textId="77777777" w:rsidTr="008C67ED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CEFEB3F" w14:textId="77777777" w:rsidR="00056919" w:rsidRPr="00056919" w:rsidRDefault="00056919" w:rsidP="00056919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56919">
              <w:rPr>
                <w:rFonts w:asciiTheme="minorHAnsi" w:hAnsiTheme="minorHAnsi" w:cstheme="minorHAnsi"/>
                <w:b/>
                <w:sz w:val="22"/>
                <w:szCs w:val="22"/>
              </w:rPr>
              <w:t>IČO: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B209199" w14:textId="4174BEC8" w:rsidR="00056919" w:rsidRPr="00056919" w:rsidRDefault="00023ABB" w:rsidP="00056919">
            <w:pPr>
              <w:contextualSpacing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62240935</w:t>
            </w:r>
          </w:p>
        </w:tc>
      </w:tr>
    </w:tbl>
    <w:p w14:paraId="0308A3A5" w14:textId="77777777" w:rsidR="008743D0" w:rsidRPr="00B2414F" w:rsidRDefault="008743D0" w:rsidP="008743D0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8743D0" w:rsidRPr="008743D0" w14:paraId="21FA64ED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D7A8FE2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Název účastníka: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1EED1FB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743D0" w:rsidRPr="008743D0" w14:paraId="7EBBA226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DFE8A4D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Sídlo: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90C7A46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8743D0" w:rsidRPr="008743D0" w14:paraId="72A58EA1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7F487A05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IČ: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A7E1984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8743D0" w:rsidRPr="008743D0" w14:paraId="4FC7389F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45DA0BC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Osoba oprávněná jednat jménem či za účastníka: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6EC3C04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8743D0" w:rsidRPr="008743D0" w14:paraId="17CD2E06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8D41D6E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Kontaktní mail: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C79CD7D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</w:p>
        </w:tc>
      </w:tr>
      <w:tr w:rsidR="008743D0" w:rsidRPr="008743D0" w14:paraId="23BBC2B7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56B482A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Datová schránka: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6FBC3EA2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</w:p>
        </w:tc>
      </w:tr>
    </w:tbl>
    <w:p w14:paraId="7529B5AD" w14:textId="77777777" w:rsidR="008743D0" w:rsidRDefault="008743D0" w:rsidP="008743D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8743D0" w:rsidRPr="008743D0" w14:paraId="457F9069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C2BADD3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Informace o skutečnosti, zdali se jedná o malý či střední podnik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12B85AC9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Malý / střední</w:t>
            </w:r>
            <w:r>
              <w:rPr>
                <w:rStyle w:val="Znakapoznpodarou"/>
                <w:rFonts w:ascii="Calibri" w:hAnsi="Calibri"/>
                <w:sz w:val="22"/>
                <w:szCs w:val="20"/>
              </w:rPr>
              <w:footnoteReference w:id="2"/>
            </w:r>
          </w:p>
        </w:tc>
      </w:tr>
    </w:tbl>
    <w:p w14:paraId="49D3D93F" w14:textId="77777777" w:rsidR="008743D0" w:rsidRPr="00B2414F" w:rsidRDefault="008743D0" w:rsidP="008743D0">
      <w:pPr>
        <w:spacing w:line="276" w:lineRule="auto"/>
        <w:jc w:val="both"/>
        <w:rPr>
          <w:rFonts w:ascii="Calibri" w:hAnsi="Calibri" w:cs="Arial"/>
          <w:b/>
          <w:sz w:val="22"/>
          <w:szCs w:val="22"/>
        </w:rPr>
      </w:pP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8743D0" w:rsidRPr="008743D0" w14:paraId="0104570E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F421C34" w14:textId="432269B4" w:rsidR="008743D0" w:rsidRPr="008743D0" w:rsidRDefault="00023ABB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>Nabídková cena jako průměrná cena za 1 litr motorové nafty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0640DA53" w14:textId="77777777" w:rsidR="008743D0" w:rsidRPr="008743D0" w:rsidRDefault="008743D0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………………………………………….. Kč</w:t>
            </w:r>
          </w:p>
        </w:tc>
      </w:tr>
      <w:tr w:rsidR="00023ABB" w:rsidRPr="008743D0" w14:paraId="084520CF" w14:textId="77777777" w:rsidTr="00002FA8">
        <w:trPr>
          <w:jc w:val="center"/>
        </w:trPr>
        <w:tc>
          <w:tcPr>
            <w:tcW w:w="45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414F1BD9" w14:textId="4C42F5FE" w:rsidR="00023ABB" w:rsidRDefault="00023ABB" w:rsidP="00002FA8">
            <w:pPr>
              <w:rPr>
                <w:rFonts w:ascii="Calibri" w:hAnsi="Calibri"/>
                <w:b/>
                <w:bCs/>
                <w:sz w:val="22"/>
                <w:szCs w:val="20"/>
              </w:rPr>
            </w:pPr>
            <w:r>
              <w:rPr>
                <w:rFonts w:ascii="Calibri" w:hAnsi="Calibri"/>
                <w:b/>
                <w:bCs/>
                <w:sz w:val="22"/>
                <w:szCs w:val="20"/>
              </w:rPr>
              <w:t xml:space="preserve">Nabídková cena jako průměrná cena za 1 litr benzinu Natural 95 </w:t>
            </w:r>
          </w:p>
        </w:tc>
        <w:tc>
          <w:tcPr>
            <w:tcW w:w="55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</w:tcPr>
          <w:p w14:paraId="12EC249C" w14:textId="69084AF2" w:rsidR="00023ABB" w:rsidRDefault="00023ABB" w:rsidP="00002FA8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sz w:val="22"/>
                <w:szCs w:val="20"/>
              </w:rPr>
              <w:t>………………………………………….. Kč</w:t>
            </w:r>
          </w:p>
        </w:tc>
      </w:tr>
    </w:tbl>
    <w:p w14:paraId="1E8C70B5" w14:textId="77777777" w:rsidR="008743D0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0CCC8136" w14:textId="77777777" w:rsidR="008743D0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C85AF1A" w14:textId="77777777" w:rsidR="008743D0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4F9B364C" w14:textId="77777777" w:rsidR="008743D0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107EEC7F" w14:textId="77777777" w:rsidR="008743D0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p w14:paraId="70438F10" w14:textId="77777777" w:rsidR="008743D0" w:rsidRPr="00B2414F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 w:val="22"/>
          <w:szCs w:val="22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5541"/>
      </w:tblGrid>
      <w:tr w:rsidR="008743D0" w:rsidRPr="00B2414F" w14:paraId="37BAAF92" w14:textId="77777777" w:rsidTr="00002FA8">
        <w:tc>
          <w:tcPr>
            <w:tcW w:w="4361" w:type="dxa"/>
            <w:shd w:val="clear" w:color="auto" w:fill="auto"/>
          </w:tcPr>
          <w:tbl>
            <w:tblPr>
              <w:tblpPr w:leftFromText="141" w:rightFromText="141" w:vertAnchor="text" w:horzAnchor="page" w:tblpX="5603" w:tblpY="-21"/>
              <w:tblW w:w="5325" w:type="dxa"/>
              <w:tblLook w:val="00A0" w:firstRow="1" w:lastRow="0" w:firstColumn="1" w:lastColumn="0" w:noHBand="0" w:noVBand="0"/>
            </w:tblPr>
            <w:tblGrid>
              <w:gridCol w:w="5103"/>
              <w:gridCol w:w="222"/>
            </w:tblGrid>
            <w:tr w:rsidR="008743D0" w:rsidRPr="00B2414F" w14:paraId="37A92914" w14:textId="77777777" w:rsidTr="008743D0">
              <w:tc>
                <w:tcPr>
                  <w:tcW w:w="5103" w:type="dxa"/>
                </w:tcPr>
                <w:p w14:paraId="6AD44B3A" w14:textId="77777777" w:rsidR="008743D0" w:rsidRPr="008743D0" w:rsidDel="00F510C3" w:rsidRDefault="008743D0" w:rsidP="00002FA8">
                  <w:pPr>
                    <w:spacing w:line="276" w:lineRule="auto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  <w:r w:rsidRPr="008743D0">
                    <w:rPr>
                      <w:rFonts w:ascii="Calibri" w:hAnsi="Calibri"/>
                      <w:sz w:val="22"/>
                      <w:szCs w:val="22"/>
                    </w:rPr>
                    <w:t>…………………………………………………………………</w:t>
                  </w:r>
                </w:p>
              </w:tc>
              <w:tc>
                <w:tcPr>
                  <w:tcW w:w="222" w:type="dxa"/>
                </w:tcPr>
                <w:p w14:paraId="6D56D7FE" w14:textId="77777777" w:rsidR="008743D0" w:rsidRPr="00B2414F" w:rsidRDefault="008743D0" w:rsidP="00002FA8">
                  <w:pPr>
                    <w:spacing w:line="276" w:lineRule="auto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8743D0" w:rsidRPr="00B2414F" w14:paraId="6D660782" w14:textId="77777777" w:rsidTr="008743D0">
              <w:tc>
                <w:tcPr>
                  <w:tcW w:w="5103" w:type="dxa"/>
                </w:tcPr>
                <w:p w14:paraId="6F99BD34" w14:textId="77777777" w:rsidR="008743D0" w:rsidRPr="008743D0" w:rsidRDefault="008743D0" w:rsidP="00002FA8">
                  <w:pPr>
                    <w:spacing w:line="276" w:lineRule="auto"/>
                    <w:jc w:val="both"/>
                    <w:rPr>
                      <w:rFonts w:ascii="Calibri" w:hAnsi="Calibri"/>
                      <w:i/>
                      <w:sz w:val="22"/>
                      <w:szCs w:val="22"/>
                      <w:lang w:val="x-none" w:eastAsia="x-none"/>
                    </w:rPr>
                  </w:pPr>
                  <w:r w:rsidRPr="008743D0">
                    <w:rPr>
                      <w:rFonts w:ascii="Calibri" w:hAnsi="Calibri"/>
                      <w:i/>
                      <w:sz w:val="22"/>
                      <w:szCs w:val="22"/>
                      <w:lang w:val="x-none" w:eastAsia="x-none"/>
                    </w:rPr>
                    <w:t xml:space="preserve">(Obchodní firma, jméno a podpis osoby oprávněná jednat za </w:t>
                  </w:r>
                  <w:r w:rsidRPr="008743D0">
                    <w:rPr>
                      <w:rFonts w:ascii="Calibri" w:hAnsi="Calibri"/>
                      <w:i/>
                      <w:sz w:val="22"/>
                      <w:szCs w:val="22"/>
                      <w:lang w:eastAsia="x-none"/>
                    </w:rPr>
                    <w:t>Účastníka</w:t>
                  </w:r>
                  <w:r w:rsidRPr="008743D0">
                    <w:rPr>
                      <w:rFonts w:ascii="Calibri" w:hAnsi="Calibri"/>
                      <w:i/>
                      <w:sz w:val="22"/>
                      <w:szCs w:val="22"/>
                      <w:lang w:val="x-none" w:eastAsia="x-none"/>
                    </w:rPr>
                    <w:t xml:space="preserve"> - doplní </w:t>
                  </w:r>
                  <w:r w:rsidRPr="008743D0">
                    <w:rPr>
                      <w:rFonts w:ascii="Calibri" w:hAnsi="Calibri"/>
                      <w:i/>
                      <w:sz w:val="22"/>
                      <w:szCs w:val="22"/>
                      <w:lang w:eastAsia="x-none"/>
                    </w:rPr>
                    <w:t>účastník</w:t>
                  </w:r>
                  <w:r w:rsidRPr="008743D0">
                    <w:rPr>
                      <w:rFonts w:ascii="Calibri" w:hAnsi="Calibri"/>
                      <w:i/>
                      <w:sz w:val="22"/>
                      <w:szCs w:val="22"/>
                      <w:lang w:val="x-none" w:eastAsia="x-none"/>
                    </w:rPr>
                    <w:t>)</w:t>
                  </w:r>
                </w:p>
                <w:p w14:paraId="77FC6507" w14:textId="77777777" w:rsidR="008743D0" w:rsidRPr="008743D0" w:rsidDel="00F510C3" w:rsidRDefault="008743D0" w:rsidP="00002FA8">
                  <w:pPr>
                    <w:spacing w:line="276" w:lineRule="auto"/>
                    <w:jc w:val="both"/>
                    <w:rPr>
                      <w:rFonts w:ascii="Calibri" w:hAnsi="Calibri"/>
                      <w:i/>
                      <w:sz w:val="22"/>
                      <w:szCs w:val="22"/>
                      <w:lang w:val="x-none" w:eastAsia="x-none"/>
                    </w:rPr>
                  </w:pPr>
                </w:p>
              </w:tc>
              <w:tc>
                <w:tcPr>
                  <w:tcW w:w="222" w:type="dxa"/>
                </w:tcPr>
                <w:p w14:paraId="28BCC889" w14:textId="77777777" w:rsidR="008743D0" w:rsidRPr="00B2414F" w:rsidRDefault="008743D0" w:rsidP="00002FA8">
                  <w:pPr>
                    <w:spacing w:line="276" w:lineRule="auto"/>
                    <w:jc w:val="both"/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</w:tbl>
          <w:p w14:paraId="7E3AFAF6" w14:textId="77777777" w:rsidR="008743D0" w:rsidRPr="00B2414F" w:rsidRDefault="008743D0" w:rsidP="00002FA8">
            <w:pPr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8743D0" w:rsidRPr="00723E6D" w14:paraId="42F81061" w14:textId="77777777" w:rsidTr="00002FA8">
        <w:tc>
          <w:tcPr>
            <w:tcW w:w="4361" w:type="dxa"/>
            <w:shd w:val="clear" w:color="auto" w:fill="auto"/>
          </w:tcPr>
          <w:p w14:paraId="0FEE45CA" w14:textId="77777777" w:rsidR="008743D0" w:rsidRPr="00723E6D" w:rsidRDefault="008743D0" w:rsidP="00002FA8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41992358" w14:textId="77777777" w:rsidR="008743D0" w:rsidRPr="00723E6D" w:rsidRDefault="008743D0" w:rsidP="008743D0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EDB319" w14:textId="77777777" w:rsidR="0095521B" w:rsidRPr="008743D0" w:rsidRDefault="0095521B">
      <w:pPr>
        <w:rPr>
          <w:b/>
        </w:rPr>
      </w:pPr>
    </w:p>
    <w:sectPr w:rsidR="0095521B" w:rsidRPr="008743D0" w:rsidSect="008743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E82C" w14:textId="77777777" w:rsidR="00421E54" w:rsidRDefault="00421E54" w:rsidP="008743D0">
      <w:r>
        <w:separator/>
      </w:r>
    </w:p>
  </w:endnote>
  <w:endnote w:type="continuationSeparator" w:id="0">
    <w:p w14:paraId="5FDF1D9F" w14:textId="77777777" w:rsidR="00421E54" w:rsidRDefault="00421E54" w:rsidP="008743D0">
      <w:r>
        <w:continuationSeparator/>
      </w:r>
    </w:p>
  </w:endnote>
  <w:endnote w:type="continuationNotice" w:id="1">
    <w:p w14:paraId="7A631355" w14:textId="77777777" w:rsidR="005A110E" w:rsidRDefault="005A11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8D92E" w14:textId="77777777" w:rsidR="00421E54" w:rsidRDefault="00421E54" w:rsidP="008743D0">
      <w:r>
        <w:separator/>
      </w:r>
    </w:p>
  </w:footnote>
  <w:footnote w:type="continuationSeparator" w:id="0">
    <w:p w14:paraId="752E824C" w14:textId="77777777" w:rsidR="00421E54" w:rsidRDefault="00421E54" w:rsidP="008743D0">
      <w:r>
        <w:continuationSeparator/>
      </w:r>
    </w:p>
  </w:footnote>
  <w:footnote w:type="continuationNotice" w:id="1">
    <w:p w14:paraId="73D9EA62" w14:textId="77777777" w:rsidR="005A110E" w:rsidRDefault="005A110E"/>
  </w:footnote>
  <w:footnote w:id="2">
    <w:p w14:paraId="2666D5B0" w14:textId="77777777" w:rsidR="008743D0" w:rsidRDefault="008743D0">
      <w:pPr>
        <w:pStyle w:val="Textpoznpodarou"/>
      </w:pPr>
      <w:r>
        <w:rPr>
          <w:rStyle w:val="Znakapoznpodarou"/>
        </w:rPr>
        <w:footnoteRef/>
      </w:r>
      <w:r>
        <w:t xml:space="preserve"> Účastník zvolí jednu z variant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D0"/>
    <w:rsid w:val="00023ABB"/>
    <w:rsid w:val="00053871"/>
    <w:rsid w:val="00056919"/>
    <w:rsid w:val="000F329D"/>
    <w:rsid w:val="001E3D49"/>
    <w:rsid w:val="003B2F85"/>
    <w:rsid w:val="00411AAB"/>
    <w:rsid w:val="00421E54"/>
    <w:rsid w:val="005A110E"/>
    <w:rsid w:val="00757927"/>
    <w:rsid w:val="007B1A8E"/>
    <w:rsid w:val="008743D0"/>
    <w:rsid w:val="0095521B"/>
    <w:rsid w:val="009D08A6"/>
    <w:rsid w:val="00B57782"/>
    <w:rsid w:val="00F16847"/>
    <w:rsid w:val="00FE345F"/>
    <w:rsid w:val="00FF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727F"/>
  <w15:chartTrackingRefBased/>
  <w15:docId w15:val="{06A94480-A0D5-450C-8F3E-5B755D18F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8743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8743D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3D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43D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743D0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5A11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110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5A11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A110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cb66080b130d3d1024d03eea88f930e9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967b06ca19e33f3b1c487ad06303a15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72056B-6599-47CB-A541-AE9B1DF26D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BB3B0-F771-4960-8CE1-5F1F8B256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E45A3B-4040-4A86-9C49-18BCF439C6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85D86-B5D2-489D-8EB9-EF897EFDE1B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Koláčková</cp:lastModifiedBy>
  <cp:revision>5</cp:revision>
  <dcterms:created xsi:type="dcterms:W3CDTF">2023-05-03T09:45:00Z</dcterms:created>
  <dcterms:modified xsi:type="dcterms:W3CDTF">2024-03-26T08:57:00Z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  <property fmtid="{D5CDD505-2E9C-101B-9397-08002B2CF9AE}" pid="3" name="MediaServiceImageTags">
    <vt:lpwstr/>
  </property>
</Properties>
</file>