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C80" w:rsidRPr="00BA248C" w:rsidRDefault="000F0C8E">
      <w:pPr>
        <w:jc w:val="right"/>
        <w:rPr>
          <w:rFonts w:ascii="Arial" w:eastAsia="Arial" w:hAnsi="Arial" w:cs="Arial"/>
        </w:rPr>
      </w:pPr>
      <w:bookmarkStart w:id="0" w:name="_GoBack"/>
      <w:bookmarkEnd w:id="0"/>
      <w:r w:rsidRPr="00BA248C">
        <w:rPr>
          <w:rFonts w:ascii="Arial" w:eastAsia="Arial" w:hAnsi="Arial" w:cs="Arial"/>
        </w:rPr>
        <w:t>Příloha č. 2</w:t>
      </w:r>
    </w:p>
    <w:p w:rsidR="008C5C80" w:rsidRPr="00BA248C" w:rsidRDefault="008C5C80">
      <w:pPr>
        <w:jc w:val="right"/>
        <w:rPr>
          <w:rFonts w:ascii="Arial" w:eastAsia="Arial" w:hAnsi="Arial" w:cs="Arial"/>
          <w:sz w:val="18"/>
          <w:szCs w:val="18"/>
        </w:rPr>
      </w:pPr>
    </w:p>
    <w:p w:rsidR="008C5C80" w:rsidRDefault="008C5C80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8C5C80" w:rsidRDefault="000F0C8E">
      <w:pPr>
        <w:jc w:val="center"/>
        <w:rPr>
          <w:rFonts w:ascii="Arial" w:eastAsia="Arial" w:hAnsi="Arial" w:cs="Arial"/>
          <w:b/>
          <w:sz w:val="24"/>
          <w:szCs w:val="24"/>
        </w:rPr>
      </w:pPr>
      <w:proofErr w:type="gramStart"/>
      <w:r>
        <w:rPr>
          <w:rFonts w:ascii="Arial" w:eastAsia="Arial" w:hAnsi="Arial" w:cs="Arial"/>
          <w:b/>
          <w:sz w:val="24"/>
          <w:szCs w:val="24"/>
        </w:rPr>
        <w:t>Č E S T N É   P R O H L Á Š E N Í</w:t>
      </w:r>
      <w:proofErr w:type="gramEnd"/>
    </w:p>
    <w:p w:rsidR="008C5C80" w:rsidRDefault="000F0C8E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8C5C80" w:rsidRDefault="000F0C8E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podle ustanovení § 74 odst. 1 zákona č. 134/2016 Sb., o zadávání veřejných zakázek, ve znění pozdějších předpisů (dále jen „ZZVZ“)</w:t>
      </w:r>
    </w:p>
    <w:p w:rsidR="008C5C80" w:rsidRDefault="008C5C80">
      <w:pPr>
        <w:rPr>
          <w:rFonts w:ascii="Arial" w:eastAsia="Arial" w:hAnsi="Arial" w:cs="Arial"/>
          <w:sz w:val="22"/>
          <w:szCs w:val="22"/>
        </w:rPr>
      </w:pPr>
    </w:p>
    <w:p w:rsidR="008C5C80" w:rsidRDefault="008C5C80">
      <w:pPr>
        <w:rPr>
          <w:rFonts w:ascii="Arial" w:eastAsia="Arial" w:hAnsi="Arial" w:cs="Arial"/>
          <w:sz w:val="22"/>
          <w:szCs w:val="22"/>
        </w:rPr>
      </w:pPr>
    </w:p>
    <w:p w:rsidR="008C5C80" w:rsidRDefault="000F0C8E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Název veřejné zakázky:</w:t>
      </w:r>
      <w:r>
        <w:rPr>
          <w:rFonts w:ascii="Arial" w:eastAsia="Arial" w:hAnsi="Arial" w:cs="Arial"/>
          <w:sz w:val="22"/>
          <w:szCs w:val="22"/>
        </w:rPr>
        <w:tab/>
        <w:t>„</w:t>
      </w:r>
      <w:r>
        <w:rPr>
          <w:rFonts w:ascii="Arial" w:eastAsia="Arial" w:hAnsi="Arial" w:cs="Arial"/>
          <w:b/>
          <w:sz w:val="22"/>
          <w:szCs w:val="22"/>
        </w:rPr>
        <w:t>Nákup mediálního prostoru v online médiích</w:t>
      </w:r>
      <w:r>
        <w:rPr>
          <w:rFonts w:ascii="Arial" w:eastAsia="Arial" w:hAnsi="Arial" w:cs="Arial"/>
          <w:sz w:val="22"/>
          <w:szCs w:val="22"/>
        </w:rPr>
        <w:t>“</w:t>
      </w:r>
    </w:p>
    <w:p w:rsidR="008C5C80" w:rsidRDefault="008C5C80">
      <w:pPr>
        <w:rPr>
          <w:rFonts w:ascii="Arial" w:eastAsia="Arial" w:hAnsi="Arial" w:cs="Arial"/>
          <w:b/>
          <w:sz w:val="22"/>
          <w:szCs w:val="22"/>
        </w:rPr>
      </w:pPr>
    </w:p>
    <w:p w:rsidR="008C5C80" w:rsidRDefault="000F0C8E">
      <w:pPr>
        <w:spacing w:line="288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Zadavatel: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Zdravotní pojišťovna ministerstva vnitra České republiky</w:t>
      </w:r>
    </w:p>
    <w:p w:rsidR="008C5C80" w:rsidRDefault="008C5C80">
      <w:pPr>
        <w:spacing w:line="288" w:lineRule="auto"/>
        <w:rPr>
          <w:rFonts w:ascii="Arial" w:eastAsia="Arial" w:hAnsi="Arial" w:cs="Arial"/>
          <w:b/>
          <w:sz w:val="22"/>
          <w:szCs w:val="22"/>
        </w:rPr>
      </w:pPr>
    </w:p>
    <w:p w:rsidR="008C5C80" w:rsidRDefault="008C5C80">
      <w:pPr>
        <w:rPr>
          <w:rFonts w:ascii="Arial" w:eastAsia="Arial" w:hAnsi="Arial" w:cs="Arial"/>
          <w:sz w:val="22"/>
          <w:szCs w:val="22"/>
        </w:rPr>
      </w:pPr>
    </w:p>
    <w:p w:rsidR="008C5C80" w:rsidRDefault="000F0C8E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Účastník zadávacího řízení ….</w:t>
      </w:r>
      <w:proofErr w:type="gramStart"/>
      <w:r>
        <w:rPr>
          <w:rFonts w:ascii="Arial" w:eastAsia="Arial" w:hAnsi="Arial" w:cs="Arial"/>
          <w:sz w:val="22"/>
          <w:szCs w:val="22"/>
        </w:rPr>
        <w:t>…..…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…………………………………………………… se sídlem ………………………………………………………………………………………………………….,  tímto </w:t>
      </w:r>
      <w:r>
        <w:rPr>
          <w:rFonts w:ascii="Arial" w:eastAsia="Arial" w:hAnsi="Arial" w:cs="Arial"/>
          <w:b/>
          <w:sz w:val="22"/>
          <w:szCs w:val="22"/>
        </w:rPr>
        <w:t>čestně prohlašuje</w:t>
      </w:r>
      <w:r>
        <w:rPr>
          <w:rFonts w:ascii="Arial" w:eastAsia="Arial" w:hAnsi="Arial" w:cs="Arial"/>
          <w:sz w:val="22"/>
          <w:szCs w:val="22"/>
        </w:rPr>
        <w:t xml:space="preserve">, že: </w:t>
      </w:r>
    </w:p>
    <w:p w:rsidR="008C5C80" w:rsidRDefault="008C5C80">
      <w:pPr>
        <w:jc w:val="both"/>
        <w:rPr>
          <w:rFonts w:ascii="Arial" w:eastAsia="Arial" w:hAnsi="Arial" w:cs="Arial"/>
          <w:sz w:val="22"/>
          <w:szCs w:val="22"/>
        </w:rPr>
      </w:pPr>
    </w:p>
    <w:p w:rsidR="008C5C80" w:rsidRDefault="000F0C8E">
      <w:pPr>
        <w:numPr>
          <w:ilvl w:val="0"/>
          <w:numId w:val="18"/>
        </w:numPr>
        <w:tabs>
          <w:tab w:val="left" w:pos="426"/>
          <w:tab w:val="left" w:pos="720"/>
        </w:tabs>
        <w:ind w:left="426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nemá v evidenci daní zachyceny daňové nedoplatky na spotřební dani, a to jak v České republice, tak v zemi svého sídla, případně není plátcem spotřební daně </w:t>
      </w:r>
      <w:r>
        <w:rPr>
          <w:rFonts w:ascii="Arial" w:eastAsia="Arial" w:hAnsi="Arial" w:cs="Arial"/>
          <w:i/>
          <w:sz w:val="22"/>
          <w:szCs w:val="22"/>
        </w:rPr>
        <w:t>(§ 74 odst. 1 písm. b) ZZVZ)</w:t>
      </w:r>
      <w:r>
        <w:rPr>
          <w:rFonts w:ascii="Arial" w:eastAsia="Arial" w:hAnsi="Arial" w:cs="Arial"/>
          <w:sz w:val="22"/>
          <w:szCs w:val="22"/>
        </w:rPr>
        <w:t>;</w:t>
      </w:r>
    </w:p>
    <w:p w:rsidR="008C5C80" w:rsidRDefault="008C5C80">
      <w:pPr>
        <w:ind w:left="708"/>
        <w:rPr>
          <w:rFonts w:ascii="Arial" w:eastAsia="Arial" w:hAnsi="Arial" w:cs="Arial"/>
          <w:sz w:val="22"/>
          <w:szCs w:val="22"/>
        </w:rPr>
      </w:pPr>
    </w:p>
    <w:p w:rsidR="008C5C80" w:rsidRDefault="000F0C8E">
      <w:pPr>
        <w:numPr>
          <w:ilvl w:val="0"/>
          <w:numId w:val="18"/>
        </w:numPr>
        <w:tabs>
          <w:tab w:val="left" w:pos="426"/>
          <w:tab w:val="left" w:pos="720"/>
        </w:tabs>
        <w:ind w:left="426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nemá nedoplatek na pojistném a na penále na veřejné zdravotní pojištění, a to jak v České republice, tak v zemi svého sídla </w:t>
      </w:r>
      <w:r>
        <w:rPr>
          <w:rFonts w:ascii="Arial" w:eastAsia="Arial" w:hAnsi="Arial" w:cs="Arial"/>
          <w:i/>
          <w:sz w:val="22"/>
          <w:szCs w:val="22"/>
        </w:rPr>
        <w:t>(§ 74 odst. 1 písm. c) ZZVZ)</w:t>
      </w:r>
      <w:r>
        <w:rPr>
          <w:rFonts w:ascii="Arial" w:eastAsia="Arial" w:hAnsi="Arial" w:cs="Arial"/>
          <w:sz w:val="22"/>
          <w:szCs w:val="22"/>
        </w:rPr>
        <w:t>;</w:t>
      </w:r>
    </w:p>
    <w:p w:rsidR="008C5C80" w:rsidRDefault="008C5C80">
      <w:pPr>
        <w:ind w:left="708"/>
        <w:rPr>
          <w:rFonts w:ascii="Arial" w:eastAsia="Arial" w:hAnsi="Arial" w:cs="Arial"/>
          <w:sz w:val="22"/>
          <w:szCs w:val="22"/>
        </w:rPr>
      </w:pPr>
    </w:p>
    <w:p w:rsidR="008C5C80" w:rsidRDefault="000F0C8E">
      <w:pPr>
        <w:numPr>
          <w:ilvl w:val="0"/>
          <w:numId w:val="18"/>
        </w:numPr>
        <w:ind w:left="426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>
        <w:rPr>
          <w:rFonts w:ascii="Arial" w:eastAsia="Arial" w:hAnsi="Arial" w:cs="Arial"/>
          <w:i/>
          <w:sz w:val="22"/>
          <w:szCs w:val="22"/>
        </w:rPr>
        <w:t>(§ 74 odst. 1 písm. e) ZZVZ).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</w:p>
    <w:p w:rsidR="008C5C80" w:rsidRDefault="008C5C80">
      <w:pPr>
        <w:jc w:val="both"/>
        <w:rPr>
          <w:rFonts w:ascii="Arial" w:eastAsia="Arial" w:hAnsi="Arial" w:cs="Arial"/>
          <w:sz w:val="22"/>
          <w:szCs w:val="22"/>
        </w:rPr>
      </w:pPr>
    </w:p>
    <w:p w:rsidR="008C5C80" w:rsidRDefault="008C5C80">
      <w:pPr>
        <w:jc w:val="both"/>
        <w:rPr>
          <w:rFonts w:ascii="Arial" w:eastAsia="Arial" w:hAnsi="Arial" w:cs="Arial"/>
          <w:sz w:val="22"/>
          <w:szCs w:val="22"/>
        </w:rPr>
      </w:pPr>
    </w:p>
    <w:p w:rsidR="008C5C80" w:rsidRDefault="008C5C80">
      <w:pPr>
        <w:jc w:val="both"/>
        <w:rPr>
          <w:rFonts w:ascii="Arial" w:eastAsia="Arial" w:hAnsi="Arial" w:cs="Arial"/>
          <w:sz w:val="22"/>
          <w:szCs w:val="22"/>
        </w:rPr>
      </w:pPr>
    </w:p>
    <w:p w:rsidR="008C5C80" w:rsidRDefault="008C5C80">
      <w:pPr>
        <w:jc w:val="both"/>
        <w:rPr>
          <w:rFonts w:ascii="Arial" w:eastAsia="Arial" w:hAnsi="Arial" w:cs="Arial"/>
          <w:sz w:val="22"/>
          <w:szCs w:val="22"/>
        </w:rPr>
      </w:pPr>
    </w:p>
    <w:p w:rsidR="008C5C80" w:rsidRDefault="008C5C80">
      <w:pPr>
        <w:jc w:val="both"/>
        <w:rPr>
          <w:rFonts w:ascii="Arial" w:eastAsia="Arial" w:hAnsi="Arial" w:cs="Arial"/>
          <w:sz w:val="22"/>
          <w:szCs w:val="22"/>
        </w:rPr>
      </w:pPr>
    </w:p>
    <w:p w:rsidR="008C5C80" w:rsidRDefault="008C5C80">
      <w:pPr>
        <w:jc w:val="both"/>
        <w:rPr>
          <w:rFonts w:ascii="Arial" w:eastAsia="Arial" w:hAnsi="Arial" w:cs="Arial"/>
          <w:sz w:val="22"/>
          <w:szCs w:val="22"/>
        </w:rPr>
      </w:pPr>
    </w:p>
    <w:p w:rsidR="008C5C80" w:rsidRDefault="000F0C8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___________________ dne _____________</w:t>
      </w:r>
    </w:p>
    <w:p w:rsidR="008C5C80" w:rsidRDefault="008C5C80">
      <w:pPr>
        <w:rPr>
          <w:rFonts w:ascii="Arial" w:eastAsia="Arial" w:hAnsi="Arial" w:cs="Arial"/>
          <w:sz w:val="22"/>
          <w:szCs w:val="22"/>
        </w:rPr>
      </w:pPr>
    </w:p>
    <w:p w:rsidR="008C5C80" w:rsidRDefault="008C5C80">
      <w:pPr>
        <w:rPr>
          <w:rFonts w:ascii="Arial" w:eastAsia="Arial" w:hAnsi="Arial" w:cs="Arial"/>
          <w:sz w:val="22"/>
          <w:szCs w:val="22"/>
        </w:rPr>
      </w:pPr>
    </w:p>
    <w:p w:rsidR="008C5C80" w:rsidRDefault="008C5C80">
      <w:pPr>
        <w:rPr>
          <w:rFonts w:ascii="Arial" w:eastAsia="Arial" w:hAnsi="Arial" w:cs="Arial"/>
          <w:sz w:val="22"/>
          <w:szCs w:val="22"/>
        </w:rPr>
      </w:pPr>
    </w:p>
    <w:p w:rsidR="008C5C80" w:rsidRDefault="000F0C8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Jméno a podpis osoby oprávněné zastupovat účastníka zadávacího řízení: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8C5C80" w:rsidRDefault="008C5C80">
      <w:pPr>
        <w:rPr>
          <w:rFonts w:ascii="Arial" w:eastAsia="Arial" w:hAnsi="Arial" w:cs="Arial"/>
          <w:sz w:val="22"/>
          <w:szCs w:val="22"/>
        </w:rPr>
      </w:pPr>
    </w:p>
    <w:p w:rsidR="008C5C80" w:rsidRDefault="008C5C80">
      <w:pPr>
        <w:rPr>
          <w:rFonts w:ascii="Arial" w:eastAsia="Arial" w:hAnsi="Arial" w:cs="Arial"/>
          <w:sz w:val="22"/>
          <w:szCs w:val="22"/>
        </w:rPr>
      </w:pPr>
    </w:p>
    <w:p w:rsidR="008C5C80" w:rsidRDefault="000F0C8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</w:t>
      </w:r>
    </w:p>
    <w:p w:rsidR="008C5C80" w:rsidRDefault="008C5C80">
      <w:pPr>
        <w:rPr>
          <w:rFonts w:ascii="Arial" w:eastAsia="Arial" w:hAnsi="Arial" w:cs="Arial"/>
          <w:sz w:val="22"/>
          <w:szCs w:val="22"/>
        </w:rPr>
      </w:pPr>
    </w:p>
    <w:p w:rsidR="008C5C80" w:rsidRDefault="008C5C80">
      <w:pPr>
        <w:jc w:val="both"/>
        <w:rPr>
          <w:rFonts w:ascii="Arial" w:eastAsia="Arial" w:hAnsi="Arial" w:cs="Arial"/>
          <w:sz w:val="22"/>
          <w:szCs w:val="22"/>
        </w:rPr>
      </w:pPr>
    </w:p>
    <w:p w:rsidR="008C5C80" w:rsidRDefault="008C5C80">
      <w:pPr>
        <w:jc w:val="right"/>
        <w:rPr>
          <w:rFonts w:ascii="Arial" w:eastAsia="Arial" w:hAnsi="Arial" w:cs="Arial"/>
          <w:sz w:val="18"/>
          <w:szCs w:val="18"/>
        </w:rPr>
      </w:pPr>
    </w:p>
    <w:p w:rsidR="008C5C80" w:rsidRDefault="008C5C80">
      <w:pPr>
        <w:jc w:val="right"/>
        <w:rPr>
          <w:rFonts w:ascii="Arial" w:eastAsia="Arial" w:hAnsi="Arial" w:cs="Arial"/>
          <w:sz w:val="18"/>
          <w:szCs w:val="18"/>
        </w:rPr>
      </w:pPr>
    </w:p>
    <w:p w:rsidR="008C5C80" w:rsidRDefault="008C5C80">
      <w:pPr>
        <w:jc w:val="right"/>
        <w:rPr>
          <w:rFonts w:ascii="Arial" w:eastAsia="Arial" w:hAnsi="Arial" w:cs="Arial"/>
          <w:sz w:val="18"/>
          <w:szCs w:val="18"/>
        </w:rPr>
      </w:pPr>
    </w:p>
    <w:p w:rsidR="008C5C80" w:rsidRDefault="008C5C80">
      <w:pPr>
        <w:jc w:val="right"/>
        <w:rPr>
          <w:rFonts w:ascii="Arial" w:eastAsia="Arial" w:hAnsi="Arial" w:cs="Arial"/>
          <w:sz w:val="18"/>
          <w:szCs w:val="18"/>
        </w:rPr>
      </w:pPr>
    </w:p>
    <w:p w:rsidR="008C5C80" w:rsidRDefault="008C5C80">
      <w:pPr>
        <w:jc w:val="right"/>
        <w:rPr>
          <w:rFonts w:ascii="Arial" w:eastAsia="Arial" w:hAnsi="Arial" w:cs="Arial"/>
          <w:sz w:val="18"/>
          <w:szCs w:val="18"/>
        </w:rPr>
      </w:pPr>
    </w:p>
    <w:p w:rsidR="008314ED" w:rsidRDefault="008314ED">
      <w:pPr>
        <w:jc w:val="right"/>
        <w:rPr>
          <w:rFonts w:ascii="Arial" w:eastAsia="Arial" w:hAnsi="Arial" w:cs="Arial"/>
          <w:sz w:val="18"/>
          <w:szCs w:val="18"/>
        </w:rPr>
      </w:pPr>
    </w:p>
    <w:p w:rsidR="008314ED" w:rsidRDefault="008314ED">
      <w:pPr>
        <w:jc w:val="right"/>
        <w:rPr>
          <w:rFonts w:ascii="Arial" w:eastAsia="Arial" w:hAnsi="Arial" w:cs="Arial"/>
          <w:sz w:val="18"/>
          <w:szCs w:val="18"/>
        </w:rPr>
      </w:pPr>
    </w:p>
    <w:p w:rsidR="008314ED" w:rsidRDefault="008314ED">
      <w:pPr>
        <w:jc w:val="right"/>
        <w:rPr>
          <w:rFonts w:ascii="Arial" w:eastAsia="Arial" w:hAnsi="Arial" w:cs="Arial"/>
          <w:sz w:val="18"/>
          <w:szCs w:val="18"/>
        </w:rPr>
      </w:pPr>
    </w:p>
    <w:p w:rsidR="008314ED" w:rsidRDefault="008314ED">
      <w:pPr>
        <w:jc w:val="right"/>
        <w:rPr>
          <w:rFonts w:ascii="Arial" w:eastAsia="Arial" w:hAnsi="Arial" w:cs="Arial"/>
          <w:sz w:val="18"/>
          <w:szCs w:val="18"/>
        </w:rPr>
      </w:pPr>
    </w:p>
    <w:p w:rsidR="008314ED" w:rsidRDefault="008314ED">
      <w:pPr>
        <w:jc w:val="right"/>
        <w:rPr>
          <w:rFonts w:ascii="Arial" w:eastAsia="Arial" w:hAnsi="Arial" w:cs="Arial"/>
          <w:sz w:val="18"/>
          <w:szCs w:val="18"/>
        </w:rPr>
      </w:pPr>
    </w:p>
    <w:p w:rsidR="008C5C80" w:rsidRDefault="008C5C80">
      <w:pPr>
        <w:jc w:val="right"/>
        <w:rPr>
          <w:rFonts w:ascii="Arial" w:eastAsia="Arial" w:hAnsi="Arial" w:cs="Arial"/>
          <w:sz w:val="18"/>
          <w:szCs w:val="18"/>
        </w:rPr>
      </w:pPr>
    </w:p>
    <w:p w:rsidR="008C5C80" w:rsidRDefault="008C5C80">
      <w:pPr>
        <w:jc w:val="right"/>
        <w:rPr>
          <w:rFonts w:ascii="Arial" w:eastAsia="Arial" w:hAnsi="Arial" w:cs="Arial"/>
          <w:sz w:val="18"/>
          <w:szCs w:val="18"/>
        </w:rPr>
      </w:pPr>
    </w:p>
    <w:p w:rsidR="008C5C80" w:rsidRDefault="000F0C8E">
      <w:pPr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Příloha č. 3</w:t>
      </w:r>
    </w:p>
    <w:tbl>
      <w:tblPr>
        <w:tblStyle w:val="a1"/>
        <w:tblW w:w="91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67"/>
        <w:gridCol w:w="6602"/>
      </w:tblGrid>
      <w:tr w:rsidR="008C5C80">
        <w:trPr>
          <w:trHeight w:val="56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0F0C8E">
            <w:pPr>
              <w:keepNext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bookmarkStart w:id="1" w:name="_1v1yuxt" w:colFirst="0" w:colLast="0"/>
            <w:bookmarkEnd w:id="1"/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ÚVODNÍ LIST NABÍDKY </w:t>
            </w:r>
          </w:p>
        </w:tc>
      </w:tr>
      <w:tr w:rsidR="008C5C80">
        <w:trPr>
          <w:trHeight w:val="380"/>
        </w:trPr>
        <w:tc>
          <w:tcPr>
            <w:tcW w:w="9169" w:type="dxa"/>
            <w:gridSpan w:val="2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8C5C80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8C5C80">
        <w:trPr>
          <w:trHeight w:val="370"/>
        </w:trPr>
        <w:tc>
          <w:tcPr>
            <w:tcW w:w="9169" w:type="dxa"/>
            <w:gridSpan w:val="2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8C5C80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8C5C80">
        <w:trPr>
          <w:trHeight w:val="620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0F0C8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 Veřejná zakázka</w:t>
            </w:r>
          </w:p>
        </w:tc>
      </w:tr>
      <w:tr w:rsidR="008C5C80">
        <w:trPr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Pr="008314ED" w:rsidRDefault="000F0C8E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8314ED">
              <w:rPr>
                <w:rFonts w:ascii="Arial" w:eastAsia="Arial" w:hAnsi="Arial" w:cs="Arial"/>
                <w:b/>
                <w:sz w:val="18"/>
                <w:szCs w:val="18"/>
              </w:rPr>
              <w:t>Veřejná zakázka na služby – zadávaná v otevřeném řízení dle ustanovení § 3 písm. b) a § 56 a násl. zákona č.134/2016 Sb., o zadávání veřejných zakázek, ve znění pozdějších předpisů</w:t>
            </w:r>
          </w:p>
        </w:tc>
      </w:tr>
      <w:tr w:rsidR="008C5C80">
        <w:trPr>
          <w:trHeight w:val="420"/>
        </w:trPr>
        <w:tc>
          <w:tcPr>
            <w:tcW w:w="9169" w:type="dxa"/>
            <w:gridSpan w:val="2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8C5C80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8C5C80">
        <w:trPr>
          <w:trHeight w:val="76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0F0C8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C5C80" w:rsidRDefault="000F0C8E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„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Nákup mediálního prostoru v online médiích</w:t>
            </w:r>
            <w:r>
              <w:rPr>
                <w:rFonts w:ascii="Arial" w:eastAsia="Arial" w:hAnsi="Arial" w:cs="Arial"/>
                <w:sz w:val="22"/>
                <w:szCs w:val="22"/>
              </w:rPr>
              <w:t>“</w:t>
            </w:r>
          </w:p>
          <w:p w:rsidR="008C5C80" w:rsidRDefault="008C5C8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8C5C80">
        <w:trPr>
          <w:trHeight w:val="760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0F0C8E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 Základní identifikační údaje</w:t>
            </w:r>
          </w:p>
        </w:tc>
      </w:tr>
      <w:tr w:rsidR="008C5C80">
        <w:trPr>
          <w:trHeight w:val="800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0F0C8E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2.1. Zadavatel</w:t>
            </w:r>
          </w:p>
        </w:tc>
      </w:tr>
      <w:tr w:rsidR="008C5C80">
        <w:trPr>
          <w:trHeight w:val="40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0F0C8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0F0C8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Zdravotní pojišťovna ministerstva vnitra České republiky</w:t>
            </w:r>
          </w:p>
        </w:tc>
      </w:tr>
      <w:tr w:rsidR="008C5C80">
        <w:trPr>
          <w:trHeight w:val="32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0F0C8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0F0C8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Vinohradská 2577/178, Praha 3 – Vinohrady, PSČ 130 00 </w:t>
            </w:r>
          </w:p>
        </w:tc>
      </w:tr>
      <w:tr w:rsidR="008C5C80">
        <w:trPr>
          <w:trHeight w:val="32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0F0C8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A248C" w:rsidRPr="00BA248C" w:rsidRDefault="00BA248C" w:rsidP="00BA24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 w:rsidRPr="00BA248C">
              <w:rPr>
                <w:rFonts w:ascii="Arial" w:eastAsia="Arial" w:hAnsi="Arial" w:cs="Arial"/>
              </w:rPr>
              <w:t>Mgr. Petr Novák</w:t>
            </w:r>
          </w:p>
          <w:p w:rsidR="008C5C80" w:rsidRDefault="00BA248C" w:rsidP="00166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 w:rsidRPr="00BA248C">
              <w:rPr>
                <w:rFonts w:ascii="Arial" w:eastAsia="Arial" w:hAnsi="Arial" w:cs="Arial"/>
              </w:rPr>
              <w:t xml:space="preserve">oddělení veřejných zakázek </w:t>
            </w:r>
          </w:p>
        </w:tc>
      </w:tr>
      <w:tr w:rsidR="008C5C80">
        <w:trPr>
          <w:trHeight w:val="32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0F0C8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0F0C8E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 xml:space="preserve">+420 </w:t>
            </w:r>
            <w:r w:rsidR="00BA248C">
              <w:rPr>
                <w:rFonts w:ascii="Arial" w:eastAsia="Arial" w:hAnsi="Arial" w:cs="Arial"/>
              </w:rPr>
              <w:t>272095201</w:t>
            </w:r>
          </w:p>
        </w:tc>
      </w:tr>
      <w:tr w:rsidR="008C5C80">
        <w:trPr>
          <w:trHeight w:val="32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0F0C8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Pr="00BA248C" w:rsidRDefault="001812E9">
            <w:pPr>
              <w:rPr>
                <w:rFonts w:ascii="Arial" w:eastAsia="Arial" w:hAnsi="Arial" w:cs="Arial"/>
              </w:rPr>
            </w:pPr>
            <w:hyperlink r:id="rId9" w:history="1">
              <w:r w:rsidR="00BA248C" w:rsidRPr="00BA248C">
                <w:rPr>
                  <w:rStyle w:val="Hypertextovodkaz"/>
                  <w:rFonts w:ascii="Arial" w:eastAsia="Arial" w:hAnsi="Arial" w:cs="Arial"/>
                  <w:color w:val="auto"/>
                  <w:u w:val="none"/>
                </w:rPr>
                <w:t>petr.novak@zpmvcr.cz</w:t>
              </w:r>
            </w:hyperlink>
          </w:p>
        </w:tc>
      </w:tr>
      <w:tr w:rsidR="008C5C80">
        <w:trPr>
          <w:trHeight w:val="840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0F0C8E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2.2. Účastník zadávacího řízení</w:t>
            </w:r>
          </w:p>
        </w:tc>
      </w:tr>
      <w:tr w:rsidR="008C5C80">
        <w:trPr>
          <w:trHeight w:val="40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0F0C8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Obchodní firma/název:</w:t>
            </w:r>
            <w:r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  <w:footnoteReference w:id="3"/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8C5C8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8C5C80">
        <w:trPr>
          <w:trHeight w:val="34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0F0C8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8C5C8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8C5C80">
        <w:trPr>
          <w:trHeight w:val="34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0F0C8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8C5C8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8C5C80">
        <w:trPr>
          <w:trHeight w:val="36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0F0C8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8C5C8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8C5C80">
        <w:trPr>
          <w:trHeight w:val="46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0F0C8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8C5C8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8C5C80">
        <w:trPr>
          <w:trHeight w:val="42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0F0C8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8C5C8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8C5C80">
        <w:trPr>
          <w:trHeight w:val="42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0F0C8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C5C80" w:rsidRDefault="008C5C8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</w:tbl>
    <w:p w:rsidR="008C5C80" w:rsidRDefault="008C5C80">
      <w:pPr>
        <w:rPr>
          <w:rFonts w:ascii="Arial" w:eastAsia="Arial" w:hAnsi="Arial" w:cs="Arial"/>
          <w:sz w:val="22"/>
          <w:szCs w:val="22"/>
        </w:rPr>
      </w:pPr>
    </w:p>
    <w:p w:rsidR="008C5C80" w:rsidRDefault="008C5C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bookmarkStart w:id="2" w:name="_uk09zcfezssc" w:colFirst="0" w:colLast="0"/>
      <w:bookmarkEnd w:id="2"/>
    </w:p>
    <w:p w:rsidR="008C5C80" w:rsidRDefault="008C5C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bookmarkStart w:id="3" w:name="_ka9hkp7mi37t" w:colFirst="0" w:colLast="0"/>
      <w:bookmarkEnd w:id="3"/>
    </w:p>
    <w:p w:rsidR="008C5C80" w:rsidRDefault="008C5C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bookmarkStart w:id="4" w:name="_s9sb6d6n3sq3" w:colFirst="0" w:colLast="0"/>
      <w:bookmarkEnd w:id="4"/>
    </w:p>
    <w:p w:rsidR="008C5C80" w:rsidRDefault="008C5C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bookmarkStart w:id="5" w:name="_jautip38s6hi" w:colFirst="0" w:colLast="0"/>
      <w:bookmarkEnd w:id="5"/>
    </w:p>
    <w:p w:rsidR="008C5C80" w:rsidRDefault="008C5C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bookmarkStart w:id="6" w:name="_1thn342slnj" w:colFirst="0" w:colLast="0"/>
      <w:bookmarkEnd w:id="6"/>
    </w:p>
    <w:p w:rsidR="008C5C80" w:rsidRDefault="008C5C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bookmarkStart w:id="7" w:name="_3ab8hb83m0ix" w:colFirst="0" w:colLast="0"/>
      <w:bookmarkEnd w:id="7"/>
    </w:p>
    <w:p w:rsidR="008C5C80" w:rsidRDefault="008C5C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bookmarkStart w:id="8" w:name="_t6m5jy1po000" w:colFirst="0" w:colLast="0"/>
      <w:bookmarkEnd w:id="8"/>
    </w:p>
    <w:p w:rsidR="008C5C80" w:rsidRDefault="008C5C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bookmarkStart w:id="9" w:name="_185h2toqpad7" w:colFirst="0" w:colLast="0"/>
      <w:bookmarkEnd w:id="9"/>
    </w:p>
    <w:p w:rsidR="008C5C80" w:rsidRDefault="008C5C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bookmarkStart w:id="10" w:name="_ldbktoykbyf" w:colFirst="0" w:colLast="0"/>
      <w:bookmarkEnd w:id="10"/>
    </w:p>
    <w:p w:rsidR="008C5C80" w:rsidRDefault="008C5C8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bookmarkStart w:id="11" w:name="_bfhmsh8vo7f2" w:colFirst="0" w:colLast="0"/>
      <w:bookmarkEnd w:id="11"/>
    </w:p>
    <w:p w:rsidR="008C5C80" w:rsidRDefault="000F0C8E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18"/>
          <w:szCs w:val="18"/>
        </w:rPr>
        <w:t>Příloha č. 4</w:t>
      </w:r>
    </w:p>
    <w:p w:rsidR="008C5C80" w:rsidRDefault="000F0C8E">
      <w:pPr>
        <w:shd w:val="clear" w:color="auto" w:fill="FFFFFF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Vyplňte všechny položky v tabulce.</w:t>
      </w:r>
    </w:p>
    <w:p w:rsidR="008C5C80" w:rsidRPr="007D40DE" w:rsidRDefault="0081232E">
      <w:pPr>
        <w:spacing w:after="160" w:line="259" w:lineRule="auto"/>
        <w:rPr>
          <w:rFonts w:ascii="Arial" w:eastAsia="Calibri" w:hAnsi="Arial" w:cs="Arial"/>
        </w:rPr>
      </w:pPr>
      <w:r w:rsidRPr="007D40DE">
        <w:rPr>
          <w:rFonts w:ascii="Arial" w:eastAsia="Calibri" w:hAnsi="Arial" w:cs="Arial"/>
        </w:rPr>
        <w:t>Kalkulační model pro nákup médií</w:t>
      </w:r>
    </w:p>
    <w:tbl>
      <w:tblPr>
        <w:tblStyle w:val="a2"/>
        <w:tblW w:w="1063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710"/>
        <w:gridCol w:w="1559"/>
        <w:gridCol w:w="1289"/>
        <w:gridCol w:w="1519"/>
        <w:gridCol w:w="1520"/>
        <w:gridCol w:w="1519"/>
        <w:gridCol w:w="1520"/>
      </w:tblGrid>
      <w:tr w:rsidR="00B225C5" w:rsidTr="004B6A5F">
        <w:trPr>
          <w:trHeight w:val="2200"/>
        </w:trPr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225C5" w:rsidRPr="00B225C5" w:rsidRDefault="00B225C5" w:rsidP="00B225C5">
            <w:pPr>
              <w:rPr>
                <w:rFonts w:ascii="Arial" w:eastAsia="Arial" w:hAnsi="Arial" w:cs="Arial"/>
                <w:b/>
              </w:rPr>
            </w:pPr>
            <w:r w:rsidRPr="00B225C5">
              <w:rPr>
                <w:rFonts w:ascii="Arial" w:eastAsia="Arial" w:hAnsi="Arial" w:cs="Arial"/>
                <w:b/>
              </w:rPr>
              <w:t> </w:t>
            </w:r>
          </w:p>
          <w:p w:rsidR="00B225C5" w:rsidRPr="00B225C5" w:rsidRDefault="00B225C5" w:rsidP="00B225C5">
            <w:pPr>
              <w:rPr>
                <w:rFonts w:ascii="Arial" w:eastAsia="Arial" w:hAnsi="Arial" w:cs="Arial"/>
                <w:b/>
              </w:rPr>
            </w:pPr>
            <w:r w:rsidRPr="00B225C5">
              <w:rPr>
                <w:rFonts w:ascii="Arial" w:eastAsia="Arial" w:hAnsi="Arial" w:cs="Arial"/>
                <w:b/>
              </w:rPr>
              <w:t>Cílová skupina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225C5" w:rsidRPr="00B225C5" w:rsidRDefault="00B225C5" w:rsidP="00B225C5">
            <w:pPr>
              <w:rPr>
                <w:rFonts w:ascii="Arial" w:eastAsia="Arial" w:hAnsi="Arial" w:cs="Arial"/>
                <w:b/>
              </w:rPr>
            </w:pPr>
            <w:r w:rsidRPr="00B225C5">
              <w:rPr>
                <w:rFonts w:ascii="Arial" w:eastAsia="Arial" w:hAnsi="Arial" w:cs="Arial"/>
                <w:b/>
              </w:rPr>
              <w:t>Jednotková cena za klik včetně odměny poskytovatele v Kč bez DPH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</w:tcPr>
          <w:p w:rsidR="00B225C5" w:rsidRPr="00B225C5" w:rsidRDefault="00B225C5" w:rsidP="00B225C5">
            <w:pPr>
              <w:rPr>
                <w:rFonts w:ascii="Arial" w:eastAsia="Arial" w:hAnsi="Arial" w:cs="Arial"/>
                <w:b/>
              </w:rPr>
            </w:pPr>
            <w:r w:rsidRPr="00B225C5">
              <w:rPr>
                <w:rFonts w:ascii="Arial" w:eastAsia="Arial" w:hAnsi="Arial" w:cs="Arial"/>
                <w:b/>
              </w:rPr>
              <w:t>DPH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</w:tcPr>
          <w:p w:rsidR="00B225C5" w:rsidRPr="00B225C5" w:rsidRDefault="00B225C5" w:rsidP="00B225C5">
            <w:pPr>
              <w:rPr>
                <w:rFonts w:ascii="Arial" w:eastAsia="Arial" w:hAnsi="Arial" w:cs="Arial"/>
                <w:b/>
              </w:rPr>
            </w:pPr>
            <w:r w:rsidRPr="00B225C5">
              <w:rPr>
                <w:rFonts w:ascii="Arial" w:eastAsia="Arial" w:hAnsi="Arial" w:cs="Arial"/>
                <w:b/>
              </w:rPr>
              <w:t>Jednotková cena za klik včetně odměny poskytovatele v Kč včetně DPH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225C5" w:rsidRPr="00B225C5" w:rsidRDefault="00B225C5" w:rsidP="00B225C5">
            <w:pPr>
              <w:rPr>
                <w:rFonts w:ascii="Arial" w:eastAsia="Arial" w:hAnsi="Arial" w:cs="Arial"/>
                <w:b/>
              </w:rPr>
            </w:pPr>
            <w:r w:rsidRPr="00B225C5">
              <w:rPr>
                <w:rFonts w:ascii="Arial" w:eastAsia="Arial" w:hAnsi="Arial" w:cs="Arial"/>
                <w:b/>
              </w:rPr>
              <w:t xml:space="preserve">Cena za </w:t>
            </w:r>
            <w:r>
              <w:rPr>
                <w:rFonts w:ascii="Arial" w:eastAsia="Arial" w:hAnsi="Arial" w:cs="Arial"/>
                <w:b/>
              </w:rPr>
              <w:br/>
            </w:r>
            <w:r w:rsidRPr="00B225C5">
              <w:rPr>
                <w:rFonts w:ascii="Arial" w:eastAsia="Arial" w:hAnsi="Arial" w:cs="Arial"/>
                <w:b/>
              </w:rPr>
              <w:t xml:space="preserve">1 000 zobrazení </w:t>
            </w:r>
            <w:proofErr w:type="spellStart"/>
            <w:r w:rsidRPr="00B225C5">
              <w:rPr>
                <w:rFonts w:ascii="Arial" w:eastAsia="Arial" w:hAnsi="Arial" w:cs="Arial"/>
                <w:b/>
              </w:rPr>
              <w:t>bannerové</w:t>
            </w:r>
            <w:proofErr w:type="spellEnd"/>
            <w:r w:rsidRPr="00B225C5">
              <w:rPr>
                <w:rFonts w:ascii="Arial" w:eastAsia="Arial" w:hAnsi="Arial" w:cs="Arial"/>
                <w:b/>
              </w:rPr>
              <w:t xml:space="preserve"> reklamy včetně odměny poskytovatele v Kč bez DPH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</w:tcPr>
          <w:p w:rsidR="00B225C5" w:rsidRPr="00B225C5" w:rsidRDefault="00B225C5" w:rsidP="00B225C5">
            <w:pPr>
              <w:rPr>
                <w:rFonts w:ascii="Arial" w:eastAsia="Arial" w:hAnsi="Arial" w:cs="Arial"/>
                <w:b/>
              </w:rPr>
            </w:pPr>
            <w:r w:rsidRPr="00B225C5">
              <w:rPr>
                <w:rFonts w:ascii="Arial" w:eastAsia="Arial" w:hAnsi="Arial" w:cs="Arial"/>
                <w:b/>
              </w:rPr>
              <w:t>DPH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A86E8"/>
          </w:tcPr>
          <w:p w:rsidR="00B225C5" w:rsidRPr="00B225C5" w:rsidRDefault="00B225C5" w:rsidP="00B225C5">
            <w:pPr>
              <w:rPr>
                <w:rFonts w:ascii="Arial" w:eastAsia="Arial" w:hAnsi="Arial" w:cs="Arial"/>
                <w:b/>
              </w:rPr>
            </w:pPr>
            <w:r w:rsidRPr="00B225C5">
              <w:rPr>
                <w:rFonts w:ascii="Arial" w:eastAsia="Arial" w:hAnsi="Arial" w:cs="Arial"/>
                <w:b/>
              </w:rPr>
              <w:t xml:space="preserve">Cena za 1 000 zobrazení </w:t>
            </w:r>
            <w:proofErr w:type="spellStart"/>
            <w:r w:rsidRPr="00B225C5">
              <w:rPr>
                <w:rFonts w:ascii="Arial" w:eastAsia="Arial" w:hAnsi="Arial" w:cs="Arial"/>
                <w:b/>
              </w:rPr>
              <w:t>bannerové</w:t>
            </w:r>
            <w:proofErr w:type="spellEnd"/>
            <w:r w:rsidRPr="00B225C5">
              <w:rPr>
                <w:rFonts w:ascii="Arial" w:eastAsia="Arial" w:hAnsi="Arial" w:cs="Arial"/>
                <w:b/>
              </w:rPr>
              <w:t xml:space="preserve"> reklamy včetně odměny poskytovatele v Kč včetně DPH</w:t>
            </w:r>
          </w:p>
        </w:tc>
      </w:tr>
      <w:tr w:rsidR="00B225C5" w:rsidTr="00F4028A">
        <w:trPr>
          <w:trHeight w:val="454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5C5" w:rsidRDefault="00B225C5" w:rsidP="00B225C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Žena 25 - 45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225C5" w:rsidRDefault="00B225C5" w:rsidP="00B225C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225C5" w:rsidRDefault="00B225C5" w:rsidP="00B225C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B225C5" w:rsidTr="00F4028A">
        <w:trPr>
          <w:trHeight w:val="680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5C5" w:rsidRDefault="00B225C5" w:rsidP="00B225C5">
            <w:pPr>
              <w:rPr>
                <w:rFonts w:ascii="Arial" w:eastAsia="Arial" w:hAnsi="Arial" w:cs="Arial"/>
                <w:sz w:val="22"/>
                <w:szCs w:val="22"/>
              </w:rPr>
            </w:pPr>
            <w:bookmarkStart w:id="12" w:name="_gjdgxs" w:colFirst="0" w:colLast="0"/>
            <w:bookmarkEnd w:id="12"/>
            <w:r>
              <w:rPr>
                <w:rFonts w:ascii="Arial" w:eastAsia="Arial" w:hAnsi="Arial" w:cs="Arial"/>
                <w:sz w:val="22"/>
                <w:szCs w:val="22"/>
              </w:rPr>
              <w:t>Žena 25 – 45, záj</w:t>
            </w:r>
            <w:r w:rsidR="008314ED">
              <w:rPr>
                <w:rFonts w:ascii="Arial" w:eastAsia="Arial" w:hAnsi="Arial" w:cs="Arial"/>
                <w:sz w:val="22"/>
                <w:szCs w:val="22"/>
              </w:rPr>
              <w:t>em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rodina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225C5" w:rsidRDefault="00B225C5" w:rsidP="00B225C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225C5" w:rsidRDefault="00B225C5" w:rsidP="00B225C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B225C5" w:rsidTr="00F4028A">
        <w:trPr>
          <w:trHeight w:val="607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5C5" w:rsidRDefault="00B225C5" w:rsidP="00B225C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Žena 25 – 45, zájem sport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225C5" w:rsidRDefault="00B225C5" w:rsidP="00B225C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225C5" w:rsidRDefault="00B225C5" w:rsidP="00B225C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B225C5" w:rsidTr="00F4028A">
        <w:trPr>
          <w:trHeight w:val="422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5C5" w:rsidRDefault="00B225C5" w:rsidP="00B225C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Muž 25 - 45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225C5" w:rsidRDefault="00B225C5" w:rsidP="00B225C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225C5" w:rsidRDefault="00B225C5" w:rsidP="00B225C5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rPr>
                <w:rFonts w:ascii="Arial" w:eastAsia="Arial" w:hAnsi="Arial" w:cs="Arial"/>
                <w:b/>
              </w:rPr>
            </w:pPr>
          </w:p>
        </w:tc>
      </w:tr>
      <w:tr w:rsidR="00B225C5" w:rsidTr="004B6A5F">
        <w:trPr>
          <w:trHeight w:val="600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5C5" w:rsidRDefault="00B225C5" w:rsidP="00B225C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Muž 25 – 45</w:t>
            </w:r>
            <w:r w:rsidR="008314ED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eastAsia="Arial" w:hAnsi="Arial" w:cs="Arial"/>
                <w:sz w:val="22"/>
                <w:szCs w:val="22"/>
              </w:rPr>
              <w:t>zájmem sport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225C5" w:rsidRDefault="00B225C5" w:rsidP="00B225C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225C5" w:rsidRDefault="00B225C5" w:rsidP="00B225C5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rPr>
                <w:rFonts w:ascii="Arial" w:eastAsia="Arial" w:hAnsi="Arial" w:cs="Arial"/>
                <w:b/>
              </w:rPr>
            </w:pPr>
          </w:p>
        </w:tc>
      </w:tr>
      <w:tr w:rsidR="00B225C5" w:rsidTr="00F4028A">
        <w:trPr>
          <w:trHeight w:val="476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5C5" w:rsidRDefault="00B225C5" w:rsidP="00B225C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Žena 45 - 65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225C5" w:rsidRDefault="00B225C5" w:rsidP="00B225C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225C5" w:rsidRDefault="00B225C5" w:rsidP="00B225C5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rPr>
                <w:rFonts w:ascii="Arial" w:eastAsia="Arial" w:hAnsi="Arial" w:cs="Arial"/>
                <w:b/>
              </w:rPr>
            </w:pPr>
          </w:p>
        </w:tc>
      </w:tr>
      <w:tr w:rsidR="00B225C5" w:rsidTr="00F4028A">
        <w:trPr>
          <w:trHeight w:val="388"/>
        </w:trPr>
        <w:tc>
          <w:tcPr>
            <w:tcW w:w="1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5C5" w:rsidRDefault="00B225C5" w:rsidP="00B225C5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Muž 45 - 65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225C5" w:rsidRDefault="00B225C5" w:rsidP="00B225C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225C5" w:rsidRDefault="00B225C5" w:rsidP="00B225C5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Default="00B225C5" w:rsidP="00B225C5">
            <w:pPr>
              <w:rPr>
                <w:rFonts w:ascii="Arial" w:eastAsia="Arial" w:hAnsi="Arial" w:cs="Arial"/>
                <w:b/>
              </w:rPr>
            </w:pPr>
          </w:p>
        </w:tc>
      </w:tr>
      <w:tr w:rsidR="00B225C5" w:rsidTr="004B6A5F">
        <w:trPr>
          <w:trHeight w:val="600"/>
        </w:trPr>
        <w:tc>
          <w:tcPr>
            <w:tcW w:w="17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5C5" w:rsidRDefault="00B225C5" w:rsidP="00B225C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4B6A5F">
              <w:rPr>
                <w:rFonts w:ascii="Arial" w:eastAsia="Arial" w:hAnsi="Arial" w:cs="Arial"/>
                <w:b/>
                <w:sz w:val="22"/>
                <w:szCs w:val="22"/>
              </w:rPr>
              <w:t>Celkem</w:t>
            </w:r>
            <w:r w:rsidR="007C1F4A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7C1F4A" w:rsidRPr="004B6A5F">
              <w:rPr>
                <w:rFonts w:ascii="Arial" w:eastAsia="Arial" w:hAnsi="Arial" w:cs="Arial"/>
                <w:sz w:val="22"/>
                <w:szCs w:val="22"/>
              </w:rPr>
              <w:t>(součet dílčích jednotkových cen</w:t>
            </w:r>
            <w:r w:rsidR="004B6A5F" w:rsidRPr="004B6A5F">
              <w:rPr>
                <w:rFonts w:ascii="Arial" w:eastAsia="Arial" w:hAnsi="Arial" w:cs="Arial"/>
                <w:sz w:val="22"/>
                <w:szCs w:val="22"/>
              </w:rPr>
              <w:t xml:space="preserve"> v daném sloupci bez DPH</w:t>
            </w:r>
            <w:r w:rsidR="007C1F4A" w:rsidRPr="004B6A5F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225C5" w:rsidRPr="00971E16" w:rsidRDefault="00B225C5" w:rsidP="00B225C5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25C5" w:rsidRPr="00971E16" w:rsidRDefault="00B225C5" w:rsidP="00B225C5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Pr="00971E16" w:rsidRDefault="00B225C5" w:rsidP="00B225C5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225C5" w:rsidRPr="00971E16" w:rsidRDefault="00B225C5" w:rsidP="00B225C5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Pr="00971E16" w:rsidRDefault="00B225C5" w:rsidP="00B225C5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25C5" w:rsidRPr="00971E16" w:rsidRDefault="00B225C5" w:rsidP="00B225C5">
            <w:pPr>
              <w:rPr>
                <w:rFonts w:ascii="Arial" w:eastAsia="Arial" w:hAnsi="Arial" w:cs="Arial"/>
                <w:b/>
              </w:rPr>
            </w:pPr>
          </w:p>
        </w:tc>
      </w:tr>
    </w:tbl>
    <w:p w:rsidR="008C5C80" w:rsidRDefault="008C5C80">
      <w:pPr>
        <w:spacing w:after="160" w:line="259" w:lineRule="auto"/>
        <w:rPr>
          <w:rFonts w:ascii="Calibri" w:eastAsia="Calibri" w:hAnsi="Calibri" w:cs="Calibri"/>
          <w:sz w:val="22"/>
          <w:szCs w:val="22"/>
        </w:rPr>
      </w:pPr>
    </w:p>
    <w:sectPr w:rsidR="008C5C80">
      <w:footerReference w:type="even" r:id="rId10"/>
      <w:footerReference w:type="default" r:id="rId11"/>
      <w:footerReference w:type="first" r:id="rId12"/>
      <w:pgSz w:w="11906" w:h="16838"/>
      <w:pgMar w:top="1134" w:right="1418" w:bottom="1276" w:left="567" w:header="709" w:footer="91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2E9" w:rsidRDefault="001812E9">
      <w:r>
        <w:separator/>
      </w:r>
    </w:p>
  </w:endnote>
  <w:endnote w:type="continuationSeparator" w:id="0">
    <w:p w:rsidR="001812E9" w:rsidRDefault="00181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Arial"/>
    <w:charset w:val="01"/>
    <w:family w:val="swiss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3BB" w:rsidRDefault="00BD43B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fldChar w:fldCharType="begin"/>
    </w:r>
    <w:r>
      <w:rPr>
        <w:rFonts w:ascii="Arial" w:eastAsia="Arial" w:hAnsi="Arial" w:cs="Arial"/>
        <w:color w:val="000000"/>
        <w:sz w:val="22"/>
        <w:szCs w:val="22"/>
      </w:rPr>
      <w:instrText>PAGE</w:instrText>
    </w:r>
    <w:r>
      <w:rPr>
        <w:rFonts w:ascii="Arial" w:eastAsia="Arial" w:hAnsi="Arial" w:cs="Arial"/>
        <w:color w:val="000000"/>
        <w:sz w:val="22"/>
        <w:szCs w:val="22"/>
      </w:rPr>
      <w:fldChar w:fldCharType="end"/>
    </w:r>
  </w:p>
  <w:p w:rsidR="00BD43BB" w:rsidRDefault="00BD43B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rFonts w:ascii="Arial" w:eastAsia="Arial" w:hAnsi="Arial" w:cs="Arial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3BB" w:rsidRDefault="00BD43B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864C7">
      <w:rPr>
        <w:noProof/>
        <w:color w:val="000000"/>
      </w:rPr>
      <w:t>2</w:t>
    </w:r>
    <w:r>
      <w:rPr>
        <w:color w:val="000000"/>
      </w:rPr>
      <w:fldChar w:fldCharType="end"/>
    </w:r>
  </w:p>
  <w:p w:rsidR="00BD43BB" w:rsidRDefault="00BD43B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rFonts w:ascii="Arial" w:eastAsia="Arial" w:hAnsi="Arial" w:cs="Arial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3BB" w:rsidRDefault="00BD43B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2"/>
        <w:szCs w:val="22"/>
      </w:rPr>
    </w:pPr>
  </w:p>
  <w:tbl>
    <w:tblPr>
      <w:tblStyle w:val="a3"/>
      <w:tblW w:w="10031" w:type="dxa"/>
      <w:jc w:val="center"/>
      <w:tblInd w:w="0" w:type="dxa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1004"/>
      <w:gridCol w:w="947"/>
      <w:gridCol w:w="8080"/>
    </w:tblGrid>
    <w:tr w:rsidR="00BD43BB">
      <w:trPr>
        <w:trHeight w:val="840"/>
        <w:jc w:val="center"/>
      </w:trPr>
      <w:tc>
        <w:tcPr>
          <w:tcW w:w="1004" w:type="dxa"/>
          <w:vMerge w:val="restart"/>
        </w:tcPr>
        <w:p w:rsidR="00BD43BB" w:rsidRDefault="00BD43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/>
              <w:sz w:val="4"/>
              <w:szCs w:val="4"/>
            </w:rPr>
          </w:pPr>
        </w:p>
        <w:p w:rsidR="00BD43BB" w:rsidRDefault="00BD43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noProof/>
              <w:color w:val="000000"/>
              <w:sz w:val="16"/>
              <w:szCs w:val="16"/>
            </w:rPr>
            <w:drawing>
              <wp:inline distT="0" distB="0" distL="114300" distR="114300" wp14:anchorId="211B513F" wp14:editId="30089243">
                <wp:extent cx="507365" cy="480695"/>
                <wp:effectExtent l="0" t="0" r="0" b="0"/>
                <wp:docPr id="4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7365" cy="4806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</w:tcPr>
        <w:p w:rsidR="00BD43BB" w:rsidRDefault="00BD43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/>
              <w:sz w:val="4"/>
              <w:szCs w:val="4"/>
            </w:rPr>
          </w:pPr>
        </w:p>
        <w:p w:rsidR="00BD43BB" w:rsidRDefault="00BD43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noProof/>
              <w:color w:val="000000"/>
              <w:sz w:val="16"/>
              <w:szCs w:val="16"/>
            </w:rPr>
            <w:drawing>
              <wp:inline distT="0" distB="0" distL="114300" distR="114300" wp14:anchorId="53DFECE7" wp14:editId="50904E95">
                <wp:extent cx="494030" cy="485140"/>
                <wp:effectExtent l="0" t="0" r="0" b="0"/>
                <wp:docPr id="5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4030" cy="4851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ISO 9001</w:t>
          </w:r>
        </w:p>
      </w:tc>
      <w:tc>
        <w:tcPr>
          <w:tcW w:w="8080" w:type="dxa"/>
        </w:tcPr>
        <w:p w:rsidR="00BD43BB" w:rsidRDefault="00BD43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/>
              <w:sz w:val="6"/>
              <w:szCs w:val="6"/>
            </w:rPr>
          </w:pPr>
        </w:p>
        <w:p w:rsidR="00BD43BB" w:rsidRDefault="00BD43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Zdravotní pojišťovna ministerstva vnitra České republiky,</w:t>
          </w:r>
        </w:p>
        <w:p w:rsidR="00BD43BB" w:rsidRDefault="00BD43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se sídlem: Vinohradská 2577/178, 130 00 Praha 3, IČ 47114304,</w:t>
          </w:r>
        </w:p>
        <w:p w:rsidR="00BD43BB" w:rsidRDefault="00BD43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zapsána v obchodním rejstříku, vedeném Městským soudem v Praze oddíl A, vložka 7216</w:t>
          </w:r>
        </w:p>
        <w:p w:rsidR="00BD43BB" w:rsidRDefault="00BD43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Kód pojišťovny 211, infolinka: 844 211 211, e-mail: info@zpmvcr.cz, www.zpmvcr.cz</w:t>
          </w:r>
        </w:p>
      </w:tc>
    </w:tr>
    <w:tr w:rsidR="00BD43BB">
      <w:trPr>
        <w:trHeight w:val="40"/>
        <w:jc w:val="center"/>
      </w:trPr>
      <w:tc>
        <w:tcPr>
          <w:tcW w:w="1004" w:type="dxa"/>
          <w:vMerge/>
        </w:tcPr>
        <w:p w:rsidR="00BD43BB" w:rsidRDefault="00BD43B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947" w:type="dxa"/>
          <w:vMerge/>
        </w:tcPr>
        <w:p w:rsidR="00BD43BB" w:rsidRDefault="00BD43B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8080" w:type="dxa"/>
        </w:tcPr>
        <w:p w:rsidR="00BD43BB" w:rsidRDefault="00BD43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</w:tr>
  </w:tbl>
  <w:p w:rsidR="00BD43BB" w:rsidRDefault="00BD43B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2E9" w:rsidRDefault="001812E9">
      <w:r>
        <w:separator/>
      </w:r>
    </w:p>
  </w:footnote>
  <w:footnote w:type="continuationSeparator" w:id="0">
    <w:p w:rsidR="001812E9" w:rsidRDefault="001812E9">
      <w:r>
        <w:continuationSeparator/>
      </w:r>
    </w:p>
  </w:footnote>
  <w:footnote w:id="1">
    <w:p w:rsidR="00BD43BB" w:rsidRPr="008314ED" w:rsidRDefault="00BD43BB">
      <w:pPr>
        <w:ind w:left="283"/>
        <w:rPr>
          <w:rFonts w:ascii="Arial" w:eastAsia="Arial" w:hAnsi="Arial" w:cs="Arial"/>
        </w:rPr>
      </w:pPr>
      <w:r w:rsidRPr="008314ED">
        <w:rPr>
          <w:vertAlign w:val="superscript"/>
        </w:rPr>
        <w:footnoteRef/>
      </w:r>
      <w:r w:rsidRPr="008314ED">
        <w:rPr>
          <w:rFonts w:ascii="Arial" w:eastAsia="Arial" w:hAnsi="Arial" w:cs="Arial"/>
        </w:rPr>
        <w:t xml:space="preserve"> </w:t>
      </w:r>
      <w:r w:rsidRPr="008314ED">
        <w:rPr>
          <w:rFonts w:ascii="Arial" w:eastAsia="Arial" w:hAnsi="Arial" w:cs="Arial"/>
          <w:sz w:val="18"/>
          <w:szCs w:val="18"/>
        </w:rPr>
        <w:t>T</w:t>
      </w:r>
      <w:r w:rsidRPr="008314ED">
        <w:rPr>
          <w:rFonts w:ascii="Arial" w:eastAsia="Arial" w:hAnsi="Arial" w:cs="Arial"/>
          <w:i/>
          <w:sz w:val="18"/>
          <w:szCs w:val="18"/>
        </w:rPr>
        <w:t>ýká se pouze účastníka zadávacího řízení nezapsaného v obchodním rejstříku</w:t>
      </w:r>
      <w:r w:rsidRPr="008314ED">
        <w:rPr>
          <w:rFonts w:ascii="Arial" w:eastAsia="Arial" w:hAnsi="Arial" w:cs="Arial"/>
          <w:i/>
        </w:rPr>
        <w:t>.</w:t>
      </w:r>
    </w:p>
  </w:footnote>
  <w:footnote w:id="2">
    <w:p w:rsidR="00BD43BB" w:rsidRDefault="00BD43BB">
      <w:pPr>
        <w:ind w:left="283"/>
        <w:rPr>
          <w:rFonts w:ascii="Arial" w:eastAsia="Arial" w:hAnsi="Arial" w:cs="Arial"/>
          <w:color w:val="0070C0"/>
        </w:rPr>
      </w:pPr>
      <w:r w:rsidRPr="008314ED">
        <w:rPr>
          <w:vertAlign w:val="superscript"/>
        </w:rPr>
        <w:footnoteRef/>
      </w:r>
      <w:r w:rsidRPr="008314ED">
        <w:rPr>
          <w:rFonts w:ascii="Arial" w:eastAsia="Arial" w:hAnsi="Arial" w:cs="Arial"/>
        </w:rPr>
        <w:t xml:space="preserve"> </w:t>
      </w:r>
      <w:r w:rsidRPr="008314ED">
        <w:rPr>
          <w:rFonts w:ascii="Arial" w:eastAsia="Arial" w:hAnsi="Arial"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  <w:footnote w:id="3">
    <w:p w:rsidR="00BD43BB" w:rsidRDefault="00BD43BB">
      <w:pPr>
        <w:ind w:left="283"/>
        <w:rPr>
          <w:rFonts w:ascii="Arial" w:eastAsia="Arial" w:hAnsi="Arial" w:cs="Arial"/>
          <w:color w:val="0070C0"/>
        </w:rPr>
      </w:pPr>
      <w:r w:rsidRPr="008314ED">
        <w:rPr>
          <w:vertAlign w:val="superscript"/>
        </w:rPr>
        <w:footnoteRef/>
      </w:r>
      <w:r w:rsidRPr="008314ED">
        <w:rPr>
          <w:rFonts w:ascii="Arial" w:eastAsia="Arial" w:hAnsi="Arial" w:cs="Arial"/>
        </w:rPr>
        <w:t xml:space="preserve"> </w:t>
      </w:r>
      <w:r w:rsidRPr="008314ED">
        <w:rPr>
          <w:rFonts w:ascii="Arial" w:eastAsia="Arial" w:hAnsi="Arial" w:cs="Arial"/>
          <w:i/>
          <w:sz w:val="18"/>
          <w:szCs w:val="18"/>
        </w:rPr>
        <w:t>V případě fyzické osoby obchodní firma nebo jméno nebo jména a příjmení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2"/>
        <w:szCs w:val="22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6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6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3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6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6" w:hanging="180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2"/>
        <w:szCs w:val="22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Arial" w:hAnsi="Arial" w:cs="Arial"/>
        <w:sz w:val="22"/>
        <w:szCs w:val="22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754" w:hanging="720"/>
      </w:p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86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2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35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902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0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7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583" w:hanging="1800"/>
      </w:p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2"/>
        <w:szCs w:val="22"/>
      </w:r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2"/>
        <w:szCs w:val="22"/>
      </w:rPr>
    </w:lvl>
  </w:abstractNum>
  <w:abstractNum w:abstractNumId="6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/>
        <w:b w:val="0"/>
        <w:bCs w:val="0"/>
        <w:sz w:val="22"/>
        <w:szCs w:val="22"/>
      </w:r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644" w:hanging="360"/>
      </w:pPr>
      <w:rPr>
        <w:rFonts w:ascii="Arial" w:hAnsi="Arial" w:cs="Arial"/>
        <w:b w:val="0"/>
        <w:color w:val="auto"/>
        <w:position w:val="0"/>
        <w:sz w:val="22"/>
        <w:szCs w:val="22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46" w:hanging="72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8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2"/>
        <w:szCs w:val="22"/>
      </w:rPr>
    </w:lvl>
  </w:abstractNum>
  <w:abstractNum w:abstractNumId="9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>
    <w:nsid w:val="0000000E"/>
    <w:multiLevelType w:val="singleLevel"/>
    <w:tmpl w:val="DB528B40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sz w:val="22"/>
        <w:szCs w:val="22"/>
      </w:rPr>
    </w:lvl>
  </w:abstractNum>
  <w:abstractNum w:abstractNumId="11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2"/>
        <w:szCs w:val="22"/>
      </w:rPr>
    </w:lvl>
  </w:abstractNum>
  <w:abstractNum w:abstractNumId="12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>
    <w:nsid w:val="00FA13C5"/>
    <w:multiLevelType w:val="multilevel"/>
    <w:tmpl w:val="D2246956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vertAlign w:val="baseline"/>
      </w:rPr>
    </w:lvl>
    <w:lvl w:ilvl="1">
      <w:start w:val="3"/>
      <w:numFmt w:val="bullet"/>
      <w:lvlText w:val="-"/>
      <w:lvlJc w:val="left"/>
      <w:pPr>
        <w:ind w:left="108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  <w:vertAlign w:val="baseline"/>
      </w:rPr>
    </w:lvl>
    <w:lvl w:ilvl="3">
      <w:start w:val="1"/>
      <w:numFmt w:val="bullet"/>
      <w:lvlText w:val="-"/>
      <w:lvlJc w:val="left"/>
      <w:pPr>
        <w:ind w:left="252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>
    <w:nsid w:val="0A5E60D1"/>
    <w:multiLevelType w:val="hybridMultilevel"/>
    <w:tmpl w:val="FD600C92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4B35290"/>
    <w:multiLevelType w:val="multilevel"/>
    <w:tmpl w:val="476416D6"/>
    <w:lvl w:ilvl="0">
      <w:start w:val="1"/>
      <w:numFmt w:val="lowerLetter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17">
    <w:nsid w:val="18856B81"/>
    <w:multiLevelType w:val="multilevel"/>
    <w:tmpl w:val="11622BC8"/>
    <w:lvl w:ilvl="0">
      <w:start w:val="1"/>
      <w:numFmt w:val="lowerLetter"/>
      <w:lvlText w:val="%1)"/>
      <w:lvlJc w:val="left"/>
      <w:pPr>
        <w:ind w:left="1571" w:hanging="360"/>
      </w:pPr>
      <w:rPr>
        <w:b w:val="0"/>
        <w:i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18EF32BF"/>
    <w:multiLevelType w:val="multilevel"/>
    <w:tmpl w:val="F9CCCED2"/>
    <w:lvl w:ilvl="0">
      <w:numFmt w:val="bullet"/>
      <w:lvlText w:val="•"/>
      <w:lvlJc w:val="left"/>
      <w:pPr>
        <w:ind w:left="1065" w:hanging="705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>
    <w:nsid w:val="22E61909"/>
    <w:multiLevelType w:val="multilevel"/>
    <w:tmpl w:val="627A4FBE"/>
    <w:lvl w:ilvl="0">
      <w:start w:val="2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ascii="Arial" w:eastAsia="Arial" w:hAnsi="Arial" w:cs="Arial"/>
        <w:b/>
        <w:i w:val="0"/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20">
    <w:nsid w:val="231B75E3"/>
    <w:multiLevelType w:val="hybridMultilevel"/>
    <w:tmpl w:val="D24C2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60367CF"/>
    <w:multiLevelType w:val="multilevel"/>
    <w:tmpl w:val="B5B8CE24"/>
    <w:lvl w:ilvl="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>
    <w:nsid w:val="2EFD4FE7"/>
    <w:multiLevelType w:val="multilevel"/>
    <w:tmpl w:val="31A25FC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  <w:b w:val="0"/>
        <w:i w:val="0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>
    <w:nsid w:val="2F436CB3"/>
    <w:multiLevelType w:val="multilevel"/>
    <w:tmpl w:val="C518ADFC"/>
    <w:lvl w:ilvl="0">
      <w:start w:val="1"/>
      <w:numFmt w:val="upperRoman"/>
      <w:lvlText w:val="%1."/>
      <w:lvlJc w:val="right"/>
      <w:pPr>
        <w:ind w:left="1712" w:hanging="360"/>
      </w:pPr>
    </w:lvl>
    <w:lvl w:ilvl="1">
      <w:start w:val="1"/>
      <w:numFmt w:val="lowerLetter"/>
      <w:lvlText w:val="%2."/>
      <w:lvlJc w:val="left"/>
      <w:pPr>
        <w:ind w:left="2432" w:hanging="360"/>
      </w:pPr>
    </w:lvl>
    <w:lvl w:ilvl="2">
      <w:start w:val="1"/>
      <w:numFmt w:val="lowerRoman"/>
      <w:lvlText w:val="%3."/>
      <w:lvlJc w:val="right"/>
      <w:pPr>
        <w:ind w:left="3152" w:hanging="180"/>
      </w:pPr>
    </w:lvl>
    <w:lvl w:ilvl="3">
      <w:start w:val="1"/>
      <w:numFmt w:val="decimal"/>
      <w:lvlText w:val="%4."/>
      <w:lvlJc w:val="left"/>
      <w:pPr>
        <w:ind w:left="3872" w:hanging="360"/>
      </w:pPr>
    </w:lvl>
    <w:lvl w:ilvl="4">
      <w:start w:val="1"/>
      <w:numFmt w:val="lowerLetter"/>
      <w:lvlText w:val="%5."/>
      <w:lvlJc w:val="left"/>
      <w:pPr>
        <w:ind w:left="4592" w:hanging="360"/>
      </w:pPr>
    </w:lvl>
    <w:lvl w:ilvl="5">
      <w:start w:val="1"/>
      <w:numFmt w:val="lowerRoman"/>
      <w:lvlText w:val="%6."/>
      <w:lvlJc w:val="right"/>
      <w:pPr>
        <w:ind w:left="5312" w:hanging="180"/>
      </w:pPr>
    </w:lvl>
    <w:lvl w:ilvl="6">
      <w:start w:val="1"/>
      <w:numFmt w:val="decimal"/>
      <w:lvlText w:val="%7."/>
      <w:lvlJc w:val="left"/>
      <w:pPr>
        <w:ind w:left="6032" w:hanging="360"/>
      </w:pPr>
    </w:lvl>
    <w:lvl w:ilvl="7">
      <w:start w:val="1"/>
      <w:numFmt w:val="lowerLetter"/>
      <w:lvlText w:val="%8."/>
      <w:lvlJc w:val="left"/>
      <w:pPr>
        <w:ind w:left="6752" w:hanging="360"/>
      </w:pPr>
    </w:lvl>
    <w:lvl w:ilvl="8">
      <w:start w:val="1"/>
      <w:numFmt w:val="lowerRoman"/>
      <w:lvlText w:val="%9."/>
      <w:lvlJc w:val="right"/>
      <w:pPr>
        <w:ind w:left="7472" w:hanging="180"/>
      </w:pPr>
    </w:lvl>
  </w:abstractNum>
  <w:abstractNum w:abstractNumId="24">
    <w:nsid w:val="30BB2686"/>
    <w:multiLevelType w:val="hybridMultilevel"/>
    <w:tmpl w:val="82A20D80"/>
    <w:lvl w:ilvl="0" w:tplc="DE3431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476591F"/>
    <w:multiLevelType w:val="multilevel"/>
    <w:tmpl w:val="8590763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lowerLetter"/>
      <w:lvlText w:val="%4)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26">
    <w:nsid w:val="353A3D3C"/>
    <w:multiLevelType w:val="hybridMultilevel"/>
    <w:tmpl w:val="0F5ECCF4"/>
    <w:lvl w:ilvl="0" w:tplc="0405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>
    <w:nsid w:val="375F0488"/>
    <w:multiLevelType w:val="multilevel"/>
    <w:tmpl w:val="0322A1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384B49B2"/>
    <w:multiLevelType w:val="multilevel"/>
    <w:tmpl w:val="055CEE50"/>
    <w:lvl w:ilvl="0">
      <w:start w:val="312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42101F6B"/>
    <w:multiLevelType w:val="multilevel"/>
    <w:tmpl w:val="1C6E0C8A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0">
    <w:nsid w:val="4B646D98"/>
    <w:multiLevelType w:val="multilevel"/>
    <w:tmpl w:val="73BA12E0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4BA66D07"/>
    <w:multiLevelType w:val="multilevel"/>
    <w:tmpl w:val="C8120F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2">
    <w:nsid w:val="4F6E7731"/>
    <w:multiLevelType w:val="multilevel"/>
    <w:tmpl w:val="45F8A0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3">
    <w:nsid w:val="546F760F"/>
    <w:multiLevelType w:val="multilevel"/>
    <w:tmpl w:val="EC1ECE8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86E478C"/>
    <w:multiLevelType w:val="multilevel"/>
    <w:tmpl w:val="1D70ABF8"/>
    <w:lvl w:ilvl="0">
      <w:start w:val="312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6326677D"/>
    <w:multiLevelType w:val="multilevel"/>
    <w:tmpl w:val="EA94D912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6">
    <w:nsid w:val="69AF3C34"/>
    <w:multiLevelType w:val="multilevel"/>
    <w:tmpl w:val="B2F4C4BC"/>
    <w:lvl w:ilvl="0">
      <w:numFmt w:val="bullet"/>
      <w:lvlText w:val="-"/>
      <w:lvlJc w:val="left"/>
      <w:pPr>
        <w:ind w:left="1353" w:hanging="35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0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13" w:hanging="360"/>
      </w:pPr>
      <w:rPr>
        <w:rFonts w:ascii="Noto Sans Symbols" w:eastAsia="Noto Sans Symbols" w:hAnsi="Noto Sans Symbols" w:cs="Noto Sans Symbols"/>
      </w:rPr>
    </w:lvl>
  </w:abstractNum>
  <w:abstractNum w:abstractNumId="37">
    <w:nsid w:val="6F392702"/>
    <w:multiLevelType w:val="hybridMultilevel"/>
    <w:tmpl w:val="5CBACB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0678BA"/>
    <w:multiLevelType w:val="multilevel"/>
    <w:tmpl w:val="B5C026C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9">
    <w:nsid w:val="76917A42"/>
    <w:multiLevelType w:val="hybridMultilevel"/>
    <w:tmpl w:val="F6444C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973B44"/>
    <w:multiLevelType w:val="multilevel"/>
    <w:tmpl w:val="BF661E36"/>
    <w:lvl w:ilvl="0">
      <w:start w:val="1"/>
      <w:numFmt w:val="lowerLetter"/>
      <w:lvlText w:val="%1)"/>
      <w:lvlJc w:val="left"/>
      <w:pPr>
        <w:ind w:left="1712" w:hanging="360"/>
      </w:pPr>
    </w:lvl>
    <w:lvl w:ilvl="1">
      <w:start w:val="1"/>
      <w:numFmt w:val="lowerLetter"/>
      <w:lvlText w:val="%2."/>
      <w:lvlJc w:val="left"/>
      <w:pPr>
        <w:ind w:left="2432" w:hanging="360"/>
      </w:pPr>
    </w:lvl>
    <w:lvl w:ilvl="2">
      <w:start w:val="1"/>
      <w:numFmt w:val="lowerRoman"/>
      <w:lvlText w:val="%3."/>
      <w:lvlJc w:val="right"/>
      <w:pPr>
        <w:ind w:left="3152" w:hanging="180"/>
      </w:pPr>
    </w:lvl>
    <w:lvl w:ilvl="3">
      <w:start w:val="1"/>
      <w:numFmt w:val="decimal"/>
      <w:lvlText w:val="%4."/>
      <w:lvlJc w:val="left"/>
      <w:pPr>
        <w:ind w:left="3872" w:hanging="360"/>
      </w:pPr>
    </w:lvl>
    <w:lvl w:ilvl="4">
      <w:start w:val="1"/>
      <w:numFmt w:val="lowerLetter"/>
      <w:lvlText w:val="%5."/>
      <w:lvlJc w:val="left"/>
      <w:pPr>
        <w:ind w:left="4592" w:hanging="360"/>
      </w:pPr>
    </w:lvl>
    <w:lvl w:ilvl="5">
      <w:start w:val="1"/>
      <w:numFmt w:val="lowerRoman"/>
      <w:lvlText w:val="%6."/>
      <w:lvlJc w:val="right"/>
      <w:pPr>
        <w:ind w:left="5312" w:hanging="180"/>
      </w:pPr>
    </w:lvl>
    <w:lvl w:ilvl="6">
      <w:start w:val="1"/>
      <w:numFmt w:val="decimal"/>
      <w:lvlText w:val="%7."/>
      <w:lvlJc w:val="left"/>
      <w:pPr>
        <w:ind w:left="6032" w:hanging="360"/>
      </w:pPr>
    </w:lvl>
    <w:lvl w:ilvl="7">
      <w:start w:val="1"/>
      <w:numFmt w:val="lowerLetter"/>
      <w:lvlText w:val="%8."/>
      <w:lvlJc w:val="left"/>
      <w:pPr>
        <w:ind w:left="6752" w:hanging="360"/>
      </w:pPr>
    </w:lvl>
    <w:lvl w:ilvl="8">
      <w:start w:val="1"/>
      <w:numFmt w:val="lowerRoman"/>
      <w:lvlText w:val="%9."/>
      <w:lvlJc w:val="right"/>
      <w:pPr>
        <w:ind w:left="7472" w:hanging="180"/>
      </w:pPr>
    </w:lvl>
  </w:abstractNum>
  <w:abstractNum w:abstractNumId="41">
    <w:nsid w:val="78424850"/>
    <w:multiLevelType w:val="multilevel"/>
    <w:tmpl w:val="CFF6BE4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2">
    <w:nsid w:val="7D7D7D40"/>
    <w:multiLevelType w:val="hybridMultilevel"/>
    <w:tmpl w:val="B7C0D3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853C3C"/>
    <w:multiLevelType w:val="multilevel"/>
    <w:tmpl w:val="38D0D010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4"/>
      <w:numFmt w:val="bullet"/>
      <w:lvlText w:val="-"/>
      <w:lvlJc w:val="left"/>
      <w:pPr>
        <w:ind w:left="2340" w:hanging="36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FA2FC0"/>
    <w:multiLevelType w:val="multilevel"/>
    <w:tmpl w:val="4B36B8BA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4"/>
  </w:num>
  <w:num w:numId="2">
    <w:abstractNumId w:val="35"/>
  </w:num>
  <w:num w:numId="3">
    <w:abstractNumId w:val="14"/>
  </w:num>
  <w:num w:numId="4">
    <w:abstractNumId w:val="32"/>
  </w:num>
  <w:num w:numId="5">
    <w:abstractNumId w:val="22"/>
  </w:num>
  <w:num w:numId="6">
    <w:abstractNumId w:val="38"/>
  </w:num>
  <w:num w:numId="7">
    <w:abstractNumId w:val="16"/>
  </w:num>
  <w:num w:numId="8">
    <w:abstractNumId w:val="30"/>
  </w:num>
  <w:num w:numId="9">
    <w:abstractNumId w:val="23"/>
  </w:num>
  <w:num w:numId="10">
    <w:abstractNumId w:val="18"/>
  </w:num>
  <w:num w:numId="11">
    <w:abstractNumId w:val="36"/>
  </w:num>
  <w:num w:numId="12">
    <w:abstractNumId w:val="41"/>
  </w:num>
  <w:num w:numId="13">
    <w:abstractNumId w:val="21"/>
  </w:num>
  <w:num w:numId="14">
    <w:abstractNumId w:val="19"/>
  </w:num>
  <w:num w:numId="15">
    <w:abstractNumId w:val="33"/>
  </w:num>
  <w:num w:numId="16">
    <w:abstractNumId w:val="17"/>
  </w:num>
  <w:num w:numId="17">
    <w:abstractNumId w:val="44"/>
  </w:num>
  <w:num w:numId="18">
    <w:abstractNumId w:val="27"/>
  </w:num>
  <w:num w:numId="19">
    <w:abstractNumId w:val="31"/>
  </w:num>
  <w:num w:numId="20">
    <w:abstractNumId w:val="40"/>
  </w:num>
  <w:num w:numId="21">
    <w:abstractNumId w:val="29"/>
  </w:num>
  <w:num w:numId="22">
    <w:abstractNumId w:val="25"/>
  </w:num>
  <w:num w:numId="23">
    <w:abstractNumId w:val="28"/>
  </w:num>
  <w:num w:numId="24">
    <w:abstractNumId w:val="43"/>
  </w:num>
  <w:num w:numId="25">
    <w:abstractNumId w:val="24"/>
  </w:num>
  <w:num w:numId="26">
    <w:abstractNumId w:val="37"/>
  </w:num>
  <w:num w:numId="27">
    <w:abstractNumId w:val="39"/>
  </w:num>
  <w:num w:numId="28">
    <w:abstractNumId w:val="15"/>
  </w:num>
  <w:num w:numId="29">
    <w:abstractNumId w:val="42"/>
  </w:num>
  <w:num w:numId="30">
    <w:abstractNumId w:val="0"/>
  </w:num>
  <w:num w:numId="31">
    <w:abstractNumId w:val="1"/>
  </w:num>
  <w:num w:numId="32">
    <w:abstractNumId w:val="2"/>
  </w:num>
  <w:num w:numId="33">
    <w:abstractNumId w:val="3"/>
  </w:num>
  <w:num w:numId="34">
    <w:abstractNumId w:val="4"/>
  </w:num>
  <w:num w:numId="35">
    <w:abstractNumId w:val="5"/>
  </w:num>
  <w:num w:numId="36">
    <w:abstractNumId w:val="6"/>
  </w:num>
  <w:num w:numId="37">
    <w:abstractNumId w:val="7"/>
  </w:num>
  <w:num w:numId="38">
    <w:abstractNumId w:val="8"/>
  </w:num>
  <w:num w:numId="39">
    <w:abstractNumId w:val="9"/>
  </w:num>
  <w:num w:numId="40">
    <w:abstractNumId w:val="10"/>
  </w:num>
  <w:num w:numId="41">
    <w:abstractNumId w:val="11"/>
  </w:num>
  <w:num w:numId="42">
    <w:abstractNumId w:val="12"/>
  </w:num>
  <w:num w:numId="43">
    <w:abstractNumId w:val="13"/>
  </w:num>
  <w:num w:numId="44">
    <w:abstractNumId w:val="20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80"/>
    <w:rsid w:val="00002E8E"/>
    <w:rsid w:val="00031D91"/>
    <w:rsid w:val="00042CDD"/>
    <w:rsid w:val="000943EE"/>
    <w:rsid w:val="0009625E"/>
    <w:rsid w:val="00096DD6"/>
    <w:rsid w:val="000B2F04"/>
    <w:rsid w:val="000F0C8E"/>
    <w:rsid w:val="001002B3"/>
    <w:rsid w:val="00123D1C"/>
    <w:rsid w:val="001431CB"/>
    <w:rsid w:val="001605AC"/>
    <w:rsid w:val="0016366D"/>
    <w:rsid w:val="001669D0"/>
    <w:rsid w:val="001749EF"/>
    <w:rsid w:val="001812E9"/>
    <w:rsid w:val="001816C0"/>
    <w:rsid w:val="001D5AA2"/>
    <w:rsid w:val="001E1A90"/>
    <w:rsid w:val="00234EAA"/>
    <w:rsid w:val="00242440"/>
    <w:rsid w:val="00265797"/>
    <w:rsid w:val="0028634B"/>
    <w:rsid w:val="002A0BA6"/>
    <w:rsid w:val="002A6044"/>
    <w:rsid w:val="002B1474"/>
    <w:rsid w:val="002D0E0E"/>
    <w:rsid w:val="002D29D0"/>
    <w:rsid w:val="002E2E57"/>
    <w:rsid w:val="00323520"/>
    <w:rsid w:val="00326AA6"/>
    <w:rsid w:val="00373382"/>
    <w:rsid w:val="00391B74"/>
    <w:rsid w:val="003A2DCF"/>
    <w:rsid w:val="003B1153"/>
    <w:rsid w:val="003B3E93"/>
    <w:rsid w:val="003D5327"/>
    <w:rsid w:val="003E1447"/>
    <w:rsid w:val="003F0366"/>
    <w:rsid w:val="00404CB7"/>
    <w:rsid w:val="00431A7A"/>
    <w:rsid w:val="0043205E"/>
    <w:rsid w:val="004538EA"/>
    <w:rsid w:val="0047446F"/>
    <w:rsid w:val="004B6A5F"/>
    <w:rsid w:val="004C27DC"/>
    <w:rsid w:val="004F05F3"/>
    <w:rsid w:val="004F2AAC"/>
    <w:rsid w:val="00505398"/>
    <w:rsid w:val="005119CA"/>
    <w:rsid w:val="00595B21"/>
    <w:rsid w:val="005A4267"/>
    <w:rsid w:val="005A6B92"/>
    <w:rsid w:val="005C1A2D"/>
    <w:rsid w:val="005E6CCB"/>
    <w:rsid w:val="005F7D68"/>
    <w:rsid w:val="00606CA9"/>
    <w:rsid w:val="00612100"/>
    <w:rsid w:val="00622059"/>
    <w:rsid w:val="00626250"/>
    <w:rsid w:val="006A3E0B"/>
    <w:rsid w:val="006E7FCC"/>
    <w:rsid w:val="00765E7C"/>
    <w:rsid w:val="00767FC9"/>
    <w:rsid w:val="00793D3F"/>
    <w:rsid w:val="00796F0B"/>
    <w:rsid w:val="007B38AC"/>
    <w:rsid w:val="007C11FD"/>
    <w:rsid w:val="007C1F4A"/>
    <w:rsid w:val="007D40DE"/>
    <w:rsid w:val="0081232E"/>
    <w:rsid w:val="008314ED"/>
    <w:rsid w:val="008315B1"/>
    <w:rsid w:val="00833C44"/>
    <w:rsid w:val="0085021B"/>
    <w:rsid w:val="008C1A30"/>
    <w:rsid w:val="008C5C80"/>
    <w:rsid w:val="008E253F"/>
    <w:rsid w:val="008E6D98"/>
    <w:rsid w:val="00913243"/>
    <w:rsid w:val="00927062"/>
    <w:rsid w:val="00971E16"/>
    <w:rsid w:val="00975FFC"/>
    <w:rsid w:val="009864C7"/>
    <w:rsid w:val="009A2EDB"/>
    <w:rsid w:val="009E2D34"/>
    <w:rsid w:val="00A24D81"/>
    <w:rsid w:val="00A36929"/>
    <w:rsid w:val="00A40F22"/>
    <w:rsid w:val="00A44D3B"/>
    <w:rsid w:val="00A54CCB"/>
    <w:rsid w:val="00A676C6"/>
    <w:rsid w:val="00A838B4"/>
    <w:rsid w:val="00AD1538"/>
    <w:rsid w:val="00AE6E13"/>
    <w:rsid w:val="00B11F50"/>
    <w:rsid w:val="00B225C5"/>
    <w:rsid w:val="00B26A8A"/>
    <w:rsid w:val="00B809B2"/>
    <w:rsid w:val="00BA248C"/>
    <w:rsid w:val="00BA736C"/>
    <w:rsid w:val="00BC28B3"/>
    <w:rsid w:val="00BD43BB"/>
    <w:rsid w:val="00BF1D24"/>
    <w:rsid w:val="00C53290"/>
    <w:rsid w:val="00C56494"/>
    <w:rsid w:val="00CE3372"/>
    <w:rsid w:val="00CE7962"/>
    <w:rsid w:val="00CF0C3D"/>
    <w:rsid w:val="00CF3F15"/>
    <w:rsid w:val="00D05661"/>
    <w:rsid w:val="00D60E4E"/>
    <w:rsid w:val="00D834EB"/>
    <w:rsid w:val="00D97AAE"/>
    <w:rsid w:val="00DA3481"/>
    <w:rsid w:val="00DE35B5"/>
    <w:rsid w:val="00E04FDD"/>
    <w:rsid w:val="00E1551D"/>
    <w:rsid w:val="00E1710A"/>
    <w:rsid w:val="00E4029B"/>
    <w:rsid w:val="00E54EC0"/>
    <w:rsid w:val="00E60FFC"/>
    <w:rsid w:val="00E61F66"/>
    <w:rsid w:val="00EA55C9"/>
    <w:rsid w:val="00EC3E9B"/>
    <w:rsid w:val="00ED2F10"/>
    <w:rsid w:val="00EE1DF3"/>
    <w:rsid w:val="00EF1096"/>
    <w:rsid w:val="00EF71A7"/>
    <w:rsid w:val="00F036F6"/>
    <w:rsid w:val="00F0446E"/>
    <w:rsid w:val="00F130BC"/>
    <w:rsid w:val="00F36428"/>
    <w:rsid w:val="00F4028A"/>
    <w:rsid w:val="00F432ED"/>
    <w:rsid w:val="00F5099B"/>
    <w:rsid w:val="00F528C0"/>
    <w:rsid w:val="00F57DE0"/>
    <w:rsid w:val="00F8052B"/>
    <w:rsid w:val="00FA352E"/>
    <w:rsid w:val="00FC70CF"/>
    <w:rsid w:val="00FD34E3"/>
    <w:rsid w:val="00FF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320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205E"/>
    <w:rPr>
      <w:rFonts w:ascii="Segoe UI" w:hAnsi="Segoe UI" w:cs="Segoe UI"/>
      <w:sz w:val="18"/>
      <w:szCs w:val="18"/>
    </w:rPr>
  </w:style>
  <w:style w:type="paragraph" w:styleId="Obsah2">
    <w:name w:val="toc 2"/>
    <w:basedOn w:val="Normln"/>
    <w:next w:val="Normln"/>
    <w:autoRedefine/>
    <w:uiPriority w:val="39"/>
    <w:unhideWhenUsed/>
    <w:rsid w:val="0043205E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43205E"/>
    <w:rPr>
      <w:color w:val="0000FF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B225C5"/>
    <w:pPr>
      <w:spacing w:after="100"/>
      <w:ind w:left="400"/>
    </w:pPr>
  </w:style>
  <w:style w:type="character" w:styleId="Odkaznakoment">
    <w:name w:val="annotation reference"/>
    <w:basedOn w:val="Standardnpsmoodstavce"/>
    <w:uiPriority w:val="99"/>
    <w:semiHidden/>
    <w:unhideWhenUsed/>
    <w:rsid w:val="003B11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115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11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11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1153"/>
    <w:rPr>
      <w:b/>
      <w:bCs/>
    </w:rPr>
  </w:style>
  <w:style w:type="paragraph" w:styleId="Odstavecseseznamem">
    <w:name w:val="List Paragraph"/>
    <w:basedOn w:val="Normln"/>
    <w:qFormat/>
    <w:rsid w:val="00612100"/>
    <w:pPr>
      <w:ind w:left="720"/>
      <w:contextualSpacing/>
    </w:pPr>
  </w:style>
  <w:style w:type="character" w:customStyle="1" w:styleId="apple-style-span">
    <w:name w:val="apple-style-span"/>
    <w:basedOn w:val="Standardnpsmoodstavce"/>
    <w:rsid w:val="003F0366"/>
  </w:style>
  <w:style w:type="paragraph" w:styleId="Seznam">
    <w:name w:val="List"/>
    <w:basedOn w:val="Zkladntext"/>
    <w:rsid w:val="003F0366"/>
    <w:pPr>
      <w:suppressAutoHyphens/>
    </w:pPr>
    <w:rPr>
      <w:rFonts w:ascii="Calibri" w:eastAsia="Calibri" w:hAnsi="Calibri" w:cs="Tahoma"/>
      <w:sz w:val="22"/>
      <w:szCs w:val="22"/>
      <w:lang w:val="x-none" w:eastAsia="zh-CN"/>
    </w:rPr>
  </w:style>
  <w:style w:type="paragraph" w:styleId="Zhlav">
    <w:name w:val="header"/>
    <w:basedOn w:val="Normln"/>
    <w:link w:val="ZhlavChar"/>
    <w:rsid w:val="003F0366"/>
    <w:pPr>
      <w:tabs>
        <w:tab w:val="center" w:pos="4536"/>
        <w:tab w:val="right" w:pos="9072"/>
      </w:tabs>
      <w:suppressAutoHyphens/>
    </w:pPr>
    <w:rPr>
      <w:lang w:val="x-none" w:eastAsia="zh-CN"/>
    </w:rPr>
  </w:style>
  <w:style w:type="character" w:customStyle="1" w:styleId="ZhlavChar">
    <w:name w:val="Záhlaví Char"/>
    <w:basedOn w:val="Standardnpsmoodstavce"/>
    <w:link w:val="Zhlav"/>
    <w:rsid w:val="003F0366"/>
    <w:rPr>
      <w:lang w:val="x-none"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F036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F03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320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205E"/>
    <w:rPr>
      <w:rFonts w:ascii="Segoe UI" w:hAnsi="Segoe UI" w:cs="Segoe UI"/>
      <w:sz w:val="18"/>
      <w:szCs w:val="18"/>
    </w:rPr>
  </w:style>
  <w:style w:type="paragraph" w:styleId="Obsah2">
    <w:name w:val="toc 2"/>
    <w:basedOn w:val="Normln"/>
    <w:next w:val="Normln"/>
    <w:autoRedefine/>
    <w:uiPriority w:val="39"/>
    <w:unhideWhenUsed/>
    <w:rsid w:val="0043205E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43205E"/>
    <w:rPr>
      <w:color w:val="0000FF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B225C5"/>
    <w:pPr>
      <w:spacing w:after="100"/>
      <w:ind w:left="400"/>
    </w:pPr>
  </w:style>
  <w:style w:type="character" w:styleId="Odkaznakoment">
    <w:name w:val="annotation reference"/>
    <w:basedOn w:val="Standardnpsmoodstavce"/>
    <w:uiPriority w:val="99"/>
    <w:semiHidden/>
    <w:unhideWhenUsed/>
    <w:rsid w:val="003B11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115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11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11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1153"/>
    <w:rPr>
      <w:b/>
      <w:bCs/>
    </w:rPr>
  </w:style>
  <w:style w:type="paragraph" w:styleId="Odstavecseseznamem">
    <w:name w:val="List Paragraph"/>
    <w:basedOn w:val="Normln"/>
    <w:qFormat/>
    <w:rsid w:val="00612100"/>
    <w:pPr>
      <w:ind w:left="720"/>
      <w:contextualSpacing/>
    </w:pPr>
  </w:style>
  <w:style w:type="character" w:customStyle="1" w:styleId="apple-style-span">
    <w:name w:val="apple-style-span"/>
    <w:basedOn w:val="Standardnpsmoodstavce"/>
    <w:rsid w:val="003F0366"/>
  </w:style>
  <w:style w:type="paragraph" w:styleId="Seznam">
    <w:name w:val="List"/>
    <w:basedOn w:val="Zkladntext"/>
    <w:rsid w:val="003F0366"/>
    <w:pPr>
      <w:suppressAutoHyphens/>
    </w:pPr>
    <w:rPr>
      <w:rFonts w:ascii="Calibri" w:eastAsia="Calibri" w:hAnsi="Calibri" w:cs="Tahoma"/>
      <w:sz w:val="22"/>
      <w:szCs w:val="22"/>
      <w:lang w:val="x-none" w:eastAsia="zh-CN"/>
    </w:rPr>
  </w:style>
  <w:style w:type="paragraph" w:styleId="Zhlav">
    <w:name w:val="header"/>
    <w:basedOn w:val="Normln"/>
    <w:link w:val="ZhlavChar"/>
    <w:rsid w:val="003F0366"/>
    <w:pPr>
      <w:tabs>
        <w:tab w:val="center" w:pos="4536"/>
        <w:tab w:val="right" w:pos="9072"/>
      </w:tabs>
      <w:suppressAutoHyphens/>
    </w:pPr>
    <w:rPr>
      <w:lang w:val="x-none" w:eastAsia="zh-CN"/>
    </w:rPr>
  </w:style>
  <w:style w:type="character" w:customStyle="1" w:styleId="ZhlavChar">
    <w:name w:val="Záhlaví Char"/>
    <w:basedOn w:val="Standardnpsmoodstavce"/>
    <w:link w:val="Zhlav"/>
    <w:rsid w:val="003F0366"/>
    <w:rPr>
      <w:lang w:val="x-none"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F036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F0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petr.novak@zpmvcr.cz" TargetMode="Externa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3FBE9-6367-43F2-9FE0-43DD0A7F3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393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ČR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Novak</dc:creator>
  <cp:lastModifiedBy>Petr Novak</cp:lastModifiedBy>
  <cp:revision>3</cp:revision>
  <cp:lastPrinted>2020-02-07T07:45:00Z</cp:lastPrinted>
  <dcterms:created xsi:type="dcterms:W3CDTF">2020-02-13T13:35:00Z</dcterms:created>
  <dcterms:modified xsi:type="dcterms:W3CDTF">2020-02-13T13:35:00Z</dcterms:modified>
</cp:coreProperties>
</file>