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ACA00A" w14:textId="77777777" w:rsidR="00621585" w:rsidRPr="00B20495" w:rsidRDefault="00621585" w:rsidP="00257C2B">
      <w:pPr>
        <w:jc w:val="right"/>
        <w:rPr>
          <w:rFonts w:ascii="Arial Narrow" w:hAnsi="Arial Narrow"/>
        </w:rPr>
      </w:pPr>
    </w:p>
    <w:p w14:paraId="29D8C142" w14:textId="77777777" w:rsidR="00A6659A" w:rsidRPr="00B20495" w:rsidRDefault="00A6659A" w:rsidP="00257C2B">
      <w:pPr>
        <w:jc w:val="right"/>
        <w:rPr>
          <w:rFonts w:ascii="Arial Narrow" w:hAnsi="Arial Narrow" w:cs="Palatino Linotype"/>
          <w:lang w:val="en-GB"/>
        </w:rPr>
      </w:pPr>
    </w:p>
    <w:p w14:paraId="7B7AD5A4" w14:textId="77777777" w:rsidR="00A6659A" w:rsidRPr="00B20495" w:rsidRDefault="00A6659A" w:rsidP="00257C2B">
      <w:pPr>
        <w:jc w:val="right"/>
        <w:rPr>
          <w:rFonts w:ascii="Arial Narrow" w:hAnsi="Arial Narrow" w:cs="Palatino Linotype"/>
        </w:rPr>
      </w:pPr>
    </w:p>
    <w:tbl>
      <w:tblPr>
        <w:tblW w:w="10490" w:type="dxa"/>
        <w:tblInd w:w="-639" w:type="dxa"/>
        <w:tblLayout w:type="fixed"/>
        <w:tblCellMar>
          <w:left w:w="70" w:type="dxa"/>
          <w:right w:w="70" w:type="dxa"/>
        </w:tblCellMar>
        <w:tblLook w:val="0000" w:firstRow="0" w:lastRow="0" w:firstColumn="0" w:lastColumn="0" w:noHBand="0" w:noVBand="0"/>
      </w:tblPr>
      <w:tblGrid>
        <w:gridCol w:w="10490"/>
      </w:tblGrid>
      <w:tr w:rsidR="00A6659A" w:rsidRPr="00B20495" w14:paraId="5A762C49" w14:textId="77777777">
        <w:trPr>
          <w:trHeight w:val="4073"/>
        </w:trPr>
        <w:tc>
          <w:tcPr>
            <w:tcW w:w="10490" w:type="dxa"/>
          </w:tcPr>
          <w:p w14:paraId="3262FE86" w14:textId="77777777" w:rsidR="00A6659A" w:rsidRPr="00B20495" w:rsidRDefault="00A6659A" w:rsidP="007501B4">
            <w:pPr>
              <w:pStyle w:val="normln1"/>
              <w:jc w:val="center"/>
              <w:rPr>
                <w:rFonts w:ascii="Arial Narrow" w:hAnsi="Arial Narrow" w:cs="Palatino Linotype"/>
                <w:b/>
                <w:bCs/>
                <w:sz w:val="20"/>
                <w:szCs w:val="20"/>
              </w:rPr>
            </w:pPr>
          </w:p>
          <w:p w14:paraId="1ACB1D98" w14:textId="77777777" w:rsidR="00A6659A" w:rsidRPr="00B20495" w:rsidRDefault="00A6659A" w:rsidP="007501B4">
            <w:pPr>
              <w:pStyle w:val="normln1"/>
              <w:jc w:val="center"/>
              <w:rPr>
                <w:rFonts w:ascii="Arial Narrow" w:hAnsi="Arial Narrow" w:cs="Palatino Linotype"/>
              </w:rPr>
            </w:pPr>
          </w:p>
          <w:p w14:paraId="7D3B0B8F" w14:textId="77777777" w:rsidR="00A6659A" w:rsidRPr="00B20495" w:rsidRDefault="00A6659A" w:rsidP="007501B4">
            <w:pPr>
              <w:pStyle w:val="normln1"/>
              <w:jc w:val="center"/>
              <w:rPr>
                <w:rFonts w:ascii="Arial Narrow" w:hAnsi="Arial Narrow" w:cs="Palatino Linotype"/>
              </w:rPr>
            </w:pPr>
          </w:p>
          <w:p w14:paraId="5D3767C1" w14:textId="77777777" w:rsidR="00A6659A" w:rsidRPr="00B20495" w:rsidRDefault="00A6659A" w:rsidP="007501B4">
            <w:pPr>
              <w:rPr>
                <w:rFonts w:ascii="Arial Narrow" w:hAnsi="Arial Narrow" w:cs="Palatino Linotype"/>
              </w:rPr>
            </w:pPr>
          </w:p>
          <w:p w14:paraId="31944C3A" w14:textId="77777777" w:rsidR="00A6659A" w:rsidRPr="00B20495" w:rsidRDefault="00A6659A" w:rsidP="007501B4">
            <w:pPr>
              <w:jc w:val="center"/>
              <w:rPr>
                <w:rFonts w:ascii="Arial Narrow" w:hAnsi="Arial Narrow" w:cs="Palatino Linotype"/>
              </w:rPr>
            </w:pPr>
          </w:p>
          <w:p w14:paraId="213D233D" w14:textId="77777777" w:rsidR="00A6659A" w:rsidRPr="00B20495" w:rsidRDefault="00A6659A" w:rsidP="007501B4">
            <w:pPr>
              <w:pStyle w:val="Zkladntextodsazen2"/>
              <w:spacing w:after="160"/>
              <w:ind w:left="272" w:firstLine="57"/>
              <w:jc w:val="center"/>
              <w:rPr>
                <w:rFonts w:ascii="Arial Narrow" w:hAnsi="Arial Narrow" w:cs="Palatino Linotype"/>
                <w:b/>
                <w:bCs/>
                <w:sz w:val="44"/>
                <w:szCs w:val="44"/>
              </w:rPr>
            </w:pPr>
            <w:r w:rsidRPr="00B20495">
              <w:rPr>
                <w:rFonts w:ascii="Arial Narrow" w:hAnsi="Arial Narrow" w:cs="Palatino Linotype"/>
                <w:b/>
                <w:bCs/>
                <w:sz w:val="44"/>
                <w:szCs w:val="44"/>
              </w:rPr>
              <w:t>OBCHODNÍ PODMÍNKY</w:t>
            </w:r>
          </w:p>
          <w:p w14:paraId="417DB0A7" w14:textId="77777777" w:rsidR="00A6659A" w:rsidRPr="00B20495" w:rsidRDefault="00A6659A" w:rsidP="007501B4">
            <w:pPr>
              <w:jc w:val="center"/>
              <w:rPr>
                <w:rFonts w:ascii="Arial Narrow" w:hAnsi="Arial Narrow" w:cs="Palatino Linotype"/>
              </w:rPr>
            </w:pPr>
          </w:p>
          <w:p w14:paraId="0DEEDA2D" w14:textId="77777777" w:rsidR="00A6659A" w:rsidRPr="00B20495" w:rsidRDefault="00A6659A" w:rsidP="007501B4">
            <w:pPr>
              <w:spacing w:line="360" w:lineRule="auto"/>
              <w:jc w:val="center"/>
              <w:outlineLvl w:val="0"/>
              <w:rPr>
                <w:rFonts w:ascii="Arial Narrow" w:hAnsi="Arial Narrow" w:cs="Palatino Linotype"/>
                <w:sz w:val="28"/>
                <w:szCs w:val="28"/>
              </w:rPr>
            </w:pPr>
            <w:r w:rsidRPr="00B20495">
              <w:rPr>
                <w:rFonts w:ascii="Arial Narrow" w:hAnsi="Arial Narrow" w:cs="Palatino Linotype"/>
                <w:sz w:val="28"/>
                <w:szCs w:val="28"/>
              </w:rPr>
              <w:t>podlimitní veřejné zakázky na stavební práce:</w:t>
            </w:r>
          </w:p>
          <w:p w14:paraId="1F34AC38" w14:textId="77777777" w:rsidR="00A6659A" w:rsidRPr="00B20495" w:rsidRDefault="00A6659A" w:rsidP="007501B4">
            <w:pPr>
              <w:jc w:val="center"/>
              <w:rPr>
                <w:rFonts w:ascii="Arial Narrow" w:hAnsi="Arial Narrow" w:cs="Palatino Linotype"/>
              </w:rPr>
            </w:pPr>
          </w:p>
          <w:p w14:paraId="42BF98D7" w14:textId="77777777" w:rsidR="00A6659A" w:rsidRPr="00B20495" w:rsidRDefault="00A6659A" w:rsidP="007501B4">
            <w:pPr>
              <w:jc w:val="center"/>
              <w:rPr>
                <w:rFonts w:ascii="Arial Narrow" w:hAnsi="Arial Narrow" w:cs="Palatino Linotype"/>
              </w:rPr>
            </w:pPr>
          </w:p>
          <w:p w14:paraId="4B57484C" w14:textId="0D4E3C82" w:rsidR="00A6659A" w:rsidRPr="00B20495" w:rsidRDefault="00A6659A" w:rsidP="007501B4">
            <w:pPr>
              <w:jc w:val="center"/>
              <w:rPr>
                <w:rFonts w:ascii="Arial Narrow" w:hAnsi="Arial Narrow" w:cs="Palatino Linotype"/>
                <w:sz w:val="36"/>
                <w:szCs w:val="36"/>
              </w:rPr>
            </w:pPr>
            <w:r w:rsidRPr="00B20495">
              <w:rPr>
                <w:rFonts w:ascii="Arial Narrow" w:hAnsi="Arial Narrow" w:cs="Palatino Linotype"/>
                <w:sz w:val="36"/>
                <w:szCs w:val="36"/>
              </w:rPr>
              <w:t>„</w:t>
            </w:r>
            <w:r w:rsidR="00651267" w:rsidRPr="00B20495">
              <w:rPr>
                <w:rFonts w:ascii="Arial Narrow" w:hAnsi="Arial Narrow" w:cs="Palatino Linotype"/>
                <w:sz w:val="36"/>
                <w:szCs w:val="36"/>
              </w:rPr>
              <w:t>B. j. 2</w:t>
            </w:r>
            <w:r w:rsidR="009F031C">
              <w:rPr>
                <w:rFonts w:ascii="Arial Narrow" w:hAnsi="Arial Narrow" w:cs="Palatino Linotype"/>
                <w:sz w:val="36"/>
                <w:szCs w:val="36"/>
              </w:rPr>
              <w:t>3</w:t>
            </w:r>
            <w:r w:rsidR="00651267" w:rsidRPr="00B20495">
              <w:rPr>
                <w:rFonts w:ascii="Arial Narrow" w:hAnsi="Arial Narrow" w:cs="Palatino Linotype"/>
                <w:sz w:val="36"/>
                <w:szCs w:val="36"/>
              </w:rPr>
              <w:t xml:space="preserve"> PB – KODUS Veselí nad Moravou</w:t>
            </w:r>
            <w:r w:rsidRPr="00B20495">
              <w:rPr>
                <w:rFonts w:ascii="Arial Narrow" w:hAnsi="Arial Narrow" w:cs="Palatino Linotype"/>
                <w:sz w:val="36"/>
                <w:szCs w:val="36"/>
              </w:rPr>
              <w:t>“</w:t>
            </w:r>
          </w:p>
          <w:p w14:paraId="6E7D5D6E" w14:textId="77777777" w:rsidR="00A6659A" w:rsidRPr="00B20495" w:rsidRDefault="00A6659A" w:rsidP="007501B4">
            <w:pPr>
              <w:pStyle w:val="Textkomente"/>
              <w:jc w:val="center"/>
              <w:rPr>
                <w:rFonts w:ascii="Arial Narrow" w:hAnsi="Arial Narrow" w:cs="Palatino Linotype"/>
                <w:b/>
                <w:bCs/>
                <w:sz w:val="32"/>
                <w:szCs w:val="32"/>
              </w:rPr>
            </w:pPr>
          </w:p>
        </w:tc>
      </w:tr>
      <w:tr w:rsidR="00A6659A" w:rsidRPr="00B20495" w14:paraId="6FDAE11B" w14:textId="77777777">
        <w:trPr>
          <w:trHeight w:val="2039"/>
        </w:trPr>
        <w:tc>
          <w:tcPr>
            <w:tcW w:w="10490" w:type="dxa"/>
          </w:tcPr>
          <w:p w14:paraId="028DD8F2" w14:textId="77777777" w:rsidR="00A6659A" w:rsidRPr="00B20495" w:rsidRDefault="00A6659A" w:rsidP="007501B4">
            <w:pPr>
              <w:rPr>
                <w:rFonts w:ascii="Arial Narrow" w:hAnsi="Arial Narrow" w:cs="Palatino Linotype"/>
                <w:b/>
                <w:bCs/>
              </w:rPr>
            </w:pPr>
          </w:p>
          <w:p w14:paraId="16C86906" w14:textId="77777777" w:rsidR="00A6659A" w:rsidRPr="00B20495" w:rsidRDefault="00A6659A" w:rsidP="007501B4">
            <w:pPr>
              <w:rPr>
                <w:rFonts w:ascii="Arial Narrow" w:hAnsi="Arial Narrow" w:cs="Palatino Linotype"/>
                <w:b/>
                <w:bCs/>
              </w:rPr>
            </w:pPr>
          </w:p>
          <w:p w14:paraId="2171CBFF" w14:textId="77777777" w:rsidR="00A6659A" w:rsidRPr="00B20495" w:rsidRDefault="00A6659A" w:rsidP="007501B4">
            <w:pPr>
              <w:rPr>
                <w:rFonts w:ascii="Arial Narrow" w:hAnsi="Arial Narrow" w:cs="Palatino Linotype"/>
                <w:b/>
                <w:bCs/>
              </w:rPr>
            </w:pPr>
          </w:p>
          <w:p w14:paraId="25ABC4B0" w14:textId="77777777" w:rsidR="00A6659A" w:rsidRPr="00B20495" w:rsidRDefault="00A6659A" w:rsidP="007501B4">
            <w:pPr>
              <w:rPr>
                <w:rFonts w:ascii="Arial Narrow" w:hAnsi="Arial Narrow" w:cs="Palatino Linotype"/>
                <w:b/>
                <w:bCs/>
              </w:rPr>
            </w:pPr>
          </w:p>
          <w:p w14:paraId="49A55F9D" w14:textId="77777777" w:rsidR="00A6659A" w:rsidRPr="00B20495" w:rsidRDefault="00A6659A" w:rsidP="007501B4">
            <w:pPr>
              <w:rPr>
                <w:rFonts w:ascii="Arial Narrow" w:hAnsi="Arial Narrow" w:cs="Palatino Linotype"/>
                <w:b/>
                <w:bCs/>
              </w:rPr>
            </w:pPr>
          </w:p>
          <w:p w14:paraId="6851F568" w14:textId="77777777" w:rsidR="00A6659A" w:rsidRPr="00B20495" w:rsidRDefault="00A6659A" w:rsidP="007501B4">
            <w:pPr>
              <w:rPr>
                <w:rFonts w:ascii="Arial Narrow" w:hAnsi="Arial Narrow" w:cs="Palatino Linotype"/>
                <w:b/>
                <w:bCs/>
              </w:rPr>
            </w:pPr>
          </w:p>
          <w:p w14:paraId="2B407BC9" w14:textId="77777777" w:rsidR="00A6659A" w:rsidRPr="00B20495" w:rsidRDefault="00A6659A" w:rsidP="007501B4">
            <w:pPr>
              <w:rPr>
                <w:rFonts w:ascii="Arial Narrow" w:hAnsi="Arial Narrow" w:cs="Palatino Linotype"/>
                <w:b/>
                <w:bCs/>
              </w:rPr>
            </w:pPr>
          </w:p>
          <w:p w14:paraId="63D9A22A" w14:textId="77777777" w:rsidR="00A6659A" w:rsidRPr="00B20495" w:rsidRDefault="00A6659A" w:rsidP="007501B4">
            <w:pPr>
              <w:rPr>
                <w:rFonts w:ascii="Arial Narrow" w:hAnsi="Arial Narrow" w:cs="Palatino Linotype"/>
                <w:b/>
                <w:bCs/>
              </w:rPr>
            </w:pPr>
          </w:p>
          <w:p w14:paraId="2F2EFE6D" w14:textId="77777777" w:rsidR="00A6659A" w:rsidRPr="00B20495" w:rsidRDefault="00A6659A" w:rsidP="007501B4">
            <w:pPr>
              <w:rPr>
                <w:rFonts w:ascii="Arial Narrow" w:hAnsi="Arial Narrow" w:cs="Palatino Linotype"/>
                <w:b/>
                <w:bCs/>
              </w:rPr>
            </w:pPr>
          </w:p>
          <w:p w14:paraId="38E354EB" w14:textId="77777777" w:rsidR="00A6659A" w:rsidRDefault="00A6659A" w:rsidP="007501B4">
            <w:pPr>
              <w:rPr>
                <w:rFonts w:ascii="Arial Narrow" w:hAnsi="Arial Narrow" w:cs="Palatino Linotype"/>
                <w:b/>
                <w:bCs/>
              </w:rPr>
            </w:pPr>
          </w:p>
          <w:p w14:paraId="33385A8B" w14:textId="77777777" w:rsidR="00EB5016" w:rsidRDefault="00EB5016" w:rsidP="007501B4">
            <w:pPr>
              <w:rPr>
                <w:rFonts w:ascii="Arial Narrow" w:hAnsi="Arial Narrow" w:cs="Palatino Linotype"/>
                <w:b/>
                <w:bCs/>
              </w:rPr>
            </w:pPr>
          </w:p>
          <w:p w14:paraId="13F64B6F" w14:textId="77777777" w:rsidR="00EB5016" w:rsidRDefault="00EB5016" w:rsidP="007501B4">
            <w:pPr>
              <w:rPr>
                <w:rFonts w:ascii="Arial Narrow" w:hAnsi="Arial Narrow" w:cs="Palatino Linotype"/>
                <w:b/>
                <w:bCs/>
              </w:rPr>
            </w:pPr>
          </w:p>
          <w:p w14:paraId="6AB898FE" w14:textId="77777777" w:rsidR="00EB5016" w:rsidRDefault="00EB5016" w:rsidP="007501B4">
            <w:pPr>
              <w:rPr>
                <w:rFonts w:ascii="Arial Narrow" w:hAnsi="Arial Narrow" w:cs="Palatino Linotype"/>
                <w:b/>
                <w:bCs/>
              </w:rPr>
            </w:pPr>
          </w:p>
          <w:p w14:paraId="46D246E7" w14:textId="77777777" w:rsidR="00EB5016" w:rsidRDefault="00EB5016" w:rsidP="007501B4">
            <w:pPr>
              <w:rPr>
                <w:rFonts w:ascii="Arial Narrow" w:hAnsi="Arial Narrow" w:cs="Palatino Linotype"/>
                <w:b/>
                <w:bCs/>
              </w:rPr>
            </w:pPr>
          </w:p>
          <w:p w14:paraId="0BF6E4B6" w14:textId="77777777" w:rsidR="00EB5016" w:rsidRDefault="00EB5016" w:rsidP="007501B4">
            <w:pPr>
              <w:rPr>
                <w:rFonts w:ascii="Arial Narrow" w:hAnsi="Arial Narrow" w:cs="Palatino Linotype"/>
                <w:b/>
                <w:bCs/>
              </w:rPr>
            </w:pPr>
          </w:p>
          <w:p w14:paraId="19B0D6F6" w14:textId="77777777" w:rsidR="00EB5016" w:rsidRDefault="00EB5016" w:rsidP="007501B4">
            <w:pPr>
              <w:rPr>
                <w:rFonts w:ascii="Arial Narrow" w:hAnsi="Arial Narrow" w:cs="Palatino Linotype"/>
                <w:b/>
                <w:bCs/>
              </w:rPr>
            </w:pPr>
          </w:p>
          <w:p w14:paraId="303361BA" w14:textId="77777777" w:rsidR="00EB5016" w:rsidRDefault="00EB5016" w:rsidP="007501B4">
            <w:pPr>
              <w:rPr>
                <w:rFonts w:ascii="Arial Narrow" w:hAnsi="Arial Narrow" w:cs="Palatino Linotype"/>
                <w:b/>
                <w:bCs/>
              </w:rPr>
            </w:pPr>
          </w:p>
          <w:p w14:paraId="3E38E58D" w14:textId="77777777" w:rsidR="00EB5016" w:rsidRDefault="00EB5016" w:rsidP="007501B4">
            <w:pPr>
              <w:rPr>
                <w:rFonts w:ascii="Arial Narrow" w:hAnsi="Arial Narrow" w:cs="Palatino Linotype"/>
                <w:b/>
                <w:bCs/>
              </w:rPr>
            </w:pPr>
          </w:p>
          <w:p w14:paraId="27CB28EB" w14:textId="77777777" w:rsidR="00EB5016" w:rsidRDefault="00EB5016" w:rsidP="007501B4">
            <w:pPr>
              <w:rPr>
                <w:rFonts w:ascii="Arial Narrow" w:hAnsi="Arial Narrow" w:cs="Palatino Linotype"/>
                <w:b/>
                <w:bCs/>
              </w:rPr>
            </w:pPr>
          </w:p>
          <w:p w14:paraId="37ED78EB" w14:textId="77777777" w:rsidR="00EB5016" w:rsidRDefault="00EB5016" w:rsidP="007501B4">
            <w:pPr>
              <w:rPr>
                <w:rFonts w:ascii="Arial Narrow" w:hAnsi="Arial Narrow" w:cs="Palatino Linotype"/>
                <w:b/>
                <w:bCs/>
              </w:rPr>
            </w:pPr>
          </w:p>
          <w:p w14:paraId="2C449608" w14:textId="77777777" w:rsidR="00EB5016" w:rsidRPr="00B20495" w:rsidRDefault="00EB5016" w:rsidP="007501B4">
            <w:pPr>
              <w:rPr>
                <w:rFonts w:ascii="Arial Narrow" w:hAnsi="Arial Narrow" w:cs="Palatino Linotype"/>
                <w:b/>
                <w:bCs/>
              </w:rPr>
            </w:pPr>
          </w:p>
          <w:p w14:paraId="043D937E" w14:textId="77777777" w:rsidR="00A6659A" w:rsidRPr="00B20495" w:rsidRDefault="00A6659A" w:rsidP="007501B4">
            <w:pPr>
              <w:rPr>
                <w:rFonts w:ascii="Arial Narrow" w:hAnsi="Arial Narrow" w:cs="Palatino Linotype"/>
                <w:b/>
                <w:bCs/>
              </w:rPr>
            </w:pPr>
          </w:p>
          <w:p w14:paraId="494FED43" w14:textId="77777777" w:rsidR="00A6659A" w:rsidRPr="00B20495" w:rsidRDefault="00A6659A" w:rsidP="007501B4">
            <w:pPr>
              <w:rPr>
                <w:rFonts w:ascii="Arial Narrow" w:hAnsi="Arial Narrow" w:cs="Palatino Linotype"/>
                <w:b/>
                <w:bCs/>
              </w:rPr>
            </w:pPr>
          </w:p>
          <w:p w14:paraId="1A4E0ECA" w14:textId="77777777" w:rsidR="00A6659A" w:rsidRPr="00B20495" w:rsidRDefault="00A6659A" w:rsidP="007501B4">
            <w:pPr>
              <w:rPr>
                <w:rFonts w:ascii="Arial Narrow" w:hAnsi="Arial Narrow" w:cs="Palatino Linotype"/>
                <w:b/>
                <w:bCs/>
              </w:rPr>
            </w:pPr>
          </w:p>
          <w:p w14:paraId="3F9A20FE" w14:textId="77777777" w:rsidR="00A6659A" w:rsidRPr="00B20495" w:rsidRDefault="00A6659A" w:rsidP="007501B4">
            <w:pPr>
              <w:rPr>
                <w:rFonts w:ascii="Arial Narrow" w:hAnsi="Arial Narrow" w:cs="Palatino Linotype"/>
                <w:b/>
                <w:bCs/>
              </w:rPr>
            </w:pPr>
          </w:p>
          <w:p w14:paraId="16F0804D" w14:textId="27EF0EE8" w:rsidR="00A6659A" w:rsidRPr="00B20495" w:rsidRDefault="00A6659A" w:rsidP="007501B4">
            <w:pPr>
              <w:rPr>
                <w:rFonts w:ascii="Arial Narrow" w:hAnsi="Arial Narrow" w:cs="Palatino Linotype"/>
                <w:b/>
                <w:bCs/>
              </w:rPr>
            </w:pPr>
            <w:r w:rsidRPr="00B20495">
              <w:rPr>
                <w:rFonts w:ascii="Arial Narrow" w:hAnsi="Arial Narrow" w:cs="Palatino Linotype"/>
                <w:b/>
                <w:bCs/>
              </w:rPr>
              <w:t>Zadavatel:</w:t>
            </w:r>
            <w:r w:rsidRPr="00B20495">
              <w:rPr>
                <w:rFonts w:ascii="Arial Narrow" w:hAnsi="Arial Narrow" w:cs="Palatino Linotype"/>
                <w:b/>
                <w:bCs/>
              </w:rPr>
              <w:tab/>
            </w:r>
            <w:r w:rsidRPr="00B20495">
              <w:rPr>
                <w:rFonts w:ascii="Arial Narrow" w:hAnsi="Arial Narrow" w:cs="Palatino Linotype"/>
                <w:b/>
                <w:bCs/>
              </w:rPr>
              <w:tab/>
            </w:r>
            <w:r w:rsidR="009F031C">
              <w:rPr>
                <w:rFonts w:ascii="Arial Narrow" w:hAnsi="Arial Narrow" w:cs="Palatino Linotype"/>
                <w:b/>
                <w:bCs/>
              </w:rPr>
              <w:t>M-MAD s.r.o.</w:t>
            </w:r>
            <w:r w:rsidRPr="00B20495">
              <w:rPr>
                <w:rFonts w:ascii="Arial Narrow" w:hAnsi="Arial Narrow" w:cs="Palatino Linotype"/>
                <w:b/>
                <w:bCs/>
              </w:rPr>
              <w:t xml:space="preserve"> </w:t>
            </w:r>
          </w:p>
          <w:p w14:paraId="2376BD27" w14:textId="2CC459E2" w:rsidR="00A6659A" w:rsidRPr="00B20495" w:rsidRDefault="00A6659A" w:rsidP="007501B4">
            <w:pPr>
              <w:rPr>
                <w:rFonts w:ascii="Arial Narrow" w:hAnsi="Arial Narrow" w:cs="Palatino Linotype"/>
              </w:rPr>
            </w:pPr>
            <w:r w:rsidRPr="00B20495">
              <w:rPr>
                <w:rFonts w:ascii="Arial Narrow" w:hAnsi="Arial Narrow" w:cs="Palatino Linotype"/>
              </w:rPr>
              <w:t>Se sídlem:</w:t>
            </w:r>
            <w:r w:rsidRPr="00B20495">
              <w:rPr>
                <w:rFonts w:ascii="Arial Narrow" w:hAnsi="Arial Narrow" w:cs="Palatino Linotype"/>
              </w:rPr>
              <w:tab/>
            </w:r>
            <w:r w:rsidRPr="00B20495">
              <w:rPr>
                <w:rFonts w:ascii="Arial Narrow" w:hAnsi="Arial Narrow" w:cs="Palatino Linotype"/>
              </w:rPr>
              <w:tab/>
            </w:r>
            <w:r w:rsidR="009F031C">
              <w:rPr>
                <w:rFonts w:ascii="Arial Narrow" w:hAnsi="Arial Narrow" w:cs="Palatino Linotype"/>
              </w:rPr>
              <w:t>Na Rynku 165, 691 55 Moravská Nová Ves</w:t>
            </w:r>
          </w:p>
          <w:p w14:paraId="1D4336F8" w14:textId="77777777" w:rsidR="00A6659A" w:rsidRPr="00B20495" w:rsidRDefault="00A6659A" w:rsidP="007501B4">
            <w:pPr>
              <w:rPr>
                <w:rFonts w:ascii="Arial Narrow" w:hAnsi="Arial Narrow" w:cs="Palatino Linotype"/>
              </w:rPr>
            </w:pPr>
          </w:p>
          <w:p w14:paraId="36A08B9B" w14:textId="77777777" w:rsidR="00A6659A" w:rsidRPr="00B20495" w:rsidRDefault="00A6659A" w:rsidP="007501B4">
            <w:pPr>
              <w:ind w:left="213"/>
              <w:rPr>
                <w:rFonts w:ascii="Arial Narrow" w:hAnsi="Arial Narrow" w:cs="Palatino Linotype"/>
                <w:b/>
                <w:bCs/>
              </w:rPr>
            </w:pPr>
          </w:p>
          <w:p w14:paraId="48188609" w14:textId="77777777" w:rsidR="00A6659A" w:rsidRPr="00B20495" w:rsidRDefault="00A6659A" w:rsidP="007501B4">
            <w:pPr>
              <w:jc w:val="center"/>
              <w:rPr>
                <w:rFonts w:ascii="Arial Narrow" w:hAnsi="Arial Narrow" w:cs="Palatino Linotype"/>
              </w:rPr>
            </w:pPr>
          </w:p>
        </w:tc>
      </w:tr>
      <w:tr w:rsidR="00A6659A" w:rsidRPr="00B20495" w14:paraId="40C4F802" w14:textId="77777777">
        <w:trPr>
          <w:trHeight w:val="80"/>
        </w:trPr>
        <w:tc>
          <w:tcPr>
            <w:tcW w:w="10490" w:type="dxa"/>
          </w:tcPr>
          <w:p w14:paraId="3AFAC0D8" w14:textId="77777777" w:rsidR="00A6659A" w:rsidRPr="00B20495" w:rsidRDefault="00A6659A" w:rsidP="007501B4">
            <w:pPr>
              <w:jc w:val="center"/>
              <w:rPr>
                <w:rFonts w:ascii="Arial Narrow" w:hAnsi="Arial Narrow" w:cs="Palatino Linotype"/>
              </w:rPr>
            </w:pPr>
          </w:p>
        </w:tc>
      </w:tr>
    </w:tbl>
    <w:p w14:paraId="0D73FFCD" w14:textId="77777777" w:rsidR="009F031C" w:rsidRDefault="009F031C" w:rsidP="00257C2B">
      <w:pPr>
        <w:pStyle w:val="Smlouva"/>
        <w:rPr>
          <w:rFonts w:ascii="Arial Narrow" w:hAnsi="Arial Narrow" w:cs="Palatino Linotype"/>
          <w:color w:val="auto"/>
        </w:rPr>
      </w:pPr>
    </w:p>
    <w:p w14:paraId="4BEF8C55" w14:textId="77777777" w:rsidR="00A6659A" w:rsidRPr="00B20495" w:rsidRDefault="00A6659A" w:rsidP="00257C2B">
      <w:pPr>
        <w:pStyle w:val="Smlouva"/>
        <w:rPr>
          <w:rFonts w:ascii="Arial Narrow" w:hAnsi="Arial Narrow" w:cs="Palatino Linotype"/>
          <w:color w:val="auto"/>
        </w:rPr>
      </w:pPr>
      <w:r w:rsidRPr="00B20495">
        <w:rPr>
          <w:rFonts w:ascii="Arial Narrow" w:hAnsi="Arial Narrow" w:cs="Palatino Linotype"/>
          <w:color w:val="auto"/>
        </w:rPr>
        <w:lastRenderedPageBreak/>
        <w:t>OBCHODNÍ PODMÍNKY</w:t>
      </w:r>
    </w:p>
    <w:p w14:paraId="3FE772B8" w14:textId="77777777" w:rsidR="00A6659A" w:rsidRPr="00B20495" w:rsidRDefault="00A6659A" w:rsidP="00257C2B">
      <w:pPr>
        <w:pStyle w:val="Smlouva"/>
        <w:rPr>
          <w:rFonts w:ascii="Arial Narrow" w:hAnsi="Arial Narrow" w:cs="Palatino Linotype"/>
          <w:b w:val="0"/>
          <w:bCs w:val="0"/>
          <w:color w:val="auto"/>
          <w:sz w:val="28"/>
          <w:szCs w:val="28"/>
        </w:rPr>
      </w:pPr>
      <w:r w:rsidRPr="00B20495">
        <w:rPr>
          <w:rFonts w:ascii="Arial Narrow" w:hAnsi="Arial Narrow" w:cs="Palatino Linotype"/>
          <w:b w:val="0"/>
          <w:bCs w:val="0"/>
          <w:color w:val="auto"/>
          <w:sz w:val="28"/>
          <w:szCs w:val="28"/>
        </w:rPr>
        <w:t xml:space="preserve">ve smyslu § 44 odstavec 3 písmeno a) zákona č. 137/2006 Sb., </w:t>
      </w:r>
    </w:p>
    <w:p w14:paraId="2D28CE84" w14:textId="77777777" w:rsidR="00A6659A" w:rsidRPr="00B20495" w:rsidRDefault="00A6659A" w:rsidP="00257C2B">
      <w:pPr>
        <w:pStyle w:val="Smlouva"/>
        <w:rPr>
          <w:rFonts w:ascii="Arial Narrow" w:hAnsi="Arial Narrow" w:cs="Palatino Linotype"/>
          <w:b w:val="0"/>
          <w:bCs w:val="0"/>
          <w:color w:val="auto"/>
          <w:sz w:val="28"/>
          <w:szCs w:val="28"/>
        </w:rPr>
      </w:pPr>
      <w:r w:rsidRPr="00B20495">
        <w:rPr>
          <w:rFonts w:ascii="Arial Narrow" w:hAnsi="Arial Narrow" w:cs="Palatino Linotype"/>
          <w:b w:val="0"/>
          <w:bCs w:val="0"/>
          <w:color w:val="auto"/>
          <w:sz w:val="28"/>
          <w:szCs w:val="28"/>
        </w:rPr>
        <w:t>o veřejných zakázkách, ve znění pozdějších předpisů</w:t>
      </w:r>
    </w:p>
    <w:p w14:paraId="11877759" w14:textId="77777777" w:rsidR="00A6659A" w:rsidRPr="00B20495" w:rsidRDefault="00A6659A" w:rsidP="00257C2B">
      <w:pPr>
        <w:pBdr>
          <w:bottom w:val="single" w:sz="12" w:space="1" w:color="auto"/>
        </w:pBdr>
        <w:spacing w:before="120"/>
        <w:rPr>
          <w:rFonts w:ascii="Arial Narrow" w:hAnsi="Arial Narrow" w:cs="Palatino Linotype"/>
          <w:sz w:val="28"/>
          <w:szCs w:val="28"/>
        </w:rPr>
      </w:pPr>
    </w:p>
    <w:p w14:paraId="14FA3932" w14:textId="77777777" w:rsidR="00A6659A" w:rsidRPr="00B20495" w:rsidRDefault="00A6659A" w:rsidP="00257C2B">
      <w:pPr>
        <w:spacing w:before="120"/>
        <w:rPr>
          <w:rFonts w:ascii="Arial Narrow" w:hAnsi="Arial Narrow" w:cs="Palatino Linotype"/>
        </w:rPr>
      </w:pPr>
    </w:p>
    <w:p w14:paraId="5E70FEEA" w14:textId="4527C3EB" w:rsidR="00A6659A" w:rsidRPr="00B20495" w:rsidRDefault="00A6659A" w:rsidP="00257C2B">
      <w:pPr>
        <w:pStyle w:val="StyllnekPed30b"/>
        <w:numPr>
          <w:ilvl w:val="0"/>
          <w:numId w:val="0"/>
        </w:numPr>
        <w:spacing w:line="240" w:lineRule="atLeast"/>
        <w:jc w:val="both"/>
        <w:rPr>
          <w:rFonts w:ascii="Arial Narrow" w:hAnsi="Arial Narrow" w:cs="Palatino Linotype"/>
          <w:b w:val="0"/>
          <w:bCs w:val="0"/>
          <w:color w:val="auto"/>
          <w:sz w:val="24"/>
          <w:szCs w:val="24"/>
        </w:rPr>
      </w:pPr>
      <w:r w:rsidRPr="00B20495">
        <w:rPr>
          <w:rFonts w:ascii="Arial Narrow" w:hAnsi="Arial Narrow" w:cs="Palatino Linotype"/>
          <w:color w:val="auto"/>
        </w:rPr>
        <w:t xml:space="preserve">Preambule:  </w:t>
      </w:r>
      <w:r w:rsidRPr="00B20495">
        <w:rPr>
          <w:rFonts w:ascii="Arial Narrow" w:hAnsi="Arial Narrow" w:cs="Palatino Linotype"/>
          <w:b w:val="0"/>
          <w:bCs w:val="0"/>
          <w:color w:val="auto"/>
          <w:sz w:val="24"/>
          <w:szCs w:val="24"/>
        </w:rPr>
        <w:t>Tyto obchodní podmínky jsou vypracovány ve formě a struktuře Smlouvy o dílo. Uchazeči do těchto obchodních podmínek pouze doplní údaje nezbytné pro vznik návrhu Smlouvy (zejména vlastní identifikační údaje, cenu a případné další údaje, jejichž doplnění text obchodních podmínek předpokládá) a následně takto doplněné obchodní podmínky předloží jako svůj návrh Smlouvy na veřejnou zakázku</w:t>
      </w:r>
    </w:p>
    <w:p w14:paraId="2FF0495A" w14:textId="77777777" w:rsidR="00A6659A" w:rsidRPr="00B20495" w:rsidRDefault="00A6659A" w:rsidP="00257C2B">
      <w:pPr>
        <w:spacing w:before="120"/>
        <w:ind w:left="2940" w:hanging="2940"/>
        <w:jc w:val="center"/>
        <w:rPr>
          <w:rFonts w:ascii="Arial Narrow" w:hAnsi="Arial Narrow" w:cs="Palatino Linotype"/>
          <w:b/>
          <w:bCs/>
          <w:snapToGrid w:val="0"/>
          <w:sz w:val="36"/>
          <w:szCs w:val="36"/>
        </w:rPr>
      </w:pPr>
    </w:p>
    <w:p w14:paraId="303ABC37" w14:textId="77777777" w:rsidR="00A6659A" w:rsidRPr="00B20495" w:rsidRDefault="00A6659A" w:rsidP="00257C2B">
      <w:pPr>
        <w:spacing w:before="120"/>
        <w:ind w:left="2940" w:hanging="2940"/>
        <w:jc w:val="center"/>
        <w:rPr>
          <w:rFonts w:ascii="Arial Narrow" w:hAnsi="Arial Narrow" w:cs="Palatino Linotype"/>
          <w:b/>
          <w:bCs/>
          <w:snapToGrid w:val="0"/>
          <w:sz w:val="36"/>
          <w:szCs w:val="36"/>
        </w:rPr>
      </w:pPr>
    </w:p>
    <w:p w14:paraId="58535E80" w14:textId="77777777" w:rsidR="00A6659A" w:rsidRPr="00B20495" w:rsidRDefault="00A6659A" w:rsidP="00257C2B">
      <w:pPr>
        <w:spacing w:before="120"/>
        <w:ind w:left="2940" w:hanging="2940"/>
        <w:jc w:val="center"/>
        <w:rPr>
          <w:rFonts w:ascii="Arial Narrow" w:hAnsi="Arial Narrow" w:cs="Palatino Linotype"/>
          <w:b/>
          <w:bCs/>
          <w:snapToGrid w:val="0"/>
          <w:sz w:val="36"/>
          <w:szCs w:val="36"/>
        </w:rPr>
      </w:pPr>
    </w:p>
    <w:p w14:paraId="115D2A25" w14:textId="77777777" w:rsidR="00A6659A" w:rsidRPr="00B20495" w:rsidRDefault="00A6659A" w:rsidP="00257C2B">
      <w:pPr>
        <w:spacing w:before="120"/>
        <w:ind w:left="2940" w:hanging="2940"/>
        <w:jc w:val="center"/>
        <w:rPr>
          <w:rFonts w:ascii="Arial Narrow" w:hAnsi="Arial Narrow" w:cs="Palatino Linotype"/>
          <w:b/>
          <w:bCs/>
          <w:snapToGrid w:val="0"/>
          <w:sz w:val="36"/>
          <w:szCs w:val="36"/>
        </w:rPr>
      </w:pPr>
    </w:p>
    <w:p w14:paraId="3E269885" w14:textId="77777777" w:rsidR="00A6659A" w:rsidRPr="00B20495" w:rsidRDefault="00A6659A" w:rsidP="00257C2B">
      <w:pPr>
        <w:jc w:val="center"/>
        <w:rPr>
          <w:rFonts w:ascii="Arial Narrow" w:hAnsi="Arial Narrow" w:cs="Palatino Linotype"/>
        </w:rPr>
      </w:pPr>
    </w:p>
    <w:p w14:paraId="69B6004E" w14:textId="68B19F15" w:rsidR="00A6659A" w:rsidRPr="00B20495" w:rsidRDefault="00A6659A" w:rsidP="00257C2B">
      <w:pPr>
        <w:jc w:val="center"/>
        <w:rPr>
          <w:rFonts w:ascii="Arial Narrow" w:hAnsi="Arial Narrow" w:cs="Palatino Linotype"/>
          <w:sz w:val="36"/>
          <w:szCs w:val="36"/>
        </w:rPr>
      </w:pPr>
      <w:r w:rsidRPr="00B20495">
        <w:rPr>
          <w:rFonts w:ascii="Arial Narrow" w:hAnsi="Arial Narrow" w:cs="Palatino Linotype"/>
          <w:sz w:val="36"/>
          <w:szCs w:val="36"/>
        </w:rPr>
        <w:t>„</w:t>
      </w:r>
      <w:r w:rsidR="00651267" w:rsidRPr="00B20495">
        <w:rPr>
          <w:rFonts w:ascii="Arial Narrow" w:hAnsi="Arial Narrow" w:cs="Palatino Linotype"/>
          <w:sz w:val="36"/>
          <w:szCs w:val="36"/>
        </w:rPr>
        <w:t>B. j. 2</w:t>
      </w:r>
      <w:r w:rsidR="009F031C">
        <w:rPr>
          <w:rFonts w:ascii="Arial Narrow" w:hAnsi="Arial Narrow" w:cs="Palatino Linotype"/>
          <w:sz w:val="36"/>
          <w:szCs w:val="36"/>
        </w:rPr>
        <w:t>3</w:t>
      </w:r>
      <w:r w:rsidR="00651267" w:rsidRPr="00B20495">
        <w:rPr>
          <w:rFonts w:ascii="Arial Narrow" w:hAnsi="Arial Narrow" w:cs="Palatino Linotype"/>
          <w:sz w:val="36"/>
          <w:szCs w:val="36"/>
        </w:rPr>
        <w:t xml:space="preserve"> PB – KODUS Veselí nad Moravou</w:t>
      </w:r>
      <w:r w:rsidRPr="00B20495">
        <w:rPr>
          <w:rFonts w:ascii="Arial Narrow" w:hAnsi="Arial Narrow" w:cs="Palatino Linotype"/>
          <w:sz w:val="36"/>
          <w:szCs w:val="36"/>
        </w:rPr>
        <w:t xml:space="preserve">“ </w:t>
      </w:r>
    </w:p>
    <w:p w14:paraId="06368FF3" w14:textId="77777777" w:rsidR="00A6659A" w:rsidRPr="00B20495" w:rsidRDefault="00A6659A" w:rsidP="00257C2B">
      <w:pPr>
        <w:pStyle w:val="Nzev"/>
        <w:jc w:val="left"/>
        <w:rPr>
          <w:rFonts w:ascii="Arial Narrow" w:hAnsi="Arial Narrow" w:cs="Palatino Linotype"/>
          <w:caps/>
          <w:snapToGrid w:val="0"/>
          <w:sz w:val="36"/>
          <w:szCs w:val="36"/>
        </w:rPr>
      </w:pPr>
    </w:p>
    <w:p w14:paraId="763D080F" w14:textId="77777777" w:rsidR="00A6659A" w:rsidRPr="00B20495" w:rsidRDefault="00A6659A" w:rsidP="00257C2B">
      <w:pPr>
        <w:pStyle w:val="Nzev"/>
        <w:jc w:val="left"/>
        <w:rPr>
          <w:rFonts w:ascii="Arial Narrow" w:hAnsi="Arial Narrow" w:cs="Palatino Linotype"/>
          <w:caps/>
          <w:snapToGrid w:val="0"/>
          <w:sz w:val="36"/>
          <w:szCs w:val="36"/>
        </w:rPr>
      </w:pPr>
    </w:p>
    <w:p w14:paraId="1E6B1CCA" w14:textId="77777777" w:rsidR="00A6659A" w:rsidRPr="00B20495" w:rsidRDefault="00A6659A" w:rsidP="00257C2B">
      <w:pPr>
        <w:pStyle w:val="Nzev"/>
        <w:jc w:val="left"/>
        <w:rPr>
          <w:rFonts w:ascii="Arial Narrow" w:hAnsi="Arial Narrow" w:cs="Palatino Linotype"/>
          <w:caps/>
          <w:snapToGrid w:val="0"/>
          <w:sz w:val="36"/>
          <w:szCs w:val="36"/>
        </w:rPr>
      </w:pPr>
    </w:p>
    <w:p w14:paraId="0E3C363F" w14:textId="77777777" w:rsidR="00A6659A" w:rsidRPr="00B20495" w:rsidRDefault="00A6659A" w:rsidP="00257C2B">
      <w:pPr>
        <w:pStyle w:val="Nzev"/>
        <w:jc w:val="left"/>
        <w:rPr>
          <w:rFonts w:ascii="Arial Narrow" w:hAnsi="Arial Narrow" w:cs="Palatino Linotype"/>
          <w:caps/>
          <w:snapToGrid w:val="0"/>
          <w:sz w:val="36"/>
          <w:szCs w:val="36"/>
        </w:rPr>
      </w:pPr>
    </w:p>
    <w:p w14:paraId="36F9BF97" w14:textId="77777777" w:rsidR="00A6659A" w:rsidRPr="00B20495" w:rsidRDefault="00A6659A" w:rsidP="00257C2B">
      <w:pPr>
        <w:pStyle w:val="Nzev"/>
        <w:jc w:val="left"/>
        <w:rPr>
          <w:rFonts w:ascii="Arial Narrow" w:hAnsi="Arial Narrow" w:cs="Palatino Linotype"/>
          <w:caps/>
          <w:snapToGrid w:val="0"/>
          <w:sz w:val="36"/>
          <w:szCs w:val="36"/>
        </w:rPr>
      </w:pPr>
    </w:p>
    <w:p w14:paraId="2637E03E" w14:textId="77777777" w:rsidR="00651267" w:rsidRPr="00B20495" w:rsidRDefault="00651267" w:rsidP="00257C2B">
      <w:pPr>
        <w:pStyle w:val="Nzev"/>
        <w:jc w:val="left"/>
        <w:rPr>
          <w:rFonts w:ascii="Arial Narrow" w:hAnsi="Arial Narrow" w:cs="Palatino Linotype"/>
          <w:caps/>
          <w:snapToGrid w:val="0"/>
          <w:sz w:val="36"/>
          <w:szCs w:val="36"/>
        </w:rPr>
      </w:pPr>
    </w:p>
    <w:p w14:paraId="48A282F0" w14:textId="77777777" w:rsidR="00651267" w:rsidRPr="00B20495" w:rsidRDefault="00651267" w:rsidP="00257C2B">
      <w:pPr>
        <w:pStyle w:val="Nzev"/>
        <w:jc w:val="left"/>
        <w:rPr>
          <w:rFonts w:ascii="Arial Narrow" w:hAnsi="Arial Narrow" w:cs="Palatino Linotype"/>
          <w:caps/>
          <w:snapToGrid w:val="0"/>
          <w:sz w:val="36"/>
          <w:szCs w:val="36"/>
        </w:rPr>
      </w:pPr>
    </w:p>
    <w:p w14:paraId="1D8617EB" w14:textId="77777777" w:rsidR="00A6659A" w:rsidRPr="00B20495" w:rsidRDefault="00A6659A" w:rsidP="00257C2B">
      <w:pPr>
        <w:pStyle w:val="Nzev"/>
        <w:jc w:val="left"/>
        <w:rPr>
          <w:rFonts w:ascii="Arial Narrow" w:hAnsi="Arial Narrow" w:cs="Palatino Linotype"/>
          <w:sz w:val="40"/>
          <w:szCs w:val="40"/>
        </w:rPr>
      </w:pPr>
    </w:p>
    <w:p w14:paraId="3C5046F9" w14:textId="77777777" w:rsidR="00A6659A" w:rsidRPr="00B20495" w:rsidRDefault="00A6659A" w:rsidP="00257C2B">
      <w:pPr>
        <w:pStyle w:val="Nzev"/>
        <w:jc w:val="left"/>
        <w:rPr>
          <w:rFonts w:ascii="Arial Narrow" w:hAnsi="Arial Narrow" w:cs="Palatino Linotype"/>
          <w:sz w:val="40"/>
          <w:szCs w:val="40"/>
        </w:rPr>
      </w:pPr>
    </w:p>
    <w:p w14:paraId="6EBF8590" w14:textId="77777777" w:rsidR="00A6659A" w:rsidRPr="00B20495" w:rsidRDefault="00A6659A" w:rsidP="00257C2B">
      <w:pPr>
        <w:pStyle w:val="Nzev"/>
        <w:rPr>
          <w:rFonts w:ascii="Arial Narrow" w:hAnsi="Arial Narrow" w:cs="Palatino Linotype"/>
          <w:sz w:val="40"/>
          <w:szCs w:val="40"/>
        </w:rPr>
      </w:pPr>
    </w:p>
    <w:p w14:paraId="2193F660" w14:textId="77777777" w:rsidR="00B20495" w:rsidRDefault="00B20495" w:rsidP="00257C2B">
      <w:pPr>
        <w:pStyle w:val="Nzev"/>
        <w:rPr>
          <w:rFonts w:ascii="Arial Narrow" w:hAnsi="Arial Narrow" w:cs="Palatino Linotype"/>
          <w:sz w:val="40"/>
          <w:szCs w:val="40"/>
        </w:rPr>
      </w:pPr>
    </w:p>
    <w:p w14:paraId="445F78D9" w14:textId="77777777" w:rsidR="00B20495" w:rsidRDefault="00B20495" w:rsidP="00257C2B">
      <w:pPr>
        <w:pStyle w:val="Nzev"/>
        <w:rPr>
          <w:rFonts w:ascii="Arial Narrow" w:hAnsi="Arial Narrow" w:cs="Palatino Linotype"/>
          <w:sz w:val="40"/>
          <w:szCs w:val="40"/>
        </w:rPr>
      </w:pPr>
    </w:p>
    <w:p w14:paraId="1DABEA9C" w14:textId="77777777" w:rsidR="00B20495" w:rsidRDefault="00B20495" w:rsidP="00257C2B">
      <w:pPr>
        <w:pStyle w:val="Nzev"/>
        <w:rPr>
          <w:rFonts w:ascii="Arial Narrow" w:hAnsi="Arial Narrow" w:cs="Palatino Linotype"/>
          <w:sz w:val="40"/>
          <w:szCs w:val="40"/>
        </w:rPr>
      </w:pPr>
    </w:p>
    <w:p w14:paraId="67542AFA" w14:textId="77777777" w:rsidR="00B20495" w:rsidRDefault="00B20495" w:rsidP="00257C2B">
      <w:pPr>
        <w:pStyle w:val="Nzev"/>
        <w:rPr>
          <w:rFonts w:ascii="Arial Narrow" w:hAnsi="Arial Narrow" w:cs="Palatino Linotype"/>
          <w:sz w:val="40"/>
          <w:szCs w:val="40"/>
        </w:rPr>
      </w:pPr>
    </w:p>
    <w:p w14:paraId="23019D87" w14:textId="1004FC51" w:rsidR="00B20495" w:rsidRDefault="00B20495">
      <w:pPr>
        <w:rPr>
          <w:rFonts w:ascii="Arial Narrow" w:hAnsi="Arial Narrow" w:cs="Palatino Linotype"/>
          <w:b/>
          <w:bCs/>
          <w:sz w:val="40"/>
          <w:szCs w:val="40"/>
        </w:rPr>
      </w:pPr>
      <w:r>
        <w:rPr>
          <w:rFonts w:ascii="Arial Narrow" w:hAnsi="Arial Narrow" w:cs="Palatino Linotype"/>
          <w:sz w:val="40"/>
          <w:szCs w:val="40"/>
        </w:rPr>
        <w:br w:type="page"/>
      </w:r>
    </w:p>
    <w:p w14:paraId="2A5072B7" w14:textId="77777777" w:rsidR="00B20495" w:rsidRDefault="00B20495" w:rsidP="00257C2B">
      <w:pPr>
        <w:pStyle w:val="Nzev"/>
        <w:rPr>
          <w:rFonts w:ascii="Arial Narrow" w:hAnsi="Arial Narrow" w:cs="Palatino Linotype"/>
          <w:sz w:val="40"/>
          <w:szCs w:val="40"/>
        </w:rPr>
      </w:pPr>
    </w:p>
    <w:p w14:paraId="4473CD9D" w14:textId="77777777" w:rsidR="00A6659A" w:rsidRPr="00B20495" w:rsidRDefault="00A6659A" w:rsidP="00257C2B">
      <w:pPr>
        <w:pStyle w:val="Nzev"/>
        <w:rPr>
          <w:rFonts w:ascii="Arial Narrow" w:hAnsi="Arial Narrow" w:cs="Palatino Linotype"/>
          <w:sz w:val="40"/>
          <w:szCs w:val="40"/>
        </w:rPr>
      </w:pPr>
      <w:r w:rsidRPr="00B20495">
        <w:rPr>
          <w:rFonts w:ascii="Arial Narrow" w:hAnsi="Arial Narrow" w:cs="Palatino Linotype"/>
          <w:sz w:val="40"/>
          <w:szCs w:val="40"/>
        </w:rPr>
        <w:t>Smlouva o dílo</w:t>
      </w:r>
    </w:p>
    <w:p w14:paraId="29A3D3E2" w14:textId="77777777" w:rsidR="00A6659A" w:rsidRPr="00B20495" w:rsidRDefault="00A6659A" w:rsidP="00257C2B">
      <w:pPr>
        <w:pStyle w:val="Nzev"/>
        <w:rPr>
          <w:rFonts w:ascii="Arial Narrow" w:hAnsi="Arial Narrow" w:cs="Palatino Linotype"/>
        </w:rPr>
      </w:pPr>
      <w:r w:rsidRPr="00B20495">
        <w:rPr>
          <w:rFonts w:ascii="Arial Narrow" w:hAnsi="Arial Narrow" w:cs="Palatino Linotype"/>
        </w:rPr>
        <w:t>podle ustanovení § 2586 a násl. zákona č. 89/2012 Sb., občanského zákoníku</w:t>
      </w:r>
    </w:p>
    <w:p w14:paraId="0D044265" w14:textId="77777777" w:rsidR="00A6659A" w:rsidRPr="00B20495" w:rsidRDefault="00A6659A" w:rsidP="00257C2B">
      <w:pPr>
        <w:jc w:val="center"/>
        <w:rPr>
          <w:rFonts w:ascii="Arial Narrow" w:hAnsi="Arial Narrow" w:cs="Palatino Linotype"/>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345E6CC1" w14:textId="77777777">
        <w:trPr>
          <w:trHeight w:val="604"/>
        </w:trPr>
        <w:tc>
          <w:tcPr>
            <w:tcW w:w="9072" w:type="dxa"/>
            <w:shd w:val="clear" w:color="auto" w:fill="E0E0E0"/>
            <w:vAlign w:val="center"/>
          </w:tcPr>
          <w:p w14:paraId="7773E67E" w14:textId="77777777" w:rsidR="00A6659A" w:rsidRPr="00B20495" w:rsidRDefault="00A6659A" w:rsidP="007501B4">
            <w:pPr>
              <w:pStyle w:val="Nadpis1"/>
              <w:numPr>
                <w:ilvl w:val="0"/>
                <w:numId w:val="6"/>
              </w:numPr>
              <w:rPr>
                <w:rFonts w:ascii="Arial Narrow" w:hAnsi="Arial Narrow" w:cs="Palatino Linotype"/>
              </w:rPr>
            </w:pPr>
            <w:r w:rsidRPr="00B20495">
              <w:rPr>
                <w:rFonts w:ascii="Arial Narrow" w:hAnsi="Arial Narrow" w:cs="Palatino Linotype"/>
              </w:rPr>
              <w:t>SMLUVNÍ STRANY</w:t>
            </w:r>
          </w:p>
        </w:tc>
      </w:tr>
    </w:tbl>
    <w:p w14:paraId="257F010E" w14:textId="77777777" w:rsidR="00A6659A" w:rsidRPr="00B20495" w:rsidRDefault="00A6659A" w:rsidP="00257C2B">
      <w:pPr>
        <w:pStyle w:val="Normln0"/>
        <w:jc w:val="center"/>
        <w:rPr>
          <w:rFonts w:ascii="Arial Narrow" w:hAnsi="Arial Narrow" w:cs="Palatino Linotype"/>
          <w:sz w:val="20"/>
          <w:szCs w:val="20"/>
        </w:rPr>
      </w:pPr>
    </w:p>
    <w:p w14:paraId="145840DE" w14:textId="77777777" w:rsidR="00A6659A" w:rsidRPr="00B20495" w:rsidRDefault="00A6659A" w:rsidP="00257C2B">
      <w:pPr>
        <w:pStyle w:val="Normln0"/>
        <w:rPr>
          <w:rFonts w:ascii="Arial Narrow" w:hAnsi="Arial Narrow" w:cs="Palatino Linotype"/>
          <w:b/>
          <w:bCs/>
          <w:sz w:val="22"/>
          <w:szCs w:val="22"/>
        </w:rPr>
      </w:pPr>
      <w:r w:rsidRPr="00B20495">
        <w:rPr>
          <w:rFonts w:ascii="Arial Narrow" w:hAnsi="Arial Narrow" w:cs="Palatino Linotype"/>
          <w:b/>
          <w:bCs/>
          <w:sz w:val="22"/>
          <w:szCs w:val="22"/>
        </w:rPr>
        <w:t xml:space="preserve">      Objednatel:</w:t>
      </w:r>
    </w:p>
    <w:p w14:paraId="18BD42C4" w14:textId="49CD2A19" w:rsidR="00A6659A" w:rsidRPr="00B20495" w:rsidRDefault="00A6659A" w:rsidP="00257C2B">
      <w:pPr>
        <w:pStyle w:val="Zkladntext"/>
        <w:ind w:left="2880" w:hanging="2520"/>
        <w:jc w:val="both"/>
        <w:rPr>
          <w:rFonts w:ascii="Arial Narrow" w:hAnsi="Arial Narrow" w:cs="Palatino Linotype"/>
          <w:noProof/>
          <w:color w:val="auto"/>
          <w:sz w:val="22"/>
          <w:szCs w:val="22"/>
        </w:rPr>
      </w:pPr>
      <w:r w:rsidRPr="00B20495">
        <w:rPr>
          <w:rFonts w:ascii="Arial Narrow" w:hAnsi="Arial Narrow" w:cs="Palatino Linotype"/>
          <w:b/>
          <w:bCs/>
          <w:sz w:val="22"/>
          <w:szCs w:val="22"/>
        </w:rPr>
        <w:t>Název:</w:t>
      </w:r>
      <w:r w:rsidRPr="00B20495">
        <w:rPr>
          <w:rFonts w:ascii="Arial Narrow" w:hAnsi="Arial Narrow" w:cs="Palatino Linotype"/>
          <w:b/>
          <w:bCs/>
          <w:sz w:val="22"/>
          <w:szCs w:val="22"/>
        </w:rPr>
        <w:tab/>
      </w:r>
      <w:r w:rsidR="00100E1F" w:rsidRPr="00B20495">
        <w:rPr>
          <w:rFonts w:ascii="Arial Narrow" w:hAnsi="Arial Narrow" w:cs="Palatino Linotype"/>
          <w:b/>
          <w:bCs/>
          <w:sz w:val="22"/>
          <w:szCs w:val="22"/>
        </w:rPr>
        <w:tab/>
      </w:r>
      <w:r w:rsidR="00100E1F" w:rsidRPr="00B20495">
        <w:rPr>
          <w:rFonts w:ascii="Arial Narrow" w:hAnsi="Arial Narrow" w:cs="Palatino Linotype"/>
          <w:b/>
          <w:bCs/>
          <w:sz w:val="22"/>
          <w:szCs w:val="22"/>
        </w:rPr>
        <w:tab/>
      </w:r>
      <w:r w:rsidR="009F031C">
        <w:rPr>
          <w:rFonts w:ascii="Arial Narrow" w:hAnsi="Arial Narrow" w:cs="Palatino Linotype"/>
          <w:b/>
          <w:bCs/>
          <w:noProof/>
          <w:color w:val="auto"/>
          <w:sz w:val="22"/>
          <w:szCs w:val="22"/>
        </w:rPr>
        <w:t>M-MAD s.r.o.</w:t>
      </w:r>
      <w:r w:rsidRPr="00B20495">
        <w:rPr>
          <w:rFonts w:ascii="Arial Narrow" w:hAnsi="Arial Narrow" w:cs="Palatino Linotype"/>
          <w:b/>
          <w:bCs/>
          <w:noProof/>
          <w:color w:val="auto"/>
          <w:sz w:val="22"/>
          <w:szCs w:val="22"/>
        </w:rPr>
        <w:t xml:space="preserve"> </w:t>
      </w:r>
    </w:p>
    <w:p w14:paraId="2FB722EF" w14:textId="6BDB9CA4" w:rsidR="00A6659A" w:rsidRPr="00B20495" w:rsidRDefault="00A6659A" w:rsidP="00257C2B">
      <w:pPr>
        <w:pStyle w:val="Zkladntext"/>
        <w:ind w:left="2880" w:hanging="2520"/>
        <w:jc w:val="both"/>
        <w:rPr>
          <w:rFonts w:ascii="Arial Narrow" w:hAnsi="Arial Narrow" w:cs="Palatino Linotype"/>
          <w:noProof/>
          <w:color w:val="auto"/>
          <w:sz w:val="22"/>
          <w:szCs w:val="22"/>
        </w:rPr>
      </w:pPr>
      <w:r w:rsidRPr="00B20495">
        <w:rPr>
          <w:rFonts w:ascii="Arial Narrow" w:hAnsi="Arial Narrow" w:cs="Palatino Linotype"/>
          <w:noProof/>
          <w:color w:val="auto"/>
          <w:sz w:val="22"/>
          <w:szCs w:val="22"/>
        </w:rPr>
        <w:t>Sídlo:</w:t>
      </w:r>
      <w:r w:rsidRPr="00B20495">
        <w:rPr>
          <w:rFonts w:ascii="Arial Narrow" w:hAnsi="Arial Narrow" w:cs="Palatino Linotype"/>
          <w:noProof/>
          <w:color w:val="auto"/>
          <w:sz w:val="22"/>
          <w:szCs w:val="22"/>
        </w:rPr>
        <w:tab/>
      </w:r>
      <w:r w:rsidR="00100E1F" w:rsidRPr="00B20495">
        <w:rPr>
          <w:rFonts w:ascii="Arial Narrow" w:hAnsi="Arial Narrow" w:cs="Palatino Linotype"/>
          <w:noProof/>
          <w:color w:val="auto"/>
          <w:sz w:val="22"/>
          <w:szCs w:val="22"/>
        </w:rPr>
        <w:tab/>
      </w:r>
      <w:r w:rsidR="00100E1F" w:rsidRPr="00B20495">
        <w:rPr>
          <w:rFonts w:ascii="Arial Narrow" w:hAnsi="Arial Narrow" w:cs="Palatino Linotype"/>
          <w:noProof/>
          <w:color w:val="auto"/>
          <w:sz w:val="22"/>
          <w:szCs w:val="22"/>
        </w:rPr>
        <w:tab/>
      </w:r>
      <w:r w:rsidR="009F031C">
        <w:rPr>
          <w:rFonts w:ascii="Arial Narrow" w:hAnsi="Arial Narrow" w:cs="Palatino Linotype"/>
          <w:noProof/>
          <w:color w:val="auto"/>
          <w:sz w:val="22"/>
          <w:szCs w:val="22"/>
        </w:rPr>
        <w:t>Na Rynku 165, 691 55 Moravská Nová Ves</w:t>
      </w:r>
    </w:p>
    <w:p w14:paraId="1FC3FA7A" w14:textId="637882D1" w:rsidR="00A6659A" w:rsidRPr="009132B9" w:rsidRDefault="00A6659A" w:rsidP="00257C2B">
      <w:pPr>
        <w:pStyle w:val="Zkladntext"/>
        <w:ind w:left="2880" w:hanging="2520"/>
        <w:jc w:val="both"/>
        <w:rPr>
          <w:rFonts w:ascii="Arial Narrow" w:hAnsi="Arial Narrow" w:cs="Palatino Linotype"/>
          <w:noProof/>
          <w:color w:val="auto"/>
          <w:sz w:val="22"/>
          <w:szCs w:val="22"/>
        </w:rPr>
      </w:pPr>
      <w:r w:rsidRPr="00B20495">
        <w:rPr>
          <w:rFonts w:ascii="Arial Narrow" w:hAnsi="Arial Narrow" w:cs="Palatino Linotype"/>
          <w:noProof/>
          <w:color w:val="auto"/>
          <w:sz w:val="22"/>
          <w:szCs w:val="22"/>
        </w:rPr>
        <w:t>IČO:</w:t>
      </w:r>
      <w:r w:rsidRPr="00B20495">
        <w:rPr>
          <w:rFonts w:ascii="Arial Narrow" w:hAnsi="Arial Narrow" w:cs="Palatino Linotype"/>
          <w:noProof/>
          <w:color w:val="auto"/>
          <w:sz w:val="22"/>
          <w:szCs w:val="22"/>
        </w:rPr>
        <w:tab/>
      </w:r>
      <w:r w:rsidR="00100E1F" w:rsidRPr="00B20495">
        <w:rPr>
          <w:rFonts w:ascii="Arial Narrow" w:hAnsi="Arial Narrow" w:cs="Palatino Linotype"/>
          <w:noProof/>
          <w:color w:val="auto"/>
          <w:sz w:val="22"/>
          <w:szCs w:val="22"/>
        </w:rPr>
        <w:tab/>
      </w:r>
      <w:r w:rsidR="00100E1F" w:rsidRPr="00B20495">
        <w:rPr>
          <w:rFonts w:ascii="Arial Narrow" w:hAnsi="Arial Narrow" w:cs="Palatino Linotype"/>
          <w:noProof/>
          <w:color w:val="auto"/>
          <w:sz w:val="22"/>
          <w:szCs w:val="22"/>
        </w:rPr>
        <w:tab/>
      </w:r>
      <w:r w:rsidR="009F031C">
        <w:rPr>
          <w:rFonts w:ascii="Arial Narrow" w:hAnsi="Arial Narrow" w:cs="Palatino Linotype"/>
          <w:noProof/>
          <w:color w:val="auto"/>
          <w:sz w:val="22"/>
          <w:szCs w:val="22"/>
        </w:rPr>
        <w:t>01781995</w:t>
      </w:r>
    </w:p>
    <w:p w14:paraId="3C6CD105" w14:textId="54E69DBB" w:rsidR="00A6659A" w:rsidRPr="009F031C" w:rsidRDefault="00A6659A" w:rsidP="00257C2B">
      <w:pPr>
        <w:pStyle w:val="Zkladntext"/>
        <w:ind w:left="2880" w:hanging="2520"/>
        <w:jc w:val="both"/>
        <w:rPr>
          <w:rFonts w:ascii="Arial Narrow" w:hAnsi="Arial Narrow" w:cs="Palatino Linotype"/>
          <w:noProof/>
          <w:color w:val="auto"/>
          <w:sz w:val="22"/>
          <w:szCs w:val="22"/>
          <w:highlight w:val="yellow"/>
        </w:rPr>
      </w:pPr>
      <w:r w:rsidRPr="009F031C">
        <w:rPr>
          <w:rFonts w:ascii="Arial Narrow" w:hAnsi="Arial Narrow" w:cs="Palatino Linotype"/>
          <w:noProof/>
          <w:color w:val="auto"/>
          <w:sz w:val="22"/>
          <w:szCs w:val="22"/>
          <w:highlight w:val="yellow"/>
        </w:rPr>
        <w:t>bankovní spojení:</w:t>
      </w:r>
      <w:r w:rsidRPr="009F031C">
        <w:rPr>
          <w:rFonts w:ascii="Arial Narrow" w:hAnsi="Arial Narrow" w:cs="Palatino Linotype"/>
          <w:noProof/>
          <w:color w:val="auto"/>
          <w:sz w:val="22"/>
          <w:szCs w:val="22"/>
          <w:highlight w:val="yellow"/>
        </w:rPr>
        <w:tab/>
      </w:r>
      <w:r w:rsidR="009132B9" w:rsidRPr="009F031C">
        <w:rPr>
          <w:rFonts w:ascii="Arial Narrow" w:hAnsi="Arial Narrow" w:cs="Palatino Linotype"/>
          <w:noProof/>
          <w:color w:val="auto"/>
          <w:sz w:val="22"/>
          <w:szCs w:val="22"/>
          <w:highlight w:val="yellow"/>
        </w:rPr>
        <w:t xml:space="preserve">                           </w:t>
      </w:r>
      <w:r w:rsidR="00697A59" w:rsidRPr="009F031C">
        <w:rPr>
          <w:rFonts w:ascii="Arial Narrow" w:hAnsi="Arial Narrow" w:cs="Palatino Linotype"/>
          <w:noProof/>
          <w:color w:val="auto"/>
          <w:sz w:val="22"/>
          <w:szCs w:val="22"/>
          <w:highlight w:val="yellow"/>
        </w:rPr>
        <w:t>ČS a.s.</w:t>
      </w:r>
    </w:p>
    <w:p w14:paraId="359B7739" w14:textId="0CDFB18E" w:rsidR="00A6659A" w:rsidRPr="009132B9" w:rsidRDefault="00A6659A" w:rsidP="00257C2B">
      <w:pPr>
        <w:pStyle w:val="Zkladntext"/>
        <w:ind w:left="2880" w:hanging="2520"/>
        <w:jc w:val="both"/>
        <w:rPr>
          <w:rFonts w:ascii="Arial Narrow" w:hAnsi="Arial Narrow" w:cs="Palatino Linotype"/>
          <w:noProof/>
          <w:color w:val="auto"/>
          <w:sz w:val="22"/>
          <w:szCs w:val="22"/>
        </w:rPr>
      </w:pPr>
      <w:r w:rsidRPr="009F031C">
        <w:rPr>
          <w:rFonts w:ascii="Arial Narrow" w:hAnsi="Arial Narrow" w:cs="Palatino Linotype"/>
          <w:noProof/>
          <w:color w:val="auto"/>
          <w:sz w:val="22"/>
          <w:szCs w:val="22"/>
          <w:highlight w:val="yellow"/>
        </w:rPr>
        <w:t>č. účtu:</w:t>
      </w:r>
      <w:r w:rsidR="009132B9" w:rsidRPr="009F031C">
        <w:rPr>
          <w:rFonts w:ascii="Arial Narrow" w:hAnsi="Arial Narrow" w:cs="Palatino Linotype"/>
          <w:noProof/>
          <w:color w:val="auto"/>
          <w:sz w:val="22"/>
          <w:szCs w:val="22"/>
          <w:highlight w:val="yellow"/>
        </w:rPr>
        <w:tab/>
      </w:r>
      <w:r w:rsidR="009132B9" w:rsidRPr="009F031C">
        <w:rPr>
          <w:rFonts w:ascii="Arial Narrow" w:hAnsi="Arial Narrow" w:cs="Palatino Linotype"/>
          <w:noProof/>
          <w:color w:val="auto"/>
          <w:sz w:val="22"/>
          <w:szCs w:val="22"/>
          <w:highlight w:val="yellow"/>
        </w:rPr>
        <w:tab/>
      </w:r>
      <w:r w:rsidR="009132B9" w:rsidRPr="009F031C">
        <w:rPr>
          <w:rFonts w:ascii="Arial Narrow" w:hAnsi="Arial Narrow" w:cs="Palatino Linotype"/>
          <w:noProof/>
          <w:color w:val="auto"/>
          <w:sz w:val="22"/>
          <w:szCs w:val="22"/>
          <w:highlight w:val="yellow"/>
        </w:rPr>
        <w:tab/>
      </w:r>
      <w:r w:rsidR="00697A59" w:rsidRPr="009F031C">
        <w:rPr>
          <w:rFonts w:ascii="Arial Narrow" w:hAnsi="Arial Narrow" w:cs="Arial"/>
          <w:bCs/>
          <w:color w:val="auto"/>
          <w:sz w:val="22"/>
          <w:szCs w:val="22"/>
          <w:highlight w:val="yellow"/>
          <w:lang w:val="en-US"/>
        </w:rPr>
        <w:t>1266057113/0800</w:t>
      </w:r>
    </w:p>
    <w:p w14:paraId="28398759" w14:textId="01FC37F0" w:rsidR="00A6659A" w:rsidRPr="009132B9" w:rsidRDefault="00A6659A" w:rsidP="00257C2B">
      <w:pPr>
        <w:pStyle w:val="Zkladntext"/>
        <w:ind w:left="2880" w:hanging="2520"/>
        <w:jc w:val="both"/>
        <w:rPr>
          <w:rFonts w:ascii="Arial Narrow" w:hAnsi="Arial Narrow" w:cs="Palatino Linotype"/>
          <w:noProof/>
          <w:color w:val="auto"/>
          <w:sz w:val="22"/>
          <w:szCs w:val="22"/>
        </w:rPr>
      </w:pPr>
      <w:r w:rsidRPr="009132B9">
        <w:rPr>
          <w:rFonts w:ascii="Arial Narrow" w:hAnsi="Arial Narrow" w:cs="Palatino Linotype"/>
          <w:noProof/>
          <w:color w:val="auto"/>
          <w:sz w:val="22"/>
          <w:szCs w:val="22"/>
        </w:rPr>
        <w:t>zatoupený:</w:t>
      </w:r>
      <w:r w:rsidRPr="009132B9">
        <w:rPr>
          <w:rFonts w:ascii="Arial Narrow" w:hAnsi="Arial Narrow" w:cs="Palatino Linotype"/>
          <w:noProof/>
          <w:color w:val="auto"/>
          <w:sz w:val="22"/>
          <w:szCs w:val="22"/>
        </w:rPr>
        <w:tab/>
      </w:r>
      <w:r w:rsidR="00100E1F" w:rsidRPr="009132B9">
        <w:rPr>
          <w:rFonts w:ascii="Arial Narrow" w:hAnsi="Arial Narrow" w:cs="Palatino Linotype"/>
          <w:noProof/>
          <w:color w:val="auto"/>
          <w:sz w:val="22"/>
          <w:szCs w:val="22"/>
        </w:rPr>
        <w:tab/>
      </w:r>
      <w:r w:rsidR="00100E1F" w:rsidRPr="009132B9">
        <w:rPr>
          <w:rFonts w:ascii="Arial Narrow" w:hAnsi="Arial Narrow" w:cs="Palatino Linotype"/>
          <w:noProof/>
          <w:color w:val="auto"/>
          <w:sz w:val="22"/>
          <w:szCs w:val="22"/>
        </w:rPr>
        <w:tab/>
      </w:r>
      <w:r w:rsidR="009F031C">
        <w:rPr>
          <w:rFonts w:ascii="Arial Narrow" w:hAnsi="Arial Narrow" w:cs="Palatino Linotype"/>
          <w:noProof/>
          <w:color w:val="auto"/>
          <w:sz w:val="22"/>
          <w:szCs w:val="22"/>
        </w:rPr>
        <w:t>Miladou Maděřičovou, jednatelkou společnosti</w:t>
      </w:r>
    </w:p>
    <w:p w14:paraId="420A194E" w14:textId="77777777" w:rsidR="00A6659A" w:rsidRPr="00B20495" w:rsidRDefault="00A6659A" w:rsidP="00257C2B">
      <w:pPr>
        <w:ind w:left="360"/>
        <w:rPr>
          <w:rFonts w:ascii="Arial Narrow" w:hAnsi="Arial Narrow" w:cs="Palatino Linotype"/>
          <w:sz w:val="22"/>
          <w:szCs w:val="22"/>
        </w:rPr>
      </w:pPr>
      <w:r w:rsidRPr="00B20495">
        <w:rPr>
          <w:rFonts w:ascii="Arial Narrow" w:hAnsi="Arial Narrow" w:cs="Palatino Linotype"/>
          <w:sz w:val="22"/>
          <w:szCs w:val="22"/>
        </w:rPr>
        <w:t xml:space="preserve">(dále též </w:t>
      </w:r>
      <w:r w:rsidRPr="00B20495">
        <w:rPr>
          <w:rFonts w:ascii="Arial Narrow" w:hAnsi="Arial Narrow" w:cs="Palatino Linotype"/>
          <w:b/>
          <w:bCs/>
          <w:sz w:val="22"/>
          <w:szCs w:val="22"/>
        </w:rPr>
        <w:t>„Objednatel“</w:t>
      </w:r>
      <w:r w:rsidRPr="00B20495">
        <w:rPr>
          <w:rFonts w:ascii="Arial Narrow" w:hAnsi="Arial Narrow" w:cs="Palatino Linotype"/>
          <w:sz w:val="22"/>
          <w:szCs w:val="22"/>
        </w:rPr>
        <w:t>)</w:t>
      </w:r>
    </w:p>
    <w:p w14:paraId="1879931D" w14:textId="77777777" w:rsidR="00A6659A" w:rsidRPr="00B20495" w:rsidRDefault="00A6659A" w:rsidP="00257C2B">
      <w:pPr>
        <w:pStyle w:val="Textbubliny"/>
        <w:ind w:left="360"/>
        <w:rPr>
          <w:rFonts w:ascii="Arial Narrow" w:hAnsi="Arial Narrow" w:cs="Palatino Linotype"/>
          <w:sz w:val="22"/>
          <w:szCs w:val="22"/>
        </w:rPr>
      </w:pPr>
    </w:p>
    <w:p w14:paraId="0B0D87D8" w14:textId="77777777" w:rsidR="00A6659A" w:rsidRPr="00B20495" w:rsidRDefault="00A6659A" w:rsidP="00257C2B">
      <w:pPr>
        <w:pStyle w:val="Textbubliny"/>
        <w:ind w:left="360"/>
        <w:rPr>
          <w:rFonts w:ascii="Arial Narrow" w:hAnsi="Arial Narrow" w:cs="Palatino Linotype"/>
          <w:sz w:val="22"/>
          <w:szCs w:val="22"/>
        </w:rPr>
      </w:pPr>
    </w:p>
    <w:p w14:paraId="212127D0" w14:textId="77777777" w:rsidR="00A6659A" w:rsidRPr="00B20495" w:rsidRDefault="00A6659A" w:rsidP="00257C2B">
      <w:pPr>
        <w:pStyle w:val="Bodsmlouvy-211"/>
        <w:numPr>
          <w:ilvl w:val="0"/>
          <w:numId w:val="0"/>
        </w:numPr>
        <w:tabs>
          <w:tab w:val="clear" w:pos="1134"/>
          <w:tab w:val="clear" w:pos="9356"/>
        </w:tabs>
        <w:ind w:left="360"/>
        <w:rPr>
          <w:rFonts w:ascii="Arial Narrow" w:hAnsi="Arial Narrow" w:cs="Palatino Linotype"/>
          <w:b/>
          <w:bCs/>
          <w:color w:val="auto"/>
        </w:rPr>
      </w:pPr>
      <w:r w:rsidRPr="00B20495">
        <w:rPr>
          <w:rFonts w:ascii="Arial Narrow" w:hAnsi="Arial Narrow" w:cs="Palatino Linotype"/>
          <w:b/>
          <w:bCs/>
          <w:color w:val="auto"/>
        </w:rPr>
        <w:t>Zhotovitel:</w:t>
      </w:r>
    </w:p>
    <w:p w14:paraId="10010ED6" w14:textId="67D50738" w:rsidR="00A6659A" w:rsidRPr="00B20495" w:rsidRDefault="00A6659A" w:rsidP="00257C2B">
      <w:pPr>
        <w:pStyle w:val="Bodsmlouvy-211"/>
        <w:numPr>
          <w:ilvl w:val="0"/>
          <w:numId w:val="0"/>
        </w:numPr>
        <w:tabs>
          <w:tab w:val="clear" w:pos="1134"/>
          <w:tab w:val="clear" w:pos="9356"/>
        </w:tabs>
        <w:ind w:left="360"/>
        <w:rPr>
          <w:rFonts w:ascii="Arial Narrow" w:hAnsi="Arial Narrow" w:cs="Palatino Linotype"/>
          <w:b/>
          <w:bCs/>
          <w:color w:val="auto"/>
        </w:rPr>
      </w:pPr>
      <w:r w:rsidRPr="00B20495">
        <w:rPr>
          <w:rFonts w:ascii="Arial Narrow" w:hAnsi="Arial Narrow" w:cs="Palatino Linotype"/>
          <w:b/>
          <w:bCs/>
          <w:color w:val="auto"/>
        </w:rPr>
        <w:t>Název:</w:t>
      </w:r>
      <w:r w:rsidRPr="00B20495">
        <w:rPr>
          <w:rFonts w:ascii="Arial Narrow" w:hAnsi="Arial Narrow" w:cs="Palatino Linotype"/>
          <w:b/>
          <w:bCs/>
          <w:color w:val="auto"/>
        </w:rPr>
        <w:tab/>
      </w:r>
      <w:r w:rsidRPr="00B20495">
        <w:rPr>
          <w:rFonts w:ascii="Arial Narrow" w:hAnsi="Arial Narrow" w:cs="Palatino Linotype"/>
          <w:b/>
          <w:bCs/>
          <w:color w:val="auto"/>
        </w:rPr>
        <w:tab/>
      </w:r>
      <w:r w:rsidRPr="00B20495">
        <w:rPr>
          <w:rFonts w:ascii="Arial Narrow" w:hAnsi="Arial Narrow" w:cs="Palatino Linotype"/>
          <w:b/>
          <w:bCs/>
          <w:color w:val="auto"/>
        </w:rPr>
        <w:tab/>
      </w:r>
      <w:r w:rsidR="00100E1F" w:rsidRPr="00B20495">
        <w:rPr>
          <w:rFonts w:ascii="Arial Narrow" w:hAnsi="Arial Narrow" w:cs="Palatino Linotype"/>
          <w:b/>
          <w:bCs/>
          <w:color w:val="auto"/>
        </w:rPr>
        <w:tab/>
      </w:r>
      <w:r w:rsidR="00100E1F" w:rsidRPr="00B20495">
        <w:rPr>
          <w:rFonts w:ascii="Arial Narrow" w:hAnsi="Arial Narrow" w:cs="Palatino Linotype"/>
          <w:b/>
          <w:bCs/>
          <w:color w:val="auto"/>
        </w:rPr>
        <w:tab/>
      </w:r>
      <w:r w:rsidRPr="00B20495">
        <w:rPr>
          <w:rFonts w:ascii="Arial Narrow" w:hAnsi="Arial Narrow" w:cs="Palatino Linotype"/>
          <w:highlight w:val="lightGray"/>
        </w:rPr>
        <w:t>………………………………</w:t>
      </w:r>
    </w:p>
    <w:p w14:paraId="7BB8F4A0" w14:textId="68C4FAC3" w:rsidR="00100E1F" w:rsidRPr="00B20495" w:rsidRDefault="00A6659A" w:rsidP="00100E1F">
      <w:pPr>
        <w:pStyle w:val="Normln0"/>
        <w:ind w:left="360"/>
        <w:rPr>
          <w:rFonts w:ascii="Arial Narrow" w:hAnsi="Arial Narrow" w:cs="Palatino Linotype"/>
        </w:rPr>
      </w:pPr>
      <w:r w:rsidRPr="00B20495">
        <w:rPr>
          <w:rFonts w:ascii="Arial Narrow" w:hAnsi="Arial Narrow" w:cs="Palatino Linotype"/>
          <w:sz w:val="22"/>
          <w:szCs w:val="22"/>
        </w:rPr>
        <w:t>Sidlo:</w:t>
      </w:r>
      <w:r w:rsidRPr="00B20495">
        <w:rPr>
          <w:rFonts w:ascii="Arial Narrow" w:hAnsi="Arial Narrow" w:cs="Palatino Linotype"/>
          <w:sz w:val="22"/>
          <w:szCs w:val="22"/>
        </w:rPr>
        <w:tab/>
      </w:r>
      <w:r w:rsidRPr="00B20495">
        <w:rPr>
          <w:rFonts w:ascii="Arial Narrow" w:hAnsi="Arial Narrow" w:cs="Palatino Linotype"/>
          <w:sz w:val="22"/>
          <w:szCs w:val="22"/>
        </w:rPr>
        <w:tab/>
      </w:r>
      <w:r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highlight w:val="lightGray"/>
        </w:rPr>
        <w:t>……………………………</w:t>
      </w:r>
    </w:p>
    <w:p w14:paraId="6C1F49BA" w14:textId="7282DD43" w:rsidR="00A6659A" w:rsidRPr="00B20495" w:rsidRDefault="00A6659A" w:rsidP="00257C2B">
      <w:pPr>
        <w:pStyle w:val="Normln0"/>
        <w:ind w:left="360"/>
        <w:rPr>
          <w:rFonts w:ascii="Arial Narrow" w:hAnsi="Arial Narrow" w:cs="Palatino Linotype"/>
          <w:sz w:val="22"/>
          <w:szCs w:val="22"/>
        </w:rPr>
      </w:pPr>
      <w:r w:rsidRPr="00B20495">
        <w:rPr>
          <w:rFonts w:ascii="Arial Narrow" w:hAnsi="Arial Narrow" w:cs="Palatino Linotype"/>
          <w:sz w:val="22"/>
          <w:szCs w:val="22"/>
        </w:rPr>
        <w:t xml:space="preserve">zapsaná v obchodním rejstříku: </w:t>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Pr="00B20495">
        <w:rPr>
          <w:rFonts w:ascii="Arial Narrow" w:hAnsi="Arial Narrow" w:cs="Palatino Linotype"/>
          <w:sz w:val="22"/>
          <w:szCs w:val="22"/>
          <w:highlight w:val="lightGray"/>
        </w:rPr>
        <w:t>………………………………</w:t>
      </w:r>
    </w:p>
    <w:p w14:paraId="075C4AC7" w14:textId="6B4D8E4D" w:rsidR="00A6659A" w:rsidRPr="00B20495" w:rsidRDefault="00A6659A" w:rsidP="00257C2B">
      <w:pPr>
        <w:pStyle w:val="Normln0"/>
        <w:ind w:left="360"/>
        <w:rPr>
          <w:rFonts w:ascii="Arial Narrow" w:hAnsi="Arial Narrow" w:cs="Palatino Linotype"/>
          <w:sz w:val="22"/>
          <w:szCs w:val="22"/>
        </w:rPr>
      </w:pPr>
      <w:r w:rsidRPr="00B20495">
        <w:rPr>
          <w:rFonts w:ascii="Arial Narrow" w:hAnsi="Arial Narrow" w:cs="Palatino Linotype"/>
          <w:sz w:val="22"/>
          <w:szCs w:val="22"/>
        </w:rPr>
        <w:t xml:space="preserve">zastoupený: </w:t>
      </w:r>
      <w:r w:rsidRPr="00B20495">
        <w:rPr>
          <w:rFonts w:ascii="Arial Narrow" w:hAnsi="Arial Narrow" w:cs="Palatino Linotype"/>
          <w:sz w:val="22"/>
          <w:szCs w:val="22"/>
        </w:rPr>
        <w:tab/>
      </w:r>
      <w:r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B20495">
        <w:rPr>
          <w:rFonts w:ascii="Arial Narrow" w:hAnsi="Arial Narrow" w:cs="Palatino Linotype"/>
          <w:sz w:val="22"/>
          <w:szCs w:val="22"/>
        </w:rPr>
        <w:tab/>
      </w:r>
      <w:r w:rsidR="00100E1F" w:rsidRPr="00B20495">
        <w:rPr>
          <w:rFonts w:ascii="Arial Narrow" w:hAnsi="Arial Narrow" w:cs="Palatino Linotype"/>
          <w:sz w:val="22"/>
          <w:szCs w:val="22"/>
          <w:highlight w:val="lightGray"/>
        </w:rPr>
        <w:t>………………………………</w:t>
      </w:r>
    </w:p>
    <w:p w14:paraId="7AAD5E79" w14:textId="77777777" w:rsidR="00A6659A" w:rsidRPr="00B20495" w:rsidRDefault="00A6659A" w:rsidP="00257C2B">
      <w:pPr>
        <w:pStyle w:val="Normln0"/>
        <w:ind w:left="360"/>
        <w:jc w:val="both"/>
        <w:rPr>
          <w:rFonts w:ascii="Arial Narrow" w:hAnsi="Arial Narrow" w:cs="Palatino Linotype"/>
          <w:sz w:val="22"/>
          <w:szCs w:val="22"/>
        </w:rPr>
      </w:pPr>
      <w:r w:rsidRPr="00B20495">
        <w:rPr>
          <w:rFonts w:ascii="Arial Narrow" w:hAnsi="Arial Narrow" w:cs="Palatino Linotype"/>
          <w:sz w:val="22"/>
          <w:szCs w:val="22"/>
        </w:rPr>
        <w:t>osoba pověřená jednat jménem Zhotovitele ve věcech technických:</w:t>
      </w:r>
    </w:p>
    <w:p w14:paraId="680E5246" w14:textId="32351F73" w:rsidR="00A6659A" w:rsidRPr="00B20495" w:rsidRDefault="00A6659A" w:rsidP="00257C2B">
      <w:pPr>
        <w:pStyle w:val="Normln0"/>
        <w:ind w:left="360"/>
        <w:jc w:val="both"/>
        <w:rPr>
          <w:rFonts w:ascii="Arial Narrow" w:hAnsi="Arial Narrow" w:cs="Palatino Linotype"/>
          <w:sz w:val="22"/>
          <w:szCs w:val="22"/>
        </w:rPr>
      </w:pPr>
      <w:r w:rsidRPr="00B20495">
        <w:rPr>
          <w:rFonts w:ascii="Arial Narrow" w:hAnsi="Arial Narrow" w:cs="Palatino Linotype"/>
          <w:sz w:val="22"/>
          <w:szCs w:val="22"/>
        </w:rPr>
        <w:t>Hlavní stavbyvedoucí:</w:t>
      </w:r>
      <w:r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highlight w:val="lightGray"/>
        </w:rPr>
        <w:t>………………………………</w:t>
      </w:r>
    </w:p>
    <w:p w14:paraId="53C65346" w14:textId="3EA15F76" w:rsidR="00F458FB" w:rsidRPr="00B20495" w:rsidRDefault="00100E1F" w:rsidP="00257C2B">
      <w:pPr>
        <w:pStyle w:val="Normln0"/>
        <w:ind w:left="360"/>
        <w:jc w:val="both"/>
        <w:rPr>
          <w:rFonts w:ascii="Arial Narrow" w:hAnsi="Arial Narrow" w:cs="Palatino Linotype"/>
          <w:sz w:val="22"/>
          <w:szCs w:val="22"/>
        </w:rPr>
      </w:pPr>
      <w:r w:rsidRPr="00B20495">
        <w:rPr>
          <w:rFonts w:ascii="Arial Narrow" w:hAnsi="Arial Narrow" w:cs="Palatino Linotype"/>
          <w:sz w:val="22"/>
          <w:szCs w:val="22"/>
        </w:rPr>
        <w:t>Mistr stavební výroby/ zástupce stavbyvedoucího</w:t>
      </w:r>
    </w:p>
    <w:p w14:paraId="0A9D45B0" w14:textId="3D4C96F2" w:rsidR="00100E1F" w:rsidRPr="00B20495" w:rsidRDefault="00100E1F" w:rsidP="00257C2B">
      <w:pPr>
        <w:pStyle w:val="Normln0"/>
        <w:ind w:left="360"/>
        <w:jc w:val="both"/>
        <w:rPr>
          <w:rFonts w:ascii="Arial Narrow" w:hAnsi="Arial Narrow" w:cs="Palatino Linotype"/>
          <w:sz w:val="22"/>
          <w:szCs w:val="22"/>
        </w:rPr>
      </w:pPr>
      <w:r w:rsidRPr="00B20495">
        <w:rPr>
          <w:rFonts w:ascii="Arial Narrow" w:hAnsi="Arial Narrow" w:cs="Palatino Linotype"/>
          <w:sz w:val="22"/>
          <w:szCs w:val="22"/>
        </w:rPr>
        <w:tab/>
      </w:r>
      <w:r w:rsidRPr="00B20495">
        <w:rPr>
          <w:rFonts w:ascii="Arial Narrow" w:hAnsi="Arial Narrow" w:cs="Palatino Linotype"/>
          <w:sz w:val="22"/>
          <w:szCs w:val="22"/>
        </w:rPr>
        <w:tab/>
      </w:r>
      <w:r w:rsidRPr="00B20495">
        <w:rPr>
          <w:rFonts w:ascii="Arial Narrow" w:hAnsi="Arial Narrow" w:cs="Palatino Linotype"/>
          <w:sz w:val="22"/>
          <w:szCs w:val="22"/>
        </w:rPr>
        <w:tab/>
      </w:r>
      <w:r w:rsidRPr="00B20495">
        <w:rPr>
          <w:rFonts w:ascii="Arial Narrow" w:hAnsi="Arial Narrow" w:cs="Palatino Linotype"/>
          <w:sz w:val="22"/>
          <w:szCs w:val="22"/>
        </w:rPr>
        <w:tab/>
      </w:r>
      <w:r w:rsidRPr="00B20495">
        <w:rPr>
          <w:rFonts w:ascii="Arial Narrow" w:hAnsi="Arial Narrow" w:cs="Palatino Linotype"/>
          <w:sz w:val="22"/>
          <w:szCs w:val="22"/>
        </w:rPr>
        <w:tab/>
      </w:r>
      <w:r w:rsidRPr="00B20495">
        <w:rPr>
          <w:rFonts w:ascii="Arial Narrow" w:hAnsi="Arial Narrow" w:cs="Palatino Linotype"/>
          <w:sz w:val="22"/>
          <w:szCs w:val="22"/>
        </w:rPr>
        <w:tab/>
      </w:r>
      <w:r w:rsidRPr="00B20495">
        <w:rPr>
          <w:rFonts w:ascii="Arial Narrow" w:hAnsi="Arial Narrow" w:cs="Palatino Linotype"/>
          <w:sz w:val="22"/>
          <w:szCs w:val="22"/>
          <w:highlight w:val="lightGray"/>
        </w:rPr>
        <w:t>………………………………</w:t>
      </w:r>
    </w:p>
    <w:p w14:paraId="08772D43" w14:textId="77777777" w:rsidR="00A6659A" w:rsidRPr="00B20495" w:rsidRDefault="00A6659A" w:rsidP="00257C2B">
      <w:pPr>
        <w:pStyle w:val="Normln0"/>
        <w:ind w:left="360"/>
        <w:rPr>
          <w:rFonts w:ascii="Arial Narrow" w:hAnsi="Arial Narrow" w:cs="Palatino Linotype"/>
          <w:sz w:val="22"/>
          <w:szCs w:val="22"/>
        </w:rPr>
      </w:pPr>
    </w:p>
    <w:p w14:paraId="5F10110B" w14:textId="2EF38249" w:rsidR="00A6659A" w:rsidRPr="00B20495" w:rsidRDefault="00A6659A" w:rsidP="00257C2B">
      <w:pPr>
        <w:pStyle w:val="Normln0"/>
        <w:ind w:left="360"/>
        <w:rPr>
          <w:rFonts w:ascii="Arial Narrow" w:hAnsi="Arial Narrow" w:cs="Palatino Linotype"/>
          <w:snapToGrid w:val="0"/>
          <w:sz w:val="22"/>
          <w:szCs w:val="22"/>
        </w:rPr>
      </w:pPr>
      <w:r w:rsidRPr="00B20495">
        <w:rPr>
          <w:rFonts w:ascii="Arial Narrow" w:hAnsi="Arial Narrow" w:cs="Palatino Linotype"/>
          <w:sz w:val="22"/>
          <w:szCs w:val="22"/>
        </w:rPr>
        <w:t>IČO:</w:t>
      </w:r>
      <w:r w:rsidRPr="00B20495">
        <w:rPr>
          <w:rFonts w:ascii="Arial Narrow" w:hAnsi="Arial Narrow" w:cs="Palatino Linotype"/>
          <w:sz w:val="22"/>
          <w:szCs w:val="22"/>
        </w:rPr>
        <w:tab/>
      </w:r>
      <w:r w:rsidRPr="00B20495">
        <w:rPr>
          <w:rFonts w:ascii="Arial Narrow" w:hAnsi="Arial Narrow" w:cs="Palatino Linotype"/>
          <w:sz w:val="22"/>
          <w:szCs w:val="22"/>
        </w:rPr>
        <w:tab/>
      </w:r>
      <w:r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highlight w:val="lightGray"/>
        </w:rPr>
        <w:t>………………………………</w:t>
      </w:r>
    </w:p>
    <w:p w14:paraId="066ACB8F" w14:textId="181206B5" w:rsidR="00A6659A" w:rsidRPr="00B20495" w:rsidRDefault="00A6659A" w:rsidP="00257C2B">
      <w:pPr>
        <w:pStyle w:val="Normln0"/>
        <w:ind w:left="360"/>
        <w:rPr>
          <w:rFonts w:ascii="Arial Narrow" w:hAnsi="Arial Narrow" w:cs="Palatino Linotype"/>
          <w:sz w:val="22"/>
          <w:szCs w:val="22"/>
        </w:rPr>
      </w:pPr>
      <w:r w:rsidRPr="00B20495">
        <w:rPr>
          <w:rFonts w:ascii="Arial Narrow" w:hAnsi="Arial Narrow" w:cs="Palatino Linotype"/>
          <w:sz w:val="22"/>
          <w:szCs w:val="22"/>
        </w:rPr>
        <w:t>DIČ:</w:t>
      </w:r>
      <w:r w:rsidRPr="00B20495">
        <w:rPr>
          <w:rFonts w:ascii="Arial Narrow" w:hAnsi="Arial Narrow" w:cs="Palatino Linotype"/>
          <w:sz w:val="22"/>
          <w:szCs w:val="22"/>
        </w:rPr>
        <w:tab/>
      </w:r>
      <w:r w:rsidRPr="00B20495">
        <w:rPr>
          <w:rFonts w:ascii="Arial Narrow" w:hAnsi="Arial Narrow" w:cs="Palatino Linotype"/>
          <w:sz w:val="22"/>
          <w:szCs w:val="22"/>
        </w:rPr>
        <w:tab/>
      </w:r>
      <w:r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highlight w:val="lightGray"/>
        </w:rPr>
        <w:t>………………………………</w:t>
      </w:r>
    </w:p>
    <w:p w14:paraId="4A0FEA64" w14:textId="1959062D" w:rsidR="00A6659A" w:rsidRPr="00B20495" w:rsidRDefault="00A6659A" w:rsidP="00257C2B">
      <w:pPr>
        <w:pStyle w:val="Normln0"/>
        <w:ind w:left="360"/>
        <w:rPr>
          <w:rFonts w:ascii="Arial Narrow" w:hAnsi="Arial Narrow" w:cs="Palatino Linotype"/>
          <w:sz w:val="22"/>
          <w:szCs w:val="22"/>
        </w:rPr>
      </w:pPr>
      <w:r w:rsidRPr="00B20495">
        <w:rPr>
          <w:rFonts w:ascii="Arial Narrow" w:hAnsi="Arial Narrow" w:cs="Palatino Linotype"/>
          <w:sz w:val="22"/>
          <w:szCs w:val="22"/>
        </w:rPr>
        <w:t xml:space="preserve">bankovní spojení:  </w:t>
      </w:r>
      <w:r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B20495">
        <w:rPr>
          <w:rFonts w:ascii="Arial Narrow" w:hAnsi="Arial Narrow" w:cs="Palatino Linotype"/>
          <w:sz w:val="22"/>
          <w:szCs w:val="22"/>
        </w:rPr>
        <w:tab/>
      </w:r>
      <w:r w:rsidR="00100E1F" w:rsidRPr="00B20495">
        <w:rPr>
          <w:rFonts w:ascii="Arial Narrow" w:hAnsi="Arial Narrow" w:cs="Palatino Linotype"/>
          <w:sz w:val="22"/>
          <w:szCs w:val="22"/>
          <w:highlight w:val="lightGray"/>
        </w:rPr>
        <w:t>………………………………</w:t>
      </w:r>
    </w:p>
    <w:p w14:paraId="5F9FD611" w14:textId="2F292C69" w:rsidR="00A6659A" w:rsidRPr="00B20495" w:rsidRDefault="00A6659A" w:rsidP="00257C2B">
      <w:pPr>
        <w:pStyle w:val="Normln0"/>
        <w:ind w:left="360"/>
        <w:rPr>
          <w:rFonts w:ascii="Arial Narrow" w:hAnsi="Arial Narrow" w:cs="Palatino Linotype"/>
          <w:sz w:val="22"/>
          <w:szCs w:val="22"/>
        </w:rPr>
      </w:pPr>
      <w:r w:rsidRPr="00B20495">
        <w:rPr>
          <w:rFonts w:ascii="Arial Narrow" w:hAnsi="Arial Narrow" w:cs="Palatino Linotype"/>
          <w:sz w:val="22"/>
          <w:szCs w:val="22"/>
        </w:rPr>
        <w:t xml:space="preserve">č. účtu: </w:t>
      </w:r>
      <w:r w:rsidRPr="00B20495">
        <w:rPr>
          <w:rFonts w:ascii="Arial Narrow" w:hAnsi="Arial Narrow" w:cs="Palatino Linotype"/>
          <w:sz w:val="22"/>
          <w:szCs w:val="22"/>
        </w:rPr>
        <w:tab/>
      </w:r>
      <w:r w:rsidRPr="00B20495">
        <w:rPr>
          <w:rFonts w:ascii="Arial Narrow" w:hAnsi="Arial Narrow" w:cs="Palatino Linotype"/>
          <w:sz w:val="22"/>
          <w:szCs w:val="22"/>
        </w:rPr>
        <w:tab/>
      </w:r>
      <w:r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rPr>
        <w:tab/>
      </w:r>
      <w:r w:rsidR="00100E1F" w:rsidRPr="00B20495">
        <w:rPr>
          <w:rFonts w:ascii="Arial Narrow" w:hAnsi="Arial Narrow" w:cs="Palatino Linotype"/>
          <w:sz w:val="22"/>
          <w:szCs w:val="22"/>
          <w:highlight w:val="lightGray"/>
        </w:rPr>
        <w:t>………………………………</w:t>
      </w:r>
    </w:p>
    <w:p w14:paraId="11E43EEB" w14:textId="77777777" w:rsidR="00A6659A" w:rsidRPr="00B20495" w:rsidRDefault="00A6659A" w:rsidP="00257C2B">
      <w:pPr>
        <w:ind w:left="360"/>
        <w:rPr>
          <w:rFonts w:ascii="Arial Narrow" w:hAnsi="Arial Narrow" w:cs="Palatino Linotype"/>
          <w:sz w:val="22"/>
          <w:szCs w:val="22"/>
        </w:rPr>
      </w:pPr>
      <w:r w:rsidRPr="00B20495">
        <w:rPr>
          <w:rFonts w:ascii="Arial Narrow" w:hAnsi="Arial Narrow" w:cs="Palatino Linotype"/>
          <w:sz w:val="22"/>
          <w:szCs w:val="22"/>
        </w:rPr>
        <w:t>(dále též „</w:t>
      </w:r>
      <w:r w:rsidRPr="00B20495">
        <w:rPr>
          <w:rFonts w:ascii="Arial Narrow" w:hAnsi="Arial Narrow" w:cs="Palatino Linotype"/>
          <w:b/>
          <w:bCs/>
          <w:sz w:val="22"/>
          <w:szCs w:val="22"/>
        </w:rPr>
        <w:t>Zhotovitel</w:t>
      </w:r>
      <w:r w:rsidRPr="00B20495">
        <w:rPr>
          <w:rFonts w:ascii="Arial Narrow" w:hAnsi="Arial Narrow" w:cs="Palatino Linotype"/>
          <w:sz w:val="22"/>
          <w:szCs w:val="22"/>
        </w:rPr>
        <w:t>“)</w:t>
      </w:r>
    </w:p>
    <w:p w14:paraId="7C4E70B2" w14:textId="77777777" w:rsidR="00A6659A" w:rsidRPr="00B20495" w:rsidRDefault="00A6659A" w:rsidP="00257C2B">
      <w:pPr>
        <w:rPr>
          <w:rFonts w:ascii="Arial Narrow" w:hAnsi="Arial Narrow" w:cs="Palatino Linotype"/>
          <w:sz w:val="20"/>
          <w:szCs w:val="20"/>
        </w:rPr>
      </w:pPr>
    </w:p>
    <w:p w14:paraId="684646C3" w14:textId="77777777" w:rsidR="00A6659A" w:rsidRPr="00B20495" w:rsidRDefault="00A6659A" w:rsidP="0049478F">
      <w:pPr>
        <w:pStyle w:val="Normln0"/>
        <w:ind w:left="360"/>
        <w:jc w:val="both"/>
        <w:rPr>
          <w:rFonts w:ascii="Arial Narrow" w:hAnsi="Arial Narrow" w:cs="Palatino Linotype"/>
          <w:sz w:val="22"/>
          <w:szCs w:val="22"/>
        </w:rPr>
      </w:pPr>
      <w:r w:rsidRPr="00B20495">
        <w:rPr>
          <w:rFonts w:ascii="Arial Narrow" w:hAnsi="Arial Narrow" w:cs="Palatino Linotype"/>
          <w:sz w:val="22"/>
          <w:szCs w:val="22"/>
        </w:rPr>
        <w:t>Objednatel a Zhotovitel společně dále také jako „</w:t>
      </w:r>
      <w:r w:rsidRPr="00B20495">
        <w:rPr>
          <w:rFonts w:ascii="Arial Narrow" w:hAnsi="Arial Narrow" w:cs="Palatino Linotype"/>
          <w:b/>
          <w:bCs/>
          <w:sz w:val="22"/>
          <w:szCs w:val="22"/>
        </w:rPr>
        <w:t>Smluvní strany</w:t>
      </w:r>
      <w:r w:rsidRPr="00B20495">
        <w:rPr>
          <w:rFonts w:ascii="Arial Narrow" w:hAnsi="Arial Narrow" w:cs="Palatino Linotype"/>
          <w:sz w:val="22"/>
          <w:szCs w:val="22"/>
        </w:rPr>
        <w:t xml:space="preserve">“ uzavřeli v souladu </w:t>
      </w:r>
      <w:r w:rsidRPr="00B20495">
        <w:rPr>
          <w:rFonts w:ascii="Arial Narrow" w:hAnsi="Arial Narrow" w:cs="Palatino Linotype"/>
          <w:sz w:val="22"/>
          <w:szCs w:val="22"/>
        </w:rPr>
        <w:br/>
        <w:t>s § 2586 a násl. zákona č. 89/2012 Sb., občanského zákoníku tuto smlouvu o dílo (dále jen „</w:t>
      </w:r>
      <w:r w:rsidRPr="00B20495">
        <w:rPr>
          <w:rFonts w:ascii="Arial Narrow" w:hAnsi="Arial Narrow" w:cs="Palatino Linotype"/>
          <w:b/>
          <w:bCs/>
          <w:sz w:val="22"/>
          <w:szCs w:val="22"/>
        </w:rPr>
        <w:t>Smlouva</w:t>
      </w:r>
      <w:r w:rsidRPr="00B20495">
        <w:rPr>
          <w:rFonts w:ascii="Arial Narrow" w:hAnsi="Arial Narrow" w:cs="Palatino Linotype"/>
          <w:sz w:val="22"/>
          <w:szCs w:val="22"/>
        </w:rPr>
        <w:t>“).</w:t>
      </w:r>
    </w:p>
    <w:p w14:paraId="6B158878" w14:textId="77777777" w:rsidR="00A6659A" w:rsidRDefault="00A6659A" w:rsidP="00257C2B">
      <w:pPr>
        <w:rPr>
          <w:rFonts w:ascii="Arial Narrow" w:hAnsi="Arial Narrow" w:cs="Palatino Linotype"/>
          <w:sz w:val="20"/>
          <w:szCs w:val="20"/>
        </w:rPr>
      </w:pPr>
    </w:p>
    <w:p w14:paraId="27970B34" w14:textId="77777777" w:rsidR="00A62631" w:rsidRPr="00B20495" w:rsidRDefault="00A62631" w:rsidP="00257C2B">
      <w:pPr>
        <w:rPr>
          <w:rFonts w:ascii="Arial Narrow" w:hAnsi="Arial Narrow" w:cs="Palatino Linotype"/>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7E241044" w14:textId="77777777">
        <w:trPr>
          <w:trHeight w:val="604"/>
        </w:trPr>
        <w:tc>
          <w:tcPr>
            <w:tcW w:w="9072" w:type="dxa"/>
            <w:shd w:val="clear" w:color="auto" w:fill="E0E0E0"/>
            <w:vAlign w:val="center"/>
          </w:tcPr>
          <w:p w14:paraId="3421576F" w14:textId="77777777" w:rsidR="00A6659A" w:rsidRPr="00B20495" w:rsidRDefault="00A6659A" w:rsidP="006D4866">
            <w:pPr>
              <w:pStyle w:val="Nadpis1"/>
              <w:numPr>
                <w:ilvl w:val="0"/>
                <w:numId w:val="6"/>
              </w:numPr>
              <w:rPr>
                <w:rFonts w:ascii="Arial Narrow" w:hAnsi="Arial Narrow" w:cs="Palatino Linotype"/>
              </w:rPr>
            </w:pPr>
            <w:r w:rsidRPr="00B20495">
              <w:rPr>
                <w:rFonts w:ascii="Arial Narrow" w:hAnsi="Arial Narrow" w:cs="Palatino Linotype"/>
              </w:rPr>
              <w:t>ROZSAH PŘEDMĚTU DÍLA A SMLOUVY</w:t>
            </w:r>
          </w:p>
        </w:tc>
      </w:tr>
    </w:tbl>
    <w:p w14:paraId="489103D4" w14:textId="77777777" w:rsidR="00A6659A" w:rsidRPr="00B20495" w:rsidRDefault="00A6659A" w:rsidP="00257C2B">
      <w:pPr>
        <w:ind w:left="360"/>
        <w:jc w:val="both"/>
        <w:rPr>
          <w:rFonts w:ascii="Arial Narrow" w:hAnsi="Arial Narrow" w:cs="Palatino Linotype"/>
          <w:sz w:val="20"/>
          <w:szCs w:val="20"/>
        </w:rPr>
      </w:pPr>
    </w:p>
    <w:p w14:paraId="7E4CB10E" w14:textId="77777777" w:rsidR="00A6659A" w:rsidRPr="00B20495" w:rsidRDefault="00A6659A" w:rsidP="006D4866">
      <w:pPr>
        <w:numPr>
          <w:ilvl w:val="1"/>
          <w:numId w:val="6"/>
        </w:numPr>
        <w:tabs>
          <w:tab w:val="num" w:pos="720"/>
        </w:tabs>
        <w:ind w:left="720"/>
        <w:jc w:val="both"/>
        <w:rPr>
          <w:rFonts w:ascii="Arial Narrow" w:hAnsi="Arial Narrow" w:cs="Palatino Linotype"/>
          <w:b/>
          <w:bCs/>
          <w:sz w:val="22"/>
          <w:szCs w:val="22"/>
        </w:rPr>
      </w:pPr>
      <w:r w:rsidRPr="00B20495">
        <w:rPr>
          <w:rFonts w:ascii="Arial Narrow" w:hAnsi="Arial Narrow" w:cs="Palatino Linotype"/>
          <w:b/>
          <w:bCs/>
          <w:sz w:val="22"/>
          <w:szCs w:val="22"/>
        </w:rPr>
        <w:t>Předmět Smlouvy</w:t>
      </w:r>
    </w:p>
    <w:p w14:paraId="5F316C81" w14:textId="77777777" w:rsidR="00A6659A" w:rsidRPr="00B20495" w:rsidRDefault="00A6659A" w:rsidP="006D4866">
      <w:pPr>
        <w:tabs>
          <w:tab w:val="num" w:pos="900"/>
        </w:tabs>
        <w:ind w:left="709"/>
        <w:jc w:val="both"/>
        <w:rPr>
          <w:rFonts w:ascii="Arial Narrow" w:hAnsi="Arial Narrow" w:cs="Palatino Linotype"/>
          <w:sz w:val="22"/>
          <w:szCs w:val="22"/>
        </w:rPr>
      </w:pPr>
      <w:r w:rsidRPr="00B20495">
        <w:rPr>
          <w:rFonts w:ascii="Arial Narrow" w:hAnsi="Arial Narrow" w:cs="Palatino Linotype"/>
          <w:sz w:val="22"/>
          <w:szCs w:val="22"/>
        </w:rPr>
        <w:t>Zhotovitel se zavazuje provést na svůj náklad a nebezpečí ve sjednaném termínu pro Objednatele dále specifikované dílo (dále jen „Dílo“) a Objednatel se zavazuje dokončené Dílo převzít a zaplatit za něj sjednanou cenu.</w:t>
      </w:r>
    </w:p>
    <w:p w14:paraId="061C8BF9" w14:textId="77777777" w:rsidR="00A6659A" w:rsidRPr="00B20495" w:rsidRDefault="00A6659A" w:rsidP="006D4866">
      <w:pPr>
        <w:tabs>
          <w:tab w:val="num" w:pos="900"/>
        </w:tabs>
        <w:ind w:left="709"/>
        <w:jc w:val="both"/>
        <w:rPr>
          <w:rFonts w:ascii="Arial Narrow" w:hAnsi="Arial Narrow" w:cs="Palatino Linotype"/>
          <w:sz w:val="22"/>
          <w:szCs w:val="22"/>
        </w:rPr>
      </w:pPr>
    </w:p>
    <w:p w14:paraId="2FBAF81B" w14:textId="77777777" w:rsidR="00A6659A" w:rsidRPr="00B20495" w:rsidRDefault="00A6659A" w:rsidP="00257C2B">
      <w:pPr>
        <w:numPr>
          <w:ilvl w:val="1"/>
          <w:numId w:val="6"/>
        </w:numPr>
        <w:tabs>
          <w:tab w:val="num" w:pos="720"/>
        </w:tabs>
        <w:ind w:left="720"/>
        <w:jc w:val="both"/>
        <w:rPr>
          <w:rFonts w:ascii="Arial Narrow" w:hAnsi="Arial Narrow" w:cs="Palatino Linotype"/>
          <w:b/>
          <w:bCs/>
          <w:sz w:val="22"/>
          <w:szCs w:val="22"/>
        </w:rPr>
      </w:pPr>
      <w:r w:rsidRPr="00B20495">
        <w:rPr>
          <w:rFonts w:ascii="Arial Narrow" w:hAnsi="Arial Narrow" w:cs="Palatino Linotype"/>
          <w:b/>
          <w:bCs/>
          <w:sz w:val="22"/>
          <w:szCs w:val="22"/>
        </w:rPr>
        <w:t>Předmět Díla</w:t>
      </w:r>
    </w:p>
    <w:p w14:paraId="32CCF867" w14:textId="03D743BC" w:rsidR="00A6659A" w:rsidRPr="004E72B0" w:rsidRDefault="00A6659A" w:rsidP="00257C2B">
      <w:pPr>
        <w:pStyle w:val="Nzev"/>
        <w:ind w:left="708"/>
        <w:jc w:val="both"/>
        <w:rPr>
          <w:rFonts w:ascii="Arial Narrow" w:hAnsi="Arial Narrow" w:cs="Palatino Linotype"/>
          <w:b w:val="0"/>
          <w:bCs w:val="0"/>
          <w:sz w:val="22"/>
        </w:rPr>
      </w:pPr>
      <w:r w:rsidRPr="00B20495">
        <w:rPr>
          <w:rFonts w:ascii="Arial Narrow" w:hAnsi="Arial Narrow" w:cs="Palatino Linotype"/>
          <w:b w:val="0"/>
          <w:bCs w:val="0"/>
          <w:sz w:val="22"/>
          <w:szCs w:val="22"/>
        </w:rPr>
        <w:t xml:space="preserve">Zhotovitel se zavazuje provést pro Objednatele Dílo – evidované pod názvem stejnojmenné veřejné </w:t>
      </w:r>
      <w:r w:rsidRPr="004E72B0">
        <w:rPr>
          <w:rFonts w:ascii="Arial Narrow" w:hAnsi="Arial Narrow" w:cs="Palatino Linotype"/>
          <w:b w:val="0"/>
          <w:bCs w:val="0"/>
          <w:sz w:val="22"/>
        </w:rPr>
        <w:t xml:space="preserve">zakázky </w:t>
      </w:r>
      <w:r w:rsidRPr="004E72B0">
        <w:rPr>
          <w:rFonts w:ascii="Arial Narrow" w:hAnsi="Arial Narrow" w:cs="Palatino Linotype"/>
          <w:sz w:val="22"/>
        </w:rPr>
        <w:t>„</w:t>
      </w:r>
      <w:r w:rsidR="00651267" w:rsidRPr="004E72B0">
        <w:rPr>
          <w:rFonts w:ascii="Arial Narrow" w:hAnsi="Arial Narrow" w:cs="Palatino Linotype"/>
          <w:sz w:val="22"/>
        </w:rPr>
        <w:t>B. j. 2</w:t>
      </w:r>
      <w:r w:rsidR="009F031C">
        <w:rPr>
          <w:rFonts w:ascii="Arial Narrow" w:hAnsi="Arial Narrow" w:cs="Palatino Linotype"/>
          <w:sz w:val="22"/>
        </w:rPr>
        <w:t>3</w:t>
      </w:r>
      <w:r w:rsidR="00651267" w:rsidRPr="004E72B0">
        <w:rPr>
          <w:rFonts w:ascii="Arial Narrow" w:hAnsi="Arial Narrow" w:cs="Palatino Linotype"/>
          <w:sz w:val="22"/>
        </w:rPr>
        <w:t xml:space="preserve"> PB – KODUS Veselí nad Moravou“ </w:t>
      </w:r>
      <w:r w:rsidRPr="004E72B0">
        <w:rPr>
          <w:rFonts w:ascii="Arial Narrow" w:hAnsi="Arial Narrow" w:cs="Palatino Linotype"/>
          <w:b w:val="0"/>
          <w:bCs w:val="0"/>
          <w:sz w:val="22"/>
        </w:rPr>
        <w:t>podle dále specifikované projektové dokumentace, a podle podmínek stanovených:</w:t>
      </w:r>
    </w:p>
    <w:p w14:paraId="7C626407" w14:textId="2326AD49" w:rsidR="00A6659A" w:rsidRPr="009132B9" w:rsidRDefault="00A6659A" w:rsidP="00E77838">
      <w:pPr>
        <w:pStyle w:val="Zkladntext"/>
        <w:numPr>
          <w:ilvl w:val="0"/>
          <w:numId w:val="29"/>
        </w:numPr>
        <w:tabs>
          <w:tab w:val="left" w:pos="1418"/>
        </w:tabs>
        <w:jc w:val="both"/>
        <w:rPr>
          <w:rFonts w:ascii="Arial Narrow" w:hAnsi="Arial Narrow" w:cs="Arial Narrow"/>
          <w:noProof/>
          <w:sz w:val="22"/>
          <w:szCs w:val="24"/>
        </w:rPr>
      </w:pPr>
      <w:r w:rsidRPr="009132B9">
        <w:rPr>
          <w:rFonts w:ascii="Arial Narrow" w:hAnsi="Arial Narrow" w:cs="Palatino Linotype"/>
          <w:color w:val="auto"/>
          <w:sz w:val="22"/>
          <w:szCs w:val="24"/>
        </w:rPr>
        <w:t>Projektovou dokumentací, kterou se rozumí Projektová dokumentace pro provádění stavby s názvem „</w:t>
      </w:r>
      <w:r w:rsidR="009F031C">
        <w:rPr>
          <w:rFonts w:ascii="Arial Narrow" w:hAnsi="Arial Narrow" w:cs="Palatino Linotype"/>
          <w:color w:val="auto"/>
          <w:sz w:val="22"/>
          <w:szCs w:val="24"/>
        </w:rPr>
        <w:t>446 B.j. 23</w:t>
      </w:r>
      <w:r w:rsidR="00100E1F" w:rsidRPr="009132B9">
        <w:rPr>
          <w:rFonts w:ascii="Arial Narrow" w:hAnsi="Arial Narrow" w:cs="Palatino Linotype"/>
          <w:color w:val="auto"/>
          <w:sz w:val="22"/>
          <w:szCs w:val="24"/>
        </w:rPr>
        <w:t xml:space="preserve"> PB – KODUS Veselí nad Moravou</w:t>
      </w:r>
      <w:r w:rsidRPr="009132B9">
        <w:rPr>
          <w:rFonts w:ascii="Arial Narrow" w:hAnsi="Arial Narrow" w:cs="Palatino Linotype"/>
          <w:color w:val="auto"/>
          <w:sz w:val="22"/>
          <w:szCs w:val="24"/>
        </w:rPr>
        <w:t>“, vypracovaná v souladu s vyhláškou č. 499/2</w:t>
      </w:r>
      <w:r w:rsidR="00E77838" w:rsidRPr="009132B9">
        <w:rPr>
          <w:rFonts w:ascii="Arial Narrow" w:hAnsi="Arial Narrow" w:cs="Palatino Linotype"/>
          <w:color w:val="auto"/>
          <w:sz w:val="22"/>
          <w:szCs w:val="24"/>
        </w:rPr>
        <w:t xml:space="preserve">006 Sb., v období </w:t>
      </w:r>
      <w:r w:rsidR="00100E1F" w:rsidRPr="009132B9">
        <w:rPr>
          <w:rFonts w:ascii="Arial Narrow" w:hAnsi="Arial Narrow" w:cs="Palatino Linotype"/>
          <w:color w:val="auto"/>
          <w:sz w:val="22"/>
          <w:szCs w:val="24"/>
        </w:rPr>
        <w:t>02</w:t>
      </w:r>
      <w:r w:rsidRPr="009132B9">
        <w:rPr>
          <w:rFonts w:ascii="Arial Narrow" w:hAnsi="Arial Narrow" w:cs="Palatino Linotype"/>
          <w:color w:val="auto"/>
          <w:sz w:val="22"/>
          <w:szCs w:val="24"/>
        </w:rPr>
        <w:t>/201</w:t>
      </w:r>
      <w:r w:rsidR="00E77838" w:rsidRPr="009132B9">
        <w:rPr>
          <w:rFonts w:ascii="Arial Narrow" w:hAnsi="Arial Narrow" w:cs="Palatino Linotype"/>
          <w:color w:val="auto"/>
          <w:sz w:val="22"/>
          <w:szCs w:val="24"/>
        </w:rPr>
        <w:t>6</w:t>
      </w:r>
      <w:r w:rsidR="00100E1F" w:rsidRPr="009132B9">
        <w:rPr>
          <w:rFonts w:ascii="Arial Narrow" w:hAnsi="Arial Narrow" w:cs="Palatino Linotype"/>
          <w:color w:val="auto"/>
          <w:sz w:val="22"/>
          <w:szCs w:val="24"/>
        </w:rPr>
        <w:t>,</w:t>
      </w:r>
      <w:r w:rsidRPr="009132B9">
        <w:rPr>
          <w:rFonts w:ascii="Arial Narrow" w:hAnsi="Arial Narrow" w:cs="Palatino Linotype"/>
          <w:color w:val="auto"/>
          <w:sz w:val="22"/>
          <w:szCs w:val="24"/>
        </w:rPr>
        <w:t xml:space="preserve"> </w:t>
      </w:r>
      <w:r w:rsidR="00100E1F" w:rsidRPr="009132B9">
        <w:rPr>
          <w:rFonts w:ascii="Arial Narrow" w:hAnsi="Arial Narrow" w:cs="Palatino Linotype"/>
          <w:color w:val="auto"/>
          <w:sz w:val="22"/>
          <w:szCs w:val="24"/>
        </w:rPr>
        <w:t xml:space="preserve">společností EGLIN, a.s., IČO: 28263715, se sídlem </w:t>
      </w:r>
      <w:r w:rsidR="00100E1F" w:rsidRPr="009132B9">
        <w:rPr>
          <w:rFonts w:ascii="Arial Narrow" w:hAnsi="Arial Narrow" w:cs="Palatino Linotype"/>
          <w:color w:val="auto"/>
          <w:sz w:val="22"/>
          <w:szCs w:val="24"/>
        </w:rPr>
        <w:lastRenderedPageBreak/>
        <w:t xml:space="preserve">Kaštanová 539/94, 620 00 Brno, zodpovědný projektant Ing. et Ing. Pavel Vyskočil, ČKAIT 105896 </w:t>
      </w:r>
      <w:r w:rsidRPr="009132B9">
        <w:rPr>
          <w:rFonts w:ascii="Arial Narrow" w:hAnsi="Arial Narrow" w:cs="Palatino Linotype"/>
          <w:color w:val="auto"/>
          <w:sz w:val="22"/>
          <w:szCs w:val="24"/>
        </w:rPr>
        <w:t>(dále též „Projektová dokumentace“). Součástí Projektové dokumentace je soupis stavebních prací, dodávek a služeb s výkazem výměr (dále též „soupis prací“) vypracovaný v souladu vyhláškou č. 230/2012 Sb.</w:t>
      </w:r>
    </w:p>
    <w:p w14:paraId="4C1B1092" w14:textId="09F37E79" w:rsidR="00B20495" w:rsidRPr="004E72B0" w:rsidRDefault="00B20495" w:rsidP="00B20495">
      <w:pPr>
        <w:pStyle w:val="Nzev"/>
        <w:numPr>
          <w:ilvl w:val="0"/>
          <w:numId w:val="29"/>
        </w:numPr>
        <w:jc w:val="both"/>
        <w:rPr>
          <w:rFonts w:ascii="Arial Narrow" w:hAnsi="Arial Narrow"/>
          <w:b w:val="0"/>
          <w:sz w:val="22"/>
        </w:rPr>
      </w:pPr>
      <w:r w:rsidRPr="009132B9">
        <w:rPr>
          <w:rFonts w:ascii="Arial Narrow" w:hAnsi="Arial Narrow"/>
          <w:b w:val="0"/>
          <w:sz w:val="22"/>
        </w:rPr>
        <w:t xml:space="preserve">Rozhodnutím o umístění stavby a Stavebním povolením vydaným dne </w:t>
      </w:r>
      <w:r w:rsidR="004E72B0" w:rsidRPr="009132B9">
        <w:rPr>
          <w:rFonts w:ascii="Arial Narrow" w:hAnsi="Arial Narrow"/>
          <w:b w:val="0"/>
          <w:sz w:val="22"/>
        </w:rPr>
        <w:t>02</w:t>
      </w:r>
      <w:r w:rsidRPr="009132B9">
        <w:rPr>
          <w:rFonts w:ascii="Arial Narrow" w:hAnsi="Arial Narrow"/>
          <w:b w:val="0"/>
          <w:sz w:val="22"/>
        </w:rPr>
        <w:t xml:space="preserve">. </w:t>
      </w:r>
      <w:r w:rsidR="004E72B0" w:rsidRPr="009132B9">
        <w:rPr>
          <w:rFonts w:ascii="Arial Narrow" w:hAnsi="Arial Narrow"/>
          <w:b w:val="0"/>
          <w:sz w:val="22"/>
        </w:rPr>
        <w:t>10</w:t>
      </w:r>
      <w:r w:rsidRPr="009132B9">
        <w:rPr>
          <w:rFonts w:ascii="Arial Narrow" w:hAnsi="Arial Narrow"/>
          <w:b w:val="0"/>
          <w:sz w:val="22"/>
        </w:rPr>
        <w:t xml:space="preserve">. 2015 Městským úřadem </w:t>
      </w:r>
      <w:r w:rsidR="004E72B0" w:rsidRPr="009132B9">
        <w:rPr>
          <w:rFonts w:ascii="Arial Narrow" w:hAnsi="Arial Narrow"/>
          <w:b w:val="0"/>
          <w:sz w:val="22"/>
        </w:rPr>
        <w:t xml:space="preserve">ve Veselí nad </w:t>
      </w:r>
      <w:r w:rsidR="009F031C">
        <w:rPr>
          <w:rFonts w:ascii="Arial Narrow" w:hAnsi="Arial Narrow"/>
          <w:b w:val="0"/>
          <w:sz w:val="22"/>
        </w:rPr>
        <w:t>Moravou, spis. zn.: S-MVNM/21332</w:t>
      </w:r>
      <w:r w:rsidR="004E72B0" w:rsidRPr="009132B9">
        <w:rPr>
          <w:rFonts w:ascii="Arial Narrow" w:hAnsi="Arial Narrow"/>
          <w:b w:val="0"/>
          <w:sz w:val="22"/>
        </w:rPr>
        <w:t>/2015 SÚ, č.j. MVNM/</w:t>
      </w:r>
      <w:r w:rsidR="009F031C">
        <w:rPr>
          <w:rFonts w:ascii="Arial Narrow" w:hAnsi="Arial Narrow"/>
          <w:b w:val="0"/>
          <w:sz w:val="22"/>
        </w:rPr>
        <w:t>30429</w:t>
      </w:r>
      <w:r w:rsidR="004E72B0" w:rsidRPr="009132B9">
        <w:rPr>
          <w:rFonts w:ascii="Arial Narrow" w:hAnsi="Arial Narrow"/>
          <w:b w:val="0"/>
          <w:sz w:val="22"/>
        </w:rPr>
        <w:t>/2015</w:t>
      </w:r>
      <w:r w:rsidR="004E72B0" w:rsidRPr="004E72B0">
        <w:rPr>
          <w:rFonts w:ascii="Arial Narrow" w:hAnsi="Arial Narrow"/>
          <w:b w:val="0"/>
          <w:sz w:val="22"/>
        </w:rPr>
        <w:t xml:space="preserve"> </w:t>
      </w:r>
      <w:r w:rsidRPr="004E72B0">
        <w:rPr>
          <w:rFonts w:ascii="Arial Narrow" w:hAnsi="Arial Narrow"/>
          <w:b w:val="0"/>
          <w:sz w:val="22"/>
        </w:rPr>
        <w:t>(dále jen „Stavební povolení“).</w:t>
      </w:r>
    </w:p>
    <w:p w14:paraId="13E7DB08" w14:textId="77777777" w:rsidR="00AF718A" w:rsidRPr="004E72B0" w:rsidRDefault="00AF718A" w:rsidP="004E72B0">
      <w:pPr>
        <w:pStyle w:val="Zkladntext"/>
        <w:tabs>
          <w:tab w:val="left" w:pos="1418"/>
        </w:tabs>
        <w:ind w:left="1428"/>
        <w:jc w:val="both"/>
        <w:rPr>
          <w:rFonts w:ascii="Arial Narrow" w:hAnsi="Arial Narrow" w:cs="Arial Narrow"/>
          <w:noProof/>
          <w:sz w:val="22"/>
          <w:szCs w:val="24"/>
          <w:highlight w:val="yellow"/>
        </w:rPr>
      </w:pPr>
    </w:p>
    <w:p w14:paraId="65A44DDD" w14:textId="5444D7C4"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Zhotovením Díla se rozumí úplné, funkční a bezva</w:t>
      </w:r>
      <w:r w:rsidR="008A63B6">
        <w:rPr>
          <w:rFonts w:ascii="Arial Narrow" w:hAnsi="Arial Narrow" w:cs="Palatino Linotype"/>
          <w:sz w:val="22"/>
          <w:szCs w:val="22"/>
        </w:rPr>
        <w:t xml:space="preserve">dné provedení všech stavebních </w:t>
      </w:r>
      <w:r w:rsidRPr="00B20495">
        <w:rPr>
          <w:rFonts w:ascii="Arial Narrow" w:hAnsi="Arial Narrow" w:cs="Palatino Linotype"/>
          <w:sz w:val="22"/>
          <w:szCs w:val="22"/>
        </w:rPr>
        <w:t>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(např. zařízení staveniště, dopravní značení, bezpečnostní opatření apod.) včetně koordinační a kompletační činnosti celé stavby.</w:t>
      </w:r>
    </w:p>
    <w:p w14:paraId="6B4BF1B9"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Součástí realizace Díla je i vypracování dílenské a výrobní dokumentace.</w:t>
      </w:r>
    </w:p>
    <w:p w14:paraId="5B852943" w14:textId="77777777" w:rsidR="00A6659A" w:rsidRPr="00B20495" w:rsidRDefault="00A6659A" w:rsidP="00257C2B">
      <w:pPr>
        <w:pStyle w:val="Odstavecseseznamem"/>
        <w:numPr>
          <w:ilvl w:val="2"/>
          <w:numId w:val="6"/>
        </w:numPr>
        <w:rPr>
          <w:rFonts w:ascii="Arial Narrow" w:hAnsi="Arial Narrow" w:cs="Palatino Linotype"/>
          <w:sz w:val="22"/>
          <w:szCs w:val="22"/>
        </w:rPr>
      </w:pPr>
      <w:r w:rsidRPr="00B20495">
        <w:rPr>
          <w:rFonts w:ascii="Arial Narrow" w:hAnsi="Arial Narrow" w:cs="Palatino Linotype"/>
          <w:sz w:val="22"/>
          <w:szCs w:val="22"/>
        </w:rPr>
        <w:t>Součástí realizace Díla je i vypracování dokumentace skutečného provedení stavby.</w:t>
      </w:r>
    </w:p>
    <w:p w14:paraId="1E8CCE47"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odpovídá za to, že Dílo bude realizováno v rozsahu, kvalitě a s parametry, stanovenými projektovou dokumentací a touto Smlouvou.</w:t>
      </w:r>
    </w:p>
    <w:p w14:paraId="1AD23297"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Mimo všechny definované činnosti patří do dodávky následující práce a činnosti:</w:t>
      </w:r>
    </w:p>
    <w:p w14:paraId="0CEB988F" w14:textId="136CE854"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napToGrid w:val="0"/>
          <w:sz w:val="22"/>
          <w:szCs w:val="22"/>
        </w:rPr>
        <w:t>zajištění všech nezbytných průzkumů</w:t>
      </w:r>
      <w:r w:rsidR="004E72B0">
        <w:rPr>
          <w:rFonts w:ascii="Arial Narrow" w:hAnsi="Arial Narrow" w:cs="Palatino Linotype"/>
          <w:snapToGrid w:val="0"/>
          <w:sz w:val="22"/>
          <w:szCs w:val="22"/>
        </w:rPr>
        <w:t xml:space="preserve"> nutných pro řádné provádění </w:t>
      </w:r>
      <w:r w:rsidRPr="00B20495">
        <w:rPr>
          <w:rFonts w:ascii="Arial Narrow" w:hAnsi="Arial Narrow" w:cs="Palatino Linotype"/>
          <w:snapToGrid w:val="0"/>
          <w:sz w:val="22"/>
          <w:szCs w:val="22"/>
        </w:rPr>
        <w:t>a dokončení Díla,</w:t>
      </w:r>
    </w:p>
    <w:p w14:paraId="45486749" w14:textId="77777777"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napToGrid w:val="0"/>
          <w:sz w:val="22"/>
          <w:szCs w:val="22"/>
        </w:rPr>
        <w:t xml:space="preserve">zajištění a provedení všech opatření organizačního a stavebně technologického charakteru k řádnému provedení Díla, </w:t>
      </w:r>
    </w:p>
    <w:p w14:paraId="05AF4459" w14:textId="77777777"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napToGrid w:val="0"/>
          <w:sz w:val="22"/>
          <w:szCs w:val="22"/>
        </w:rPr>
        <w:t>zdokumentování polohy a stavu všech prvků a rozvodů, které budou zakryty,</w:t>
      </w:r>
    </w:p>
    <w:p w14:paraId="2FDDC23B" w14:textId="77777777"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napToGrid w:val="0"/>
          <w:sz w:val="22"/>
          <w:szCs w:val="22"/>
        </w:rPr>
        <w:t>zajištění průběžné fotodokumentace prováděných prací a její předání na CD při předání stavby,</w:t>
      </w:r>
    </w:p>
    <w:p w14:paraId="6971183D" w14:textId="77777777"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napToGrid w:val="0"/>
          <w:sz w:val="22"/>
          <w:szCs w:val="22"/>
        </w:rPr>
        <w:t>zajištění a provedení všech nutných zkoušek dle ČSN (případně jiných norem vztahujících se k prováděnému dílu včetně pořízení protokolů),</w:t>
      </w:r>
    </w:p>
    <w:p w14:paraId="32BBCEF4" w14:textId="77777777"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napToGrid w:val="0"/>
          <w:sz w:val="22"/>
          <w:szCs w:val="22"/>
        </w:rPr>
        <w:t>zajištění atestů a dokladů o požadovaných vlastnostech výrobků ke kolaudaci (i dle zákona č. 22/1997 Sb., o technických požadavcích na výrobky a o změně a doplnění některých zákonů, ve znění pozdějších předpisů – prohlášení o shodě) a revizí veškerých elektrických zařízení s případným odstraněním uvedených závad,</w:t>
      </w:r>
    </w:p>
    <w:p w14:paraId="69FF249B" w14:textId="77777777" w:rsidR="00A6659A" w:rsidRPr="00B20495" w:rsidRDefault="00A6659A" w:rsidP="00257C2B">
      <w:pPr>
        <w:numPr>
          <w:ilvl w:val="3"/>
          <w:numId w:val="6"/>
        </w:numPr>
        <w:jc w:val="both"/>
        <w:rPr>
          <w:rFonts w:ascii="Arial Narrow" w:hAnsi="Arial Narrow" w:cs="Palatino Linotype"/>
          <w:snapToGrid w:val="0"/>
          <w:sz w:val="22"/>
          <w:szCs w:val="22"/>
        </w:rPr>
      </w:pPr>
      <w:r w:rsidRPr="00B20495">
        <w:rPr>
          <w:rFonts w:ascii="Arial Narrow" w:hAnsi="Arial Narrow" w:cs="Palatino Linotype"/>
          <w:snapToGrid w:val="0"/>
          <w:sz w:val="22"/>
          <w:szCs w:val="22"/>
        </w:rPr>
        <w:t xml:space="preserve">zajištění všech ostatních nezbytných zkoušek, atestů a revizí podle ČSN </w:t>
      </w:r>
      <w:r w:rsidRPr="00B20495">
        <w:rPr>
          <w:rFonts w:ascii="Arial Narrow" w:hAnsi="Arial Narrow" w:cs="Palatino Linotype"/>
          <w:snapToGrid w:val="0"/>
          <w:sz w:val="22"/>
          <w:szCs w:val="22"/>
        </w:rPr>
        <w:br/>
        <w:t>a případných jiných právních nebo technických předpisů platných v době provádění a předání Díla, kterými bude prokázáno dosažení předepsané kvality a předepsaných technických parametrů Díla. Smluvní strany se výslovně dohodly, že normy ČSN (rozumí se tím i ČSN EN), jejichž použití přichází při provádění Díla v úvahu, budou pro provedení Díla považovat obě smluvní strany za závazné v plném rozsahu,</w:t>
      </w:r>
    </w:p>
    <w:p w14:paraId="7C2C3076" w14:textId="77777777"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napToGrid w:val="0"/>
          <w:sz w:val="22"/>
          <w:szCs w:val="22"/>
        </w:rPr>
        <w:t>zřízení a odstranění zařízení staveniště včetně napojení na inženýrské sítě,</w:t>
      </w:r>
    </w:p>
    <w:p w14:paraId="464C1D1F" w14:textId="2ED4277A"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napToGrid w:val="0"/>
          <w:sz w:val="22"/>
          <w:szCs w:val="22"/>
        </w:rPr>
        <w:t>odvoz a uložení vybouraných hmot a stavební suti na skládku včetně poplatku za uskladnění v souladu s ustano</w:t>
      </w:r>
      <w:r w:rsidR="004E72B0">
        <w:rPr>
          <w:rFonts w:ascii="Arial Narrow" w:hAnsi="Arial Narrow" w:cs="Palatino Linotype"/>
          <w:snapToGrid w:val="0"/>
          <w:sz w:val="22"/>
          <w:szCs w:val="22"/>
        </w:rPr>
        <w:t xml:space="preserve">veními zákona č. 185/2001 Sb., </w:t>
      </w:r>
      <w:r w:rsidRPr="00B20495">
        <w:rPr>
          <w:rFonts w:ascii="Arial Narrow" w:hAnsi="Arial Narrow" w:cs="Palatino Linotype"/>
          <w:snapToGrid w:val="0"/>
          <w:sz w:val="22"/>
          <w:szCs w:val="22"/>
        </w:rPr>
        <w:t>o odpadech a o změně některých dalších zákonů, ve znění pozdějších předpisů,</w:t>
      </w:r>
    </w:p>
    <w:p w14:paraId="71060AA5" w14:textId="77777777"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napToGrid w:val="0"/>
          <w:sz w:val="22"/>
          <w:szCs w:val="22"/>
        </w:rPr>
        <w:t xml:space="preserve">uvedení všech povrchů dotčených stavbou do původního stavu (komunikace, chodníky, zeleň, příkopy, propustky apod.), </w:t>
      </w:r>
    </w:p>
    <w:p w14:paraId="0FD35AB9" w14:textId="77777777"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z w:val="22"/>
          <w:szCs w:val="22"/>
        </w:rPr>
        <w:t>důsledný úklid staveniště a okolí před protokolárním předáním a převzetím Díla,</w:t>
      </w:r>
    </w:p>
    <w:p w14:paraId="3A4C2B92" w14:textId="77777777" w:rsidR="00A6659A" w:rsidRPr="00B20495" w:rsidRDefault="00A6659A" w:rsidP="00257C2B">
      <w:pPr>
        <w:numPr>
          <w:ilvl w:val="3"/>
          <w:numId w:val="6"/>
        </w:numPr>
        <w:ind w:hanging="900"/>
        <w:jc w:val="both"/>
        <w:rPr>
          <w:rFonts w:ascii="Arial Narrow" w:hAnsi="Arial Narrow" w:cs="Palatino Linotype"/>
          <w:snapToGrid w:val="0"/>
          <w:sz w:val="22"/>
          <w:szCs w:val="22"/>
        </w:rPr>
      </w:pPr>
      <w:r w:rsidRPr="00B20495">
        <w:rPr>
          <w:rFonts w:ascii="Arial Narrow" w:hAnsi="Arial Narrow" w:cs="Palatino Linotype"/>
          <w:sz w:val="22"/>
          <w:szCs w:val="22"/>
        </w:rPr>
        <w:t>v dostatečném předstihu před zahájením stavby a během stavby informování a komunikace s Objednatelem,</w:t>
      </w:r>
    </w:p>
    <w:p w14:paraId="17305B01" w14:textId="77777777" w:rsidR="00A6659A" w:rsidRPr="00B20495" w:rsidRDefault="00A6659A" w:rsidP="00257C2B">
      <w:pPr>
        <w:numPr>
          <w:ilvl w:val="3"/>
          <w:numId w:val="6"/>
        </w:numPr>
        <w:ind w:hanging="900"/>
        <w:jc w:val="both"/>
        <w:rPr>
          <w:rFonts w:ascii="Arial Narrow" w:hAnsi="Arial Narrow" w:cs="Palatino Linotype"/>
          <w:sz w:val="22"/>
          <w:szCs w:val="22"/>
        </w:rPr>
      </w:pPr>
      <w:r w:rsidRPr="00B20495">
        <w:rPr>
          <w:rFonts w:ascii="Arial Narrow" w:hAnsi="Arial Narrow" w:cs="Palatino Linotype"/>
          <w:sz w:val="22"/>
          <w:szCs w:val="22"/>
        </w:rPr>
        <w:t>umožnit provádění kontrol dokumentů i kontrol v místě realizace Díla všem subjektům - pověřeným kontrolním orgánům ČR,</w:t>
      </w:r>
    </w:p>
    <w:p w14:paraId="351FFC79" w14:textId="77777777" w:rsidR="00A6659A" w:rsidRPr="00B20495" w:rsidRDefault="00A6659A" w:rsidP="006E10D9">
      <w:pPr>
        <w:numPr>
          <w:ilvl w:val="3"/>
          <w:numId w:val="6"/>
        </w:numPr>
        <w:ind w:hanging="900"/>
        <w:jc w:val="both"/>
        <w:rPr>
          <w:rFonts w:ascii="Arial Narrow" w:hAnsi="Arial Narrow" w:cs="Palatino Linotype"/>
          <w:sz w:val="22"/>
          <w:szCs w:val="22"/>
        </w:rPr>
      </w:pPr>
      <w:r w:rsidRPr="00B20495">
        <w:rPr>
          <w:rFonts w:ascii="Arial Narrow" w:hAnsi="Arial Narrow" w:cs="Palatino Linotype"/>
          <w:sz w:val="22"/>
          <w:szCs w:val="22"/>
        </w:rPr>
        <w:t>poskytnout Objednateli na jeho písemnou žádost veškeré doklady související s realizací Díla, které si mohou vyžádat kontrolní orgány,</w:t>
      </w:r>
    </w:p>
    <w:p w14:paraId="62427809" w14:textId="67CDA6E4" w:rsidR="0041761D" w:rsidRPr="008A63B6" w:rsidRDefault="00FF6CB3" w:rsidP="006E10D9">
      <w:pPr>
        <w:numPr>
          <w:ilvl w:val="3"/>
          <w:numId w:val="6"/>
        </w:numPr>
        <w:ind w:hanging="900"/>
        <w:jc w:val="both"/>
        <w:rPr>
          <w:rFonts w:ascii="Arial Narrow" w:hAnsi="Arial Narrow" w:cs="Palatino Linotype"/>
          <w:sz w:val="22"/>
          <w:szCs w:val="22"/>
        </w:rPr>
      </w:pPr>
      <w:r w:rsidRPr="008A63B6">
        <w:rPr>
          <w:rFonts w:ascii="Arial Narrow" w:hAnsi="Arial Narrow" w:cs="Palatino Linotype"/>
          <w:sz w:val="22"/>
          <w:szCs w:val="22"/>
        </w:rPr>
        <w:t>Povinnou publicitu Projektu (informační billboard a pamětní desku v barevném provedení z</w:t>
      </w:r>
      <w:r w:rsidR="008A63B6">
        <w:rPr>
          <w:rFonts w:ascii="Arial Narrow" w:hAnsi="Arial Narrow" w:cs="Palatino Linotype"/>
          <w:sz w:val="22"/>
          <w:szCs w:val="22"/>
        </w:rPr>
        <w:t> </w:t>
      </w:r>
      <w:r w:rsidRPr="008A63B6">
        <w:rPr>
          <w:rFonts w:ascii="Arial Narrow" w:hAnsi="Arial Narrow" w:cs="Palatino Linotype"/>
          <w:sz w:val="22"/>
          <w:szCs w:val="22"/>
        </w:rPr>
        <w:t>plastu</w:t>
      </w:r>
      <w:r w:rsidR="008A63B6">
        <w:rPr>
          <w:rFonts w:ascii="Arial Narrow" w:hAnsi="Arial Narrow" w:cs="Palatino Linotype"/>
          <w:sz w:val="22"/>
          <w:szCs w:val="22"/>
        </w:rPr>
        <w:t xml:space="preserve"> dle grafického manuálu MMR</w:t>
      </w:r>
      <w:r w:rsidRPr="008A63B6">
        <w:rPr>
          <w:rFonts w:ascii="Arial Narrow" w:hAnsi="Arial Narrow" w:cs="Palatino Linotype"/>
          <w:sz w:val="22"/>
          <w:szCs w:val="22"/>
        </w:rPr>
        <w:t>)</w:t>
      </w:r>
    </w:p>
    <w:p w14:paraId="2B03D4ED" w14:textId="77777777" w:rsidR="0041761D" w:rsidRPr="00B20495" w:rsidRDefault="0041761D" w:rsidP="0041761D">
      <w:pPr>
        <w:ind w:left="1506"/>
        <w:jc w:val="both"/>
        <w:rPr>
          <w:rFonts w:ascii="Arial Narrow" w:hAnsi="Arial Narrow" w:cs="Palatino Linotype"/>
          <w:sz w:val="22"/>
          <w:szCs w:val="22"/>
        </w:rPr>
      </w:pPr>
    </w:p>
    <w:p w14:paraId="4D0C51E7" w14:textId="77777777" w:rsidR="00A6659A" w:rsidRDefault="00A6659A" w:rsidP="00257C2B">
      <w:pPr>
        <w:ind w:left="1506"/>
        <w:jc w:val="both"/>
        <w:rPr>
          <w:rFonts w:ascii="Arial Narrow" w:hAnsi="Arial Narrow" w:cs="Palatino Linotype"/>
          <w:snapToGrid w:val="0"/>
          <w:sz w:val="22"/>
          <w:szCs w:val="22"/>
        </w:rPr>
      </w:pPr>
    </w:p>
    <w:p w14:paraId="605295DB" w14:textId="77777777" w:rsidR="00FF6CB3" w:rsidRDefault="00FF6CB3" w:rsidP="00257C2B">
      <w:pPr>
        <w:ind w:left="1506"/>
        <w:jc w:val="both"/>
        <w:rPr>
          <w:rFonts w:ascii="Arial Narrow" w:hAnsi="Arial Narrow" w:cs="Palatino Linotype"/>
          <w:snapToGrid w:val="0"/>
          <w:sz w:val="22"/>
          <w:szCs w:val="22"/>
        </w:rPr>
      </w:pPr>
    </w:p>
    <w:p w14:paraId="5B4BDE4E" w14:textId="77777777" w:rsidR="00FF6CB3" w:rsidRPr="00B20495" w:rsidRDefault="00FF6CB3" w:rsidP="00257C2B">
      <w:pPr>
        <w:ind w:left="1506"/>
        <w:jc w:val="both"/>
        <w:rPr>
          <w:rFonts w:ascii="Arial Narrow" w:hAnsi="Arial Narrow" w:cs="Palatino Linotype"/>
          <w:snapToGrid w:val="0"/>
          <w:sz w:val="22"/>
          <w:szCs w:val="22"/>
        </w:rPr>
      </w:pPr>
    </w:p>
    <w:p w14:paraId="6CAEE188"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lastRenderedPageBreak/>
        <w:t>Projektová dokumentace stavby a následující stupně dokumentací</w:t>
      </w:r>
    </w:p>
    <w:p w14:paraId="0C0F1DB7" w14:textId="77777777" w:rsidR="009B4921" w:rsidRPr="00B20495" w:rsidRDefault="00A6659A">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Projektová dokumentace pro provád</w:t>
      </w:r>
      <w:r w:rsidR="00037C67" w:rsidRPr="00B20495">
        <w:rPr>
          <w:rFonts w:ascii="Arial Narrow" w:hAnsi="Arial Narrow" w:cs="Palatino Linotype"/>
          <w:sz w:val="22"/>
          <w:szCs w:val="22"/>
        </w:rPr>
        <w:t>ění stavby podle čl. 2.2 písm. a</w:t>
      </w:r>
      <w:r w:rsidRPr="00B20495">
        <w:rPr>
          <w:rFonts w:ascii="Arial Narrow" w:hAnsi="Arial Narrow" w:cs="Palatino Linotype"/>
          <w:sz w:val="22"/>
          <w:szCs w:val="22"/>
        </w:rPr>
        <w:t>) Smlouvy je vypracována v souladu se zákonem č. 183/2006 Sb., o územním plánování a stavebním řádu (dále též jako „stavební zákon“) a prováděcími předpisy v rozsahu specifikovaném vyhláškou č. 499/2006 Sb., o dokumentaci staveb (dále též jako „vyhláška o dokumentaci staveb“).</w:t>
      </w:r>
    </w:p>
    <w:p w14:paraId="3AF399F9" w14:textId="77777777" w:rsidR="00A6659A" w:rsidRPr="00B20495" w:rsidRDefault="00A6659A" w:rsidP="00257C2B">
      <w:pPr>
        <w:numPr>
          <w:ilvl w:val="2"/>
          <w:numId w:val="6"/>
        </w:numPr>
        <w:jc w:val="both"/>
        <w:rPr>
          <w:rFonts w:ascii="Arial Narrow" w:hAnsi="Arial Narrow" w:cs="Palatino Linotype"/>
          <w:snapToGrid w:val="0"/>
          <w:sz w:val="22"/>
          <w:szCs w:val="22"/>
        </w:rPr>
      </w:pPr>
      <w:r w:rsidRPr="00B20495">
        <w:rPr>
          <w:rFonts w:ascii="Arial Narrow" w:hAnsi="Arial Narrow" w:cs="Palatino Linotype"/>
          <w:snapToGrid w:val="0"/>
          <w:sz w:val="22"/>
          <w:szCs w:val="22"/>
        </w:rPr>
        <w:t>Projektová dokumentace pro provádění stavby</w:t>
      </w:r>
    </w:p>
    <w:p w14:paraId="2E66AA8B" w14:textId="77777777" w:rsidR="00A6659A" w:rsidRPr="00B20495" w:rsidRDefault="00A6659A" w:rsidP="00257C2B">
      <w:pPr>
        <w:numPr>
          <w:ilvl w:val="3"/>
          <w:numId w:val="6"/>
        </w:numPr>
        <w:ind w:hanging="900"/>
        <w:jc w:val="both"/>
        <w:rPr>
          <w:rFonts w:ascii="Arial Narrow" w:hAnsi="Arial Narrow" w:cs="Palatino Linotype"/>
          <w:sz w:val="22"/>
          <w:szCs w:val="22"/>
        </w:rPr>
      </w:pPr>
      <w:r w:rsidRPr="00B20495">
        <w:rPr>
          <w:rFonts w:ascii="Arial Narrow" w:hAnsi="Arial Narrow" w:cs="Palatino Linotype"/>
          <w:sz w:val="22"/>
          <w:szCs w:val="22"/>
        </w:rPr>
        <w:t>Objednatel předá Zhotoviteli dokumentaci pro provádění stavby (DPS) při podpisu Smlouvy o dílo a to v počtu 2 ks v listinné podobě a v počtu 1 ks v elektronické podobě na datovém nosiči.</w:t>
      </w:r>
    </w:p>
    <w:p w14:paraId="33A95C1B" w14:textId="77777777" w:rsidR="00A6659A" w:rsidRPr="00B20495" w:rsidRDefault="00A6659A" w:rsidP="00257C2B">
      <w:pPr>
        <w:numPr>
          <w:ilvl w:val="3"/>
          <w:numId w:val="6"/>
        </w:numPr>
        <w:ind w:hanging="900"/>
        <w:jc w:val="both"/>
        <w:rPr>
          <w:rFonts w:ascii="Arial Narrow" w:hAnsi="Arial Narrow" w:cs="Palatino Linotype"/>
          <w:sz w:val="22"/>
          <w:szCs w:val="22"/>
        </w:rPr>
      </w:pPr>
      <w:r w:rsidRPr="00B20495">
        <w:rPr>
          <w:rFonts w:ascii="Arial Narrow" w:hAnsi="Arial Narrow" w:cs="Palatino Linotype"/>
          <w:sz w:val="22"/>
          <w:szCs w:val="22"/>
        </w:rPr>
        <w:t xml:space="preserve">Zhotovitel předá Objednateli ke schválení výrobní dokumentaci, dílenské výkresy a technologické postupy. Technologické postupy budou obsahovat přinejmenším identifikační údaje Zhotovitele, detailní pracovní postup rozepsaný do všech činností a dodávek všech i pomocných materiálů, vyhodnocení významných rizik souvisejících s uvedenými pracemi </w:t>
      </w:r>
      <w:r w:rsidRPr="00B20495">
        <w:rPr>
          <w:rFonts w:ascii="Arial Narrow" w:hAnsi="Arial Narrow" w:cs="Palatino Linotype"/>
          <w:sz w:val="22"/>
          <w:szCs w:val="22"/>
        </w:rPr>
        <w:br/>
        <w:t>a opatření pro eliminaci nebo omezení rizik.</w:t>
      </w:r>
    </w:p>
    <w:p w14:paraId="033F47D6" w14:textId="77777777" w:rsidR="00A6659A" w:rsidRPr="00B20495" w:rsidRDefault="00A6659A" w:rsidP="00257C2B">
      <w:pPr>
        <w:numPr>
          <w:ilvl w:val="2"/>
          <w:numId w:val="6"/>
        </w:numPr>
        <w:jc w:val="both"/>
        <w:rPr>
          <w:rFonts w:ascii="Arial Narrow" w:hAnsi="Arial Narrow" w:cs="Palatino Linotype"/>
          <w:snapToGrid w:val="0"/>
          <w:sz w:val="22"/>
          <w:szCs w:val="22"/>
        </w:rPr>
      </w:pPr>
      <w:r w:rsidRPr="00B20495">
        <w:rPr>
          <w:rFonts w:ascii="Arial Narrow" w:hAnsi="Arial Narrow" w:cs="Palatino Linotype"/>
          <w:sz w:val="22"/>
          <w:szCs w:val="22"/>
        </w:rPr>
        <w:t>Projektová dokumentace skutečného provedení stavby</w:t>
      </w:r>
      <w:r w:rsidRPr="00B20495">
        <w:rPr>
          <w:rFonts w:ascii="Arial Narrow" w:hAnsi="Arial Narrow" w:cs="Palatino Linotype"/>
          <w:snapToGrid w:val="0"/>
          <w:sz w:val="22"/>
          <w:szCs w:val="22"/>
        </w:rPr>
        <w:t xml:space="preserve"> </w:t>
      </w:r>
    </w:p>
    <w:p w14:paraId="2DB38FEB" w14:textId="77777777" w:rsidR="00A6659A" w:rsidRPr="00B20495" w:rsidRDefault="00A6659A" w:rsidP="00257C2B">
      <w:pPr>
        <w:numPr>
          <w:ilvl w:val="3"/>
          <w:numId w:val="6"/>
        </w:numPr>
        <w:ind w:hanging="939"/>
        <w:jc w:val="both"/>
        <w:rPr>
          <w:rFonts w:ascii="Arial Narrow" w:hAnsi="Arial Narrow" w:cs="Palatino Linotype"/>
          <w:snapToGrid w:val="0"/>
          <w:sz w:val="22"/>
          <w:szCs w:val="22"/>
        </w:rPr>
      </w:pPr>
      <w:r w:rsidRPr="00B20495">
        <w:rPr>
          <w:rFonts w:ascii="Arial Narrow" w:hAnsi="Arial Narrow" w:cs="Palatino Linotype"/>
          <w:snapToGrid w:val="0"/>
          <w:sz w:val="22"/>
          <w:szCs w:val="22"/>
        </w:rPr>
        <w:t>Dokumentaci skutečného provedení stavby vypracuje Zhotovitel jako součást dodávky stavby.</w:t>
      </w:r>
    </w:p>
    <w:p w14:paraId="5CA50689" w14:textId="2AA8CA0E" w:rsidR="00A6659A" w:rsidRPr="00B20495" w:rsidRDefault="00A6659A" w:rsidP="00257C2B">
      <w:pPr>
        <w:numPr>
          <w:ilvl w:val="3"/>
          <w:numId w:val="6"/>
        </w:numPr>
        <w:ind w:hanging="939"/>
        <w:jc w:val="both"/>
        <w:rPr>
          <w:rFonts w:ascii="Arial Narrow" w:hAnsi="Arial Narrow" w:cs="Palatino Linotype"/>
          <w:snapToGrid w:val="0"/>
          <w:sz w:val="22"/>
          <w:szCs w:val="22"/>
        </w:rPr>
      </w:pPr>
      <w:r w:rsidRPr="00B20495">
        <w:rPr>
          <w:rFonts w:ascii="Arial Narrow" w:hAnsi="Arial Narrow" w:cs="Palatino Linotype"/>
          <w:snapToGrid w:val="0"/>
          <w:sz w:val="22"/>
          <w:szCs w:val="22"/>
        </w:rPr>
        <w:t>Dokumentace skutečného provedení stavby bude předána Objednateli ve třech vyhotoveních v grafické (tištěné) podobě a jednou v elektronické podobě</w:t>
      </w:r>
      <w:r w:rsidR="0082547E" w:rsidRPr="00B20495">
        <w:rPr>
          <w:rFonts w:ascii="Arial Narrow" w:hAnsi="Arial Narrow" w:cs="Palatino Linotype"/>
          <w:snapToGrid w:val="0"/>
          <w:sz w:val="22"/>
          <w:szCs w:val="22"/>
        </w:rPr>
        <w:t xml:space="preserve"> na datovém nosiči CD/DVD</w:t>
      </w:r>
      <w:r w:rsidRPr="00B20495">
        <w:rPr>
          <w:rFonts w:ascii="Arial Narrow" w:hAnsi="Arial Narrow" w:cs="Palatino Linotype"/>
          <w:snapToGrid w:val="0"/>
          <w:sz w:val="22"/>
          <w:szCs w:val="22"/>
        </w:rPr>
        <w:t xml:space="preserve"> nebo obdobném </w:t>
      </w:r>
      <w:r w:rsidR="00FF6CB3">
        <w:rPr>
          <w:rFonts w:ascii="Arial Narrow" w:hAnsi="Arial Narrow" w:cs="Palatino Linotype"/>
          <w:snapToGrid w:val="0"/>
          <w:sz w:val="22"/>
          <w:szCs w:val="22"/>
        </w:rPr>
        <w:t xml:space="preserve">datovém nosiči </w:t>
      </w:r>
      <w:r w:rsidRPr="00B20495">
        <w:rPr>
          <w:rFonts w:ascii="Arial Narrow" w:hAnsi="Arial Narrow" w:cs="Palatino Linotype"/>
          <w:snapToGrid w:val="0"/>
          <w:sz w:val="22"/>
          <w:szCs w:val="22"/>
        </w:rPr>
        <w:t>nejpozději do termínu předání a převzetí díla. Datový nosič bude řádně označen a bude na něm označeno, o jakou projektovou dokumentaci se jedná a kdy byl datový nosič vyhotoven.</w:t>
      </w:r>
    </w:p>
    <w:p w14:paraId="41F89048" w14:textId="77777777" w:rsidR="00A6659A" w:rsidRPr="00B20495" w:rsidRDefault="00A6659A" w:rsidP="00257C2B">
      <w:pPr>
        <w:numPr>
          <w:ilvl w:val="3"/>
          <w:numId w:val="6"/>
        </w:numPr>
        <w:ind w:hanging="939"/>
        <w:jc w:val="both"/>
        <w:rPr>
          <w:rFonts w:ascii="Arial Narrow" w:hAnsi="Arial Narrow" w:cs="Palatino Linotype"/>
          <w:snapToGrid w:val="0"/>
          <w:sz w:val="22"/>
          <w:szCs w:val="22"/>
        </w:rPr>
      </w:pPr>
      <w:r w:rsidRPr="00B20495">
        <w:rPr>
          <w:rFonts w:ascii="Arial Narrow" w:hAnsi="Arial Narrow" w:cs="Palatino Linotype"/>
          <w:snapToGrid w:val="0"/>
          <w:sz w:val="22"/>
          <w:szCs w:val="22"/>
        </w:rPr>
        <w:t>Dokumentace skutečného provedení bude provedena podle následujících zásad:</w:t>
      </w:r>
    </w:p>
    <w:p w14:paraId="77C4042D" w14:textId="17D2C8B5" w:rsidR="00A6659A" w:rsidRPr="00B20495" w:rsidRDefault="00A6659A" w:rsidP="00257C2B">
      <w:pPr>
        <w:pStyle w:val="Odstavecseseznamem"/>
        <w:numPr>
          <w:ilvl w:val="0"/>
          <w:numId w:val="10"/>
        </w:numPr>
        <w:jc w:val="both"/>
        <w:rPr>
          <w:rFonts w:ascii="Arial Narrow" w:hAnsi="Arial Narrow" w:cs="Palatino Linotype"/>
          <w:snapToGrid w:val="0"/>
          <w:sz w:val="22"/>
          <w:szCs w:val="22"/>
        </w:rPr>
      </w:pPr>
      <w:r w:rsidRPr="00B20495">
        <w:rPr>
          <w:rFonts w:ascii="Arial Narrow" w:hAnsi="Arial Narrow" w:cs="Palatino Linotype"/>
          <w:snapToGrid w:val="0"/>
          <w:sz w:val="22"/>
          <w:szCs w:val="22"/>
        </w:rPr>
        <w:t>Do projektové dokumentace pro provádění s</w:t>
      </w:r>
      <w:r w:rsidR="009132B9">
        <w:rPr>
          <w:rFonts w:ascii="Arial Narrow" w:hAnsi="Arial Narrow" w:cs="Palatino Linotype"/>
          <w:snapToGrid w:val="0"/>
          <w:sz w:val="22"/>
          <w:szCs w:val="22"/>
        </w:rPr>
        <w:t xml:space="preserve">tavby všech stavebních objektů </w:t>
      </w:r>
      <w:r w:rsidRPr="00B20495">
        <w:rPr>
          <w:rFonts w:ascii="Arial Narrow" w:hAnsi="Arial Narrow" w:cs="Palatino Linotype"/>
          <w:snapToGrid w:val="0"/>
          <w:sz w:val="22"/>
          <w:szCs w:val="22"/>
        </w:rPr>
        <w:t>a provozních souborů budou zřetelně vyznačeny všechn</w:t>
      </w:r>
      <w:r w:rsidR="00A62631">
        <w:rPr>
          <w:rFonts w:ascii="Arial Narrow" w:hAnsi="Arial Narrow" w:cs="Palatino Linotype"/>
          <w:snapToGrid w:val="0"/>
          <w:sz w:val="22"/>
          <w:szCs w:val="22"/>
        </w:rPr>
        <w:t xml:space="preserve">y změny, k nimž došlo v průběhu </w:t>
      </w:r>
      <w:r w:rsidRPr="00B20495">
        <w:rPr>
          <w:rFonts w:ascii="Arial Narrow" w:hAnsi="Arial Narrow" w:cs="Palatino Linotype"/>
          <w:snapToGrid w:val="0"/>
          <w:sz w:val="22"/>
          <w:szCs w:val="22"/>
        </w:rPr>
        <w:t>zhotovení Díla.</w:t>
      </w:r>
    </w:p>
    <w:p w14:paraId="35E13360" w14:textId="77777777" w:rsidR="00A6659A" w:rsidRPr="00B20495" w:rsidRDefault="00A6659A" w:rsidP="00257C2B">
      <w:pPr>
        <w:pStyle w:val="Odstavecseseznamem"/>
        <w:numPr>
          <w:ilvl w:val="0"/>
          <w:numId w:val="10"/>
        </w:numPr>
        <w:jc w:val="both"/>
        <w:rPr>
          <w:rFonts w:ascii="Arial Narrow" w:hAnsi="Arial Narrow" w:cs="Palatino Linotype"/>
          <w:snapToGrid w:val="0"/>
          <w:sz w:val="22"/>
          <w:szCs w:val="22"/>
        </w:rPr>
      </w:pPr>
      <w:r w:rsidRPr="00B20495">
        <w:rPr>
          <w:rFonts w:ascii="Arial Narrow" w:hAnsi="Arial Narrow" w:cs="Palatino Linotype"/>
          <w:snapToGrid w:val="0"/>
          <w:sz w:val="22"/>
          <w:szCs w:val="22"/>
        </w:rPr>
        <w:t>Ty části projektové dokumentace pro provádění stavby, u kterých nedošlo k žádným změnám, budou označeny nápisem „beze změn“.</w:t>
      </w:r>
    </w:p>
    <w:p w14:paraId="1B7CBBA0" w14:textId="77777777" w:rsidR="00A6659A" w:rsidRPr="00B20495" w:rsidRDefault="00A6659A" w:rsidP="00257C2B">
      <w:pPr>
        <w:pStyle w:val="Odstavecseseznamem"/>
        <w:numPr>
          <w:ilvl w:val="0"/>
          <w:numId w:val="10"/>
        </w:numPr>
        <w:jc w:val="both"/>
        <w:rPr>
          <w:rFonts w:ascii="Arial Narrow" w:hAnsi="Arial Narrow" w:cs="Palatino Linotype"/>
          <w:snapToGrid w:val="0"/>
          <w:sz w:val="22"/>
          <w:szCs w:val="22"/>
        </w:rPr>
      </w:pPr>
      <w:r w:rsidRPr="00B20495">
        <w:rPr>
          <w:rFonts w:ascii="Arial Narrow" w:hAnsi="Arial Narrow" w:cs="Palatino Linotype"/>
          <w:snapToGrid w:val="0"/>
          <w:sz w:val="22"/>
          <w:szCs w:val="22"/>
        </w:rPr>
        <w:t>Každý výkres dokumentace skutečného provedení stavby bude opatřen jménem a příjmením osoby, která změny zakreslila, jejím podpisem a razítkem Zhotovitele.</w:t>
      </w:r>
    </w:p>
    <w:p w14:paraId="1B36A31F" w14:textId="77777777" w:rsidR="00A6659A" w:rsidRPr="00B20495" w:rsidRDefault="00A6659A" w:rsidP="00257C2B">
      <w:pPr>
        <w:pStyle w:val="Odstavecseseznamem"/>
        <w:numPr>
          <w:ilvl w:val="0"/>
          <w:numId w:val="10"/>
        </w:numPr>
        <w:jc w:val="both"/>
        <w:rPr>
          <w:rFonts w:ascii="Arial Narrow" w:hAnsi="Arial Narrow" w:cs="Palatino Linotype"/>
          <w:snapToGrid w:val="0"/>
          <w:sz w:val="22"/>
          <w:szCs w:val="22"/>
        </w:rPr>
      </w:pPr>
      <w:r w:rsidRPr="00B20495">
        <w:rPr>
          <w:rFonts w:ascii="Arial Narrow" w:hAnsi="Arial Narrow" w:cs="Palatino Linotype"/>
          <w:snapToGrid w:val="0"/>
          <w:sz w:val="22"/>
          <w:szCs w:val="22"/>
        </w:rPr>
        <w:t>U výkresů obsahujících změnu proti projektu pro provedení stavby bude přiložen i doklad, ze kterého bude vyplývat projednání změny s odpovědnou osobou Objednatele a její souhlasné stanovisko.</w:t>
      </w:r>
    </w:p>
    <w:p w14:paraId="1A1CA65E" w14:textId="05B38CB6" w:rsidR="00A6659A" w:rsidRPr="00B20495" w:rsidRDefault="00A6659A" w:rsidP="00257C2B">
      <w:pPr>
        <w:pStyle w:val="Odstavecseseznamem"/>
        <w:numPr>
          <w:ilvl w:val="0"/>
          <w:numId w:val="10"/>
        </w:numPr>
        <w:jc w:val="both"/>
        <w:rPr>
          <w:rFonts w:ascii="Arial Narrow" w:hAnsi="Arial Narrow" w:cs="Palatino Linotype"/>
          <w:sz w:val="22"/>
          <w:szCs w:val="22"/>
        </w:rPr>
      </w:pPr>
      <w:r w:rsidRPr="00B20495">
        <w:rPr>
          <w:rFonts w:ascii="Arial Narrow" w:hAnsi="Arial Narrow" w:cs="Palatino Linotype"/>
          <w:sz w:val="22"/>
          <w:szCs w:val="22"/>
        </w:rPr>
        <w:t>Vyhotovení dokumentace skutečného provedení stavby připravené k potvrzení stavebním úřadem ve třech vyhotoveních, která bude ve všech svých částech výrazně označena „dokumentace skutečného provedení“ a bude opatřena razítkem a podpisem odpovědného a op</w:t>
      </w:r>
      <w:r w:rsidR="00A62631">
        <w:rPr>
          <w:rFonts w:ascii="Arial Narrow" w:hAnsi="Arial Narrow" w:cs="Palatino Linotype"/>
          <w:sz w:val="22"/>
          <w:szCs w:val="22"/>
        </w:rPr>
        <w:t xml:space="preserve">rávněného zástupce Zhotovitele </w:t>
      </w:r>
      <w:r w:rsidRPr="00B20495">
        <w:rPr>
          <w:rFonts w:ascii="Arial Narrow" w:hAnsi="Arial Narrow" w:cs="Palatino Linotype"/>
          <w:sz w:val="22"/>
          <w:szCs w:val="22"/>
        </w:rPr>
        <w:t>s autorizací. V případě připomínek stavebního úřadu v rámci schvalovacího řízení Zhotovitel doplní, event. přepracuje bezúplatně dotčenou část dokumentace skutečného provedení.</w:t>
      </w:r>
    </w:p>
    <w:p w14:paraId="58273046" w14:textId="77777777" w:rsidR="00A6659A" w:rsidRPr="00B20495" w:rsidRDefault="00A6659A" w:rsidP="00257C2B">
      <w:pPr>
        <w:tabs>
          <w:tab w:val="left" w:pos="1276"/>
        </w:tabs>
        <w:ind w:left="709"/>
        <w:jc w:val="both"/>
        <w:rPr>
          <w:rFonts w:ascii="Arial Narrow" w:hAnsi="Arial Narrow" w:cs="Palatino Linotype"/>
          <w:snapToGrid w:val="0"/>
          <w:sz w:val="22"/>
          <w:szCs w:val="22"/>
        </w:rPr>
      </w:pPr>
    </w:p>
    <w:p w14:paraId="7273DC3F"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Technická specifikace Díla</w:t>
      </w:r>
    </w:p>
    <w:p w14:paraId="61D54F86"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napToGrid w:val="0"/>
          <w:sz w:val="22"/>
          <w:szCs w:val="22"/>
        </w:rPr>
        <w:t>Obě smluvní strany se dohodly, že Zhotovitel dodá a namontuje výrobky s obchodními názvy uvedené v Příloze č. 1 této Smlouvy (oceněný soupis prací resp. nabídkový položkový rozpočet).</w:t>
      </w:r>
    </w:p>
    <w:p w14:paraId="4F58C496"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napToGrid w:val="0"/>
          <w:sz w:val="22"/>
          <w:szCs w:val="22"/>
        </w:rPr>
        <w:t>Odchylka v postupu Zhotovitele, která by měla negativní dopad na provedení Díla dle technologických předpisů pro montáž těchto výrobků nebo odchylka, která by měla negativní dopad na kvalitu těchto výrobků provedená bez souhlasu Objednatele, se považuje za podstatné porušení Smlouvy.</w:t>
      </w:r>
    </w:p>
    <w:p w14:paraId="1B7A8077" w14:textId="77777777" w:rsidR="00A6659A" w:rsidRDefault="00A6659A" w:rsidP="00257C2B">
      <w:pPr>
        <w:jc w:val="both"/>
        <w:rPr>
          <w:rFonts w:ascii="Arial Narrow" w:hAnsi="Arial Narrow" w:cs="Palatino Linotype"/>
          <w:sz w:val="22"/>
          <w:szCs w:val="22"/>
        </w:rPr>
      </w:pPr>
    </w:p>
    <w:p w14:paraId="3C19ED4C" w14:textId="77777777" w:rsidR="00FF6CB3" w:rsidRPr="00B20495" w:rsidRDefault="00FF6CB3" w:rsidP="00257C2B">
      <w:pPr>
        <w:jc w:val="both"/>
        <w:rPr>
          <w:rFonts w:ascii="Arial Narrow" w:hAnsi="Arial Narrow" w:cs="Palatino Linotype"/>
          <w:sz w:val="22"/>
          <w:szCs w:val="22"/>
        </w:rPr>
      </w:pPr>
    </w:p>
    <w:p w14:paraId="459F2421" w14:textId="77777777" w:rsidR="007F235C" w:rsidRPr="00B20495" w:rsidRDefault="007F235C" w:rsidP="00257C2B">
      <w:pPr>
        <w:jc w:val="both"/>
        <w:rPr>
          <w:rFonts w:ascii="Arial Narrow" w:hAnsi="Arial Narrow" w:cs="Palatino Linotype"/>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19D667F9" w14:textId="77777777">
        <w:trPr>
          <w:trHeight w:val="604"/>
        </w:trPr>
        <w:tc>
          <w:tcPr>
            <w:tcW w:w="9072" w:type="dxa"/>
            <w:shd w:val="clear" w:color="auto" w:fill="E0E0E0"/>
            <w:vAlign w:val="center"/>
          </w:tcPr>
          <w:p w14:paraId="0539EA19" w14:textId="77777777" w:rsidR="00A6659A" w:rsidRPr="00B20495" w:rsidRDefault="00A6659A" w:rsidP="007501B4">
            <w:pPr>
              <w:pStyle w:val="Nadpis1"/>
              <w:numPr>
                <w:ilvl w:val="0"/>
                <w:numId w:val="6"/>
              </w:numPr>
              <w:rPr>
                <w:rFonts w:ascii="Arial Narrow" w:hAnsi="Arial Narrow" w:cs="Palatino Linotype"/>
              </w:rPr>
            </w:pPr>
            <w:r w:rsidRPr="00B20495">
              <w:rPr>
                <w:rFonts w:ascii="Arial Narrow" w:hAnsi="Arial Narrow" w:cs="Palatino Linotype"/>
              </w:rPr>
              <w:t>TERMÍNY A MÍSTO PLNĚNÍ</w:t>
            </w:r>
          </w:p>
        </w:tc>
      </w:tr>
    </w:tbl>
    <w:p w14:paraId="515F7959" w14:textId="77777777" w:rsidR="00A6659A" w:rsidRPr="00B20495" w:rsidRDefault="00A6659A" w:rsidP="00257C2B">
      <w:pPr>
        <w:jc w:val="both"/>
        <w:rPr>
          <w:rFonts w:ascii="Arial Narrow" w:hAnsi="Arial Narrow" w:cs="Palatino Linotype"/>
          <w:sz w:val="20"/>
          <w:szCs w:val="20"/>
        </w:rPr>
      </w:pPr>
    </w:p>
    <w:p w14:paraId="56BF2685" w14:textId="77777777" w:rsidR="00A6659A" w:rsidRPr="00B20495" w:rsidRDefault="0070242E" w:rsidP="00257C2B">
      <w:pPr>
        <w:numPr>
          <w:ilvl w:val="1"/>
          <w:numId w:val="6"/>
        </w:numPr>
        <w:tabs>
          <w:tab w:val="num" w:pos="709"/>
        </w:tabs>
        <w:ind w:left="720"/>
        <w:jc w:val="both"/>
        <w:rPr>
          <w:rFonts w:ascii="Arial Narrow" w:hAnsi="Arial Narrow"/>
          <w:b/>
          <w:sz w:val="22"/>
        </w:rPr>
      </w:pPr>
      <w:r w:rsidRPr="00B20495">
        <w:rPr>
          <w:rFonts w:ascii="Arial Narrow" w:hAnsi="Arial Narrow"/>
          <w:b/>
          <w:sz w:val="22"/>
        </w:rPr>
        <w:t>Termíny</w:t>
      </w:r>
    </w:p>
    <w:p w14:paraId="7E359853" w14:textId="77777777" w:rsidR="00A6659A" w:rsidRPr="00D57E3B" w:rsidRDefault="00A6659A" w:rsidP="00257C2B">
      <w:pPr>
        <w:pStyle w:val="Odstavecseseznamem"/>
        <w:tabs>
          <w:tab w:val="num" w:pos="709"/>
        </w:tabs>
        <w:ind w:left="720"/>
        <w:jc w:val="both"/>
        <w:rPr>
          <w:rFonts w:ascii="Arial Narrow" w:hAnsi="Arial Narrow" w:cs="Palatino Linotype"/>
          <w:sz w:val="22"/>
          <w:szCs w:val="22"/>
          <w:highlight w:val="yellow"/>
        </w:rPr>
      </w:pPr>
      <w:r w:rsidRPr="00D57E3B">
        <w:rPr>
          <w:rFonts w:ascii="Arial Narrow" w:hAnsi="Arial Narrow" w:cs="Palatino Linotype"/>
          <w:b/>
          <w:bCs/>
          <w:sz w:val="22"/>
          <w:szCs w:val="22"/>
          <w:highlight w:val="yellow"/>
        </w:rPr>
        <w:t>Termín předání staveniště:</w:t>
      </w:r>
      <w:r w:rsidRPr="00D57E3B">
        <w:rPr>
          <w:rFonts w:ascii="Arial Narrow" w:hAnsi="Arial Narrow" w:cs="Palatino Linotype"/>
          <w:sz w:val="22"/>
          <w:szCs w:val="22"/>
          <w:highlight w:val="yellow"/>
        </w:rPr>
        <w:t xml:space="preserve"> nejpozději do 5 kal. dnů ode dne podpisu Smlouvy;</w:t>
      </w:r>
    </w:p>
    <w:p w14:paraId="6921AA73" w14:textId="4CFF2FFD" w:rsidR="00A6659A" w:rsidRPr="00D57E3B" w:rsidRDefault="00A6659A" w:rsidP="00257C2B">
      <w:pPr>
        <w:pStyle w:val="Odstavecseseznamem"/>
        <w:tabs>
          <w:tab w:val="num" w:pos="709"/>
        </w:tabs>
        <w:ind w:left="720"/>
        <w:jc w:val="both"/>
        <w:rPr>
          <w:rFonts w:ascii="Arial Narrow" w:hAnsi="Arial Narrow" w:cs="Palatino Linotype"/>
          <w:sz w:val="22"/>
          <w:szCs w:val="22"/>
          <w:highlight w:val="yellow"/>
        </w:rPr>
      </w:pPr>
      <w:r w:rsidRPr="00D57E3B">
        <w:rPr>
          <w:rFonts w:ascii="Arial Narrow" w:hAnsi="Arial Narrow" w:cs="Palatino Linotype"/>
          <w:b/>
          <w:bCs/>
          <w:sz w:val="22"/>
          <w:szCs w:val="22"/>
          <w:highlight w:val="yellow"/>
        </w:rPr>
        <w:t>Termín zahájení stavebních prací (Díla):</w:t>
      </w:r>
      <w:r w:rsidR="0082547E" w:rsidRPr="00D57E3B">
        <w:rPr>
          <w:rFonts w:ascii="Arial Narrow" w:hAnsi="Arial Narrow" w:cs="Palatino Linotype"/>
          <w:sz w:val="22"/>
          <w:szCs w:val="22"/>
          <w:highlight w:val="yellow"/>
        </w:rPr>
        <w:t xml:space="preserve"> nejpozději do 5 </w:t>
      </w:r>
      <w:r w:rsidRPr="00D57E3B">
        <w:rPr>
          <w:rFonts w:ascii="Arial Narrow" w:hAnsi="Arial Narrow" w:cs="Palatino Linotype"/>
          <w:sz w:val="22"/>
          <w:szCs w:val="22"/>
          <w:highlight w:val="yellow"/>
        </w:rPr>
        <w:t>kal. dnů ode dne předání a převzetí staveniště (Předpokládaný termín zahájení stavebn</w:t>
      </w:r>
      <w:r w:rsidR="0082547E" w:rsidRPr="00D57E3B">
        <w:rPr>
          <w:rFonts w:ascii="Arial Narrow" w:hAnsi="Arial Narrow" w:cs="Palatino Linotype"/>
          <w:sz w:val="22"/>
          <w:szCs w:val="22"/>
          <w:highlight w:val="yellow"/>
        </w:rPr>
        <w:t xml:space="preserve">ích prací je stanoven na </w:t>
      </w:r>
      <w:r w:rsidR="004E72B0" w:rsidRPr="00D57E3B">
        <w:rPr>
          <w:rFonts w:ascii="Arial Narrow" w:hAnsi="Arial Narrow" w:cs="Palatino Linotype"/>
          <w:b/>
          <w:sz w:val="22"/>
          <w:szCs w:val="22"/>
          <w:highlight w:val="yellow"/>
        </w:rPr>
        <w:t>2</w:t>
      </w:r>
      <w:r w:rsidR="0041761D" w:rsidRPr="00D57E3B">
        <w:rPr>
          <w:rFonts w:ascii="Arial Narrow" w:hAnsi="Arial Narrow" w:cs="Palatino Linotype"/>
          <w:b/>
          <w:sz w:val="22"/>
          <w:szCs w:val="22"/>
          <w:highlight w:val="yellow"/>
        </w:rPr>
        <w:t xml:space="preserve">. </w:t>
      </w:r>
      <w:r w:rsidR="00837F05" w:rsidRPr="00D57E3B">
        <w:rPr>
          <w:rFonts w:ascii="Arial Narrow" w:hAnsi="Arial Narrow" w:cs="Palatino Linotype"/>
          <w:b/>
          <w:sz w:val="22"/>
          <w:szCs w:val="22"/>
          <w:highlight w:val="yellow"/>
        </w:rPr>
        <w:t>5</w:t>
      </w:r>
      <w:r w:rsidRPr="00D57E3B">
        <w:rPr>
          <w:rFonts w:ascii="Arial Narrow" w:hAnsi="Arial Narrow" w:cs="Palatino Linotype"/>
          <w:b/>
          <w:sz w:val="22"/>
          <w:szCs w:val="22"/>
          <w:highlight w:val="yellow"/>
        </w:rPr>
        <w:t>. 2016</w:t>
      </w:r>
      <w:r w:rsidRPr="00D57E3B">
        <w:rPr>
          <w:rFonts w:ascii="Arial Narrow" w:hAnsi="Arial Narrow" w:cs="Palatino Linotype"/>
          <w:sz w:val="22"/>
          <w:szCs w:val="22"/>
          <w:highlight w:val="yellow"/>
        </w:rPr>
        <w:t>);</w:t>
      </w:r>
    </w:p>
    <w:p w14:paraId="4B94F92F" w14:textId="3EA065BF" w:rsidR="00A6659A" w:rsidRPr="00D57E3B" w:rsidRDefault="00A6659A" w:rsidP="00257C2B">
      <w:pPr>
        <w:pStyle w:val="Odstavecseseznamem"/>
        <w:tabs>
          <w:tab w:val="num" w:pos="709"/>
        </w:tabs>
        <w:ind w:left="720"/>
        <w:jc w:val="both"/>
        <w:rPr>
          <w:rFonts w:ascii="Arial Narrow" w:hAnsi="Arial Narrow" w:cs="Palatino Linotype"/>
          <w:sz w:val="22"/>
          <w:szCs w:val="22"/>
          <w:highlight w:val="yellow"/>
        </w:rPr>
      </w:pPr>
      <w:r w:rsidRPr="00D57E3B">
        <w:rPr>
          <w:rFonts w:ascii="Arial Narrow" w:hAnsi="Arial Narrow" w:cs="Palatino Linotype"/>
          <w:b/>
          <w:bCs/>
          <w:sz w:val="22"/>
          <w:szCs w:val="22"/>
          <w:highlight w:val="yellow"/>
        </w:rPr>
        <w:lastRenderedPageBreak/>
        <w:t>Termín dokončení stavebních prací (Díla):</w:t>
      </w:r>
      <w:r w:rsidRPr="00D57E3B">
        <w:rPr>
          <w:rFonts w:ascii="Arial Narrow" w:hAnsi="Arial Narrow" w:cs="Palatino Linotype"/>
          <w:sz w:val="22"/>
          <w:szCs w:val="22"/>
          <w:highlight w:val="yellow"/>
        </w:rPr>
        <w:t xml:space="preserve"> nejpozději do </w:t>
      </w:r>
      <w:r w:rsidR="004E72B0" w:rsidRPr="00D57E3B">
        <w:rPr>
          <w:rFonts w:ascii="Arial Narrow" w:hAnsi="Arial Narrow" w:cs="Palatino Linotype"/>
          <w:sz w:val="22"/>
          <w:szCs w:val="22"/>
          <w:highlight w:val="yellow"/>
        </w:rPr>
        <w:t xml:space="preserve"> </w:t>
      </w:r>
      <w:r w:rsidR="004E72B0" w:rsidRPr="00D57E3B">
        <w:rPr>
          <w:rFonts w:ascii="Arial Narrow" w:hAnsi="Arial Narrow" w:cs="Palatino Linotype"/>
          <w:b/>
          <w:sz w:val="22"/>
          <w:szCs w:val="22"/>
          <w:highlight w:val="yellow"/>
        </w:rPr>
        <w:t xml:space="preserve">336 </w:t>
      </w:r>
      <w:r w:rsidRPr="00D57E3B">
        <w:rPr>
          <w:rFonts w:ascii="Arial Narrow" w:hAnsi="Arial Narrow" w:cs="Palatino Linotype"/>
          <w:b/>
          <w:sz w:val="22"/>
          <w:szCs w:val="22"/>
          <w:highlight w:val="yellow"/>
        </w:rPr>
        <w:t>kal. dnů</w:t>
      </w:r>
      <w:r w:rsidRPr="00D57E3B">
        <w:rPr>
          <w:rFonts w:ascii="Arial Narrow" w:hAnsi="Arial Narrow" w:cs="Palatino Linotype"/>
          <w:sz w:val="22"/>
          <w:szCs w:val="22"/>
          <w:highlight w:val="yellow"/>
        </w:rPr>
        <w:t xml:space="preserve"> ode dne - termínu zahájení stavebních prací (Předpokládaný termín dokončení stavebních prací je stanoven na </w:t>
      </w:r>
      <w:r w:rsidR="004E72B0" w:rsidRPr="00D57E3B">
        <w:rPr>
          <w:rFonts w:ascii="Arial Narrow" w:hAnsi="Arial Narrow" w:cs="Palatino Linotype"/>
          <w:b/>
          <w:sz w:val="22"/>
          <w:szCs w:val="22"/>
          <w:highlight w:val="yellow"/>
        </w:rPr>
        <w:t>3</w:t>
      </w:r>
      <w:r w:rsidR="0029577D" w:rsidRPr="00D57E3B">
        <w:rPr>
          <w:rFonts w:ascii="Arial Narrow" w:hAnsi="Arial Narrow" w:cs="Palatino Linotype"/>
          <w:b/>
          <w:sz w:val="22"/>
          <w:szCs w:val="22"/>
          <w:highlight w:val="yellow"/>
        </w:rPr>
        <w:t xml:space="preserve">. </w:t>
      </w:r>
      <w:r w:rsidR="00E77838" w:rsidRPr="00D57E3B">
        <w:rPr>
          <w:rFonts w:ascii="Arial Narrow" w:hAnsi="Arial Narrow" w:cs="Palatino Linotype"/>
          <w:b/>
          <w:sz w:val="22"/>
          <w:szCs w:val="22"/>
          <w:highlight w:val="yellow"/>
        </w:rPr>
        <w:t>4</w:t>
      </w:r>
      <w:r w:rsidRPr="00D57E3B">
        <w:rPr>
          <w:rFonts w:ascii="Arial Narrow" w:hAnsi="Arial Narrow" w:cs="Palatino Linotype"/>
          <w:b/>
          <w:sz w:val="22"/>
          <w:szCs w:val="22"/>
          <w:highlight w:val="yellow"/>
        </w:rPr>
        <w:t>. 201</w:t>
      </w:r>
      <w:r w:rsidR="0041761D" w:rsidRPr="00D57E3B">
        <w:rPr>
          <w:rFonts w:ascii="Arial Narrow" w:hAnsi="Arial Narrow" w:cs="Palatino Linotype"/>
          <w:b/>
          <w:sz w:val="22"/>
          <w:szCs w:val="22"/>
          <w:highlight w:val="yellow"/>
        </w:rPr>
        <w:t>7</w:t>
      </w:r>
      <w:r w:rsidRPr="00D57E3B">
        <w:rPr>
          <w:rFonts w:ascii="Arial Narrow" w:hAnsi="Arial Narrow" w:cs="Palatino Linotype"/>
          <w:sz w:val="22"/>
          <w:szCs w:val="22"/>
          <w:highlight w:val="yellow"/>
        </w:rPr>
        <w:t>);</w:t>
      </w:r>
      <w:r w:rsidR="003E1FF3" w:rsidRPr="00D57E3B">
        <w:rPr>
          <w:rFonts w:ascii="Arial Narrow" w:hAnsi="Arial Narrow" w:cs="Palatino Linotype"/>
          <w:sz w:val="22"/>
          <w:szCs w:val="22"/>
          <w:highlight w:val="yellow"/>
        </w:rPr>
        <w:t xml:space="preserve"> </w:t>
      </w:r>
    </w:p>
    <w:p w14:paraId="2D286022" w14:textId="77777777" w:rsidR="00A6659A" w:rsidRPr="00D57E3B" w:rsidRDefault="00A6659A" w:rsidP="00257C2B">
      <w:pPr>
        <w:pStyle w:val="Odstavecseseznamem"/>
        <w:tabs>
          <w:tab w:val="num" w:pos="709"/>
        </w:tabs>
        <w:ind w:left="720"/>
        <w:jc w:val="both"/>
        <w:rPr>
          <w:rFonts w:ascii="Arial Narrow" w:hAnsi="Arial Narrow" w:cs="Palatino Linotype"/>
          <w:sz w:val="22"/>
          <w:szCs w:val="22"/>
          <w:highlight w:val="yellow"/>
        </w:rPr>
      </w:pPr>
      <w:r w:rsidRPr="00D57E3B">
        <w:rPr>
          <w:rFonts w:ascii="Arial Narrow" w:hAnsi="Arial Narrow" w:cs="Palatino Linotype"/>
          <w:b/>
          <w:bCs/>
          <w:sz w:val="22"/>
          <w:szCs w:val="22"/>
          <w:highlight w:val="yellow"/>
        </w:rPr>
        <w:t>Termín předání a převzetí Díla:</w:t>
      </w:r>
      <w:r w:rsidRPr="00D57E3B">
        <w:rPr>
          <w:rFonts w:ascii="Arial Narrow" w:hAnsi="Arial Narrow" w:cs="Palatino Linotype"/>
          <w:sz w:val="22"/>
          <w:szCs w:val="22"/>
          <w:highlight w:val="yellow"/>
        </w:rPr>
        <w:t xml:space="preserve"> nejpozději do 5 kal. dnů ode dne termínu dokončení stavebních prací</w:t>
      </w:r>
      <w:r w:rsidR="00950B6C" w:rsidRPr="00D57E3B">
        <w:rPr>
          <w:rFonts w:ascii="Arial Narrow" w:hAnsi="Arial Narrow" w:cs="Palatino Linotype"/>
          <w:sz w:val="22"/>
          <w:szCs w:val="22"/>
          <w:highlight w:val="yellow"/>
        </w:rPr>
        <w:t xml:space="preserve"> (Předpokládaný termín předání a převzetí Díla je stanoven na </w:t>
      </w:r>
      <w:r w:rsidR="0041761D" w:rsidRPr="00D57E3B">
        <w:rPr>
          <w:rFonts w:ascii="Arial Narrow" w:hAnsi="Arial Narrow" w:cs="Palatino Linotype"/>
          <w:b/>
          <w:sz w:val="22"/>
          <w:szCs w:val="22"/>
          <w:highlight w:val="yellow"/>
        </w:rPr>
        <w:t>7</w:t>
      </w:r>
      <w:r w:rsidR="00950B6C" w:rsidRPr="00D57E3B">
        <w:rPr>
          <w:rFonts w:ascii="Arial Narrow" w:hAnsi="Arial Narrow" w:cs="Palatino Linotype"/>
          <w:b/>
          <w:sz w:val="22"/>
          <w:szCs w:val="22"/>
          <w:highlight w:val="yellow"/>
        </w:rPr>
        <w:t>. </w:t>
      </w:r>
      <w:r w:rsidR="0041761D" w:rsidRPr="00D57E3B">
        <w:rPr>
          <w:rFonts w:ascii="Arial Narrow" w:hAnsi="Arial Narrow" w:cs="Palatino Linotype"/>
          <w:b/>
          <w:sz w:val="22"/>
          <w:szCs w:val="22"/>
          <w:highlight w:val="yellow"/>
        </w:rPr>
        <w:t>4</w:t>
      </w:r>
      <w:r w:rsidR="00E77838" w:rsidRPr="00D57E3B">
        <w:rPr>
          <w:rFonts w:ascii="Arial Narrow" w:hAnsi="Arial Narrow" w:cs="Palatino Linotype"/>
          <w:b/>
          <w:sz w:val="22"/>
          <w:szCs w:val="22"/>
          <w:highlight w:val="yellow"/>
        </w:rPr>
        <w:t>. 2017</w:t>
      </w:r>
      <w:r w:rsidR="00950B6C" w:rsidRPr="00D57E3B">
        <w:rPr>
          <w:rFonts w:ascii="Arial Narrow" w:hAnsi="Arial Narrow" w:cs="Palatino Linotype"/>
          <w:sz w:val="22"/>
          <w:szCs w:val="22"/>
          <w:highlight w:val="yellow"/>
        </w:rPr>
        <w:t>)</w:t>
      </w:r>
      <w:r w:rsidRPr="00D57E3B">
        <w:rPr>
          <w:rFonts w:ascii="Arial Narrow" w:hAnsi="Arial Narrow" w:cs="Palatino Linotype"/>
          <w:sz w:val="22"/>
          <w:szCs w:val="22"/>
          <w:highlight w:val="yellow"/>
        </w:rPr>
        <w:t xml:space="preserve">; </w:t>
      </w:r>
    </w:p>
    <w:p w14:paraId="00FCCCF3" w14:textId="77777777" w:rsidR="00950B6C" w:rsidRPr="00B20495" w:rsidRDefault="00A6659A" w:rsidP="00257C2B">
      <w:pPr>
        <w:pStyle w:val="Odstavecseseznamem"/>
        <w:tabs>
          <w:tab w:val="num" w:pos="709"/>
        </w:tabs>
        <w:ind w:left="720"/>
        <w:jc w:val="both"/>
        <w:rPr>
          <w:rFonts w:ascii="Arial Narrow" w:hAnsi="Arial Narrow" w:cs="Palatino Linotype"/>
          <w:sz w:val="22"/>
          <w:szCs w:val="22"/>
        </w:rPr>
      </w:pPr>
      <w:r w:rsidRPr="00D57E3B">
        <w:rPr>
          <w:rFonts w:ascii="Arial Narrow" w:hAnsi="Arial Narrow" w:cs="Palatino Linotype"/>
          <w:b/>
          <w:bCs/>
          <w:sz w:val="22"/>
          <w:szCs w:val="22"/>
          <w:highlight w:val="yellow"/>
        </w:rPr>
        <w:t>Termín vyklizení staveniště:</w:t>
      </w:r>
      <w:r w:rsidRPr="00D57E3B" w:rsidDel="00B85B25">
        <w:rPr>
          <w:rFonts w:ascii="Arial Narrow" w:hAnsi="Arial Narrow" w:cs="Palatino Linotype"/>
          <w:sz w:val="22"/>
          <w:szCs w:val="22"/>
          <w:highlight w:val="yellow"/>
        </w:rPr>
        <w:t xml:space="preserve"> </w:t>
      </w:r>
      <w:r w:rsidRPr="00D57E3B">
        <w:rPr>
          <w:rFonts w:ascii="Arial Narrow" w:hAnsi="Arial Narrow" w:cs="Palatino Linotype"/>
          <w:sz w:val="22"/>
          <w:szCs w:val="22"/>
          <w:highlight w:val="yellow"/>
        </w:rPr>
        <w:t>nejpozději</w:t>
      </w:r>
      <w:r w:rsidR="00E77838" w:rsidRPr="00D57E3B">
        <w:rPr>
          <w:rFonts w:ascii="Arial Narrow" w:hAnsi="Arial Narrow" w:cs="Palatino Linotype"/>
          <w:sz w:val="22"/>
          <w:szCs w:val="22"/>
          <w:highlight w:val="yellow"/>
        </w:rPr>
        <w:t xml:space="preserve"> do 5 kal. dnů ode dne termínu p</w:t>
      </w:r>
      <w:r w:rsidR="00950B6C" w:rsidRPr="00D57E3B">
        <w:rPr>
          <w:rFonts w:ascii="Arial Narrow" w:hAnsi="Arial Narrow" w:cs="Palatino Linotype"/>
          <w:sz w:val="22"/>
          <w:szCs w:val="22"/>
          <w:highlight w:val="yellow"/>
        </w:rPr>
        <w:t>ředání a převzetí Díla.</w:t>
      </w:r>
    </w:p>
    <w:p w14:paraId="7D4F3C86" w14:textId="77777777" w:rsidR="00A6659A" w:rsidRPr="00B20495" w:rsidRDefault="00A6659A" w:rsidP="00257C2B">
      <w:pPr>
        <w:pStyle w:val="Odstavecseseznamem"/>
        <w:tabs>
          <w:tab w:val="num" w:pos="709"/>
        </w:tabs>
        <w:ind w:left="720"/>
        <w:jc w:val="both"/>
        <w:rPr>
          <w:rFonts w:ascii="Arial Narrow" w:hAnsi="Arial Narrow" w:cs="Palatino Linotype"/>
          <w:sz w:val="22"/>
          <w:szCs w:val="22"/>
          <w:highlight w:val="yellow"/>
        </w:rPr>
      </w:pPr>
    </w:p>
    <w:p w14:paraId="4551097D" w14:textId="3BB7529D" w:rsidR="00B4474E" w:rsidRDefault="00B4474E" w:rsidP="00D74B30">
      <w:pPr>
        <w:numPr>
          <w:ilvl w:val="2"/>
          <w:numId w:val="6"/>
        </w:numPr>
        <w:tabs>
          <w:tab w:val="clear" w:pos="720"/>
          <w:tab w:val="num" w:pos="709"/>
        </w:tabs>
        <w:jc w:val="both"/>
        <w:rPr>
          <w:rFonts w:ascii="Arial Narrow" w:hAnsi="Arial Narrow" w:cs="Palatino Linotype"/>
          <w:sz w:val="22"/>
          <w:szCs w:val="22"/>
        </w:rPr>
      </w:pPr>
      <w:r>
        <w:rPr>
          <w:rFonts w:ascii="Arial Narrow" w:hAnsi="Arial Narrow" w:cs="Palatino Linotype"/>
          <w:sz w:val="22"/>
          <w:szCs w:val="22"/>
        </w:rPr>
        <w:t>Stavební práce budou probíhat v čase od 7:00 hod do 18:00 hod a to pouze v pracovní dny.</w:t>
      </w:r>
    </w:p>
    <w:p w14:paraId="63D1CE00" w14:textId="4492E8F6" w:rsidR="00A6659A" w:rsidRPr="00B20495" w:rsidRDefault="00A6659A" w:rsidP="00D74B30">
      <w:pPr>
        <w:numPr>
          <w:ilvl w:val="2"/>
          <w:numId w:val="6"/>
        </w:numPr>
        <w:tabs>
          <w:tab w:val="clear" w:pos="720"/>
          <w:tab w:val="num" w:pos="709"/>
        </w:tabs>
        <w:jc w:val="both"/>
        <w:rPr>
          <w:rFonts w:ascii="Arial Narrow" w:hAnsi="Arial Narrow" w:cs="Palatino Linotype"/>
          <w:sz w:val="22"/>
          <w:szCs w:val="22"/>
        </w:rPr>
      </w:pPr>
      <w:r w:rsidRPr="00B20495">
        <w:rPr>
          <w:rFonts w:ascii="Arial Narrow" w:hAnsi="Arial Narrow" w:cs="Palatino Linotype"/>
          <w:sz w:val="22"/>
          <w:szCs w:val="22"/>
        </w:rPr>
        <w:t>Zhotovitel je oprávněn dokončit práce na díle</w:t>
      </w:r>
      <w:r w:rsidR="00B4474E">
        <w:rPr>
          <w:rFonts w:ascii="Arial Narrow" w:hAnsi="Arial Narrow" w:cs="Palatino Linotype"/>
          <w:sz w:val="22"/>
          <w:szCs w:val="22"/>
        </w:rPr>
        <w:t xml:space="preserve"> i před uplynutím lhůty plnění </w:t>
      </w:r>
      <w:r w:rsidRPr="00B20495">
        <w:rPr>
          <w:rFonts w:ascii="Arial Narrow" w:hAnsi="Arial Narrow" w:cs="Palatino Linotype"/>
          <w:sz w:val="22"/>
          <w:szCs w:val="22"/>
        </w:rPr>
        <w:t>a Objednatel je povinen dříve řádně dokončené Dílo převzít a zaplatit.</w:t>
      </w:r>
    </w:p>
    <w:p w14:paraId="02D8BBFB" w14:textId="12AB2419" w:rsidR="00A6659A" w:rsidRPr="00B20495" w:rsidRDefault="00A6659A" w:rsidP="00D74B30">
      <w:pPr>
        <w:numPr>
          <w:ilvl w:val="2"/>
          <w:numId w:val="6"/>
        </w:numPr>
        <w:tabs>
          <w:tab w:val="clear" w:pos="720"/>
          <w:tab w:val="num" w:pos="709"/>
        </w:tabs>
        <w:jc w:val="both"/>
        <w:rPr>
          <w:rFonts w:ascii="Arial Narrow" w:hAnsi="Arial Narrow" w:cs="Palatino Linotype"/>
          <w:sz w:val="22"/>
          <w:szCs w:val="22"/>
        </w:rPr>
      </w:pPr>
      <w:r w:rsidRPr="00B20495">
        <w:rPr>
          <w:rFonts w:ascii="Arial Narrow" w:hAnsi="Arial Narrow" w:cs="Palatino Linotype"/>
          <w:sz w:val="22"/>
          <w:szCs w:val="22"/>
        </w:rPr>
        <w:t>Termín dokončení je závislý na řádném a včasném splnění součinností Objednatele dohodnutých ve Smlouvě. Po dobu prodlení Objednatele s poskytnutím dohodnutých součinností není Zhotovitel v prodlení s plněním závazku. Nedojde-li mezi stranami k jiné dohodě, prodlužuje se Termín</w:t>
      </w:r>
      <w:r w:rsidR="004E72B0">
        <w:rPr>
          <w:rFonts w:ascii="Arial Narrow" w:hAnsi="Arial Narrow" w:cs="Palatino Linotype"/>
          <w:sz w:val="22"/>
          <w:szCs w:val="22"/>
        </w:rPr>
        <w:t xml:space="preserve"> dokončení Díla o dobu shodnou </w:t>
      </w:r>
      <w:r w:rsidRPr="00B20495">
        <w:rPr>
          <w:rFonts w:ascii="Arial Narrow" w:hAnsi="Arial Narrow" w:cs="Palatino Linotype"/>
          <w:sz w:val="22"/>
          <w:szCs w:val="22"/>
        </w:rPr>
        <w:t>s prodlením Objednatele v plnění jeho součinností, toto ustanovení se v případě nepříznivých klimatických podmínek, mající vliv na dodržení technologických postupů, použije obdobně.</w:t>
      </w:r>
    </w:p>
    <w:p w14:paraId="4FB047D3" w14:textId="77777777" w:rsidR="00A6659A" w:rsidRPr="00B20495" w:rsidRDefault="00A6659A" w:rsidP="00D74B30">
      <w:pPr>
        <w:numPr>
          <w:ilvl w:val="2"/>
          <w:numId w:val="6"/>
        </w:numPr>
        <w:tabs>
          <w:tab w:val="clear" w:pos="720"/>
          <w:tab w:val="num" w:pos="709"/>
        </w:tabs>
        <w:jc w:val="both"/>
        <w:rPr>
          <w:rFonts w:ascii="Arial Narrow" w:hAnsi="Arial Narrow" w:cs="Palatino Linotype"/>
          <w:sz w:val="22"/>
          <w:szCs w:val="22"/>
        </w:rPr>
      </w:pPr>
      <w:r w:rsidRPr="00B20495">
        <w:rPr>
          <w:rFonts w:ascii="Arial Narrow" w:hAnsi="Arial Narrow" w:cs="Palatino Linotype"/>
          <w:sz w:val="22"/>
          <w:szCs w:val="22"/>
        </w:rPr>
        <w:t xml:space="preserve">Prodlení Zhotovitele s dokončením Díla ve smyslu Termínu předání a převzetí Díla delší jak </w:t>
      </w:r>
      <w:r w:rsidRPr="00B20495">
        <w:rPr>
          <w:rFonts w:ascii="Arial Narrow" w:hAnsi="Arial Narrow" w:cs="Palatino Linotype"/>
          <w:b/>
          <w:bCs/>
          <w:sz w:val="22"/>
          <w:szCs w:val="22"/>
        </w:rPr>
        <w:t>10</w:t>
      </w:r>
      <w:r w:rsidRPr="00B20495">
        <w:rPr>
          <w:rFonts w:ascii="Arial Narrow" w:hAnsi="Arial Narrow" w:cs="Palatino Linotype"/>
          <w:sz w:val="22"/>
          <w:szCs w:val="22"/>
        </w:rPr>
        <w:t xml:space="preserve"> dnů se považuje za podstatné porušení Smlouvy, ale pouze v případě, že prodlení Zhotovitele nevzniklo z důvodů na straně Objednatele.</w:t>
      </w:r>
    </w:p>
    <w:p w14:paraId="38C059F9" w14:textId="77777777" w:rsidR="00A6659A" w:rsidRPr="00B20495" w:rsidRDefault="00A6659A" w:rsidP="00D74B30">
      <w:pPr>
        <w:numPr>
          <w:ilvl w:val="2"/>
          <w:numId w:val="6"/>
        </w:numPr>
        <w:tabs>
          <w:tab w:val="clear" w:pos="720"/>
          <w:tab w:val="num" w:pos="709"/>
        </w:tabs>
        <w:jc w:val="both"/>
        <w:rPr>
          <w:rFonts w:ascii="Arial Narrow" w:hAnsi="Arial Narrow" w:cs="Palatino Linotype"/>
          <w:sz w:val="22"/>
          <w:szCs w:val="22"/>
        </w:rPr>
      </w:pPr>
      <w:r w:rsidRPr="00B20495">
        <w:rPr>
          <w:rFonts w:ascii="Arial Narrow" w:hAnsi="Arial Narrow" w:cs="Palatino Linotype"/>
          <w:sz w:val="22"/>
          <w:szCs w:val="22"/>
        </w:rPr>
        <w:t>Objednatel nebo jeho zástupce je oprávněn stanovit Zhotoviteli závazný termín závazný termín pro odstranění porušení povinnosti dle této Smlouvy, a to zápisem do stavebního deníku nebo jeho stanovením na kontrolním dnu stavby.</w:t>
      </w:r>
    </w:p>
    <w:p w14:paraId="46487AA7" w14:textId="77777777" w:rsidR="00A6659A" w:rsidRPr="00B20495" w:rsidRDefault="00A6659A" w:rsidP="00257C2B">
      <w:pPr>
        <w:ind w:left="900"/>
        <w:jc w:val="both"/>
        <w:rPr>
          <w:rFonts w:ascii="Arial Narrow" w:hAnsi="Arial Narrow" w:cs="Palatino Linotype"/>
          <w:sz w:val="22"/>
          <w:szCs w:val="22"/>
        </w:rPr>
      </w:pPr>
      <w:r w:rsidRPr="00B20495">
        <w:rPr>
          <w:rFonts w:ascii="Arial Narrow" w:hAnsi="Arial Narrow" w:cs="Palatino Linotype"/>
          <w:sz w:val="22"/>
          <w:szCs w:val="22"/>
        </w:rPr>
        <w:t xml:space="preserve">  </w:t>
      </w:r>
    </w:p>
    <w:p w14:paraId="6596204C"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Místo plnění</w:t>
      </w:r>
    </w:p>
    <w:p w14:paraId="4B61F653" w14:textId="227298B2" w:rsidR="00E77838" w:rsidRPr="00B20495" w:rsidRDefault="00A6659A" w:rsidP="00D74B30">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Místo stavby je </w:t>
      </w:r>
      <w:r w:rsidR="00E77838" w:rsidRPr="00B20495">
        <w:rPr>
          <w:rFonts w:ascii="Arial Narrow" w:hAnsi="Arial Narrow" w:cs="Palatino Linotype"/>
          <w:sz w:val="22"/>
          <w:szCs w:val="22"/>
        </w:rPr>
        <w:t xml:space="preserve">Tyršova </w:t>
      </w:r>
      <w:r w:rsidR="00E77838" w:rsidRPr="00D57E3B">
        <w:rPr>
          <w:rFonts w:ascii="Arial Narrow" w:hAnsi="Arial Narrow" w:cs="Palatino Linotype"/>
          <w:sz w:val="22"/>
          <w:szCs w:val="22"/>
          <w:highlight w:val="yellow"/>
        </w:rPr>
        <w:t>712/4</w:t>
      </w:r>
      <w:r w:rsidR="00E77838" w:rsidRPr="00B20495">
        <w:rPr>
          <w:rFonts w:ascii="Arial Narrow" w:hAnsi="Arial Narrow" w:cs="Palatino Linotype"/>
          <w:sz w:val="22"/>
          <w:szCs w:val="22"/>
        </w:rPr>
        <w:t>, 698 0</w:t>
      </w:r>
      <w:r w:rsidR="00D57E3B">
        <w:rPr>
          <w:rFonts w:ascii="Arial Narrow" w:hAnsi="Arial Narrow" w:cs="Palatino Linotype"/>
          <w:sz w:val="22"/>
          <w:szCs w:val="22"/>
        </w:rPr>
        <w:t>1 Veselí nad Moravou, p.č. 740/2</w:t>
      </w:r>
      <w:r w:rsidR="00E77838" w:rsidRPr="00B20495">
        <w:rPr>
          <w:rFonts w:ascii="Arial Narrow" w:hAnsi="Arial Narrow" w:cs="Palatino Linotype"/>
          <w:sz w:val="22"/>
          <w:szCs w:val="22"/>
        </w:rPr>
        <w:t>,</w:t>
      </w:r>
      <w:r w:rsidR="00D57E3B">
        <w:rPr>
          <w:rFonts w:ascii="Arial Narrow" w:hAnsi="Arial Narrow" w:cs="Palatino Linotype"/>
          <w:sz w:val="22"/>
          <w:szCs w:val="22"/>
        </w:rPr>
        <w:t xml:space="preserve"> 3174</w:t>
      </w:r>
      <w:r w:rsidR="00E77838" w:rsidRPr="00B20495">
        <w:rPr>
          <w:rFonts w:ascii="Arial Narrow" w:hAnsi="Arial Narrow" w:cs="Palatino Linotype"/>
          <w:sz w:val="22"/>
          <w:szCs w:val="22"/>
        </w:rPr>
        <w:t xml:space="preserve"> k.ú. Veselí – Předměstí 780731.</w:t>
      </w:r>
    </w:p>
    <w:p w14:paraId="0833AB84" w14:textId="77777777" w:rsidR="00A6659A" w:rsidRPr="00B20495" w:rsidRDefault="00A6659A" w:rsidP="00DC784D">
      <w:pPr>
        <w:pStyle w:val="Odstavecseseznamem"/>
        <w:rPr>
          <w:rFonts w:ascii="Arial Narrow" w:hAnsi="Arial Narrow" w:cs="Palatino Linotype"/>
          <w:sz w:val="22"/>
          <w:szCs w:val="22"/>
          <w:highlight w:val="yellow"/>
        </w:rPr>
      </w:pPr>
    </w:p>
    <w:p w14:paraId="4147A6DE" w14:textId="77777777" w:rsidR="007F235C" w:rsidRPr="00B20495" w:rsidRDefault="007F235C" w:rsidP="00DC784D">
      <w:pPr>
        <w:pStyle w:val="Odstavecseseznamem"/>
        <w:rPr>
          <w:rFonts w:ascii="Arial Narrow" w:hAnsi="Arial Narrow" w:cs="Palatino Linotype"/>
          <w:sz w:val="22"/>
          <w:szCs w:val="22"/>
          <w:highlight w:val="yellow"/>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53CAAD17" w14:textId="77777777">
        <w:trPr>
          <w:trHeight w:val="604"/>
        </w:trPr>
        <w:tc>
          <w:tcPr>
            <w:tcW w:w="9072" w:type="dxa"/>
            <w:shd w:val="clear" w:color="auto" w:fill="E0E0E0"/>
            <w:vAlign w:val="center"/>
          </w:tcPr>
          <w:p w14:paraId="74D96A29" w14:textId="77777777" w:rsidR="00A6659A" w:rsidRPr="00B20495" w:rsidRDefault="00A6659A" w:rsidP="007501B4">
            <w:pPr>
              <w:pStyle w:val="Nadpis1"/>
              <w:numPr>
                <w:ilvl w:val="0"/>
                <w:numId w:val="6"/>
              </w:numPr>
              <w:rPr>
                <w:rFonts w:ascii="Arial Narrow" w:hAnsi="Arial Narrow" w:cs="Palatino Linotype"/>
                <w:caps/>
              </w:rPr>
            </w:pPr>
            <w:r w:rsidRPr="00B20495">
              <w:rPr>
                <w:rFonts w:ascii="Arial Narrow" w:hAnsi="Arial Narrow" w:cs="Palatino Linotype"/>
                <w:caps/>
              </w:rPr>
              <w:t>Cena díla a podmínky pro změnu sjednané ceny</w:t>
            </w:r>
          </w:p>
        </w:tc>
      </w:tr>
    </w:tbl>
    <w:p w14:paraId="215F317C" w14:textId="77777777" w:rsidR="00A6659A" w:rsidRPr="00B20495" w:rsidRDefault="00A6659A" w:rsidP="00257C2B">
      <w:pPr>
        <w:jc w:val="both"/>
        <w:rPr>
          <w:rFonts w:ascii="Arial Narrow" w:hAnsi="Arial Narrow" w:cs="Palatino Linotype"/>
          <w:sz w:val="22"/>
          <w:szCs w:val="22"/>
        </w:rPr>
      </w:pPr>
    </w:p>
    <w:p w14:paraId="5BFA2BA0"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Výše sjednané ceny</w:t>
      </w:r>
    </w:p>
    <w:p w14:paraId="27688134"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Za řádně zhotovené a bezvadné Dílo v rozsahu čl. 2. této Smlouvy se smluvní strany v souladu s ustanovením zák. č. 526/1990 Sb., o cenách, ve znění pozdějších předpisů dohodly na ceně:</w:t>
      </w:r>
    </w:p>
    <w:p w14:paraId="6F3166D4" w14:textId="77777777" w:rsidR="009B4921" w:rsidRPr="00B20495" w:rsidRDefault="009B4921">
      <w:pPr>
        <w:pStyle w:val="Odstavecseseznamem"/>
        <w:ind w:left="0"/>
        <w:jc w:val="both"/>
        <w:rPr>
          <w:rFonts w:ascii="Arial Narrow" w:hAnsi="Arial Narrow"/>
          <w:b/>
          <w:vanish/>
          <w:sz w:val="22"/>
        </w:rPr>
      </w:pPr>
    </w:p>
    <w:p w14:paraId="5542C308" w14:textId="4192EFBF" w:rsidR="0030570A" w:rsidRPr="00B20495" w:rsidRDefault="0030570A" w:rsidP="0030570A">
      <w:pPr>
        <w:numPr>
          <w:ilvl w:val="2"/>
          <w:numId w:val="6"/>
        </w:numPr>
        <w:jc w:val="both"/>
        <w:rPr>
          <w:rFonts w:ascii="Arial Narrow" w:hAnsi="Arial Narrow" w:cs="Palatino Linotype"/>
          <w:sz w:val="22"/>
          <w:szCs w:val="22"/>
        </w:rPr>
      </w:pPr>
      <w:r w:rsidRPr="00B20495">
        <w:rPr>
          <w:rFonts w:ascii="Arial Narrow" w:hAnsi="Arial Narrow" w:cs="Palatino Linotype"/>
          <w:b/>
          <w:bCs/>
          <w:sz w:val="22"/>
          <w:szCs w:val="22"/>
        </w:rPr>
        <w:t>Cena díla celkem bez DPH</w:t>
      </w:r>
      <w:r w:rsidR="004E72B0">
        <w:rPr>
          <w:rFonts w:ascii="Arial Narrow" w:hAnsi="Arial Narrow" w:cs="Palatino Linotype"/>
          <w:sz w:val="22"/>
          <w:szCs w:val="22"/>
        </w:rPr>
        <w:tab/>
      </w:r>
      <w:r w:rsidR="004E72B0">
        <w:rPr>
          <w:rFonts w:ascii="Arial Narrow" w:hAnsi="Arial Narrow" w:cs="Palatino Linotype"/>
          <w:sz w:val="22"/>
          <w:szCs w:val="22"/>
        </w:rPr>
        <w:tab/>
      </w:r>
      <w:r w:rsidR="004E72B0">
        <w:rPr>
          <w:rFonts w:ascii="Arial Narrow" w:hAnsi="Arial Narrow" w:cs="Palatino Linotype"/>
          <w:sz w:val="22"/>
          <w:szCs w:val="22"/>
        </w:rPr>
        <w:tab/>
      </w:r>
      <w:r w:rsidR="004E72B0">
        <w:rPr>
          <w:rFonts w:ascii="Arial Narrow" w:hAnsi="Arial Narrow" w:cs="Palatino Linotype"/>
          <w:sz w:val="22"/>
          <w:szCs w:val="22"/>
        </w:rPr>
        <w:tab/>
      </w:r>
      <w:r w:rsidR="004E72B0">
        <w:rPr>
          <w:rFonts w:ascii="Arial Narrow" w:hAnsi="Arial Narrow" w:cs="Palatino Linotype"/>
          <w:sz w:val="22"/>
          <w:szCs w:val="22"/>
        </w:rPr>
        <w:tab/>
      </w:r>
      <w:r w:rsidRPr="00B20495">
        <w:rPr>
          <w:rFonts w:ascii="Arial Narrow" w:hAnsi="Arial Narrow" w:cs="Palatino Linotype"/>
          <w:b/>
          <w:bCs/>
          <w:sz w:val="22"/>
          <w:szCs w:val="22"/>
        </w:rPr>
        <w:t>………. ,- Kč</w:t>
      </w:r>
    </w:p>
    <w:p w14:paraId="7D40F906" w14:textId="77777777" w:rsidR="0030570A" w:rsidRPr="00B20495" w:rsidRDefault="0030570A" w:rsidP="0030570A">
      <w:pPr>
        <w:pStyle w:val="Odstavecseseznamem"/>
        <w:rPr>
          <w:rFonts w:ascii="Arial Narrow" w:hAnsi="Arial Narrow" w:cs="Palatino Linotype"/>
          <w:sz w:val="22"/>
          <w:szCs w:val="22"/>
        </w:rPr>
      </w:pPr>
    </w:p>
    <w:p w14:paraId="409E4355" w14:textId="066295D4" w:rsidR="0030570A" w:rsidRPr="00B20495" w:rsidRDefault="0030570A" w:rsidP="0030570A">
      <w:pPr>
        <w:ind w:left="720"/>
        <w:jc w:val="both"/>
        <w:rPr>
          <w:rFonts w:ascii="Arial Narrow" w:hAnsi="Arial Narrow" w:cs="Arial"/>
          <w:sz w:val="22"/>
          <w:szCs w:val="22"/>
        </w:rPr>
      </w:pPr>
      <w:r w:rsidRPr="00B20495">
        <w:rPr>
          <w:rFonts w:ascii="Arial Narrow" w:hAnsi="Arial Narrow" w:cs="Arial"/>
          <w:sz w:val="22"/>
          <w:szCs w:val="22"/>
        </w:rPr>
        <w:t xml:space="preserve">DPH </w:t>
      </w:r>
      <w:r w:rsidR="004D0718">
        <w:rPr>
          <w:rFonts w:ascii="Arial Narrow" w:hAnsi="Arial Narrow" w:cs="Arial"/>
          <w:sz w:val="22"/>
          <w:szCs w:val="22"/>
        </w:rPr>
        <w:t>15</w:t>
      </w:r>
      <w:r w:rsidRPr="00B20495">
        <w:rPr>
          <w:rFonts w:ascii="Arial Narrow" w:hAnsi="Arial Narrow" w:cs="Arial"/>
          <w:sz w:val="22"/>
          <w:szCs w:val="22"/>
        </w:rPr>
        <w:t xml:space="preserve"> % z ceny díla celkem</w:t>
      </w:r>
      <w:r w:rsidRPr="00B20495">
        <w:rPr>
          <w:rFonts w:ascii="Arial Narrow" w:hAnsi="Arial Narrow" w:cs="Arial"/>
          <w:sz w:val="22"/>
          <w:szCs w:val="22"/>
        </w:rPr>
        <w:tab/>
      </w:r>
      <w:r w:rsidRPr="00B20495">
        <w:rPr>
          <w:rFonts w:ascii="Arial Narrow" w:hAnsi="Arial Narrow" w:cs="Arial"/>
          <w:sz w:val="22"/>
          <w:szCs w:val="22"/>
        </w:rPr>
        <w:tab/>
      </w:r>
      <w:r w:rsidRPr="00B20495">
        <w:rPr>
          <w:rFonts w:ascii="Arial Narrow" w:hAnsi="Arial Narrow" w:cs="Arial"/>
          <w:sz w:val="22"/>
          <w:szCs w:val="22"/>
        </w:rPr>
        <w:tab/>
      </w:r>
      <w:r w:rsidRPr="00B20495">
        <w:rPr>
          <w:rFonts w:ascii="Arial Narrow" w:hAnsi="Arial Narrow" w:cs="Arial"/>
          <w:sz w:val="22"/>
          <w:szCs w:val="22"/>
        </w:rPr>
        <w:tab/>
      </w:r>
      <w:r w:rsidRPr="00B20495">
        <w:rPr>
          <w:rFonts w:ascii="Arial Narrow" w:hAnsi="Arial Narrow" w:cs="Arial"/>
          <w:sz w:val="22"/>
          <w:szCs w:val="22"/>
        </w:rPr>
        <w:tab/>
        <w:t>………. ,- Kč</w:t>
      </w:r>
    </w:p>
    <w:p w14:paraId="1289D9F1" w14:textId="77777777" w:rsidR="0030570A" w:rsidRPr="00B20495" w:rsidRDefault="0030570A" w:rsidP="0030570A">
      <w:pPr>
        <w:ind w:left="720"/>
        <w:jc w:val="both"/>
        <w:rPr>
          <w:rFonts w:ascii="Arial Narrow" w:hAnsi="Arial Narrow" w:cs="Arial"/>
          <w:sz w:val="22"/>
          <w:szCs w:val="22"/>
        </w:rPr>
      </w:pPr>
      <w:r w:rsidRPr="00B20495">
        <w:rPr>
          <w:rFonts w:ascii="Arial Narrow" w:hAnsi="Arial Narrow" w:cs="Arial"/>
          <w:sz w:val="22"/>
          <w:szCs w:val="22"/>
        </w:rPr>
        <w:t>---------------------------------------------------------------------------------------------------</w:t>
      </w:r>
    </w:p>
    <w:p w14:paraId="4D7A9FA8" w14:textId="77777777" w:rsidR="0030570A" w:rsidRPr="00B20495" w:rsidRDefault="0030570A" w:rsidP="0030570A">
      <w:pPr>
        <w:ind w:left="720"/>
        <w:jc w:val="both"/>
        <w:rPr>
          <w:rFonts w:ascii="Arial Narrow" w:hAnsi="Arial Narrow" w:cs="Arial"/>
          <w:sz w:val="22"/>
          <w:szCs w:val="22"/>
        </w:rPr>
      </w:pPr>
      <w:r w:rsidRPr="00B20495">
        <w:rPr>
          <w:rFonts w:ascii="Arial Narrow" w:hAnsi="Arial Narrow" w:cs="Arial"/>
          <w:sz w:val="22"/>
          <w:szCs w:val="22"/>
        </w:rPr>
        <w:t xml:space="preserve">Cena díla celkem s DPH </w:t>
      </w:r>
      <w:r w:rsidRPr="00B20495">
        <w:rPr>
          <w:rFonts w:ascii="Arial Narrow" w:hAnsi="Arial Narrow" w:cs="Arial"/>
          <w:sz w:val="22"/>
          <w:szCs w:val="22"/>
        </w:rPr>
        <w:tab/>
      </w:r>
      <w:r w:rsidRPr="00B20495">
        <w:rPr>
          <w:rFonts w:ascii="Arial Narrow" w:hAnsi="Arial Narrow" w:cs="Arial"/>
          <w:sz w:val="22"/>
          <w:szCs w:val="22"/>
        </w:rPr>
        <w:tab/>
        <w:t xml:space="preserve"> </w:t>
      </w:r>
      <w:r w:rsidRPr="00B20495">
        <w:rPr>
          <w:rFonts w:ascii="Arial Narrow" w:hAnsi="Arial Narrow" w:cs="Arial"/>
          <w:sz w:val="22"/>
          <w:szCs w:val="22"/>
        </w:rPr>
        <w:tab/>
      </w:r>
      <w:r w:rsidRPr="00B20495">
        <w:rPr>
          <w:rFonts w:ascii="Arial Narrow" w:hAnsi="Arial Narrow" w:cs="Arial"/>
          <w:sz w:val="22"/>
          <w:szCs w:val="22"/>
        </w:rPr>
        <w:tab/>
      </w:r>
      <w:r w:rsidRPr="00B20495">
        <w:rPr>
          <w:rFonts w:ascii="Arial Narrow" w:hAnsi="Arial Narrow" w:cs="Arial"/>
          <w:sz w:val="22"/>
          <w:szCs w:val="22"/>
        </w:rPr>
        <w:tab/>
      </w:r>
      <w:r w:rsidRPr="00B20495">
        <w:rPr>
          <w:rFonts w:ascii="Arial Narrow" w:hAnsi="Arial Narrow" w:cs="Arial"/>
          <w:sz w:val="22"/>
          <w:szCs w:val="22"/>
        </w:rPr>
        <w:tab/>
        <w:t>………. ,- Kč</w:t>
      </w:r>
    </w:p>
    <w:p w14:paraId="744BD734" w14:textId="77777777" w:rsidR="00BF1449" w:rsidRPr="00B20495" w:rsidRDefault="00BF1449" w:rsidP="00BF1449">
      <w:pPr>
        <w:jc w:val="both"/>
        <w:rPr>
          <w:rFonts w:ascii="Arial Narrow" w:hAnsi="Arial Narrow" w:cs="Arial"/>
          <w:i/>
          <w:sz w:val="22"/>
          <w:szCs w:val="22"/>
        </w:rPr>
      </w:pPr>
    </w:p>
    <w:p w14:paraId="1C8BEAAB"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Obsah ceny</w:t>
      </w:r>
    </w:p>
    <w:p w14:paraId="3EB65081" w14:textId="69ECF33B"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Cena Díla je oběma smluvními stranami sj</w:t>
      </w:r>
      <w:r w:rsidR="004E72B0">
        <w:rPr>
          <w:rFonts w:ascii="Arial Narrow" w:hAnsi="Arial Narrow" w:cs="Palatino Linotype"/>
          <w:sz w:val="22"/>
          <w:szCs w:val="22"/>
        </w:rPr>
        <w:t xml:space="preserve">ednána v souladu s ustanovením </w:t>
      </w:r>
      <w:r w:rsidRPr="00B20495">
        <w:rPr>
          <w:rFonts w:ascii="Arial Narrow" w:hAnsi="Arial Narrow" w:cs="Palatino Linotype"/>
          <w:sz w:val="22"/>
          <w:szCs w:val="22"/>
        </w:rPr>
        <w:t>§ 2 zákona č. 526/1990 Sb., o cenách</w:t>
      </w:r>
      <w:r w:rsidR="000F6C04" w:rsidRPr="00B20495">
        <w:rPr>
          <w:rFonts w:ascii="Arial Narrow" w:hAnsi="Arial Narrow" w:cs="Palatino Linotype"/>
          <w:sz w:val="22"/>
          <w:szCs w:val="22"/>
        </w:rPr>
        <w:t xml:space="preserve">, ve znění pozdějších předpisů </w:t>
      </w:r>
      <w:r w:rsidR="000F6C04" w:rsidRPr="00B20495">
        <w:rPr>
          <w:rFonts w:ascii="Arial Narrow" w:hAnsi="Arial Narrow" w:cs="Arial"/>
          <w:sz w:val="22"/>
          <w:szCs w:val="22"/>
        </w:rPr>
        <w:t>s výjimkou ustanovení tykající se DPH.</w:t>
      </w:r>
    </w:p>
    <w:p w14:paraId="733B290C"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Cena je stanovena podle Projektové dokumentace předané Objednatelem Zhotoviteli, jejíž součástí byl soupis prací, který byl v řádném zadávacím řízení Objednatelem oceněn a to úplně a omyluprostě.</w:t>
      </w:r>
    </w:p>
    <w:p w14:paraId="3FA29670" w14:textId="1425EAC8"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Sjednaná cena obsahuje veškeré náklady a zisk </w:t>
      </w:r>
      <w:r w:rsidR="004E72B0">
        <w:rPr>
          <w:rFonts w:ascii="Arial Narrow" w:hAnsi="Arial Narrow" w:cs="Palatino Linotype"/>
          <w:sz w:val="22"/>
          <w:szCs w:val="22"/>
        </w:rPr>
        <w:t xml:space="preserve">Zhotovitele nezbytné k řádnému </w:t>
      </w:r>
      <w:r w:rsidRPr="00B20495">
        <w:rPr>
          <w:rFonts w:ascii="Arial Narrow" w:hAnsi="Arial Narrow" w:cs="Palatino Linotype"/>
          <w:sz w:val="22"/>
          <w:szCs w:val="22"/>
        </w:rPr>
        <w:t>a včasnému provedení Díla. Cena obsahuje mimo vlastní provedení prací a dodávek specifikovaných v čl. 2. této Smlouvy zejména i náklady na:</w:t>
      </w:r>
    </w:p>
    <w:p w14:paraId="5B7221E0"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vybudování, udržování a odstranění zařízení staveniště, náklady na spotřeby energií a vodného a stočného</w:t>
      </w:r>
    </w:p>
    <w:p w14:paraId="448A6A63"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zabezpečení bezpečnosti a hygieny práce</w:t>
      </w:r>
    </w:p>
    <w:p w14:paraId="0D2033E8"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vypracování dílenské dokumentace a dokumentace skutečného provedení stavby</w:t>
      </w:r>
    </w:p>
    <w:p w14:paraId="2773F9E3"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opatření k ochraně životního prostředí</w:t>
      </w:r>
    </w:p>
    <w:p w14:paraId="2746528E"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 xml:space="preserve">organizační a koordinační činnost </w:t>
      </w:r>
    </w:p>
    <w:p w14:paraId="4FD9EA4D"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poplatky spojené se záborem veřejného prostranství</w:t>
      </w:r>
    </w:p>
    <w:p w14:paraId="75FE6835"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zajištění nezbytných dopravních opatření</w:t>
      </w:r>
    </w:p>
    <w:p w14:paraId="3BF0AA19"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lastRenderedPageBreak/>
        <w:t>pojištění stavby a pojištění osob</w:t>
      </w:r>
    </w:p>
    <w:p w14:paraId="1ABA49D7"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likvidaci odpadu</w:t>
      </w:r>
    </w:p>
    <w:p w14:paraId="77AF7EE4" w14:textId="2B10259A" w:rsidR="0030570A" w:rsidRPr="00B4474E" w:rsidRDefault="0030570A" w:rsidP="0030570A">
      <w:pPr>
        <w:numPr>
          <w:ilvl w:val="0"/>
          <w:numId w:val="5"/>
        </w:numPr>
        <w:tabs>
          <w:tab w:val="clear" w:pos="2136"/>
          <w:tab w:val="num" w:pos="1260"/>
        </w:tabs>
        <w:ind w:left="1260"/>
        <w:jc w:val="both"/>
        <w:rPr>
          <w:rFonts w:ascii="Arial Narrow" w:hAnsi="Arial Narrow" w:cs="Arial"/>
          <w:sz w:val="22"/>
          <w:szCs w:val="22"/>
        </w:rPr>
      </w:pPr>
      <w:r w:rsidRPr="00B4474E">
        <w:rPr>
          <w:rFonts w:ascii="Arial Narrow" w:hAnsi="Arial Narrow" w:cs="Arial"/>
          <w:sz w:val="22"/>
          <w:szCs w:val="22"/>
        </w:rPr>
        <w:t xml:space="preserve">pamětní desku </w:t>
      </w:r>
      <w:r w:rsidR="00A62631">
        <w:rPr>
          <w:rFonts w:ascii="Arial Narrow" w:hAnsi="Arial Narrow" w:cs="Arial"/>
          <w:sz w:val="22"/>
          <w:szCs w:val="22"/>
        </w:rPr>
        <w:t xml:space="preserve">a billboard </w:t>
      </w:r>
      <w:r w:rsidRPr="00B4474E">
        <w:rPr>
          <w:rFonts w:ascii="Arial Narrow" w:hAnsi="Arial Narrow" w:cs="Arial"/>
          <w:sz w:val="22"/>
          <w:szCs w:val="22"/>
        </w:rPr>
        <w:t>(v souladu se Závaznými pokyny pro žadatele a příjemce podpory v MMR a grafického manuálu publicity pro MMR)</w:t>
      </w:r>
    </w:p>
    <w:p w14:paraId="22A3DD1A"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závěrečný úklid po dokončení stavebních prací a po vyklizení staveniště</w:t>
      </w:r>
    </w:p>
    <w:p w14:paraId="0365F40F" w14:textId="77777777" w:rsidR="00A6659A" w:rsidRPr="00B20495" w:rsidRDefault="00A6659A" w:rsidP="00257C2B">
      <w:pPr>
        <w:numPr>
          <w:ilvl w:val="0"/>
          <w:numId w:val="5"/>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finanční záruky</w:t>
      </w:r>
    </w:p>
    <w:p w14:paraId="79508D1B" w14:textId="77777777" w:rsidR="00A6659A" w:rsidRPr="00B20495" w:rsidRDefault="00A6659A" w:rsidP="00257C2B">
      <w:pPr>
        <w:jc w:val="both"/>
        <w:rPr>
          <w:rFonts w:ascii="Arial Narrow" w:hAnsi="Arial Narrow" w:cs="Palatino Linotype"/>
          <w:sz w:val="22"/>
          <w:szCs w:val="22"/>
        </w:rPr>
      </w:pPr>
    </w:p>
    <w:p w14:paraId="224244B7"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Podmínky pro změnu ceny</w:t>
      </w:r>
    </w:p>
    <w:p w14:paraId="6352D65A"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Sjednaná cena je cenou nejvýše přípustnou a může být změněna pouze za níže uvedených podmínek.</w:t>
      </w:r>
    </w:p>
    <w:p w14:paraId="7BF62B89"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Změna sjednané ceny je možná pouze</w:t>
      </w:r>
    </w:p>
    <w:p w14:paraId="2DF115BD" w14:textId="77777777" w:rsidR="00A6659A" w:rsidRPr="00B20495" w:rsidRDefault="00A6659A" w:rsidP="00257C2B">
      <w:pPr>
        <w:numPr>
          <w:ilvl w:val="0"/>
          <w:numId w:val="2"/>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pokud Objednatel bude požadovat i provedení jiných prací nebo dodávek, než těch, které byly předmětem Projektové dokumentace nebo pokud Objednatel vyloučí některé práce nebo dodávky z předmětu plnění.</w:t>
      </w:r>
    </w:p>
    <w:p w14:paraId="14DBCDF4" w14:textId="77777777" w:rsidR="00A6659A" w:rsidRPr="00B20495" w:rsidRDefault="00A6659A" w:rsidP="00257C2B">
      <w:pPr>
        <w:numPr>
          <w:ilvl w:val="0"/>
          <w:numId w:val="2"/>
        </w:numPr>
        <w:tabs>
          <w:tab w:val="clear" w:pos="2136"/>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pokud nastanou objektivní důvody pro změnu rozsahu prací z důvodů, které nebylo možno postihnout v rámci Projektové dokumentace a s ní souvisejícího stavebního průzkumu a to v souladu s § 23 odst. 7 písm. a) Zákona č. 137/2006 Sb., o veřejných zakázkách, ve znění pozdějších předpisů (dále též „ZVZ“).</w:t>
      </w:r>
    </w:p>
    <w:p w14:paraId="4F78B865" w14:textId="77777777" w:rsidR="00930656" w:rsidRPr="00B20495" w:rsidRDefault="00930656" w:rsidP="00930656">
      <w:pPr>
        <w:jc w:val="both"/>
        <w:rPr>
          <w:rFonts w:ascii="Arial Narrow" w:hAnsi="Arial Narrow" w:cs="Palatino Linotype"/>
          <w:sz w:val="22"/>
          <w:szCs w:val="22"/>
        </w:rPr>
      </w:pPr>
    </w:p>
    <w:p w14:paraId="6546E1B7"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Způsob sjednání změny ceny</w:t>
      </w:r>
    </w:p>
    <w:p w14:paraId="6B4E2050"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Nastane-li některá z podmínek, za kterých je možná změna sjednané ceny je Zhotovitel povinen provést výpočet změny nabídkové ceny a předložit jej Objednateli k odsouhlasení.</w:t>
      </w:r>
    </w:p>
    <w:p w14:paraId="2F3AA06A"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Zhotoviteli vzniká právo na zvýšení sjednané ceny teprve v případě, že změna bude odsouhlasena Objednatelem formou dodatku k této Smlouvě.</w:t>
      </w:r>
    </w:p>
    <w:p w14:paraId="7728C604"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Zhotoviteli zaniká jakýkoliv nárok na zvýšení sjednané ceny, jestliže písemně neoznámí nutnost jejího překročení a výši požadovaného zvýšení ceny bez zbytečného odkladu poté, kdy se ukázalo, že je zvýšení ceny nevyhnutelné. Toto písemné oznámení však nezakládá právo Zhotovitele na zvýšení sjednané ceny. Zvýšení sjednané ceny je možné pouze za podmínek daných touto Smlouvou.</w:t>
      </w:r>
    </w:p>
    <w:p w14:paraId="72417A8A" w14:textId="73A8B306"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Cenová kalkulace - nabídka případných víceprací podle odst. 4.3.2 písm. b) bude vypracována v souladu s metodikou RTS a oceněna</w:t>
      </w:r>
      <w:r w:rsidR="00B4474E">
        <w:rPr>
          <w:rFonts w:ascii="Arial Narrow" w:hAnsi="Arial Narrow" w:cs="Palatino Linotype"/>
          <w:sz w:val="22"/>
          <w:szCs w:val="22"/>
        </w:rPr>
        <w:t xml:space="preserve"> dle nabídkových cen uchazeče. </w:t>
      </w:r>
      <w:r w:rsidRPr="00B20495">
        <w:rPr>
          <w:rFonts w:ascii="Arial Narrow" w:hAnsi="Arial Narrow" w:cs="Palatino Linotype"/>
          <w:sz w:val="22"/>
          <w:szCs w:val="22"/>
        </w:rPr>
        <w:t xml:space="preserve">U nových položek pak uchazeč použije datovou základnu RTS 2015/II, kterou jednotně poníží o 5%. Objednatel si vyhrazuje právo u nových položek nabídku posoudit formou průzkumu trhu a zvolí postup dle ZVZ. </w:t>
      </w:r>
    </w:p>
    <w:p w14:paraId="55070056"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Postupy uvedené v odst. 4.4. a násl. musí být v souladu se ZVZ.</w:t>
      </w:r>
    </w:p>
    <w:p w14:paraId="08A4B4FE" w14:textId="3F760261"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Pro účely financování dodatečných stavebních prací, které splní podmínky ustanovení § 23 odst. 7 písm. a) ZVZ, budou smluvní strany postupovat v souladu se ZVZ. Zhotovitel Objednateli vždy předloží samostatně soupis prací pouze a jenom „víceprací“ a pouze a jenom „méně prací“. Dále p</w:t>
      </w:r>
      <w:r w:rsidR="00B4474E">
        <w:rPr>
          <w:rFonts w:ascii="Arial Narrow" w:hAnsi="Arial Narrow" w:cs="Palatino Linotype"/>
          <w:sz w:val="22"/>
          <w:szCs w:val="22"/>
        </w:rPr>
        <w:t xml:space="preserve">ředloží krycí list těchto méně </w:t>
      </w:r>
      <w:r w:rsidRPr="00B20495">
        <w:rPr>
          <w:rFonts w:ascii="Arial Narrow" w:hAnsi="Arial Narrow" w:cs="Palatino Linotype"/>
          <w:sz w:val="22"/>
          <w:szCs w:val="22"/>
        </w:rPr>
        <w:t>a víceprací, ze kterého bude patrná celková suma víceprací, celková suma méněprací a jejich součet. Dále na tomto krycím listu bude uvedeno procentuální navýšení víceprací oproti ceně za Dílo bez DPH dle čl. 4.1.2 dle této Smlouvy. V případě dalších více a méně prací se tento postup použije obdobně s tím, že na každém dalším takovém krycím listu bude uvedeno procentuální vyjádření víceprací v součtu s předchozími již dodatkem ke Smlouvě schválenými vícepracemi. Celkový počet víceprací daných takovými dodatky nesmí překročit zákonné maximum víceprací.</w:t>
      </w:r>
    </w:p>
    <w:p w14:paraId="31C02E45"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Smluvní strany se dohodly, že § 2620, § 2621 a § 2622 zákona č. 89/2012 Sb., občanského zákoníku, ve znění pozdějších přepisů (dále též „NOZ“) a rovněž obchodní zvyklosti, jež jsou svým smyslem nebo účinky stejné nebo obdobné uvedeným ustanovením, se nepoužijí.</w:t>
      </w:r>
    </w:p>
    <w:p w14:paraId="34BBD72C" w14:textId="77777777" w:rsidR="00A6659A" w:rsidRPr="00B20495" w:rsidRDefault="00A6659A" w:rsidP="00257C2B">
      <w:pPr>
        <w:pStyle w:val="Odstavecseseznamem"/>
        <w:ind w:left="720"/>
        <w:jc w:val="both"/>
        <w:rPr>
          <w:rFonts w:ascii="Arial Narrow" w:hAnsi="Arial Narrow" w:cs="Palatino Linotype"/>
          <w:sz w:val="22"/>
          <w:szCs w:val="22"/>
        </w:rPr>
      </w:pPr>
    </w:p>
    <w:p w14:paraId="253A7F1D" w14:textId="77777777" w:rsidR="007F235C" w:rsidRPr="00B20495" w:rsidRDefault="007F235C" w:rsidP="00257C2B">
      <w:pPr>
        <w:pStyle w:val="Odstavecseseznamem"/>
        <w:ind w:left="720"/>
        <w:jc w:val="both"/>
        <w:rPr>
          <w:rFonts w:ascii="Arial Narrow" w:hAnsi="Arial Narrow" w:cs="Palatino Linotype"/>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26DC338D" w14:textId="77777777">
        <w:trPr>
          <w:trHeight w:val="604"/>
        </w:trPr>
        <w:tc>
          <w:tcPr>
            <w:tcW w:w="9072" w:type="dxa"/>
            <w:shd w:val="clear" w:color="auto" w:fill="E0E0E0"/>
            <w:vAlign w:val="center"/>
          </w:tcPr>
          <w:p w14:paraId="502B43FD" w14:textId="77777777" w:rsidR="00A6659A" w:rsidRPr="00B20495" w:rsidRDefault="00A6659A" w:rsidP="007501B4">
            <w:pPr>
              <w:pStyle w:val="Nadpis1"/>
              <w:numPr>
                <w:ilvl w:val="0"/>
                <w:numId w:val="6"/>
              </w:numPr>
              <w:rPr>
                <w:rFonts w:ascii="Arial Narrow" w:hAnsi="Arial Narrow" w:cs="Palatino Linotype"/>
                <w:caps/>
              </w:rPr>
            </w:pPr>
            <w:r w:rsidRPr="00B20495">
              <w:rPr>
                <w:rFonts w:ascii="Arial Narrow" w:hAnsi="Arial Narrow" w:cs="Palatino Linotype"/>
                <w:b w:val="0"/>
                <w:bCs w:val="0"/>
                <w:caps/>
              </w:rPr>
              <w:t>Platební podmínky</w:t>
            </w:r>
          </w:p>
        </w:tc>
      </w:tr>
    </w:tbl>
    <w:p w14:paraId="68B27E9D" w14:textId="77777777" w:rsidR="00A6659A" w:rsidRPr="00B20495" w:rsidRDefault="00A6659A" w:rsidP="00257C2B">
      <w:pPr>
        <w:jc w:val="both"/>
        <w:rPr>
          <w:rFonts w:ascii="Arial Narrow" w:hAnsi="Arial Narrow" w:cs="Palatino Linotype"/>
          <w:sz w:val="22"/>
          <w:szCs w:val="22"/>
        </w:rPr>
      </w:pPr>
    </w:p>
    <w:p w14:paraId="22B0376F"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Zálohy</w:t>
      </w:r>
    </w:p>
    <w:p w14:paraId="5D4B7477"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Objednatel neposkytne Zhotoviteli zálohu.</w:t>
      </w:r>
    </w:p>
    <w:p w14:paraId="32BFDC96" w14:textId="77777777" w:rsidR="00A6659A" w:rsidRPr="00B20495" w:rsidRDefault="00A6659A" w:rsidP="00257C2B">
      <w:pPr>
        <w:ind w:left="1056"/>
        <w:jc w:val="both"/>
        <w:rPr>
          <w:rFonts w:ascii="Arial Narrow" w:hAnsi="Arial Narrow" w:cs="Palatino Linotype"/>
          <w:sz w:val="22"/>
          <w:szCs w:val="22"/>
        </w:rPr>
      </w:pPr>
    </w:p>
    <w:p w14:paraId="057E3ACA"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Postup plateb</w:t>
      </w:r>
    </w:p>
    <w:p w14:paraId="56A2181F" w14:textId="77777777" w:rsidR="00A6659A" w:rsidRPr="00B20495" w:rsidRDefault="00A6659A" w:rsidP="00257C2B">
      <w:pPr>
        <w:pStyle w:val="Zkladntext"/>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Objednatel bude hradit Zhotoviteli Cenu Díla průběžně na základě faktur (dále jen „Faktura“) vystavených Zhotovitelem vždy za 1 kalendářní měsíc.</w:t>
      </w:r>
    </w:p>
    <w:p w14:paraId="238434B5" w14:textId="77777777" w:rsidR="00A6659A" w:rsidRPr="00B20495" w:rsidRDefault="00A6659A" w:rsidP="00257C2B">
      <w:pPr>
        <w:pStyle w:val="Zkladntext"/>
        <w:numPr>
          <w:ilvl w:val="2"/>
          <w:numId w:val="6"/>
        </w:numPr>
        <w:jc w:val="both"/>
        <w:rPr>
          <w:rFonts w:ascii="Arial Narrow" w:hAnsi="Arial Narrow" w:cs="Palatino Linotype"/>
          <w:color w:val="auto"/>
          <w:sz w:val="22"/>
          <w:szCs w:val="22"/>
        </w:rPr>
      </w:pPr>
      <w:r w:rsidRPr="00B20495">
        <w:rPr>
          <w:rFonts w:ascii="Arial Narrow" w:hAnsi="Arial Narrow" w:cs="Palatino Linotype"/>
          <w:color w:val="auto"/>
          <w:sz w:val="22"/>
          <w:szCs w:val="22"/>
        </w:rPr>
        <w:lastRenderedPageBreak/>
        <w:t>Zhotovitel předloží Objednateli vždy nejpozději do pátého dne následujícího měsíce zjišťovací protokol (dále též „ZP“) provedených prací za uplynulý měsíc sestavený na základě Položkového rozpočtu. Objednatel je povinen se k tomuto ZP vyjádřit nejpozději do 5 pracovních dnů ode dne jeho obdržení a po odsouhlasení Objednatelem vystaví Zhotovitel Fakturu nejpozději do 15. dne následujícího měsíce po příslušném měsíci. Nedílnou součástí Faktury musí být Objednatelem odsouhlasený ZP, pokud tak bylo ve stanovené lhůtě Objednatelem učiněno. Bez tohoto ZP je Faktura neplatná.</w:t>
      </w:r>
    </w:p>
    <w:p w14:paraId="21E6B642" w14:textId="77777777" w:rsidR="00A6659A" w:rsidRPr="00B20495" w:rsidRDefault="00A6659A" w:rsidP="00257C2B">
      <w:pPr>
        <w:pStyle w:val="Zkladntext"/>
        <w:numPr>
          <w:ilvl w:val="2"/>
          <w:numId w:val="6"/>
        </w:numPr>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Každý ZP musí uvádět položkově a celkově následující údaje: </w:t>
      </w:r>
    </w:p>
    <w:p w14:paraId="2AEAC5CA" w14:textId="77777777" w:rsidR="00A6659A" w:rsidRPr="00B20495" w:rsidRDefault="00A6659A" w:rsidP="00257C2B">
      <w:pPr>
        <w:pStyle w:val="Zkladntext"/>
        <w:numPr>
          <w:ilvl w:val="3"/>
          <w:numId w:val="6"/>
        </w:numPr>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cenu za ZP celkem, </w:t>
      </w:r>
    </w:p>
    <w:p w14:paraId="0BB2989F" w14:textId="77777777" w:rsidR="00A6659A" w:rsidRPr="00B20495" w:rsidRDefault="00A6659A" w:rsidP="00257C2B">
      <w:pPr>
        <w:pStyle w:val="Zkladntext"/>
        <w:numPr>
          <w:ilvl w:val="3"/>
          <w:numId w:val="6"/>
        </w:numPr>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provedeno v období, </w:t>
      </w:r>
    </w:p>
    <w:p w14:paraId="5D95D51D" w14:textId="77777777" w:rsidR="00A6659A" w:rsidRPr="00B20495" w:rsidRDefault="00A6659A" w:rsidP="00257C2B">
      <w:pPr>
        <w:pStyle w:val="Zkladntext"/>
        <w:numPr>
          <w:ilvl w:val="3"/>
          <w:numId w:val="6"/>
        </w:numPr>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provedeno od počátku uzavření Smlouvy, </w:t>
      </w:r>
    </w:p>
    <w:p w14:paraId="51780637" w14:textId="77777777" w:rsidR="00D57E3B" w:rsidRDefault="00A6659A" w:rsidP="00D57E3B">
      <w:pPr>
        <w:pStyle w:val="Zkladntext"/>
        <w:numPr>
          <w:ilvl w:val="3"/>
          <w:numId w:val="6"/>
        </w:numPr>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zbývá provést dle této Smlouvy. </w:t>
      </w:r>
    </w:p>
    <w:p w14:paraId="066B84D9" w14:textId="0493447A" w:rsidR="00661900" w:rsidRPr="00D57E3B" w:rsidRDefault="00661900" w:rsidP="00D57E3B">
      <w:pPr>
        <w:pStyle w:val="Zkladntext"/>
        <w:numPr>
          <w:ilvl w:val="2"/>
          <w:numId w:val="6"/>
        </w:numPr>
        <w:spacing w:line="240" w:lineRule="atLeast"/>
        <w:jc w:val="both"/>
        <w:rPr>
          <w:rFonts w:ascii="Arial Narrow" w:hAnsi="Arial Narrow" w:cs="Palatino Linotype"/>
          <w:color w:val="auto"/>
          <w:sz w:val="22"/>
          <w:szCs w:val="22"/>
        </w:rPr>
      </w:pPr>
      <w:r w:rsidRPr="00D57E3B">
        <w:rPr>
          <w:rFonts w:ascii="Arial Narrow" w:hAnsi="Arial Narrow" w:cs="Palatino Linotype"/>
          <w:sz w:val="22"/>
          <w:szCs w:val="22"/>
        </w:rPr>
        <w:t>Dílčí ZP má datum uskutečnění zdanitelného plnění vždy k poslednímu dni v měsíci, za který je vystaven</w:t>
      </w:r>
      <w:r w:rsidRPr="00D57E3B">
        <w:rPr>
          <w:rFonts w:ascii="Arial Narrow" w:hAnsi="Arial Narrow" w:cs="Arial"/>
          <w:snapToGrid w:val="0"/>
          <w:sz w:val="22"/>
          <w:szCs w:val="22"/>
        </w:rPr>
        <w:t xml:space="preserve"> ZP, za podmínky, že celková částka měsíčních plateb účtovaná Zhotovitelem nepřesáhla ve svém součtu hodnotu 95 % z Ceny Díla dle čl. 4.1.2. této Smlouvy, má Zhotovitel právo vystavit dílčí měsíční fakturaci do výše 100% za dané období. Překročí-li celková částka měsíčních plateb účtovaná Zhotovitelem hodnotu 95 % z Ceny Díla, je Objednatel oprávněn odepřít poskytnutí další platby za provádění Díla. V případě, že část hodnoty vystavené Faktury bude ještě pod hranicí výše sjednaného 95% limitu, je Objednatel povinen uhradit pouze tuto část Ceny Díla, zbytek hodnoty této Faktury bude Objednatelem uhrazen spolu s úhradou konečné Faktury. Na zbývající část ve výši 5% z Ceny Díla má Zhotovitel právo vystavit konečnou Fakturu, a to až po převzetí Díla bez vad a nedodělků Objednatelem (po kolaudaci). Nedílnou součástí konečné Faktury je finální rozpočet Díla, který musí obsahovat položkový rozpočet skutečně vyfakturovaných stavebních prací, dodávek a  služeb.</w:t>
      </w:r>
    </w:p>
    <w:p w14:paraId="151CA240" w14:textId="77777777" w:rsidR="00A6659A" w:rsidRPr="00B20495" w:rsidRDefault="00A6659A" w:rsidP="00257C2B">
      <w:pPr>
        <w:pStyle w:val="Zkladntext"/>
        <w:numPr>
          <w:ilvl w:val="2"/>
          <w:numId w:val="6"/>
        </w:numPr>
        <w:jc w:val="both"/>
        <w:rPr>
          <w:rFonts w:ascii="Arial Narrow" w:hAnsi="Arial Narrow" w:cs="Palatino Linotype"/>
          <w:color w:val="auto"/>
          <w:sz w:val="22"/>
          <w:szCs w:val="22"/>
        </w:rPr>
      </w:pPr>
      <w:r w:rsidRPr="00B20495">
        <w:rPr>
          <w:rFonts w:ascii="Arial Narrow" w:hAnsi="Arial Narrow" w:cs="Palatino Linotype"/>
          <w:color w:val="auto"/>
          <w:sz w:val="22"/>
          <w:szCs w:val="22"/>
        </w:rPr>
        <w:t>Dokončením celého Díla se rozumí předání a převzetí Díla oběma smluvními stranami ve smyslu čl. 11 této Smlouvy.</w:t>
      </w:r>
    </w:p>
    <w:p w14:paraId="06891D29" w14:textId="77777777" w:rsidR="00A6659A" w:rsidRPr="00B20495" w:rsidRDefault="00A6659A" w:rsidP="00257C2B">
      <w:pPr>
        <w:pStyle w:val="Zkladntext"/>
        <w:numPr>
          <w:ilvl w:val="2"/>
          <w:numId w:val="6"/>
        </w:numPr>
        <w:jc w:val="both"/>
        <w:rPr>
          <w:rFonts w:ascii="Arial Narrow" w:hAnsi="Arial Narrow" w:cs="Palatino Linotype"/>
          <w:color w:val="auto"/>
          <w:sz w:val="22"/>
          <w:szCs w:val="22"/>
        </w:rPr>
      </w:pPr>
      <w:r w:rsidRPr="00B20495">
        <w:rPr>
          <w:rFonts w:ascii="Arial Narrow" w:hAnsi="Arial Narrow" w:cs="Palatino Linotype"/>
          <w:color w:val="auto"/>
          <w:sz w:val="22"/>
          <w:szCs w:val="22"/>
        </w:rPr>
        <w:t>Případné vícepráce schválené dodatkem k této Smlouvě budou Zhotoviteli účtovány vždy na samostatné faktuře a to pro každý takový dodatek samostatně.</w:t>
      </w:r>
    </w:p>
    <w:p w14:paraId="5530724E" w14:textId="77777777" w:rsidR="00A6659A" w:rsidRPr="00B20495" w:rsidRDefault="00A6659A" w:rsidP="00257C2B">
      <w:pPr>
        <w:pStyle w:val="Zkladntext"/>
        <w:ind w:left="720"/>
        <w:jc w:val="both"/>
        <w:rPr>
          <w:rFonts w:ascii="Arial Narrow" w:hAnsi="Arial Narrow" w:cs="Palatino Linotype"/>
          <w:color w:val="auto"/>
          <w:sz w:val="22"/>
          <w:szCs w:val="22"/>
        </w:rPr>
      </w:pPr>
    </w:p>
    <w:p w14:paraId="3E9DEDF5"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Lhůty splatnosti</w:t>
      </w:r>
    </w:p>
    <w:p w14:paraId="4BBE9EC1" w14:textId="77777777" w:rsidR="00A6659A" w:rsidRPr="00B20495" w:rsidRDefault="00A6659A" w:rsidP="00257C2B">
      <w:pPr>
        <w:pStyle w:val="Odstavecseseznamem"/>
        <w:numPr>
          <w:ilvl w:val="2"/>
          <w:numId w:val="6"/>
        </w:numPr>
        <w:rPr>
          <w:rFonts w:ascii="Arial Narrow" w:hAnsi="Arial Narrow" w:cs="Palatino Linotype"/>
          <w:snapToGrid w:val="0"/>
          <w:sz w:val="22"/>
          <w:szCs w:val="22"/>
        </w:rPr>
      </w:pPr>
      <w:r w:rsidRPr="00B20495">
        <w:rPr>
          <w:rFonts w:ascii="Arial Narrow" w:hAnsi="Arial Narrow" w:cs="Palatino Linotype"/>
          <w:snapToGrid w:val="0"/>
          <w:sz w:val="22"/>
          <w:szCs w:val="22"/>
        </w:rPr>
        <w:t>Splatnost faktury je 30 dnů</w:t>
      </w:r>
      <w:r w:rsidR="00AE3739" w:rsidRPr="00B20495">
        <w:rPr>
          <w:rFonts w:ascii="Arial Narrow" w:hAnsi="Arial Narrow" w:cs="Palatino Linotype"/>
          <w:snapToGrid w:val="0"/>
          <w:sz w:val="22"/>
          <w:szCs w:val="22"/>
        </w:rPr>
        <w:t>.</w:t>
      </w:r>
      <w:r w:rsidRPr="00B20495">
        <w:rPr>
          <w:rFonts w:ascii="Arial Narrow" w:hAnsi="Arial Narrow" w:cs="Palatino Linotype"/>
          <w:snapToGrid w:val="0"/>
          <w:sz w:val="22"/>
          <w:szCs w:val="22"/>
        </w:rPr>
        <w:t xml:space="preserve"> </w:t>
      </w:r>
    </w:p>
    <w:p w14:paraId="6ADD2847"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Objednatel je však povinen uhradit fakturu Zhotovitele nejpozději do 30 dnů ode dne doručení faktury Objednateli. Za doručení faktury se považuje den předání faktury do poštovní evidence Objednatele, která je shodná se sídlem Objednatele v čl. 1 této Smlouvy. </w:t>
      </w:r>
    </w:p>
    <w:p w14:paraId="415F27A6" w14:textId="77777777" w:rsidR="00A6659A" w:rsidRPr="00B20495" w:rsidRDefault="00A6659A" w:rsidP="00257C2B">
      <w:pPr>
        <w:ind w:left="708"/>
        <w:jc w:val="both"/>
        <w:rPr>
          <w:rFonts w:ascii="Arial Narrow" w:hAnsi="Arial Narrow" w:cs="Palatino Linotype"/>
          <w:sz w:val="22"/>
          <w:szCs w:val="22"/>
        </w:rPr>
      </w:pPr>
    </w:p>
    <w:p w14:paraId="7A80EEE2"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Náležitosti daňových dokladů (faktury)</w:t>
      </w:r>
    </w:p>
    <w:p w14:paraId="3F593D4D" w14:textId="77777777" w:rsidR="0030570A" w:rsidRPr="00B20495" w:rsidRDefault="0030570A" w:rsidP="0030570A">
      <w:pPr>
        <w:pStyle w:val="Zkladntext"/>
        <w:numPr>
          <w:ilvl w:val="2"/>
          <w:numId w:val="6"/>
        </w:numPr>
        <w:rPr>
          <w:rFonts w:ascii="Arial Narrow" w:hAnsi="Arial Narrow" w:cs="Arial"/>
          <w:color w:val="auto"/>
          <w:sz w:val="22"/>
          <w:szCs w:val="22"/>
        </w:rPr>
      </w:pPr>
      <w:r w:rsidRPr="00B20495">
        <w:rPr>
          <w:rFonts w:ascii="Arial Narrow" w:hAnsi="Arial Narrow" w:cs="Arial"/>
          <w:color w:val="auto"/>
          <w:sz w:val="22"/>
          <w:szCs w:val="22"/>
        </w:rPr>
        <w:t>Faktura zhotovitele musí formou a obsahem odpovídat zákonu č. 563/1991 Sb., o účetnictví, ve znění pozdějších předpisů, zákonu č. 235/2004 Sb., o dani z přidané hodnoty a musí obsahovat:</w:t>
      </w:r>
    </w:p>
    <w:p w14:paraId="5D918DB6"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označení účetního dokladu a jeho pořadové číslo;</w:t>
      </w:r>
    </w:p>
    <w:p w14:paraId="33F657AF"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identifikační údaje Objednatele včetně DIČ;</w:t>
      </w:r>
    </w:p>
    <w:p w14:paraId="0C8EA2E1"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identifikační údaje Zhotovitele včetně DIČ;</w:t>
      </w:r>
    </w:p>
    <w:p w14:paraId="570B3E18" w14:textId="07EAB306"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Palatino Linotype"/>
          <w:color w:val="auto"/>
          <w:sz w:val="22"/>
          <w:szCs w:val="22"/>
        </w:rPr>
      </w:pPr>
      <w:r w:rsidRPr="00B20495">
        <w:rPr>
          <w:rFonts w:ascii="Arial Narrow" w:hAnsi="Arial Narrow" w:cs="Arial"/>
          <w:color w:val="auto"/>
          <w:sz w:val="22"/>
          <w:szCs w:val="22"/>
        </w:rPr>
        <w:t xml:space="preserve">název projektu </w:t>
      </w:r>
      <w:r w:rsidRPr="00B20495">
        <w:rPr>
          <w:rFonts w:ascii="Arial Narrow" w:hAnsi="Arial Narrow" w:cs="Palatino Linotype"/>
          <w:color w:val="auto"/>
          <w:sz w:val="22"/>
          <w:szCs w:val="22"/>
        </w:rPr>
        <w:t>(„</w:t>
      </w:r>
      <w:r w:rsidR="0030570A" w:rsidRPr="00B20495">
        <w:rPr>
          <w:rFonts w:ascii="Arial Narrow" w:hAnsi="Arial Narrow" w:cs="Palatino Linotype"/>
          <w:color w:val="auto"/>
          <w:sz w:val="22"/>
          <w:szCs w:val="22"/>
        </w:rPr>
        <w:t>B. j. 2</w:t>
      </w:r>
      <w:r w:rsidR="0049195A">
        <w:rPr>
          <w:rFonts w:ascii="Arial Narrow" w:hAnsi="Arial Narrow" w:cs="Palatino Linotype"/>
          <w:color w:val="auto"/>
          <w:sz w:val="22"/>
          <w:szCs w:val="22"/>
        </w:rPr>
        <w:t>3</w:t>
      </w:r>
      <w:r w:rsidR="0030570A" w:rsidRPr="00B20495">
        <w:rPr>
          <w:rFonts w:ascii="Arial Narrow" w:hAnsi="Arial Narrow" w:cs="Palatino Linotype"/>
          <w:color w:val="auto"/>
          <w:sz w:val="22"/>
          <w:szCs w:val="22"/>
        </w:rPr>
        <w:t xml:space="preserve"> PB – KODUS Veselí nad Moravou</w:t>
      </w:r>
      <w:r w:rsidRPr="00B20495">
        <w:rPr>
          <w:rFonts w:ascii="Arial Narrow" w:hAnsi="Arial Narrow" w:cs="Palatino Linotype"/>
          <w:color w:val="auto"/>
          <w:sz w:val="22"/>
          <w:szCs w:val="22"/>
        </w:rPr>
        <w:t>“);</w:t>
      </w:r>
    </w:p>
    <w:p w14:paraId="655A0CF0"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popis obsahu účetního dokladu;</w:t>
      </w:r>
    </w:p>
    <w:p w14:paraId="4AAF3472"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datum vystavení;</w:t>
      </w:r>
    </w:p>
    <w:p w14:paraId="3E7BCA69"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datum splatnosti;</w:t>
      </w:r>
    </w:p>
    <w:p w14:paraId="2E11058C"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datum uskutečnění zdanitelného plnění;</w:t>
      </w:r>
    </w:p>
    <w:p w14:paraId="5E0E98CF"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výši ceny bez daně celkem;</w:t>
      </w:r>
    </w:p>
    <w:p w14:paraId="71092BF1" w14:textId="77777777" w:rsidR="0030570A" w:rsidRPr="00B20495" w:rsidRDefault="0030570A"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sazbu daně;</w:t>
      </w:r>
    </w:p>
    <w:p w14:paraId="07E7A83A" w14:textId="77777777" w:rsidR="0030570A" w:rsidRPr="00B20495" w:rsidRDefault="0030570A"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cenu celkem včetně daně;</w:t>
      </w:r>
    </w:p>
    <w:p w14:paraId="5D2D6D4B"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podpis odpovědné osoby Zhotovitele;</w:t>
      </w:r>
    </w:p>
    <w:p w14:paraId="32C6C73D"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color w:val="auto"/>
          <w:sz w:val="22"/>
          <w:szCs w:val="22"/>
        </w:rPr>
        <w:t>přílohu - soupis provedených prací oceněný podle dohodnutého způsobu (též viz ZP);</w:t>
      </w:r>
    </w:p>
    <w:p w14:paraId="0ED645B5"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sz w:val="22"/>
          <w:szCs w:val="22"/>
        </w:rPr>
        <w:t>náležitosti stanovené § 435 NOZ;</w:t>
      </w:r>
    </w:p>
    <w:p w14:paraId="4D3CDC5D" w14:textId="77777777" w:rsidR="000F6C04" w:rsidRPr="00B20495" w:rsidRDefault="000F6C04" w:rsidP="000F6C04">
      <w:pPr>
        <w:pStyle w:val="Zkladntext"/>
        <w:numPr>
          <w:ilvl w:val="0"/>
          <w:numId w:val="1"/>
        </w:numPr>
        <w:tabs>
          <w:tab w:val="clear" w:pos="1128"/>
          <w:tab w:val="num" w:pos="1260"/>
        </w:tabs>
        <w:spacing w:line="240" w:lineRule="atLeast"/>
        <w:ind w:left="1260"/>
        <w:rPr>
          <w:rFonts w:ascii="Arial Narrow" w:hAnsi="Arial Narrow" w:cs="Arial"/>
          <w:color w:val="auto"/>
          <w:sz w:val="22"/>
          <w:szCs w:val="22"/>
        </w:rPr>
      </w:pPr>
      <w:r w:rsidRPr="00B20495">
        <w:rPr>
          <w:rFonts w:ascii="Arial Narrow" w:hAnsi="Arial Narrow" w:cs="Arial"/>
          <w:sz w:val="22"/>
          <w:szCs w:val="22"/>
        </w:rPr>
        <w:t>Zajištění řádného plnění a Zajištění záručního plnění dle Smlouvy;</w:t>
      </w:r>
    </w:p>
    <w:p w14:paraId="32DEAAB0" w14:textId="77777777" w:rsidR="0029577D" w:rsidRPr="00B20495" w:rsidRDefault="0029577D" w:rsidP="0029577D">
      <w:pPr>
        <w:pStyle w:val="Zkladntext"/>
        <w:numPr>
          <w:ilvl w:val="2"/>
          <w:numId w:val="4"/>
        </w:numPr>
        <w:tabs>
          <w:tab w:val="clear" w:pos="2136"/>
          <w:tab w:val="num" w:pos="709"/>
          <w:tab w:val="num" w:pos="1287"/>
        </w:tabs>
        <w:ind w:left="719" w:hanging="719"/>
        <w:jc w:val="both"/>
        <w:rPr>
          <w:rFonts w:ascii="Arial Narrow" w:hAnsi="Arial Narrow" w:cs="Arial"/>
          <w:color w:val="auto"/>
          <w:sz w:val="22"/>
          <w:szCs w:val="22"/>
        </w:rPr>
      </w:pPr>
      <w:r w:rsidRPr="00B20495">
        <w:rPr>
          <w:rFonts w:ascii="Arial Narrow" w:hAnsi="Arial Narrow" w:cs="Arial"/>
          <w:color w:val="auto"/>
          <w:sz w:val="22"/>
          <w:szCs w:val="22"/>
        </w:rPr>
        <w:t>Nebude-li příslušná Faktura obsahovat některou povinnou nebo dohodnutou náležitost nebo bude-li chybně stanovena Cena Díla nebo jiná náležitost Faktury, je Objednatel oprávněn tuto Fakturu vrátit Zhotoviteli k provedení opravy s vyznačením důvodu vrácení. Zhotovitel provede opravu vystavením nové Faktury.</w:t>
      </w:r>
    </w:p>
    <w:p w14:paraId="2346DFAE" w14:textId="77777777" w:rsidR="0029577D" w:rsidRPr="00B20495" w:rsidRDefault="0029577D" w:rsidP="000F6C04">
      <w:pPr>
        <w:pStyle w:val="Zkladntext"/>
        <w:spacing w:line="240" w:lineRule="atLeast"/>
        <w:ind w:left="900"/>
        <w:rPr>
          <w:rFonts w:ascii="Arial Narrow" w:hAnsi="Arial Narrow" w:cs="Palatino Linotype"/>
          <w:sz w:val="22"/>
          <w:szCs w:val="22"/>
        </w:rPr>
      </w:pPr>
    </w:p>
    <w:p w14:paraId="70FFE376" w14:textId="77777777" w:rsidR="00A6659A" w:rsidRPr="00B20495" w:rsidRDefault="0070242E" w:rsidP="00257C2B">
      <w:pPr>
        <w:numPr>
          <w:ilvl w:val="1"/>
          <w:numId w:val="4"/>
        </w:numPr>
        <w:tabs>
          <w:tab w:val="clear" w:pos="1428"/>
          <w:tab w:val="num" w:pos="720"/>
        </w:tabs>
        <w:ind w:left="720"/>
        <w:jc w:val="both"/>
        <w:rPr>
          <w:rFonts w:ascii="Arial Narrow" w:hAnsi="Arial Narrow"/>
          <w:b/>
          <w:sz w:val="22"/>
        </w:rPr>
      </w:pPr>
      <w:r w:rsidRPr="00B20495">
        <w:rPr>
          <w:rFonts w:ascii="Arial Narrow" w:hAnsi="Arial Narrow"/>
          <w:b/>
          <w:sz w:val="22"/>
        </w:rPr>
        <w:t>Termín splnění povinnosti zaplatit</w:t>
      </w:r>
    </w:p>
    <w:p w14:paraId="23C60A20" w14:textId="77777777" w:rsidR="00A6659A" w:rsidRPr="00B20495" w:rsidRDefault="00A6659A" w:rsidP="007F0093">
      <w:pPr>
        <w:pStyle w:val="Zkladntext"/>
        <w:numPr>
          <w:ilvl w:val="2"/>
          <w:numId w:val="4"/>
        </w:numPr>
        <w:tabs>
          <w:tab w:val="clear" w:pos="2136"/>
          <w:tab w:val="num" w:pos="709"/>
        </w:tabs>
        <w:ind w:left="709" w:hanging="709"/>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Peněžitý závazek Objednatele se považuje za splněný v den, kdy je částka </w:t>
      </w:r>
      <w:r w:rsidRPr="00B20495">
        <w:rPr>
          <w:rFonts w:ascii="Arial Narrow" w:hAnsi="Arial Narrow" w:cs="Palatino Linotype"/>
          <w:sz w:val="22"/>
          <w:szCs w:val="22"/>
        </w:rPr>
        <w:t xml:space="preserve">odepsána z účtu Objednatele (případně odepsána z účtu úvěrujícího bankovního ústavu). Jestliže dojde z důvodů na straně banky k prodlení s proveditelnou platbou faktury, není </w:t>
      </w:r>
      <w:r w:rsidRPr="00B20495">
        <w:rPr>
          <w:rFonts w:ascii="Arial Narrow" w:hAnsi="Arial Narrow" w:cs="Palatino Linotype"/>
          <w:color w:val="auto"/>
          <w:sz w:val="22"/>
          <w:szCs w:val="22"/>
        </w:rPr>
        <w:t xml:space="preserve">Objednatel po tuto dobu v prodlení se zaplacením příslušné částky. </w:t>
      </w:r>
    </w:p>
    <w:p w14:paraId="7F7F2299" w14:textId="77777777" w:rsidR="0030570A" w:rsidRPr="00B20495" w:rsidRDefault="0030570A" w:rsidP="0030570A">
      <w:pPr>
        <w:pStyle w:val="Zkladntext"/>
        <w:ind w:left="709"/>
        <w:jc w:val="both"/>
        <w:rPr>
          <w:rFonts w:ascii="Arial Narrow" w:hAnsi="Arial Narrow" w:cs="Palatino Linotype"/>
          <w:color w:val="auto"/>
          <w:sz w:val="22"/>
          <w:szCs w:val="22"/>
        </w:rPr>
      </w:pPr>
    </w:p>
    <w:p w14:paraId="4B5F3188" w14:textId="77777777" w:rsidR="0030570A" w:rsidRPr="00B20495" w:rsidRDefault="0030570A" w:rsidP="0030570A">
      <w:pPr>
        <w:pStyle w:val="Zkladntext"/>
        <w:numPr>
          <w:ilvl w:val="1"/>
          <w:numId w:val="4"/>
        </w:numPr>
        <w:tabs>
          <w:tab w:val="clear" w:pos="1428"/>
        </w:tabs>
        <w:ind w:left="709"/>
        <w:rPr>
          <w:rFonts w:ascii="Arial Narrow" w:hAnsi="Arial Narrow" w:cs="Arial"/>
          <w:color w:val="auto"/>
          <w:sz w:val="22"/>
          <w:szCs w:val="22"/>
        </w:rPr>
      </w:pPr>
      <w:r w:rsidRPr="00B20495">
        <w:rPr>
          <w:rFonts w:ascii="Arial Narrow" w:hAnsi="Arial Narrow" w:cs="Calibri"/>
          <w:iCs/>
          <w:sz w:val="22"/>
          <w:szCs w:val="22"/>
        </w:rPr>
        <w:t>Zhotovitel prohlašuje, že</w:t>
      </w:r>
    </w:p>
    <w:p w14:paraId="1DFC0241" w14:textId="77777777" w:rsidR="0030570A" w:rsidRPr="00B20495" w:rsidRDefault="0030570A" w:rsidP="0030570A">
      <w:pPr>
        <w:numPr>
          <w:ilvl w:val="0"/>
          <w:numId w:val="7"/>
        </w:numPr>
        <w:rPr>
          <w:rFonts w:ascii="Arial Narrow" w:hAnsi="Arial Narrow" w:cs="Calibri"/>
          <w:iCs/>
          <w:sz w:val="22"/>
          <w:szCs w:val="22"/>
        </w:rPr>
      </w:pPr>
      <w:r w:rsidRPr="00B20495">
        <w:rPr>
          <w:rFonts w:ascii="Arial Narrow" w:hAnsi="Arial Narrow" w:cs="Calibri"/>
          <w:iCs/>
          <w:sz w:val="22"/>
          <w:szCs w:val="22"/>
        </w:rPr>
        <w:t>nemá v úmyslu nezaplatit daň z přidané hodnoty u zdanitelného plnění podle této smlouvy (dále jen „daň“),</w:t>
      </w:r>
    </w:p>
    <w:p w14:paraId="67EF34E7" w14:textId="77777777" w:rsidR="0030570A" w:rsidRPr="00B20495" w:rsidRDefault="0030570A" w:rsidP="0030570A">
      <w:pPr>
        <w:numPr>
          <w:ilvl w:val="0"/>
          <w:numId w:val="7"/>
        </w:numPr>
        <w:rPr>
          <w:rFonts w:ascii="Arial Narrow" w:hAnsi="Arial Narrow" w:cs="Calibri"/>
          <w:iCs/>
          <w:sz w:val="22"/>
          <w:szCs w:val="22"/>
        </w:rPr>
      </w:pPr>
      <w:r w:rsidRPr="00B20495">
        <w:rPr>
          <w:rFonts w:ascii="Arial Narrow" w:hAnsi="Arial Narrow" w:cs="Calibri"/>
          <w:iCs/>
          <w:sz w:val="22"/>
          <w:szCs w:val="22"/>
        </w:rPr>
        <w:t>nejsou mu známy skutečnosti nasvědčující tomu, že se dostane do postavení, kdy nemůže daň zaplatit a ani se ke dni podpisu této smlouvy v takovém postavení nenachází,</w:t>
      </w:r>
    </w:p>
    <w:p w14:paraId="5ECD7216" w14:textId="77777777" w:rsidR="0030570A" w:rsidRPr="00B20495" w:rsidRDefault="0030570A" w:rsidP="0030570A">
      <w:pPr>
        <w:numPr>
          <w:ilvl w:val="0"/>
          <w:numId w:val="7"/>
        </w:numPr>
        <w:jc w:val="both"/>
        <w:rPr>
          <w:rFonts w:ascii="Arial Narrow" w:hAnsi="Arial Narrow" w:cs="Calibri"/>
          <w:sz w:val="22"/>
          <w:szCs w:val="22"/>
        </w:rPr>
      </w:pPr>
      <w:r w:rsidRPr="00B20495">
        <w:rPr>
          <w:rFonts w:ascii="Arial Narrow" w:hAnsi="Arial Narrow" w:cs="Calibri"/>
          <w:iCs/>
          <w:sz w:val="22"/>
          <w:szCs w:val="22"/>
        </w:rPr>
        <w:t>nezkrátí daň nebo nevyláká daňovou výhodu.</w:t>
      </w:r>
    </w:p>
    <w:p w14:paraId="0A9E8C9D" w14:textId="77777777" w:rsidR="0030570A" w:rsidRPr="00B20495" w:rsidRDefault="0030570A" w:rsidP="0030570A">
      <w:pPr>
        <w:pStyle w:val="Zkladntext"/>
        <w:ind w:left="709"/>
        <w:rPr>
          <w:rFonts w:ascii="Arial Narrow" w:hAnsi="Arial Narrow" w:cs="Arial"/>
          <w:color w:val="auto"/>
          <w:sz w:val="22"/>
          <w:szCs w:val="22"/>
        </w:rPr>
      </w:pPr>
    </w:p>
    <w:p w14:paraId="7F85159C" w14:textId="77777777" w:rsidR="00A6659A" w:rsidRPr="00B20495" w:rsidRDefault="00A6659A" w:rsidP="00257C2B">
      <w:pPr>
        <w:pStyle w:val="Zkladntext"/>
        <w:ind w:left="709"/>
        <w:rPr>
          <w:rFonts w:ascii="Arial Narrow" w:hAnsi="Arial Narrow" w:cs="Palatino Linotype"/>
          <w:color w:val="auto"/>
          <w:sz w:val="22"/>
          <w:szCs w:val="22"/>
        </w:rPr>
      </w:pPr>
    </w:p>
    <w:p w14:paraId="2F9AF2D1" w14:textId="77777777" w:rsidR="00A6659A" w:rsidRPr="00B20495" w:rsidRDefault="00A6659A" w:rsidP="00257C2B">
      <w:pPr>
        <w:pStyle w:val="Zkladntext"/>
        <w:ind w:left="900"/>
        <w:rPr>
          <w:rFonts w:ascii="Arial Narrow" w:hAnsi="Arial Narrow" w:cs="Palatino Linotype"/>
          <w:color w:val="auto"/>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57C80177" w14:textId="77777777">
        <w:trPr>
          <w:trHeight w:val="604"/>
        </w:trPr>
        <w:tc>
          <w:tcPr>
            <w:tcW w:w="9072" w:type="dxa"/>
            <w:shd w:val="clear" w:color="auto" w:fill="E0E0E0"/>
            <w:vAlign w:val="center"/>
          </w:tcPr>
          <w:p w14:paraId="6661FA30" w14:textId="77777777" w:rsidR="00A6659A" w:rsidRPr="00B20495" w:rsidRDefault="00A6659A" w:rsidP="007501B4">
            <w:pPr>
              <w:pStyle w:val="Nadpis1"/>
              <w:numPr>
                <w:ilvl w:val="0"/>
                <w:numId w:val="6"/>
              </w:numPr>
              <w:rPr>
                <w:rFonts w:ascii="Arial Narrow" w:hAnsi="Arial Narrow" w:cs="Palatino Linotype"/>
                <w:caps/>
              </w:rPr>
            </w:pPr>
            <w:r w:rsidRPr="00B20495">
              <w:rPr>
                <w:rFonts w:ascii="Arial Narrow" w:hAnsi="Arial Narrow" w:cs="Palatino Linotype"/>
                <w:caps/>
              </w:rPr>
              <w:t>Majetkové sankce</w:t>
            </w:r>
          </w:p>
        </w:tc>
      </w:tr>
    </w:tbl>
    <w:p w14:paraId="2EED2000" w14:textId="77777777" w:rsidR="00A6659A" w:rsidRPr="00B20495" w:rsidRDefault="00A6659A" w:rsidP="00257C2B">
      <w:pPr>
        <w:jc w:val="both"/>
        <w:rPr>
          <w:rFonts w:ascii="Arial Narrow" w:hAnsi="Arial Narrow" w:cs="Palatino Linotype"/>
          <w:sz w:val="20"/>
          <w:szCs w:val="20"/>
        </w:rPr>
      </w:pPr>
    </w:p>
    <w:p w14:paraId="59F17DCF"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Sankce za neplnění dohodnutých termínů</w:t>
      </w:r>
    </w:p>
    <w:p w14:paraId="207457ED" w14:textId="3A661C64"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Pokud bude Zhotovitel v prodlení proti sjednanému Termínu předání a převzetí Díla je povinen zaplatit Objednateli smluvní pokut</w:t>
      </w:r>
      <w:r w:rsidR="00535AA8">
        <w:rPr>
          <w:rFonts w:ascii="Arial Narrow" w:hAnsi="Arial Narrow" w:cs="Palatino Linotype"/>
          <w:sz w:val="22"/>
          <w:szCs w:val="22"/>
        </w:rPr>
        <w:t xml:space="preserve">u ve výši 15.000,- Kč za každý </w:t>
      </w:r>
      <w:r w:rsidRPr="00B20495">
        <w:rPr>
          <w:rFonts w:ascii="Arial Narrow" w:hAnsi="Arial Narrow" w:cs="Palatino Linotype"/>
          <w:sz w:val="22"/>
          <w:szCs w:val="22"/>
        </w:rPr>
        <w:t xml:space="preserve">i započatý den prodlení a to prvních 15 dnů prodlení. </w:t>
      </w:r>
    </w:p>
    <w:p w14:paraId="2A5DDDE4"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Pokud bude Zhotovitel v prodlení proti Termínu předání a převzetí Díla o více jak 15 dnů je povinen zaplatit Objednateli další smluvní pokutu ve výši dalších 5.000,- Kč za šestnáctý a každý další i započatý den prodlení. Celková výše pokuty bude tedy od uvedeného termínu 20.000,- Kč za každý den.</w:t>
      </w:r>
    </w:p>
    <w:p w14:paraId="6E162F8B" w14:textId="6BC53C64"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Pokud bude Zhotovitel v prodlení proti sjednanému hlavnímu milníku (uzlovému bodu) je povinen zaplatit Objednateli smluvní poku</w:t>
      </w:r>
      <w:r w:rsidR="00B4474E">
        <w:rPr>
          <w:rFonts w:ascii="Arial Narrow" w:hAnsi="Arial Narrow" w:cs="Palatino Linotype"/>
          <w:sz w:val="22"/>
          <w:szCs w:val="22"/>
        </w:rPr>
        <w:t xml:space="preserve">tu ve výši 5.000,- Kč za každý </w:t>
      </w:r>
      <w:r w:rsidRPr="00B20495">
        <w:rPr>
          <w:rFonts w:ascii="Arial Narrow" w:hAnsi="Arial Narrow" w:cs="Palatino Linotype"/>
          <w:sz w:val="22"/>
          <w:szCs w:val="22"/>
        </w:rPr>
        <w:t>i započatý den prodlení. Toto ustanovení platí pro každý hlavní milník samostatně. V případě, že zhotovitel předá celé Dílo v řádném termínu dle čl. 3.1, budou mu případné sankce dle čl. 6.1.3 této Smlouvy sníženy o 100% stanovené smluvní pokuty.</w:t>
      </w:r>
    </w:p>
    <w:p w14:paraId="642ADEC8" w14:textId="77777777" w:rsidR="00A6659A" w:rsidRPr="00B20495" w:rsidRDefault="00A6659A" w:rsidP="00257C2B">
      <w:pPr>
        <w:ind w:left="720"/>
        <w:jc w:val="both"/>
        <w:rPr>
          <w:rFonts w:ascii="Arial Narrow" w:hAnsi="Arial Narrow" w:cs="Palatino Linotype"/>
          <w:sz w:val="22"/>
          <w:szCs w:val="22"/>
        </w:rPr>
      </w:pPr>
    </w:p>
    <w:p w14:paraId="5BB17F16"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Sankce za neodstranění vad a nedodělků zjištěných při předání a převzetí Díla</w:t>
      </w:r>
    </w:p>
    <w:p w14:paraId="4365666E" w14:textId="03722E4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Pokud Zhotovitel nenastoupí do pěti dnů od T</w:t>
      </w:r>
      <w:r w:rsidR="00B4474E">
        <w:rPr>
          <w:rFonts w:ascii="Arial Narrow" w:hAnsi="Arial Narrow" w:cs="Palatino Linotype"/>
          <w:sz w:val="22"/>
          <w:szCs w:val="22"/>
        </w:rPr>
        <w:t xml:space="preserve">ermínu předání a převzetí Díla </w:t>
      </w:r>
      <w:r w:rsidRPr="00B20495">
        <w:rPr>
          <w:rFonts w:ascii="Arial Narrow" w:hAnsi="Arial Narrow" w:cs="Palatino Linotype"/>
          <w:sz w:val="22"/>
          <w:szCs w:val="22"/>
        </w:rPr>
        <w:t>k odstraňování vad či nedodělků uvedených v zápise o předání a převzetí Díla, je povinen zaplatit Objednateli smluvní pokutu 5.000,- Kč za každý nedodělek či vadu, na jejichž odstraňování nenastoupil ve sjednaném termínu, a za každý den prodlení.</w:t>
      </w:r>
    </w:p>
    <w:p w14:paraId="241751F8" w14:textId="16DF68FE"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Pokud Zhotovitel neodstraní nedodělky či v</w:t>
      </w:r>
      <w:r w:rsidR="00B4474E">
        <w:rPr>
          <w:rFonts w:ascii="Arial Narrow" w:hAnsi="Arial Narrow" w:cs="Palatino Linotype"/>
          <w:sz w:val="22"/>
          <w:szCs w:val="22"/>
        </w:rPr>
        <w:t xml:space="preserve">ady uvedené v zápise o předání </w:t>
      </w:r>
      <w:r w:rsidRPr="00B20495">
        <w:rPr>
          <w:rFonts w:ascii="Arial Narrow" w:hAnsi="Arial Narrow" w:cs="Palatino Linotype"/>
          <w:sz w:val="22"/>
          <w:szCs w:val="22"/>
        </w:rPr>
        <w:t>a převzetí Díla v dohodnutém termínu zaplatí Objednateli smluvní pokutu 5.000,- Kč za každý nedodělek či vadu, u nichž je v prodlení a za každý den prodlení.</w:t>
      </w:r>
    </w:p>
    <w:p w14:paraId="2DB05FED" w14:textId="77777777" w:rsidR="00A6659A" w:rsidRDefault="00A6659A" w:rsidP="00257C2B">
      <w:pPr>
        <w:jc w:val="both"/>
        <w:rPr>
          <w:rFonts w:ascii="Arial Narrow" w:hAnsi="Arial Narrow" w:cs="Palatino Linotype"/>
          <w:sz w:val="22"/>
          <w:szCs w:val="22"/>
        </w:rPr>
      </w:pPr>
    </w:p>
    <w:p w14:paraId="7624B70F" w14:textId="77777777" w:rsidR="00FF6CB3" w:rsidRPr="00B20495" w:rsidRDefault="00FF6CB3" w:rsidP="00257C2B">
      <w:pPr>
        <w:jc w:val="both"/>
        <w:rPr>
          <w:rFonts w:ascii="Arial Narrow" w:hAnsi="Arial Narrow" w:cs="Palatino Linotype"/>
          <w:sz w:val="22"/>
          <w:szCs w:val="22"/>
        </w:rPr>
      </w:pPr>
    </w:p>
    <w:p w14:paraId="625CCFDA"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Sankce za neodstranění reklamovaných vad</w:t>
      </w:r>
    </w:p>
    <w:p w14:paraId="1D9EC659"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Pokud Zhotovitel nenastoupí ve sjednaném termínu, nejpozději však ve lhůtě do deseti dnů ode dne obdržení reklamace Objednatele k odstraňování reklamované vady (případně vad), je povinen zaplatit Objednateli smluvní pokutu 5.000,- Kč za každou reklamovanou vadu, na jejíž odstraňování nenastoupil ve sjednaném termínu a za každý den prodlení.</w:t>
      </w:r>
    </w:p>
    <w:p w14:paraId="6F2C0A3D"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Pokud Zhotovitel neodstraní reklamovanou vadu ve sjednaném termínu, je povinen zaplatit Objednateli smluvní pokutu 5.000,- Kč za každou reklamovanou vadu, u níž je v prodlení a za každý den prodlení takovéto vady.</w:t>
      </w:r>
    </w:p>
    <w:p w14:paraId="0791B210"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Označil-li Objednatel v reklamaci, že se jedná o vadu, která brání řádnému užívání Díla, případně hrozí nebezpečí škody velkého rozsahu (havárie), sjednávají obě smluvní strany smluvní pokuty v dvojnásobné výši.</w:t>
      </w:r>
    </w:p>
    <w:p w14:paraId="7A94DC85" w14:textId="77777777" w:rsidR="00661900" w:rsidRPr="00B20495" w:rsidRDefault="00661900" w:rsidP="00257C2B">
      <w:pPr>
        <w:jc w:val="both"/>
        <w:rPr>
          <w:rFonts w:ascii="Arial Narrow" w:hAnsi="Arial Narrow" w:cs="Palatino Linotype"/>
          <w:sz w:val="22"/>
          <w:szCs w:val="22"/>
        </w:rPr>
      </w:pPr>
    </w:p>
    <w:p w14:paraId="3BDCDC9E"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Sankce za nedodržování BOZP na staveništi</w:t>
      </w:r>
    </w:p>
    <w:p w14:paraId="23086E72" w14:textId="77777777" w:rsidR="00A6659A" w:rsidRPr="00B20495" w:rsidRDefault="00A6659A" w:rsidP="00257C2B">
      <w:pPr>
        <w:numPr>
          <w:ilvl w:val="2"/>
          <w:numId w:val="6"/>
        </w:numPr>
        <w:tabs>
          <w:tab w:val="num" w:pos="900"/>
        </w:tabs>
        <w:jc w:val="both"/>
        <w:rPr>
          <w:rFonts w:ascii="Arial Narrow" w:hAnsi="Arial Narrow" w:cs="Palatino Linotype"/>
          <w:sz w:val="22"/>
          <w:szCs w:val="22"/>
        </w:rPr>
      </w:pPr>
      <w:r w:rsidRPr="00B20495">
        <w:rPr>
          <w:rFonts w:ascii="Arial Narrow" w:hAnsi="Arial Narrow" w:cs="Palatino Linotype"/>
          <w:sz w:val="22"/>
          <w:szCs w:val="22"/>
        </w:rPr>
        <w:lastRenderedPageBreak/>
        <w:t>Pokud Zhotovitel poruší nařízení stanovené plánem BOZP nebo koordinátorem BOZP, má Objednatel právo, na základě zápisu do stavebního deníku a pořízení fotografie předmětného porušení BOZP, udělit Zhotoviteli smluvní pokutu ve výši 2.000,- Kč za každé zjištění a každý i započatý den prodlení odstranění porušení podmínek dodržování zásad BOZP. Zjevnou vadu porušení BOZP musí Objednateli nebo jeho zástupci (TDI), potvrdit koordinátor BOZP. (Např. zasláním fotografie koordinátorovi BOZP prostřednictvím emailu).</w:t>
      </w:r>
    </w:p>
    <w:p w14:paraId="1581C51D" w14:textId="77777777" w:rsidR="00A6659A" w:rsidRPr="00B20495" w:rsidRDefault="00A6659A" w:rsidP="00257C2B">
      <w:pPr>
        <w:jc w:val="both"/>
        <w:rPr>
          <w:rFonts w:ascii="Arial Narrow" w:hAnsi="Arial Narrow" w:cs="Palatino Linotype"/>
          <w:sz w:val="22"/>
          <w:szCs w:val="22"/>
        </w:rPr>
      </w:pPr>
    </w:p>
    <w:p w14:paraId="2E7397C4"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Sankce za nevyklizení staveniště</w:t>
      </w:r>
    </w:p>
    <w:p w14:paraId="239216D1" w14:textId="49B1472A"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Pokud Zhotovitel nevyklidí staveniště ve sjednaném termínu, nejpozději však do Termínu vyklizení staveniště dle čl. 3.1 této Smlouvy, je povinen zaplatit Objednateli smluvní pokutu </w:t>
      </w:r>
      <w:r w:rsidR="00FF6CB3">
        <w:rPr>
          <w:rFonts w:ascii="Arial Narrow" w:hAnsi="Arial Narrow" w:cs="Palatino Linotype"/>
          <w:sz w:val="22"/>
          <w:szCs w:val="22"/>
        </w:rPr>
        <w:t>1</w:t>
      </w:r>
      <w:r w:rsidRPr="00B20495">
        <w:rPr>
          <w:rFonts w:ascii="Arial Narrow" w:hAnsi="Arial Narrow" w:cs="Palatino Linotype"/>
          <w:sz w:val="22"/>
          <w:szCs w:val="22"/>
        </w:rPr>
        <w:t>5.000,- Kč za každý i započatý den prodlení.</w:t>
      </w:r>
    </w:p>
    <w:p w14:paraId="368216E2" w14:textId="77777777" w:rsidR="00A6659A" w:rsidRPr="00B20495" w:rsidRDefault="00A6659A" w:rsidP="00257C2B">
      <w:pPr>
        <w:jc w:val="both"/>
        <w:rPr>
          <w:rFonts w:ascii="Arial Narrow" w:hAnsi="Arial Narrow" w:cs="Palatino Linotype"/>
          <w:sz w:val="22"/>
          <w:szCs w:val="22"/>
        </w:rPr>
      </w:pPr>
    </w:p>
    <w:p w14:paraId="37B4B677" w14:textId="5606F984"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Sankce za nepřítomnost</w:t>
      </w:r>
      <w:r w:rsidR="000C5747">
        <w:rPr>
          <w:rFonts w:ascii="Arial Narrow" w:hAnsi="Arial Narrow"/>
          <w:b/>
          <w:sz w:val="22"/>
        </w:rPr>
        <w:t xml:space="preserve"> stavbyvedoucího a</w:t>
      </w:r>
      <w:r w:rsidRPr="00B20495">
        <w:rPr>
          <w:rFonts w:ascii="Arial Narrow" w:hAnsi="Arial Narrow"/>
          <w:b/>
          <w:sz w:val="22"/>
        </w:rPr>
        <w:t xml:space="preserve"> stavebního deníku</w:t>
      </w:r>
      <w:r w:rsidR="00FF6CB3">
        <w:rPr>
          <w:rFonts w:ascii="Arial Narrow" w:hAnsi="Arial Narrow"/>
          <w:b/>
          <w:sz w:val="22"/>
        </w:rPr>
        <w:t xml:space="preserve"> </w:t>
      </w:r>
      <w:r w:rsidRPr="00B20495">
        <w:rPr>
          <w:rFonts w:ascii="Arial Narrow" w:hAnsi="Arial Narrow"/>
          <w:b/>
          <w:sz w:val="22"/>
        </w:rPr>
        <w:t>na staveništi</w:t>
      </w:r>
    </w:p>
    <w:p w14:paraId="2AC8CF52" w14:textId="77777777" w:rsidR="00A6659A"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Pokud Zhotovitel nepředloží Objednateli nebo jeho smluvnímu zástupci stavební deník v průběhu pracovní doby, viz ustanovení čl. 8.1.2 této Smlouvy, je povinen zaplatit Objednateli smluvní pokutu 2.000,- Kč za každý takovýto případ. Za pracovní den se pro účely tohoto článku považuje každý den, kdy Zhotovitel provádí stavební práce na předmětném plnění této Smlouvy.</w:t>
      </w:r>
    </w:p>
    <w:p w14:paraId="649F1B70" w14:textId="36E25296" w:rsidR="000C5747" w:rsidRDefault="000C5747" w:rsidP="000C5747">
      <w:pPr>
        <w:numPr>
          <w:ilvl w:val="2"/>
          <w:numId w:val="6"/>
        </w:numPr>
        <w:jc w:val="both"/>
        <w:rPr>
          <w:rFonts w:ascii="Arial Narrow" w:hAnsi="Arial Narrow" w:cs="Palatino Linotype"/>
          <w:sz w:val="22"/>
          <w:szCs w:val="22"/>
        </w:rPr>
      </w:pPr>
      <w:r>
        <w:rPr>
          <w:rFonts w:ascii="Arial Narrow" w:hAnsi="Arial Narrow" w:cs="Palatino Linotype"/>
          <w:sz w:val="22"/>
          <w:szCs w:val="22"/>
        </w:rPr>
        <w:t>Pokud nebude na pracovišti v průběhu pracovní doby (pracovní doba je pro účely tohoto ustanovení vždy ta, po kterou se na stavbě provádějí stavební práce) vždy min. jedna z osob pověřená jednat za zhotovitele ve věcích technických podle čl. 1 této Smlouvy (hlavní stavby vedoucí nebo m</w:t>
      </w:r>
      <w:r w:rsidRPr="000C5747">
        <w:rPr>
          <w:rFonts w:ascii="Arial Narrow" w:hAnsi="Arial Narrow" w:cs="Palatino Linotype"/>
          <w:sz w:val="22"/>
          <w:szCs w:val="22"/>
        </w:rPr>
        <w:t>istr stavební výroby/zástupce stavbyvedoucího</w:t>
      </w:r>
      <w:r>
        <w:rPr>
          <w:rFonts w:ascii="Arial Narrow" w:hAnsi="Arial Narrow" w:cs="Palatino Linotype"/>
          <w:sz w:val="22"/>
          <w:szCs w:val="22"/>
        </w:rPr>
        <w:t>), potom o takové skutečnosti musí písemně obeznámit TDI a objednatele (postačí emailem)</w:t>
      </w:r>
      <w:r w:rsidR="00675984">
        <w:rPr>
          <w:rFonts w:ascii="Arial Narrow" w:hAnsi="Arial Narrow" w:cs="Palatino Linotype"/>
          <w:sz w:val="22"/>
          <w:szCs w:val="22"/>
        </w:rPr>
        <w:t xml:space="preserve">, a to </w:t>
      </w:r>
      <w:r w:rsidR="00675984" w:rsidRPr="009132B9">
        <w:rPr>
          <w:rFonts w:ascii="Arial Narrow" w:hAnsi="Arial Narrow" w:cs="Palatino Linotype"/>
          <w:sz w:val="22"/>
          <w:szCs w:val="22"/>
        </w:rPr>
        <w:t>nejméně 1 hodinu předem</w:t>
      </w:r>
      <w:r w:rsidRPr="009132B9">
        <w:rPr>
          <w:rFonts w:ascii="Arial Narrow" w:hAnsi="Arial Narrow" w:cs="Palatino Linotype"/>
          <w:sz w:val="22"/>
          <w:szCs w:val="22"/>
        </w:rPr>
        <w:t xml:space="preserve"> nebo</w:t>
      </w:r>
      <w:r>
        <w:rPr>
          <w:rFonts w:ascii="Arial Narrow" w:hAnsi="Arial Narrow" w:cs="Palatino Linotype"/>
          <w:sz w:val="22"/>
          <w:szCs w:val="22"/>
        </w:rPr>
        <w:t xml:space="preserve"> svoji nepřítomnost odůvodnit do stavebního deníku. Pokud tak ani jedna z osob pověřených jednat jménem zhotovitele ve věcích technických podle čl. 1 této Smlouvy neučiní a zároveň </w:t>
      </w:r>
      <w:r w:rsidR="00675984">
        <w:rPr>
          <w:rFonts w:ascii="Arial Narrow" w:hAnsi="Arial Narrow" w:cs="Palatino Linotype"/>
          <w:sz w:val="22"/>
          <w:szCs w:val="22"/>
        </w:rPr>
        <w:t>ani</w:t>
      </w:r>
      <w:r>
        <w:rPr>
          <w:rFonts w:ascii="Arial Narrow" w:hAnsi="Arial Narrow" w:cs="Palatino Linotype"/>
          <w:sz w:val="22"/>
          <w:szCs w:val="22"/>
        </w:rPr>
        <w:t xml:space="preserve"> jedna z těchto osob nebude na v pracovní době na staveništi </w:t>
      </w:r>
      <w:r w:rsidRPr="00B20495">
        <w:rPr>
          <w:rFonts w:ascii="Arial Narrow" w:hAnsi="Arial Narrow" w:cs="Palatino Linotype"/>
          <w:sz w:val="22"/>
          <w:szCs w:val="22"/>
        </w:rPr>
        <w:t xml:space="preserve">je </w:t>
      </w:r>
      <w:r>
        <w:rPr>
          <w:rFonts w:ascii="Arial Narrow" w:hAnsi="Arial Narrow" w:cs="Palatino Linotype"/>
          <w:sz w:val="22"/>
          <w:szCs w:val="22"/>
        </w:rPr>
        <w:t xml:space="preserve">Zhotovitel </w:t>
      </w:r>
      <w:r w:rsidRPr="00B20495">
        <w:rPr>
          <w:rFonts w:ascii="Arial Narrow" w:hAnsi="Arial Narrow" w:cs="Palatino Linotype"/>
          <w:sz w:val="22"/>
          <w:szCs w:val="22"/>
        </w:rPr>
        <w:t>povinen zapla</w:t>
      </w:r>
      <w:r>
        <w:rPr>
          <w:rFonts w:ascii="Arial Narrow" w:hAnsi="Arial Narrow" w:cs="Palatino Linotype"/>
          <w:sz w:val="22"/>
          <w:szCs w:val="22"/>
        </w:rPr>
        <w:t>tit Objednateli smluvní pokutu 5</w:t>
      </w:r>
      <w:r w:rsidRPr="00B20495">
        <w:rPr>
          <w:rFonts w:ascii="Arial Narrow" w:hAnsi="Arial Narrow" w:cs="Palatino Linotype"/>
          <w:sz w:val="22"/>
          <w:szCs w:val="22"/>
        </w:rPr>
        <w:t>.000,- Kč za každý takovýto případ</w:t>
      </w:r>
      <w:r>
        <w:rPr>
          <w:rFonts w:ascii="Arial Narrow" w:hAnsi="Arial Narrow" w:cs="Palatino Linotype"/>
          <w:sz w:val="22"/>
          <w:szCs w:val="22"/>
        </w:rPr>
        <w:t>.</w:t>
      </w:r>
    </w:p>
    <w:p w14:paraId="3AF0723E" w14:textId="77777777" w:rsidR="00585B97" w:rsidRDefault="00585B97" w:rsidP="00585B97">
      <w:pPr>
        <w:jc w:val="both"/>
        <w:rPr>
          <w:rFonts w:ascii="Arial Narrow" w:hAnsi="Arial Narrow" w:cs="Palatino Linotype"/>
          <w:sz w:val="22"/>
          <w:szCs w:val="22"/>
        </w:rPr>
      </w:pPr>
    </w:p>
    <w:p w14:paraId="739242B9" w14:textId="77777777" w:rsidR="009B4921" w:rsidRPr="00B20495" w:rsidRDefault="0070242E">
      <w:pPr>
        <w:numPr>
          <w:ilvl w:val="1"/>
          <w:numId w:val="6"/>
        </w:numPr>
        <w:tabs>
          <w:tab w:val="num" w:pos="720"/>
        </w:tabs>
        <w:ind w:left="720"/>
        <w:jc w:val="both"/>
        <w:rPr>
          <w:rFonts w:ascii="Arial Narrow" w:hAnsi="Arial Narrow"/>
          <w:b/>
          <w:sz w:val="22"/>
        </w:rPr>
      </w:pPr>
      <w:r w:rsidRPr="00B20495">
        <w:rPr>
          <w:rFonts w:ascii="Arial Narrow" w:hAnsi="Arial Narrow"/>
          <w:b/>
          <w:sz w:val="22"/>
        </w:rPr>
        <w:t>Úrok z prodlení a majetkové sankce za prodlení s úhradou</w:t>
      </w:r>
    </w:p>
    <w:p w14:paraId="4D16B31C" w14:textId="3D5CB320" w:rsidR="009B4921" w:rsidRPr="00B20495" w:rsidRDefault="00A6659A">
      <w:pPr>
        <w:numPr>
          <w:ilvl w:val="2"/>
          <w:numId w:val="6"/>
        </w:numPr>
        <w:tabs>
          <w:tab w:val="left" w:pos="900"/>
        </w:tabs>
        <w:jc w:val="both"/>
        <w:rPr>
          <w:rFonts w:ascii="Arial Narrow" w:hAnsi="Arial Narrow" w:cs="Palatino Linotype"/>
          <w:sz w:val="22"/>
          <w:szCs w:val="22"/>
        </w:rPr>
      </w:pPr>
      <w:r w:rsidRPr="00B20495">
        <w:rPr>
          <w:rFonts w:ascii="Arial Narrow" w:hAnsi="Arial Narrow" w:cs="Palatino Linotype"/>
          <w:sz w:val="22"/>
          <w:szCs w:val="22"/>
        </w:rPr>
        <w:t>Pokud bude Objednatel v prodlení s úhradou faktury proti sjednanému termínu je povinen zaplatit Zhotoviteli úrok z prodlení ve výši</w:t>
      </w:r>
      <w:r w:rsidR="00B4474E">
        <w:rPr>
          <w:rFonts w:ascii="Arial Narrow" w:hAnsi="Arial Narrow" w:cs="Palatino Linotype"/>
          <w:sz w:val="22"/>
          <w:szCs w:val="22"/>
        </w:rPr>
        <w:t xml:space="preserve"> 0,05% z dlužné částky za každý</w:t>
      </w:r>
      <w:r w:rsidRPr="00B20495">
        <w:rPr>
          <w:rFonts w:ascii="Arial Narrow" w:hAnsi="Arial Narrow" w:cs="Palatino Linotype"/>
          <w:sz w:val="22"/>
          <w:szCs w:val="22"/>
        </w:rPr>
        <w:t xml:space="preserve"> i započatý den prodlení.</w:t>
      </w:r>
    </w:p>
    <w:p w14:paraId="7AE21568" w14:textId="77777777" w:rsidR="009B4921" w:rsidRPr="00B20495" w:rsidRDefault="00A6659A">
      <w:pPr>
        <w:numPr>
          <w:ilvl w:val="2"/>
          <w:numId w:val="6"/>
        </w:numPr>
        <w:spacing w:after="120"/>
        <w:jc w:val="both"/>
        <w:rPr>
          <w:rFonts w:ascii="Arial Narrow" w:hAnsi="Arial Narrow" w:cs="Palatino Linotype"/>
          <w:sz w:val="22"/>
          <w:szCs w:val="22"/>
        </w:rPr>
      </w:pPr>
      <w:r w:rsidRPr="00B20495">
        <w:rPr>
          <w:rFonts w:ascii="Arial Narrow" w:hAnsi="Arial Narrow" w:cs="Palatino Linotype"/>
          <w:sz w:val="22"/>
          <w:szCs w:val="22"/>
        </w:rPr>
        <w:t xml:space="preserve">Zaplacením sankcí dle tohoto článku není dotčeno právo Objednatele na náhradu škody </w:t>
      </w:r>
      <w:r w:rsidRPr="00B20495">
        <w:rPr>
          <w:rFonts w:ascii="Arial Narrow" w:hAnsi="Arial Narrow" w:cs="Palatino Linotype"/>
          <w:color w:val="000000"/>
          <w:sz w:val="22"/>
          <w:szCs w:val="22"/>
        </w:rPr>
        <w:t>zvlášť a v plné výši</w:t>
      </w:r>
      <w:r w:rsidRPr="00B20495">
        <w:rPr>
          <w:rFonts w:ascii="Arial Narrow" w:hAnsi="Arial Narrow" w:cs="Palatino Linotype"/>
          <w:sz w:val="22"/>
          <w:szCs w:val="22"/>
        </w:rPr>
        <w:t xml:space="preserve"> vzniklé mu v příčinné souvislosti s jednáním, nejednáním či opomenutím Zhotovitele, s nímž je spojena sankce dle této Smlouvy. Smluvní strany výslovně vylučují ustanovení § 2050 zákona č. 89/2012 Sb., občanského zákoníku. </w:t>
      </w:r>
    </w:p>
    <w:p w14:paraId="4E5C279F" w14:textId="77777777" w:rsidR="009B4921" w:rsidRPr="00B20495" w:rsidRDefault="00A6659A">
      <w:pPr>
        <w:numPr>
          <w:ilvl w:val="2"/>
          <w:numId w:val="6"/>
        </w:numPr>
        <w:spacing w:after="120"/>
        <w:jc w:val="both"/>
        <w:rPr>
          <w:rFonts w:ascii="Arial Narrow" w:hAnsi="Arial Narrow" w:cs="Palatino Linotype"/>
          <w:sz w:val="22"/>
          <w:szCs w:val="22"/>
        </w:rPr>
      </w:pPr>
      <w:r w:rsidRPr="00B20495">
        <w:rPr>
          <w:rFonts w:ascii="Arial Narrow" w:hAnsi="Arial Narrow" w:cs="Palatino Linotype"/>
          <w:sz w:val="22"/>
          <w:szCs w:val="22"/>
        </w:rPr>
        <w:t>Sankce jsou splatné do 30 (třiceti) dnů od data, kdy byla povinné straně doručena písemná výzva k jejich zaplacení.</w:t>
      </w:r>
    </w:p>
    <w:p w14:paraId="4068EDE1" w14:textId="77777777" w:rsidR="00A6659A" w:rsidRDefault="00A6659A" w:rsidP="00257C2B">
      <w:pPr>
        <w:spacing w:after="120"/>
        <w:jc w:val="both"/>
        <w:rPr>
          <w:rFonts w:ascii="Arial Narrow" w:hAnsi="Arial Narrow" w:cs="Palatino Linotype"/>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4313C8BD" w14:textId="77777777">
        <w:trPr>
          <w:trHeight w:val="604"/>
        </w:trPr>
        <w:tc>
          <w:tcPr>
            <w:tcW w:w="9072" w:type="dxa"/>
            <w:shd w:val="clear" w:color="auto" w:fill="E0E0E0"/>
            <w:vAlign w:val="center"/>
          </w:tcPr>
          <w:p w14:paraId="147AB8E4" w14:textId="77777777" w:rsidR="00A6659A" w:rsidRPr="00B20495" w:rsidRDefault="00A6659A" w:rsidP="007501B4">
            <w:pPr>
              <w:pStyle w:val="Nadpis1"/>
              <w:numPr>
                <w:ilvl w:val="0"/>
                <w:numId w:val="6"/>
              </w:numPr>
              <w:rPr>
                <w:rFonts w:ascii="Arial Narrow" w:hAnsi="Arial Narrow" w:cs="Palatino Linotype"/>
                <w:caps/>
              </w:rPr>
            </w:pPr>
            <w:r w:rsidRPr="00B20495">
              <w:rPr>
                <w:rFonts w:ascii="Arial Narrow" w:hAnsi="Arial Narrow" w:cs="Palatino Linotype"/>
                <w:caps/>
              </w:rPr>
              <w:t>Staveniště</w:t>
            </w:r>
          </w:p>
        </w:tc>
      </w:tr>
    </w:tbl>
    <w:p w14:paraId="6908C031" w14:textId="77777777" w:rsidR="00A6659A" w:rsidRPr="00B20495" w:rsidRDefault="00A6659A" w:rsidP="00257C2B">
      <w:pPr>
        <w:jc w:val="both"/>
        <w:rPr>
          <w:rFonts w:ascii="Arial Narrow" w:hAnsi="Arial Narrow" w:cs="Palatino Linotype"/>
          <w:sz w:val="20"/>
          <w:szCs w:val="20"/>
        </w:rPr>
      </w:pPr>
    </w:p>
    <w:p w14:paraId="0FC20739"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Předání a převzetí Staveniště</w:t>
      </w:r>
    </w:p>
    <w:p w14:paraId="219BCD02"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Objednatel je povinen předat Zhotoviteli Staveniště (nebo jeho ucelenou část) nejpozději do </w:t>
      </w:r>
      <w:r w:rsidR="009618C9" w:rsidRPr="00B20495">
        <w:rPr>
          <w:rFonts w:ascii="Arial Narrow" w:hAnsi="Arial Narrow" w:cs="Palatino Linotype"/>
          <w:sz w:val="22"/>
          <w:szCs w:val="22"/>
        </w:rPr>
        <w:t>5</w:t>
      </w:r>
      <w:r w:rsidRPr="00B20495">
        <w:rPr>
          <w:rFonts w:ascii="Arial Narrow" w:hAnsi="Arial Narrow" w:cs="Palatino Linotype"/>
          <w:sz w:val="22"/>
          <w:szCs w:val="22"/>
        </w:rPr>
        <w:t xml:space="preserve"> dnů po oboustranném podpisu Smlouvy o dílo, pokud se strany písemně nedohodnou jinak. Splnění termínu předání Staveniště je podstatnou náležitostí Smlouvy, na níž je závislé splnění Termínu předání a převzetí Díla.</w:t>
      </w:r>
    </w:p>
    <w:p w14:paraId="71147B26"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O předání a převzetí Staveniště vyhotoví </w:t>
      </w:r>
      <w:r w:rsidR="009618C9" w:rsidRPr="00B20495">
        <w:rPr>
          <w:rFonts w:ascii="Arial Narrow" w:hAnsi="Arial Narrow" w:cs="Palatino Linotype"/>
          <w:sz w:val="22"/>
          <w:szCs w:val="22"/>
        </w:rPr>
        <w:t>Zhotovitel</w:t>
      </w:r>
      <w:r w:rsidRPr="00B20495">
        <w:rPr>
          <w:rFonts w:ascii="Arial Narrow" w:hAnsi="Arial Narrow" w:cs="Palatino Linotype"/>
          <w:sz w:val="22"/>
          <w:szCs w:val="22"/>
        </w:rPr>
        <w:t xml:space="preserve"> písemný protokol, který obě strany podepíší. Za den předání Staveniště se považuje den, kdy dojde k oboustrannému podpisu příslušného protokolu. Staveništěm se pro účely této Smlouvy rozumí místo provádění Díla, ve smyslu podmínek této Smlouvy. Při předání staveniště bude Objednatelem určen způsob napojení na zdroj vody a elektřiny.</w:t>
      </w:r>
    </w:p>
    <w:p w14:paraId="39C54E33"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Zhotovitel se zavazuje zachovávat na staveništi čistotu a pořádek. Zhotovitel je povinen denně odstraňovat na své náklady odpady a nečistoty vzniklé z jeho činnosti či činností třetích osob na staveništi a technickými či jinými opatřeními zabraňovat jejich pronikání mimo staveniště. V rozsahu tohoto závazku zajišťuje Zhotovitel na své náklady zařízení staveniště, veškerou dopravu, skládku, </w:t>
      </w:r>
      <w:r w:rsidRPr="00B20495">
        <w:rPr>
          <w:rFonts w:ascii="Arial Narrow" w:hAnsi="Arial Narrow" w:cs="Palatino Linotype"/>
          <w:sz w:val="22"/>
          <w:szCs w:val="22"/>
        </w:rPr>
        <w:lastRenderedPageBreak/>
        <w:t>případně mezideponii materiálu, a to i vytěženého, přičemž náklady s plněním tohoto závazku, jsou zahrnuty v ceně za Dílo.</w:t>
      </w:r>
    </w:p>
    <w:p w14:paraId="6155DBDC"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bude mít v průběhu provádění Díla na staveništi výhradní odpovědnost za:</w:t>
      </w:r>
    </w:p>
    <w:p w14:paraId="35E05EE3" w14:textId="629E724F" w:rsidR="00A6659A" w:rsidRPr="00B20495" w:rsidRDefault="00A6659A" w:rsidP="00257C2B">
      <w:pPr>
        <w:pStyle w:val="Standard"/>
        <w:numPr>
          <w:ilvl w:val="0"/>
          <w:numId w:val="19"/>
        </w:numPr>
        <w:jc w:val="both"/>
        <w:rPr>
          <w:rFonts w:ascii="Arial Narrow" w:hAnsi="Arial Narrow" w:cs="Palatino Linotype"/>
          <w:sz w:val="22"/>
          <w:szCs w:val="22"/>
        </w:rPr>
      </w:pPr>
      <w:r w:rsidRPr="00B20495">
        <w:rPr>
          <w:rFonts w:ascii="Arial Narrow" w:hAnsi="Arial Narrow" w:cs="Palatino Linotype"/>
          <w:sz w:val="22"/>
          <w:szCs w:val="22"/>
        </w:rPr>
        <w:t>zajištění bezpečnosti všech osob oprá</w:t>
      </w:r>
      <w:r w:rsidR="00B4474E">
        <w:rPr>
          <w:rFonts w:ascii="Arial Narrow" w:hAnsi="Arial Narrow" w:cs="Palatino Linotype"/>
          <w:sz w:val="22"/>
          <w:szCs w:val="22"/>
        </w:rPr>
        <w:t xml:space="preserve">vněných k pohybu na staveništi </w:t>
      </w:r>
      <w:r w:rsidRPr="00B20495">
        <w:rPr>
          <w:rFonts w:ascii="Arial Narrow" w:hAnsi="Arial Narrow" w:cs="Palatino Linotype"/>
          <w:sz w:val="22"/>
          <w:szCs w:val="22"/>
        </w:rPr>
        <w:t>a udržování staveniště v uspořádaném stavu za účelem předcházení vzniku škod a za bezpečné zajištění staveniště vůči okolnímu provozu a chodcům,</w:t>
      </w:r>
    </w:p>
    <w:p w14:paraId="7BA50DBE" w14:textId="3917CCDC" w:rsidR="00A6659A" w:rsidRPr="00B20495" w:rsidRDefault="00A6659A" w:rsidP="00257C2B">
      <w:pPr>
        <w:pStyle w:val="Standard"/>
        <w:numPr>
          <w:ilvl w:val="0"/>
          <w:numId w:val="19"/>
        </w:numPr>
        <w:jc w:val="both"/>
        <w:rPr>
          <w:rFonts w:ascii="Arial Narrow" w:hAnsi="Arial Narrow" w:cs="Palatino Linotype"/>
          <w:sz w:val="22"/>
          <w:szCs w:val="22"/>
        </w:rPr>
      </w:pPr>
      <w:r w:rsidRPr="00B20495">
        <w:rPr>
          <w:rFonts w:ascii="Arial Narrow" w:hAnsi="Arial Narrow" w:cs="Palatino Linotype"/>
          <w:sz w:val="22"/>
          <w:szCs w:val="22"/>
        </w:rPr>
        <w:t>zajištění veškerého osvětlení a zábran potřebných pro průběh prací, bezpečnostních a dopravních opatření pro</w:t>
      </w:r>
      <w:r w:rsidR="00B4474E">
        <w:rPr>
          <w:rFonts w:ascii="Arial Narrow" w:hAnsi="Arial Narrow" w:cs="Palatino Linotype"/>
          <w:sz w:val="22"/>
          <w:szCs w:val="22"/>
        </w:rPr>
        <w:t xml:space="preserve"> ochranu staveniště, materiálů </w:t>
      </w:r>
      <w:r w:rsidRPr="00B20495">
        <w:rPr>
          <w:rFonts w:ascii="Arial Narrow" w:hAnsi="Arial Narrow" w:cs="Palatino Linotype"/>
          <w:sz w:val="22"/>
          <w:szCs w:val="22"/>
        </w:rPr>
        <w:t>a techniky vnesených Zhotovitelem na staveniště, jakož i odpovědnost za zajištění opatření pro zabezpečení bezpečnosti silničního provozu v souvislosti s omezeními spojenými s prováděním Díla a za osazení případného dopravního značení,</w:t>
      </w:r>
    </w:p>
    <w:p w14:paraId="060D25B7" w14:textId="77777777" w:rsidR="00A6659A" w:rsidRPr="00B20495" w:rsidRDefault="00A6659A" w:rsidP="00257C2B">
      <w:pPr>
        <w:pStyle w:val="Standard"/>
        <w:numPr>
          <w:ilvl w:val="0"/>
          <w:numId w:val="19"/>
        </w:numPr>
        <w:jc w:val="both"/>
        <w:rPr>
          <w:rFonts w:ascii="Arial Narrow" w:hAnsi="Arial Narrow" w:cs="Palatino Linotype"/>
          <w:sz w:val="22"/>
          <w:szCs w:val="22"/>
        </w:rPr>
      </w:pPr>
      <w:r w:rsidRPr="00B20495">
        <w:rPr>
          <w:rFonts w:ascii="Arial Narrow" w:hAnsi="Arial Narrow" w:cs="Palatino Linotype"/>
          <w:sz w:val="22"/>
          <w:szCs w:val="22"/>
        </w:rPr>
        <w:t>dodržování příslušných bezpečnostních a hygienických opatření a předpisů,</w:t>
      </w:r>
    </w:p>
    <w:p w14:paraId="416CA257" w14:textId="77777777" w:rsidR="00A6659A" w:rsidRPr="00B20495" w:rsidRDefault="00A6659A" w:rsidP="004306AB">
      <w:pPr>
        <w:pStyle w:val="Standard"/>
        <w:numPr>
          <w:ilvl w:val="0"/>
          <w:numId w:val="19"/>
        </w:numPr>
        <w:jc w:val="both"/>
        <w:rPr>
          <w:rFonts w:ascii="Arial Narrow" w:hAnsi="Arial Narrow" w:cs="Palatino Linotype"/>
          <w:sz w:val="22"/>
          <w:szCs w:val="22"/>
        </w:rPr>
      </w:pPr>
      <w:r w:rsidRPr="00B20495">
        <w:rPr>
          <w:rFonts w:ascii="Arial Narrow" w:hAnsi="Arial Narrow" w:cs="Palatino Linotype"/>
          <w:sz w:val="22"/>
          <w:szCs w:val="22"/>
        </w:rPr>
        <w:t>provedení veškerých odpovídajících úkonů k ochraně životního prostředí na staveništi i mimo ně a k zabránění vzniku škod znečištěním, hlukem, nebo z jiných důvodů vyvolaných a způsobených provozní činností Zhotovitele.</w:t>
      </w:r>
    </w:p>
    <w:p w14:paraId="7F9CBAAB"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zajistí přípravu staveniště a zařízení staveniště, včetně zajištění energií potřebných k provádění Díla, na vlastní náklady.</w:t>
      </w:r>
    </w:p>
    <w:p w14:paraId="3AB234DF" w14:textId="77777777" w:rsidR="00A6659A" w:rsidRPr="00B20495" w:rsidRDefault="00A6659A" w:rsidP="004306AB">
      <w:pPr>
        <w:numPr>
          <w:ilvl w:val="2"/>
          <w:numId w:val="6"/>
        </w:numPr>
        <w:spacing w:after="240"/>
        <w:jc w:val="both"/>
        <w:rPr>
          <w:rFonts w:ascii="Arial Narrow" w:hAnsi="Arial Narrow" w:cs="Palatino Linotype"/>
          <w:sz w:val="22"/>
          <w:szCs w:val="22"/>
        </w:rPr>
      </w:pPr>
      <w:r w:rsidRPr="00B20495">
        <w:rPr>
          <w:rFonts w:ascii="Arial Narrow" w:hAnsi="Arial Narrow" w:cs="Palatino Linotype"/>
          <w:sz w:val="22"/>
          <w:szCs w:val="22"/>
        </w:rPr>
        <w:t>Zhotovitel se zavazuje bez předchozího písemného souhlasu Objednatele neumístit na staveniště, jeho zařízení či prostory se staveništěm související, jakékoli reklamní zařízení, ať již vlastní či ve vlastnictví třetí osoby.</w:t>
      </w:r>
    </w:p>
    <w:p w14:paraId="61A32780"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Způsob zabezpečení staveniště a zařízení staveniště</w:t>
      </w:r>
    </w:p>
    <w:p w14:paraId="4B2F4732" w14:textId="77777777" w:rsidR="00A6659A" w:rsidRPr="00B20495" w:rsidRDefault="00A6659A" w:rsidP="004306AB">
      <w:pPr>
        <w:numPr>
          <w:ilvl w:val="2"/>
          <w:numId w:val="6"/>
        </w:numPr>
        <w:tabs>
          <w:tab w:val="num" w:pos="900"/>
        </w:tabs>
        <w:spacing w:after="240"/>
        <w:jc w:val="both"/>
        <w:rPr>
          <w:rFonts w:ascii="Arial Narrow" w:hAnsi="Arial Narrow" w:cs="Palatino Linotype"/>
          <w:sz w:val="22"/>
          <w:szCs w:val="22"/>
        </w:rPr>
      </w:pPr>
      <w:r w:rsidRPr="00B20495">
        <w:rPr>
          <w:rFonts w:ascii="Arial Narrow" w:hAnsi="Arial Narrow" w:cs="Palatino Linotype"/>
          <w:sz w:val="22"/>
          <w:szCs w:val="22"/>
        </w:rPr>
        <w:t>Při zabezpečování staveniště a zařízení staveniště je Zhotovitel povinen dodržovat zásady BOZP dle svých interních směrnic, požadavků této Smlouvy, plánu BOZP (pokud byl vypracován) a Projektové dokumentace.</w:t>
      </w:r>
    </w:p>
    <w:p w14:paraId="6FCB2001"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Vyklizení staveniště a odstranění zařízení staveniště</w:t>
      </w:r>
    </w:p>
    <w:p w14:paraId="5E97B435" w14:textId="77777777" w:rsidR="00A6659A" w:rsidRPr="00B20495" w:rsidRDefault="00A6659A" w:rsidP="008D4805">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Zhotovitel je povinen odstranit zařízení staveniště a vyklidit Staveniště nejpozději </w:t>
      </w:r>
      <w:r w:rsidR="008D4805" w:rsidRPr="00B20495">
        <w:rPr>
          <w:rFonts w:ascii="Arial Narrow" w:hAnsi="Arial Narrow" w:cs="Palatino Linotype"/>
          <w:sz w:val="22"/>
          <w:szCs w:val="22"/>
        </w:rPr>
        <w:t>v den předání a převzetí Díla</w:t>
      </w:r>
      <w:r w:rsidRPr="00B20495">
        <w:rPr>
          <w:rFonts w:ascii="Arial Narrow" w:hAnsi="Arial Narrow" w:cs="Palatino Linotype"/>
          <w:sz w:val="22"/>
          <w:szCs w:val="22"/>
        </w:rPr>
        <w:t>, pokud se strany nedohodnou jinak.</w:t>
      </w:r>
    </w:p>
    <w:p w14:paraId="7CE93A2E"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Nevyklidí-li Zhotovitel Staveniště ve sjednaném termínu, je Objednatel oprávněn zabezpečit vyklizení Staveniště třetí osobou a náklady s tím spojené uhradí Objednateli Zhotovitel.</w:t>
      </w:r>
    </w:p>
    <w:p w14:paraId="4C7204D2" w14:textId="77777777" w:rsidR="00661900" w:rsidRPr="00B20495" w:rsidRDefault="00661900" w:rsidP="00257C2B">
      <w:pPr>
        <w:rPr>
          <w:rFonts w:ascii="Arial Narrow" w:hAnsi="Arial Narrow" w:cs="Palatino Linotype"/>
          <w:sz w:val="20"/>
          <w:szCs w:val="20"/>
        </w:rPr>
      </w:pPr>
    </w:p>
    <w:p w14:paraId="4D2FBFD5" w14:textId="77777777" w:rsidR="00A6659A" w:rsidRPr="00B20495" w:rsidRDefault="00A6659A" w:rsidP="00257C2B">
      <w:pPr>
        <w:rPr>
          <w:rFonts w:ascii="Arial Narrow" w:hAnsi="Arial Narrow" w:cs="Palatino Linotype"/>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7E21BAF7" w14:textId="77777777">
        <w:trPr>
          <w:trHeight w:val="604"/>
        </w:trPr>
        <w:tc>
          <w:tcPr>
            <w:tcW w:w="9072" w:type="dxa"/>
            <w:shd w:val="clear" w:color="auto" w:fill="E0E0E0"/>
            <w:vAlign w:val="center"/>
          </w:tcPr>
          <w:p w14:paraId="3BDF3C86" w14:textId="77777777" w:rsidR="00A6659A" w:rsidRPr="00B20495" w:rsidRDefault="00A6659A" w:rsidP="007501B4">
            <w:pPr>
              <w:pStyle w:val="Nadpis1"/>
              <w:numPr>
                <w:ilvl w:val="0"/>
                <w:numId w:val="6"/>
              </w:numPr>
              <w:rPr>
                <w:rFonts w:ascii="Arial Narrow" w:hAnsi="Arial Narrow" w:cs="Palatino Linotype"/>
                <w:caps/>
              </w:rPr>
            </w:pPr>
            <w:r w:rsidRPr="00B20495">
              <w:rPr>
                <w:rFonts w:ascii="Arial Narrow" w:hAnsi="Arial Narrow" w:cs="Palatino Linotype"/>
                <w:caps/>
              </w:rPr>
              <w:t>Stavební deník</w:t>
            </w:r>
          </w:p>
        </w:tc>
      </w:tr>
    </w:tbl>
    <w:p w14:paraId="6F0E9136" w14:textId="77777777" w:rsidR="00A6659A" w:rsidRPr="00B20495" w:rsidRDefault="00A6659A" w:rsidP="00257C2B">
      <w:pPr>
        <w:jc w:val="both"/>
        <w:rPr>
          <w:rFonts w:ascii="Arial Narrow" w:hAnsi="Arial Narrow" w:cs="Palatino Linotype"/>
          <w:sz w:val="20"/>
          <w:szCs w:val="20"/>
        </w:rPr>
      </w:pPr>
    </w:p>
    <w:p w14:paraId="1CE5ABA5"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Povinnost vést stavební deník</w:t>
      </w:r>
    </w:p>
    <w:p w14:paraId="31F6A97E"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je povinen vést ode dne předání a převzetí staveniště o pracích, které provádí, stavební deník v souladu s § 6 vyhlášky o dokumentaci staveb a její přílohou č. 9 (vyhlášky).</w:t>
      </w:r>
    </w:p>
    <w:p w14:paraId="5ED1045D" w14:textId="52354463"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Stavební deník musí být v pracovní dny od 7.00 do 1</w:t>
      </w:r>
      <w:r w:rsidR="00585B97">
        <w:rPr>
          <w:rFonts w:ascii="Arial Narrow" w:hAnsi="Arial Narrow" w:cs="Palatino Linotype"/>
          <w:sz w:val="22"/>
          <w:szCs w:val="22"/>
        </w:rPr>
        <w:t>7</w:t>
      </w:r>
      <w:r w:rsidRPr="00B20495">
        <w:rPr>
          <w:rFonts w:ascii="Arial Narrow" w:hAnsi="Arial Narrow" w:cs="Palatino Linotype"/>
          <w:sz w:val="22"/>
          <w:szCs w:val="22"/>
        </w:rPr>
        <w:t>.00 hod. přístupný oprávněným osobám Objednatele, případně jiným osobám oprávněným do Stavebního deníku zapisovat.</w:t>
      </w:r>
    </w:p>
    <w:p w14:paraId="13A14977"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Zápisy do stavebního deníku se provádí v originále a dvou kopiích. Originály deníků je Zhotovitel povinen předat Objednateli při předání Díla, pokud se strany nedohodnou jinak. </w:t>
      </w:r>
    </w:p>
    <w:p w14:paraId="2D8C205D"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Do Stavebního deníku zapisuje Zhotovitel veškeré skutečnosti rozhodné pro provádění Díla. Zejména je povinen zapisovat údaje o</w:t>
      </w:r>
    </w:p>
    <w:p w14:paraId="73C26A39" w14:textId="17D2E361" w:rsidR="00A6659A" w:rsidRPr="00B20495" w:rsidRDefault="00A6659A" w:rsidP="00257C2B">
      <w:pPr>
        <w:numPr>
          <w:ilvl w:val="0"/>
          <w:numId w:val="1"/>
        </w:numPr>
        <w:tabs>
          <w:tab w:val="clear" w:pos="1128"/>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stavu staveniště, počasí, počtu pracovníků a</w:t>
      </w:r>
      <w:r w:rsidR="00B4474E">
        <w:rPr>
          <w:rFonts w:ascii="Arial Narrow" w:hAnsi="Arial Narrow" w:cs="Palatino Linotype"/>
          <w:sz w:val="22"/>
          <w:szCs w:val="22"/>
        </w:rPr>
        <w:t xml:space="preserve"> jejich jména, nasazení strojů </w:t>
      </w:r>
      <w:r w:rsidRPr="00B20495">
        <w:rPr>
          <w:rFonts w:ascii="Arial Narrow" w:hAnsi="Arial Narrow" w:cs="Palatino Linotype"/>
          <w:sz w:val="22"/>
          <w:szCs w:val="22"/>
        </w:rPr>
        <w:t>a dopravních prostředků</w:t>
      </w:r>
    </w:p>
    <w:p w14:paraId="0471EFC4" w14:textId="77777777" w:rsidR="00A6659A" w:rsidRPr="00B20495" w:rsidRDefault="00A6659A" w:rsidP="00257C2B">
      <w:pPr>
        <w:numPr>
          <w:ilvl w:val="0"/>
          <w:numId w:val="1"/>
        </w:numPr>
        <w:tabs>
          <w:tab w:val="clear" w:pos="1128"/>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časovém postupu prací</w:t>
      </w:r>
    </w:p>
    <w:p w14:paraId="2207EAC7" w14:textId="77777777" w:rsidR="00A6659A" w:rsidRPr="00B20495" w:rsidRDefault="00A6659A" w:rsidP="00257C2B">
      <w:pPr>
        <w:numPr>
          <w:ilvl w:val="0"/>
          <w:numId w:val="1"/>
        </w:numPr>
        <w:tabs>
          <w:tab w:val="clear" w:pos="1128"/>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kontrole jakosti provedených prací</w:t>
      </w:r>
    </w:p>
    <w:p w14:paraId="24C68D17" w14:textId="77777777" w:rsidR="00A6659A" w:rsidRPr="00B20495" w:rsidRDefault="00A6659A" w:rsidP="00257C2B">
      <w:pPr>
        <w:numPr>
          <w:ilvl w:val="0"/>
          <w:numId w:val="1"/>
        </w:numPr>
        <w:tabs>
          <w:tab w:val="clear" w:pos="1128"/>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opatřeních učiněných v souladu s předpisy bezpečnosti a ochrany zdraví</w:t>
      </w:r>
    </w:p>
    <w:p w14:paraId="701F790E" w14:textId="77777777" w:rsidR="00A6659A" w:rsidRPr="00B20495" w:rsidRDefault="00A6659A" w:rsidP="00257C2B">
      <w:pPr>
        <w:numPr>
          <w:ilvl w:val="0"/>
          <w:numId w:val="1"/>
        </w:numPr>
        <w:tabs>
          <w:tab w:val="clear" w:pos="1128"/>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opatřeních učiněných v souladu s předpisy požární ochrany a ochrany životního prostředí</w:t>
      </w:r>
    </w:p>
    <w:p w14:paraId="0273F5CA" w14:textId="77777777" w:rsidR="00A6659A" w:rsidRPr="00B20495" w:rsidRDefault="00A6659A" w:rsidP="00257C2B">
      <w:pPr>
        <w:numPr>
          <w:ilvl w:val="0"/>
          <w:numId w:val="1"/>
        </w:numPr>
        <w:tabs>
          <w:tab w:val="clear" w:pos="1128"/>
          <w:tab w:val="num" w:pos="1260"/>
        </w:tabs>
        <w:ind w:left="1260"/>
        <w:jc w:val="both"/>
        <w:rPr>
          <w:rFonts w:ascii="Arial Narrow" w:hAnsi="Arial Narrow" w:cs="Palatino Linotype"/>
          <w:sz w:val="22"/>
          <w:szCs w:val="22"/>
        </w:rPr>
      </w:pPr>
      <w:r w:rsidRPr="00B20495">
        <w:rPr>
          <w:rFonts w:ascii="Arial Narrow" w:hAnsi="Arial Narrow" w:cs="Palatino Linotype"/>
          <w:sz w:val="22"/>
          <w:szCs w:val="22"/>
        </w:rPr>
        <w:t>událostech nebo překážkách majících vliv na provádění Díla</w:t>
      </w:r>
    </w:p>
    <w:p w14:paraId="35A908D8"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Všechny listy Stavebního deníku musí být očíslovány.</w:t>
      </w:r>
    </w:p>
    <w:p w14:paraId="30C524BB"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Ve Stavebním deníku nesmí být vynechána volná místa.</w:t>
      </w:r>
    </w:p>
    <w:p w14:paraId="161EF7BF"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lastRenderedPageBreak/>
        <w:t>V případě neočekávaných událostí nebo okolností mající zvláštní význam pro další postup stavby pořizuje Zhotovitel i příslušnou fotodokumentaci, která se stane součástí Stavebního deníku.</w:t>
      </w:r>
    </w:p>
    <w:p w14:paraId="3D131DBF" w14:textId="77777777" w:rsidR="00A6659A" w:rsidRPr="00B20495" w:rsidRDefault="00A6659A" w:rsidP="00257C2B">
      <w:pPr>
        <w:pStyle w:val="Zkladntext"/>
        <w:spacing w:line="240" w:lineRule="atLeast"/>
        <w:jc w:val="both"/>
        <w:rPr>
          <w:rFonts w:ascii="Arial Narrow" w:hAnsi="Arial Narrow" w:cs="Palatino Linotype"/>
          <w:color w:val="auto"/>
          <w:sz w:val="22"/>
          <w:szCs w:val="22"/>
        </w:rPr>
      </w:pPr>
    </w:p>
    <w:p w14:paraId="21690D8B"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Kontrolní dny</w:t>
      </w:r>
    </w:p>
    <w:p w14:paraId="56394937"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Pro účely kontroly průběhu provádění Díla organizuje Objednatel resp. zástupce Objednatele - technický dozor investora (dále též „TDI“) Kontrolní dny v pravidelných termínech, zpravidla 1x týdně.</w:t>
      </w:r>
    </w:p>
    <w:p w14:paraId="6EBA93E7"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O průběhu Kontrolního dne zhotoví Zhotovitel zápis. TDI je oprávněn v rámci Kontrolního dne stanovit termíny nebo lhůty pro odstranění porušení povinností, které jsou pro Zhotovitele závazné.</w:t>
      </w:r>
    </w:p>
    <w:p w14:paraId="06C8E55B"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O provedené kontrole konstrukcí, které budou dalším postupem prací zakryty, provede TDI do Stavebního deníku zápis. Zhotovitel nesmí pokračovat v pracích, pokud byly při této kontrole zjištěny nesoulady nebo pokud kontrolu zakrytých částí Díla TDI neprovedl. </w:t>
      </w:r>
    </w:p>
    <w:p w14:paraId="64137ED7"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provádí pravidelnou fotodokumentaci zakrytých konstrukcí. Tuto foto dokumentaci je TDI oprávněn požadovat při předání a převzetí Díla. Foto dokumentaci provádí Zhotovitel bezúplatně. Fotodokumentace musí obsahovat seznam pořízených fotografií, jednotlivé fotografie musí obsahovat pořadové číslo fotografie, údaj o čase, datu a místě pořízení a vyznačením na výkresové části dokumentace skutečného provedení stavby (dále též „DSP“).</w:t>
      </w:r>
    </w:p>
    <w:p w14:paraId="5AF5F371" w14:textId="77777777" w:rsidR="00A6659A" w:rsidRPr="00B20495" w:rsidRDefault="00A6659A" w:rsidP="00257C2B">
      <w:pPr>
        <w:pStyle w:val="Zkladntext"/>
        <w:spacing w:line="240" w:lineRule="atLeast"/>
        <w:jc w:val="both"/>
        <w:rPr>
          <w:rFonts w:ascii="Arial Narrow" w:hAnsi="Arial Narrow" w:cs="Palatino Linotype"/>
          <w:color w:val="auto"/>
          <w:sz w:val="22"/>
          <w:szCs w:val="22"/>
        </w:rPr>
      </w:pPr>
    </w:p>
    <w:p w14:paraId="28892120" w14:textId="77777777" w:rsidR="00A6659A" w:rsidRPr="00B20495" w:rsidRDefault="00A6659A" w:rsidP="00257C2B">
      <w:pPr>
        <w:pStyle w:val="Zkladntext"/>
        <w:spacing w:line="240" w:lineRule="atLeast"/>
        <w:jc w:val="both"/>
        <w:rPr>
          <w:rFonts w:ascii="Arial Narrow" w:hAnsi="Arial Narrow" w:cs="Palatino Linotype"/>
          <w:color w:val="auto"/>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3C8C7DBE" w14:textId="77777777">
        <w:trPr>
          <w:trHeight w:val="604"/>
        </w:trPr>
        <w:tc>
          <w:tcPr>
            <w:tcW w:w="9072" w:type="dxa"/>
            <w:shd w:val="clear" w:color="auto" w:fill="E0E0E0"/>
            <w:vAlign w:val="center"/>
          </w:tcPr>
          <w:p w14:paraId="2FC891C2" w14:textId="77777777" w:rsidR="00A6659A" w:rsidRPr="00B20495" w:rsidRDefault="00A6659A" w:rsidP="007501B4">
            <w:pPr>
              <w:pStyle w:val="Nadpis1"/>
              <w:numPr>
                <w:ilvl w:val="0"/>
                <w:numId w:val="6"/>
              </w:numPr>
              <w:rPr>
                <w:rFonts w:ascii="Arial Narrow" w:hAnsi="Arial Narrow" w:cs="Palatino Linotype"/>
                <w:caps/>
              </w:rPr>
            </w:pPr>
            <w:r w:rsidRPr="00B20495">
              <w:rPr>
                <w:rFonts w:ascii="Arial Narrow" w:hAnsi="Arial Narrow" w:cs="Palatino Linotype"/>
                <w:caps/>
              </w:rPr>
              <w:t>Provádění díla a bezpečnost práce</w:t>
            </w:r>
          </w:p>
        </w:tc>
      </w:tr>
    </w:tbl>
    <w:p w14:paraId="74C0B9B0" w14:textId="77777777" w:rsidR="00A6659A" w:rsidRPr="00B20495" w:rsidRDefault="00A6659A" w:rsidP="00257C2B">
      <w:pPr>
        <w:jc w:val="both"/>
        <w:rPr>
          <w:rFonts w:ascii="Arial Narrow" w:hAnsi="Arial Narrow" w:cs="Palatino Linotype"/>
          <w:sz w:val="20"/>
          <w:szCs w:val="20"/>
        </w:rPr>
      </w:pPr>
    </w:p>
    <w:p w14:paraId="20A082B6"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Pokyny Objednatele</w:t>
      </w:r>
    </w:p>
    <w:p w14:paraId="48C337A4"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Při provádění Díla postupuje Zhotovitel samostatně a práce provádí svými zaměstnanci, pracovníky a smluvními partnery v souladu s ustanovením čl. 10 této Smlouvy. Zhotovitel se však zavazuje provádět veškeré pokyny Objednatele, zástupce Objednatele a koordinátora BOZP, týkající se realizace předmětného Díla.</w:t>
      </w:r>
    </w:p>
    <w:p w14:paraId="043A58E9" w14:textId="34E7A75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je povinen upozornit Objednatele bez zbytečného odkladu na nevhodnou povahu věcí převzatých od Objednatele nebo</w:t>
      </w:r>
      <w:r w:rsidR="00872983">
        <w:rPr>
          <w:rFonts w:ascii="Arial Narrow" w:hAnsi="Arial Narrow" w:cs="Palatino Linotype"/>
          <w:color w:val="auto"/>
          <w:sz w:val="22"/>
          <w:szCs w:val="22"/>
        </w:rPr>
        <w:t xml:space="preserve"> pokynů daných mu Objednatelem </w:t>
      </w:r>
      <w:r w:rsidRPr="00B20495">
        <w:rPr>
          <w:rFonts w:ascii="Arial Narrow" w:hAnsi="Arial Narrow" w:cs="Palatino Linotype"/>
          <w:color w:val="auto"/>
          <w:sz w:val="22"/>
          <w:szCs w:val="22"/>
        </w:rPr>
        <w:t>k provedení Díla, jestliže Zhotovitel mohl tuto nevhodnost zjistit při vynaložení odborné péče.</w:t>
      </w:r>
    </w:p>
    <w:p w14:paraId="4D719D50" w14:textId="703A0D10"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je povinen udržovat na převzatém staveništi, na příjezdech ke staveništi na veřejných komunikacích pořádek a čistot</w:t>
      </w:r>
      <w:r w:rsidR="00872983">
        <w:rPr>
          <w:rFonts w:ascii="Arial Narrow" w:hAnsi="Arial Narrow" w:cs="Palatino Linotype"/>
          <w:sz w:val="22"/>
          <w:szCs w:val="22"/>
        </w:rPr>
        <w:t xml:space="preserve">u. Okamžitě odstraňovat odpady </w:t>
      </w:r>
      <w:r w:rsidRPr="00B20495">
        <w:rPr>
          <w:rFonts w:ascii="Arial Narrow" w:hAnsi="Arial Narrow" w:cs="Palatino Linotype"/>
          <w:sz w:val="22"/>
          <w:szCs w:val="22"/>
        </w:rPr>
        <w:t>a nečistoty vzniklé jeho pracemi. Odpady vznikající během provádění Díla je zhotovitel povinen likvidovat v souladu se zákonem č. 185/2001 Sb., o odpadech ve znění pozdějších předpisů, včetně jeho prováděcích vyhlášek. Zhotovitel se zavazuje odstraňovat odpady na vlastní náklady, vést o odpadu příslušnou evidenci a při předání Díla předložit Objednateli doklady o zákonném způsobu likvidace odpadů.</w:t>
      </w:r>
    </w:p>
    <w:p w14:paraId="1AACE885" w14:textId="77777777" w:rsidR="00A6659A" w:rsidRPr="00B20495" w:rsidRDefault="00A6659A" w:rsidP="002F08CA">
      <w:pPr>
        <w:numPr>
          <w:ilvl w:val="2"/>
          <w:numId w:val="6"/>
        </w:numPr>
        <w:spacing w:after="240"/>
        <w:rPr>
          <w:rFonts w:ascii="Arial Narrow" w:hAnsi="Arial Narrow" w:cs="Palatino Linotype"/>
          <w:sz w:val="22"/>
          <w:szCs w:val="22"/>
        </w:rPr>
      </w:pPr>
      <w:r w:rsidRPr="00B20495">
        <w:rPr>
          <w:rFonts w:ascii="Arial Narrow" w:hAnsi="Arial Narrow" w:cs="Palatino Linotype"/>
          <w:sz w:val="22"/>
          <w:szCs w:val="22"/>
        </w:rPr>
        <w:t>Zhotovitel je povinen každý den uklidit odpady a suť, která vznikla při práci.</w:t>
      </w:r>
    </w:p>
    <w:p w14:paraId="766103B7"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Dodržování bezpečnosti a hygieny práce</w:t>
      </w:r>
    </w:p>
    <w:p w14:paraId="02D875AD"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je povinen zajistit při provádění Díla dodržení veškerých bezpečnostních opatření a hygienických opatření a opatření vedoucích k požární ochraně prováděného Díla, a to v rozsahu a způsobem stanoveným příslušnými právními předpisy.</w:t>
      </w:r>
    </w:p>
    <w:p w14:paraId="45271A6E"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je povinen si zajistit předepsaný dohled při svařování.</w:t>
      </w:r>
    </w:p>
    <w:p w14:paraId="082DCABA" w14:textId="77777777" w:rsidR="00A6659A" w:rsidRPr="00B20495" w:rsidRDefault="00A6659A" w:rsidP="00257C2B">
      <w:pPr>
        <w:ind w:left="720"/>
        <w:jc w:val="both"/>
        <w:rPr>
          <w:rFonts w:ascii="Arial Narrow" w:hAnsi="Arial Narrow" w:cs="Palatino Linotype"/>
          <w:sz w:val="22"/>
          <w:szCs w:val="22"/>
        </w:rPr>
      </w:pPr>
    </w:p>
    <w:p w14:paraId="5FC7071A"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Odpovědnost Zhotovitele za škodu a povinnost nahradit škodu</w:t>
      </w:r>
    </w:p>
    <w:p w14:paraId="71685FDC"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Pokud činností Zhotovitele dojde ke způsobení škody Objednateli nebo třetím osobám z titulu opomenutí, nedbalosti nebo neplněním podmínek vyplývajících ze zákona, technických nebo jiných norem nebo vyplývajících z této Smlouvy je Zhotovitel povinen bez zbytečného odkladu tuto škodu odstranit a není-li to možné, tak finančně uhradit. Veškeré náklady s tím spojené nese Zhotovitel.</w:t>
      </w:r>
    </w:p>
    <w:p w14:paraId="4C327EF2"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odpovídá i za škodu způsobenou činností těch, kteří pro něj Dílo provádějí.</w:t>
      </w:r>
    </w:p>
    <w:p w14:paraId="483CE5DA"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odpovídá za škodu způsobenou okolnostmi, které mají původ v povaze strojů, přístrojů nebo jiných věcí, které Zhotovitel použil nebo hodlal použít při provádění Díla.</w:t>
      </w:r>
    </w:p>
    <w:p w14:paraId="634AB12A" w14:textId="77777777" w:rsidR="00A6659A" w:rsidRPr="00B20495" w:rsidRDefault="00A6659A" w:rsidP="00257C2B">
      <w:pPr>
        <w:pStyle w:val="Zkladntext"/>
        <w:spacing w:line="240" w:lineRule="atLeast"/>
        <w:jc w:val="both"/>
        <w:rPr>
          <w:rFonts w:ascii="Arial Narrow" w:hAnsi="Arial Narrow" w:cs="Palatino Linotype"/>
          <w:color w:val="auto"/>
          <w:sz w:val="22"/>
          <w:szCs w:val="22"/>
        </w:rPr>
      </w:pPr>
    </w:p>
    <w:p w14:paraId="437B7159" w14:textId="77777777" w:rsidR="00A6659A" w:rsidRPr="00B20495" w:rsidRDefault="0070242E" w:rsidP="00257C2B">
      <w:pPr>
        <w:pStyle w:val="Zkladntext"/>
        <w:numPr>
          <w:ilvl w:val="1"/>
          <w:numId w:val="6"/>
        </w:numPr>
        <w:tabs>
          <w:tab w:val="num" w:pos="709"/>
        </w:tabs>
        <w:spacing w:line="240" w:lineRule="atLeast"/>
        <w:ind w:left="709" w:hanging="709"/>
        <w:jc w:val="both"/>
        <w:rPr>
          <w:rFonts w:ascii="Arial Narrow" w:hAnsi="Arial Narrow"/>
          <w:b/>
          <w:color w:val="auto"/>
          <w:sz w:val="22"/>
        </w:rPr>
      </w:pPr>
      <w:r w:rsidRPr="00B20495">
        <w:rPr>
          <w:rFonts w:ascii="Arial Narrow" w:hAnsi="Arial Narrow"/>
          <w:b/>
          <w:color w:val="auto"/>
          <w:sz w:val="22"/>
        </w:rPr>
        <w:t>Provádění Díla.</w:t>
      </w:r>
    </w:p>
    <w:p w14:paraId="71B83C0B"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je povinen zúčastnit se na vyzvání</w:t>
      </w:r>
      <w:r w:rsidRPr="00B20495">
        <w:rPr>
          <w:rFonts w:ascii="Arial Narrow" w:hAnsi="Arial Narrow" w:cs="Arial"/>
          <w:color w:val="auto"/>
          <w:sz w:val="22"/>
          <w:szCs w:val="22"/>
        </w:rPr>
        <w:t xml:space="preserve"> </w:t>
      </w:r>
      <w:r w:rsidRPr="00B20495">
        <w:rPr>
          <w:rFonts w:ascii="Arial Narrow" w:hAnsi="Arial Narrow" w:cs="Palatino Linotype"/>
          <w:color w:val="auto"/>
          <w:sz w:val="22"/>
          <w:szCs w:val="22"/>
        </w:rPr>
        <w:t xml:space="preserve">Objednatele všech jednání s dalšími účastníky výstavby Díla, na které bude přizván. Na tato jednání je Zhotovitel povinen připravit i Objednatelem vyžádané </w:t>
      </w:r>
      <w:r w:rsidRPr="00B20495">
        <w:rPr>
          <w:rFonts w:ascii="Arial Narrow" w:hAnsi="Arial Narrow" w:cs="Palatino Linotype"/>
          <w:color w:val="auto"/>
          <w:sz w:val="22"/>
          <w:szCs w:val="22"/>
        </w:rPr>
        <w:lastRenderedPageBreak/>
        <w:t>podklady, které souvisejí s předmětem jeho plnění. Zhotovitel však není oprávněn, není-li k tomu pro konkrétní akt konkrétně Objednatelem pověřen, poskytovat či sdělovat jakékoliv informace či podklady, které souvisejí s jeho plněním či stavem na předmětné stavbě, třetím stranám.</w:t>
      </w:r>
    </w:p>
    <w:p w14:paraId="43E47499"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je povinen dodržovat Objednatelem schválenou DPS, dílenské výkresy, výrobní dokumentaci a technologické postupy. Zhotovitel je povinen použít pro své plnění pouze materiály a zařízení, které mají deklarovanou jakost a které jsou specifikovány v Objednatelem schválené dokumentaci či jejichž použití bylo samostatně Objednatelem schváleno. V opačném případě je Zhotovitel povinen tyto materiály a zařízení odstranit na své náklady. Pokud tak neučiní, je Objednatel oprávněn tyto odstranit sám nebo prostřednictvím třetí osoby na náklady Zhotovitele. Objednatel je oprávněn požadovat průkaz původu a kvality použitých materiálů, které je Zhotovitel povinen předložit – tento průkaz lze nahradit prohlášením o shodě ve smyslu příslušného zákona.</w:t>
      </w:r>
    </w:p>
    <w:p w14:paraId="2E59DC23"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Dočasné uskladnění materiálů a zařízení Zhotovitele, před jejich zabudováním je možné pouze v prostorech, které jsou stanoveny v zápise o předání staveniště nebo, které budou k tomu určeny Objednatelem v průběhu další výstavby (záznamem ve stavebním deníku či jiným písemným sdělením). Ponechávání nadbytečných či zbytkových materiálů na staveništi mimo Objednatelem schválené prostory je nepřípustné a Objednatel je oprávněn je na náklady zhotovitele odklidit. Zhotovitel je odpovědný za způsob dočasného uskladnění materiálů a zařízení tak, aby nedošlo k jeho poškození či znehodnocení. Objednatel nepřebírá žádnou zodpovědnost za případné ztráty či poškození materiálů a zařízení Zhotovitele, umístněné v prostoru staveniště.</w:t>
      </w:r>
      <w:bookmarkStart w:id="0" w:name="_Ref274149996"/>
    </w:p>
    <w:p w14:paraId="485EFA4A"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zajistí, aby jeho zaměstnanci a případní subdodavatelé (dále též „personál Zhotovitele“) nebyli na staveništi/pracovišti pod vlivem alkoholu či toxických látek. Zhotovitel je povinen přijmout taková opatření, aby ze strany personálu Zhotovitele nedocházelo k jakémukoliv protiprávnímu jednání, výtržnictví nebo nepřístojnému chování na staveništi či v jeho bezprostředním okolí. V opačném případě nebo v případě opakovaně nekvalitního provádění prací zajistí Zhotovitel na pokyn Objednatele výměnu svého personál</w:t>
      </w:r>
      <w:bookmarkEnd w:id="0"/>
      <w:r w:rsidRPr="00B20495">
        <w:rPr>
          <w:rFonts w:ascii="Arial Narrow" w:hAnsi="Arial Narrow" w:cs="Palatino Linotype"/>
          <w:color w:val="auto"/>
          <w:sz w:val="22"/>
          <w:szCs w:val="22"/>
        </w:rPr>
        <w:t>u.</w:t>
      </w:r>
    </w:p>
    <w:p w14:paraId="7EB4BEF9"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Odmítnutí splnění jakéhokoliv pokynu Objednatele, zejména v oblasti kvality prací, postupů výstavby, koordinace prací na stavbě, požadavku na výměnu personálu, bezpečnosti prací, protipožárních a ekologických opatření, stejně jako protiprávní jednání a neetické chování personálu Zhotovitele na staveništi je podstatným porušením Smlouvy.</w:t>
      </w:r>
    </w:p>
    <w:p w14:paraId="770F4B58"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Zhotovitel je povinen provádět Dílo zdravotně a odborně způsobilým personálem. V případě, kdy jsou součástí předmětu Díla dodávky strojů a zařízení, je Zhotovitel povinen tyto instalovat a napojit na média v souladu s ČSN, a to autorizovanou osobou včetně jejich vyzkoušení a předání revizní zprávy Objednateli, o čemž strany pořídí zápis. </w:t>
      </w:r>
    </w:p>
    <w:p w14:paraId="20CA5699"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Objednatel zajistí Zhotoviteli přípojné body elektrické energie a vody pro provedení  </w:t>
      </w:r>
    </w:p>
    <w:p w14:paraId="0D68E727" w14:textId="77777777" w:rsidR="00A6659A" w:rsidRPr="00B20495" w:rsidRDefault="00A6659A" w:rsidP="00257C2B">
      <w:pPr>
        <w:jc w:val="both"/>
        <w:rPr>
          <w:rFonts w:ascii="Arial Narrow" w:hAnsi="Arial Narrow" w:cs="Palatino Linotype"/>
          <w:sz w:val="22"/>
          <w:szCs w:val="22"/>
        </w:rPr>
      </w:pPr>
      <w:r w:rsidRPr="00B20495">
        <w:rPr>
          <w:rFonts w:ascii="Arial Narrow" w:hAnsi="Arial Narrow" w:cs="Palatino Linotype"/>
          <w:sz w:val="22"/>
          <w:szCs w:val="22"/>
        </w:rPr>
        <w:t xml:space="preserve">            Díla na staveništi. </w:t>
      </w:r>
    </w:p>
    <w:p w14:paraId="0C788628"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Jakékoli pomocné práce spojené s plněním Díla Zhotovitelem jako zednické, tesařské, lešenářské, truhlářské apod., jsou zahrnuty do ceny Díla. Osvětlení Díla zajišťuje Zhotovitel Díla (netýká se centrálního nebo bezpečnostního osvětlení celého objektu, pokud je zřízeno) a není-li schopen či ochoten toto zajistit sám, může požádat Objednatele o jeho provedení (bude-li to technicky a kapacitně možné) s tím, že tyto náklady Zhotovitel uhradí.</w:t>
      </w:r>
    </w:p>
    <w:p w14:paraId="06BF6ED9"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je při provádění prací povinen postupovat tak, aby co nejvíce šetřil práv třetích osob, které se na staveništi vyskytují, zejména zajistí, aby prováděním prací nerušil výkon jejich činnosti. Dále je Zhotovitel povinen zajistit, aby z jeho strany nedocházelo k poškozování prací provedených jinými dodavateli s tím, že za tímto účelem je Zhotovitel povinen přijmout nezbytná opatření (např. provést ochranu stávajících konstrukcí, zakrytí dotčených částí stavby apod.).</w:t>
      </w:r>
    </w:p>
    <w:p w14:paraId="790C24CA"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zajistí nezbytnou ochranu Díla jeho zakrytím či jiným vhodným způsobem, aby do okamžiku předání a převzetí byla zajištěna jeho kvalita jako např. povrchová úprava, ochranný obal, ochranný nátěr apod. Toto opatření není důvodem pro navýšení ceny.</w:t>
      </w:r>
    </w:p>
    <w:p w14:paraId="61EC4ECB"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Pokud by činnost Zhotovitele zasáhla do práv třetích osob a k tomuto bude nutno jakýchkoli povolení jako např. zábor veřejných prostranství, jdou tyto na vrub Zhotovitele, pokud již takovou činnost nebo právní vztah nezajistil Objednatel. Toto se vztahuje rovněž na nadměrnou přepravu, vykládku apod.</w:t>
      </w:r>
    </w:p>
    <w:p w14:paraId="4197B3DD"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Objednatel je oprávněn provádět kontroly provádění Díla Zhotovitelem a plnění smluvních podmínek. Technický dozor Objednatele je oprávněn dát příkaz k přerušení prací personálu Zhotovitele v případě, když odpovědný zástupce Zhotovitele bude nedostupný a bude-li ohrožena bezpečnost či kvalita </w:t>
      </w:r>
      <w:r w:rsidRPr="00B20495">
        <w:rPr>
          <w:rFonts w:ascii="Arial Narrow" w:hAnsi="Arial Narrow" w:cs="Palatino Linotype"/>
          <w:color w:val="auto"/>
          <w:sz w:val="22"/>
          <w:szCs w:val="22"/>
        </w:rPr>
        <w:lastRenderedPageBreak/>
        <w:t>prováděných prací. Provádění kontrol ze strany Objednatele však nezprošťuje Zhotovitele jeho plné odpovědnosti za kvalitní, včasné a bezpečné provedení Díla.</w:t>
      </w:r>
      <w:r w:rsidRPr="00B20495">
        <w:rPr>
          <w:rFonts w:ascii="Arial Narrow" w:hAnsi="Arial Narrow" w:cs="Arial"/>
          <w:color w:val="auto"/>
        </w:rPr>
        <w:t xml:space="preserve"> </w:t>
      </w:r>
    </w:p>
    <w:p w14:paraId="73DBF142"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V případě, kdy při kontrolní činnosti budou zjištěny skutečnosti, které jsou v rozporu či nesouladu technickými, kvalitativními či ostatními smluvními podmínkami, pokyny Objednatele, nebo bude zjištěno porušení jakýchkoli právních norem, je Objednatel oprávněn přikázat Zhotoviteli odstranit tento stav a neprodleně zjednat nápravu. V případě, že tak ve stanoveném termínu neučiní, jde o podstatné porušení Smlouvy.</w:t>
      </w:r>
      <w:r w:rsidRPr="00B20495">
        <w:rPr>
          <w:rFonts w:ascii="Arial Narrow" w:hAnsi="Arial Narrow" w:cs="Arial"/>
          <w:color w:val="auto"/>
        </w:rPr>
        <w:t xml:space="preserve"> </w:t>
      </w:r>
    </w:p>
    <w:p w14:paraId="57C37839"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Kompletní jakostně technickou dokumentaci včetně příslušných revizních zpráv, prohlášení o shodě/ dokladů o posouzení shody ve smyslu zákona č. 22/1997 Sb.,     </w:t>
      </w:r>
      <w:r w:rsidRPr="00B20495">
        <w:rPr>
          <w:rFonts w:ascii="Arial Narrow" w:hAnsi="Arial Narrow" w:cs="Palatino Linotype"/>
          <w:color w:val="auto"/>
          <w:sz w:val="22"/>
          <w:szCs w:val="22"/>
        </w:rPr>
        <w:br/>
        <w:t>o technických požadavcích na výrobky a o změně a doplnění některých zákonů, ve znění pozdějších předpisů a další dohodnuté doklady osvědčující jakost Díla předá Zhotovitel Objednateli nejpozději ke dni výzvy o zahájení předání a převzetí Díla, nebude-li stanoveno jinak.</w:t>
      </w:r>
    </w:p>
    <w:p w14:paraId="00E7F74E"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Bude-li Zhotovitel k provedení Díla používat osoby s jinou než českou státní příslušností (cizince) je povinen dodržovat všechny české právní předpisy vztahující se k zaměstnávání a pobytu cizinců. I osoby s českou státní příslušností musí Zhotovitel používat k provedení Díla jen v souladu s pracovněprávními předpisy </w:t>
      </w:r>
      <w:r w:rsidRPr="00B20495">
        <w:rPr>
          <w:rFonts w:ascii="Arial Narrow" w:hAnsi="Arial Narrow" w:cs="Palatino Linotype"/>
          <w:color w:val="auto"/>
          <w:sz w:val="22"/>
          <w:szCs w:val="22"/>
        </w:rPr>
        <w:br/>
        <w:t xml:space="preserve">a neporušovat ustanovení o zákazu nelegální práce. </w:t>
      </w:r>
    </w:p>
    <w:p w14:paraId="5E072195" w14:textId="77777777" w:rsidR="00A6659A" w:rsidRPr="00B20495" w:rsidRDefault="00A6659A" w:rsidP="00257C2B">
      <w:pPr>
        <w:rPr>
          <w:rFonts w:ascii="Arial Narrow" w:hAnsi="Arial Narrow" w:cs="Palatino Linotype"/>
          <w:sz w:val="20"/>
          <w:szCs w:val="20"/>
        </w:rPr>
      </w:pPr>
    </w:p>
    <w:p w14:paraId="52A03E73" w14:textId="77777777" w:rsidR="00A6659A" w:rsidRPr="00B20495" w:rsidRDefault="00A6659A" w:rsidP="00257C2B">
      <w:pPr>
        <w:rPr>
          <w:rFonts w:ascii="Arial Narrow" w:hAnsi="Arial Narrow" w:cs="Palatino Linotype"/>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5D92B960" w14:textId="77777777">
        <w:trPr>
          <w:trHeight w:val="604"/>
        </w:trPr>
        <w:tc>
          <w:tcPr>
            <w:tcW w:w="9072" w:type="dxa"/>
            <w:shd w:val="clear" w:color="auto" w:fill="E0E0E0"/>
            <w:vAlign w:val="center"/>
          </w:tcPr>
          <w:p w14:paraId="6888A79A" w14:textId="77777777" w:rsidR="00A6659A" w:rsidRPr="00B20495" w:rsidRDefault="00A6659A" w:rsidP="007501B4">
            <w:pPr>
              <w:pStyle w:val="Nadpis1"/>
              <w:numPr>
                <w:ilvl w:val="0"/>
                <w:numId w:val="6"/>
              </w:numPr>
              <w:tabs>
                <w:tab w:val="num" w:pos="1010"/>
              </w:tabs>
              <w:rPr>
                <w:rFonts w:ascii="Arial Narrow" w:hAnsi="Arial Narrow" w:cs="Palatino Linotype"/>
                <w:caps/>
              </w:rPr>
            </w:pPr>
            <w:r w:rsidRPr="00B20495">
              <w:rPr>
                <w:rFonts w:ascii="Arial Narrow" w:hAnsi="Arial Narrow" w:cs="Palatino Linotype"/>
                <w:caps/>
              </w:rPr>
              <w:t xml:space="preserve">Subdodavatelé </w:t>
            </w:r>
          </w:p>
        </w:tc>
      </w:tr>
    </w:tbl>
    <w:p w14:paraId="60DE906F" w14:textId="77777777" w:rsidR="00A6659A" w:rsidRPr="00B20495" w:rsidRDefault="00A6659A" w:rsidP="00257C2B">
      <w:pPr>
        <w:jc w:val="both"/>
        <w:rPr>
          <w:rFonts w:ascii="Arial Narrow" w:hAnsi="Arial Narrow" w:cs="Palatino Linotype"/>
          <w:sz w:val="20"/>
          <w:szCs w:val="20"/>
        </w:rPr>
      </w:pPr>
    </w:p>
    <w:p w14:paraId="5557D621" w14:textId="77777777" w:rsidR="00A6659A" w:rsidRPr="00B20495" w:rsidRDefault="0070242E" w:rsidP="00257C2B">
      <w:pPr>
        <w:pStyle w:val="Zkladntext"/>
        <w:numPr>
          <w:ilvl w:val="1"/>
          <w:numId w:val="6"/>
        </w:numPr>
        <w:tabs>
          <w:tab w:val="clear" w:pos="900"/>
          <w:tab w:val="num" w:pos="709"/>
        </w:tabs>
        <w:spacing w:line="240" w:lineRule="atLeast"/>
        <w:ind w:hanging="900"/>
        <w:jc w:val="both"/>
        <w:rPr>
          <w:rFonts w:ascii="Arial Narrow" w:hAnsi="Arial Narrow"/>
          <w:b/>
          <w:sz w:val="22"/>
        </w:rPr>
      </w:pPr>
      <w:r w:rsidRPr="00B20495">
        <w:rPr>
          <w:rFonts w:ascii="Arial Narrow" w:hAnsi="Arial Narrow"/>
          <w:b/>
          <w:sz w:val="22"/>
        </w:rPr>
        <w:t>Podmínky, za kterých je možné pověřit realizací Díla jinou osobu</w:t>
      </w:r>
    </w:p>
    <w:p w14:paraId="25BE87BB" w14:textId="77777777" w:rsidR="00A6659A" w:rsidRPr="00B20495" w:rsidRDefault="00A6659A" w:rsidP="00257C2B">
      <w:pPr>
        <w:pStyle w:val="Zkladntext"/>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je oprávněn pověřit provedením části Díla třetí osobu (subdodavatele). V tomto případě však Zhotovitel odpovídá za činnost subdodavatele tak, jako by Dílo prováděl sám.</w:t>
      </w:r>
    </w:p>
    <w:p w14:paraId="1969DF50" w14:textId="77777777" w:rsidR="00A6659A" w:rsidRPr="00B20495" w:rsidRDefault="00A6659A" w:rsidP="00257C2B">
      <w:pPr>
        <w:pStyle w:val="Zkladntext"/>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je povinen zabezpečit ve svých subdodavatelských Smlouvách splnění všech povinností vyplývajících Zhotoviteli ze Smlouvy o dílo.</w:t>
      </w:r>
    </w:p>
    <w:p w14:paraId="0DA8B364" w14:textId="77777777" w:rsidR="00A6659A" w:rsidRPr="00B20495" w:rsidRDefault="00A6659A" w:rsidP="00257C2B">
      <w:pPr>
        <w:pStyle w:val="Zkladntext"/>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Objednatel požaduje v případě subdodávek předložit a aktualizovat seznam subdodavatelů.</w:t>
      </w:r>
    </w:p>
    <w:p w14:paraId="1BF6C711" w14:textId="77777777" w:rsidR="00A6659A" w:rsidRPr="00B20495" w:rsidRDefault="00A6659A" w:rsidP="00257C2B">
      <w:pPr>
        <w:pStyle w:val="Zkladntext"/>
        <w:rPr>
          <w:rFonts w:ascii="Arial Narrow" w:hAnsi="Arial Narrow" w:cs="Palatino Linotype"/>
          <w:sz w:val="22"/>
          <w:szCs w:val="22"/>
        </w:rPr>
      </w:pPr>
    </w:p>
    <w:p w14:paraId="653F9271" w14:textId="77777777" w:rsidR="00A6659A" w:rsidRPr="00B20495" w:rsidRDefault="0070242E" w:rsidP="00257C2B">
      <w:pPr>
        <w:pStyle w:val="Zkladntext"/>
        <w:numPr>
          <w:ilvl w:val="1"/>
          <w:numId w:val="6"/>
        </w:numPr>
        <w:tabs>
          <w:tab w:val="clear" w:pos="900"/>
          <w:tab w:val="num" w:pos="709"/>
        </w:tabs>
        <w:spacing w:line="240" w:lineRule="atLeast"/>
        <w:ind w:hanging="900"/>
        <w:jc w:val="both"/>
        <w:rPr>
          <w:rFonts w:ascii="Arial Narrow" w:hAnsi="Arial Narrow"/>
          <w:b/>
          <w:color w:val="auto"/>
          <w:sz w:val="22"/>
        </w:rPr>
      </w:pPr>
      <w:r w:rsidRPr="00B20495">
        <w:rPr>
          <w:rFonts w:ascii="Arial Narrow" w:hAnsi="Arial Narrow"/>
          <w:b/>
          <w:color w:val="auto"/>
          <w:sz w:val="22"/>
        </w:rPr>
        <w:t>Rozsah prací prováděných subdodavatelsky</w:t>
      </w:r>
    </w:p>
    <w:p w14:paraId="52E1ECE4" w14:textId="77777777" w:rsidR="00A6659A" w:rsidRPr="00B20495" w:rsidRDefault="00A6659A" w:rsidP="00257C2B">
      <w:pPr>
        <w:pStyle w:val="Zkladntext"/>
        <w:numPr>
          <w:ilvl w:val="2"/>
          <w:numId w:val="6"/>
        </w:numPr>
        <w:spacing w:line="240" w:lineRule="atLeast"/>
        <w:jc w:val="both"/>
        <w:rPr>
          <w:rFonts w:ascii="Arial Narrow" w:hAnsi="Arial Narrow" w:cs="Palatino Linotype"/>
          <w:sz w:val="22"/>
          <w:szCs w:val="22"/>
        </w:rPr>
      </w:pPr>
      <w:r w:rsidRPr="00B20495">
        <w:rPr>
          <w:rFonts w:ascii="Arial Narrow" w:hAnsi="Arial Narrow" w:cs="Palatino Linotype"/>
          <w:sz w:val="22"/>
          <w:szCs w:val="22"/>
        </w:rPr>
        <w:t>Objednatel nevymezuje provádění prací formou subdodávek.</w:t>
      </w:r>
    </w:p>
    <w:p w14:paraId="4049B9A0" w14:textId="77777777" w:rsidR="00A6659A" w:rsidRPr="00B20495" w:rsidRDefault="00A6659A" w:rsidP="00257C2B">
      <w:pPr>
        <w:pStyle w:val="Zkladntext"/>
        <w:spacing w:line="240" w:lineRule="atLeast"/>
        <w:ind w:left="720"/>
        <w:rPr>
          <w:rFonts w:ascii="Arial Narrow" w:hAnsi="Arial Narrow" w:cs="Palatino Linotype"/>
          <w:sz w:val="22"/>
          <w:szCs w:val="22"/>
        </w:rPr>
      </w:pPr>
    </w:p>
    <w:p w14:paraId="6762FDF3" w14:textId="77777777" w:rsidR="00A6659A" w:rsidRPr="00B20495" w:rsidRDefault="0070242E" w:rsidP="00257C2B">
      <w:pPr>
        <w:numPr>
          <w:ilvl w:val="1"/>
          <w:numId w:val="6"/>
        </w:numPr>
        <w:tabs>
          <w:tab w:val="left" w:pos="720"/>
        </w:tabs>
        <w:ind w:left="720"/>
        <w:jc w:val="both"/>
        <w:rPr>
          <w:rFonts w:ascii="Arial Narrow" w:hAnsi="Arial Narrow"/>
          <w:b/>
          <w:sz w:val="22"/>
        </w:rPr>
      </w:pPr>
      <w:r w:rsidRPr="00B20495">
        <w:rPr>
          <w:rFonts w:ascii="Arial Narrow" w:hAnsi="Arial Narrow"/>
          <w:b/>
          <w:sz w:val="22"/>
        </w:rPr>
        <w:t>Podmínky pro změnu subdodavatele, prostřednictvím kterého Zhotovitel prokazoval v zadávacím řízení kvalifikaci</w:t>
      </w:r>
    </w:p>
    <w:p w14:paraId="5BB53069"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Subdodavatele dle odst. 10.3 této Smlouvy je možné změnit pouze za souhlasu Objednatele a v souladu s podmínkami této Smlouvy, ZVZ a Zadávací dokumentací. </w:t>
      </w:r>
    </w:p>
    <w:p w14:paraId="510F23E1"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Subdodavatel musí splňovat kvalifikační předpoklady dané zadávacími podmínkami. Zhotovitel předloží Objednateli tyto doklady: Originály nebo ověřené kopie všech požadovaných kvalifikačních prohlášení, technicko-kvalifikačních dokumentů a dokladů dle Zadávací dokumentace. Zhotovitel předloží platnou Smlouvu o Smlouvě budoucí s navrhovaným novým subdodavatelem.</w:t>
      </w:r>
    </w:p>
    <w:p w14:paraId="4CE0529E"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Objednatel posoudí relevantnost a správnost požadovaných dokladů. V případě pochybností o správnosti požadovaných podkladů musí Zhotovitel na výzvu Objednatele do 5 pracovních dnů od výzvy Objednatele chybějící nebo nejasné doklady doplnit. V opačném případě nemusí Objednatel na žádost Zhotovitele reagovat.</w:t>
      </w:r>
    </w:p>
    <w:p w14:paraId="54CE561B"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Změna subdodavatele je zpravidla možná jen ze závažných důvodů, které by měly negativní vliv na kvalitu Díla, provádění nebo dokončení Díla subdodavatelem.</w:t>
      </w:r>
    </w:p>
    <w:p w14:paraId="0ACA3A6E" w14:textId="77777777" w:rsidR="00A6659A" w:rsidRPr="00B20495" w:rsidRDefault="00A6659A" w:rsidP="00257C2B">
      <w:pPr>
        <w:pStyle w:val="Zkladntext"/>
        <w:spacing w:line="240" w:lineRule="atLeast"/>
        <w:jc w:val="both"/>
        <w:rPr>
          <w:rFonts w:ascii="Arial Narrow" w:hAnsi="Arial Narrow" w:cs="Palatino Linotype"/>
          <w:color w:val="auto"/>
        </w:rPr>
      </w:pPr>
    </w:p>
    <w:p w14:paraId="0B3041AA" w14:textId="77777777" w:rsidR="00A6659A" w:rsidRPr="00B20495" w:rsidRDefault="00A6659A" w:rsidP="00257C2B">
      <w:pPr>
        <w:pStyle w:val="Zkladntext"/>
        <w:spacing w:line="240" w:lineRule="atLeast"/>
        <w:jc w:val="both"/>
        <w:rPr>
          <w:rFonts w:ascii="Arial Narrow" w:hAnsi="Arial Narrow" w:cs="Palatino Linotype"/>
          <w:color w:val="auto"/>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0C6ADB7D" w14:textId="77777777">
        <w:trPr>
          <w:trHeight w:val="604"/>
        </w:trPr>
        <w:tc>
          <w:tcPr>
            <w:tcW w:w="9072" w:type="dxa"/>
            <w:shd w:val="clear" w:color="auto" w:fill="E0E0E0"/>
            <w:vAlign w:val="center"/>
          </w:tcPr>
          <w:p w14:paraId="5553D6F8" w14:textId="77777777" w:rsidR="00A6659A" w:rsidRPr="00B20495" w:rsidRDefault="00A6659A" w:rsidP="007501B4">
            <w:pPr>
              <w:pStyle w:val="Nadpis1"/>
              <w:numPr>
                <w:ilvl w:val="0"/>
                <w:numId w:val="6"/>
              </w:numPr>
              <w:tabs>
                <w:tab w:val="num" w:pos="1010"/>
              </w:tabs>
              <w:rPr>
                <w:rFonts w:ascii="Arial Narrow" w:hAnsi="Arial Narrow" w:cs="Palatino Linotype"/>
                <w:caps/>
              </w:rPr>
            </w:pPr>
            <w:r w:rsidRPr="00B20495">
              <w:rPr>
                <w:rFonts w:ascii="Arial Narrow" w:hAnsi="Arial Narrow" w:cs="Palatino Linotype"/>
                <w:caps/>
              </w:rPr>
              <w:t>Předání a převzetí díla</w:t>
            </w:r>
          </w:p>
        </w:tc>
      </w:tr>
    </w:tbl>
    <w:p w14:paraId="7A72F365" w14:textId="77777777" w:rsidR="00A6659A" w:rsidRPr="00B20495" w:rsidRDefault="00A6659A" w:rsidP="00257C2B">
      <w:pPr>
        <w:jc w:val="both"/>
        <w:rPr>
          <w:rFonts w:ascii="Arial Narrow" w:hAnsi="Arial Narrow" w:cs="Palatino Linotype"/>
          <w:sz w:val="20"/>
          <w:szCs w:val="20"/>
        </w:rPr>
      </w:pPr>
    </w:p>
    <w:p w14:paraId="26F0513F"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Organizace předání Díla</w:t>
      </w:r>
    </w:p>
    <w:p w14:paraId="6C69928F"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lastRenderedPageBreak/>
        <w:t>Zhotovitel je povinen písemně oznámit Objednateli nejpozději 5 dnů předem, kdy bude Dílo připraveno k předání a převzetí. Objednatel je pak povinen nejpozději do tří dnů od termínu stanoveného Zhotovitelem zahájit přejímací řízení a řádně v něm pokračovat.</w:t>
      </w:r>
    </w:p>
    <w:p w14:paraId="29286C64" w14:textId="77777777" w:rsidR="00A6659A" w:rsidRPr="00B20495" w:rsidRDefault="00A6659A" w:rsidP="00257C2B">
      <w:pPr>
        <w:pStyle w:val="Zkladntext"/>
        <w:spacing w:line="240" w:lineRule="atLeast"/>
        <w:jc w:val="both"/>
        <w:rPr>
          <w:rFonts w:ascii="Arial Narrow" w:hAnsi="Arial Narrow" w:cs="Palatino Linotype"/>
          <w:color w:val="auto"/>
          <w:sz w:val="22"/>
          <w:szCs w:val="22"/>
        </w:rPr>
      </w:pPr>
    </w:p>
    <w:p w14:paraId="0ED2F64C" w14:textId="77777777" w:rsidR="00A6659A" w:rsidRPr="00B20495" w:rsidRDefault="0070242E" w:rsidP="00257C2B">
      <w:pPr>
        <w:numPr>
          <w:ilvl w:val="1"/>
          <w:numId w:val="6"/>
        </w:numPr>
        <w:tabs>
          <w:tab w:val="left" w:pos="720"/>
        </w:tabs>
        <w:ind w:left="720"/>
        <w:jc w:val="both"/>
        <w:rPr>
          <w:rFonts w:ascii="Arial Narrow" w:hAnsi="Arial Narrow"/>
          <w:b/>
          <w:sz w:val="22"/>
        </w:rPr>
      </w:pPr>
      <w:r w:rsidRPr="00B20495">
        <w:rPr>
          <w:rFonts w:ascii="Arial Narrow" w:hAnsi="Arial Narrow"/>
          <w:b/>
          <w:sz w:val="22"/>
        </w:rPr>
        <w:t>Protokol o předání a převzetí Díla</w:t>
      </w:r>
    </w:p>
    <w:p w14:paraId="4E3F7D67" w14:textId="77777777" w:rsidR="00A6659A" w:rsidRPr="00B20495" w:rsidRDefault="00A6659A" w:rsidP="00F60788">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O průběhu předávacího a přejímacího řízení pořídí </w:t>
      </w:r>
      <w:r w:rsidR="00F60788" w:rsidRPr="00B20495">
        <w:rPr>
          <w:rFonts w:ascii="Arial Narrow" w:hAnsi="Arial Narrow" w:cs="Palatino Linotype"/>
          <w:color w:val="auto"/>
          <w:sz w:val="22"/>
          <w:szCs w:val="22"/>
        </w:rPr>
        <w:t xml:space="preserve">Zhotovitel </w:t>
      </w:r>
      <w:r w:rsidRPr="00B20495">
        <w:rPr>
          <w:rFonts w:ascii="Arial Narrow" w:hAnsi="Arial Narrow" w:cs="Palatino Linotype"/>
          <w:color w:val="auto"/>
          <w:sz w:val="22"/>
          <w:szCs w:val="22"/>
        </w:rPr>
        <w:t>bez zbytečného odkladu zápis (protokol).</w:t>
      </w:r>
    </w:p>
    <w:p w14:paraId="74BAB04E"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Obsahuje-li Dílo, které je předmětem předání a převzetí Vady nebo Nedodělky, musí protokol obsahovat i:</w:t>
      </w:r>
    </w:p>
    <w:p w14:paraId="390AA303" w14:textId="77777777" w:rsidR="00A6659A" w:rsidRPr="00B20495" w:rsidRDefault="00A6659A" w:rsidP="00257C2B">
      <w:pPr>
        <w:pStyle w:val="Zkladntext"/>
        <w:numPr>
          <w:ilvl w:val="0"/>
          <w:numId w:val="1"/>
        </w:numPr>
        <w:tabs>
          <w:tab w:val="clear" w:pos="1128"/>
          <w:tab w:val="num" w:pos="1260"/>
        </w:tabs>
        <w:spacing w:line="240" w:lineRule="atLeast"/>
        <w:ind w:left="1260"/>
        <w:jc w:val="both"/>
        <w:rPr>
          <w:rFonts w:ascii="Arial Narrow" w:hAnsi="Arial Narrow" w:cs="Palatino Linotype"/>
          <w:color w:val="auto"/>
          <w:sz w:val="22"/>
          <w:szCs w:val="22"/>
        </w:rPr>
      </w:pPr>
      <w:r w:rsidRPr="00B20495">
        <w:rPr>
          <w:rFonts w:ascii="Arial Narrow" w:hAnsi="Arial Narrow" w:cs="Palatino Linotype"/>
          <w:color w:val="auto"/>
          <w:sz w:val="22"/>
          <w:szCs w:val="22"/>
        </w:rPr>
        <w:t>soupis zjištěných Vad a Nedodělků</w:t>
      </w:r>
    </w:p>
    <w:p w14:paraId="681C7B89" w14:textId="77777777" w:rsidR="00A6659A" w:rsidRPr="00B20495" w:rsidRDefault="00A6659A" w:rsidP="00257C2B">
      <w:pPr>
        <w:pStyle w:val="Zkladntext"/>
        <w:numPr>
          <w:ilvl w:val="0"/>
          <w:numId w:val="1"/>
        </w:numPr>
        <w:tabs>
          <w:tab w:val="clear" w:pos="1128"/>
          <w:tab w:val="num" w:pos="1260"/>
        </w:tabs>
        <w:spacing w:line="240" w:lineRule="atLeast"/>
        <w:ind w:left="1260"/>
        <w:jc w:val="both"/>
        <w:rPr>
          <w:rFonts w:ascii="Arial Narrow" w:hAnsi="Arial Narrow" w:cs="Palatino Linotype"/>
          <w:color w:val="auto"/>
          <w:sz w:val="22"/>
          <w:szCs w:val="22"/>
        </w:rPr>
      </w:pPr>
      <w:r w:rsidRPr="00B20495">
        <w:rPr>
          <w:rFonts w:ascii="Arial Narrow" w:hAnsi="Arial Narrow" w:cs="Palatino Linotype"/>
          <w:color w:val="auto"/>
          <w:sz w:val="22"/>
          <w:szCs w:val="22"/>
        </w:rPr>
        <w:t>dohodu o způsobu a termínech jejich odstranění, popřípadě o jiném způsobu narovnání</w:t>
      </w:r>
    </w:p>
    <w:p w14:paraId="27BC219E" w14:textId="77777777" w:rsidR="00A6659A" w:rsidRPr="00B20495" w:rsidRDefault="00A6659A" w:rsidP="00257C2B">
      <w:pPr>
        <w:pStyle w:val="Zkladntext"/>
        <w:numPr>
          <w:ilvl w:val="0"/>
          <w:numId w:val="1"/>
        </w:numPr>
        <w:tabs>
          <w:tab w:val="clear" w:pos="1128"/>
          <w:tab w:val="num" w:pos="1260"/>
        </w:tabs>
        <w:spacing w:line="240" w:lineRule="atLeast"/>
        <w:ind w:left="1260"/>
        <w:jc w:val="both"/>
        <w:rPr>
          <w:rFonts w:ascii="Arial Narrow" w:hAnsi="Arial Narrow" w:cs="Palatino Linotype"/>
          <w:color w:val="auto"/>
          <w:sz w:val="22"/>
          <w:szCs w:val="22"/>
        </w:rPr>
      </w:pPr>
      <w:r w:rsidRPr="00B20495">
        <w:rPr>
          <w:rFonts w:ascii="Arial Narrow" w:hAnsi="Arial Narrow" w:cs="Palatino Linotype"/>
          <w:color w:val="auto"/>
          <w:sz w:val="22"/>
          <w:szCs w:val="22"/>
        </w:rPr>
        <w:t>dohodu o zpřístupnění Díla nebo jeho částí Zhotoviteli za účelem odstranění Vad nebo Nedodělků</w:t>
      </w:r>
    </w:p>
    <w:p w14:paraId="776284FC"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Objednatel je oprávněn odmítnout převzít Dílo, pokud vykazuje vady a nedodělky, s výjimkou ojedinělých drobných vad nebo pokud Zhotovitel Objednateli nepředá níže uvedené doklady. V případě, že Objednatel odmítá Dílo převzít, uvede v</w:t>
      </w:r>
      <w:r w:rsidR="00E51001" w:rsidRPr="00B20495">
        <w:rPr>
          <w:rFonts w:ascii="Arial Narrow" w:hAnsi="Arial Narrow" w:cs="Palatino Linotype"/>
          <w:color w:val="auto"/>
          <w:sz w:val="22"/>
          <w:szCs w:val="22"/>
        </w:rPr>
        <w:t> </w:t>
      </w:r>
      <w:r w:rsidRPr="00B20495">
        <w:rPr>
          <w:rFonts w:ascii="Arial Narrow" w:hAnsi="Arial Narrow" w:cs="Palatino Linotype"/>
          <w:color w:val="auto"/>
          <w:sz w:val="22"/>
          <w:szCs w:val="22"/>
        </w:rPr>
        <w:t>protokolu</w:t>
      </w:r>
      <w:r w:rsidR="00E51001" w:rsidRPr="00B20495">
        <w:rPr>
          <w:rFonts w:ascii="Arial Narrow" w:hAnsi="Arial Narrow" w:cs="Palatino Linotype"/>
          <w:color w:val="auto"/>
          <w:sz w:val="22"/>
          <w:szCs w:val="22"/>
        </w:rPr>
        <w:t xml:space="preserve"> </w:t>
      </w:r>
      <w:r w:rsidRPr="00B20495">
        <w:rPr>
          <w:rFonts w:ascii="Arial Narrow" w:hAnsi="Arial Narrow" w:cs="Palatino Linotype"/>
          <w:color w:val="auto"/>
          <w:sz w:val="22"/>
          <w:szCs w:val="22"/>
        </w:rPr>
        <w:t xml:space="preserve">o předání a převzetí Díla i důvody, pro které odmítá Dílo převzít. </w:t>
      </w:r>
    </w:p>
    <w:p w14:paraId="1994A88B"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Pokud Dílo vykazuje při předávání Díla vady je Objednatel oprávněn při přejímacím a předávacím řízení požadovat provedení dalších dodatečných zkoušek včetně zdůvodnění proč je požaduje a s uvedením termínu do kdy je požaduje provést. Tento požadavek však není důvodem k odmítnutí převzetí Díla.</w:t>
      </w:r>
    </w:p>
    <w:p w14:paraId="77128CAC"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Dodatečné zkoušky nad rámec zkoušek předepsaných projektovou dokumentací </w:t>
      </w:r>
      <w:r w:rsidRPr="00B20495">
        <w:rPr>
          <w:rFonts w:ascii="Arial Narrow" w:hAnsi="Arial Narrow" w:cs="Palatino Linotype"/>
          <w:color w:val="auto"/>
          <w:sz w:val="22"/>
          <w:szCs w:val="22"/>
        </w:rPr>
        <w:br/>
        <w:t>a nad rámec zkoušek požadovaných normami uvedenými v projektové dokumentaci provede a hradí Objednatel. V případě, že výsledky dodatečné(ých) zkoušky(šek) nevyhoví předepsaným nebo normativním požadavkům, náklady na tyto zkoušky jdou k tíži Zhotovitele.</w:t>
      </w:r>
    </w:p>
    <w:p w14:paraId="1DAB9AD2"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Nejpozději při předání a převzetí Díla předá Zhotovitel Objednateli dokladovou část Díla, zahrnující zejm.:</w:t>
      </w:r>
    </w:p>
    <w:p w14:paraId="5B5F3956" w14:textId="77777777" w:rsidR="00A6659A" w:rsidRPr="00B20495" w:rsidRDefault="00A6659A" w:rsidP="00257C2B">
      <w:pPr>
        <w:pStyle w:val="Zkladntext"/>
        <w:numPr>
          <w:ilvl w:val="3"/>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Projektovou dokumentaci skutečného provedení se zakreslením Zhotovitelem provedených změn Díla;</w:t>
      </w:r>
    </w:p>
    <w:p w14:paraId="6F278A48" w14:textId="77777777" w:rsidR="00A6659A" w:rsidRPr="00B20495" w:rsidRDefault="00A6659A" w:rsidP="00257C2B">
      <w:pPr>
        <w:pStyle w:val="Zkladntext"/>
        <w:numPr>
          <w:ilvl w:val="3"/>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Veškerou dílenskou a prováděcí dokumentaci, kterou si Zhotovitel opatřil v souvislosti s prováděním Díla;</w:t>
      </w:r>
    </w:p>
    <w:p w14:paraId="5AF0D787" w14:textId="77777777" w:rsidR="00A6659A" w:rsidRPr="00B20495" w:rsidRDefault="00A6659A" w:rsidP="00257C2B">
      <w:pPr>
        <w:pStyle w:val="Zkladntext"/>
        <w:numPr>
          <w:ilvl w:val="3"/>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Zápisy o veškerých zkouškách a revizích a jejich úspěšném výsledku;</w:t>
      </w:r>
    </w:p>
    <w:p w14:paraId="64893B1F" w14:textId="77777777" w:rsidR="00A6659A" w:rsidRPr="00B20495" w:rsidRDefault="00A6659A" w:rsidP="00257C2B">
      <w:pPr>
        <w:pStyle w:val="Zkladntext"/>
        <w:numPr>
          <w:ilvl w:val="3"/>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Originál stavebního deníku;</w:t>
      </w:r>
    </w:p>
    <w:p w14:paraId="7FADEF5F" w14:textId="77777777" w:rsidR="00A6659A" w:rsidRPr="00B20495" w:rsidRDefault="00A6659A" w:rsidP="00257C2B">
      <w:pPr>
        <w:pStyle w:val="Zkladntext"/>
        <w:numPr>
          <w:ilvl w:val="3"/>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Doklady prokazující kvalitu a rozsah předávaného Díla (zejm. osvědčení </w:t>
      </w:r>
      <w:r w:rsidRPr="00B20495">
        <w:rPr>
          <w:rFonts w:ascii="Arial Narrow" w:hAnsi="Arial Narrow" w:cs="Palatino Linotype"/>
          <w:color w:val="auto"/>
          <w:sz w:val="22"/>
          <w:szCs w:val="22"/>
        </w:rPr>
        <w:br/>
        <w:t>o použitých materiálech, provedených pracích, atesty);</w:t>
      </w:r>
    </w:p>
    <w:p w14:paraId="4EC50AEB" w14:textId="77777777" w:rsidR="00A6659A" w:rsidRPr="00B20495" w:rsidRDefault="00A6659A" w:rsidP="00257C2B">
      <w:pPr>
        <w:pStyle w:val="Zkladntext"/>
        <w:numPr>
          <w:ilvl w:val="3"/>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Nezbytnou dokumentaci pro provoz Díla (zejm. záruční listy, návod k obsluze, provozní řády);</w:t>
      </w:r>
    </w:p>
    <w:p w14:paraId="7840B980" w14:textId="77777777" w:rsidR="00A6659A" w:rsidRPr="00B20495" w:rsidRDefault="00A6659A" w:rsidP="00257C2B">
      <w:pPr>
        <w:pStyle w:val="Zkladntext"/>
        <w:numPr>
          <w:ilvl w:val="3"/>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Fotodokumentaci vypracovanou v souladu s článkem 8.2.4 této Smlouvy na CD nebo obdobném datovém nosiči.</w:t>
      </w:r>
    </w:p>
    <w:p w14:paraId="6619656C" w14:textId="77777777" w:rsidR="00A6659A" w:rsidRPr="00B20495" w:rsidRDefault="00A6659A" w:rsidP="00257C2B">
      <w:pPr>
        <w:pStyle w:val="Zkladntext"/>
        <w:numPr>
          <w:ilvl w:val="3"/>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Ostatní doklady vztahující se k dílu (zejm. doklad o tom, že Zhotovitel využil či odstranil veškeré odpady v souladu se zákonem o odpadech).</w:t>
      </w:r>
    </w:p>
    <w:p w14:paraId="7754DF3C" w14:textId="77777777" w:rsidR="00A6659A" w:rsidRPr="00B20495" w:rsidRDefault="00A6659A" w:rsidP="00257C2B">
      <w:pPr>
        <w:pStyle w:val="Zkladntext"/>
        <w:spacing w:line="240" w:lineRule="atLeast"/>
        <w:ind w:left="1506"/>
        <w:jc w:val="both"/>
        <w:rPr>
          <w:rFonts w:ascii="Arial Narrow" w:hAnsi="Arial Narrow" w:cs="Palatino Linotype"/>
          <w:color w:val="auto"/>
          <w:sz w:val="22"/>
          <w:szCs w:val="22"/>
        </w:rPr>
      </w:pPr>
    </w:p>
    <w:p w14:paraId="0E04FC6F" w14:textId="77777777" w:rsidR="00A6659A" w:rsidRPr="00B20495" w:rsidRDefault="00A6659A" w:rsidP="00257C2B">
      <w:pPr>
        <w:pStyle w:val="Zkladntext"/>
        <w:spacing w:line="240" w:lineRule="atLeast"/>
        <w:ind w:left="1440"/>
        <w:jc w:val="both"/>
        <w:rPr>
          <w:rFonts w:ascii="Arial Narrow" w:hAnsi="Arial Narrow" w:cs="Palatino Linotype"/>
          <w:color w:val="auto"/>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01BDDA4A" w14:textId="77777777">
        <w:trPr>
          <w:trHeight w:val="604"/>
        </w:trPr>
        <w:tc>
          <w:tcPr>
            <w:tcW w:w="9072" w:type="dxa"/>
            <w:shd w:val="clear" w:color="auto" w:fill="E0E0E0"/>
            <w:vAlign w:val="center"/>
          </w:tcPr>
          <w:p w14:paraId="7054D6B5" w14:textId="77777777" w:rsidR="00A6659A" w:rsidRPr="00B20495" w:rsidRDefault="00A6659A" w:rsidP="007501B4">
            <w:pPr>
              <w:pStyle w:val="Nadpis1"/>
              <w:numPr>
                <w:ilvl w:val="0"/>
                <w:numId w:val="6"/>
              </w:numPr>
              <w:tabs>
                <w:tab w:val="num" w:pos="1010"/>
              </w:tabs>
              <w:rPr>
                <w:rFonts w:ascii="Arial Narrow" w:hAnsi="Arial Narrow" w:cs="Palatino Linotype"/>
                <w:caps/>
              </w:rPr>
            </w:pPr>
            <w:r w:rsidRPr="00B20495">
              <w:rPr>
                <w:rFonts w:ascii="Arial Narrow" w:hAnsi="Arial Narrow" w:cs="Palatino Linotype"/>
                <w:caps/>
              </w:rPr>
              <w:t>Záruka za jakost díla</w:t>
            </w:r>
          </w:p>
        </w:tc>
      </w:tr>
    </w:tbl>
    <w:p w14:paraId="6B6BF829" w14:textId="77777777" w:rsidR="00A6659A" w:rsidRPr="00B20495" w:rsidRDefault="00A6659A" w:rsidP="00257C2B">
      <w:pPr>
        <w:jc w:val="both"/>
        <w:rPr>
          <w:rFonts w:ascii="Arial Narrow" w:hAnsi="Arial Narrow" w:cs="Palatino Linotype"/>
          <w:sz w:val="20"/>
          <w:szCs w:val="20"/>
        </w:rPr>
      </w:pPr>
    </w:p>
    <w:p w14:paraId="281C2E57"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Odpovědnost za vady Díla</w:t>
      </w:r>
    </w:p>
    <w:p w14:paraId="5C2A8A4F"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odpovídá za vady, jež má Dílo v době jeho předání a dále odpovídá za vady Díla zjištěné v záruční době. Zhotovitel poskytuje na Dílo záruku, že všechny jeho části budou po celou dobu trvání záruční doby bez vad, budou mít vlastnosti předpokládané DPS, oceněným soupisem prací a technickými normami, a Dílo bude způsobilé k řádnému užívání.</w:t>
      </w:r>
    </w:p>
    <w:p w14:paraId="6708D635" w14:textId="77777777" w:rsidR="00A6659A" w:rsidRPr="00B20495" w:rsidRDefault="00A6659A" w:rsidP="00257C2B">
      <w:pPr>
        <w:pStyle w:val="Zkladntext"/>
        <w:numPr>
          <w:ilvl w:val="2"/>
          <w:numId w:val="6"/>
        </w:numPr>
        <w:spacing w:line="240" w:lineRule="atLeast"/>
        <w:jc w:val="both"/>
        <w:rPr>
          <w:rFonts w:ascii="Arial Narrow" w:hAnsi="Arial Narrow" w:cs="Palatino Linotype"/>
          <w:i/>
          <w:iCs/>
          <w:color w:val="auto"/>
          <w:sz w:val="22"/>
          <w:szCs w:val="22"/>
        </w:rPr>
      </w:pPr>
      <w:r w:rsidRPr="00B20495">
        <w:rPr>
          <w:rFonts w:ascii="Arial Narrow" w:hAnsi="Arial Narrow" w:cs="Palatino Linotype"/>
          <w:color w:val="auto"/>
          <w:sz w:val="22"/>
          <w:szCs w:val="22"/>
        </w:rPr>
        <w:t xml:space="preserve">Záruční doba je stanovena pro všechny stavební a přidružené stavební práce </w:t>
      </w:r>
      <w:r w:rsidRPr="00B20495">
        <w:rPr>
          <w:rFonts w:ascii="Arial Narrow" w:hAnsi="Arial Narrow" w:cs="Palatino Linotype"/>
          <w:color w:val="auto"/>
          <w:sz w:val="22"/>
          <w:szCs w:val="22"/>
        </w:rPr>
        <w:br/>
        <w:t xml:space="preserve">a dodávky v délce 60 měsíců, na montáž a dodávku technických zařízení a jejich příslušenství v délce 24 měsíců.  </w:t>
      </w:r>
    </w:p>
    <w:p w14:paraId="590EA377"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Záruční doba začíná běžet dnem podpisu zápisu o předání a převzetí celého Díla.</w:t>
      </w:r>
    </w:p>
    <w:p w14:paraId="21A201DF" w14:textId="77777777" w:rsidR="00A6659A" w:rsidRPr="00A62631"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Záruční doba neběží po dobu, po kterou Objednatel nemohl předmět Díla užívat pro vady Díla, za které </w:t>
      </w:r>
      <w:r w:rsidRPr="00A62631">
        <w:rPr>
          <w:rFonts w:ascii="Arial Narrow" w:hAnsi="Arial Narrow" w:cs="Palatino Linotype"/>
          <w:color w:val="auto"/>
          <w:sz w:val="22"/>
          <w:szCs w:val="22"/>
        </w:rPr>
        <w:t>Zhotovitel odpovídá.</w:t>
      </w:r>
    </w:p>
    <w:p w14:paraId="17F896E6" w14:textId="77777777" w:rsidR="00585B97" w:rsidRPr="00A62631" w:rsidRDefault="00585B97" w:rsidP="00585B97">
      <w:pPr>
        <w:pStyle w:val="Zkladntext"/>
        <w:numPr>
          <w:ilvl w:val="2"/>
          <w:numId w:val="6"/>
        </w:numPr>
        <w:spacing w:line="240" w:lineRule="atLeast"/>
        <w:jc w:val="both"/>
        <w:rPr>
          <w:rFonts w:ascii="Arial Narrow" w:hAnsi="Arial Narrow" w:cs="Arial"/>
          <w:color w:val="auto"/>
          <w:sz w:val="22"/>
          <w:szCs w:val="22"/>
        </w:rPr>
      </w:pPr>
      <w:r w:rsidRPr="00A62631">
        <w:rPr>
          <w:rFonts w:ascii="Arial Narrow" w:hAnsi="Arial Narrow" w:cs="Arial"/>
          <w:color w:val="auto"/>
          <w:sz w:val="22"/>
          <w:szCs w:val="22"/>
        </w:rPr>
        <w:lastRenderedPageBreak/>
        <w:t>Záruční doba díla neběží po dobu, po kterou objednatel nemůže předmět díla užívat pro vady díla způsobené Zhotovitelem. Záruční doba na reklamovanou část díla se prodlužuje o dobu odstraňování vady. Na díly, vyměňované v rámci záruky, poskytuje zhotovitel novou záruku v původní poskytnuté délce za stejných podmínek uvedených v bodě 12.1.2 smlouvy, maximálně však do doby uplynutí 12 měsíců po skončení záruční doby sjednané pro dílo jako celek.</w:t>
      </w:r>
    </w:p>
    <w:p w14:paraId="1646F072" w14:textId="77777777" w:rsidR="00A6659A" w:rsidRPr="00A62631" w:rsidRDefault="00A6659A" w:rsidP="00257C2B">
      <w:pPr>
        <w:jc w:val="both"/>
        <w:rPr>
          <w:rFonts w:ascii="Arial Narrow" w:hAnsi="Arial Narrow" w:cs="Palatino Linotype"/>
          <w:sz w:val="22"/>
          <w:szCs w:val="22"/>
        </w:rPr>
      </w:pPr>
    </w:p>
    <w:p w14:paraId="3A83052E"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Podmínky odstranění reklamovaných vad</w:t>
      </w:r>
    </w:p>
    <w:p w14:paraId="4F6A7F4A" w14:textId="40D16ECF"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Zhotovitel je povinen nejpozději do 5 dnů po obdržení reklamace zaslat Objednateli písemné vyjádření k reklamaci. Pokud tak neučiní, má se za to, že reklamace Objednatele se uznává. Vždy však musí písemně sd</w:t>
      </w:r>
      <w:r w:rsidR="00585B97">
        <w:rPr>
          <w:rFonts w:ascii="Arial Narrow" w:hAnsi="Arial Narrow" w:cs="Palatino Linotype"/>
          <w:color w:val="auto"/>
          <w:sz w:val="22"/>
          <w:szCs w:val="22"/>
        </w:rPr>
        <w:t xml:space="preserve">ělit, v jakém termínu nastoupí </w:t>
      </w:r>
      <w:r w:rsidRPr="00B20495">
        <w:rPr>
          <w:rFonts w:ascii="Arial Narrow" w:hAnsi="Arial Narrow" w:cs="Palatino Linotype"/>
          <w:color w:val="auto"/>
          <w:sz w:val="22"/>
          <w:szCs w:val="22"/>
        </w:rPr>
        <w:t>k odstranění vad(y). Tento termín nesmí být delší než 10 dnů ode dne obdržení reklamace. Zhotovitel je povinen vadu bezplatně odstranit nejpozději do 20 dnů ode dne nastoupení k odstranění vady, a to s ohledem na klimatické a technologické podmínky.</w:t>
      </w:r>
    </w:p>
    <w:p w14:paraId="43A221F5"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Zhotovitel je povinen odstranit vady týkající se střechy, fasády a všech konstrukcí </w:t>
      </w:r>
      <w:r w:rsidRPr="00B20495">
        <w:rPr>
          <w:rFonts w:ascii="Arial Narrow" w:hAnsi="Arial Narrow" w:cs="Palatino Linotype"/>
          <w:color w:val="auto"/>
          <w:sz w:val="22"/>
          <w:szCs w:val="22"/>
        </w:rPr>
        <w:br/>
        <w:t>v exteriéru nejpozději do 20 dnů ode dne nastoupení k odstranění vady, a to s ohledem na klimatické a technologické podmínky. V případě nepříznivých klimatických podmínek pro dotčené prvky v exteriéru Zhotovitel provede, tzv. havarijní opravu, aby např. nedocházelo k zatékání střechou či dalšímu poškozování dotčené konstrukce, budovy, místnosti, Výrobku, Technického vybavení či jiného Zařízení Objednatele a zároveň se s Objednatelem dohodne na konkrétním termínu odstranění reklamované vady. Ujednání o havarijní opravě, není ustanovením tohoto článku dotčeno.</w:t>
      </w:r>
    </w:p>
    <w:p w14:paraId="3DFD994F"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Jestliže Objednatel v reklamaci výslovně uvede, že se jedná </w:t>
      </w:r>
      <w:r w:rsidRPr="00B20495">
        <w:rPr>
          <w:rFonts w:ascii="Arial Narrow" w:hAnsi="Arial Narrow" w:cs="Palatino Linotype"/>
          <w:b/>
          <w:bCs/>
          <w:color w:val="auto"/>
          <w:sz w:val="22"/>
          <w:szCs w:val="22"/>
        </w:rPr>
        <w:t>o havárii</w:t>
      </w:r>
      <w:r w:rsidRPr="00B20495">
        <w:rPr>
          <w:rFonts w:ascii="Arial Narrow" w:hAnsi="Arial Narrow" w:cs="Palatino Linotype"/>
          <w:color w:val="auto"/>
          <w:sz w:val="22"/>
          <w:szCs w:val="22"/>
        </w:rPr>
        <w:t xml:space="preserve">, je Zhotovitel povinen nastoupit a zahájit odstraňování vady (havárie) nejpozději do </w:t>
      </w:r>
      <w:r w:rsidRPr="00B20495">
        <w:rPr>
          <w:rFonts w:ascii="Arial Narrow" w:hAnsi="Arial Narrow" w:cs="Palatino Linotype"/>
          <w:b/>
          <w:bCs/>
          <w:color w:val="auto"/>
          <w:sz w:val="22"/>
          <w:szCs w:val="22"/>
        </w:rPr>
        <w:t>24 hod.</w:t>
      </w:r>
      <w:r w:rsidRPr="00B20495">
        <w:rPr>
          <w:rFonts w:ascii="Arial Narrow" w:hAnsi="Arial Narrow" w:cs="Palatino Linotype"/>
          <w:color w:val="auto"/>
          <w:sz w:val="22"/>
          <w:szCs w:val="22"/>
        </w:rPr>
        <w:t xml:space="preserve"> po obdržení reklamace (oznámení). Zhotovitel je povinen vadu odstranit nejpozději do 5 dnů ode dne nastoupení k odstranění vady, nedohodnou-li se smluvní strany jinak.</w:t>
      </w:r>
    </w:p>
    <w:p w14:paraId="44EF355B"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 xml:space="preserve">Nenastoupí-li Zhotovitel k odstranění reklamované vady ve sjednané lhůtě, je Objednatel oprávněn pověřit odstraněním vady jinou odbornou právnickou nebo fyzickou osobu. Veškeré takto vzniklé náklady uhradí Objednateli Zhotovitel. </w:t>
      </w:r>
      <w:r w:rsidRPr="00B20495">
        <w:rPr>
          <w:rFonts w:ascii="Arial Narrow" w:hAnsi="Arial Narrow" w:cs="Palatino Linotype"/>
          <w:sz w:val="22"/>
          <w:szCs w:val="22"/>
        </w:rPr>
        <w:t>Oprávnění Objednatele účtovat Zhotoviteli smluvní pokutu zůstávají nedotčeny.</w:t>
      </w:r>
    </w:p>
    <w:p w14:paraId="27DEACBE" w14:textId="77777777" w:rsidR="00A6659A" w:rsidRPr="00B20495" w:rsidRDefault="00A6659A" w:rsidP="00257C2B">
      <w:pPr>
        <w:pStyle w:val="BodyText21"/>
        <w:widowControl/>
        <w:spacing w:after="240"/>
        <w:ind w:left="708" w:firstLine="12"/>
        <w:rPr>
          <w:rFonts w:ascii="Arial Narrow" w:hAnsi="Arial Narrow" w:cs="Palatino Linotype"/>
        </w:rPr>
      </w:pPr>
      <w:r w:rsidRPr="00B20495">
        <w:rPr>
          <w:rFonts w:ascii="Arial Narrow" w:hAnsi="Arial Narrow" w:cs="Palatino Linotype"/>
        </w:rPr>
        <w:t>O reklamačním řízení budou Objednatelem pořizovány písemné zápisy ve dvojím    vyhotovením, z nichž jeden stejnopis obdrží každá ze smluvních stran.</w:t>
      </w:r>
    </w:p>
    <w:p w14:paraId="79B9A260" w14:textId="77777777" w:rsidR="00675984" w:rsidRPr="00B20495" w:rsidRDefault="00675984" w:rsidP="00257C2B">
      <w:pPr>
        <w:pStyle w:val="Zkladntext"/>
        <w:spacing w:line="240" w:lineRule="atLeast"/>
        <w:ind w:left="720"/>
        <w:jc w:val="both"/>
        <w:rPr>
          <w:rFonts w:ascii="Arial Narrow" w:hAnsi="Arial Narrow" w:cs="Palatino Linotype"/>
          <w:color w:val="auto"/>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7B30E2A8" w14:textId="77777777">
        <w:trPr>
          <w:trHeight w:val="604"/>
        </w:trPr>
        <w:tc>
          <w:tcPr>
            <w:tcW w:w="9072" w:type="dxa"/>
            <w:shd w:val="clear" w:color="auto" w:fill="E0E0E0"/>
            <w:vAlign w:val="center"/>
          </w:tcPr>
          <w:p w14:paraId="1D87BB80" w14:textId="77777777" w:rsidR="00A6659A" w:rsidRPr="00B20495" w:rsidRDefault="00A6659A" w:rsidP="007501B4">
            <w:pPr>
              <w:pStyle w:val="Nadpis1"/>
              <w:numPr>
                <w:ilvl w:val="0"/>
                <w:numId w:val="6"/>
              </w:numPr>
              <w:tabs>
                <w:tab w:val="num" w:pos="1010"/>
              </w:tabs>
              <w:rPr>
                <w:rFonts w:ascii="Arial Narrow" w:hAnsi="Arial Narrow" w:cs="Palatino Linotype"/>
                <w:caps/>
              </w:rPr>
            </w:pPr>
            <w:r w:rsidRPr="00B20495">
              <w:rPr>
                <w:rFonts w:ascii="Arial Narrow" w:hAnsi="Arial Narrow" w:cs="Palatino Linotype"/>
                <w:caps/>
              </w:rPr>
              <w:t>Vlastnictví díla a nebezpečí škody na díle</w:t>
            </w:r>
          </w:p>
        </w:tc>
      </w:tr>
    </w:tbl>
    <w:p w14:paraId="1D7439F9" w14:textId="77777777" w:rsidR="00A6659A" w:rsidRPr="00B20495" w:rsidRDefault="00A6659A" w:rsidP="00257C2B">
      <w:pPr>
        <w:jc w:val="both"/>
        <w:rPr>
          <w:rFonts w:ascii="Arial Narrow" w:hAnsi="Arial Narrow" w:cs="Palatino Linotype"/>
          <w:sz w:val="22"/>
          <w:szCs w:val="22"/>
        </w:rPr>
      </w:pPr>
    </w:p>
    <w:p w14:paraId="0EE0D183"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Vlastnictví Díla</w:t>
      </w:r>
    </w:p>
    <w:p w14:paraId="61D25013" w14:textId="77777777" w:rsidR="00A6659A" w:rsidRPr="00B20495" w:rsidRDefault="004749EC" w:rsidP="004749EC">
      <w:pPr>
        <w:pStyle w:val="Zkladntextodsazen2"/>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Vlastnictví Díla nabývá od počátku objednatel pro zřizovatele. Objednatel má vůči zhotoviteli od počátku práva jako vlastník Díla</w:t>
      </w:r>
      <w:r w:rsidR="00A6659A" w:rsidRPr="00B20495">
        <w:rPr>
          <w:rFonts w:ascii="Arial Narrow" w:hAnsi="Arial Narrow" w:cs="Palatino Linotype"/>
          <w:sz w:val="22"/>
          <w:szCs w:val="22"/>
        </w:rPr>
        <w:t>.</w:t>
      </w:r>
    </w:p>
    <w:p w14:paraId="3EC81141" w14:textId="77777777" w:rsidR="00F458FB" w:rsidRPr="00B20495" w:rsidRDefault="00F458FB" w:rsidP="00257C2B">
      <w:pPr>
        <w:jc w:val="both"/>
        <w:rPr>
          <w:rFonts w:ascii="Arial Narrow" w:hAnsi="Arial Narrow" w:cs="Palatino Linotype"/>
          <w:sz w:val="22"/>
          <w:szCs w:val="22"/>
        </w:rPr>
      </w:pPr>
    </w:p>
    <w:p w14:paraId="0BCF52C7"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Nebezpečí škody na díle</w:t>
      </w:r>
    </w:p>
    <w:p w14:paraId="2BA763DA" w14:textId="50BD46CB"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Nebezpečí škody nese od počátku Zhotovitel, a</w:t>
      </w:r>
      <w:r w:rsidR="00A62631">
        <w:rPr>
          <w:rFonts w:ascii="Arial Narrow" w:hAnsi="Arial Narrow" w:cs="Palatino Linotype"/>
          <w:sz w:val="22"/>
          <w:szCs w:val="22"/>
        </w:rPr>
        <w:t xml:space="preserve"> to až do doby řádného předání </w:t>
      </w:r>
      <w:r w:rsidRPr="00B20495">
        <w:rPr>
          <w:rFonts w:ascii="Arial Narrow" w:hAnsi="Arial Narrow" w:cs="Palatino Linotype"/>
          <w:sz w:val="22"/>
          <w:szCs w:val="22"/>
        </w:rPr>
        <w:t>a převzetí Díla mezi Zhotovitelem a Objednatelem.</w:t>
      </w:r>
    </w:p>
    <w:p w14:paraId="4FAE6794" w14:textId="77777777" w:rsidR="00A6659A" w:rsidRPr="00B20495" w:rsidRDefault="00A6659A" w:rsidP="00257C2B">
      <w:pPr>
        <w:rPr>
          <w:rFonts w:ascii="Arial Narrow" w:hAnsi="Arial Narrow" w:cs="Palatino Linotype"/>
          <w:sz w:val="20"/>
          <w:szCs w:val="20"/>
        </w:rPr>
      </w:pPr>
    </w:p>
    <w:p w14:paraId="5606A8CA" w14:textId="77777777" w:rsidR="00661900" w:rsidRDefault="00661900" w:rsidP="00257C2B">
      <w:pPr>
        <w:rPr>
          <w:rFonts w:ascii="Arial Narrow" w:hAnsi="Arial Narrow" w:cs="Palatino Linotype"/>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14308AF6" w14:textId="77777777">
        <w:trPr>
          <w:trHeight w:val="604"/>
        </w:trPr>
        <w:tc>
          <w:tcPr>
            <w:tcW w:w="9072" w:type="dxa"/>
            <w:shd w:val="clear" w:color="auto" w:fill="E0E0E0"/>
            <w:vAlign w:val="center"/>
          </w:tcPr>
          <w:p w14:paraId="270C0BE1" w14:textId="77777777" w:rsidR="00A6659A" w:rsidRPr="00B20495" w:rsidRDefault="00A6659A" w:rsidP="007501B4">
            <w:pPr>
              <w:pStyle w:val="Nadpis1"/>
              <w:numPr>
                <w:ilvl w:val="0"/>
                <w:numId w:val="6"/>
              </w:numPr>
              <w:tabs>
                <w:tab w:val="num" w:pos="1010"/>
              </w:tabs>
              <w:rPr>
                <w:rFonts w:ascii="Arial Narrow" w:hAnsi="Arial Narrow" w:cs="Palatino Linotype"/>
                <w:caps/>
              </w:rPr>
            </w:pPr>
            <w:r w:rsidRPr="00B20495">
              <w:rPr>
                <w:rFonts w:ascii="Arial Narrow" w:hAnsi="Arial Narrow" w:cs="Palatino Linotype"/>
              </w:rPr>
              <w:t>ZAJIŠTĚNÍ ZÁVAZKŮ ZHOTOVITELE</w:t>
            </w:r>
          </w:p>
        </w:tc>
      </w:tr>
    </w:tbl>
    <w:p w14:paraId="254FB924" w14:textId="77777777" w:rsidR="00A6659A" w:rsidRPr="00B20495" w:rsidRDefault="00A6659A" w:rsidP="00257C2B">
      <w:pPr>
        <w:jc w:val="both"/>
        <w:rPr>
          <w:rFonts w:ascii="Arial Narrow" w:hAnsi="Arial Narrow" w:cs="Palatino Linotype"/>
          <w:sz w:val="22"/>
          <w:szCs w:val="22"/>
        </w:rPr>
      </w:pPr>
    </w:p>
    <w:p w14:paraId="7E7E4F46"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Zajištění závazků Zhotovitele po celou dobu realizace Díla tzn. ode dne zahájení Díla až do dne protokolárního předání a převzetí Díla, podepsaného oběma smluvními stranami.</w:t>
      </w:r>
    </w:p>
    <w:p w14:paraId="4EB42F48" w14:textId="00778FA4"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napToGrid w:val="0"/>
          <w:sz w:val="22"/>
          <w:szCs w:val="22"/>
        </w:rPr>
        <w:t xml:space="preserve">Závazky Zhotovitele </w:t>
      </w:r>
      <w:r w:rsidRPr="00B20495">
        <w:rPr>
          <w:rFonts w:ascii="Arial Narrow" w:hAnsi="Arial Narrow" w:cs="Palatino Linotype"/>
          <w:sz w:val="22"/>
          <w:szCs w:val="22"/>
        </w:rPr>
        <w:t xml:space="preserve">za řádné plnění v době realizace </w:t>
      </w:r>
      <w:r w:rsidRPr="00B20495">
        <w:rPr>
          <w:rFonts w:ascii="Arial Narrow" w:hAnsi="Arial Narrow" w:cs="Palatino Linotype"/>
          <w:snapToGrid w:val="0"/>
          <w:sz w:val="22"/>
          <w:szCs w:val="22"/>
        </w:rPr>
        <w:t>jsou zajištěny finanční zárukou ve smyslu § 2029 NOZ</w:t>
      </w:r>
      <w:r w:rsidR="00A62631">
        <w:rPr>
          <w:rFonts w:ascii="Arial Narrow" w:hAnsi="Arial Narrow" w:cs="Palatino Linotype"/>
          <w:snapToGrid w:val="0"/>
          <w:sz w:val="22"/>
          <w:szCs w:val="22"/>
        </w:rPr>
        <w:t xml:space="preserve"> formou</w:t>
      </w:r>
      <w:r w:rsidRPr="00B20495">
        <w:rPr>
          <w:rFonts w:ascii="Arial Narrow" w:hAnsi="Arial Narrow" w:cs="Palatino Linotype"/>
          <w:snapToGrid w:val="0"/>
          <w:sz w:val="22"/>
          <w:szCs w:val="22"/>
        </w:rPr>
        <w:t xml:space="preserve"> </w:t>
      </w:r>
      <w:r w:rsidR="00A62631" w:rsidRPr="00A131B6">
        <w:rPr>
          <w:rFonts w:ascii="Arial Narrow" w:hAnsi="Arial Narrow"/>
          <w:snapToGrid w:val="0"/>
          <w:sz w:val="22"/>
          <w:highlight w:val="lightGray"/>
        </w:rPr>
        <w:t>bankovní záruky/či jiný relevantní způsob zajištění finanční záruky v souladu se zákony ČR</w:t>
      </w:r>
      <w:r w:rsidR="00A62631" w:rsidRPr="00B20495">
        <w:rPr>
          <w:rFonts w:ascii="Arial Narrow" w:hAnsi="Arial Narrow" w:cs="Palatino Linotype"/>
          <w:snapToGrid w:val="0"/>
          <w:sz w:val="22"/>
          <w:szCs w:val="22"/>
        </w:rPr>
        <w:t xml:space="preserve"> </w:t>
      </w:r>
      <w:r w:rsidRPr="00B20495">
        <w:rPr>
          <w:rFonts w:ascii="Arial Narrow" w:hAnsi="Arial Narrow" w:cs="Palatino Linotype"/>
          <w:snapToGrid w:val="0"/>
          <w:sz w:val="22"/>
          <w:szCs w:val="22"/>
        </w:rPr>
        <w:t xml:space="preserve">(dále též „záruční listina I“) ve </w:t>
      </w:r>
      <w:r w:rsidRPr="00872983">
        <w:rPr>
          <w:rFonts w:ascii="Arial Narrow" w:hAnsi="Arial Narrow" w:cs="Palatino Linotype"/>
          <w:snapToGrid w:val="0"/>
          <w:sz w:val="22"/>
          <w:szCs w:val="22"/>
        </w:rPr>
        <w:t xml:space="preserve">výši </w:t>
      </w:r>
      <w:r w:rsidR="00A76261" w:rsidRPr="00872983">
        <w:rPr>
          <w:rFonts w:ascii="Arial Narrow" w:hAnsi="Arial Narrow" w:cs="Palatino Linotype"/>
          <w:b/>
          <w:bCs/>
          <w:snapToGrid w:val="0"/>
          <w:sz w:val="22"/>
          <w:szCs w:val="22"/>
        </w:rPr>
        <w:t>5</w:t>
      </w:r>
      <w:r w:rsidRPr="00872983">
        <w:rPr>
          <w:rFonts w:ascii="Arial Narrow" w:hAnsi="Arial Narrow" w:cs="Palatino Linotype"/>
          <w:b/>
          <w:bCs/>
          <w:snapToGrid w:val="0"/>
          <w:sz w:val="22"/>
          <w:szCs w:val="22"/>
        </w:rPr>
        <w:t>00.000,- Kč</w:t>
      </w:r>
      <w:r w:rsidRPr="00872983">
        <w:rPr>
          <w:rFonts w:ascii="Arial Narrow" w:hAnsi="Arial Narrow" w:cs="Palatino Linotype"/>
          <w:snapToGrid w:val="0"/>
          <w:sz w:val="22"/>
          <w:szCs w:val="22"/>
        </w:rPr>
        <w:t xml:space="preserve"> platnou</w:t>
      </w:r>
      <w:r w:rsidRPr="00B20495">
        <w:rPr>
          <w:rFonts w:ascii="Arial Narrow" w:hAnsi="Arial Narrow" w:cs="Palatino Linotype"/>
          <w:snapToGrid w:val="0"/>
          <w:sz w:val="22"/>
          <w:szCs w:val="22"/>
        </w:rPr>
        <w:t xml:space="preserve"> po celou dobu realizace Díla plus 6 kalendářních měsíců (platnost záruky musí být o šest měsíců delší, než je smluvní lhůta realizace zakázky). Z této záruční listiny I vyplývá právo Objednatele čerpat finanční prostředky v případě, že </w:t>
      </w:r>
      <w:r w:rsidRPr="00B20495">
        <w:rPr>
          <w:rFonts w:ascii="Arial Narrow" w:hAnsi="Arial Narrow" w:cs="Palatino Linotype"/>
          <w:snapToGrid w:val="0"/>
          <w:sz w:val="22"/>
          <w:szCs w:val="22"/>
        </w:rPr>
        <w:lastRenderedPageBreak/>
        <w:t>během realizace nesplní Zhotovitel své povinnosti vyplývající ze Smlouvy nebo v případě, kdy Objednateli vznikne ze Smlouvy nárok na smluvní pokutu na první vyžádání</w:t>
      </w:r>
      <w:r w:rsidRPr="00B20495">
        <w:rPr>
          <w:rFonts w:ascii="Arial Narrow" w:hAnsi="Arial Narrow" w:cs="Palatino Linotype"/>
          <w:sz w:val="22"/>
          <w:szCs w:val="22"/>
        </w:rPr>
        <w:t>.</w:t>
      </w:r>
    </w:p>
    <w:p w14:paraId="7186CAEC"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napToGrid w:val="0"/>
          <w:sz w:val="22"/>
          <w:szCs w:val="22"/>
        </w:rPr>
        <w:t>Záruční listinu I</w:t>
      </w:r>
      <w:r w:rsidRPr="00B20495">
        <w:rPr>
          <w:rFonts w:ascii="Arial Narrow" w:hAnsi="Arial Narrow" w:cs="Palatino Linotype"/>
          <w:sz w:val="22"/>
          <w:szCs w:val="22"/>
        </w:rPr>
        <w:t xml:space="preserve"> předloží Zhotovitel Objednateli nejpozději do 5 pracovních dnů ode dne podpisu Smlouvy. Nepředložení </w:t>
      </w:r>
      <w:r w:rsidRPr="00B20495">
        <w:rPr>
          <w:rFonts w:ascii="Arial Narrow" w:hAnsi="Arial Narrow" w:cs="Palatino Linotype"/>
          <w:snapToGrid w:val="0"/>
          <w:sz w:val="22"/>
          <w:szCs w:val="22"/>
        </w:rPr>
        <w:t>záruční listiny I</w:t>
      </w:r>
      <w:r w:rsidRPr="00B20495">
        <w:rPr>
          <w:rFonts w:ascii="Arial Narrow" w:hAnsi="Arial Narrow" w:cs="Palatino Linotype"/>
          <w:sz w:val="22"/>
          <w:szCs w:val="22"/>
        </w:rPr>
        <w:t xml:space="preserve"> ve sjednané výši a ve sjednané lhůtě je podstatným porušením Smlouvy, opravňuje Objednatele účtovat smluvní pokutu za každý den prodlení s dodáním finanční záruky ve výši 5000 Kč/denně.</w:t>
      </w:r>
    </w:p>
    <w:p w14:paraId="5B23C3E8" w14:textId="77777777" w:rsidR="00A6659A" w:rsidRPr="00B20495" w:rsidRDefault="00A6659A" w:rsidP="00257C2B">
      <w:pPr>
        <w:ind w:left="720"/>
        <w:jc w:val="both"/>
        <w:rPr>
          <w:rFonts w:ascii="Arial Narrow" w:hAnsi="Arial Narrow" w:cs="Palatino Linotype"/>
          <w:sz w:val="22"/>
          <w:szCs w:val="22"/>
        </w:rPr>
      </w:pPr>
    </w:p>
    <w:p w14:paraId="061F8502"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Zajištění závazků Zhotovitele pro záruční dobu v délce 60 měsíců.</w:t>
      </w:r>
    </w:p>
    <w:p w14:paraId="023E5C85" w14:textId="34E8FED5"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napToGrid w:val="0"/>
          <w:sz w:val="22"/>
          <w:szCs w:val="22"/>
        </w:rPr>
        <w:t xml:space="preserve">Závazky Zhotovitele </w:t>
      </w:r>
      <w:r w:rsidRPr="00B20495">
        <w:rPr>
          <w:rFonts w:ascii="Arial Narrow" w:hAnsi="Arial Narrow" w:cs="Palatino Linotype"/>
          <w:sz w:val="22"/>
          <w:szCs w:val="22"/>
        </w:rPr>
        <w:t xml:space="preserve">za řádné plnění v záruční době </w:t>
      </w:r>
      <w:r w:rsidRPr="00B20495">
        <w:rPr>
          <w:rFonts w:ascii="Arial Narrow" w:hAnsi="Arial Narrow" w:cs="Palatino Linotype"/>
          <w:snapToGrid w:val="0"/>
          <w:sz w:val="22"/>
          <w:szCs w:val="22"/>
        </w:rPr>
        <w:t xml:space="preserve">jsou </w:t>
      </w:r>
      <w:r w:rsidRPr="00B20495">
        <w:rPr>
          <w:rFonts w:ascii="Arial Narrow" w:hAnsi="Arial Narrow" w:cs="Palatino Linotype"/>
          <w:sz w:val="22"/>
          <w:szCs w:val="22"/>
        </w:rPr>
        <w:t xml:space="preserve">zajištěny finanční zárukou ve smyslu § 2029 NOZ </w:t>
      </w:r>
      <w:r w:rsidR="00A62631">
        <w:rPr>
          <w:rFonts w:ascii="Arial Narrow" w:hAnsi="Arial Narrow" w:cs="Palatino Linotype"/>
          <w:snapToGrid w:val="0"/>
          <w:sz w:val="22"/>
          <w:szCs w:val="22"/>
        </w:rPr>
        <w:t>formou</w:t>
      </w:r>
      <w:r w:rsidR="00A62631" w:rsidRPr="00B20495">
        <w:rPr>
          <w:rFonts w:ascii="Arial Narrow" w:hAnsi="Arial Narrow" w:cs="Palatino Linotype"/>
          <w:snapToGrid w:val="0"/>
          <w:sz w:val="22"/>
          <w:szCs w:val="22"/>
        </w:rPr>
        <w:t xml:space="preserve"> </w:t>
      </w:r>
      <w:r w:rsidR="00A62631" w:rsidRPr="00A131B6">
        <w:rPr>
          <w:rFonts w:ascii="Arial Narrow" w:hAnsi="Arial Narrow"/>
          <w:snapToGrid w:val="0"/>
          <w:sz w:val="22"/>
          <w:highlight w:val="lightGray"/>
        </w:rPr>
        <w:t>bankovní záruky/či jiný relevantní způsob zajištění finanční záruky v souladu se zákony ČR</w:t>
      </w:r>
      <w:r w:rsidR="00A62631" w:rsidRPr="00B20495">
        <w:rPr>
          <w:rFonts w:ascii="Arial Narrow" w:hAnsi="Arial Narrow" w:cs="Palatino Linotype"/>
          <w:snapToGrid w:val="0"/>
          <w:sz w:val="22"/>
          <w:szCs w:val="22"/>
        </w:rPr>
        <w:t xml:space="preserve"> </w:t>
      </w:r>
      <w:r w:rsidRPr="00B20495">
        <w:rPr>
          <w:rFonts w:ascii="Arial Narrow" w:hAnsi="Arial Narrow" w:cs="Palatino Linotype"/>
          <w:snapToGrid w:val="0"/>
          <w:sz w:val="22"/>
          <w:szCs w:val="22"/>
        </w:rPr>
        <w:t xml:space="preserve">(dále též „záruční listina II“) ve výši </w:t>
      </w:r>
      <w:r w:rsidR="00A76261" w:rsidRPr="00872983">
        <w:rPr>
          <w:rFonts w:ascii="Arial Narrow" w:hAnsi="Arial Narrow" w:cs="Palatino Linotype"/>
          <w:b/>
          <w:bCs/>
          <w:snapToGrid w:val="0"/>
          <w:sz w:val="22"/>
          <w:szCs w:val="22"/>
        </w:rPr>
        <w:t>5</w:t>
      </w:r>
      <w:r w:rsidRPr="00872983">
        <w:rPr>
          <w:rFonts w:ascii="Arial Narrow" w:hAnsi="Arial Narrow" w:cs="Palatino Linotype"/>
          <w:b/>
          <w:bCs/>
          <w:snapToGrid w:val="0"/>
          <w:sz w:val="22"/>
          <w:szCs w:val="22"/>
        </w:rPr>
        <w:t>00.000,- Kč</w:t>
      </w:r>
      <w:r w:rsidRPr="00872983">
        <w:rPr>
          <w:rFonts w:ascii="Arial Narrow" w:hAnsi="Arial Narrow" w:cs="Palatino Linotype"/>
          <w:snapToGrid w:val="0"/>
          <w:sz w:val="22"/>
          <w:szCs w:val="22"/>
        </w:rPr>
        <w:t xml:space="preserve"> platnou</w:t>
      </w:r>
      <w:r w:rsidRPr="00B20495">
        <w:rPr>
          <w:rFonts w:ascii="Arial Narrow" w:hAnsi="Arial Narrow" w:cs="Palatino Linotype"/>
          <w:snapToGrid w:val="0"/>
          <w:sz w:val="22"/>
          <w:szCs w:val="22"/>
        </w:rPr>
        <w:t xml:space="preserve"> po celou záruční dobu. Z této záruční listiny II vyplývá právo Objednatele čerpat finanční prostředky v případě, že během záruční doby nesplní Zhotovitel své povinnosti vyplývající ze Smlouvy nebo v případě, kdy Objednateli vznikne ze Smlouvy nárok na smluvní pokutu</w:t>
      </w:r>
      <w:r w:rsidRPr="00B20495">
        <w:rPr>
          <w:rFonts w:ascii="Arial Narrow" w:hAnsi="Arial Narrow" w:cs="Palatino Linotype"/>
          <w:sz w:val="22"/>
          <w:szCs w:val="22"/>
        </w:rPr>
        <w:t>.</w:t>
      </w:r>
      <w:r w:rsidR="00A62631">
        <w:rPr>
          <w:rFonts w:ascii="Arial Narrow" w:hAnsi="Arial Narrow" w:cs="Palatino Linotype"/>
          <w:sz w:val="22"/>
          <w:szCs w:val="22"/>
        </w:rPr>
        <w:t xml:space="preserve"> </w:t>
      </w:r>
    </w:p>
    <w:p w14:paraId="2D701609"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napToGrid w:val="0"/>
          <w:sz w:val="22"/>
          <w:szCs w:val="22"/>
        </w:rPr>
        <w:t>Záruční listinu II</w:t>
      </w:r>
      <w:r w:rsidRPr="00B20495">
        <w:rPr>
          <w:rFonts w:ascii="Arial Narrow" w:hAnsi="Arial Narrow" w:cs="Palatino Linotype"/>
          <w:sz w:val="22"/>
          <w:szCs w:val="22"/>
        </w:rPr>
        <w:t xml:space="preserve"> předloží Zhotovitel Objednateli nejpozději při předání a převzetí Díla. Nepředložení záruč</w:t>
      </w:r>
      <w:r w:rsidRPr="00B20495">
        <w:rPr>
          <w:rFonts w:ascii="Arial Narrow" w:hAnsi="Arial Narrow" w:cs="Palatino Linotype"/>
          <w:snapToGrid w:val="0"/>
          <w:sz w:val="22"/>
          <w:szCs w:val="22"/>
        </w:rPr>
        <w:t>ní listiny II</w:t>
      </w:r>
      <w:r w:rsidRPr="00B20495">
        <w:rPr>
          <w:rFonts w:ascii="Arial Narrow" w:hAnsi="Arial Narrow" w:cs="Palatino Linotype"/>
          <w:sz w:val="22"/>
          <w:szCs w:val="22"/>
        </w:rPr>
        <w:t xml:space="preserve"> ve sjednané výši a ve sjednané lhůtě je podstatným porušením Smlouvy, opravňuje Objednatele odmítnout převzít Dílo. </w:t>
      </w:r>
    </w:p>
    <w:p w14:paraId="400A2832" w14:textId="77777777" w:rsidR="00A6659A" w:rsidRPr="00B20495" w:rsidRDefault="00A6659A" w:rsidP="00257C2B">
      <w:pPr>
        <w:ind w:left="720"/>
        <w:jc w:val="both"/>
        <w:rPr>
          <w:rFonts w:ascii="Arial Narrow" w:hAnsi="Arial Narrow" w:cs="Palatino Linotype"/>
          <w:sz w:val="22"/>
          <w:szCs w:val="22"/>
        </w:rPr>
      </w:pPr>
    </w:p>
    <w:p w14:paraId="60B4D73C" w14:textId="77777777" w:rsidR="00A6659A" w:rsidRPr="00B20495" w:rsidRDefault="00A6659A" w:rsidP="00257C2B">
      <w:pPr>
        <w:jc w:val="both"/>
        <w:rPr>
          <w:rFonts w:ascii="Arial Narrow" w:hAnsi="Arial Narrow" w:cs="Palatino Linotype"/>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0CC9C574" w14:textId="77777777">
        <w:trPr>
          <w:trHeight w:val="604"/>
        </w:trPr>
        <w:tc>
          <w:tcPr>
            <w:tcW w:w="9072" w:type="dxa"/>
            <w:shd w:val="clear" w:color="auto" w:fill="E0E0E0"/>
            <w:vAlign w:val="center"/>
          </w:tcPr>
          <w:p w14:paraId="14B2072B" w14:textId="77777777" w:rsidR="00A6659A" w:rsidRPr="00B20495" w:rsidRDefault="00A6659A" w:rsidP="007501B4">
            <w:pPr>
              <w:pStyle w:val="Nadpis1"/>
              <w:numPr>
                <w:ilvl w:val="0"/>
                <w:numId w:val="6"/>
              </w:numPr>
              <w:tabs>
                <w:tab w:val="num" w:pos="1010"/>
              </w:tabs>
              <w:rPr>
                <w:rFonts w:ascii="Arial Narrow" w:hAnsi="Arial Narrow" w:cs="Palatino Linotype"/>
                <w:caps/>
              </w:rPr>
            </w:pPr>
            <w:r w:rsidRPr="00B20495">
              <w:rPr>
                <w:rFonts w:ascii="Arial Narrow" w:hAnsi="Arial Narrow" w:cs="Palatino Linotype"/>
                <w:caps/>
              </w:rPr>
              <w:t>Pojištění díla</w:t>
            </w:r>
          </w:p>
        </w:tc>
      </w:tr>
    </w:tbl>
    <w:p w14:paraId="33A8BBE6" w14:textId="77777777" w:rsidR="00A6659A" w:rsidRPr="00B20495" w:rsidRDefault="00A6659A" w:rsidP="00257C2B">
      <w:pPr>
        <w:jc w:val="both"/>
        <w:rPr>
          <w:rFonts w:ascii="Arial Narrow" w:hAnsi="Arial Narrow" w:cs="Palatino Linotype"/>
          <w:sz w:val="20"/>
          <w:szCs w:val="20"/>
        </w:rPr>
      </w:pPr>
    </w:p>
    <w:p w14:paraId="6B3D2857"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Pojištění Zhotovitele</w:t>
      </w:r>
    </w:p>
    <w:p w14:paraId="24417DE1" w14:textId="77777777" w:rsidR="00A6659A" w:rsidRPr="00872983" w:rsidRDefault="00A6659A" w:rsidP="00257C2B">
      <w:pPr>
        <w:numPr>
          <w:ilvl w:val="2"/>
          <w:numId w:val="6"/>
        </w:numPr>
        <w:jc w:val="both"/>
        <w:rPr>
          <w:rFonts w:ascii="Arial Narrow" w:hAnsi="Arial Narrow" w:cs="Palatino Linotype"/>
          <w:sz w:val="22"/>
          <w:szCs w:val="22"/>
        </w:rPr>
      </w:pPr>
      <w:r w:rsidRPr="00872983">
        <w:rPr>
          <w:rFonts w:ascii="Arial Narrow" w:hAnsi="Arial Narrow" w:cs="Palatino Linotype"/>
          <w:sz w:val="22"/>
          <w:szCs w:val="22"/>
        </w:rPr>
        <w:t xml:space="preserve">Zhotovitel je povinen být pojištěn proti škodám způsobeným jeho činností včetně možných škod pracovníků Zhotovitele, dále proti vnějším podmínkám (viz vyšší moc). Doklady o pojištění je povinen na požádání předložit Objednateli. Minimální jednorázové pojistné plnění je </w:t>
      </w:r>
      <w:r w:rsidRPr="00872983">
        <w:rPr>
          <w:rFonts w:ascii="Arial Narrow" w:hAnsi="Arial Narrow" w:cs="Palatino Linotype"/>
          <w:b/>
          <w:bCs/>
          <w:sz w:val="22"/>
          <w:szCs w:val="22"/>
        </w:rPr>
        <w:t>20.000.000,- Kč.</w:t>
      </w:r>
    </w:p>
    <w:p w14:paraId="7F86E658"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Náklady na pojištění nese Zhotovitel a má je zahrnuty ve sjednané ceně.</w:t>
      </w:r>
    </w:p>
    <w:p w14:paraId="451329D2" w14:textId="77777777" w:rsidR="00661900" w:rsidRPr="00B20495" w:rsidRDefault="00661900" w:rsidP="00257C2B">
      <w:pPr>
        <w:rPr>
          <w:rFonts w:ascii="Arial Narrow" w:hAnsi="Arial Narrow" w:cs="Palatino Linotype"/>
          <w:sz w:val="20"/>
          <w:szCs w:val="20"/>
        </w:rPr>
      </w:pPr>
    </w:p>
    <w:p w14:paraId="0B3827C5" w14:textId="77777777" w:rsidR="00661900" w:rsidRPr="00B20495" w:rsidRDefault="00661900" w:rsidP="00257C2B">
      <w:pPr>
        <w:rPr>
          <w:rFonts w:ascii="Arial Narrow" w:hAnsi="Arial Narrow" w:cs="Palatino Linotype"/>
          <w:sz w:val="20"/>
          <w:szCs w:val="20"/>
        </w:rPr>
      </w:pPr>
    </w:p>
    <w:p w14:paraId="045A792D" w14:textId="77777777" w:rsidR="00661900" w:rsidRPr="00B20495" w:rsidRDefault="00661900" w:rsidP="00257C2B">
      <w:pPr>
        <w:rPr>
          <w:rFonts w:ascii="Arial Narrow" w:hAnsi="Arial Narrow" w:cs="Palatino Linotype"/>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516EDDAD" w14:textId="77777777">
        <w:trPr>
          <w:trHeight w:val="604"/>
        </w:trPr>
        <w:tc>
          <w:tcPr>
            <w:tcW w:w="9072" w:type="dxa"/>
            <w:shd w:val="clear" w:color="auto" w:fill="E0E0E0"/>
            <w:vAlign w:val="center"/>
          </w:tcPr>
          <w:p w14:paraId="1DE76733" w14:textId="77777777" w:rsidR="00A6659A" w:rsidRPr="00B20495" w:rsidRDefault="00A6659A" w:rsidP="007501B4">
            <w:pPr>
              <w:pStyle w:val="Nadpis1"/>
              <w:numPr>
                <w:ilvl w:val="0"/>
                <w:numId w:val="6"/>
              </w:numPr>
              <w:tabs>
                <w:tab w:val="num" w:pos="1010"/>
              </w:tabs>
              <w:rPr>
                <w:rFonts w:ascii="Arial Narrow" w:hAnsi="Arial Narrow" w:cs="Palatino Linotype"/>
                <w:caps/>
              </w:rPr>
            </w:pPr>
            <w:r w:rsidRPr="00B20495">
              <w:rPr>
                <w:rFonts w:ascii="Arial Narrow" w:hAnsi="Arial Narrow" w:cs="Palatino Linotype"/>
                <w:caps/>
              </w:rPr>
              <w:t>Vyšší moc</w:t>
            </w:r>
          </w:p>
        </w:tc>
      </w:tr>
    </w:tbl>
    <w:p w14:paraId="253B20FF" w14:textId="77777777" w:rsidR="00A6659A" w:rsidRPr="00B20495" w:rsidRDefault="00A6659A" w:rsidP="00257C2B">
      <w:pPr>
        <w:jc w:val="both"/>
        <w:rPr>
          <w:rFonts w:ascii="Arial Narrow" w:hAnsi="Arial Narrow" w:cs="Palatino Linotype"/>
          <w:sz w:val="20"/>
          <w:szCs w:val="20"/>
        </w:rPr>
      </w:pPr>
    </w:p>
    <w:p w14:paraId="686DA6BC" w14:textId="77777777" w:rsidR="00A6659A" w:rsidRPr="00B20495" w:rsidRDefault="0070242E" w:rsidP="00257C2B">
      <w:pPr>
        <w:numPr>
          <w:ilvl w:val="1"/>
          <w:numId w:val="6"/>
        </w:numPr>
        <w:tabs>
          <w:tab w:val="left" w:pos="720"/>
        </w:tabs>
        <w:ind w:hanging="900"/>
        <w:jc w:val="both"/>
        <w:rPr>
          <w:rFonts w:ascii="Arial Narrow" w:hAnsi="Arial Narrow"/>
          <w:b/>
          <w:sz w:val="22"/>
        </w:rPr>
      </w:pPr>
      <w:r w:rsidRPr="00B20495">
        <w:rPr>
          <w:rFonts w:ascii="Arial Narrow" w:hAnsi="Arial Narrow"/>
          <w:b/>
          <w:sz w:val="22"/>
        </w:rPr>
        <w:t>Definice vyšší moci</w:t>
      </w:r>
    </w:p>
    <w:p w14:paraId="51A25ACE" w14:textId="77777777" w:rsidR="00A6659A" w:rsidRPr="00B20495" w:rsidRDefault="00A6659A" w:rsidP="00257C2B">
      <w:pPr>
        <w:pStyle w:val="Zkladntext"/>
        <w:numPr>
          <w:ilvl w:val="2"/>
          <w:numId w:val="6"/>
        </w:numPr>
        <w:spacing w:line="240" w:lineRule="atLeast"/>
        <w:jc w:val="both"/>
        <w:rPr>
          <w:rFonts w:ascii="Arial Narrow" w:hAnsi="Arial Narrow" w:cs="Palatino Linotype"/>
          <w:color w:val="auto"/>
          <w:sz w:val="22"/>
          <w:szCs w:val="22"/>
        </w:rPr>
      </w:pPr>
      <w:r w:rsidRPr="00B20495">
        <w:rPr>
          <w:rFonts w:ascii="Arial Narrow" w:hAnsi="Arial Narrow" w:cs="Palatino Linotype"/>
          <w:color w:val="auto"/>
          <w:sz w:val="22"/>
          <w:szCs w:val="22"/>
        </w:rPr>
        <w:t>Za vyšší moc se považují okolnosti mající vliv na Dílo, které nejsou závislé na smluvních stranách a které smluvní strany nemohou ovlivnit. Jedná se např. o válku, mobilizaci, povstání, živelní pohromy apod.</w:t>
      </w:r>
    </w:p>
    <w:p w14:paraId="5CCF07FC" w14:textId="77777777" w:rsidR="00A131B6" w:rsidRDefault="00A131B6" w:rsidP="00257C2B">
      <w:pPr>
        <w:rPr>
          <w:rFonts w:ascii="Arial Narrow" w:hAnsi="Arial Narrow" w:cs="Palatino Linotype"/>
          <w:sz w:val="20"/>
          <w:szCs w:val="20"/>
        </w:rPr>
      </w:pPr>
    </w:p>
    <w:p w14:paraId="0D723FFE" w14:textId="77777777" w:rsidR="00A131B6" w:rsidRPr="00B20495" w:rsidRDefault="00A131B6" w:rsidP="00257C2B">
      <w:pPr>
        <w:rPr>
          <w:rFonts w:ascii="Arial Narrow" w:hAnsi="Arial Narrow" w:cs="Palatino Linotype"/>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417FF41D" w14:textId="77777777">
        <w:trPr>
          <w:trHeight w:val="604"/>
        </w:trPr>
        <w:tc>
          <w:tcPr>
            <w:tcW w:w="9072" w:type="dxa"/>
            <w:shd w:val="clear" w:color="auto" w:fill="E0E0E0"/>
            <w:vAlign w:val="center"/>
          </w:tcPr>
          <w:p w14:paraId="62751A54" w14:textId="77777777" w:rsidR="00A6659A" w:rsidRPr="00B20495" w:rsidRDefault="00A6659A" w:rsidP="007501B4">
            <w:pPr>
              <w:pStyle w:val="Nadpis1"/>
              <w:numPr>
                <w:ilvl w:val="0"/>
                <w:numId w:val="6"/>
              </w:numPr>
              <w:tabs>
                <w:tab w:val="num" w:pos="1010"/>
              </w:tabs>
              <w:rPr>
                <w:rFonts w:ascii="Arial Narrow" w:hAnsi="Arial Narrow" w:cs="Palatino Linotype"/>
                <w:caps/>
              </w:rPr>
            </w:pPr>
            <w:r w:rsidRPr="00B20495">
              <w:rPr>
                <w:rFonts w:ascii="Arial Narrow" w:hAnsi="Arial Narrow" w:cs="Palatino Linotype"/>
                <w:caps/>
              </w:rPr>
              <w:t>Změna Smlouvy</w:t>
            </w:r>
          </w:p>
        </w:tc>
      </w:tr>
    </w:tbl>
    <w:p w14:paraId="64C4D014" w14:textId="77777777" w:rsidR="00A6659A" w:rsidRPr="00B20495" w:rsidRDefault="00A6659A" w:rsidP="00257C2B">
      <w:pPr>
        <w:jc w:val="both"/>
        <w:rPr>
          <w:rFonts w:ascii="Arial Narrow" w:hAnsi="Arial Narrow" w:cs="Palatino Linotype"/>
          <w:sz w:val="20"/>
          <w:szCs w:val="20"/>
        </w:rPr>
      </w:pPr>
    </w:p>
    <w:p w14:paraId="6D6F7D68" w14:textId="77777777" w:rsidR="00A6659A" w:rsidRPr="00B20495" w:rsidRDefault="0070242E" w:rsidP="00257C2B">
      <w:pPr>
        <w:numPr>
          <w:ilvl w:val="1"/>
          <w:numId w:val="6"/>
        </w:numPr>
        <w:tabs>
          <w:tab w:val="num" w:pos="720"/>
        </w:tabs>
        <w:ind w:left="720"/>
        <w:jc w:val="both"/>
        <w:rPr>
          <w:rFonts w:ascii="Arial Narrow" w:hAnsi="Arial Narrow"/>
          <w:b/>
          <w:sz w:val="22"/>
        </w:rPr>
      </w:pPr>
      <w:r w:rsidRPr="00B20495">
        <w:rPr>
          <w:rFonts w:ascii="Arial Narrow" w:hAnsi="Arial Narrow"/>
          <w:b/>
          <w:sz w:val="22"/>
        </w:rPr>
        <w:t>Forma změny Smlouvy</w:t>
      </w:r>
    </w:p>
    <w:p w14:paraId="692AFF6E"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Jakákoliv změna Smlouvy musí mít písemnou formu a musí být podepsána osobami oprávněnými za Objednatele a Zhotovitele jednat a podepisovat nebo osobami jimi zmocněnými.</w:t>
      </w:r>
    </w:p>
    <w:p w14:paraId="31961A85" w14:textId="77777777" w:rsidR="00A6659A" w:rsidRPr="00B20495" w:rsidRDefault="00A6659A" w:rsidP="00257C2B">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Změny Smlouvy se sjednávají jako dodatek ke Smlouvě s číselným označením podle pořadového čísla příslušné změny Smlouvy.</w:t>
      </w:r>
    </w:p>
    <w:p w14:paraId="668427F2" w14:textId="77777777" w:rsidR="00A6659A" w:rsidRPr="00B20495" w:rsidRDefault="00A6659A" w:rsidP="00257C2B">
      <w:pPr>
        <w:rPr>
          <w:rFonts w:ascii="Arial Narrow" w:hAnsi="Arial Narrow" w:cs="Palatino Linotype"/>
          <w:sz w:val="20"/>
          <w:szCs w:val="20"/>
        </w:rPr>
      </w:pPr>
    </w:p>
    <w:p w14:paraId="76FD61A0" w14:textId="77777777" w:rsidR="00A6659A" w:rsidRPr="00B20495" w:rsidRDefault="00A6659A" w:rsidP="00257C2B">
      <w:pPr>
        <w:rPr>
          <w:rFonts w:ascii="Arial Narrow" w:hAnsi="Arial Narrow" w:cs="Palatino Linotype"/>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A6659A" w:rsidRPr="00B20495" w14:paraId="51B97D42" w14:textId="77777777">
        <w:trPr>
          <w:trHeight w:val="604"/>
        </w:trPr>
        <w:tc>
          <w:tcPr>
            <w:tcW w:w="9072" w:type="dxa"/>
            <w:shd w:val="clear" w:color="auto" w:fill="E0E0E0"/>
            <w:vAlign w:val="center"/>
          </w:tcPr>
          <w:p w14:paraId="71973AD9" w14:textId="77777777" w:rsidR="00A6659A" w:rsidRPr="00B20495" w:rsidRDefault="00A6659A" w:rsidP="007501B4">
            <w:pPr>
              <w:pStyle w:val="Nadpis1"/>
              <w:numPr>
                <w:ilvl w:val="0"/>
                <w:numId w:val="6"/>
              </w:numPr>
              <w:tabs>
                <w:tab w:val="num" w:pos="1010"/>
              </w:tabs>
              <w:rPr>
                <w:rFonts w:ascii="Arial Narrow" w:hAnsi="Arial Narrow" w:cs="Palatino Linotype"/>
                <w:caps/>
              </w:rPr>
            </w:pPr>
            <w:r w:rsidRPr="00B20495">
              <w:rPr>
                <w:rFonts w:ascii="Arial Narrow" w:hAnsi="Arial Narrow" w:cs="Palatino Linotype"/>
                <w:caps/>
              </w:rPr>
              <w:t>Ostatní ujednání</w:t>
            </w:r>
          </w:p>
        </w:tc>
      </w:tr>
    </w:tbl>
    <w:p w14:paraId="54073281" w14:textId="77777777" w:rsidR="00A6659A" w:rsidRPr="00B20495" w:rsidRDefault="00A6659A" w:rsidP="003E2406">
      <w:pPr>
        <w:jc w:val="both"/>
        <w:rPr>
          <w:rFonts w:ascii="Arial Narrow" w:hAnsi="Arial Narrow" w:cs="Palatino Linotype"/>
          <w:sz w:val="22"/>
          <w:szCs w:val="22"/>
        </w:rPr>
      </w:pPr>
    </w:p>
    <w:p w14:paraId="33295D6D" w14:textId="77777777" w:rsidR="00A6659A" w:rsidRPr="00B20495" w:rsidRDefault="0070242E" w:rsidP="003E2406">
      <w:pPr>
        <w:numPr>
          <w:ilvl w:val="1"/>
          <w:numId w:val="6"/>
        </w:numPr>
        <w:tabs>
          <w:tab w:val="clear" w:pos="900"/>
          <w:tab w:val="num" w:pos="720"/>
        </w:tabs>
        <w:ind w:left="720"/>
        <w:jc w:val="both"/>
        <w:rPr>
          <w:rFonts w:ascii="Arial Narrow" w:hAnsi="Arial Narrow"/>
          <w:b/>
          <w:sz w:val="22"/>
        </w:rPr>
      </w:pPr>
      <w:r w:rsidRPr="00B20495">
        <w:rPr>
          <w:rFonts w:ascii="Arial Narrow" w:hAnsi="Arial Narrow"/>
          <w:b/>
          <w:sz w:val="22"/>
        </w:rPr>
        <w:t xml:space="preserve">Odstoupení od Smlouvy. </w:t>
      </w:r>
    </w:p>
    <w:p w14:paraId="54F1DAEA" w14:textId="77777777" w:rsidR="00A6659A" w:rsidRPr="00B20495" w:rsidRDefault="00A6659A" w:rsidP="003E2406">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Odstoupit od Smlouvy je možné z důvodů uvedených v zákoně a v této Smlouvě. </w:t>
      </w:r>
    </w:p>
    <w:p w14:paraId="5D682550" w14:textId="77777777" w:rsidR="00A6659A" w:rsidRPr="00B20495" w:rsidRDefault="00A6659A" w:rsidP="003E2406">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lastRenderedPageBreak/>
        <w:t>Každá ze smluvních stran je oprávněna od Smlouvy odstoupit z důvodů uvedených</w:t>
      </w:r>
      <w:r w:rsidRPr="00B20495">
        <w:rPr>
          <w:rFonts w:ascii="Arial Narrow" w:hAnsi="Arial Narrow" w:cs="Palatino Linotype"/>
          <w:sz w:val="22"/>
          <w:szCs w:val="22"/>
        </w:rPr>
        <w:br/>
        <w:t xml:space="preserve"> v této Smlouvě nebo v příslušných ustanoveních Občanského zákoníku. </w:t>
      </w:r>
    </w:p>
    <w:p w14:paraId="7F6C53E3" w14:textId="77777777" w:rsidR="00A6659A" w:rsidRPr="00B20495" w:rsidRDefault="00A6659A" w:rsidP="00B47CD1">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Objednatel je oprávněn odstoupit od Smlouvy v případě závažného porušení závazků či povinností ze strany Zhotovitele, přičemž za závažné porušení závazků či povinností ze strany Zhotovitele se v tomto případě považuje zejména:</w:t>
      </w:r>
    </w:p>
    <w:p w14:paraId="79DB25E5" w14:textId="77777777" w:rsidR="00A6659A" w:rsidRPr="00B20495" w:rsidRDefault="00A6659A" w:rsidP="00EF466C">
      <w:pPr>
        <w:ind w:left="720"/>
        <w:jc w:val="both"/>
        <w:rPr>
          <w:rFonts w:ascii="Arial Narrow" w:hAnsi="Arial Narrow" w:cs="Palatino Linotype"/>
          <w:sz w:val="22"/>
          <w:szCs w:val="22"/>
        </w:rPr>
      </w:pPr>
      <w:r w:rsidRPr="00B20495">
        <w:rPr>
          <w:rFonts w:ascii="Arial Narrow" w:hAnsi="Arial Narrow" w:cs="Palatino Linotype"/>
          <w:sz w:val="22"/>
          <w:szCs w:val="22"/>
        </w:rPr>
        <w:t>a)</w:t>
      </w:r>
      <w:r w:rsidRPr="00B20495">
        <w:rPr>
          <w:rFonts w:ascii="Arial Narrow" w:hAnsi="Arial Narrow" w:cs="Palatino Linotype"/>
          <w:sz w:val="22"/>
          <w:szCs w:val="22"/>
        </w:rPr>
        <w:tab/>
        <w:t>ocitne-li se Zhotovitel v prodlení se zhotovením Díla po dobu delší než 10 kalendářních dnů;</w:t>
      </w:r>
    </w:p>
    <w:p w14:paraId="6749BAE6" w14:textId="77777777" w:rsidR="00A6659A" w:rsidRPr="00B20495" w:rsidRDefault="00A6659A" w:rsidP="00EF466C">
      <w:pPr>
        <w:ind w:left="720"/>
        <w:jc w:val="both"/>
        <w:rPr>
          <w:rFonts w:ascii="Arial Narrow" w:hAnsi="Arial Narrow" w:cs="Palatino Linotype"/>
          <w:sz w:val="22"/>
          <w:szCs w:val="22"/>
        </w:rPr>
      </w:pPr>
      <w:r w:rsidRPr="00B20495">
        <w:rPr>
          <w:rFonts w:ascii="Arial Narrow" w:hAnsi="Arial Narrow" w:cs="Palatino Linotype"/>
          <w:sz w:val="22"/>
          <w:szCs w:val="22"/>
        </w:rPr>
        <w:t>b)</w:t>
      </w:r>
      <w:r w:rsidRPr="00B20495">
        <w:rPr>
          <w:rFonts w:ascii="Arial Narrow" w:hAnsi="Arial Narrow" w:cs="Palatino Linotype"/>
          <w:sz w:val="22"/>
          <w:szCs w:val="22"/>
        </w:rPr>
        <w:tab/>
        <w:t>Zhotovitel neodstraní v dohodnutém termínu, ani v dodatečné přiměřené lhůtě stanovené Objednatelem, vady či nedodělky Díla, na které byl písemně Objednatelem upozorněn;</w:t>
      </w:r>
    </w:p>
    <w:p w14:paraId="1293FB60" w14:textId="40AB5B71" w:rsidR="00A6659A" w:rsidRPr="00B20495" w:rsidRDefault="00A6659A" w:rsidP="00EF466C">
      <w:pPr>
        <w:ind w:left="720"/>
        <w:jc w:val="both"/>
        <w:rPr>
          <w:rFonts w:ascii="Arial Narrow" w:hAnsi="Arial Narrow" w:cs="Palatino Linotype"/>
          <w:sz w:val="22"/>
          <w:szCs w:val="22"/>
        </w:rPr>
      </w:pPr>
      <w:r w:rsidRPr="00B20495">
        <w:rPr>
          <w:rFonts w:ascii="Arial Narrow" w:hAnsi="Arial Narrow" w:cs="Palatino Linotype"/>
          <w:sz w:val="22"/>
          <w:szCs w:val="22"/>
        </w:rPr>
        <w:t>c)</w:t>
      </w:r>
      <w:r w:rsidRPr="00B20495">
        <w:rPr>
          <w:rFonts w:ascii="Arial Narrow" w:hAnsi="Arial Narrow" w:cs="Palatino Linotype"/>
          <w:sz w:val="22"/>
          <w:szCs w:val="22"/>
        </w:rPr>
        <w:tab/>
        <w:t>Zhotovitel i přes písemné upozornění Objednatele provádí Dílo neodborně nebo v rozporu se Smlouvou, projektovou dokumentací a dokumenty, podle kterých je povinen Dílo zhotovit, v rozporu s výr</w:t>
      </w:r>
      <w:r w:rsidR="00A62631">
        <w:rPr>
          <w:rFonts w:ascii="Arial Narrow" w:hAnsi="Arial Narrow" w:cs="Palatino Linotype"/>
          <w:sz w:val="22"/>
          <w:szCs w:val="22"/>
        </w:rPr>
        <w:t xml:space="preserve">obní dokumentací, nebo používá </w:t>
      </w:r>
      <w:r w:rsidRPr="00B20495">
        <w:rPr>
          <w:rFonts w:ascii="Arial Narrow" w:hAnsi="Arial Narrow" w:cs="Palatino Linotype"/>
          <w:sz w:val="22"/>
          <w:szCs w:val="22"/>
        </w:rPr>
        <w:t>k provedení Díla vadných, případně jiných než schválených výrobků;</w:t>
      </w:r>
    </w:p>
    <w:p w14:paraId="521F41FA" w14:textId="77777777" w:rsidR="00A6659A" w:rsidRPr="00B20495" w:rsidRDefault="00A6659A" w:rsidP="00EF466C">
      <w:pPr>
        <w:ind w:left="720"/>
        <w:jc w:val="both"/>
        <w:rPr>
          <w:rFonts w:ascii="Arial Narrow" w:hAnsi="Arial Narrow" w:cs="Palatino Linotype"/>
          <w:sz w:val="22"/>
          <w:szCs w:val="22"/>
        </w:rPr>
      </w:pPr>
      <w:r w:rsidRPr="00B20495">
        <w:rPr>
          <w:rFonts w:ascii="Arial Narrow" w:hAnsi="Arial Narrow" w:cs="Palatino Linotype"/>
          <w:sz w:val="22"/>
          <w:szCs w:val="22"/>
        </w:rPr>
        <w:t>d)</w:t>
      </w:r>
      <w:r w:rsidRPr="00B20495">
        <w:rPr>
          <w:rFonts w:ascii="Arial Narrow" w:hAnsi="Arial Narrow" w:cs="Palatino Linotype"/>
          <w:sz w:val="22"/>
          <w:szCs w:val="22"/>
        </w:rPr>
        <w:tab/>
        <w:t>Zhotovitel využije ke zhotovení Díla nebo jeho části subdodavatele bez předchozího souhlasu Objednatele;</w:t>
      </w:r>
    </w:p>
    <w:p w14:paraId="14330531" w14:textId="77777777" w:rsidR="00A6659A" w:rsidRPr="00B20495" w:rsidRDefault="00A6659A" w:rsidP="00EF466C">
      <w:pPr>
        <w:ind w:left="720"/>
        <w:jc w:val="both"/>
        <w:rPr>
          <w:rFonts w:ascii="Arial Narrow" w:hAnsi="Arial Narrow" w:cs="Palatino Linotype"/>
          <w:sz w:val="22"/>
          <w:szCs w:val="22"/>
        </w:rPr>
      </w:pPr>
      <w:r w:rsidRPr="00B20495">
        <w:rPr>
          <w:rFonts w:ascii="Arial Narrow" w:hAnsi="Arial Narrow" w:cs="Palatino Linotype"/>
          <w:sz w:val="22"/>
          <w:szCs w:val="22"/>
        </w:rPr>
        <w:t>e)</w:t>
      </w:r>
      <w:r w:rsidRPr="00B20495">
        <w:rPr>
          <w:rFonts w:ascii="Arial Narrow" w:hAnsi="Arial Narrow" w:cs="Palatino Linotype"/>
          <w:sz w:val="22"/>
          <w:szCs w:val="22"/>
        </w:rPr>
        <w:tab/>
        <w:t xml:space="preserve">Zhotovitel přeruší provádění Díla bez dohody s Objednatelem nebo jinak projevuje úmysl nepokračovat v plnění svých povinností dle Smlouvy. </w:t>
      </w:r>
    </w:p>
    <w:p w14:paraId="045AD576" w14:textId="77777777" w:rsidR="00A6659A" w:rsidRPr="00B20495" w:rsidRDefault="00A6659A" w:rsidP="00EF466C">
      <w:pPr>
        <w:ind w:left="720"/>
        <w:jc w:val="both"/>
        <w:rPr>
          <w:rFonts w:ascii="Arial Narrow" w:hAnsi="Arial Narrow" w:cs="Palatino Linotype"/>
          <w:sz w:val="22"/>
          <w:szCs w:val="22"/>
        </w:rPr>
      </w:pPr>
      <w:r w:rsidRPr="00B20495">
        <w:rPr>
          <w:rFonts w:ascii="Arial Narrow" w:hAnsi="Arial Narrow" w:cs="Palatino Linotype"/>
          <w:sz w:val="22"/>
          <w:szCs w:val="22"/>
        </w:rPr>
        <w:t>V případech zde uvedených je Objednatel oprávněn odstoupit od Smlouvy bez dalšího.</w:t>
      </w:r>
    </w:p>
    <w:p w14:paraId="2BBBCD3C" w14:textId="77777777" w:rsidR="00A6659A" w:rsidRPr="00B20495" w:rsidRDefault="00A6659A" w:rsidP="00EF466C">
      <w:pPr>
        <w:jc w:val="both"/>
        <w:rPr>
          <w:rFonts w:ascii="Arial Narrow" w:hAnsi="Arial Narrow" w:cs="Palatino Linotype"/>
          <w:sz w:val="22"/>
          <w:szCs w:val="22"/>
        </w:rPr>
      </w:pPr>
    </w:p>
    <w:p w14:paraId="5EBD4791"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Objednatel je oprávněn vypovědět Smlouvu i v případě, kdy Zhotovitel neporuší žádnou ze smluvních povinností, a to tak, že výpověď Smlouvy doručí Zhotoviteli. Výpověď Smlouvy vstoupí v účinnost 10 (desátý) den po jejím doručení Zhotoviteli. V souvislosti s ukončením Smlouvy dle tohoto ustanovení nebude Objednatel žádným způsobem sankcionován a nevznikne mu povinnost uhradit Zhotoviteli z žádného titulu náhradu za dosud neprovedenou část Díla. Zaplacením ceny za provedenou část Díla jsou v tomto případě nároky Zhotovitele uspokojeny.</w:t>
      </w:r>
    </w:p>
    <w:p w14:paraId="1E6F7E8A" w14:textId="77777777" w:rsidR="00A6659A" w:rsidRPr="00B20495" w:rsidRDefault="004749EC"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w:t>
      </w:r>
      <w:r w:rsidR="00A6659A" w:rsidRPr="00B20495">
        <w:rPr>
          <w:rFonts w:ascii="Arial Narrow" w:hAnsi="Arial Narrow" w:cs="Palatino Linotype"/>
          <w:sz w:val="22"/>
          <w:szCs w:val="22"/>
        </w:rPr>
        <w:t>dstoup</w:t>
      </w:r>
      <w:r w:rsidRPr="00B20495">
        <w:rPr>
          <w:rFonts w:ascii="Arial Narrow" w:hAnsi="Arial Narrow" w:cs="Palatino Linotype"/>
          <w:sz w:val="22"/>
          <w:szCs w:val="22"/>
        </w:rPr>
        <w:t>ení</w:t>
      </w:r>
      <w:r w:rsidR="00A6659A" w:rsidRPr="00B20495">
        <w:rPr>
          <w:rFonts w:ascii="Arial Narrow" w:hAnsi="Arial Narrow" w:cs="Palatino Linotype"/>
          <w:sz w:val="22"/>
          <w:szCs w:val="22"/>
        </w:rPr>
        <w:t xml:space="preserve"> od této Smlouvy </w:t>
      </w:r>
      <w:r w:rsidRPr="00B20495">
        <w:rPr>
          <w:rFonts w:ascii="Arial Narrow" w:hAnsi="Arial Narrow" w:cs="Palatino Linotype"/>
          <w:sz w:val="22"/>
          <w:szCs w:val="22"/>
        </w:rPr>
        <w:t xml:space="preserve">je možné pouze </w:t>
      </w:r>
      <w:r w:rsidR="00A6659A" w:rsidRPr="00B20495">
        <w:rPr>
          <w:rFonts w:ascii="Arial Narrow" w:hAnsi="Arial Narrow" w:cs="Palatino Linotype"/>
          <w:sz w:val="22"/>
          <w:szCs w:val="22"/>
        </w:rPr>
        <w:t xml:space="preserve">po předchozím písemném upozornění, ve kterém </w:t>
      </w:r>
      <w:r w:rsidRPr="00B20495">
        <w:rPr>
          <w:rFonts w:ascii="Arial Narrow" w:hAnsi="Arial Narrow" w:cs="Palatino Linotype"/>
          <w:sz w:val="22"/>
          <w:szCs w:val="22"/>
        </w:rPr>
        <w:t xml:space="preserve">oprávněná smluvní strana </w:t>
      </w:r>
      <w:r w:rsidR="00A6659A" w:rsidRPr="00B20495">
        <w:rPr>
          <w:rFonts w:ascii="Arial Narrow" w:hAnsi="Arial Narrow" w:cs="Palatino Linotype"/>
          <w:sz w:val="22"/>
          <w:szCs w:val="22"/>
        </w:rPr>
        <w:t xml:space="preserve">stanoví druhé smluvní straně přiměřenou náhradní lhůtu pro splnění její povinnosti. Tato lhůta však nesmí být kratší než 3 pracovní dny počínaje dnem následujícím po doručení upozornění druhé smluvní straně. Po marném uplynutí lhůty je pak oprávněná smluvní strana oprávněna od Smlouvy odstoupit, a to písemným oznámením doručeným druhé smluvní straně. </w:t>
      </w:r>
    </w:p>
    <w:p w14:paraId="36562716"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Obě smluvní strany berou na vědomí, že odstoupení od Smlouvy a výpověď Smlouvy jsou jednostrannými právními úkony, jejichž účinky nastávají doručením projevu vůle oprávněné smluvní strany druhé smluvní straně. Odstoupení od Smlouvy ani výpověď Smlouvy se nedotýká nároku na náhradu škody vzniklé porušením Smlouvy, nároku na zaplacení smluvních pokut, nároků Objednatele vyplývajících z titulu odpovědnosti Zhotovitele za vady, nároků z titulu záruky za provedení Díla a dalších práv a povinností, u nichž to vyplývá z příslušných ustanovení Občanského zákoníku nebo z ustanovení Smlouvy, která podle projevené vůle smluvních stran nebo vzhledem ke své povaze mají trvat i po ukončení Smlouvy.</w:t>
      </w:r>
    </w:p>
    <w:p w14:paraId="22263E40"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Odstoupením od Smlouvy nebo výpovědí Smlouvy se Smlouva ruší až od okamžiku účinnosti odstoupení nebo výpovědi. Odstoupením od Smlouvy nebo výpovědí Smlouvy zanikají práva a povinnosti smluvních stran ohledně části závazku založeného Smlouvou a nesplněného ke dni účinnosti odstoupení nebo výpovědi. Pro část závazku, splněného do dne účinnosti odstoupení nebo výpovědi, zůstávají podmínky sjednané Smlouvou v platnosti.</w:t>
      </w:r>
    </w:p>
    <w:p w14:paraId="302EED20" w14:textId="2ED2E31D"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Zanikne-li tato Smlouva odstoupením z jakéhokoli důvodu, nebo jiným způsobem, než je splnění závazku smluvních stran, jsou smluvní strany povinny vzájemně vypořádat své závazky. Objednatel je povinen uhradit Zhotoviteli za níže uvedených podmínek cenu za část Díla, kterou do doby ukonč</w:t>
      </w:r>
      <w:r w:rsidR="00A62631">
        <w:rPr>
          <w:rFonts w:ascii="Arial Narrow" w:hAnsi="Arial Narrow" w:cs="Palatino Linotype"/>
          <w:sz w:val="22"/>
          <w:szCs w:val="22"/>
        </w:rPr>
        <w:t xml:space="preserve">ení Smlouvy Zhotovitel provedl </w:t>
      </w:r>
      <w:r w:rsidRPr="00B20495">
        <w:rPr>
          <w:rFonts w:ascii="Arial Narrow" w:hAnsi="Arial Narrow" w:cs="Palatino Linotype"/>
          <w:sz w:val="22"/>
          <w:szCs w:val="22"/>
        </w:rPr>
        <w:t xml:space="preserve">a která nevykazuje žádné vady či nedodělky.  </w:t>
      </w:r>
    </w:p>
    <w:p w14:paraId="134BB03B"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Zhotovitel je v případě ukončení Smlouvy na základě odstoupení od Smlouvy nebo výpovědi Smlouvy zejména povinen: </w:t>
      </w:r>
    </w:p>
    <w:p w14:paraId="59B48579" w14:textId="77777777" w:rsidR="00A6659A" w:rsidRPr="00B20495" w:rsidRDefault="00A6659A" w:rsidP="00DD4072">
      <w:pPr>
        <w:jc w:val="both"/>
        <w:rPr>
          <w:rFonts w:ascii="Arial Narrow" w:hAnsi="Arial Narrow" w:cs="Palatino Linotype"/>
          <w:sz w:val="22"/>
          <w:szCs w:val="22"/>
        </w:rPr>
      </w:pPr>
    </w:p>
    <w:p w14:paraId="7D715C14" w14:textId="77777777" w:rsidR="00A6659A" w:rsidRPr="00B20495" w:rsidRDefault="00A6659A" w:rsidP="00DD4072">
      <w:pPr>
        <w:pStyle w:val="Odstavecseseznamem"/>
        <w:numPr>
          <w:ilvl w:val="0"/>
          <w:numId w:val="18"/>
        </w:numPr>
        <w:jc w:val="both"/>
        <w:rPr>
          <w:rFonts w:ascii="Arial Narrow" w:hAnsi="Arial Narrow" w:cs="Palatino Linotype"/>
          <w:sz w:val="22"/>
          <w:szCs w:val="22"/>
        </w:rPr>
      </w:pPr>
      <w:r w:rsidRPr="00B20495">
        <w:rPr>
          <w:rFonts w:ascii="Arial Narrow" w:hAnsi="Arial Narrow" w:cs="Palatino Linotype"/>
          <w:sz w:val="22"/>
          <w:szCs w:val="22"/>
        </w:rPr>
        <w:t>zastavit provádění Díla a učinit všechna opatření nutná k zabránění vzniku škod na provedené části Díla;</w:t>
      </w:r>
    </w:p>
    <w:p w14:paraId="00E66567" w14:textId="77777777" w:rsidR="00A6659A" w:rsidRPr="00B20495" w:rsidRDefault="00A6659A" w:rsidP="00DD4072">
      <w:pPr>
        <w:pStyle w:val="Odstavecseseznamem"/>
        <w:numPr>
          <w:ilvl w:val="0"/>
          <w:numId w:val="18"/>
        </w:numPr>
        <w:jc w:val="both"/>
        <w:rPr>
          <w:rFonts w:ascii="Arial Narrow" w:hAnsi="Arial Narrow" w:cs="Palatino Linotype"/>
          <w:sz w:val="22"/>
          <w:szCs w:val="22"/>
        </w:rPr>
      </w:pPr>
      <w:r w:rsidRPr="00B20495">
        <w:rPr>
          <w:rFonts w:ascii="Arial Narrow" w:hAnsi="Arial Narrow" w:cs="Palatino Linotype"/>
          <w:sz w:val="22"/>
          <w:szCs w:val="22"/>
        </w:rPr>
        <w:t>provést soupis všech dosud provedených prací a dodávek oceněný v souladu s touto Smlouvou, přičemž tento soupis musí být odsouhlasen Objednatelem;</w:t>
      </w:r>
    </w:p>
    <w:p w14:paraId="21CCD6E5" w14:textId="77777777" w:rsidR="00A6659A" w:rsidRPr="00B20495" w:rsidRDefault="00A6659A" w:rsidP="00DD4072">
      <w:pPr>
        <w:pStyle w:val="Odstavecseseznamem"/>
        <w:numPr>
          <w:ilvl w:val="0"/>
          <w:numId w:val="18"/>
        </w:numPr>
        <w:jc w:val="both"/>
        <w:rPr>
          <w:rFonts w:ascii="Arial Narrow" w:hAnsi="Arial Narrow" w:cs="Palatino Linotype"/>
          <w:sz w:val="22"/>
          <w:szCs w:val="22"/>
        </w:rPr>
      </w:pPr>
      <w:r w:rsidRPr="00B20495">
        <w:rPr>
          <w:rFonts w:ascii="Arial Narrow" w:hAnsi="Arial Narrow" w:cs="Palatino Linotype"/>
          <w:sz w:val="22"/>
          <w:szCs w:val="22"/>
        </w:rPr>
        <w:t xml:space="preserve">předat Objednateli provedenou část Díla podle pravidel sjednaných pro předání Díla </w:t>
      </w:r>
      <w:r w:rsidRPr="00B20495">
        <w:rPr>
          <w:rFonts w:ascii="Arial Narrow" w:hAnsi="Arial Narrow" w:cs="Palatino Linotype"/>
          <w:sz w:val="22"/>
          <w:szCs w:val="22"/>
        </w:rPr>
        <w:br/>
        <w:t xml:space="preserve">s přihlédnutím ke skutečnosti, že je předávána pouze část Díla; zejména je povinen předat Objednateli </w:t>
      </w:r>
      <w:r w:rsidRPr="00B20495">
        <w:rPr>
          <w:rFonts w:ascii="Arial Narrow" w:hAnsi="Arial Narrow" w:cs="Palatino Linotype"/>
          <w:sz w:val="22"/>
          <w:szCs w:val="22"/>
        </w:rPr>
        <w:lastRenderedPageBreak/>
        <w:t>doklady, které se vztahují k provedené části Díla a které by předkládal Objednateli v souladu se Smlouvou při vystavování daňových dokladů nebo při předání Díla;</w:t>
      </w:r>
    </w:p>
    <w:p w14:paraId="4A5CC4B1" w14:textId="77777777" w:rsidR="00A6659A" w:rsidRPr="00B20495" w:rsidRDefault="00A6659A" w:rsidP="00DD4072">
      <w:pPr>
        <w:pStyle w:val="Odstavecseseznamem"/>
        <w:numPr>
          <w:ilvl w:val="0"/>
          <w:numId w:val="18"/>
        </w:numPr>
        <w:jc w:val="both"/>
        <w:rPr>
          <w:rFonts w:ascii="Arial Narrow" w:hAnsi="Arial Narrow" w:cs="Palatino Linotype"/>
          <w:sz w:val="22"/>
          <w:szCs w:val="22"/>
        </w:rPr>
      </w:pPr>
      <w:r w:rsidRPr="00B20495">
        <w:rPr>
          <w:rFonts w:ascii="Arial Narrow" w:hAnsi="Arial Narrow" w:cs="Palatino Linotype"/>
          <w:sz w:val="22"/>
          <w:szCs w:val="22"/>
        </w:rPr>
        <w:t>uklidit a vyklidit staveniště ke dni, kdy bude zahájeno předávací řízení dosud provedené části Díla;</w:t>
      </w:r>
    </w:p>
    <w:p w14:paraId="63F293CD" w14:textId="77777777" w:rsidR="00A6659A" w:rsidRPr="00B20495" w:rsidRDefault="00A6659A" w:rsidP="00DD4072">
      <w:pPr>
        <w:pStyle w:val="Odstavecseseznamem"/>
        <w:numPr>
          <w:ilvl w:val="0"/>
          <w:numId w:val="18"/>
        </w:numPr>
        <w:jc w:val="both"/>
        <w:rPr>
          <w:rFonts w:ascii="Arial Narrow" w:hAnsi="Arial Narrow" w:cs="Palatino Linotype"/>
          <w:sz w:val="22"/>
          <w:szCs w:val="22"/>
        </w:rPr>
      </w:pPr>
      <w:r w:rsidRPr="00B20495">
        <w:rPr>
          <w:rFonts w:ascii="Arial Narrow" w:hAnsi="Arial Narrow" w:cs="Palatino Linotype"/>
          <w:sz w:val="22"/>
          <w:szCs w:val="22"/>
        </w:rPr>
        <w:t>po převzetí dokončené části Díla Objednatelem a odsouhlasení ceny provedené části Díla Objednatelem, vystavit daňový doklad na zbývající cenu provedené a předané části Díla;</w:t>
      </w:r>
    </w:p>
    <w:p w14:paraId="6C1D0B5E" w14:textId="77777777" w:rsidR="00A6659A" w:rsidRPr="00B20495" w:rsidRDefault="00A6659A" w:rsidP="00DD4072">
      <w:pPr>
        <w:pStyle w:val="Odstavecseseznamem"/>
        <w:numPr>
          <w:ilvl w:val="0"/>
          <w:numId w:val="18"/>
        </w:numPr>
        <w:jc w:val="both"/>
        <w:rPr>
          <w:rFonts w:ascii="Arial Narrow" w:hAnsi="Arial Narrow" w:cs="Palatino Linotype"/>
          <w:sz w:val="22"/>
          <w:szCs w:val="22"/>
        </w:rPr>
      </w:pPr>
      <w:r w:rsidRPr="00B20495">
        <w:rPr>
          <w:rFonts w:ascii="Arial Narrow" w:hAnsi="Arial Narrow" w:cs="Palatino Linotype"/>
          <w:sz w:val="22"/>
          <w:szCs w:val="22"/>
        </w:rPr>
        <w:t xml:space="preserve">postoupit Objednateli práva, která nabyl ke dni ukončení Smlouvy, zejména práva </w:t>
      </w:r>
      <w:r w:rsidRPr="00B20495">
        <w:rPr>
          <w:rFonts w:ascii="Arial Narrow" w:hAnsi="Arial Narrow" w:cs="Palatino Linotype"/>
          <w:sz w:val="22"/>
          <w:szCs w:val="22"/>
        </w:rPr>
        <w:br/>
        <w:t xml:space="preserve">z titulu subdodavatelských smluv, u kterých to Objednatel bude vyžadovat, ostatní subdodavatelské Smlouvy ukončit a vypořádat veškeré nároky z těchto smluv, postoupit Objednateli případná práva z licenčních smluv, patentů, know-how apod. </w:t>
      </w:r>
    </w:p>
    <w:p w14:paraId="314A0491" w14:textId="77777777" w:rsidR="00A6659A" w:rsidRPr="00B20495" w:rsidRDefault="00A6659A" w:rsidP="00DD4072">
      <w:pPr>
        <w:jc w:val="both"/>
        <w:rPr>
          <w:rFonts w:ascii="Arial Narrow" w:hAnsi="Arial Narrow" w:cs="Palatino Linotype"/>
          <w:sz w:val="22"/>
          <w:szCs w:val="22"/>
        </w:rPr>
      </w:pPr>
    </w:p>
    <w:p w14:paraId="7F9E0C68" w14:textId="4E340D98"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Každá smluvní strana je oprávněna odstoupit od Smlouvy, vstoupila-li druhá smluvní strana do likvidace nebo podala-li insolvenční návrh v důsledku svého úpadku. Toto právo trvá po prohlášení konkursu n</w:t>
      </w:r>
      <w:r w:rsidR="00A62631">
        <w:rPr>
          <w:rFonts w:ascii="Arial Narrow" w:hAnsi="Arial Narrow" w:cs="Palatino Linotype"/>
          <w:sz w:val="22"/>
          <w:szCs w:val="22"/>
        </w:rPr>
        <w:t xml:space="preserve">a majetek druhé smluvní strany </w:t>
      </w:r>
      <w:r w:rsidRPr="00B20495">
        <w:rPr>
          <w:rFonts w:ascii="Arial Narrow" w:hAnsi="Arial Narrow" w:cs="Palatino Linotype"/>
          <w:sz w:val="22"/>
          <w:szCs w:val="22"/>
        </w:rPr>
        <w:t xml:space="preserve">i po dobu, po kterou se může insolvenční správce vyjádřit, že Smlouvu splní. </w:t>
      </w:r>
    </w:p>
    <w:p w14:paraId="6D4EFAE6"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Objednatel může bez ohledu na výše uvedené odstoupit od Smlouvy  také v případě, že: </w:t>
      </w:r>
    </w:p>
    <w:p w14:paraId="09FC32FC" w14:textId="77777777" w:rsidR="00A6659A" w:rsidRPr="00B20495" w:rsidRDefault="00A6659A" w:rsidP="00DD4072">
      <w:pPr>
        <w:numPr>
          <w:ilvl w:val="3"/>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V insolvenčním řízení bylo soudem rozhodnuto o způsobu řešení úpadku Zhotovitele, event. byl insolvenční návrh zamítnut pro nedostatek majetku; </w:t>
      </w:r>
    </w:p>
    <w:p w14:paraId="2B3C908A" w14:textId="77777777" w:rsidR="00A6659A" w:rsidRPr="00B20495" w:rsidRDefault="00A6659A" w:rsidP="00DD4072">
      <w:pPr>
        <w:numPr>
          <w:ilvl w:val="3"/>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Zhotovitel je v prodlení s provedením Díla nebo se splněním dílčích termínů </w:t>
      </w:r>
      <w:r w:rsidRPr="00B20495">
        <w:rPr>
          <w:rFonts w:ascii="Arial Narrow" w:hAnsi="Arial Narrow" w:cs="Palatino Linotype"/>
          <w:sz w:val="22"/>
          <w:szCs w:val="22"/>
        </w:rPr>
        <w:br/>
        <w:t xml:space="preserve">o více než 10 dnů; </w:t>
      </w:r>
    </w:p>
    <w:p w14:paraId="4D81D14D" w14:textId="77777777" w:rsidR="00A6659A" w:rsidRPr="00B20495" w:rsidRDefault="00A6659A" w:rsidP="00DD4072">
      <w:pPr>
        <w:numPr>
          <w:ilvl w:val="3"/>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Zhotovitel porušil své povinnosti vyplývající ze Smlouvy podstatným způsobem; </w:t>
      </w:r>
    </w:p>
    <w:p w14:paraId="084768A5" w14:textId="77777777" w:rsidR="00A6659A" w:rsidRPr="00B20495" w:rsidRDefault="00A6659A" w:rsidP="00DD4072">
      <w:pPr>
        <w:numPr>
          <w:ilvl w:val="3"/>
          <w:numId w:val="6"/>
        </w:numPr>
        <w:jc w:val="both"/>
        <w:rPr>
          <w:rFonts w:ascii="Arial Narrow" w:hAnsi="Arial Narrow" w:cs="Palatino Linotype"/>
          <w:sz w:val="22"/>
          <w:szCs w:val="22"/>
        </w:rPr>
      </w:pPr>
      <w:r w:rsidRPr="00B20495">
        <w:rPr>
          <w:rFonts w:ascii="Arial Narrow" w:hAnsi="Arial Narrow" w:cs="Palatino Linotype"/>
          <w:sz w:val="22"/>
          <w:szCs w:val="22"/>
        </w:rPr>
        <w:t>Zhotovitel porušil své povinnosti vyplývající ze Smlouvy nepodstatným způsobem a takové porušení neodstranil v Objednatelem dodatečně poskytnuté lhůtě.</w:t>
      </w:r>
    </w:p>
    <w:p w14:paraId="3686241C"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 Zhotovitel může odstoupit od Smlouvy v případě, že v insolvenčním řízení bylo rozhodnuto o způsobu řešení úpadku Objednatele, event. byl insolvenční návrh zamítnut pro nedostatek majetku.</w:t>
      </w:r>
    </w:p>
    <w:p w14:paraId="5324196B"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Odstoupení od Smlouvy je účinné okamžikem doručení oznámení o odstoupení od Smlouvy do sídla smluvní strany, které se odstoupení od Smlouvy týká.</w:t>
      </w:r>
    </w:p>
    <w:p w14:paraId="2AEFF025"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V případě odstoupení od Smlouvy jsou smluvní strany povinny provést inventarizaci provedených prací. Pokud dojde k odstoupení od Smlouvy ze strany Objednatele, je Objednatel oprávněn zastavit a neprovádět žádné byť již odsouhlasené platby Zhotoviteli, a to až do doby vypořádání smluvních stran v souvislosti s odstoupením od Smlouvy.</w:t>
      </w:r>
    </w:p>
    <w:p w14:paraId="51DC7FDA"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Objednatel může kdykoliv v průběhu prací přerušit práce bez udání důvodů. Po dobu přerušení prací se nezapočítávají sjednané smluvní pokuty dle ustanovení čl. 6 této Smlouvy. Obě smluvní strany se dohodly, že po dobu přerušení nemá Zhotovitel právo na případný ušlý zisk nebo škodu vzniklou tímto přerušením. </w:t>
      </w:r>
    </w:p>
    <w:p w14:paraId="1321A1D1" w14:textId="77777777" w:rsidR="00A6659A" w:rsidRDefault="00A6659A" w:rsidP="00DD4072">
      <w:pPr>
        <w:ind w:left="720"/>
        <w:jc w:val="both"/>
        <w:rPr>
          <w:rFonts w:ascii="Arial Narrow" w:hAnsi="Arial Narrow" w:cs="Palatino Linotype"/>
          <w:sz w:val="22"/>
          <w:szCs w:val="22"/>
        </w:rPr>
      </w:pPr>
    </w:p>
    <w:p w14:paraId="0C499DAE" w14:textId="77777777" w:rsidR="00A6659A" w:rsidRPr="00B20495" w:rsidRDefault="0070242E" w:rsidP="00DD4072">
      <w:pPr>
        <w:numPr>
          <w:ilvl w:val="1"/>
          <w:numId w:val="6"/>
        </w:numPr>
        <w:jc w:val="both"/>
        <w:rPr>
          <w:rFonts w:ascii="Arial Narrow" w:hAnsi="Arial Narrow"/>
          <w:b/>
          <w:sz w:val="22"/>
        </w:rPr>
      </w:pPr>
      <w:r w:rsidRPr="00B20495">
        <w:rPr>
          <w:rFonts w:ascii="Arial Narrow" w:hAnsi="Arial Narrow"/>
          <w:b/>
          <w:sz w:val="22"/>
        </w:rPr>
        <w:t xml:space="preserve">Ostatní ujednání Smlouvy </w:t>
      </w:r>
    </w:p>
    <w:p w14:paraId="7F32CC03"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Obě strany se zavazují neposkytovat informace, které získají při činnosti podle této Smlouvy, ani práva a závazky z této Smlouvy plynoucí třetím subjektům, nad rámec svých zákonných povinností. </w:t>
      </w:r>
    </w:p>
    <w:p w14:paraId="5AC98AF2" w14:textId="0DA0E08E"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Ve věcech touto Smlouvou výslovně neupravených se bude tento smluvní vztah řídit ustanoveními obecně závazných právních předpis</w:t>
      </w:r>
      <w:r w:rsidR="00A62631">
        <w:rPr>
          <w:rFonts w:ascii="Arial Narrow" w:hAnsi="Arial Narrow" w:cs="Palatino Linotype"/>
          <w:sz w:val="22"/>
          <w:szCs w:val="22"/>
        </w:rPr>
        <w:t xml:space="preserve">ů, zejména občanským zákoníkem </w:t>
      </w:r>
      <w:r w:rsidRPr="00B20495">
        <w:rPr>
          <w:rFonts w:ascii="Arial Narrow" w:hAnsi="Arial Narrow" w:cs="Palatino Linotype"/>
          <w:sz w:val="22"/>
          <w:szCs w:val="22"/>
        </w:rPr>
        <w:t xml:space="preserve">a předpisy souvisejícími. </w:t>
      </w:r>
    </w:p>
    <w:p w14:paraId="00E4497F"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Jakýkoliv spor vzniklý z této Smlouvy, pokud se jej nepodaří urovnat jednáním mezi smluvními stranami, bude rozhodnut k tomu věcně příslušným soudem, přičemž soudem místně příslušným k rozhodnutí bude na základě dohody smluvních stran soud určený podle sídla Objednatele. </w:t>
      </w:r>
    </w:p>
    <w:p w14:paraId="50E44FF9"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Smlouva nabývá platnosti a účinnosti dnem podpisu oprávněnými zástupci obou smluvních stran. </w:t>
      </w:r>
    </w:p>
    <w:p w14:paraId="61DCDE32"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Smlouva je vyhotovena ve čtyřech stejnopisech s platností originálu a každá ze smluvních stran obdrží po jejich podpisu dvě vyhotovení. </w:t>
      </w:r>
    </w:p>
    <w:p w14:paraId="71450831"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Tato Smlouva může být měněna nebo doplňována pouze písemnými číslovanými dodatky podepsanými oprávněnými zástupci obou smluvních stran. </w:t>
      </w:r>
    </w:p>
    <w:p w14:paraId="00582C73"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Smluvní strany se dohodly, že písemnosti touto Smlouvou předpokládané (např. změny odpovědných osob, návrh na změny Smlouvy, odstoupení od Smlouvy, různé výzvy k plnění či placení) budou druhé smluvní straně zasílány výhradně doporučeným dopisem na adresu uvedenou v záhlaví této Smlouvy.  Nebude-li na této adrese zásilka úspěšně doručena či převzata druhou smluvní stranou nebo nebude-li tato zásilka vyzvednuta v úložní době a držitel poštovní licence zásilku vrátí zpět, bude za úspěšné doručení, se všemi právními důsledky, dle § 573 NOZ, považován třetí den ode dne prokazatelného odeslání zásilky. </w:t>
      </w:r>
    </w:p>
    <w:p w14:paraId="51ADF9F0" w14:textId="464CDAEB"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lastRenderedPageBreak/>
        <w:t>Zhotovitel, je podle ustanovení § 2 písm. e) zákona č. 320/2001 Sb., o finanční kontrole ve veřejné správě a o změně některých zákonů, ve znění pozdějších předpisů, osobou povinou spolupůsobit při výkonu finanční ko</w:t>
      </w:r>
      <w:r w:rsidR="00A62631">
        <w:rPr>
          <w:rFonts w:ascii="Arial Narrow" w:hAnsi="Arial Narrow" w:cs="Palatino Linotype"/>
          <w:sz w:val="22"/>
          <w:szCs w:val="22"/>
        </w:rPr>
        <w:t xml:space="preserve">ntroly prováděné v souvislosti </w:t>
      </w:r>
      <w:r w:rsidRPr="00B20495">
        <w:rPr>
          <w:rFonts w:ascii="Arial Narrow" w:hAnsi="Arial Narrow" w:cs="Palatino Linotype"/>
          <w:sz w:val="22"/>
          <w:szCs w:val="22"/>
        </w:rPr>
        <w:t xml:space="preserve">s úhradou zboží nebo služeb z veřejných výdajů, tj. Zhotovitel je povinen poskytnout požadované informace a dokumentaci zaměstnancům nebo zmocněncům pověřených orgánů a vytvořit výše uvedeným orgánům podmínky k provedení kontroly vztahující se k předmětu Díla a poskytnout jim součinnost. </w:t>
      </w:r>
    </w:p>
    <w:p w14:paraId="1A5A54F1"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Zhotovitel je povinen archivovat originální vyhotovení Smlouvy včetně jejich dodatků, originály účetních dokladů a dalších dokladů vztahujících se k realizaci předmětu této Smlouvy po dobu 10 let ode dne – Termínu předání a převzetí díla podle této Smlouvy. Po tuto dobu je Zhotovitel povinen umožnit osobám oprávněným k výkonu kontroly projektů provést kontrolu dokladů souvisejících s plněním této Smlouvy.  </w:t>
      </w:r>
    </w:p>
    <w:p w14:paraId="167960DE"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Zhotovitel je povinen všechny písemné zprávy, písemné výstupy a prezentace opatřit vizuální identitou projektů dle Pravidel pro provádění informačních a propagačních opatření. Zhotovitel prohlašuje, že ke dni nabytí účinnosti této Smlouvy, je s těmito pravidly seznámen. V případě, že v průběhu plnění této Smlouvy dojde ke změně těchto pravidel, je Objednatel povinen o této skutečnosti Zhotovitele bezodkladně informovat. </w:t>
      </w:r>
    </w:p>
    <w:p w14:paraId="4985EAC8" w14:textId="77777777" w:rsidR="00A6659A" w:rsidRPr="00B20495" w:rsidRDefault="00A6659A" w:rsidP="00DD4072">
      <w:pPr>
        <w:jc w:val="both"/>
        <w:rPr>
          <w:rFonts w:ascii="Arial Narrow" w:hAnsi="Arial Narrow" w:cs="Palatino Linotype"/>
          <w:sz w:val="22"/>
          <w:szCs w:val="22"/>
        </w:rPr>
      </w:pPr>
    </w:p>
    <w:p w14:paraId="318CD519" w14:textId="77777777" w:rsidR="00A6659A" w:rsidRPr="00B20495" w:rsidRDefault="0070242E" w:rsidP="00DD4072">
      <w:pPr>
        <w:numPr>
          <w:ilvl w:val="1"/>
          <w:numId w:val="6"/>
        </w:numPr>
        <w:jc w:val="both"/>
        <w:rPr>
          <w:rFonts w:ascii="Arial Narrow" w:hAnsi="Arial Narrow"/>
          <w:b/>
          <w:sz w:val="22"/>
        </w:rPr>
      </w:pPr>
      <w:r w:rsidRPr="00B20495">
        <w:rPr>
          <w:rFonts w:ascii="Arial Narrow" w:hAnsi="Arial Narrow"/>
          <w:b/>
          <w:sz w:val="22"/>
        </w:rPr>
        <w:t xml:space="preserve">Uveřejnění Smlouvy a seznamu subdodavatelů  </w:t>
      </w:r>
    </w:p>
    <w:p w14:paraId="02D7DCC7"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V souladu s ust. § 147a ZVZ má Objednatel povinnost uveřejnit na svém profilu zadavatele tuto Smlouvu včetně jejich změn a dodatků, uveřejnit výši skutečné uhrazené ceny za plnění předmětu Smlouvy a uveřejnit seznam subdodavatelů Zhotovitele.  </w:t>
      </w:r>
    </w:p>
    <w:p w14:paraId="2E3D76B7"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Zhotovitel je povinen poskytnout Objednateli informace o subdodavatelích v souladu s ust. § 147a odst. 4, odst. 5 ZVZ pro potřeby uveřejnění informací na profilu Objednatele. </w:t>
      </w:r>
    </w:p>
    <w:p w14:paraId="07001BB5" w14:textId="77777777" w:rsidR="00A6659A" w:rsidRPr="00B20495" w:rsidRDefault="00A6659A" w:rsidP="00DD4072">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 xml:space="preserve">Vzhledem k veřejnoprávnímu charakteru Objednatele Zhotovitel výslovně prohlašuje, že je s touto skutečností obeznámen a souhlasí se zpracováním svých údajů Objednatelem s ohledem na zákon č. 106/1999 Sb., o svobodném přístupu k informacím, ve znění pozdějších předpisů, a rovněž se zveřejněním smluvních podmínek obsažených v této Smlouvě v rozsahu a za podmínek vyplývajících z příslušných právních předpisů, zejména zákona č. 106/1999 Sb., o svobodném přístupu k informacím, ve znění pozdějších předpisů. Smluvní strany se zavazují, že obchodní a technické informace, které jim byly svěřeny druhou stranou, nezpřístupní třetím osobám bez písemného souhlasu druhé strany a nepoužijí tyto informace k jiným účelům, než je k plnění podmínek Smlouvy. Výkresy a informace získané od Objednatele smí Zhotovitel použít pouze pro účely vyplývající z této Smlouvy, pro jiné účely je smí použít pouze s předchozím písemným souhlasem Objednatele. </w:t>
      </w:r>
    </w:p>
    <w:p w14:paraId="2A33B557" w14:textId="77777777" w:rsidR="00A6659A" w:rsidRPr="00B20495" w:rsidRDefault="00A6659A" w:rsidP="00DD0F79">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souhlasí se shromažďováním, uchováním a zpracováním svých osobních údajů (jména a příjmení, adresy trvalého, příp. přechodného bydliště, data narození, telefonního čísla) obsažených v  této Smlouvě Objednatelem (příp. jeho zaměstnanci), a to pouze pro účely vedení evidence a majetkoprávní agendy, projednávání v orgánech kraje a zveřejnění rozhodnutí těchto orgánů, uzavření smluv, apod., ve kterých jsou tyto údaje obsaženy, tj. všude tam, kde lze uvedením osobních údajů předejít záměně účastníků právního vztahu. Tento souhlas je poskytován na dobu neurčitou, nejdéle však do okamžiku, kdy pomine účel, pro který budou uvedené osobní údaje zpracovány, s výjimkami stanovenými zvláštními zákony. Zhotovitel si je zároveň vědom svých práv podle § 12 a 21 zákona č. 101/2000 Sb., o ochraně osobních údajů a o změně některých zákonů, ve znění pozdějších předpisů.</w:t>
      </w:r>
    </w:p>
    <w:p w14:paraId="1CC08221" w14:textId="31F01096" w:rsidR="00A6659A" w:rsidRPr="00B20495" w:rsidRDefault="00A6659A" w:rsidP="00DD0F79">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Zhotovitel dále souhlasí s tím, že ze strany Objednatele bude, resp. může být, při dodržení podmínek stanovených zákonem č.101/2000</w:t>
      </w:r>
      <w:r w:rsidR="00A62631">
        <w:rPr>
          <w:rFonts w:ascii="Arial Narrow" w:hAnsi="Arial Narrow" w:cs="Palatino Linotype"/>
          <w:sz w:val="22"/>
          <w:szCs w:val="22"/>
        </w:rPr>
        <w:t xml:space="preserve"> Sb., o ochraně osobních údajů </w:t>
      </w:r>
      <w:r w:rsidRPr="00B20495">
        <w:rPr>
          <w:rFonts w:ascii="Arial Narrow" w:hAnsi="Arial Narrow" w:cs="Palatino Linotype"/>
          <w:sz w:val="22"/>
          <w:szCs w:val="22"/>
        </w:rPr>
        <w:t>a o změně některých zákonů, ve znění pozdějších předpisů, zveřejněny dílčí informace týkající se této Smlouvy a jejího plnění.</w:t>
      </w:r>
    </w:p>
    <w:p w14:paraId="204CF652" w14:textId="77777777" w:rsidR="00A6659A" w:rsidRPr="00B20495" w:rsidRDefault="00A6659A" w:rsidP="00DD0F79">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Smluvní strany prohlašují, že objednavatelem stanovený technický dozor investora není Zhotovitel ani osoba s ním propojená. Zhotovitel podpisem této Smlouvy toto prohlášení stvrzuje. Toto ustanovení neplatí, pokud technický dozor provádí sám Objednatel.</w:t>
      </w:r>
    </w:p>
    <w:p w14:paraId="43926275" w14:textId="13F6421C" w:rsidR="00A6659A" w:rsidRPr="00B20495" w:rsidRDefault="00A6659A" w:rsidP="00DD0F79">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Smluvní strany prohlašují, že si tuto Smlouvu přečetly, že byla sepsána na základě jejich pravé a svobodné vůle, nikoli v tísni ani za</w:t>
      </w:r>
      <w:r w:rsidR="00A62631">
        <w:rPr>
          <w:rFonts w:ascii="Arial Narrow" w:hAnsi="Arial Narrow" w:cs="Palatino Linotype"/>
          <w:sz w:val="22"/>
          <w:szCs w:val="22"/>
        </w:rPr>
        <w:t xml:space="preserve"> nápadně nevýhodných podmínek, </w:t>
      </w:r>
      <w:r w:rsidRPr="00B20495">
        <w:rPr>
          <w:rFonts w:ascii="Arial Narrow" w:hAnsi="Arial Narrow" w:cs="Palatino Linotype"/>
          <w:sz w:val="22"/>
          <w:szCs w:val="22"/>
        </w:rPr>
        <w:t>a na důkaz toho připojují své podpisy.</w:t>
      </w:r>
    </w:p>
    <w:p w14:paraId="61D804F5" w14:textId="77777777" w:rsidR="00A6659A" w:rsidRPr="00B20495" w:rsidRDefault="00A6659A" w:rsidP="00DD0F79">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Smluvní strany po přečtení Smlouvy potvrzují, že obsahu Smlouvy porozuměly, že Smlouva vyjadřuje jejich pravou, svobodnou a vážnou vůli a na důkaz této skutečnosti ji vlastnoručně podepisují.</w:t>
      </w:r>
    </w:p>
    <w:p w14:paraId="37431EC5" w14:textId="77777777" w:rsidR="00A6659A" w:rsidRPr="00B20495" w:rsidRDefault="00A6659A" w:rsidP="00DD0F79">
      <w:pPr>
        <w:numPr>
          <w:ilvl w:val="2"/>
          <w:numId w:val="6"/>
        </w:numPr>
        <w:jc w:val="both"/>
        <w:rPr>
          <w:rFonts w:ascii="Arial Narrow" w:hAnsi="Arial Narrow" w:cs="Palatino Linotype"/>
          <w:sz w:val="22"/>
          <w:szCs w:val="22"/>
        </w:rPr>
      </w:pPr>
      <w:r w:rsidRPr="00B20495">
        <w:rPr>
          <w:rFonts w:ascii="Arial Narrow" w:hAnsi="Arial Narrow" w:cs="Palatino Linotype"/>
          <w:sz w:val="22"/>
          <w:szCs w:val="22"/>
        </w:rPr>
        <w:t>Dodavatel prohlašuje, že neporušuje etické principy, principy společenské odpovědnosti ani základní lidská práva.</w:t>
      </w:r>
    </w:p>
    <w:p w14:paraId="25003765" w14:textId="77777777" w:rsidR="00A6659A" w:rsidRPr="009132B9" w:rsidRDefault="00A6659A" w:rsidP="00DD0F79">
      <w:pPr>
        <w:numPr>
          <w:ilvl w:val="2"/>
          <w:numId w:val="6"/>
        </w:numPr>
        <w:jc w:val="both"/>
        <w:rPr>
          <w:rFonts w:ascii="Arial Narrow" w:hAnsi="Arial Narrow" w:cs="Palatino Linotype"/>
          <w:sz w:val="22"/>
          <w:szCs w:val="22"/>
        </w:rPr>
      </w:pPr>
      <w:r w:rsidRPr="009132B9">
        <w:rPr>
          <w:rFonts w:ascii="Arial Narrow" w:hAnsi="Arial Narrow" w:cs="Palatino Linotype"/>
          <w:snapToGrid w:val="0"/>
          <w:sz w:val="22"/>
          <w:szCs w:val="22"/>
        </w:rPr>
        <w:lastRenderedPageBreak/>
        <w:t xml:space="preserve">Kontaktní osobou pro jednání ve věcech smluvních, finančních a podstatných pro plnění této Smlouvy na straně Objednatele je </w:t>
      </w:r>
      <w:r w:rsidR="00A76261" w:rsidRPr="009132B9">
        <w:rPr>
          <w:rFonts w:ascii="Arial Narrow" w:hAnsi="Arial Narrow" w:cs="Palatino Linotype"/>
          <w:snapToGrid w:val="0"/>
          <w:sz w:val="22"/>
          <w:szCs w:val="22"/>
        </w:rPr>
        <w:t>Martin Lejsal</w:t>
      </w:r>
      <w:r w:rsidRPr="009132B9">
        <w:rPr>
          <w:rFonts w:ascii="Arial Narrow" w:hAnsi="Arial Narrow" w:cs="Palatino Linotype"/>
          <w:snapToGrid w:val="0"/>
          <w:sz w:val="22"/>
          <w:szCs w:val="22"/>
        </w:rPr>
        <w:t>, tel. +420</w:t>
      </w:r>
      <w:r w:rsidR="00A76261" w:rsidRPr="009132B9">
        <w:rPr>
          <w:rFonts w:ascii="Arial Narrow" w:hAnsi="Arial Narrow" w:cs="Palatino Linotype"/>
          <w:snapToGrid w:val="0"/>
          <w:sz w:val="22"/>
          <w:szCs w:val="22"/>
        </w:rPr>
        <w:t> 724 828 888</w:t>
      </w:r>
      <w:r w:rsidRPr="009132B9">
        <w:rPr>
          <w:rFonts w:ascii="Arial Narrow" w:hAnsi="Arial Narrow" w:cs="Palatino Linotype"/>
          <w:sz w:val="22"/>
          <w:szCs w:val="22"/>
        </w:rPr>
        <w:t xml:space="preserve">, , E-mail: </w:t>
      </w:r>
      <w:hyperlink r:id="rId8" w:history="1">
        <w:r w:rsidR="00A76261" w:rsidRPr="009132B9">
          <w:rPr>
            <w:rStyle w:val="Hypertextovodkaz"/>
            <w:rFonts w:ascii="Arial Narrow" w:hAnsi="Arial Narrow" w:cs="Palatino Linotype"/>
            <w:sz w:val="22"/>
            <w:szCs w:val="22"/>
          </w:rPr>
          <w:t>lejsalmartin@seznam.cz</w:t>
        </w:r>
      </w:hyperlink>
      <w:r w:rsidRPr="009132B9">
        <w:rPr>
          <w:rFonts w:ascii="Arial Narrow" w:hAnsi="Arial Narrow" w:cs="Palatino Linotype"/>
          <w:sz w:val="22"/>
          <w:szCs w:val="22"/>
        </w:rPr>
        <w:t xml:space="preserve"> </w:t>
      </w:r>
    </w:p>
    <w:p w14:paraId="1459F0A4" w14:textId="77777777" w:rsidR="00A6659A" w:rsidRPr="009132B9" w:rsidRDefault="00A6659A" w:rsidP="00147872">
      <w:pPr>
        <w:numPr>
          <w:ilvl w:val="2"/>
          <w:numId w:val="6"/>
        </w:numPr>
        <w:jc w:val="both"/>
        <w:rPr>
          <w:rStyle w:val="Hypertextovodkaz"/>
          <w:rFonts w:ascii="Arial Narrow" w:hAnsi="Arial Narrow" w:cs="Palatino Linotype"/>
          <w:color w:val="auto"/>
          <w:sz w:val="22"/>
          <w:szCs w:val="22"/>
          <w:u w:val="none"/>
        </w:rPr>
      </w:pPr>
      <w:r w:rsidRPr="009132B9">
        <w:rPr>
          <w:rFonts w:ascii="Arial Narrow" w:hAnsi="Arial Narrow" w:cs="Palatino Linotype"/>
          <w:snapToGrid w:val="0"/>
          <w:sz w:val="22"/>
          <w:szCs w:val="22"/>
        </w:rPr>
        <w:t>Kontaktní osobou pro jednání ve věcech technických na straně Objednatele je</w:t>
      </w:r>
      <w:r w:rsidR="002A4DF5" w:rsidRPr="009132B9">
        <w:rPr>
          <w:rFonts w:ascii="Arial Narrow" w:hAnsi="Arial Narrow" w:cs="Palatino Linotype"/>
          <w:snapToGrid w:val="0"/>
          <w:sz w:val="22"/>
          <w:szCs w:val="22"/>
        </w:rPr>
        <w:t xml:space="preserve"> </w:t>
      </w:r>
      <w:r w:rsidR="00A76261" w:rsidRPr="009132B9">
        <w:rPr>
          <w:rFonts w:ascii="Arial Narrow" w:hAnsi="Arial Narrow" w:cs="Palatino Linotype"/>
          <w:snapToGrid w:val="0"/>
          <w:sz w:val="22"/>
          <w:szCs w:val="22"/>
        </w:rPr>
        <w:t>Martin Lejsal, tel. +420 724 828 888</w:t>
      </w:r>
      <w:r w:rsidR="00A76261" w:rsidRPr="009132B9">
        <w:rPr>
          <w:rFonts w:ascii="Arial Narrow" w:hAnsi="Arial Narrow" w:cs="Palatino Linotype"/>
          <w:sz w:val="22"/>
          <w:szCs w:val="22"/>
        </w:rPr>
        <w:t xml:space="preserve">, , E-mail: </w:t>
      </w:r>
      <w:hyperlink r:id="rId9" w:history="1">
        <w:r w:rsidR="00A76261" w:rsidRPr="009132B9">
          <w:rPr>
            <w:rStyle w:val="Hypertextovodkaz"/>
            <w:rFonts w:ascii="Arial Narrow" w:hAnsi="Arial Narrow" w:cs="Palatino Linotype"/>
            <w:sz w:val="22"/>
            <w:szCs w:val="22"/>
          </w:rPr>
          <w:t>lejsalmartin@seznam.cz</w:t>
        </w:r>
      </w:hyperlink>
    </w:p>
    <w:p w14:paraId="597179FA" w14:textId="77777777" w:rsidR="00147872" w:rsidRPr="00B20495" w:rsidRDefault="00147872" w:rsidP="00147872">
      <w:pPr>
        <w:jc w:val="both"/>
        <w:rPr>
          <w:rFonts w:ascii="Arial Narrow" w:hAnsi="Arial Narrow" w:cs="Palatino Linotype"/>
          <w:sz w:val="22"/>
          <w:szCs w:val="22"/>
        </w:rPr>
      </w:pPr>
    </w:p>
    <w:p w14:paraId="0391B6C9" w14:textId="77777777" w:rsidR="00A6659A" w:rsidRPr="00B20495" w:rsidRDefault="0070242E" w:rsidP="00DD0F79">
      <w:pPr>
        <w:numPr>
          <w:ilvl w:val="1"/>
          <w:numId w:val="6"/>
        </w:numPr>
        <w:jc w:val="both"/>
        <w:rPr>
          <w:rFonts w:ascii="Arial Narrow" w:hAnsi="Arial Narrow"/>
          <w:b/>
          <w:sz w:val="22"/>
        </w:rPr>
      </w:pPr>
      <w:r w:rsidRPr="00B20495">
        <w:rPr>
          <w:rFonts w:ascii="Arial Narrow" w:hAnsi="Arial Narrow"/>
          <w:b/>
          <w:sz w:val="22"/>
        </w:rPr>
        <w:t>Přílohy a nedílné součásti Smlouvy:</w:t>
      </w:r>
    </w:p>
    <w:p w14:paraId="081DF286" w14:textId="77777777" w:rsidR="00A6659A" w:rsidRPr="00B20495" w:rsidRDefault="00A6659A" w:rsidP="00257C2B">
      <w:pPr>
        <w:numPr>
          <w:ilvl w:val="3"/>
          <w:numId w:val="0"/>
        </w:numPr>
        <w:ind w:left="2124" w:hanging="1416"/>
        <w:jc w:val="both"/>
        <w:rPr>
          <w:rFonts w:ascii="Arial Narrow" w:hAnsi="Arial Narrow" w:cs="Palatino Linotype"/>
          <w:sz w:val="22"/>
          <w:szCs w:val="22"/>
        </w:rPr>
      </w:pPr>
      <w:r w:rsidRPr="00B20495">
        <w:rPr>
          <w:rFonts w:ascii="Arial Narrow" w:hAnsi="Arial Narrow" w:cs="Palatino Linotype"/>
          <w:sz w:val="22"/>
          <w:szCs w:val="22"/>
        </w:rPr>
        <w:t>Příloha č. 1</w:t>
      </w:r>
      <w:r w:rsidRPr="00B20495">
        <w:rPr>
          <w:rFonts w:ascii="Arial Narrow" w:hAnsi="Arial Narrow" w:cs="Palatino Linotype"/>
          <w:sz w:val="22"/>
          <w:szCs w:val="22"/>
        </w:rPr>
        <w:tab/>
        <w:t>Položkový rozpočet stavebních prací a služeb vypracovaný na základě soupisu prací (bude doloženo v nabídce)</w:t>
      </w:r>
    </w:p>
    <w:p w14:paraId="7FEDA650" w14:textId="77777777" w:rsidR="00A6659A" w:rsidRPr="00B20495" w:rsidRDefault="00A6659A" w:rsidP="00257C2B">
      <w:pPr>
        <w:numPr>
          <w:ilvl w:val="3"/>
          <w:numId w:val="0"/>
        </w:numPr>
        <w:ind w:left="2124" w:hanging="1416"/>
        <w:jc w:val="both"/>
        <w:rPr>
          <w:rFonts w:ascii="Arial Narrow" w:hAnsi="Arial Narrow" w:cs="Palatino Linotype"/>
          <w:sz w:val="22"/>
          <w:szCs w:val="22"/>
        </w:rPr>
      </w:pPr>
      <w:r w:rsidRPr="00B20495">
        <w:rPr>
          <w:rFonts w:ascii="Arial Narrow" w:hAnsi="Arial Narrow" w:cs="Palatino Linotype"/>
          <w:sz w:val="22"/>
          <w:szCs w:val="22"/>
        </w:rPr>
        <w:t>Příloha č. 2</w:t>
      </w:r>
      <w:r w:rsidRPr="00B20495">
        <w:rPr>
          <w:rFonts w:ascii="Arial Narrow" w:hAnsi="Arial Narrow" w:cs="Palatino Linotype"/>
          <w:sz w:val="22"/>
          <w:szCs w:val="22"/>
        </w:rPr>
        <w:tab/>
        <w:t>Projektová dokumentace (bude doložena v elektronické formě na CD/DVD nejvhodnějším uchazečem až v rámci součinnosti před podpisem Smlouvy, včetně všech případných změn podle dodatečných informací předmětné veřejné zakázky)</w:t>
      </w:r>
    </w:p>
    <w:p w14:paraId="5B124EA3" w14:textId="71274FFF" w:rsidR="00A6659A" w:rsidRPr="00B20495" w:rsidRDefault="00A6659A" w:rsidP="00257C2B">
      <w:pPr>
        <w:numPr>
          <w:ilvl w:val="3"/>
          <w:numId w:val="0"/>
        </w:numPr>
        <w:ind w:left="2124" w:hanging="1416"/>
        <w:jc w:val="both"/>
        <w:rPr>
          <w:rFonts w:ascii="Arial Narrow" w:hAnsi="Arial Narrow" w:cs="Palatino Linotype"/>
          <w:sz w:val="22"/>
          <w:szCs w:val="22"/>
        </w:rPr>
      </w:pPr>
      <w:r w:rsidRPr="00B20495">
        <w:rPr>
          <w:rFonts w:ascii="Arial Narrow" w:hAnsi="Arial Narrow" w:cs="Palatino Linotype"/>
          <w:sz w:val="22"/>
          <w:szCs w:val="22"/>
        </w:rPr>
        <w:t>Příloha č. 3</w:t>
      </w:r>
      <w:r w:rsidRPr="00B20495">
        <w:rPr>
          <w:rFonts w:ascii="Arial Narrow" w:hAnsi="Arial Narrow" w:cs="Palatino Linotype"/>
          <w:sz w:val="22"/>
          <w:szCs w:val="22"/>
        </w:rPr>
        <w:tab/>
        <w:t>Časový harmonogram realizace Díla (</w:t>
      </w:r>
      <w:r w:rsidR="00A131B6" w:rsidRPr="00A131B6">
        <w:rPr>
          <w:rFonts w:ascii="Arial Narrow" w:hAnsi="Arial Narrow" w:cs="Palatino Linotype"/>
          <w:sz w:val="22"/>
          <w:szCs w:val="22"/>
        </w:rPr>
        <w:t>bude doloženo v rámci součinnosti před podpisem Smlouvy</w:t>
      </w:r>
      <w:r w:rsidRPr="00B20495">
        <w:rPr>
          <w:rFonts w:ascii="Arial Narrow" w:hAnsi="Arial Narrow" w:cs="Palatino Linotype"/>
          <w:sz w:val="22"/>
          <w:szCs w:val="22"/>
        </w:rPr>
        <w:t xml:space="preserve"> včetně min</w:t>
      </w:r>
      <w:r w:rsidRPr="009132B9">
        <w:rPr>
          <w:rFonts w:ascii="Arial Narrow" w:hAnsi="Arial Narrow" w:cs="Palatino Linotype"/>
          <w:sz w:val="22"/>
          <w:szCs w:val="22"/>
        </w:rPr>
        <w:t xml:space="preserve">. </w:t>
      </w:r>
      <w:r w:rsidR="00A62631" w:rsidRPr="009132B9">
        <w:rPr>
          <w:rFonts w:ascii="Arial Narrow" w:hAnsi="Arial Narrow" w:cs="Palatino Linotype"/>
          <w:sz w:val="22"/>
          <w:szCs w:val="22"/>
        </w:rPr>
        <w:t>2</w:t>
      </w:r>
      <w:r w:rsidR="00930656" w:rsidRPr="009132B9">
        <w:rPr>
          <w:rFonts w:ascii="Arial Narrow" w:hAnsi="Arial Narrow" w:cs="Palatino Linotype"/>
          <w:sz w:val="22"/>
          <w:szCs w:val="22"/>
        </w:rPr>
        <w:t xml:space="preserve"> hlavní</w:t>
      </w:r>
      <w:r w:rsidR="00A62631" w:rsidRPr="009132B9">
        <w:rPr>
          <w:rFonts w:ascii="Arial Narrow" w:hAnsi="Arial Narrow" w:cs="Palatino Linotype"/>
          <w:sz w:val="22"/>
          <w:szCs w:val="22"/>
        </w:rPr>
        <w:t>ch</w:t>
      </w:r>
      <w:r w:rsidR="00930656" w:rsidRPr="009132B9">
        <w:rPr>
          <w:rFonts w:ascii="Arial Narrow" w:hAnsi="Arial Narrow" w:cs="Palatino Linotype"/>
          <w:sz w:val="22"/>
          <w:szCs w:val="22"/>
        </w:rPr>
        <w:t xml:space="preserve"> milník</w:t>
      </w:r>
      <w:r w:rsidR="00A62631" w:rsidRPr="009132B9">
        <w:rPr>
          <w:rFonts w:ascii="Arial Narrow" w:hAnsi="Arial Narrow" w:cs="Palatino Linotype"/>
          <w:sz w:val="22"/>
          <w:szCs w:val="22"/>
        </w:rPr>
        <w:t>ů</w:t>
      </w:r>
      <w:r w:rsidRPr="00B20495">
        <w:rPr>
          <w:rFonts w:ascii="Arial Narrow" w:hAnsi="Arial Narrow" w:cs="Palatino Linotype"/>
          <w:sz w:val="22"/>
          <w:szCs w:val="22"/>
        </w:rPr>
        <w:t xml:space="preserve"> nad rámec termínu dokončení stavebních prací)</w:t>
      </w:r>
    </w:p>
    <w:p w14:paraId="685F9B8E" w14:textId="77777777" w:rsidR="00A6659A" w:rsidRPr="00B20495" w:rsidRDefault="00A6659A" w:rsidP="00257C2B">
      <w:pPr>
        <w:numPr>
          <w:ilvl w:val="3"/>
          <w:numId w:val="0"/>
        </w:numPr>
        <w:ind w:left="2124" w:hanging="1416"/>
        <w:jc w:val="both"/>
        <w:rPr>
          <w:rFonts w:ascii="Arial Narrow" w:hAnsi="Arial Narrow" w:cs="Palatino Linotype"/>
          <w:sz w:val="22"/>
          <w:szCs w:val="22"/>
        </w:rPr>
      </w:pPr>
      <w:r w:rsidRPr="00B20495">
        <w:rPr>
          <w:rFonts w:ascii="Arial Narrow" w:hAnsi="Arial Narrow" w:cs="Palatino Linotype"/>
          <w:sz w:val="22"/>
          <w:szCs w:val="22"/>
        </w:rPr>
        <w:t>Příloha č. 4</w:t>
      </w:r>
      <w:r w:rsidRPr="00B20495">
        <w:rPr>
          <w:rFonts w:ascii="Arial Narrow" w:hAnsi="Arial Narrow" w:cs="Palatino Linotype"/>
          <w:sz w:val="22"/>
          <w:szCs w:val="22"/>
        </w:rPr>
        <w:tab/>
        <w:t>Pojistný certifikát Zhotovitele nebo kopie pojistné Smlouvy a potvrzení o zaplacení pojistné Smlouvy na předmětné období (bude doloženo v rámci součinnosti před podpisem Smlouvy)</w:t>
      </w:r>
    </w:p>
    <w:p w14:paraId="36DF7658" w14:textId="77777777" w:rsidR="00A6659A" w:rsidRPr="00B20495" w:rsidRDefault="00A6659A" w:rsidP="00257C2B">
      <w:pPr>
        <w:numPr>
          <w:ilvl w:val="3"/>
          <w:numId w:val="0"/>
        </w:numPr>
        <w:ind w:left="2124" w:hanging="1416"/>
        <w:jc w:val="both"/>
        <w:rPr>
          <w:rFonts w:ascii="Arial Narrow" w:hAnsi="Arial Narrow" w:cs="Palatino Linotype"/>
          <w:sz w:val="22"/>
          <w:szCs w:val="22"/>
        </w:rPr>
      </w:pPr>
      <w:r w:rsidRPr="00B20495">
        <w:rPr>
          <w:rFonts w:ascii="Arial Narrow" w:hAnsi="Arial Narrow" w:cs="Palatino Linotype"/>
          <w:sz w:val="22"/>
          <w:szCs w:val="22"/>
        </w:rPr>
        <w:t>Příloha č. 5</w:t>
      </w:r>
      <w:r w:rsidRPr="00B20495">
        <w:rPr>
          <w:rFonts w:ascii="Arial Narrow" w:hAnsi="Arial Narrow" w:cs="Palatino Linotype"/>
          <w:sz w:val="22"/>
          <w:szCs w:val="22"/>
        </w:rPr>
        <w:tab/>
        <w:t>Finanční záruka po dobu realizace (bude doloženo v souladu s ustanovením čl. 14.1. a násl.)</w:t>
      </w:r>
    </w:p>
    <w:p w14:paraId="35CBED0E" w14:textId="77777777" w:rsidR="00A6659A" w:rsidRPr="00B20495" w:rsidRDefault="00A6659A" w:rsidP="00257C2B">
      <w:pPr>
        <w:numPr>
          <w:ilvl w:val="3"/>
          <w:numId w:val="0"/>
        </w:numPr>
        <w:ind w:left="2124" w:hanging="1416"/>
        <w:jc w:val="both"/>
        <w:rPr>
          <w:rFonts w:ascii="Arial Narrow" w:hAnsi="Arial Narrow" w:cs="Palatino Linotype"/>
          <w:sz w:val="22"/>
          <w:szCs w:val="22"/>
        </w:rPr>
      </w:pPr>
      <w:r w:rsidRPr="00B20495">
        <w:rPr>
          <w:rFonts w:ascii="Arial Narrow" w:hAnsi="Arial Narrow" w:cs="Palatino Linotype"/>
          <w:sz w:val="22"/>
          <w:szCs w:val="22"/>
        </w:rPr>
        <w:t>Příloha č. 6</w:t>
      </w:r>
      <w:r w:rsidRPr="00B20495">
        <w:rPr>
          <w:rFonts w:ascii="Arial Narrow" w:hAnsi="Arial Narrow" w:cs="Palatino Linotype"/>
          <w:sz w:val="22"/>
          <w:szCs w:val="22"/>
        </w:rPr>
        <w:tab/>
        <w:t>Finanční záruka po dobu záruky (bude doloženo v souladu s ustanovením čl. 14.2. a násl.)</w:t>
      </w:r>
    </w:p>
    <w:p w14:paraId="6B51F8D1" w14:textId="77777777" w:rsidR="00A6659A" w:rsidRDefault="00A6659A" w:rsidP="000B7298">
      <w:pPr>
        <w:numPr>
          <w:ilvl w:val="3"/>
          <w:numId w:val="0"/>
        </w:numPr>
        <w:ind w:left="2124" w:hanging="1415"/>
        <w:jc w:val="both"/>
        <w:rPr>
          <w:rFonts w:ascii="Arial Narrow" w:hAnsi="Arial Narrow" w:cs="Palatino Linotype"/>
          <w:sz w:val="22"/>
          <w:szCs w:val="22"/>
        </w:rPr>
      </w:pPr>
      <w:r w:rsidRPr="00B20495">
        <w:rPr>
          <w:rFonts w:ascii="Arial Narrow" w:hAnsi="Arial Narrow" w:cs="Palatino Linotype"/>
          <w:sz w:val="22"/>
          <w:szCs w:val="22"/>
        </w:rPr>
        <w:t xml:space="preserve">Příloha č. 7 </w:t>
      </w:r>
      <w:r w:rsidRPr="00B20495">
        <w:rPr>
          <w:rFonts w:ascii="Arial Narrow" w:hAnsi="Arial Narrow" w:cs="Palatino Linotype"/>
          <w:sz w:val="22"/>
          <w:szCs w:val="22"/>
        </w:rPr>
        <w:tab/>
        <w:t>CD s naskenovanou nabídkou včetně Smlouvy všech jejích příloh, požadovaných ke dni podání nabídky (bude doloženo v rámci součinnosti před podpisem Smlouvy)</w:t>
      </w:r>
    </w:p>
    <w:p w14:paraId="61FFA62E" w14:textId="3F99DD7A" w:rsidR="00A62631" w:rsidRPr="00A131B6" w:rsidRDefault="00A62631" w:rsidP="00A62631">
      <w:pPr>
        <w:numPr>
          <w:ilvl w:val="3"/>
          <w:numId w:val="0"/>
        </w:numPr>
        <w:ind w:left="2124" w:hanging="1371"/>
        <w:jc w:val="both"/>
        <w:rPr>
          <w:rFonts w:ascii="Arial Narrow" w:hAnsi="Arial Narrow" w:cs="Arial"/>
          <w:sz w:val="22"/>
        </w:rPr>
      </w:pPr>
      <w:r w:rsidRPr="00A131B6">
        <w:rPr>
          <w:rFonts w:ascii="Arial Narrow" w:hAnsi="Arial Narrow" w:cs="Arial"/>
          <w:sz w:val="22"/>
        </w:rPr>
        <w:t>Příloha č. 8</w:t>
      </w:r>
      <w:r w:rsidRPr="00A131B6">
        <w:rPr>
          <w:rFonts w:ascii="Arial Narrow" w:hAnsi="Arial Narrow" w:cs="Arial"/>
          <w:sz w:val="22"/>
        </w:rPr>
        <w:tab/>
        <w:t>Stavební povolení dle článku 2.2 a) této Smlouvy (</w:t>
      </w:r>
      <w:r w:rsidR="00A131B6" w:rsidRPr="00B20495">
        <w:rPr>
          <w:rFonts w:ascii="Arial Narrow" w:hAnsi="Arial Narrow" w:cs="Palatino Linotype"/>
          <w:sz w:val="22"/>
          <w:szCs w:val="22"/>
        </w:rPr>
        <w:t>bude doloženo v rámci součinnosti před podpisem Smlouvy</w:t>
      </w:r>
      <w:r w:rsidRPr="00A131B6">
        <w:rPr>
          <w:rFonts w:ascii="Arial Narrow" w:hAnsi="Arial Narrow" w:cs="Arial"/>
          <w:sz w:val="22"/>
        </w:rPr>
        <w:t>)</w:t>
      </w:r>
    </w:p>
    <w:p w14:paraId="4E244F36" w14:textId="77777777" w:rsidR="00A62631" w:rsidRDefault="00A62631" w:rsidP="000B7298">
      <w:pPr>
        <w:numPr>
          <w:ilvl w:val="3"/>
          <w:numId w:val="0"/>
        </w:numPr>
        <w:ind w:left="2124" w:hanging="1415"/>
        <w:jc w:val="both"/>
        <w:rPr>
          <w:rFonts w:ascii="Arial Narrow" w:hAnsi="Arial Narrow" w:cs="Palatino Linotype"/>
          <w:sz w:val="22"/>
          <w:szCs w:val="22"/>
        </w:rPr>
      </w:pPr>
    </w:p>
    <w:p w14:paraId="3ED42BC0" w14:textId="77777777" w:rsidR="00346457" w:rsidRDefault="00346457" w:rsidP="000B7298">
      <w:pPr>
        <w:numPr>
          <w:ilvl w:val="3"/>
          <w:numId w:val="0"/>
        </w:numPr>
        <w:ind w:left="2124" w:hanging="1415"/>
        <w:jc w:val="both"/>
        <w:rPr>
          <w:rFonts w:ascii="Arial Narrow" w:hAnsi="Arial Narrow" w:cs="Palatino Linotype"/>
          <w:sz w:val="22"/>
          <w:szCs w:val="22"/>
        </w:rPr>
      </w:pPr>
    </w:p>
    <w:p w14:paraId="6C9F42EF" w14:textId="77777777" w:rsidR="00346457" w:rsidRDefault="00346457" w:rsidP="000B7298">
      <w:pPr>
        <w:numPr>
          <w:ilvl w:val="3"/>
          <w:numId w:val="0"/>
        </w:numPr>
        <w:ind w:left="2124" w:hanging="1415"/>
        <w:jc w:val="both"/>
        <w:rPr>
          <w:rFonts w:ascii="Arial Narrow" w:hAnsi="Arial Narrow" w:cs="Palatino Linotype"/>
          <w:sz w:val="22"/>
          <w:szCs w:val="22"/>
        </w:rPr>
      </w:pPr>
    </w:p>
    <w:p w14:paraId="2592DFFB" w14:textId="77777777" w:rsidR="00346457" w:rsidRDefault="00346457" w:rsidP="000B7298">
      <w:pPr>
        <w:numPr>
          <w:ilvl w:val="3"/>
          <w:numId w:val="0"/>
        </w:numPr>
        <w:ind w:left="2124" w:hanging="1415"/>
        <w:jc w:val="both"/>
        <w:rPr>
          <w:rFonts w:ascii="Arial Narrow" w:hAnsi="Arial Narrow" w:cs="Palatino Linotype"/>
          <w:sz w:val="22"/>
          <w:szCs w:val="22"/>
        </w:rPr>
      </w:pPr>
    </w:p>
    <w:p w14:paraId="0EA77621" w14:textId="77777777" w:rsidR="00346457" w:rsidRDefault="00346457" w:rsidP="000B7298">
      <w:pPr>
        <w:numPr>
          <w:ilvl w:val="3"/>
          <w:numId w:val="0"/>
        </w:numPr>
        <w:ind w:left="2124" w:hanging="1415"/>
        <w:jc w:val="both"/>
        <w:rPr>
          <w:rFonts w:ascii="Arial Narrow" w:hAnsi="Arial Narrow" w:cs="Palatino Linotype"/>
          <w:sz w:val="22"/>
          <w:szCs w:val="22"/>
        </w:rPr>
      </w:pPr>
    </w:p>
    <w:p w14:paraId="42C355BF" w14:textId="77777777" w:rsidR="00A6659A" w:rsidRPr="00B20495" w:rsidRDefault="00A6659A" w:rsidP="00257C2B">
      <w:pPr>
        <w:numPr>
          <w:ilvl w:val="3"/>
          <w:numId w:val="0"/>
        </w:numPr>
        <w:rPr>
          <w:rFonts w:ascii="Arial Narrow" w:hAnsi="Arial Narrow" w:cs="Palatino Linotype"/>
          <w:sz w:val="22"/>
          <w:szCs w:val="22"/>
        </w:rPr>
      </w:pPr>
    </w:p>
    <w:p w14:paraId="2F6E9B65" w14:textId="77777777" w:rsidR="00A6659A" w:rsidRPr="00B20495" w:rsidRDefault="00A6659A" w:rsidP="00257C2B">
      <w:pPr>
        <w:pStyle w:val="Zkladntext"/>
        <w:spacing w:line="240" w:lineRule="atLeast"/>
        <w:rPr>
          <w:rFonts w:ascii="Arial Narrow" w:hAnsi="Arial Narrow" w:cs="Palatino Linotype"/>
          <w:color w:val="auto"/>
        </w:rPr>
      </w:pPr>
    </w:p>
    <w:p w14:paraId="414C48FC" w14:textId="77777777" w:rsidR="00A76261" w:rsidRPr="00B20495" w:rsidRDefault="00A76261" w:rsidP="00257C2B">
      <w:pPr>
        <w:pStyle w:val="Zkladntext"/>
        <w:spacing w:line="240" w:lineRule="atLeast"/>
        <w:rPr>
          <w:rFonts w:ascii="Arial Narrow" w:hAnsi="Arial Narrow" w:cs="Palatino Linotype"/>
          <w:color w:val="auto"/>
          <w:sz w:val="22"/>
          <w:szCs w:val="22"/>
        </w:rPr>
      </w:pPr>
    </w:p>
    <w:p w14:paraId="2698B67A" w14:textId="7E1418F1" w:rsidR="00A6659A" w:rsidRPr="00B20495" w:rsidRDefault="00A6659A" w:rsidP="00257C2B">
      <w:pPr>
        <w:pStyle w:val="Zkladntext"/>
        <w:spacing w:line="240" w:lineRule="atLeast"/>
        <w:rPr>
          <w:rFonts w:ascii="Arial Narrow" w:hAnsi="Arial Narrow" w:cs="Palatino Linotype"/>
          <w:color w:val="auto"/>
        </w:rPr>
      </w:pPr>
      <w:r w:rsidRPr="00B20495">
        <w:rPr>
          <w:rFonts w:ascii="Arial Narrow" w:hAnsi="Arial Narrow" w:cs="Palatino Linotype"/>
          <w:color w:val="auto"/>
          <w:sz w:val="22"/>
          <w:szCs w:val="22"/>
        </w:rPr>
        <w:t>Objednatel</w:t>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00872983">
        <w:rPr>
          <w:rFonts w:ascii="Arial Narrow" w:hAnsi="Arial Narrow" w:cs="Palatino Linotype"/>
          <w:color w:val="auto"/>
          <w:sz w:val="22"/>
          <w:szCs w:val="22"/>
        </w:rPr>
        <w:tab/>
      </w:r>
      <w:r w:rsidRPr="00B20495">
        <w:rPr>
          <w:rFonts w:ascii="Arial Narrow" w:hAnsi="Arial Narrow" w:cs="Palatino Linotype"/>
          <w:color w:val="auto"/>
          <w:sz w:val="22"/>
          <w:szCs w:val="22"/>
        </w:rPr>
        <w:t>Zhotovitel</w:t>
      </w:r>
    </w:p>
    <w:p w14:paraId="4B9D325F" w14:textId="77777777" w:rsidR="00A6659A" w:rsidRPr="00B20495" w:rsidRDefault="00A6659A" w:rsidP="00257C2B">
      <w:pPr>
        <w:pStyle w:val="Zkladntext"/>
        <w:spacing w:line="240" w:lineRule="atLeast"/>
        <w:rPr>
          <w:rFonts w:ascii="Arial Narrow" w:hAnsi="Arial Narrow" w:cs="Palatino Linotype"/>
          <w:color w:val="auto"/>
        </w:rPr>
      </w:pPr>
    </w:p>
    <w:p w14:paraId="68A24E5C" w14:textId="640DD8C0" w:rsidR="00A6659A" w:rsidRPr="00B20495" w:rsidRDefault="00A6659A" w:rsidP="00257C2B">
      <w:pPr>
        <w:pStyle w:val="Zkladntext"/>
        <w:spacing w:line="240" w:lineRule="atLeast"/>
        <w:rPr>
          <w:rFonts w:ascii="Arial Narrow" w:hAnsi="Arial Narrow" w:cs="Palatino Linotype"/>
          <w:color w:val="auto"/>
          <w:sz w:val="22"/>
          <w:szCs w:val="22"/>
        </w:rPr>
      </w:pPr>
      <w:r w:rsidRPr="00B20495">
        <w:rPr>
          <w:rFonts w:ascii="Arial Narrow" w:hAnsi="Arial Narrow" w:cs="Palatino Linotype"/>
          <w:color w:val="auto"/>
          <w:sz w:val="22"/>
          <w:szCs w:val="22"/>
        </w:rPr>
        <w:t>V …………………….. dne …….</w:t>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00872983">
        <w:rPr>
          <w:rFonts w:ascii="Arial Narrow" w:hAnsi="Arial Narrow" w:cs="Palatino Linotype"/>
          <w:color w:val="auto"/>
          <w:sz w:val="22"/>
          <w:szCs w:val="22"/>
        </w:rPr>
        <w:tab/>
      </w:r>
      <w:r w:rsidR="00675984">
        <w:rPr>
          <w:rFonts w:ascii="Arial Narrow" w:hAnsi="Arial Narrow" w:cs="Palatino Linotype"/>
          <w:color w:val="auto"/>
          <w:sz w:val="22"/>
          <w:szCs w:val="22"/>
        </w:rPr>
        <w:t>V</w:t>
      </w:r>
      <w:r w:rsidRPr="00B20495">
        <w:rPr>
          <w:rFonts w:ascii="Arial Narrow" w:hAnsi="Arial Narrow" w:cs="Palatino Linotype"/>
          <w:color w:val="auto"/>
          <w:sz w:val="22"/>
          <w:szCs w:val="22"/>
        </w:rPr>
        <w:t xml:space="preserve"> …………………….. dne …….</w:t>
      </w:r>
    </w:p>
    <w:p w14:paraId="35A5162F" w14:textId="77777777" w:rsidR="00A6659A" w:rsidRPr="00B20495" w:rsidRDefault="00A6659A" w:rsidP="00257C2B">
      <w:pPr>
        <w:pStyle w:val="Zkladntext"/>
        <w:spacing w:line="240" w:lineRule="atLeast"/>
        <w:rPr>
          <w:rFonts w:ascii="Arial Narrow" w:hAnsi="Arial Narrow" w:cs="Palatino Linotype"/>
          <w:color w:val="auto"/>
        </w:rPr>
      </w:pPr>
    </w:p>
    <w:p w14:paraId="1950DF18" w14:textId="77777777" w:rsidR="00A6659A" w:rsidRPr="00B20495" w:rsidRDefault="00A6659A" w:rsidP="00257C2B">
      <w:pPr>
        <w:pStyle w:val="Zkladntext"/>
        <w:spacing w:line="240" w:lineRule="atLeast"/>
        <w:rPr>
          <w:rFonts w:ascii="Arial Narrow" w:hAnsi="Arial Narrow" w:cs="Palatino Linotype"/>
          <w:color w:val="auto"/>
        </w:rPr>
      </w:pPr>
    </w:p>
    <w:p w14:paraId="4E8B6346" w14:textId="77777777" w:rsidR="00A76261" w:rsidRPr="00B20495" w:rsidRDefault="00A76261" w:rsidP="00257C2B">
      <w:pPr>
        <w:pStyle w:val="Zkladntext"/>
        <w:spacing w:line="240" w:lineRule="atLeast"/>
        <w:rPr>
          <w:rFonts w:ascii="Arial Narrow" w:hAnsi="Arial Narrow" w:cs="Palatino Linotype"/>
          <w:color w:val="auto"/>
        </w:rPr>
      </w:pPr>
    </w:p>
    <w:p w14:paraId="546C602D" w14:textId="77777777" w:rsidR="00A76261" w:rsidRPr="00B20495" w:rsidRDefault="00A76261" w:rsidP="00257C2B">
      <w:pPr>
        <w:pStyle w:val="Zkladntext"/>
        <w:spacing w:line="240" w:lineRule="atLeast"/>
        <w:rPr>
          <w:rFonts w:ascii="Arial Narrow" w:hAnsi="Arial Narrow" w:cs="Palatino Linotype"/>
          <w:color w:val="auto"/>
        </w:rPr>
      </w:pPr>
    </w:p>
    <w:p w14:paraId="5CB27FD4" w14:textId="77777777" w:rsidR="00A6659A" w:rsidRPr="00B20495" w:rsidRDefault="00A76261" w:rsidP="00257C2B">
      <w:pPr>
        <w:pStyle w:val="Zkladntext"/>
        <w:spacing w:line="240" w:lineRule="atLeast"/>
        <w:ind w:hanging="142"/>
        <w:rPr>
          <w:rFonts w:ascii="Arial Narrow" w:hAnsi="Arial Narrow" w:cs="Palatino Linotype"/>
          <w:color w:val="auto"/>
          <w:sz w:val="22"/>
          <w:szCs w:val="22"/>
        </w:rPr>
      </w:pPr>
      <w:r w:rsidRPr="00B20495">
        <w:rPr>
          <w:rFonts w:ascii="Arial Narrow" w:hAnsi="Arial Narrow" w:cs="Palatino Linotype"/>
          <w:color w:val="auto"/>
          <w:sz w:val="22"/>
          <w:szCs w:val="22"/>
        </w:rPr>
        <w:t>………………………………….</w:t>
      </w:r>
      <w:r w:rsidR="00A6659A"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t>…………………………………..</w:t>
      </w:r>
    </w:p>
    <w:p w14:paraId="46DECDEB" w14:textId="77777777" w:rsidR="00A6659A" w:rsidRPr="00B20495" w:rsidRDefault="00A6659A" w:rsidP="00257C2B">
      <w:pPr>
        <w:pStyle w:val="Zkladntext"/>
        <w:spacing w:line="240" w:lineRule="atLeast"/>
        <w:rPr>
          <w:rFonts w:ascii="Arial Narrow" w:hAnsi="Arial Narrow" w:cs="Palatino Linotype"/>
          <w:color w:val="auto"/>
          <w:sz w:val="22"/>
          <w:szCs w:val="22"/>
        </w:rPr>
      </w:pP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t xml:space="preserve">     </w:t>
      </w:r>
      <w:r w:rsidRPr="00B20495">
        <w:rPr>
          <w:rFonts w:ascii="Arial Narrow" w:hAnsi="Arial Narrow" w:cs="Palatino Linotype"/>
          <w:color w:val="auto"/>
          <w:sz w:val="22"/>
          <w:szCs w:val="22"/>
        </w:rPr>
        <w:tab/>
      </w:r>
    </w:p>
    <w:p w14:paraId="2D06813B" w14:textId="77777777" w:rsidR="002F4907" w:rsidRDefault="002F4907" w:rsidP="00257C2B">
      <w:pPr>
        <w:pStyle w:val="Zkladntext"/>
        <w:spacing w:line="240" w:lineRule="atLeast"/>
        <w:rPr>
          <w:rFonts w:ascii="Arial Narrow" w:hAnsi="Arial Narrow" w:cs="Palatino Linotype"/>
          <w:color w:val="auto"/>
          <w:sz w:val="22"/>
          <w:szCs w:val="22"/>
        </w:rPr>
      </w:pPr>
      <w:r>
        <w:rPr>
          <w:rFonts w:ascii="Arial Narrow" w:hAnsi="Arial Narrow" w:cs="Palatino Linotype"/>
          <w:color w:val="auto"/>
          <w:sz w:val="22"/>
          <w:szCs w:val="22"/>
        </w:rPr>
        <w:t>Milada Maděřičová</w:t>
      </w:r>
    </w:p>
    <w:p w14:paraId="6C8E8B68" w14:textId="32DD01FF" w:rsidR="00A6659A" w:rsidRPr="00B20495" w:rsidRDefault="002F4907" w:rsidP="00257C2B">
      <w:pPr>
        <w:pStyle w:val="Zkladntext"/>
        <w:spacing w:line="240" w:lineRule="atLeast"/>
        <w:rPr>
          <w:rFonts w:ascii="Arial Narrow" w:hAnsi="Arial Narrow" w:cs="Palatino Linotype"/>
          <w:color w:val="auto"/>
          <w:sz w:val="22"/>
          <w:szCs w:val="22"/>
        </w:rPr>
      </w:pPr>
      <w:r>
        <w:rPr>
          <w:rFonts w:ascii="Arial Narrow" w:hAnsi="Arial Narrow" w:cs="Palatino Linotype"/>
          <w:color w:val="auto"/>
          <w:sz w:val="22"/>
          <w:szCs w:val="22"/>
        </w:rPr>
        <w:t>j</w:t>
      </w:r>
      <w:bookmarkStart w:id="1" w:name="_GoBack"/>
      <w:bookmarkEnd w:id="1"/>
      <w:r>
        <w:rPr>
          <w:rFonts w:ascii="Arial Narrow" w:hAnsi="Arial Narrow" w:cs="Palatino Linotype"/>
          <w:color w:val="auto"/>
          <w:sz w:val="22"/>
          <w:szCs w:val="22"/>
        </w:rPr>
        <w:t>ednatelka společnosti</w:t>
      </w:r>
      <w:r w:rsidR="00A76261" w:rsidRPr="00B20495">
        <w:rPr>
          <w:rFonts w:ascii="Arial Narrow" w:hAnsi="Arial Narrow" w:cs="Palatino Linotype"/>
          <w:color w:val="auto"/>
          <w:sz w:val="22"/>
          <w:szCs w:val="22"/>
        </w:rPr>
        <w:tab/>
      </w:r>
      <w:r w:rsidR="00A76261" w:rsidRPr="00B20495">
        <w:rPr>
          <w:rFonts w:ascii="Arial Narrow" w:hAnsi="Arial Narrow" w:cs="Palatino Linotype"/>
          <w:color w:val="auto"/>
          <w:sz w:val="22"/>
          <w:szCs w:val="22"/>
        </w:rPr>
        <w:tab/>
      </w:r>
      <w:r w:rsidR="00A76261" w:rsidRPr="00B20495">
        <w:rPr>
          <w:rFonts w:ascii="Arial Narrow" w:hAnsi="Arial Narrow" w:cs="Palatino Linotype"/>
          <w:color w:val="auto"/>
          <w:sz w:val="22"/>
          <w:szCs w:val="22"/>
        </w:rPr>
        <w:tab/>
      </w:r>
    </w:p>
    <w:p w14:paraId="33870939" w14:textId="77777777" w:rsidR="00A6659A" w:rsidRPr="00B20495" w:rsidRDefault="00A6659A" w:rsidP="00DD0F79">
      <w:pPr>
        <w:pStyle w:val="Zkladntext"/>
        <w:spacing w:line="240" w:lineRule="atLeast"/>
        <w:rPr>
          <w:rFonts w:ascii="Arial Narrow" w:hAnsi="Arial Narrow" w:cs="Palatino Linotype"/>
          <w:color w:val="auto"/>
          <w:sz w:val="22"/>
          <w:szCs w:val="22"/>
        </w:rPr>
      </w:pP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r>
      <w:r w:rsidRPr="00B20495">
        <w:rPr>
          <w:rFonts w:ascii="Arial Narrow" w:hAnsi="Arial Narrow" w:cs="Palatino Linotype"/>
          <w:color w:val="auto"/>
          <w:sz w:val="22"/>
          <w:szCs w:val="22"/>
        </w:rPr>
        <w:tab/>
        <w:t xml:space="preserve">   </w:t>
      </w:r>
      <w:r w:rsidRPr="00B20495">
        <w:rPr>
          <w:rFonts w:ascii="Arial Narrow" w:hAnsi="Arial Narrow" w:cs="Palatino Linotype"/>
          <w:color w:val="auto"/>
          <w:sz w:val="22"/>
          <w:szCs w:val="22"/>
        </w:rPr>
        <w:tab/>
      </w:r>
    </w:p>
    <w:p w14:paraId="48C72864" w14:textId="77777777" w:rsidR="00B20495" w:rsidRPr="00B20495" w:rsidRDefault="00B20495">
      <w:pPr>
        <w:pStyle w:val="Zkladntext"/>
        <w:spacing w:line="240" w:lineRule="atLeast"/>
        <w:rPr>
          <w:rFonts w:ascii="Arial Narrow" w:hAnsi="Arial Narrow" w:cs="Palatino Linotype"/>
          <w:color w:val="auto"/>
          <w:sz w:val="22"/>
          <w:szCs w:val="22"/>
        </w:rPr>
      </w:pPr>
    </w:p>
    <w:sectPr w:rsidR="00B20495" w:rsidRPr="00B20495" w:rsidSect="007501B4">
      <w:footerReference w:type="even" r:id="rId10"/>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8DF342" w14:textId="77777777" w:rsidR="00554A3C" w:rsidRDefault="00554A3C">
      <w:r>
        <w:separator/>
      </w:r>
    </w:p>
  </w:endnote>
  <w:endnote w:type="continuationSeparator" w:id="0">
    <w:p w14:paraId="765D82D9" w14:textId="77777777" w:rsidR="00554A3C" w:rsidRDefault="00554A3C">
      <w:r>
        <w:continuationSeparator/>
      </w:r>
    </w:p>
  </w:endnote>
  <w:endnote w:type="continuationNotice" w:id="1">
    <w:p w14:paraId="2EE65A31" w14:textId="77777777" w:rsidR="00554A3C" w:rsidRDefault="00554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B1320" w14:textId="77777777" w:rsidR="008A63B6" w:rsidRDefault="008A63B6">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579B796" w14:textId="77777777" w:rsidR="008A63B6" w:rsidRDefault="008A63B6">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00D31" w14:textId="77777777" w:rsidR="008A63B6" w:rsidRPr="00346457" w:rsidRDefault="008A63B6">
    <w:pPr>
      <w:pStyle w:val="Zpat"/>
      <w:framePr w:wrap="around" w:vAnchor="text" w:hAnchor="margin" w:xAlign="right" w:y="1"/>
      <w:rPr>
        <w:rStyle w:val="slostrnky"/>
        <w:rFonts w:ascii="Arial Narrow" w:hAnsi="Arial Narrow"/>
      </w:rPr>
    </w:pPr>
    <w:r w:rsidRPr="00346457">
      <w:rPr>
        <w:rStyle w:val="slostrnky"/>
        <w:rFonts w:ascii="Arial Narrow" w:hAnsi="Arial Narrow"/>
      </w:rPr>
      <w:fldChar w:fldCharType="begin"/>
    </w:r>
    <w:r w:rsidRPr="00346457">
      <w:rPr>
        <w:rStyle w:val="slostrnky"/>
        <w:rFonts w:ascii="Arial Narrow" w:hAnsi="Arial Narrow"/>
      </w:rPr>
      <w:instrText xml:space="preserve">PAGE  </w:instrText>
    </w:r>
    <w:r w:rsidRPr="00346457">
      <w:rPr>
        <w:rStyle w:val="slostrnky"/>
        <w:rFonts w:ascii="Arial Narrow" w:hAnsi="Arial Narrow"/>
      </w:rPr>
      <w:fldChar w:fldCharType="separate"/>
    </w:r>
    <w:r w:rsidR="002F4907">
      <w:rPr>
        <w:rStyle w:val="slostrnky"/>
        <w:rFonts w:ascii="Arial Narrow" w:hAnsi="Arial Narrow"/>
        <w:noProof/>
      </w:rPr>
      <w:t>21</w:t>
    </w:r>
    <w:r w:rsidRPr="00346457">
      <w:rPr>
        <w:rStyle w:val="slostrnky"/>
        <w:rFonts w:ascii="Arial Narrow" w:hAnsi="Arial Narrow"/>
      </w:rPr>
      <w:fldChar w:fldCharType="end"/>
    </w:r>
  </w:p>
  <w:p w14:paraId="00D6DD75" w14:textId="77777777" w:rsidR="008A63B6" w:rsidRDefault="008A63B6">
    <w:pPr>
      <w:pStyle w:val="Zp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A6231A" w14:textId="77777777" w:rsidR="00554A3C" w:rsidRDefault="00554A3C">
      <w:r>
        <w:separator/>
      </w:r>
    </w:p>
  </w:footnote>
  <w:footnote w:type="continuationSeparator" w:id="0">
    <w:p w14:paraId="29F860EA" w14:textId="77777777" w:rsidR="00554A3C" w:rsidRDefault="00554A3C">
      <w:r>
        <w:continuationSeparator/>
      </w:r>
    </w:p>
  </w:footnote>
  <w:footnote w:type="continuationNotice" w:id="1">
    <w:p w14:paraId="06694FBB" w14:textId="77777777" w:rsidR="00554A3C" w:rsidRDefault="00554A3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72E78B" w14:textId="2E201874" w:rsidR="002E12F8" w:rsidRPr="00B20495" w:rsidRDefault="002E12F8" w:rsidP="002E12F8">
    <w:pPr>
      <w:rPr>
        <w:rFonts w:ascii="Arial Narrow" w:hAnsi="Arial Narrow"/>
      </w:rPr>
    </w:pPr>
    <w:r w:rsidRPr="00B20495">
      <w:rPr>
        <w:rFonts w:ascii="Arial Narrow" w:hAnsi="Arial Narrow"/>
      </w:rPr>
      <w:t>Příloha č. 4 zadávací dokumentace</w:t>
    </w:r>
    <w:r>
      <w:rPr>
        <w:rFonts w:ascii="Arial Narrow" w:hAnsi="Arial Narrow"/>
      </w:rPr>
      <w:t xml:space="preserve"> – obchodní podmínky formou návrhu smlouvy</w:t>
    </w:r>
  </w:p>
  <w:p w14:paraId="4D286C96" w14:textId="77777777" w:rsidR="002E12F8" w:rsidRDefault="002E12F8">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67CEA"/>
    <w:multiLevelType w:val="hybridMultilevel"/>
    <w:tmpl w:val="BCA48936"/>
    <w:lvl w:ilvl="0" w:tplc="68F05AE2">
      <w:start w:val="1"/>
      <w:numFmt w:val="lowerLetter"/>
      <w:lvlText w:val="%1)"/>
      <w:lvlJc w:val="left"/>
      <w:pPr>
        <w:ind w:left="1428" w:hanging="360"/>
      </w:pPr>
      <w:rPr>
        <w:rFonts w:ascii="Arial Narrow" w:hAnsi="Arial Narrow" w:cs="Palatino Linotype" w:hint="default"/>
        <w:color w:val="auto"/>
        <w:sz w:val="22"/>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 w15:restartNumberingAfterBreak="0">
    <w:nsid w:val="08AE30F7"/>
    <w:multiLevelType w:val="multilevel"/>
    <w:tmpl w:val="582E34CA"/>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 w15:restartNumberingAfterBreak="0">
    <w:nsid w:val="0AFA5AA5"/>
    <w:multiLevelType w:val="hybridMultilevel"/>
    <w:tmpl w:val="7F44C044"/>
    <w:lvl w:ilvl="0" w:tplc="04050001">
      <w:start w:val="1"/>
      <w:numFmt w:val="bullet"/>
      <w:lvlText w:val=""/>
      <w:lvlJc w:val="left"/>
      <w:pPr>
        <w:ind w:left="1326" w:hanging="360"/>
      </w:pPr>
      <w:rPr>
        <w:rFonts w:ascii="Symbol" w:hAnsi="Symbol" w:cs="Symbol" w:hint="default"/>
      </w:rPr>
    </w:lvl>
    <w:lvl w:ilvl="1" w:tplc="04050003" w:tentative="1">
      <w:start w:val="1"/>
      <w:numFmt w:val="bullet"/>
      <w:lvlText w:val="o"/>
      <w:lvlJc w:val="left"/>
      <w:pPr>
        <w:ind w:left="2046" w:hanging="360"/>
      </w:pPr>
      <w:rPr>
        <w:rFonts w:ascii="Courier New" w:hAnsi="Courier New" w:cs="Courier New" w:hint="default"/>
      </w:rPr>
    </w:lvl>
    <w:lvl w:ilvl="2" w:tplc="04050005" w:tentative="1">
      <w:start w:val="1"/>
      <w:numFmt w:val="bullet"/>
      <w:lvlText w:val=""/>
      <w:lvlJc w:val="left"/>
      <w:pPr>
        <w:ind w:left="2766" w:hanging="360"/>
      </w:pPr>
      <w:rPr>
        <w:rFonts w:ascii="Wingdings" w:hAnsi="Wingdings" w:cs="Wingdings" w:hint="default"/>
      </w:rPr>
    </w:lvl>
    <w:lvl w:ilvl="3" w:tplc="04050001" w:tentative="1">
      <w:start w:val="1"/>
      <w:numFmt w:val="bullet"/>
      <w:lvlText w:val=""/>
      <w:lvlJc w:val="left"/>
      <w:pPr>
        <w:ind w:left="3486" w:hanging="360"/>
      </w:pPr>
      <w:rPr>
        <w:rFonts w:ascii="Symbol" w:hAnsi="Symbol" w:cs="Symbol" w:hint="default"/>
      </w:rPr>
    </w:lvl>
    <w:lvl w:ilvl="4" w:tplc="04050003" w:tentative="1">
      <w:start w:val="1"/>
      <w:numFmt w:val="bullet"/>
      <w:lvlText w:val="o"/>
      <w:lvlJc w:val="left"/>
      <w:pPr>
        <w:ind w:left="4206" w:hanging="360"/>
      </w:pPr>
      <w:rPr>
        <w:rFonts w:ascii="Courier New" w:hAnsi="Courier New" w:cs="Courier New" w:hint="default"/>
      </w:rPr>
    </w:lvl>
    <w:lvl w:ilvl="5" w:tplc="04050005" w:tentative="1">
      <w:start w:val="1"/>
      <w:numFmt w:val="bullet"/>
      <w:lvlText w:val=""/>
      <w:lvlJc w:val="left"/>
      <w:pPr>
        <w:ind w:left="4926" w:hanging="360"/>
      </w:pPr>
      <w:rPr>
        <w:rFonts w:ascii="Wingdings" w:hAnsi="Wingdings" w:cs="Wingdings" w:hint="default"/>
      </w:rPr>
    </w:lvl>
    <w:lvl w:ilvl="6" w:tplc="04050001" w:tentative="1">
      <w:start w:val="1"/>
      <w:numFmt w:val="bullet"/>
      <w:lvlText w:val=""/>
      <w:lvlJc w:val="left"/>
      <w:pPr>
        <w:ind w:left="5646" w:hanging="360"/>
      </w:pPr>
      <w:rPr>
        <w:rFonts w:ascii="Symbol" w:hAnsi="Symbol" w:cs="Symbol" w:hint="default"/>
      </w:rPr>
    </w:lvl>
    <w:lvl w:ilvl="7" w:tplc="04050003" w:tentative="1">
      <w:start w:val="1"/>
      <w:numFmt w:val="bullet"/>
      <w:lvlText w:val="o"/>
      <w:lvlJc w:val="left"/>
      <w:pPr>
        <w:ind w:left="6366" w:hanging="360"/>
      </w:pPr>
      <w:rPr>
        <w:rFonts w:ascii="Courier New" w:hAnsi="Courier New" w:cs="Courier New" w:hint="default"/>
      </w:rPr>
    </w:lvl>
    <w:lvl w:ilvl="8" w:tplc="04050005" w:tentative="1">
      <w:start w:val="1"/>
      <w:numFmt w:val="bullet"/>
      <w:lvlText w:val=""/>
      <w:lvlJc w:val="left"/>
      <w:pPr>
        <w:ind w:left="7086" w:hanging="360"/>
      </w:pPr>
      <w:rPr>
        <w:rFonts w:ascii="Wingdings" w:hAnsi="Wingdings" w:cs="Wingdings" w:hint="default"/>
      </w:rPr>
    </w:lvl>
  </w:abstractNum>
  <w:abstractNum w:abstractNumId="3" w15:restartNumberingAfterBreak="0">
    <w:nsid w:val="0CC92D6A"/>
    <w:multiLevelType w:val="multilevel"/>
    <w:tmpl w:val="0B8ECB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rPr>
        <w:b/>
        <w:bCs/>
        <w:i/>
        <w:iCs/>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CE97A47"/>
    <w:multiLevelType w:val="multilevel"/>
    <w:tmpl w:val="BF2A27FA"/>
    <w:lvl w:ilvl="0">
      <w:start w:val="4"/>
      <w:numFmt w:val="decimal"/>
      <w:lvlText w:val="%1."/>
      <w:lvlJc w:val="left"/>
      <w:pPr>
        <w:tabs>
          <w:tab w:val="num" w:pos="540"/>
        </w:tabs>
        <w:ind w:left="540" w:hanging="360"/>
      </w:pPr>
      <w:rPr>
        <w:rFonts w:hint="default"/>
      </w:rPr>
    </w:lvl>
    <w:lvl w:ilvl="1">
      <w:start w:val="1"/>
      <w:numFmt w:val="decimal"/>
      <w:isLgl/>
      <w:lvlText w:val="%1.%2."/>
      <w:lvlJc w:val="left"/>
      <w:pPr>
        <w:tabs>
          <w:tab w:val="num" w:pos="900"/>
        </w:tabs>
        <w:ind w:left="900" w:hanging="720"/>
      </w:pPr>
      <w:rPr>
        <w:rFonts w:hint="default"/>
      </w:rPr>
    </w:lvl>
    <w:lvl w:ilvl="2">
      <w:start w:val="1"/>
      <w:numFmt w:val="decimal"/>
      <w:isLgl/>
      <w:lvlText w:val="%1.%2.%3."/>
      <w:lvlJc w:val="left"/>
      <w:pPr>
        <w:tabs>
          <w:tab w:val="num" w:pos="720"/>
        </w:tabs>
        <w:ind w:left="720" w:hanging="720"/>
      </w:pPr>
      <w:rPr>
        <w:rFonts w:hint="default"/>
        <w:i w:val="0"/>
        <w:iCs w:val="0"/>
        <w:color w:val="auto"/>
      </w:rPr>
    </w:lvl>
    <w:lvl w:ilvl="3">
      <w:start w:val="1"/>
      <w:numFmt w:val="decimal"/>
      <w:isLgl/>
      <w:lvlText w:val="%1.%2.%3.%4."/>
      <w:lvlJc w:val="left"/>
      <w:pPr>
        <w:tabs>
          <w:tab w:val="num" w:pos="1506"/>
        </w:tabs>
        <w:ind w:left="1506" w:hanging="1080"/>
      </w:pPr>
      <w:rPr>
        <w:rFonts w:hint="default"/>
      </w:rPr>
    </w:lvl>
    <w:lvl w:ilvl="4">
      <w:start w:val="1"/>
      <w:numFmt w:val="decimal"/>
      <w:isLgl/>
      <w:lvlText w:val="%1.%2.%3.%4.%5."/>
      <w:lvlJc w:val="left"/>
      <w:pPr>
        <w:tabs>
          <w:tab w:val="num" w:pos="1260"/>
        </w:tabs>
        <w:ind w:left="1260" w:hanging="1080"/>
      </w:pPr>
      <w:rPr>
        <w:rFonts w:hint="default"/>
      </w:rPr>
    </w:lvl>
    <w:lvl w:ilvl="5">
      <w:start w:val="1"/>
      <w:numFmt w:val="decimal"/>
      <w:isLgl/>
      <w:lvlText w:val="%1.%2.%3.%4.%5.%6."/>
      <w:lvlJc w:val="left"/>
      <w:pPr>
        <w:tabs>
          <w:tab w:val="num" w:pos="1620"/>
        </w:tabs>
        <w:ind w:left="1620" w:hanging="1440"/>
      </w:pPr>
      <w:rPr>
        <w:rFonts w:hint="default"/>
      </w:rPr>
    </w:lvl>
    <w:lvl w:ilvl="6">
      <w:start w:val="1"/>
      <w:numFmt w:val="decimal"/>
      <w:isLgl/>
      <w:lvlText w:val="%1.%2.%3.%4.%5.%6.%7."/>
      <w:lvlJc w:val="left"/>
      <w:pPr>
        <w:tabs>
          <w:tab w:val="num" w:pos="1620"/>
        </w:tabs>
        <w:ind w:left="1620" w:hanging="1440"/>
      </w:pPr>
      <w:rPr>
        <w:rFonts w:hint="default"/>
      </w:rPr>
    </w:lvl>
    <w:lvl w:ilvl="7">
      <w:start w:val="1"/>
      <w:numFmt w:val="decimal"/>
      <w:isLgl/>
      <w:lvlText w:val="%1.%2.%3.%4.%5.%6.%7.%8."/>
      <w:lvlJc w:val="left"/>
      <w:pPr>
        <w:tabs>
          <w:tab w:val="num" w:pos="1980"/>
        </w:tabs>
        <w:ind w:left="1980" w:hanging="1800"/>
      </w:pPr>
      <w:rPr>
        <w:rFonts w:hint="default"/>
      </w:rPr>
    </w:lvl>
    <w:lvl w:ilvl="8">
      <w:start w:val="1"/>
      <w:numFmt w:val="decimal"/>
      <w:isLgl/>
      <w:lvlText w:val="%1.%2.%3.%4.%5.%6.%7.%8.%9."/>
      <w:lvlJc w:val="left"/>
      <w:pPr>
        <w:tabs>
          <w:tab w:val="num" w:pos="2340"/>
        </w:tabs>
        <w:ind w:left="2340" w:hanging="2160"/>
      </w:pPr>
      <w:rPr>
        <w:rFonts w:hint="default"/>
      </w:rPr>
    </w:lvl>
  </w:abstractNum>
  <w:abstractNum w:abstractNumId="5" w15:restartNumberingAfterBreak="0">
    <w:nsid w:val="192F4BAD"/>
    <w:multiLevelType w:val="hybridMultilevel"/>
    <w:tmpl w:val="38B02EDC"/>
    <w:lvl w:ilvl="0" w:tplc="142C21AA">
      <w:start w:val="1"/>
      <w:numFmt w:val="bullet"/>
      <w:lvlText w:val="-"/>
      <w:lvlJc w:val="left"/>
      <w:pPr>
        <w:tabs>
          <w:tab w:val="num" w:pos="720"/>
        </w:tabs>
        <w:ind w:left="720" w:hanging="360"/>
      </w:pPr>
      <w:rPr>
        <w:rFonts w:ascii="Times New Roman" w:eastAsia="Times New Roman" w:hAnsi="Times New Roman" w:hint="default"/>
      </w:rPr>
    </w:lvl>
    <w:lvl w:ilvl="1" w:tplc="04050001">
      <w:start w:val="1"/>
      <w:numFmt w:val="bullet"/>
      <w:lvlText w:val=""/>
      <w:lvlJc w:val="left"/>
      <w:pPr>
        <w:tabs>
          <w:tab w:val="num" w:pos="1440"/>
        </w:tabs>
        <w:ind w:left="1440" w:hanging="360"/>
      </w:pPr>
      <w:rPr>
        <w:rFonts w:ascii="Symbol" w:hAnsi="Symbol" w:cs="Symbol" w:hint="default"/>
      </w:rPr>
    </w:lvl>
    <w:lvl w:ilvl="2" w:tplc="142C21AA">
      <w:start w:val="1"/>
      <w:numFmt w:val="bullet"/>
      <w:lvlText w:val="-"/>
      <w:lvlJc w:val="left"/>
      <w:pPr>
        <w:tabs>
          <w:tab w:val="num" w:pos="2160"/>
        </w:tabs>
        <w:ind w:left="2160" w:hanging="360"/>
      </w:pPr>
      <w:rPr>
        <w:rFonts w:ascii="Times New Roman" w:eastAsia="Times New Roman" w:hAnsi="Times New Roman" w:hint="default"/>
      </w:r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6" w15:restartNumberingAfterBreak="0">
    <w:nsid w:val="278B3351"/>
    <w:multiLevelType w:val="hybridMultilevel"/>
    <w:tmpl w:val="690C9212"/>
    <w:lvl w:ilvl="0" w:tplc="18783054">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7" w15:restartNumberingAfterBreak="0">
    <w:nsid w:val="333C544A"/>
    <w:multiLevelType w:val="hybridMultilevel"/>
    <w:tmpl w:val="E14E1EDC"/>
    <w:lvl w:ilvl="0" w:tplc="B8A2959A">
      <w:start w:val="9"/>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7F168B4"/>
    <w:multiLevelType w:val="hybridMultilevel"/>
    <w:tmpl w:val="FE8E4DD0"/>
    <w:lvl w:ilvl="0" w:tplc="6F127B7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3C7A475C"/>
    <w:multiLevelType w:val="multilevel"/>
    <w:tmpl w:val="908E25C8"/>
    <w:lvl w:ilvl="0">
      <w:start w:val="1"/>
      <w:numFmt w:val="decimal"/>
      <w:pStyle w:val="lnek"/>
      <w:lvlText w:val="Čl. %1"/>
      <w:lvlJc w:val="left"/>
      <w:pPr>
        <w:tabs>
          <w:tab w:val="num" w:pos="720"/>
        </w:tabs>
        <w:ind w:left="432" w:hanging="432"/>
      </w:pPr>
      <w:rPr>
        <w:b/>
        <w:bCs/>
        <w:i w:val="0"/>
        <w:iCs w:val="0"/>
        <w:sz w:val="28"/>
        <w:szCs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CC5153B"/>
    <w:multiLevelType w:val="hybridMultilevel"/>
    <w:tmpl w:val="76308190"/>
    <w:lvl w:ilvl="0" w:tplc="4E8A59B8">
      <w:start w:val="1"/>
      <w:numFmt w:val="lowerLetter"/>
      <w:lvlText w:val="%1)"/>
      <w:lvlJc w:val="left"/>
      <w:pPr>
        <w:ind w:left="1326" w:hanging="360"/>
      </w:pPr>
      <w:rPr>
        <w:rFonts w:hint="default"/>
      </w:rPr>
    </w:lvl>
    <w:lvl w:ilvl="1" w:tplc="04050019" w:tentative="1">
      <w:start w:val="1"/>
      <w:numFmt w:val="lowerLetter"/>
      <w:lvlText w:val="%2."/>
      <w:lvlJc w:val="left"/>
      <w:pPr>
        <w:ind w:left="2046" w:hanging="360"/>
      </w:pPr>
    </w:lvl>
    <w:lvl w:ilvl="2" w:tplc="0405001B" w:tentative="1">
      <w:start w:val="1"/>
      <w:numFmt w:val="lowerRoman"/>
      <w:lvlText w:val="%3."/>
      <w:lvlJc w:val="right"/>
      <w:pPr>
        <w:ind w:left="2766" w:hanging="180"/>
      </w:pPr>
    </w:lvl>
    <w:lvl w:ilvl="3" w:tplc="0405000F" w:tentative="1">
      <w:start w:val="1"/>
      <w:numFmt w:val="decimal"/>
      <w:lvlText w:val="%4."/>
      <w:lvlJc w:val="left"/>
      <w:pPr>
        <w:ind w:left="3486" w:hanging="360"/>
      </w:pPr>
    </w:lvl>
    <w:lvl w:ilvl="4" w:tplc="04050019" w:tentative="1">
      <w:start w:val="1"/>
      <w:numFmt w:val="lowerLetter"/>
      <w:lvlText w:val="%5."/>
      <w:lvlJc w:val="left"/>
      <w:pPr>
        <w:ind w:left="4206" w:hanging="360"/>
      </w:pPr>
    </w:lvl>
    <w:lvl w:ilvl="5" w:tplc="0405001B" w:tentative="1">
      <w:start w:val="1"/>
      <w:numFmt w:val="lowerRoman"/>
      <w:lvlText w:val="%6."/>
      <w:lvlJc w:val="right"/>
      <w:pPr>
        <w:ind w:left="4926" w:hanging="180"/>
      </w:pPr>
    </w:lvl>
    <w:lvl w:ilvl="6" w:tplc="0405000F" w:tentative="1">
      <w:start w:val="1"/>
      <w:numFmt w:val="decimal"/>
      <w:lvlText w:val="%7."/>
      <w:lvlJc w:val="left"/>
      <w:pPr>
        <w:ind w:left="5646" w:hanging="360"/>
      </w:pPr>
    </w:lvl>
    <w:lvl w:ilvl="7" w:tplc="04050019" w:tentative="1">
      <w:start w:val="1"/>
      <w:numFmt w:val="lowerLetter"/>
      <w:lvlText w:val="%8."/>
      <w:lvlJc w:val="left"/>
      <w:pPr>
        <w:ind w:left="6366" w:hanging="360"/>
      </w:pPr>
    </w:lvl>
    <w:lvl w:ilvl="8" w:tplc="0405001B" w:tentative="1">
      <w:start w:val="1"/>
      <w:numFmt w:val="lowerRoman"/>
      <w:lvlText w:val="%9."/>
      <w:lvlJc w:val="right"/>
      <w:pPr>
        <w:ind w:left="7086" w:hanging="180"/>
      </w:pPr>
    </w:lvl>
  </w:abstractNum>
  <w:abstractNum w:abstractNumId="11" w15:restartNumberingAfterBreak="0">
    <w:nsid w:val="3DB20DEE"/>
    <w:multiLevelType w:val="hybridMultilevel"/>
    <w:tmpl w:val="6B16B4C2"/>
    <w:lvl w:ilvl="0" w:tplc="16A0625A">
      <w:start w:val="9"/>
      <w:numFmt w:val="bullet"/>
      <w:lvlText w:val="–"/>
      <w:lvlJc w:val="left"/>
      <w:pPr>
        <w:tabs>
          <w:tab w:val="num" w:pos="720"/>
        </w:tabs>
        <w:ind w:left="720" w:hanging="360"/>
      </w:pPr>
      <w:rPr>
        <w:rFonts w:ascii="Times New Roman" w:eastAsia="Times New Roman" w:hAnsi="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E5D3FEC"/>
    <w:multiLevelType w:val="multilevel"/>
    <w:tmpl w:val="BF2A27FA"/>
    <w:lvl w:ilvl="0">
      <w:start w:val="4"/>
      <w:numFmt w:val="decimal"/>
      <w:lvlText w:val="%1."/>
      <w:lvlJc w:val="left"/>
      <w:pPr>
        <w:tabs>
          <w:tab w:val="num" w:pos="540"/>
        </w:tabs>
        <w:ind w:left="540" w:hanging="360"/>
      </w:pPr>
      <w:rPr>
        <w:rFonts w:hint="default"/>
      </w:rPr>
    </w:lvl>
    <w:lvl w:ilvl="1">
      <w:start w:val="1"/>
      <w:numFmt w:val="decimal"/>
      <w:isLgl/>
      <w:lvlText w:val="%1.%2."/>
      <w:lvlJc w:val="left"/>
      <w:pPr>
        <w:tabs>
          <w:tab w:val="num" w:pos="900"/>
        </w:tabs>
        <w:ind w:left="900" w:hanging="720"/>
      </w:pPr>
      <w:rPr>
        <w:rFonts w:hint="default"/>
      </w:rPr>
    </w:lvl>
    <w:lvl w:ilvl="2">
      <w:start w:val="1"/>
      <w:numFmt w:val="decimal"/>
      <w:isLgl/>
      <w:lvlText w:val="%1.%2.%3."/>
      <w:lvlJc w:val="left"/>
      <w:pPr>
        <w:tabs>
          <w:tab w:val="num" w:pos="720"/>
        </w:tabs>
        <w:ind w:left="720" w:hanging="720"/>
      </w:pPr>
      <w:rPr>
        <w:rFonts w:hint="default"/>
        <w:i w:val="0"/>
        <w:iCs w:val="0"/>
        <w:color w:val="auto"/>
      </w:rPr>
    </w:lvl>
    <w:lvl w:ilvl="3">
      <w:start w:val="1"/>
      <w:numFmt w:val="decimal"/>
      <w:isLgl/>
      <w:lvlText w:val="%1.%2.%3.%4."/>
      <w:lvlJc w:val="left"/>
      <w:pPr>
        <w:tabs>
          <w:tab w:val="num" w:pos="1506"/>
        </w:tabs>
        <w:ind w:left="1506" w:hanging="1080"/>
      </w:pPr>
      <w:rPr>
        <w:rFonts w:hint="default"/>
      </w:rPr>
    </w:lvl>
    <w:lvl w:ilvl="4">
      <w:start w:val="1"/>
      <w:numFmt w:val="decimal"/>
      <w:isLgl/>
      <w:lvlText w:val="%1.%2.%3.%4.%5."/>
      <w:lvlJc w:val="left"/>
      <w:pPr>
        <w:tabs>
          <w:tab w:val="num" w:pos="1260"/>
        </w:tabs>
        <w:ind w:left="1260" w:hanging="1080"/>
      </w:pPr>
      <w:rPr>
        <w:rFonts w:hint="default"/>
      </w:rPr>
    </w:lvl>
    <w:lvl w:ilvl="5">
      <w:start w:val="1"/>
      <w:numFmt w:val="decimal"/>
      <w:isLgl/>
      <w:lvlText w:val="%1.%2.%3.%4.%5.%6."/>
      <w:lvlJc w:val="left"/>
      <w:pPr>
        <w:tabs>
          <w:tab w:val="num" w:pos="1620"/>
        </w:tabs>
        <w:ind w:left="1620" w:hanging="1440"/>
      </w:pPr>
      <w:rPr>
        <w:rFonts w:hint="default"/>
      </w:rPr>
    </w:lvl>
    <w:lvl w:ilvl="6">
      <w:start w:val="1"/>
      <w:numFmt w:val="decimal"/>
      <w:isLgl/>
      <w:lvlText w:val="%1.%2.%3.%4.%5.%6.%7."/>
      <w:lvlJc w:val="left"/>
      <w:pPr>
        <w:tabs>
          <w:tab w:val="num" w:pos="1620"/>
        </w:tabs>
        <w:ind w:left="1620" w:hanging="1440"/>
      </w:pPr>
      <w:rPr>
        <w:rFonts w:hint="default"/>
      </w:rPr>
    </w:lvl>
    <w:lvl w:ilvl="7">
      <w:start w:val="1"/>
      <w:numFmt w:val="decimal"/>
      <w:isLgl/>
      <w:lvlText w:val="%1.%2.%3.%4.%5.%6.%7.%8."/>
      <w:lvlJc w:val="left"/>
      <w:pPr>
        <w:tabs>
          <w:tab w:val="num" w:pos="1980"/>
        </w:tabs>
        <w:ind w:left="1980" w:hanging="1800"/>
      </w:pPr>
      <w:rPr>
        <w:rFonts w:hint="default"/>
      </w:rPr>
    </w:lvl>
    <w:lvl w:ilvl="8">
      <w:start w:val="1"/>
      <w:numFmt w:val="decimal"/>
      <w:isLgl/>
      <w:lvlText w:val="%1.%2.%3.%4.%5.%6.%7.%8.%9."/>
      <w:lvlJc w:val="left"/>
      <w:pPr>
        <w:tabs>
          <w:tab w:val="num" w:pos="2340"/>
        </w:tabs>
        <w:ind w:left="2340" w:hanging="2160"/>
      </w:pPr>
      <w:rPr>
        <w:rFonts w:hint="default"/>
      </w:rPr>
    </w:lvl>
  </w:abstractNum>
  <w:abstractNum w:abstractNumId="13" w15:restartNumberingAfterBreak="0">
    <w:nsid w:val="43473395"/>
    <w:multiLevelType w:val="hybridMultilevel"/>
    <w:tmpl w:val="68E80EAC"/>
    <w:lvl w:ilvl="0" w:tplc="DDE88D3A">
      <w:start w:val="1"/>
      <w:numFmt w:val="lowerLetter"/>
      <w:lvlText w:val="%1)"/>
      <w:lvlJc w:val="left"/>
      <w:pPr>
        <w:ind w:left="5316" w:hanging="360"/>
      </w:pPr>
      <w:rPr>
        <w:rFonts w:hint="default"/>
      </w:rPr>
    </w:lvl>
    <w:lvl w:ilvl="1" w:tplc="04050019" w:tentative="1">
      <w:start w:val="1"/>
      <w:numFmt w:val="lowerLetter"/>
      <w:lvlText w:val="%2."/>
      <w:lvlJc w:val="left"/>
      <w:pPr>
        <w:ind w:left="6036" w:hanging="360"/>
      </w:pPr>
    </w:lvl>
    <w:lvl w:ilvl="2" w:tplc="0405001B" w:tentative="1">
      <w:start w:val="1"/>
      <w:numFmt w:val="lowerRoman"/>
      <w:lvlText w:val="%3."/>
      <w:lvlJc w:val="right"/>
      <w:pPr>
        <w:ind w:left="6756" w:hanging="180"/>
      </w:pPr>
    </w:lvl>
    <w:lvl w:ilvl="3" w:tplc="0405000F" w:tentative="1">
      <w:start w:val="1"/>
      <w:numFmt w:val="decimal"/>
      <w:lvlText w:val="%4."/>
      <w:lvlJc w:val="left"/>
      <w:pPr>
        <w:ind w:left="7476" w:hanging="360"/>
      </w:pPr>
    </w:lvl>
    <w:lvl w:ilvl="4" w:tplc="04050019" w:tentative="1">
      <w:start w:val="1"/>
      <w:numFmt w:val="lowerLetter"/>
      <w:lvlText w:val="%5."/>
      <w:lvlJc w:val="left"/>
      <w:pPr>
        <w:ind w:left="8196" w:hanging="360"/>
      </w:pPr>
    </w:lvl>
    <w:lvl w:ilvl="5" w:tplc="0405001B" w:tentative="1">
      <w:start w:val="1"/>
      <w:numFmt w:val="lowerRoman"/>
      <w:lvlText w:val="%6."/>
      <w:lvlJc w:val="right"/>
      <w:pPr>
        <w:ind w:left="8916" w:hanging="180"/>
      </w:pPr>
    </w:lvl>
    <w:lvl w:ilvl="6" w:tplc="0405000F" w:tentative="1">
      <w:start w:val="1"/>
      <w:numFmt w:val="decimal"/>
      <w:lvlText w:val="%7."/>
      <w:lvlJc w:val="left"/>
      <w:pPr>
        <w:ind w:left="9636" w:hanging="360"/>
      </w:pPr>
    </w:lvl>
    <w:lvl w:ilvl="7" w:tplc="04050019" w:tentative="1">
      <w:start w:val="1"/>
      <w:numFmt w:val="lowerLetter"/>
      <w:lvlText w:val="%8."/>
      <w:lvlJc w:val="left"/>
      <w:pPr>
        <w:ind w:left="10356" w:hanging="360"/>
      </w:pPr>
    </w:lvl>
    <w:lvl w:ilvl="8" w:tplc="0405001B" w:tentative="1">
      <w:start w:val="1"/>
      <w:numFmt w:val="lowerRoman"/>
      <w:lvlText w:val="%9."/>
      <w:lvlJc w:val="right"/>
      <w:pPr>
        <w:ind w:left="11076" w:hanging="180"/>
      </w:pPr>
    </w:lvl>
  </w:abstractNum>
  <w:abstractNum w:abstractNumId="14" w15:restartNumberingAfterBreak="0">
    <w:nsid w:val="43735ABC"/>
    <w:multiLevelType w:val="hybridMultilevel"/>
    <w:tmpl w:val="5672BF58"/>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5" w15:restartNumberingAfterBreak="0">
    <w:nsid w:val="46EB7024"/>
    <w:multiLevelType w:val="multilevel"/>
    <w:tmpl w:val="12127E24"/>
    <w:lvl w:ilvl="0">
      <w:start w:val="1"/>
      <w:numFmt w:val="decimal"/>
      <w:lvlText w:val="%1."/>
      <w:lvlJc w:val="left"/>
      <w:pPr>
        <w:tabs>
          <w:tab w:val="num" w:pos="540"/>
        </w:tabs>
        <w:ind w:left="540" w:hanging="360"/>
      </w:pPr>
      <w:rPr>
        <w:rFonts w:hint="default"/>
      </w:rPr>
    </w:lvl>
    <w:lvl w:ilvl="1">
      <w:start w:val="1"/>
      <w:numFmt w:val="decimal"/>
      <w:isLgl/>
      <w:lvlText w:val="%1.%2."/>
      <w:lvlJc w:val="left"/>
      <w:pPr>
        <w:tabs>
          <w:tab w:val="num" w:pos="900"/>
        </w:tabs>
        <w:ind w:left="900" w:hanging="720"/>
      </w:pPr>
      <w:rPr>
        <w:rFonts w:hint="default"/>
      </w:rPr>
    </w:lvl>
    <w:lvl w:ilvl="2">
      <w:start w:val="1"/>
      <w:numFmt w:val="decimal"/>
      <w:isLgl/>
      <w:lvlText w:val="%1.%2.%3."/>
      <w:lvlJc w:val="left"/>
      <w:pPr>
        <w:tabs>
          <w:tab w:val="num" w:pos="720"/>
        </w:tabs>
        <w:ind w:left="720" w:hanging="720"/>
      </w:pPr>
      <w:rPr>
        <w:rFonts w:hint="default"/>
        <w:i w:val="0"/>
        <w:iCs w:val="0"/>
        <w:color w:val="auto"/>
      </w:rPr>
    </w:lvl>
    <w:lvl w:ilvl="3">
      <w:start w:val="1"/>
      <w:numFmt w:val="decimal"/>
      <w:isLgl/>
      <w:lvlText w:val="%1.%2.%3.%4."/>
      <w:lvlJc w:val="left"/>
      <w:pPr>
        <w:tabs>
          <w:tab w:val="num" w:pos="1506"/>
        </w:tabs>
        <w:ind w:left="1506" w:hanging="1080"/>
      </w:pPr>
      <w:rPr>
        <w:rFonts w:hint="default"/>
      </w:rPr>
    </w:lvl>
    <w:lvl w:ilvl="4">
      <w:start w:val="1"/>
      <w:numFmt w:val="decimal"/>
      <w:isLgl/>
      <w:lvlText w:val="%1.%2.%3.%4.%5."/>
      <w:lvlJc w:val="left"/>
      <w:pPr>
        <w:tabs>
          <w:tab w:val="num" w:pos="1260"/>
        </w:tabs>
        <w:ind w:left="1260" w:hanging="1080"/>
      </w:pPr>
      <w:rPr>
        <w:rFonts w:hint="default"/>
      </w:rPr>
    </w:lvl>
    <w:lvl w:ilvl="5">
      <w:start w:val="1"/>
      <w:numFmt w:val="decimal"/>
      <w:isLgl/>
      <w:lvlText w:val="%1.%2.%3.%4.%5.%6."/>
      <w:lvlJc w:val="left"/>
      <w:pPr>
        <w:tabs>
          <w:tab w:val="num" w:pos="1620"/>
        </w:tabs>
        <w:ind w:left="1620" w:hanging="1440"/>
      </w:pPr>
      <w:rPr>
        <w:rFonts w:hint="default"/>
      </w:rPr>
    </w:lvl>
    <w:lvl w:ilvl="6">
      <w:start w:val="1"/>
      <w:numFmt w:val="decimal"/>
      <w:isLgl/>
      <w:lvlText w:val="%1.%2.%3.%4.%5.%6.%7."/>
      <w:lvlJc w:val="left"/>
      <w:pPr>
        <w:tabs>
          <w:tab w:val="num" w:pos="1620"/>
        </w:tabs>
        <w:ind w:left="1620" w:hanging="1440"/>
      </w:pPr>
      <w:rPr>
        <w:rFonts w:hint="default"/>
      </w:rPr>
    </w:lvl>
    <w:lvl w:ilvl="7">
      <w:start w:val="1"/>
      <w:numFmt w:val="decimal"/>
      <w:isLgl/>
      <w:lvlText w:val="%1.%2.%3.%4.%5.%6.%7.%8."/>
      <w:lvlJc w:val="left"/>
      <w:pPr>
        <w:tabs>
          <w:tab w:val="num" w:pos="1980"/>
        </w:tabs>
        <w:ind w:left="1980" w:hanging="1800"/>
      </w:pPr>
      <w:rPr>
        <w:rFonts w:hint="default"/>
      </w:rPr>
    </w:lvl>
    <w:lvl w:ilvl="8">
      <w:start w:val="1"/>
      <w:numFmt w:val="decimal"/>
      <w:isLgl/>
      <w:lvlText w:val="%1.%2.%3.%4.%5.%6.%7.%8.%9."/>
      <w:lvlJc w:val="left"/>
      <w:pPr>
        <w:tabs>
          <w:tab w:val="num" w:pos="2340"/>
        </w:tabs>
        <w:ind w:left="2340" w:hanging="2160"/>
      </w:pPr>
      <w:rPr>
        <w:rFonts w:hint="default"/>
      </w:rPr>
    </w:lvl>
  </w:abstractNum>
  <w:abstractNum w:abstractNumId="16" w15:restartNumberingAfterBreak="0">
    <w:nsid w:val="48604A49"/>
    <w:multiLevelType w:val="multilevel"/>
    <w:tmpl w:val="89D06322"/>
    <w:lvl w:ilvl="0">
      <w:start w:val="1"/>
      <w:numFmt w:val="decimal"/>
      <w:lvlText w:val="%1."/>
      <w:lvlJc w:val="left"/>
      <w:pPr>
        <w:tabs>
          <w:tab w:val="num" w:pos="540"/>
        </w:tabs>
        <w:ind w:left="540" w:hanging="360"/>
      </w:pPr>
      <w:rPr>
        <w:rFonts w:hint="default"/>
      </w:rPr>
    </w:lvl>
    <w:lvl w:ilvl="1">
      <w:start w:val="1"/>
      <w:numFmt w:val="decimal"/>
      <w:isLgl/>
      <w:lvlText w:val="%1.%2."/>
      <w:lvlJc w:val="left"/>
      <w:pPr>
        <w:tabs>
          <w:tab w:val="num" w:pos="900"/>
        </w:tabs>
        <w:ind w:left="900" w:hanging="720"/>
      </w:pPr>
      <w:rPr>
        <w:rFonts w:ascii="Arial Narrow" w:hAnsi="Arial Narrow" w:cs="Palatino Linotype" w:hint="default"/>
        <w:sz w:val="22"/>
        <w:szCs w:val="22"/>
      </w:rPr>
    </w:lvl>
    <w:lvl w:ilvl="2">
      <w:start w:val="1"/>
      <w:numFmt w:val="decimal"/>
      <w:isLgl/>
      <w:lvlText w:val="%1.%2.%3."/>
      <w:lvlJc w:val="left"/>
      <w:pPr>
        <w:tabs>
          <w:tab w:val="num" w:pos="720"/>
        </w:tabs>
        <w:ind w:left="720" w:hanging="720"/>
      </w:pPr>
      <w:rPr>
        <w:rFonts w:hint="default"/>
        <w:i w:val="0"/>
        <w:iCs w:val="0"/>
        <w:color w:val="auto"/>
      </w:rPr>
    </w:lvl>
    <w:lvl w:ilvl="3">
      <w:start w:val="1"/>
      <w:numFmt w:val="decimal"/>
      <w:isLgl/>
      <w:lvlText w:val="%1.%2.%3.%4."/>
      <w:lvlJc w:val="left"/>
      <w:pPr>
        <w:tabs>
          <w:tab w:val="num" w:pos="1506"/>
        </w:tabs>
        <w:ind w:left="1506" w:hanging="1080"/>
      </w:pPr>
      <w:rPr>
        <w:rFonts w:hint="default"/>
      </w:rPr>
    </w:lvl>
    <w:lvl w:ilvl="4">
      <w:start w:val="1"/>
      <w:numFmt w:val="decimal"/>
      <w:isLgl/>
      <w:lvlText w:val="%1.%2.%3.%4.%5."/>
      <w:lvlJc w:val="left"/>
      <w:pPr>
        <w:tabs>
          <w:tab w:val="num" w:pos="1260"/>
        </w:tabs>
        <w:ind w:left="1260" w:hanging="1080"/>
      </w:pPr>
      <w:rPr>
        <w:rFonts w:hint="default"/>
      </w:rPr>
    </w:lvl>
    <w:lvl w:ilvl="5">
      <w:start w:val="1"/>
      <w:numFmt w:val="decimal"/>
      <w:isLgl/>
      <w:lvlText w:val="%1.%2.%3.%4.%5.%6."/>
      <w:lvlJc w:val="left"/>
      <w:pPr>
        <w:tabs>
          <w:tab w:val="num" w:pos="1620"/>
        </w:tabs>
        <w:ind w:left="1620" w:hanging="1440"/>
      </w:pPr>
      <w:rPr>
        <w:rFonts w:hint="default"/>
      </w:rPr>
    </w:lvl>
    <w:lvl w:ilvl="6">
      <w:start w:val="1"/>
      <w:numFmt w:val="decimal"/>
      <w:isLgl/>
      <w:lvlText w:val="%1.%2.%3.%4.%5.%6.%7."/>
      <w:lvlJc w:val="left"/>
      <w:pPr>
        <w:tabs>
          <w:tab w:val="num" w:pos="1620"/>
        </w:tabs>
        <w:ind w:left="1620" w:hanging="1440"/>
      </w:pPr>
      <w:rPr>
        <w:rFonts w:hint="default"/>
      </w:rPr>
    </w:lvl>
    <w:lvl w:ilvl="7">
      <w:start w:val="1"/>
      <w:numFmt w:val="decimal"/>
      <w:isLgl/>
      <w:lvlText w:val="%1.%2.%3.%4.%5.%6.%7.%8."/>
      <w:lvlJc w:val="left"/>
      <w:pPr>
        <w:tabs>
          <w:tab w:val="num" w:pos="1980"/>
        </w:tabs>
        <w:ind w:left="1980" w:hanging="1800"/>
      </w:pPr>
      <w:rPr>
        <w:rFonts w:hint="default"/>
      </w:rPr>
    </w:lvl>
    <w:lvl w:ilvl="8">
      <w:start w:val="1"/>
      <w:numFmt w:val="decimal"/>
      <w:isLgl/>
      <w:lvlText w:val="%1.%2.%3.%4.%5.%6.%7.%8.%9."/>
      <w:lvlJc w:val="left"/>
      <w:pPr>
        <w:tabs>
          <w:tab w:val="num" w:pos="2340"/>
        </w:tabs>
        <w:ind w:left="2340" w:hanging="2160"/>
      </w:pPr>
      <w:rPr>
        <w:rFonts w:hint="default"/>
      </w:rPr>
    </w:lvl>
  </w:abstractNum>
  <w:abstractNum w:abstractNumId="17" w15:restartNumberingAfterBreak="0">
    <w:nsid w:val="486D4773"/>
    <w:multiLevelType w:val="hybridMultilevel"/>
    <w:tmpl w:val="B97C7342"/>
    <w:lvl w:ilvl="0" w:tplc="0D8AE402">
      <w:start w:val="1"/>
      <w:numFmt w:val="lowerLetter"/>
      <w:lvlText w:val="%1)"/>
      <w:lvlJc w:val="left"/>
      <w:pPr>
        <w:ind w:left="1068" w:hanging="360"/>
      </w:pPr>
      <w:rPr>
        <w:rFonts w:ascii="Palatino Linotype" w:hAnsi="Palatino Linotype" w:cs="Palatino Linotype"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8" w15:restartNumberingAfterBreak="0">
    <w:nsid w:val="4DC837A0"/>
    <w:multiLevelType w:val="hybridMultilevel"/>
    <w:tmpl w:val="508EB56A"/>
    <w:lvl w:ilvl="0" w:tplc="04050017">
      <w:start w:val="1"/>
      <w:numFmt w:val="lowerLetter"/>
      <w:lvlText w:val="%1)"/>
      <w:lvlJc w:val="left"/>
      <w:pPr>
        <w:ind w:left="2280" w:hanging="360"/>
      </w:pPr>
    </w:lvl>
    <w:lvl w:ilvl="1" w:tplc="04050019" w:tentative="1">
      <w:start w:val="1"/>
      <w:numFmt w:val="lowerLetter"/>
      <w:lvlText w:val="%2."/>
      <w:lvlJc w:val="left"/>
      <w:pPr>
        <w:ind w:left="3000" w:hanging="360"/>
      </w:pPr>
    </w:lvl>
    <w:lvl w:ilvl="2" w:tplc="0405001B" w:tentative="1">
      <w:start w:val="1"/>
      <w:numFmt w:val="lowerRoman"/>
      <w:lvlText w:val="%3."/>
      <w:lvlJc w:val="right"/>
      <w:pPr>
        <w:ind w:left="3720" w:hanging="180"/>
      </w:pPr>
    </w:lvl>
    <w:lvl w:ilvl="3" w:tplc="0405000F" w:tentative="1">
      <w:start w:val="1"/>
      <w:numFmt w:val="decimal"/>
      <w:lvlText w:val="%4."/>
      <w:lvlJc w:val="left"/>
      <w:pPr>
        <w:ind w:left="4440" w:hanging="360"/>
      </w:pPr>
    </w:lvl>
    <w:lvl w:ilvl="4" w:tplc="04050019" w:tentative="1">
      <w:start w:val="1"/>
      <w:numFmt w:val="lowerLetter"/>
      <w:lvlText w:val="%5."/>
      <w:lvlJc w:val="left"/>
      <w:pPr>
        <w:ind w:left="5160" w:hanging="360"/>
      </w:pPr>
    </w:lvl>
    <w:lvl w:ilvl="5" w:tplc="0405001B" w:tentative="1">
      <w:start w:val="1"/>
      <w:numFmt w:val="lowerRoman"/>
      <w:lvlText w:val="%6."/>
      <w:lvlJc w:val="right"/>
      <w:pPr>
        <w:ind w:left="5880" w:hanging="180"/>
      </w:pPr>
    </w:lvl>
    <w:lvl w:ilvl="6" w:tplc="0405000F" w:tentative="1">
      <w:start w:val="1"/>
      <w:numFmt w:val="decimal"/>
      <w:lvlText w:val="%7."/>
      <w:lvlJc w:val="left"/>
      <w:pPr>
        <w:ind w:left="6600" w:hanging="360"/>
      </w:pPr>
    </w:lvl>
    <w:lvl w:ilvl="7" w:tplc="04050019" w:tentative="1">
      <w:start w:val="1"/>
      <w:numFmt w:val="lowerLetter"/>
      <w:lvlText w:val="%8."/>
      <w:lvlJc w:val="left"/>
      <w:pPr>
        <w:ind w:left="7320" w:hanging="360"/>
      </w:pPr>
    </w:lvl>
    <w:lvl w:ilvl="8" w:tplc="0405001B" w:tentative="1">
      <w:start w:val="1"/>
      <w:numFmt w:val="lowerRoman"/>
      <w:lvlText w:val="%9."/>
      <w:lvlJc w:val="right"/>
      <w:pPr>
        <w:ind w:left="8040" w:hanging="180"/>
      </w:pPr>
    </w:lvl>
  </w:abstractNum>
  <w:abstractNum w:abstractNumId="19" w15:restartNumberingAfterBreak="0">
    <w:nsid w:val="5A262150"/>
    <w:multiLevelType w:val="hybridMultilevel"/>
    <w:tmpl w:val="D6A07A2C"/>
    <w:lvl w:ilvl="0" w:tplc="FFFFFFFF">
      <w:start w:val="6"/>
      <w:numFmt w:val="bullet"/>
      <w:lvlText w:val="-"/>
      <w:lvlJc w:val="left"/>
      <w:pPr>
        <w:tabs>
          <w:tab w:val="num" w:pos="2136"/>
        </w:tabs>
        <w:ind w:left="2136" w:hanging="360"/>
      </w:pPr>
      <w:rPr>
        <w:rFonts w:ascii="Times New Roman" w:eastAsia="Times New Roman" w:hAnsi="Times New Roman" w:hint="default"/>
      </w:rPr>
    </w:lvl>
    <w:lvl w:ilvl="1" w:tplc="FFFFFFFF" w:tentative="1">
      <w:start w:val="1"/>
      <w:numFmt w:val="bullet"/>
      <w:lvlText w:val="o"/>
      <w:lvlJc w:val="left"/>
      <w:pPr>
        <w:tabs>
          <w:tab w:val="num" w:pos="2856"/>
        </w:tabs>
        <w:ind w:left="2856" w:hanging="360"/>
      </w:pPr>
      <w:rPr>
        <w:rFonts w:ascii="Courier New" w:hAnsi="Courier New" w:cs="Courier New" w:hint="default"/>
      </w:rPr>
    </w:lvl>
    <w:lvl w:ilvl="2" w:tplc="FFFFFFFF" w:tentative="1">
      <w:start w:val="1"/>
      <w:numFmt w:val="bullet"/>
      <w:lvlText w:val=""/>
      <w:lvlJc w:val="left"/>
      <w:pPr>
        <w:tabs>
          <w:tab w:val="num" w:pos="3576"/>
        </w:tabs>
        <w:ind w:left="3576" w:hanging="360"/>
      </w:pPr>
      <w:rPr>
        <w:rFonts w:ascii="Wingdings" w:hAnsi="Wingdings" w:cs="Wingdings" w:hint="default"/>
      </w:rPr>
    </w:lvl>
    <w:lvl w:ilvl="3" w:tplc="FFFFFFFF">
      <w:start w:val="1"/>
      <w:numFmt w:val="bullet"/>
      <w:lvlText w:val=""/>
      <w:lvlJc w:val="left"/>
      <w:pPr>
        <w:tabs>
          <w:tab w:val="num" w:pos="4296"/>
        </w:tabs>
        <w:ind w:left="4296" w:hanging="360"/>
      </w:pPr>
      <w:rPr>
        <w:rFonts w:ascii="Symbol" w:hAnsi="Symbol" w:cs="Symbol" w:hint="default"/>
      </w:rPr>
    </w:lvl>
    <w:lvl w:ilvl="4" w:tplc="FFFFFFFF" w:tentative="1">
      <w:start w:val="1"/>
      <w:numFmt w:val="bullet"/>
      <w:lvlText w:val="o"/>
      <w:lvlJc w:val="left"/>
      <w:pPr>
        <w:tabs>
          <w:tab w:val="num" w:pos="5016"/>
        </w:tabs>
        <w:ind w:left="5016" w:hanging="360"/>
      </w:pPr>
      <w:rPr>
        <w:rFonts w:ascii="Courier New" w:hAnsi="Courier New" w:cs="Courier New" w:hint="default"/>
      </w:rPr>
    </w:lvl>
    <w:lvl w:ilvl="5" w:tplc="FFFFFFFF" w:tentative="1">
      <w:start w:val="1"/>
      <w:numFmt w:val="bullet"/>
      <w:lvlText w:val=""/>
      <w:lvlJc w:val="left"/>
      <w:pPr>
        <w:tabs>
          <w:tab w:val="num" w:pos="5736"/>
        </w:tabs>
        <w:ind w:left="5736" w:hanging="360"/>
      </w:pPr>
      <w:rPr>
        <w:rFonts w:ascii="Wingdings" w:hAnsi="Wingdings" w:cs="Wingdings" w:hint="default"/>
      </w:rPr>
    </w:lvl>
    <w:lvl w:ilvl="6" w:tplc="FFFFFFFF" w:tentative="1">
      <w:start w:val="1"/>
      <w:numFmt w:val="bullet"/>
      <w:lvlText w:val=""/>
      <w:lvlJc w:val="left"/>
      <w:pPr>
        <w:tabs>
          <w:tab w:val="num" w:pos="6456"/>
        </w:tabs>
        <w:ind w:left="6456" w:hanging="360"/>
      </w:pPr>
      <w:rPr>
        <w:rFonts w:ascii="Symbol" w:hAnsi="Symbol" w:cs="Symbol" w:hint="default"/>
      </w:rPr>
    </w:lvl>
    <w:lvl w:ilvl="7" w:tplc="FFFFFFFF" w:tentative="1">
      <w:start w:val="1"/>
      <w:numFmt w:val="bullet"/>
      <w:lvlText w:val="o"/>
      <w:lvlJc w:val="left"/>
      <w:pPr>
        <w:tabs>
          <w:tab w:val="num" w:pos="7176"/>
        </w:tabs>
        <w:ind w:left="7176" w:hanging="360"/>
      </w:pPr>
      <w:rPr>
        <w:rFonts w:ascii="Courier New" w:hAnsi="Courier New" w:cs="Courier New" w:hint="default"/>
      </w:rPr>
    </w:lvl>
    <w:lvl w:ilvl="8" w:tplc="FFFFFFFF" w:tentative="1">
      <w:start w:val="1"/>
      <w:numFmt w:val="bullet"/>
      <w:lvlText w:val=""/>
      <w:lvlJc w:val="left"/>
      <w:pPr>
        <w:tabs>
          <w:tab w:val="num" w:pos="7896"/>
        </w:tabs>
        <w:ind w:left="7896" w:hanging="360"/>
      </w:pPr>
      <w:rPr>
        <w:rFonts w:ascii="Wingdings" w:hAnsi="Wingdings" w:cs="Wingdings" w:hint="default"/>
      </w:rPr>
    </w:lvl>
  </w:abstractNum>
  <w:abstractNum w:abstractNumId="20" w15:restartNumberingAfterBreak="0">
    <w:nsid w:val="5BDD7CE1"/>
    <w:multiLevelType w:val="multilevel"/>
    <w:tmpl w:val="5AC0EEF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rPr>
        <w:b/>
        <w:bCs/>
        <w:i/>
        <w:iCs/>
      </w:rPr>
    </w:lvl>
    <w:lvl w:ilvl="3">
      <w:start w:val="1"/>
      <w:numFmt w:val="decimal"/>
      <w:lvlText w:val="%1.%2.%3.%4"/>
      <w:lvlJc w:val="left"/>
      <w:pPr>
        <w:tabs>
          <w:tab w:val="num" w:pos="864"/>
        </w:tabs>
        <w:ind w:left="864" w:hanging="864"/>
      </w:pPr>
      <w:rPr>
        <w:b w:val="0"/>
        <w:bCs w:val="0"/>
        <w:i/>
        <w:iCs/>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6A435E98"/>
    <w:multiLevelType w:val="multilevel"/>
    <w:tmpl w:val="BF2A27FA"/>
    <w:lvl w:ilvl="0">
      <w:start w:val="4"/>
      <w:numFmt w:val="decimal"/>
      <w:lvlText w:val="%1."/>
      <w:lvlJc w:val="left"/>
      <w:pPr>
        <w:tabs>
          <w:tab w:val="num" w:pos="540"/>
        </w:tabs>
        <w:ind w:left="540" w:hanging="360"/>
      </w:pPr>
      <w:rPr>
        <w:rFonts w:hint="default"/>
      </w:rPr>
    </w:lvl>
    <w:lvl w:ilvl="1">
      <w:start w:val="1"/>
      <w:numFmt w:val="decimal"/>
      <w:isLgl/>
      <w:lvlText w:val="%1.%2."/>
      <w:lvlJc w:val="left"/>
      <w:pPr>
        <w:tabs>
          <w:tab w:val="num" w:pos="900"/>
        </w:tabs>
        <w:ind w:left="900" w:hanging="720"/>
      </w:pPr>
      <w:rPr>
        <w:rFonts w:hint="default"/>
      </w:rPr>
    </w:lvl>
    <w:lvl w:ilvl="2">
      <w:start w:val="1"/>
      <w:numFmt w:val="decimal"/>
      <w:isLgl/>
      <w:lvlText w:val="%1.%2.%3."/>
      <w:lvlJc w:val="left"/>
      <w:pPr>
        <w:tabs>
          <w:tab w:val="num" w:pos="720"/>
        </w:tabs>
        <w:ind w:left="720" w:hanging="720"/>
      </w:pPr>
      <w:rPr>
        <w:rFonts w:hint="default"/>
        <w:i w:val="0"/>
        <w:iCs w:val="0"/>
        <w:color w:val="auto"/>
      </w:rPr>
    </w:lvl>
    <w:lvl w:ilvl="3">
      <w:start w:val="1"/>
      <w:numFmt w:val="decimal"/>
      <w:isLgl/>
      <w:lvlText w:val="%1.%2.%3.%4."/>
      <w:lvlJc w:val="left"/>
      <w:pPr>
        <w:tabs>
          <w:tab w:val="num" w:pos="1506"/>
        </w:tabs>
        <w:ind w:left="1506" w:hanging="1080"/>
      </w:pPr>
      <w:rPr>
        <w:rFonts w:hint="default"/>
      </w:rPr>
    </w:lvl>
    <w:lvl w:ilvl="4">
      <w:start w:val="1"/>
      <w:numFmt w:val="decimal"/>
      <w:isLgl/>
      <w:lvlText w:val="%1.%2.%3.%4.%5."/>
      <w:lvlJc w:val="left"/>
      <w:pPr>
        <w:tabs>
          <w:tab w:val="num" w:pos="1260"/>
        </w:tabs>
        <w:ind w:left="1260" w:hanging="1080"/>
      </w:pPr>
      <w:rPr>
        <w:rFonts w:hint="default"/>
      </w:rPr>
    </w:lvl>
    <w:lvl w:ilvl="5">
      <w:start w:val="1"/>
      <w:numFmt w:val="decimal"/>
      <w:isLgl/>
      <w:lvlText w:val="%1.%2.%3.%4.%5.%6."/>
      <w:lvlJc w:val="left"/>
      <w:pPr>
        <w:tabs>
          <w:tab w:val="num" w:pos="1620"/>
        </w:tabs>
        <w:ind w:left="1620" w:hanging="1440"/>
      </w:pPr>
      <w:rPr>
        <w:rFonts w:hint="default"/>
      </w:rPr>
    </w:lvl>
    <w:lvl w:ilvl="6">
      <w:start w:val="1"/>
      <w:numFmt w:val="decimal"/>
      <w:isLgl/>
      <w:lvlText w:val="%1.%2.%3.%4.%5.%6.%7."/>
      <w:lvlJc w:val="left"/>
      <w:pPr>
        <w:tabs>
          <w:tab w:val="num" w:pos="1620"/>
        </w:tabs>
        <w:ind w:left="1620" w:hanging="1440"/>
      </w:pPr>
      <w:rPr>
        <w:rFonts w:hint="default"/>
      </w:rPr>
    </w:lvl>
    <w:lvl w:ilvl="7">
      <w:start w:val="1"/>
      <w:numFmt w:val="decimal"/>
      <w:isLgl/>
      <w:lvlText w:val="%1.%2.%3.%4.%5.%6.%7.%8."/>
      <w:lvlJc w:val="left"/>
      <w:pPr>
        <w:tabs>
          <w:tab w:val="num" w:pos="1980"/>
        </w:tabs>
        <w:ind w:left="1980" w:hanging="1800"/>
      </w:pPr>
      <w:rPr>
        <w:rFonts w:hint="default"/>
      </w:rPr>
    </w:lvl>
    <w:lvl w:ilvl="8">
      <w:start w:val="1"/>
      <w:numFmt w:val="decimal"/>
      <w:isLgl/>
      <w:lvlText w:val="%1.%2.%3.%4.%5.%6.%7.%8.%9."/>
      <w:lvlJc w:val="left"/>
      <w:pPr>
        <w:tabs>
          <w:tab w:val="num" w:pos="2340"/>
        </w:tabs>
        <w:ind w:left="2340" w:hanging="2160"/>
      </w:pPr>
      <w:rPr>
        <w:rFonts w:hint="default"/>
      </w:rPr>
    </w:lvl>
  </w:abstractNum>
  <w:abstractNum w:abstractNumId="22" w15:restartNumberingAfterBreak="0">
    <w:nsid w:val="6D7C0DD4"/>
    <w:multiLevelType w:val="singleLevel"/>
    <w:tmpl w:val="5D029962"/>
    <w:lvl w:ilvl="0">
      <w:start w:val="1"/>
      <w:numFmt w:val="bullet"/>
      <w:lvlText w:val="-"/>
      <w:lvlJc w:val="left"/>
      <w:pPr>
        <w:tabs>
          <w:tab w:val="num" w:pos="1128"/>
        </w:tabs>
        <w:ind w:left="1128" w:hanging="360"/>
      </w:pPr>
      <w:rPr>
        <w:rFonts w:hint="default"/>
        <w:i/>
        <w:iCs/>
      </w:rPr>
    </w:lvl>
  </w:abstractNum>
  <w:abstractNum w:abstractNumId="23" w15:restartNumberingAfterBreak="0">
    <w:nsid w:val="6EBE50F4"/>
    <w:multiLevelType w:val="hybridMultilevel"/>
    <w:tmpl w:val="D69E2A7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F0867C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5E0593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CA2200B"/>
    <w:multiLevelType w:val="hybridMultilevel"/>
    <w:tmpl w:val="04A0C458"/>
    <w:lvl w:ilvl="0" w:tplc="4E8A59B8">
      <w:start w:val="1"/>
      <w:numFmt w:val="lowerLetter"/>
      <w:lvlText w:val="%1)"/>
      <w:lvlJc w:val="left"/>
      <w:pPr>
        <w:tabs>
          <w:tab w:val="num" w:pos="2136"/>
        </w:tabs>
        <w:ind w:left="2136" w:hanging="360"/>
      </w:pPr>
      <w:rPr>
        <w:rFonts w:hint="default"/>
      </w:rPr>
    </w:lvl>
    <w:lvl w:ilvl="1" w:tplc="04050019">
      <w:start w:val="1"/>
      <w:numFmt w:val="decimal"/>
      <w:lvlText w:val="%2."/>
      <w:lvlJc w:val="left"/>
      <w:pPr>
        <w:tabs>
          <w:tab w:val="num" w:pos="2856"/>
        </w:tabs>
        <w:ind w:left="2856" w:hanging="360"/>
      </w:pPr>
      <w:rPr>
        <w:rFonts w:hint="default"/>
      </w:rPr>
    </w:lvl>
    <w:lvl w:ilvl="2" w:tplc="0405001B" w:tentative="1">
      <w:start w:val="1"/>
      <w:numFmt w:val="lowerRoman"/>
      <w:lvlText w:val="%3."/>
      <w:lvlJc w:val="right"/>
      <w:pPr>
        <w:tabs>
          <w:tab w:val="num" w:pos="3576"/>
        </w:tabs>
        <w:ind w:left="3576" w:hanging="180"/>
      </w:pPr>
    </w:lvl>
    <w:lvl w:ilvl="3" w:tplc="0405000F" w:tentative="1">
      <w:start w:val="1"/>
      <w:numFmt w:val="decimal"/>
      <w:lvlText w:val="%4."/>
      <w:lvlJc w:val="left"/>
      <w:pPr>
        <w:tabs>
          <w:tab w:val="num" w:pos="4296"/>
        </w:tabs>
        <w:ind w:left="4296" w:hanging="360"/>
      </w:pPr>
    </w:lvl>
    <w:lvl w:ilvl="4" w:tplc="04050019" w:tentative="1">
      <w:start w:val="1"/>
      <w:numFmt w:val="lowerLetter"/>
      <w:lvlText w:val="%5."/>
      <w:lvlJc w:val="left"/>
      <w:pPr>
        <w:tabs>
          <w:tab w:val="num" w:pos="5016"/>
        </w:tabs>
        <w:ind w:left="5016" w:hanging="360"/>
      </w:pPr>
    </w:lvl>
    <w:lvl w:ilvl="5" w:tplc="0405001B" w:tentative="1">
      <w:start w:val="1"/>
      <w:numFmt w:val="lowerRoman"/>
      <w:lvlText w:val="%6."/>
      <w:lvlJc w:val="right"/>
      <w:pPr>
        <w:tabs>
          <w:tab w:val="num" w:pos="5736"/>
        </w:tabs>
        <w:ind w:left="5736" w:hanging="180"/>
      </w:pPr>
    </w:lvl>
    <w:lvl w:ilvl="6" w:tplc="0405000F" w:tentative="1">
      <w:start w:val="1"/>
      <w:numFmt w:val="decimal"/>
      <w:lvlText w:val="%7."/>
      <w:lvlJc w:val="left"/>
      <w:pPr>
        <w:tabs>
          <w:tab w:val="num" w:pos="6456"/>
        </w:tabs>
        <w:ind w:left="6456" w:hanging="360"/>
      </w:pPr>
    </w:lvl>
    <w:lvl w:ilvl="7" w:tplc="04050019" w:tentative="1">
      <w:start w:val="1"/>
      <w:numFmt w:val="lowerLetter"/>
      <w:lvlText w:val="%8."/>
      <w:lvlJc w:val="left"/>
      <w:pPr>
        <w:tabs>
          <w:tab w:val="num" w:pos="7176"/>
        </w:tabs>
        <w:ind w:left="7176" w:hanging="360"/>
      </w:pPr>
    </w:lvl>
    <w:lvl w:ilvl="8" w:tplc="0405001B" w:tentative="1">
      <w:start w:val="1"/>
      <w:numFmt w:val="lowerRoman"/>
      <w:lvlText w:val="%9."/>
      <w:lvlJc w:val="right"/>
      <w:pPr>
        <w:tabs>
          <w:tab w:val="num" w:pos="7896"/>
        </w:tabs>
        <w:ind w:left="7896" w:hanging="180"/>
      </w:pPr>
    </w:lvl>
  </w:abstractNum>
  <w:num w:numId="1">
    <w:abstractNumId w:val="22"/>
  </w:num>
  <w:num w:numId="2">
    <w:abstractNumId w:val="26"/>
  </w:num>
  <w:num w:numId="3">
    <w:abstractNumId w:val="9"/>
  </w:num>
  <w:num w:numId="4">
    <w:abstractNumId w:val="1"/>
  </w:num>
  <w:num w:numId="5">
    <w:abstractNumId w:val="19"/>
  </w:num>
  <w:num w:numId="6">
    <w:abstractNumId w:val="16"/>
  </w:num>
  <w:num w:numId="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 w:numId="10">
    <w:abstractNumId w:val="10"/>
  </w:num>
  <w:num w:numId="11">
    <w:abstractNumId w:val="13"/>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3"/>
  </w:num>
  <w:num w:numId="15">
    <w:abstractNumId w:val="7"/>
  </w:num>
  <w:num w:numId="16">
    <w:abstractNumId w:val="4"/>
  </w:num>
  <w:num w:numId="17">
    <w:abstractNumId w:val="18"/>
  </w:num>
  <w:num w:numId="18">
    <w:abstractNumId w:val="23"/>
  </w:num>
  <w:num w:numId="19">
    <w:abstractNumId w:val="14"/>
  </w:num>
  <w:num w:numId="20">
    <w:abstractNumId w:val="8"/>
  </w:num>
  <w:num w:numId="21">
    <w:abstractNumId w:val="6"/>
  </w:num>
  <w:num w:numId="22">
    <w:abstractNumId w:val="17"/>
  </w:num>
  <w:num w:numId="23">
    <w:abstractNumId w:val="21"/>
  </w:num>
  <w:num w:numId="24">
    <w:abstractNumId w:val="12"/>
  </w:num>
  <w:num w:numId="25">
    <w:abstractNumId w:val="24"/>
  </w:num>
  <w:num w:numId="26">
    <w:abstractNumId w:val="25"/>
  </w:num>
  <w:num w:numId="27">
    <w:abstractNumId w:val="11"/>
  </w:num>
  <w:num w:numId="28">
    <w:abstractNumId w:val="20"/>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defaultTabStop w:val="708"/>
  <w:hyphenationZone w:val="425"/>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C2B"/>
    <w:rsid w:val="00015A77"/>
    <w:rsid w:val="000203D9"/>
    <w:rsid w:val="00022847"/>
    <w:rsid w:val="00022A09"/>
    <w:rsid w:val="00037C67"/>
    <w:rsid w:val="00056D82"/>
    <w:rsid w:val="00057654"/>
    <w:rsid w:val="00061F26"/>
    <w:rsid w:val="00063F24"/>
    <w:rsid w:val="000657E5"/>
    <w:rsid w:val="00067AA4"/>
    <w:rsid w:val="000967F6"/>
    <w:rsid w:val="00097068"/>
    <w:rsid w:val="00097F19"/>
    <w:rsid w:val="000B070D"/>
    <w:rsid w:val="000B0D29"/>
    <w:rsid w:val="000B7298"/>
    <w:rsid w:val="000C5747"/>
    <w:rsid w:val="000D3398"/>
    <w:rsid w:val="000D43AA"/>
    <w:rsid w:val="000F6C04"/>
    <w:rsid w:val="00100E1F"/>
    <w:rsid w:val="001024D7"/>
    <w:rsid w:val="001202BF"/>
    <w:rsid w:val="0013750D"/>
    <w:rsid w:val="00143D18"/>
    <w:rsid w:val="00147872"/>
    <w:rsid w:val="00161EEF"/>
    <w:rsid w:val="00190688"/>
    <w:rsid w:val="001A0B55"/>
    <w:rsid w:val="001A3E04"/>
    <w:rsid w:val="001B6764"/>
    <w:rsid w:val="001C550D"/>
    <w:rsid w:val="001C60DA"/>
    <w:rsid w:val="001D24A0"/>
    <w:rsid w:val="001D3FAD"/>
    <w:rsid w:val="001E066A"/>
    <w:rsid w:val="001E254A"/>
    <w:rsid w:val="001F34A7"/>
    <w:rsid w:val="001F6FA6"/>
    <w:rsid w:val="00223FE9"/>
    <w:rsid w:val="00226F45"/>
    <w:rsid w:val="002479D9"/>
    <w:rsid w:val="002503F8"/>
    <w:rsid w:val="002556AF"/>
    <w:rsid w:val="00257C2B"/>
    <w:rsid w:val="00260341"/>
    <w:rsid w:val="002618C4"/>
    <w:rsid w:val="00261CC0"/>
    <w:rsid w:val="00271BBC"/>
    <w:rsid w:val="00285CA6"/>
    <w:rsid w:val="00294FA4"/>
    <w:rsid w:val="0029577D"/>
    <w:rsid w:val="00297B9D"/>
    <w:rsid w:val="002A4DF5"/>
    <w:rsid w:val="002D043D"/>
    <w:rsid w:val="002E12F8"/>
    <w:rsid w:val="002E6BA6"/>
    <w:rsid w:val="002E7C00"/>
    <w:rsid w:val="002F08CA"/>
    <w:rsid w:val="002F1AD2"/>
    <w:rsid w:val="002F1EFD"/>
    <w:rsid w:val="002F4907"/>
    <w:rsid w:val="00303F86"/>
    <w:rsid w:val="0030570A"/>
    <w:rsid w:val="00307AE2"/>
    <w:rsid w:val="00315E0F"/>
    <w:rsid w:val="00346457"/>
    <w:rsid w:val="00346698"/>
    <w:rsid w:val="0036069C"/>
    <w:rsid w:val="003646C1"/>
    <w:rsid w:val="00377D2E"/>
    <w:rsid w:val="003A2498"/>
    <w:rsid w:val="003A41E3"/>
    <w:rsid w:val="003C2FEE"/>
    <w:rsid w:val="003C6668"/>
    <w:rsid w:val="003D2397"/>
    <w:rsid w:val="003D5ACE"/>
    <w:rsid w:val="003E1FF3"/>
    <w:rsid w:val="003E2406"/>
    <w:rsid w:val="003E344F"/>
    <w:rsid w:val="003E66A1"/>
    <w:rsid w:val="003F4252"/>
    <w:rsid w:val="003F461F"/>
    <w:rsid w:val="00403C92"/>
    <w:rsid w:val="004065EF"/>
    <w:rsid w:val="00415A52"/>
    <w:rsid w:val="0041761D"/>
    <w:rsid w:val="004306AB"/>
    <w:rsid w:val="00431F33"/>
    <w:rsid w:val="004406B8"/>
    <w:rsid w:val="0046043A"/>
    <w:rsid w:val="004679BD"/>
    <w:rsid w:val="004749EC"/>
    <w:rsid w:val="00482F85"/>
    <w:rsid w:val="0049195A"/>
    <w:rsid w:val="004927EA"/>
    <w:rsid w:val="0049478F"/>
    <w:rsid w:val="004A05C6"/>
    <w:rsid w:val="004A3E5F"/>
    <w:rsid w:val="004D0718"/>
    <w:rsid w:val="004D1729"/>
    <w:rsid w:val="004D26AB"/>
    <w:rsid w:val="004D3A1E"/>
    <w:rsid w:val="004D7CDA"/>
    <w:rsid w:val="004E536C"/>
    <w:rsid w:val="004E6B4D"/>
    <w:rsid w:val="004E72B0"/>
    <w:rsid w:val="004E78E4"/>
    <w:rsid w:val="00502468"/>
    <w:rsid w:val="0051158F"/>
    <w:rsid w:val="005203E3"/>
    <w:rsid w:val="00523615"/>
    <w:rsid w:val="00524036"/>
    <w:rsid w:val="00532A3F"/>
    <w:rsid w:val="00535AA8"/>
    <w:rsid w:val="00546FDC"/>
    <w:rsid w:val="005479E5"/>
    <w:rsid w:val="00547CE9"/>
    <w:rsid w:val="00554A3C"/>
    <w:rsid w:val="00560154"/>
    <w:rsid w:val="005653C4"/>
    <w:rsid w:val="005762D1"/>
    <w:rsid w:val="00582442"/>
    <w:rsid w:val="00585B97"/>
    <w:rsid w:val="0059172E"/>
    <w:rsid w:val="0059532A"/>
    <w:rsid w:val="0059696A"/>
    <w:rsid w:val="005A3FB3"/>
    <w:rsid w:val="005A65B1"/>
    <w:rsid w:val="005A7DE1"/>
    <w:rsid w:val="005C7F00"/>
    <w:rsid w:val="005D1DC2"/>
    <w:rsid w:val="005D1FB8"/>
    <w:rsid w:val="005F0652"/>
    <w:rsid w:val="005F42DC"/>
    <w:rsid w:val="005F47B1"/>
    <w:rsid w:val="005F7780"/>
    <w:rsid w:val="0060255A"/>
    <w:rsid w:val="00613878"/>
    <w:rsid w:val="00613E51"/>
    <w:rsid w:val="00614A23"/>
    <w:rsid w:val="00616C9B"/>
    <w:rsid w:val="00621585"/>
    <w:rsid w:val="006251A4"/>
    <w:rsid w:val="00635557"/>
    <w:rsid w:val="006369D8"/>
    <w:rsid w:val="00643F37"/>
    <w:rsid w:val="0064601D"/>
    <w:rsid w:val="00651267"/>
    <w:rsid w:val="00653F21"/>
    <w:rsid w:val="00661900"/>
    <w:rsid w:val="006626A0"/>
    <w:rsid w:val="00675984"/>
    <w:rsid w:val="0068579E"/>
    <w:rsid w:val="0069540B"/>
    <w:rsid w:val="00697A59"/>
    <w:rsid w:val="006A41D9"/>
    <w:rsid w:val="006C395A"/>
    <w:rsid w:val="006D1885"/>
    <w:rsid w:val="006D4866"/>
    <w:rsid w:val="006D4CA4"/>
    <w:rsid w:val="006E10D9"/>
    <w:rsid w:val="006E56DF"/>
    <w:rsid w:val="006E7A9E"/>
    <w:rsid w:val="0070242E"/>
    <w:rsid w:val="00707959"/>
    <w:rsid w:val="00715F2F"/>
    <w:rsid w:val="00722083"/>
    <w:rsid w:val="0072336A"/>
    <w:rsid w:val="0072458C"/>
    <w:rsid w:val="00725E07"/>
    <w:rsid w:val="00731403"/>
    <w:rsid w:val="00731E5C"/>
    <w:rsid w:val="00732C3F"/>
    <w:rsid w:val="00733F74"/>
    <w:rsid w:val="007377DF"/>
    <w:rsid w:val="007501B4"/>
    <w:rsid w:val="00783E32"/>
    <w:rsid w:val="007D2C44"/>
    <w:rsid w:val="007E55FB"/>
    <w:rsid w:val="007F0093"/>
    <w:rsid w:val="007F235C"/>
    <w:rsid w:val="00802C07"/>
    <w:rsid w:val="0081606E"/>
    <w:rsid w:val="0082547E"/>
    <w:rsid w:val="0083307C"/>
    <w:rsid w:val="00837F05"/>
    <w:rsid w:val="00840F4E"/>
    <w:rsid w:val="008410A7"/>
    <w:rsid w:val="008418E7"/>
    <w:rsid w:val="0085183C"/>
    <w:rsid w:val="008576D3"/>
    <w:rsid w:val="008601A8"/>
    <w:rsid w:val="00860EB1"/>
    <w:rsid w:val="008637BF"/>
    <w:rsid w:val="00870597"/>
    <w:rsid w:val="00872983"/>
    <w:rsid w:val="00887638"/>
    <w:rsid w:val="008923E6"/>
    <w:rsid w:val="00894243"/>
    <w:rsid w:val="008A53A8"/>
    <w:rsid w:val="008A63B6"/>
    <w:rsid w:val="008D1155"/>
    <w:rsid w:val="008D3E64"/>
    <w:rsid w:val="008D4293"/>
    <w:rsid w:val="008D4805"/>
    <w:rsid w:val="008E254B"/>
    <w:rsid w:val="008E297B"/>
    <w:rsid w:val="008E6A0D"/>
    <w:rsid w:val="008F7CE2"/>
    <w:rsid w:val="009132B9"/>
    <w:rsid w:val="00920EBA"/>
    <w:rsid w:val="00924C25"/>
    <w:rsid w:val="00927E6D"/>
    <w:rsid w:val="00930656"/>
    <w:rsid w:val="00937B9E"/>
    <w:rsid w:val="00946101"/>
    <w:rsid w:val="00950B6C"/>
    <w:rsid w:val="00955196"/>
    <w:rsid w:val="009618C9"/>
    <w:rsid w:val="00982A25"/>
    <w:rsid w:val="009856B4"/>
    <w:rsid w:val="009925BE"/>
    <w:rsid w:val="00994B24"/>
    <w:rsid w:val="009968CE"/>
    <w:rsid w:val="009B4921"/>
    <w:rsid w:val="009C5C4D"/>
    <w:rsid w:val="009D0064"/>
    <w:rsid w:val="009E5D4A"/>
    <w:rsid w:val="009F031C"/>
    <w:rsid w:val="009F5578"/>
    <w:rsid w:val="009F7774"/>
    <w:rsid w:val="00A004E3"/>
    <w:rsid w:val="00A061D3"/>
    <w:rsid w:val="00A131B6"/>
    <w:rsid w:val="00A2568D"/>
    <w:rsid w:val="00A361C1"/>
    <w:rsid w:val="00A62631"/>
    <w:rsid w:val="00A6659A"/>
    <w:rsid w:val="00A76261"/>
    <w:rsid w:val="00AA2E00"/>
    <w:rsid w:val="00AC465C"/>
    <w:rsid w:val="00AC6C42"/>
    <w:rsid w:val="00AD0512"/>
    <w:rsid w:val="00AD284E"/>
    <w:rsid w:val="00AE3739"/>
    <w:rsid w:val="00AF718A"/>
    <w:rsid w:val="00B04614"/>
    <w:rsid w:val="00B20495"/>
    <w:rsid w:val="00B2077E"/>
    <w:rsid w:val="00B26D16"/>
    <w:rsid w:val="00B3261C"/>
    <w:rsid w:val="00B35AAE"/>
    <w:rsid w:val="00B4474E"/>
    <w:rsid w:val="00B47CD1"/>
    <w:rsid w:val="00B514C6"/>
    <w:rsid w:val="00B6490C"/>
    <w:rsid w:val="00B81719"/>
    <w:rsid w:val="00B835AD"/>
    <w:rsid w:val="00B85B25"/>
    <w:rsid w:val="00B94F0C"/>
    <w:rsid w:val="00BA17FA"/>
    <w:rsid w:val="00BC7E69"/>
    <w:rsid w:val="00BD12A3"/>
    <w:rsid w:val="00BD3923"/>
    <w:rsid w:val="00BD64EE"/>
    <w:rsid w:val="00BE1C02"/>
    <w:rsid w:val="00BE3AFA"/>
    <w:rsid w:val="00BF1449"/>
    <w:rsid w:val="00BF57F2"/>
    <w:rsid w:val="00C14B86"/>
    <w:rsid w:val="00C247C3"/>
    <w:rsid w:val="00C33494"/>
    <w:rsid w:val="00C52893"/>
    <w:rsid w:val="00C556D7"/>
    <w:rsid w:val="00C64334"/>
    <w:rsid w:val="00C678BE"/>
    <w:rsid w:val="00C7752B"/>
    <w:rsid w:val="00C84654"/>
    <w:rsid w:val="00C85002"/>
    <w:rsid w:val="00C92C5E"/>
    <w:rsid w:val="00CA321C"/>
    <w:rsid w:val="00CA3475"/>
    <w:rsid w:val="00CB34D6"/>
    <w:rsid w:val="00CB47B7"/>
    <w:rsid w:val="00CE38FD"/>
    <w:rsid w:val="00CE6819"/>
    <w:rsid w:val="00CF3CD2"/>
    <w:rsid w:val="00D02AB7"/>
    <w:rsid w:val="00D04FF3"/>
    <w:rsid w:val="00D059DD"/>
    <w:rsid w:val="00D27FFD"/>
    <w:rsid w:val="00D312E9"/>
    <w:rsid w:val="00D346D8"/>
    <w:rsid w:val="00D40061"/>
    <w:rsid w:val="00D5598C"/>
    <w:rsid w:val="00D57E3B"/>
    <w:rsid w:val="00D668BF"/>
    <w:rsid w:val="00D7382E"/>
    <w:rsid w:val="00D74B30"/>
    <w:rsid w:val="00D96D8A"/>
    <w:rsid w:val="00DA1B64"/>
    <w:rsid w:val="00DB5F0E"/>
    <w:rsid w:val="00DC3863"/>
    <w:rsid w:val="00DC784D"/>
    <w:rsid w:val="00DD0F79"/>
    <w:rsid w:val="00DD4072"/>
    <w:rsid w:val="00DF05CB"/>
    <w:rsid w:val="00E25100"/>
    <w:rsid w:val="00E33000"/>
    <w:rsid w:val="00E3485E"/>
    <w:rsid w:val="00E51001"/>
    <w:rsid w:val="00E56797"/>
    <w:rsid w:val="00E77838"/>
    <w:rsid w:val="00E86480"/>
    <w:rsid w:val="00EA0F55"/>
    <w:rsid w:val="00EB1D0B"/>
    <w:rsid w:val="00EB34E6"/>
    <w:rsid w:val="00EB5016"/>
    <w:rsid w:val="00EB6E4E"/>
    <w:rsid w:val="00EC4D0E"/>
    <w:rsid w:val="00EF42AA"/>
    <w:rsid w:val="00EF466C"/>
    <w:rsid w:val="00F026B9"/>
    <w:rsid w:val="00F05A20"/>
    <w:rsid w:val="00F16C8F"/>
    <w:rsid w:val="00F26788"/>
    <w:rsid w:val="00F458FB"/>
    <w:rsid w:val="00F54F7C"/>
    <w:rsid w:val="00F561F3"/>
    <w:rsid w:val="00F56B7B"/>
    <w:rsid w:val="00F60788"/>
    <w:rsid w:val="00F631D0"/>
    <w:rsid w:val="00F900DE"/>
    <w:rsid w:val="00F9150A"/>
    <w:rsid w:val="00F95F2C"/>
    <w:rsid w:val="00FA2E31"/>
    <w:rsid w:val="00FA59D0"/>
    <w:rsid w:val="00FA6057"/>
    <w:rsid w:val="00FA6F85"/>
    <w:rsid w:val="00FB23B1"/>
    <w:rsid w:val="00FC0E67"/>
    <w:rsid w:val="00FC2B52"/>
    <w:rsid w:val="00FC4056"/>
    <w:rsid w:val="00FD6B84"/>
    <w:rsid w:val="00FF2588"/>
    <w:rsid w:val="00FF2B48"/>
    <w:rsid w:val="00FF56A2"/>
    <w:rsid w:val="00FF6CB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D595DC"/>
  <w15:docId w15:val="{3C135852-AFAA-40C0-BAFC-A60DE4898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57C2B"/>
    <w:rPr>
      <w:rFonts w:ascii="Times New Roman" w:hAnsi="Times New Roman"/>
      <w:sz w:val="24"/>
      <w:szCs w:val="24"/>
    </w:rPr>
  </w:style>
  <w:style w:type="paragraph" w:styleId="Nadpis1">
    <w:name w:val="heading 1"/>
    <w:basedOn w:val="Normln"/>
    <w:next w:val="Normln"/>
    <w:link w:val="Nadpis1Char"/>
    <w:uiPriority w:val="99"/>
    <w:qFormat/>
    <w:rsid w:val="00257C2B"/>
    <w:pPr>
      <w:keepNext/>
      <w:jc w:val="center"/>
      <w:outlineLvl w:val="0"/>
    </w:pPr>
    <w:rPr>
      <w:rFonts w:ascii="Arial" w:hAnsi="Arial" w:cs="Arial"/>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rsid w:val="00257C2B"/>
    <w:rPr>
      <w:rFonts w:ascii="Arial" w:eastAsia="Times New Roman" w:hAnsi="Arial" w:cs="Arial"/>
      <w:b/>
      <w:bCs/>
      <w:sz w:val="20"/>
      <w:szCs w:val="20"/>
      <w:lang w:eastAsia="cs-CZ"/>
    </w:rPr>
  </w:style>
  <w:style w:type="paragraph" w:styleId="Nzev">
    <w:name w:val="Title"/>
    <w:basedOn w:val="Normln"/>
    <w:link w:val="NzevChar"/>
    <w:qFormat/>
    <w:rsid w:val="00257C2B"/>
    <w:pPr>
      <w:jc w:val="center"/>
    </w:pPr>
    <w:rPr>
      <w:rFonts w:ascii="Arial" w:hAnsi="Arial" w:cs="Arial"/>
      <w:b/>
      <w:bCs/>
    </w:rPr>
  </w:style>
  <w:style w:type="character" w:customStyle="1" w:styleId="NzevChar">
    <w:name w:val="Název Char"/>
    <w:link w:val="Nzev"/>
    <w:rsid w:val="00257C2B"/>
    <w:rPr>
      <w:rFonts w:ascii="Arial" w:eastAsia="Times New Roman" w:hAnsi="Arial" w:cs="Arial"/>
      <w:b/>
      <w:bCs/>
      <w:sz w:val="20"/>
      <w:szCs w:val="20"/>
      <w:lang w:eastAsia="cs-CZ"/>
    </w:rPr>
  </w:style>
  <w:style w:type="paragraph" w:styleId="Zkladntext">
    <w:name w:val="Body Text"/>
    <w:basedOn w:val="Normln"/>
    <w:link w:val="ZkladntextChar"/>
    <w:uiPriority w:val="99"/>
    <w:rsid w:val="00257C2B"/>
    <w:rPr>
      <w:color w:val="000000"/>
      <w:sz w:val="20"/>
      <w:szCs w:val="20"/>
    </w:rPr>
  </w:style>
  <w:style w:type="character" w:customStyle="1" w:styleId="ZkladntextChar">
    <w:name w:val="Základní text Char"/>
    <w:link w:val="Zkladntext"/>
    <w:uiPriority w:val="99"/>
    <w:rsid w:val="00257C2B"/>
    <w:rPr>
      <w:rFonts w:ascii="Times New Roman" w:eastAsia="Times New Roman" w:hAnsi="Times New Roman" w:cs="Times New Roman"/>
      <w:snapToGrid w:val="0"/>
      <w:color w:val="000000"/>
      <w:sz w:val="20"/>
      <w:szCs w:val="20"/>
      <w:lang w:eastAsia="cs-CZ"/>
    </w:rPr>
  </w:style>
  <w:style w:type="paragraph" w:styleId="Zkladntextodsazen2">
    <w:name w:val="Body Text Indent 2"/>
    <w:basedOn w:val="Normln"/>
    <w:link w:val="Zkladntextodsazen2Char"/>
    <w:uiPriority w:val="99"/>
    <w:rsid w:val="00257C2B"/>
    <w:pPr>
      <w:ind w:left="708"/>
    </w:pPr>
    <w:rPr>
      <w:rFonts w:ascii="Arial" w:hAnsi="Arial" w:cs="Arial"/>
    </w:rPr>
  </w:style>
  <w:style w:type="character" w:customStyle="1" w:styleId="Zkladntextodsazen2Char">
    <w:name w:val="Základní text odsazený 2 Char"/>
    <w:link w:val="Zkladntextodsazen2"/>
    <w:uiPriority w:val="99"/>
    <w:rsid w:val="00257C2B"/>
    <w:rPr>
      <w:rFonts w:ascii="Arial" w:eastAsia="Times New Roman" w:hAnsi="Arial" w:cs="Arial"/>
      <w:sz w:val="20"/>
      <w:szCs w:val="20"/>
      <w:lang w:eastAsia="cs-CZ"/>
    </w:rPr>
  </w:style>
  <w:style w:type="paragraph" w:styleId="Zpat">
    <w:name w:val="footer"/>
    <w:basedOn w:val="Normln"/>
    <w:link w:val="ZpatChar"/>
    <w:uiPriority w:val="99"/>
    <w:rsid w:val="00257C2B"/>
    <w:pPr>
      <w:tabs>
        <w:tab w:val="center" w:pos="4536"/>
        <w:tab w:val="right" w:pos="9072"/>
      </w:tabs>
    </w:pPr>
    <w:rPr>
      <w:sz w:val="20"/>
      <w:szCs w:val="20"/>
    </w:rPr>
  </w:style>
  <w:style w:type="character" w:customStyle="1" w:styleId="ZpatChar">
    <w:name w:val="Zápatí Char"/>
    <w:link w:val="Zpat"/>
    <w:uiPriority w:val="99"/>
    <w:rsid w:val="00257C2B"/>
    <w:rPr>
      <w:rFonts w:ascii="Times New Roman" w:eastAsia="Times New Roman" w:hAnsi="Times New Roman" w:cs="Times New Roman"/>
      <w:sz w:val="20"/>
      <w:szCs w:val="20"/>
      <w:lang w:eastAsia="cs-CZ"/>
    </w:rPr>
  </w:style>
  <w:style w:type="paragraph" w:customStyle="1" w:styleId="Normln0">
    <w:name w:val="Normální~"/>
    <w:basedOn w:val="Normln"/>
    <w:uiPriority w:val="99"/>
    <w:rsid w:val="00257C2B"/>
    <w:pPr>
      <w:widowControl w:val="0"/>
    </w:pPr>
    <w:rPr>
      <w:noProof/>
    </w:rPr>
  </w:style>
  <w:style w:type="character" w:styleId="slostrnky">
    <w:name w:val="page number"/>
    <w:basedOn w:val="Standardnpsmoodstavce"/>
    <w:uiPriority w:val="99"/>
    <w:rsid w:val="00257C2B"/>
  </w:style>
  <w:style w:type="paragraph" w:styleId="Textkomente">
    <w:name w:val="annotation text"/>
    <w:basedOn w:val="Normln"/>
    <w:link w:val="TextkomenteChar"/>
    <w:uiPriority w:val="99"/>
    <w:semiHidden/>
    <w:rsid w:val="00257C2B"/>
    <w:rPr>
      <w:sz w:val="20"/>
      <w:szCs w:val="20"/>
    </w:rPr>
  </w:style>
  <w:style w:type="character" w:customStyle="1" w:styleId="TextkomenteChar">
    <w:name w:val="Text komentáře Char"/>
    <w:link w:val="Textkomente"/>
    <w:uiPriority w:val="99"/>
    <w:rsid w:val="00257C2B"/>
    <w:rPr>
      <w:rFonts w:ascii="Times New Roman" w:eastAsia="Times New Roman" w:hAnsi="Times New Roman" w:cs="Times New Roman"/>
      <w:sz w:val="20"/>
      <w:szCs w:val="20"/>
      <w:lang w:eastAsia="cs-CZ"/>
    </w:rPr>
  </w:style>
  <w:style w:type="paragraph" w:customStyle="1" w:styleId="normln1">
    <w:name w:val="normální"/>
    <w:basedOn w:val="Normln"/>
    <w:uiPriority w:val="99"/>
    <w:rsid w:val="00257C2B"/>
    <w:pPr>
      <w:jc w:val="both"/>
    </w:pPr>
    <w:rPr>
      <w:rFonts w:ascii="Arial" w:hAnsi="Arial" w:cs="Arial"/>
    </w:rPr>
  </w:style>
  <w:style w:type="paragraph" w:customStyle="1" w:styleId="Smlouva">
    <w:name w:val="Smlouva"/>
    <w:uiPriority w:val="99"/>
    <w:rsid w:val="00257C2B"/>
    <w:pPr>
      <w:widowControl w:val="0"/>
      <w:spacing w:after="120"/>
      <w:jc w:val="center"/>
    </w:pPr>
    <w:rPr>
      <w:rFonts w:ascii="Times New Roman" w:hAnsi="Times New Roman"/>
      <w:b/>
      <w:bCs/>
      <w:color w:val="FF0000"/>
      <w:sz w:val="36"/>
      <w:szCs w:val="36"/>
    </w:rPr>
  </w:style>
  <w:style w:type="paragraph" w:customStyle="1" w:styleId="Bodsmlouvy-21">
    <w:name w:val="Bod smlouvy - 2.1"/>
    <w:uiPriority w:val="99"/>
    <w:rsid w:val="00257C2B"/>
    <w:pPr>
      <w:numPr>
        <w:ilvl w:val="1"/>
        <w:numId w:val="3"/>
      </w:numPr>
      <w:jc w:val="both"/>
      <w:outlineLvl w:val="1"/>
    </w:pPr>
    <w:rPr>
      <w:rFonts w:ascii="Times New Roman" w:hAnsi="Times New Roman"/>
      <w:color w:val="000000"/>
      <w:sz w:val="22"/>
      <w:szCs w:val="22"/>
    </w:rPr>
  </w:style>
  <w:style w:type="paragraph" w:customStyle="1" w:styleId="lnek">
    <w:name w:val="Článek"/>
    <w:basedOn w:val="Normln"/>
    <w:next w:val="Bodsmlouvy-21"/>
    <w:uiPriority w:val="99"/>
    <w:rsid w:val="00257C2B"/>
    <w:pPr>
      <w:numPr>
        <w:numId w:val="3"/>
      </w:numPr>
      <w:spacing w:before="360" w:after="360"/>
      <w:jc w:val="center"/>
    </w:pPr>
    <w:rPr>
      <w:b/>
      <w:bCs/>
      <w:color w:val="0000FF"/>
      <w:sz w:val="28"/>
      <w:szCs w:val="28"/>
    </w:rPr>
  </w:style>
  <w:style w:type="paragraph" w:customStyle="1" w:styleId="Bodsmlouvy-211">
    <w:name w:val="Bod smlouvy - 2.1.1"/>
    <w:basedOn w:val="Bodsmlouvy-21"/>
    <w:uiPriority w:val="99"/>
    <w:rsid w:val="00257C2B"/>
    <w:pPr>
      <w:numPr>
        <w:ilvl w:val="2"/>
      </w:numPr>
      <w:tabs>
        <w:tab w:val="left" w:pos="1134"/>
        <w:tab w:val="right" w:pos="9356"/>
      </w:tabs>
      <w:spacing w:after="60"/>
      <w:ind w:left="360" w:hanging="360"/>
      <w:outlineLvl w:val="2"/>
    </w:pPr>
  </w:style>
  <w:style w:type="paragraph" w:customStyle="1" w:styleId="StyllnekPed30b">
    <w:name w:val="Styl Článek + Před:  30 b."/>
    <w:basedOn w:val="lnek"/>
    <w:uiPriority w:val="99"/>
    <w:rsid w:val="00257C2B"/>
    <w:pPr>
      <w:spacing w:before="600"/>
    </w:pPr>
  </w:style>
  <w:style w:type="paragraph" w:styleId="Textbubliny">
    <w:name w:val="Balloon Text"/>
    <w:basedOn w:val="Normln"/>
    <w:link w:val="TextbublinyChar"/>
    <w:uiPriority w:val="99"/>
    <w:semiHidden/>
    <w:rsid w:val="00257C2B"/>
    <w:rPr>
      <w:rFonts w:ascii="Tahoma" w:hAnsi="Tahoma" w:cs="Tahoma"/>
      <w:sz w:val="16"/>
      <w:szCs w:val="16"/>
    </w:rPr>
  </w:style>
  <w:style w:type="character" w:customStyle="1" w:styleId="TextbublinyChar">
    <w:name w:val="Text bubliny Char"/>
    <w:link w:val="Textbubliny"/>
    <w:uiPriority w:val="99"/>
    <w:semiHidden/>
    <w:rsid w:val="00257C2B"/>
    <w:rPr>
      <w:rFonts w:ascii="Tahoma" w:eastAsia="Times New Roman" w:hAnsi="Tahoma" w:cs="Tahoma"/>
      <w:sz w:val="20"/>
      <w:szCs w:val="20"/>
      <w:lang w:eastAsia="cs-CZ"/>
    </w:rPr>
  </w:style>
  <w:style w:type="paragraph" w:styleId="Odstavecseseznamem">
    <w:name w:val="List Paragraph"/>
    <w:basedOn w:val="Normln"/>
    <w:link w:val="OdstavecseseznamemChar"/>
    <w:uiPriority w:val="34"/>
    <w:qFormat/>
    <w:rsid w:val="00257C2B"/>
    <w:pPr>
      <w:ind w:left="708"/>
    </w:pPr>
  </w:style>
  <w:style w:type="character" w:styleId="Hypertextovodkaz">
    <w:name w:val="Hyperlink"/>
    <w:uiPriority w:val="99"/>
    <w:rsid w:val="00257C2B"/>
    <w:rPr>
      <w:color w:val="0000FF"/>
      <w:u w:val="single"/>
    </w:rPr>
  </w:style>
  <w:style w:type="character" w:styleId="Odkaznakoment">
    <w:name w:val="annotation reference"/>
    <w:uiPriority w:val="99"/>
    <w:semiHidden/>
    <w:rsid w:val="00257C2B"/>
    <w:rPr>
      <w:sz w:val="16"/>
      <w:szCs w:val="16"/>
    </w:rPr>
  </w:style>
  <w:style w:type="paragraph" w:styleId="Pedmtkomente">
    <w:name w:val="annotation subject"/>
    <w:basedOn w:val="Textkomente"/>
    <w:next w:val="Textkomente"/>
    <w:link w:val="PedmtkomenteChar"/>
    <w:uiPriority w:val="99"/>
    <w:semiHidden/>
    <w:rsid w:val="00257C2B"/>
    <w:rPr>
      <w:b/>
      <w:bCs/>
    </w:rPr>
  </w:style>
  <w:style w:type="character" w:customStyle="1" w:styleId="PedmtkomenteChar">
    <w:name w:val="Předmět komentáře Char"/>
    <w:link w:val="Pedmtkomente"/>
    <w:uiPriority w:val="99"/>
    <w:semiHidden/>
    <w:rsid w:val="00257C2B"/>
    <w:rPr>
      <w:rFonts w:ascii="Times New Roman" w:eastAsia="Times New Roman" w:hAnsi="Times New Roman" w:cs="Times New Roman"/>
      <w:b/>
      <w:bCs/>
      <w:sz w:val="20"/>
      <w:szCs w:val="20"/>
      <w:lang w:eastAsia="cs-CZ"/>
    </w:rPr>
  </w:style>
  <w:style w:type="paragraph" w:styleId="Zhlav">
    <w:name w:val="header"/>
    <w:basedOn w:val="Normln"/>
    <w:link w:val="ZhlavChar"/>
    <w:uiPriority w:val="99"/>
    <w:rsid w:val="00257C2B"/>
    <w:pPr>
      <w:tabs>
        <w:tab w:val="center" w:pos="4536"/>
        <w:tab w:val="right" w:pos="9072"/>
      </w:tabs>
    </w:pPr>
  </w:style>
  <w:style w:type="character" w:customStyle="1" w:styleId="ZhlavChar">
    <w:name w:val="Záhlaví Char"/>
    <w:link w:val="Zhlav"/>
    <w:uiPriority w:val="99"/>
    <w:rsid w:val="00257C2B"/>
    <w:rPr>
      <w:rFonts w:ascii="Times New Roman" w:eastAsia="Times New Roman" w:hAnsi="Times New Roman" w:cs="Times New Roman"/>
      <w:sz w:val="24"/>
      <w:szCs w:val="24"/>
      <w:lang w:eastAsia="cs-CZ"/>
    </w:rPr>
  </w:style>
  <w:style w:type="character" w:styleId="Sledovanodkaz">
    <w:name w:val="FollowedHyperlink"/>
    <w:uiPriority w:val="99"/>
    <w:semiHidden/>
    <w:rsid w:val="00257C2B"/>
    <w:rPr>
      <w:color w:val="954F72"/>
      <w:u w:val="single"/>
    </w:rPr>
  </w:style>
  <w:style w:type="paragraph" w:styleId="Zkladntextodsazen3">
    <w:name w:val="Body Text Indent 3"/>
    <w:basedOn w:val="Normln"/>
    <w:link w:val="Zkladntextodsazen3Char"/>
    <w:uiPriority w:val="99"/>
    <w:rsid w:val="00257C2B"/>
    <w:pPr>
      <w:spacing w:after="120"/>
      <w:ind w:left="283"/>
    </w:pPr>
    <w:rPr>
      <w:sz w:val="16"/>
      <w:szCs w:val="16"/>
    </w:rPr>
  </w:style>
  <w:style w:type="character" w:customStyle="1" w:styleId="Zkladntextodsazen3Char">
    <w:name w:val="Základní text odsazený 3 Char"/>
    <w:link w:val="Zkladntextodsazen3"/>
    <w:uiPriority w:val="99"/>
    <w:rsid w:val="00257C2B"/>
    <w:rPr>
      <w:rFonts w:ascii="Times New Roman" w:eastAsia="Times New Roman" w:hAnsi="Times New Roman" w:cs="Times New Roman"/>
      <w:sz w:val="16"/>
      <w:szCs w:val="16"/>
      <w:lang w:eastAsia="cs-CZ"/>
    </w:rPr>
  </w:style>
  <w:style w:type="paragraph" w:customStyle="1" w:styleId="BodyText21">
    <w:name w:val="Body Text 21"/>
    <w:basedOn w:val="Normln"/>
    <w:uiPriority w:val="99"/>
    <w:rsid w:val="00257C2B"/>
    <w:pPr>
      <w:widowControl w:val="0"/>
      <w:suppressAutoHyphens/>
      <w:autoSpaceDN w:val="0"/>
      <w:jc w:val="both"/>
      <w:textAlignment w:val="baseline"/>
    </w:pPr>
    <w:rPr>
      <w:rFonts w:eastAsia="Times New Roman"/>
      <w:kern w:val="3"/>
      <w:sz w:val="22"/>
      <w:szCs w:val="22"/>
      <w:lang w:eastAsia="zh-CN"/>
    </w:rPr>
  </w:style>
  <w:style w:type="character" w:customStyle="1" w:styleId="OdstavecseseznamemChar">
    <w:name w:val="Odstavec se seznamem Char"/>
    <w:link w:val="Odstavecseseznamem"/>
    <w:uiPriority w:val="34"/>
    <w:rsid w:val="00257C2B"/>
    <w:rPr>
      <w:rFonts w:ascii="Times New Roman" w:eastAsia="Times New Roman" w:hAnsi="Times New Roman" w:cs="Times New Roman"/>
      <w:sz w:val="24"/>
      <w:szCs w:val="24"/>
      <w:lang w:eastAsia="cs-CZ"/>
    </w:rPr>
  </w:style>
  <w:style w:type="paragraph" w:customStyle="1" w:styleId="Standard">
    <w:name w:val="Standard"/>
    <w:uiPriority w:val="99"/>
    <w:rsid w:val="00257C2B"/>
    <w:pPr>
      <w:suppressAutoHyphens/>
      <w:autoSpaceDN w:val="0"/>
      <w:textAlignment w:val="baseline"/>
    </w:pPr>
    <w:rPr>
      <w:rFonts w:ascii="Times New Roman" w:eastAsia="Times New Roman" w:hAnsi="Times New Roman"/>
      <w:kern w:val="3"/>
      <w:lang w:eastAsia="zh-CN"/>
    </w:rPr>
  </w:style>
  <w:style w:type="paragraph" w:styleId="Zkladntext2">
    <w:name w:val="Body Text 2"/>
    <w:basedOn w:val="Normln"/>
    <w:link w:val="Zkladntext2Char"/>
    <w:uiPriority w:val="99"/>
    <w:semiHidden/>
    <w:rsid w:val="00257C2B"/>
    <w:pPr>
      <w:spacing w:after="120" w:line="480" w:lineRule="auto"/>
    </w:pPr>
  </w:style>
  <w:style w:type="character" w:customStyle="1" w:styleId="Zkladntext2Char">
    <w:name w:val="Základní text 2 Char"/>
    <w:link w:val="Zkladntext2"/>
    <w:uiPriority w:val="99"/>
    <w:semiHidden/>
    <w:rsid w:val="00257C2B"/>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386">
      <w:bodyDiv w:val="1"/>
      <w:marLeft w:val="0"/>
      <w:marRight w:val="0"/>
      <w:marTop w:val="0"/>
      <w:marBottom w:val="0"/>
      <w:divBdr>
        <w:top w:val="none" w:sz="0" w:space="0" w:color="auto"/>
        <w:left w:val="none" w:sz="0" w:space="0" w:color="auto"/>
        <w:bottom w:val="none" w:sz="0" w:space="0" w:color="auto"/>
        <w:right w:val="none" w:sz="0" w:space="0" w:color="auto"/>
      </w:divBdr>
    </w:div>
    <w:div w:id="1589191703">
      <w:marLeft w:val="0"/>
      <w:marRight w:val="0"/>
      <w:marTop w:val="0"/>
      <w:marBottom w:val="0"/>
      <w:divBdr>
        <w:top w:val="none" w:sz="0" w:space="0" w:color="auto"/>
        <w:left w:val="none" w:sz="0" w:space="0" w:color="auto"/>
        <w:bottom w:val="none" w:sz="0" w:space="0" w:color="auto"/>
        <w:right w:val="none" w:sz="0" w:space="0" w:color="auto"/>
      </w:divBdr>
    </w:div>
    <w:div w:id="158919170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jsalmartin@seznam.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ejsalmartin@seznam.c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7D885-22D8-4883-B7B7-33C6EB387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21</Pages>
  <Words>9613</Words>
  <Characters>56720</Characters>
  <Application>Microsoft Office Word</Application>
  <DocSecurity>0</DocSecurity>
  <Lines>472</Lines>
  <Paragraphs>132</Paragraphs>
  <ScaleCrop>false</ScaleCrop>
  <HeadingPairs>
    <vt:vector size="2" baseType="variant">
      <vt:variant>
        <vt:lpstr>Název</vt:lpstr>
      </vt:variant>
      <vt:variant>
        <vt:i4>1</vt:i4>
      </vt:variant>
    </vt:vector>
  </HeadingPairs>
  <TitlesOfParts>
    <vt:vector size="1" baseType="lpstr">
      <vt:lpstr>Příloha č</vt:lpstr>
    </vt:vector>
  </TitlesOfParts>
  <Company/>
  <LinksUpToDate>false</LinksUpToDate>
  <CharactersWithSpaces>66201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dc:title>
  <dc:creator>Alena Jagošová</dc:creator>
  <cp:lastModifiedBy>Kroulíková Anna</cp:lastModifiedBy>
  <cp:revision>14</cp:revision>
  <dcterms:created xsi:type="dcterms:W3CDTF">2016-03-17T21:33:00Z</dcterms:created>
  <dcterms:modified xsi:type="dcterms:W3CDTF">2016-03-18T13:23:00Z</dcterms:modified>
</cp:coreProperties>
</file>