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3" w:rsidRDefault="004328E3" w:rsidP="004A06DC">
      <w:pPr>
        <w:tabs>
          <w:tab w:val="left" w:pos="1985"/>
        </w:tabs>
        <w:jc w:val="both"/>
        <w:rPr>
          <w:rFonts w:cs="Tahoma"/>
        </w:rPr>
      </w:pPr>
      <w:r w:rsidRPr="00796A54">
        <w:rPr>
          <w:rFonts w:cs="Tahoma"/>
          <w:b/>
        </w:rPr>
        <w:t>ZADAVATEL:</w:t>
      </w:r>
      <w:r w:rsidRPr="00796A54">
        <w:rPr>
          <w:rFonts w:cs="Tahoma"/>
        </w:rPr>
        <w:tab/>
      </w:r>
      <w:r>
        <w:rPr>
          <w:rFonts w:cs="Tahoma"/>
        </w:rPr>
        <w:t xml:space="preserve">Oborová zdravotní pojišťovna zaměstnanců bank, pojišťoven a stavebnictví </w:t>
      </w:r>
    </w:p>
    <w:p w:rsidR="004328E3" w:rsidRPr="00796A54" w:rsidRDefault="004328E3" w:rsidP="004A06DC">
      <w:pPr>
        <w:tabs>
          <w:tab w:val="left" w:pos="1800"/>
          <w:tab w:val="left" w:pos="1985"/>
        </w:tabs>
        <w:jc w:val="both"/>
        <w:rPr>
          <w:rFonts w:cs="Tahoma"/>
        </w:rPr>
      </w:pPr>
      <w:r w:rsidRPr="00796A54">
        <w:rPr>
          <w:rFonts w:cs="Tahoma"/>
        </w:rPr>
        <w:t>Sídlo: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Roškotova 1225/1, PSČ 140 21, Praha 4</w:t>
      </w:r>
      <w:r w:rsidRPr="00796A54">
        <w:rPr>
          <w:rFonts w:cs="Tahoma"/>
        </w:rPr>
        <w:t xml:space="preserve"> </w:t>
      </w:r>
    </w:p>
    <w:p w:rsidR="004328E3" w:rsidRDefault="004328E3" w:rsidP="004A06DC">
      <w:pPr>
        <w:tabs>
          <w:tab w:val="left" w:pos="1800"/>
          <w:tab w:val="left" w:pos="1985"/>
          <w:tab w:val="left" w:pos="7800"/>
        </w:tabs>
        <w:jc w:val="both"/>
        <w:rPr>
          <w:rFonts w:cs="Tahoma"/>
        </w:rPr>
      </w:pPr>
      <w:r w:rsidRPr="00796A54">
        <w:rPr>
          <w:rFonts w:cs="Tahoma"/>
        </w:rPr>
        <w:t>IČ: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47114321</w:t>
      </w:r>
    </w:p>
    <w:p w:rsidR="004328E3" w:rsidRPr="00796A54" w:rsidRDefault="004328E3" w:rsidP="004328E3">
      <w:pPr>
        <w:tabs>
          <w:tab w:val="left" w:pos="1800"/>
          <w:tab w:val="left" w:pos="7800"/>
        </w:tabs>
        <w:jc w:val="both"/>
        <w:rPr>
          <w:rFonts w:cs="Tahoma"/>
        </w:rPr>
      </w:pPr>
      <w:r>
        <w:rPr>
          <w:rFonts w:cs="Tahoma"/>
        </w:rPr>
        <w:tab/>
      </w:r>
    </w:p>
    <w:p w:rsidR="004328E3" w:rsidRPr="00796A54" w:rsidRDefault="004328E3" w:rsidP="004A06DC">
      <w:pPr>
        <w:tabs>
          <w:tab w:val="left" w:pos="1985"/>
        </w:tabs>
        <w:autoSpaceDE w:val="0"/>
        <w:autoSpaceDN w:val="0"/>
        <w:adjustRightInd w:val="0"/>
        <w:rPr>
          <w:rFonts w:cs="Tahoma"/>
        </w:rPr>
      </w:pPr>
      <w:r w:rsidRPr="004328E3">
        <w:rPr>
          <w:rFonts w:cs="Tahoma"/>
          <w:b/>
        </w:rPr>
        <w:t>Veřejná zakázka:</w:t>
      </w:r>
      <w:r>
        <w:rPr>
          <w:rFonts w:cs="Tahoma"/>
        </w:rPr>
        <w:t xml:space="preserve">   </w:t>
      </w:r>
      <w:r w:rsidR="004A06DC">
        <w:rPr>
          <w:rFonts w:cs="Tahoma"/>
        </w:rPr>
        <w:tab/>
      </w:r>
      <w:r w:rsidR="0044722B" w:rsidRPr="0044722B">
        <w:rPr>
          <w:rFonts w:cs="Tahoma"/>
        </w:rPr>
        <w:t>Technická podpora VITAKARTY ONLINE</w:t>
      </w:r>
    </w:p>
    <w:p w:rsidR="004328E3" w:rsidRDefault="004328E3" w:rsidP="004328E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4328E3" w:rsidRPr="009B283B" w:rsidRDefault="004A06DC" w:rsidP="004A06DC">
      <w:pPr>
        <w:pStyle w:val="Default"/>
        <w:tabs>
          <w:tab w:val="left" w:pos="1985"/>
        </w:tabs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Ev. č.: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44722B" w:rsidRPr="009B283B">
        <w:rPr>
          <w:rFonts w:ascii="Tahoma" w:hAnsi="Tahoma" w:cs="Tahoma"/>
          <w:bCs/>
          <w:sz w:val="20"/>
          <w:szCs w:val="20"/>
          <w:shd w:val="clear" w:color="auto" w:fill="FFFFFF"/>
        </w:rPr>
        <w:t>493777</w:t>
      </w:r>
      <w:r w:rsidR="0044722B" w:rsidRPr="009B283B">
        <w:rPr>
          <w:rStyle w:val="apple-converted-space"/>
          <w:rFonts w:ascii="Tahoma" w:hAnsi="Tahoma" w:cs="Tahoma"/>
          <w:bCs/>
          <w:sz w:val="20"/>
          <w:szCs w:val="20"/>
          <w:shd w:val="clear" w:color="auto" w:fill="FFFFFF"/>
        </w:rPr>
        <w:t> </w:t>
      </w:r>
    </w:p>
    <w:p w:rsidR="004328E3" w:rsidRPr="009B283B" w:rsidRDefault="004A06DC" w:rsidP="004A06DC">
      <w:pPr>
        <w:pStyle w:val="Default"/>
        <w:tabs>
          <w:tab w:val="left" w:pos="1985"/>
        </w:tabs>
        <w:rPr>
          <w:rFonts w:ascii="Tahoma" w:hAnsi="Tahoma" w:cs="Tahoma"/>
          <w:color w:val="auto"/>
          <w:sz w:val="20"/>
          <w:szCs w:val="20"/>
        </w:rPr>
      </w:pPr>
      <w:proofErr w:type="gramStart"/>
      <w:r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>
        <w:rPr>
          <w:rFonts w:ascii="Tahoma" w:hAnsi="Tahoma" w:cs="Tahoma"/>
          <w:color w:val="auto"/>
          <w:sz w:val="20"/>
          <w:szCs w:val="20"/>
        </w:rPr>
        <w:t xml:space="preserve"> zadavatele: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9B283B" w:rsidRPr="009B283B">
        <w:rPr>
          <w:rFonts w:ascii="Tahoma" w:hAnsi="Tahoma" w:cs="Tahoma"/>
          <w:color w:val="auto"/>
          <w:sz w:val="20"/>
          <w:szCs w:val="20"/>
        </w:rPr>
        <w:t>OZP-VZ-2014-037</w:t>
      </w:r>
    </w:p>
    <w:p w:rsidR="004328E3" w:rsidRDefault="004328E3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4328E3" w:rsidRDefault="004328E3" w:rsidP="004328E3">
      <w:pPr>
        <w:jc w:val="both"/>
        <w:rPr>
          <w:rFonts w:cs="Tahoma"/>
        </w:rPr>
      </w:pPr>
      <w:r w:rsidRPr="00796A54">
        <w:rPr>
          <w:rFonts w:cs="Tahoma"/>
        </w:rPr>
        <w:t>V Praze, dne</w:t>
      </w:r>
      <w:r w:rsidR="000F38DF">
        <w:rPr>
          <w:rFonts w:cs="Tahoma"/>
        </w:rPr>
        <w:t xml:space="preserve"> 14</w:t>
      </w:r>
      <w:r w:rsidR="00694F68">
        <w:rPr>
          <w:rFonts w:cs="Tahoma"/>
        </w:rPr>
        <w:t>. 11</w:t>
      </w:r>
      <w:r w:rsidR="009B283B">
        <w:rPr>
          <w:rFonts w:cs="Tahoma"/>
        </w:rPr>
        <w:t>. 2014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AE266F" w:rsidRDefault="004328E3" w:rsidP="004328E3">
      <w:pPr>
        <w:jc w:val="both"/>
        <w:rPr>
          <w:rFonts w:cs="Tahoma"/>
          <w:b/>
        </w:rPr>
      </w:pPr>
      <w:r w:rsidRPr="00E34B16">
        <w:rPr>
          <w:rFonts w:cs="Tahoma"/>
          <w:b/>
        </w:rPr>
        <w:t>Dodatečné informace k zadávacím podmínkám</w:t>
      </w:r>
    </w:p>
    <w:p w:rsidR="001B2224" w:rsidRDefault="001B2224" w:rsidP="004328E3">
      <w:pPr>
        <w:jc w:val="both"/>
        <w:rPr>
          <w:rFonts w:cs="Tahoma"/>
          <w:b/>
        </w:rPr>
      </w:pPr>
    </w:p>
    <w:p w:rsidR="004328E3" w:rsidRPr="00796A54" w:rsidRDefault="004328E3" w:rsidP="004328E3">
      <w:pPr>
        <w:autoSpaceDE w:val="0"/>
        <w:autoSpaceDN w:val="0"/>
        <w:adjustRightInd w:val="0"/>
        <w:jc w:val="both"/>
        <w:rPr>
          <w:rFonts w:cs="Tahoma"/>
        </w:rPr>
      </w:pPr>
      <w:r w:rsidRPr="00796A54">
        <w:rPr>
          <w:rFonts w:cs="Tahoma"/>
        </w:rPr>
        <w:t>Výše uvedený zadavatel Vám v souladu s § 49 zák. č. 137/2006 Sb., o veřejných zakázkách, ve znění pozdějších předpisů sděluje následující dodatečné informace k zadávacím podmínkám vztahující se k výše uvedené veřejné zakázce.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5211C8" w:rsidRDefault="005211C8" w:rsidP="004328E3">
      <w:pPr>
        <w:jc w:val="both"/>
        <w:rPr>
          <w:rFonts w:cs="Tahoma"/>
          <w:b/>
        </w:rPr>
      </w:pPr>
    </w:p>
    <w:p w:rsidR="005211C8" w:rsidRPr="009F1568" w:rsidRDefault="005211C8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Dotaz uchazeče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color w:val="000000"/>
          <w:lang w:eastAsia="en-US"/>
        </w:rPr>
        <w:t xml:space="preserve">Zadavatel v Zadávací dokumentaci, bod </w:t>
      </w:r>
      <w:proofErr w:type="gramStart"/>
      <w:r w:rsidRPr="009F1568">
        <w:rPr>
          <w:rFonts w:eastAsiaTheme="minorHAnsi" w:cs="Tahoma"/>
          <w:color w:val="000000"/>
          <w:lang w:eastAsia="en-US"/>
        </w:rPr>
        <w:t>1.2. uvádí</w:t>
      </w:r>
      <w:proofErr w:type="gramEnd"/>
      <w:r w:rsidRPr="009F1568">
        <w:rPr>
          <w:rFonts w:eastAsiaTheme="minorHAnsi" w:cs="Tahoma"/>
          <w:color w:val="000000"/>
          <w:lang w:eastAsia="en-US"/>
        </w:rPr>
        <w:t xml:space="preserve">, že předmětem zakázky je převzetí </w:t>
      </w:r>
      <w:r w:rsidRPr="009F1568">
        <w:rPr>
          <w:rFonts w:eastAsiaTheme="minorHAnsi" w:cs="Tahoma"/>
          <w:lang w:eastAsia="en-US"/>
        </w:rPr>
        <w:t xml:space="preserve">VITAKARTY ONLINE do technické podpory.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Prosím specifikujte detailně, jakou dokumentaci, jaké práva a jakou součinnost poskytne Zadavatel vítěznému uchazeči.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Prosíme o vyjádření zvlášť k oblastem: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zdrojové kódy aplikace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včetně historie změn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zdrojové kódy použitých knihoven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včetně historie změn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zdrojové kódy pro automatizované </w:t>
      </w:r>
      <w:proofErr w:type="gramStart"/>
      <w:r w:rsidRPr="009F1568">
        <w:rPr>
          <w:rFonts w:eastAsiaTheme="minorHAnsi" w:cs="Tahoma"/>
          <w:lang w:eastAsia="en-US"/>
        </w:rPr>
        <w:t>testy ( unit</w:t>
      </w:r>
      <w:proofErr w:type="gramEnd"/>
      <w:r w:rsidRPr="009F1568">
        <w:rPr>
          <w:rFonts w:eastAsiaTheme="minorHAnsi" w:cs="Tahoma"/>
          <w:lang w:eastAsia="en-US"/>
        </w:rPr>
        <w:t xml:space="preserve">, </w:t>
      </w:r>
      <w:proofErr w:type="spellStart"/>
      <w:r w:rsidRPr="009F1568">
        <w:rPr>
          <w:rFonts w:eastAsiaTheme="minorHAnsi" w:cs="Tahoma"/>
          <w:lang w:eastAsia="en-US"/>
        </w:rPr>
        <w:t>integration</w:t>
      </w:r>
      <w:proofErr w:type="spellEnd"/>
      <w:r w:rsidRPr="009F1568">
        <w:rPr>
          <w:rFonts w:eastAsiaTheme="minorHAnsi" w:cs="Tahoma"/>
          <w:lang w:eastAsia="en-US"/>
        </w:rPr>
        <w:t xml:space="preserve">, </w:t>
      </w:r>
      <w:proofErr w:type="spellStart"/>
      <w:r w:rsidRPr="009F1568">
        <w:rPr>
          <w:rFonts w:eastAsiaTheme="minorHAnsi" w:cs="Tahoma"/>
          <w:lang w:eastAsia="en-US"/>
        </w:rPr>
        <w:t>acceptation</w:t>
      </w:r>
      <w:proofErr w:type="spellEnd"/>
      <w:r w:rsidRPr="009F1568">
        <w:rPr>
          <w:rFonts w:eastAsiaTheme="minorHAnsi" w:cs="Tahoma"/>
          <w:lang w:eastAsia="en-US"/>
        </w:rPr>
        <w:t xml:space="preserve">, </w:t>
      </w:r>
      <w:proofErr w:type="spellStart"/>
      <w:r w:rsidRPr="009F1568">
        <w:rPr>
          <w:rFonts w:eastAsiaTheme="minorHAnsi" w:cs="Tahoma"/>
          <w:lang w:eastAsia="en-US"/>
        </w:rPr>
        <w:t>load</w:t>
      </w:r>
      <w:proofErr w:type="spellEnd"/>
      <w:r w:rsidRPr="009F1568">
        <w:rPr>
          <w:rFonts w:eastAsiaTheme="minorHAnsi" w:cs="Tahoma"/>
          <w:lang w:eastAsia="en-US"/>
        </w:rPr>
        <w:t xml:space="preserve"> )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testovací databáze včetně </w:t>
      </w:r>
      <w:proofErr w:type="gramStart"/>
      <w:r w:rsidRPr="009F1568">
        <w:rPr>
          <w:rFonts w:eastAsiaTheme="minorHAnsi" w:cs="Tahoma"/>
          <w:lang w:eastAsia="en-US"/>
        </w:rPr>
        <w:t>testovacích</w:t>
      </w:r>
      <w:proofErr w:type="gramEnd"/>
      <w:r w:rsidRPr="009F1568">
        <w:rPr>
          <w:rFonts w:eastAsiaTheme="minorHAnsi" w:cs="Tahoma"/>
          <w:lang w:eastAsia="en-US"/>
        </w:rPr>
        <w:t xml:space="preserve"> případu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</w:t>
      </w:r>
      <w:proofErr w:type="spellStart"/>
      <w:r w:rsidRPr="009F1568">
        <w:rPr>
          <w:rFonts w:eastAsiaTheme="minorHAnsi" w:cs="Tahoma"/>
          <w:lang w:eastAsia="en-US"/>
        </w:rPr>
        <w:t>buildovací</w:t>
      </w:r>
      <w:proofErr w:type="spellEnd"/>
      <w:r w:rsidRPr="009F1568">
        <w:rPr>
          <w:rFonts w:eastAsiaTheme="minorHAnsi" w:cs="Tahoma"/>
          <w:lang w:eastAsia="en-US"/>
        </w:rPr>
        <w:t xml:space="preserve"> </w:t>
      </w:r>
      <w:proofErr w:type="spellStart"/>
      <w:r w:rsidRPr="009F1568">
        <w:rPr>
          <w:rFonts w:eastAsiaTheme="minorHAnsi" w:cs="Tahoma"/>
          <w:lang w:eastAsia="en-US"/>
        </w:rPr>
        <w:t>scripty</w:t>
      </w:r>
      <w:proofErr w:type="spellEnd"/>
      <w:r w:rsidRPr="009F1568">
        <w:rPr>
          <w:rFonts w:eastAsiaTheme="minorHAnsi" w:cs="Tahoma"/>
          <w:lang w:eastAsia="en-US"/>
        </w:rPr>
        <w:t xml:space="preserve"> pro nevizuální </w:t>
      </w:r>
      <w:proofErr w:type="spellStart"/>
      <w:r w:rsidRPr="009F1568">
        <w:rPr>
          <w:rFonts w:eastAsiaTheme="minorHAnsi" w:cs="Tahoma"/>
          <w:lang w:eastAsia="en-US"/>
        </w:rPr>
        <w:t>build</w:t>
      </w:r>
      <w:proofErr w:type="spellEnd"/>
      <w:r w:rsidRPr="009F1568">
        <w:rPr>
          <w:rFonts w:eastAsiaTheme="minorHAnsi" w:cs="Tahoma"/>
          <w:lang w:eastAsia="en-US"/>
        </w:rPr>
        <w:t xml:space="preserve"> aplikace i knihoven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</w:t>
      </w:r>
      <w:proofErr w:type="spellStart"/>
      <w:r w:rsidRPr="009F1568">
        <w:rPr>
          <w:rFonts w:eastAsiaTheme="minorHAnsi" w:cs="Tahoma"/>
          <w:lang w:eastAsia="en-US"/>
        </w:rPr>
        <w:t>scripty</w:t>
      </w:r>
      <w:proofErr w:type="spellEnd"/>
      <w:r w:rsidRPr="009F1568">
        <w:rPr>
          <w:rFonts w:eastAsiaTheme="minorHAnsi" w:cs="Tahoma"/>
          <w:lang w:eastAsia="en-US"/>
        </w:rPr>
        <w:t xml:space="preserve"> pro nasazení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pracovní postupy a manuál pro vývoj aplikace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design manuál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pro datový model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pro tvorbu obchodní logiky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pro tvorbu GUI na WEB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pro tvorbu aplikací Android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pro tvorbu aplikací Windows </w:t>
      </w:r>
      <w:proofErr w:type="spellStart"/>
      <w:r w:rsidRPr="009F1568">
        <w:rPr>
          <w:rFonts w:eastAsiaTheme="minorHAnsi" w:cs="Tahoma"/>
          <w:lang w:eastAsia="en-US"/>
        </w:rPr>
        <w:t>Phone</w:t>
      </w:r>
      <w:proofErr w:type="spellEnd"/>
      <w:r w:rsidRPr="009F1568">
        <w:rPr>
          <w:rFonts w:eastAsiaTheme="minorHAnsi" w:cs="Tahoma"/>
          <w:lang w:eastAsia="en-US"/>
        </w:rPr>
        <w:t xml:space="preserve">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pro tvorbu aplikací/e </w:t>
      </w:r>
      <w:proofErr w:type="spellStart"/>
      <w:r w:rsidRPr="009F1568">
        <w:rPr>
          <w:rFonts w:eastAsiaTheme="minorHAnsi" w:cs="Tahoma"/>
          <w:lang w:eastAsia="en-US"/>
        </w:rPr>
        <w:t>iOS</w:t>
      </w:r>
      <w:proofErr w:type="spellEnd"/>
      <w:r w:rsidRPr="009F1568">
        <w:rPr>
          <w:rFonts w:eastAsiaTheme="minorHAnsi" w:cs="Tahoma"/>
          <w:lang w:eastAsia="en-US"/>
        </w:rPr>
        <w:t xml:space="preserve">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lang w:eastAsia="en-US"/>
        </w:rPr>
      </w:pPr>
      <w:r w:rsidRPr="009F1568">
        <w:rPr>
          <w:rFonts w:eastAsiaTheme="minorHAnsi" w:cs="Tahoma"/>
          <w:lang w:eastAsia="en-US"/>
        </w:rPr>
        <w:t xml:space="preserve">* dokumentace k datovému modelu (formát/nástroj) </w:t>
      </w:r>
    </w:p>
    <w:p w:rsidR="005211C8" w:rsidRPr="009F1568" w:rsidRDefault="00CA161B" w:rsidP="009F1568">
      <w:pPr>
        <w:jc w:val="both"/>
        <w:rPr>
          <w:rFonts w:cs="Tahoma"/>
          <w:b/>
        </w:rPr>
      </w:pPr>
      <w:r w:rsidRPr="009F1568">
        <w:rPr>
          <w:rFonts w:eastAsiaTheme="minorHAnsi" w:cs="Tahoma"/>
          <w:lang w:eastAsia="en-US"/>
        </w:rPr>
        <w:t xml:space="preserve">* UML model aplikací s </w:t>
      </w:r>
      <w:proofErr w:type="gramStart"/>
      <w:r w:rsidRPr="009F1568">
        <w:rPr>
          <w:rFonts w:eastAsiaTheme="minorHAnsi" w:cs="Tahoma"/>
          <w:lang w:eastAsia="en-US"/>
        </w:rPr>
        <w:t>dokumentaci</w:t>
      </w:r>
      <w:proofErr w:type="gramEnd"/>
      <w:r w:rsidRPr="009F1568">
        <w:rPr>
          <w:rFonts w:eastAsiaTheme="minorHAnsi" w:cs="Tahoma"/>
          <w:lang w:eastAsia="en-US"/>
        </w:rPr>
        <w:t xml:space="preserve"> (formát/nastroj)</w:t>
      </w:r>
    </w:p>
    <w:p w:rsidR="005211C8" w:rsidRPr="009F1568" w:rsidRDefault="005211C8" w:rsidP="009F1568">
      <w:pPr>
        <w:jc w:val="both"/>
        <w:rPr>
          <w:rFonts w:cs="Tahoma"/>
          <w:b/>
        </w:rPr>
      </w:pPr>
    </w:p>
    <w:p w:rsidR="004328E3" w:rsidRPr="009F1568" w:rsidRDefault="004328E3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Dodatečná informace č.</w:t>
      </w:r>
      <w:r w:rsidR="00CA161B" w:rsidRPr="009F1568">
        <w:rPr>
          <w:rFonts w:cs="Tahoma"/>
          <w:b/>
        </w:rPr>
        <w:t xml:space="preserve"> 3</w:t>
      </w:r>
    </w:p>
    <w:p w:rsidR="00CA161B" w:rsidRPr="009F1568" w:rsidRDefault="00CA161B" w:rsidP="009F1568">
      <w:pPr>
        <w:pStyle w:val="Prosttex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Zadavatel je vlastníkem práv ke zdrojovým kódům aplikace a tyto poskytne vítěznému uchazeči v aktuálně použitém stavu bez historie změn.</w:t>
      </w:r>
    </w:p>
    <w:p w:rsidR="00CA161B" w:rsidRPr="009F1568" w:rsidRDefault="00CA161B" w:rsidP="009F1568">
      <w:pPr>
        <w:pStyle w:val="Prosttex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Použité knihovny budou vítěznému uchazeči zpřístupněny v aktuálně použitém stavu bez historie změn. Zdrojové kódy použitých knihoven budou k dispozici u všech knihoven, jejichž překlad je nutný k vytváření výsledného softwarového díla.</w:t>
      </w:r>
    </w:p>
    <w:p w:rsidR="00CA161B" w:rsidRPr="009F1568" w:rsidRDefault="00CA161B" w:rsidP="009F1568">
      <w:pPr>
        <w:pStyle w:val="Prosttex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Testovací procesy nejsou automatizované a jsou v režii dodavatelů a OZP.</w:t>
      </w:r>
    </w:p>
    <w:p w:rsidR="00CA161B" w:rsidRPr="009F1568" w:rsidRDefault="00CA161B" w:rsidP="009F1568">
      <w:pPr>
        <w:pStyle w:val="Prosttex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lastRenderedPageBreak/>
        <w:t>Testovací databáze bude zpřístupněna s tím, že plnění testovacími daty zajišťuje dodavatel po dohodě s OZP.</w:t>
      </w:r>
    </w:p>
    <w:p w:rsidR="00CA161B" w:rsidRPr="009F1568" w:rsidRDefault="00CA161B" w:rsidP="009F1568">
      <w:pPr>
        <w:pStyle w:val="Prosttex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proofErr w:type="spellStart"/>
      <w:r w:rsidRPr="009F1568">
        <w:rPr>
          <w:rFonts w:ascii="Tahoma" w:hAnsi="Tahoma" w:cs="Tahoma"/>
          <w:sz w:val="20"/>
          <w:szCs w:val="20"/>
        </w:rPr>
        <w:t>Buildovací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skripty pro nevizuální </w:t>
      </w:r>
      <w:proofErr w:type="spellStart"/>
      <w:r w:rsidRPr="009F1568">
        <w:rPr>
          <w:rFonts w:ascii="Tahoma" w:hAnsi="Tahoma" w:cs="Tahoma"/>
          <w:sz w:val="20"/>
          <w:szCs w:val="20"/>
        </w:rPr>
        <w:t>build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aplikací jsou k dispozici pro část softwarového díla s ohledem na různý charakter různých částí řešení - v některých případech je třeba vývojové prostředí IDE.</w:t>
      </w:r>
    </w:p>
    <w:p w:rsidR="00CA161B" w:rsidRPr="009F1568" w:rsidRDefault="00CA161B" w:rsidP="009F1568">
      <w:pPr>
        <w:pStyle w:val="Prosttex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Skripty pro nasazení do ostrého prostředí nejsou k dispozici - nasazení probíhá manuálně.</w:t>
      </w:r>
    </w:p>
    <w:p w:rsidR="00CA161B" w:rsidRPr="009F1568" w:rsidRDefault="00CA161B" w:rsidP="009F1568">
      <w:pPr>
        <w:pStyle w:val="Prosttex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Manuál pro vývoj aplikace je v režii vítězného uchazeče.</w:t>
      </w:r>
    </w:p>
    <w:p w:rsidR="00CA161B" w:rsidRPr="009F1568" w:rsidRDefault="00CA161B" w:rsidP="009F1568">
      <w:pPr>
        <w:pStyle w:val="Prosttex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Design manuál je k dispozici v základní verzi (</w:t>
      </w:r>
      <w:proofErr w:type="spellStart"/>
      <w:r w:rsidRPr="009F1568">
        <w:rPr>
          <w:rFonts w:ascii="Tahoma" w:hAnsi="Tahoma" w:cs="Tahoma"/>
          <w:sz w:val="20"/>
          <w:szCs w:val="20"/>
        </w:rPr>
        <w:t>logotyp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doporučené barvy a fonty). Při vývoji aplikace se předpokládá návrh designu výsledného díla ze strany vítězného uchazeče a následné odsouhlasení ze strany zadavatele. Zadavatel očekává, že dodavatel navrhne aplikace tak, aby odpovídaly jednak </w:t>
      </w:r>
      <w:proofErr w:type="spellStart"/>
      <w:r w:rsidRPr="009F1568">
        <w:rPr>
          <w:rFonts w:ascii="Tahoma" w:hAnsi="Tahoma" w:cs="Tahoma"/>
          <w:sz w:val="20"/>
          <w:szCs w:val="20"/>
        </w:rPr>
        <w:t>logomanuálu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OZP a jednak zvyklostem pro dané prostředí a daný operační systém (web, Android, </w:t>
      </w:r>
      <w:proofErr w:type="spellStart"/>
      <w:r w:rsidRPr="009F1568">
        <w:rPr>
          <w:rFonts w:ascii="Tahoma" w:hAnsi="Tahoma" w:cs="Tahoma"/>
          <w:sz w:val="20"/>
          <w:szCs w:val="20"/>
        </w:rPr>
        <w:t>iOS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Windows </w:t>
      </w:r>
      <w:proofErr w:type="spellStart"/>
      <w:r w:rsidRPr="009F1568">
        <w:rPr>
          <w:rFonts w:ascii="Tahoma" w:hAnsi="Tahoma" w:cs="Tahoma"/>
          <w:sz w:val="20"/>
          <w:szCs w:val="20"/>
        </w:rPr>
        <w:t>Phone</w:t>
      </w:r>
      <w:proofErr w:type="spellEnd"/>
      <w:r w:rsidRPr="009F1568">
        <w:rPr>
          <w:rFonts w:ascii="Tahoma" w:hAnsi="Tahoma" w:cs="Tahoma"/>
          <w:sz w:val="20"/>
          <w:szCs w:val="20"/>
        </w:rPr>
        <w:t>).</w:t>
      </w:r>
    </w:p>
    <w:p w:rsidR="00CA161B" w:rsidRPr="009F1568" w:rsidRDefault="00CA161B" w:rsidP="009F1568">
      <w:pPr>
        <w:pStyle w:val="Prosttex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Údržba datového modelu aplikace je v kompetenci dodavatele. Popis dat je součástí textových dokumentů.</w:t>
      </w:r>
    </w:p>
    <w:p w:rsidR="00CA161B" w:rsidRPr="009F1568" w:rsidRDefault="00CA161B" w:rsidP="009F1568">
      <w:pPr>
        <w:pStyle w:val="Defaul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UML model aplikace není ve vlastnictví zadavatele - popis aplikací je ve formě textových dokumentů.</w:t>
      </w:r>
    </w:p>
    <w:p w:rsidR="004328E3" w:rsidRPr="009F1568" w:rsidRDefault="004328E3" w:rsidP="009F1568">
      <w:pPr>
        <w:jc w:val="both"/>
        <w:rPr>
          <w:rFonts w:cs="Tahoma"/>
        </w:rPr>
      </w:pPr>
    </w:p>
    <w:p w:rsidR="00CA161B" w:rsidRPr="009F1568" w:rsidRDefault="00CA161B" w:rsidP="009F1568">
      <w:pPr>
        <w:jc w:val="both"/>
        <w:rPr>
          <w:rFonts w:cs="Tahoma"/>
        </w:rPr>
      </w:pPr>
    </w:p>
    <w:p w:rsidR="00CA161B" w:rsidRPr="009F1568" w:rsidRDefault="00CA161B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Dotaz uchazeče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color w:val="000000"/>
          <w:lang w:eastAsia="en-US"/>
        </w:rPr>
      </w:pPr>
      <w:r w:rsidRPr="009F1568">
        <w:rPr>
          <w:rFonts w:eastAsiaTheme="minorHAnsi" w:cs="Tahoma"/>
          <w:color w:val="000000"/>
          <w:lang w:eastAsia="en-US"/>
        </w:rPr>
        <w:t xml:space="preserve">Pro zveřejnění nativních mobilních aplikací na stejné místo v celosvětovém </w:t>
      </w:r>
      <w:proofErr w:type="spellStart"/>
      <w:r w:rsidRPr="009F1568">
        <w:rPr>
          <w:rFonts w:eastAsiaTheme="minorHAnsi" w:cs="Tahoma"/>
          <w:color w:val="000000"/>
          <w:lang w:eastAsia="en-US"/>
        </w:rPr>
        <w:t>repository</w:t>
      </w:r>
      <w:proofErr w:type="spellEnd"/>
      <w:r w:rsidRPr="009F1568">
        <w:rPr>
          <w:rFonts w:eastAsiaTheme="minorHAnsi" w:cs="Tahoma"/>
          <w:color w:val="000000"/>
          <w:lang w:eastAsia="en-US"/>
        </w:rPr>
        <w:t xml:space="preserve"> je nutno použít přístupová konta. Podle výpisu je držitelem uvedených práv firma </w:t>
      </w:r>
      <w:proofErr w:type="spellStart"/>
      <w:r w:rsidRPr="009F1568">
        <w:rPr>
          <w:rFonts w:eastAsiaTheme="minorHAnsi" w:cs="Tahoma"/>
          <w:color w:val="000000"/>
          <w:lang w:eastAsia="en-US"/>
        </w:rPr>
        <w:t>Styrax</w:t>
      </w:r>
      <w:proofErr w:type="spellEnd"/>
      <w:r w:rsidRPr="009F1568">
        <w:rPr>
          <w:rFonts w:eastAsiaTheme="minorHAnsi" w:cs="Tahoma"/>
          <w:color w:val="000000"/>
          <w:lang w:eastAsia="en-US"/>
        </w:rPr>
        <w:t xml:space="preserve">. Uveďte, prosím, jak má uchazeč postupovat v procesu instalace do dotčených </w:t>
      </w:r>
      <w:proofErr w:type="spellStart"/>
      <w:proofErr w:type="gramStart"/>
      <w:r w:rsidRPr="009F1568">
        <w:rPr>
          <w:rFonts w:eastAsiaTheme="minorHAnsi" w:cs="Tahoma"/>
          <w:color w:val="000000"/>
          <w:lang w:eastAsia="en-US"/>
        </w:rPr>
        <w:t>repository</w:t>
      </w:r>
      <w:proofErr w:type="spellEnd"/>
      <w:r w:rsidRPr="009F1568">
        <w:rPr>
          <w:rFonts w:eastAsiaTheme="minorHAnsi" w:cs="Tahoma"/>
          <w:color w:val="000000"/>
          <w:lang w:eastAsia="en-US"/>
        </w:rPr>
        <w:t xml:space="preserve"> ?</w:t>
      </w:r>
      <w:proofErr w:type="gramEnd"/>
      <w:r w:rsidRPr="009F1568">
        <w:rPr>
          <w:rFonts w:eastAsiaTheme="minorHAnsi" w:cs="Tahoma"/>
          <w:color w:val="000000"/>
          <w:lang w:eastAsia="en-US"/>
        </w:rPr>
        <w:t xml:space="preserve">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color w:val="000000"/>
          <w:lang w:eastAsia="en-US"/>
        </w:rPr>
      </w:pPr>
      <w:r w:rsidRPr="009F1568">
        <w:rPr>
          <w:rFonts w:eastAsiaTheme="minorHAnsi" w:cs="Tahoma"/>
          <w:color w:val="000000"/>
          <w:lang w:eastAsia="en-US"/>
        </w:rPr>
        <w:t xml:space="preserve">* </w:t>
      </w:r>
      <w:proofErr w:type="spellStart"/>
      <w:r w:rsidRPr="009F1568">
        <w:rPr>
          <w:rFonts w:eastAsiaTheme="minorHAnsi" w:cs="Tahoma"/>
          <w:color w:val="000000"/>
          <w:lang w:eastAsia="en-US"/>
        </w:rPr>
        <w:t>iOS</w:t>
      </w:r>
      <w:proofErr w:type="spellEnd"/>
      <w:r w:rsidRPr="009F1568">
        <w:rPr>
          <w:rFonts w:eastAsiaTheme="minorHAnsi" w:cs="Tahoma"/>
          <w:color w:val="000000"/>
          <w:lang w:eastAsia="en-US"/>
        </w:rPr>
        <w:t xml:space="preserve"> : https://itunes.apple.com/cz/app/mvitakarta/id470845670?mt=8 </w:t>
      </w:r>
    </w:p>
    <w:p w:rsidR="00CA161B" w:rsidRPr="009F1568" w:rsidRDefault="00CA161B" w:rsidP="009F1568">
      <w:pPr>
        <w:autoSpaceDE w:val="0"/>
        <w:autoSpaceDN w:val="0"/>
        <w:adjustRightInd w:val="0"/>
        <w:jc w:val="both"/>
        <w:rPr>
          <w:rFonts w:eastAsiaTheme="minorHAnsi" w:cs="Tahoma"/>
          <w:color w:val="000000"/>
          <w:lang w:eastAsia="en-US"/>
        </w:rPr>
      </w:pPr>
      <w:r w:rsidRPr="009F1568">
        <w:rPr>
          <w:rFonts w:eastAsiaTheme="minorHAnsi" w:cs="Tahoma"/>
          <w:color w:val="000000"/>
          <w:lang w:eastAsia="en-US"/>
        </w:rPr>
        <w:t xml:space="preserve">* </w:t>
      </w:r>
      <w:proofErr w:type="gramStart"/>
      <w:r w:rsidRPr="009F1568">
        <w:rPr>
          <w:rFonts w:eastAsiaTheme="minorHAnsi" w:cs="Tahoma"/>
          <w:color w:val="000000"/>
          <w:lang w:eastAsia="en-US"/>
        </w:rPr>
        <w:t>Android : https</w:t>
      </w:r>
      <w:proofErr w:type="gramEnd"/>
      <w:r w:rsidRPr="009F1568">
        <w:rPr>
          <w:rFonts w:eastAsiaTheme="minorHAnsi" w:cs="Tahoma"/>
          <w:color w:val="000000"/>
          <w:lang w:eastAsia="en-US"/>
        </w:rPr>
        <w:t xml:space="preserve">://play.google.com/store/apps/details?id=cz.styrax.dol.android </w:t>
      </w:r>
    </w:p>
    <w:p w:rsidR="00CA161B" w:rsidRPr="009F1568" w:rsidRDefault="00CA161B" w:rsidP="009F1568">
      <w:pPr>
        <w:jc w:val="both"/>
        <w:rPr>
          <w:rFonts w:cs="Tahoma"/>
        </w:rPr>
      </w:pPr>
      <w:r w:rsidRPr="009F1568">
        <w:rPr>
          <w:rFonts w:eastAsiaTheme="minorHAnsi" w:cs="Tahoma"/>
          <w:color w:val="000000"/>
          <w:lang w:eastAsia="en-US"/>
        </w:rPr>
        <w:t xml:space="preserve">* Windows </w:t>
      </w:r>
      <w:proofErr w:type="gramStart"/>
      <w:r w:rsidRPr="009F1568">
        <w:rPr>
          <w:rFonts w:eastAsiaTheme="minorHAnsi" w:cs="Tahoma"/>
          <w:color w:val="000000"/>
          <w:lang w:eastAsia="en-US"/>
        </w:rPr>
        <w:t>Mobile : http</w:t>
      </w:r>
      <w:proofErr w:type="gramEnd"/>
      <w:r w:rsidRPr="009F1568">
        <w:rPr>
          <w:rFonts w:eastAsiaTheme="minorHAnsi" w:cs="Tahoma"/>
          <w:color w:val="000000"/>
          <w:lang w:eastAsia="en-US"/>
        </w:rPr>
        <w:t>://www.windowsphone.com/en-us/store/app/mvitakarta/bdd4081c-d1f0-4565-b781-2b2a84185e32</w:t>
      </w:r>
    </w:p>
    <w:p w:rsidR="00CA161B" w:rsidRPr="009F1568" w:rsidRDefault="00CA161B" w:rsidP="009F1568">
      <w:pPr>
        <w:jc w:val="both"/>
        <w:rPr>
          <w:rFonts w:cs="Tahoma"/>
        </w:rPr>
      </w:pPr>
    </w:p>
    <w:p w:rsidR="00CA161B" w:rsidRPr="009F1568" w:rsidRDefault="00CA161B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Dodatečná informace č. 4</w:t>
      </w:r>
    </w:p>
    <w:p w:rsidR="00CA161B" w:rsidRPr="009F1568" w:rsidRDefault="00CA161B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Instalace do obchodů mobilních aplikací je v kompetenci dodavatele. Instalace zajistí vítězný uchazeč ve své režii a na své náklady včetně zajištění “akceptace” ze strany provozovatele příslušného obchodu (splnění podmínek obchodu, apod.). Zajištění plynulého přechodu od stávajícího dodavatele na vítězného uchazeče bude projednáno s vítězným uchazečem.</w:t>
      </w:r>
    </w:p>
    <w:p w:rsidR="00CA161B" w:rsidRPr="009F1568" w:rsidRDefault="00CA161B" w:rsidP="009F1568">
      <w:pPr>
        <w:jc w:val="both"/>
        <w:rPr>
          <w:rFonts w:cs="Tahoma"/>
        </w:rPr>
      </w:pPr>
    </w:p>
    <w:p w:rsidR="00CA161B" w:rsidRPr="009F1568" w:rsidRDefault="00CA161B" w:rsidP="009F1568">
      <w:pPr>
        <w:jc w:val="both"/>
        <w:rPr>
          <w:rFonts w:cs="Tahoma"/>
        </w:rPr>
      </w:pPr>
    </w:p>
    <w:p w:rsidR="00CA161B" w:rsidRPr="009F1568" w:rsidRDefault="00CA161B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Dotaz uchazeče</w:t>
      </w:r>
    </w:p>
    <w:p w:rsidR="00CA161B" w:rsidRPr="009F1568" w:rsidRDefault="00CA161B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Pro </w:t>
      </w:r>
      <w:proofErr w:type="spellStart"/>
      <w:r w:rsidRPr="009F1568">
        <w:rPr>
          <w:rFonts w:ascii="Tahoma" w:hAnsi="Tahoma" w:cs="Tahoma"/>
          <w:sz w:val="20"/>
          <w:szCs w:val="20"/>
        </w:rPr>
        <w:t>build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aplikace je nutno provozovat </w:t>
      </w:r>
      <w:proofErr w:type="spellStart"/>
      <w:r w:rsidRPr="009F1568">
        <w:rPr>
          <w:rFonts w:ascii="Tahoma" w:hAnsi="Tahoma" w:cs="Tahoma"/>
          <w:sz w:val="20"/>
          <w:szCs w:val="20"/>
        </w:rPr>
        <w:t>build</w:t>
      </w:r>
      <w:proofErr w:type="spellEnd"/>
      <w:r w:rsidRPr="009F1568">
        <w:rPr>
          <w:rFonts w:ascii="Tahoma" w:hAnsi="Tahoma" w:cs="Tahoma"/>
          <w:sz w:val="20"/>
          <w:szCs w:val="20"/>
        </w:rPr>
        <w:t>-</w:t>
      </w:r>
      <w:proofErr w:type="spellStart"/>
      <w:r w:rsidRPr="009F1568">
        <w:rPr>
          <w:rFonts w:ascii="Tahoma" w:hAnsi="Tahoma" w:cs="Tahoma"/>
          <w:sz w:val="20"/>
          <w:szCs w:val="20"/>
        </w:rPr>
        <w:t>environment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. Toto prostředí není popsáno v technické infrastruktuře Zadávací dokumentace. </w:t>
      </w:r>
      <w:proofErr w:type="spellStart"/>
      <w:r w:rsidRPr="009F1568">
        <w:rPr>
          <w:rFonts w:ascii="Tahoma" w:hAnsi="Tahoma" w:cs="Tahoma"/>
          <w:sz w:val="20"/>
          <w:szCs w:val="20"/>
        </w:rPr>
        <w:t>Ktere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z níže uvedených služeb provozuje OZP a které provozuje původní </w:t>
      </w:r>
      <w:proofErr w:type="gramStart"/>
      <w:r w:rsidRPr="009F1568">
        <w:rPr>
          <w:rFonts w:ascii="Tahoma" w:hAnsi="Tahoma" w:cs="Tahoma"/>
          <w:sz w:val="20"/>
          <w:szCs w:val="20"/>
        </w:rPr>
        <w:t>dodavatel ?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</w:t>
      </w:r>
    </w:p>
    <w:p w:rsidR="00CA161B" w:rsidRPr="009F1568" w:rsidRDefault="00CA161B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</w:t>
      </w:r>
      <w:proofErr w:type="spellStart"/>
      <w:r w:rsidRPr="009F1568">
        <w:rPr>
          <w:rFonts w:ascii="Tahoma" w:hAnsi="Tahoma" w:cs="Tahoma"/>
          <w:sz w:val="20"/>
          <w:szCs w:val="20"/>
        </w:rPr>
        <w:t>Verzování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zdrojových kódů? Jaké? např. SVN, GIT, </w:t>
      </w:r>
      <w:proofErr w:type="spellStart"/>
      <w:r w:rsidRPr="009F1568">
        <w:rPr>
          <w:rFonts w:ascii="Tahoma" w:hAnsi="Tahoma" w:cs="Tahoma"/>
          <w:sz w:val="20"/>
          <w:szCs w:val="20"/>
        </w:rPr>
        <w:t>Mercurial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CVS, </w:t>
      </w:r>
      <w:proofErr w:type="gramStart"/>
      <w:r w:rsidRPr="009F1568">
        <w:rPr>
          <w:rFonts w:ascii="Tahoma" w:hAnsi="Tahoma" w:cs="Tahoma"/>
          <w:sz w:val="20"/>
          <w:szCs w:val="20"/>
        </w:rPr>
        <w:t>TFS ...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</w:t>
      </w:r>
    </w:p>
    <w:p w:rsidR="00CA161B" w:rsidRPr="009F1568" w:rsidRDefault="00CA161B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</w:t>
      </w:r>
      <w:proofErr w:type="spellStart"/>
      <w:r w:rsidRPr="009F1568">
        <w:rPr>
          <w:rFonts w:ascii="Tahoma" w:hAnsi="Tahoma" w:cs="Tahoma"/>
          <w:sz w:val="20"/>
          <w:szCs w:val="20"/>
        </w:rPr>
        <w:t>Continuous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integration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server? Jaký? </w:t>
      </w:r>
      <w:proofErr w:type="gramStart"/>
      <w:r w:rsidRPr="009F1568">
        <w:rPr>
          <w:rFonts w:ascii="Tahoma" w:hAnsi="Tahoma" w:cs="Tahoma"/>
          <w:sz w:val="20"/>
          <w:szCs w:val="20"/>
        </w:rPr>
        <w:t>např.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Bamboo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1568">
        <w:rPr>
          <w:rFonts w:ascii="Tahoma" w:hAnsi="Tahoma" w:cs="Tahoma"/>
          <w:sz w:val="20"/>
          <w:szCs w:val="20"/>
        </w:rPr>
        <w:t>Apache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Continuum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1568">
        <w:rPr>
          <w:rFonts w:ascii="Tahoma" w:hAnsi="Tahoma" w:cs="Tahoma"/>
          <w:sz w:val="20"/>
          <w:szCs w:val="20"/>
        </w:rPr>
        <w:t>CruiseControl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1568">
        <w:rPr>
          <w:rFonts w:ascii="Tahoma" w:hAnsi="Tahoma" w:cs="Tahoma"/>
          <w:sz w:val="20"/>
          <w:szCs w:val="20"/>
        </w:rPr>
        <w:t>Jenkis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/Hudson, </w:t>
      </w:r>
      <w:proofErr w:type="spellStart"/>
      <w:r w:rsidRPr="009F1568">
        <w:rPr>
          <w:rFonts w:ascii="Tahoma" w:hAnsi="Tahoma" w:cs="Tahoma"/>
          <w:sz w:val="20"/>
          <w:szCs w:val="20"/>
        </w:rPr>
        <w:t>TeanCity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</w:p>
    <w:p w:rsidR="00CA161B" w:rsidRPr="009F1568" w:rsidRDefault="00CA161B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Evidence chyb / </w:t>
      </w:r>
      <w:proofErr w:type="spellStart"/>
      <w:r w:rsidRPr="009F1568">
        <w:rPr>
          <w:rFonts w:ascii="Tahoma" w:hAnsi="Tahoma" w:cs="Tahoma"/>
          <w:sz w:val="20"/>
          <w:szCs w:val="20"/>
        </w:rPr>
        <w:t>BugTracking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? Jaký? </w:t>
      </w:r>
      <w:proofErr w:type="gramStart"/>
      <w:r w:rsidRPr="009F1568">
        <w:rPr>
          <w:rFonts w:ascii="Tahoma" w:hAnsi="Tahoma" w:cs="Tahoma"/>
          <w:sz w:val="20"/>
          <w:szCs w:val="20"/>
        </w:rPr>
        <w:t>např.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Bugzilla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JIRA, </w:t>
      </w:r>
      <w:proofErr w:type="spellStart"/>
      <w:r w:rsidRPr="009F1568">
        <w:rPr>
          <w:rFonts w:ascii="Tahoma" w:hAnsi="Tahoma" w:cs="Tahoma"/>
          <w:sz w:val="20"/>
          <w:szCs w:val="20"/>
        </w:rPr>
        <w:t>Redmine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</w:p>
    <w:p w:rsidR="00CA161B" w:rsidRPr="009F1568" w:rsidRDefault="00CA161B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</w:t>
      </w:r>
      <w:proofErr w:type="spellStart"/>
      <w:r w:rsidRPr="009F1568">
        <w:rPr>
          <w:rFonts w:ascii="Tahoma" w:hAnsi="Tahoma" w:cs="Tahoma"/>
          <w:sz w:val="20"/>
          <w:szCs w:val="20"/>
        </w:rPr>
        <w:t>Artifact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repository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? Jaký? </w:t>
      </w:r>
      <w:proofErr w:type="gramStart"/>
      <w:r w:rsidRPr="009F1568">
        <w:rPr>
          <w:rFonts w:ascii="Tahoma" w:hAnsi="Tahoma" w:cs="Tahoma"/>
          <w:sz w:val="20"/>
          <w:szCs w:val="20"/>
        </w:rPr>
        <w:t>např.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Archiva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1568">
        <w:rPr>
          <w:rFonts w:ascii="Tahoma" w:hAnsi="Tahoma" w:cs="Tahoma"/>
          <w:sz w:val="20"/>
          <w:szCs w:val="20"/>
        </w:rPr>
        <w:t>Artifactory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Nexus </w:t>
      </w:r>
    </w:p>
    <w:p w:rsidR="00CA161B" w:rsidRPr="009F1568" w:rsidRDefault="00CA161B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</w:t>
      </w:r>
      <w:proofErr w:type="spellStart"/>
      <w:r w:rsidRPr="009F1568">
        <w:rPr>
          <w:rFonts w:ascii="Tahoma" w:hAnsi="Tahoma" w:cs="Tahoma"/>
          <w:sz w:val="20"/>
          <w:szCs w:val="20"/>
        </w:rPr>
        <w:t>Quality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Assurance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SW? Jaký ? </w:t>
      </w:r>
      <w:proofErr w:type="gramStart"/>
      <w:r w:rsidRPr="009F1568">
        <w:rPr>
          <w:rFonts w:ascii="Tahoma" w:hAnsi="Tahoma" w:cs="Tahoma"/>
          <w:sz w:val="20"/>
          <w:szCs w:val="20"/>
        </w:rPr>
        <w:t>např.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SonarQube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1568">
        <w:rPr>
          <w:rFonts w:ascii="Tahoma" w:hAnsi="Tahoma" w:cs="Tahoma"/>
          <w:sz w:val="20"/>
          <w:szCs w:val="20"/>
        </w:rPr>
        <w:t>Squale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</w:p>
    <w:p w:rsidR="00CA161B" w:rsidRPr="009F1568" w:rsidRDefault="00CA161B" w:rsidP="009F1568">
      <w:pPr>
        <w:jc w:val="both"/>
        <w:rPr>
          <w:rFonts w:cs="Tahoma"/>
        </w:rPr>
      </w:pPr>
    </w:p>
    <w:p w:rsidR="00CA161B" w:rsidRPr="009F1568" w:rsidRDefault="00CA161B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Dodatečná informace č. 5</w:t>
      </w:r>
    </w:p>
    <w:p w:rsidR="00CA161B" w:rsidRPr="009F1568" w:rsidRDefault="00CA161B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proofErr w:type="spellStart"/>
      <w:r w:rsidRPr="009F1568">
        <w:rPr>
          <w:rFonts w:ascii="Tahoma" w:hAnsi="Tahoma" w:cs="Tahoma"/>
          <w:sz w:val="20"/>
          <w:szCs w:val="20"/>
        </w:rPr>
        <w:t>Build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aplikací provádí dodavatel ve své režii.</w:t>
      </w:r>
    </w:p>
    <w:p w:rsidR="00CA161B" w:rsidRPr="009F1568" w:rsidRDefault="00CA161B" w:rsidP="009F1568">
      <w:pPr>
        <w:jc w:val="both"/>
        <w:rPr>
          <w:rFonts w:cs="Tahoma"/>
        </w:rPr>
      </w:pPr>
    </w:p>
    <w:p w:rsidR="00CA161B" w:rsidRPr="009F1568" w:rsidRDefault="00CA161B" w:rsidP="009F1568">
      <w:pPr>
        <w:jc w:val="both"/>
        <w:rPr>
          <w:rFonts w:cs="Tahoma"/>
        </w:rPr>
      </w:pPr>
    </w:p>
    <w:p w:rsidR="00CA161B" w:rsidRPr="009F1568" w:rsidRDefault="00CA161B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Dotaz uchazeče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HW specifikace žádného serveru neobsahuje žádné parametry. Prosím specifikujte tyto parametry, jsou důležité pro dodržení licenčních podmínek i pro odhady pro budoucí růst aplikace. 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Kolik jader </w:t>
      </w:r>
      <w:proofErr w:type="gramStart"/>
      <w:r w:rsidRPr="009F1568">
        <w:rPr>
          <w:rFonts w:ascii="Tahoma" w:hAnsi="Tahoma" w:cs="Tahoma"/>
          <w:sz w:val="20"/>
          <w:szCs w:val="20"/>
        </w:rPr>
        <w:t>CPU používají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zmíněné servery? 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Kolik RAM používají zmíněné servery? 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Jaké jsou velikosti diskových prostorů? 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lastRenderedPageBreak/>
        <w:t xml:space="preserve">* Jaké je současné zatížení dotčených výpočetních systémů ( </w:t>
      </w:r>
      <w:proofErr w:type="spellStart"/>
      <w:r w:rsidRPr="009F1568">
        <w:rPr>
          <w:rFonts w:ascii="Tahoma" w:hAnsi="Tahoma" w:cs="Tahoma"/>
          <w:sz w:val="20"/>
          <w:szCs w:val="20"/>
        </w:rPr>
        <w:t>load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average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)? Průměrně i ve špičce. 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Jak jsou využity současné paměťové kapacity? Procentuelně i absolutně. 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Kolik prostoru je alokováno pro databázi? Kolik je v současnosti reálně využito a jaký je měsíční a roční růst velikosti DB? </w:t>
      </w:r>
    </w:p>
    <w:p w:rsidR="00CA161B" w:rsidRPr="009F1568" w:rsidRDefault="00CA161B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723B31" w:rsidRPr="009F1568" w:rsidRDefault="00723B31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Dodatečná informace č. 6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Servery, k nim aplikované procesorové faktory, a produktová minima.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9"/>
        <w:gridCol w:w="1560"/>
        <w:gridCol w:w="1701"/>
        <w:gridCol w:w="1559"/>
        <w:gridCol w:w="1417"/>
        <w:gridCol w:w="1560"/>
      </w:tblGrid>
      <w:tr w:rsidR="00723B31" w:rsidRPr="009F1568" w:rsidTr="00723B31">
        <w:trPr>
          <w:trHeight w:val="315"/>
        </w:trPr>
        <w:tc>
          <w:tcPr>
            <w:tcW w:w="89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Servery, k nim aplikované procesorové faktory, a produktová minima</w:t>
            </w:r>
          </w:p>
        </w:tc>
      </w:tr>
      <w:tr w:rsidR="00723B31" w:rsidRPr="009F1568" w:rsidTr="00723B31">
        <w:trPr>
          <w:trHeight w:val="18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Server Celkem počet procesorů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 xml:space="preserve">Celkový počet jader, pokud je </w:t>
            </w:r>
            <w:proofErr w:type="spellStart"/>
            <w:r w:rsidRPr="009F1568">
              <w:rPr>
                <w:rFonts w:cs="Tahoma"/>
              </w:rPr>
              <w:t>multi</w:t>
            </w:r>
            <w:proofErr w:type="spellEnd"/>
            <w:r w:rsidRPr="009F1568">
              <w:rPr>
                <w:rFonts w:cs="Tahoma"/>
              </w:rPr>
              <w:t>-</w:t>
            </w:r>
            <w:proofErr w:type="spellStart"/>
            <w:r w:rsidRPr="009F1568">
              <w:rPr>
                <w:rFonts w:cs="Tahoma"/>
              </w:rPr>
              <w:t>core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proofErr w:type="spellStart"/>
            <w:r w:rsidRPr="009F1568">
              <w:rPr>
                <w:rFonts w:cs="Tahoma"/>
              </w:rPr>
              <w:t>Processor</w:t>
            </w:r>
            <w:proofErr w:type="spellEnd"/>
            <w:r w:rsidRPr="009F1568">
              <w:rPr>
                <w:rFonts w:cs="Tahoma"/>
              </w:rPr>
              <w:t xml:space="preserve"> </w:t>
            </w:r>
            <w:proofErr w:type="spellStart"/>
            <w:r w:rsidRPr="009F1568">
              <w:rPr>
                <w:rFonts w:cs="Tahoma"/>
              </w:rPr>
              <w:t>factor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 xml:space="preserve">Efektivní pročet procesorů po aplikaci </w:t>
            </w:r>
            <w:proofErr w:type="spellStart"/>
            <w:r w:rsidRPr="009F1568">
              <w:rPr>
                <w:rFonts w:cs="Tahoma"/>
              </w:rPr>
              <w:t>processor</w:t>
            </w:r>
            <w:proofErr w:type="spellEnd"/>
            <w:r w:rsidRPr="009F1568">
              <w:rPr>
                <w:rFonts w:cs="Tahoma"/>
              </w:rPr>
              <w:t xml:space="preserve"> </w:t>
            </w:r>
            <w:proofErr w:type="spellStart"/>
            <w:r w:rsidRPr="009F1568">
              <w:rPr>
                <w:rFonts w:cs="Tahoma"/>
              </w:rPr>
              <w:t>factor</w:t>
            </w:r>
            <w:proofErr w:type="spellEnd"/>
            <w:r w:rsidRPr="009F1568">
              <w:rPr>
                <w:rFonts w:cs="Tahoma"/>
              </w:rPr>
              <w:t xml:space="preserve"> (A)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 xml:space="preserve"> </w:t>
            </w:r>
            <w:proofErr w:type="spellStart"/>
            <w:r w:rsidRPr="009F1568">
              <w:rPr>
                <w:rFonts w:cs="Tahoma"/>
              </w:rPr>
              <w:t>Oracle</w:t>
            </w:r>
            <w:proofErr w:type="spellEnd"/>
            <w:r w:rsidRPr="009F1568">
              <w:rPr>
                <w:rFonts w:cs="Tahoma"/>
              </w:rPr>
              <w:t xml:space="preserve"> Program</w:t>
            </w:r>
          </w:p>
        </w:tc>
      </w:tr>
      <w:tr w:rsidR="00723B31" w:rsidRPr="009F1568" w:rsidTr="00723B31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DB1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proofErr w:type="spellStart"/>
            <w:r w:rsidRPr="009F1568">
              <w:rPr>
                <w:rFonts w:cs="Tahoma"/>
              </w:rPr>
              <w:t>Database</w:t>
            </w:r>
            <w:proofErr w:type="spellEnd"/>
            <w:r w:rsidRPr="009F1568">
              <w:rPr>
                <w:rFonts w:cs="Tahoma"/>
              </w:rPr>
              <w:t xml:space="preserve"> </w:t>
            </w:r>
            <w:proofErr w:type="spellStart"/>
            <w:r w:rsidRPr="009F1568">
              <w:rPr>
                <w:rFonts w:cs="Tahoma"/>
              </w:rPr>
              <w:t>Enterprise</w:t>
            </w:r>
            <w:proofErr w:type="spellEnd"/>
            <w:r w:rsidRPr="009F1568">
              <w:rPr>
                <w:rFonts w:cs="Tahoma"/>
              </w:rPr>
              <w:t xml:space="preserve"> </w:t>
            </w:r>
            <w:proofErr w:type="spellStart"/>
            <w:r w:rsidRPr="009F1568">
              <w:rPr>
                <w:rFonts w:cs="Tahoma"/>
              </w:rPr>
              <w:t>Edition</w:t>
            </w:r>
            <w:proofErr w:type="spellEnd"/>
          </w:p>
        </w:tc>
      </w:tr>
      <w:tr w:rsidR="00723B31" w:rsidRPr="009F1568" w:rsidTr="00723B31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DB1-TEST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proofErr w:type="spellStart"/>
            <w:r w:rsidRPr="009F1568">
              <w:rPr>
                <w:rFonts w:cs="Tahoma"/>
              </w:rPr>
              <w:t>Database</w:t>
            </w:r>
            <w:proofErr w:type="spellEnd"/>
            <w:r w:rsidRPr="009F1568">
              <w:rPr>
                <w:rFonts w:cs="Tahoma"/>
              </w:rPr>
              <w:t xml:space="preserve"> Express </w:t>
            </w:r>
            <w:proofErr w:type="spellStart"/>
            <w:r w:rsidRPr="009F1568">
              <w:rPr>
                <w:rFonts w:cs="Tahoma"/>
              </w:rPr>
              <w:t>Edition</w:t>
            </w:r>
            <w:proofErr w:type="spellEnd"/>
          </w:p>
        </w:tc>
      </w:tr>
      <w:tr w:rsidR="00723B31" w:rsidRPr="009F1568" w:rsidTr="00723B31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APP1-DEV (C)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proofErr w:type="spellStart"/>
            <w:r w:rsidRPr="009F1568">
              <w:rPr>
                <w:rFonts w:cs="Tahoma"/>
              </w:rPr>
              <w:t>WebLogic</w:t>
            </w:r>
            <w:proofErr w:type="spellEnd"/>
            <w:r w:rsidRPr="009F1568">
              <w:rPr>
                <w:rFonts w:cs="Tahoma"/>
              </w:rPr>
              <w:t xml:space="preserve"> Server Standard </w:t>
            </w:r>
            <w:proofErr w:type="spellStart"/>
            <w:r w:rsidRPr="009F1568">
              <w:rPr>
                <w:rFonts w:cs="Tahoma"/>
              </w:rPr>
              <w:t>Edition</w:t>
            </w:r>
            <w:proofErr w:type="spellEnd"/>
          </w:p>
        </w:tc>
      </w:tr>
      <w:tr w:rsidR="00723B31" w:rsidRPr="009F1568" w:rsidTr="00723B31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APP1-FINAL 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</w:tr>
      <w:tr w:rsidR="00723B31" w:rsidRPr="009F1568" w:rsidTr="00723B31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APP1-TEST (C)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3B31" w:rsidRPr="009F1568" w:rsidRDefault="00723B31" w:rsidP="009F1568">
            <w:pPr>
              <w:jc w:val="both"/>
              <w:rPr>
                <w:rFonts w:cs="Tahoma"/>
              </w:rPr>
            </w:pPr>
            <w:r w:rsidRPr="009F1568">
              <w:rPr>
                <w:rFonts w:cs="Tahoma"/>
              </w:rPr>
              <w:t> </w:t>
            </w:r>
          </w:p>
        </w:tc>
      </w:tr>
    </w:tbl>
    <w:p w:rsidR="00CA161B" w:rsidRPr="009F1568" w:rsidRDefault="00CA161B" w:rsidP="009F1568">
      <w:pPr>
        <w:jc w:val="both"/>
        <w:rPr>
          <w:rFonts w:cs="Tahoma"/>
        </w:rPr>
      </w:pPr>
    </w:p>
    <w:p w:rsidR="00723B31" w:rsidRPr="009F1568" w:rsidRDefault="00723B31" w:rsidP="009F1568">
      <w:pPr>
        <w:pStyle w:val="Default"/>
        <w:numPr>
          <w:ilvl w:val="0"/>
          <w:numId w:val="4"/>
        </w:numPr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Kolik jader </w:t>
      </w:r>
      <w:proofErr w:type="gramStart"/>
      <w:r w:rsidRPr="009F1568">
        <w:rPr>
          <w:rFonts w:ascii="Tahoma" w:hAnsi="Tahoma" w:cs="Tahoma"/>
          <w:sz w:val="20"/>
          <w:szCs w:val="20"/>
        </w:rPr>
        <w:t>CPU používají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zmíněné servery? To je uvedeno a to jediné má na licence vliv. </w:t>
      </w:r>
      <w:r w:rsidRPr="009F1568">
        <w:rPr>
          <w:rFonts w:ascii="Tahoma" w:hAnsi="Tahoma" w:cs="Tahoma"/>
          <w:color w:val="auto"/>
          <w:sz w:val="20"/>
          <w:szCs w:val="20"/>
        </w:rPr>
        <w:t xml:space="preserve">Vzhledem k tomu, že se aplikace provozuje ve virtuálním prostředí, které dynamicky přiděluje prostředky dle zátěže a v čase se mění, tento údaj neuvádíme, i vzhledem k tomu, že jsou tyto údaje předmětem smlouvy s poskytovatelem </w:t>
      </w:r>
      <w:proofErr w:type="spellStart"/>
      <w:r w:rsidRPr="009F1568">
        <w:rPr>
          <w:rFonts w:ascii="Tahoma" w:hAnsi="Tahoma" w:cs="Tahoma"/>
          <w:color w:val="auto"/>
          <w:sz w:val="20"/>
          <w:szCs w:val="20"/>
        </w:rPr>
        <w:t>hostingových</w:t>
      </w:r>
      <w:proofErr w:type="spellEnd"/>
      <w:r w:rsidRPr="009F1568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color w:val="auto"/>
          <w:sz w:val="20"/>
          <w:szCs w:val="20"/>
        </w:rPr>
        <w:t>virtualizačních</w:t>
      </w:r>
      <w:proofErr w:type="spellEnd"/>
      <w:r w:rsidRPr="009F1568">
        <w:rPr>
          <w:rFonts w:ascii="Tahoma" w:hAnsi="Tahoma" w:cs="Tahoma"/>
          <w:color w:val="auto"/>
          <w:sz w:val="20"/>
          <w:szCs w:val="20"/>
        </w:rPr>
        <w:t xml:space="preserve"> služeb a nejsme oprávnění je poskytovat třetí osobě.</w:t>
      </w:r>
    </w:p>
    <w:p w:rsidR="00723B31" w:rsidRPr="009F1568" w:rsidRDefault="00723B31" w:rsidP="009F1568">
      <w:pPr>
        <w:pStyle w:val="Default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Kolik RAM používají zmíněné servery? Nesouvisí se zakázkou, neboť správa těchto prostředků, není předmětem zakázky a nemá na ní vliv.</w:t>
      </w:r>
    </w:p>
    <w:p w:rsidR="00723B31" w:rsidRPr="009F1568" w:rsidRDefault="00723B31" w:rsidP="009F1568">
      <w:pPr>
        <w:pStyle w:val="Default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Jaké jsou velikosti diskových prostorů?  Nesouvisí se zakázkou, neboť správa těchto prostředků, není předmětem zakázky a nemá na ní vliv.</w:t>
      </w:r>
    </w:p>
    <w:p w:rsidR="00723B31" w:rsidRPr="009F1568" w:rsidRDefault="00723B31" w:rsidP="009F1568">
      <w:pPr>
        <w:pStyle w:val="Default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Jaké je současné zatížení dotčených výpočetních systémů (</w:t>
      </w:r>
      <w:proofErr w:type="spellStart"/>
      <w:r w:rsidRPr="009F1568">
        <w:rPr>
          <w:rFonts w:ascii="Tahoma" w:hAnsi="Tahoma" w:cs="Tahoma"/>
          <w:sz w:val="20"/>
          <w:szCs w:val="20"/>
        </w:rPr>
        <w:t>load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average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)? Průměrně i ve špičce. </w:t>
      </w:r>
      <w:r w:rsidRPr="009F1568">
        <w:rPr>
          <w:rFonts w:ascii="Tahoma" w:hAnsi="Tahoma" w:cs="Tahoma"/>
          <w:bCs/>
          <w:color w:val="auto"/>
          <w:sz w:val="20"/>
          <w:szCs w:val="20"/>
        </w:rPr>
        <w:t>Nesouvisí se zakázkou, neboť správa těchto prostředků, není předmětem zakázky a nemá na ní vliv.</w:t>
      </w:r>
    </w:p>
    <w:p w:rsidR="00723B31" w:rsidRPr="009F1568" w:rsidRDefault="00723B31" w:rsidP="009F1568">
      <w:pPr>
        <w:pStyle w:val="Default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Jak jsou využity současné paměťové kapacity? Procentuelně i absolutně. </w:t>
      </w:r>
      <w:r w:rsidRPr="009F1568">
        <w:rPr>
          <w:rFonts w:ascii="Tahoma" w:hAnsi="Tahoma" w:cs="Tahoma"/>
          <w:bCs/>
          <w:color w:val="auto"/>
          <w:sz w:val="20"/>
          <w:szCs w:val="20"/>
        </w:rPr>
        <w:t>Nesouvisí se zakázkou, neboť správa těchto prostředků, není předmětem zakázky a nemá na ní vliv</w:t>
      </w:r>
    </w:p>
    <w:p w:rsidR="00723B31" w:rsidRPr="009F1568" w:rsidRDefault="00723B31" w:rsidP="009F1568">
      <w:pPr>
        <w:pStyle w:val="Default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Kolik prostoru je alokováno pro databázi? Kolik je v současnosti reálně využito a jaký je měsíční a roční růst velikosti DB? Nesouvisí se zakázkou, neboť správa těchto prostředků, není předmětem zakázky.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Obecně ke zdrojům serverů lze říci, že se dynamicky nastavují dle aktuální zátěže a potřeb. Zajištění potřebných zdrojů serverů není předmětem zakázky.</w:t>
      </w:r>
    </w:p>
    <w:p w:rsidR="00CA161B" w:rsidRDefault="00CA161B" w:rsidP="009F1568">
      <w:pPr>
        <w:jc w:val="both"/>
        <w:rPr>
          <w:rFonts w:cs="Tahoma"/>
        </w:rPr>
      </w:pPr>
    </w:p>
    <w:p w:rsidR="009F1568" w:rsidRDefault="009F1568" w:rsidP="009F1568">
      <w:pPr>
        <w:jc w:val="both"/>
        <w:rPr>
          <w:rFonts w:cs="Tahoma"/>
        </w:rPr>
      </w:pPr>
    </w:p>
    <w:p w:rsidR="009F1568" w:rsidRPr="009F1568" w:rsidRDefault="009F1568" w:rsidP="009F1568">
      <w:pPr>
        <w:jc w:val="both"/>
        <w:rPr>
          <w:rFonts w:cs="Tahoma"/>
        </w:rPr>
      </w:pPr>
    </w:p>
    <w:p w:rsidR="00723B31" w:rsidRPr="009F1568" w:rsidRDefault="00723B31" w:rsidP="009F1568">
      <w:pPr>
        <w:jc w:val="both"/>
        <w:rPr>
          <w:rFonts w:cs="Tahoma"/>
        </w:rPr>
      </w:pPr>
    </w:p>
    <w:p w:rsidR="00723B31" w:rsidRPr="009F1568" w:rsidRDefault="00723B31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lastRenderedPageBreak/>
        <w:t>Dotaz uchazeče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Technická specifikace pro server "VITAKARTA ONLINE" neobsahuje označení verzí daných SW. Jaké verze SW jsou použity? </w:t>
      </w:r>
    </w:p>
    <w:p w:rsidR="00723B31" w:rsidRPr="009F1568" w:rsidRDefault="00723B31" w:rsidP="009F1568">
      <w:pPr>
        <w:jc w:val="both"/>
        <w:rPr>
          <w:rFonts w:cs="Tahoma"/>
        </w:rPr>
      </w:pPr>
    </w:p>
    <w:p w:rsidR="00723B31" w:rsidRPr="009F1568" w:rsidRDefault="00723B31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Dodatečná informace č. 7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rp1: </w:t>
      </w:r>
      <w:proofErr w:type="spellStart"/>
      <w:r w:rsidRPr="009F1568">
        <w:rPr>
          <w:rFonts w:ascii="Tahoma" w:hAnsi="Tahoma" w:cs="Tahoma"/>
          <w:sz w:val="20"/>
          <w:szCs w:val="20"/>
        </w:rPr>
        <w:t>CentOS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6.5 x86-64, </w:t>
      </w:r>
      <w:proofErr w:type="spellStart"/>
      <w:r w:rsidRPr="009F1568">
        <w:rPr>
          <w:rFonts w:ascii="Tahoma" w:hAnsi="Tahoma" w:cs="Tahoma"/>
          <w:sz w:val="20"/>
          <w:szCs w:val="20"/>
        </w:rPr>
        <w:t>Apache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9F1568">
        <w:rPr>
          <w:rFonts w:ascii="Tahoma" w:hAnsi="Tahoma" w:cs="Tahoma"/>
          <w:sz w:val="20"/>
          <w:szCs w:val="20"/>
        </w:rPr>
        <w:t>2.2.15</w:t>
      </w:r>
      <w:proofErr w:type="gramEnd"/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app1-</w:t>
      </w:r>
      <w:proofErr w:type="spellStart"/>
      <w:r w:rsidRPr="009F1568">
        <w:rPr>
          <w:rFonts w:ascii="Tahoma" w:hAnsi="Tahoma" w:cs="Tahoma"/>
          <w:sz w:val="20"/>
          <w:szCs w:val="20"/>
        </w:rPr>
        <w:t>final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: OEL 5.5 x86-64, </w:t>
      </w:r>
      <w:proofErr w:type="spellStart"/>
      <w:r w:rsidRPr="009F1568">
        <w:rPr>
          <w:rFonts w:ascii="Tahoma" w:hAnsi="Tahoma" w:cs="Tahoma"/>
          <w:sz w:val="20"/>
          <w:szCs w:val="20"/>
        </w:rPr>
        <w:t>JBoss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5.1.0GA, </w:t>
      </w:r>
      <w:proofErr w:type="spellStart"/>
      <w:r w:rsidRPr="009F1568">
        <w:rPr>
          <w:rFonts w:ascii="Tahoma" w:hAnsi="Tahoma" w:cs="Tahoma"/>
          <w:sz w:val="20"/>
          <w:szCs w:val="20"/>
        </w:rPr>
        <w:t>WebLogic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10.3.3.0</w:t>
      </w:r>
    </w:p>
    <w:p w:rsidR="00723B31" w:rsidRPr="009F1568" w:rsidRDefault="00723B31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db1.ext.ozp.cz: OEL 5.5 x86-64, </w:t>
      </w:r>
      <w:proofErr w:type="spellStart"/>
      <w:r w:rsidRPr="009F1568">
        <w:rPr>
          <w:rFonts w:ascii="Tahoma" w:hAnsi="Tahoma" w:cs="Tahoma"/>
          <w:sz w:val="20"/>
          <w:szCs w:val="20"/>
        </w:rPr>
        <w:t>Oracle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Database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11g </w:t>
      </w:r>
      <w:proofErr w:type="spellStart"/>
      <w:r w:rsidRPr="009F1568">
        <w:rPr>
          <w:rFonts w:ascii="Tahoma" w:hAnsi="Tahoma" w:cs="Tahoma"/>
          <w:sz w:val="20"/>
          <w:szCs w:val="20"/>
        </w:rPr>
        <w:t>Enterprise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Edition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Release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11.1.0.7.0 - 64bit + </w:t>
      </w:r>
      <w:proofErr w:type="spellStart"/>
      <w:r w:rsidRPr="009F1568">
        <w:rPr>
          <w:rFonts w:ascii="Tahoma" w:hAnsi="Tahoma" w:cs="Tahoma"/>
          <w:sz w:val="20"/>
          <w:szCs w:val="20"/>
        </w:rPr>
        <w:t>Advanced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Security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Option</w:t>
      </w:r>
      <w:proofErr w:type="spellEnd"/>
    </w:p>
    <w:p w:rsidR="00723B31" w:rsidRPr="009F1568" w:rsidRDefault="00723B31" w:rsidP="009F1568">
      <w:pPr>
        <w:jc w:val="both"/>
        <w:rPr>
          <w:rFonts w:cs="Tahoma"/>
        </w:rPr>
      </w:pPr>
    </w:p>
    <w:p w:rsidR="00723B31" w:rsidRPr="009F1568" w:rsidRDefault="00723B31" w:rsidP="009F1568">
      <w:pPr>
        <w:jc w:val="both"/>
        <w:rPr>
          <w:rFonts w:cs="Tahoma"/>
        </w:rPr>
      </w:pPr>
    </w:p>
    <w:p w:rsidR="00723B31" w:rsidRPr="009F1568" w:rsidRDefault="00723B31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Dotaz uchazeče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Specifikace SW pro servery hovoří o použitých SW </w:t>
      </w:r>
      <w:proofErr w:type="gramStart"/>
      <w:r w:rsidRPr="009F1568">
        <w:rPr>
          <w:rFonts w:ascii="Tahoma" w:hAnsi="Tahoma" w:cs="Tahoma"/>
          <w:sz w:val="20"/>
          <w:szCs w:val="20"/>
        </w:rPr>
        <w:t>komponentách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. Z uvedeného popisu není </w:t>
      </w:r>
      <w:proofErr w:type="gramStart"/>
      <w:r w:rsidRPr="009F1568">
        <w:rPr>
          <w:rFonts w:ascii="Tahoma" w:hAnsi="Tahoma" w:cs="Tahoma"/>
          <w:sz w:val="20"/>
          <w:szCs w:val="20"/>
        </w:rPr>
        <w:t>jasné jaké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knihovny jsou použity pro vývoj aplikací, ani který SW je potřebný pro kterou aplikaci. Např. není jasné použití Informix 4GL. Prosíme detailně specifikovat použitý SW a použité knihovny (včetně </w:t>
      </w:r>
      <w:proofErr w:type="gramStart"/>
      <w:r w:rsidRPr="009F1568">
        <w:rPr>
          <w:rFonts w:ascii="Tahoma" w:hAnsi="Tahoma" w:cs="Tahoma"/>
          <w:sz w:val="20"/>
          <w:szCs w:val="20"/>
        </w:rPr>
        <w:t>verzí ) z pohledu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aplikací. Odpovědi jsou potřebné pro kvantifikaci nákladů a pro rovné postavení uchazeče pro stanovení ceny uchazeče </w:t>
      </w:r>
      <w:proofErr w:type="spellStart"/>
      <w:r w:rsidRPr="009F1568">
        <w:rPr>
          <w:rFonts w:ascii="Tahoma" w:hAnsi="Tahoma" w:cs="Tahoma"/>
          <w:sz w:val="20"/>
          <w:szCs w:val="20"/>
        </w:rPr>
        <w:t>pre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následující aplikace/moduly: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VITAKARTA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VITAKARTA+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</w:t>
      </w:r>
      <w:proofErr w:type="spellStart"/>
      <w:r w:rsidRPr="009F1568">
        <w:rPr>
          <w:rFonts w:ascii="Tahoma" w:hAnsi="Tahoma" w:cs="Tahoma"/>
          <w:sz w:val="20"/>
          <w:szCs w:val="20"/>
        </w:rPr>
        <w:t>mVITAKARTA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pro Android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</w:t>
      </w:r>
      <w:proofErr w:type="spellStart"/>
      <w:r w:rsidRPr="009F1568">
        <w:rPr>
          <w:rFonts w:ascii="Tahoma" w:hAnsi="Tahoma" w:cs="Tahoma"/>
          <w:sz w:val="20"/>
          <w:szCs w:val="20"/>
        </w:rPr>
        <w:t>mVITAKARTA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pro </w:t>
      </w:r>
      <w:proofErr w:type="spellStart"/>
      <w:r w:rsidRPr="009F1568">
        <w:rPr>
          <w:rFonts w:ascii="Tahoma" w:hAnsi="Tahoma" w:cs="Tahoma"/>
          <w:sz w:val="20"/>
          <w:szCs w:val="20"/>
        </w:rPr>
        <w:t>iOS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</w:t>
      </w:r>
      <w:proofErr w:type="spellStart"/>
      <w:r w:rsidRPr="009F1568">
        <w:rPr>
          <w:rFonts w:ascii="Tahoma" w:hAnsi="Tahoma" w:cs="Tahoma"/>
          <w:sz w:val="20"/>
          <w:szCs w:val="20"/>
        </w:rPr>
        <w:t>mVITAKARTA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pro Windows </w:t>
      </w:r>
      <w:proofErr w:type="spellStart"/>
      <w:r w:rsidRPr="009F1568">
        <w:rPr>
          <w:rFonts w:ascii="Tahoma" w:hAnsi="Tahoma" w:cs="Tahoma"/>
          <w:sz w:val="20"/>
          <w:szCs w:val="20"/>
        </w:rPr>
        <w:t>Phone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Pro každou z uvedených aplikací prosíme o specifikaci: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použité </w:t>
      </w:r>
      <w:proofErr w:type="gramStart"/>
      <w:r w:rsidRPr="009F1568">
        <w:rPr>
          <w:rFonts w:ascii="Tahoma" w:hAnsi="Tahoma" w:cs="Tahoma"/>
          <w:sz w:val="20"/>
          <w:szCs w:val="20"/>
        </w:rPr>
        <w:t>GUI-knihovny ( např.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JSP, JSF, </w:t>
      </w:r>
      <w:proofErr w:type="spellStart"/>
      <w:r w:rsidRPr="009F1568">
        <w:rPr>
          <w:rFonts w:ascii="Tahoma" w:hAnsi="Tahoma" w:cs="Tahoma"/>
          <w:sz w:val="20"/>
          <w:szCs w:val="20"/>
        </w:rPr>
        <w:t>myFaces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1568">
        <w:rPr>
          <w:rFonts w:ascii="Tahoma" w:hAnsi="Tahoma" w:cs="Tahoma"/>
          <w:sz w:val="20"/>
          <w:szCs w:val="20"/>
        </w:rPr>
        <w:t>JBoss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Seam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1568">
        <w:rPr>
          <w:rFonts w:ascii="Tahoma" w:hAnsi="Tahoma" w:cs="Tahoma"/>
          <w:sz w:val="20"/>
          <w:szCs w:val="20"/>
        </w:rPr>
        <w:t>Vaadin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1568">
        <w:rPr>
          <w:rFonts w:ascii="Tahoma" w:hAnsi="Tahoma" w:cs="Tahoma"/>
          <w:sz w:val="20"/>
          <w:szCs w:val="20"/>
        </w:rPr>
        <w:t>Wicket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GWT, ... )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programování obchodní logiky ( např. </w:t>
      </w:r>
      <w:proofErr w:type="spellStart"/>
      <w:r w:rsidRPr="009F1568">
        <w:rPr>
          <w:rFonts w:ascii="Tahoma" w:hAnsi="Tahoma" w:cs="Tahoma"/>
          <w:sz w:val="20"/>
          <w:szCs w:val="20"/>
        </w:rPr>
        <w:t>Spring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Framework, EJB </w:t>
      </w:r>
      <w:proofErr w:type="gramStart"/>
      <w:r w:rsidRPr="009F1568">
        <w:rPr>
          <w:rFonts w:ascii="Tahoma" w:hAnsi="Tahoma" w:cs="Tahoma"/>
          <w:sz w:val="20"/>
          <w:szCs w:val="20"/>
        </w:rPr>
        <w:t>v.2, EJB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v.3, ... )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objektově relační </w:t>
      </w:r>
      <w:proofErr w:type="gramStart"/>
      <w:r w:rsidRPr="009F1568">
        <w:rPr>
          <w:rFonts w:ascii="Tahoma" w:hAnsi="Tahoma" w:cs="Tahoma"/>
          <w:sz w:val="20"/>
          <w:szCs w:val="20"/>
        </w:rPr>
        <w:t>mapování ( např.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Hibernate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1568">
        <w:rPr>
          <w:rFonts w:ascii="Tahoma" w:hAnsi="Tahoma" w:cs="Tahoma"/>
          <w:sz w:val="20"/>
          <w:szCs w:val="20"/>
        </w:rPr>
        <w:t>iBatis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JPA, </w:t>
      </w:r>
      <w:proofErr w:type="spellStart"/>
      <w:r w:rsidRPr="009F1568">
        <w:rPr>
          <w:rFonts w:ascii="Tahoma" w:hAnsi="Tahoma" w:cs="Tahoma"/>
          <w:sz w:val="20"/>
          <w:szCs w:val="20"/>
        </w:rPr>
        <w:t>Spring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Data/JDBC, ... )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</w:t>
      </w:r>
      <w:proofErr w:type="spellStart"/>
      <w:r w:rsidRPr="009F1568">
        <w:rPr>
          <w:rFonts w:ascii="Tahoma" w:hAnsi="Tahoma" w:cs="Tahoma"/>
          <w:sz w:val="20"/>
          <w:szCs w:val="20"/>
        </w:rPr>
        <w:t>build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9F1568">
        <w:rPr>
          <w:rFonts w:ascii="Tahoma" w:hAnsi="Tahoma" w:cs="Tahoma"/>
          <w:sz w:val="20"/>
          <w:szCs w:val="20"/>
        </w:rPr>
        <w:t>scripty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( např.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Maven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v2, </w:t>
      </w:r>
      <w:proofErr w:type="spellStart"/>
      <w:r w:rsidRPr="009F1568">
        <w:rPr>
          <w:rFonts w:ascii="Tahoma" w:hAnsi="Tahoma" w:cs="Tahoma"/>
          <w:sz w:val="20"/>
          <w:szCs w:val="20"/>
        </w:rPr>
        <w:t>Maven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v3, ANT, </w:t>
      </w:r>
      <w:proofErr w:type="spellStart"/>
      <w:r w:rsidRPr="009F1568">
        <w:rPr>
          <w:rFonts w:ascii="Tahoma" w:hAnsi="Tahoma" w:cs="Tahoma"/>
          <w:sz w:val="20"/>
          <w:szCs w:val="20"/>
        </w:rPr>
        <w:t>Gradle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... ) 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* </w:t>
      </w:r>
      <w:proofErr w:type="spellStart"/>
      <w:r w:rsidRPr="009F1568">
        <w:rPr>
          <w:rFonts w:ascii="Tahoma" w:hAnsi="Tahoma" w:cs="Tahoma"/>
          <w:sz w:val="20"/>
          <w:szCs w:val="20"/>
        </w:rPr>
        <w:t>deploy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9F1568">
        <w:rPr>
          <w:rFonts w:ascii="Tahoma" w:hAnsi="Tahoma" w:cs="Tahoma"/>
          <w:sz w:val="20"/>
          <w:szCs w:val="20"/>
        </w:rPr>
        <w:t>scripty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( např.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Gradle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Python, ANT, </w:t>
      </w:r>
      <w:proofErr w:type="spellStart"/>
      <w:r w:rsidRPr="009F1568">
        <w:rPr>
          <w:rFonts w:ascii="Tahoma" w:hAnsi="Tahoma" w:cs="Tahoma"/>
          <w:sz w:val="20"/>
          <w:szCs w:val="20"/>
        </w:rPr>
        <w:t>Shell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... ) </w:t>
      </w:r>
    </w:p>
    <w:p w:rsidR="00715860" w:rsidRPr="009F1568" w:rsidRDefault="00715860" w:rsidP="009F1568">
      <w:pPr>
        <w:jc w:val="both"/>
        <w:rPr>
          <w:rFonts w:cs="Tahoma"/>
        </w:rPr>
      </w:pPr>
      <w:r w:rsidRPr="009F1568">
        <w:rPr>
          <w:rFonts w:cs="Tahoma"/>
        </w:rPr>
        <w:t xml:space="preserve">* </w:t>
      </w:r>
      <w:proofErr w:type="spellStart"/>
      <w:r w:rsidRPr="009F1568">
        <w:rPr>
          <w:rFonts w:cs="Tahoma"/>
        </w:rPr>
        <w:t>deploy</w:t>
      </w:r>
      <w:proofErr w:type="spellEnd"/>
      <w:r w:rsidRPr="009F1568">
        <w:rPr>
          <w:rFonts w:cs="Tahoma"/>
        </w:rPr>
        <w:t xml:space="preserve"> a evidence </w:t>
      </w:r>
      <w:proofErr w:type="gramStart"/>
      <w:r w:rsidRPr="009F1568">
        <w:rPr>
          <w:rFonts w:cs="Tahoma"/>
        </w:rPr>
        <w:t>DB-změn ( např.</w:t>
      </w:r>
      <w:proofErr w:type="gramEnd"/>
      <w:r w:rsidRPr="009F1568">
        <w:rPr>
          <w:rFonts w:cs="Tahoma"/>
        </w:rPr>
        <w:t xml:space="preserve"> </w:t>
      </w:r>
      <w:proofErr w:type="spellStart"/>
      <w:r w:rsidRPr="009F1568">
        <w:rPr>
          <w:rFonts w:cs="Tahoma"/>
        </w:rPr>
        <w:t>liquibase</w:t>
      </w:r>
      <w:proofErr w:type="spellEnd"/>
      <w:r w:rsidRPr="009F1568">
        <w:rPr>
          <w:rFonts w:cs="Tahoma"/>
        </w:rPr>
        <w:t xml:space="preserve">, </w:t>
      </w:r>
      <w:proofErr w:type="spellStart"/>
      <w:r w:rsidRPr="009F1568">
        <w:rPr>
          <w:rFonts w:cs="Tahoma"/>
        </w:rPr>
        <w:t>jOOQ</w:t>
      </w:r>
      <w:proofErr w:type="spellEnd"/>
      <w:r w:rsidRPr="009F1568">
        <w:rPr>
          <w:rFonts w:cs="Tahoma"/>
        </w:rPr>
        <w:t xml:space="preserve">, </w:t>
      </w:r>
      <w:proofErr w:type="spellStart"/>
      <w:r w:rsidRPr="009F1568">
        <w:rPr>
          <w:rFonts w:cs="Tahoma"/>
        </w:rPr>
        <w:t>jDBI</w:t>
      </w:r>
      <w:proofErr w:type="spellEnd"/>
      <w:r w:rsidRPr="009F1568">
        <w:rPr>
          <w:rFonts w:cs="Tahoma"/>
        </w:rPr>
        <w:t>, ... )</w:t>
      </w:r>
    </w:p>
    <w:p w:rsidR="00723B31" w:rsidRPr="009F1568" w:rsidRDefault="00723B31" w:rsidP="009F1568">
      <w:pPr>
        <w:jc w:val="both"/>
        <w:rPr>
          <w:rFonts w:cs="Tahoma"/>
        </w:rPr>
      </w:pPr>
    </w:p>
    <w:p w:rsidR="00715860" w:rsidRPr="009F1568" w:rsidRDefault="00715860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Dodatečná informace č. 8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Vlastní aplikace </w:t>
      </w:r>
      <w:proofErr w:type="spellStart"/>
      <w:r w:rsidRPr="009F1568">
        <w:rPr>
          <w:rFonts w:ascii="Tahoma" w:hAnsi="Tahoma" w:cs="Tahoma"/>
          <w:sz w:val="20"/>
          <w:szCs w:val="20"/>
        </w:rPr>
        <w:t>Vitakarta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ani její serverové části nepoužívají Informix 4GL, i když je na serveru k dispozici a je možné jej tudíž využít. Databáze Informix je využívána a přístup do ní je z aplikací v </w:t>
      </w:r>
      <w:proofErr w:type="gramStart"/>
      <w:r w:rsidRPr="009F1568">
        <w:rPr>
          <w:rFonts w:ascii="Tahoma" w:hAnsi="Tahoma" w:cs="Tahoma"/>
          <w:sz w:val="20"/>
          <w:szCs w:val="20"/>
        </w:rPr>
        <w:t>Java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a dále jsou využívány uložené procedury PSQL. V případě části WDOL je analogicky využívána databáze </w:t>
      </w:r>
      <w:proofErr w:type="spellStart"/>
      <w:r w:rsidRPr="009F1568">
        <w:rPr>
          <w:rFonts w:ascii="Tahoma" w:hAnsi="Tahoma" w:cs="Tahoma"/>
          <w:sz w:val="20"/>
          <w:szCs w:val="20"/>
        </w:rPr>
        <w:t>Oracle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(přístup z aplikací Java a využití uložených procedur PSQL).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Pro přístup do databáze je využíván v rámci serverových aplikací </w:t>
      </w:r>
      <w:proofErr w:type="spellStart"/>
      <w:r w:rsidRPr="009F1568">
        <w:rPr>
          <w:rFonts w:ascii="Tahoma" w:hAnsi="Tahoma" w:cs="Tahoma"/>
          <w:sz w:val="20"/>
          <w:szCs w:val="20"/>
        </w:rPr>
        <w:t>framework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Hibernate</w:t>
      </w:r>
      <w:proofErr w:type="spellEnd"/>
      <w:r w:rsidRPr="009F1568">
        <w:rPr>
          <w:rFonts w:ascii="Tahoma" w:hAnsi="Tahoma" w:cs="Tahoma"/>
          <w:sz w:val="20"/>
          <w:szCs w:val="20"/>
        </w:rPr>
        <w:t>.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Pro generování </w:t>
      </w:r>
      <w:proofErr w:type="spellStart"/>
      <w:r w:rsidRPr="009F1568">
        <w:rPr>
          <w:rFonts w:ascii="Tahoma" w:hAnsi="Tahoma" w:cs="Tahoma"/>
          <w:sz w:val="20"/>
          <w:szCs w:val="20"/>
        </w:rPr>
        <w:t>frontendu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webové části je využíván </w:t>
      </w:r>
      <w:proofErr w:type="spellStart"/>
      <w:r w:rsidRPr="009F1568">
        <w:rPr>
          <w:rFonts w:ascii="Tahoma" w:hAnsi="Tahoma" w:cs="Tahoma"/>
          <w:sz w:val="20"/>
          <w:szCs w:val="20"/>
        </w:rPr>
        <w:t>framework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JSF a knihovna </w:t>
      </w:r>
      <w:proofErr w:type="spellStart"/>
      <w:r w:rsidRPr="009F1568">
        <w:rPr>
          <w:rFonts w:ascii="Tahoma" w:hAnsi="Tahoma" w:cs="Tahoma"/>
          <w:sz w:val="20"/>
          <w:szCs w:val="20"/>
        </w:rPr>
        <w:t>jQuery</w:t>
      </w:r>
      <w:proofErr w:type="spellEnd"/>
      <w:r w:rsidRPr="009F1568">
        <w:rPr>
          <w:rFonts w:ascii="Tahoma" w:hAnsi="Tahoma" w:cs="Tahoma"/>
          <w:sz w:val="20"/>
          <w:szCs w:val="20"/>
        </w:rPr>
        <w:t>.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Pro vývoj aplikací pro mobilní platformy (</w:t>
      </w:r>
      <w:proofErr w:type="spellStart"/>
      <w:r w:rsidRPr="009F1568">
        <w:rPr>
          <w:rFonts w:ascii="Tahoma" w:hAnsi="Tahoma" w:cs="Tahoma"/>
          <w:sz w:val="20"/>
          <w:szCs w:val="20"/>
        </w:rPr>
        <w:t>mVITAKARTA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pro </w:t>
      </w:r>
      <w:proofErr w:type="spellStart"/>
      <w:r w:rsidRPr="009F1568">
        <w:rPr>
          <w:rFonts w:ascii="Tahoma" w:hAnsi="Tahoma" w:cs="Tahoma"/>
          <w:sz w:val="20"/>
          <w:szCs w:val="20"/>
        </w:rPr>
        <w:t>iOS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Android a Windows </w:t>
      </w:r>
      <w:proofErr w:type="spellStart"/>
      <w:r w:rsidRPr="009F1568">
        <w:rPr>
          <w:rFonts w:ascii="Tahoma" w:hAnsi="Tahoma" w:cs="Tahoma"/>
          <w:sz w:val="20"/>
          <w:szCs w:val="20"/>
        </w:rPr>
        <w:t>Phone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) nejsou využívány žádné speciální </w:t>
      </w:r>
      <w:proofErr w:type="spellStart"/>
      <w:r w:rsidRPr="009F1568">
        <w:rPr>
          <w:rFonts w:ascii="Tahoma" w:hAnsi="Tahoma" w:cs="Tahoma"/>
          <w:sz w:val="20"/>
          <w:szCs w:val="20"/>
        </w:rPr>
        <w:t>frameworky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s výjimkou nativních funkcí, které jsou součástí vývojového prostředí daného operačního systému dodávaného výrobcem tohoto systému (Apple, </w:t>
      </w:r>
      <w:proofErr w:type="spellStart"/>
      <w:r w:rsidRPr="009F1568">
        <w:rPr>
          <w:rFonts w:ascii="Tahoma" w:hAnsi="Tahoma" w:cs="Tahoma"/>
          <w:sz w:val="20"/>
          <w:szCs w:val="20"/>
        </w:rPr>
        <w:t>Google</w:t>
      </w:r>
      <w:proofErr w:type="spellEnd"/>
      <w:r w:rsidRPr="009F1568">
        <w:rPr>
          <w:rFonts w:ascii="Tahoma" w:hAnsi="Tahoma" w:cs="Tahoma"/>
          <w:sz w:val="20"/>
          <w:szCs w:val="20"/>
        </w:rPr>
        <w:t>, Microsoft). Mobilní aplikace jsou psané jako “nativní” pro daný operační systém a s ohledem na rozdílné architektury tudíž nejsou mezi těmito platformami sdílené žádné části zdrojového kódu.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proofErr w:type="spellStart"/>
      <w:r w:rsidRPr="009F1568">
        <w:rPr>
          <w:rFonts w:ascii="Tahoma" w:hAnsi="Tahoma" w:cs="Tahoma"/>
          <w:sz w:val="20"/>
          <w:szCs w:val="20"/>
        </w:rPr>
        <w:t>Build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scripty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1568">
        <w:rPr>
          <w:rFonts w:ascii="Tahoma" w:hAnsi="Tahoma" w:cs="Tahoma"/>
          <w:sz w:val="20"/>
          <w:szCs w:val="20"/>
        </w:rPr>
        <w:t>deploy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1568">
        <w:rPr>
          <w:rFonts w:ascii="Tahoma" w:hAnsi="Tahoma" w:cs="Tahoma"/>
          <w:sz w:val="20"/>
          <w:szCs w:val="20"/>
        </w:rPr>
        <w:t>scripty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ani automatizovaný </w:t>
      </w:r>
      <w:proofErr w:type="spellStart"/>
      <w:r w:rsidRPr="009F1568">
        <w:rPr>
          <w:rFonts w:ascii="Tahoma" w:hAnsi="Tahoma" w:cs="Tahoma"/>
          <w:sz w:val="20"/>
          <w:szCs w:val="20"/>
        </w:rPr>
        <w:t>deploy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změn DB nejsou využívány.</w:t>
      </w:r>
    </w:p>
    <w:p w:rsidR="00715860" w:rsidRPr="009F1568" w:rsidRDefault="00715860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Podrobnější informace budou poskytnuty vítěznému uchazeči.</w:t>
      </w:r>
    </w:p>
    <w:p w:rsidR="00723B31" w:rsidRPr="009F1568" w:rsidRDefault="00723B31" w:rsidP="009F1568">
      <w:pPr>
        <w:jc w:val="both"/>
        <w:rPr>
          <w:rFonts w:cs="Tahoma"/>
        </w:rPr>
      </w:pPr>
    </w:p>
    <w:p w:rsidR="00CA161B" w:rsidRPr="009F1568" w:rsidRDefault="00CA161B" w:rsidP="009F1568">
      <w:pPr>
        <w:jc w:val="both"/>
        <w:rPr>
          <w:rFonts w:cs="Tahoma"/>
        </w:rPr>
      </w:pPr>
    </w:p>
    <w:p w:rsidR="00F45896" w:rsidRPr="009F1568" w:rsidRDefault="00F45896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Dotaz uchazeče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Ve specifikaci SW jsou uvedeny starší verze SW, které už nejsou podporovány původním dodavatelem. Co se očekává od budoucího </w:t>
      </w:r>
      <w:proofErr w:type="gramStart"/>
      <w:r w:rsidRPr="009F1568">
        <w:rPr>
          <w:rFonts w:ascii="Tahoma" w:hAnsi="Tahoma" w:cs="Tahoma"/>
          <w:sz w:val="20"/>
          <w:szCs w:val="20"/>
        </w:rPr>
        <w:t>dodavatele ? Support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pro existující infrastrukturu, postupný upgrade na </w:t>
      </w:r>
      <w:proofErr w:type="spellStart"/>
      <w:r w:rsidRPr="009F1568">
        <w:rPr>
          <w:rFonts w:ascii="Tahoma" w:hAnsi="Tahoma" w:cs="Tahoma"/>
          <w:sz w:val="20"/>
          <w:szCs w:val="20"/>
        </w:rPr>
        <w:t>aktualní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verze knihoven, okamžitý upgrade na aktuální verze, úpravy s ohledem na aktuální trendy? Uvedený upgrade není obsahem Zadávací dokumentace, má být realizovaný jako součást supportu ( </w:t>
      </w:r>
      <w:proofErr w:type="spellStart"/>
      <w:r w:rsidRPr="009F1568">
        <w:rPr>
          <w:rFonts w:ascii="Tahoma" w:hAnsi="Tahoma" w:cs="Tahoma"/>
          <w:sz w:val="20"/>
          <w:szCs w:val="20"/>
        </w:rPr>
        <w:t>t.j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. v rámci 95 hodin </w:t>
      </w:r>
      <w:proofErr w:type="gramStart"/>
      <w:r w:rsidRPr="009F1568">
        <w:rPr>
          <w:rFonts w:ascii="Tahoma" w:hAnsi="Tahoma" w:cs="Tahoma"/>
          <w:sz w:val="20"/>
          <w:szCs w:val="20"/>
        </w:rPr>
        <w:t>měsíčně )?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</w:t>
      </w:r>
    </w:p>
    <w:p w:rsidR="00CA161B" w:rsidRDefault="00CA161B" w:rsidP="009F1568">
      <w:pPr>
        <w:jc w:val="both"/>
        <w:rPr>
          <w:rFonts w:cs="Tahoma"/>
        </w:rPr>
      </w:pPr>
    </w:p>
    <w:p w:rsidR="009F1568" w:rsidRPr="009F1568" w:rsidRDefault="009F1568" w:rsidP="009F1568">
      <w:pPr>
        <w:jc w:val="both"/>
        <w:rPr>
          <w:rFonts w:cs="Tahoma"/>
        </w:rPr>
      </w:pPr>
    </w:p>
    <w:p w:rsidR="00F45896" w:rsidRPr="009F1568" w:rsidRDefault="00F45896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lastRenderedPageBreak/>
        <w:t>Dodatečná informace č. 9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Viz Smlouva o podpoře a rozvoji systému VITAKARTA ONLINE čl. V. bod 3 a čl. VI, bod 4 a). Od budoucího dodavatele se očekává, že zajistí provedení upgrade SW (SW třetích stran) na aktuální stav na základě požadavku objednatele v rámci supportu (technické podpory) dle rozsahu prací v rámci servisní podpory – služba </w:t>
      </w:r>
      <w:proofErr w:type="gramStart"/>
      <w:r w:rsidRPr="009F1568">
        <w:rPr>
          <w:rFonts w:ascii="Tahoma" w:hAnsi="Tahoma" w:cs="Tahoma"/>
          <w:sz w:val="20"/>
          <w:szCs w:val="20"/>
        </w:rPr>
        <w:t>č.8 „Servisní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podpora na vyžádání“ v rozsahu 10 hod. měsíčně anebo v rámci služby Údržba Software (Operativní požadavky) v rozsahu 95 hod. měsíčně, případně i v rámci Rozvoj (Vývoj) Software na objednávku anebo dílčí smlouvu.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Dotaz uchazeče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Zadavatel v příloze č. 1 Zadávací dokumentace, bod 1.2 požaduje při výběru lékových interakcí a lékových </w:t>
      </w:r>
      <w:proofErr w:type="spellStart"/>
      <w:r w:rsidRPr="009F1568">
        <w:rPr>
          <w:rFonts w:ascii="Tahoma" w:hAnsi="Tahoma" w:cs="Tahoma"/>
          <w:sz w:val="20"/>
          <w:szCs w:val="20"/>
        </w:rPr>
        <w:t>přesahůmožnost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filtrování vybraných ATC skupin. Prosíme o vyjádření, zda jde o filtrování ATC skupin léků užívaných pojištěncem nebo jakýchkoliv léků? 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Dodatečná informace č. 10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Jde o léky užívané pojištěncem.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Dotaz uchazeče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Zadavatel v příloze č. 1 Zadávací dokumentace, bod 1.2 dále požaduje rozdílný rozsah informací poskytovaný pojištěnci, lékaři a </w:t>
      </w:r>
      <w:proofErr w:type="spellStart"/>
      <w:r w:rsidRPr="009F1568">
        <w:rPr>
          <w:rFonts w:ascii="Tahoma" w:hAnsi="Tahoma" w:cs="Tahoma"/>
          <w:sz w:val="20"/>
          <w:szCs w:val="20"/>
        </w:rPr>
        <w:t>zaměstancům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OZP. </w:t>
      </w:r>
      <w:proofErr w:type="gramStart"/>
      <w:r w:rsidRPr="009F1568">
        <w:rPr>
          <w:rFonts w:ascii="Tahoma" w:hAnsi="Tahoma" w:cs="Tahoma"/>
          <w:sz w:val="20"/>
          <w:szCs w:val="20"/>
        </w:rPr>
        <w:t>Prosíme specifikujte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rozsah poskytovaných informací jednotlivým vyjmenovaným uživatelům (detailně vyjmenujte atributy). 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Dodatečná informace č. 11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Půjde o tři samostatné výstupy, nikoliv o univerzální obrazovku. Veškerá data jsou k dispozici v databázi, nebo jsou z nich jednoznačně vypočitatelná.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Dotaz uchazeče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Zadavatel v příloze č. 1 Zadávací dokumentace, bod 2.1 uvádí, že má k dispozici informace o </w:t>
      </w:r>
      <w:proofErr w:type="spellStart"/>
      <w:r w:rsidRPr="009F1568">
        <w:rPr>
          <w:rFonts w:ascii="Tahoma" w:hAnsi="Tahoma" w:cs="Tahoma"/>
          <w:sz w:val="20"/>
          <w:szCs w:val="20"/>
        </w:rPr>
        <w:t>emergentních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údajích. Z kontextu není jasné, zda jde o údaje z vykázané péče nebo zadávané pojištěnci. </w:t>
      </w:r>
    </w:p>
    <w:p w:rsidR="00F45896" w:rsidRPr="009F1568" w:rsidRDefault="00F45896" w:rsidP="009F1568">
      <w:pPr>
        <w:pStyle w:val="Default"/>
        <w:ind w:left="426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a. </w:t>
      </w:r>
      <w:proofErr w:type="gramStart"/>
      <w:r w:rsidRPr="009F1568">
        <w:rPr>
          <w:rFonts w:ascii="Tahoma" w:hAnsi="Tahoma" w:cs="Tahoma"/>
          <w:sz w:val="20"/>
          <w:szCs w:val="20"/>
        </w:rPr>
        <w:t>Prosíme specifikujte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, jaký je zdroj </w:t>
      </w:r>
      <w:proofErr w:type="spellStart"/>
      <w:r w:rsidRPr="009F1568">
        <w:rPr>
          <w:rFonts w:ascii="Tahoma" w:hAnsi="Tahoma" w:cs="Tahoma"/>
          <w:sz w:val="20"/>
          <w:szCs w:val="20"/>
        </w:rPr>
        <w:t>emergentních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informací? </w:t>
      </w:r>
    </w:p>
    <w:p w:rsidR="00F45896" w:rsidRPr="009F1568" w:rsidRDefault="00F45896" w:rsidP="009F1568">
      <w:pPr>
        <w:pStyle w:val="Default"/>
        <w:ind w:left="42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9F1568">
        <w:rPr>
          <w:rFonts w:ascii="Tahoma" w:hAnsi="Tahoma" w:cs="Tahoma"/>
          <w:sz w:val="20"/>
          <w:szCs w:val="20"/>
        </w:rPr>
        <w:t>b.Uveďte</w:t>
      </w:r>
      <w:proofErr w:type="spellEnd"/>
      <w:proofErr w:type="gramEnd"/>
      <w:r w:rsidRPr="009F1568">
        <w:rPr>
          <w:rFonts w:ascii="Tahoma" w:hAnsi="Tahoma" w:cs="Tahoma"/>
          <w:sz w:val="20"/>
          <w:szCs w:val="20"/>
        </w:rPr>
        <w:t xml:space="preserve"> seznam (detailně vyjmenujte atributy) evidovaných </w:t>
      </w:r>
      <w:proofErr w:type="spellStart"/>
      <w:r w:rsidRPr="009F1568">
        <w:rPr>
          <w:rFonts w:ascii="Tahoma" w:hAnsi="Tahoma" w:cs="Tahoma"/>
          <w:sz w:val="20"/>
          <w:szCs w:val="20"/>
        </w:rPr>
        <w:t>emergentních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informací. 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Dodatečná informace č. 12</w:t>
      </w:r>
    </w:p>
    <w:p w:rsidR="00F45896" w:rsidRPr="009F1568" w:rsidRDefault="00F45896" w:rsidP="009F1568">
      <w:pPr>
        <w:pStyle w:val="Default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9F1568">
        <w:rPr>
          <w:rFonts w:ascii="Tahoma" w:hAnsi="Tahoma" w:cs="Tahoma"/>
          <w:sz w:val="20"/>
          <w:szCs w:val="20"/>
        </w:rPr>
        <w:t>Emergentní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údaje jsou vybírány jak z vykázané péče a to na základě pravidel, které jsou definovány v databázové tabulce, tak i z informací, které si zadal sám klient.</w:t>
      </w:r>
    </w:p>
    <w:p w:rsidR="00F45896" w:rsidRPr="009F1568" w:rsidRDefault="00F45896" w:rsidP="009F1568">
      <w:pPr>
        <w:pStyle w:val="Default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Atributem je vždy buď kód léku, výkonu nebo chronický stav.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Dotaz uchazeče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Zadavatel v příloze č. 1 Zadávací dokumentace, bod 2.2 uvádí, že požaduje při souběhu více chronických stavů rozlišit stěžejní chronickou skupinu. Prosíme specifikovat, zda má jít o rozlišení zadané pojištěncem, lékařem nebo automatické vyhodnocování. Jestli jde o automatické rozlišení, prosíme specifikovat algoritmus a údaje na základě jakých má dojít k určení stěžejní chronické skupiny. 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jc w:val="both"/>
        <w:rPr>
          <w:rFonts w:cs="Tahoma"/>
          <w:b/>
        </w:rPr>
      </w:pPr>
      <w:r w:rsidRPr="009F1568">
        <w:rPr>
          <w:rFonts w:cs="Tahoma"/>
          <w:b/>
        </w:rPr>
        <w:t>Dodatečná informace č. 13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Primárně jde o automatické vyhodnocení z vykázané péče s možnou následnou validací lékařem. Další postup očekáváme v návrhu uchazeče.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Dotaz uchazeče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lastRenderedPageBreak/>
        <w:t xml:space="preserve">Zadavatel v příloze č. 1 Zadávací dokumentace, bod 2.2 dále požaduje, aby součástí nabídky byla i evaluace dat o </w:t>
      </w:r>
      <w:proofErr w:type="spellStart"/>
      <w:r w:rsidRPr="009F1568">
        <w:rPr>
          <w:rFonts w:ascii="Tahoma" w:hAnsi="Tahoma" w:cs="Tahoma"/>
          <w:sz w:val="20"/>
          <w:szCs w:val="20"/>
        </w:rPr>
        <w:t>emergentních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údajích. Prosíme detailně specifikovat, co má být účelem vyhodnocování </w:t>
      </w:r>
      <w:proofErr w:type="spellStart"/>
      <w:r w:rsidRPr="009F1568">
        <w:rPr>
          <w:rFonts w:ascii="Tahoma" w:hAnsi="Tahoma" w:cs="Tahoma"/>
          <w:sz w:val="20"/>
          <w:szCs w:val="20"/>
        </w:rPr>
        <w:t>emergentních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dat a jaké údaje (detailně vyjmenujte atributy) se mají promítat do chronických stavů a zpět. 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Dodatečná informace č. 14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Způsob evaluace bude součást nabídky. Je nutno vyřešit situace, kde se výstup zadaný klientem nebo lékařem liší od automatizovaného vyhodnocení, kdy </w:t>
      </w:r>
      <w:proofErr w:type="spellStart"/>
      <w:r w:rsidRPr="009F1568">
        <w:rPr>
          <w:rFonts w:ascii="Tahoma" w:hAnsi="Tahoma" w:cs="Tahoma"/>
          <w:sz w:val="20"/>
          <w:szCs w:val="20"/>
        </w:rPr>
        <w:t>emergentní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údaje potvrzují či vyvracejí zařazení do chronických skupin.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Dotaz uchazeče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Zadavatel v příloze č. 1 Zadávací dokumentace, bod 2.2 dále uvádí: „Jako součást nabízeného řešení </w:t>
      </w:r>
      <w:proofErr w:type="gramStart"/>
      <w:r w:rsidRPr="009F1568">
        <w:rPr>
          <w:rFonts w:ascii="Tahoma" w:hAnsi="Tahoma" w:cs="Tahoma"/>
          <w:sz w:val="20"/>
          <w:szCs w:val="20"/>
        </w:rPr>
        <w:t>požadujeme ...popis</w:t>
      </w:r>
      <w:proofErr w:type="gramEnd"/>
      <w:r w:rsidRPr="009F1568">
        <w:rPr>
          <w:rFonts w:ascii="Tahoma" w:hAnsi="Tahoma" w:cs="Tahoma"/>
          <w:sz w:val="20"/>
          <w:szCs w:val="20"/>
        </w:rPr>
        <w:t xml:space="preserve"> předpokládané realizace včetně vlastního vyhodnocování, informaci o tom, jakým způsobem bude docházet k verifikaci a ke komunikaci s lékařem a s Asistenční službou. “ Prosíme detailně specifikovat: </w:t>
      </w:r>
    </w:p>
    <w:p w:rsidR="009F1568" w:rsidRPr="009F1568" w:rsidRDefault="009F1568" w:rsidP="009F1568">
      <w:pPr>
        <w:pStyle w:val="Default"/>
        <w:ind w:left="426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a. Co má být součástí nabízeného řešení? </w:t>
      </w:r>
    </w:p>
    <w:p w:rsidR="009F1568" w:rsidRPr="009F1568" w:rsidRDefault="009F1568" w:rsidP="009F1568">
      <w:pPr>
        <w:pStyle w:val="Default"/>
        <w:ind w:left="709" w:hanging="283"/>
        <w:jc w:val="both"/>
        <w:rPr>
          <w:rFonts w:ascii="Tahoma" w:hAnsi="Tahoma" w:cs="Tahoma"/>
          <w:sz w:val="20"/>
          <w:szCs w:val="20"/>
        </w:rPr>
      </w:pPr>
      <w:proofErr w:type="spellStart"/>
      <w:r w:rsidRPr="009F1568">
        <w:rPr>
          <w:rFonts w:ascii="Tahoma" w:hAnsi="Tahoma" w:cs="Tahoma"/>
          <w:sz w:val="20"/>
          <w:szCs w:val="20"/>
        </w:rPr>
        <w:t>b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. Jaké informace mají být vyhodnocovány v nabízeném řešení? Jedná se o vytvoření algoritmu pro chronické stavy? (výše v textu se uvádí, že zadavatel má tyto algoritmy k dispozici). </w:t>
      </w:r>
    </w:p>
    <w:p w:rsidR="009F1568" w:rsidRPr="009F1568" w:rsidRDefault="009F1568" w:rsidP="009F1568">
      <w:pPr>
        <w:pStyle w:val="Default"/>
        <w:ind w:left="42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9F1568">
        <w:rPr>
          <w:rFonts w:ascii="Tahoma" w:hAnsi="Tahoma" w:cs="Tahoma"/>
          <w:sz w:val="20"/>
          <w:szCs w:val="20"/>
        </w:rPr>
        <w:t>c.Verifikace</w:t>
      </w:r>
      <w:proofErr w:type="spellEnd"/>
      <w:proofErr w:type="gramEnd"/>
      <w:r w:rsidRPr="009F1568">
        <w:rPr>
          <w:rFonts w:ascii="Tahoma" w:hAnsi="Tahoma" w:cs="Tahoma"/>
          <w:sz w:val="20"/>
          <w:szCs w:val="20"/>
        </w:rPr>
        <w:t xml:space="preserve"> jakých informací a kým se požaduje v nabízeném řešení? </w:t>
      </w:r>
    </w:p>
    <w:p w:rsidR="009F1568" w:rsidRPr="009F1568" w:rsidRDefault="009F1568" w:rsidP="009F1568">
      <w:pPr>
        <w:ind w:left="426"/>
        <w:jc w:val="both"/>
        <w:rPr>
          <w:rFonts w:cs="Tahoma"/>
        </w:rPr>
      </w:pPr>
      <w:proofErr w:type="spellStart"/>
      <w:r w:rsidRPr="009F1568">
        <w:rPr>
          <w:rFonts w:cs="Tahoma"/>
        </w:rPr>
        <w:t>d</w:t>
      </w:r>
      <w:proofErr w:type="spellEnd"/>
      <w:r w:rsidRPr="009F1568">
        <w:rPr>
          <w:rFonts w:cs="Tahoma"/>
        </w:rPr>
        <w:t>. V jakých situacích má docházet ke komunikaci s lékařem a Asistenční službou?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Dodatečná informace č. 15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Očekáváme návrh způsobu presentace dat (</w:t>
      </w:r>
      <w:proofErr w:type="spellStart"/>
      <w:r w:rsidRPr="009F1568">
        <w:rPr>
          <w:rFonts w:ascii="Tahoma" w:hAnsi="Tahoma" w:cs="Tahoma"/>
          <w:sz w:val="20"/>
          <w:szCs w:val="20"/>
        </w:rPr>
        <w:t>emergentních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údajů nebo chronických stavů) pojištěnci nebo lékaři, tak aby se k nim mohl vyjádřit a návrh dalšího zpracování těchto informací.</w:t>
      </w:r>
    </w:p>
    <w:p w:rsidR="00F45896" w:rsidRPr="009F1568" w:rsidRDefault="00F45896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Dotaz uchazeče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Zadavatel v příloze č. 1 Zadávací dokumentace, bod 2.2 požaduje možnost doplňovat rozsah zobrazovaných informací pro </w:t>
      </w:r>
      <w:proofErr w:type="spellStart"/>
      <w:r w:rsidRPr="009F1568">
        <w:rPr>
          <w:rFonts w:ascii="Tahoma" w:hAnsi="Tahoma" w:cs="Tahoma"/>
          <w:sz w:val="20"/>
          <w:szCs w:val="20"/>
        </w:rPr>
        <w:t>zaměstance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OZP o další údaje. Prosíme specifikovat, o jaké další údaje se jedná (detailně vyjmenujte atributy). 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Dodatečná informace č. 16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>Očekáváme návrh otevřeného řešení tak, aby bylo možno podle potřeb údaje odebírat nebo přidávat, vždy se bude jednat o data z dostupné databáze nebo informace z nich jednoznačně odvozené.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Dotaz uchazeče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9F1568">
        <w:rPr>
          <w:rFonts w:ascii="Tahoma" w:hAnsi="Tahoma" w:cs="Tahoma"/>
          <w:sz w:val="20"/>
          <w:szCs w:val="20"/>
        </w:rPr>
        <w:t xml:space="preserve">Zadavatel v příloze č. 1 Zadávací dokumentace, bod 2.2 dále požaduje, aby nabízené řešení rovněž počítalo se zpětnou vazbou a </w:t>
      </w:r>
      <w:proofErr w:type="spellStart"/>
      <w:r w:rsidRPr="009F1568">
        <w:rPr>
          <w:rFonts w:ascii="Tahoma" w:hAnsi="Tahoma" w:cs="Tahoma"/>
          <w:sz w:val="20"/>
          <w:szCs w:val="20"/>
        </w:rPr>
        <w:t>promíntnutím</w:t>
      </w:r>
      <w:proofErr w:type="spellEnd"/>
      <w:r w:rsidRPr="009F1568">
        <w:rPr>
          <w:rFonts w:ascii="Tahoma" w:hAnsi="Tahoma" w:cs="Tahoma"/>
          <w:sz w:val="20"/>
          <w:szCs w:val="20"/>
        </w:rPr>
        <w:t xml:space="preserve"> reakce. Prosíme detailněji specifikovat, o jakou zpětnou vazbu se jedná - jaké informace se přenášejí (detailně vyjmenujte atributy), od koho a pro koho, a kam a jaká reakce se má promítat</w:t>
      </w: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9F1568" w:rsidRPr="009F1568" w:rsidRDefault="009F1568" w:rsidP="009F1568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F1568">
        <w:rPr>
          <w:rFonts w:ascii="Tahoma" w:hAnsi="Tahoma" w:cs="Tahoma"/>
          <w:b/>
          <w:sz w:val="20"/>
          <w:szCs w:val="20"/>
        </w:rPr>
        <w:t>Dodatečná informace č. 17</w:t>
      </w:r>
    </w:p>
    <w:p w:rsidR="009F1568" w:rsidRPr="009F1568" w:rsidRDefault="009F1568" w:rsidP="009F1568">
      <w:pPr>
        <w:jc w:val="both"/>
        <w:rPr>
          <w:rFonts w:cs="Tahoma"/>
        </w:rPr>
      </w:pPr>
      <w:r w:rsidRPr="009F1568">
        <w:rPr>
          <w:rFonts w:cs="Tahoma"/>
        </w:rPr>
        <w:t>Jde o reakci, kdy lékař nebo klient rozporuje výsledek automaticky vyhodnocených dat.</w:t>
      </w:r>
    </w:p>
    <w:p w:rsidR="009F1568" w:rsidRDefault="009F1568" w:rsidP="009F1568">
      <w:pPr>
        <w:pStyle w:val="Default"/>
        <w:rPr>
          <w:sz w:val="22"/>
          <w:szCs w:val="22"/>
        </w:rPr>
      </w:pPr>
    </w:p>
    <w:p w:rsidR="009F1568" w:rsidRDefault="009F1568" w:rsidP="004A06DC">
      <w:pPr>
        <w:rPr>
          <w:rFonts w:eastAsiaTheme="minorEastAsia" w:cs="Tahoma"/>
          <w:noProof/>
        </w:rPr>
      </w:pPr>
    </w:p>
    <w:p w:rsidR="004A06DC" w:rsidRPr="009F1568" w:rsidRDefault="009F1568" w:rsidP="004A06DC">
      <w:pPr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>S pozdravem</w:t>
      </w:r>
    </w:p>
    <w:p w:rsidR="004A06DC" w:rsidRDefault="004A06DC" w:rsidP="004A06DC">
      <w:pPr>
        <w:rPr>
          <w:rFonts w:eastAsiaTheme="minorEastAsia" w:cs="Tahoma"/>
          <w:noProof/>
          <w:sz w:val="18"/>
          <w:szCs w:val="18"/>
        </w:rPr>
      </w:pPr>
    </w:p>
    <w:p w:rsidR="009F1568" w:rsidRDefault="009F1568" w:rsidP="004A06DC">
      <w:pPr>
        <w:rPr>
          <w:rFonts w:eastAsiaTheme="minorEastAsia" w:cs="Tahoma"/>
          <w:noProof/>
          <w:sz w:val="18"/>
          <w:szCs w:val="18"/>
        </w:rPr>
      </w:pPr>
    </w:p>
    <w:p w:rsidR="004A06DC" w:rsidRPr="009F1568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9F1568">
        <w:rPr>
          <w:rFonts w:eastAsiaTheme="minorEastAsia" w:cs="Tahoma"/>
          <w:b/>
          <w:bCs/>
          <w:noProof/>
        </w:rPr>
        <w:t xml:space="preserve">Ing. Martina Chalasová </w:t>
      </w:r>
    </w:p>
    <w:p w:rsidR="004A06DC" w:rsidRPr="009F1568" w:rsidRDefault="004A06DC" w:rsidP="004A06DC">
      <w:pPr>
        <w:rPr>
          <w:rFonts w:eastAsiaTheme="minorEastAsia" w:cs="Tahoma"/>
          <w:noProof/>
        </w:rPr>
      </w:pPr>
      <w:r w:rsidRPr="009F1568">
        <w:rPr>
          <w:rFonts w:eastAsiaTheme="minorEastAsia" w:cs="Tahoma"/>
          <w:noProof/>
        </w:rPr>
        <w:t>Manažer</w:t>
      </w:r>
      <w:r w:rsidR="00D171EA" w:rsidRPr="009F1568">
        <w:rPr>
          <w:rFonts w:eastAsiaTheme="minorEastAsia" w:cs="Tahoma"/>
          <w:noProof/>
        </w:rPr>
        <w:t>ka</w:t>
      </w:r>
      <w:r w:rsidRPr="009F1568">
        <w:rPr>
          <w:rFonts w:eastAsiaTheme="minorEastAsia" w:cs="Tahoma"/>
          <w:noProof/>
        </w:rPr>
        <w:t xml:space="preserve"> veřejných zakázek</w:t>
      </w:r>
    </w:p>
    <w:p w:rsidR="004A06DC" w:rsidRPr="009F1568" w:rsidRDefault="00D171EA" w:rsidP="004A06DC">
      <w:pPr>
        <w:rPr>
          <w:rFonts w:eastAsiaTheme="minorEastAsia" w:cs="Tahoma"/>
          <w:b/>
          <w:bCs/>
          <w:noProof/>
        </w:rPr>
      </w:pPr>
      <w:r w:rsidRPr="009F1568">
        <w:rPr>
          <w:rFonts w:eastAsiaTheme="minorEastAsia" w:cs="Tahoma"/>
          <w:noProof/>
        </w:rPr>
        <w:t>i.s.</w:t>
      </w:r>
      <w:r w:rsidR="004A06DC" w:rsidRPr="009F1568">
        <w:rPr>
          <w:rFonts w:eastAsiaTheme="minorEastAsia" w:cs="Tahoma"/>
          <w:noProof/>
          <w:sz w:val="16"/>
          <w:szCs w:val="16"/>
        </w:rPr>
        <w:t xml:space="preserve"> </w:t>
      </w:r>
      <w:r w:rsidR="004A06DC" w:rsidRPr="009F1568">
        <w:rPr>
          <w:rFonts w:eastAsiaTheme="minorEastAsia" w:cs="Tahoma"/>
          <w:b/>
          <w:bCs/>
          <w:noProof/>
        </w:rPr>
        <w:t>JUDr. Jaroslava Bursíka, advokáta</w:t>
      </w:r>
    </w:p>
    <w:p w:rsidR="004A06DC" w:rsidRPr="009F1568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9F1568">
        <w:rPr>
          <w:rFonts w:eastAsiaTheme="minorEastAsia" w:cs="Tahoma"/>
          <w:bCs/>
          <w:noProof/>
        </w:rPr>
        <w:t xml:space="preserve">zástupce zadavatele </w:t>
      </w:r>
    </w:p>
    <w:sectPr w:rsidR="004A06DC" w:rsidRPr="009F1568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896" w:rsidRDefault="00F45896" w:rsidP="00B84D35">
      <w:r>
        <w:separator/>
      </w:r>
    </w:p>
  </w:endnote>
  <w:endnote w:type="continuationSeparator" w:id="0">
    <w:p w:rsidR="00F45896" w:rsidRDefault="00F45896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896" w:rsidRDefault="00F45896" w:rsidP="00B84D35">
      <w:r>
        <w:separator/>
      </w:r>
    </w:p>
  </w:footnote>
  <w:footnote w:type="continuationSeparator" w:id="0">
    <w:p w:rsidR="00F45896" w:rsidRDefault="00F45896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16"/>
      <w:gridCol w:w="3051"/>
      <w:gridCol w:w="1817"/>
      <w:gridCol w:w="2817"/>
    </w:tblGrid>
    <w:tr w:rsidR="00F45896" w:rsidRPr="00F54A53" w:rsidTr="00D100B9">
      <w:tc>
        <w:tcPr>
          <w:tcW w:w="1321" w:type="dxa"/>
          <w:vAlign w:val="bottom"/>
        </w:tcPr>
        <w:p w:rsidR="00F45896" w:rsidRPr="00F72071" w:rsidRDefault="00F45896" w:rsidP="00D100B9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F45896" w:rsidRPr="00F54A53" w:rsidRDefault="00F45896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F45896" w:rsidRPr="00F54A53" w:rsidRDefault="00F45896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F45896" w:rsidRDefault="00F45896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</w:rPr>
          </w:pPr>
        </w:p>
        <w:p w:rsidR="00F45896" w:rsidRPr="00F54A53" w:rsidRDefault="00F45896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F45896" w:rsidRPr="00F54A53" w:rsidRDefault="00F45896" w:rsidP="00D100B9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F45896" w:rsidRDefault="00F45896" w:rsidP="00AB1FC9">
          <w:pPr>
            <w:pStyle w:val="Zhlav"/>
            <w:spacing w:before="12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F45896" w:rsidRPr="00F54A53" w:rsidRDefault="00F45896" w:rsidP="00AB1FC9">
          <w:pPr>
            <w:pStyle w:val="Zhlav"/>
            <w:spacing w:before="40"/>
            <w:ind w:left="284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F45896" w:rsidRPr="0013192A" w:rsidRDefault="00F45896" w:rsidP="00AB1FC9">
          <w:pPr>
            <w:pStyle w:val="Zhlav"/>
            <w:spacing w:before="40"/>
            <w:ind w:left="922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F45896" w:rsidRPr="0080018E" w:rsidRDefault="00F45896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zakazky@bursikaspol.cz</w:t>
          </w:r>
        </w:p>
      </w:tc>
    </w:tr>
  </w:tbl>
  <w:p w:rsidR="00F45896" w:rsidRDefault="00F45896">
    <w:pPr>
      <w:pStyle w:val="Zhlav"/>
    </w:pPr>
  </w:p>
  <w:p w:rsidR="00F45896" w:rsidRDefault="00F4589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167E8"/>
    <w:multiLevelType w:val="hybridMultilevel"/>
    <w:tmpl w:val="33F6EAC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F1790"/>
    <w:multiLevelType w:val="hybridMultilevel"/>
    <w:tmpl w:val="04A468DA"/>
    <w:lvl w:ilvl="0" w:tplc="A5486C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4E3108"/>
    <w:multiLevelType w:val="hybridMultilevel"/>
    <w:tmpl w:val="968E42A2"/>
    <w:lvl w:ilvl="0" w:tplc="C7384EF2">
      <w:start w:val="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C1A06"/>
    <w:multiLevelType w:val="hybridMultilevel"/>
    <w:tmpl w:val="118ED6BE"/>
    <w:lvl w:ilvl="0" w:tplc="C7384EF2">
      <w:start w:val="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87826"/>
    <w:rsid w:val="00096B12"/>
    <w:rsid w:val="000A2BC5"/>
    <w:rsid w:val="000D0E5B"/>
    <w:rsid w:val="000F38DF"/>
    <w:rsid w:val="000F7E08"/>
    <w:rsid w:val="00141FD6"/>
    <w:rsid w:val="00153DBF"/>
    <w:rsid w:val="00174CF2"/>
    <w:rsid w:val="00190B5E"/>
    <w:rsid w:val="001B2224"/>
    <w:rsid w:val="001B4156"/>
    <w:rsid w:val="001C6031"/>
    <w:rsid w:val="002F1617"/>
    <w:rsid w:val="00303D89"/>
    <w:rsid w:val="00310A86"/>
    <w:rsid w:val="0031284C"/>
    <w:rsid w:val="00346A89"/>
    <w:rsid w:val="003472C5"/>
    <w:rsid w:val="004328E3"/>
    <w:rsid w:val="0044722B"/>
    <w:rsid w:val="00447604"/>
    <w:rsid w:val="004766A8"/>
    <w:rsid w:val="004A06DC"/>
    <w:rsid w:val="004F12BF"/>
    <w:rsid w:val="005211C8"/>
    <w:rsid w:val="00522F2F"/>
    <w:rsid w:val="00524DB8"/>
    <w:rsid w:val="00532845"/>
    <w:rsid w:val="00545C5C"/>
    <w:rsid w:val="00583CD7"/>
    <w:rsid w:val="005A16A0"/>
    <w:rsid w:val="00635BDC"/>
    <w:rsid w:val="006434B9"/>
    <w:rsid w:val="006772B3"/>
    <w:rsid w:val="00694F68"/>
    <w:rsid w:val="006E1626"/>
    <w:rsid w:val="006E5627"/>
    <w:rsid w:val="00715860"/>
    <w:rsid w:val="00723B31"/>
    <w:rsid w:val="007618CF"/>
    <w:rsid w:val="00785AF5"/>
    <w:rsid w:val="0080018E"/>
    <w:rsid w:val="00987F80"/>
    <w:rsid w:val="009B283B"/>
    <w:rsid w:val="009C1E38"/>
    <w:rsid w:val="009F1568"/>
    <w:rsid w:val="00A30FD3"/>
    <w:rsid w:val="00A7025B"/>
    <w:rsid w:val="00AB1FC9"/>
    <w:rsid w:val="00AE266F"/>
    <w:rsid w:val="00B220CB"/>
    <w:rsid w:val="00B73804"/>
    <w:rsid w:val="00B8470A"/>
    <w:rsid w:val="00B84D35"/>
    <w:rsid w:val="00B966D5"/>
    <w:rsid w:val="00BA3E33"/>
    <w:rsid w:val="00C50748"/>
    <w:rsid w:val="00C85F98"/>
    <w:rsid w:val="00CA161B"/>
    <w:rsid w:val="00CA2CFD"/>
    <w:rsid w:val="00CA36DA"/>
    <w:rsid w:val="00CF1A27"/>
    <w:rsid w:val="00D100B9"/>
    <w:rsid w:val="00D1616D"/>
    <w:rsid w:val="00D171EA"/>
    <w:rsid w:val="00D37D67"/>
    <w:rsid w:val="00D45430"/>
    <w:rsid w:val="00D70479"/>
    <w:rsid w:val="00D758F8"/>
    <w:rsid w:val="00D83F3C"/>
    <w:rsid w:val="00DE2658"/>
    <w:rsid w:val="00E54021"/>
    <w:rsid w:val="00EC7878"/>
    <w:rsid w:val="00ED1139"/>
    <w:rsid w:val="00EF1D8F"/>
    <w:rsid w:val="00F129A3"/>
    <w:rsid w:val="00F45896"/>
    <w:rsid w:val="00FE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CA161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A161B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tdGDp7fzNOof7QqiJzC6yaCh0Xo=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SrV0oAxT+azN5JRPvlm41wOyKtI9tDw/Ezajbu9KAVoVj0432rx07NjbWQ3jTIE5Dz4ez2Br
    L2TwL7mqWoo9kFCSmMGktFxogwHRYO8csm5M/b4vnQaZveRNt4gdpCgtgLYr+jQM+Ebe3WHm
    vsPozoIYs3fFzdjdkgliUAPPzS4RADWtGefvNN7JOBPaNVXRBoVMsMNx/uKL0+gtNIAkQsaj
    woOdCTr2e85zErgvY7EXJj20xmqYFDmoOyfR57PmJPZSwvESBDXIJhekd3v8Mzf4mxFShP8L
    VXxphabvSwSqwIJQ5gp6rDVGaok5mpovrgRKG7njE8XvQZDkCksbmw==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ZZdhQGd66/81yoZsSbs9sqbhuNg=</DigestValue>
      </Reference>
      <Reference URI="/word/endnotes.xml?ContentType=application/vnd.openxmlformats-officedocument.wordprocessingml.endnotes+xml">
        <DigestMethod Algorithm="http://www.w3.org/2000/09/xmldsig#sha1"/>
        <DigestValue>7WiHfrfI8+F4IzQgDsJdM0udj4g=</DigestValue>
      </Reference>
      <Reference URI="/word/fontTable.xml?ContentType=application/vnd.openxmlformats-officedocument.wordprocessingml.fontTable+xml">
        <DigestMethod Algorithm="http://www.w3.org/2000/09/xmldsig#sha1"/>
        <DigestValue>a7+W1HqyrzAklLOgr1M5+jr6xxA=</DigestValue>
      </Reference>
      <Reference URI="/word/footnotes.xml?ContentType=application/vnd.openxmlformats-officedocument.wordprocessingml.footnotes+xml">
        <DigestMethod Algorithm="http://www.w3.org/2000/09/xmldsig#sha1"/>
        <DigestValue>D8nf8Or1VGqQrCDef8LvACHXiVc=</DigestValue>
      </Reference>
      <Reference URI="/word/header1.xml?ContentType=application/vnd.openxmlformats-officedocument.wordprocessingml.header+xml">
        <DigestMethod Algorithm="http://www.w3.org/2000/09/xmldsig#sha1"/>
        <DigestValue>Fntbm68fLhcMOR4aeTYbZX22WxQ=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E3azSPM9w6NmNbkOjGxw5fLA4ug=</DigestValue>
      </Reference>
      <Reference URI="/word/settings.xml?ContentType=application/vnd.openxmlformats-officedocument.wordprocessingml.settings+xml">
        <DigestMethod Algorithm="http://www.w3.org/2000/09/xmldsig#sha1"/>
        <DigestValue>jkXyyFwl9jKbLRSWDsBkPxNKIcw=</DigestValue>
      </Reference>
      <Reference URI="/word/styles.xml?ContentType=application/vnd.openxmlformats-officedocument.wordprocessingml.styles+xml">
        <DigestMethod Algorithm="http://www.w3.org/2000/09/xmldsig#sha1"/>
        <DigestValue>IrOMrKb++rArrUWiRqPj3H43KV4=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KdR9Bbry5Mqb/+/RcW+GyJ/YeH0=</DigestValue>
      </Reference>
    </Manifest>
    <SignatureProperties>
      <SignatureProperty Id="idSignatureTime" Target="#idPackageSignature">
        <mdssi:SignatureTime>
          <mdssi:Format>YYYY-MM-DDThh:mm:ssTZD</mdssi:Format>
          <mdssi:Value>2014-11-14T15:32:59Z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9E850-CAD3-4960-83A7-AF7B3374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2230</Words>
  <Characters>13158</Characters>
  <Application>Microsoft Office Word</Application>
  <DocSecurity>4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sek</cp:lastModifiedBy>
  <cp:revision>2</cp:revision>
  <dcterms:created xsi:type="dcterms:W3CDTF">2014-11-14T15:32:00Z</dcterms:created>
  <dcterms:modified xsi:type="dcterms:W3CDTF">2014-11-14T15:32:00Z</dcterms:modified>
</cp:coreProperties>
</file>