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5F62" w14:textId="77777777" w:rsidR="00646553" w:rsidRDefault="00646553" w:rsidP="00646553">
      <w:pPr>
        <w:jc w:val="both"/>
        <w:rPr>
          <w:rFonts w:ascii="Arial Narrow" w:hAnsi="Arial Narrow" w:cs="Arial Narrow"/>
          <w:b/>
          <w:sz w:val="22"/>
          <w:szCs w:val="22"/>
          <w:u w:val="single"/>
        </w:rPr>
      </w:pPr>
    </w:p>
    <w:p w14:paraId="3DD31761" w14:textId="77777777" w:rsidR="00646553" w:rsidRDefault="00646553" w:rsidP="00646553">
      <w:pPr>
        <w:rPr>
          <w:rFonts w:ascii="Arial Narrow" w:hAnsi="Arial Narrow" w:cs="Arial Narrow"/>
          <w:b/>
          <w:color w:val="000000"/>
        </w:rPr>
      </w:pPr>
      <w:r>
        <w:rPr>
          <w:rFonts w:ascii="Arial Narrow" w:hAnsi="Arial Narrow" w:cs="Arial Narrow"/>
          <w:b/>
          <w:bCs/>
          <w:color w:val="000000"/>
          <w:sz w:val="22"/>
          <w:szCs w:val="22"/>
          <w:u w:val="single"/>
        </w:rPr>
        <w:t xml:space="preserve">Technická specifikace: </w:t>
      </w:r>
    </w:p>
    <w:p w14:paraId="6634C9D7" w14:textId="5C071DD6" w:rsidR="00646553" w:rsidRDefault="00646553" w:rsidP="00646553">
      <w:pPr>
        <w:rPr>
          <w:rFonts w:ascii="Arial Narrow" w:hAnsi="Arial Narrow" w:cs="Arial Narrow"/>
          <w:b/>
          <w:sz w:val="22"/>
          <w:szCs w:val="22"/>
          <w:u w:val="single"/>
        </w:rPr>
      </w:pPr>
      <w:bookmarkStart w:id="0" w:name="__DdeLink__960_294879135"/>
      <w:bookmarkEnd w:id="0"/>
      <w:r>
        <w:rPr>
          <w:rFonts w:ascii="Arial Narrow" w:hAnsi="Arial Narrow" w:cs="Arial Narrow"/>
          <w:b/>
          <w:color w:val="000000"/>
        </w:rPr>
        <w:t>Svozové vozidlo s lisovací nástavbou</w:t>
      </w:r>
      <w:r w:rsidR="0067476E">
        <w:rPr>
          <w:rFonts w:ascii="Arial Narrow" w:hAnsi="Arial Narrow" w:cs="Arial Narrow"/>
          <w:b/>
          <w:color w:val="000000"/>
        </w:rPr>
        <w:t xml:space="preserve"> a</w:t>
      </w:r>
      <w:r>
        <w:rPr>
          <w:rFonts w:ascii="Arial Narrow" w:hAnsi="Arial Narrow" w:cs="Arial Narrow"/>
          <w:b/>
          <w:color w:val="000000"/>
        </w:rPr>
        <w:t xml:space="preserve"> automatickým vyklápěčem </w:t>
      </w:r>
    </w:p>
    <w:p w14:paraId="123022A3" w14:textId="77777777" w:rsidR="00646553" w:rsidRDefault="00646553" w:rsidP="00646553">
      <w:pPr>
        <w:jc w:val="both"/>
        <w:rPr>
          <w:rFonts w:ascii="Arial Narrow" w:hAnsi="Arial Narrow" w:cs="Arial Narrow"/>
          <w:b/>
          <w:sz w:val="22"/>
          <w:szCs w:val="22"/>
          <w:u w:val="single"/>
        </w:rPr>
      </w:pPr>
    </w:p>
    <w:tbl>
      <w:tblPr>
        <w:tblW w:w="9217" w:type="dxa"/>
        <w:tblInd w:w="70" w:type="dxa"/>
        <w:tblLayout w:type="fixed"/>
        <w:tblCellMar>
          <w:left w:w="70" w:type="dxa"/>
          <w:right w:w="70" w:type="dxa"/>
        </w:tblCellMar>
        <w:tblLook w:val="0000" w:firstRow="0" w:lastRow="0" w:firstColumn="0" w:lastColumn="0" w:noHBand="0" w:noVBand="0"/>
      </w:tblPr>
      <w:tblGrid>
        <w:gridCol w:w="1648"/>
        <w:gridCol w:w="4058"/>
        <w:gridCol w:w="1721"/>
        <w:gridCol w:w="1686"/>
        <w:gridCol w:w="95"/>
        <w:gridCol w:w="9"/>
      </w:tblGrid>
      <w:tr w:rsidR="00646553" w14:paraId="29FDC1D4" w14:textId="77777777" w:rsidTr="00646553">
        <w:trPr>
          <w:trHeight w:val="288"/>
        </w:trPr>
        <w:tc>
          <w:tcPr>
            <w:tcW w:w="921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BAD7F69" w14:textId="77777777" w:rsidR="00646553" w:rsidRDefault="00646553" w:rsidP="008E0E05">
            <w:pPr>
              <w:ind w:left="72" w:right="564"/>
            </w:pPr>
            <w:r>
              <w:rPr>
                <w:rFonts w:ascii="Arial Narrow" w:hAnsi="Arial Narrow" w:cs="Arial Narrow"/>
                <w:b/>
                <w:sz w:val="22"/>
                <w:szCs w:val="22"/>
              </w:rPr>
              <w:t>Název, značka a typ:</w:t>
            </w:r>
          </w:p>
        </w:tc>
      </w:tr>
      <w:tr w:rsidR="00646553" w14:paraId="2D87B073" w14:textId="77777777" w:rsidTr="00646553">
        <w:trPr>
          <w:trHeight w:val="288"/>
        </w:trPr>
        <w:tc>
          <w:tcPr>
            <w:tcW w:w="1648" w:type="dxa"/>
            <w:tcBorders>
              <w:top w:val="single" w:sz="4" w:space="0" w:color="000000"/>
              <w:left w:val="single" w:sz="4" w:space="0" w:color="000000"/>
              <w:bottom w:val="single" w:sz="4" w:space="0" w:color="000000"/>
            </w:tcBorders>
            <w:shd w:val="clear" w:color="auto" w:fill="FFFFFF"/>
            <w:vAlign w:val="center"/>
          </w:tcPr>
          <w:p w14:paraId="07019DF6" w14:textId="77777777" w:rsidR="00646553" w:rsidRDefault="00646553" w:rsidP="008E0E05">
            <w:pPr>
              <w:rPr>
                <w:rFonts w:ascii="Arial Narrow" w:hAnsi="Arial Narrow" w:cs="Arial Narrow"/>
                <w:sz w:val="22"/>
                <w:szCs w:val="22"/>
                <w:shd w:val="clear" w:color="auto" w:fill="00FFFF"/>
              </w:rPr>
            </w:pPr>
            <w:r>
              <w:rPr>
                <w:rFonts w:ascii="Arial Narrow" w:hAnsi="Arial Narrow" w:cs="Arial Narrow"/>
                <w:b/>
                <w:sz w:val="22"/>
                <w:szCs w:val="22"/>
              </w:rPr>
              <w:t>Podvozek</w:t>
            </w:r>
          </w:p>
        </w:tc>
        <w:tc>
          <w:tcPr>
            <w:tcW w:w="756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415A5D4"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12636B15" w14:textId="77777777" w:rsidTr="00646553">
        <w:trPr>
          <w:trHeight w:val="288"/>
        </w:trPr>
        <w:tc>
          <w:tcPr>
            <w:tcW w:w="1648" w:type="dxa"/>
            <w:tcBorders>
              <w:top w:val="single" w:sz="4" w:space="0" w:color="000000"/>
              <w:left w:val="single" w:sz="4" w:space="0" w:color="000000"/>
              <w:bottom w:val="single" w:sz="4" w:space="0" w:color="000000"/>
            </w:tcBorders>
            <w:shd w:val="clear" w:color="auto" w:fill="FFFFFF"/>
            <w:vAlign w:val="center"/>
          </w:tcPr>
          <w:p w14:paraId="4988FDF9" w14:textId="77777777" w:rsidR="00646553" w:rsidRDefault="00646553" w:rsidP="008E0E05">
            <w:pPr>
              <w:rPr>
                <w:rFonts w:ascii="Arial Narrow" w:hAnsi="Arial Narrow" w:cs="Arial Narrow"/>
                <w:sz w:val="22"/>
                <w:szCs w:val="22"/>
                <w:shd w:val="clear" w:color="auto" w:fill="00FFFF"/>
              </w:rPr>
            </w:pPr>
            <w:r>
              <w:rPr>
                <w:rFonts w:ascii="Arial Narrow" w:hAnsi="Arial Narrow" w:cs="Arial Narrow"/>
                <w:b/>
                <w:sz w:val="22"/>
                <w:szCs w:val="22"/>
              </w:rPr>
              <w:t>Nástavba</w:t>
            </w:r>
          </w:p>
        </w:tc>
        <w:tc>
          <w:tcPr>
            <w:tcW w:w="756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7841D43"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27FB87D3" w14:textId="77777777" w:rsidTr="00646553">
        <w:trPr>
          <w:trHeight w:val="288"/>
        </w:trPr>
        <w:tc>
          <w:tcPr>
            <w:tcW w:w="1648" w:type="dxa"/>
            <w:tcBorders>
              <w:top w:val="single" w:sz="4" w:space="0" w:color="000000"/>
              <w:left w:val="single" w:sz="4" w:space="0" w:color="000000"/>
              <w:bottom w:val="single" w:sz="4" w:space="0" w:color="000000"/>
            </w:tcBorders>
            <w:shd w:val="clear" w:color="auto" w:fill="FFFFFF"/>
            <w:vAlign w:val="center"/>
          </w:tcPr>
          <w:p w14:paraId="0B0FD302" w14:textId="77777777" w:rsidR="00646553" w:rsidRDefault="00646553" w:rsidP="008E0E05">
            <w:pPr>
              <w:rPr>
                <w:rFonts w:ascii="Arial Narrow" w:hAnsi="Arial Narrow" w:cs="Arial Narrow"/>
                <w:sz w:val="22"/>
                <w:szCs w:val="22"/>
                <w:shd w:val="clear" w:color="auto" w:fill="00FFFF"/>
              </w:rPr>
            </w:pPr>
            <w:r>
              <w:rPr>
                <w:rFonts w:ascii="Arial Narrow" w:hAnsi="Arial Narrow" w:cs="Arial Narrow"/>
                <w:b/>
                <w:sz w:val="22"/>
                <w:szCs w:val="22"/>
              </w:rPr>
              <w:t>Vyklápěč</w:t>
            </w:r>
          </w:p>
        </w:tc>
        <w:tc>
          <w:tcPr>
            <w:tcW w:w="756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91EA70D"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1C12EFCC" w14:textId="77777777" w:rsidTr="00646553">
        <w:trPr>
          <w:trHeight w:val="288"/>
        </w:trPr>
        <w:tc>
          <w:tcPr>
            <w:tcW w:w="921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A182A13" w14:textId="77777777" w:rsidR="00646553" w:rsidRDefault="00646553" w:rsidP="008E0E05">
            <w:pPr>
              <w:snapToGrid w:val="0"/>
              <w:jc w:val="center"/>
              <w:rPr>
                <w:rFonts w:ascii="Arial Narrow" w:hAnsi="Arial Narrow" w:cs="Arial Narrow"/>
                <w:b/>
                <w:sz w:val="22"/>
                <w:szCs w:val="22"/>
              </w:rPr>
            </w:pPr>
          </w:p>
        </w:tc>
      </w:tr>
      <w:tr w:rsidR="00646553" w14:paraId="3D8F0976" w14:textId="77777777" w:rsidTr="00646553">
        <w:trPr>
          <w:trHeight w:val="288"/>
        </w:trPr>
        <w:tc>
          <w:tcPr>
            <w:tcW w:w="5706" w:type="dxa"/>
            <w:gridSpan w:val="2"/>
            <w:tcBorders>
              <w:top w:val="single" w:sz="4" w:space="0" w:color="000000"/>
              <w:left w:val="single" w:sz="4" w:space="0" w:color="000000"/>
              <w:bottom w:val="single" w:sz="4" w:space="0" w:color="000000"/>
            </w:tcBorders>
            <w:shd w:val="clear" w:color="auto" w:fill="FFFFFF"/>
            <w:vAlign w:val="center"/>
          </w:tcPr>
          <w:p w14:paraId="1D86373C" w14:textId="77777777" w:rsidR="00646553" w:rsidRDefault="00646553" w:rsidP="008E0E05">
            <w:pPr>
              <w:rPr>
                <w:rFonts w:ascii="Arial Narrow" w:hAnsi="Arial Narrow" w:cs="Arial Narrow"/>
                <w:b/>
                <w:sz w:val="22"/>
                <w:szCs w:val="22"/>
              </w:rPr>
            </w:pPr>
            <w:r>
              <w:rPr>
                <w:rFonts w:ascii="Arial Narrow" w:hAnsi="Arial Narrow" w:cs="Arial Narrow"/>
                <w:b/>
                <w:sz w:val="22"/>
                <w:szCs w:val="22"/>
              </w:rPr>
              <w:t>Parametr</w:t>
            </w:r>
          </w:p>
        </w:tc>
        <w:tc>
          <w:tcPr>
            <w:tcW w:w="1721" w:type="dxa"/>
            <w:tcBorders>
              <w:top w:val="single" w:sz="4" w:space="0" w:color="000000"/>
              <w:left w:val="single" w:sz="4" w:space="0" w:color="000000"/>
              <w:bottom w:val="single" w:sz="4" w:space="0" w:color="000000"/>
            </w:tcBorders>
            <w:shd w:val="clear" w:color="auto" w:fill="FFFFFF"/>
            <w:vAlign w:val="center"/>
          </w:tcPr>
          <w:p w14:paraId="4101AF45" w14:textId="77777777" w:rsidR="00646553" w:rsidRDefault="00646553" w:rsidP="008E0E05">
            <w:pPr>
              <w:jc w:val="center"/>
              <w:rPr>
                <w:rFonts w:ascii="Arial Narrow" w:hAnsi="Arial Narrow" w:cs="Arial Narrow"/>
                <w:b/>
                <w:sz w:val="22"/>
                <w:szCs w:val="22"/>
              </w:rPr>
            </w:pPr>
            <w:r>
              <w:rPr>
                <w:rFonts w:ascii="Arial Narrow" w:hAnsi="Arial Narrow" w:cs="Arial Narrow"/>
                <w:b/>
                <w:sz w:val="22"/>
                <w:szCs w:val="22"/>
              </w:rPr>
              <w:t>Vymezení parametru</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8ADC5ED" w14:textId="77777777" w:rsidR="00646553" w:rsidRDefault="00646553" w:rsidP="008E0E05">
            <w:pPr>
              <w:jc w:val="center"/>
            </w:pPr>
            <w:r>
              <w:rPr>
                <w:rFonts w:ascii="Arial Narrow" w:hAnsi="Arial Narrow" w:cs="Arial Narrow"/>
                <w:b/>
                <w:sz w:val="22"/>
                <w:szCs w:val="22"/>
              </w:rPr>
              <w:t>Hodnota parametru</w:t>
            </w:r>
          </w:p>
        </w:tc>
      </w:tr>
      <w:tr w:rsidR="00646553" w14:paraId="6240B7F5" w14:textId="77777777" w:rsidTr="00646553">
        <w:tblPrEx>
          <w:tblCellMar>
            <w:left w:w="0" w:type="dxa"/>
            <w:right w:w="0" w:type="dxa"/>
          </w:tblCellMar>
        </w:tblPrEx>
        <w:trPr>
          <w:gridAfter w:val="1"/>
          <w:wAfter w:w="9" w:type="dxa"/>
          <w:trHeight w:val="288"/>
        </w:trPr>
        <w:tc>
          <w:tcPr>
            <w:tcW w:w="9113" w:type="dxa"/>
            <w:gridSpan w:val="4"/>
            <w:tcBorders>
              <w:top w:val="single" w:sz="4" w:space="0" w:color="000000"/>
              <w:left w:val="single" w:sz="4" w:space="0" w:color="000000"/>
              <w:bottom w:val="single" w:sz="4" w:space="0" w:color="000000"/>
            </w:tcBorders>
            <w:shd w:val="clear" w:color="auto" w:fill="FFFFFF"/>
            <w:vAlign w:val="center"/>
          </w:tcPr>
          <w:p w14:paraId="336AD127" w14:textId="77777777" w:rsidR="00646553" w:rsidRDefault="00646553" w:rsidP="008E0E05">
            <w:pPr>
              <w:shd w:val="clear" w:color="auto" w:fill="DDDDDD"/>
              <w:snapToGrid w:val="0"/>
            </w:pPr>
            <w:r>
              <w:rPr>
                <w:rFonts w:ascii="Arial Narrow" w:hAnsi="Arial Narrow" w:cs="Arial Narrow"/>
                <w:b/>
                <w:color w:val="000000"/>
              </w:rPr>
              <w:t>PODVOZEK:</w:t>
            </w:r>
          </w:p>
        </w:tc>
        <w:tc>
          <w:tcPr>
            <w:tcW w:w="95" w:type="dxa"/>
            <w:tcBorders>
              <w:top w:val="single" w:sz="4" w:space="0" w:color="000000"/>
              <w:left w:val="single" w:sz="4" w:space="0" w:color="000000"/>
              <w:bottom w:val="single" w:sz="4" w:space="0" w:color="000000"/>
              <w:right w:val="single" w:sz="4" w:space="0" w:color="000000"/>
            </w:tcBorders>
            <w:shd w:val="clear" w:color="auto" w:fill="auto"/>
          </w:tcPr>
          <w:p w14:paraId="23E6A47B" w14:textId="77777777" w:rsidR="00646553" w:rsidRDefault="00646553" w:rsidP="008E0E05">
            <w:pPr>
              <w:snapToGrid w:val="0"/>
            </w:pPr>
          </w:p>
        </w:tc>
      </w:tr>
      <w:tr w:rsidR="00646553" w14:paraId="3127B607"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67DE1176" w14:textId="77777777" w:rsidR="00646553" w:rsidRDefault="00646553" w:rsidP="008E0E05">
            <w:pPr>
              <w:rPr>
                <w:rFonts w:ascii="Arial Narrow" w:hAnsi="Arial Narrow" w:cs="Arial Narrow"/>
                <w:color w:val="000000"/>
              </w:rPr>
            </w:pPr>
            <w:r>
              <w:rPr>
                <w:rFonts w:ascii="Arial Narrow" w:hAnsi="Arial Narrow" w:cs="Arial Narrow"/>
                <w:color w:val="000000"/>
              </w:rPr>
              <w:t xml:space="preserve">Podvozek dvouosý s celkovou legislativní povolenou hmotností max. 18 t s konfigurací 4x2 </w:t>
            </w:r>
          </w:p>
        </w:tc>
        <w:tc>
          <w:tcPr>
            <w:tcW w:w="1721" w:type="dxa"/>
            <w:tcBorders>
              <w:top w:val="single" w:sz="4" w:space="0" w:color="000000"/>
              <w:left w:val="single" w:sz="4" w:space="0" w:color="000000"/>
              <w:bottom w:val="single" w:sz="4" w:space="0" w:color="000000"/>
            </w:tcBorders>
            <w:shd w:val="clear" w:color="auto" w:fill="FFFFFF"/>
            <w:vAlign w:val="center"/>
          </w:tcPr>
          <w:p w14:paraId="4D50C571"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B35745" w14:textId="77777777" w:rsidR="00646553" w:rsidRDefault="00646553" w:rsidP="008E0E05">
            <w:pPr>
              <w:jc w:val="center"/>
            </w:pPr>
            <w:r>
              <w:rPr>
                <w:rFonts w:ascii="Arial Narrow" w:hAnsi="Arial Narrow" w:cs="Arial Narrow"/>
                <w:color w:val="000000"/>
              </w:rPr>
              <w:t>ANO / NE</w:t>
            </w:r>
          </w:p>
        </w:tc>
      </w:tr>
      <w:tr w:rsidR="00646553" w14:paraId="6666775B"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B7EFAB7" w14:textId="77777777" w:rsidR="00646553" w:rsidRDefault="00646553" w:rsidP="008E0E05">
            <w:pPr>
              <w:rPr>
                <w:rFonts w:ascii="Arial Narrow" w:hAnsi="Arial Narrow" w:cs="Arial Narrow"/>
                <w:color w:val="000000"/>
              </w:rPr>
            </w:pPr>
            <w:r>
              <w:rPr>
                <w:rFonts w:ascii="Arial Narrow" w:hAnsi="Arial Narrow" w:cs="Arial Narrow"/>
                <w:color w:val="000000"/>
              </w:rPr>
              <w:t>Celkové možné technické zatížení podvozku</w:t>
            </w:r>
          </w:p>
        </w:tc>
        <w:tc>
          <w:tcPr>
            <w:tcW w:w="1721" w:type="dxa"/>
            <w:tcBorders>
              <w:top w:val="single" w:sz="4" w:space="0" w:color="000000"/>
              <w:left w:val="single" w:sz="4" w:space="0" w:color="000000"/>
              <w:bottom w:val="single" w:sz="4" w:space="0" w:color="000000"/>
            </w:tcBorders>
            <w:shd w:val="clear" w:color="auto" w:fill="FFFFFF"/>
            <w:vAlign w:val="center"/>
          </w:tcPr>
          <w:p w14:paraId="316525F5"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min. 18 t</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6DFBED"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1DCFA45E"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03FDCA1C" w14:textId="77777777" w:rsidR="00646553" w:rsidRDefault="00646553" w:rsidP="008E0E05">
            <w:pPr>
              <w:rPr>
                <w:rFonts w:ascii="Arial Narrow" w:hAnsi="Arial Narrow" w:cs="Arial Narrow"/>
                <w:color w:val="000000"/>
              </w:rPr>
            </w:pPr>
            <w:r>
              <w:rPr>
                <w:rFonts w:ascii="Arial Narrow" w:hAnsi="Arial Narrow" w:cs="Arial Narrow"/>
                <w:color w:val="000000"/>
              </w:rPr>
              <w:t>Rozvor mezi přední a zadní nápravou</w:t>
            </w:r>
          </w:p>
        </w:tc>
        <w:tc>
          <w:tcPr>
            <w:tcW w:w="1721" w:type="dxa"/>
            <w:tcBorders>
              <w:top w:val="single" w:sz="4" w:space="0" w:color="000000"/>
              <w:left w:val="single" w:sz="4" w:space="0" w:color="000000"/>
              <w:bottom w:val="single" w:sz="4" w:space="0" w:color="000000"/>
            </w:tcBorders>
            <w:shd w:val="clear" w:color="auto" w:fill="FFFFFF"/>
            <w:vAlign w:val="center"/>
          </w:tcPr>
          <w:p w14:paraId="3A3F44CD"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max. 4100 mm</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3F41E5"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02616197"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41E16A23" w14:textId="77777777" w:rsidR="00646553" w:rsidRDefault="00646553" w:rsidP="008E0E05">
            <w:pPr>
              <w:rPr>
                <w:rFonts w:ascii="Arial Narrow" w:hAnsi="Arial Narrow" w:cs="Arial Narrow"/>
                <w:color w:val="000000"/>
              </w:rPr>
            </w:pPr>
            <w:r>
              <w:rPr>
                <w:rFonts w:ascii="Arial Narrow" w:hAnsi="Arial Narrow" w:cs="Arial Narrow"/>
                <w:color w:val="000000"/>
              </w:rPr>
              <w:t>Přední náprava s mechanickým odpružením</w:t>
            </w:r>
          </w:p>
        </w:tc>
        <w:tc>
          <w:tcPr>
            <w:tcW w:w="1721" w:type="dxa"/>
            <w:tcBorders>
              <w:top w:val="single" w:sz="4" w:space="0" w:color="000000"/>
              <w:left w:val="single" w:sz="4" w:space="0" w:color="000000"/>
              <w:bottom w:val="single" w:sz="4" w:space="0" w:color="000000"/>
            </w:tcBorders>
            <w:shd w:val="clear" w:color="auto" w:fill="FFFFFF"/>
            <w:vAlign w:val="center"/>
          </w:tcPr>
          <w:p w14:paraId="7FB19F32"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35433D" w14:textId="77777777" w:rsidR="00646553" w:rsidRDefault="00646553" w:rsidP="008E0E05">
            <w:pPr>
              <w:jc w:val="center"/>
            </w:pPr>
            <w:r>
              <w:rPr>
                <w:rFonts w:ascii="Arial Narrow" w:hAnsi="Arial Narrow" w:cs="Arial Narrow"/>
                <w:color w:val="000000"/>
              </w:rPr>
              <w:t>ANO / NE</w:t>
            </w:r>
          </w:p>
        </w:tc>
      </w:tr>
      <w:tr w:rsidR="00646553" w14:paraId="37FD81FD"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6CE99CF1" w14:textId="77777777" w:rsidR="00646553" w:rsidRDefault="00646553" w:rsidP="008E0E05">
            <w:pPr>
              <w:rPr>
                <w:rFonts w:ascii="Arial Narrow" w:hAnsi="Arial Narrow" w:cs="Arial Narrow"/>
                <w:color w:val="000000"/>
              </w:rPr>
            </w:pPr>
            <w:r>
              <w:rPr>
                <w:rFonts w:ascii="Arial Narrow" w:hAnsi="Arial Narrow" w:cs="Arial Narrow"/>
                <w:color w:val="000000"/>
              </w:rPr>
              <w:t>Technické zatížení přední nápravy</w:t>
            </w:r>
          </w:p>
        </w:tc>
        <w:tc>
          <w:tcPr>
            <w:tcW w:w="1721" w:type="dxa"/>
            <w:tcBorders>
              <w:top w:val="single" w:sz="4" w:space="0" w:color="000000"/>
              <w:left w:val="single" w:sz="4" w:space="0" w:color="000000"/>
              <w:bottom w:val="single" w:sz="4" w:space="0" w:color="000000"/>
            </w:tcBorders>
            <w:shd w:val="clear" w:color="auto" w:fill="FFFFFF"/>
            <w:vAlign w:val="center"/>
          </w:tcPr>
          <w:p w14:paraId="5936C782"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min. 8000 kg</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909DAB"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699243BC"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13708AB9" w14:textId="77777777" w:rsidR="00646553" w:rsidRDefault="00646553" w:rsidP="008E0E05">
            <w:pPr>
              <w:rPr>
                <w:rFonts w:ascii="Arial Narrow" w:hAnsi="Arial Narrow" w:cs="Arial Narrow"/>
                <w:color w:val="000000"/>
              </w:rPr>
            </w:pPr>
            <w:r>
              <w:rPr>
                <w:rFonts w:ascii="Arial Narrow" w:hAnsi="Arial Narrow" w:cs="Arial Narrow"/>
                <w:color w:val="000000"/>
              </w:rPr>
              <w:t>Zadní náprava vzduchově odpružená</w:t>
            </w:r>
          </w:p>
        </w:tc>
        <w:tc>
          <w:tcPr>
            <w:tcW w:w="1721" w:type="dxa"/>
            <w:tcBorders>
              <w:top w:val="single" w:sz="4" w:space="0" w:color="000000"/>
              <w:left w:val="single" w:sz="4" w:space="0" w:color="000000"/>
              <w:bottom w:val="single" w:sz="4" w:space="0" w:color="000000"/>
            </w:tcBorders>
            <w:shd w:val="clear" w:color="auto" w:fill="FFFFFF"/>
            <w:vAlign w:val="center"/>
          </w:tcPr>
          <w:p w14:paraId="5F869D71"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52E7C5" w14:textId="77777777" w:rsidR="00646553" w:rsidRDefault="00646553" w:rsidP="008E0E05">
            <w:pPr>
              <w:jc w:val="center"/>
            </w:pPr>
            <w:r>
              <w:rPr>
                <w:rFonts w:ascii="Arial Narrow" w:hAnsi="Arial Narrow" w:cs="Arial Narrow"/>
                <w:color w:val="000000"/>
              </w:rPr>
              <w:t>ANO / NE</w:t>
            </w:r>
          </w:p>
        </w:tc>
      </w:tr>
      <w:tr w:rsidR="00646553" w14:paraId="1FC805D7"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B3D74F7" w14:textId="77777777" w:rsidR="00646553" w:rsidRDefault="00646553" w:rsidP="008E0E05">
            <w:pPr>
              <w:rPr>
                <w:rFonts w:ascii="Arial Narrow" w:hAnsi="Arial Narrow" w:cs="Arial Narrow"/>
                <w:color w:val="000000"/>
              </w:rPr>
            </w:pPr>
            <w:r>
              <w:rPr>
                <w:rFonts w:ascii="Arial Narrow" w:hAnsi="Arial Narrow" w:cs="Arial Narrow"/>
                <w:color w:val="000000"/>
              </w:rPr>
              <w:t>Technické zatížení zadní nápravy</w:t>
            </w:r>
          </w:p>
        </w:tc>
        <w:tc>
          <w:tcPr>
            <w:tcW w:w="1721" w:type="dxa"/>
            <w:tcBorders>
              <w:top w:val="single" w:sz="4" w:space="0" w:color="000000"/>
              <w:left w:val="single" w:sz="4" w:space="0" w:color="000000"/>
              <w:bottom w:val="single" w:sz="4" w:space="0" w:color="000000"/>
            </w:tcBorders>
            <w:shd w:val="clear" w:color="auto" w:fill="FFFFFF"/>
            <w:vAlign w:val="center"/>
          </w:tcPr>
          <w:p w14:paraId="6FBCF042"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min. 1300 kg</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5A0D96"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46504331"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794D47B" w14:textId="77777777" w:rsidR="00646553" w:rsidRDefault="00646553" w:rsidP="008E0E05">
            <w:pPr>
              <w:rPr>
                <w:rFonts w:ascii="Arial Narrow" w:hAnsi="Arial Narrow" w:cs="Arial Narrow"/>
                <w:color w:val="000000"/>
              </w:rPr>
            </w:pPr>
            <w:r>
              <w:rPr>
                <w:rFonts w:ascii="Arial Narrow" w:hAnsi="Arial Narrow" w:cs="Arial Narrow"/>
                <w:color w:val="000000"/>
              </w:rPr>
              <w:t>Uzávěrka diferenciálu zadní hnací nápravy</w:t>
            </w:r>
          </w:p>
        </w:tc>
        <w:tc>
          <w:tcPr>
            <w:tcW w:w="1721" w:type="dxa"/>
            <w:tcBorders>
              <w:top w:val="single" w:sz="4" w:space="0" w:color="000000"/>
              <w:left w:val="single" w:sz="4" w:space="0" w:color="000000"/>
              <w:bottom w:val="single" w:sz="4" w:space="0" w:color="000000"/>
            </w:tcBorders>
            <w:shd w:val="clear" w:color="auto" w:fill="FFFFFF"/>
            <w:vAlign w:val="center"/>
          </w:tcPr>
          <w:p w14:paraId="03A8688D"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BF91FB" w14:textId="77777777" w:rsidR="00646553" w:rsidRDefault="00646553" w:rsidP="008E0E05">
            <w:pPr>
              <w:jc w:val="center"/>
            </w:pPr>
            <w:r>
              <w:rPr>
                <w:rFonts w:ascii="Arial Narrow" w:hAnsi="Arial Narrow" w:cs="Arial Narrow"/>
                <w:color w:val="000000"/>
              </w:rPr>
              <w:t>ANO / NE</w:t>
            </w:r>
          </w:p>
        </w:tc>
      </w:tr>
      <w:tr w:rsidR="00646553" w14:paraId="22AA6B4E"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102E9621" w14:textId="77777777" w:rsidR="00646553" w:rsidRDefault="00646553" w:rsidP="008E0E05">
            <w:pPr>
              <w:rPr>
                <w:rFonts w:ascii="Arial Narrow" w:hAnsi="Arial Narrow" w:cs="Arial Narrow"/>
                <w:color w:val="000000"/>
              </w:rPr>
            </w:pPr>
            <w:r>
              <w:rPr>
                <w:rFonts w:ascii="Arial Narrow" w:hAnsi="Arial Narrow" w:cs="Arial Narrow"/>
                <w:color w:val="000000"/>
              </w:rPr>
              <w:t>Stabilizátor přední a zadní nápravy</w:t>
            </w:r>
          </w:p>
        </w:tc>
        <w:tc>
          <w:tcPr>
            <w:tcW w:w="1721" w:type="dxa"/>
            <w:tcBorders>
              <w:top w:val="single" w:sz="4" w:space="0" w:color="000000"/>
              <w:left w:val="single" w:sz="4" w:space="0" w:color="000000"/>
              <w:bottom w:val="single" w:sz="4" w:space="0" w:color="000000"/>
            </w:tcBorders>
            <w:shd w:val="clear" w:color="auto" w:fill="FFFFFF"/>
            <w:vAlign w:val="center"/>
          </w:tcPr>
          <w:p w14:paraId="664235F8"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1D5DF6" w14:textId="77777777" w:rsidR="00646553" w:rsidRDefault="00646553" w:rsidP="008E0E05">
            <w:pPr>
              <w:jc w:val="center"/>
            </w:pPr>
            <w:r>
              <w:rPr>
                <w:rFonts w:ascii="Arial Narrow" w:hAnsi="Arial Narrow" w:cs="Arial Narrow"/>
                <w:color w:val="000000"/>
              </w:rPr>
              <w:t>ANO / NE</w:t>
            </w:r>
          </w:p>
        </w:tc>
      </w:tr>
      <w:tr w:rsidR="00646553" w14:paraId="66F754D5"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EE34701" w14:textId="77777777" w:rsidR="00646553" w:rsidRDefault="00646553" w:rsidP="008E0E05">
            <w:pPr>
              <w:rPr>
                <w:rFonts w:ascii="Arial Narrow" w:hAnsi="Arial Narrow" w:cs="Arial Narrow"/>
                <w:color w:val="000000"/>
              </w:rPr>
            </w:pPr>
            <w:r>
              <w:rPr>
                <w:rFonts w:ascii="Arial Narrow" w:hAnsi="Arial Narrow" w:cs="Arial Narrow"/>
              </w:rPr>
              <w:t>Motor vznětový přeplňovaný o výkonu</w:t>
            </w:r>
          </w:p>
        </w:tc>
        <w:tc>
          <w:tcPr>
            <w:tcW w:w="1721" w:type="dxa"/>
            <w:tcBorders>
              <w:top w:val="single" w:sz="4" w:space="0" w:color="000000"/>
              <w:left w:val="single" w:sz="4" w:space="0" w:color="000000"/>
              <w:bottom w:val="single" w:sz="4" w:space="0" w:color="000000"/>
            </w:tcBorders>
            <w:shd w:val="clear" w:color="auto" w:fill="FFFFFF"/>
            <w:vAlign w:val="center"/>
          </w:tcPr>
          <w:p w14:paraId="7027EFFD"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min. 235 kW</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2EBC37"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1F0E0959"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97E5AD4" w14:textId="77777777" w:rsidR="00646553" w:rsidRDefault="00646553" w:rsidP="008E0E05">
            <w:pPr>
              <w:rPr>
                <w:rFonts w:ascii="Arial Narrow" w:hAnsi="Arial Narrow" w:cs="Arial Narrow"/>
                <w:color w:val="000000"/>
              </w:rPr>
            </w:pPr>
            <w:r>
              <w:rPr>
                <w:rFonts w:ascii="Arial Narrow" w:hAnsi="Arial Narrow" w:cs="Arial Narrow"/>
                <w:color w:val="000000"/>
              </w:rPr>
              <w:t xml:space="preserve">Krouticí moment motoru </w:t>
            </w:r>
          </w:p>
        </w:tc>
        <w:tc>
          <w:tcPr>
            <w:tcW w:w="1721" w:type="dxa"/>
            <w:tcBorders>
              <w:top w:val="single" w:sz="4" w:space="0" w:color="000000"/>
              <w:left w:val="single" w:sz="4" w:space="0" w:color="000000"/>
              <w:bottom w:val="single" w:sz="4" w:space="0" w:color="000000"/>
            </w:tcBorders>
            <w:shd w:val="clear" w:color="auto" w:fill="FFFFFF"/>
            <w:vAlign w:val="center"/>
          </w:tcPr>
          <w:p w14:paraId="3F6F3CA0"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 xml:space="preserve">min. 1200 </w:t>
            </w:r>
            <w:proofErr w:type="spellStart"/>
            <w:r>
              <w:rPr>
                <w:rFonts w:ascii="Arial Narrow" w:hAnsi="Arial Narrow" w:cs="Arial Narrow"/>
                <w:color w:val="000000"/>
              </w:rPr>
              <w:t>Nm</w:t>
            </w:r>
            <w:proofErr w:type="spellEnd"/>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759626"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054B13CE"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8895121" w14:textId="77777777" w:rsidR="00646553" w:rsidRDefault="00646553" w:rsidP="008E0E05">
            <w:pPr>
              <w:rPr>
                <w:rFonts w:ascii="Arial Narrow" w:hAnsi="Arial Narrow" w:cs="Arial Narrow"/>
                <w:color w:val="000000"/>
              </w:rPr>
            </w:pPr>
            <w:r>
              <w:rPr>
                <w:rFonts w:ascii="Arial Narrow" w:hAnsi="Arial Narrow" w:cs="Arial Narrow"/>
                <w:color w:val="000000"/>
              </w:rPr>
              <w:t xml:space="preserve">Emisní norma Euro VI </w:t>
            </w:r>
          </w:p>
        </w:tc>
        <w:tc>
          <w:tcPr>
            <w:tcW w:w="1721" w:type="dxa"/>
            <w:tcBorders>
              <w:top w:val="single" w:sz="4" w:space="0" w:color="000000"/>
              <w:left w:val="single" w:sz="4" w:space="0" w:color="000000"/>
              <w:bottom w:val="single" w:sz="4" w:space="0" w:color="000000"/>
            </w:tcBorders>
            <w:shd w:val="clear" w:color="auto" w:fill="FFFFFF"/>
            <w:vAlign w:val="center"/>
          </w:tcPr>
          <w:p w14:paraId="46FA48DD"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CA1317" w14:textId="77777777" w:rsidR="00646553" w:rsidRDefault="00646553" w:rsidP="008E0E05">
            <w:pPr>
              <w:jc w:val="center"/>
            </w:pPr>
            <w:r>
              <w:rPr>
                <w:rFonts w:ascii="Arial Narrow" w:hAnsi="Arial Narrow" w:cs="Arial Narrow"/>
                <w:color w:val="000000"/>
              </w:rPr>
              <w:t>ANO / NE</w:t>
            </w:r>
          </w:p>
        </w:tc>
      </w:tr>
      <w:tr w:rsidR="00646553" w14:paraId="0A51B8EA"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C436D06" w14:textId="77777777" w:rsidR="00646553" w:rsidRDefault="00646553" w:rsidP="008E0E05">
            <w:pPr>
              <w:rPr>
                <w:rFonts w:ascii="Arial Narrow" w:hAnsi="Arial Narrow" w:cs="Arial Narrow"/>
                <w:color w:val="000000"/>
              </w:rPr>
            </w:pPr>
            <w:r>
              <w:rPr>
                <w:rFonts w:ascii="Arial Narrow" w:hAnsi="Arial Narrow" w:cs="Arial Narrow"/>
                <w:color w:val="000000"/>
              </w:rPr>
              <w:t>Vedlejší pohon od motoru (PTO) s trvalým krouticím momentem</w:t>
            </w:r>
            <w:r>
              <w:rPr>
                <w:rFonts w:ascii="Arial" w:hAnsi="Arial" w:cs="Arial"/>
                <w:color w:val="000000"/>
              </w:rPr>
              <w:t xml:space="preserve">  </w:t>
            </w:r>
          </w:p>
        </w:tc>
        <w:tc>
          <w:tcPr>
            <w:tcW w:w="1721" w:type="dxa"/>
            <w:tcBorders>
              <w:top w:val="single" w:sz="4" w:space="0" w:color="000000"/>
              <w:left w:val="single" w:sz="4" w:space="0" w:color="000000"/>
              <w:bottom w:val="single" w:sz="4" w:space="0" w:color="000000"/>
            </w:tcBorders>
            <w:shd w:val="clear" w:color="auto" w:fill="FFFFFF"/>
            <w:vAlign w:val="center"/>
          </w:tcPr>
          <w:p w14:paraId="31BA58F2"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 xml:space="preserve">min. 600 </w:t>
            </w:r>
            <w:proofErr w:type="spellStart"/>
            <w:r>
              <w:rPr>
                <w:rFonts w:ascii="Arial Narrow" w:hAnsi="Arial Narrow" w:cs="Arial Narrow"/>
                <w:color w:val="000000"/>
              </w:rPr>
              <w:t>Nm</w:t>
            </w:r>
            <w:proofErr w:type="spellEnd"/>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F3069E"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2FE3C952"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C2F907E" w14:textId="77777777" w:rsidR="00646553" w:rsidRDefault="00646553" w:rsidP="008E0E05">
            <w:pPr>
              <w:rPr>
                <w:rFonts w:ascii="Arial Narrow" w:hAnsi="Arial Narrow" w:cs="Arial Narrow"/>
                <w:color w:val="000000"/>
              </w:rPr>
            </w:pPr>
            <w:r>
              <w:rPr>
                <w:rFonts w:ascii="Arial Narrow" w:hAnsi="Arial Narrow" w:cs="Arial Narrow"/>
                <w:color w:val="000000"/>
              </w:rPr>
              <w:t>Automatizovaná převodovka</w:t>
            </w:r>
          </w:p>
        </w:tc>
        <w:tc>
          <w:tcPr>
            <w:tcW w:w="1721" w:type="dxa"/>
            <w:tcBorders>
              <w:top w:val="single" w:sz="4" w:space="0" w:color="000000"/>
              <w:left w:val="single" w:sz="4" w:space="0" w:color="000000"/>
              <w:bottom w:val="single" w:sz="4" w:space="0" w:color="000000"/>
            </w:tcBorders>
            <w:shd w:val="clear" w:color="auto" w:fill="FFFFFF"/>
            <w:vAlign w:val="center"/>
          </w:tcPr>
          <w:p w14:paraId="47C72769"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min. 12 stupňů</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3FC7E1"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7C22B9C4"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0AF2CAC" w14:textId="77777777" w:rsidR="00646553" w:rsidRDefault="00646553" w:rsidP="008E0E05">
            <w:pPr>
              <w:rPr>
                <w:rFonts w:ascii="Arial Narrow" w:hAnsi="Arial Narrow" w:cs="Arial Narrow"/>
                <w:color w:val="000000"/>
              </w:rPr>
            </w:pPr>
            <w:r>
              <w:rPr>
                <w:rFonts w:ascii="Arial Narrow" w:hAnsi="Arial Narrow" w:cs="Arial Narrow"/>
                <w:color w:val="000000"/>
              </w:rPr>
              <w:t>Sedadlo řidiče vzduchově odpružené</w:t>
            </w:r>
          </w:p>
        </w:tc>
        <w:tc>
          <w:tcPr>
            <w:tcW w:w="1721" w:type="dxa"/>
            <w:tcBorders>
              <w:top w:val="single" w:sz="4" w:space="0" w:color="000000"/>
              <w:left w:val="single" w:sz="4" w:space="0" w:color="000000"/>
              <w:bottom w:val="single" w:sz="4" w:space="0" w:color="000000"/>
            </w:tcBorders>
            <w:shd w:val="clear" w:color="auto" w:fill="FFFFFF"/>
            <w:vAlign w:val="center"/>
          </w:tcPr>
          <w:p w14:paraId="6B51B32D"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53A661" w14:textId="77777777" w:rsidR="00646553" w:rsidRDefault="00646553" w:rsidP="008E0E05">
            <w:pPr>
              <w:jc w:val="center"/>
            </w:pPr>
            <w:r>
              <w:rPr>
                <w:rFonts w:ascii="Arial Narrow" w:hAnsi="Arial Narrow" w:cs="Arial Narrow"/>
                <w:color w:val="000000"/>
              </w:rPr>
              <w:t>ANO / NE</w:t>
            </w:r>
          </w:p>
        </w:tc>
      </w:tr>
      <w:tr w:rsidR="00646553" w14:paraId="57D4569C"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B3D8EEF" w14:textId="77777777" w:rsidR="00646553" w:rsidRDefault="00646553" w:rsidP="008E0E05">
            <w:pPr>
              <w:rPr>
                <w:rFonts w:ascii="Arial Narrow" w:hAnsi="Arial Narrow" w:cs="Arial Narrow"/>
                <w:color w:val="000000"/>
              </w:rPr>
            </w:pPr>
            <w:r>
              <w:rPr>
                <w:rFonts w:ascii="Arial Narrow" w:hAnsi="Arial Narrow" w:cs="Arial Narrow"/>
                <w:color w:val="000000"/>
              </w:rPr>
              <w:t>Lavice pro 2 osoby (jednotlivá sedadla)</w:t>
            </w:r>
          </w:p>
        </w:tc>
        <w:tc>
          <w:tcPr>
            <w:tcW w:w="1721" w:type="dxa"/>
            <w:tcBorders>
              <w:top w:val="single" w:sz="4" w:space="0" w:color="000000"/>
              <w:left w:val="single" w:sz="4" w:space="0" w:color="000000"/>
              <w:bottom w:val="single" w:sz="4" w:space="0" w:color="000000"/>
            </w:tcBorders>
            <w:shd w:val="clear" w:color="auto" w:fill="FFFFFF"/>
            <w:vAlign w:val="center"/>
          </w:tcPr>
          <w:p w14:paraId="63A1550B"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486841" w14:textId="77777777" w:rsidR="00646553" w:rsidRDefault="00646553" w:rsidP="008E0E05">
            <w:pPr>
              <w:jc w:val="center"/>
            </w:pPr>
            <w:r>
              <w:rPr>
                <w:rFonts w:ascii="Arial Narrow" w:hAnsi="Arial Narrow" w:cs="Arial Narrow"/>
                <w:color w:val="000000"/>
              </w:rPr>
              <w:t>ANO / NE</w:t>
            </w:r>
          </w:p>
        </w:tc>
      </w:tr>
      <w:tr w:rsidR="00646553" w14:paraId="417AA2DC"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080B8614" w14:textId="77777777" w:rsidR="00646553" w:rsidRDefault="00646553" w:rsidP="008E0E05">
            <w:pPr>
              <w:rPr>
                <w:rFonts w:ascii="Arial Narrow" w:hAnsi="Arial Narrow" w:cs="Arial Narrow"/>
                <w:color w:val="000000"/>
              </w:rPr>
            </w:pPr>
            <w:r>
              <w:rPr>
                <w:rFonts w:ascii="Arial Narrow" w:hAnsi="Arial Narrow" w:cs="Arial Narrow"/>
                <w:color w:val="000000"/>
              </w:rPr>
              <w:t>Klimatizace</w:t>
            </w:r>
          </w:p>
        </w:tc>
        <w:tc>
          <w:tcPr>
            <w:tcW w:w="1721" w:type="dxa"/>
            <w:tcBorders>
              <w:top w:val="single" w:sz="4" w:space="0" w:color="000000"/>
              <w:left w:val="single" w:sz="4" w:space="0" w:color="000000"/>
              <w:bottom w:val="single" w:sz="4" w:space="0" w:color="000000"/>
            </w:tcBorders>
            <w:shd w:val="clear" w:color="auto" w:fill="FFFFFF"/>
            <w:vAlign w:val="center"/>
          </w:tcPr>
          <w:p w14:paraId="3D2353DB"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54C0F1" w14:textId="77777777" w:rsidR="00646553" w:rsidRDefault="00646553" w:rsidP="008E0E05">
            <w:pPr>
              <w:jc w:val="center"/>
            </w:pPr>
            <w:r>
              <w:rPr>
                <w:rFonts w:ascii="Arial Narrow" w:hAnsi="Arial Narrow" w:cs="Arial Narrow"/>
                <w:color w:val="000000"/>
              </w:rPr>
              <w:t>ANO / NE</w:t>
            </w:r>
          </w:p>
        </w:tc>
      </w:tr>
      <w:tr w:rsidR="00646553" w14:paraId="5BA6C03B"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18C6AC70" w14:textId="77777777" w:rsidR="00646553" w:rsidRDefault="00646553" w:rsidP="008E0E05">
            <w:pPr>
              <w:rPr>
                <w:rFonts w:ascii="Arial Narrow" w:hAnsi="Arial Narrow" w:cs="Arial Narrow"/>
                <w:color w:val="000000"/>
              </w:rPr>
            </w:pPr>
            <w:r>
              <w:rPr>
                <w:rFonts w:ascii="Arial Narrow" w:hAnsi="Arial Narrow" w:cs="Arial Narrow"/>
                <w:color w:val="000000"/>
              </w:rPr>
              <w:t>Tempomat</w:t>
            </w:r>
          </w:p>
        </w:tc>
        <w:tc>
          <w:tcPr>
            <w:tcW w:w="1721" w:type="dxa"/>
            <w:tcBorders>
              <w:top w:val="single" w:sz="4" w:space="0" w:color="000000"/>
              <w:left w:val="single" w:sz="4" w:space="0" w:color="000000"/>
              <w:bottom w:val="single" w:sz="4" w:space="0" w:color="000000"/>
            </w:tcBorders>
            <w:shd w:val="clear" w:color="auto" w:fill="FFFFFF"/>
            <w:vAlign w:val="center"/>
          </w:tcPr>
          <w:p w14:paraId="18D2085A"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9718FF" w14:textId="77777777" w:rsidR="00646553" w:rsidRDefault="00646553" w:rsidP="008E0E05">
            <w:pPr>
              <w:jc w:val="center"/>
            </w:pPr>
            <w:r>
              <w:rPr>
                <w:rFonts w:ascii="Arial Narrow" w:hAnsi="Arial Narrow" w:cs="Arial Narrow"/>
                <w:color w:val="000000"/>
              </w:rPr>
              <w:t>ANO / NE</w:t>
            </w:r>
          </w:p>
        </w:tc>
      </w:tr>
      <w:tr w:rsidR="00646553" w14:paraId="714A85B5"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7299038" w14:textId="77777777" w:rsidR="00646553" w:rsidRDefault="00646553" w:rsidP="008E0E05">
            <w:pPr>
              <w:rPr>
                <w:rFonts w:ascii="Arial Narrow" w:hAnsi="Arial Narrow" w:cs="Arial Narrow"/>
                <w:color w:val="000000"/>
              </w:rPr>
            </w:pPr>
            <w:r>
              <w:rPr>
                <w:rFonts w:ascii="Arial Narrow" w:hAnsi="Arial Narrow" w:cs="Arial Narrow"/>
                <w:color w:val="000000"/>
              </w:rPr>
              <w:t>Předepsané asistenční systémy (ABS, ASR, atd.)</w:t>
            </w:r>
          </w:p>
        </w:tc>
        <w:tc>
          <w:tcPr>
            <w:tcW w:w="1721" w:type="dxa"/>
            <w:tcBorders>
              <w:top w:val="single" w:sz="4" w:space="0" w:color="000000"/>
              <w:left w:val="single" w:sz="4" w:space="0" w:color="000000"/>
              <w:bottom w:val="single" w:sz="4" w:space="0" w:color="000000"/>
            </w:tcBorders>
            <w:shd w:val="clear" w:color="auto" w:fill="FFFFFF"/>
            <w:vAlign w:val="center"/>
          </w:tcPr>
          <w:p w14:paraId="008E86B2" w14:textId="77777777" w:rsidR="00646553" w:rsidRDefault="00646553" w:rsidP="008E0E05">
            <w:pPr>
              <w:snapToGrid w:val="0"/>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D1FFAD" w14:textId="77777777" w:rsidR="00646553" w:rsidRDefault="00646553" w:rsidP="008E0E05">
            <w:pPr>
              <w:snapToGrid w:val="0"/>
              <w:jc w:val="center"/>
            </w:pPr>
            <w:r>
              <w:rPr>
                <w:rFonts w:ascii="Arial Narrow" w:hAnsi="Arial Narrow" w:cs="Arial Narrow"/>
                <w:color w:val="000000"/>
              </w:rPr>
              <w:t>ANO / NE</w:t>
            </w:r>
          </w:p>
        </w:tc>
      </w:tr>
      <w:tr w:rsidR="00646553" w14:paraId="391004B6"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2F871DB" w14:textId="77777777" w:rsidR="00646553" w:rsidRPr="00416879" w:rsidRDefault="00646553" w:rsidP="008E0E05">
            <w:pPr>
              <w:rPr>
                <w:rFonts w:ascii="Arial Narrow" w:hAnsi="Arial Narrow" w:cs="Arial Narrow"/>
                <w:color w:val="000000"/>
              </w:rPr>
            </w:pPr>
            <w:r w:rsidRPr="00416879">
              <w:rPr>
                <w:rFonts w:ascii="Arial Narrow" w:hAnsi="Arial Narrow" w:cs="Arial Narrow"/>
                <w:color w:val="000000" w:themeColor="text1"/>
              </w:rPr>
              <w:t>Bez digitálního tachografu</w:t>
            </w:r>
          </w:p>
        </w:tc>
        <w:tc>
          <w:tcPr>
            <w:tcW w:w="1721" w:type="dxa"/>
            <w:tcBorders>
              <w:top w:val="single" w:sz="4" w:space="0" w:color="000000"/>
              <w:left w:val="single" w:sz="4" w:space="0" w:color="000000"/>
              <w:bottom w:val="single" w:sz="4" w:space="0" w:color="000000"/>
            </w:tcBorders>
            <w:shd w:val="clear" w:color="auto" w:fill="FFFFFF"/>
            <w:vAlign w:val="center"/>
          </w:tcPr>
          <w:p w14:paraId="2034B733"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64F4CC" w14:textId="77777777" w:rsidR="00646553" w:rsidRDefault="00646553" w:rsidP="008E0E05">
            <w:pPr>
              <w:jc w:val="center"/>
            </w:pPr>
            <w:r>
              <w:rPr>
                <w:rFonts w:ascii="Arial Narrow" w:hAnsi="Arial Narrow" w:cs="Arial Narrow"/>
                <w:color w:val="000000"/>
              </w:rPr>
              <w:t>ANO / NE</w:t>
            </w:r>
          </w:p>
        </w:tc>
      </w:tr>
      <w:tr w:rsidR="00646553" w14:paraId="0A7DE7BD"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6918259" w14:textId="77777777" w:rsidR="00646553" w:rsidRDefault="00646553" w:rsidP="008E0E05">
            <w:pPr>
              <w:rPr>
                <w:rFonts w:ascii="Arial Narrow" w:hAnsi="Arial Narrow" w:cs="Arial Narrow"/>
                <w:color w:val="000000"/>
              </w:rPr>
            </w:pPr>
            <w:r>
              <w:rPr>
                <w:rFonts w:ascii="Arial Narrow" w:hAnsi="Arial Narrow" w:cs="Arial Narrow"/>
                <w:color w:val="000000"/>
              </w:rPr>
              <w:t>Omezovač rychlosti dvojčinný 90 / 30 km/hod</w:t>
            </w:r>
          </w:p>
        </w:tc>
        <w:tc>
          <w:tcPr>
            <w:tcW w:w="1721" w:type="dxa"/>
            <w:tcBorders>
              <w:top w:val="single" w:sz="4" w:space="0" w:color="000000"/>
              <w:left w:val="single" w:sz="4" w:space="0" w:color="000000"/>
              <w:bottom w:val="single" w:sz="4" w:space="0" w:color="000000"/>
            </w:tcBorders>
            <w:shd w:val="clear" w:color="auto" w:fill="FFFFFF"/>
            <w:vAlign w:val="center"/>
          </w:tcPr>
          <w:p w14:paraId="07426E12"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8564EF" w14:textId="77777777" w:rsidR="00646553" w:rsidRDefault="00646553" w:rsidP="008E0E05">
            <w:pPr>
              <w:jc w:val="center"/>
            </w:pPr>
            <w:r>
              <w:rPr>
                <w:rFonts w:ascii="Arial Narrow" w:hAnsi="Arial Narrow" w:cs="Arial Narrow"/>
                <w:color w:val="000000"/>
              </w:rPr>
              <w:t>ANO / NE</w:t>
            </w:r>
          </w:p>
        </w:tc>
      </w:tr>
      <w:tr w:rsidR="00646553" w14:paraId="10A62E94"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1B2FF902" w14:textId="77777777" w:rsidR="00646553" w:rsidRDefault="00646553" w:rsidP="008E0E05">
            <w:pPr>
              <w:rPr>
                <w:rFonts w:ascii="Arial Narrow" w:hAnsi="Arial Narrow" w:cs="Arial Narrow"/>
                <w:color w:val="000000"/>
              </w:rPr>
            </w:pPr>
            <w:r>
              <w:rPr>
                <w:rFonts w:ascii="Arial Narrow" w:hAnsi="Arial Narrow" w:cs="Arial Narrow"/>
                <w:color w:val="000000"/>
              </w:rPr>
              <w:t>Rádio s Bluetooth</w:t>
            </w:r>
          </w:p>
        </w:tc>
        <w:tc>
          <w:tcPr>
            <w:tcW w:w="1721" w:type="dxa"/>
            <w:tcBorders>
              <w:top w:val="single" w:sz="4" w:space="0" w:color="000000"/>
              <w:left w:val="single" w:sz="4" w:space="0" w:color="000000"/>
              <w:bottom w:val="single" w:sz="4" w:space="0" w:color="000000"/>
            </w:tcBorders>
            <w:shd w:val="clear" w:color="auto" w:fill="FFFFFF"/>
            <w:vAlign w:val="center"/>
          </w:tcPr>
          <w:p w14:paraId="1A706FCF"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7E26DF" w14:textId="77777777" w:rsidR="00646553" w:rsidRDefault="00646553" w:rsidP="008E0E05">
            <w:pPr>
              <w:jc w:val="center"/>
            </w:pPr>
            <w:r>
              <w:rPr>
                <w:rFonts w:ascii="Arial Narrow" w:hAnsi="Arial Narrow" w:cs="Arial Narrow"/>
                <w:color w:val="000000"/>
              </w:rPr>
              <w:t>ANO / NE</w:t>
            </w:r>
          </w:p>
        </w:tc>
      </w:tr>
      <w:tr w:rsidR="00646553" w14:paraId="0AEC3449"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88F5796" w14:textId="77777777" w:rsidR="00646553" w:rsidRDefault="00646553" w:rsidP="008E0E05">
            <w:pPr>
              <w:rPr>
                <w:rFonts w:ascii="Arial Narrow" w:hAnsi="Arial Narrow" w:cs="Arial Narrow"/>
                <w:color w:val="000000"/>
              </w:rPr>
            </w:pPr>
            <w:r>
              <w:rPr>
                <w:rFonts w:ascii="Arial Narrow" w:hAnsi="Arial Narrow" w:cs="Arial Narrow"/>
                <w:color w:val="000000"/>
              </w:rPr>
              <w:t>Výstup AUX-in / USB na přístrojové desce</w:t>
            </w:r>
          </w:p>
        </w:tc>
        <w:tc>
          <w:tcPr>
            <w:tcW w:w="1721" w:type="dxa"/>
            <w:tcBorders>
              <w:top w:val="single" w:sz="4" w:space="0" w:color="000000"/>
              <w:left w:val="single" w:sz="4" w:space="0" w:color="000000"/>
              <w:bottom w:val="single" w:sz="4" w:space="0" w:color="000000"/>
            </w:tcBorders>
            <w:shd w:val="clear" w:color="auto" w:fill="FFFFFF"/>
            <w:vAlign w:val="center"/>
          </w:tcPr>
          <w:p w14:paraId="6E1FD4E1"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36AF34" w14:textId="77777777" w:rsidR="00646553" w:rsidRDefault="00646553" w:rsidP="008E0E05">
            <w:pPr>
              <w:jc w:val="center"/>
            </w:pPr>
            <w:r>
              <w:rPr>
                <w:rFonts w:ascii="Arial Narrow" w:hAnsi="Arial Narrow" w:cs="Arial Narrow"/>
                <w:color w:val="000000"/>
              </w:rPr>
              <w:t>ANO / NE</w:t>
            </w:r>
          </w:p>
        </w:tc>
      </w:tr>
      <w:tr w:rsidR="00646553" w14:paraId="41935864"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29E988E" w14:textId="77777777" w:rsidR="00646553" w:rsidRDefault="00646553" w:rsidP="008E0E05">
            <w:pPr>
              <w:rPr>
                <w:rFonts w:ascii="Arial Narrow" w:hAnsi="Arial Narrow" w:cs="Arial Narrow"/>
                <w:color w:val="000000"/>
              </w:rPr>
            </w:pPr>
            <w:r>
              <w:rPr>
                <w:rFonts w:ascii="Arial Narrow" w:hAnsi="Arial Narrow" w:cs="Arial Narrow"/>
                <w:color w:val="000000"/>
              </w:rPr>
              <w:t xml:space="preserve">Zásuvka 24V / 12 V </w:t>
            </w:r>
            <w:proofErr w:type="spellStart"/>
            <w:r>
              <w:rPr>
                <w:rFonts w:ascii="Arial Narrow" w:hAnsi="Arial Narrow" w:cs="Arial Narrow"/>
                <w:color w:val="000000"/>
              </w:rPr>
              <w:t>v</w:t>
            </w:r>
            <w:proofErr w:type="spellEnd"/>
            <w:r>
              <w:rPr>
                <w:rFonts w:ascii="Arial Narrow" w:hAnsi="Arial Narrow" w:cs="Arial Narrow"/>
                <w:color w:val="000000"/>
              </w:rPr>
              <w:t> kabině řidiče</w:t>
            </w:r>
          </w:p>
        </w:tc>
        <w:tc>
          <w:tcPr>
            <w:tcW w:w="1721" w:type="dxa"/>
            <w:tcBorders>
              <w:top w:val="single" w:sz="4" w:space="0" w:color="000000"/>
              <w:left w:val="single" w:sz="4" w:space="0" w:color="000000"/>
              <w:bottom w:val="single" w:sz="4" w:space="0" w:color="000000"/>
            </w:tcBorders>
            <w:shd w:val="clear" w:color="auto" w:fill="FFFFFF"/>
            <w:vAlign w:val="center"/>
          </w:tcPr>
          <w:p w14:paraId="394F56BA"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BF00ED" w14:textId="77777777" w:rsidR="00646553" w:rsidRDefault="00646553" w:rsidP="008E0E05">
            <w:pPr>
              <w:jc w:val="center"/>
            </w:pPr>
            <w:r>
              <w:rPr>
                <w:rFonts w:ascii="Arial Narrow" w:hAnsi="Arial Narrow" w:cs="Arial Narrow"/>
                <w:color w:val="000000"/>
              </w:rPr>
              <w:t>ANO / NE</w:t>
            </w:r>
          </w:p>
        </w:tc>
      </w:tr>
      <w:tr w:rsidR="00646553" w14:paraId="3FF14E54"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4CB2DB6E" w14:textId="77777777" w:rsidR="00646553" w:rsidRDefault="00646553" w:rsidP="008E0E05">
            <w:pPr>
              <w:rPr>
                <w:rFonts w:ascii="Arial Narrow" w:hAnsi="Arial Narrow" w:cs="Arial Narrow"/>
                <w:color w:val="000000"/>
              </w:rPr>
            </w:pPr>
            <w:r>
              <w:rPr>
                <w:rFonts w:ascii="Arial Narrow" w:hAnsi="Arial Narrow" w:cs="Arial Narrow"/>
                <w:color w:val="000000"/>
              </w:rPr>
              <w:t>Centrální zamykání s dálkovým ovládáním</w:t>
            </w:r>
          </w:p>
        </w:tc>
        <w:tc>
          <w:tcPr>
            <w:tcW w:w="1721" w:type="dxa"/>
            <w:tcBorders>
              <w:top w:val="single" w:sz="4" w:space="0" w:color="000000"/>
              <w:left w:val="single" w:sz="4" w:space="0" w:color="000000"/>
              <w:bottom w:val="single" w:sz="4" w:space="0" w:color="000000"/>
            </w:tcBorders>
            <w:shd w:val="clear" w:color="auto" w:fill="FFFFFF"/>
            <w:vAlign w:val="center"/>
          </w:tcPr>
          <w:p w14:paraId="0498E268"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326248" w14:textId="77777777" w:rsidR="00646553" w:rsidRDefault="00646553" w:rsidP="008E0E05">
            <w:pPr>
              <w:jc w:val="center"/>
            </w:pPr>
            <w:r>
              <w:rPr>
                <w:rFonts w:ascii="Arial Narrow" w:hAnsi="Arial Narrow" w:cs="Arial Narrow"/>
                <w:color w:val="000000"/>
              </w:rPr>
              <w:t>ANO / NE</w:t>
            </w:r>
          </w:p>
        </w:tc>
      </w:tr>
      <w:tr w:rsidR="00646553" w14:paraId="33DD3B87"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756D531" w14:textId="77777777" w:rsidR="00646553" w:rsidRDefault="00646553" w:rsidP="008E0E05">
            <w:pPr>
              <w:rPr>
                <w:rFonts w:ascii="Arial Narrow" w:hAnsi="Arial Narrow" w:cs="Arial Narrow"/>
                <w:color w:val="000000"/>
              </w:rPr>
            </w:pPr>
            <w:r>
              <w:rPr>
                <w:rFonts w:ascii="Arial Narrow" w:hAnsi="Arial Narrow" w:cs="Arial Narrow"/>
                <w:color w:val="000000"/>
              </w:rPr>
              <w:t xml:space="preserve">Zrcátko na obrubník vpravo </w:t>
            </w:r>
          </w:p>
        </w:tc>
        <w:tc>
          <w:tcPr>
            <w:tcW w:w="1721" w:type="dxa"/>
            <w:tcBorders>
              <w:top w:val="single" w:sz="4" w:space="0" w:color="000000"/>
              <w:left w:val="single" w:sz="4" w:space="0" w:color="000000"/>
              <w:bottom w:val="single" w:sz="4" w:space="0" w:color="000000"/>
            </w:tcBorders>
            <w:shd w:val="clear" w:color="auto" w:fill="FFFFFF"/>
            <w:vAlign w:val="center"/>
          </w:tcPr>
          <w:p w14:paraId="493D8920"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C25FAC" w14:textId="77777777" w:rsidR="00646553" w:rsidRDefault="00646553" w:rsidP="008E0E05">
            <w:pPr>
              <w:jc w:val="center"/>
            </w:pPr>
            <w:r>
              <w:rPr>
                <w:rFonts w:ascii="Arial Narrow" w:hAnsi="Arial Narrow" w:cs="Arial Narrow"/>
                <w:color w:val="000000"/>
              </w:rPr>
              <w:t>ANO / NE</w:t>
            </w:r>
          </w:p>
        </w:tc>
      </w:tr>
      <w:tr w:rsidR="00646553" w14:paraId="29E446B9"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49416F0D" w14:textId="77777777" w:rsidR="00646553" w:rsidRDefault="00646553" w:rsidP="008E0E05">
            <w:pPr>
              <w:rPr>
                <w:rFonts w:ascii="Arial Narrow" w:hAnsi="Arial Narrow" w:cs="Arial Narrow"/>
                <w:color w:val="000000"/>
              </w:rPr>
            </w:pPr>
            <w:r>
              <w:rPr>
                <w:rFonts w:ascii="Arial Narrow" w:hAnsi="Arial Narrow" w:cs="Arial Narrow"/>
                <w:color w:val="000000"/>
              </w:rPr>
              <w:t xml:space="preserve">Zpětné zrcátka vyhřívaná, zpětná elektricky stavitelná </w:t>
            </w:r>
          </w:p>
        </w:tc>
        <w:tc>
          <w:tcPr>
            <w:tcW w:w="1721" w:type="dxa"/>
            <w:tcBorders>
              <w:top w:val="single" w:sz="4" w:space="0" w:color="000000"/>
              <w:left w:val="single" w:sz="4" w:space="0" w:color="000000"/>
              <w:bottom w:val="single" w:sz="4" w:space="0" w:color="000000"/>
            </w:tcBorders>
            <w:shd w:val="clear" w:color="auto" w:fill="FFFFFF"/>
            <w:vAlign w:val="center"/>
          </w:tcPr>
          <w:p w14:paraId="6E4E2AB9"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C9F5B7" w14:textId="77777777" w:rsidR="00646553" w:rsidRDefault="00646553" w:rsidP="008E0E05">
            <w:pPr>
              <w:jc w:val="center"/>
            </w:pPr>
            <w:r>
              <w:rPr>
                <w:rFonts w:ascii="Arial Narrow" w:hAnsi="Arial Narrow" w:cs="Arial Narrow"/>
                <w:color w:val="000000"/>
              </w:rPr>
              <w:t>ANO / NE</w:t>
            </w:r>
          </w:p>
        </w:tc>
      </w:tr>
      <w:tr w:rsidR="00646553" w14:paraId="3A9DCBB1"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579E77F" w14:textId="77777777" w:rsidR="00646553" w:rsidRDefault="00646553" w:rsidP="008E0E05">
            <w:pPr>
              <w:rPr>
                <w:rFonts w:ascii="Arial Narrow" w:hAnsi="Arial Narrow" w:cs="Arial Narrow"/>
                <w:color w:val="000000"/>
              </w:rPr>
            </w:pPr>
            <w:r>
              <w:rPr>
                <w:rFonts w:ascii="Arial Narrow" w:hAnsi="Arial Narrow" w:cs="Arial Narrow"/>
                <w:color w:val="000000"/>
              </w:rPr>
              <w:t>Výstražný bzučák při zařazené zpátečce</w:t>
            </w:r>
          </w:p>
        </w:tc>
        <w:tc>
          <w:tcPr>
            <w:tcW w:w="1721" w:type="dxa"/>
            <w:tcBorders>
              <w:top w:val="single" w:sz="4" w:space="0" w:color="000000"/>
              <w:left w:val="single" w:sz="4" w:space="0" w:color="000000"/>
              <w:bottom w:val="single" w:sz="4" w:space="0" w:color="000000"/>
            </w:tcBorders>
            <w:shd w:val="clear" w:color="auto" w:fill="FFFFFF"/>
            <w:vAlign w:val="center"/>
          </w:tcPr>
          <w:p w14:paraId="20B2C722"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8E2E95" w14:textId="77777777" w:rsidR="00646553" w:rsidRDefault="00646553" w:rsidP="008E0E05">
            <w:pPr>
              <w:jc w:val="center"/>
            </w:pPr>
            <w:r>
              <w:rPr>
                <w:rFonts w:ascii="Arial Narrow" w:hAnsi="Arial Narrow" w:cs="Arial Narrow"/>
                <w:color w:val="000000"/>
              </w:rPr>
              <w:t>ANO / NE</w:t>
            </w:r>
          </w:p>
        </w:tc>
      </w:tr>
      <w:tr w:rsidR="00646553" w14:paraId="5963A09C"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29C1CAB" w14:textId="77777777" w:rsidR="00646553" w:rsidRDefault="00646553" w:rsidP="008E0E05">
            <w:pPr>
              <w:rPr>
                <w:rFonts w:ascii="Arial Narrow" w:hAnsi="Arial Narrow" w:cs="Arial Narrow"/>
                <w:color w:val="000000"/>
              </w:rPr>
            </w:pPr>
            <w:r>
              <w:rPr>
                <w:rFonts w:ascii="Arial Narrow" w:hAnsi="Arial Narrow" w:cs="Arial Narrow"/>
                <w:color w:val="000000"/>
              </w:rPr>
              <w:lastRenderedPageBreak/>
              <w:t>2 oranžová výstražná světla typu „</w:t>
            </w:r>
            <w:proofErr w:type="spellStart"/>
            <w:r>
              <w:rPr>
                <w:rFonts w:ascii="Arial Narrow" w:hAnsi="Arial Narrow" w:cs="Arial Narrow"/>
                <w:color w:val="000000"/>
              </w:rPr>
              <w:t>Predator</w:t>
            </w:r>
            <w:proofErr w:type="spellEnd"/>
            <w:r>
              <w:rPr>
                <w:rFonts w:ascii="Arial Narrow" w:hAnsi="Arial Narrow" w:cs="Arial Narrow"/>
                <w:color w:val="000000"/>
              </w:rPr>
              <w:t>“ v masce podvozku</w:t>
            </w:r>
          </w:p>
        </w:tc>
        <w:tc>
          <w:tcPr>
            <w:tcW w:w="1721" w:type="dxa"/>
            <w:tcBorders>
              <w:top w:val="single" w:sz="4" w:space="0" w:color="000000"/>
              <w:left w:val="single" w:sz="4" w:space="0" w:color="000000"/>
              <w:bottom w:val="single" w:sz="4" w:space="0" w:color="000000"/>
            </w:tcBorders>
            <w:shd w:val="clear" w:color="auto" w:fill="FFFFFF"/>
            <w:vAlign w:val="center"/>
          </w:tcPr>
          <w:p w14:paraId="4A049E04"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2EEDC0" w14:textId="2136DB55" w:rsidR="00646553" w:rsidRDefault="0049553F" w:rsidP="008E0E05">
            <w:pPr>
              <w:snapToGrid w:val="0"/>
              <w:jc w:val="center"/>
              <w:rPr>
                <w:rFonts w:ascii="Arial Narrow" w:hAnsi="Arial Narrow" w:cs="Arial Narrow"/>
                <w:color w:val="000000"/>
              </w:rPr>
            </w:pPr>
            <w:r>
              <w:rPr>
                <w:rFonts w:ascii="Arial Narrow" w:hAnsi="Arial Narrow" w:cs="Arial Narrow"/>
                <w:color w:val="000000"/>
              </w:rPr>
              <w:t>ANO / NE</w:t>
            </w:r>
          </w:p>
        </w:tc>
      </w:tr>
      <w:tr w:rsidR="00646553" w14:paraId="77558CE5"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E1573E9" w14:textId="77777777" w:rsidR="00646553" w:rsidRDefault="00646553" w:rsidP="008E0E05">
            <w:pPr>
              <w:rPr>
                <w:rFonts w:ascii="Arial Narrow" w:hAnsi="Arial Narrow" w:cs="Arial Narrow"/>
                <w:color w:val="000000"/>
              </w:rPr>
            </w:pPr>
            <w:r>
              <w:rPr>
                <w:rFonts w:ascii="Arial Narrow" w:hAnsi="Arial Narrow" w:cs="Arial Narrow"/>
                <w:color w:val="000000"/>
              </w:rPr>
              <w:t>2 oranžová výstražná světla na kabině podvozku („majáky“)</w:t>
            </w:r>
          </w:p>
        </w:tc>
        <w:tc>
          <w:tcPr>
            <w:tcW w:w="1721" w:type="dxa"/>
            <w:tcBorders>
              <w:top w:val="single" w:sz="4" w:space="0" w:color="000000"/>
              <w:left w:val="single" w:sz="4" w:space="0" w:color="000000"/>
              <w:bottom w:val="single" w:sz="4" w:space="0" w:color="000000"/>
            </w:tcBorders>
            <w:shd w:val="clear" w:color="auto" w:fill="FFFFFF"/>
            <w:vAlign w:val="center"/>
          </w:tcPr>
          <w:p w14:paraId="780C996B"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668DAB" w14:textId="50891FA6" w:rsidR="00646553" w:rsidRDefault="0049553F" w:rsidP="008E0E05">
            <w:pPr>
              <w:snapToGrid w:val="0"/>
              <w:jc w:val="center"/>
              <w:rPr>
                <w:rFonts w:ascii="Arial Narrow" w:hAnsi="Arial Narrow" w:cs="Arial Narrow"/>
                <w:color w:val="000000"/>
              </w:rPr>
            </w:pPr>
            <w:r>
              <w:rPr>
                <w:rFonts w:ascii="Arial Narrow" w:hAnsi="Arial Narrow" w:cs="Arial Narrow"/>
                <w:color w:val="000000"/>
              </w:rPr>
              <w:t>ANO / NE</w:t>
            </w:r>
          </w:p>
        </w:tc>
      </w:tr>
      <w:tr w:rsidR="00646553" w14:paraId="276DD7DE"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80B1ABD" w14:textId="77777777" w:rsidR="00646553" w:rsidRDefault="00646553" w:rsidP="008E0E05">
            <w:pPr>
              <w:rPr>
                <w:rFonts w:ascii="Arial Narrow" w:hAnsi="Arial Narrow" w:cs="Arial Narrow"/>
                <w:color w:val="000000"/>
              </w:rPr>
            </w:pPr>
            <w:r>
              <w:rPr>
                <w:rFonts w:ascii="Arial Narrow" w:hAnsi="Arial Narrow" w:cs="Arial Narrow"/>
                <w:color w:val="000000"/>
              </w:rPr>
              <w:t>Dálkové světlomety a mlhovky</w:t>
            </w:r>
          </w:p>
        </w:tc>
        <w:tc>
          <w:tcPr>
            <w:tcW w:w="1721" w:type="dxa"/>
            <w:tcBorders>
              <w:top w:val="single" w:sz="4" w:space="0" w:color="000000"/>
              <w:left w:val="single" w:sz="4" w:space="0" w:color="000000"/>
              <w:bottom w:val="single" w:sz="4" w:space="0" w:color="000000"/>
            </w:tcBorders>
            <w:shd w:val="clear" w:color="auto" w:fill="FFFFFF"/>
            <w:vAlign w:val="center"/>
          </w:tcPr>
          <w:p w14:paraId="4D0D8DB7"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028325" w14:textId="77777777" w:rsidR="00646553" w:rsidRDefault="00646553" w:rsidP="008E0E05">
            <w:pPr>
              <w:jc w:val="center"/>
            </w:pPr>
            <w:r>
              <w:rPr>
                <w:rFonts w:ascii="Arial Narrow" w:hAnsi="Arial Narrow" w:cs="Arial Narrow"/>
                <w:color w:val="000000"/>
              </w:rPr>
              <w:t>ANO / NE</w:t>
            </w:r>
          </w:p>
        </w:tc>
      </w:tr>
      <w:tr w:rsidR="00646553" w14:paraId="69476025"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BFF26AE" w14:textId="77777777" w:rsidR="00646553" w:rsidRDefault="00646553" w:rsidP="008E0E05">
            <w:pPr>
              <w:rPr>
                <w:rFonts w:ascii="Arial Narrow" w:hAnsi="Arial Narrow" w:cs="Arial Narrow"/>
                <w:color w:val="000000"/>
              </w:rPr>
            </w:pPr>
            <w:r>
              <w:rPr>
                <w:rFonts w:ascii="Arial Narrow" w:hAnsi="Arial Narrow" w:cs="Arial Narrow"/>
                <w:color w:val="000000"/>
              </w:rPr>
              <w:t>Denní jízdní světlo (dle ECE R87)</w:t>
            </w:r>
          </w:p>
        </w:tc>
        <w:tc>
          <w:tcPr>
            <w:tcW w:w="1721" w:type="dxa"/>
            <w:tcBorders>
              <w:top w:val="single" w:sz="4" w:space="0" w:color="000000"/>
              <w:left w:val="single" w:sz="4" w:space="0" w:color="000000"/>
              <w:bottom w:val="single" w:sz="4" w:space="0" w:color="000000"/>
            </w:tcBorders>
            <w:shd w:val="clear" w:color="auto" w:fill="FFFFFF"/>
            <w:vAlign w:val="center"/>
          </w:tcPr>
          <w:p w14:paraId="467BC28B"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E32677" w14:textId="77777777" w:rsidR="00646553" w:rsidRDefault="00646553" w:rsidP="008E0E05">
            <w:pPr>
              <w:jc w:val="center"/>
            </w:pPr>
            <w:r>
              <w:rPr>
                <w:rFonts w:ascii="Arial Narrow" w:hAnsi="Arial Narrow" w:cs="Arial Narrow"/>
                <w:color w:val="000000"/>
              </w:rPr>
              <w:t>ANO / NE</w:t>
            </w:r>
          </w:p>
        </w:tc>
      </w:tr>
      <w:tr w:rsidR="00646553" w14:paraId="33C1CBD5"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2405F21" w14:textId="77777777" w:rsidR="00646553" w:rsidRDefault="00646553" w:rsidP="008E0E05">
            <w:pPr>
              <w:rPr>
                <w:rFonts w:ascii="Arial Narrow" w:hAnsi="Arial Narrow" w:cs="Arial Narrow"/>
                <w:color w:val="000000"/>
              </w:rPr>
            </w:pPr>
            <w:r>
              <w:rPr>
                <w:rFonts w:ascii="Arial Narrow" w:hAnsi="Arial Narrow" w:cs="Arial Narrow"/>
                <w:color w:val="000000"/>
              </w:rPr>
              <w:t>LED koncová sdružená světla</w:t>
            </w:r>
          </w:p>
        </w:tc>
        <w:tc>
          <w:tcPr>
            <w:tcW w:w="1721" w:type="dxa"/>
            <w:tcBorders>
              <w:top w:val="single" w:sz="4" w:space="0" w:color="000000"/>
              <w:left w:val="single" w:sz="4" w:space="0" w:color="000000"/>
              <w:bottom w:val="single" w:sz="4" w:space="0" w:color="000000"/>
            </w:tcBorders>
            <w:shd w:val="clear" w:color="auto" w:fill="FFFFFF"/>
            <w:vAlign w:val="center"/>
          </w:tcPr>
          <w:p w14:paraId="2A8E6036"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0DCEC3" w14:textId="77777777" w:rsidR="00646553" w:rsidRDefault="00646553" w:rsidP="008E0E05">
            <w:pPr>
              <w:jc w:val="center"/>
            </w:pPr>
            <w:r>
              <w:rPr>
                <w:rFonts w:ascii="Arial Narrow" w:hAnsi="Arial Narrow" w:cs="Arial Narrow"/>
                <w:color w:val="000000"/>
              </w:rPr>
              <w:t>ANO / NE</w:t>
            </w:r>
          </w:p>
        </w:tc>
      </w:tr>
      <w:tr w:rsidR="00646553" w14:paraId="2B1D61B1"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CB57EAD" w14:textId="77777777" w:rsidR="00646553" w:rsidRDefault="00646553" w:rsidP="008E0E05">
            <w:pPr>
              <w:rPr>
                <w:rFonts w:ascii="Arial Narrow" w:hAnsi="Arial Narrow" w:cs="Arial Narrow"/>
                <w:color w:val="000000"/>
              </w:rPr>
            </w:pPr>
            <w:r>
              <w:rPr>
                <w:rFonts w:ascii="Arial Narrow" w:hAnsi="Arial Narrow" w:cs="Arial Narrow"/>
                <w:color w:val="000000"/>
              </w:rPr>
              <w:t>Barva bílá RAL 9010 nebo ekvivalentní odstín</w:t>
            </w:r>
          </w:p>
        </w:tc>
        <w:tc>
          <w:tcPr>
            <w:tcW w:w="1721" w:type="dxa"/>
            <w:tcBorders>
              <w:top w:val="single" w:sz="4" w:space="0" w:color="000000"/>
              <w:left w:val="single" w:sz="4" w:space="0" w:color="000000"/>
              <w:bottom w:val="single" w:sz="4" w:space="0" w:color="000000"/>
            </w:tcBorders>
            <w:shd w:val="clear" w:color="auto" w:fill="FFFFFF"/>
            <w:vAlign w:val="center"/>
          </w:tcPr>
          <w:p w14:paraId="49C97396"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6418EF" w14:textId="77777777" w:rsidR="00646553" w:rsidRDefault="00646553" w:rsidP="008E0E05">
            <w:pPr>
              <w:snapToGrid w:val="0"/>
              <w:jc w:val="center"/>
              <w:rPr>
                <w:rFonts w:ascii="Arial Narrow" w:hAnsi="Arial Narrow" w:cs="Arial Narrow"/>
                <w:color w:val="000000"/>
              </w:rPr>
            </w:pPr>
          </w:p>
        </w:tc>
      </w:tr>
      <w:tr w:rsidR="00646553" w14:paraId="370125C6" w14:textId="77777777" w:rsidTr="00646553">
        <w:trPr>
          <w:trHeight w:val="288"/>
        </w:trPr>
        <w:tc>
          <w:tcPr>
            <w:tcW w:w="92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139871D" w14:textId="77777777" w:rsidR="00646553" w:rsidRDefault="00646553" w:rsidP="008E0E05">
            <w:pPr>
              <w:shd w:val="clear" w:color="auto" w:fill="DDDDDD"/>
              <w:snapToGrid w:val="0"/>
            </w:pPr>
            <w:r>
              <w:rPr>
                <w:rFonts w:ascii="Arial Narrow" w:hAnsi="Arial Narrow" w:cs="Arial Narrow"/>
                <w:b/>
                <w:color w:val="000000"/>
              </w:rPr>
              <w:t>NÁSTAVBA:</w:t>
            </w:r>
          </w:p>
        </w:tc>
      </w:tr>
      <w:tr w:rsidR="00646553" w14:paraId="3C2008D7" w14:textId="77777777" w:rsidTr="00646553">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4212E649" w14:textId="77777777" w:rsidR="00646553" w:rsidRDefault="00646553" w:rsidP="008E0E05">
            <w:pPr>
              <w:rPr>
                <w:rFonts w:ascii="Arial Narrow" w:hAnsi="Arial Narrow" w:cs="Arial Narrow"/>
                <w:color w:val="000000"/>
              </w:rPr>
            </w:pPr>
            <w:r>
              <w:rPr>
                <w:rFonts w:ascii="Arial Narrow" w:hAnsi="Arial Narrow" w:cs="Arial Narrow"/>
                <w:color w:val="000000"/>
              </w:rPr>
              <w:t xml:space="preserve">Objem nástavby </w:t>
            </w:r>
          </w:p>
        </w:tc>
        <w:tc>
          <w:tcPr>
            <w:tcW w:w="1721" w:type="dxa"/>
            <w:tcBorders>
              <w:top w:val="single" w:sz="4" w:space="0" w:color="000000"/>
              <w:left w:val="single" w:sz="4" w:space="0" w:color="000000"/>
              <w:bottom w:val="single" w:sz="4" w:space="0" w:color="000000"/>
            </w:tcBorders>
            <w:shd w:val="clear" w:color="auto" w:fill="FFFFFF"/>
            <w:vAlign w:val="center"/>
          </w:tcPr>
          <w:p w14:paraId="6A1951B0"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min. 15 m</w:t>
            </w:r>
            <w:r>
              <w:rPr>
                <w:rFonts w:ascii="Arial Narrow" w:hAnsi="Arial Narrow" w:cs="Arial Narrow"/>
                <w:color w:val="000000"/>
                <w:vertAlign w:val="superscript"/>
              </w:rPr>
              <w:t>3</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85FBE9A"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0DAC9B90"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3FFF35A" w14:textId="77777777" w:rsidR="00646553" w:rsidRDefault="00646553" w:rsidP="008E0E05">
            <w:pPr>
              <w:rPr>
                <w:rFonts w:ascii="Arial Narrow" w:hAnsi="Arial Narrow" w:cs="Arial Narrow"/>
                <w:color w:val="000000"/>
              </w:rPr>
            </w:pPr>
            <w:r>
              <w:rPr>
                <w:rFonts w:ascii="Arial Narrow" w:hAnsi="Arial Narrow" w:cs="Arial Narrow"/>
                <w:color w:val="000000"/>
              </w:rPr>
              <w:t>Provedení s lineárním stlačováním</w:t>
            </w:r>
          </w:p>
        </w:tc>
        <w:tc>
          <w:tcPr>
            <w:tcW w:w="1721" w:type="dxa"/>
            <w:tcBorders>
              <w:top w:val="single" w:sz="4" w:space="0" w:color="000000"/>
              <w:left w:val="single" w:sz="4" w:space="0" w:color="000000"/>
              <w:bottom w:val="single" w:sz="4" w:space="0" w:color="000000"/>
            </w:tcBorders>
            <w:shd w:val="clear" w:color="auto" w:fill="FFFFFF"/>
            <w:vAlign w:val="center"/>
          </w:tcPr>
          <w:p w14:paraId="7D2795F7"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B10F80" w14:textId="77777777" w:rsidR="00646553" w:rsidRDefault="00646553" w:rsidP="008E0E05">
            <w:pPr>
              <w:jc w:val="center"/>
            </w:pPr>
            <w:r>
              <w:rPr>
                <w:rFonts w:ascii="Arial Narrow" w:hAnsi="Arial Narrow" w:cs="Arial Narrow"/>
                <w:color w:val="000000"/>
              </w:rPr>
              <w:t>ANO / NE</w:t>
            </w:r>
          </w:p>
        </w:tc>
      </w:tr>
      <w:tr w:rsidR="00646553" w14:paraId="139B1299"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1D892BE"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Nástavba splňující platnou legislativu EU a České republiky, zejména pak normu ČSN EN 1501-1 ČSN EN 1501-5</w:t>
            </w:r>
          </w:p>
        </w:tc>
        <w:tc>
          <w:tcPr>
            <w:tcW w:w="1721" w:type="dxa"/>
            <w:tcBorders>
              <w:top w:val="single" w:sz="4" w:space="0" w:color="000000"/>
              <w:left w:val="single" w:sz="4" w:space="0" w:color="000000"/>
              <w:bottom w:val="single" w:sz="4" w:space="0" w:color="000000"/>
            </w:tcBorders>
            <w:shd w:val="clear" w:color="auto" w:fill="FFFFFF"/>
            <w:vAlign w:val="center"/>
          </w:tcPr>
          <w:p w14:paraId="5C825C09"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11BD62" w14:textId="77777777" w:rsidR="00646553" w:rsidRDefault="00646553" w:rsidP="008E0E05">
            <w:pPr>
              <w:jc w:val="center"/>
            </w:pPr>
            <w:r>
              <w:rPr>
                <w:rFonts w:ascii="Arial Narrow" w:hAnsi="Arial Narrow" w:cs="Arial Narrow"/>
                <w:color w:val="000000"/>
              </w:rPr>
              <w:t>ANO / NE</w:t>
            </w:r>
          </w:p>
        </w:tc>
      </w:tr>
      <w:tr w:rsidR="00646553" w14:paraId="30EE6821" w14:textId="77777777" w:rsidTr="0049553F">
        <w:trPr>
          <w:trHeight w:val="751"/>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F2541B0"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Rovné boční stěny sběrné nádrže na odpad s výztužnými svislými žebry pro zvýšení tuhosti</w:t>
            </w:r>
          </w:p>
        </w:tc>
        <w:tc>
          <w:tcPr>
            <w:tcW w:w="1721" w:type="dxa"/>
            <w:tcBorders>
              <w:top w:val="single" w:sz="4" w:space="0" w:color="000000"/>
              <w:left w:val="single" w:sz="4" w:space="0" w:color="000000"/>
              <w:bottom w:val="single" w:sz="4" w:space="0" w:color="000000"/>
            </w:tcBorders>
            <w:shd w:val="clear" w:color="auto" w:fill="FFFFFF"/>
            <w:vAlign w:val="center"/>
          </w:tcPr>
          <w:p w14:paraId="1355C911"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0F59A1" w14:textId="77777777" w:rsidR="00646553" w:rsidRDefault="00646553" w:rsidP="008E0E05">
            <w:pPr>
              <w:jc w:val="center"/>
            </w:pPr>
            <w:r>
              <w:rPr>
                <w:rFonts w:ascii="Arial Narrow" w:hAnsi="Arial Narrow" w:cs="Arial Narrow"/>
                <w:color w:val="000000"/>
              </w:rPr>
              <w:t>ANO / NE</w:t>
            </w:r>
          </w:p>
        </w:tc>
      </w:tr>
      <w:tr w:rsidR="00646553" w14:paraId="7B445569"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451D9061"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 xml:space="preserve">Třídílný lisovací mechanismus v zadním výklopném dílu nástavby bez pojezdových (kluzných) drah, bez rolen nebo kluzných bloků, zavěšený v horním dílu zadního víka </w:t>
            </w:r>
          </w:p>
        </w:tc>
        <w:tc>
          <w:tcPr>
            <w:tcW w:w="1721" w:type="dxa"/>
            <w:tcBorders>
              <w:top w:val="single" w:sz="4" w:space="0" w:color="000000"/>
              <w:left w:val="single" w:sz="4" w:space="0" w:color="000000"/>
              <w:bottom w:val="single" w:sz="4" w:space="0" w:color="000000"/>
            </w:tcBorders>
            <w:shd w:val="clear" w:color="auto" w:fill="FFFFFF"/>
            <w:vAlign w:val="center"/>
          </w:tcPr>
          <w:p w14:paraId="1A38C3A4"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B61B5C" w14:textId="77777777" w:rsidR="00646553" w:rsidRDefault="00646553" w:rsidP="008E0E05">
            <w:pPr>
              <w:jc w:val="center"/>
            </w:pPr>
            <w:r>
              <w:rPr>
                <w:rFonts w:ascii="Arial Narrow" w:hAnsi="Arial Narrow" w:cs="Arial Narrow"/>
                <w:color w:val="000000"/>
              </w:rPr>
              <w:t>ANO / NE</w:t>
            </w:r>
          </w:p>
        </w:tc>
      </w:tr>
      <w:tr w:rsidR="00646553" w14:paraId="75711139"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078D97CE"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Pístnice otevírání zadního víka uloženy v profilu nástavby, kompletně skryté při uzavření zadního víka, s automatickým zajištěním zadního víka při zavření</w:t>
            </w:r>
          </w:p>
        </w:tc>
        <w:tc>
          <w:tcPr>
            <w:tcW w:w="1721" w:type="dxa"/>
            <w:tcBorders>
              <w:top w:val="single" w:sz="4" w:space="0" w:color="000000"/>
              <w:left w:val="single" w:sz="4" w:space="0" w:color="000000"/>
              <w:bottom w:val="single" w:sz="4" w:space="0" w:color="000000"/>
            </w:tcBorders>
            <w:shd w:val="clear" w:color="auto" w:fill="FFFFFF"/>
            <w:vAlign w:val="center"/>
          </w:tcPr>
          <w:p w14:paraId="5E057AA6"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3F10B8" w14:textId="77777777" w:rsidR="00646553" w:rsidRDefault="00646553" w:rsidP="008E0E05">
            <w:pPr>
              <w:jc w:val="center"/>
            </w:pPr>
            <w:r>
              <w:rPr>
                <w:rFonts w:ascii="Arial Narrow" w:hAnsi="Arial Narrow" w:cs="Arial Narrow"/>
                <w:color w:val="000000"/>
              </w:rPr>
              <w:t>ANO / NE</w:t>
            </w:r>
          </w:p>
        </w:tc>
      </w:tr>
      <w:tr w:rsidR="00646553" w14:paraId="3EB6247C"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0DAEA242"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 xml:space="preserve">Bezpečnostní </w:t>
            </w:r>
            <w:proofErr w:type="spellStart"/>
            <w:r>
              <w:rPr>
                <w:rFonts w:ascii="Arial Narrow" w:hAnsi="Arial Narrow" w:cs="Arial Narrow"/>
                <w:color w:val="000000"/>
              </w:rPr>
              <w:t>protipádové</w:t>
            </w:r>
            <w:proofErr w:type="spellEnd"/>
            <w:r>
              <w:rPr>
                <w:rFonts w:ascii="Arial Narrow" w:hAnsi="Arial Narrow" w:cs="Arial Narrow"/>
                <w:color w:val="000000"/>
              </w:rPr>
              <w:t xml:space="preserve"> ventily na hydraulických pístnicích zadního víka</w:t>
            </w:r>
          </w:p>
        </w:tc>
        <w:tc>
          <w:tcPr>
            <w:tcW w:w="1721" w:type="dxa"/>
            <w:tcBorders>
              <w:top w:val="single" w:sz="4" w:space="0" w:color="000000"/>
              <w:left w:val="single" w:sz="4" w:space="0" w:color="000000"/>
              <w:bottom w:val="single" w:sz="4" w:space="0" w:color="000000"/>
            </w:tcBorders>
            <w:shd w:val="clear" w:color="auto" w:fill="FFFFFF"/>
            <w:vAlign w:val="center"/>
          </w:tcPr>
          <w:p w14:paraId="7F937CD6"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292D27" w14:textId="77777777" w:rsidR="00646553" w:rsidRDefault="00646553" w:rsidP="008E0E05">
            <w:pPr>
              <w:jc w:val="center"/>
            </w:pPr>
            <w:r>
              <w:rPr>
                <w:rFonts w:ascii="Arial Narrow" w:hAnsi="Arial Narrow" w:cs="Arial Narrow"/>
                <w:color w:val="000000"/>
              </w:rPr>
              <w:t>ANO / NE</w:t>
            </w:r>
          </w:p>
        </w:tc>
      </w:tr>
      <w:tr w:rsidR="00646553" w14:paraId="704202A8"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6CA2716D"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Poměr stlačení odpadu</w:t>
            </w:r>
          </w:p>
        </w:tc>
        <w:tc>
          <w:tcPr>
            <w:tcW w:w="1721" w:type="dxa"/>
            <w:tcBorders>
              <w:top w:val="single" w:sz="4" w:space="0" w:color="000000"/>
              <w:left w:val="single" w:sz="4" w:space="0" w:color="000000"/>
              <w:bottom w:val="single" w:sz="4" w:space="0" w:color="000000"/>
            </w:tcBorders>
            <w:shd w:val="clear" w:color="auto" w:fill="FFFFFF"/>
            <w:vAlign w:val="center"/>
          </w:tcPr>
          <w:p w14:paraId="2EE64E45"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min. 1:6</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5587A7"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1B9140E5"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F6CE3F0"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 xml:space="preserve">Tloušťka stěny nakládací vany z </w:t>
            </w:r>
            <w:proofErr w:type="spellStart"/>
            <w:r>
              <w:rPr>
                <w:rFonts w:ascii="Arial Narrow" w:hAnsi="Arial Narrow" w:cs="Arial Narrow"/>
                <w:color w:val="000000"/>
              </w:rPr>
              <w:t>vysokootěruvzdorné</w:t>
            </w:r>
            <w:proofErr w:type="spellEnd"/>
            <w:r>
              <w:rPr>
                <w:rFonts w:ascii="Arial Narrow" w:hAnsi="Arial Narrow" w:cs="Arial Narrow"/>
                <w:color w:val="000000"/>
              </w:rPr>
              <w:t xml:space="preserve"> oceli - min. 400 HB</w:t>
            </w:r>
          </w:p>
        </w:tc>
        <w:tc>
          <w:tcPr>
            <w:tcW w:w="1721" w:type="dxa"/>
            <w:tcBorders>
              <w:top w:val="single" w:sz="4" w:space="0" w:color="000000"/>
              <w:left w:val="single" w:sz="4" w:space="0" w:color="000000"/>
              <w:bottom w:val="single" w:sz="4" w:space="0" w:color="000000"/>
            </w:tcBorders>
            <w:shd w:val="clear" w:color="auto" w:fill="FFFFFF"/>
            <w:vAlign w:val="center"/>
          </w:tcPr>
          <w:p w14:paraId="7F71403B"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min. 6 mm</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BA13AA"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34DF5F9B"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E734664"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Krycí desky v bocích násypky (u nakládací vany) z </w:t>
            </w:r>
            <w:proofErr w:type="spellStart"/>
            <w:r>
              <w:rPr>
                <w:rFonts w:ascii="Arial Narrow" w:hAnsi="Arial Narrow" w:cs="Arial Narrow"/>
                <w:color w:val="000000"/>
              </w:rPr>
              <w:t>vysokootěruvzdorné</w:t>
            </w:r>
            <w:proofErr w:type="spellEnd"/>
            <w:r>
              <w:rPr>
                <w:rFonts w:ascii="Arial Narrow" w:hAnsi="Arial Narrow" w:cs="Arial Narrow"/>
                <w:color w:val="000000"/>
              </w:rPr>
              <w:t xml:space="preserve"> oceli - min. 400 HB</w:t>
            </w:r>
          </w:p>
        </w:tc>
        <w:tc>
          <w:tcPr>
            <w:tcW w:w="1721" w:type="dxa"/>
            <w:tcBorders>
              <w:top w:val="single" w:sz="4" w:space="0" w:color="000000"/>
              <w:left w:val="single" w:sz="4" w:space="0" w:color="000000"/>
              <w:bottom w:val="single" w:sz="4" w:space="0" w:color="000000"/>
            </w:tcBorders>
            <w:shd w:val="clear" w:color="auto" w:fill="FFFFFF"/>
            <w:vAlign w:val="center"/>
          </w:tcPr>
          <w:p w14:paraId="176042D2"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F0399E" w14:textId="77777777" w:rsidR="00646553" w:rsidRDefault="00646553" w:rsidP="008E0E05">
            <w:pPr>
              <w:jc w:val="center"/>
            </w:pPr>
            <w:r>
              <w:rPr>
                <w:rFonts w:ascii="Arial Narrow" w:hAnsi="Arial Narrow" w:cs="Arial Narrow"/>
                <w:color w:val="000000"/>
              </w:rPr>
              <w:t>ANO / NE</w:t>
            </w:r>
          </w:p>
        </w:tc>
      </w:tr>
      <w:tr w:rsidR="00646553" w14:paraId="3280FD89"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86384C9"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 xml:space="preserve">Dolní práh nástavby z </w:t>
            </w:r>
            <w:proofErr w:type="spellStart"/>
            <w:r>
              <w:rPr>
                <w:rFonts w:ascii="Arial Narrow" w:hAnsi="Arial Narrow" w:cs="Arial Narrow"/>
                <w:color w:val="000000"/>
              </w:rPr>
              <w:t>vysokootěruvzdorné</w:t>
            </w:r>
            <w:proofErr w:type="spellEnd"/>
            <w:r>
              <w:rPr>
                <w:rFonts w:ascii="Arial Narrow" w:hAnsi="Arial Narrow" w:cs="Arial Narrow"/>
                <w:color w:val="000000"/>
              </w:rPr>
              <w:t xml:space="preserve"> oceli - min. 400 HB </w:t>
            </w:r>
          </w:p>
        </w:tc>
        <w:tc>
          <w:tcPr>
            <w:tcW w:w="1721" w:type="dxa"/>
            <w:tcBorders>
              <w:top w:val="single" w:sz="4" w:space="0" w:color="000000"/>
              <w:left w:val="single" w:sz="4" w:space="0" w:color="000000"/>
              <w:bottom w:val="single" w:sz="4" w:space="0" w:color="000000"/>
            </w:tcBorders>
            <w:shd w:val="clear" w:color="auto" w:fill="FFFFFF"/>
            <w:vAlign w:val="center"/>
          </w:tcPr>
          <w:p w14:paraId="1CEA1E2A"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93F092" w14:textId="77777777" w:rsidR="00646553" w:rsidRDefault="00646553" w:rsidP="008E0E05">
            <w:pPr>
              <w:jc w:val="center"/>
            </w:pPr>
            <w:r>
              <w:rPr>
                <w:rFonts w:ascii="Arial Narrow" w:hAnsi="Arial Narrow" w:cs="Arial Narrow"/>
                <w:color w:val="000000"/>
              </w:rPr>
              <w:t>ANO / NE</w:t>
            </w:r>
          </w:p>
        </w:tc>
      </w:tr>
      <w:tr w:rsidR="00646553" w14:paraId="11261246"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198B4B36"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 xml:space="preserve">Krycí desky v bocích nástavby v místě vstupu odpadu do sběrné nádrže z </w:t>
            </w:r>
            <w:proofErr w:type="spellStart"/>
            <w:r>
              <w:rPr>
                <w:rFonts w:ascii="Arial Narrow" w:hAnsi="Arial Narrow" w:cs="Arial Narrow"/>
                <w:color w:val="000000"/>
              </w:rPr>
              <w:t>vysokootěruvzdorné</w:t>
            </w:r>
            <w:proofErr w:type="spellEnd"/>
            <w:r>
              <w:rPr>
                <w:rFonts w:ascii="Arial Narrow" w:hAnsi="Arial Narrow" w:cs="Arial Narrow"/>
                <w:color w:val="000000"/>
              </w:rPr>
              <w:t xml:space="preserve"> oceli - min. 400 HB</w:t>
            </w:r>
          </w:p>
        </w:tc>
        <w:tc>
          <w:tcPr>
            <w:tcW w:w="1721" w:type="dxa"/>
            <w:tcBorders>
              <w:top w:val="single" w:sz="4" w:space="0" w:color="000000"/>
              <w:left w:val="single" w:sz="4" w:space="0" w:color="000000"/>
              <w:bottom w:val="single" w:sz="4" w:space="0" w:color="000000"/>
            </w:tcBorders>
            <w:shd w:val="clear" w:color="auto" w:fill="FFFFFF"/>
            <w:vAlign w:val="center"/>
          </w:tcPr>
          <w:p w14:paraId="0FD11350"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DE9C7B" w14:textId="77777777" w:rsidR="00646553" w:rsidRDefault="00646553" w:rsidP="008E0E05">
            <w:pPr>
              <w:jc w:val="center"/>
            </w:pPr>
            <w:r>
              <w:rPr>
                <w:rFonts w:ascii="Arial Narrow" w:hAnsi="Arial Narrow" w:cs="Arial Narrow"/>
                <w:color w:val="000000"/>
              </w:rPr>
              <w:t>ANO / NE</w:t>
            </w:r>
          </w:p>
        </w:tc>
      </w:tr>
      <w:tr w:rsidR="00646553" w14:paraId="10E69755"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C97B701"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Ložiska a čepy s krytím proti vnikání nečistot</w:t>
            </w:r>
          </w:p>
        </w:tc>
        <w:tc>
          <w:tcPr>
            <w:tcW w:w="1721" w:type="dxa"/>
            <w:tcBorders>
              <w:top w:val="single" w:sz="4" w:space="0" w:color="000000"/>
              <w:left w:val="single" w:sz="4" w:space="0" w:color="000000"/>
              <w:bottom w:val="single" w:sz="4" w:space="0" w:color="000000"/>
            </w:tcBorders>
            <w:shd w:val="clear" w:color="auto" w:fill="FFFFFF"/>
            <w:vAlign w:val="center"/>
          </w:tcPr>
          <w:p w14:paraId="6354AEAD"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BE12DE" w14:textId="77777777" w:rsidR="00646553" w:rsidRDefault="00646553" w:rsidP="008E0E05">
            <w:pPr>
              <w:jc w:val="center"/>
            </w:pPr>
            <w:r>
              <w:rPr>
                <w:rFonts w:ascii="Arial Narrow" w:hAnsi="Arial Narrow" w:cs="Arial Narrow"/>
                <w:color w:val="000000"/>
              </w:rPr>
              <w:t>ANO / NE</w:t>
            </w:r>
          </w:p>
        </w:tc>
      </w:tr>
      <w:tr w:rsidR="00646553" w14:paraId="52AD803F"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94852B2" w14:textId="77777777" w:rsidR="00646553" w:rsidRDefault="00646553" w:rsidP="008E0E05">
            <w:pPr>
              <w:rPr>
                <w:rFonts w:ascii="Arial Narrow" w:hAnsi="Arial Narrow" w:cs="Arial Narrow"/>
                <w:color w:val="000000"/>
              </w:rPr>
            </w:pPr>
            <w:r>
              <w:rPr>
                <w:rFonts w:ascii="Arial Narrow" w:hAnsi="Arial Narrow" w:cs="Arial Narrow"/>
                <w:color w:val="000000"/>
              </w:rPr>
              <w:t>Jímací vana pod zadním víkem na tekuté frakce s výpustí vpravo</w:t>
            </w:r>
          </w:p>
        </w:tc>
        <w:tc>
          <w:tcPr>
            <w:tcW w:w="1721" w:type="dxa"/>
            <w:tcBorders>
              <w:top w:val="single" w:sz="4" w:space="0" w:color="000000"/>
              <w:left w:val="single" w:sz="4" w:space="0" w:color="000000"/>
              <w:bottom w:val="single" w:sz="4" w:space="0" w:color="000000"/>
            </w:tcBorders>
            <w:shd w:val="clear" w:color="auto" w:fill="FFFFFF"/>
            <w:vAlign w:val="center"/>
          </w:tcPr>
          <w:p w14:paraId="6699670E"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136F9C" w14:textId="77777777" w:rsidR="00646553" w:rsidRDefault="00646553" w:rsidP="008E0E05">
            <w:pPr>
              <w:jc w:val="center"/>
            </w:pPr>
            <w:r>
              <w:rPr>
                <w:rFonts w:ascii="Arial Narrow" w:hAnsi="Arial Narrow" w:cs="Arial Narrow"/>
                <w:color w:val="000000"/>
              </w:rPr>
              <w:t>ANO / NE</w:t>
            </w:r>
          </w:p>
        </w:tc>
      </w:tr>
      <w:tr w:rsidR="00646553" w14:paraId="189FA356"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651DE327" w14:textId="77777777" w:rsidR="00646553" w:rsidRDefault="00646553" w:rsidP="008E0E05">
            <w:pPr>
              <w:rPr>
                <w:rFonts w:ascii="Arial Narrow" w:hAnsi="Arial Narrow" w:cs="Arial Narrow"/>
                <w:color w:val="000000"/>
              </w:rPr>
            </w:pPr>
            <w:r>
              <w:rPr>
                <w:rFonts w:ascii="Arial Narrow" w:hAnsi="Arial Narrow" w:cs="Arial Narrow"/>
                <w:color w:val="000000"/>
              </w:rPr>
              <w:t>Utěsnění nástavby pro svoz BIO do výše</w:t>
            </w:r>
          </w:p>
        </w:tc>
        <w:tc>
          <w:tcPr>
            <w:tcW w:w="1721" w:type="dxa"/>
            <w:tcBorders>
              <w:top w:val="single" w:sz="4" w:space="0" w:color="000000"/>
              <w:left w:val="single" w:sz="4" w:space="0" w:color="000000"/>
              <w:bottom w:val="single" w:sz="4" w:space="0" w:color="000000"/>
            </w:tcBorders>
            <w:shd w:val="clear" w:color="auto" w:fill="FFFFFF"/>
            <w:vAlign w:val="center"/>
          </w:tcPr>
          <w:p w14:paraId="46A02915"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min. 25 cm</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54E346"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13E76999"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F49E8D8" w14:textId="77777777" w:rsidR="00646553" w:rsidRDefault="00646553" w:rsidP="008E0E05">
            <w:pPr>
              <w:rPr>
                <w:rFonts w:ascii="Arial Narrow" w:hAnsi="Arial Narrow" w:cs="Arial Narrow"/>
                <w:color w:val="000000"/>
              </w:rPr>
            </w:pPr>
            <w:r>
              <w:rPr>
                <w:rFonts w:ascii="Arial Narrow" w:hAnsi="Arial Narrow" w:cs="Arial Narrow"/>
                <w:color w:val="000000"/>
              </w:rPr>
              <w:t>Výpusť kapalné složky z nakládací vany s ventilem vpravo</w:t>
            </w:r>
          </w:p>
        </w:tc>
        <w:tc>
          <w:tcPr>
            <w:tcW w:w="1721" w:type="dxa"/>
            <w:tcBorders>
              <w:top w:val="single" w:sz="4" w:space="0" w:color="000000"/>
              <w:left w:val="single" w:sz="4" w:space="0" w:color="000000"/>
              <w:bottom w:val="single" w:sz="4" w:space="0" w:color="000000"/>
            </w:tcBorders>
            <w:shd w:val="clear" w:color="auto" w:fill="FFFFFF"/>
            <w:vAlign w:val="center"/>
          </w:tcPr>
          <w:p w14:paraId="11766EB4"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81A6C4" w14:textId="77777777" w:rsidR="00646553" w:rsidRDefault="00646553" w:rsidP="008E0E05">
            <w:pPr>
              <w:jc w:val="center"/>
            </w:pPr>
            <w:r>
              <w:rPr>
                <w:rFonts w:ascii="Arial Narrow" w:hAnsi="Arial Narrow" w:cs="Arial Narrow"/>
                <w:color w:val="000000"/>
              </w:rPr>
              <w:t>ANO / NE</w:t>
            </w:r>
          </w:p>
        </w:tc>
      </w:tr>
      <w:tr w:rsidR="00646553" w14:paraId="49A45BAA"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FCAD57F" w14:textId="77777777" w:rsidR="00646553" w:rsidRDefault="00646553" w:rsidP="008E0E05">
            <w:pPr>
              <w:rPr>
                <w:rFonts w:ascii="Arial Narrow" w:hAnsi="Arial Narrow" w:cs="Arial Narrow"/>
                <w:color w:val="000000"/>
              </w:rPr>
            </w:pPr>
            <w:r>
              <w:rPr>
                <w:rFonts w:ascii="Arial Narrow" w:hAnsi="Arial Narrow" w:cs="Arial Narrow"/>
                <w:color w:val="000000"/>
              </w:rPr>
              <w:t>Vytlačovací štít vedený na úrovni dna nástavby</w:t>
            </w:r>
          </w:p>
        </w:tc>
        <w:tc>
          <w:tcPr>
            <w:tcW w:w="1721" w:type="dxa"/>
            <w:tcBorders>
              <w:top w:val="single" w:sz="4" w:space="0" w:color="000000"/>
              <w:left w:val="single" w:sz="4" w:space="0" w:color="000000"/>
              <w:bottom w:val="single" w:sz="4" w:space="0" w:color="000000"/>
            </w:tcBorders>
            <w:shd w:val="clear" w:color="auto" w:fill="FFFFFF"/>
            <w:vAlign w:val="center"/>
          </w:tcPr>
          <w:p w14:paraId="136D247C"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1D5720" w14:textId="77777777" w:rsidR="00646553" w:rsidRDefault="00646553" w:rsidP="008E0E05">
            <w:pPr>
              <w:jc w:val="center"/>
            </w:pPr>
            <w:r>
              <w:rPr>
                <w:rFonts w:ascii="Arial Narrow" w:hAnsi="Arial Narrow" w:cs="Arial Narrow"/>
                <w:color w:val="000000"/>
              </w:rPr>
              <w:t>ANO / NE</w:t>
            </w:r>
          </w:p>
        </w:tc>
      </w:tr>
      <w:tr w:rsidR="00646553" w14:paraId="2DCE33CC"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415D57F5" w14:textId="77777777" w:rsidR="00646553" w:rsidRDefault="00646553" w:rsidP="008E0E05">
            <w:pPr>
              <w:rPr>
                <w:rFonts w:ascii="Arial Narrow" w:hAnsi="Arial Narrow" w:cs="Arial Narrow"/>
                <w:color w:val="000000"/>
              </w:rPr>
            </w:pPr>
            <w:r>
              <w:rPr>
                <w:rFonts w:ascii="Arial Narrow" w:hAnsi="Arial Narrow" w:cs="Arial Narrow"/>
                <w:color w:val="000000"/>
              </w:rPr>
              <w:t>Samomazné bezúdržbové vodící elementy vytlačovacího štítu</w:t>
            </w:r>
          </w:p>
        </w:tc>
        <w:tc>
          <w:tcPr>
            <w:tcW w:w="1721" w:type="dxa"/>
            <w:tcBorders>
              <w:top w:val="single" w:sz="4" w:space="0" w:color="000000"/>
              <w:left w:val="single" w:sz="4" w:space="0" w:color="000000"/>
              <w:bottom w:val="single" w:sz="4" w:space="0" w:color="000000"/>
            </w:tcBorders>
            <w:shd w:val="clear" w:color="auto" w:fill="FFFFFF"/>
            <w:vAlign w:val="center"/>
          </w:tcPr>
          <w:p w14:paraId="35042B9E"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0A2F86" w14:textId="77777777" w:rsidR="00646553" w:rsidRDefault="00646553" w:rsidP="008E0E05">
            <w:pPr>
              <w:jc w:val="center"/>
            </w:pPr>
            <w:r>
              <w:rPr>
                <w:rFonts w:ascii="Arial Narrow" w:hAnsi="Arial Narrow" w:cs="Arial Narrow"/>
                <w:color w:val="000000"/>
              </w:rPr>
              <w:t>ANO / NE</w:t>
            </w:r>
          </w:p>
        </w:tc>
      </w:tr>
      <w:tr w:rsidR="00646553" w14:paraId="396D3048"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AA5E65C" w14:textId="77777777" w:rsidR="00646553" w:rsidRDefault="00646553" w:rsidP="008E0E05">
            <w:pPr>
              <w:rPr>
                <w:rFonts w:ascii="Arial Narrow" w:hAnsi="Arial Narrow" w:cs="Arial Narrow"/>
                <w:color w:val="000000"/>
              </w:rPr>
            </w:pPr>
            <w:r>
              <w:rPr>
                <w:rFonts w:ascii="Arial Narrow" w:hAnsi="Arial Narrow" w:cs="Arial Narrow"/>
                <w:color w:val="000000"/>
              </w:rPr>
              <w:t>Štít z otěruvzdorné válcované oceli s hydraulickým teleskopickým válcem</w:t>
            </w:r>
          </w:p>
        </w:tc>
        <w:tc>
          <w:tcPr>
            <w:tcW w:w="1721" w:type="dxa"/>
            <w:tcBorders>
              <w:top w:val="single" w:sz="4" w:space="0" w:color="000000"/>
              <w:left w:val="single" w:sz="4" w:space="0" w:color="000000"/>
              <w:bottom w:val="single" w:sz="4" w:space="0" w:color="000000"/>
            </w:tcBorders>
            <w:shd w:val="clear" w:color="auto" w:fill="FFFFFF"/>
            <w:vAlign w:val="center"/>
          </w:tcPr>
          <w:p w14:paraId="29833BAD"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953709" w14:textId="77777777" w:rsidR="00646553" w:rsidRDefault="00646553" w:rsidP="008E0E05">
            <w:pPr>
              <w:jc w:val="center"/>
            </w:pPr>
            <w:r>
              <w:rPr>
                <w:rFonts w:ascii="Arial Narrow" w:hAnsi="Arial Narrow" w:cs="Arial Narrow"/>
                <w:color w:val="000000"/>
              </w:rPr>
              <w:t>ANO / NE</w:t>
            </w:r>
          </w:p>
        </w:tc>
      </w:tr>
      <w:tr w:rsidR="00646553" w14:paraId="21BC9D56"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CE21618"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 xml:space="preserve">Teleskopický výtlačný hydraulický válec výtlačné stěny vodorovně s podlahou nástavby </w:t>
            </w:r>
          </w:p>
        </w:tc>
        <w:tc>
          <w:tcPr>
            <w:tcW w:w="1721" w:type="dxa"/>
            <w:tcBorders>
              <w:top w:val="single" w:sz="4" w:space="0" w:color="000000"/>
              <w:left w:val="single" w:sz="4" w:space="0" w:color="000000"/>
              <w:bottom w:val="single" w:sz="4" w:space="0" w:color="000000"/>
            </w:tcBorders>
            <w:shd w:val="clear" w:color="auto" w:fill="FFFFFF"/>
            <w:vAlign w:val="center"/>
          </w:tcPr>
          <w:p w14:paraId="78766BAF"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0E1806" w14:textId="77777777" w:rsidR="00646553" w:rsidRDefault="00646553" w:rsidP="008E0E05">
            <w:pPr>
              <w:jc w:val="center"/>
            </w:pPr>
            <w:r>
              <w:rPr>
                <w:rFonts w:ascii="Arial Narrow" w:hAnsi="Arial Narrow" w:cs="Arial Narrow"/>
                <w:color w:val="000000"/>
              </w:rPr>
              <w:t>ANO / NE</w:t>
            </w:r>
          </w:p>
        </w:tc>
      </w:tr>
      <w:tr w:rsidR="00646553" w14:paraId="62CB93BE"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BECA928" w14:textId="477B9697" w:rsidR="00646553" w:rsidRDefault="00646553" w:rsidP="008E0E05">
            <w:pPr>
              <w:rPr>
                <w:rFonts w:ascii="Arial Narrow" w:hAnsi="Arial Narrow" w:cs="Arial Narrow"/>
                <w:color w:val="000000"/>
              </w:rPr>
            </w:pPr>
            <w:bookmarkStart w:id="1" w:name="OLE_LINK19"/>
            <w:r>
              <w:rPr>
                <w:rFonts w:ascii="Arial Narrow" w:hAnsi="Arial Narrow" w:cs="Arial Narrow"/>
                <w:color w:val="000000"/>
              </w:rPr>
              <w:t>Inspekční okénko v boku nakládací vany</w:t>
            </w:r>
            <w:bookmarkEnd w:id="1"/>
            <w:r>
              <w:rPr>
                <w:rFonts w:ascii="Arial Narrow" w:hAnsi="Arial Narrow" w:cs="Arial Narrow"/>
                <w:color w:val="000000"/>
              </w:rPr>
              <w:t xml:space="preserve"> lisu vpravo</w:t>
            </w:r>
          </w:p>
        </w:tc>
        <w:tc>
          <w:tcPr>
            <w:tcW w:w="1721" w:type="dxa"/>
            <w:tcBorders>
              <w:top w:val="single" w:sz="4" w:space="0" w:color="000000"/>
              <w:left w:val="single" w:sz="4" w:space="0" w:color="000000"/>
              <w:bottom w:val="single" w:sz="4" w:space="0" w:color="000000"/>
            </w:tcBorders>
            <w:shd w:val="clear" w:color="auto" w:fill="FFFFFF"/>
            <w:vAlign w:val="center"/>
          </w:tcPr>
          <w:p w14:paraId="21225739"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78EA91" w14:textId="77777777" w:rsidR="00646553" w:rsidRDefault="00646553" w:rsidP="008E0E05">
            <w:pPr>
              <w:jc w:val="center"/>
            </w:pPr>
            <w:r>
              <w:rPr>
                <w:rFonts w:ascii="Arial Narrow" w:hAnsi="Arial Narrow" w:cs="Arial Narrow"/>
                <w:color w:val="000000"/>
              </w:rPr>
              <w:t>ANO / NE</w:t>
            </w:r>
          </w:p>
        </w:tc>
      </w:tr>
      <w:tr w:rsidR="00646553" w14:paraId="2F5A2BD0"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6EFBC69" w14:textId="77777777" w:rsidR="00646553" w:rsidRDefault="00646553" w:rsidP="008E0E05">
            <w:pPr>
              <w:rPr>
                <w:rFonts w:ascii="Arial Narrow" w:hAnsi="Arial Narrow" w:cs="Arial Narrow"/>
                <w:color w:val="000000"/>
              </w:rPr>
            </w:pPr>
            <w:r>
              <w:rPr>
                <w:rFonts w:ascii="Arial Narrow" w:hAnsi="Arial Narrow" w:cs="Arial Narrow"/>
                <w:color w:val="000000"/>
              </w:rPr>
              <w:t>Servisní a inspekční dvířka štítu vlevo vpředu v boku nástavby</w:t>
            </w:r>
          </w:p>
        </w:tc>
        <w:tc>
          <w:tcPr>
            <w:tcW w:w="1721" w:type="dxa"/>
            <w:tcBorders>
              <w:top w:val="single" w:sz="4" w:space="0" w:color="000000"/>
              <w:left w:val="single" w:sz="4" w:space="0" w:color="000000"/>
              <w:bottom w:val="single" w:sz="4" w:space="0" w:color="000000"/>
            </w:tcBorders>
            <w:shd w:val="clear" w:color="auto" w:fill="FFFFFF"/>
            <w:vAlign w:val="center"/>
          </w:tcPr>
          <w:p w14:paraId="261BE090"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82B4AE" w14:textId="77777777" w:rsidR="00646553" w:rsidRDefault="00646553" w:rsidP="008E0E05">
            <w:pPr>
              <w:jc w:val="center"/>
            </w:pPr>
            <w:r>
              <w:rPr>
                <w:rFonts w:ascii="Arial Narrow" w:hAnsi="Arial Narrow" w:cs="Arial Narrow"/>
                <w:color w:val="000000"/>
              </w:rPr>
              <w:t>ANO / NE</w:t>
            </w:r>
          </w:p>
        </w:tc>
      </w:tr>
      <w:tr w:rsidR="00646553" w14:paraId="218A96EC" w14:textId="77777777" w:rsidTr="00646553">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14F91AC" w14:textId="77777777" w:rsidR="00646553" w:rsidRDefault="00646553" w:rsidP="008E0E05">
            <w:pPr>
              <w:rPr>
                <w:rFonts w:ascii="Arial Narrow" w:hAnsi="Arial Narrow" w:cs="Arial Narrow"/>
                <w:color w:val="000000"/>
              </w:rPr>
            </w:pPr>
            <w:r>
              <w:rPr>
                <w:rFonts w:ascii="Arial Narrow" w:hAnsi="Arial Narrow" w:cs="Arial Narrow"/>
                <w:color w:val="000000"/>
              </w:rPr>
              <w:t>Objem nakládací vany</w:t>
            </w:r>
          </w:p>
        </w:tc>
        <w:tc>
          <w:tcPr>
            <w:tcW w:w="1721" w:type="dxa"/>
            <w:tcBorders>
              <w:top w:val="single" w:sz="4" w:space="0" w:color="000000"/>
              <w:left w:val="single" w:sz="4" w:space="0" w:color="000000"/>
              <w:bottom w:val="single" w:sz="4" w:space="0" w:color="000000"/>
            </w:tcBorders>
            <w:shd w:val="clear" w:color="auto" w:fill="FFFFFF"/>
            <w:vAlign w:val="center"/>
          </w:tcPr>
          <w:p w14:paraId="5494356C" w14:textId="77777777" w:rsidR="00646553" w:rsidRDefault="00646553" w:rsidP="008E0E05">
            <w:pPr>
              <w:jc w:val="center"/>
              <w:rPr>
                <w:rFonts w:ascii="Arial Narrow" w:hAnsi="Arial Narrow" w:cs="Arial Narrow"/>
                <w:sz w:val="22"/>
                <w:szCs w:val="22"/>
                <w:shd w:val="clear" w:color="auto" w:fill="00FFFF"/>
              </w:rPr>
            </w:pPr>
            <w:r>
              <w:rPr>
                <w:rFonts w:ascii="Arial Narrow" w:hAnsi="Arial Narrow" w:cs="Arial Narrow"/>
                <w:color w:val="000000"/>
              </w:rPr>
              <w:t>min. 2,1 m</w:t>
            </w:r>
            <w:r>
              <w:rPr>
                <w:rFonts w:ascii="Arial Narrow" w:hAnsi="Arial Narrow" w:cs="Arial Narrow"/>
                <w:color w:val="000000"/>
                <w:vertAlign w:val="superscript"/>
              </w:rPr>
              <w:t>3</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4D24414" w14:textId="77777777" w:rsidR="00646553" w:rsidRDefault="00646553" w:rsidP="008E0E05">
            <w:pPr>
              <w:jc w:val="center"/>
            </w:pPr>
            <w:r>
              <w:rPr>
                <w:rFonts w:ascii="Arial Narrow" w:hAnsi="Arial Narrow" w:cs="Arial Narrow"/>
                <w:sz w:val="22"/>
                <w:szCs w:val="22"/>
                <w:shd w:val="clear" w:color="auto" w:fill="00FFFF"/>
              </w:rPr>
              <w:t>[DOPLNÍ ÚČASTNÍK]</w:t>
            </w:r>
          </w:p>
        </w:tc>
      </w:tr>
      <w:tr w:rsidR="00646553" w14:paraId="5E659414"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CCCA58A" w14:textId="77777777" w:rsidR="00646553" w:rsidRDefault="00646553" w:rsidP="008E0E05">
            <w:pPr>
              <w:rPr>
                <w:rFonts w:ascii="Arial Narrow" w:hAnsi="Arial Narrow" w:cs="Arial Narrow"/>
                <w:color w:val="000000"/>
              </w:rPr>
            </w:pPr>
            <w:r>
              <w:rPr>
                <w:rFonts w:ascii="Arial Narrow" w:hAnsi="Arial Narrow" w:cs="Arial Narrow"/>
                <w:color w:val="000000"/>
              </w:rPr>
              <w:t xml:space="preserve">Centrální mazání nástavby </w:t>
            </w:r>
          </w:p>
        </w:tc>
        <w:tc>
          <w:tcPr>
            <w:tcW w:w="1721" w:type="dxa"/>
            <w:tcBorders>
              <w:top w:val="single" w:sz="4" w:space="0" w:color="000000"/>
              <w:left w:val="single" w:sz="4" w:space="0" w:color="000000"/>
              <w:bottom w:val="single" w:sz="4" w:space="0" w:color="000000"/>
            </w:tcBorders>
            <w:shd w:val="clear" w:color="auto" w:fill="auto"/>
            <w:vAlign w:val="center"/>
          </w:tcPr>
          <w:p w14:paraId="31F775C0"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6D1FB0" w14:textId="77777777" w:rsidR="00646553" w:rsidRDefault="00646553" w:rsidP="008E0E05">
            <w:pPr>
              <w:jc w:val="center"/>
            </w:pPr>
            <w:r>
              <w:rPr>
                <w:rFonts w:ascii="Arial Narrow" w:hAnsi="Arial Narrow" w:cs="Arial Narrow"/>
                <w:color w:val="000000"/>
              </w:rPr>
              <w:t>ANO / NE</w:t>
            </w:r>
          </w:p>
        </w:tc>
      </w:tr>
      <w:tr w:rsidR="00646553" w14:paraId="3EC74211"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9EEA7E4" w14:textId="77777777" w:rsidR="00646553" w:rsidRDefault="00646553" w:rsidP="008E0E05">
            <w:pPr>
              <w:rPr>
                <w:rFonts w:ascii="Arial Narrow" w:hAnsi="Arial Narrow" w:cs="Arial Narrow"/>
                <w:color w:val="000000"/>
              </w:rPr>
            </w:pPr>
            <w:r>
              <w:rPr>
                <w:rFonts w:ascii="Arial Narrow" w:hAnsi="Arial Narrow" w:cs="Arial Narrow"/>
                <w:color w:val="000000"/>
              </w:rPr>
              <w:lastRenderedPageBreak/>
              <w:t>Hydraulické čerpadlo nástavby montované na výstup motoru, bez vložené elektromagnetické spojky, stále poháněné</w:t>
            </w:r>
          </w:p>
        </w:tc>
        <w:tc>
          <w:tcPr>
            <w:tcW w:w="1721" w:type="dxa"/>
            <w:tcBorders>
              <w:top w:val="single" w:sz="4" w:space="0" w:color="000000"/>
              <w:left w:val="single" w:sz="4" w:space="0" w:color="000000"/>
              <w:bottom w:val="single" w:sz="4" w:space="0" w:color="000000"/>
            </w:tcBorders>
            <w:shd w:val="clear" w:color="auto" w:fill="auto"/>
            <w:vAlign w:val="center"/>
          </w:tcPr>
          <w:p w14:paraId="53ABD3DB"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EB667C" w14:textId="77777777" w:rsidR="00646553" w:rsidRDefault="00646553" w:rsidP="008E0E05">
            <w:pPr>
              <w:jc w:val="center"/>
            </w:pPr>
            <w:r>
              <w:rPr>
                <w:rFonts w:ascii="Arial Narrow" w:hAnsi="Arial Narrow" w:cs="Arial Narrow"/>
                <w:color w:val="000000"/>
              </w:rPr>
              <w:t>ANO / NE</w:t>
            </w:r>
          </w:p>
        </w:tc>
      </w:tr>
      <w:tr w:rsidR="00646553" w14:paraId="65900CAA"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D3E67A8" w14:textId="77777777" w:rsidR="00646553" w:rsidRDefault="00646553" w:rsidP="008E0E05">
            <w:pPr>
              <w:rPr>
                <w:rFonts w:ascii="Arial Narrow" w:hAnsi="Arial Narrow" w:cs="Arial Narrow"/>
                <w:color w:val="000000"/>
              </w:rPr>
            </w:pPr>
            <w:r>
              <w:rPr>
                <w:rFonts w:ascii="Arial Narrow" w:hAnsi="Arial Narrow" w:cs="Arial Narrow"/>
                <w:color w:val="000000"/>
              </w:rPr>
              <w:t>Hydraulický rozvaděč montovaný na čelní straně sběrné nádrže (za kabinou podvozku)</w:t>
            </w:r>
          </w:p>
        </w:tc>
        <w:tc>
          <w:tcPr>
            <w:tcW w:w="1721" w:type="dxa"/>
            <w:tcBorders>
              <w:top w:val="single" w:sz="4" w:space="0" w:color="000000"/>
              <w:left w:val="single" w:sz="4" w:space="0" w:color="000000"/>
              <w:bottom w:val="single" w:sz="4" w:space="0" w:color="000000"/>
            </w:tcBorders>
            <w:shd w:val="clear" w:color="auto" w:fill="auto"/>
            <w:vAlign w:val="center"/>
          </w:tcPr>
          <w:p w14:paraId="5E1B94EF"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2D8D3B" w14:textId="77777777" w:rsidR="00646553" w:rsidRDefault="00646553" w:rsidP="008E0E05">
            <w:pPr>
              <w:jc w:val="center"/>
            </w:pPr>
            <w:r>
              <w:rPr>
                <w:rFonts w:ascii="Arial Narrow" w:hAnsi="Arial Narrow" w:cs="Arial Narrow"/>
                <w:color w:val="000000"/>
              </w:rPr>
              <w:t>ANO / NE</w:t>
            </w:r>
          </w:p>
        </w:tc>
      </w:tr>
      <w:tr w:rsidR="00646553" w14:paraId="5036E237"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6242B5BD" w14:textId="77777777" w:rsidR="00646553" w:rsidRDefault="00646553" w:rsidP="008E0E05">
            <w:pPr>
              <w:rPr>
                <w:rFonts w:ascii="Arial Narrow" w:hAnsi="Arial Narrow" w:cs="Arial Narrow"/>
                <w:color w:val="000000"/>
              </w:rPr>
            </w:pPr>
            <w:r>
              <w:rPr>
                <w:rFonts w:ascii="Arial Narrow" w:hAnsi="Arial Narrow" w:cs="Arial Narrow"/>
                <w:color w:val="000000"/>
              </w:rPr>
              <w:t>Hydraulický rozvaděč nástavby s možností nouzového mechanického ručního ovládání funkcí nástavby pomocí páček</w:t>
            </w:r>
          </w:p>
        </w:tc>
        <w:tc>
          <w:tcPr>
            <w:tcW w:w="1721" w:type="dxa"/>
            <w:tcBorders>
              <w:top w:val="single" w:sz="4" w:space="0" w:color="000000"/>
              <w:left w:val="single" w:sz="4" w:space="0" w:color="000000"/>
              <w:bottom w:val="single" w:sz="4" w:space="0" w:color="000000"/>
            </w:tcBorders>
            <w:shd w:val="clear" w:color="auto" w:fill="auto"/>
            <w:vAlign w:val="center"/>
          </w:tcPr>
          <w:p w14:paraId="344307A6"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894C0A" w14:textId="77777777" w:rsidR="00646553" w:rsidRDefault="00646553" w:rsidP="008E0E05">
            <w:pPr>
              <w:jc w:val="center"/>
            </w:pPr>
            <w:r>
              <w:rPr>
                <w:rFonts w:ascii="Arial Narrow" w:hAnsi="Arial Narrow" w:cs="Arial Narrow"/>
                <w:color w:val="000000"/>
              </w:rPr>
              <w:t>ANO / NE</w:t>
            </w:r>
          </w:p>
        </w:tc>
      </w:tr>
      <w:tr w:rsidR="00646553" w14:paraId="561E2FA6"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649135DD" w14:textId="43C93C34" w:rsidR="00646553" w:rsidRDefault="00646553" w:rsidP="008E0E05">
            <w:pPr>
              <w:rPr>
                <w:rFonts w:ascii="Arial Narrow" w:hAnsi="Arial Narrow" w:cs="Arial Narrow"/>
                <w:color w:val="000000"/>
              </w:rPr>
            </w:pPr>
            <w:bookmarkStart w:id="2" w:name="OLE_LINK30"/>
            <w:bookmarkStart w:id="3" w:name="OLE_LINK29"/>
            <w:r>
              <w:rPr>
                <w:rFonts w:ascii="Arial Narrow" w:hAnsi="Arial Narrow" w:cs="Arial Narrow"/>
                <w:color w:val="000000"/>
              </w:rPr>
              <w:t>Kamerový systém barevný, s LCD monitorem</w:t>
            </w:r>
            <w:bookmarkEnd w:id="2"/>
            <w:bookmarkEnd w:id="3"/>
            <w:r>
              <w:rPr>
                <w:rFonts w:ascii="Arial Narrow" w:hAnsi="Arial Narrow" w:cs="Arial Narrow"/>
                <w:color w:val="000000"/>
              </w:rPr>
              <w:t xml:space="preserve"> a zvukovým výstupem do kabiny</w:t>
            </w:r>
          </w:p>
        </w:tc>
        <w:tc>
          <w:tcPr>
            <w:tcW w:w="1721" w:type="dxa"/>
            <w:tcBorders>
              <w:top w:val="single" w:sz="4" w:space="0" w:color="000000"/>
              <w:left w:val="single" w:sz="4" w:space="0" w:color="000000"/>
              <w:bottom w:val="single" w:sz="4" w:space="0" w:color="000000"/>
            </w:tcBorders>
            <w:shd w:val="clear" w:color="auto" w:fill="auto"/>
            <w:vAlign w:val="center"/>
          </w:tcPr>
          <w:p w14:paraId="31CC4FFA"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250ADB" w14:textId="77777777" w:rsidR="00646553" w:rsidRDefault="00646553" w:rsidP="008E0E05">
            <w:pPr>
              <w:jc w:val="center"/>
            </w:pPr>
            <w:r>
              <w:rPr>
                <w:rFonts w:ascii="Arial Narrow" w:hAnsi="Arial Narrow" w:cs="Arial Narrow"/>
                <w:color w:val="000000"/>
              </w:rPr>
              <w:t>ANO / NE</w:t>
            </w:r>
          </w:p>
        </w:tc>
      </w:tr>
      <w:tr w:rsidR="00646553" w14:paraId="48878B7B"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F16E711" w14:textId="77777777" w:rsidR="00646553" w:rsidRDefault="00646553" w:rsidP="008E0E05">
            <w:pPr>
              <w:rPr>
                <w:rFonts w:ascii="Arial Narrow" w:hAnsi="Arial Narrow" w:cs="Arial Narrow"/>
                <w:color w:val="000000"/>
              </w:rPr>
            </w:pPr>
            <w:r>
              <w:rPr>
                <w:rFonts w:ascii="Arial Narrow" w:hAnsi="Arial Narrow" w:cs="Arial Narrow"/>
                <w:color w:val="000000"/>
              </w:rPr>
              <w:t>Úhlopříčka LCD monitoru - min. 5 palců</w:t>
            </w:r>
          </w:p>
        </w:tc>
        <w:tc>
          <w:tcPr>
            <w:tcW w:w="1721" w:type="dxa"/>
            <w:tcBorders>
              <w:top w:val="single" w:sz="4" w:space="0" w:color="000000"/>
              <w:left w:val="single" w:sz="4" w:space="0" w:color="000000"/>
              <w:bottom w:val="single" w:sz="4" w:space="0" w:color="000000"/>
            </w:tcBorders>
            <w:shd w:val="clear" w:color="auto" w:fill="auto"/>
            <w:vAlign w:val="center"/>
          </w:tcPr>
          <w:p w14:paraId="0CAB695F"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F60E19" w14:textId="77777777" w:rsidR="00646553" w:rsidRDefault="00646553" w:rsidP="008E0E05">
            <w:pPr>
              <w:jc w:val="center"/>
            </w:pPr>
            <w:r>
              <w:rPr>
                <w:rFonts w:ascii="Arial Narrow" w:hAnsi="Arial Narrow" w:cs="Arial Narrow"/>
                <w:color w:val="000000"/>
              </w:rPr>
              <w:t>ANO / NE</w:t>
            </w:r>
          </w:p>
        </w:tc>
      </w:tr>
      <w:tr w:rsidR="00646553" w14:paraId="22CD23D6"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12FEC295" w14:textId="77777777" w:rsidR="00646553" w:rsidRDefault="00646553" w:rsidP="008E0E05">
            <w:pPr>
              <w:rPr>
                <w:rFonts w:ascii="Arial Narrow" w:hAnsi="Arial Narrow" w:cs="Arial Narrow"/>
                <w:color w:val="000000"/>
              </w:rPr>
            </w:pPr>
            <w:r>
              <w:rPr>
                <w:rFonts w:ascii="Arial Narrow" w:hAnsi="Arial Narrow" w:cs="Arial Narrow"/>
                <w:color w:val="000000"/>
              </w:rPr>
              <w:t>Bezpečnostní stupačky a bezpečnostní senzory dle normy ČSN EN 1501</w:t>
            </w:r>
          </w:p>
        </w:tc>
        <w:tc>
          <w:tcPr>
            <w:tcW w:w="1721" w:type="dxa"/>
            <w:tcBorders>
              <w:top w:val="single" w:sz="4" w:space="0" w:color="000000"/>
              <w:left w:val="single" w:sz="4" w:space="0" w:color="000000"/>
              <w:bottom w:val="single" w:sz="4" w:space="0" w:color="000000"/>
            </w:tcBorders>
            <w:shd w:val="clear" w:color="auto" w:fill="auto"/>
            <w:vAlign w:val="center"/>
          </w:tcPr>
          <w:p w14:paraId="527B79E3"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FFD64D" w14:textId="77777777" w:rsidR="00646553" w:rsidRDefault="00646553" w:rsidP="008E0E05">
            <w:pPr>
              <w:jc w:val="center"/>
            </w:pPr>
            <w:r>
              <w:rPr>
                <w:rFonts w:ascii="Arial Narrow" w:hAnsi="Arial Narrow" w:cs="Arial Narrow"/>
                <w:color w:val="000000"/>
              </w:rPr>
              <w:t>ANO / NE</w:t>
            </w:r>
          </w:p>
        </w:tc>
      </w:tr>
      <w:tr w:rsidR="00646553" w14:paraId="675E5079"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32E496BE" w14:textId="77777777" w:rsidR="00646553" w:rsidRDefault="00646553" w:rsidP="008E0E05">
            <w:pPr>
              <w:rPr>
                <w:rFonts w:ascii="Arial Narrow" w:hAnsi="Arial Narrow" w:cs="Arial Narrow"/>
                <w:color w:val="000000"/>
              </w:rPr>
            </w:pPr>
            <w:r>
              <w:rPr>
                <w:rFonts w:ascii="Arial Narrow" w:hAnsi="Arial Narrow" w:cs="Arial Narrow"/>
                <w:color w:val="000000"/>
              </w:rPr>
              <w:t>4 výstražné LED majáky vpředu a vzadu, s krytím proti poškození</w:t>
            </w:r>
          </w:p>
        </w:tc>
        <w:tc>
          <w:tcPr>
            <w:tcW w:w="1721" w:type="dxa"/>
            <w:tcBorders>
              <w:top w:val="single" w:sz="4" w:space="0" w:color="000000"/>
              <w:left w:val="single" w:sz="4" w:space="0" w:color="000000"/>
              <w:bottom w:val="single" w:sz="4" w:space="0" w:color="000000"/>
            </w:tcBorders>
            <w:shd w:val="clear" w:color="auto" w:fill="auto"/>
            <w:vAlign w:val="center"/>
          </w:tcPr>
          <w:p w14:paraId="0677D43D"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15DA23" w14:textId="77777777" w:rsidR="00646553" w:rsidRDefault="00646553" w:rsidP="008E0E05">
            <w:pPr>
              <w:jc w:val="center"/>
            </w:pPr>
            <w:r>
              <w:rPr>
                <w:rFonts w:ascii="Arial Narrow" w:hAnsi="Arial Narrow" w:cs="Arial Narrow"/>
                <w:color w:val="000000"/>
              </w:rPr>
              <w:t>ANO / NE</w:t>
            </w:r>
          </w:p>
        </w:tc>
      </w:tr>
      <w:tr w:rsidR="00646553" w14:paraId="68B0C4C7"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842110B" w14:textId="77777777" w:rsidR="00646553" w:rsidRDefault="00646553" w:rsidP="008E0E05">
            <w:pPr>
              <w:rPr>
                <w:rFonts w:ascii="Arial Narrow" w:hAnsi="Arial Narrow" w:cs="Arial Narrow"/>
                <w:color w:val="000000"/>
              </w:rPr>
            </w:pPr>
            <w:r>
              <w:rPr>
                <w:rFonts w:ascii="Arial Narrow" w:hAnsi="Arial Narrow" w:cs="Arial Narrow"/>
                <w:color w:val="000000"/>
              </w:rPr>
              <w:t>Dvě pracovní LED světla v prostoru nakládky</w:t>
            </w:r>
          </w:p>
        </w:tc>
        <w:tc>
          <w:tcPr>
            <w:tcW w:w="1721" w:type="dxa"/>
            <w:tcBorders>
              <w:top w:val="single" w:sz="4" w:space="0" w:color="000000"/>
              <w:left w:val="single" w:sz="4" w:space="0" w:color="000000"/>
              <w:bottom w:val="single" w:sz="4" w:space="0" w:color="000000"/>
            </w:tcBorders>
            <w:shd w:val="clear" w:color="auto" w:fill="auto"/>
            <w:vAlign w:val="center"/>
          </w:tcPr>
          <w:p w14:paraId="099499BB"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DA6065" w14:textId="77777777" w:rsidR="00646553" w:rsidRDefault="00646553" w:rsidP="008E0E05">
            <w:pPr>
              <w:jc w:val="center"/>
            </w:pPr>
            <w:r>
              <w:rPr>
                <w:rFonts w:ascii="Arial Narrow" w:hAnsi="Arial Narrow" w:cs="Arial Narrow"/>
                <w:color w:val="000000"/>
              </w:rPr>
              <w:t>ANO / NE</w:t>
            </w:r>
          </w:p>
        </w:tc>
      </w:tr>
      <w:tr w:rsidR="00646553" w14:paraId="214861C2"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6079E813" w14:textId="77777777" w:rsidR="00646553" w:rsidRDefault="00646553" w:rsidP="008E0E05">
            <w:pPr>
              <w:rPr>
                <w:rFonts w:ascii="Arial Narrow" w:hAnsi="Arial Narrow" w:cs="Arial Narrow"/>
                <w:color w:val="000000"/>
              </w:rPr>
            </w:pPr>
            <w:r>
              <w:rPr>
                <w:rFonts w:ascii="Arial Narrow" w:hAnsi="Arial Narrow" w:cs="Arial Narrow"/>
                <w:color w:val="000000"/>
              </w:rPr>
              <w:t>Jedno pracovní LED světlo v nakládací vaně</w:t>
            </w:r>
          </w:p>
        </w:tc>
        <w:tc>
          <w:tcPr>
            <w:tcW w:w="1721" w:type="dxa"/>
            <w:tcBorders>
              <w:top w:val="single" w:sz="4" w:space="0" w:color="000000"/>
              <w:left w:val="single" w:sz="4" w:space="0" w:color="000000"/>
              <w:bottom w:val="single" w:sz="4" w:space="0" w:color="000000"/>
            </w:tcBorders>
            <w:shd w:val="clear" w:color="auto" w:fill="auto"/>
            <w:vAlign w:val="center"/>
          </w:tcPr>
          <w:p w14:paraId="3FC8FC51"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8479FB" w14:textId="55EC12FF" w:rsidR="00646553" w:rsidRDefault="00646553" w:rsidP="0049553F">
            <w:pPr>
              <w:jc w:val="center"/>
            </w:pPr>
            <w:r>
              <w:rPr>
                <w:rFonts w:ascii="Arial Narrow" w:hAnsi="Arial Narrow" w:cs="Arial Narrow"/>
                <w:color w:val="000000"/>
              </w:rPr>
              <w:t>ANO / NE</w:t>
            </w:r>
          </w:p>
        </w:tc>
      </w:tr>
      <w:tr w:rsidR="00646553" w14:paraId="7797A80A"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0DB2591" w14:textId="77777777" w:rsidR="00646553" w:rsidRDefault="00646553" w:rsidP="008E0E05">
            <w:pPr>
              <w:rPr>
                <w:rFonts w:ascii="Arial Narrow" w:hAnsi="Arial Narrow" w:cs="Arial Narrow"/>
                <w:color w:val="000000"/>
              </w:rPr>
            </w:pPr>
            <w:r>
              <w:rPr>
                <w:rFonts w:ascii="Arial Narrow" w:hAnsi="Arial Narrow" w:cs="Arial Narrow"/>
                <w:color w:val="000000"/>
              </w:rPr>
              <w:t xml:space="preserve">Osvětlení na bocích nástavby, 2 světla, v rozvoru podvozku, pro osvětlení boků a zadní nápravy vozidla, spínané samostatným </w:t>
            </w:r>
            <w:proofErr w:type="spellStart"/>
            <w:r>
              <w:rPr>
                <w:rFonts w:ascii="Arial Narrow" w:hAnsi="Arial Narrow" w:cs="Arial Narrow"/>
                <w:color w:val="000000"/>
              </w:rPr>
              <w:t>spinačem</w:t>
            </w:r>
            <w:proofErr w:type="spellEnd"/>
          </w:p>
        </w:tc>
        <w:tc>
          <w:tcPr>
            <w:tcW w:w="1721" w:type="dxa"/>
            <w:tcBorders>
              <w:top w:val="single" w:sz="4" w:space="0" w:color="000000"/>
              <w:left w:val="single" w:sz="4" w:space="0" w:color="000000"/>
              <w:bottom w:val="single" w:sz="4" w:space="0" w:color="000000"/>
            </w:tcBorders>
            <w:shd w:val="clear" w:color="auto" w:fill="auto"/>
            <w:vAlign w:val="center"/>
          </w:tcPr>
          <w:p w14:paraId="223D2091"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171BF1" w14:textId="77777777" w:rsidR="00646553" w:rsidRDefault="00646553" w:rsidP="008E0E05">
            <w:pPr>
              <w:jc w:val="center"/>
            </w:pPr>
            <w:r>
              <w:rPr>
                <w:rFonts w:ascii="Arial Narrow" w:hAnsi="Arial Narrow" w:cs="Arial Narrow"/>
                <w:color w:val="000000"/>
              </w:rPr>
              <w:t>ANO / NE</w:t>
            </w:r>
          </w:p>
        </w:tc>
      </w:tr>
      <w:tr w:rsidR="00646553" w14:paraId="246133CA"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10169061" w14:textId="77777777" w:rsidR="00646553" w:rsidRDefault="00646553" w:rsidP="008E0E05">
            <w:pPr>
              <w:rPr>
                <w:rFonts w:ascii="Arial Narrow" w:hAnsi="Arial Narrow" w:cs="Arial Narrow"/>
                <w:color w:val="000000"/>
              </w:rPr>
            </w:pPr>
            <w:r>
              <w:rPr>
                <w:rFonts w:ascii="Arial Narrow" w:hAnsi="Arial Narrow" w:cs="Arial Narrow"/>
                <w:color w:val="000000"/>
              </w:rPr>
              <w:t>DIN rám pro upevnění vyklápěče</w:t>
            </w:r>
          </w:p>
        </w:tc>
        <w:tc>
          <w:tcPr>
            <w:tcW w:w="1721" w:type="dxa"/>
            <w:tcBorders>
              <w:top w:val="single" w:sz="4" w:space="0" w:color="000000"/>
              <w:left w:val="single" w:sz="4" w:space="0" w:color="000000"/>
              <w:bottom w:val="single" w:sz="4" w:space="0" w:color="000000"/>
            </w:tcBorders>
            <w:shd w:val="clear" w:color="auto" w:fill="auto"/>
            <w:vAlign w:val="center"/>
          </w:tcPr>
          <w:p w14:paraId="4CAD9FBF"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D6394E" w14:textId="77777777" w:rsidR="00646553" w:rsidRDefault="00646553" w:rsidP="008E0E05">
            <w:pPr>
              <w:jc w:val="center"/>
            </w:pPr>
            <w:r>
              <w:rPr>
                <w:rFonts w:ascii="Arial Narrow" w:hAnsi="Arial Narrow" w:cs="Arial Narrow"/>
                <w:color w:val="000000"/>
              </w:rPr>
              <w:t>ANO / NE</w:t>
            </w:r>
          </w:p>
        </w:tc>
      </w:tr>
      <w:tr w:rsidR="00646553" w14:paraId="38C41D59"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400C86AD" w14:textId="77777777" w:rsidR="00646553" w:rsidRDefault="00646553" w:rsidP="008E0E05">
            <w:pPr>
              <w:rPr>
                <w:rFonts w:ascii="Arial Narrow" w:hAnsi="Arial Narrow" w:cs="Arial Narrow"/>
                <w:color w:val="000000"/>
              </w:rPr>
            </w:pPr>
            <w:r>
              <w:rPr>
                <w:rFonts w:ascii="Arial Narrow" w:hAnsi="Arial Narrow" w:cs="Arial Narrow"/>
                <w:color w:val="000000"/>
              </w:rPr>
              <w:t>Utěsnění výtlačného štítu</w:t>
            </w:r>
          </w:p>
        </w:tc>
        <w:tc>
          <w:tcPr>
            <w:tcW w:w="1721" w:type="dxa"/>
            <w:tcBorders>
              <w:top w:val="single" w:sz="4" w:space="0" w:color="000000"/>
              <w:left w:val="single" w:sz="4" w:space="0" w:color="000000"/>
              <w:bottom w:val="single" w:sz="4" w:space="0" w:color="000000"/>
            </w:tcBorders>
            <w:shd w:val="clear" w:color="auto" w:fill="auto"/>
            <w:vAlign w:val="center"/>
          </w:tcPr>
          <w:p w14:paraId="3B9780D3"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3600A9" w14:textId="77777777" w:rsidR="00646553" w:rsidRDefault="00646553" w:rsidP="008E0E05">
            <w:pPr>
              <w:jc w:val="center"/>
            </w:pPr>
            <w:r>
              <w:rPr>
                <w:rFonts w:ascii="Arial Narrow" w:hAnsi="Arial Narrow" w:cs="Arial Narrow"/>
                <w:color w:val="000000"/>
              </w:rPr>
              <w:t xml:space="preserve">ANO / NE </w:t>
            </w:r>
          </w:p>
        </w:tc>
      </w:tr>
      <w:tr w:rsidR="00646553" w14:paraId="4EFE0674"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6A6C3E2" w14:textId="77777777" w:rsidR="00646553" w:rsidRDefault="00646553" w:rsidP="008E0E05">
            <w:pPr>
              <w:rPr>
                <w:rFonts w:ascii="Arial Narrow" w:hAnsi="Arial Narrow" w:cs="Arial Narrow"/>
                <w:color w:val="000000"/>
              </w:rPr>
            </w:pPr>
            <w:r>
              <w:rPr>
                <w:rFonts w:ascii="Arial Narrow" w:hAnsi="Arial Narrow" w:cs="Arial Narrow"/>
                <w:color w:val="000000"/>
              </w:rPr>
              <w:t>Diagnostika poruch s výstupem na terminál v kabině soustředěná v jednom místě s ovládací elektronikou, na pravém boku (po směru jízdy) nástavby vpředu, ve vodotěsné skříni</w:t>
            </w:r>
          </w:p>
        </w:tc>
        <w:tc>
          <w:tcPr>
            <w:tcW w:w="1721" w:type="dxa"/>
            <w:tcBorders>
              <w:top w:val="single" w:sz="4" w:space="0" w:color="000000"/>
              <w:left w:val="single" w:sz="4" w:space="0" w:color="000000"/>
              <w:bottom w:val="single" w:sz="4" w:space="0" w:color="000000"/>
            </w:tcBorders>
            <w:shd w:val="clear" w:color="auto" w:fill="auto"/>
            <w:vAlign w:val="center"/>
          </w:tcPr>
          <w:p w14:paraId="56B5AC29"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9A92CA" w14:textId="77777777" w:rsidR="00646553" w:rsidRDefault="00646553" w:rsidP="008E0E05">
            <w:pPr>
              <w:jc w:val="center"/>
            </w:pPr>
            <w:r>
              <w:rPr>
                <w:rFonts w:ascii="Arial Narrow" w:hAnsi="Arial Narrow" w:cs="Arial Narrow"/>
                <w:color w:val="000000"/>
              </w:rPr>
              <w:t>ANO / NE</w:t>
            </w:r>
          </w:p>
        </w:tc>
      </w:tr>
      <w:tr w:rsidR="00646553" w14:paraId="7883A118"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024A7D64" w14:textId="77777777" w:rsidR="00646553" w:rsidRDefault="00646553" w:rsidP="008E0E05">
            <w:pPr>
              <w:rPr>
                <w:rFonts w:ascii="Arial Narrow" w:hAnsi="Arial Narrow" w:cs="Arial Narrow"/>
                <w:color w:val="000000"/>
              </w:rPr>
            </w:pPr>
            <w:r>
              <w:rPr>
                <w:rFonts w:ascii="Arial Narrow" w:hAnsi="Arial Narrow" w:cs="Arial Narrow"/>
                <w:color w:val="000000"/>
              </w:rPr>
              <w:t>Automatická autodiagnostika elektroniky řízení nástavby při každém zapnutí napájení nástavby, s automatickým zobrazením chybových stavů na terminálu v kabině v českém jazyce</w:t>
            </w:r>
          </w:p>
        </w:tc>
        <w:tc>
          <w:tcPr>
            <w:tcW w:w="1721" w:type="dxa"/>
            <w:tcBorders>
              <w:top w:val="single" w:sz="4" w:space="0" w:color="000000"/>
              <w:left w:val="single" w:sz="4" w:space="0" w:color="000000"/>
              <w:bottom w:val="single" w:sz="4" w:space="0" w:color="000000"/>
            </w:tcBorders>
            <w:shd w:val="clear" w:color="auto" w:fill="auto"/>
            <w:vAlign w:val="center"/>
          </w:tcPr>
          <w:p w14:paraId="7EB9125B"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0233A2" w14:textId="77777777" w:rsidR="00646553" w:rsidRDefault="00646553" w:rsidP="008E0E05">
            <w:pPr>
              <w:jc w:val="center"/>
            </w:pPr>
            <w:r>
              <w:rPr>
                <w:rFonts w:ascii="Arial Narrow" w:hAnsi="Arial Narrow" w:cs="Arial Narrow"/>
                <w:color w:val="000000"/>
              </w:rPr>
              <w:t>ANO / NE</w:t>
            </w:r>
          </w:p>
        </w:tc>
      </w:tr>
      <w:tr w:rsidR="00646553" w14:paraId="782E1861"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6CC80E5A" w14:textId="77777777" w:rsidR="00646553" w:rsidRDefault="00646553" w:rsidP="008E0E05">
            <w:pPr>
              <w:rPr>
                <w:rFonts w:ascii="Arial Narrow" w:hAnsi="Arial Narrow" w:cs="Arial Narrow"/>
                <w:color w:val="000000"/>
              </w:rPr>
            </w:pPr>
            <w:r>
              <w:rPr>
                <w:rFonts w:ascii="Arial Narrow" w:hAnsi="Arial Narrow" w:cs="Arial Narrow"/>
                <w:color w:val="000000"/>
              </w:rPr>
              <w:t>Možnost parametrizace jednotlivých funkcí nástavby přímo z terminálu, bez nutnosti použití externích zařízení (např. notebook)</w:t>
            </w:r>
          </w:p>
        </w:tc>
        <w:tc>
          <w:tcPr>
            <w:tcW w:w="1721" w:type="dxa"/>
            <w:tcBorders>
              <w:top w:val="single" w:sz="4" w:space="0" w:color="000000"/>
              <w:left w:val="single" w:sz="4" w:space="0" w:color="000000"/>
              <w:bottom w:val="single" w:sz="4" w:space="0" w:color="000000"/>
            </w:tcBorders>
            <w:shd w:val="clear" w:color="auto" w:fill="auto"/>
            <w:vAlign w:val="center"/>
          </w:tcPr>
          <w:p w14:paraId="51DB7D9E"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6EF807" w14:textId="77777777" w:rsidR="00646553" w:rsidRDefault="00646553" w:rsidP="008E0E05">
            <w:pPr>
              <w:jc w:val="center"/>
            </w:pPr>
            <w:r>
              <w:rPr>
                <w:rFonts w:ascii="Arial Narrow" w:hAnsi="Arial Narrow" w:cs="Arial Narrow"/>
                <w:color w:val="000000"/>
              </w:rPr>
              <w:t>ANO / NE</w:t>
            </w:r>
          </w:p>
        </w:tc>
      </w:tr>
      <w:tr w:rsidR="00646553" w14:paraId="5D5D620B"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1B6A3A8D" w14:textId="77777777" w:rsidR="00646553" w:rsidRDefault="00646553" w:rsidP="008E0E05">
            <w:pPr>
              <w:rPr>
                <w:rFonts w:ascii="Arial Narrow" w:hAnsi="Arial Narrow" w:cs="Arial Narrow"/>
                <w:color w:val="000000"/>
              </w:rPr>
            </w:pPr>
            <w:r>
              <w:rPr>
                <w:rFonts w:ascii="Arial Narrow" w:hAnsi="Arial Narrow" w:cs="Arial Narrow"/>
                <w:color w:val="000000"/>
              </w:rPr>
              <w:t>Možnost automatického a manuálního ovládání lisovacího mechanismu</w:t>
            </w:r>
          </w:p>
        </w:tc>
        <w:tc>
          <w:tcPr>
            <w:tcW w:w="1721" w:type="dxa"/>
            <w:tcBorders>
              <w:top w:val="single" w:sz="4" w:space="0" w:color="000000"/>
              <w:left w:val="single" w:sz="4" w:space="0" w:color="000000"/>
              <w:bottom w:val="single" w:sz="4" w:space="0" w:color="000000"/>
            </w:tcBorders>
            <w:shd w:val="clear" w:color="auto" w:fill="auto"/>
            <w:vAlign w:val="center"/>
          </w:tcPr>
          <w:p w14:paraId="5554E9B2"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962D87" w14:textId="77777777" w:rsidR="00646553" w:rsidRDefault="00646553" w:rsidP="008E0E05">
            <w:pPr>
              <w:jc w:val="center"/>
            </w:pPr>
            <w:r>
              <w:rPr>
                <w:rFonts w:ascii="Arial Narrow" w:hAnsi="Arial Narrow" w:cs="Arial Narrow"/>
                <w:color w:val="000000"/>
              </w:rPr>
              <w:t>ANO / NE</w:t>
            </w:r>
          </w:p>
        </w:tc>
      </w:tr>
      <w:tr w:rsidR="00646553" w14:paraId="36CC060E"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62871D35" w14:textId="77777777" w:rsidR="00646553" w:rsidRDefault="00646553" w:rsidP="008E0E05">
            <w:pPr>
              <w:rPr>
                <w:rFonts w:ascii="Arial Narrow" w:hAnsi="Arial Narrow" w:cs="Arial Narrow"/>
                <w:color w:val="000000"/>
              </w:rPr>
            </w:pPr>
            <w:r>
              <w:rPr>
                <w:rFonts w:ascii="Arial Narrow" w:hAnsi="Arial Narrow" w:cs="Arial Narrow"/>
                <w:color w:val="000000"/>
              </w:rPr>
              <w:t xml:space="preserve">Možnost </w:t>
            </w:r>
            <w:proofErr w:type="spellStart"/>
            <w:r>
              <w:rPr>
                <w:rFonts w:ascii="Arial Narrow" w:hAnsi="Arial Narrow" w:cs="Arial Narrow"/>
                <w:color w:val="000000"/>
              </w:rPr>
              <w:t>jednocyklového</w:t>
            </w:r>
            <w:proofErr w:type="spellEnd"/>
            <w:r>
              <w:rPr>
                <w:rFonts w:ascii="Arial Narrow" w:hAnsi="Arial Narrow" w:cs="Arial Narrow"/>
                <w:color w:val="000000"/>
              </w:rPr>
              <w:t xml:space="preserve"> nebo kontinuálního lisovacího cyklu</w:t>
            </w:r>
          </w:p>
        </w:tc>
        <w:tc>
          <w:tcPr>
            <w:tcW w:w="1721" w:type="dxa"/>
            <w:tcBorders>
              <w:top w:val="single" w:sz="4" w:space="0" w:color="000000"/>
              <w:left w:val="single" w:sz="4" w:space="0" w:color="000000"/>
              <w:bottom w:val="single" w:sz="4" w:space="0" w:color="000000"/>
            </w:tcBorders>
            <w:shd w:val="clear" w:color="auto" w:fill="auto"/>
            <w:vAlign w:val="center"/>
          </w:tcPr>
          <w:p w14:paraId="74785297"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0570FA" w14:textId="77777777" w:rsidR="00646553" w:rsidRDefault="00646553" w:rsidP="008E0E05">
            <w:pPr>
              <w:jc w:val="center"/>
            </w:pPr>
            <w:r>
              <w:rPr>
                <w:rFonts w:ascii="Arial Narrow" w:hAnsi="Arial Narrow" w:cs="Arial Narrow"/>
                <w:color w:val="000000"/>
              </w:rPr>
              <w:t>ANO / NE</w:t>
            </w:r>
          </w:p>
        </w:tc>
      </w:tr>
      <w:tr w:rsidR="00646553" w14:paraId="10016A3E"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4C111BC1" w14:textId="77777777" w:rsidR="00646553" w:rsidRDefault="00646553" w:rsidP="008E0E05">
            <w:pPr>
              <w:rPr>
                <w:rFonts w:ascii="Arial Narrow" w:hAnsi="Arial Narrow" w:cs="Arial Narrow"/>
                <w:color w:val="000000"/>
              </w:rPr>
            </w:pPr>
            <w:r>
              <w:rPr>
                <w:rFonts w:ascii="Arial Narrow" w:hAnsi="Arial Narrow" w:cs="Arial Narrow"/>
                <w:color w:val="000000"/>
              </w:rPr>
              <w:t>Ovládací a diagnostická elektronika kompletně v českém jazyce</w:t>
            </w:r>
          </w:p>
        </w:tc>
        <w:tc>
          <w:tcPr>
            <w:tcW w:w="1721" w:type="dxa"/>
            <w:tcBorders>
              <w:top w:val="single" w:sz="4" w:space="0" w:color="000000"/>
              <w:left w:val="single" w:sz="4" w:space="0" w:color="000000"/>
              <w:bottom w:val="single" w:sz="4" w:space="0" w:color="000000"/>
            </w:tcBorders>
            <w:shd w:val="clear" w:color="auto" w:fill="auto"/>
            <w:vAlign w:val="center"/>
          </w:tcPr>
          <w:p w14:paraId="47629EB1"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6ED580" w14:textId="77777777" w:rsidR="00646553" w:rsidRDefault="00646553" w:rsidP="008E0E05">
            <w:pPr>
              <w:jc w:val="center"/>
            </w:pPr>
            <w:r>
              <w:rPr>
                <w:rFonts w:ascii="Arial Narrow" w:hAnsi="Arial Narrow" w:cs="Arial Narrow"/>
                <w:color w:val="000000"/>
              </w:rPr>
              <w:t>ANO / NE</w:t>
            </w:r>
          </w:p>
        </w:tc>
      </w:tr>
      <w:tr w:rsidR="00646553" w14:paraId="10C76828"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21557EBA" w14:textId="77777777" w:rsidR="00646553" w:rsidRDefault="00646553" w:rsidP="008E0E05">
            <w:pPr>
              <w:rPr>
                <w:rFonts w:ascii="Arial Narrow" w:hAnsi="Arial Narrow" w:cs="Arial Narrow"/>
                <w:color w:val="000000"/>
              </w:rPr>
            </w:pPr>
            <w:r>
              <w:rPr>
                <w:rFonts w:ascii="Arial Narrow" w:hAnsi="Arial Narrow" w:cs="Arial Narrow"/>
                <w:color w:val="000000"/>
              </w:rPr>
              <w:t>Spínače, zásuvky, spoje a tlačítka odolné proti povětrnostním vlivům s krytím IP 69</w:t>
            </w:r>
          </w:p>
        </w:tc>
        <w:tc>
          <w:tcPr>
            <w:tcW w:w="1721" w:type="dxa"/>
            <w:tcBorders>
              <w:top w:val="single" w:sz="4" w:space="0" w:color="000000"/>
              <w:left w:val="single" w:sz="4" w:space="0" w:color="000000"/>
              <w:bottom w:val="single" w:sz="4" w:space="0" w:color="000000"/>
            </w:tcBorders>
            <w:shd w:val="clear" w:color="auto" w:fill="auto"/>
            <w:vAlign w:val="center"/>
          </w:tcPr>
          <w:p w14:paraId="67EB73DE"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C904BB" w14:textId="77777777" w:rsidR="00646553" w:rsidRDefault="00646553" w:rsidP="008E0E05">
            <w:pPr>
              <w:jc w:val="center"/>
            </w:pPr>
            <w:r>
              <w:rPr>
                <w:rFonts w:ascii="Arial Narrow" w:hAnsi="Arial Narrow" w:cs="Arial Narrow"/>
                <w:color w:val="000000"/>
              </w:rPr>
              <w:t>ANO / NE</w:t>
            </w:r>
          </w:p>
        </w:tc>
      </w:tr>
      <w:tr w:rsidR="00646553" w14:paraId="7C6931B6"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4CF3816D" w14:textId="77777777" w:rsidR="00646553" w:rsidRDefault="00646553" w:rsidP="008E0E05">
            <w:pPr>
              <w:snapToGrid w:val="0"/>
              <w:rPr>
                <w:rFonts w:ascii="Arial Narrow" w:hAnsi="Arial Narrow" w:cs="Arial Narrow"/>
                <w:color w:val="000000"/>
              </w:rPr>
            </w:pPr>
            <w:r>
              <w:rPr>
                <w:rFonts w:ascii="Arial Narrow" w:hAnsi="Arial Narrow" w:cs="Arial Narrow"/>
                <w:color w:val="000000"/>
              </w:rPr>
              <w:t>Oboustranné ovládání nástavby vzadu a ovládání v kabině</w:t>
            </w:r>
          </w:p>
        </w:tc>
        <w:tc>
          <w:tcPr>
            <w:tcW w:w="1721" w:type="dxa"/>
            <w:tcBorders>
              <w:top w:val="single" w:sz="4" w:space="0" w:color="000000"/>
              <w:left w:val="single" w:sz="4" w:space="0" w:color="000000"/>
              <w:bottom w:val="single" w:sz="4" w:space="0" w:color="000000"/>
            </w:tcBorders>
            <w:shd w:val="clear" w:color="auto" w:fill="auto"/>
            <w:vAlign w:val="center"/>
          </w:tcPr>
          <w:p w14:paraId="34B90399"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CBC59F" w14:textId="77777777" w:rsidR="00646553" w:rsidRDefault="00646553" w:rsidP="008E0E05">
            <w:pPr>
              <w:jc w:val="center"/>
            </w:pPr>
            <w:r>
              <w:rPr>
                <w:rFonts w:ascii="Arial Narrow" w:hAnsi="Arial Narrow" w:cs="Arial Narrow"/>
                <w:color w:val="000000"/>
              </w:rPr>
              <w:t>ANO / NE</w:t>
            </w:r>
          </w:p>
        </w:tc>
      </w:tr>
      <w:tr w:rsidR="00646553" w14:paraId="032C80BE"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6AA501DC" w14:textId="77777777" w:rsidR="00646553" w:rsidRDefault="00646553" w:rsidP="008E0E05">
            <w:pPr>
              <w:rPr>
                <w:rFonts w:ascii="Arial Narrow" w:hAnsi="Arial Narrow" w:cs="Arial Narrow"/>
                <w:color w:val="000000"/>
              </w:rPr>
            </w:pPr>
            <w:r>
              <w:rPr>
                <w:rFonts w:ascii="Arial Narrow" w:hAnsi="Arial Narrow" w:cs="Arial Narrow"/>
                <w:color w:val="000000"/>
              </w:rPr>
              <w:t>Nádrž na vodu s dávkovačem mýdla</w:t>
            </w:r>
          </w:p>
        </w:tc>
        <w:tc>
          <w:tcPr>
            <w:tcW w:w="1721" w:type="dxa"/>
            <w:tcBorders>
              <w:top w:val="single" w:sz="4" w:space="0" w:color="000000"/>
              <w:left w:val="single" w:sz="4" w:space="0" w:color="000000"/>
              <w:bottom w:val="single" w:sz="4" w:space="0" w:color="000000"/>
            </w:tcBorders>
            <w:shd w:val="clear" w:color="auto" w:fill="auto"/>
            <w:vAlign w:val="center"/>
          </w:tcPr>
          <w:p w14:paraId="574540BE"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D1A17A" w14:textId="77777777" w:rsidR="00646553" w:rsidRDefault="00646553" w:rsidP="008E0E05">
            <w:pPr>
              <w:jc w:val="center"/>
            </w:pPr>
            <w:r>
              <w:rPr>
                <w:rFonts w:ascii="Arial Narrow" w:hAnsi="Arial Narrow" w:cs="Arial Narrow"/>
                <w:color w:val="000000"/>
              </w:rPr>
              <w:t>ANO / NE</w:t>
            </w:r>
          </w:p>
        </w:tc>
      </w:tr>
      <w:tr w:rsidR="00646553" w14:paraId="7DC8A6BA"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5D53AE12" w14:textId="77777777" w:rsidR="00646553" w:rsidRDefault="00646553" w:rsidP="008E0E05">
            <w:pPr>
              <w:rPr>
                <w:rFonts w:ascii="Arial Narrow" w:hAnsi="Arial Narrow" w:cs="Arial Narrow"/>
                <w:color w:val="000000"/>
              </w:rPr>
            </w:pPr>
            <w:r>
              <w:rPr>
                <w:rFonts w:ascii="Arial Narrow" w:hAnsi="Arial Narrow" w:cs="Arial Narrow"/>
                <w:color w:val="000000"/>
              </w:rPr>
              <w:t>Svislé průhledné krytí posádky na stupačce</w:t>
            </w:r>
          </w:p>
        </w:tc>
        <w:tc>
          <w:tcPr>
            <w:tcW w:w="1721" w:type="dxa"/>
            <w:tcBorders>
              <w:top w:val="single" w:sz="4" w:space="0" w:color="000000"/>
              <w:left w:val="single" w:sz="4" w:space="0" w:color="000000"/>
              <w:bottom w:val="single" w:sz="4" w:space="0" w:color="000000"/>
            </w:tcBorders>
            <w:shd w:val="clear" w:color="auto" w:fill="auto"/>
            <w:vAlign w:val="center"/>
          </w:tcPr>
          <w:p w14:paraId="6E49D975"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284415" w14:textId="77777777" w:rsidR="00646553" w:rsidRDefault="00646553" w:rsidP="008E0E05">
            <w:pPr>
              <w:jc w:val="center"/>
            </w:pPr>
            <w:r>
              <w:rPr>
                <w:rFonts w:ascii="Arial Narrow" w:hAnsi="Arial Narrow" w:cs="Arial Narrow"/>
                <w:color w:val="000000"/>
              </w:rPr>
              <w:t>ANO / NE</w:t>
            </w:r>
          </w:p>
        </w:tc>
      </w:tr>
      <w:tr w:rsidR="00646553" w14:paraId="159516F1"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15B12A41" w14:textId="77777777" w:rsidR="00646553" w:rsidRDefault="00646553" w:rsidP="008E0E05">
            <w:pPr>
              <w:rPr>
                <w:rFonts w:ascii="Arial Narrow" w:hAnsi="Arial Narrow" w:cs="Arial Narrow"/>
                <w:color w:val="000000"/>
              </w:rPr>
            </w:pPr>
            <w:r>
              <w:rPr>
                <w:rFonts w:ascii="Arial Narrow" w:hAnsi="Arial Narrow" w:cs="Arial Narrow"/>
                <w:color w:val="000000"/>
              </w:rPr>
              <w:t>Zástěra přes celou šířku vozidla, za zadní nápravou podvozku</w:t>
            </w:r>
          </w:p>
        </w:tc>
        <w:tc>
          <w:tcPr>
            <w:tcW w:w="1721" w:type="dxa"/>
            <w:tcBorders>
              <w:top w:val="single" w:sz="4" w:space="0" w:color="000000"/>
              <w:left w:val="single" w:sz="4" w:space="0" w:color="000000"/>
              <w:bottom w:val="single" w:sz="4" w:space="0" w:color="000000"/>
            </w:tcBorders>
            <w:shd w:val="clear" w:color="auto" w:fill="auto"/>
            <w:vAlign w:val="center"/>
          </w:tcPr>
          <w:p w14:paraId="48AEBCAE"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893A79" w14:textId="77777777" w:rsidR="00646553" w:rsidRDefault="00646553" w:rsidP="008E0E05">
            <w:pPr>
              <w:jc w:val="center"/>
            </w:pPr>
            <w:r>
              <w:rPr>
                <w:rFonts w:ascii="Arial Narrow" w:hAnsi="Arial Narrow" w:cs="Arial Narrow"/>
                <w:color w:val="000000"/>
              </w:rPr>
              <w:t>ANO / NE</w:t>
            </w:r>
          </w:p>
        </w:tc>
      </w:tr>
      <w:tr w:rsidR="00646553" w14:paraId="23049978"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139DCD15" w14:textId="77777777" w:rsidR="00646553" w:rsidRDefault="00646553" w:rsidP="008E0E05">
            <w:pPr>
              <w:snapToGrid w:val="0"/>
              <w:rPr>
                <w:rFonts w:ascii="Arial Narrow" w:hAnsi="Arial Narrow" w:cs="Arial Narrow"/>
                <w:color w:val="000000"/>
              </w:rPr>
            </w:pPr>
            <w:r>
              <w:rPr>
                <w:rFonts w:ascii="Arial Narrow" w:hAnsi="Arial Narrow" w:cs="Arial Narrow"/>
              </w:rPr>
              <w:t>Držák na lopatu a koště</w:t>
            </w:r>
          </w:p>
        </w:tc>
        <w:tc>
          <w:tcPr>
            <w:tcW w:w="1721" w:type="dxa"/>
            <w:tcBorders>
              <w:top w:val="single" w:sz="4" w:space="0" w:color="000000"/>
              <w:left w:val="single" w:sz="4" w:space="0" w:color="000000"/>
              <w:bottom w:val="single" w:sz="4" w:space="0" w:color="000000"/>
            </w:tcBorders>
            <w:shd w:val="clear" w:color="auto" w:fill="auto"/>
            <w:vAlign w:val="center"/>
          </w:tcPr>
          <w:p w14:paraId="27D15494"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A68337" w14:textId="77777777" w:rsidR="00646553" w:rsidRDefault="00646553" w:rsidP="008E0E05">
            <w:pPr>
              <w:jc w:val="center"/>
            </w:pPr>
            <w:r>
              <w:rPr>
                <w:rFonts w:ascii="Arial Narrow" w:hAnsi="Arial Narrow" w:cs="Arial Narrow"/>
                <w:color w:val="000000"/>
              </w:rPr>
              <w:t>ANO / NE</w:t>
            </w:r>
          </w:p>
        </w:tc>
      </w:tr>
      <w:tr w:rsidR="00646553" w14:paraId="2BADD8FC"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028044D3" w14:textId="77777777" w:rsidR="00646553" w:rsidRDefault="00646553" w:rsidP="008E0E05">
            <w:pPr>
              <w:rPr>
                <w:rFonts w:ascii="Arial Narrow" w:hAnsi="Arial Narrow" w:cs="Arial Narrow"/>
                <w:color w:val="000000"/>
              </w:rPr>
            </w:pPr>
            <w:r>
              <w:rPr>
                <w:rFonts w:ascii="Arial Narrow" w:hAnsi="Arial Narrow" w:cs="Arial Narrow"/>
                <w:bCs/>
              </w:rPr>
              <w:t>Barva nástavby tmavě bílá RAL 9010</w:t>
            </w:r>
          </w:p>
        </w:tc>
        <w:tc>
          <w:tcPr>
            <w:tcW w:w="1721" w:type="dxa"/>
            <w:tcBorders>
              <w:top w:val="single" w:sz="4" w:space="0" w:color="000000"/>
              <w:left w:val="single" w:sz="4" w:space="0" w:color="000000"/>
              <w:bottom w:val="single" w:sz="4" w:space="0" w:color="000000"/>
            </w:tcBorders>
            <w:shd w:val="clear" w:color="auto" w:fill="auto"/>
            <w:vAlign w:val="center"/>
          </w:tcPr>
          <w:p w14:paraId="0DDCF6EC"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F96BEA" w14:textId="77777777" w:rsidR="00646553" w:rsidRDefault="00646553" w:rsidP="008E0E05">
            <w:pPr>
              <w:jc w:val="center"/>
            </w:pPr>
            <w:r>
              <w:rPr>
                <w:rFonts w:ascii="Arial Narrow" w:hAnsi="Arial Narrow" w:cs="Arial Narrow"/>
                <w:color w:val="000000"/>
              </w:rPr>
              <w:t>ANO / NE</w:t>
            </w:r>
          </w:p>
        </w:tc>
      </w:tr>
      <w:tr w:rsidR="00646553" w14:paraId="48C6AB0A" w14:textId="77777777" w:rsidTr="00646553">
        <w:trPr>
          <w:trHeight w:val="288"/>
        </w:trPr>
        <w:tc>
          <w:tcPr>
            <w:tcW w:w="92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6A0174" w14:textId="5F830A48" w:rsidR="00646553" w:rsidRDefault="00646553" w:rsidP="008E0E05">
            <w:pPr>
              <w:shd w:val="clear" w:color="auto" w:fill="CCCCCC"/>
              <w:snapToGrid w:val="0"/>
            </w:pPr>
            <w:r>
              <w:rPr>
                <w:rFonts w:ascii="Arial Narrow" w:hAnsi="Arial Narrow" w:cs="Arial Narrow"/>
                <w:b/>
                <w:color w:val="000000"/>
              </w:rPr>
              <w:t>VYKLÁPĚČ:</w:t>
            </w:r>
          </w:p>
        </w:tc>
      </w:tr>
      <w:tr w:rsidR="00646553" w14:paraId="544EF09E"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089C67B1" w14:textId="77777777" w:rsidR="00646553" w:rsidRDefault="00646553" w:rsidP="008E0E05">
            <w:pPr>
              <w:rPr>
                <w:rFonts w:ascii="Arial Narrow" w:hAnsi="Arial Narrow" w:cs="Arial Narrow"/>
                <w:color w:val="000000"/>
              </w:rPr>
            </w:pPr>
            <w:r>
              <w:rPr>
                <w:rFonts w:ascii="Arial Narrow" w:hAnsi="Arial Narrow" w:cs="Arial"/>
                <w:color w:val="000000"/>
              </w:rPr>
              <w:t>Automatický dělený univerzální hřebenový vyklápěč s možností manuálního ovládání</w:t>
            </w:r>
          </w:p>
        </w:tc>
        <w:tc>
          <w:tcPr>
            <w:tcW w:w="1721" w:type="dxa"/>
            <w:tcBorders>
              <w:top w:val="single" w:sz="4" w:space="0" w:color="000000"/>
              <w:left w:val="single" w:sz="4" w:space="0" w:color="000000"/>
              <w:bottom w:val="single" w:sz="4" w:space="0" w:color="000000"/>
            </w:tcBorders>
            <w:shd w:val="clear" w:color="auto" w:fill="FFFFFF"/>
            <w:vAlign w:val="center"/>
          </w:tcPr>
          <w:p w14:paraId="7342A898"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4AD15E" w14:textId="77777777" w:rsidR="00646553" w:rsidRDefault="00646553" w:rsidP="008E0E05">
            <w:pPr>
              <w:jc w:val="center"/>
            </w:pPr>
            <w:r>
              <w:rPr>
                <w:rFonts w:ascii="Arial Narrow" w:hAnsi="Arial Narrow" w:cs="Arial Narrow"/>
                <w:color w:val="000000"/>
              </w:rPr>
              <w:t>ANO / NE</w:t>
            </w:r>
          </w:p>
        </w:tc>
      </w:tr>
      <w:tr w:rsidR="00646553" w14:paraId="4E5FCEDF" w14:textId="77777777" w:rsidTr="0049553F">
        <w:trPr>
          <w:trHeight w:val="288"/>
        </w:trPr>
        <w:tc>
          <w:tcPr>
            <w:tcW w:w="5706" w:type="dxa"/>
            <w:gridSpan w:val="2"/>
            <w:tcBorders>
              <w:top w:val="single" w:sz="4" w:space="0" w:color="000000"/>
              <w:left w:val="single" w:sz="4" w:space="0" w:color="000000"/>
              <w:bottom w:val="single" w:sz="4" w:space="0" w:color="000000"/>
            </w:tcBorders>
            <w:shd w:val="clear" w:color="auto" w:fill="auto"/>
            <w:vAlign w:val="center"/>
          </w:tcPr>
          <w:p w14:paraId="7371C5B2" w14:textId="77777777" w:rsidR="00646553" w:rsidRDefault="00646553" w:rsidP="008E0E05">
            <w:pPr>
              <w:rPr>
                <w:rFonts w:ascii="Arial Narrow" w:hAnsi="Arial Narrow" w:cs="Arial Narrow"/>
                <w:color w:val="000000"/>
              </w:rPr>
            </w:pPr>
            <w:r>
              <w:rPr>
                <w:rFonts w:ascii="Arial Narrow" w:hAnsi="Arial Narrow" w:cs="Arial"/>
                <w:color w:val="000000"/>
              </w:rPr>
              <w:t>Připevnění na nástavbu dle EN 1501-5</w:t>
            </w:r>
          </w:p>
        </w:tc>
        <w:tc>
          <w:tcPr>
            <w:tcW w:w="1721" w:type="dxa"/>
            <w:tcBorders>
              <w:top w:val="single" w:sz="4" w:space="0" w:color="000000"/>
              <w:left w:val="single" w:sz="4" w:space="0" w:color="000000"/>
              <w:bottom w:val="single" w:sz="4" w:space="0" w:color="000000"/>
            </w:tcBorders>
            <w:shd w:val="clear" w:color="auto" w:fill="auto"/>
            <w:vAlign w:val="center"/>
          </w:tcPr>
          <w:p w14:paraId="6EBA37DF"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FE49BD" w14:textId="77777777" w:rsidR="00646553" w:rsidRDefault="00646553" w:rsidP="008E0E05">
            <w:pPr>
              <w:jc w:val="center"/>
            </w:pPr>
            <w:r>
              <w:rPr>
                <w:rFonts w:ascii="Arial Narrow" w:hAnsi="Arial Narrow" w:cs="Arial Narrow"/>
                <w:color w:val="000000"/>
              </w:rPr>
              <w:t>ANO / NE</w:t>
            </w:r>
          </w:p>
        </w:tc>
      </w:tr>
      <w:tr w:rsidR="00646553" w14:paraId="3674D10C" w14:textId="77777777" w:rsidTr="0049553F">
        <w:trPr>
          <w:trHeight w:val="288"/>
        </w:trPr>
        <w:tc>
          <w:tcPr>
            <w:tcW w:w="5706" w:type="dxa"/>
            <w:gridSpan w:val="2"/>
            <w:tcBorders>
              <w:left w:val="single" w:sz="4" w:space="0" w:color="000000"/>
              <w:bottom w:val="single" w:sz="4" w:space="0" w:color="000000"/>
            </w:tcBorders>
            <w:shd w:val="clear" w:color="auto" w:fill="auto"/>
            <w:vAlign w:val="center"/>
          </w:tcPr>
          <w:p w14:paraId="4C901A8D" w14:textId="77777777" w:rsidR="00646553" w:rsidRDefault="00646553" w:rsidP="008E0E05">
            <w:pPr>
              <w:rPr>
                <w:rFonts w:ascii="Arial Narrow" w:hAnsi="Arial Narrow" w:cs="Arial Narrow"/>
                <w:color w:val="000000"/>
              </w:rPr>
            </w:pPr>
            <w:r>
              <w:rPr>
                <w:rFonts w:ascii="Arial Narrow" w:hAnsi="Arial Narrow" w:cs="Arial"/>
                <w:color w:val="000000"/>
              </w:rPr>
              <w:t>Vyklápění pomocí hřebenu pro nádoby 60lt., 110lt.,120lt., 140lt., 240lt., 660lt.až1100lt.</w:t>
            </w:r>
          </w:p>
        </w:tc>
        <w:tc>
          <w:tcPr>
            <w:tcW w:w="1721" w:type="dxa"/>
            <w:tcBorders>
              <w:left w:val="single" w:sz="4" w:space="0" w:color="000000"/>
              <w:bottom w:val="single" w:sz="4" w:space="0" w:color="000000"/>
            </w:tcBorders>
            <w:shd w:val="clear" w:color="auto" w:fill="auto"/>
            <w:vAlign w:val="center"/>
          </w:tcPr>
          <w:p w14:paraId="4F576F62"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left w:val="single" w:sz="4" w:space="0" w:color="000000"/>
              <w:bottom w:val="single" w:sz="4" w:space="0" w:color="000000"/>
              <w:right w:val="single" w:sz="4" w:space="0" w:color="000000"/>
            </w:tcBorders>
            <w:shd w:val="clear" w:color="auto" w:fill="auto"/>
            <w:vAlign w:val="center"/>
          </w:tcPr>
          <w:p w14:paraId="6858EC79" w14:textId="378FFFFE" w:rsidR="00646553" w:rsidRPr="00646553" w:rsidRDefault="0049553F" w:rsidP="0049553F">
            <w:pPr>
              <w:jc w:val="center"/>
              <w:rPr>
                <w:rFonts w:ascii="Arial Narrow" w:hAnsi="Arial Narrow" w:cs="Arial"/>
                <w:color w:val="000000"/>
              </w:rPr>
            </w:pPr>
            <w:r>
              <w:rPr>
                <w:rFonts w:ascii="Arial Narrow" w:hAnsi="Arial Narrow" w:cs="Arial Narrow"/>
                <w:color w:val="000000"/>
              </w:rPr>
              <w:t>ANO / NE</w:t>
            </w:r>
          </w:p>
        </w:tc>
      </w:tr>
      <w:tr w:rsidR="00646553" w14:paraId="44CCF399" w14:textId="77777777" w:rsidTr="0049553F">
        <w:trPr>
          <w:trHeight w:val="288"/>
        </w:trPr>
        <w:tc>
          <w:tcPr>
            <w:tcW w:w="5706" w:type="dxa"/>
            <w:gridSpan w:val="2"/>
            <w:tcBorders>
              <w:left w:val="single" w:sz="4" w:space="0" w:color="000000"/>
              <w:bottom w:val="single" w:sz="4" w:space="0" w:color="000000"/>
            </w:tcBorders>
            <w:shd w:val="clear" w:color="auto" w:fill="auto"/>
            <w:vAlign w:val="center"/>
          </w:tcPr>
          <w:p w14:paraId="3A849333" w14:textId="77777777" w:rsidR="00646553" w:rsidRDefault="00646553" w:rsidP="008E0E05">
            <w:pPr>
              <w:rPr>
                <w:rFonts w:ascii="Arial Narrow" w:hAnsi="Arial Narrow" w:cs="Arial Narrow"/>
                <w:color w:val="000000"/>
              </w:rPr>
            </w:pPr>
            <w:r>
              <w:rPr>
                <w:rFonts w:ascii="Arial Narrow" w:hAnsi="Arial Narrow" w:cs="Arial"/>
                <w:color w:val="000000"/>
              </w:rPr>
              <w:lastRenderedPageBreak/>
              <w:t>Vyklápění pomocí postranních ramen a čepů pro nádoby 660lt.až1100lt.</w:t>
            </w:r>
          </w:p>
        </w:tc>
        <w:tc>
          <w:tcPr>
            <w:tcW w:w="1721" w:type="dxa"/>
            <w:tcBorders>
              <w:left w:val="single" w:sz="4" w:space="0" w:color="000000"/>
              <w:bottom w:val="single" w:sz="4" w:space="0" w:color="000000"/>
            </w:tcBorders>
            <w:shd w:val="clear" w:color="auto" w:fill="auto"/>
            <w:vAlign w:val="center"/>
          </w:tcPr>
          <w:p w14:paraId="0B0FDD34"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left w:val="single" w:sz="4" w:space="0" w:color="000000"/>
              <w:bottom w:val="single" w:sz="4" w:space="0" w:color="000000"/>
              <w:right w:val="single" w:sz="4" w:space="0" w:color="000000"/>
            </w:tcBorders>
            <w:shd w:val="clear" w:color="auto" w:fill="auto"/>
            <w:vAlign w:val="center"/>
          </w:tcPr>
          <w:p w14:paraId="7AA5C6EA" w14:textId="2A5C8133" w:rsidR="00646553" w:rsidRPr="00646553" w:rsidRDefault="0049553F" w:rsidP="0049553F">
            <w:pPr>
              <w:jc w:val="center"/>
              <w:rPr>
                <w:rFonts w:ascii="Arial Narrow" w:hAnsi="Arial Narrow" w:cs="Arial"/>
                <w:color w:val="000000"/>
              </w:rPr>
            </w:pPr>
            <w:r>
              <w:rPr>
                <w:rFonts w:ascii="Arial Narrow" w:hAnsi="Arial Narrow" w:cs="Arial Narrow"/>
                <w:color w:val="000000"/>
              </w:rPr>
              <w:t>ANO / NE</w:t>
            </w:r>
          </w:p>
        </w:tc>
      </w:tr>
      <w:tr w:rsidR="00646553" w14:paraId="54BCFD97" w14:textId="77777777" w:rsidTr="0049553F">
        <w:trPr>
          <w:trHeight w:val="288"/>
        </w:trPr>
        <w:tc>
          <w:tcPr>
            <w:tcW w:w="5706" w:type="dxa"/>
            <w:gridSpan w:val="2"/>
            <w:tcBorders>
              <w:left w:val="single" w:sz="4" w:space="0" w:color="000000"/>
              <w:bottom w:val="single" w:sz="4" w:space="0" w:color="000000"/>
            </w:tcBorders>
            <w:shd w:val="clear" w:color="auto" w:fill="auto"/>
            <w:vAlign w:val="center"/>
          </w:tcPr>
          <w:p w14:paraId="05AA0057" w14:textId="77777777" w:rsidR="00646553" w:rsidRDefault="00646553" w:rsidP="008E0E05">
            <w:pPr>
              <w:rPr>
                <w:rFonts w:ascii="Arial Narrow" w:hAnsi="Arial Narrow" w:cs="Arial Narrow"/>
                <w:color w:val="000000"/>
              </w:rPr>
            </w:pPr>
            <w:r>
              <w:rPr>
                <w:rFonts w:ascii="Arial Narrow" w:hAnsi="Arial Narrow" w:cs="Arial"/>
                <w:color w:val="000000"/>
              </w:rPr>
              <w:t>Automatický a poloautomatický provoz, u poloautomatického provozu oboustranné ovládání pomocí tlačítek</w:t>
            </w:r>
          </w:p>
        </w:tc>
        <w:tc>
          <w:tcPr>
            <w:tcW w:w="1721" w:type="dxa"/>
            <w:tcBorders>
              <w:left w:val="single" w:sz="4" w:space="0" w:color="000000"/>
              <w:bottom w:val="single" w:sz="4" w:space="0" w:color="000000"/>
            </w:tcBorders>
            <w:shd w:val="clear" w:color="auto" w:fill="auto"/>
            <w:vAlign w:val="center"/>
          </w:tcPr>
          <w:p w14:paraId="65DBAF38"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left w:val="single" w:sz="4" w:space="0" w:color="000000"/>
              <w:bottom w:val="single" w:sz="4" w:space="0" w:color="000000"/>
              <w:right w:val="single" w:sz="4" w:space="0" w:color="000000"/>
            </w:tcBorders>
            <w:shd w:val="clear" w:color="auto" w:fill="auto"/>
            <w:vAlign w:val="center"/>
          </w:tcPr>
          <w:p w14:paraId="37DDD83A" w14:textId="39D557C5" w:rsidR="00646553" w:rsidRPr="00646553" w:rsidRDefault="0049553F" w:rsidP="0049553F">
            <w:pPr>
              <w:jc w:val="center"/>
              <w:rPr>
                <w:rFonts w:ascii="Arial Narrow" w:hAnsi="Arial Narrow" w:cs="Arial"/>
                <w:color w:val="000000"/>
              </w:rPr>
            </w:pPr>
            <w:r>
              <w:rPr>
                <w:rFonts w:ascii="Arial Narrow" w:hAnsi="Arial Narrow" w:cs="Arial Narrow"/>
                <w:color w:val="000000"/>
              </w:rPr>
              <w:t>ANO / NE</w:t>
            </w:r>
          </w:p>
        </w:tc>
      </w:tr>
      <w:tr w:rsidR="00646553" w14:paraId="2DD97277" w14:textId="77777777" w:rsidTr="0049553F">
        <w:trPr>
          <w:trHeight w:val="288"/>
        </w:trPr>
        <w:tc>
          <w:tcPr>
            <w:tcW w:w="5706" w:type="dxa"/>
            <w:gridSpan w:val="2"/>
            <w:tcBorders>
              <w:left w:val="single" w:sz="4" w:space="0" w:color="000000"/>
              <w:bottom w:val="single" w:sz="4" w:space="0" w:color="000000"/>
            </w:tcBorders>
            <w:shd w:val="clear" w:color="auto" w:fill="auto"/>
            <w:vAlign w:val="center"/>
          </w:tcPr>
          <w:p w14:paraId="71595F7F" w14:textId="77777777" w:rsidR="00646553" w:rsidRDefault="00646553" w:rsidP="008E0E05">
            <w:pPr>
              <w:rPr>
                <w:rFonts w:ascii="Arial Narrow" w:hAnsi="Arial Narrow" w:cs="Arial Narrow"/>
                <w:color w:val="000000"/>
              </w:rPr>
            </w:pPr>
            <w:r>
              <w:rPr>
                <w:rFonts w:ascii="Arial Narrow" w:hAnsi="Arial Narrow" w:cs="Arial"/>
                <w:color w:val="000000"/>
              </w:rPr>
              <w:t>Spínání chodu nástavby pomocí vyklápěče</w:t>
            </w:r>
          </w:p>
        </w:tc>
        <w:tc>
          <w:tcPr>
            <w:tcW w:w="1721" w:type="dxa"/>
            <w:tcBorders>
              <w:left w:val="single" w:sz="4" w:space="0" w:color="000000"/>
              <w:bottom w:val="single" w:sz="4" w:space="0" w:color="000000"/>
            </w:tcBorders>
            <w:shd w:val="clear" w:color="auto" w:fill="auto"/>
            <w:vAlign w:val="center"/>
          </w:tcPr>
          <w:p w14:paraId="0CB17C95"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left w:val="single" w:sz="4" w:space="0" w:color="000000"/>
              <w:bottom w:val="single" w:sz="4" w:space="0" w:color="000000"/>
              <w:right w:val="single" w:sz="4" w:space="0" w:color="000000"/>
            </w:tcBorders>
            <w:shd w:val="clear" w:color="auto" w:fill="auto"/>
            <w:vAlign w:val="center"/>
          </w:tcPr>
          <w:p w14:paraId="100513E8" w14:textId="4894FD07" w:rsidR="00646553" w:rsidRPr="00646553" w:rsidRDefault="0049553F" w:rsidP="0049553F">
            <w:pPr>
              <w:jc w:val="center"/>
              <w:rPr>
                <w:rFonts w:ascii="Arial Narrow" w:hAnsi="Arial Narrow" w:cs="Arial"/>
                <w:color w:val="000000"/>
              </w:rPr>
            </w:pPr>
            <w:r>
              <w:rPr>
                <w:rFonts w:ascii="Arial Narrow" w:hAnsi="Arial Narrow" w:cs="Arial Narrow"/>
                <w:color w:val="000000"/>
              </w:rPr>
              <w:t>ANO / NE</w:t>
            </w:r>
          </w:p>
        </w:tc>
      </w:tr>
      <w:tr w:rsidR="00646553" w14:paraId="3C67FB21" w14:textId="77777777" w:rsidTr="0049553F">
        <w:trPr>
          <w:trHeight w:val="288"/>
        </w:trPr>
        <w:tc>
          <w:tcPr>
            <w:tcW w:w="5706" w:type="dxa"/>
            <w:gridSpan w:val="2"/>
            <w:tcBorders>
              <w:left w:val="single" w:sz="4" w:space="0" w:color="000000"/>
              <w:bottom w:val="single" w:sz="4" w:space="0" w:color="000000"/>
            </w:tcBorders>
            <w:shd w:val="clear" w:color="auto" w:fill="auto"/>
            <w:vAlign w:val="center"/>
          </w:tcPr>
          <w:p w14:paraId="0A090824" w14:textId="77777777" w:rsidR="00646553" w:rsidRDefault="00646553" w:rsidP="008E0E05">
            <w:pPr>
              <w:rPr>
                <w:rFonts w:ascii="Arial Narrow" w:hAnsi="Arial Narrow" w:cs="Arial Narrow"/>
                <w:color w:val="000000"/>
              </w:rPr>
            </w:pPr>
            <w:r>
              <w:rPr>
                <w:rFonts w:ascii="Arial Narrow" w:hAnsi="Arial Narrow" w:cs="Arial"/>
                <w:color w:val="000000"/>
              </w:rPr>
              <w:t>Signalizace spuštěných ramen vyklápěče</w:t>
            </w:r>
          </w:p>
        </w:tc>
        <w:tc>
          <w:tcPr>
            <w:tcW w:w="1721" w:type="dxa"/>
            <w:tcBorders>
              <w:left w:val="single" w:sz="4" w:space="0" w:color="000000"/>
              <w:bottom w:val="single" w:sz="4" w:space="0" w:color="000000"/>
            </w:tcBorders>
            <w:shd w:val="clear" w:color="auto" w:fill="auto"/>
            <w:vAlign w:val="center"/>
          </w:tcPr>
          <w:p w14:paraId="1789F671"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left w:val="single" w:sz="4" w:space="0" w:color="000000"/>
              <w:bottom w:val="single" w:sz="4" w:space="0" w:color="000000"/>
              <w:right w:val="single" w:sz="4" w:space="0" w:color="000000"/>
            </w:tcBorders>
            <w:shd w:val="clear" w:color="auto" w:fill="auto"/>
            <w:vAlign w:val="center"/>
          </w:tcPr>
          <w:p w14:paraId="22C00AB8" w14:textId="16BBD4EE" w:rsidR="00646553" w:rsidRPr="00646553" w:rsidRDefault="0049553F" w:rsidP="0049553F">
            <w:pPr>
              <w:jc w:val="center"/>
              <w:rPr>
                <w:rFonts w:ascii="Arial Narrow" w:hAnsi="Arial Narrow" w:cs="Arial"/>
                <w:color w:val="000000"/>
              </w:rPr>
            </w:pPr>
            <w:r>
              <w:rPr>
                <w:rFonts w:ascii="Arial Narrow" w:hAnsi="Arial Narrow" w:cs="Arial Narrow"/>
                <w:color w:val="000000"/>
              </w:rPr>
              <w:t>ANO / NE</w:t>
            </w:r>
          </w:p>
        </w:tc>
      </w:tr>
      <w:tr w:rsidR="00646553" w14:paraId="22952143" w14:textId="77777777" w:rsidTr="0049553F">
        <w:trPr>
          <w:trHeight w:val="288"/>
        </w:trPr>
        <w:tc>
          <w:tcPr>
            <w:tcW w:w="5706" w:type="dxa"/>
            <w:gridSpan w:val="2"/>
            <w:tcBorders>
              <w:left w:val="single" w:sz="4" w:space="0" w:color="000000"/>
              <w:bottom w:val="single" w:sz="4" w:space="0" w:color="000000"/>
            </w:tcBorders>
            <w:shd w:val="clear" w:color="auto" w:fill="auto"/>
            <w:vAlign w:val="center"/>
          </w:tcPr>
          <w:p w14:paraId="7C19E2FF" w14:textId="77777777" w:rsidR="00646553" w:rsidRDefault="00646553" w:rsidP="008E0E05">
            <w:pPr>
              <w:rPr>
                <w:rFonts w:ascii="Arial Narrow" w:hAnsi="Arial Narrow" w:cs="Arial Narrow"/>
                <w:color w:val="000000"/>
              </w:rPr>
            </w:pPr>
            <w:r>
              <w:rPr>
                <w:rFonts w:ascii="Arial Narrow" w:hAnsi="Arial Narrow" w:cs="Arial"/>
                <w:color w:val="000000"/>
              </w:rPr>
              <w:t>Automatický zdvih vyklápěče do bezkolizní polohy při rozjezdu vozidla (vpřed í vzad) při režimu svozu</w:t>
            </w:r>
          </w:p>
        </w:tc>
        <w:tc>
          <w:tcPr>
            <w:tcW w:w="1721" w:type="dxa"/>
            <w:tcBorders>
              <w:left w:val="single" w:sz="4" w:space="0" w:color="000000"/>
              <w:bottom w:val="single" w:sz="4" w:space="0" w:color="000000"/>
            </w:tcBorders>
            <w:shd w:val="clear" w:color="auto" w:fill="auto"/>
            <w:vAlign w:val="center"/>
          </w:tcPr>
          <w:p w14:paraId="082651D1"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left w:val="single" w:sz="4" w:space="0" w:color="000000"/>
              <w:bottom w:val="single" w:sz="4" w:space="0" w:color="000000"/>
              <w:right w:val="single" w:sz="4" w:space="0" w:color="000000"/>
            </w:tcBorders>
            <w:shd w:val="clear" w:color="auto" w:fill="auto"/>
            <w:vAlign w:val="center"/>
          </w:tcPr>
          <w:p w14:paraId="411D7819" w14:textId="3EE46AB4" w:rsidR="00646553" w:rsidRPr="00646553" w:rsidRDefault="0049553F" w:rsidP="0049553F">
            <w:pPr>
              <w:jc w:val="center"/>
              <w:rPr>
                <w:rFonts w:ascii="Arial Narrow" w:hAnsi="Arial Narrow" w:cs="Arial"/>
                <w:color w:val="000000"/>
              </w:rPr>
            </w:pPr>
            <w:r>
              <w:rPr>
                <w:rFonts w:ascii="Arial Narrow" w:hAnsi="Arial Narrow" w:cs="Arial Narrow"/>
                <w:color w:val="000000"/>
              </w:rPr>
              <w:t>ANO / NE</w:t>
            </w:r>
          </w:p>
        </w:tc>
      </w:tr>
      <w:tr w:rsidR="00646553" w14:paraId="2D005F40" w14:textId="77777777" w:rsidTr="0049553F">
        <w:trPr>
          <w:trHeight w:val="288"/>
        </w:trPr>
        <w:tc>
          <w:tcPr>
            <w:tcW w:w="5706" w:type="dxa"/>
            <w:gridSpan w:val="2"/>
            <w:tcBorders>
              <w:left w:val="single" w:sz="4" w:space="0" w:color="000000"/>
              <w:bottom w:val="single" w:sz="4" w:space="0" w:color="000000"/>
            </w:tcBorders>
            <w:shd w:val="clear" w:color="auto" w:fill="auto"/>
            <w:vAlign w:val="center"/>
          </w:tcPr>
          <w:p w14:paraId="4E29DA6F" w14:textId="77777777" w:rsidR="00646553" w:rsidRDefault="00646553" w:rsidP="008E0E05">
            <w:pPr>
              <w:rPr>
                <w:rFonts w:ascii="Arial Narrow" w:hAnsi="Arial Narrow" w:cs="Arial Narrow"/>
                <w:color w:val="000000"/>
              </w:rPr>
            </w:pPr>
            <w:r>
              <w:rPr>
                <w:rFonts w:ascii="Arial Narrow" w:hAnsi="Arial Narrow" w:cs="Arial"/>
                <w:color w:val="000000"/>
              </w:rPr>
              <w:t>Příprava vyklápěče pro montáž automatického dynamického vážního systému</w:t>
            </w:r>
          </w:p>
        </w:tc>
        <w:tc>
          <w:tcPr>
            <w:tcW w:w="1721" w:type="dxa"/>
            <w:tcBorders>
              <w:left w:val="single" w:sz="4" w:space="0" w:color="000000"/>
              <w:bottom w:val="single" w:sz="4" w:space="0" w:color="000000"/>
            </w:tcBorders>
            <w:shd w:val="clear" w:color="auto" w:fill="auto"/>
            <w:vAlign w:val="center"/>
          </w:tcPr>
          <w:p w14:paraId="36ADBF06"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left w:val="single" w:sz="4" w:space="0" w:color="000000"/>
              <w:bottom w:val="single" w:sz="4" w:space="0" w:color="000000"/>
              <w:right w:val="single" w:sz="4" w:space="0" w:color="000000"/>
            </w:tcBorders>
            <w:shd w:val="clear" w:color="auto" w:fill="auto"/>
            <w:vAlign w:val="center"/>
          </w:tcPr>
          <w:p w14:paraId="428615D5" w14:textId="5BDE56BA" w:rsidR="00646553" w:rsidRPr="00646553" w:rsidRDefault="0049553F" w:rsidP="0049553F">
            <w:pPr>
              <w:jc w:val="center"/>
              <w:rPr>
                <w:rFonts w:ascii="Arial Narrow" w:hAnsi="Arial Narrow" w:cs="Arial"/>
                <w:color w:val="000000"/>
              </w:rPr>
            </w:pPr>
            <w:r>
              <w:rPr>
                <w:rFonts w:ascii="Arial Narrow" w:hAnsi="Arial Narrow" w:cs="Arial Narrow"/>
                <w:color w:val="000000"/>
              </w:rPr>
              <w:t>ANO / NE</w:t>
            </w:r>
          </w:p>
        </w:tc>
      </w:tr>
      <w:tr w:rsidR="00646553" w14:paraId="415A241A" w14:textId="77777777" w:rsidTr="0049553F">
        <w:trPr>
          <w:trHeight w:val="288"/>
        </w:trPr>
        <w:tc>
          <w:tcPr>
            <w:tcW w:w="5706" w:type="dxa"/>
            <w:gridSpan w:val="2"/>
            <w:tcBorders>
              <w:left w:val="single" w:sz="4" w:space="0" w:color="000000"/>
              <w:bottom w:val="single" w:sz="4" w:space="0" w:color="000000"/>
            </w:tcBorders>
            <w:shd w:val="clear" w:color="auto" w:fill="auto"/>
            <w:vAlign w:val="center"/>
          </w:tcPr>
          <w:p w14:paraId="0252F00C" w14:textId="77777777" w:rsidR="00646553" w:rsidRDefault="00646553" w:rsidP="008E0E05">
            <w:pPr>
              <w:rPr>
                <w:rFonts w:ascii="Arial Narrow" w:hAnsi="Arial Narrow" w:cs="Arial Narrow"/>
                <w:color w:val="000000"/>
              </w:rPr>
            </w:pPr>
            <w:r>
              <w:rPr>
                <w:rFonts w:ascii="Arial Narrow" w:hAnsi="Arial Narrow" w:cs="Arial"/>
                <w:color w:val="000000"/>
              </w:rPr>
              <w:t>Příprava vyklápěče pro montáž evidenčního systému</w:t>
            </w:r>
          </w:p>
        </w:tc>
        <w:tc>
          <w:tcPr>
            <w:tcW w:w="1721" w:type="dxa"/>
            <w:tcBorders>
              <w:left w:val="single" w:sz="4" w:space="0" w:color="000000"/>
              <w:bottom w:val="single" w:sz="4" w:space="0" w:color="000000"/>
            </w:tcBorders>
            <w:shd w:val="clear" w:color="auto" w:fill="auto"/>
            <w:vAlign w:val="center"/>
          </w:tcPr>
          <w:p w14:paraId="42CFAF03"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left w:val="single" w:sz="4" w:space="0" w:color="000000"/>
              <w:bottom w:val="single" w:sz="4" w:space="0" w:color="000000"/>
              <w:right w:val="single" w:sz="4" w:space="0" w:color="000000"/>
            </w:tcBorders>
            <w:shd w:val="clear" w:color="auto" w:fill="auto"/>
            <w:vAlign w:val="center"/>
          </w:tcPr>
          <w:p w14:paraId="3479D7D7" w14:textId="7BB20784" w:rsidR="00646553" w:rsidRPr="00646553" w:rsidRDefault="0049553F" w:rsidP="0049553F">
            <w:pPr>
              <w:jc w:val="center"/>
              <w:rPr>
                <w:rFonts w:ascii="Arial Narrow" w:hAnsi="Arial Narrow" w:cs="Arial"/>
                <w:color w:val="000000"/>
              </w:rPr>
            </w:pPr>
            <w:r>
              <w:rPr>
                <w:rFonts w:ascii="Arial Narrow" w:hAnsi="Arial Narrow" w:cs="Arial Narrow"/>
                <w:color w:val="000000"/>
              </w:rPr>
              <w:t>ANO / NE</w:t>
            </w:r>
          </w:p>
        </w:tc>
      </w:tr>
      <w:tr w:rsidR="00646553" w14:paraId="7C2518B9" w14:textId="77777777" w:rsidTr="0049553F">
        <w:trPr>
          <w:trHeight w:val="288"/>
        </w:trPr>
        <w:tc>
          <w:tcPr>
            <w:tcW w:w="5706" w:type="dxa"/>
            <w:gridSpan w:val="2"/>
            <w:tcBorders>
              <w:left w:val="single" w:sz="4" w:space="0" w:color="000000"/>
              <w:bottom w:val="single" w:sz="4" w:space="0" w:color="000000"/>
            </w:tcBorders>
            <w:shd w:val="clear" w:color="auto" w:fill="auto"/>
            <w:vAlign w:val="center"/>
          </w:tcPr>
          <w:p w14:paraId="3A27E0D9" w14:textId="77777777" w:rsidR="00646553" w:rsidRDefault="00646553" w:rsidP="008E0E05">
            <w:pPr>
              <w:rPr>
                <w:rFonts w:ascii="Arial Narrow" w:hAnsi="Arial Narrow" w:cs="Arial Narrow"/>
                <w:color w:val="000000"/>
              </w:rPr>
            </w:pPr>
            <w:r>
              <w:rPr>
                <w:rFonts w:ascii="Arial Narrow" w:hAnsi="Arial Narrow" w:cs="Arial"/>
                <w:color w:val="000000"/>
              </w:rPr>
              <w:t>Centrální mazání vyklápěče s připojením k centrálnímu mazání nástavby</w:t>
            </w:r>
          </w:p>
        </w:tc>
        <w:tc>
          <w:tcPr>
            <w:tcW w:w="1721" w:type="dxa"/>
            <w:tcBorders>
              <w:left w:val="single" w:sz="4" w:space="0" w:color="000000"/>
              <w:bottom w:val="single" w:sz="4" w:space="0" w:color="000000"/>
            </w:tcBorders>
            <w:shd w:val="clear" w:color="auto" w:fill="auto"/>
            <w:vAlign w:val="center"/>
          </w:tcPr>
          <w:p w14:paraId="26E9B1C9"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left w:val="single" w:sz="4" w:space="0" w:color="000000"/>
              <w:bottom w:val="single" w:sz="4" w:space="0" w:color="000000"/>
              <w:right w:val="single" w:sz="4" w:space="0" w:color="000000"/>
            </w:tcBorders>
            <w:shd w:val="clear" w:color="auto" w:fill="auto"/>
            <w:vAlign w:val="center"/>
          </w:tcPr>
          <w:p w14:paraId="6E563466" w14:textId="77D74D02" w:rsidR="00646553" w:rsidRPr="00646553" w:rsidRDefault="0049553F" w:rsidP="0049553F">
            <w:pPr>
              <w:jc w:val="center"/>
              <w:rPr>
                <w:rFonts w:ascii="Arial Narrow" w:hAnsi="Arial Narrow" w:cs="Arial"/>
                <w:color w:val="000000"/>
              </w:rPr>
            </w:pPr>
            <w:r>
              <w:rPr>
                <w:rFonts w:ascii="Arial Narrow" w:hAnsi="Arial Narrow" w:cs="Arial Narrow"/>
                <w:color w:val="000000"/>
              </w:rPr>
              <w:t>ANO / NE</w:t>
            </w:r>
          </w:p>
        </w:tc>
      </w:tr>
      <w:tr w:rsidR="00646553" w14:paraId="42900692" w14:textId="77777777" w:rsidTr="0049553F">
        <w:trPr>
          <w:trHeight w:val="288"/>
        </w:trPr>
        <w:tc>
          <w:tcPr>
            <w:tcW w:w="5706" w:type="dxa"/>
            <w:gridSpan w:val="2"/>
            <w:tcBorders>
              <w:left w:val="single" w:sz="4" w:space="0" w:color="000000"/>
              <w:bottom w:val="single" w:sz="4" w:space="0" w:color="000000"/>
            </w:tcBorders>
            <w:shd w:val="clear" w:color="auto" w:fill="auto"/>
            <w:vAlign w:val="center"/>
          </w:tcPr>
          <w:p w14:paraId="36327229" w14:textId="77777777" w:rsidR="00646553" w:rsidRDefault="00646553" w:rsidP="008E0E05">
            <w:pPr>
              <w:rPr>
                <w:rFonts w:ascii="Arial Narrow" w:hAnsi="Arial Narrow" w:cs="Arial Narrow"/>
                <w:color w:val="000000"/>
              </w:rPr>
            </w:pPr>
            <w:r>
              <w:rPr>
                <w:rFonts w:ascii="Arial Narrow" w:hAnsi="Arial Narrow" w:cs="Arial Narrow"/>
                <w:bCs/>
              </w:rPr>
              <w:t>Barva vyklápěče bílá RAL 9010</w:t>
            </w:r>
          </w:p>
        </w:tc>
        <w:tc>
          <w:tcPr>
            <w:tcW w:w="1721" w:type="dxa"/>
            <w:tcBorders>
              <w:left w:val="single" w:sz="4" w:space="0" w:color="000000"/>
              <w:bottom w:val="single" w:sz="4" w:space="0" w:color="000000"/>
            </w:tcBorders>
            <w:shd w:val="clear" w:color="auto" w:fill="FFFFFF"/>
            <w:vAlign w:val="center"/>
          </w:tcPr>
          <w:p w14:paraId="48525999" w14:textId="77777777" w:rsidR="00646553" w:rsidRDefault="00646553" w:rsidP="008E0E05">
            <w:pPr>
              <w:jc w:val="center"/>
              <w:rPr>
                <w:rFonts w:ascii="Arial Narrow" w:hAnsi="Arial Narrow" w:cs="Arial Narrow"/>
                <w:color w:val="000000"/>
              </w:rPr>
            </w:pPr>
            <w:r>
              <w:rPr>
                <w:rFonts w:ascii="Arial Narrow" w:hAnsi="Arial Narrow" w:cs="Arial Narrow"/>
                <w:color w:val="000000"/>
              </w:rPr>
              <w:t>ANO</w:t>
            </w:r>
          </w:p>
        </w:tc>
        <w:tc>
          <w:tcPr>
            <w:tcW w:w="1790" w:type="dxa"/>
            <w:gridSpan w:val="3"/>
            <w:tcBorders>
              <w:left w:val="single" w:sz="4" w:space="0" w:color="000000"/>
              <w:bottom w:val="single" w:sz="4" w:space="0" w:color="000000"/>
              <w:right w:val="single" w:sz="4" w:space="0" w:color="000000"/>
            </w:tcBorders>
            <w:shd w:val="clear" w:color="auto" w:fill="auto"/>
            <w:vAlign w:val="center"/>
          </w:tcPr>
          <w:p w14:paraId="1A442018" w14:textId="77777777" w:rsidR="00646553" w:rsidRPr="00646553" w:rsidRDefault="00646553" w:rsidP="0049553F">
            <w:pPr>
              <w:jc w:val="center"/>
              <w:rPr>
                <w:rFonts w:ascii="Arial Narrow" w:hAnsi="Arial Narrow" w:cs="Arial"/>
                <w:color w:val="000000"/>
              </w:rPr>
            </w:pPr>
            <w:r w:rsidRPr="00646553">
              <w:rPr>
                <w:rFonts w:ascii="Arial Narrow" w:hAnsi="Arial Narrow" w:cs="Arial"/>
                <w:color w:val="000000"/>
              </w:rPr>
              <w:t>ANO / NE</w:t>
            </w:r>
          </w:p>
        </w:tc>
      </w:tr>
    </w:tbl>
    <w:p w14:paraId="63E25F33" w14:textId="77777777" w:rsidR="00646553" w:rsidRDefault="00646553" w:rsidP="00646553">
      <w:pPr>
        <w:jc w:val="both"/>
        <w:rPr>
          <w:rFonts w:ascii="Arial Narrow" w:hAnsi="Arial Narrow" w:cs="Arial Narrow"/>
          <w:b/>
          <w:sz w:val="22"/>
          <w:szCs w:val="22"/>
          <w:u w:val="single"/>
        </w:rPr>
      </w:pPr>
    </w:p>
    <w:p w14:paraId="7E6B0F4D" w14:textId="77777777" w:rsidR="00646553" w:rsidRDefault="00646553" w:rsidP="00646553">
      <w:pPr>
        <w:jc w:val="both"/>
        <w:rPr>
          <w:rFonts w:ascii="Arial Narrow" w:hAnsi="Arial Narrow" w:cs="Arial Narrow"/>
          <w:b/>
          <w:sz w:val="22"/>
          <w:szCs w:val="22"/>
          <w:u w:val="single"/>
        </w:rPr>
      </w:pPr>
    </w:p>
    <w:p w14:paraId="6C36ECC3" w14:textId="77777777" w:rsidR="00646553" w:rsidRDefault="00646553" w:rsidP="00646553">
      <w:pPr>
        <w:jc w:val="both"/>
        <w:rPr>
          <w:rFonts w:ascii="Arial Narrow" w:hAnsi="Arial Narrow" w:cs="Arial Narrow"/>
          <w:b/>
          <w:sz w:val="22"/>
          <w:szCs w:val="22"/>
          <w:u w:val="single"/>
        </w:rPr>
      </w:pPr>
    </w:p>
    <w:p w14:paraId="1225F558" w14:textId="77777777" w:rsidR="00646553" w:rsidRDefault="00646553" w:rsidP="00646553">
      <w:pPr>
        <w:jc w:val="both"/>
        <w:rPr>
          <w:rFonts w:ascii="Arial Narrow" w:hAnsi="Arial Narrow" w:cs="Arial Narrow"/>
          <w:u w:val="single"/>
        </w:rPr>
      </w:pPr>
      <w:bookmarkStart w:id="4" w:name="_GoBack"/>
      <w:r>
        <w:rPr>
          <w:rFonts w:ascii="Arial Narrow" w:hAnsi="Arial Narrow" w:cs="Arial Narrow"/>
        </w:rPr>
        <w:t>Nabídnuté vozidlo musí splňovat normy dle ČSN, ISO ČSN a DIN a odpovídat příslušným směrnicím EU. Vozidlo jako celek musí být nové, vyráběné sériově továrním způsobem. Vozidlo ani nástavba nesmí být tzv. demo nebo repasované. Nabízené vozidlo musí ke dni dodání zadavateli splňovat veškeré podmínky pro provoz stanovené obecně závaznými právními předpisy platnými na území České republiky, a současně musí být bez jakýchkoliv technických či jiných úprav způsobilé k provozu.</w:t>
      </w:r>
    </w:p>
    <w:bookmarkEnd w:id="4"/>
    <w:p w14:paraId="621232B1" w14:textId="77777777" w:rsidR="00BB4E8D" w:rsidRDefault="00BB4E8D"/>
    <w:sectPr w:rsidR="00BB4E8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0F29" w14:textId="77777777" w:rsidR="00DF00D5" w:rsidRDefault="000B6F7E">
      <w:r>
        <w:separator/>
      </w:r>
    </w:p>
  </w:endnote>
  <w:endnote w:type="continuationSeparator" w:id="0">
    <w:p w14:paraId="5B9D84C9" w14:textId="77777777" w:rsidR="00DF00D5" w:rsidRDefault="000B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6C87B" w14:textId="77777777" w:rsidR="00DF00D5" w:rsidRDefault="000B6F7E">
      <w:r>
        <w:separator/>
      </w:r>
    </w:p>
  </w:footnote>
  <w:footnote w:type="continuationSeparator" w:id="0">
    <w:p w14:paraId="201E5543" w14:textId="77777777" w:rsidR="00DF00D5" w:rsidRDefault="000B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F839" w14:textId="71EDF2C5" w:rsidR="0046208E" w:rsidRPr="006E0D43" w:rsidRDefault="006E0D43">
    <w:pPr>
      <w:pStyle w:val="Zhlav"/>
      <w:rPr>
        <w:rFonts w:ascii="Verdana" w:hAnsi="Verdana"/>
        <w:i/>
        <w:sz w:val="18"/>
        <w:szCs w:val="18"/>
        <w:lang w:val="cs-CZ"/>
      </w:rPr>
    </w:pPr>
    <w:r w:rsidRPr="006E0D43">
      <w:rPr>
        <w:rFonts w:ascii="Verdana" w:hAnsi="Verdana"/>
        <w:i/>
        <w:sz w:val="18"/>
        <w:szCs w:val="18"/>
        <w:lang w:val="cs-CZ"/>
      </w:rPr>
      <w:t>Příloha č.3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53"/>
    <w:rsid w:val="000B6F7E"/>
    <w:rsid w:val="00416879"/>
    <w:rsid w:val="0046208E"/>
    <w:rsid w:val="0049553F"/>
    <w:rsid w:val="004F6FE5"/>
    <w:rsid w:val="00646553"/>
    <w:rsid w:val="0067476E"/>
    <w:rsid w:val="006E0D43"/>
    <w:rsid w:val="00BB4E8D"/>
    <w:rsid w:val="00DF0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1A90"/>
  <w15:chartTrackingRefBased/>
  <w15:docId w15:val="{120C4A25-317B-4886-9AD4-C6514196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6553"/>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46553"/>
    <w:pPr>
      <w:tabs>
        <w:tab w:val="center" w:pos="4320"/>
        <w:tab w:val="right" w:pos="8640"/>
      </w:tabs>
    </w:pPr>
    <w:rPr>
      <w:lang w:val="x-none"/>
    </w:rPr>
  </w:style>
  <w:style w:type="character" w:customStyle="1" w:styleId="ZhlavChar">
    <w:name w:val="Záhlaví Char"/>
    <w:basedOn w:val="Standardnpsmoodstavce"/>
    <w:link w:val="Zhlav"/>
    <w:rsid w:val="00646553"/>
    <w:rPr>
      <w:rFonts w:ascii="Times New Roman" w:eastAsia="Times New Roman" w:hAnsi="Times New Roman" w:cs="Times New Roman"/>
      <w:sz w:val="24"/>
      <w:szCs w:val="24"/>
      <w:lang w:val="x-none" w:eastAsia="ar-SA"/>
    </w:rPr>
  </w:style>
  <w:style w:type="paragraph" w:styleId="Zpat">
    <w:name w:val="footer"/>
    <w:basedOn w:val="Normln"/>
    <w:link w:val="ZpatChar"/>
    <w:rsid w:val="00646553"/>
    <w:pPr>
      <w:tabs>
        <w:tab w:val="center" w:pos="4320"/>
        <w:tab w:val="right" w:pos="8640"/>
      </w:tabs>
    </w:pPr>
  </w:style>
  <w:style w:type="character" w:customStyle="1" w:styleId="ZpatChar">
    <w:name w:val="Zápatí Char"/>
    <w:basedOn w:val="Standardnpsmoodstavce"/>
    <w:link w:val="Zpat"/>
    <w:rsid w:val="00646553"/>
    <w:rPr>
      <w:rFonts w:ascii="Times New Roman" w:eastAsia="Times New Roman" w:hAnsi="Times New Roman" w:cs="Times New Roman"/>
      <w:sz w:val="24"/>
      <w:szCs w:val="24"/>
      <w:lang w:eastAsia="ar-SA"/>
    </w:rPr>
  </w:style>
  <w:style w:type="paragraph" w:customStyle="1" w:styleId="Standard">
    <w:name w:val="Standard"/>
    <w:rsid w:val="00646553"/>
    <w:pPr>
      <w:suppressAutoHyphens/>
      <w:spacing w:after="0" w:line="240" w:lineRule="auto"/>
      <w:textAlignment w:val="baseline"/>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6677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Ludvík Blažek</cp:lastModifiedBy>
  <cp:revision>3</cp:revision>
  <dcterms:created xsi:type="dcterms:W3CDTF">2023-01-19T14:18:00Z</dcterms:created>
  <dcterms:modified xsi:type="dcterms:W3CDTF">2023-02-24T22:11:00Z</dcterms:modified>
</cp:coreProperties>
</file>