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69133" w14:textId="77777777" w:rsidR="00844B84" w:rsidRPr="003F3FC2" w:rsidRDefault="00844B84" w:rsidP="00844B84">
      <w:pPr>
        <w:pStyle w:val="Zkladntext"/>
        <w:jc w:val="center"/>
        <w:rPr>
          <w:rFonts w:ascii="Verdana" w:hAnsi="Verdana"/>
          <w:b/>
        </w:rPr>
      </w:pPr>
      <w:bookmarkStart w:id="0" w:name="_GoBack"/>
      <w:bookmarkEnd w:id="0"/>
      <w:r w:rsidRPr="003F3FC2">
        <w:rPr>
          <w:rFonts w:ascii="Verdana" w:hAnsi="Verdana"/>
          <w:b/>
        </w:rPr>
        <w:t>K U P N Í    S M L O U V A</w:t>
      </w:r>
    </w:p>
    <w:p w14:paraId="462D18B6" w14:textId="77777777" w:rsidR="00844B84" w:rsidRDefault="00844B84" w:rsidP="00844B84">
      <w:pPr>
        <w:spacing w:after="120"/>
        <w:jc w:val="center"/>
        <w:rPr>
          <w:rFonts w:ascii="Verdana" w:hAnsi="Verdana"/>
          <w:b/>
        </w:rPr>
      </w:pPr>
      <w:bookmarkStart w:id="1" w:name="cislo"/>
      <w:r>
        <w:rPr>
          <w:rFonts w:ascii="Verdana" w:hAnsi="Verdana"/>
          <w:b/>
        </w:rPr>
        <w:t>č. KS/2022</w:t>
      </w:r>
      <w:r w:rsidRPr="003F3FC2">
        <w:rPr>
          <w:rFonts w:ascii="Verdana" w:hAnsi="Verdana"/>
          <w:b/>
        </w:rPr>
        <w:t>-</w:t>
      </w:r>
      <w:r>
        <w:rPr>
          <w:rFonts w:ascii="Verdana" w:hAnsi="Verdana"/>
          <w:b/>
        </w:rPr>
        <w:t>XX</w:t>
      </w:r>
      <w:r w:rsidRPr="003F3FC2">
        <w:rPr>
          <w:rFonts w:ascii="Verdana" w:hAnsi="Verdana"/>
          <w:b/>
        </w:rPr>
        <w:t>/</w:t>
      </w:r>
      <w:bookmarkEnd w:id="1"/>
      <w:r>
        <w:rPr>
          <w:rFonts w:ascii="Verdana" w:hAnsi="Verdana"/>
          <w:b/>
        </w:rPr>
        <w:t>BEPOF</w:t>
      </w:r>
    </w:p>
    <w:p w14:paraId="4B19C706" w14:textId="77777777" w:rsidR="00844B84" w:rsidRDefault="00844B84" w:rsidP="00844B84">
      <w:pPr>
        <w:pStyle w:val="Zkladntext"/>
        <w:jc w:val="center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uzavře</w:t>
      </w:r>
      <w:r>
        <w:rPr>
          <w:rFonts w:ascii="Verdana" w:hAnsi="Verdana"/>
          <w:sz w:val="18"/>
          <w:szCs w:val="18"/>
        </w:rPr>
        <w:t>ná v souladu s ustanovením § 2079 a násl. zákona č. 89/2012 Sb., občanský</w:t>
      </w:r>
      <w:r w:rsidRPr="00BF0B23">
        <w:rPr>
          <w:rFonts w:ascii="Verdana" w:hAnsi="Verdana"/>
          <w:sz w:val="18"/>
          <w:szCs w:val="18"/>
        </w:rPr>
        <w:t xml:space="preserve"> z</w:t>
      </w:r>
      <w:r>
        <w:rPr>
          <w:rFonts w:ascii="Verdana" w:hAnsi="Verdana"/>
          <w:sz w:val="18"/>
          <w:szCs w:val="18"/>
        </w:rPr>
        <w:t xml:space="preserve">ákoník, v platném znění (dále jen „OZ“) </w:t>
      </w:r>
      <w:r w:rsidRPr="00BF0B23">
        <w:rPr>
          <w:rFonts w:ascii="Verdana" w:hAnsi="Verdana"/>
          <w:sz w:val="18"/>
          <w:szCs w:val="18"/>
        </w:rPr>
        <w:t>mezi smluvními stranami</w:t>
      </w:r>
    </w:p>
    <w:p w14:paraId="36F500E7" w14:textId="77777777" w:rsidR="00844B84" w:rsidRDefault="00844B84" w:rsidP="00844B84">
      <w:pPr>
        <w:pStyle w:val="Zkladntext"/>
        <w:jc w:val="center"/>
        <w:rPr>
          <w:rFonts w:ascii="Verdana" w:hAnsi="Verdana"/>
          <w:sz w:val="18"/>
          <w:szCs w:val="1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3260"/>
        <w:gridCol w:w="752"/>
        <w:gridCol w:w="3217"/>
      </w:tblGrid>
      <w:tr w:rsidR="00844B84" w:rsidRPr="00BF0B23" w14:paraId="0FF60D90" w14:textId="77777777" w:rsidTr="00B2689A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14:paraId="703081F2" w14:textId="77777777" w:rsidR="00844B84" w:rsidRPr="00BF0B23" w:rsidRDefault="00844B84" w:rsidP="00B2689A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Bepof spol. s r.o. </w:t>
            </w:r>
          </w:p>
        </w:tc>
      </w:tr>
      <w:tr w:rsidR="00844B84" w:rsidRPr="00BF0B23" w14:paraId="23546033" w14:textId="77777777" w:rsidTr="00B2689A"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EEECE1"/>
          </w:tcPr>
          <w:p w14:paraId="6D730F79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Se sídlem: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shd w:val="clear" w:color="auto" w:fill="EEECE1"/>
          </w:tcPr>
          <w:p w14:paraId="72257DB4" w14:textId="77777777" w:rsidR="00844B84" w:rsidRPr="00BF0B23" w:rsidRDefault="00844B84" w:rsidP="00B2689A">
            <w:pPr>
              <w:pStyle w:val="Nadpis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Zahradní 492, 351 24 Hranice </w:t>
            </w:r>
          </w:p>
        </w:tc>
      </w:tr>
      <w:tr w:rsidR="00844B84" w:rsidRPr="00BF0B23" w14:paraId="5BDE4C1F" w14:textId="77777777" w:rsidTr="00B2689A"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EEECE1"/>
          </w:tcPr>
          <w:p w14:paraId="76FB371A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E mail: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shd w:val="clear" w:color="auto" w:fill="EEECE1"/>
          </w:tcPr>
          <w:p w14:paraId="1E7DD197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info@bepof.cz</w:t>
            </w:r>
          </w:p>
        </w:tc>
      </w:tr>
      <w:tr w:rsidR="00844B84" w:rsidRPr="00BF0B23" w14:paraId="46ADC90F" w14:textId="77777777" w:rsidTr="00B2689A">
        <w:tc>
          <w:tcPr>
            <w:tcW w:w="851" w:type="dxa"/>
            <w:tcBorders>
              <w:left w:val="single" w:sz="4" w:space="0" w:color="auto"/>
            </w:tcBorders>
            <w:shd w:val="clear" w:color="auto" w:fill="EEECE1"/>
          </w:tcPr>
          <w:p w14:paraId="7A1B18ED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tel:</w:t>
            </w:r>
          </w:p>
        </w:tc>
        <w:tc>
          <w:tcPr>
            <w:tcW w:w="4819" w:type="dxa"/>
            <w:gridSpan w:val="2"/>
            <w:shd w:val="clear" w:color="auto" w:fill="EEECE1"/>
          </w:tcPr>
          <w:p w14:paraId="7C9829DD" w14:textId="77777777" w:rsidR="00844B84" w:rsidRPr="00E12737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+420 354 420 116 </w:t>
            </w:r>
          </w:p>
        </w:tc>
        <w:tc>
          <w:tcPr>
            <w:tcW w:w="752" w:type="dxa"/>
            <w:shd w:val="clear" w:color="auto" w:fill="EEECE1"/>
          </w:tcPr>
          <w:p w14:paraId="748B0788" w14:textId="77777777" w:rsidR="00844B84" w:rsidRPr="00E12737" w:rsidRDefault="00844B84" w:rsidP="00B2689A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E12737">
              <w:rPr>
                <w:rFonts w:ascii="Verdana" w:hAnsi="Verdana"/>
                <w:b/>
                <w:sz w:val="18"/>
                <w:szCs w:val="18"/>
              </w:rPr>
              <w:t>fax:</w:t>
            </w:r>
          </w:p>
        </w:tc>
        <w:tc>
          <w:tcPr>
            <w:tcW w:w="3217" w:type="dxa"/>
            <w:tcBorders>
              <w:right w:val="single" w:sz="4" w:space="0" w:color="auto"/>
            </w:tcBorders>
            <w:shd w:val="clear" w:color="auto" w:fill="EEECE1"/>
          </w:tcPr>
          <w:p w14:paraId="14ACDD2D" w14:textId="77777777" w:rsidR="00844B84" w:rsidRPr="00E12737" w:rsidRDefault="00844B84" w:rsidP="00B2689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844B84" w:rsidRPr="00BF0B23" w14:paraId="2BBA4650" w14:textId="77777777" w:rsidTr="00B2689A">
        <w:tc>
          <w:tcPr>
            <w:tcW w:w="851" w:type="dxa"/>
            <w:tcBorders>
              <w:left w:val="single" w:sz="4" w:space="0" w:color="auto"/>
            </w:tcBorders>
            <w:shd w:val="clear" w:color="auto" w:fill="EEECE1"/>
          </w:tcPr>
          <w:p w14:paraId="140729C1" w14:textId="77777777" w:rsidR="00844B84" w:rsidRPr="00F75D0B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75D0B">
              <w:rPr>
                <w:rFonts w:ascii="Verdana" w:hAnsi="Verdana"/>
                <w:b/>
                <w:sz w:val="18"/>
                <w:szCs w:val="18"/>
              </w:rPr>
              <w:t>IČ:</w:t>
            </w:r>
          </w:p>
        </w:tc>
        <w:tc>
          <w:tcPr>
            <w:tcW w:w="4819" w:type="dxa"/>
            <w:gridSpan w:val="2"/>
            <w:shd w:val="clear" w:color="auto" w:fill="EEECE1"/>
          </w:tcPr>
          <w:p w14:paraId="71D99AC4" w14:textId="77777777" w:rsidR="00844B84" w:rsidRPr="00652D79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18224652</w:t>
            </w:r>
          </w:p>
        </w:tc>
        <w:tc>
          <w:tcPr>
            <w:tcW w:w="752" w:type="dxa"/>
            <w:shd w:val="clear" w:color="auto" w:fill="EEECE1"/>
          </w:tcPr>
          <w:p w14:paraId="4413403F" w14:textId="77777777" w:rsidR="00844B84" w:rsidRPr="00C91605" w:rsidRDefault="00844B84" w:rsidP="00B2689A">
            <w:pPr>
              <w:spacing w:line="240" w:lineRule="atLeast"/>
              <w:ind w:left="-100"/>
              <w:jc w:val="right"/>
              <w:rPr>
                <w:rFonts w:ascii="Verdana" w:hAnsi="Verdana"/>
                <w:sz w:val="18"/>
                <w:szCs w:val="18"/>
              </w:rPr>
            </w:pPr>
            <w:r w:rsidRPr="00C91605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3217" w:type="dxa"/>
            <w:tcBorders>
              <w:right w:val="single" w:sz="4" w:space="0" w:color="auto"/>
            </w:tcBorders>
            <w:shd w:val="clear" w:color="auto" w:fill="EEECE1"/>
          </w:tcPr>
          <w:p w14:paraId="31949238" w14:textId="77777777" w:rsidR="00844B84" w:rsidRPr="00652D79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CZ18224652</w:t>
            </w:r>
          </w:p>
        </w:tc>
      </w:tr>
      <w:tr w:rsidR="00844B84" w:rsidRPr="00BF0B23" w14:paraId="197E8774" w14:textId="77777777" w:rsidTr="00B2689A"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EEECE1"/>
          </w:tcPr>
          <w:p w14:paraId="242827FB" w14:textId="77777777" w:rsidR="00844B84" w:rsidRPr="00BF0B23" w:rsidRDefault="00844B84" w:rsidP="00B2689A">
            <w:pPr>
              <w:spacing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 xml:space="preserve">Zapsaná: 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shd w:val="clear" w:color="auto" w:fill="EEECE1"/>
          </w:tcPr>
          <w:p w14:paraId="33929583" w14:textId="77777777" w:rsidR="00844B84" w:rsidRPr="00C91605" w:rsidRDefault="00844B84" w:rsidP="00B2689A">
            <w:pPr>
              <w:jc w:val="both"/>
              <w:rPr>
                <w:rFonts w:ascii="Verdana" w:hAnsi="Verdana"/>
                <w:color w:val="0000FF"/>
                <w:sz w:val="18"/>
                <w:szCs w:val="18"/>
              </w:rPr>
            </w:pPr>
            <w:r w:rsidRPr="00F13638">
              <w:rPr>
                <w:rFonts w:ascii="Verdana" w:hAnsi="Verdana"/>
                <w:sz w:val="18"/>
                <w:szCs w:val="18"/>
              </w:rPr>
              <w:t>v obchodním r</w:t>
            </w:r>
            <w:r>
              <w:rPr>
                <w:rFonts w:ascii="Verdana" w:hAnsi="Verdana"/>
                <w:sz w:val="18"/>
                <w:szCs w:val="18"/>
              </w:rPr>
              <w:t xml:space="preserve">ejstříku </w:t>
            </w:r>
            <w:r w:rsidRPr="00F13638">
              <w:rPr>
                <w:rFonts w:ascii="Verdana" w:hAnsi="Verdana"/>
                <w:sz w:val="18"/>
                <w:szCs w:val="18"/>
              </w:rPr>
              <w:t>vedeném Krajským soudem v P</w:t>
            </w:r>
            <w:r>
              <w:rPr>
                <w:rFonts w:ascii="Verdana" w:hAnsi="Verdana"/>
                <w:sz w:val="18"/>
                <w:szCs w:val="18"/>
              </w:rPr>
              <w:t>lzni</w:t>
            </w:r>
            <w:r w:rsidRPr="00F13638">
              <w:rPr>
                <w:rFonts w:ascii="Verdana" w:hAnsi="Verdana"/>
                <w:sz w:val="18"/>
                <w:szCs w:val="18"/>
              </w:rPr>
              <w:t xml:space="preserve">, </w:t>
            </w:r>
            <w:r>
              <w:rPr>
                <w:rFonts w:ascii="Verdana" w:hAnsi="Verdana"/>
                <w:sz w:val="18"/>
                <w:szCs w:val="18"/>
              </w:rPr>
              <w:t xml:space="preserve">oddíl C </w:t>
            </w:r>
            <w:r w:rsidRPr="00F13638">
              <w:rPr>
                <w:rFonts w:ascii="Verdana" w:hAnsi="Verdana"/>
                <w:sz w:val="18"/>
                <w:szCs w:val="18"/>
              </w:rPr>
              <w:t xml:space="preserve">vložka </w:t>
            </w:r>
            <w:r>
              <w:rPr>
                <w:rFonts w:ascii="Verdana" w:hAnsi="Verdana"/>
                <w:sz w:val="18"/>
                <w:szCs w:val="18"/>
              </w:rPr>
              <w:t>725</w:t>
            </w:r>
          </w:p>
        </w:tc>
      </w:tr>
      <w:tr w:rsidR="00844B84" w:rsidRPr="00BF0B23" w14:paraId="3B0E80F9" w14:textId="77777777" w:rsidTr="00B2689A"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EEECE1"/>
          </w:tcPr>
          <w:p w14:paraId="261F1DD9" w14:textId="77777777" w:rsidR="00844B84" w:rsidRPr="00BF0B23" w:rsidRDefault="00844B84" w:rsidP="00B2689A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Zastoupená:</w:t>
            </w:r>
          </w:p>
        </w:tc>
        <w:tc>
          <w:tcPr>
            <w:tcW w:w="7229" w:type="dxa"/>
            <w:gridSpan w:val="3"/>
            <w:tcBorders>
              <w:right w:val="single" w:sz="4" w:space="0" w:color="auto"/>
            </w:tcBorders>
            <w:shd w:val="clear" w:color="auto" w:fill="EEECE1"/>
          </w:tcPr>
          <w:p w14:paraId="12C8C3DC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Panem Markem Spiříkem, jednatelem společnosti</w:t>
            </w:r>
          </w:p>
        </w:tc>
      </w:tr>
      <w:tr w:rsidR="00844B84" w:rsidRPr="00BF0B23" w14:paraId="035E610B" w14:textId="77777777" w:rsidTr="00B2689A">
        <w:tc>
          <w:tcPr>
            <w:tcW w:w="9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676B72F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sz w:val="18"/>
                <w:szCs w:val="18"/>
              </w:rPr>
              <w:t>(dále jen "kupující")</w:t>
            </w:r>
          </w:p>
        </w:tc>
      </w:tr>
    </w:tbl>
    <w:p w14:paraId="56BD83BD" w14:textId="77777777" w:rsidR="00844B84" w:rsidRPr="00BF0B23" w:rsidRDefault="00844B84" w:rsidP="00844B84">
      <w:pPr>
        <w:jc w:val="center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a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83"/>
        <w:gridCol w:w="607"/>
        <w:gridCol w:w="2574"/>
        <w:gridCol w:w="741"/>
        <w:gridCol w:w="3366"/>
      </w:tblGrid>
      <w:tr w:rsidR="00844B84" w:rsidRPr="00BF0B23" w14:paraId="594A9E36" w14:textId="77777777" w:rsidTr="00B2689A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</w:tcPr>
          <w:p w14:paraId="3F73D1F6" w14:textId="77777777" w:rsidR="00844B84" w:rsidRPr="00BF0B23" w:rsidRDefault="00844B84" w:rsidP="00B2689A">
            <w:pPr>
              <w:spacing w:after="120"/>
              <w:ind w:right="-25"/>
              <w:rPr>
                <w:rFonts w:ascii="Verdana" w:hAnsi="Verdana"/>
                <w:sz w:val="18"/>
                <w:szCs w:val="18"/>
              </w:rPr>
            </w:pPr>
          </w:p>
        </w:tc>
      </w:tr>
      <w:tr w:rsidR="00844B84" w:rsidRPr="00BF0B23" w14:paraId="15326373" w14:textId="77777777" w:rsidTr="00B2689A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EEECE1"/>
          </w:tcPr>
          <w:p w14:paraId="1EA46146" w14:textId="77777777" w:rsidR="00844B84" w:rsidRDefault="00844B84" w:rsidP="00B2689A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Se sídlem: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  <w:p w14:paraId="2334843C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5"/>
            <w:tcBorders>
              <w:right w:val="single" w:sz="4" w:space="0" w:color="auto"/>
            </w:tcBorders>
            <w:shd w:val="clear" w:color="auto" w:fill="EEECE1"/>
          </w:tcPr>
          <w:p w14:paraId="30C1C86A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44B84" w:rsidRPr="00BF0B23" w14:paraId="5855F6E7" w14:textId="77777777" w:rsidTr="00B2689A"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EEECE1"/>
          </w:tcPr>
          <w:p w14:paraId="491DFD8E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E mail: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  <w:tc>
          <w:tcPr>
            <w:tcW w:w="7371" w:type="dxa"/>
            <w:gridSpan w:val="5"/>
            <w:tcBorders>
              <w:right w:val="single" w:sz="4" w:space="0" w:color="auto"/>
            </w:tcBorders>
            <w:shd w:val="clear" w:color="auto" w:fill="EEECE1"/>
          </w:tcPr>
          <w:p w14:paraId="1E951511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44B84" w:rsidRPr="00BF0B23" w14:paraId="298A06C2" w14:textId="77777777" w:rsidTr="00B2689A">
        <w:tc>
          <w:tcPr>
            <w:tcW w:w="709" w:type="dxa"/>
            <w:tcBorders>
              <w:left w:val="single" w:sz="4" w:space="0" w:color="auto"/>
            </w:tcBorders>
            <w:shd w:val="clear" w:color="auto" w:fill="EEECE1"/>
          </w:tcPr>
          <w:p w14:paraId="74EDF1ED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tel: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23" w:type="dxa"/>
            <w:gridSpan w:val="4"/>
            <w:shd w:val="clear" w:color="auto" w:fill="EEECE1"/>
          </w:tcPr>
          <w:p w14:paraId="67671485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  <w:tc>
          <w:tcPr>
            <w:tcW w:w="741" w:type="dxa"/>
            <w:shd w:val="clear" w:color="auto" w:fill="EEECE1"/>
          </w:tcPr>
          <w:p w14:paraId="788B233B" w14:textId="77777777" w:rsidR="00844B84" w:rsidRPr="00BF0B23" w:rsidRDefault="00844B84" w:rsidP="00B2689A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fax:</w:t>
            </w:r>
          </w:p>
        </w:tc>
        <w:tc>
          <w:tcPr>
            <w:tcW w:w="3366" w:type="dxa"/>
            <w:tcBorders>
              <w:right w:val="single" w:sz="4" w:space="0" w:color="auto"/>
            </w:tcBorders>
            <w:shd w:val="clear" w:color="auto" w:fill="EEECE1"/>
          </w:tcPr>
          <w:p w14:paraId="0CD38460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</w:tr>
      <w:tr w:rsidR="00844B84" w:rsidRPr="00BF0B23" w14:paraId="01C116D2" w14:textId="77777777" w:rsidTr="00B2689A">
        <w:tc>
          <w:tcPr>
            <w:tcW w:w="709" w:type="dxa"/>
            <w:tcBorders>
              <w:left w:val="single" w:sz="4" w:space="0" w:color="auto"/>
            </w:tcBorders>
            <w:shd w:val="clear" w:color="auto" w:fill="EEECE1"/>
          </w:tcPr>
          <w:p w14:paraId="2F31F693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IČ:</w:t>
            </w:r>
          </w:p>
        </w:tc>
        <w:tc>
          <w:tcPr>
            <w:tcW w:w="4823" w:type="dxa"/>
            <w:gridSpan w:val="4"/>
            <w:shd w:val="clear" w:color="auto" w:fill="EEECE1"/>
          </w:tcPr>
          <w:p w14:paraId="2ACD44CA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  <w:tc>
          <w:tcPr>
            <w:tcW w:w="741" w:type="dxa"/>
            <w:shd w:val="clear" w:color="auto" w:fill="EEECE1"/>
          </w:tcPr>
          <w:p w14:paraId="1FD4B5A1" w14:textId="77777777" w:rsidR="00844B84" w:rsidRPr="00BF0B23" w:rsidRDefault="00844B84" w:rsidP="00B2689A">
            <w:pPr>
              <w:spacing w:line="24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3366" w:type="dxa"/>
            <w:tcBorders>
              <w:right w:val="single" w:sz="4" w:space="0" w:color="auto"/>
            </w:tcBorders>
            <w:shd w:val="clear" w:color="auto" w:fill="EEECE1"/>
          </w:tcPr>
          <w:p w14:paraId="3E489677" w14:textId="77777777" w:rsidR="00844B84" w:rsidRPr="00BF0B23" w:rsidRDefault="00844B84" w:rsidP="00B2689A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</w:tr>
      <w:tr w:rsidR="00844B84" w:rsidRPr="00BF0B23" w14:paraId="4E5543F7" w14:textId="77777777" w:rsidTr="00B2689A">
        <w:tc>
          <w:tcPr>
            <w:tcW w:w="2958" w:type="dxa"/>
            <w:gridSpan w:val="4"/>
            <w:tcBorders>
              <w:left w:val="single" w:sz="4" w:space="0" w:color="auto"/>
            </w:tcBorders>
            <w:shd w:val="clear" w:color="auto" w:fill="EEECE1"/>
          </w:tcPr>
          <w:p w14:paraId="6795239E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Bankovní spojení: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highlight w:val="yellow"/>
              </w:rPr>
              <w:t xml:space="preserve"> </w:t>
            </w: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  <w:tc>
          <w:tcPr>
            <w:tcW w:w="2574" w:type="dxa"/>
            <w:shd w:val="clear" w:color="auto" w:fill="EEECE1"/>
          </w:tcPr>
          <w:p w14:paraId="5F84607B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EEECE1"/>
          </w:tcPr>
          <w:p w14:paraId="747637BB" w14:textId="77777777" w:rsidR="00844B84" w:rsidRPr="00BF0B23" w:rsidRDefault="00844B84" w:rsidP="00B2689A">
            <w:pPr>
              <w:spacing w:after="120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č.ú.</w:t>
            </w:r>
          </w:p>
        </w:tc>
        <w:tc>
          <w:tcPr>
            <w:tcW w:w="3366" w:type="dxa"/>
            <w:tcBorders>
              <w:right w:val="single" w:sz="4" w:space="0" w:color="auto"/>
            </w:tcBorders>
            <w:shd w:val="clear" w:color="auto" w:fill="EEECE1"/>
          </w:tcPr>
          <w:p w14:paraId="7644F418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</w:tr>
      <w:tr w:rsidR="00844B84" w:rsidRPr="00BF0B23" w14:paraId="05496443" w14:textId="77777777" w:rsidTr="00B2689A">
        <w:tc>
          <w:tcPr>
            <w:tcW w:w="2351" w:type="dxa"/>
            <w:gridSpan w:val="3"/>
            <w:tcBorders>
              <w:left w:val="single" w:sz="4" w:space="0" w:color="auto"/>
            </w:tcBorders>
            <w:shd w:val="clear" w:color="auto" w:fill="EEECE1"/>
          </w:tcPr>
          <w:p w14:paraId="381D2F53" w14:textId="77777777" w:rsidR="00844B84" w:rsidRPr="00BF0B23" w:rsidRDefault="00844B84" w:rsidP="00B2689A">
            <w:pPr>
              <w:spacing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 xml:space="preserve">Zapsaná: </w:t>
            </w:r>
          </w:p>
        </w:tc>
        <w:tc>
          <w:tcPr>
            <w:tcW w:w="7288" w:type="dxa"/>
            <w:gridSpan w:val="4"/>
            <w:tcBorders>
              <w:right w:val="single" w:sz="4" w:space="0" w:color="auto"/>
            </w:tcBorders>
            <w:shd w:val="clear" w:color="auto" w:fill="EEECE1"/>
          </w:tcPr>
          <w:p w14:paraId="52AD5FC3" w14:textId="77777777" w:rsidR="00844B84" w:rsidRPr="00106655" w:rsidRDefault="00844B84" w:rsidP="00B2689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06655">
              <w:rPr>
                <w:rFonts w:ascii="Verdana" w:hAnsi="Verdana"/>
                <w:sz w:val="18"/>
                <w:szCs w:val="18"/>
              </w:rPr>
              <w:t>v obchodním rejstřík</w:t>
            </w:r>
            <w:r>
              <w:rPr>
                <w:rFonts w:ascii="Verdana" w:hAnsi="Verdana"/>
                <w:sz w:val="18"/>
                <w:szCs w:val="18"/>
              </w:rPr>
              <w:t xml:space="preserve">u vedeném </w:t>
            </w: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603FA929" w14:textId="77777777" w:rsidR="00844B84" w:rsidRPr="00106655" w:rsidRDefault="00844B84" w:rsidP="00B2689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844B84" w:rsidRPr="00BF0B23" w14:paraId="61913FB1" w14:textId="77777777" w:rsidTr="00B2689A">
        <w:tc>
          <w:tcPr>
            <w:tcW w:w="2351" w:type="dxa"/>
            <w:gridSpan w:val="3"/>
            <w:tcBorders>
              <w:left w:val="single" w:sz="4" w:space="0" w:color="auto"/>
            </w:tcBorders>
            <w:shd w:val="clear" w:color="auto" w:fill="EEECE1"/>
          </w:tcPr>
          <w:p w14:paraId="6B981410" w14:textId="77777777" w:rsidR="00844B84" w:rsidRPr="00BF0B23" w:rsidRDefault="00844B84" w:rsidP="00B2689A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BF0B23">
              <w:rPr>
                <w:rFonts w:ascii="Verdana" w:hAnsi="Verdana"/>
                <w:b/>
                <w:sz w:val="18"/>
                <w:szCs w:val="18"/>
              </w:rPr>
              <w:t>Zastoupená: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Arial"/>
                <w:highlight w:val="yellow"/>
              </w:rPr>
              <w:instrText xml:space="preserve"> FORMTEXT </w:instrText>
            </w:r>
            <w:r>
              <w:rPr>
                <w:rFonts w:ascii="Verdana" w:hAnsi="Verdana" w:cs="Arial"/>
                <w:highlight w:val="yellow"/>
              </w:rPr>
            </w:r>
            <w:r>
              <w:rPr>
                <w:rFonts w:ascii="Verdana" w:hAnsi="Verdana" w:cs="Arial"/>
                <w:highlight w:val="yellow"/>
              </w:rPr>
              <w:fldChar w:fldCharType="separate"/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noProof/>
                <w:highlight w:val="yellow"/>
              </w:rPr>
              <w:t> </w:t>
            </w:r>
            <w:r>
              <w:rPr>
                <w:rFonts w:ascii="Verdana" w:hAnsi="Verdana" w:cs="Arial"/>
                <w:highlight w:val="yellow"/>
              </w:rPr>
              <w:fldChar w:fldCharType="end"/>
            </w:r>
          </w:p>
        </w:tc>
        <w:tc>
          <w:tcPr>
            <w:tcW w:w="7288" w:type="dxa"/>
            <w:gridSpan w:val="4"/>
            <w:tcBorders>
              <w:right w:val="single" w:sz="4" w:space="0" w:color="auto"/>
            </w:tcBorders>
            <w:shd w:val="clear" w:color="auto" w:fill="EEECE1"/>
          </w:tcPr>
          <w:p w14:paraId="44468CB8" w14:textId="77777777" w:rsidR="00844B84" w:rsidRPr="00BF0B23" w:rsidRDefault="00844B84" w:rsidP="00B2689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44B84" w:rsidRPr="00BF0B23" w14:paraId="281F2E66" w14:textId="77777777" w:rsidTr="00B2689A">
        <w:tc>
          <w:tcPr>
            <w:tcW w:w="963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C4542C5" w14:textId="77777777" w:rsidR="00844B84" w:rsidRPr="00BF0B23" w:rsidRDefault="00844B84" w:rsidP="00B2689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BF0B23">
              <w:rPr>
                <w:rFonts w:ascii="Verdana" w:hAnsi="Verdana"/>
                <w:sz w:val="18"/>
                <w:szCs w:val="18"/>
              </w:rPr>
              <w:t>(dále jen "prodávající")</w:t>
            </w:r>
          </w:p>
        </w:tc>
      </w:tr>
    </w:tbl>
    <w:p w14:paraId="4F43C6AF" w14:textId="77777777" w:rsidR="00844B84" w:rsidRPr="00BF0B23" w:rsidRDefault="00844B84" w:rsidP="00844B84">
      <w:pPr>
        <w:spacing w:after="120"/>
        <w:jc w:val="center"/>
        <w:rPr>
          <w:rFonts w:ascii="Verdana" w:hAnsi="Verdana"/>
          <w:sz w:val="18"/>
          <w:szCs w:val="18"/>
        </w:rPr>
      </w:pPr>
    </w:p>
    <w:p w14:paraId="762A1A49" w14:textId="77777777" w:rsidR="00844B84" w:rsidRPr="00BF0B23" w:rsidRDefault="00844B84" w:rsidP="00844B84">
      <w:pPr>
        <w:pStyle w:val="Nadpis3"/>
        <w:tabs>
          <w:tab w:val="left" w:pos="284"/>
        </w:tabs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Článek I</w:t>
      </w:r>
    </w:p>
    <w:p w14:paraId="483F663E" w14:textId="77777777" w:rsidR="00844B84" w:rsidRDefault="00844B84" w:rsidP="00844B84">
      <w:pPr>
        <w:pStyle w:val="Nadpis3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Předmět smlouvy</w:t>
      </w:r>
    </w:p>
    <w:p w14:paraId="43423EF3" w14:textId="77777777" w:rsidR="00844B84" w:rsidRPr="00914C5C" w:rsidRDefault="00844B84" w:rsidP="00844B84">
      <w:pPr>
        <w:numPr>
          <w:ilvl w:val="1"/>
          <w:numId w:val="2"/>
        </w:numPr>
        <w:jc w:val="both"/>
        <w:rPr>
          <w:rFonts w:ascii="Verdana" w:hAnsi="Verdana"/>
          <w:sz w:val="18"/>
          <w:szCs w:val="18"/>
        </w:rPr>
      </w:pPr>
      <w:r w:rsidRPr="00914C5C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ředmětem této smlouvy je dodávka nových movitých věcí</w:t>
      </w:r>
      <w:r w:rsidRPr="00914C5C">
        <w:rPr>
          <w:rFonts w:ascii="Verdana" w:hAnsi="Verdana"/>
          <w:sz w:val="18"/>
          <w:szCs w:val="18"/>
        </w:rPr>
        <w:t>, jej</w:t>
      </w:r>
      <w:r>
        <w:rPr>
          <w:rFonts w:ascii="Verdana" w:hAnsi="Verdana"/>
          <w:sz w:val="18"/>
          <w:szCs w:val="18"/>
        </w:rPr>
        <w:t xml:space="preserve">ichž </w:t>
      </w:r>
      <w:r w:rsidRPr="00914C5C">
        <w:rPr>
          <w:rFonts w:ascii="Verdana" w:hAnsi="Verdana"/>
          <w:sz w:val="18"/>
          <w:szCs w:val="18"/>
        </w:rPr>
        <w:t>parametry, vlastnosti a další specifikace jsou uvedeny v příloze č. 1 této smlouvy, dále jen „věc“. Prodávající se za podmínek v této smlouvě zavazuje</w:t>
      </w:r>
      <w:r w:rsidRPr="00914C5C">
        <w:rPr>
          <w:rFonts w:ascii="Verdana" w:hAnsi="Verdana" w:cs="Tahoma"/>
          <w:sz w:val="18"/>
          <w:szCs w:val="18"/>
          <w:shd w:val="clear" w:color="auto" w:fill="FFFFFF"/>
        </w:rPr>
        <w:t>, že kupujícímu odevzdá věc, která je předmětem koupě, a umožní mu nabýt vlastnické právo k ní, a kupující se zavazuje, že věc převezme a zaplatí prodávajícímu kupní cenu</w:t>
      </w:r>
      <w:r w:rsidRPr="00914C5C">
        <w:rPr>
          <w:rFonts w:ascii="Verdana" w:hAnsi="Verdana"/>
          <w:sz w:val="18"/>
          <w:szCs w:val="18"/>
        </w:rPr>
        <w:t xml:space="preserve">. </w:t>
      </w:r>
    </w:p>
    <w:p w14:paraId="5F75D5BB" w14:textId="77777777" w:rsidR="00844B84" w:rsidRDefault="00844B84" w:rsidP="00844B84">
      <w:pPr>
        <w:numPr>
          <w:ilvl w:val="1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Rozsahem plnění prodávajícího je dodávka, doprava, zprovoznění, seřízení věci včetně zaškolení obsluhy a předání návodů k obsluze v českém jazyce.</w:t>
      </w:r>
    </w:p>
    <w:p w14:paraId="46953E86" w14:textId="77777777" w:rsidR="00844B84" w:rsidRDefault="00844B84" w:rsidP="00844B84">
      <w:pPr>
        <w:numPr>
          <w:ilvl w:val="1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Součástí plnění prodávajícího není vykládka věci z kamionu, její umístění na pracovní místo a přívod a připojení elektrické energie, stlačeného vzduchu, vody a dále výchozí revize elektro k předmětu plnění.</w:t>
      </w:r>
    </w:p>
    <w:p w14:paraId="668C817B" w14:textId="77777777" w:rsidR="00844B84" w:rsidRDefault="00844B84" w:rsidP="00844B84">
      <w:pPr>
        <w:numPr>
          <w:ilvl w:val="1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Prodávající a kupující souhlasně prohlašují, že zboží je podle této smlouvy dostatečně určitě a srozumitelně </w:t>
      </w:r>
      <w:r w:rsidRPr="00773A42">
        <w:rPr>
          <w:rFonts w:ascii="Verdana" w:hAnsi="Verdana"/>
          <w:sz w:val="18"/>
          <w:szCs w:val="18"/>
        </w:rPr>
        <w:t>určeno, zejm</w:t>
      </w:r>
      <w:r>
        <w:rPr>
          <w:rFonts w:ascii="Verdana" w:hAnsi="Verdana"/>
          <w:sz w:val="18"/>
          <w:szCs w:val="18"/>
        </w:rPr>
        <w:t>éna</w:t>
      </w:r>
      <w:r w:rsidRPr="00773A42">
        <w:rPr>
          <w:rFonts w:ascii="Verdana" w:hAnsi="Verdana"/>
          <w:sz w:val="18"/>
          <w:szCs w:val="18"/>
        </w:rPr>
        <w:t xml:space="preserve"> co do množství,</w:t>
      </w:r>
      <w:r>
        <w:rPr>
          <w:rFonts w:ascii="Verdana" w:hAnsi="Verdana"/>
          <w:sz w:val="18"/>
          <w:szCs w:val="18"/>
        </w:rPr>
        <w:t xml:space="preserve"> kvality a druhu.  </w:t>
      </w:r>
    </w:p>
    <w:p w14:paraId="37502D9E" w14:textId="77777777" w:rsidR="00844B84" w:rsidRPr="00BF0B23" w:rsidRDefault="00844B84" w:rsidP="00844B84">
      <w:pPr>
        <w:numPr>
          <w:ilvl w:val="1"/>
          <w:numId w:val="2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Prodávající prohlašuje, že</w:t>
      </w:r>
    </w:p>
    <w:p w14:paraId="19F2C963" w14:textId="77777777" w:rsidR="00844B84" w:rsidRPr="00BF0B23" w:rsidRDefault="00844B84" w:rsidP="00844B84">
      <w:pPr>
        <w:numPr>
          <w:ilvl w:val="0"/>
          <w:numId w:val="1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je plně oprávněn k prodeji věci podle této smlouvy včetně oprávnění převést vlastnictví k věci na kupujícího.</w:t>
      </w:r>
    </w:p>
    <w:p w14:paraId="12249D48" w14:textId="77777777" w:rsidR="00844B84" w:rsidRPr="00BF0B23" w:rsidRDefault="00844B84" w:rsidP="00844B84">
      <w:pPr>
        <w:numPr>
          <w:ilvl w:val="0"/>
          <w:numId w:val="1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věc není zatížena žádným právem třetí osoby či třetích osob, zejména že není předmětem zástavního práva, předkupního práva či na ni nevázne věcné břemeno.</w:t>
      </w:r>
    </w:p>
    <w:p w14:paraId="21B27D1E" w14:textId="77777777" w:rsidR="00844B84" w:rsidRDefault="00844B84" w:rsidP="00844B84">
      <w:pPr>
        <w:numPr>
          <w:ilvl w:val="0"/>
          <w:numId w:val="1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věc nepochází z trestné činnosti, z výsledku trestné činnosti či jakéhokoliv jednání, které je v rozporu s obecně závaznými právními předpisy.</w:t>
      </w:r>
    </w:p>
    <w:p w14:paraId="394F99DF" w14:textId="77777777" w:rsidR="00844B84" w:rsidRPr="00BF0B23" w:rsidRDefault="00844B84" w:rsidP="00844B84">
      <w:pPr>
        <w:pStyle w:val="Nadpis3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lastRenderedPageBreak/>
        <w:t>Článek II</w:t>
      </w:r>
    </w:p>
    <w:p w14:paraId="3DCECB9D" w14:textId="77777777" w:rsidR="00844B84" w:rsidRPr="00BF0B23" w:rsidRDefault="00844B84" w:rsidP="00A60ACE">
      <w:pPr>
        <w:pStyle w:val="Nadpis3"/>
        <w:ind w:left="2832"/>
        <w:jc w:val="left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Místo, způsob a termín plnění</w:t>
      </w:r>
    </w:p>
    <w:p w14:paraId="41662A70" w14:textId="2BDB2DAB" w:rsidR="00844B84" w:rsidRPr="00BF0B23" w:rsidRDefault="00844B84" w:rsidP="00844B84">
      <w:pPr>
        <w:pStyle w:val="Nadpis7"/>
        <w:jc w:val="both"/>
        <w:rPr>
          <w:rFonts w:ascii="Verdana" w:hAnsi="Verdana"/>
          <w:sz w:val="18"/>
          <w:szCs w:val="18"/>
        </w:rPr>
      </w:pPr>
      <w:r w:rsidRPr="000F31B4">
        <w:rPr>
          <w:rFonts w:ascii="Verdana" w:hAnsi="Verdana"/>
          <w:sz w:val="18"/>
          <w:szCs w:val="18"/>
        </w:rPr>
        <w:t xml:space="preserve">Místem plnění se rozumí </w:t>
      </w:r>
      <w:r w:rsidR="00FC7BF7">
        <w:rPr>
          <w:rFonts w:ascii="Verdana" w:hAnsi="Verdana"/>
          <w:sz w:val="18"/>
          <w:szCs w:val="18"/>
        </w:rPr>
        <w:t>provozovna</w:t>
      </w:r>
      <w:r>
        <w:rPr>
          <w:rFonts w:ascii="Verdana" w:hAnsi="Verdana"/>
          <w:sz w:val="18"/>
          <w:szCs w:val="18"/>
        </w:rPr>
        <w:t xml:space="preserve"> kupujícího tj. Bepof spol. s r. o., Zahradní 492, 351 24 Hranice. </w:t>
      </w:r>
    </w:p>
    <w:p w14:paraId="0776F3D1" w14:textId="77777777" w:rsidR="00844B84" w:rsidRPr="000F31B4" w:rsidRDefault="00844B84" w:rsidP="00844B84">
      <w:pPr>
        <w:spacing w:after="120"/>
        <w:ind w:left="340"/>
        <w:jc w:val="both"/>
        <w:rPr>
          <w:rFonts w:ascii="Verdana" w:hAnsi="Verdana"/>
          <w:sz w:val="18"/>
          <w:szCs w:val="18"/>
        </w:rPr>
      </w:pPr>
    </w:p>
    <w:p w14:paraId="79744654" w14:textId="77777777" w:rsidR="00844B84" w:rsidRPr="00BF0B23" w:rsidRDefault="00844B84" w:rsidP="00844B84">
      <w:pPr>
        <w:pStyle w:val="Seznam"/>
        <w:numPr>
          <w:ilvl w:val="0"/>
          <w:numId w:val="5"/>
        </w:numPr>
        <w:spacing w:after="120"/>
        <w:jc w:val="both"/>
        <w:rPr>
          <w:rFonts w:ascii="Verdana" w:hAnsi="Verdana"/>
          <w:color w:val="FF0000"/>
          <w:sz w:val="18"/>
          <w:szCs w:val="18"/>
        </w:rPr>
      </w:pPr>
      <w:r w:rsidRPr="000F31B4">
        <w:rPr>
          <w:rFonts w:ascii="Verdana" w:hAnsi="Verdana"/>
          <w:sz w:val="18"/>
          <w:szCs w:val="18"/>
        </w:rPr>
        <w:t xml:space="preserve">Prodávající dodá věc </w:t>
      </w:r>
      <w:r>
        <w:rPr>
          <w:rFonts w:ascii="Verdana" w:hAnsi="Verdana"/>
          <w:sz w:val="18"/>
          <w:szCs w:val="18"/>
        </w:rPr>
        <w:t xml:space="preserve">nejpozději do 250 dnů od uzavření této smlouvy a </w:t>
      </w:r>
      <w:r w:rsidRPr="000F31B4">
        <w:rPr>
          <w:rFonts w:ascii="Verdana" w:hAnsi="Verdana"/>
          <w:sz w:val="18"/>
          <w:szCs w:val="18"/>
        </w:rPr>
        <w:t>za předpokladu splnění platebních podmínek uvedených v článku V této smlouv</w:t>
      </w:r>
      <w:r>
        <w:rPr>
          <w:rFonts w:ascii="Verdana" w:hAnsi="Verdana"/>
          <w:sz w:val="18"/>
          <w:szCs w:val="18"/>
        </w:rPr>
        <w:t>y.</w:t>
      </w:r>
    </w:p>
    <w:p w14:paraId="7CBB0790" w14:textId="77777777" w:rsidR="00844B84" w:rsidRPr="00BF0B23" w:rsidRDefault="00844B84" w:rsidP="00844B84">
      <w:pPr>
        <w:pStyle w:val="Seznam"/>
        <w:numPr>
          <w:ilvl w:val="0"/>
          <w:numId w:val="5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 xml:space="preserve">Prodávající se zavazuje uvést věc do řádného trvalého provozu nejpozději do </w:t>
      </w:r>
      <w:r>
        <w:rPr>
          <w:rFonts w:ascii="Verdana" w:hAnsi="Verdana"/>
          <w:sz w:val="18"/>
          <w:szCs w:val="18"/>
        </w:rPr>
        <w:t>30</w:t>
      </w:r>
      <w:r w:rsidRPr="00BF0B23">
        <w:rPr>
          <w:rFonts w:ascii="Verdana" w:hAnsi="Verdana"/>
          <w:sz w:val="18"/>
          <w:szCs w:val="18"/>
        </w:rPr>
        <w:t xml:space="preserve"> dní od obdržení prohlášení kupujícího o tom, že je připraven k zahájení instalace a má připraveny veškeré energetické a jiné přípojky. </w:t>
      </w:r>
      <w:r>
        <w:rPr>
          <w:rFonts w:ascii="Verdana" w:hAnsi="Verdana"/>
          <w:sz w:val="18"/>
          <w:szCs w:val="18"/>
        </w:rPr>
        <w:t xml:space="preserve">Kupující je povinen poskytnout prodávajícímu v místě plnění veškerou nezbytnou součinnost ke splnění povinnosti dodat zboží a ke splnění ostatních jeho povinností v souvislosti s dodávkou zboží dle této smlouvy. </w:t>
      </w:r>
    </w:p>
    <w:p w14:paraId="2E1E13AD" w14:textId="77777777" w:rsidR="00844B84" w:rsidRPr="00BF0B23" w:rsidRDefault="00844B84" w:rsidP="00844B84">
      <w:pPr>
        <w:pStyle w:val="Seznam"/>
        <w:numPr>
          <w:ilvl w:val="0"/>
          <w:numId w:val="5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 xml:space="preserve">Předání a převzetí věci potvrdí zplnomocnění zástupci prodávajícího a kupujícího podpisem </w:t>
      </w:r>
      <w:r>
        <w:rPr>
          <w:rFonts w:ascii="Verdana" w:hAnsi="Verdana"/>
          <w:sz w:val="18"/>
          <w:szCs w:val="18"/>
        </w:rPr>
        <w:t>Dodacího listu, případně CMR</w:t>
      </w:r>
      <w:r w:rsidRPr="00BF0B23">
        <w:rPr>
          <w:rFonts w:ascii="Verdana" w:hAnsi="Verdana"/>
          <w:sz w:val="18"/>
          <w:szCs w:val="18"/>
        </w:rPr>
        <w:t>, uvedení do řádného trvalého provozu pak podpisem „</w:t>
      </w:r>
      <w:r>
        <w:rPr>
          <w:rFonts w:ascii="Verdana" w:hAnsi="Verdana"/>
          <w:sz w:val="18"/>
          <w:szCs w:val="18"/>
        </w:rPr>
        <w:t>Předávac</w:t>
      </w:r>
      <w:r w:rsidRPr="00BF0B23">
        <w:rPr>
          <w:rFonts w:ascii="Verdana" w:hAnsi="Verdana"/>
          <w:sz w:val="18"/>
          <w:szCs w:val="18"/>
        </w:rPr>
        <w:t xml:space="preserve">ího protokolu“. </w:t>
      </w:r>
      <w:r>
        <w:rPr>
          <w:rFonts w:ascii="Verdana" w:hAnsi="Verdana"/>
          <w:sz w:val="18"/>
          <w:szCs w:val="18"/>
        </w:rPr>
        <w:t>Ode dne podepsání předávacího protokolu oběma smluvními stranami běží záruka dle čl. VI této smlouvy.</w:t>
      </w:r>
    </w:p>
    <w:p w14:paraId="52E5B122" w14:textId="77777777" w:rsidR="00844B84" w:rsidRPr="00BF0B23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Článek III</w:t>
      </w:r>
      <w:r>
        <w:rPr>
          <w:rFonts w:ascii="Verdana" w:hAnsi="Verdana"/>
          <w:b/>
          <w:sz w:val="18"/>
          <w:szCs w:val="18"/>
        </w:rPr>
        <w:t xml:space="preserve"> </w:t>
      </w:r>
    </w:p>
    <w:p w14:paraId="50C944A9" w14:textId="77777777" w:rsidR="00844B84" w:rsidRPr="00BF0B23" w:rsidRDefault="00844B84" w:rsidP="00844B84">
      <w:pPr>
        <w:spacing w:after="120"/>
        <w:jc w:val="center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Přechod vlastnického práva</w:t>
      </w:r>
    </w:p>
    <w:p w14:paraId="545BE308" w14:textId="77777777" w:rsidR="00844B84" w:rsidRDefault="00844B84" w:rsidP="00844B84">
      <w:pPr>
        <w:spacing w:after="120"/>
        <w:jc w:val="both"/>
        <w:rPr>
          <w:rFonts w:ascii="Verdana" w:hAnsi="Verdana"/>
          <w:sz w:val="18"/>
          <w:szCs w:val="18"/>
        </w:rPr>
      </w:pPr>
      <w:r w:rsidRPr="00867D0E">
        <w:rPr>
          <w:rFonts w:ascii="Verdana" w:hAnsi="Verdana"/>
          <w:sz w:val="18"/>
          <w:szCs w:val="18"/>
        </w:rPr>
        <w:t xml:space="preserve">Vlastnické právo k věci přechází z prodávajícího na kupujícího okamžikem </w:t>
      </w:r>
      <w:r>
        <w:rPr>
          <w:rFonts w:ascii="Verdana" w:hAnsi="Verdana"/>
          <w:sz w:val="18"/>
          <w:szCs w:val="18"/>
        </w:rPr>
        <w:t>protokolárního předání podepsáním „Předávacího protokolu“</w:t>
      </w:r>
      <w:r w:rsidRPr="00867D0E">
        <w:rPr>
          <w:rFonts w:ascii="Verdana" w:hAnsi="Verdana"/>
          <w:sz w:val="18"/>
          <w:szCs w:val="18"/>
        </w:rPr>
        <w:t xml:space="preserve">. </w:t>
      </w:r>
    </w:p>
    <w:p w14:paraId="6421895D" w14:textId="77777777" w:rsidR="00844B84" w:rsidRPr="00867D0E" w:rsidRDefault="00844B84" w:rsidP="00844B84">
      <w:pPr>
        <w:spacing w:after="120"/>
        <w:jc w:val="both"/>
        <w:rPr>
          <w:rFonts w:ascii="Verdana" w:hAnsi="Verdana"/>
          <w:b/>
          <w:sz w:val="18"/>
          <w:szCs w:val="18"/>
        </w:rPr>
      </w:pPr>
    </w:p>
    <w:p w14:paraId="759F9E5B" w14:textId="77777777" w:rsidR="00844B84" w:rsidRPr="00BF0B23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Článek IV</w:t>
      </w:r>
    </w:p>
    <w:p w14:paraId="078B06A4" w14:textId="77777777" w:rsidR="00844B84" w:rsidRPr="00BF0B23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Přechod nebezpečí škody na věci</w:t>
      </w:r>
    </w:p>
    <w:p w14:paraId="7B8A8589" w14:textId="77777777" w:rsidR="00844B84" w:rsidRPr="00BF0B23" w:rsidRDefault="00844B84" w:rsidP="00844B84">
      <w:p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 xml:space="preserve">Nebezpečí škody na věci přechází z prodávajícího na kupujícího okamžikem převzetí věci, dle článku II odst. 1 a podpisem </w:t>
      </w:r>
      <w:r>
        <w:rPr>
          <w:rFonts w:ascii="Verdana" w:hAnsi="Verdana"/>
          <w:sz w:val="18"/>
          <w:szCs w:val="18"/>
        </w:rPr>
        <w:t>Dodacího listu nebo CMR,</w:t>
      </w:r>
      <w:r w:rsidRPr="00BF0B23">
        <w:rPr>
          <w:rFonts w:ascii="Verdana" w:hAnsi="Verdana"/>
          <w:sz w:val="18"/>
          <w:szCs w:val="18"/>
        </w:rPr>
        <w:t xml:space="preserve"> v souladu s ustanovením článku II odst. </w:t>
      </w:r>
      <w:r>
        <w:rPr>
          <w:rFonts w:ascii="Verdana" w:hAnsi="Verdana"/>
          <w:sz w:val="18"/>
          <w:szCs w:val="18"/>
        </w:rPr>
        <w:t>3</w:t>
      </w:r>
      <w:r w:rsidRPr="00BF0B23">
        <w:rPr>
          <w:rFonts w:ascii="Verdana" w:hAnsi="Verdana"/>
          <w:sz w:val="18"/>
          <w:szCs w:val="18"/>
        </w:rPr>
        <w:t xml:space="preserve">. této smlouvy.   </w:t>
      </w:r>
    </w:p>
    <w:p w14:paraId="0C31CF4F" w14:textId="77777777" w:rsidR="00844B84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</w:p>
    <w:p w14:paraId="6DEACAF6" w14:textId="77777777" w:rsidR="00844B84" w:rsidRPr="00BF0B23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Článek V</w:t>
      </w:r>
    </w:p>
    <w:p w14:paraId="63792139" w14:textId="77777777" w:rsidR="00844B84" w:rsidRPr="00BF0B23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Cena a platební podmínky</w:t>
      </w:r>
    </w:p>
    <w:p w14:paraId="38FC6A3D" w14:textId="77777777" w:rsidR="00844B84" w:rsidRDefault="00844B84" w:rsidP="00844B84">
      <w:pPr>
        <w:numPr>
          <w:ilvl w:val="0"/>
          <w:numId w:val="7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Kupující je povinen zaplatit prodávajícímu za dodávku celého předmětu plnění této kupní smlouvy uvedeného v člá</w:t>
      </w:r>
      <w:r>
        <w:rPr>
          <w:rFonts w:ascii="Verdana" w:hAnsi="Verdana"/>
          <w:sz w:val="18"/>
          <w:szCs w:val="18"/>
        </w:rPr>
        <w:t xml:space="preserve">nku I odst. </w:t>
      </w:r>
      <w:r w:rsidRPr="00BF0B23">
        <w:rPr>
          <w:rFonts w:ascii="Verdana" w:hAnsi="Verdana"/>
          <w:sz w:val="18"/>
          <w:szCs w:val="18"/>
        </w:rPr>
        <w:t>1.</w:t>
      </w:r>
      <w:r>
        <w:rPr>
          <w:rFonts w:ascii="Verdana" w:hAnsi="Verdana"/>
          <w:sz w:val="18"/>
          <w:szCs w:val="18"/>
        </w:rPr>
        <w:t xml:space="preserve"> </w:t>
      </w:r>
      <w:r w:rsidRPr="00BF0B23">
        <w:rPr>
          <w:rFonts w:ascii="Verdana" w:hAnsi="Verdana"/>
          <w:sz w:val="18"/>
          <w:szCs w:val="18"/>
        </w:rPr>
        <w:t>kupní cenu ve výši</w:t>
      </w:r>
      <w:r>
        <w:rPr>
          <w:rFonts w:ascii="Verdana" w:hAnsi="Verdana"/>
          <w:sz w:val="18"/>
          <w:szCs w:val="18"/>
        </w:rPr>
        <w:t>:</w:t>
      </w:r>
    </w:p>
    <w:p w14:paraId="46847A88" w14:textId="77777777" w:rsidR="00844B84" w:rsidRDefault="00844B84" w:rsidP="00844B84">
      <w:pPr>
        <w:spacing w:after="120"/>
        <w:ind w:left="360"/>
        <w:jc w:val="both"/>
        <w:rPr>
          <w:rFonts w:ascii="Verdana" w:hAnsi="Verdana"/>
          <w:b/>
          <w:sz w:val="18"/>
          <w:szCs w:val="18"/>
        </w:rPr>
      </w:pPr>
      <w:r w:rsidRPr="00C81A0A">
        <w:rPr>
          <w:rFonts w:ascii="Verdana" w:hAnsi="Verdana"/>
          <w:b/>
          <w:sz w:val="18"/>
          <w:szCs w:val="18"/>
        </w:rPr>
        <w:t>Cena bez DPH:</w:t>
      </w:r>
      <w:r w:rsidRPr="00C81A0A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highlight w:val="yellow"/>
        </w:rPr>
        <w:instrText xml:space="preserve"> FORMTEXT </w:instrText>
      </w:r>
      <w:r>
        <w:rPr>
          <w:rFonts w:ascii="Verdana" w:hAnsi="Verdana" w:cs="Arial"/>
          <w:highlight w:val="yellow"/>
        </w:rPr>
      </w:r>
      <w:r>
        <w:rPr>
          <w:rFonts w:ascii="Verdana" w:hAnsi="Verdana" w:cs="Arial"/>
          <w:highlight w:val="yellow"/>
        </w:rPr>
        <w:fldChar w:fldCharType="separate"/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highlight w:val="yellow"/>
        </w:rPr>
        <w:fldChar w:fldCharType="end"/>
      </w:r>
      <w:r w:rsidRPr="00C81A0A">
        <w:rPr>
          <w:rFonts w:ascii="Verdana" w:hAnsi="Verdana"/>
          <w:b/>
          <w:sz w:val="18"/>
          <w:szCs w:val="18"/>
        </w:rPr>
        <w:tab/>
      </w:r>
      <w:r w:rsidRPr="00C81A0A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>CZK</w:t>
      </w:r>
      <w:r w:rsidRPr="00C81A0A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</w:p>
    <w:p w14:paraId="635D7B1C" w14:textId="77777777" w:rsidR="00844B84" w:rsidRDefault="00844B84" w:rsidP="00844B84">
      <w:pPr>
        <w:spacing w:after="120"/>
        <w:ind w:left="36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DPH: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 </w:t>
      </w:r>
      <w:r>
        <w:rPr>
          <w:rFonts w:ascii="Verdana" w:hAnsi="Verdan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highlight w:val="yellow"/>
        </w:rPr>
        <w:instrText xml:space="preserve"> FORMTEXT </w:instrText>
      </w:r>
      <w:r>
        <w:rPr>
          <w:rFonts w:ascii="Verdana" w:hAnsi="Verdana" w:cs="Arial"/>
          <w:highlight w:val="yellow"/>
        </w:rPr>
      </w:r>
      <w:r>
        <w:rPr>
          <w:rFonts w:ascii="Verdana" w:hAnsi="Verdana" w:cs="Arial"/>
          <w:highlight w:val="yellow"/>
        </w:rPr>
        <w:fldChar w:fldCharType="separate"/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highlight w:val="yellow"/>
        </w:rPr>
        <w:fldChar w:fldCharType="end"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CZK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</w:p>
    <w:p w14:paraId="1448DADC" w14:textId="77777777" w:rsidR="00844B84" w:rsidRPr="00C81A0A" w:rsidRDefault="00844B84" w:rsidP="00844B84">
      <w:pPr>
        <w:spacing w:after="120"/>
        <w:ind w:left="36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Cena včetně DPH: </w:t>
      </w:r>
      <w:r>
        <w:rPr>
          <w:rFonts w:ascii="Verdana" w:hAnsi="Verdan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highlight w:val="yellow"/>
        </w:rPr>
        <w:instrText xml:space="preserve"> FORMTEXT </w:instrText>
      </w:r>
      <w:r>
        <w:rPr>
          <w:rFonts w:ascii="Verdana" w:hAnsi="Verdana" w:cs="Arial"/>
          <w:highlight w:val="yellow"/>
        </w:rPr>
      </w:r>
      <w:r>
        <w:rPr>
          <w:rFonts w:ascii="Verdana" w:hAnsi="Verdana" w:cs="Arial"/>
          <w:highlight w:val="yellow"/>
        </w:rPr>
        <w:fldChar w:fldCharType="separate"/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highlight w:val="yellow"/>
        </w:rPr>
        <w:fldChar w:fldCharType="end"/>
      </w:r>
      <w:r>
        <w:rPr>
          <w:rFonts w:ascii="Verdana" w:hAnsi="Verdana"/>
          <w:b/>
          <w:sz w:val="18"/>
          <w:szCs w:val="18"/>
        </w:rPr>
        <w:tab/>
        <w:t xml:space="preserve">CZK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</w:p>
    <w:p w14:paraId="4A00DCCC" w14:textId="77777777" w:rsidR="00844B84" w:rsidRPr="00BF0B23" w:rsidRDefault="00844B84" w:rsidP="00844B84">
      <w:pPr>
        <w:pStyle w:val="Zkladntextodsazen3"/>
        <w:ind w:left="0"/>
        <w:rPr>
          <w:rFonts w:ascii="Verdana" w:hAnsi="Verdana"/>
          <w:i/>
          <w:sz w:val="18"/>
          <w:szCs w:val="18"/>
        </w:rPr>
      </w:pPr>
      <w:r w:rsidRPr="00BF0B23">
        <w:rPr>
          <w:rFonts w:ascii="Verdana" w:hAnsi="Verdana"/>
          <w:i/>
          <w:sz w:val="18"/>
          <w:szCs w:val="18"/>
        </w:rPr>
        <w:t>2. Kupující je povinen zaplatit prodávajícímu kupní cenu uvedenou v odstavci 1 následovně:</w:t>
      </w:r>
    </w:p>
    <w:p w14:paraId="1E2364C3" w14:textId="77777777" w:rsidR="00844B84" w:rsidRDefault="00844B84" w:rsidP="00844B84">
      <w:pPr>
        <w:pStyle w:val="Seznam"/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První zálohovou platbou ve výši </w:t>
      </w:r>
      <w:r w:rsidRPr="00CD6152">
        <w:rPr>
          <w:rFonts w:ascii="Verdana" w:hAnsi="Verdana"/>
          <w:b/>
          <w:sz w:val="18"/>
          <w:szCs w:val="18"/>
        </w:rPr>
        <w:t>2</w:t>
      </w:r>
      <w:r>
        <w:rPr>
          <w:rFonts w:ascii="Verdana" w:hAnsi="Verdana"/>
          <w:b/>
          <w:sz w:val="18"/>
          <w:szCs w:val="18"/>
        </w:rPr>
        <w:t xml:space="preserve">0% tj. </w:t>
      </w:r>
      <w:r>
        <w:rPr>
          <w:rFonts w:ascii="Verdana" w:hAnsi="Verdan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highlight w:val="yellow"/>
        </w:rPr>
        <w:instrText xml:space="preserve"> FORMTEXT </w:instrText>
      </w:r>
      <w:r>
        <w:rPr>
          <w:rFonts w:ascii="Verdana" w:hAnsi="Verdana" w:cs="Arial"/>
          <w:highlight w:val="yellow"/>
        </w:rPr>
      </w:r>
      <w:r>
        <w:rPr>
          <w:rFonts w:ascii="Verdana" w:hAnsi="Verdana" w:cs="Arial"/>
          <w:highlight w:val="yellow"/>
        </w:rPr>
        <w:fldChar w:fldCharType="separate"/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highlight w:val="yellow"/>
        </w:rPr>
        <w:fldChar w:fldCharType="end"/>
      </w:r>
      <w:r w:rsidRPr="005455F4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CZK</w:t>
      </w:r>
      <w:r>
        <w:rPr>
          <w:rFonts w:ascii="Verdana" w:hAnsi="Verdana"/>
          <w:sz w:val="18"/>
          <w:szCs w:val="18"/>
        </w:rPr>
        <w:t xml:space="preserve"> vč. DPH</w:t>
      </w:r>
      <w:r w:rsidRPr="00BF0B23">
        <w:rPr>
          <w:rFonts w:ascii="Verdana" w:hAnsi="Verdana"/>
          <w:color w:val="0000FF"/>
          <w:sz w:val="18"/>
          <w:szCs w:val="18"/>
        </w:rPr>
        <w:t xml:space="preserve">. </w:t>
      </w:r>
      <w:r w:rsidRPr="00BF0B23">
        <w:rPr>
          <w:rFonts w:ascii="Verdana" w:hAnsi="Verdana"/>
          <w:sz w:val="18"/>
          <w:szCs w:val="18"/>
        </w:rPr>
        <w:t xml:space="preserve">Tuto částku uhradí kupující na účet prodávajícího na základě </w:t>
      </w:r>
      <w:r>
        <w:rPr>
          <w:rFonts w:ascii="Verdana" w:hAnsi="Verdana"/>
          <w:sz w:val="18"/>
          <w:szCs w:val="18"/>
        </w:rPr>
        <w:t>zálohové faktury prodávajícího vystavené po podpisu této smlouvy</w:t>
      </w:r>
      <w:r w:rsidRPr="00BF0B2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Splatnost faktury je 30 dnů.</w:t>
      </w:r>
    </w:p>
    <w:p w14:paraId="4EDD60D5" w14:textId="77777777" w:rsidR="00844B84" w:rsidRDefault="00844B84" w:rsidP="00844B84">
      <w:pPr>
        <w:pStyle w:val="Seznam"/>
        <w:spacing w:after="120"/>
        <w:ind w:firstLine="0"/>
        <w:jc w:val="both"/>
        <w:rPr>
          <w:rFonts w:ascii="Verdana" w:hAnsi="Verdana"/>
          <w:sz w:val="18"/>
          <w:szCs w:val="18"/>
        </w:rPr>
      </w:pPr>
      <w:r w:rsidRPr="0036108D">
        <w:rPr>
          <w:rFonts w:ascii="Verdana" w:hAnsi="Verdana"/>
          <w:sz w:val="18"/>
          <w:szCs w:val="18"/>
        </w:rPr>
        <w:t xml:space="preserve">Druhou zálohovou platbou ve výši </w:t>
      </w:r>
      <w:r>
        <w:rPr>
          <w:rFonts w:ascii="Verdana" w:hAnsi="Verdana"/>
          <w:b/>
          <w:sz w:val="18"/>
          <w:szCs w:val="18"/>
        </w:rPr>
        <w:t xml:space="preserve">70% tj. </w:t>
      </w:r>
      <w:r>
        <w:rPr>
          <w:rFonts w:ascii="Verdana" w:hAnsi="Verdan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highlight w:val="yellow"/>
        </w:rPr>
        <w:instrText xml:space="preserve"> FORMTEXT </w:instrText>
      </w:r>
      <w:r>
        <w:rPr>
          <w:rFonts w:ascii="Verdana" w:hAnsi="Verdana" w:cs="Arial"/>
          <w:highlight w:val="yellow"/>
        </w:rPr>
      </w:r>
      <w:r>
        <w:rPr>
          <w:rFonts w:ascii="Verdana" w:hAnsi="Verdana" w:cs="Arial"/>
          <w:highlight w:val="yellow"/>
        </w:rPr>
        <w:fldChar w:fldCharType="separate"/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highlight w:val="yellow"/>
        </w:rPr>
        <w:fldChar w:fldCharType="end"/>
      </w:r>
      <w:r w:rsidRPr="0036108D">
        <w:rPr>
          <w:rFonts w:ascii="Verdana" w:hAnsi="Verdana"/>
          <w:b/>
          <w:sz w:val="18"/>
          <w:szCs w:val="18"/>
        </w:rPr>
        <w:t xml:space="preserve"> CZK</w:t>
      </w:r>
      <w:r w:rsidRPr="0036108D">
        <w:rPr>
          <w:rFonts w:ascii="Verdana" w:hAnsi="Verdana"/>
          <w:sz w:val="18"/>
          <w:szCs w:val="18"/>
        </w:rPr>
        <w:t xml:space="preserve"> vč. DPH. </w:t>
      </w:r>
      <w:r w:rsidRPr="00BF0B23">
        <w:rPr>
          <w:rFonts w:ascii="Verdana" w:hAnsi="Verdana"/>
          <w:sz w:val="18"/>
          <w:szCs w:val="18"/>
        </w:rPr>
        <w:t>Tuto částku uhradí kupující na účet prodávajícího</w:t>
      </w:r>
      <w:r>
        <w:rPr>
          <w:rFonts w:ascii="Verdana" w:hAnsi="Verdana"/>
          <w:sz w:val="18"/>
          <w:szCs w:val="18"/>
        </w:rPr>
        <w:t>,</w:t>
      </w:r>
      <w:r w:rsidRPr="00BF0B2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před dodáním věci, </w:t>
      </w:r>
      <w:r w:rsidRPr="00BF0B23">
        <w:rPr>
          <w:rFonts w:ascii="Verdana" w:hAnsi="Verdana"/>
          <w:sz w:val="18"/>
          <w:szCs w:val="18"/>
        </w:rPr>
        <w:t xml:space="preserve">na základě </w:t>
      </w:r>
      <w:r>
        <w:rPr>
          <w:rFonts w:ascii="Verdana" w:hAnsi="Verdana"/>
          <w:sz w:val="18"/>
          <w:szCs w:val="18"/>
        </w:rPr>
        <w:t>další zálohové faktury prodávajícího vystavené společně s avízem o připravenosti věci k dodání</w:t>
      </w:r>
      <w:r w:rsidRPr="00BF0B23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Splatnost faktury je 30 dnů.</w:t>
      </w:r>
    </w:p>
    <w:p w14:paraId="1DD8BCF9" w14:textId="77777777" w:rsidR="00844B84" w:rsidRDefault="00844B84" w:rsidP="00844B84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</w:rPr>
      </w:pPr>
      <w:r w:rsidRPr="005455F4">
        <w:rPr>
          <w:rFonts w:ascii="Verdana" w:hAnsi="Verdana"/>
          <w:sz w:val="18"/>
          <w:szCs w:val="18"/>
        </w:rPr>
        <w:t>Doplatkem ve výši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10% tj. </w:t>
      </w:r>
      <w:r>
        <w:rPr>
          <w:rFonts w:ascii="Verdana" w:hAnsi="Verdana" w:cs="Arial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 w:cs="Arial"/>
          <w:highlight w:val="yellow"/>
        </w:rPr>
        <w:instrText xml:space="preserve"> FORMTEXT </w:instrText>
      </w:r>
      <w:r>
        <w:rPr>
          <w:rFonts w:ascii="Verdana" w:hAnsi="Verdana" w:cs="Arial"/>
          <w:highlight w:val="yellow"/>
        </w:rPr>
      </w:r>
      <w:r>
        <w:rPr>
          <w:rFonts w:ascii="Verdana" w:hAnsi="Verdana" w:cs="Arial"/>
          <w:highlight w:val="yellow"/>
        </w:rPr>
        <w:fldChar w:fldCharType="separate"/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noProof/>
          <w:highlight w:val="yellow"/>
        </w:rPr>
        <w:t> </w:t>
      </w:r>
      <w:r>
        <w:rPr>
          <w:rFonts w:ascii="Verdana" w:hAnsi="Verdana" w:cs="Arial"/>
          <w:highlight w:val="yellow"/>
        </w:rPr>
        <w:fldChar w:fldCharType="end"/>
      </w:r>
      <w:r w:rsidRPr="005455F4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CZK</w:t>
      </w:r>
      <w:r>
        <w:rPr>
          <w:rFonts w:ascii="Verdana" w:hAnsi="Verdana"/>
          <w:sz w:val="18"/>
          <w:szCs w:val="18"/>
        </w:rPr>
        <w:t xml:space="preserve"> </w:t>
      </w:r>
      <w:r w:rsidRPr="005455F4">
        <w:rPr>
          <w:rFonts w:ascii="Verdana" w:hAnsi="Verdana"/>
          <w:sz w:val="18"/>
          <w:szCs w:val="18"/>
        </w:rPr>
        <w:t xml:space="preserve">vč. DPH a to na základě daňového dokladu vystaveného prodávajícím s datem zdanitelného plnění nejdříve v den uvedení věci do trvalého provozu. Daňový doklad musí být vystaven v souladu se zákonem č. </w:t>
      </w:r>
      <w:r>
        <w:rPr>
          <w:rFonts w:ascii="Verdana" w:hAnsi="Verdana"/>
          <w:sz w:val="18"/>
          <w:szCs w:val="18"/>
        </w:rPr>
        <w:t>235/2004</w:t>
      </w:r>
      <w:r w:rsidRPr="005455F4">
        <w:rPr>
          <w:rFonts w:ascii="Verdana" w:hAnsi="Verdana"/>
          <w:sz w:val="18"/>
          <w:szCs w:val="18"/>
        </w:rPr>
        <w:t xml:space="preserve"> Sb.</w:t>
      </w:r>
      <w:r>
        <w:rPr>
          <w:rFonts w:ascii="Verdana" w:hAnsi="Verdana"/>
          <w:sz w:val="18"/>
          <w:szCs w:val="18"/>
        </w:rPr>
        <w:t>, o dani z přidané hodnoty,</w:t>
      </w:r>
      <w:r w:rsidRPr="005455F4">
        <w:rPr>
          <w:rFonts w:ascii="Verdana" w:hAnsi="Verdana"/>
          <w:sz w:val="18"/>
          <w:szCs w:val="18"/>
        </w:rPr>
        <w:t xml:space="preserve"> v platném znění</w:t>
      </w:r>
      <w:r>
        <w:rPr>
          <w:rFonts w:ascii="Verdana" w:hAnsi="Verdana"/>
          <w:sz w:val="18"/>
          <w:szCs w:val="18"/>
        </w:rPr>
        <w:t xml:space="preserve"> (dále jen „ZDPH“),</w:t>
      </w:r>
      <w:r w:rsidRPr="005455F4">
        <w:rPr>
          <w:rFonts w:ascii="Verdana" w:hAnsi="Verdana"/>
          <w:sz w:val="18"/>
          <w:szCs w:val="18"/>
        </w:rPr>
        <w:t xml:space="preserve"> a musí v něm být správně vyčíslen</w:t>
      </w:r>
      <w:r>
        <w:rPr>
          <w:rFonts w:ascii="Verdana" w:hAnsi="Verdana"/>
          <w:sz w:val="18"/>
          <w:szCs w:val="18"/>
        </w:rPr>
        <w:t>y</w:t>
      </w:r>
      <w:r w:rsidRPr="005455F4">
        <w:rPr>
          <w:rFonts w:ascii="Verdana" w:hAnsi="Verdana"/>
          <w:sz w:val="18"/>
          <w:szCs w:val="18"/>
        </w:rPr>
        <w:t xml:space="preserve"> již zaplacen</w:t>
      </w:r>
      <w:r>
        <w:rPr>
          <w:rFonts w:ascii="Verdana" w:hAnsi="Verdana"/>
          <w:sz w:val="18"/>
          <w:szCs w:val="18"/>
        </w:rPr>
        <w:t>é</w:t>
      </w:r>
      <w:r w:rsidRPr="005455F4">
        <w:rPr>
          <w:rFonts w:ascii="Verdana" w:hAnsi="Verdana"/>
          <w:sz w:val="18"/>
          <w:szCs w:val="18"/>
        </w:rPr>
        <w:t xml:space="preserve"> záloh</w:t>
      </w:r>
      <w:r>
        <w:rPr>
          <w:rFonts w:ascii="Verdana" w:hAnsi="Verdana"/>
          <w:sz w:val="18"/>
          <w:szCs w:val="18"/>
        </w:rPr>
        <w:t>y</w:t>
      </w:r>
      <w:r w:rsidRPr="005455F4">
        <w:rPr>
          <w:rFonts w:ascii="Verdana" w:hAnsi="Verdana"/>
          <w:sz w:val="18"/>
          <w:szCs w:val="18"/>
        </w:rPr>
        <w:t xml:space="preserve"> uveden</w:t>
      </w:r>
      <w:r>
        <w:rPr>
          <w:rFonts w:ascii="Verdana" w:hAnsi="Verdana"/>
          <w:sz w:val="18"/>
          <w:szCs w:val="18"/>
        </w:rPr>
        <w:t>é</w:t>
      </w:r>
      <w:r w:rsidRPr="005455F4">
        <w:rPr>
          <w:rFonts w:ascii="Verdana" w:hAnsi="Verdana"/>
          <w:sz w:val="18"/>
          <w:szCs w:val="18"/>
        </w:rPr>
        <w:t xml:space="preserve"> v odstavci 2a). </w:t>
      </w:r>
      <w:r>
        <w:rPr>
          <w:rFonts w:ascii="Verdana" w:hAnsi="Verdana"/>
          <w:sz w:val="18"/>
          <w:szCs w:val="18"/>
        </w:rPr>
        <w:t xml:space="preserve"> </w:t>
      </w:r>
      <w:r w:rsidRPr="005455F4">
        <w:rPr>
          <w:rFonts w:ascii="Verdana" w:hAnsi="Verdana"/>
          <w:sz w:val="18"/>
          <w:szCs w:val="18"/>
        </w:rPr>
        <w:t>K</w:t>
      </w:r>
      <w:r>
        <w:rPr>
          <w:rFonts w:ascii="Verdana" w:hAnsi="Verdana"/>
          <w:sz w:val="18"/>
          <w:szCs w:val="18"/>
        </w:rPr>
        <w:t>upující provede tuto platbu nejpozději do 30 dní po podpisu předávacího protokolu.</w:t>
      </w:r>
    </w:p>
    <w:p w14:paraId="1ED65E06" w14:textId="77777777" w:rsidR="00844B84" w:rsidRDefault="00844B84" w:rsidP="00844B84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Faktury mohou být doručovány rovněž v elektronické podobě na emailovou adresu kupujícího: </w:t>
      </w:r>
      <w:hyperlink r:id="rId8" w:history="1">
        <w:r w:rsidRPr="00F7530C">
          <w:rPr>
            <w:rStyle w:val="Hypertextovodkaz"/>
            <w:rFonts w:ascii="Verdana" w:hAnsi="Verdana"/>
            <w:sz w:val="18"/>
            <w:szCs w:val="18"/>
          </w:rPr>
          <w:t>uctarna@bepof.com</w:t>
        </w:r>
      </w:hyperlink>
    </w:p>
    <w:p w14:paraId="20E1BD2F" w14:textId="77777777" w:rsidR="00844B84" w:rsidRDefault="00844B84" w:rsidP="00844B84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Veškeré faktury musí obsahovat následující:</w:t>
      </w:r>
    </w:p>
    <w:p w14:paraId="0F2385F9" w14:textId="77777777" w:rsidR="00844B84" w:rsidRPr="00CD6152" w:rsidRDefault="00844B84" w:rsidP="00844B84">
      <w:pPr>
        <w:numPr>
          <w:ilvl w:val="0"/>
          <w:numId w:val="11"/>
        </w:numPr>
        <w:rPr>
          <w:rFonts w:ascii="Verdana" w:hAnsi="Verdana"/>
          <w:iCs/>
          <w:sz w:val="18"/>
          <w:szCs w:val="18"/>
        </w:rPr>
      </w:pPr>
      <w:r w:rsidRPr="00CD6152">
        <w:rPr>
          <w:rFonts w:ascii="Verdana" w:hAnsi="Verdana"/>
          <w:iCs/>
          <w:sz w:val="18"/>
          <w:szCs w:val="18"/>
        </w:rPr>
        <w:t>název projektu: „Systém pro úpravu a čištění vody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CD6152">
        <w:rPr>
          <w:rFonts w:ascii="Verdana" w:hAnsi="Verdana"/>
          <w:iCs/>
          <w:sz w:val="18"/>
          <w:szCs w:val="18"/>
        </w:rPr>
        <w:t>při zpracování skla“, reg. č. projektu: „</w:t>
      </w:r>
      <w:r w:rsidRPr="00CD13E9">
        <w:rPr>
          <w:rFonts w:ascii="Verdana" w:hAnsi="Verdana"/>
          <w:iCs/>
          <w:sz w:val="18"/>
          <w:szCs w:val="18"/>
        </w:rPr>
        <w:t>CZ.31.5.0/0.0/0.0/22_008/0004970</w:t>
      </w:r>
      <w:r w:rsidRPr="00CD6152">
        <w:rPr>
          <w:rFonts w:ascii="Verdana" w:hAnsi="Verdana"/>
          <w:iCs/>
          <w:sz w:val="18"/>
          <w:szCs w:val="18"/>
        </w:rPr>
        <w:t xml:space="preserve">“ </w:t>
      </w:r>
    </w:p>
    <w:p w14:paraId="60D76963" w14:textId="77777777" w:rsidR="00844B84" w:rsidRPr="007E5F81" w:rsidRDefault="00844B84" w:rsidP="00844B84">
      <w:pPr>
        <w:numPr>
          <w:ilvl w:val="0"/>
          <w:numId w:val="11"/>
        </w:numPr>
        <w:rPr>
          <w:rFonts w:ascii="Verdana" w:hAnsi="Verdana"/>
          <w:iCs/>
          <w:sz w:val="18"/>
          <w:szCs w:val="18"/>
        </w:rPr>
      </w:pPr>
      <w:r w:rsidRPr="007E5F81">
        <w:rPr>
          <w:rFonts w:ascii="Verdana" w:hAnsi="Verdana"/>
          <w:iCs/>
          <w:sz w:val="18"/>
          <w:szCs w:val="18"/>
        </w:rPr>
        <w:t>text "Tento projekt je spolufinancován Evropskou unií – Národním plánem obnovy"</w:t>
      </w:r>
    </w:p>
    <w:p w14:paraId="42F2E331" w14:textId="77777777" w:rsidR="00844B84" w:rsidRDefault="00844B84" w:rsidP="00844B84">
      <w:pPr>
        <w:pStyle w:val="Nadpis3"/>
        <w:rPr>
          <w:rFonts w:ascii="Verdana" w:hAnsi="Verdana"/>
          <w:sz w:val="18"/>
          <w:szCs w:val="18"/>
        </w:rPr>
      </w:pPr>
    </w:p>
    <w:p w14:paraId="7B029BAD" w14:textId="77777777" w:rsidR="00844B84" w:rsidRPr="00BF0B23" w:rsidRDefault="00844B84" w:rsidP="00844B84">
      <w:pPr>
        <w:pStyle w:val="Nadpis3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Článek VI</w:t>
      </w:r>
    </w:p>
    <w:p w14:paraId="2E1B23A0" w14:textId="77777777" w:rsidR="00844B84" w:rsidRPr="00BF0B23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Práva z vadného plnění</w:t>
      </w:r>
    </w:p>
    <w:p w14:paraId="62327AA1" w14:textId="77777777" w:rsidR="00844B84" w:rsidRPr="00992FAC" w:rsidRDefault="00844B84" w:rsidP="00844B84">
      <w:pPr>
        <w:numPr>
          <w:ilvl w:val="0"/>
          <w:numId w:val="3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18"/>
          <w:szCs w:val="18"/>
        </w:rPr>
      </w:pPr>
      <w:r w:rsidRPr="00992FAC">
        <w:rPr>
          <w:rFonts w:ascii="Verdana" w:hAnsi="Verdana" w:cs="Tahoma"/>
          <w:sz w:val="18"/>
          <w:szCs w:val="18"/>
          <w:shd w:val="clear" w:color="auto" w:fill="FFFFFF"/>
        </w:rPr>
        <w:t xml:space="preserve">Kupující je oprávněn uplatnit právo z vady, která se vyskytne u dodané věci v době </w:t>
      </w:r>
      <w:r>
        <w:rPr>
          <w:rFonts w:ascii="Verdana" w:hAnsi="Verdana" w:cs="Tahoma"/>
          <w:sz w:val="18"/>
          <w:szCs w:val="18"/>
          <w:shd w:val="clear" w:color="auto" w:fill="FFFFFF"/>
        </w:rPr>
        <w:t>24</w:t>
      </w:r>
      <w:r w:rsidRPr="00992FAC">
        <w:rPr>
          <w:rFonts w:ascii="Verdana" w:hAnsi="Verdana" w:cs="Tahoma"/>
          <w:sz w:val="18"/>
          <w:szCs w:val="18"/>
          <w:shd w:val="clear" w:color="auto" w:fill="FFFFFF"/>
        </w:rPr>
        <w:t xml:space="preserve"> měsíců </w:t>
      </w:r>
      <w:r w:rsidRPr="00992FAC">
        <w:rPr>
          <w:rFonts w:ascii="Verdana" w:hAnsi="Verdana"/>
          <w:sz w:val="18"/>
          <w:szCs w:val="18"/>
        </w:rPr>
        <w:t>ode dne uvedení věci do trvalého provozu, popř. od dne, kdy budou prodávajícím odstraněny veškeré vady a nedodělky uvedené v předávacím protokolu.</w:t>
      </w:r>
    </w:p>
    <w:p w14:paraId="45975398" w14:textId="77777777" w:rsidR="00844B84" w:rsidRDefault="00844B84" w:rsidP="00844B84">
      <w:pPr>
        <w:numPr>
          <w:ilvl w:val="0"/>
          <w:numId w:val="3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Prodávající odpovídá kupujícímu za veškeré</w:t>
      </w:r>
      <w:r>
        <w:rPr>
          <w:rFonts w:ascii="Verdana" w:hAnsi="Verdana"/>
          <w:sz w:val="18"/>
          <w:szCs w:val="18"/>
        </w:rPr>
        <w:t xml:space="preserve"> vady dodané věci v souladu s OZ</w:t>
      </w:r>
      <w:r w:rsidRPr="00BF0B23">
        <w:rPr>
          <w:rFonts w:ascii="Verdana" w:hAnsi="Verdana"/>
          <w:sz w:val="18"/>
          <w:szCs w:val="18"/>
        </w:rPr>
        <w:t xml:space="preserve"> a v souladu se záručními a servisními podmínkami dodané věci. Prodávající je povinen při uvedení </w:t>
      </w:r>
      <w:r>
        <w:rPr>
          <w:rFonts w:ascii="Verdana" w:hAnsi="Verdana"/>
          <w:sz w:val="18"/>
          <w:szCs w:val="18"/>
        </w:rPr>
        <w:t xml:space="preserve">věci </w:t>
      </w:r>
      <w:r w:rsidRPr="00BF0B23">
        <w:rPr>
          <w:rFonts w:ascii="Verdana" w:hAnsi="Verdana"/>
          <w:sz w:val="18"/>
          <w:szCs w:val="18"/>
        </w:rPr>
        <w:t xml:space="preserve">do provozu podle článku II této smlouvy seznámit prodávajícího se záručními a servisními podmínkami dodané věci. </w:t>
      </w:r>
    </w:p>
    <w:p w14:paraId="596ED7A4" w14:textId="77777777" w:rsidR="00844B84" w:rsidRDefault="00844B84" w:rsidP="00844B84">
      <w:pPr>
        <w:numPr>
          <w:ilvl w:val="0"/>
          <w:numId w:val="3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Kupující je povinen uplatňovat právo z vady (reklamace) písemnou formou, za kterou je považován dopis doručený na adresu sídla prodávajícího, nebo potvrzený e-mail. Součástí reklamace bude popis vady zboží. </w:t>
      </w:r>
    </w:p>
    <w:p w14:paraId="0C539E3A" w14:textId="77777777" w:rsidR="00844B84" w:rsidRPr="00BF0B23" w:rsidRDefault="00844B84" w:rsidP="00844B84">
      <w:pPr>
        <w:numPr>
          <w:ilvl w:val="0"/>
          <w:numId w:val="3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 případě výskytu vady v záruční době se prodávající zavazuje tuto vadu odstranit bezodkladně, nejpozději však ve lhůtě 10-ti dnů od jejího nahlášení, není-li z důvodu dodací lhůty náhradního dílu nutná doba delší. Po vzájemné dohodě může být servisní zásah přeložen na jiný termín, případně může být řešen telefonicky.</w:t>
      </w:r>
    </w:p>
    <w:p w14:paraId="7EE9BCE8" w14:textId="77777777" w:rsidR="00844B84" w:rsidRDefault="00844B84" w:rsidP="00844B84">
      <w:pPr>
        <w:numPr>
          <w:ilvl w:val="0"/>
          <w:numId w:val="3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Prodávající neodpovídá za škody vzniklé běžným opotřebením, neodborným použitím a zacházením s dodanou věcí nebo užíváním dodané věci k jiným účelům, než ke kterému je věc určena.</w:t>
      </w:r>
    </w:p>
    <w:p w14:paraId="68010611" w14:textId="77777777" w:rsidR="00844B84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F0B23">
        <w:rPr>
          <w:rFonts w:ascii="Verdana" w:hAnsi="Verdana"/>
          <w:b/>
          <w:sz w:val="18"/>
          <w:szCs w:val="18"/>
        </w:rPr>
        <w:t>Článek VII</w:t>
      </w:r>
    </w:p>
    <w:p w14:paraId="0A52A8B3" w14:textId="77777777" w:rsidR="00844B84" w:rsidRDefault="00844B84" w:rsidP="00844B84">
      <w:pPr>
        <w:spacing w:after="12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Vyšší moc</w:t>
      </w:r>
    </w:p>
    <w:p w14:paraId="201E8B6F" w14:textId="77777777" w:rsidR="00844B84" w:rsidRDefault="00844B84" w:rsidP="00844B84">
      <w:pPr>
        <w:pStyle w:val="Seznam"/>
        <w:numPr>
          <w:ilvl w:val="0"/>
          <w:numId w:val="8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Smluvní partneři jsou zbavení odpovědnosti za částečné nebo úplné neplnění smluvních povinností v tom případě, jestliže bylo neplnění způsobeno v důsledku vyšší moci. </w:t>
      </w:r>
    </w:p>
    <w:p w14:paraId="4ED7E1D6" w14:textId="77777777" w:rsidR="00844B84" w:rsidRPr="00720D32" w:rsidRDefault="00844B84" w:rsidP="00844B8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Verdana" w:hAnsi="Verdana"/>
          <w:sz w:val="18"/>
          <w:szCs w:val="18"/>
        </w:rPr>
      </w:pPr>
      <w:r w:rsidRPr="00720D32">
        <w:rPr>
          <w:rFonts w:ascii="Verdana" w:hAnsi="Verdana"/>
          <w:sz w:val="18"/>
          <w:szCs w:val="18"/>
        </w:rPr>
        <w:t xml:space="preserve">Vyšší mocí dle § 2913 odst. 2 </w:t>
      </w:r>
      <w:r>
        <w:rPr>
          <w:rFonts w:ascii="Verdana" w:hAnsi="Verdana"/>
          <w:sz w:val="18"/>
          <w:szCs w:val="18"/>
        </w:rPr>
        <w:t xml:space="preserve">OZ </w:t>
      </w:r>
      <w:r w:rsidRPr="00720D32">
        <w:rPr>
          <w:rFonts w:ascii="Verdana" w:hAnsi="Verdana"/>
          <w:sz w:val="18"/>
          <w:szCs w:val="18"/>
        </w:rPr>
        <w:t xml:space="preserve">se rozumí pro účely této smlouvy okolnosti vylučující odpovědnost, a to zejména živelná událost, pandemie, </w:t>
      </w:r>
      <w:r>
        <w:rPr>
          <w:rFonts w:ascii="Verdana" w:hAnsi="Verdana"/>
          <w:sz w:val="18"/>
          <w:szCs w:val="18"/>
        </w:rPr>
        <w:t>epidemie</w:t>
      </w:r>
      <w:r w:rsidRPr="00720D32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lockdowny, karantény,</w:t>
      </w:r>
      <w:r w:rsidRPr="00720D32">
        <w:rPr>
          <w:rFonts w:ascii="Verdana" w:hAnsi="Verdana"/>
          <w:sz w:val="18"/>
          <w:szCs w:val="18"/>
        </w:rPr>
        <w:t xml:space="preserve"> změna politické situace, </w:t>
      </w:r>
      <w:r>
        <w:rPr>
          <w:rFonts w:ascii="Verdana" w:hAnsi="Verdana"/>
          <w:sz w:val="18"/>
          <w:szCs w:val="18"/>
        </w:rPr>
        <w:t xml:space="preserve">občanské nepokoje, teroristické útoky, </w:t>
      </w:r>
      <w:r w:rsidRPr="00720D32">
        <w:rPr>
          <w:rFonts w:ascii="Verdana" w:hAnsi="Verdana"/>
          <w:sz w:val="18"/>
          <w:szCs w:val="18"/>
        </w:rPr>
        <w:t xml:space="preserve">generální stávka, </w:t>
      </w:r>
      <w:r>
        <w:rPr>
          <w:rFonts w:ascii="Verdana" w:hAnsi="Verdana"/>
          <w:sz w:val="18"/>
          <w:szCs w:val="18"/>
        </w:rPr>
        <w:t xml:space="preserve">mocenské zásahy v podobě bojkotů, embarg či jiných zákazů, </w:t>
      </w:r>
      <w:r w:rsidRPr="00720D32">
        <w:rPr>
          <w:rFonts w:ascii="Verdana" w:hAnsi="Verdana"/>
          <w:sz w:val="18"/>
          <w:szCs w:val="18"/>
        </w:rPr>
        <w:t>nedostatek materiálu</w:t>
      </w:r>
      <w:r>
        <w:rPr>
          <w:rFonts w:ascii="Verdana" w:hAnsi="Verdana"/>
          <w:sz w:val="18"/>
          <w:szCs w:val="18"/>
        </w:rPr>
        <w:t xml:space="preserve"> na trhu</w:t>
      </w:r>
      <w:r w:rsidRPr="00720D32">
        <w:rPr>
          <w:rFonts w:ascii="Verdana" w:hAnsi="Verdana"/>
          <w:sz w:val="18"/>
          <w:szCs w:val="18"/>
        </w:rPr>
        <w:t xml:space="preserve"> pro </w:t>
      </w:r>
      <w:r>
        <w:rPr>
          <w:rFonts w:ascii="Verdana" w:hAnsi="Verdana"/>
          <w:sz w:val="18"/>
          <w:szCs w:val="18"/>
        </w:rPr>
        <w:t>splnění předmětu této smlouvy</w:t>
      </w:r>
      <w:r w:rsidRPr="00720D32">
        <w:rPr>
          <w:rFonts w:ascii="Verdana" w:hAnsi="Verdana"/>
          <w:sz w:val="18"/>
          <w:szCs w:val="18"/>
        </w:rPr>
        <w:t xml:space="preserve">, nebo jiná podobná událost, která vylučuje nebo nepřiměřeně ztěžuje výkon práv a povinností dle </w:t>
      </w:r>
      <w:r>
        <w:rPr>
          <w:rFonts w:ascii="Verdana" w:hAnsi="Verdana"/>
          <w:sz w:val="18"/>
          <w:szCs w:val="18"/>
        </w:rPr>
        <w:t xml:space="preserve">této smlouvy. </w:t>
      </w:r>
    </w:p>
    <w:p w14:paraId="4AFFB7A4" w14:textId="77777777" w:rsidR="00844B84" w:rsidRDefault="00844B84" w:rsidP="00844B84">
      <w:pPr>
        <w:numPr>
          <w:ilvl w:val="0"/>
          <w:numId w:val="8"/>
        </w:numPr>
        <w:spacing w:after="120"/>
        <w:jc w:val="both"/>
        <w:rPr>
          <w:rFonts w:ascii="Verdana" w:hAnsi="Verdana"/>
          <w:sz w:val="18"/>
          <w:szCs w:val="18"/>
        </w:rPr>
      </w:pPr>
      <w:r w:rsidRPr="00720D32">
        <w:rPr>
          <w:rFonts w:ascii="Verdana" w:hAnsi="Verdana"/>
          <w:sz w:val="18"/>
          <w:szCs w:val="18"/>
        </w:rPr>
        <w:t xml:space="preserve">Pokud se </w:t>
      </w:r>
      <w:r>
        <w:rPr>
          <w:rFonts w:ascii="Verdana" w:hAnsi="Verdana"/>
          <w:sz w:val="18"/>
          <w:szCs w:val="18"/>
        </w:rPr>
        <w:t xml:space="preserve">prodávající </w:t>
      </w:r>
      <w:r w:rsidRPr="00720D32">
        <w:rPr>
          <w:rFonts w:ascii="Verdana" w:hAnsi="Verdana"/>
          <w:sz w:val="18"/>
          <w:szCs w:val="18"/>
        </w:rPr>
        <w:t xml:space="preserve">dostane </w:t>
      </w:r>
      <w:r>
        <w:rPr>
          <w:rFonts w:ascii="Verdana" w:hAnsi="Verdana"/>
          <w:sz w:val="18"/>
          <w:szCs w:val="18"/>
        </w:rPr>
        <w:t xml:space="preserve">do prodlení </w:t>
      </w:r>
      <w:r w:rsidRPr="00720D32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 xml:space="preserve">e splněním předmětu této smlouvy </w:t>
      </w:r>
      <w:r w:rsidRPr="00720D32">
        <w:rPr>
          <w:rFonts w:ascii="Verdana" w:hAnsi="Verdana"/>
          <w:sz w:val="18"/>
          <w:szCs w:val="18"/>
        </w:rPr>
        <w:t>v důsledku vyšší moci</w:t>
      </w:r>
      <w:r>
        <w:rPr>
          <w:rFonts w:ascii="Verdana" w:hAnsi="Verdana"/>
          <w:sz w:val="18"/>
          <w:szCs w:val="18"/>
        </w:rPr>
        <w:t xml:space="preserve">, prodlužuje se </w:t>
      </w:r>
      <w:r w:rsidRPr="00720D32">
        <w:rPr>
          <w:rFonts w:ascii="Verdana" w:hAnsi="Verdana"/>
          <w:sz w:val="18"/>
          <w:szCs w:val="18"/>
        </w:rPr>
        <w:t xml:space="preserve">o tuto dobu působení vyšší moci doba pro </w:t>
      </w:r>
      <w:r>
        <w:rPr>
          <w:rFonts w:ascii="Verdana" w:hAnsi="Verdana"/>
          <w:sz w:val="18"/>
          <w:szCs w:val="18"/>
        </w:rPr>
        <w:t>splnění předmětu plnění dle této smlouvy</w:t>
      </w:r>
      <w:r w:rsidRPr="00720D32">
        <w:rPr>
          <w:rFonts w:ascii="Verdana" w:hAnsi="Verdana"/>
          <w:sz w:val="18"/>
          <w:szCs w:val="18"/>
        </w:rPr>
        <w:t xml:space="preserve">. V případě, že se některý pracovník realizačního týmu </w:t>
      </w:r>
      <w:r>
        <w:rPr>
          <w:rFonts w:ascii="Verdana" w:hAnsi="Verdana"/>
          <w:sz w:val="18"/>
          <w:szCs w:val="18"/>
        </w:rPr>
        <w:t>prodávajícího</w:t>
      </w:r>
      <w:r w:rsidRPr="00720D32">
        <w:rPr>
          <w:rFonts w:ascii="Verdana" w:hAnsi="Verdana"/>
          <w:sz w:val="18"/>
          <w:szCs w:val="18"/>
        </w:rPr>
        <w:t xml:space="preserve">, nebo </w:t>
      </w:r>
      <w:r>
        <w:rPr>
          <w:rFonts w:ascii="Verdana" w:hAnsi="Verdana"/>
          <w:sz w:val="18"/>
          <w:szCs w:val="18"/>
        </w:rPr>
        <w:t xml:space="preserve">jeho </w:t>
      </w:r>
      <w:r w:rsidRPr="00720D32">
        <w:rPr>
          <w:rFonts w:ascii="Verdana" w:hAnsi="Verdana"/>
          <w:sz w:val="18"/>
          <w:szCs w:val="18"/>
        </w:rPr>
        <w:t xml:space="preserve">subdodavatel, ocitne v nucené karanténě z důvodu nákazy či i podezření z možné nákazy koronavirem SARS-CoV-2, kdy v důsledku tohoto není </w:t>
      </w:r>
      <w:r>
        <w:rPr>
          <w:rFonts w:ascii="Verdana" w:hAnsi="Verdana"/>
          <w:sz w:val="18"/>
          <w:szCs w:val="18"/>
        </w:rPr>
        <w:t xml:space="preserve">prodávající </w:t>
      </w:r>
      <w:r w:rsidRPr="00720D32">
        <w:rPr>
          <w:rFonts w:ascii="Verdana" w:hAnsi="Verdana"/>
          <w:sz w:val="18"/>
          <w:szCs w:val="18"/>
        </w:rPr>
        <w:t xml:space="preserve">schopen řádně plnit, nebo by mohl plnit nicméně však s nepřiměřenými náklady, posunuje se termín </w:t>
      </w:r>
      <w:r>
        <w:rPr>
          <w:rFonts w:ascii="Verdana" w:hAnsi="Verdana"/>
          <w:sz w:val="18"/>
          <w:szCs w:val="18"/>
        </w:rPr>
        <w:t xml:space="preserve">dodávky a uvedení do trvalého provozu </w:t>
      </w:r>
      <w:r w:rsidRPr="00720D32">
        <w:rPr>
          <w:rFonts w:ascii="Verdana" w:hAnsi="Verdana"/>
          <w:sz w:val="18"/>
          <w:szCs w:val="18"/>
        </w:rPr>
        <w:t xml:space="preserve">o dobu trvání takové překážky. </w:t>
      </w:r>
    </w:p>
    <w:p w14:paraId="4F34F3CE" w14:textId="77777777" w:rsidR="00844B84" w:rsidRDefault="00844B84" w:rsidP="00844B84">
      <w:pPr>
        <w:numPr>
          <w:ilvl w:val="0"/>
          <w:numId w:val="8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Ten smluvní partner, který se odvolá na vyšší moc, je povinen uvědomit druhého smluvního partnera bezodkladně, nejpozději </w:t>
      </w:r>
      <w:r w:rsidRPr="00B44B10">
        <w:rPr>
          <w:rFonts w:ascii="Verdana" w:hAnsi="Verdana"/>
          <w:sz w:val="18"/>
          <w:szCs w:val="18"/>
        </w:rPr>
        <w:t>do 5 dnů</w:t>
      </w:r>
      <w:r>
        <w:rPr>
          <w:rFonts w:ascii="Verdana" w:hAnsi="Verdana"/>
          <w:sz w:val="18"/>
          <w:szCs w:val="18"/>
        </w:rPr>
        <w:t xml:space="preserve"> písemnou formou, že nastaly okolnosti vyšší moci, jinak se jich nemůže dovolávat. Stejným způsobem musí druhého smluvního partnera vyrozumět, že okolnosti vyšší moci pominuly.</w:t>
      </w:r>
    </w:p>
    <w:p w14:paraId="3D7A0EE3" w14:textId="77777777" w:rsidR="00844B84" w:rsidRDefault="00844B84" w:rsidP="00844B84">
      <w:pPr>
        <w:numPr>
          <w:ilvl w:val="0"/>
          <w:numId w:val="8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Jestliže trvají okolnosti vyšší moci déle než 1 měsíc, je ten smluvní partner, proti kterému vyšší moc působí, oprávněn písemně odstoupit od této smlouvy. V tomto případě má prodávající právo na náhradu nákladů, které mu do té doby v souvislosti s plněním této smlouvy vznikly. </w:t>
      </w:r>
    </w:p>
    <w:p w14:paraId="0E99E745" w14:textId="77777777" w:rsidR="00844B84" w:rsidRDefault="00844B84" w:rsidP="00844B84">
      <w:pPr>
        <w:spacing w:after="120"/>
        <w:ind w:left="360"/>
        <w:jc w:val="center"/>
        <w:rPr>
          <w:rFonts w:ascii="Verdana" w:hAnsi="Verdana"/>
          <w:b/>
          <w:sz w:val="18"/>
          <w:szCs w:val="18"/>
        </w:rPr>
      </w:pPr>
    </w:p>
    <w:p w14:paraId="4149FC83" w14:textId="77777777" w:rsidR="00844B84" w:rsidRDefault="00844B84" w:rsidP="00844B84">
      <w:pPr>
        <w:spacing w:after="120"/>
        <w:ind w:left="36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 VIII</w:t>
      </w:r>
    </w:p>
    <w:p w14:paraId="4E68FB24" w14:textId="77777777" w:rsidR="00844B84" w:rsidRDefault="00844B84" w:rsidP="00844B84">
      <w:pPr>
        <w:spacing w:after="120"/>
        <w:ind w:left="36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Sankce</w:t>
      </w:r>
    </w:p>
    <w:p w14:paraId="2C776DD8" w14:textId="77777777" w:rsidR="00844B84" w:rsidRDefault="00844B84" w:rsidP="00844B84">
      <w:pPr>
        <w:numPr>
          <w:ilvl w:val="0"/>
          <w:numId w:val="9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Smluvní partneři se dohodli, že v případě zpoždění do 7 kalendářních dnů včetně v dodávce nebo platbách se nejdříve tyto problémy budou řešit vzájemnou dohodou. V případě nedohody si smluvní strany sjednávají následující sankce:</w:t>
      </w:r>
    </w:p>
    <w:p w14:paraId="7CBDC22B" w14:textId="77777777" w:rsidR="00844B84" w:rsidRDefault="00844B84" w:rsidP="00844B84">
      <w:pPr>
        <w:numPr>
          <w:ilvl w:val="0"/>
          <w:numId w:val="10"/>
        </w:numPr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Prodávající zaplatí kupujícímu smluvní pokutu ve výši 0,05% ze zaplacené zálohy kupujícím za každý i započatý den prodlení s </w:t>
      </w:r>
      <w:r w:rsidRPr="00EB7E0B">
        <w:rPr>
          <w:rFonts w:ascii="Verdana" w:hAnsi="Verdana"/>
          <w:sz w:val="18"/>
          <w:szCs w:val="18"/>
        </w:rPr>
        <w:t>uv</w:t>
      </w:r>
      <w:r>
        <w:rPr>
          <w:rFonts w:ascii="Verdana" w:hAnsi="Verdana"/>
          <w:sz w:val="18"/>
          <w:szCs w:val="18"/>
        </w:rPr>
        <w:t>edením</w:t>
      </w:r>
      <w:r w:rsidRPr="00EB7E0B">
        <w:rPr>
          <w:rFonts w:ascii="Verdana" w:hAnsi="Verdana"/>
          <w:sz w:val="18"/>
          <w:szCs w:val="18"/>
        </w:rPr>
        <w:t xml:space="preserve"> věc</w:t>
      </w:r>
      <w:r>
        <w:rPr>
          <w:rFonts w:ascii="Verdana" w:hAnsi="Verdana"/>
          <w:sz w:val="18"/>
          <w:szCs w:val="18"/>
        </w:rPr>
        <w:t>i</w:t>
      </w:r>
      <w:r w:rsidRPr="00EB7E0B">
        <w:rPr>
          <w:rFonts w:ascii="Verdana" w:hAnsi="Verdana"/>
          <w:sz w:val="18"/>
          <w:szCs w:val="18"/>
        </w:rPr>
        <w:t xml:space="preserve"> do řádného trvalého provozu</w:t>
      </w:r>
      <w:r>
        <w:rPr>
          <w:rFonts w:ascii="Verdana" w:hAnsi="Verdana"/>
          <w:sz w:val="18"/>
          <w:szCs w:val="18"/>
        </w:rPr>
        <w:t xml:space="preserve">, maximálně však 3% z kupní ceny. </w:t>
      </w:r>
    </w:p>
    <w:p w14:paraId="16CEEF7F" w14:textId="77777777" w:rsidR="00844B84" w:rsidRDefault="00844B84" w:rsidP="00844B84">
      <w:pPr>
        <w:numPr>
          <w:ilvl w:val="0"/>
          <w:numId w:val="10"/>
        </w:numPr>
        <w:spacing w:after="120"/>
        <w:jc w:val="both"/>
        <w:rPr>
          <w:rFonts w:ascii="Verdana" w:hAnsi="Verdana"/>
          <w:sz w:val="18"/>
          <w:szCs w:val="18"/>
        </w:rPr>
      </w:pPr>
      <w:r w:rsidRPr="00553A3D">
        <w:rPr>
          <w:rFonts w:ascii="Verdana" w:hAnsi="Verdana"/>
          <w:sz w:val="18"/>
          <w:szCs w:val="18"/>
        </w:rPr>
        <w:t>Kupující zaplatí prodávajícímu smluvní pokutu ve výši 0,05% z dlužné částky za každý i započatý den prodlení s</w:t>
      </w:r>
      <w:r>
        <w:rPr>
          <w:rFonts w:ascii="Verdana" w:hAnsi="Verdana"/>
          <w:sz w:val="18"/>
          <w:szCs w:val="18"/>
        </w:rPr>
        <w:t> </w:t>
      </w:r>
      <w:r w:rsidRPr="00553A3D">
        <w:rPr>
          <w:rFonts w:ascii="Verdana" w:hAnsi="Verdana"/>
          <w:sz w:val="18"/>
          <w:szCs w:val="18"/>
        </w:rPr>
        <w:t>platbou</w:t>
      </w:r>
      <w:r>
        <w:rPr>
          <w:rFonts w:ascii="Verdana" w:hAnsi="Verdana"/>
          <w:sz w:val="18"/>
          <w:szCs w:val="18"/>
        </w:rPr>
        <w:t>,</w:t>
      </w:r>
      <w:r w:rsidRPr="00553A3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maximálně však 3% z kupní ceny.</w:t>
      </w:r>
    </w:p>
    <w:p w14:paraId="1BC6A8FD" w14:textId="77777777" w:rsidR="00844B84" w:rsidRPr="00553A3D" w:rsidRDefault="00844B84" w:rsidP="00844B84">
      <w:pPr>
        <w:spacing w:after="120"/>
        <w:ind w:left="720"/>
        <w:jc w:val="both"/>
        <w:rPr>
          <w:rFonts w:ascii="Verdana" w:hAnsi="Verdana"/>
          <w:sz w:val="18"/>
          <w:szCs w:val="18"/>
        </w:rPr>
      </w:pPr>
    </w:p>
    <w:p w14:paraId="2F4DC130" w14:textId="77777777" w:rsidR="00844B84" w:rsidRDefault="00844B84" w:rsidP="00844B84">
      <w:pPr>
        <w:pStyle w:val="Nadpis3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Článek IX</w:t>
      </w:r>
    </w:p>
    <w:p w14:paraId="54F908A8" w14:textId="77777777" w:rsidR="00844B84" w:rsidRPr="00BF0B23" w:rsidRDefault="00844B84" w:rsidP="00844B84">
      <w:pPr>
        <w:pStyle w:val="Nadpis3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Závěrečná ustanovení</w:t>
      </w:r>
    </w:p>
    <w:p w14:paraId="70CDF40A" w14:textId="77777777" w:rsidR="00844B84" w:rsidRPr="00BF0B23" w:rsidRDefault="00844B84" w:rsidP="00844B84">
      <w:pPr>
        <w:pStyle w:val="Seznam"/>
        <w:numPr>
          <w:ilvl w:val="0"/>
          <w:numId w:val="6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Tato kupní smlouva, jakož i otázky touto smlouvou výslovně neupravené se řídí příslušnými</w:t>
      </w:r>
      <w:r>
        <w:rPr>
          <w:rFonts w:ascii="Verdana" w:hAnsi="Verdana"/>
          <w:sz w:val="18"/>
          <w:szCs w:val="18"/>
        </w:rPr>
        <w:t xml:space="preserve"> ustanoveními občanského</w:t>
      </w:r>
      <w:r w:rsidRPr="00BF0B23">
        <w:rPr>
          <w:rFonts w:ascii="Verdana" w:hAnsi="Verdana"/>
          <w:sz w:val="18"/>
          <w:szCs w:val="18"/>
        </w:rPr>
        <w:t xml:space="preserve"> zákoníku. </w:t>
      </w:r>
    </w:p>
    <w:p w14:paraId="281809C3" w14:textId="77777777" w:rsidR="00844B84" w:rsidRPr="00BF0B23" w:rsidRDefault="00844B84" w:rsidP="00844B84">
      <w:pPr>
        <w:pStyle w:val="Seznam"/>
        <w:numPr>
          <w:ilvl w:val="0"/>
          <w:numId w:val="6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Tato kupní smlouva může být změněna, doplněna nebo zrušena pouze souhlasným projevem vůle obou smluvních stran</w:t>
      </w:r>
      <w:r>
        <w:rPr>
          <w:rFonts w:ascii="Verdana" w:hAnsi="Verdana"/>
          <w:sz w:val="18"/>
          <w:szCs w:val="18"/>
        </w:rPr>
        <w:t>,</w:t>
      </w:r>
      <w:r w:rsidRPr="00BF0B23">
        <w:rPr>
          <w:rFonts w:ascii="Verdana" w:hAnsi="Verdana"/>
          <w:sz w:val="18"/>
          <w:szCs w:val="18"/>
        </w:rPr>
        <w:t xml:space="preserve"> a to písemnými dodatky </w:t>
      </w:r>
      <w:r>
        <w:rPr>
          <w:rFonts w:ascii="Verdana" w:hAnsi="Verdana"/>
          <w:sz w:val="18"/>
          <w:szCs w:val="18"/>
        </w:rPr>
        <w:t>podepsanými oprávněnými osobami obou smluvních stran.</w:t>
      </w:r>
    </w:p>
    <w:p w14:paraId="3D3B477F" w14:textId="77777777" w:rsidR="00844B84" w:rsidRDefault="00844B84" w:rsidP="00844B84">
      <w:pPr>
        <w:pStyle w:val="Seznam"/>
        <w:numPr>
          <w:ilvl w:val="0"/>
          <w:numId w:val="6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 xml:space="preserve">Ukáže-li se jedno nebo více ustanovení této kupní smlouvy neplatným nebo nevykonatelným, zůstává smlouva jako celek v platnosti, přičemž za neplatnou nebo nevykonatelnou bude považována pouze ta její část, které se důvod neplatnosti nebo nevykonatelnosti přímo týká. Smluvní strany se zavazují toto/tato ustanovení nahradit či doplnit novou smluvní úpravou tak, aby smysl a účel této smlouvy při respektování vůle smluvních stran zůstal zachován. </w:t>
      </w:r>
    </w:p>
    <w:p w14:paraId="26329BD2" w14:textId="77777777" w:rsidR="00844B84" w:rsidRPr="004C4CE8" w:rsidRDefault="00844B84" w:rsidP="00844B84">
      <w:pPr>
        <w:pStyle w:val="Seznam"/>
        <w:numPr>
          <w:ilvl w:val="0"/>
          <w:numId w:val="6"/>
        </w:numPr>
        <w:spacing w:after="120"/>
        <w:jc w:val="both"/>
        <w:rPr>
          <w:rFonts w:ascii="Verdana" w:hAnsi="Verdana"/>
          <w:sz w:val="18"/>
          <w:szCs w:val="18"/>
        </w:rPr>
      </w:pPr>
      <w:r w:rsidRPr="004C4CE8">
        <w:rPr>
          <w:rFonts w:ascii="Verdana" w:hAnsi="Verdana"/>
          <w:sz w:val="18"/>
          <w:szCs w:val="18"/>
        </w:rPr>
        <w:t>Tato Kupní smlouva je vyhotovena ve 2 stejnopisech, z nichž každá strana obdrží jeden stejnopis.</w:t>
      </w:r>
      <w:r>
        <w:rPr>
          <w:rFonts w:ascii="Verdana" w:hAnsi="Verdana"/>
          <w:sz w:val="18"/>
          <w:szCs w:val="18"/>
        </w:rPr>
        <w:t xml:space="preserve"> Smlouva může být vyhotovena také v elektronickém originále v případě el. podpisů obou stran.</w:t>
      </w:r>
    </w:p>
    <w:p w14:paraId="7E90821B" w14:textId="77777777" w:rsidR="00844B84" w:rsidRPr="00BF0B23" w:rsidRDefault="00844B84" w:rsidP="00844B84">
      <w:pPr>
        <w:pStyle w:val="Seznam"/>
        <w:numPr>
          <w:ilvl w:val="0"/>
          <w:numId w:val="6"/>
        </w:numPr>
        <w:spacing w:after="120"/>
        <w:rPr>
          <w:rFonts w:ascii="Verdana" w:hAnsi="Verdana"/>
          <w:sz w:val="18"/>
          <w:szCs w:val="18"/>
        </w:rPr>
      </w:pPr>
      <w:r w:rsidRPr="004C4CE8">
        <w:rPr>
          <w:rFonts w:ascii="Verdana" w:hAnsi="Verdana"/>
          <w:sz w:val="18"/>
          <w:szCs w:val="18"/>
        </w:rPr>
        <w:t>Tato kupní smlouva nabývá platnosti a účinnosti dnem podpisu oběma smluvními stranami.</w:t>
      </w:r>
    </w:p>
    <w:p w14:paraId="08DC3634" w14:textId="77777777" w:rsidR="00844B84" w:rsidRPr="00BF0B23" w:rsidRDefault="00844B84" w:rsidP="00844B84">
      <w:pPr>
        <w:pStyle w:val="Seznam"/>
        <w:numPr>
          <w:ilvl w:val="0"/>
          <w:numId w:val="6"/>
        </w:numPr>
        <w:spacing w:after="120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Smluvní strany nesmí sdělit jiným osobám jakékoli informace obchodního charakteru, které získal ve spojitosti s uzavřením této kupní smlouvy.</w:t>
      </w:r>
    </w:p>
    <w:p w14:paraId="03182E0E" w14:textId="77777777" w:rsidR="00844B84" w:rsidRDefault="00844B84" w:rsidP="00844B84">
      <w:pPr>
        <w:pStyle w:val="Seznam"/>
        <w:numPr>
          <w:ilvl w:val="0"/>
          <w:numId w:val="6"/>
        </w:numPr>
        <w:spacing w:after="120"/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>Smluvní strany po pečlivém přečtení smlouvy prohlašují, že souhlasí s jejím obsahem, že smlouva byla sepsána na základě pravdivých údajů, jejich pravé a svobodné vůle a nebyla uzavřena v tísni ani za nápadně nevýhodných podmínek. Na důkaz toho připojují své podpisy.</w:t>
      </w:r>
    </w:p>
    <w:p w14:paraId="51AB754C" w14:textId="77777777" w:rsidR="00844B84" w:rsidRDefault="00844B84" w:rsidP="00844B84">
      <w:pPr>
        <w:numPr>
          <w:ilvl w:val="0"/>
          <w:numId w:val="6"/>
        </w:numPr>
        <w:rPr>
          <w:rFonts w:ascii="Verdana" w:hAnsi="Verdana"/>
          <w:iCs/>
          <w:sz w:val="18"/>
          <w:szCs w:val="18"/>
        </w:rPr>
      </w:pPr>
      <w:r w:rsidRPr="007E5F81">
        <w:rPr>
          <w:rFonts w:ascii="Verdana" w:hAnsi="Verdana"/>
          <w:iCs/>
          <w:sz w:val="18"/>
          <w:szCs w:val="18"/>
        </w:rPr>
        <w:t>Prodávající si je vědom, že ve smyslu ust. § 2 písm. e) zákona č. 320/2001 Sb., o finanční kontrole ve veřejné správě a o změně některých zákonů (zákon o finanční kontrole), ve znění pozdějších předpisů, je povinen spolupůsobit při výkonu finanční kontroly.</w:t>
      </w:r>
    </w:p>
    <w:p w14:paraId="39BFD6E1" w14:textId="77777777" w:rsidR="00844B84" w:rsidRPr="007E5F81" w:rsidRDefault="00844B84" w:rsidP="00844B84">
      <w:pPr>
        <w:ind w:left="340"/>
        <w:rPr>
          <w:rFonts w:ascii="Verdana" w:hAnsi="Verdana"/>
          <w:iCs/>
          <w:sz w:val="18"/>
          <w:szCs w:val="18"/>
        </w:rPr>
      </w:pPr>
    </w:p>
    <w:p w14:paraId="0FA3404C" w14:textId="77777777" w:rsidR="00844B84" w:rsidRPr="007E5F81" w:rsidRDefault="00844B84" w:rsidP="00844B84">
      <w:pPr>
        <w:numPr>
          <w:ilvl w:val="0"/>
          <w:numId w:val="6"/>
        </w:numPr>
        <w:rPr>
          <w:rFonts w:ascii="Verdana" w:hAnsi="Verdana"/>
          <w:iCs/>
          <w:sz w:val="18"/>
          <w:szCs w:val="18"/>
        </w:rPr>
      </w:pPr>
      <w:r w:rsidRPr="007E5F81">
        <w:rPr>
          <w:rFonts w:ascii="Verdana" w:hAnsi="Verdana"/>
          <w:iCs/>
          <w:sz w:val="18"/>
          <w:szCs w:val="18"/>
        </w:rPr>
        <w:t>Prodávající je povinen a zavázán dle § 2 písm. e) zákona č. 320/2001Sb., o finanční kontrole, ve znění pozdějších předpisů, umožnit vstup a kontrolu pověřeným osobám (pracovníkům Ministerstva financí, Evropské komise, Evropského účetního dvora, Nejvyššího kontrolního úřadu a dalších oprávněných orgánů veřejné správy) do svých objektů a na pozemky k ověřování plnění podmínek smlouvy o poskytnutí dotace, pokud předmět koupě je nebo má být zcela nebo zčásti financován z prostředků veřejných rozpočtů formou dotace, a to po dobu trvání smlouvy o poskytnutí dotace a po dobu udržitelnosti projektu. Prodávající je povinen poskytnout subjektům provádějícím kontrolu a audit všechny nezbytné informace a požadované dokumenty týkající se dodavatelských činností dle této smlouvy.</w:t>
      </w:r>
    </w:p>
    <w:p w14:paraId="04E64CD3" w14:textId="77777777" w:rsidR="00844B84" w:rsidRDefault="00844B84" w:rsidP="00844B84">
      <w:pPr>
        <w:tabs>
          <w:tab w:val="left" w:pos="5245"/>
        </w:tabs>
        <w:rPr>
          <w:rFonts w:ascii="Verdana" w:hAnsi="Verdana"/>
          <w:sz w:val="18"/>
          <w:szCs w:val="18"/>
        </w:rPr>
      </w:pPr>
    </w:p>
    <w:p w14:paraId="121DEA63" w14:textId="77777777" w:rsidR="00844B84" w:rsidRDefault="00844B84" w:rsidP="00844B84">
      <w:pPr>
        <w:tabs>
          <w:tab w:val="left" w:pos="5245"/>
        </w:tabs>
        <w:rPr>
          <w:rFonts w:ascii="Verdana" w:hAnsi="Verdana"/>
          <w:sz w:val="18"/>
          <w:szCs w:val="18"/>
        </w:rPr>
      </w:pPr>
    </w:p>
    <w:p w14:paraId="20B58021" w14:textId="77777777" w:rsidR="00844B84" w:rsidRDefault="00844B84" w:rsidP="00844B84">
      <w:pPr>
        <w:tabs>
          <w:tab w:val="left" w:pos="5245"/>
        </w:tabs>
        <w:rPr>
          <w:rFonts w:ascii="Verdana" w:hAnsi="Verdana"/>
          <w:sz w:val="18"/>
          <w:szCs w:val="18"/>
        </w:rPr>
      </w:pPr>
    </w:p>
    <w:p w14:paraId="6E013340" w14:textId="77777777" w:rsidR="00844B84" w:rsidRPr="00BF0B23" w:rsidRDefault="00844B84" w:rsidP="00844B84">
      <w:pPr>
        <w:tabs>
          <w:tab w:val="left" w:pos="524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 Hranicích </w:t>
      </w:r>
      <w:r w:rsidRPr="00BF0B23">
        <w:rPr>
          <w:rFonts w:ascii="Verdana" w:hAnsi="Verdana"/>
          <w:sz w:val="18"/>
          <w:szCs w:val="18"/>
        </w:rPr>
        <w:t>dne</w:t>
      </w:r>
      <w:r>
        <w:rPr>
          <w:rFonts w:ascii="Verdana" w:hAnsi="Verdana"/>
          <w:sz w:val="18"/>
          <w:szCs w:val="18"/>
        </w:rPr>
        <w:t xml:space="preserve"> ……………… 2023</w:t>
      </w:r>
      <w:r w:rsidRPr="00BF0B2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V ……………</w:t>
      </w:r>
      <w:r w:rsidRPr="00BF0B23">
        <w:rPr>
          <w:rFonts w:ascii="Verdana" w:hAnsi="Verdana"/>
          <w:sz w:val="18"/>
          <w:szCs w:val="18"/>
        </w:rPr>
        <w:t xml:space="preserve"> dne </w:t>
      </w:r>
      <w:r>
        <w:rPr>
          <w:rFonts w:ascii="Verdana" w:hAnsi="Verdana"/>
          <w:sz w:val="18"/>
          <w:szCs w:val="18"/>
        </w:rPr>
        <w:t>……………………. 2022</w:t>
      </w:r>
    </w:p>
    <w:p w14:paraId="3F18001B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16C8EE58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356C53FA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17DE6588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49E9BF5D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275F2C07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</w:p>
    <w:p w14:paraId="0928C8D6" w14:textId="77777777" w:rsidR="00844B84" w:rsidRPr="00BF0B23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 xml:space="preserve"> </w:t>
      </w:r>
      <w:r w:rsidRPr="00BF0B23">
        <w:rPr>
          <w:rFonts w:ascii="Verdana" w:hAnsi="Verdana"/>
          <w:sz w:val="18"/>
          <w:szCs w:val="18"/>
        </w:rPr>
        <w:tab/>
        <w:t>.................podpis a razítko.................</w:t>
      </w:r>
      <w:r w:rsidRPr="00BF0B23">
        <w:rPr>
          <w:rFonts w:ascii="Verdana" w:hAnsi="Verdana"/>
          <w:sz w:val="18"/>
          <w:szCs w:val="18"/>
        </w:rPr>
        <w:tab/>
        <w:t>.................podpis a razítko.................</w:t>
      </w:r>
    </w:p>
    <w:p w14:paraId="7CAD675F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Marek Spiřík </w:t>
      </w:r>
      <w:r w:rsidRPr="00BF0B23">
        <w:rPr>
          <w:rFonts w:ascii="Verdana" w:hAnsi="Verdana"/>
          <w:sz w:val="18"/>
          <w:szCs w:val="18"/>
        </w:rPr>
        <w:tab/>
      </w:r>
    </w:p>
    <w:p w14:paraId="2363991B" w14:textId="77777777" w:rsidR="00844B84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0000FF"/>
          <w:sz w:val="18"/>
          <w:szCs w:val="18"/>
        </w:rPr>
        <w:t xml:space="preserve">                     </w:t>
      </w:r>
      <w:r>
        <w:rPr>
          <w:rFonts w:ascii="Verdana" w:hAnsi="Verdana"/>
          <w:i/>
          <w:sz w:val="18"/>
          <w:szCs w:val="18"/>
        </w:rPr>
        <w:t>(jedna</w:t>
      </w:r>
      <w:r w:rsidRPr="005455F4">
        <w:rPr>
          <w:rFonts w:ascii="Verdana" w:hAnsi="Verdana"/>
          <w:i/>
          <w:sz w:val="18"/>
          <w:szCs w:val="18"/>
        </w:rPr>
        <w:t>tel)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</w:p>
    <w:p w14:paraId="3EF5625F" w14:textId="77777777" w:rsidR="00844B84" w:rsidRPr="008D17B1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Bepof spol. s r.o.   </w:t>
      </w:r>
      <w:r>
        <w:rPr>
          <w:rFonts w:ascii="Verdana" w:hAnsi="Verdana"/>
          <w:sz w:val="18"/>
          <w:szCs w:val="18"/>
        </w:rPr>
        <w:tab/>
      </w:r>
    </w:p>
    <w:p w14:paraId="66CBADE0" w14:textId="77777777" w:rsidR="00844B84" w:rsidRPr="00BF0B23" w:rsidRDefault="00844B84" w:rsidP="00844B84">
      <w:pPr>
        <w:tabs>
          <w:tab w:val="center" w:pos="1701"/>
          <w:tab w:val="center" w:pos="7088"/>
        </w:tabs>
        <w:jc w:val="both"/>
        <w:rPr>
          <w:rFonts w:ascii="Verdana" w:hAnsi="Verdana"/>
          <w:color w:val="0000FF"/>
          <w:sz w:val="18"/>
          <w:szCs w:val="18"/>
        </w:rPr>
      </w:pPr>
      <w:r w:rsidRPr="00BF0B2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Zahradní 492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</w:t>
      </w:r>
    </w:p>
    <w:p w14:paraId="2EDA62A3" w14:textId="77777777" w:rsidR="00844B84" w:rsidRDefault="00844B84" w:rsidP="00844B84">
      <w:r w:rsidRPr="00BF0B23">
        <w:rPr>
          <w:rFonts w:ascii="Verdana" w:hAnsi="Verdana"/>
          <w:sz w:val="18"/>
          <w:szCs w:val="18"/>
        </w:rPr>
        <w:t xml:space="preserve">          </w:t>
      </w:r>
      <w:r>
        <w:rPr>
          <w:rFonts w:ascii="Verdana" w:hAnsi="Verdana"/>
          <w:sz w:val="18"/>
          <w:szCs w:val="18"/>
        </w:rPr>
        <w:t xml:space="preserve">       351 24 Hranice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    </w:t>
      </w:r>
    </w:p>
    <w:p w14:paraId="0B06CF26" w14:textId="77777777" w:rsidR="00844B84" w:rsidRPr="00CF041E" w:rsidRDefault="00844B84" w:rsidP="00844B84">
      <w:pPr>
        <w:tabs>
          <w:tab w:val="center" w:pos="1701"/>
          <w:tab w:val="center" w:pos="7088"/>
        </w:tabs>
        <w:jc w:val="center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  <w:r w:rsidRPr="00CF041E">
        <w:rPr>
          <w:rFonts w:ascii="Verdana" w:hAnsi="Verdana"/>
          <w:b/>
          <w:i/>
          <w:sz w:val="18"/>
          <w:szCs w:val="18"/>
        </w:rPr>
        <w:t>Příloha č. 1</w:t>
      </w:r>
    </w:p>
    <w:p w14:paraId="1F45A6AB" w14:textId="77777777" w:rsidR="00844B84" w:rsidRDefault="00844B84" w:rsidP="00844B84">
      <w:pPr>
        <w:tabs>
          <w:tab w:val="center" w:pos="1701"/>
          <w:tab w:val="center" w:pos="7088"/>
        </w:tabs>
        <w:jc w:val="center"/>
        <w:rPr>
          <w:rFonts w:ascii="Verdana" w:hAnsi="Verdana"/>
          <w:sz w:val="18"/>
          <w:szCs w:val="18"/>
        </w:rPr>
      </w:pPr>
      <w:r w:rsidRPr="00CF041E">
        <w:rPr>
          <w:rFonts w:ascii="Verdana" w:hAnsi="Verdana"/>
          <w:sz w:val="18"/>
          <w:szCs w:val="18"/>
        </w:rPr>
        <w:t>Technický popis věci</w:t>
      </w:r>
    </w:p>
    <w:p w14:paraId="4E17BAFF" w14:textId="77777777" w:rsidR="00844B84" w:rsidRDefault="00844B84" w:rsidP="00844B84">
      <w:pPr>
        <w:tabs>
          <w:tab w:val="center" w:pos="1701"/>
          <w:tab w:val="center" w:pos="7088"/>
        </w:tabs>
        <w:jc w:val="center"/>
        <w:rPr>
          <w:rFonts w:ascii="Verdana" w:hAnsi="Verdana"/>
          <w:sz w:val="18"/>
          <w:szCs w:val="18"/>
        </w:rPr>
      </w:pPr>
    </w:p>
    <w:p w14:paraId="7F6DB069" w14:textId="77777777" w:rsidR="00844B84" w:rsidRDefault="00844B84" w:rsidP="00844B84">
      <w:pPr>
        <w:tabs>
          <w:tab w:val="center" w:pos="1701"/>
          <w:tab w:val="center" w:pos="7088"/>
        </w:tabs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(Tady bude technický popis zařízení dle cenové nabídky)</w:t>
      </w:r>
    </w:p>
    <w:p w14:paraId="498964CE" w14:textId="44F346B2" w:rsidR="009D4F09" w:rsidRPr="00844B84" w:rsidRDefault="009D4F09" w:rsidP="00844B84"/>
    <w:sectPr w:rsidR="009D4F09" w:rsidRPr="00844B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27712" w14:textId="77777777" w:rsidR="00EE62F6" w:rsidRDefault="00EE62F6" w:rsidP="00FC7BF7">
      <w:r>
        <w:separator/>
      </w:r>
    </w:p>
  </w:endnote>
  <w:endnote w:type="continuationSeparator" w:id="0">
    <w:p w14:paraId="6B04F5B0" w14:textId="77777777" w:rsidR="00EE62F6" w:rsidRDefault="00EE62F6" w:rsidP="00FC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0C0BF" w14:textId="77777777" w:rsidR="00A60ACE" w:rsidRDefault="00A60A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08FFF" w14:textId="1503B274" w:rsidR="00A60ACE" w:rsidRDefault="00A60ACE" w:rsidP="00A60ACE">
    <w:pPr>
      <w:pStyle w:val="Zpat"/>
    </w:pPr>
    <w:r>
      <w:t>Kupní smlouva č. KS/2023-XX/BEPOF</w:t>
    </w:r>
    <w:r>
      <w:tab/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E62F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E62F6">
      <w:rPr>
        <w:b/>
        <w:bCs/>
        <w:noProof/>
      </w:rPr>
      <w:t>1</w:t>
    </w:r>
    <w:r>
      <w:rPr>
        <w:b/>
        <w:bCs/>
      </w:rPr>
      <w:fldChar w:fldCharType="end"/>
    </w:r>
  </w:p>
  <w:p w14:paraId="3438282D" w14:textId="247BDD96" w:rsidR="00251E65" w:rsidRDefault="00251E6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E87A2" w14:textId="77777777" w:rsidR="00A60ACE" w:rsidRDefault="00A60A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196C0" w14:textId="77777777" w:rsidR="00EE62F6" w:rsidRDefault="00EE62F6" w:rsidP="00FC7BF7">
      <w:r>
        <w:separator/>
      </w:r>
    </w:p>
  </w:footnote>
  <w:footnote w:type="continuationSeparator" w:id="0">
    <w:p w14:paraId="639305DF" w14:textId="77777777" w:rsidR="00EE62F6" w:rsidRDefault="00EE62F6" w:rsidP="00FC7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0A8FB" w14:textId="77777777" w:rsidR="00A60ACE" w:rsidRDefault="00A60AC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C9A6D" w14:textId="77777777" w:rsidR="00A60ACE" w:rsidRDefault="00A60AC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A21E7" w14:textId="77777777" w:rsidR="00A60ACE" w:rsidRDefault="00A60A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62F4"/>
    <w:multiLevelType w:val="hybridMultilevel"/>
    <w:tmpl w:val="B37AD5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8A4"/>
    <w:multiLevelType w:val="hybridMultilevel"/>
    <w:tmpl w:val="09B0283E"/>
    <w:lvl w:ilvl="0" w:tplc="FFFFFFFF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7D17E58"/>
    <w:multiLevelType w:val="singleLevel"/>
    <w:tmpl w:val="361E8FDC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</w:abstractNum>
  <w:abstractNum w:abstractNumId="3" w15:restartNumberingAfterBreak="0">
    <w:nsid w:val="35275231"/>
    <w:multiLevelType w:val="hybridMultilevel"/>
    <w:tmpl w:val="9DB6FF8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56203F"/>
    <w:multiLevelType w:val="hybridMultilevel"/>
    <w:tmpl w:val="6EE275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610F0"/>
    <w:multiLevelType w:val="hybridMultilevel"/>
    <w:tmpl w:val="97AC24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E427A7"/>
    <w:multiLevelType w:val="hybridMultilevel"/>
    <w:tmpl w:val="CB66A90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C3495D"/>
    <w:multiLevelType w:val="singleLevel"/>
    <w:tmpl w:val="E6A60F9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8D86EA7"/>
    <w:multiLevelType w:val="multilevel"/>
    <w:tmpl w:val="BDC01C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987275D"/>
    <w:multiLevelType w:val="hybridMultilevel"/>
    <w:tmpl w:val="A0E26D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6C5A06"/>
    <w:multiLevelType w:val="hybridMultilevel"/>
    <w:tmpl w:val="CBB8F0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84"/>
    <w:rsid w:val="00251E65"/>
    <w:rsid w:val="0026472E"/>
    <w:rsid w:val="00844B84"/>
    <w:rsid w:val="008A5892"/>
    <w:rsid w:val="009D4F09"/>
    <w:rsid w:val="00A60ACE"/>
    <w:rsid w:val="00B26435"/>
    <w:rsid w:val="00CF7D76"/>
    <w:rsid w:val="00EE62F6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EFA64"/>
  <w15:chartTrackingRefBased/>
  <w15:docId w15:val="{5D050F5C-7F67-4A0B-8BE1-29766905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4B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qFormat/>
    <w:rsid w:val="00844B84"/>
    <w:pPr>
      <w:keepNext/>
      <w:spacing w:after="120"/>
      <w:jc w:val="center"/>
      <w:outlineLvl w:val="2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844B84"/>
    <w:pPr>
      <w:keepNext/>
      <w:spacing w:line="240" w:lineRule="atLeast"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44B84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844B8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44B8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44B8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44B8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44B84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Seznam">
    <w:name w:val="List"/>
    <w:basedOn w:val="Normln"/>
    <w:rsid w:val="00844B84"/>
    <w:pPr>
      <w:ind w:left="283" w:hanging="283"/>
    </w:pPr>
  </w:style>
  <w:style w:type="character" w:styleId="Hypertextovodkaz">
    <w:name w:val="Hyperlink"/>
    <w:rsid w:val="00844B8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C7B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7BF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7B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7BF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bepof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BF0D6-F275-42F1-93D0-B8A80F52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2023-07-03T13:27:00Z</dcterms:created>
  <dcterms:modified xsi:type="dcterms:W3CDTF">2023-07-03T13:27:00Z</dcterms:modified>
</cp:coreProperties>
</file>