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D1193" w14:textId="77777777" w:rsidR="006D660E" w:rsidRDefault="006D660E" w:rsidP="006D660E">
      <w:pPr>
        <w:autoSpaceDE w:val="0"/>
        <w:autoSpaceDN w:val="0"/>
        <w:adjustRightInd w:val="0"/>
        <w:spacing w:after="120"/>
        <w:jc w:val="center"/>
        <w:rPr>
          <w:rFonts w:ascii="Calibri,Bold" w:hAnsi="Calibri,Bold" w:cs="Calibri,Bold"/>
          <w:b/>
          <w:bCs/>
          <w:sz w:val="24"/>
          <w:lang w:eastAsia="cs-CZ"/>
        </w:rPr>
      </w:pPr>
      <w:r>
        <w:rPr>
          <w:rFonts w:ascii="Calibri,Bold" w:hAnsi="Calibri,Bold" w:cs="Calibri,Bold"/>
          <w:b/>
          <w:bCs/>
          <w:sz w:val="24"/>
          <w:lang w:eastAsia="cs-CZ"/>
        </w:rPr>
        <w:t>Příloha č. 2</w:t>
      </w:r>
    </w:p>
    <w:p w14:paraId="17B7FEA9" w14:textId="77777777" w:rsidR="006D660E" w:rsidRDefault="006D660E" w:rsidP="006D660E">
      <w:pPr>
        <w:jc w:val="center"/>
        <w:rPr>
          <w:rFonts w:ascii="Calibri,Bold" w:hAnsi="Calibri,Bold" w:cs="Calibri,Bold"/>
          <w:b/>
          <w:bCs/>
          <w:sz w:val="24"/>
          <w:lang w:eastAsia="cs-CZ"/>
        </w:rPr>
      </w:pPr>
      <w:r>
        <w:rPr>
          <w:rFonts w:ascii="Calibri,Bold" w:hAnsi="Calibri,Bold" w:cs="Calibri,Bold"/>
          <w:b/>
          <w:bCs/>
          <w:sz w:val="24"/>
          <w:lang w:eastAsia="cs-CZ"/>
        </w:rPr>
        <w:t>Technické specifikace</w:t>
      </w:r>
    </w:p>
    <w:p w14:paraId="12F1F880" w14:textId="01D8FEB6" w:rsidR="006D660E" w:rsidRDefault="006D660E" w:rsidP="008435E7">
      <w:pPr>
        <w:pStyle w:val="Odstavecseseznamem"/>
        <w:ind w:left="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Traktorový nosič kontejnerů</w:t>
      </w:r>
    </w:p>
    <w:p w14:paraId="517B012B" w14:textId="2E552179" w:rsidR="00993718" w:rsidRPr="006D660E" w:rsidRDefault="00993718" w:rsidP="006D660E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6D660E">
        <w:rPr>
          <w:rFonts w:cstheme="minorHAnsi"/>
          <w:sz w:val="20"/>
          <w:szCs w:val="20"/>
        </w:rPr>
        <w:t>jednoosá odpružená náprava</w:t>
      </w:r>
    </w:p>
    <w:p w14:paraId="76E8C109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 xml:space="preserve">celková povolená hmotnost do 7 000 kg </w:t>
      </w:r>
    </w:p>
    <w:p w14:paraId="5A42751F" w14:textId="137C7B34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mechanická podpěra oje</w:t>
      </w:r>
    </w:p>
    <w:p w14:paraId="42941408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výškově stavitelná oj</w:t>
      </w:r>
    </w:p>
    <w:p w14:paraId="7DDEE20A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tažné oko 50 nebo 40 mm</w:t>
      </w:r>
    </w:p>
    <w:p w14:paraId="6A92A213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rychlost 40 km/hod</w:t>
      </w:r>
    </w:p>
    <w:p w14:paraId="1660AA44" w14:textId="3E20303C" w:rsidR="00993718" w:rsidRPr="008435E7" w:rsidRDefault="00F42383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min. </w:t>
      </w:r>
      <w:r w:rsidR="00993718" w:rsidRPr="008435E7">
        <w:rPr>
          <w:rFonts w:cstheme="minorHAnsi"/>
          <w:sz w:val="20"/>
          <w:szCs w:val="20"/>
        </w:rPr>
        <w:t>polyuretanový lak</w:t>
      </w:r>
    </w:p>
    <w:p w14:paraId="1570B3BE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kloubový hákový mechanismus</w:t>
      </w:r>
    </w:p>
    <w:p w14:paraId="1FAC4CFA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výška háku 1 000 mm</w:t>
      </w:r>
    </w:p>
    <w:p w14:paraId="3011DB34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rozteč ližin 1 060 mm</w:t>
      </w:r>
    </w:p>
    <w:p w14:paraId="38131F33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fixní zajišťování kontejneru</w:t>
      </w:r>
    </w:p>
    <w:p w14:paraId="50A0C20A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optimální vnější délka kontejneru 3, 9 m</w:t>
      </w:r>
    </w:p>
    <w:p w14:paraId="4240E3A8" w14:textId="166CFA55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přímé napojení na traktor</w:t>
      </w:r>
      <w:r w:rsidR="00EB12B6">
        <w:rPr>
          <w:rFonts w:cstheme="minorHAnsi"/>
          <w:sz w:val="20"/>
          <w:szCs w:val="20"/>
        </w:rPr>
        <w:t xml:space="preserve"> </w:t>
      </w:r>
      <w:r w:rsidR="00EB12B6" w:rsidRPr="008435E7">
        <w:rPr>
          <w:rFonts w:cstheme="minorHAnsi"/>
          <w:sz w:val="20"/>
          <w:szCs w:val="20"/>
        </w:rPr>
        <w:t>Zetor 7045</w:t>
      </w:r>
    </w:p>
    <w:p w14:paraId="4E6A7EB2" w14:textId="6682A58C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kola 11, 5/80-15</w:t>
      </w:r>
    </w:p>
    <w:p w14:paraId="668B4442" w14:textId="74DFFD39" w:rsidR="00993718" w:rsidRPr="008435E7" w:rsidRDefault="002435BF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zvláštní výbava: </w:t>
      </w:r>
      <w:r w:rsidR="00993718" w:rsidRPr="008435E7">
        <w:rPr>
          <w:rFonts w:cstheme="minorHAnsi"/>
          <w:sz w:val="20"/>
          <w:szCs w:val="20"/>
        </w:rPr>
        <w:t>jednohadicové brzdy (celková povolená hmotnost 6 000 kg, ruční parkovací brzda)</w:t>
      </w:r>
    </w:p>
    <w:p w14:paraId="07C690C4" w14:textId="77777777" w:rsidR="00993718" w:rsidRPr="008435E7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6-ti cestný elektromagnetický ventil (rozdvojení hydr. okruhu)</w:t>
      </w:r>
    </w:p>
    <w:p w14:paraId="67AC5B2F" w14:textId="33C7EF8B" w:rsidR="00993718" w:rsidRDefault="00993718" w:rsidP="008435E7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doprava stoje na místo určení</w:t>
      </w:r>
    </w:p>
    <w:p w14:paraId="5D116D79" w14:textId="20B70D90" w:rsidR="008435E7" w:rsidRPr="008435E7" w:rsidRDefault="008435E7" w:rsidP="00EB12B6">
      <w:pPr>
        <w:pStyle w:val="Odstavecseseznamem"/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2126"/>
        <w:gridCol w:w="2121"/>
      </w:tblGrid>
      <w:tr w:rsidR="008435E7" w14:paraId="6782EC61" w14:textId="77777777" w:rsidTr="009A6E9E">
        <w:tc>
          <w:tcPr>
            <w:tcW w:w="2830" w:type="dxa"/>
            <w:shd w:val="clear" w:color="auto" w:fill="B4C6E7" w:themeFill="accent1" w:themeFillTint="66"/>
          </w:tcPr>
          <w:p w14:paraId="71AC494C" w14:textId="77777777" w:rsidR="008435E7" w:rsidRDefault="008435E7"/>
        </w:tc>
        <w:tc>
          <w:tcPr>
            <w:tcW w:w="1985" w:type="dxa"/>
            <w:shd w:val="clear" w:color="auto" w:fill="B4C6E7" w:themeFill="accent1" w:themeFillTint="66"/>
          </w:tcPr>
          <w:p w14:paraId="7984CD03" w14:textId="79E7103A" w:rsidR="008435E7" w:rsidRPr="008435E7" w:rsidRDefault="008435E7" w:rsidP="008435E7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BEZ DPH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76B9D536" w14:textId="4792BB3C" w:rsidR="008435E7" w:rsidRPr="008435E7" w:rsidRDefault="008435E7" w:rsidP="008435E7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VÝŠE DPH</w:t>
            </w:r>
          </w:p>
        </w:tc>
        <w:tc>
          <w:tcPr>
            <w:tcW w:w="2121" w:type="dxa"/>
            <w:shd w:val="clear" w:color="auto" w:fill="B4C6E7" w:themeFill="accent1" w:themeFillTint="66"/>
          </w:tcPr>
          <w:p w14:paraId="523572D3" w14:textId="56E03E12" w:rsidR="008435E7" w:rsidRPr="008435E7" w:rsidRDefault="008435E7" w:rsidP="008435E7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S DPH</w:t>
            </w:r>
          </w:p>
        </w:tc>
      </w:tr>
      <w:tr w:rsidR="008435E7" w14:paraId="143AAB4E" w14:textId="77777777" w:rsidTr="009A6E9E">
        <w:tc>
          <w:tcPr>
            <w:tcW w:w="2830" w:type="dxa"/>
            <w:shd w:val="clear" w:color="auto" w:fill="B4C6E7" w:themeFill="accent1" w:themeFillTint="66"/>
          </w:tcPr>
          <w:p w14:paraId="649E65AA" w14:textId="77777777" w:rsidR="008435E7" w:rsidRDefault="008435E7"/>
          <w:p w14:paraId="7D2A6734" w14:textId="77777777" w:rsidR="008435E7" w:rsidRDefault="00432D46">
            <w:r>
              <w:rPr>
                <w:rFonts w:cstheme="minorHAnsi"/>
                <w:b/>
                <w:szCs w:val="20"/>
              </w:rPr>
              <w:t>Traktorový nosič kontejnerů</w:t>
            </w:r>
            <w:r>
              <w:t xml:space="preserve"> </w:t>
            </w:r>
          </w:p>
          <w:p w14:paraId="24B33C60" w14:textId="2C9C2454" w:rsidR="009A6E9E" w:rsidRDefault="009A6E9E"/>
        </w:tc>
        <w:tc>
          <w:tcPr>
            <w:tcW w:w="1985" w:type="dxa"/>
          </w:tcPr>
          <w:p w14:paraId="129DD1C5" w14:textId="77777777" w:rsidR="008435E7" w:rsidRDefault="008435E7" w:rsidP="008435E7">
            <w:pPr>
              <w:jc w:val="center"/>
              <w:rPr>
                <w:b/>
                <w:bCs/>
              </w:rPr>
            </w:pPr>
          </w:p>
          <w:p w14:paraId="0B200160" w14:textId="7EC6D634" w:rsidR="008435E7" w:rsidRPr="008435E7" w:rsidRDefault="008435E7" w:rsidP="008435E7">
            <w:pPr>
              <w:jc w:val="center"/>
              <w:rPr>
                <w:b/>
                <w:bCs/>
              </w:rPr>
            </w:pPr>
            <w:permStart w:id="162422256" w:edGrp="everyone"/>
            <w:r>
              <w:rPr>
                <w:rFonts w:cstheme="minorHAnsi"/>
                <w:b/>
              </w:rPr>
              <w:t>DOPLNÍ ÚČASTNÍK</w:t>
            </w:r>
            <w:permEnd w:id="162422256"/>
          </w:p>
        </w:tc>
        <w:tc>
          <w:tcPr>
            <w:tcW w:w="2126" w:type="dxa"/>
          </w:tcPr>
          <w:p w14:paraId="56CE2395" w14:textId="77777777" w:rsidR="008435E7" w:rsidRDefault="008435E7" w:rsidP="008435E7">
            <w:pPr>
              <w:jc w:val="center"/>
              <w:rPr>
                <w:b/>
                <w:bCs/>
              </w:rPr>
            </w:pPr>
          </w:p>
          <w:p w14:paraId="65E172D3" w14:textId="23FCB824" w:rsidR="00BD6083" w:rsidRPr="008435E7" w:rsidRDefault="00BD6083" w:rsidP="008435E7">
            <w:pPr>
              <w:jc w:val="center"/>
              <w:rPr>
                <w:b/>
                <w:bCs/>
              </w:rPr>
            </w:pPr>
            <w:bookmarkStart w:id="0" w:name="_Hlk39056000"/>
            <w:permStart w:id="591669361" w:edGrp="everyone"/>
            <w:r>
              <w:rPr>
                <w:rFonts w:cstheme="minorHAnsi"/>
                <w:b/>
              </w:rPr>
              <w:t>DOPLNÍ ÚČASTNÍK</w:t>
            </w:r>
            <w:bookmarkEnd w:id="0"/>
            <w:permEnd w:id="591669361"/>
          </w:p>
        </w:tc>
        <w:tc>
          <w:tcPr>
            <w:tcW w:w="2121" w:type="dxa"/>
          </w:tcPr>
          <w:p w14:paraId="42E46B92" w14:textId="77777777" w:rsidR="008435E7" w:rsidRDefault="008435E7" w:rsidP="008435E7">
            <w:pPr>
              <w:jc w:val="center"/>
              <w:rPr>
                <w:b/>
                <w:bCs/>
              </w:rPr>
            </w:pPr>
          </w:p>
          <w:p w14:paraId="14FEF646" w14:textId="7C831FA3" w:rsidR="00BD6083" w:rsidRPr="008435E7" w:rsidRDefault="00BD6083" w:rsidP="008435E7">
            <w:pPr>
              <w:jc w:val="center"/>
              <w:rPr>
                <w:b/>
                <w:bCs/>
              </w:rPr>
            </w:pPr>
            <w:permStart w:id="441208830" w:edGrp="everyone"/>
            <w:r>
              <w:rPr>
                <w:rFonts w:cstheme="minorHAnsi"/>
                <w:b/>
              </w:rPr>
              <w:t>DOPLNÍ ÚČASTNÍK</w:t>
            </w:r>
            <w:permEnd w:id="441208830"/>
          </w:p>
        </w:tc>
      </w:tr>
    </w:tbl>
    <w:p w14:paraId="1FDEE349" w14:textId="459C66ED" w:rsidR="008435E7" w:rsidRDefault="008435E7"/>
    <w:p w14:paraId="3D3DC4B9" w14:textId="27542FDA" w:rsidR="00993718" w:rsidRPr="00EE29B4" w:rsidRDefault="00993718" w:rsidP="00993718">
      <w:pPr>
        <w:pStyle w:val="Odstavecseseznamem"/>
        <w:ind w:left="0"/>
        <w:rPr>
          <w:rFonts w:cstheme="minorHAnsi"/>
          <w:b/>
          <w:szCs w:val="20"/>
        </w:rPr>
      </w:pPr>
      <w:bookmarkStart w:id="1" w:name="_Hlk38874304"/>
      <w:r>
        <w:rPr>
          <w:rFonts w:cstheme="minorHAnsi"/>
          <w:b/>
          <w:szCs w:val="20"/>
        </w:rPr>
        <w:t>1</w:t>
      </w:r>
      <w:r w:rsidRPr="00EE29B4">
        <w:rPr>
          <w:rFonts w:cstheme="minorHAnsi"/>
          <w:b/>
          <w:szCs w:val="20"/>
        </w:rPr>
        <w:t xml:space="preserve"> ks </w:t>
      </w:r>
      <w:r w:rsidR="00F8537B" w:rsidRPr="008435E7">
        <w:rPr>
          <w:rFonts w:cstheme="minorHAnsi"/>
          <w:b/>
          <w:szCs w:val="20"/>
        </w:rPr>
        <w:t>vanový</w:t>
      </w:r>
      <w:r w:rsidR="00F8537B">
        <w:rPr>
          <w:rFonts w:cstheme="minorHAnsi"/>
          <w:b/>
          <w:szCs w:val="20"/>
        </w:rPr>
        <w:t xml:space="preserve"> </w:t>
      </w:r>
      <w:r w:rsidRPr="00EE29B4">
        <w:rPr>
          <w:rFonts w:cstheme="minorHAnsi"/>
          <w:b/>
          <w:szCs w:val="20"/>
        </w:rPr>
        <w:t>kontejner</w:t>
      </w:r>
    </w:p>
    <w:p w14:paraId="05B0BFDB" w14:textId="6B2A4B92" w:rsidR="00993718" w:rsidRPr="00E25086" w:rsidRDefault="00993718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E29B4">
        <w:rPr>
          <w:rFonts w:cstheme="minorHAnsi"/>
          <w:sz w:val="20"/>
          <w:szCs w:val="20"/>
        </w:rPr>
        <w:t xml:space="preserve">objem minimálně </w:t>
      </w:r>
      <w:r w:rsidR="00390C1A">
        <w:rPr>
          <w:rFonts w:cstheme="minorHAnsi"/>
          <w:sz w:val="20"/>
          <w:szCs w:val="20"/>
        </w:rPr>
        <w:t>3</w:t>
      </w:r>
      <w:r w:rsidRPr="00EE29B4">
        <w:rPr>
          <w:rFonts w:cstheme="minorHAnsi"/>
          <w:sz w:val="20"/>
          <w:szCs w:val="20"/>
        </w:rPr>
        <w:t xml:space="preserve"> m</w:t>
      </w:r>
      <w:r w:rsidRPr="00EE29B4">
        <w:rPr>
          <w:rFonts w:cstheme="minorHAnsi"/>
          <w:sz w:val="20"/>
          <w:szCs w:val="20"/>
          <w:vertAlign w:val="superscript"/>
        </w:rPr>
        <w:t>3</w:t>
      </w:r>
    </w:p>
    <w:p w14:paraId="68BCF572" w14:textId="77777777" w:rsidR="00E25086" w:rsidRDefault="00E25086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vnější délka max. 4000 mm</w:t>
      </w:r>
    </w:p>
    <w:p w14:paraId="3420FBCB" w14:textId="325C5443" w:rsidR="00E25086" w:rsidRPr="00EE29B4" w:rsidRDefault="00E25086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vnější šířka max.</w:t>
      </w:r>
      <w:r w:rsidR="00F8537B">
        <w:rPr>
          <w:rFonts w:cstheme="minorHAnsi"/>
          <w:sz w:val="20"/>
          <w:szCs w:val="20"/>
        </w:rPr>
        <w:t xml:space="preserve"> </w:t>
      </w:r>
      <w:r w:rsidR="005302CB">
        <w:rPr>
          <w:rFonts w:cstheme="minorHAnsi"/>
          <w:sz w:val="20"/>
          <w:szCs w:val="20"/>
        </w:rPr>
        <w:t>23</w:t>
      </w:r>
      <w:r w:rsidR="00A43D4C">
        <w:rPr>
          <w:rFonts w:cstheme="minorHAnsi"/>
          <w:sz w:val="20"/>
          <w:szCs w:val="20"/>
        </w:rPr>
        <w:t>1</w:t>
      </w:r>
      <w:r w:rsidR="005302CB">
        <w:rPr>
          <w:rFonts w:cstheme="minorHAnsi"/>
          <w:sz w:val="20"/>
          <w:szCs w:val="20"/>
        </w:rPr>
        <w:t>0 mm</w:t>
      </w:r>
      <w:r>
        <w:rPr>
          <w:rFonts w:cstheme="minorHAnsi"/>
          <w:sz w:val="20"/>
          <w:szCs w:val="20"/>
        </w:rPr>
        <w:t xml:space="preserve"> </w:t>
      </w:r>
    </w:p>
    <w:p w14:paraId="70686B5E" w14:textId="29FE19A8" w:rsidR="00993718" w:rsidRDefault="003D76DE" w:rsidP="00993718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vnější </w:t>
      </w:r>
      <w:r w:rsidR="00993718" w:rsidRPr="00EE29B4">
        <w:rPr>
          <w:rFonts w:cstheme="minorHAnsi"/>
          <w:sz w:val="20"/>
          <w:szCs w:val="20"/>
        </w:rPr>
        <w:t xml:space="preserve">výška kontejneru max. </w:t>
      </w:r>
      <w:r w:rsidR="00390C1A">
        <w:rPr>
          <w:rFonts w:cstheme="minorHAnsi"/>
          <w:sz w:val="20"/>
          <w:szCs w:val="20"/>
        </w:rPr>
        <w:t>700</w:t>
      </w:r>
      <w:r w:rsidR="00993718" w:rsidRPr="00EE29B4">
        <w:rPr>
          <w:rFonts w:cstheme="minorHAnsi"/>
          <w:sz w:val="20"/>
          <w:szCs w:val="20"/>
        </w:rPr>
        <w:t xml:space="preserve"> mm</w:t>
      </w:r>
    </w:p>
    <w:p w14:paraId="1DEBE9D7" w14:textId="77777777" w:rsidR="002435BF" w:rsidRPr="008435E7" w:rsidRDefault="002435BF" w:rsidP="002435BF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8435E7">
        <w:rPr>
          <w:rFonts w:cstheme="minorHAnsi"/>
          <w:sz w:val="20"/>
          <w:szCs w:val="20"/>
        </w:rPr>
        <w:t>rozteč ližin 1 060 mm</w:t>
      </w:r>
    </w:p>
    <w:p w14:paraId="7AD7A2D4" w14:textId="481E5C98" w:rsidR="008435E7" w:rsidRPr="00DA2E11" w:rsidRDefault="008435E7" w:rsidP="00DA2E11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kompatibilní s</w:t>
      </w:r>
      <w:r w:rsidR="006D660E">
        <w:rPr>
          <w:rFonts w:cstheme="minorHAnsi"/>
          <w:sz w:val="20"/>
          <w:szCs w:val="20"/>
        </w:rPr>
        <w:t> traktorovým nosičem kontejnerů v</w:t>
      </w:r>
      <w:r>
        <w:rPr>
          <w:rFonts w:cstheme="minorHAnsi"/>
          <w:sz w:val="20"/>
          <w:szCs w:val="20"/>
        </w:rPr>
        <w:t>iz výše</w:t>
      </w:r>
    </w:p>
    <w:bookmarkEnd w:id="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D6083" w14:paraId="600C3957" w14:textId="77777777" w:rsidTr="00B81DEE">
        <w:tc>
          <w:tcPr>
            <w:tcW w:w="2265" w:type="dxa"/>
            <w:shd w:val="clear" w:color="auto" w:fill="B4C6E7" w:themeFill="accent1" w:themeFillTint="66"/>
          </w:tcPr>
          <w:p w14:paraId="10D0443B" w14:textId="77777777" w:rsidR="00BD6083" w:rsidRDefault="00BD6083" w:rsidP="00B81DEE"/>
        </w:tc>
        <w:tc>
          <w:tcPr>
            <w:tcW w:w="2265" w:type="dxa"/>
            <w:shd w:val="clear" w:color="auto" w:fill="B4C6E7" w:themeFill="accent1" w:themeFillTint="66"/>
          </w:tcPr>
          <w:p w14:paraId="20D64EDF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BEZ DPH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589C86C5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VÝŠE DPH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14:paraId="07EB1188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r w:rsidRPr="008435E7">
              <w:rPr>
                <w:b/>
                <w:bCs/>
              </w:rPr>
              <w:t>CENA S DPH</w:t>
            </w:r>
          </w:p>
        </w:tc>
      </w:tr>
      <w:tr w:rsidR="00BD6083" w14:paraId="1B8633D6" w14:textId="77777777" w:rsidTr="00B81DEE">
        <w:tc>
          <w:tcPr>
            <w:tcW w:w="2265" w:type="dxa"/>
            <w:shd w:val="clear" w:color="auto" w:fill="B4C6E7" w:themeFill="accent1" w:themeFillTint="66"/>
          </w:tcPr>
          <w:p w14:paraId="50009B84" w14:textId="77777777" w:rsidR="00BD6083" w:rsidRDefault="00BD6083" w:rsidP="00B81DEE"/>
          <w:p w14:paraId="5C1D57B4" w14:textId="77777777" w:rsidR="00BD6083" w:rsidRPr="00EE29B4" w:rsidRDefault="00BD6083" w:rsidP="00BD6083">
            <w:pPr>
              <w:pStyle w:val="Odstavecseseznamem"/>
              <w:ind w:left="0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1</w:t>
            </w:r>
            <w:r w:rsidRPr="00EE29B4">
              <w:rPr>
                <w:rFonts w:cstheme="minorHAnsi"/>
                <w:b/>
                <w:szCs w:val="20"/>
              </w:rPr>
              <w:t xml:space="preserve"> ks </w:t>
            </w:r>
            <w:r w:rsidRPr="008435E7">
              <w:rPr>
                <w:rFonts w:cstheme="minorHAnsi"/>
                <w:b/>
                <w:szCs w:val="20"/>
              </w:rPr>
              <w:t>vanový</w:t>
            </w:r>
            <w:r>
              <w:rPr>
                <w:rFonts w:cstheme="minorHAnsi"/>
                <w:b/>
                <w:szCs w:val="20"/>
              </w:rPr>
              <w:t xml:space="preserve"> </w:t>
            </w:r>
            <w:r w:rsidRPr="00EE29B4">
              <w:rPr>
                <w:rFonts w:cstheme="minorHAnsi"/>
                <w:b/>
                <w:szCs w:val="20"/>
              </w:rPr>
              <w:t>kontejner</w:t>
            </w:r>
          </w:p>
          <w:p w14:paraId="372D5DE6" w14:textId="77777777" w:rsidR="00BD6083" w:rsidRDefault="00BD6083" w:rsidP="00B81DEE"/>
        </w:tc>
        <w:tc>
          <w:tcPr>
            <w:tcW w:w="2265" w:type="dxa"/>
          </w:tcPr>
          <w:p w14:paraId="62781E23" w14:textId="77777777" w:rsidR="00BD6083" w:rsidRDefault="00BD6083" w:rsidP="00B81DEE">
            <w:pPr>
              <w:jc w:val="center"/>
              <w:rPr>
                <w:b/>
                <w:bCs/>
              </w:rPr>
            </w:pPr>
          </w:p>
          <w:p w14:paraId="35291FE6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permStart w:id="1187150364" w:edGrp="everyone"/>
            <w:r>
              <w:rPr>
                <w:rFonts w:cstheme="minorHAnsi"/>
                <w:b/>
              </w:rPr>
              <w:t>DOPLNÍ ÚČASTNÍK</w:t>
            </w:r>
            <w:permEnd w:id="1187150364"/>
          </w:p>
        </w:tc>
        <w:tc>
          <w:tcPr>
            <w:tcW w:w="2266" w:type="dxa"/>
          </w:tcPr>
          <w:p w14:paraId="05B985B6" w14:textId="77777777" w:rsidR="00BD6083" w:rsidRDefault="00BD6083" w:rsidP="00B81DEE">
            <w:pPr>
              <w:jc w:val="center"/>
              <w:rPr>
                <w:b/>
                <w:bCs/>
              </w:rPr>
            </w:pPr>
          </w:p>
          <w:p w14:paraId="394B51B6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permStart w:id="2117812598" w:edGrp="everyone"/>
            <w:r>
              <w:rPr>
                <w:rFonts w:cstheme="minorHAnsi"/>
                <w:b/>
              </w:rPr>
              <w:t>DOPLNÍ ÚČASTNÍK</w:t>
            </w:r>
            <w:permEnd w:id="2117812598"/>
          </w:p>
        </w:tc>
        <w:tc>
          <w:tcPr>
            <w:tcW w:w="2266" w:type="dxa"/>
          </w:tcPr>
          <w:p w14:paraId="198A8E9B" w14:textId="77777777" w:rsidR="00BD6083" w:rsidRDefault="00BD6083" w:rsidP="00B81DEE">
            <w:pPr>
              <w:jc w:val="center"/>
              <w:rPr>
                <w:b/>
                <w:bCs/>
              </w:rPr>
            </w:pPr>
          </w:p>
          <w:p w14:paraId="738DA1D4" w14:textId="77777777" w:rsidR="00BD6083" w:rsidRPr="008435E7" w:rsidRDefault="00BD6083" w:rsidP="00B81DEE">
            <w:pPr>
              <w:jc w:val="center"/>
              <w:rPr>
                <w:b/>
                <w:bCs/>
              </w:rPr>
            </w:pPr>
            <w:permStart w:id="1000304405" w:edGrp="everyone"/>
            <w:r>
              <w:rPr>
                <w:rFonts w:cstheme="minorHAnsi"/>
                <w:b/>
              </w:rPr>
              <w:t>DOPLNÍ ÚČASTNÍK</w:t>
            </w:r>
            <w:permEnd w:id="1000304405"/>
          </w:p>
        </w:tc>
      </w:tr>
    </w:tbl>
    <w:p w14:paraId="4B3FAFC6" w14:textId="77A48910" w:rsidR="00BD6083" w:rsidRDefault="00BD6083"/>
    <w:p w14:paraId="6BEBB9BC" w14:textId="550CB591" w:rsidR="00BD6083" w:rsidRPr="00BD6083" w:rsidRDefault="00BD6083" w:rsidP="00BD6083">
      <w:pPr>
        <w:pStyle w:val="Default"/>
        <w:rPr>
          <w:b/>
          <w:bCs/>
        </w:rPr>
      </w:pPr>
      <w:r w:rsidRPr="00BD6083">
        <w:rPr>
          <w:b/>
          <w:bCs/>
        </w:rPr>
        <w:t>OSTATNÍ POŽADAVKY</w:t>
      </w:r>
    </w:p>
    <w:p w14:paraId="4D415CDA" w14:textId="77777777" w:rsidR="00BD6083" w:rsidRDefault="00BD6083" w:rsidP="00BD6083">
      <w:pPr>
        <w:pStyle w:val="Default"/>
      </w:pPr>
      <w:r>
        <w:t xml:space="preserve"> </w:t>
      </w:r>
    </w:p>
    <w:p w14:paraId="4CAAF5F8" w14:textId="24905159" w:rsidR="00BD6083" w:rsidRPr="00BD6083" w:rsidRDefault="00BD6083" w:rsidP="00BD6083">
      <w:pPr>
        <w:pStyle w:val="Odstavecseseznamem"/>
        <w:numPr>
          <w:ilvl w:val="0"/>
          <w:numId w:val="2"/>
        </w:numPr>
        <w:rPr>
          <w:rFonts w:cstheme="minorHAnsi"/>
          <w:sz w:val="20"/>
          <w:szCs w:val="20"/>
        </w:rPr>
      </w:pPr>
      <w:r w:rsidRPr="00BD6083">
        <w:rPr>
          <w:rFonts w:cstheme="minorHAnsi"/>
          <w:sz w:val="20"/>
          <w:szCs w:val="20"/>
        </w:rPr>
        <w:t xml:space="preserve">Záruka </w:t>
      </w:r>
      <w:r w:rsidR="002A394C">
        <w:rPr>
          <w:rFonts w:cstheme="minorHAnsi"/>
          <w:sz w:val="20"/>
          <w:szCs w:val="20"/>
        </w:rPr>
        <w:t>24 měsíců</w:t>
      </w:r>
      <w:r w:rsidRPr="00BD608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na celý předmět plnění</w:t>
      </w:r>
    </w:p>
    <w:p w14:paraId="5F940543" w14:textId="59786386" w:rsidR="00BD6083" w:rsidRPr="00BD6083" w:rsidRDefault="00BD6083" w:rsidP="006D660E">
      <w:pPr>
        <w:pStyle w:val="Odstavecseseznamem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BD6083">
        <w:rPr>
          <w:rFonts w:cstheme="minorHAnsi"/>
          <w:sz w:val="20"/>
          <w:szCs w:val="20"/>
        </w:rPr>
        <w:t xml:space="preserve">Zadavatel si vyhrazuje právo provést, před uzavřením smlouvy s vítězným uchazečem, kontrolu, zda nabízený </w:t>
      </w:r>
      <w:r w:rsidR="00DC665C">
        <w:rPr>
          <w:rFonts w:cstheme="minorHAnsi"/>
          <w:sz w:val="20"/>
          <w:szCs w:val="20"/>
        </w:rPr>
        <w:t>předmět plnění</w:t>
      </w:r>
      <w:r w:rsidRPr="00BD6083">
        <w:rPr>
          <w:rFonts w:cstheme="minorHAnsi"/>
          <w:sz w:val="20"/>
          <w:szCs w:val="20"/>
        </w:rPr>
        <w:t xml:space="preserve"> plně odpovídá požadovaným technickým parametrům stanovených zadavatelem </w:t>
      </w:r>
    </w:p>
    <w:p w14:paraId="71AB24F6" w14:textId="04980DF0" w:rsidR="00BD6083" w:rsidRDefault="00BD6083" w:rsidP="006D660E">
      <w:pPr>
        <w:pStyle w:val="Odstavecseseznamem"/>
        <w:numPr>
          <w:ilvl w:val="0"/>
          <w:numId w:val="2"/>
        </w:numPr>
      </w:pPr>
      <w:r w:rsidRPr="006D660E">
        <w:rPr>
          <w:rFonts w:cstheme="minorHAnsi"/>
          <w:sz w:val="20"/>
          <w:szCs w:val="20"/>
        </w:rPr>
        <w:t xml:space="preserve">návod k obsluze a údržbě v ČJ </w:t>
      </w:r>
    </w:p>
    <w:sectPr w:rsidR="00BD6083" w:rsidSect="006D660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B7301"/>
    <w:multiLevelType w:val="hybridMultilevel"/>
    <w:tmpl w:val="323C7E2E"/>
    <w:lvl w:ilvl="0" w:tplc="DF10056A">
      <w:numFmt w:val="bullet"/>
      <w:lvlText w:val="-"/>
      <w:lvlJc w:val="left"/>
      <w:pPr>
        <w:ind w:left="205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5AC20EFD"/>
    <w:multiLevelType w:val="hybridMultilevel"/>
    <w:tmpl w:val="4E403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nA1yzY0rR5nJGfM31HmVw3eKGGRKPGSLO7NURBrKJ2vgz17zdGFjQN76jv2Npo+S7L9eecpGTh7ZkqNEh/icw==" w:salt="CPzCy5cU0ul+pBkoJSjr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18"/>
    <w:rsid w:val="000A12F7"/>
    <w:rsid w:val="00197658"/>
    <w:rsid w:val="002435BF"/>
    <w:rsid w:val="002A394C"/>
    <w:rsid w:val="002E6B3F"/>
    <w:rsid w:val="003767EA"/>
    <w:rsid w:val="00390C1A"/>
    <w:rsid w:val="003D76DE"/>
    <w:rsid w:val="00432D46"/>
    <w:rsid w:val="005302CB"/>
    <w:rsid w:val="00594965"/>
    <w:rsid w:val="00642B9C"/>
    <w:rsid w:val="0065302D"/>
    <w:rsid w:val="006812CE"/>
    <w:rsid w:val="006D660E"/>
    <w:rsid w:val="00733BB6"/>
    <w:rsid w:val="008435E7"/>
    <w:rsid w:val="00993718"/>
    <w:rsid w:val="009A6E9E"/>
    <w:rsid w:val="00A43D4C"/>
    <w:rsid w:val="00B130A1"/>
    <w:rsid w:val="00BD6083"/>
    <w:rsid w:val="00C2396D"/>
    <w:rsid w:val="00C34845"/>
    <w:rsid w:val="00DA2E11"/>
    <w:rsid w:val="00DC665C"/>
    <w:rsid w:val="00E25086"/>
    <w:rsid w:val="00EB12B6"/>
    <w:rsid w:val="00F003DD"/>
    <w:rsid w:val="00F42383"/>
    <w:rsid w:val="00F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AAE4"/>
  <w15:chartTrackingRefBased/>
  <w15:docId w15:val="{97ED0AF4-C4EC-4E86-AB52-E702A3DC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3718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3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371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250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50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50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0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08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84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60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1155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Bubeníková</dc:creator>
  <cp:keywords/>
  <dc:description/>
  <cp:lastModifiedBy>Kateřina Bubeníková</cp:lastModifiedBy>
  <cp:revision>5</cp:revision>
  <cp:lastPrinted>2020-04-27T07:17:00Z</cp:lastPrinted>
  <dcterms:created xsi:type="dcterms:W3CDTF">2020-05-04T11:13:00Z</dcterms:created>
  <dcterms:modified xsi:type="dcterms:W3CDTF">2020-05-04T13:31:00Z</dcterms:modified>
</cp:coreProperties>
</file>