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E788" w14:textId="77777777" w:rsidR="00705A59" w:rsidRPr="00600D4B" w:rsidRDefault="00705A59" w:rsidP="00600D4B">
      <w:pPr>
        <w:jc w:val="center"/>
        <w:rPr>
          <w:b/>
        </w:rPr>
      </w:pPr>
      <w:r w:rsidRPr="00600D4B">
        <w:rPr>
          <w:b/>
        </w:rPr>
        <w:t xml:space="preserve">Příloha č. 2 – </w:t>
      </w:r>
      <w:r w:rsidR="00A55337">
        <w:rPr>
          <w:b/>
        </w:rPr>
        <w:t>S</w:t>
      </w:r>
      <w:r w:rsidRPr="00600D4B">
        <w:rPr>
          <w:b/>
        </w:rPr>
        <w:t>pecifikace poptávaného plnění</w:t>
      </w:r>
    </w:p>
    <w:p w14:paraId="74724796" w14:textId="77777777" w:rsidR="00705A59" w:rsidRDefault="00705A59"/>
    <w:p w14:paraId="5F313702" w14:textId="77777777" w:rsidR="00535DF0" w:rsidRDefault="00535DF0" w:rsidP="00600D4B">
      <w:pPr>
        <w:pStyle w:val="Odstavecseseznamem"/>
        <w:numPr>
          <w:ilvl w:val="0"/>
          <w:numId w:val="3"/>
        </w:numPr>
        <w:ind w:hanging="720"/>
        <w:rPr>
          <w:rFonts w:ascii="Calibri" w:hAnsi="Calibri" w:cs="Calibri"/>
          <w:b/>
          <w:sz w:val="28"/>
        </w:rPr>
      </w:pPr>
      <w:bookmarkStart w:id="0" w:name="_Hlk519193747"/>
      <w:r>
        <w:rPr>
          <w:rFonts w:ascii="Calibri" w:hAnsi="Calibri" w:cs="Calibri"/>
          <w:b/>
          <w:sz w:val="28"/>
        </w:rPr>
        <w:t>Základní charakteristika služby</w:t>
      </w:r>
    </w:p>
    <w:p w14:paraId="7E1828C1" w14:textId="5CF711E0" w:rsidR="00535DF0" w:rsidRPr="00535DF0" w:rsidRDefault="00535DF0" w:rsidP="009727B9">
      <w:pPr>
        <w:jc w:val="both"/>
        <w:rPr>
          <w:rFonts w:ascii="Calibri" w:hAnsi="Calibri" w:cs="Calibri"/>
        </w:rPr>
      </w:pPr>
      <w:r w:rsidRPr="00535DF0">
        <w:rPr>
          <w:rFonts w:ascii="Calibri" w:hAnsi="Calibri" w:cs="Calibri"/>
        </w:rPr>
        <w:t xml:space="preserve">Poptávaná služba zahrnuje celkem </w:t>
      </w:r>
      <w:r w:rsidR="00487081">
        <w:rPr>
          <w:rFonts w:ascii="Calibri" w:hAnsi="Calibri" w:cs="Calibri"/>
        </w:rPr>
        <w:t xml:space="preserve">až </w:t>
      </w:r>
      <w:r w:rsidR="00AE7E9A">
        <w:rPr>
          <w:rFonts w:ascii="Calibri" w:hAnsi="Calibri" w:cs="Calibri"/>
        </w:rPr>
        <w:t>120</w:t>
      </w:r>
      <w:r w:rsidRPr="00535DF0">
        <w:rPr>
          <w:rFonts w:ascii="Calibri" w:hAnsi="Calibri" w:cs="Calibri"/>
        </w:rPr>
        <w:t xml:space="preserve"> jednotlivých typizovaných akcí určených pro žáky mateřských a základních škol na území Prahy. </w:t>
      </w:r>
      <w:r>
        <w:rPr>
          <w:rFonts w:ascii="Calibri" w:hAnsi="Calibri" w:cs="Calibri"/>
        </w:rPr>
        <w:t>Akce zaměřené na podporu polytechnické výchovy přitom budou realizovány přímo v prostředí jednotlivých pražských škol</w:t>
      </w:r>
      <w:r w:rsidR="00806A0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Program bude realizován vždy s týmem minimálně 3 pracovníků / mistrů, kteří budou program pro žáky a jejich učitele kompletně zajišťovat. Pro realizaci programu bude využito nákladní auto /</w:t>
      </w:r>
      <w:r w:rsidR="00AE7E9A">
        <w:rPr>
          <w:rFonts w:ascii="Calibri" w:hAnsi="Calibri" w:cs="Calibri"/>
        </w:rPr>
        <w:t xml:space="preserve"> autobus /</w:t>
      </w:r>
      <w:r>
        <w:rPr>
          <w:rFonts w:ascii="Calibri" w:hAnsi="Calibri" w:cs="Calibri"/>
        </w:rPr>
        <w:t xml:space="preserve"> dodávka, je</w:t>
      </w:r>
      <w:r w:rsidR="00AE7E9A">
        <w:rPr>
          <w:rFonts w:ascii="Calibri" w:hAnsi="Calibri" w:cs="Calibri"/>
        </w:rPr>
        <w:t>hož</w:t>
      </w:r>
      <w:r>
        <w:rPr>
          <w:rFonts w:ascii="Calibri" w:hAnsi="Calibri" w:cs="Calibri"/>
        </w:rPr>
        <w:t xml:space="preserve"> polepení grafikou ve spolupráci se zadavatelem dodavatel na své náklady rovněž zajistí. </w:t>
      </w:r>
      <w:r w:rsidR="009727B9">
        <w:rPr>
          <w:rFonts w:ascii="Calibri" w:hAnsi="Calibri" w:cs="Calibri"/>
        </w:rPr>
        <w:t>Veškeré potřebné vybavení a materiál přitom bude zajištěn dodavatelem a na místo akce přímo dopraven. Program bude nastaven tak, aby umožnil s přístupem k elektrické síti realizaci jak v exteriéru, tak v interiéru. Konkrétní informace a bližší specifikace jednotlivých akcí pak budou vždy součástí konkrétního zadání.</w:t>
      </w:r>
    </w:p>
    <w:p w14:paraId="7FE07CEE" w14:textId="77777777" w:rsidR="00600D4B" w:rsidRPr="00EA2368" w:rsidRDefault="00535DF0" w:rsidP="00600D4B">
      <w:pPr>
        <w:pStyle w:val="Odstavecseseznamem"/>
        <w:numPr>
          <w:ilvl w:val="0"/>
          <w:numId w:val="3"/>
        </w:numPr>
        <w:ind w:hanging="72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Popis programu</w:t>
      </w:r>
    </w:p>
    <w:p w14:paraId="6225AA60" w14:textId="77777777" w:rsidR="00600D4B" w:rsidRDefault="00600D4B" w:rsidP="00972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programu je posílit povědomí žáků </w:t>
      </w:r>
      <w:r w:rsidR="004A15FE">
        <w:rPr>
          <w:rFonts w:ascii="Calibri" w:hAnsi="Calibri" w:cs="Calibri"/>
        </w:rPr>
        <w:t xml:space="preserve">mateřských a základních škol </w:t>
      </w:r>
      <w:r>
        <w:rPr>
          <w:rFonts w:ascii="Calibri" w:hAnsi="Calibri" w:cs="Calibri"/>
        </w:rPr>
        <w:t>na území Prahy o jednotlivých profesích trhu práce a zejména pak řemeslech, technických profesích a benefitech volby takovéhoto druhu povolání. Žákům b</w:t>
      </w:r>
      <w:r w:rsidR="004A15FE">
        <w:rPr>
          <w:rFonts w:ascii="Calibri" w:hAnsi="Calibri" w:cs="Calibri"/>
        </w:rPr>
        <w:t>ude netradiční formou nabízena praktická zkouška a praktická ukázka řemesel.</w:t>
      </w:r>
    </w:p>
    <w:p w14:paraId="5A05FEB6" w14:textId="77777777" w:rsidR="00600D4B" w:rsidRDefault="00600D4B" w:rsidP="00972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Program tak reaguje na potřebu posílení prvků polytechnické výchovy žáků</w:t>
      </w:r>
      <w:r w:rsidR="004A15FE">
        <w:rPr>
          <w:rFonts w:ascii="Calibri" w:hAnsi="Calibri" w:cs="Calibri"/>
        </w:rPr>
        <w:t xml:space="preserve"> mateřských a základních škol</w:t>
      </w:r>
      <w:r>
        <w:rPr>
          <w:rFonts w:ascii="Calibri" w:hAnsi="Calibri" w:cs="Calibri"/>
        </w:rPr>
        <w:t xml:space="preserve"> a odpovídá strategickým požadavkům a cílům vedoucím k větší preferenci technického vzdělávání v celé šíři vzdělávacího procesu. </w:t>
      </w:r>
    </w:p>
    <w:p w14:paraId="33098427" w14:textId="4B23F0B1" w:rsidR="00B249FC" w:rsidRPr="00D2188D" w:rsidRDefault="00B249FC" w:rsidP="00972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Poptávaná</w:t>
      </w:r>
      <w:r w:rsidRPr="00D2188D">
        <w:rPr>
          <w:rFonts w:ascii="Calibri" w:hAnsi="Calibri" w:cs="Calibri"/>
        </w:rPr>
        <w:t xml:space="preserve"> koncepce využívá kombinace teorie, praktické ukázky a zážitku, akcentuje úbytek zkušených řemeslníků a s tím související jistotu budoucího uplatnění na pracovním trhu. Současně</w:t>
      </w:r>
      <w:r w:rsidR="004A15FE">
        <w:rPr>
          <w:rFonts w:ascii="Calibri" w:hAnsi="Calibri" w:cs="Calibri"/>
        </w:rPr>
        <w:t xml:space="preserve"> přináší dětem setkání s minimálně třemi mistry</w:t>
      </w:r>
      <w:r w:rsidR="00912D96">
        <w:rPr>
          <w:rFonts w:ascii="Calibri" w:hAnsi="Calibri" w:cs="Calibri"/>
        </w:rPr>
        <w:t xml:space="preserve"> </w:t>
      </w:r>
      <w:r w:rsidR="004A15FE">
        <w:rPr>
          <w:rFonts w:ascii="Calibri" w:hAnsi="Calibri" w:cs="Calibri"/>
        </w:rPr>
        <w:t>z různých oborů, kteří jim ukáží základy práce s materiálem.</w:t>
      </w:r>
    </w:p>
    <w:p w14:paraId="0F1FA590" w14:textId="77777777" w:rsidR="00B249FC" w:rsidRPr="00D2188D" w:rsidRDefault="00B249FC" w:rsidP="009727B9">
      <w:pPr>
        <w:jc w:val="both"/>
        <w:rPr>
          <w:rFonts w:ascii="Calibri" w:hAnsi="Calibri" w:cs="Calibri"/>
        </w:rPr>
      </w:pPr>
      <w:r w:rsidRPr="00D2188D">
        <w:rPr>
          <w:rFonts w:ascii="Calibri" w:hAnsi="Calibri" w:cs="Calibri"/>
        </w:rPr>
        <w:t>Připravený program využívá ověřeně vyšší zapamatovatelnosti sdělované informace, je-li spjata s pohledem na 3D provedení. Možnost „sáhnout“ si na řemeslo prakticky tento efekt ještě dále posiluje a z projektu vytváří ucelený komplex aktivit.</w:t>
      </w:r>
    </w:p>
    <w:p w14:paraId="4C1F2D2D" w14:textId="78B1CA0F" w:rsidR="00B249FC" w:rsidRDefault="004A15FE" w:rsidP="00972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bude rozdělen na 2 formy. </w:t>
      </w:r>
      <w:r w:rsidR="00A31253">
        <w:rPr>
          <w:rFonts w:ascii="Calibri" w:hAnsi="Calibri" w:cs="Calibri"/>
        </w:rPr>
        <w:t xml:space="preserve">První formou bude tzv. </w:t>
      </w:r>
      <w:r w:rsidR="00A31253" w:rsidRPr="00A31253">
        <w:rPr>
          <w:rFonts w:ascii="Calibri" w:hAnsi="Calibri" w:cs="Calibri"/>
          <w:i/>
        </w:rPr>
        <w:t>„forma stanoviště“</w:t>
      </w:r>
      <w:r w:rsidR="00912D96">
        <w:rPr>
          <w:rFonts w:ascii="Calibri" w:hAnsi="Calibri" w:cs="Calibri"/>
          <w:i/>
        </w:rPr>
        <w:t xml:space="preserve"> </w:t>
      </w:r>
      <w:r w:rsidR="00A31253">
        <w:rPr>
          <w:rFonts w:ascii="Calibri" w:hAnsi="Calibri" w:cs="Calibri"/>
        </w:rPr>
        <w:t>určena pro žáky mateřských škol a I. stupně základních škol</w:t>
      </w:r>
      <w:r w:rsidR="00A31253" w:rsidRPr="00A31253">
        <w:rPr>
          <w:rFonts w:ascii="Calibri" w:hAnsi="Calibri" w:cs="Calibri"/>
          <w:i/>
        </w:rPr>
        <w:t>.</w:t>
      </w:r>
      <w:r w:rsidR="00912D96">
        <w:rPr>
          <w:rFonts w:ascii="Calibri" w:hAnsi="Calibri" w:cs="Calibri"/>
          <w:i/>
        </w:rPr>
        <w:t xml:space="preserve"> </w:t>
      </w:r>
      <w:r w:rsidR="00A31253" w:rsidRPr="00A31253">
        <w:rPr>
          <w:rFonts w:ascii="Calibri" w:hAnsi="Calibri" w:cs="Calibri"/>
        </w:rPr>
        <w:t>Druhou</w:t>
      </w:r>
      <w:r w:rsidR="00A31253">
        <w:rPr>
          <w:rFonts w:ascii="Calibri" w:hAnsi="Calibri" w:cs="Calibri"/>
        </w:rPr>
        <w:t xml:space="preserve"> formou bude tzv. </w:t>
      </w:r>
      <w:r w:rsidR="00A31253" w:rsidRPr="00A31253">
        <w:rPr>
          <w:rFonts w:ascii="Calibri" w:hAnsi="Calibri" w:cs="Calibri"/>
          <w:i/>
        </w:rPr>
        <w:t>„forma přednáška + praxe“</w:t>
      </w:r>
      <w:r w:rsidR="00A31253">
        <w:rPr>
          <w:rFonts w:ascii="Calibri" w:hAnsi="Calibri" w:cs="Calibri"/>
        </w:rPr>
        <w:t xml:space="preserve"> určena pro žáky II. stupně základních škol.  </w:t>
      </w:r>
      <w:r w:rsidR="00B249FC" w:rsidRPr="00A31253">
        <w:rPr>
          <w:rFonts w:ascii="Calibri" w:hAnsi="Calibri" w:cs="Calibri"/>
        </w:rPr>
        <w:t>Do programu</w:t>
      </w:r>
      <w:r w:rsidR="00B249FC" w:rsidRPr="00D2188D">
        <w:rPr>
          <w:rFonts w:ascii="Calibri" w:hAnsi="Calibri" w:cs="Calibri"/>
        </w:rPr>
        <w:t xml:space="preserve"> bude aktivně vtažen rovněž pedagog, který </w:t>
      </w:r>
      <w:r w:rsidR="00912D96">
        <w:rPr>
          <w:rFonts w:ascii="Calibri" w:hAnsi="Calibri" w:cs="Calibri"/>
        </w:rPr>
        <w:t>bude svou účastí</w:t>
      </w:r>
      <w:r w:rsidR="00B249FC" w:rsidRPr="00D2188D">
        <w:rPr>
          <w:rFonts w:ascii="Calibri" w:hAnsi="Calibri" w:cs="Calibri"/>
        </w:rPr>
        <w:t xml:space="preserve"> rozvíjet svoje kompetence, dále přenositelné do běžné </w:t>
      </w:r>
      <w:r w:rsidR="00B249FC">
        <w:rPr>
          <w:rFonts w:ascii="Calibri" w:hAnsi="Calibri" w:cs="Calibri"/>
        </w:rPr>
        <w:t>pedagogické praxe</w:t>
      </w:r>
      <w:r w:rsidR="00B249FC" w:rsidRPr="00D2188D">
        <w:rPr>
          <w:rFonts w:ascii="Calibri" w:hAnsi="Calibri" w:cs="Calibri"/>
        </w:rPr>
        <w:t xml:space="preserve">. </w:t>
      </w:r>
      <w:r w:rsidR="00B8691C">
        <w:rPr>
          <w:rFonts w:ascii="Calibri" w:hAnsi="Calibri" w:cs="Calibri"/>
        </w:rPr>
        <w:t xml:space="preserve">Vlastní rozčlenění </w:t>
      </w:r>
      <w:r w:rsidR="00AE7E9A">
        <w:rPr>
          <w:rFonts w:ascii="Calibri" w:hAnsi="Calibri" w:cs="Calibri"/>
        </w:rPr>
        <w:t>120</w:t>
      </w:r>
      <w:r w:rsidR="00B8691C">
        <w:rPr>
          <w:rFonts w:ascii="Calibri" w:hAnsi="Calibri" w:cs="Calibri"/>
        </w:rPr>
        <w:t xml:space="preserve"> jednotlivých akcí dle cílových skupin není předem dáno a bude vycházet z konkrétních požadavků pražských škol.</w:t>
      </w:r>
    </w:p>
    <w:p w14:paraId="6314E319" w14:textId="77777777" w:rsidR="00B249FC" w:rsidRDefault="00B8691C" w:rsidP="00972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 vlastní realizační tým v</w:t>
      </w:r>
      <w:r w:rsidR="00A31253">
        <w:rPr>
          <w:rFonts w:ascii="Calibri" w:hAnsi="Calibri" w:cs="Calibri"/>
        </w:rPr>
        <w:t>yžadujeme pracovníky, kteří mají kladný vztah k dětem a dokáží vysvětlovat srozumitelně a trpělivě. Dále požadujeme empatii, vstřícnost a umění děti zaujmout zábavnou formou programu.</w:t>
      </w:r>
    </w:p>
    <w:p w14:paraId="3359286C" w14:textId="77777777" w:rsidR="00EB7C36" w:rsidRDefault="00EB7C36" w:rsidP="009727B9">
      <w:pPr>
        <w:jc w:val="both"/>
        <w:rPr>
          <w:rFonts w:ascii="Calibri" w:hAnsi="Calibri" w:cs="Calibri"/>
        </w:rPr>
      </w:pPr>
    </w:p>
    <w:p w14:paraId="7E70981D" w14:textId="77777777" w:rsidR="00EB7C36" w:rsidRDefault="00EB7C36" w:rsidP="009727B9">
      <w:pPr>
        <w:jc w:val="both"/>
        <w:rPr>
          <w:rFonts w:ascii="Calibri" w:hAnsi="Calibri" w:cs="Calibri"/>
        </w:rPr>
      </w:pPr>
    </w:p>
    <w:p w14:paraId="40888B6B" w14:textId="77777777" w:rsidR="00EB7C36" w:rsidRDefault="00EB7C36" w:rsidP="009727B9">
      <w:pPr>
        <w:jc w:val="both"/>
        <w:rPr>
          <w:rFonts w:ascii="Calibri" w:hAnsi="Calibri" w:cs="Calibri"/>
        </w:rPr>
      </w:pPr>
    </w:p>
    <w:p w14:paraId="51595D83" w14:textId="77777777" w:rsidR="00600D4B" w:rsidRPr="00EA2368" w:rsidRDefault="00600D4B" w:rsidP="00600D4B">
      <w:pPr>
        <w:pStyle w:val="Odstavecseseznamem"/>
        <w:numPr>
          <w:ilvl w:val="0"/>
          <w:numId w:val="3"/>
        </w:numPr>
        <w:ind w:hanging="720"/>
        <w:rPr>
          <w:rFonts w:ascii="Calibri" w:hAnsi="Calibri" w:cs="Calibri"/>
          <w:b/>
          <w:sz w:val="28"/>
        </w:rPr>
      </w:pPr>
      <w:r w:rsidRPr="00EA2368">
        <w:rPr>
          <w:rFonts w:ascii="Calibri" w:hAnsi="Calibri" w:cs="Calibri"/>
          <w:b/>
          <w:sz w:val="28"/>
        </w:rPr>
        <w:lastRenderedPageBreak/>
        <w:t>Popis programu</w:t>
      </w:r>
    </w:p>
    <w:p w14:paraId="6C655C07" w14:textId="77777777" w:rsidR="00A31253" w:rsidRPr="00535DF0" w:rsidRDefault="00A31253" w:rsidP="00A31253">
      <w:pPr>
        <w:rPr>
          <w:rFonts w:ascii="Calibri" w:hAnsi="Calibri" w:cs="Calibri"/>
          <w:b/>
          <w:u w:val="single"/>
        </w:rPr>
      </w:pPr>
      <w:r w:rsidRPr="00535DF0">
        <w:rPr>
          <w:rFonts w:ascii="Calibri" w:hAnsi="Calibri" w:cs="Calibri"/>
          <w:b/>
          <w:u w:val="single"/>
        </w:rPr>
        <w:t>FORMA STANOVIŠTĚ (</w:t>
      </w:r>
      <w:r w:rsidR="00535DF0" w:rsidRPr="00535DF0">
        <w:rPr>
          <w:rFonts w:ascii="Calibri" w:hAnsi="Calibri" w:cs="Calibri"/>
          <w:b/>
          <w:u w:val="single"/>
        </w:rPr>
        <w:t>určeno pro MŠ a I. Stupeň ZŠ</w:t>
      </w:r>
      <w:r w:rsidRPr="00535DF0">
        <w:rPr>
          <w:rFonts w:ascii="Calibri" w:hAnsi="Calibri" w:cs="Calibri"/>
          <w:b/>
          <w:u w:val="single"/>
        </w:rPr>
        <w:t>)</w:t>
      </w:r>
    </w:p>
    <w:p w14:paraId="078878E6" w14:textId="12F8A1C7" w:rsidR="00B8691C" w:rsidRDefault="00A31253" w:rsidP="00B8691C">
      <w:pPr>
        <w:jc w:val="both"/>
        <w:rPr>
          <w:rFonts w:ascii="Calibri" w:hAnsi="Calibri" w:cs="Calibri"/>
        </w:rPr>
      </w:pPr>
      <w:r w:rsidRPr="00A31253">
        <w:rPr>
          <w:rFonts w:ascii="Calibri" w:hAnsi="Calibri" w:cs="Calibri"/>
        </w:rPr>
        <w:t xml:space="preserve">Posádka PolyTechBusu přijede na místo určené školou. Zde podle možností (venkovní zahrada, </w:t>
      </w:r>
      <w:r w:rsidR="00CD6F5F" w:rsidRPr="00A31253">
        <w:rPr>
          <w:rFonts w:ascii="Calibri" w:hAnsi="Calibri" w:cs="Calibri"/>
        </w:rPr>
        <w:t>tělocvična</w:t>
      </w:r>
      <w:r w:rsidRPr="00A31253">
        <w:rPr>
          <w:rFonts w:ascii="Calibri" w:hAnsi="Calibri" w:cs="Calibri"/>
        </w:rPr>
        <w:t xml:space="preserve"> apod.) připraví 3 stanoviště – každé na cca 30 minut. U žáků 4. – 5. ročníku ještě další dvě doplňková stanoviště. Tříd</w:t>
      </w:r>
      <w:r w:rsidR="000724E1">
        <w:rPr>
          <w:rFonts w:ascii="Calibri" w:hAnsi="Calibri" w:cs="Calibri"/>
        </w:rPr>
        <w:t>y</w:t>
      </w:r>
      <w:r w:rsidRPr="00A31253">
        <w:rPr>
          <w:rFonts w:ascii="Calibri" w:hAnsi="Calibri" w:cs="Calibri"/>
        </w:rPr>
        <w:t xml:space="preserve"> bud</w:t>
      </w:r>
      <w:r w:rsidR="000724E1">
        <w:rPr>
          <w:rFonts w:ascii="Calibri" w:hAnsi="Calibri" w:cs="Calibri"/>
        </w:rPr>
        <w:t>ou rozděleny</w:t>
      </w:r>
      <w:r w:rsidRPr="00A31253">
        <w:rPr>
          <w:rFonts w:ascii="Calibri" w:hAnsi="Calibri" w:cs="Calibri"/>
        </w:rPr>
        <w:t xml:space="preserve"> na tři skupiny (maximálně 10 žáků v jedné). Každý mistr obstará jedno stanoviště. V případě doplňkových stanovišť se předpokládá, že děti budou zručnější a zb</w:t>
      </w:r>
      <w:r w:rsidR="00CD6F5F">
        <w:rPr>
          <w:rFonts w:ascii="Calibri" w:hAnsi="Calibri" w:cs="Calibri"/>
        </w:rPr>
        <w:t>u</w:t>
      </w:r>
      <w:r w:rsidRPr="00A31253">
        <w:rPr>
          <w:rFonts w:ascii="Calibri" w:hAnsi="Calibri" w:cs="Calibri"/>
        </w:rPr>
        <w:t xml:space="preserve">de na ně čas. Doplňková stanoviště budou použita jen tehdy, pokud to čas dovolí. </w:t>
      </w:r>
      <w:r w:rsidR="00AE7E9A">
        <w:rPr>
          <w:rFonts w:ascii="Calibri" w:hAnsi="Calibri" w:cs="Calibri"/>
        </w:rPr>
        <w:t>D</w:t>
      </w:r>
      <w:r w:rsidR="009727B9">
        <w:rPr>
          <w:rFonts w:ascii="Calibri" w:hAnsi="Calibri" w:cs="Calibri"/>
        </w:rPr>
        <w:t>le instrukcí zadavatele</w:t>
      </w:r>
      <w:r w:rsidR="00AE7E9A">
        <w:rPr>
          <w:rFonts w:ascii="Calibri" w:hAnsi="Calibri" w:cs="Calibri"/>
        </w:rPr>
        <w:t xml:space="preserve"> mohou</w:t>
      </w:r>
      <w:r w:rsidR="009727B9">
        <w:rPr>
          <w:rFonts w:ascii="Calibri" w:hAnsi="Calibri" w:cs="Calibri"/>
        </w:rPr>
        <w:t xml:space="preserve"> </w:t>
      </w:r>
      <w:r w:rsidRPr="00A31253">
        <w:rPr>
          <w:rFonts w:ascii="Calibri" w:hAnsi="Calibri" w:cs="Calibri"/>
        </w:rPr>
        <w:t>postupně</w:t>
      </w:r>
      <w:r w:rsidR="00AE7E9A">
        <w:rPr>
          <w:rFonts w:ascii="Calibri" w:hAnsi="Calibri" w:cs="Calibri"/>
        </w:rPr>
        <w:t xml:space="preserve"> být</w:t>
      </w:r>
      <w:r w:rsidRPr="00A31253">
        <w:rPr>
          <w:rFonts w:ascii="Calibri" w:hAnsi="Calibri" w:cs="Calibri"/>
        </w:rPr>
        <w:t xml:space="preserve"> zařazena</w:t>
      </w:r>
      <w:r w:rsidR="00AE7E9A">
        <w:rPr>
          <w:rFonts w:ascii="Calibri" w:hAnsi="Calibri" w:cs="Calibri"/>
        </w:rPr>
        <w:t xml:space="preserve"> i</w:t>
      </w:r>
      <w:r w:rsidRPr="00A31253">
        <w:rPr>
          <w:rFonts w:ascii="Calibri" w:hAnsi="Calibri" w:cs="Calibri"/>
        </w:rPr>
        <w:t xml:space="preserve"> stanoviště tematická. Forma stanovišť by měla zabrat dvě vyučovací hodiny tj. 1,5 hodiny. </w:t>
      </w:r>
      <w:r w:rsidR="00B8691C">
        <w:rPr>
          <w:rFonts w:ascii="Calibri" w:hAnsi="Calibri" w:cs="Calibri"/>
        </w:rPr>
        <w:t xml:space="preserve">Běžná délka jedné akce by měla odpovídat cca 5 vyučovacím hodinám. V návaznosti na konkrétní požadavek školy a zadavatele bude každý dodavatel připraven program adekvátně zkrátit, či prodloužit až na délku 8 hodin. </w:t>
      </w:r>
    </w:p>
    <w:p w14:paraId="1992C8E1" w14:textId="77777777" w:rsidR="00EA2368" w:rsidRPr="00EA2368" w:rsidRDefault="00EA2368" w:rsidP="00EA2368">
      <w:pPr>
        <w:rPr>
          <w:rFonts w:ascii="Calibri" w:hAnsi="Calibri" w:cs="Calibri"/>
          <w:b/>
        </w:rPr>
      </w:pPr>
      <w:r w:rsidRPr="00EA2368">
        <w:rPr>
          <w:rFonts w:ascii="Calibri" w:hAnsi="Calibri" w:cs="Calibri"/>
          <w:b/>
        </w:rPr>
        <w:t>Stanoviště:</w:t>
      </w:r>
    </w:p>
    <w:p w14:paraId="2F31117E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bublifuk</w:t>
      </w:r>
      <w:r w:rsidRPr="009727B9">
        <w:rPr>
          <w:rFonts w:ascii="Calibri" w:hAnsi="Calibri" w:cs="Calibri"/>
        </w:rPr>
        <w:t xml:space="preserve"> – za pomoci jednoho z mistrů si děti vyrobí bublifuk z drátu </w:t>
      </w:r>
    </w:p>
    <w:p w14:paraId="0878D9A1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svíčky</w:t>
      </w:r>
      <w:r w:rsidRPr="009727B9">
        <w:rPr>
          <w:rFonts w:ascii="Calibri" w:hAnsi="Calibri" w:cs="Calibri"/>
        </w:rPr>
        <w:t xml:space="preserve"> – pomocí parafínových vosků si děti vyrobí svíčky</w:t>
      </w:r>
    </w:p>
    <w:p w14:paraId="1F41BA93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keramika</w:t>
      </w:r>
      <w:r w:rsidRPr="009727B9">
        <w:rPr>
          <w:rFonts w:ascii="Calibri" w:hAnsi="Calibri" w:cs="Calibri"/>
        </w:rPr>
        <w:t xml:space="preserve"> – děti si z keramiky vyrobí stojánek na párátka</w:t>
      </w:r>
    </w:p>
    <w:p w14:paraId="379F5F03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mozaika</w:t>
      </w:r>
      <w:r w:rsidRPr="009727B9">
        <w:rPr>
          <w:rFonts w:ascii="Calibri" w:hAnsi="Calibri" w:cs="Calibri"/>
        </w:rPr>
        <w:t xml:space="preserve"> – děti si na dřevěnou desku v rámečku vyrobí mozaiku, kterou si posléze mohou doma pověsit na zeď</w:t>
      </w:r>
    </w:p>
    <w:p w14:paraId="780CC61C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květiny</w:t>
      </w:r>
      <w:r w:rsidRPr="009727B9">
        <w:rPr>
          <w:rFonts w:ascii="Calibri" w:hAnsi="Calibri" w:cs="Calibri"/>
        </w:rPr>
        <w:t xml:space="preserve"> – děti si vyzkoušejí zasazení květiny do květináče</w:t>
      </w:r>
    </w:p>
    <w:p w14:paraId="1D192014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zedník</w:t>
      </w:r>
      <w:r w:rsidRPr="009727B9">
        <w:rPr>
          <w:rFonts w:ascii="Calibri" w:hAnsi="Calibri" w:cs="Calibri"/>
        </w:rPr>
        <w:t xml:space="preserve"> – děti si postaví čtvercovou ohrádku</w:t>
      </w:r>
    </w:p>
    <w:p w14:paraId="67F05523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 xml:space="preserve">šití </w:t>
      </w:r>
      <w:r w:rsidRPr="009727B9">
        <w:rPr>
          <w:rFonts w:ascii="Calibri" w:hAnsi="Calibri" w:cs="Calibri"/>
        </w:rPr>
        <w:t>– ušití malé hadrové panenky</w:t>
      </w:r>
    </w:p>
    <w:p w14:paraId="09FF108F" w14:textId="7205131C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 xml:space="preserve">truhlář </w:t>
      </w:r>
      <w:r w:rsidRPr="009727B9">
        <w:rPr>
          <w:rFonts w:ascii="Calibri" w:hAnsi="Calibri" w:cs="Calibri"/>
        </w:rPr>
        <w:t>– výroba dřevěného suvenýru (knoflík, korálek, apod.)</w:t>
      </w:r>
    </w:p>
    <w:p w14:paraId="192B068F" w14:textId="77777777" w:rsidR="00EA2368" w:rsidRPr="00EA2368" w:rsidRDefault="00EA2368" w:rsidP="00EA2368">
      <w:pPr>
        <w:rPr>
          <w:rFonts w:ascii="Calibri" w:hAnsi="Calibri" w:cs="Calibri"/>
          <w:b/>
        </w:rPr>
      </w:pPr>
      <w:r w:rsidRPr="00EA2368">
        <w:rPr>
          <w:rFonts w:ascii="Calibri" w:hAnsi="Calibri" w:cs="Calibri"/>
          <w:b/>
        </w:rPr>
        <w:t>Doplňková stanoviště:</w:t>
      </w:r>
    </w:p>
    <w:p w14:paraId="22A74FCD" w14:textId="5DFD9F43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  <w:i/>
        </w:rPr>
        <w:t>řezaní pilou</w:t>
      </w:r>
      <w:r w:rsidRPr="009727B9">
        <w:rPr>
          <w:rFonts w:ascii="Calibri" w:hAnsi="Calibri" w:cs="Calibri"/>
        </w:rPr>
        <w:t xml:space="preserve"> – vysvětlení základů řezaní (netlačení na </w:t>
      </w:r>
      <w:r w:rsidR="00AE7E9A" w:rsidRPr="009727B9">
        <w:rPr>
          <w:rFonts w:ascii="Calibri" w:hAnsi="Calibri" w:cs="Calibri"/>
        </w:rPr>
        <w:t>pilu</w:t>
      </w:r>
      <w:r w:rsidRPr="009727B9">
        <w:rPr>
          <w:rFonts w:ascii="Calibri" w:hAnsi="Calibri" w:cs="Calibri"/>
        </w:rPr>
        <w:t xml:space="preserve"> apod.), následná praktická zkouška</w:t>
      </w:r>
    </w:p>
    <w:p w14:paraId="07AD39A0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  <w:i/>
        </w:rPr>
      </w:pPr>
      <w:r w:rsidRPr="009727B9">
        <w:rPr>
          <w:rFonts w:ascii="Calibri" w:hAnsi="Calibri" w:cs="Calibri"/>
          <w:i/>
        </w:rPr>
        <w:t>zatloukání hřebíku</w:t>
      </w:r>
    </w:p>
    <w:p w14:paraId="1B8873E9" w14:textId="77777777" w:rsidR="00EA2368" w:rsidRPr="009727B9" w:rsidRDefault="00EA2368" w:rsidP="009727B9">
      <w:pPr>
        <w:pStyle w:val="Odstavecseseznamem"/>
        <w:numPr>
          <w:ilvl w:val="0"/>
          <w:numId w:val="11"/>
        </w:numPr>
        <w:rPr>
          <w:rFonts w:ascii="Calibri" w:hAnsi="Calibri" w:cs="Calibri"/>
          <w:i/>
        </w:rPr>
      </w:pPr>
      <w:r w:rsidRPr="009727B9">
        <w:rPr>
          <w:rFonts w:ascii="Calibri" w:hAnsi="Calibri" w:cs="Calibri"/>
          <w:i/>
        </w:rPr>
        <w:t>rozdělání ohně</w:t>
      </w:r>
    </w:p>
    <w:p w14:paraId="5CD381BE" w14:textId="77777777" w:rsidR="00EA2368" w:rsidRPr="00EA2368" w:rsidRDefault="00EA2368" w:rsidP="00EA2368">
      <w:pPr>
        <w:rPr>
          <w:rFonts w:ascii="Calibri" w:hAnsi="Calibri" w:cs="Calibri"/>
          <w:b/>
        </w:rPr>
      </w:pPr>
      <w:r w:rsidRPr="00EA2368">
        <w:rPr>
          <w:rFonts w:ascii="Calibri" w:hAnsi="Calibri" w:cs="Calibri"/>
          <w:b/>
        </w:rPr>
        <w:t xml:space="preserve">Tematická stanoviště: </w:t>
      </w:r>
    </w:p>
    <w:p w14:paraId="39253688" w14:textId="6E5F6FA3" w:rsidR="00535DF0" w:rsidRPr="001F5CD9" w:rsidRDefault="00EA2368" w:rsidP="00EA2368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9727B9">
        <w:rPr>
          <w:rFonts w:ascii="Calibri" w:hAnsi="Calibri" w:cs="Calibri"/>
        </w:rPr>
        <w:t>výroba</w:t>
      </w:r>
      <w:r w:rsidR="00AE7E9A">
        <w:rPr>
          <w:rFonts w:ascii="Calibri" w:hAnsi="Calibri" w:cs="Calibri"/>
        </w:rPr>
        <w:t xml:space="preserve"> tematických</w:t>
      </w:r>
      <w:r w:rsidRPr="009727B9">
        <w:rPr>
          <w:rFonts w:ascii="Calibri" w:hAnsi="Calibri" w:cs="Calibri"/>
        </w:rPr>
        <w:t xml:space="preserve"> ozdob ze dřeva (př. výroba z dřevěných korálků</w:t>
      </w:r>
      <w:r w:rsidR="00AE7E9A">
        <w:rPr>
          <w:rFonts w:ascii="Calibri" w:hAnsi="Calibri" w:cs="Calibri"/>
        </w:rPr>
        <w:t>)</w:t>
      </w:r>
    </w:p>
    <w:p w14:paraId="63A9D772" w14:textId="77777777" w:rsidR="00EA2368" w:rsidRPr="00535DF0" w:rsidRDefault="00EA2368" w:rsidP="00EA2368">
      <w:pPr>
        <w:rPr>
          <w:rFonts w:ascii="Calibri" w:hAnsi="Calibri" w:cs="Calibri"/>
          <w:b/>
          <w:u w:val="single"/>
        </w:rPr>
      </w:pPr>
      <w:r w:rsidRPr="00535DF0">
        <w:rPr>
          <w:rFonts w:ascii="Calibri" w:hAnsi="Calibri" w:cs="Calibri"/>
          <w:b/>
          <w:u w:val="single"/>
        </w:rPr>
        <w:t>FORMA PŘEDNÁŠKA + PRAXE (</w:t>
      </w:r>
      <w:r w:rsidR="00535DF0" w:rsidRPr="00535DF0">
        <w:rPr>
          <w:rFonts w:ascii="Calibri" w:hAnsi="Calibri" w:cs="Calibri"/>
          <w:b/>
          <w:u w:val="single"/>
        </w:rPr>
        <w:t>určeno pro II. stupeň ZŠ</w:t>
      </w:r>
      <w:r w:rsidRPr="00535DF0">
        <w:rPr>
          <w:rFonts w:ascii="Calibri" w:hAnsi="Calibri" w:cs="Calibri"/>
          <w:b/>
          <w:u w:val="single"/>
        </w:rPr>
        <w:t>)</w:t>
      </w:r>
    </w:p>
    <w:p w14:paraId="05BB1AAB" w14:textId="77777777" w:rsidR="00EA2368" w:rsidRPr="00EA2368" w:rsidRDefault="00EA2368" w:rsidP="00EA2368">
      <w:pPr>
        <w:rPr>
          <w:rFonts w:ascii="Calibri" w:hAnsi="Calibri" w:cs="Calibri"/>
        </w:rPr>
      </w:pPr>
      <w:r w:rsidRPr="00EA2368">
        <w:rPr>
          <w:rFonts w:ascii="Calibri" w:hAnsi="Calibri" w:cs="Calibri"/>
        </w:rPr>
        <w:t xml:space="preserve">Praktická přednáška pro děti 2. stupně ZŠ. Každý mistr si vezme skupinku dětí, které provede konkrétním řemeslem ve třech fázích. </w:t>
      </w:r>
    </w:p>
    <w:p w14:paraId="75FAB4F6" w14:textId="77777777" w:rsidR="00EA2368" w:rsidRPr="00EA2368" w:rsidRDefault="00EA2368" w:rsidP="00EA2368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EA2368">
        <w:rPr>
          <w:rFonts w:ascii="Calibri" w:hAnsi="Calibri" w:cs="Calibri"/>
        </w:rPr>
        <w:t>seznámí děti se základními principy, používanými materiály a nástroji + přidá zajímavosti z praxe</w:t>
      </w:r>
    </w:p>
    <w:p w14:paraId="2DFD2CF7" w14:textId="77777777" w:rsidR="00EA2368" w:rsidRPr="00EA2368" w:rsidRDefault="00EA2368" w:rsidP="00EA2368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EA2368">
        <w:rPr>
          <w:rFonts w:ascii="Calibri" w:hAnsi="Calibri" w:cs="Calibri"/>
        </w:rPr>
        <w:t>ukáže dětem část ze své práce – předvede například začátek práce a poté ukáže hotový produkt, který bude mít s sebou</w:t>
      </w:r>
    </w:p>
    <w:p w14:paraId="64B2D346" w14:textId="77777777" w:rsidR="00EA2368" w:rsidRPr="00EA2368" w:rsidRDefault="00EA2368" w:rsidP="00EA2368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EA2368">
        <w:rPr>
          <w:rFonts w:ascii="Calibri" w:hAnsi="Calibri" w:cs="Calibri"/>
        </w:rPr>
        <w:t>děti si sami vyzkouší praktickou část uvedeného řemesla</w:t>
      </w:r>
    </w:p>
    <w:p w14:paraId="3B601293" w14:textId="77777777" w:rsidR="00EA2368" w:rsidRPr="00EA2368" w:rsidRDefault="00DE2E42" w:rsidP="00EA236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Povinně zařazené </w:t>
      </w:r>
      <w:r w:rsidR="00EA2368" w:rsidRPr="00EA2368">
        <w:rPr>
          <w:rFonts w:ascii="Calibri" w:hAnsi="Calibri" w:cs="Calibri"/>
        </w:rPr>
        <w:t>Profese/řemesla:</w:t>
      </w:r>
    </w:p>
    <w:p w14:paraId="3C706CE1" w14:textId="1A1B0C5A" w:rsidR="000A6554" w:rsidRDefault="000A6554" w:rsidP="000A6554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Robotika</w:t>
      </w:r>
    </w:p>
    <w:p w14:paraId="1AB58BE0" w14:textId="077E5472" w:rsidR="000A6554" w:rsidRDefault="000A6554" w:rsidP="000A6554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Elektrikář</w:t>
      </w:r>
    </w:p>
    <w:p w14:paraId="147A48B2" w14:textId="6D3A1836" w:rsidR="000A6554" w:rsidRPr="000A6554" w:rsidRDefault="000A6554" w:rsidP="000A6554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Instalatér</w:t>
      </w:r>
    </w:p>
    <w:p w14:paraId="501BDA87" w14:textId="6B1A08AA" w:rsidR="009727B9" w:rsidRPr="009727B9" w:rsidRDefault="00B249FC" w:rsidP="009727B9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Další vhodné profese</w:t>
      </w:r>
      <w:r w:rsidR="00344FDC">
        <w:rPr>
          <w:rFonts w:ascii="Calibri" w:hAnsi="Calibri" w:cs="Calibri"/>
        </w:rPr>
        <w:t xml:space="preserve"> (celkem min. 12 profesí)</w:t>
      </w:r>
      <w:r>
        <w:rPr>
          <w:rFonts w:ascii="Calibri" w:hAnsi="Calibri" w:cs="Calibri"/>
        </w:rPr>
        <w:t xml:space="preserve"> </w:t>
      </w:r>
      <w:r w:rsidR="001A35A1">
        <w:rPr>
          <w:rFonts w:ascii="Calibri" w:hAnsi="Calibri" w:cs="Calibri"/>
        </w:rPr>
        <w:t xml:space="preserve">k doplnění epizod do požadovaného rozsahu </w:t>
      </w:r>
      <w:r>
        <w:rPr>
          <w:rFonts w:ascii="Calibri" w:hAnsi="Calibri" w:cs="Calibri"/>
        </w:rPr>
        <w:t>pak vybere a do své nabídky zařadí uchazeč</w:t>
      </w:r>
      <w:r w:rsidR="001A35A1">
        <w:rPr>
          <w:rFonts w:ascii="Calibri" w:hAnsi="Calibri" w:cs="Calibri"/>
        </w:rPr>
        <w:t xml:space="preserve"> sám</w:t>
      </w:r>
      <w:r>
        <w:rPr>
          <w:rFonts w:ascii="Calibri" w:hAnsi="Calibri" w:cs="Calibri"/>
        </w:rPr>
        <w:t xml:space="preserve">. </w:t>
      </w:r>
      <w:bookmarkEnd w:id="0"/>
    </w:p>
    <w:p w14:paraId="579B56D7" w14:textId="77777777" w:rsidR="009727B9" w:rsidRPr="009727B9" w:rsidRDefault="009727B9" w:rsidP="009727B9">
      <w:pPr>
        <w:pStyle w:val="Odstavecseseznamem"/>
        <w:numPr>
          <w:ilvl w:val="0"/>
          <w:numId w:val="3"/>
        </w:numPr>
        <w:ind w:hanging="72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Požadavky na obsah nabídky</w:t>
      </w:r>
    </w:p>
    <w:p w14:paraId="7D5F6239" w14:textId="77777777" w:rsidR="009727B9" w:rsidRDefault="009727B9" w:rsidP="009727B9">
      <w:pPr>
        <w:pStyle w:val="Odstavecseseznamem"/>
        <w:numPr>
          <w:ilvl w:val="1"/>
          <w:numId w:val="3"/>
        </w:numPr>
        <w:ind w:left="1134" w:hanging="567"/>
        <w:rPr>
          <w:rFonts w:ascii="Calibri" w:hAnsi="Calibri" w:cs="Calibri"/>
        </w:rPr>
      </w:pPr>
      <w:r w:rsidRPr="009727B9">
        <w:rPr>
          <w:rFonts w:ascii="Calibri" w:hAnsi="Calibri" w:cs="Calibri"/>
        </w:rPr>
        <w:t>Uchazeč nabídne minimálně tři členy týmu PolyTechBus, kteří se budou podílet v pozici lektorů na přímé práci s </w:t>
      </w:r>
      <w:r w:rsidR="001F5CD9">
        <w:rPr>
          <w:rFonts w:ascii="Calibri" w:hAnsi="Calibri" w:cs="Calibri"/>
        </w:rPr>
        <w:t>žáky</w:t>
      </w:r>
      <w:r w:rsidRPr="009727B9">
        <w:rPr>
          <w:rFonts w:ascii="Calibri" w:hAnsi="Calibri" w:cs="Calibri"/>
        </w:rPr>
        <w:t xml:space="preserve"> a pedagogy. V rámci nabídky</w:t>
      </w:r>
      <w:r w:rsidR="001F5CD9">
        <w:rPr>
          <w:rFonts w:ascii="Calibri" w:hAnsi="Calibri" w:cs="Calibri"/>
        </w:rPr>
        <w:t xml:space="preserve"> popíše navržené složení a fungování týmu a dále</w:t>
      </w:r>
      <w:r w:rsidRPr="009727B9">
        <w:rPr>
          <w:rFonts w:ascii="Calibri" w:hAnsi="Calibri" w:cs="Calibri"/>
        </w:rPr>
        <w:t xml:space="preserve"> pak budou předloženy životopisy těchto osob, ze kterých bude jednoznačně vyplývat odborná profesní, či pedagogická praxe v některém z řemeslných oborů a zároveň praxe při práci s mládeží.</w:t>
      </w:r>
    </w:p>
    <w:p w14:paraId="4F482908" w14:textId="77777777" w:rsidR="009727B9" w:rsidRDefault="009727B9" w:rsidP="009727B9">
      <w:pPr>
        <w:pStyle w:val="Odstavecseseznamem"/>
        <w:numPr>
          <w:ilvl w:val="1"/>
          <w:numId w:val="3"/>
        </w:numPr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Uchazeč v rámci své nabídky </w:t>
      </w:r>
      <w:r w:rsidR="001F5CD9">
        <w:rPr>
          <w:rFonts w:ascii="Calibri" w:hAnsi="Calibri" w:cs="Calibri"/>
        </w:rPr>
        <w:t>popíše podrobněji nabízené aktivity na jednotlivých stanovištích, stejně jako plánované ukázky pro žáky II. stupně ZŠ. Popsána bude rovněž předpokládaná materiálová náročnost a výčet nástrojů a nářadí, které budou v jednotlivých programech využity.</w:t>
      </w:r>
    </w:p>
    <w:p w14:paraId="1E5AE95B" w14:textId="77777777" w:rsidR="001F5CD9" w:rsidRPr="001F5CD9" w:rsidRDefault="001F5CD9" w:rsidP="001F5CD9">
      <w:pPr>
        <w:pStyle w:val="Odstavecseseznamem"/>
        <w:numPr>
          <w:ilvl w:val="1"/>
          <w:numId w:val="3"/>
        </w:numPr>
        <w:ind w:left="1134" w:hanging="567"/>
        <w:rPr>
          <w:rFonts w:ascii="Calibri" w:hAnsi="Calibri" w:cs="Calibri"/>
        </w:rPr>
      </w:pPr>
      <w:r>
        <w:rPr>
          <w:rFonts w:ascii="Calibri" w:hAnsi="Calibri" w:cs="Calibri"/>
        </w:rPr>
        <w:t>Uchazeč v samostatné části své nabídky podrobněji popíše oblast bezpečnosti programu, specifikuje ochranné pomůcky, které budou účastníkům poskytnuty a popíše plánovaná opatření k minimalizaci zdravotních a bezpečnostních rizik během programu.</w:t>
      </w:r>
    </w:p>
    <w:p w14:paraId="20B70C8C" w14:textId="77777777" w:rsidR="00535DF0" w:rsidRDefault="00535DF0" w:rsidP="00A55337">
      <w:pPr>
        <w:rPr>
          <w:rFonts w:ascii="Calibri" w:hAnsi="Calibri" w:cs="Calibri"/>
        </w:rPr>
      </w:pPr>
    </w:p>
    <w:p w14:paraId="29690B16" w14:textId="77777777" w:rsidR="00535DF0" w:rsidRPr="00A55337" w:rsidRDefault="00535DF0" w:rsidP="00A55337">
      <w:pPr>
        <w:rPr>
          <w:rFonts w:ascii="Calibri" w:hAnsi="Calibri" w:cs="Calibri"/>
        </w:rPr>
      </w:pPr>
    </w:p>
    <w:sectPr w:rsidR="00535DF0" w:rsidRPr="00A55337" w:rsidSect="008900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B66A" w14:textId="77777777" w:rsidR="00BB20FF" w:rsidRDefault="00BB20FF" w:rsidP="00705A59">
      <w:pPr>
        <w:spacing w:after="0" w:line="240" w:lineRule="auto"/>
      </w:pPr>
      <w:r>
        <w:separator/>
      </w:r>
    </w:p>
  </w:endnote>
  <w:endnote w:type="continuationSeparator" w:id="0">
    <w:p w14:paraId="06129D5F" w14:textId="77777777" w:rsidR="00BB20FF" w:rsidRDefault="00BB20FF" w:rsidP="0070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48BE" w14:textId="77777777" w:rsidR="00BB20FF" w:rsidRDefault="00BB20FF" w:rsidP="00705A59">
      <w:pPr>
        <w:spacing w:after="0" w:line="240" w:lineRule="auto"/>
      </w:pPr>
      <w:r>
        <w:separator/>
      </w:r>
    </w:p>
  </w:footnote>
  <w:footnote w:type="continuationSeparator" w:id="0">
    <w:p w14:paraId="37F722CE" w14:textId="77777777" w:rsidR="00BB20FF" w:rsidRDefault="00BB20FF" w:rsidP="0070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6D6D" w14:textId="77777777" w:rsidR="00705A59" w:rsidRDefault="00705A59" w:rsidP="00705A59">
    <w:pPr>
      <w:pStyle w:val="Zhlav"/>
      <w:jc w:val="center"/>
    </w:pPr>
    <w:r>
      <w:rPr>
        <w:noProof/>
        <w:lang w:eastAsia="cs-CZ"/>
      </w:rPr>
      <w:drawing>
        <wp:inline distT="0" distB="0" distL="0" distR="0" wp14:anchorId="33407BF2" wp14:editId="4BDFCFF9">
          <wp:extent cx="4057650" cy="619125"/>
          <wp:effectExtent l="0" t="0" r="0" b="9525"/>
          <wp:docPr id="1" name="obrázek 1" descr="Image result for op vv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p vv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42"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9A42C" w14:textId="77777777" w:rsidR="00705A59" w:rsidRDefault="00705A59" w:rsidP="00705A5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ABE"/>
    <w:multiLevelType w:val="hybridMultilevel"/>
    <w:tmpl w:val="C7103DEE"/>
    <w:lvl w:ilvl="0" w:tplc="C8167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EA1"/>
    <w:multiLevelType w:val="hybridMultilevel"/>
    <w:tmpl w:val="B712D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2166"/>
    <w:multiLevelType w:val="hybridMultilevel"/>
    <w:tmpl w:val="1666B36E"/>
    <w:lvl w:ilvl="0" w:tplc="68DC54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450C"/>
    <w:multiLevelType w:val="hybridMultilevel"/>
    <w:tmpl w:val="42CE4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6A4E"/>
    <w:multiLevelType w:val="hybridMultilevel"/>
    <w:tmpl w:val="27043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27B6"/>
    <w:multiLevelType w:val="hybridMultilevel"/>
    <w:tmpl w:val="A42A7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095A"/>
    <w:multiLevelType w:val="hybridMultilevel"/>
    <w:tmpl w:val="DB34EA0A"/>
    <w:lvl w:ilvl="0" w:tplc="68DC54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90199"/>
    <w:multiLevelType w:val="hybridMultilevel"/>
    <w:tmpl w:val="9B5466C0"/>
    <w:lvl w:ilvl="0" w:tplc="68DC54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B3E6C"/>
    <w:multiLevelType w:val="hybridMultilevel"/>
    <w:tmpl w:val="E612C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E230E"/>
    <w:multiLevelType w:val="hybridMultilevel"/>
    <w:tmpl w:val="DBF000C8"/>
    <w:lvl w:ilvl="0" w:tplc="45B6D3E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81231D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E3E6951"/>
    <w:multiLevelType w:val="hybridMultilevel"/>
    <w:tmpl w:val="5FAEF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95981"/>
    <w:multiLevelType w:val="hybridMultilevel"/>
    <w:tmpl w:val="1AE4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C4763"/>
    <w:multiLevelType w:val="hybridMultilevel"/>
    <w:tmpl w:val="B9FEE13C"/>
    <w:lvl w:ilvl="0" w:tplc="A98CF9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558526">
    <w:abstractNumId w:val="12"/>
  </w:num>
  <w:num w:numId="2" w16cid:durableId="1680083126">
    <w:abstractNumId w:val="9"/>
  </w:num>
  <w:num w:numId="3" w16cid:durableId="1961833662">
    <w:abstractNumId w:val="5"/>
  </w:num>
  <w:num w:numId="4" w16cid:durableId="1767071475">
    <w:abstractNumId w:val="8"/>
  </w:num>
  <w:num w:numId="5" w16cid:durableId="54009697">
    <w:abstractNumId w:val="1"/>
  </w:num>
  <w:num w:numId="6" w16cid:durableId="330567130">
    <w:abstractNumId w:val="10"/>
  </w:num>
  <w:num w:numId="7" w16cid:durableId="904219999">
    <w:abstractNumId w:val="11"/>
  </w:num>
  <w:num w:numId="8" w16cid:durableId="452139634">
    <w:abstractNumId w:val="3"/>
  </w:num>
  <w:num w:numId="9" w16cid:durableId="903177652">
    <w:abstractNumId w:val="0"/>
  </w:num>
  <w:num w:numId="10" w16cid:durableId="835922171">
    <w:abstractNumId w:val="4"/>
  </w:num>
  <w:num w:numId="11" w16cid:durableId="1285695610">
    <w:abstractNumId w:val="7"/>
  </w:num>
  <w:num w:numId="12" w16cid:durableId="2133667614">
    <w:abstractNumId w:val="2"/>
  </w:num>
  <w:num w:numId="13" w16cid:durableId="174132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0D"/>
    <w:rsid w:val="00056C0D"/>
    <w:rsid w:val="000724E1"/>
    <w:rsid w:val="000A6554"/>
    <w:rsid w:val="00154D17"/>
    <w:rsid w:val="00172418"/>
    <w:rsid w:val="001A35A1"/>
    <w:rsid w:val="001E1361"/>
    <w:rsid w:val="001F5CD9"/>
    <w:rsid w:val="00214656"/>
    <w:rsid w:val="00261FFC"/>
    <w:rsid w:val="00271A49"/>
    <w:rsid w:val="00280EBE"/>
    <w:rsid w:val="002D4B52"/>
    <w:rsid w:val="003232CB"/>
    <w:rsid w:val="00344FDC"/>
    <w:rsid w:val="00373249"/>
    <w:rsid w:val="00392CCE"/>
    <w:rsid w:val="003D3BBC"/>
    <w:rsid w:val="00403657"/>
    <w:rsid w:val="00487081"/>
    <w:rsid w:val="004A15FE"/>
    <w:rsid w:val="0051582C"/>
    <w:rsid w:val="005246AA"/>
    <w:rsid w:val="005358BA"/>
    <w:rsid w:val="00535DF0"/>
    <w:rsid w:val="00593CEC"/>
    <w:rsid w:val="005B799B"/>
    <w:rsid w:val="005C233E"/>
    <w:rsid w:val="00600D4B"/>
    <w:rsid w:val="006A5307"/>
    <w:rsid w:val="00705A59"/>
    <w:rsid w:val="00792D44"/>
    <w:rsid w:val="00806A07"/>
    <w:rsid w:val="00852314"/>
    <w:rsid w:val="008900C5"/>
    <w:rsid w:val="008B3DEB"/>
    <w:rsid w:val="008F4B86"/>
    <w:rsid w:val="008F697D"/>
    <w:rsid w:val="00903F78"/>
    <w:rsid w:val="00912D96"/>
    <w:rsid w:val="0095564F"/>
    <w:rsid w:val="0097279B"/>
    <w:rsid w:val="009727B9"/>
    <w:rsid w:val="00A03909"/>
    <w:rsid w:val="00A04549"/>
    <w:rsid w:val="00A31253"/>
    <w:rsid w:val="00A346C1"/>
    <w:rsid w:val="00A55337"/>
    <w:rsid w:val="00AE7E9A"/>
    <w:rsid w:val="00B17BC8"/>
    <w:rsid w:val="00B249FC"/>
    <w:rsid w:val="00B5440E"/>
    <w:rsid w:val="00B602DF"/>
    <w:rsid w:val="00B60983"/>
    <w:rsid w:val="00B8691C"/>
    <w:rsid w:val="00B948C9"/>
    <w:rsid w:val="00BB20FF"/>
    <w:rsid w:val="00BF2F0C"/>
    <w:rsid w:val="00BF5D5F"/>
    <w:rsid w:val="00C24AD1"/>
    <w:rsid w:val="00C63D06"/>
    <w:rsid w:val="00C810F3"/>
    <w:rsid w:val="00CD6F5F"/>
    <w:rsid w:val="00DE2E42"/>
    <w:rsid w:val="00E16D57"/>
    <w:rsid w:val="00E4434C"/>
    <w:rsid w:val="00E71841"/>
    <w:rsid w:val="00EA2368"/>
    <w:rsid w:val="00EB7C36"/>
    <w:rsid w:val="00F67EB5"/>
    <w:rsid w:val="00FC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96B5"/>
  <w15:docId w15:val="{DFB35E20-962B-4E1E-8E29-0723075C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RF-text-normální"/>
    <w:qFormat/>
    <w:rsid w:val="00FC22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6C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6C0D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280EBE"/>
    <w:pPr>
      <w:spacing w:after="220" w:line="240" w:lineRule="auto"/>
      <w:ind w:left="720"/>
      <w:contextualSpacing/>
      <w:jc w:val="both"/>
    </w:pPr>
    <w:rPr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80EBE"/>
    <w:rPr>
      <w:color w:val="000000"/>
    </w:rPr>
  </w:style>
  <w:style w:type="paragraph" w:styleId="Normlnweb">
    <w:name w:val="Normal (Web)"/>
    <w:basedOn w:val="Normln"/>
    <w:uiPriority w:val="99"/>
    <w:unhideWhenUsed/>
    <w:rsid w:val="0028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A59"/>
  </w:style>
  <w:style w:type="paragraph" w:styleId="Zpat">
    <w:name w:val="footer"/>
    <w:basedOn w:val="Normln"/>
    <w:link w:val="ZpatChar"/>
    <w:uiPriority w:val="99"/>
    <w:unhideWhenUsed/>
    <w:rsid w:val="0070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A59"/>
  </w:style>
  <w:style w:type="paragraph" w:styleId="Textbubliny">
    <w:name w:val="Balloon Text"/>
    <w:basedOn w:val="Normln"/>
    <w:link w:val="TextbublinyChar"/>
    <w:uiPriority w:val="99"/>
    <w:semiHidden/>
    <w:unhideWhenUsed/>
    <w:rsid w:val="004A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D097-7E78-443E-8ADA-770A3345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Kuprová</cp:lastModifiedBy>
  <cp:revision>3</cp:revision>
  <cp:lastPrinted>2023-07-11T07:29:00Z</cp:lastPrinted>
  <dcterms:created xsi:type="dcterms:W3CDTF">2023-07-11T08:59:00Z</dcterms:created>
  <dcterms:modified xsi:type="dcterms:W3CDTF">2023-07-11T09:04:00Z</dcterms:modified>
</cp:coreProperties>
</file>