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DAE3" w14:textId="77777777" w:rsidR="00690882" w:rsidRPr="001545C4" w:rsidRDefault="00501CA5" w:rsidP="001545C4">
      <w:pPr>
        <w:jc w:val="center"/>
        <w:rPr>
          <w:rFonts w:ascii="Book Antiqua" w:hAnsi="Book Antiqua" w:cs="Arial"/>
          <w:b/>
          <w:sz w:val="28"/>
          <w:szCs w:val="28"/>
        </w:rPr>
      </w:pPr>
      <w:r w:rsidRPr="001545C4">
        <w:rPr>
          <w:rFonts w:ascii="Book Antiqua" w:hAnsi="Book Antiqua" w:cs="Arial"/>
          <w:b/>
          <w:sz w:val="28"/>
          <w:szCs w:val="28"/>
        </w:rPr>
        <w:t>Čestné prohlášení</w:t>
      </w:r>
    </w:p>
    <w:p w14:paraId="30ABF9C1" w14:textId="0C2DE192" w:rsidR="00B46299" w:rsidRPr="001545C4" w:rsidRDefault="00D36F10" w:rsidP="001545C4">
      <w:pPr>
        <w:autoSpaceDE w:val="0"/>
        <w:autoSpaceDN w:val="0"/>
        <w:adjustRightInd w:val="0"/>
        <w:jc w:val="center"/>
        <w:rPr>
          <w:rFonts w:ascii="Book Antiqua" w:hAnsi="Book Antiqua" w:cs="Arial"/>
          <w:sz w:val="22"/>
          <w:szCs w:val="22"/>
          <w:lang w:eastAsia="en-US"/>
        </w:rPr>
      </w:pPr>
      <w:r w:rsidRPr="001545C4">
        <w:rPr>
          <w:rFonts w:ascii="Book Antiqua" w:hAnsi="Book Antiqua" w:cs="Arial"/>
          <w:bCs/>
          <w:sz w:val="22"/>
          <w:szCs w:val="22"/>
          <w:lang w:eastAsia="en-US"/>
        </w:rPr>
        <w:t xml:space="preserve">o splnění </w:t>
      </w:r>
      <w:r w:rsidR="002606E4" w:rsidRPr="001545C4">
        <w:rPr>
          <w:rFonts w:ascii="Book Antiqua" w:hAnsi="Book Antiqua" w:cs="Arial"/>
          <w:bCs/>
          <w:sz w:val="22"/>
          <w:szCs w:val="22"/>
          <w:lang w:eastAsia="en-US"/>
        </w:rPr>
        <w:t>kvalifikace</w:t>
      </w:r>
      <w:r w:rsidRPr="001545C4">
        <w:rPr>
          <w:rFonts w:ascii="Book Antiqua" w:hAnsi="Book Antiqua" w:cs="Arial"/>
          <w:bCs/>
          <w:sz w:val="22"/>
          <w:szCs w:val="22"/>
          <w:lang w:eastAsia="en-US"/>
        </w:rPr>
        <w:t xml:space="preserve"> </w:t>
      </w:r>
      <w:r w:rsidR="00F459AF" w:rsidRPr="001545C4">
        <w:rPr>
          <w:rFonts w:ascii="Book Antiqua" w:hAnsi="Book Antiqua" w:cs="Arial"/>
          <w:bCs/>
          <w:sz w:val="22"/>
          <w:szCs w:val="22"/>
          <w:lang w:eastAsia="en-US"/>
        </w:rPr>
        <w:t>dle</w:t>
      </w:r>
      <w:r w:rsidR="002606E4" w:rsidRPr="001545C4">
        <w:rPr>
          <w:rFonts w:ascii="Book Antiqua" w:hAnsi="Book Antiqua" w:cs="Arial"/>
          <w:bCs/>
          <w:sz w:val="22"/>
          <w:szCs w:val="22"/>
          <w:lang w:eastAsia="en-US"/>
        </w:rPr>
        <w:t xml:space="preserve"> požadavků zadavatele v souladu s</w:t>
      </w:r>
      <w:r w:rsidR="00690882" w:rsidRPr="001545C4">
        <w:rPr>
          <w:rFonts w:ascii="Book Antiqua" w:hAnsi="Book Antiqua" w:cs="Arial"/>
          <w:bCs/>
          <w:sz w:val="22"/>
          <w:szCs w:val="22"/>
          <w:lang w:eastAsia="en-US"/>
        </w:rPr>
        <w:t xml:space="preserve"> </w:t>
      </w:r>
      <w:r w:rsidR="002606E4" w:rsidRPr="001545C4">
        <w:rPr>
          <w:rFonts w:ascii="Book Antiqua" w:hAnsi="Book Antiqua" w:cs="Arial"/>
          <w:bCs/>
          <w:caps/>
          <w:sz w:val="22"/>
          <w:szCs w:val="22"/>
        </w:rPr>
        <w:t xml:space="preserve">§ </w:t>
      </w:r>
      <w:r w:rsidR="001A5E0A" w:rsidRPr="001545C4">
        <w:rPr>
          <w:rFonts w:ascii="Book Antiqua" w:hAnsi="Book Antiqua" w:cs="Arial"/>
          <w:bCs/>
          <w:caps/>
          <w:sz w:val="22"/>
          <w:szCs w:val="22"/>
        </w:rPr>
        <w:t>74–75</w:t>
      </w:r>
      <w:r w:rsidR="00501CA5" w:rsidRPr="001545C4">
        <w:rPr>
          <w:rFonts w:ascii="Book Antiqua" w:hAnsi="Book Antiqua" w:cs="Arial"/>
          <w:b/>
          <w:sz w:val="22"/>
          <w:szCs w:val="22"/>
        </w:rPr>
        <w:t xml:space="preserve"> </w:t>
      </w:r>
      <w:r w:rsidR="00501CA5" w:rsidRPr="001545C4">
        <w:rPr>
          <w:rFonts w:ascii="Book Antiqua" w:hAnsi="Book Antiqua" w:cs="Arial"/>
          <w:sz w:val="22"/>
          <w:szCs w:val="22"/>
          <w:lang w:eastAsia="en-US"/>
        </w:rPr>
        <w:t>zákona č. </w:t>
      </w:r>
      <w:r w:rsidR="002606E4" w:rsidRPr="001545C4">
        <w:rPr>
          <w:rFonts w:ascii="Book Antiqua" w:hAnsi="Book Antiqua" w:cs="Arial"/>
          <w:sz w:val="22"/>
          <w:szCs w:val="22"/>
          <w:lang w:eastAsia="en-US"/>
        </w:rPr>
        <w:t>134/201</w:t>
      </w:r>
      <w:r w:rsidR="00690882" w:rsidRPr="001545C4">
        <w:rPr>
          <w:rFonts w:ascii="Book Antiqua" w:hAnsi="Book Antiqua" w:cs="Arial"/>
          <w:sz w:val="22"/>
          <w:szCs w:val="22"/>
          <w:lang w:eastAsia="en-US"/>
        </w:rPr>
        <w:t xml:space="preserve">6 Sb., o </w:t>
      </w:r>
      <w:r w:rsidR="002606E4" w:rsidRPr="001545C4">
        <w:rPr>
          <w:rFonts w:ascii="Book Antiqua" w:hAnsi="Book Antiqua" w:cs="Arial"/>
          <w:sz w:val="22"/>
          <w:szCs w:val="22"/>
          <w:lang w:eastAsia="en-US"/>
        </w:rPr>
        <w:t>zadávání veřejných zakázek</w:t>
      </w:r>
      <w:r w:rsidR="00690882" w:rsidRPr="001545C4">
        <w:rPr>
          <w:rFonts w:ascii="Book Antiqua" w:hAnsi="Book Antiqua" w:cs="Arial"/>
          <w:sz w:val="22"/>
          <w:szCs w:val="22"/>
          <w:lang w:eastAsia="en-US"/>
        </w:rPr>
        <w:t>, ve znění pozdějších předpisů (dále jen „</w:t>
      </w:r>
      <w:r w:rsidR="00690882" w:rsidRPr="001545C4">
        <w:rPr>
          <w:rFonts w:ascii="Book Antiqua" w:hAnsi="Book Antiqua" w:cs="Arial"/>
          <w:i/>
          <w:sz w:val="22"/>
          <w:szCs w:val="22"/>
          <w:lang w:eastAsia="en-US"/>
        </w:rPr>
        <w:t>zákon</w:t>
      </w:r>
      <w:r w:rsidR="00690882" w:rsidRPr="001545C4">
        <w:rPr>
          <w:rFonts w:ascii="Book Antiqua" w:hAnsi="Book Antiqua" w:cs="Arial"/>
          <w:sz w:val="22"/>
          <w:szCs w:val="22"/>
          <w:lang w:eastAsia="en-US"/>
        </w:rPr>
        <w:t>“)</w:t>
      </w:r>
      <w:r w:rsidR="00E545BF" w:rsidRPr="001545C4">
        <w:rPr>
          <w:rFonts w:ascii="Book Antiqua" w:hAnsi="Book Antiqua" w:cs="Arial"/>
          <w:sz w:val="22"/>
          <w:szCs w:val="22"/>
          <w:lang w:eastAsia="en-US"/>
        </w:rPr>
        <w:t xml:space="preserve"> pro veřejnou zakázku </w:t>
      </w:r>
    </w:p>
    <w:p w14:paraId="50992FF0" w14:textId="0B4D09A3" w:rsidR="00F66D4D" w:rsidRPr="001545C4" w:rsidRDefault="00E545BF" w:rsidP="001545C4">
      <w:pPr>
        <w:autoSpaceDE w:val="0"/>
        <w:autoSpaceDN w:val="0"/>
        <w:adjustRightInd w:val="0"/>
        <w:jc w:val="center"/>
        <w:rPr>
          <w:rFonts w:ascii="Book Antiqua" w:hAnsi="Book Antiqua" w:cs="Arial"/>
          <w:lang w:eastAsia="en-US"/>
        </w:rPr>
      </w:pPr>
      <w:r w:rsidRPr="001545C4">
        <w:rPr>
          <w:rFonts w:ascii="Book Antiqua" w:hAnsi="Book Antiqua" w:cs="Arial"/>
          <w:lang w:eastAsia="en-US"/>
        </w:rPr>
        <w:br/>
      </w:r>
      <w:r w:rsidR="001545C4" w:rsidRPr="001545C4">
        <w:rPr>
          <w:rFonts w:ascii="Book Antiqua" w:hAnsi="Book Antiqua" w:cs="Arial"/>
          <w:b/>
          <w:noProof/>
        </w:rPr>
        <w:t>Budova zázemí fotbalového stadionu Údolní, Blansko</w:t>
      </w:r>
      <w:r w:rsidR="00685E5B">
        <w:rPr>
          <w:rFonts w:ascii="Book Antiqua" w:hAnsi="Book Antiqua" w:cs="Arial"/>
          <w:b/>
          <w:noProof/>
        </w:rPr>
        <w:t xml:space="preserve"> </w:t>
      </w:r>
      <w:r w:rsidR="00685E5B" w:rsidRPr="00685E5B">
        <w:rPr>
          <w:rFonts w:ascii="Book Antiqua" w:hAnsi="Book Antiqua" w:cs="Arial"/>
          <w:b/>
          <w:noProof/>
        </w:rPr>
        <w:t>– opakovaná výzva</w:t>
      </w:r>
    </w:p>
    <w:p w14:paraId="1FD0E753" w14:textId="77777777" w:rsidR="00E940BC" w:rsidRPr="001545C4" w:rsidRDefault="00690882" w:rsidP="001545C4">
      <w:pPr>
        <w:autoSpaceDE w:val="0"/>
        <w:autoSpaceDN w:val="0"/>
        <w:adjustRightInd w:val="0"/>
        <w:jc w:val="center"/>
        <w:rPr>
          <w:rFonts w:ascii="Book Antiqua" w:hAnsi="Book Antiqua" w:cs="Arial"/>
          <w:bCs/>
          <w:iCs/>
          <w:sz w:val="22"/>
          <w:szCs w:val="22"/>
        </w:rPr>
        <w:sectPr w:rsidR="00E940BC" w:rsidRPr="001545C4" w:rsidSect="00BA400F">
          <w:footerReference w:type="default" r:id="rId9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1545C4">
        <w:rPr>
          <w:rFonts w:ascii="Book Antiqua" w:hAnsi="Book Antiqua" w:cs="Arial"/>
          <w:b/>
          <w:sz w:val="22"/>
          <w:szCs w:val="22"/>
        </w:rPr>
        <w:t xml:space="preserve"> </w:t>
      </w:r>
      <w:r w:rsidRPr="001545C4">
        <w:rPr>
          <w:rFonts w:ascii="Book Antiqua" w:hAnsi="Book Antiqua" w:cs="Arial"/>
          <w:bCs/>
          <w:iCs/>
          <w:sz w:val="22"/>
          <w:szCs w:val="22"/>
        </w:rPr>
        <w:t>Já, níže podepsaný statutární / zplnomocněný zástupce</w:t>
      </w:r>
      <w:r w:rsidR="00A9580A" w:rsidRPr="001545C4">
        <w:rPr>
          <w:rFonts w:ascii="Book Antiqua" w:hAnsi="Book Antiqua" w:cs="Arial"/>
          <w:bCs/>
          <w:iCs/>
          <w:sz w:val="22"/>
          <w:szCs w:val="22"/>
        </w:rPr>
        <w:t xml:space="preserve"> účastníka</w:t>
      </w:r>
    </w:p>
    <w:p w14:paraId="2C472C87" w14:textId="77777777" w:rsidR="00690882" w:rsidRPr="001545C4" w:rsidRDefault="00690882" w:rsidP="001545C4">
      <w:pPr>
        <w:rPr>
          <w:rFonts w:ascii="Book Antiqua" w:hAnsi="Book Antiqua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6427"/>
      </w:tblGrid>
      <w:tr w:rsidR="00690882" w:rsidRPr="001545C4" w14:paraId="75A24DA5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4183F48F" w14:textId="77777777" w:rsidR="00690882" w:rsidRPr="001545C4" w:rsidRDefault="00690882" w:rsidP="001545C4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7E49F0A8" w14:textId="77777777" w:rsidR="00690882" w:rsidRPr="001545C4" w:rsidRDefault="00690882" w:rsidP="001545C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1545C4" w14:paraId="63EC0D6E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6E89B371" w14:textId="77777777" w:rsidR="00690882" w:rsidRPr="001545C4" w:rsidRDefault="00690882" w:rsidP="001545C4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33B5E3AC" w14:textId="77777777" w:rsidR="00690882" w:rsidRPr="001545C4" w:rsidRDefault="00690882" w:rsidP="001545C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1545C4" w14:paraId="26122D88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1CC2DE4" w14:textId="77777777" w:rsidR="00690882" w:rsidRPr="001545C4" w:rsidRDefault="00690882" w:rsidP="001545C4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účastníka</w:t>
            </w:r>
            <w:r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41098A79" w14:textId="77777777" w:rsidR="00690882" w:rsidRPr="001545C4" w:rsidRDefault="00690882" w:rsidP="001545C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1545C4" w14:paraId="0F8CFB2B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226991A0" w14:textId="77777777" w:rsidR="00690882" w:rsidRPr="001545C4" w:rsidRDefault="00690882" w:rsidP="001545C4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IČ</w:t>
            </w:r>
            <w:r w:rsidR="006C550A"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O</w:t>
            </w:r>
            <w:r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47046B16" w14:textId="77777777" w:rsidR="00690882" w:rsidRPr="001545C4" w:rsidRDefault="00690882" w:rsidP="001545C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</w:p>
        </w:tc>
      </w:tr>
    </w:tbl>
    <w:p w14:paraId="2E8C61BC" w14:textId="77777777" w:rsidR="00690882" w:rsidRPr="001545C4" w:rsidRDefault="00690882" w:rsidP="001545C4">
      <w:pPr>
        <w:pStyle w:val="Zkladntext"/>
        <w:rPr>
          <w:rFonts w:ascii="Book Antiqua" w:hAnsi="Book Antiqua"/>
          <w:b/>
          <w:bCs/>
          <w:iCs/>
          <w:sz w:val="22"/>
          <w:szCs w:val="22"/>
        </w:rPr>
      </w:pPr>
    </w:p>
    <w:p w14:paraId="5A8E3D37" w14:textId="77777777" w:rsidR="00690882" w:rsidRPr="001545C4" w:rsidRDefault="00690882" w:rsidP="001545C4">
      <w:pPr>
        <w:pStyle w:val="Zkladntext"/>
        <w:rPr>
          <w:rFonts w:ascii="Book Antiqua" w:hAnsi="Book Antiqua"/>
          <w:bCs/>
          <w:iCs/>
          <w:sz w:val="22"/>
          <w:szCs w:val="22"/>
        </w:rPr>
      </w:pPr>
      <w:r w:rsidRPr="001545C4">
        <w:rPr>
          <w:rFonts w:ascii="Book Antiqua" w:hAnsi="Book Antiqua"/>
          <w:bCs/>
          <w:iCs/>
          <w:sz w:val="22"/>
          <w:szCs w:val="22"/>
        </w:rPr>
        <w:t>(dále jen „</w:t>
      </w:r>
      <w:r w:rsidRPr="001545C4">
        <w:rPr>
          <w:rFonts w:ascii="Book Antiqua" w:hAnsi="Book Antiqua"/>
          <w:bCs/>
          <w:i/>
          <w:iCs/>
          <w:sz w:val="22"/>
          <w:szCs w:val="22"/>
        </w:rPr>
        <w:t>dodavatel“</w:t>
      </w:r>
      <w:r w:rsidRPr="001545C4">
        <w:rPr>
          <w:rFonts w:ascii="Book Antiqua" w:hAnsi="Book Antiqua"/>
          <w:bCs/>
          <w:iCs/>
          <w:sz w:val="22"/>
          <w:szCs w:val="22"/>
        </w:rPr>
        <w:t>)</w:t>
      </w:r>
    </w:p>
    <w:p w14:paraId="1DCF519B" w14:textId="77777777" w:rsidR="00E940BC" w:rsidRPr="001545C4" w:rsidRDefault="00E940BC" w:rsidP="001545C4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</w:rPr>
        <w:sectPr w:rsidR="00E940BC" w:rsidRPr="001545C4" w:rsidSect="00BA400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357A6CFE" w14:textId="77777777" w:rsidR="00690882" w:rsidRPr="001545C4" w:rsidRDefault="00690882" w:rsidP="001545C4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</w:rPr>
      </w:pPr>
    </w:p>
    <w:p w14:paraId="34B42344" w14:textId="77777777" w:rsidR="00690882" w:rsidRPr="001545C4" w:rsidRDefault="00690882" w:rsidP="001545C4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  <w:u w:val="single"/>
        </w:rPr>
      </w:pPr>
    </w:p>
    <w:p w14:paraId="7DB9BD1E" w14:textId="77777777" w:rsidR="00D54BE7" w:rsidRPr="001545C4" w:rsidRDefault="00690882" w:rsidP="001545C4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  <w:u w:val="single"/>
        </w:rPr>
      </w:pPr>
      <w:r w:rsidRPr="001545C4">
        <w:rPr>
          <w:rFonts w:ascii="Book Antiqua" w:hAnsi="Book Antiqua"/>
          <w:b/>
          <w:bCs/>
          <w:iCs/>
          <w:sz w:val="22"/>
          <w:szCs w:val="22"/>
          <w:u w:val="single"/>
        </w:rPr>
        <w:t>čestně prohlašuji, že:</w:t>
      </w:r>
    </w:p>
    <w:p w14:paraId="59992ACC" w14:textId="77777777" w:rsidR="00690882" w:rsidRPr="001545C4" w:rsidRDefault="00AD7D73" w:rsidP="001545C4">
      <w:pPr>
        <w:pStyle w:val="BodyText21"/>
        <w:widowControl/>
        <w:snapToGrid/>
        <w:rPr>
          <w:rFonts w:ascii="Book Antiqua" w:hAnsi="Book Antiqua" w:cs="Arial"/>
          <w:szCs w:val="22"/>
          <w:u w:val="single"/>
          <w:lang w:eastAsia="en-US"/>
        </w:rPr>
      </w:pPr>
      <w:r w:rsidRPr="001545C4">
        <w:rPr>
          <w:rFonts w:ascii="Book Antiqua" w:hAnsi="Book Antiqua" w:cs="Arial"/>
          <w:szCs w:val="22"/>
          <w:u w:val="single"/>
          <w:lang w:eastAsia="en-US"/>
        </w:rPr>
        <w:t xml:space="preserve">1. </w:t>
      </w:r>
      <w:r w:rsidR="00346DB6" w:rsidRPr="001545C4">
        <w:rPr>
          <w:rFonts w:ascii="Book Antiqua" w:hAnsi="Book Antiqua" w:cs="Arial"/>
          <w:szCs w:val="22"/>
          <w:u w:val="single"/>
          <w:lang w:eastAsia="en-US"/>
        </w:rPr>
        <w:t xml:space="preserve">dodavatel </w:t>
      </w:r>
      <w:r w:rsidRPr="001545C4">
        <w:rPr>
          <w:rFonts w:ascii="Book Antiqua" w:hAnsi="Book Antiqua" w:cs="Arial"/>
          <w:szCs w:val="22"/>
          <w:u w:val="single"/>
          <w:lang w:eastAsia="en-US"/>
        </w:rPr>
        <w:t xml:space="preserve">splňuje základní </w:t>
      </w:r>
      <w:r w:rsidR="002606E4" w:rsidRPr="001545C4">
        <w:rPr>
          <w:rFonts w:ascii="Book Antiqua" w:hAnsi="Book Antiqua" w:cs="Arial"/>
          <w:szCs w:val="22"/>
          <w:u w:val="single"/>
          <w:lang w:eastAsia="en-US"/>
        </w:rPr>
        <w:t>způsobilost dle § 74 odst. 1 písm. a) – e</w:t>
      </w:r>
      <w:r w:rsidRPr="001545C4">
        <w:rPr>
          <w:rFonts w:ascii="Book Antiqua" w:hAnsi="Book Antiqua" w:cs="Arial"/>
          <w:szCs w:val="22"/>
          <w:u w:val="single"/>
          <w:lang w:eastAsia="en-US"/>
        </w:rPr>
        <w:t>)</w:t>
      </w:r>
      <w:r w:rsidR="00CE7952" w:rsidRPr="001545C4">
        <w:rPr>
          <w:rFonts w:ascii="Book Antiqua" w:hAnsi="Book Antiqua" w:cs="Arial"/>
          <w:szCs w:val="22"/>
          <w:u w:val="single"/>
          <w:lang w:eastAsia="en-US"/>
        </w:rPr>
        <w:t xml:space="preserve"> zákona</w:t>
      </w:r>
      <w:r w:rsidRPr="001545C4">
        <w:rPr>
          <w:rFonts w:ascii="Book Antiqua" w:hAnsi="Book Antiqua" w:cs="Arial"/>
          <w:szCs w:val="22"/>
          <w:u w:val="single"/>
          <w:lang w:eastAsia="en-US"/>
        </w:rPr>
        <w:t>, to znamená</w:t>
      </w:r>
      <w:r w:rsidR="003121B9" w:rsidRPr="001545C4">
        <w:rPr>
          <w:rFonts w:ascii="Book Antiqua" w:hAnsi="Book Antiqua" w:cs="Arial"/>
          <w:szCs w:val="22"/>
          <w:u w:val="single"/>
          <w:lang w:eastAsia="en-US"/>
        </w:rPr>
        <w:t>,</w:t>
      </w:r>
      <w:r w:rsidRPr="001545C4">
        <w:rPr>
          <w:rFonts w:ascii="Book Antiqua" w:hAnsi="Book Antiqua" w:cs="Arial"/>
          <w:szCs w:val="22"/>
          <w:u w:val="single"/>
          <w:lang w:eastAsia="en-US"/>
        </w:rPr>
        <w:t xml:space="preserve"> že:</w:t>
      </w:r>
    </w:p>
    <w:p w14:paraId="640BBA89" w14:textId="77777777" w:rsidR="00F240D4" w:rsidRPr="001545C4" w:rsidRDefault="00690882" w:rsidP="001545C4">
      <w:pPr>
        <w:pStyle w:val="Default"/>
        <w:jc w:val="both"/>
        <w:rPr>
          <w:rFonts w:ascii="Book Antiqua" w:hAnsi="Book Antiqua" w:cs="Arial"/>
          <w:sz w:val="22"/>
          <w:szCs w:val="22"/>
        </w:rPr>
      </w:pPr>
      <w:r w:rsidRPr="001545C4">
        <w:rPr>
          <w:rFonts w:ascii="Book Antiqua" w:hAnsi="Book Antiqua" w:cs="Arial"/>
          <w:color w:val="auto"/>
          <w:sz w:val="22"/>
          <w:szCs w:val="22"/>
        </w:rPr>
        <w:t xml:space="preserve">a) </w:t>
      </w:r>
      <w:r w:rsidR="00F01EA1" w:rsidRPr="001545C4">
        <w:rPr>
          <w:rFonts w:ascii="Book Antiqua" w:hAnsi="Book Antiqua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30FFFF39" w14:textId="77777777" w:rsidR="00F240D4" w:rsidRPr="001545C4" w:rsidRDefault="00F240D4" w:rsidP="001545C4">
      <w:pPr>
        <w:pStyle w:val="Default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1545C4">
        <w:rPr>
          <w:rFonts w:ascii="Book Antiqua" w:hAnsi="Book Antiqua" w:cs="Arial"/>
          <w:i/>
          <w:sz w:val="20"/>
          <w:szCs w:val="20"/>
        </w:rPr>
        <w:t>(Je-li dodavatelem právnická osoba, musí podmínku podle §</w:t>
      </w:r>
      <w:r w:rsidR="006C550A" w:rsidRPr="001545C4">
        <w:rPr>
          <w:rFonts w:ascii="Book Antiqua" w:hAnsi="Book Antiqua" w:cs="Arial"/>
          <w:i/>
          <w:sz w:val="20"/>
          <w:szCs w:val="20"/>
        </w:rPr>
        <w:t> </w:t>
      </w:r>
      <w:r w:rsidRPr="001545C4">
        <w:rPr>
          <w:rFonts w:ascii="Book Antiqua" w:hAnsi="Book Antiqua" w:cs="Arial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67EF054C" w14:textId="77777777" w:rsidR="00F240D4" w:rsidRPr="001545C4" w:rsidRDefault="00F240D4" w:rsidP="001545C4">
      <w:pPr>
        <w:pStyle w:val="Default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1545C4">
        <w:rPr>
          <w:rFonts w:ascii="Book Antiqua" w:hAnsi="Book Antiqua" w:cs="Arial"/>
          <w:i/>
          <w:sz w:val="20"/>
          <w:szCs w:val="20"/>
        </w:rPr>
        <w:t>- tato právnická osoba,</w:t>
      </w:r>
    </w:p>
    <w:p w14:paraId="57AB1B69" w14:textId="77777777" w:rsidR="00F240D4" w:rsidRPr="001545C4" w:rsidRDefault="00F240D4" w:rsidP="001545C4">
      <w:pPr>
        <w:pStyle w:val="Default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1545C4">
        <w:rPr>
          <w:rFonts w:ascii="Book Antiqua" w:hAnsi="Book Antiqua" w:cs="Arial"/>
          <w:i/>
          <w:sz w:val="20"/>
          <w:szCs w:val="20"/>
        </w:rPr>
        <w:t>- každý člen statutárního orgánu této právnické osoby a</w:t>
      </w:r>
    </w:p>
    <w:p w14:paraId="5A476D13" w14:textId="77777777" w:rsidR="00F240D4" w:rsidRPr="001545C4" w:rsidRDefault="00F240D4" w:rsidP="001545C4">
      <w:pPr>
        <w:pStyle w:val="Default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1545C4">
        <w:rPr>
          <w:rFonts w:ascii="Book Antiqua" w:hAnsi="Book Antiqua" w:cs="Arial"/>
          <w:i/>
          <w:sz w:val="20"/>
          <w:szCs w:val="20"/>
        </w:rPr>
        <w:t>- osoba zastupující tuto právnickou osobu v statutárním orgánu dodavatele.</w:t>
      </w:r>
    </w:p>
    <w:p w14:paraId="01305B41" w14:textId="77777777" w:rsidR="00F240D4" w:rsidRPr="001545C4" w:rsidRDefault="00F240D4" w:rsidP="001545C4">
      <w:pPr>
        <w:pStyle w:val="Default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1545C4">
        <w:rPr>
          <w:rFonts w:ascii="Book Antiqua" w:hAnsi="Book Antiqua" w:cs="Arial"/>
          <w:i/>
          <w:sz w:val="20"/>
          <w:szCs w:val="20"/>
        </w:rPr>
        <w:t>Účastní-li se zadávacího řízení pobočka závodu</w:t>
      </w:r>
    </w:p>
    <w:p w14:paraId="37298EED" w14:textId="77777777" w:rsidR="00F240D4" w:rsidRPr="001545C4" w:rsidRDefault="00F240D4" w:rsidP="001545C4">
      <w:pPr>
        <w:pStyle w:val="Default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1545C4">
        <w:rPr>
          <w:rFonts w:ascii="Book Antiqua" w:hAnsi="Book Antiqua" w:cs="Arial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14:paraId="505CEA6C" w14:textId="77777777" w:rsidR="00690882" w:rsidRPr="001545C4" w:rsidRDefault="00F240D4" w:rsidP="001545C4">
      <w:pPr>
        <w:pStyle w:val="Default"/>
        <w:ind w:left="284"/>
        <w:jc w:val="both"/>
        <w:rPr>
          <w:rFonts w:ascii="Book Antiqua" w:hAnsi="Book Antiqua" w:cs="Arial"/>
          <w:sz w:val="22"/>
          <w:szCs w:val="22"/>
        </w:rPr>
      </w:pPr>
      <w:r w:rsidRPr="001545C4">
        <w:rPr>
          <w:rFonts w:ascii="Book Antiqua" w:hAnsi="Book Antiqua" w:cs="Arial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 w:rsidRPr="001545C4">
        <w:rPr>
          <w:rFonts w:ascii="Book Antiqua" w:hAnsi="Book Antiqua" w:cs="Arial"/>
          <w:sz w:val="22"/>
          <w:szCs w:val="22"/>
        </w:rPr>
        <w:t>,</w:t>
      </w:r>
    </w:p>
    <w:p w14:paraId="179A0BC0" w14:textId="7A36C6F4" w:rsidR="00690882" w:rsidRPr="001545C4" w:rsidRDefault="00690882" w:rsidP="001545C4">
      <w:pPr>
        <w:pStyle w:val="Default"/>
        <w:jc w:val="both"/>
        <w:rPr>
          <w:rFonts w:ascii="Book Antiqua" w:hAnsi="Book Antiqua" w:cs="Arial"/>
          <w:color w:val="auto"/>
          <w:sz w:val="22"/>
          <w:szCs w:val="22"/>
        </w:rPr>
      </w:pPr>
      <w:bookmarkStart w:id="0" w:name="_Hlk97060594"/>
      <w:r w:rsidRPr="001545C4">
        <w:rPr>
          <w:rFonts w:ascii="Book Antiqua" w:hAnsi="Book Antiqua" w:cs="Arial"/>
          <w:color w:val="auto"/>
          <w:sz w:val="22"/>
          <w:szCs w:val="22"/>
        </w:rPr>
        <w:t xml:space="preserve">b) </w:t>
      </w:r>
      <w:r w:rsidR="00F01EA1" w:rsidRPr="001545C4">
        <w:rPr>
          <w:rFonts w:ascii="Book Antiqua" w:hAnsi="Book Antiqua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 w:rsidRPr="001545C4">
        <w:rPr>
          <w:rFonts w:ascii="Book Antiqua" w:hAnsi="Book Antiqua" w:cs="Arial"/>
          <w:color w:val="auto"/>
          <w:sz w:val="22"/>
          <w:szCs w:val="22"/>
        </w:rPr>
        <w:t>,</w:t>
      </w:r>
      <w:r w:rsidRPr="001545C4">
        <w:rPr>
          <w:rFonts w:ascii="Book Antiqua" w:hAnsi="Book Antiqua" w:cs="Arial"/>
          <w:color w:val="auto"/>
          <w:sz w:val="22"/>
          <w:szCs w:val="22"/>
        </w:rPr>
        <w:t xml:space="preserve"> </w:t>
      </w:r>
      <w:r w:rsidR="003225E1" w:rsidRPr="001545C4">
        <w:rPr>
          <w:rFonts w:ascii="Book Antiqua" w:hAnsi="Book Antiqua" w:cs="Arial"/>
          <w:color w:val="auto"/>
          <w:sz w:val="22"/>
          <w:szCs w:val="22"/>
        </w:rPr>
        <w:t>a to i ve vztahu ke spotřební dani,</w:t>
      </w:r>
    </w:p>
    <w:p w14:paraId="0BC1886A" w14:textId="3ED3D67C" w:rsidR="00690882" w:rsidRPr="001545C4" w:rsidRDefault="00690882" w:rsidP="001545C4">
      <w:pPr>
        <w:pStyle w:val="Default"/>
        <w:jc w:val="both"/>
        <w:rPr>
          <w:rFonts w:ascii="Book Antiqua" w:hAnsi="Book Antiqua" w:cs="Arial"/>
          <w:color w:val="auto"/>
          <w:sz w:val="22"/>
          <w:szCs w:val="22"/>
        </w:rPr>
      </w:pPr>
      <w:r w:rsidRPr="001545C4">
        <w:rPr>
          <w:rFonts w:ascii="Book Antiqua" w:hAnsi="Book Antiqua" w:cs="Arial"/>
          <w:color w:val="auto"/>
          <w:sz w:val="22"/>
          <w:szCs w:val="22"/>
        </w:rPr>
        <w:t xml:space="preserve">c) </w:t>
      </w:r>
      <w:r w:rsidR="00F01EA1" w:rsidRPr="001545C4">
        <w:rPr>
          <w:rFonts w:ascii="Book Antiqua" w:hAnsi="Book Antiqua" w:cs="Arial"/>
          <w:color w:val="auto"/>
          <w:sz w:val="22"/>
          <w:szCs w:val="22"/>
        </w:rPr>
        <w:t xml:space="preserve">nemá v České republice nebo v zemi svého sídla </w:t>
      </w:r>
      <w:r w:rsidR="003225E1" w:rsidRPr="001545C4">
        <w:rPr>
          <w:rFonts w:ascii="Book Antiqua" w:hAnsi="Book Antiqua" w:cs="Arial"/>
          <w:color w:val="auto"/>
          <w:sz w:val="22"/>
          <w:szCs w:val="22"/>
        </w:rPr>
        <w:t>splatný nedoplatek na pojistném nebo na penále na veřejné zdravotní pojištění</w:t>
      </w:r>
      <w:r w:rsidRPr="001545C4">
        <w:rPr>
          <w:rFonts w:ascii="Book Antiqua" w:hAnsi="Book Antiqua" w:cs="Arial"/>
          <w:color w:val="auto"/>
          <w:sz w:val="22"/>
          <w:szCs w:val="22"/>
        </w:rPr>
        <w:t>,</w:t>
      </w:r>
    </w:p>
    <w:p w14:paraId="1A9AFECF" w14:textId="77777777" w:rsidR="00690882" w:rsidRPr="001545C4" w:rsidRDefault="00690882" w:rsidP="001545C4">
      <w:pPr>
        <w:pStyle w:val="Default"/>
        <w:jc w:val="both"/>
        <w:rPr>
          <w:rFonts w:ascii="Book Antiqua" w:hAnsi="Book Antiqua" w:cs="Arial"/>
          <w:color w:val="auto"/>
          <w:sz w:val="22"/>
          <w:szCs w:val="22"/>
        </w:rPr>
      </w:pPr>
      <w:r w:rsidRPr="001545C4">
        <w:rPr>
          <w:rFonts w:ascii="Book Antiqua" w:hAnsi="Book Antiqua" w:cs="Arial"/>
          <w:color w:val="auto"/>
          <w:sz w:val="22"/>
          <w:szCs w:val="22"/>
        </w:rPr>
        <w:t xml:space="preserve">d) </w:t>
      </w:r>
      <w:r w:rsidR="00F01EA1" w:rsidRPr="001545C4">
        <w:rPr>
          <w:rFonts w:ascii="Book Antiqua" w:hAnsi="Book Antiqua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1545C4">
        <w:rPr>
          <w:rFonts w:ascii="Book Antiqua" w:hAnsi="Book Antiqua" w:cs="Arial"/>
          <w:color w:val="auto"/>
          <w:sz w:val="22"/>
          <w:szCs w:val="22"/>
        </w:rPr>
        <w:t>,</w:t>
      </w:r>
    </w:p>
    <w:p w14:paraId="472E1CCC" w14:textId="77777777" w:rsidR="00690882" w:rsidRPr="001545C4" w:rsidRDefault="00690882" w:rsidP="001545C4">
      <w:pPr>
        <w:pStyle w:val="Default"/>
        <w:jc w:val="both"/>
        <w:rPr>
          <w:rFonts w:ascii="Book Antiqua" w:hAnsi="Book Antiqua" w:cs="Arial"/>
          <w:color w:val="auto"/>
          <w:sz w:val="22"/>
          <w:szCs w:val="22"/>
        </w:rPr>
      </w:pPr>
      <w:r w:rsidRPr="001545C4">
        <w:rPr>
          <w:rFonts w:ascii="Book Antiqua" w:hAnsi="Book Antiqua" w:cs="Arial"/>
          <w:color w:val="auto"/>
          <w:sz w:val="22"/>
          <w:szCs w:val="22"/>
        </w:rPr>
        <w:t xml:space="preserve">e) </w:t>
      </w:r>
      <w:r w:rsidR="00F01EA1" w:rsidRPr="001545C4">
        <w:rPr>
          <w:rFonts w:ascii="Book Antiqua" w:hAnsi="Book Antiqua" w:cs="Arial"/>
          <w:color w:val="auto"/>
          <w:sz w:val="22"/>
          <w:szCs w:val="22"/>
        </w:rPr>
        <w:t>není v likvidaci, proti němu nebylo vydáno rozhodnutí o úpadku, vůči němu nebyla nařízena nucená správa podle jiného právního předpisu, nebo není v obdobné situaci podle právního řádu země sídla dodavatele;</w:t>
      </w:r>
    </w:p>
    <w:p w14:paraId="4F139088" w14:textId="77777777" w:rsidR="005469E2" w:rsidRPr="001545C4" w:rsidRDefault="00F240D4" w:rsidP="001545C4">
      <w:pPr>
        <w:pStyle w:val="Default"/>
        <w:jc w:val="both"/>
        <w:rPr>
          <w:rFonts w:ascii="Book Antiqua" w:hAnsi="Book Antiqua" w:cs="Arial"/>
          <w:color w:val="auto"/>
          <w:sz w:val="22"/>
          <w:szCs w:val="22"/>
          <w:u w:val="single"/>
        </w:rPr>
      </w:pPr>
      <w:r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a současně prohlašuji, že </w:t>
      </w:r>
      <w:r w:rsidR="00B57134" w:rsidRPr="001545C4">
        <w:rPr>
          <w:rFonts w:ascii="Book Antiqua" w:hAnsi="Book Antiqua" w:cs="Arial"/>
          <w:color w:val="auto"/>
          <w:sz w:val="22"/>
          <w:szCs w:val="22"/>
          <w:u w:val="single"/>
        </w:rPr>
        <w:t>na</w:t>
      </w:r>
      <w:r w:rsidR="0077236B"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 případnou</w:t>
      </w:r>
      <w:r w:rsidR="00B57134"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 žádost zadavatele v souladu s § </w:t>
      </w:r>
      <w:r w:rsidR="006A5CD7" w:rsidRPr="001545C4">
        <w:rPr>
          <w:rFonts w:ascii="Book Antiqua" w:hAnsi="Book Antiqua" w:cs="Arial"/>
          <w:color w:val="auto"/>
          <w:sz w:val="22"/>
          <w:szCs w:val="22"/>
          <w:u w:val="single"/>
        </w:rPr>
        <w:t>45</w:t>
      </w:r>
      <w:r w:rsidR="00B57134"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 odst. </w:t>
      </w:r>
      <w:r w:rsidR="006A5CD7" w:rsidRPr="001545C4">
        <w:rPr>
          <w:rFonts w:ascii="Book Antiqua" w:hAnsi="Book Antiqua" w:cs="Arial"/>
          <w:color w:val="auto"/>
          <w:sz w:val="22"/>
          <w:szCs w:val="22"/>
          <w:u w:val="single"/>
        </w:rPr>
        <w:t>1</w:t>
      </w:r>
      <w:r w:rsidR="00B57134"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 </w:t>
      </w:r>
      <w:r w:rsidR="00475DE2" w:rsidRPr="001545C4">
        <w:rPr>
          <w:rFonts w:ascii="Book Antiqua" w:hAnsi="Book Antiqua" w:cs="Arial"/>
          <w:color w:val="auto"/>
          <w:sz w:val="22"/>
          <w:szCs w:val="22"/>
          <w:u w:val="single"/>
        </w:rPr>
        <w:t>a § 122 odst. 3 písm. a) zákona</w:t>
      </w:r>
      <w:r w:rsidR="00B57134"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 předloží </w:t>
      </w:r>
      <w:r w:rsidR="0077236B"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dodavatel </w:t>
      </w:r>
      <w:r w:rsidR="00B57134"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v průběhu zadávacího řízení </w:t>
      </w:r>
      <w:r w:rsidRPr="001545C4">
        <w:rPr>
          <w:rFonts w:ascii="Book Antiqua" w:hAnsi="Book Antiqua" w:cs="Arial"/>
          <w:color w:val="auto"/>
          <w:sz w:val="22"/>
          <w:szCs w:val="22"/>
          <w:u w:val="single"/>
        </w:rPr>
        <w:t>originály či úředně ověřené kopie následujících dokladů</w:t>
      </w:r>
      <w:r w:rsidR="006A5CD7" w:rsidRPr="001545C4">
        <w:rPr>
          <w:rFonts w:ascii="Book Antiqua" w:hAnsi="Book Antiqua" w:cs="Arial"/>
          <w:color w:val="auto"/>
          <w:sz w:val="22"/>
          <w:szCs w:val="22"/>
        </w:rPr>
        <w:t xml:space="preserve"> </w:t>
      </w:r>
      <w:r w:rsidR="006A5CD7" w:rsidRPr="001545C4">
        <w:rPr>
          <w:rFonts w:ascii="Book Antiqua" w:hAnsi="Book Antiqua" w:cs="Arial"/>
          <w:i/>
          <w:sz w:val="20"/>
          <w:szCs w:val="20"/>
        </w:rPr>
        <w:t>(doklady prokazující základní způsobilost podle § 74 zákona musí prokazovat splnění požadovaného kritéria způsobilosti nejpozději v době 3 měsíců přede dnem zahájení zadávacího řízení)</w:t>
      </w:r>
      <w:r w:rsidRPr="001545C4">
        <w:rPr>
          <w:rFonts w:ascii="Book Antiqua" w:hAnsi="Book Antiqua" w:cs="Arial"/>
          <w:color w:val="auto"/>
          <w:sz w:val="22"/>
          <w:szCs w:val="22"/>
        </w:rPr>
        <w:t>:</w:t>
      </w:r>
    </w:p>
    <w:p w14:paraId="3C9C83C1" w14:textId="77777777" w:rsidR="006C550A" w:rsidRPr="001545C4" w:rsidRDefault="006C550A" w:rsidP="001545C4">
      <w:pPr>
        <w:pStyle w:val="Textodstavce"/>
        <w:numPr>
          <w:ilvl w:val="0"/>
          <w:numId w:val="0"/>
        </w:numPr>
        <w:tabs>
          <w:tab w:val="left" w:pos="426"/>
        </w:tabs>
        <w:spacing w:before="0" w:after="0"/>
        <w:ind w:left="284"/>
        <w:rPr>
          <w:rFonts w:ascii="Book Antiqua" w:hAnsi="Book Antiqua" w:cs="Arial"/>
          <w:bCs/>
          <w:sz w:val="22"/>
          <w:szCs w:val="22"/>
        </w:rPr>
      </w:pPr>
      <w:r w:rsidRPr="001545C4">
        <w:rPr>
          <w:rFonts w:ascii="Book Antiqua" w:hAnsi="Book Antiqua" w:cs="Arial"/>
          <w:bCs/>
          <w:sz w:val="22"/>
          <w:szCs w:val="22"/>
        </w:rPr>
        <w:t>- ve vztahu k České republice dle § 75 zákona:</w:t>
      </w:r>
    </w:p>
    <w:p w14:paraId="5B774E7D" w14:textId="77777777" w:rsidR="006C550A" w:rsidRPr="001545C4" w:rsidRDefault="006C550A" w:rsidP="001545C4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0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1545C4">
        <w:rPr>
          <w:rFonts w:ascii="Book Antiqua" w:hAnsi="Book Antiqua" w:cs="Arial"/>
          <w:bCs/>
          <w:sz w:val="20"/>
          <w:szCs w:val="20"/>
        </w:rPr>
        <w:t>výpis z evidence Rejstříku trestů ve vztahu k § 74 odst. 1 písm. a) zákona,</w:t>
      </w:r>
    </w:p>
    <w:p w14:paraId="0B0B0747" w14:textId="77777777" w:rsidR="006C550A" w:rsidRPr="001545C4" w:rsidRDefault="006C550A" w:rsidP="001545C4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0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1545C4">
        <w:rPr>
          <w:rFonts w:ascii="Book Antiqua" w:hAnsi="Book Antiqua" w:cs="Arial"/>
          <w:bCs/>
          <w:sz w:val="20"/>
          <w:szCs w:val="20"/>
        </w:rPr>
        <w:lastRenderedPageBreak/>
        <w:t>potvrzení příslušného finančního úřadu</w:t>
      </w:r>
      <w:r w:rsidR="00E545BF" w:rsidRPr="001545C4">
        <w:rPr>
          <w:rFonts w:ascii="Book Antiqua" w:hAnsi="Book Antiqua" w:cs="Arial"/>
          <w:bCs/>
          <w:sz w:val="20"/>
          <w:szCs w:val="20"/>
        </w:rPr>
        <w:t xml:space="preserve"> a čestného prohlášení ve vztahu ke spotřební dani</w:t>
      </w:r>
      <w:r w:rsidRPr="001545C4">
        <w:rPr>
          <w:rFonts w:ascii="Book Antiqua" w:hAnsi="Book Antiqua" w:cs="Arial"/>
          <w:bCs/>
          <w:sz w:val="20"/>
          <w:szCs w:val="20"/>
        </w:rPr>
        <w:t xml:space="preserve"> ve vztahu k § 74 odst. 1 písm. b) zákona,</w:t>
      </w:r>
    </w:p>
    <w:p w14:paraId="4122D78E" w14:textId="5FD81BCD" w:rsidR="006C550A" w:rsidRPr="001545C4" w:rsidRDefault="006C550A" w:rsidP="001545C4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0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1545C4">
        <w:rPr>
          <w:rFonts w:ascii="Book Antiqua" w:hAnsi="Book Antiqua" w:cs="Arial"/>
          <w:bCs/>
          <w:sz w:val="20"/>
          <w:szCs w:val="20"/>
        </w:rPr>
        <w:t>potvrzení příslušné okresní správy sociálního zabezpečení ve vztahu k § 74 odst. 1 písm. d) zákona,</w:t>
      </w:r>
    </w:p>
    <w:p w14:paraId="00AF6FA1" w14:textId="0996D973" w:rsidR="003225E1" w:rsidRPr="001545C4" w:rsidRDefault="003225E1" w:rsidP="001545C4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0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1545C4">
        <w:rPr>
          <w:rFonts w:ascii="Book Antiqua" w:hAnsi="Book Antiqua" w:cs="Arial"/>
          <w:bCs/>
          <w:sz w:val="20"/>
          <w:szCs w:val="20"/>
        </w:rPr>
        <w:t>čestné prohlášení ve vztahu k veřejnému zdravotnímu pojištění,</w:t>
      </w:r>
    </w:p>
    <w:p w14:paraId="70B4353B" w14:textId="77777777" w:rsidR="006C550A" w:rsidRPr="001545C4" w:rsidRDefault="00475DE2" w:rsidP="001545C4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0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1545C4">
        <w:rPr>
          <w:rFonts w:ascii="Book Antiqua" w:hAnsi="Book Antiqua" w:cs="Arial"/>
          <w:bCs/>
          <w:sz w:val="20"/>
          <w:szCs w:val="20"/>
        </w:rPr>
        <w:t xml:space="preserve">výpis </w:t>
      </w:r>
      <w:r w:rsidR="006C550A" w:rsidRPr="001545C4">
        <w:rPr>
          <w:rFonts w:ascii="Book Antiqua" w:hAnsi="Book Antiqua" w:cs="Arial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 zákona.</w:t>
      </w:r>
    </w:p>
    <w:bookmarkEnd w:id="0"/>
    <w:p w14:paraId="394D7C75" w14:textId="77777777" w:rsidR="00404E7A" w:rsidRDefault="00404E7A" w:rsidP="001545C4">
      <w:pPr>
        <w:jc w:val="both"/>
        <w:rPr>
          <w:rFonts w:ascii="Book Antiqua" w:hAnsi="Book Antiqua" w:cstheme="minorHAnsi"/>
          <w:sz w:val="22"/>
          <w:szCs w:val="22"/>
        </w:rPr>
      </w:pPr>
    </w:p>
    <w:p w14:paraId="0E0AA62A" w14:textId="77777777" w:rsidR="001545C4" w:rsidRDefault="001545C4" w:rsidP="001545C4">
      <w:pPr>
        <w:jc w:val="both"/>
        <w:rPr>
          <w:rFonts w:ascii="Book Antiqua" w:hAnsi="Book Antiqua" w:cstheme="minorHAnsi"/>
          <w:sz w:val="22"/>
          <w:szCs w:val="22"/>
        </w:rPr>
      </w:pPr>
    </w:p>
    <w:p w14:paraId="7E93E6A4" w14:textId="77777777" w:rsidR="001545C4" w:rsidRPr="001545C4" w:rsidRDefault="001545C4" w:rsidP="001545C4">
      <w:pPr>
        <w:jc w:val="both"/>
        <w:rPr>
          <w:rFonts w:ascii="Book Antiqua" w:hAnsi="Book Antiqua" w:cstheme="minorHAnsi"/>
          <w:sz w:val="22"/>
          <w:szCs w:val="22"/>
        </w:rPr>
      </w:pPr>
    </w:p>
    <w:p w14:paraId="5E5FF08D" w14:textId="4D9DC9A4" w:rsidR="00404E7A" w:rsidRPr="001545C4" w:rsidRDefault="00404E7A" w:rsidP="001545C4">
      <w:pPr>
        <w:jc w:val="both"/>
        <w:rPr>
          <w:rFonts w:ascii="Book Antiqua" w:hAnsi="Book Antiqua" w:cstheme="minorHAnsi"/>
          <w:sz w:val="22"/>
          <w:szCs w:val="22"/>
        </w:rPr>
      </w:pPr>
      <w:r w:rsidRPr="001545C4">
        <w:rPr>
          <w:rFonts w:ascii="Book Antiqua" w:hAnsi="Book Antiqua" w:cstheme="minorHAnsi"/>
          <w:sz w:val="22"/>
          <w:szCs w:val="22"/>
        </w:rPr>
        <w:t xml:space="preserve">V …………………………….. dne ……………. </w:t>
      </w:r>
    </w:p>
    <w:p w14:paraId="219C4404" w14:textId="77777777" w:rsidR="00404E7A" w:rsidRPr="001545C4" w:rsidRDefault="00404E7A" w:rsidP="001545C4">
      <w:pPr>
        <w:pStyle w:val="Textpsmene"/>
        <w:numPr>
          <w:ilvl w:val="0"/>
          <w:numId w:val="0"/>
        </w:numPr>
        <w:ind w:left="425" w:right="-2" w:hanging="425"/>
        <w:rPr>
          <w:rFonts w:ascii="Book Antiqua" w:hAnsi="Book Antiqua" w:cstheme="minorHAnsi"/>
          <w:sz w:val="22"/>
          <w:szCs w:val="22"/>
        </w:rPr>
      </w:pPr>
    </w:p>
    <w:p w14:paraId="02EA0B6C" w14:textId="77777777" w:rsidR="00404E7A" w:rsidRPr="001545C4" w:rsidRDefault="00404E7A" w:rsidP="001545C4">
      <w:pPr>
        <w:pStyle w:val="Textpsmene"/>
        <w:numPr>
          <w:ilvl w:val="0"/>
          <w:numId w:val="0"/>
        </w:numPr>
        <w:ind w:left="425" w:right="-2" w:hanging="425"/>
        <w:rPr>
          <w:rFonts w:ascii="Book Antiqua" w:hAnsi="Book Antiqua" w:cstheme="minorHAnsi"/>
          <w:sz w:val="22"/>
          <w:szCs w:val="22"/>
        </w:rPr>
      </w:pPr>
    </w:p>
    <w:p w14:paraId="67C4EA06" w14:textId="77777777" w:rsidR="00404E7A" w:rsidRPr="001545C4" w:rsidRDefault="00404E7A" w:rsidP="001545C4">
      <w:pPr>
        <w:pStyle w:val="Textpsmene"/>
        <w:numPr>
          <w:ilvl w:val="0"/>
          <w:numId w:val="0"/>
        </w:numPr>
        <w:ind w:left="3272" w:right="-2" w:firstLine="273"/>
        <w:rPr>
          <w:rFonts w:ascii="Book Antiqua" w:hAnsi="Book Antiqua" w:cstheme="minorHAnsi"/>
          <w:sz w:val="22"/>
          <w:szCs w:val="22"/>
        </w:rPr>
      </w:pPr>
      <w:r w:rsidRPr="001545C4">
        <w:rPr>
          <w:rFonts w:ascii="Book Antiqua" w:hAnsi="Book Antiqua" w:cstheme="minorHAnsi"/>
          <w:sz w:val="22"/>
          <w:szCs w:val="22"/>
        </w:rPr>
        <w:t>..……………………………………………………………….</w:t>
      </w:r>
    </w:p>
    <w:p w14:paraId="0852E671" w14:textId="77777777" w:rsidR="00404E7A" w:rsidRPr="001545C4" w:rsidRDefault="00404E7A" w:rsidP="001545C4">
      <w:pPr>
        <w:pStyle w:val="Textpsmene"/>
        <w:numPr>
          <w:ilvl w:val="0"/>
          <w:numId w:val="0"/>
        </w:numPr>
        <w:ind w:left="2127" w:right="-2"/>
        <w:jc w:val="center"/>
        <w:rPr>
          <w:rFonts w:ascii="Book Antiqua" w:hAnsi="Book Antiqua" w:cs="Arial"/>
          <w:sz w:val="18"/>
          <w:szCs w:val="22"/>
        </w:rPr>
      </w:pPr>
      <w:r w:rsidRPr="001545C4">
        <w:rPr>
          <w:rFonts w:ascii="Book Antiqua" w:hAnsi="Book Antiqua" w:cstheme="minorHAnsi"/>
          <w:sz w:val="20"/>
          <w:szCs w:val="20"/>
        </w:rPr>
        <w:t>podpis osoby oprávněné jednat jménem či za účastníka zadávacího řízení</w:t>
      </w:r>
    </w:p>
    <w:sectPr w:rsidR="00404E7A" w:rsidRPr="001545C4" w:rsidSect="00BA40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53FB" w14:textId="77777777" w:rsidR="00BA400F" w:rsidRDefault="00BA400F" w:rsidP="00DF6056">
      <w:r>
        <w:separator/>
      </w:r>
    </w:p>
  </w:endnote>
  <w:endnote w:type="continuationSeparator" w:id="0">
    <w:p w14:paraId="29EFC6E8" w14:textId="77777777" w:rsidR="00BA400F" w:rsidRDefault="00BA400F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0097" w14:textId="0A154C5F" w:rsidR="00475DE2" w:rsidRPr="00A26164" w:rsidRDefault="00475DE2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8B45A7">
      <w:rPr>
        <w:rFonts w:ascii="Arial" w:hAnsi="Arial" w:cs="Arial"/>
        <w:noProof/>
        <w:sz w:val="20"/>
        <w:szCs w:val="20"/>
      </w:rPr>
      <w:t>1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A4D8" w14:textId="77777777" w:rsidR="00BA400F" w:rsidRDefault="00BA400F" w:rsidP="00DF6056">
      <w:r>
        <w:separator/>
      </w:r>
    </w:p>
  </w:footnote>
  <w:footnote w:type="continuationSeparator" w:id="0">
    <w:p w14:paraId="28E60290" w14:textId="77777777" w:rsidR="00BA400F" w:rsidRDefault="00BA400F" w:rsidP="00D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1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6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080368932">
    <w:abstractNumId w:val="41"/>
  </w:num>
  <w:num w:numId="2" w16cid:durableId="1847667332">
    <w:abstractNumId w:val="3"/>
  </w:num>
  <w:num w:numId="3" w16cid:durableId="750858313">
    <w:abstractNumId w:val="36"/>
  </w:num>
  <w:num w:numId="4" w16cid:durableId="1979803298">
    <w:abstractNumId w:val="19"/>
  </w:num>
  <w:num w:numId="5" w16cid:durableId="359471580">
    <w:abstractNumId w:val="11"/>
  </w:num>
  <w:num w:numId="6" w16cid:durableId="75565531">
    <w:abstractNumId w:val="8"/>
  </w:num>
  <w:num w:numId="7" w16cid:durableId="990400607">
    <w:abstractNumId w:val="10"/>
  </w:num>
  <w:num w:numId="8" w16cid:durableId="922758248">
    <w:abstractNumId w:val="14"/>
  </w:num>
  <w:num w:numId="9" w16cid:durableId="1018502739">
    <w:abstractNumId w:val="23"/>
  </w:num>
  <w:num w:numId="10" w16cid:durableId="545993118">
    <w:abstractNumId w:val="5"/>
  </w:num>
  <w:num w:numId="11" w16cid:durableId="1671255093">
    <w:abstractNumId w:val="21"/>
  </w:num>
  <w:num w:numId="12" w16cid:durableId="1561284197">
    <w:abstractNumId w:val="33"/>
  </w:num>
  <w:num w:numId="13" w16cid:durableId="529492391">
    <w:abstractNumId w:val="31"/>
  </w:num>
  <w:num w:numId="14" w16cid:durableId="842283438">
    <w:abstractNumId w:val="15"/>
  </w:num>
  <w:num w:numId="15" w16cid:durableId="873738869">
    <w:abstractNumId w:val="7"/>
  </w:num>
  <w:num w:numId="16" w16cid:durableId="11698282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0662774">
    <w:abstractNumId w:val="29"/>
  </w:num>
  <w:num w:numId="18" w16cid:durableId="307905084">
    <w:abstractNumId w:val="12"/>
  </w:num>
  <w:num w:numId="19" w16cid:durableId="319191744">
    <w:abstractNumId w:val="34"/>
  </w:num>
  <w:num w:numId="20" w16cid:durableId="29183296">
    <w:abstractNumId w:val="0"/>
  </w:num>
  <w:num w:numId="21" w16cid:durableId="867521941">
    <w:abstractNumId w:val="17"/>
  </w:num>
  <w:num w:numId="22" w16cid:durableId="264197087">
    <w:abstractNumId w:val="2"/>
  </w:num>
  <w:num w:numId="23" w16cid:durableId="2104643528">
    <w:abstractNumId w:val="6"/>
  </w:num>
  <w:num w:numId="24" w16cid:durableId="547452608">
    <w:abstractNumId w:val="26"/>
  </w:num>
  <w:num w:numId="25" w16cid:durableId="1168640611">
    <w:abstractNumId w:val="37"/>
  </w:num>
  <w:num w:numId="26" w16cid:durableId="721367475">
    <w:abstractNumId w:val="32"/>
  </w:num>
  <w:num w:numId="27" w16cid:durableId="825320305">
    <w:abstractNumId w:val="42"/>
  </w:num>
  <w:num w:numId="28" w16cid:durableId="41026110">
    <w:abstractNumId w:val="9"/>
  </w:num>
  <w:num w:numId="29" w16cid:durableId="8474067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2119823">
    <w:abstractNumId w:val="24"/>
  </w:num>
  <w:num w:numId="31" w16cid:durableId="1144005906">
    <w:abstractNumId w:val="22"/>
  </w:num>
  <w:num w:numId="32" w16cid:durableId="220139906">
    <w:abstractNumId w:val="28"/>
  </w:num>
  <w:num w:numId="33" w16cid:durableId="605427952">
    <w:abstractNumId w:val="18"/>
  </w:num>
  <w:num w:numId="34" w16cid:durableId="1570190484">
    <w:abstractNumId w:val="16"/>
  </w:num>
  <w:num w:numId="35" w16cid:durableId="426344156">
    <w:abstractNumId w:val="30"/>
  </w:num>
  <w:num w:numId="36" w16cid:durableId="416949700">
    <w:abstractNumId w:val="39"/>
  </w:num>
  <w:num w:numId="37" w16cid:durableId="305549174">
    <w:abstractNumId w:val="4"/>
  </w:num>
  <w:num w:numId="38" w16cid:durableId="2028479880">
    <w:abstractNumId w:val="40"/>
  </w:num>
  <w:num w:numId="39" w16cid:durableId="70348010">
    <w:abstractNumId w:val="27"/>
  </w:num>
  <w:num w:numId="40" w16cid:durableId="1416705201">
    <w:abstractNumId w:val="35"/>
  </w:num>
  <w:num w:numId="41" w16cid:durableId="1191722417">
    <w:abstractNumId w:val="1"/>
  </w:num>
  <w:num w:numId="42" w16cid:durableId="1635483552">
    <w:abstractNumId w:val="38"/>
  </w:num>
  <w:num w:numId="43" w16cid:durableId="415634519">
    <w:abstractNumId w:val="25"/>
  </w:num>
  <w:num w:numId="44" w16cid:durableId="1114206910">
    <w:abstractNumId w:val="13"/>
  </w:num>
  <w:num w:numId="45" w16cid:durableId="769860734">
    <w:abstractNumId w:val="35"/>
  </w:num>
  <w:num w:numId="46" w16cid:durableId="1787380953">
    <w:abstractNumId w:val="35"/>
  </w:num>
  <w:num w:numId="47" w16cid:durableId="1808038586">
    <w:abstractNumId w:val="35"/>
  </w:num>
  <w:num w:numId="48" w16cid:durableId="1886285306">
    <w:abstractNumId w:val="35"/>
  </w:num>
  <w:num w:numId="49" w16cid:durableId="13043132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C6"/>
    <w:rsid w:val="00011BB5"/>
    <w:rsid w:val="0002626D"/>
    <w:rsid w:val="00037C9D"/>
    <w:rsid w:val="0004070A"/>
    <w:rsid w:val="00051906"/>
    <w:rsid w:val="000545F9"/>
    <w:rsid w:val="00062AD7"/>
    <w:rsid w:val="00091C37"/>
    <w:rsid w:val="00093AB9"/>
    <w:rsid w:val="0009405A"/>
    <w:rsid w:val="000B3A3C"/>
    <w:rsid w:val="000B5264"/>
    <w:rsid w:val="000B57AA"/>
    <w:rsid w:val="000B59FF"/>
    <w:rsid w:val="000B7CB7"/>
    <w:rsid w:val="000C02BA"/>
    <w:rsid w:val="000C45B4"/>
    <w:rsid w:val="000C6561"/>
    <w:rsid w:val="000C6B53"/>
    <w:rsid w:val="000D195D"/>
    <w:rsid w:val="000D79C8"/>
    <w:rsid w:val="000F60FF"/>
    <w:rsid w:val="000F7359"/>
    <w:rsid w:val="00104916"/>
    <w:rsid w:val="00105116"/>
    <w:rsid w:val="00105CA3"/>
    <w:rsid w:val="00106F39"/>
    <w:rsid w:val="00110558"/>
    <w:rsid w:val="0011772B"/>
    <w:rsid w:val="00134A5D"/>
    <w:rsid w:val="00140C1A"/>
    <w:rsid w:val="001545C4"/>
    <w:rsid w:val="00157759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3544"/>
    <w:rsid w:val="00194A7E"/>
    <w:rsid w:val="001974B7"/>
    <w:rsid w:val="001A1072"/>
    <w:rsid w:val="001A5E0A"/>
    <w:rsid w:val="001B05A9"/>
    <w:rsid w:val="001B22CC"/>
    <w:rsid w:val="001B54D9"/>
    <w:rsid w:val="001C5A57"/>
    <w:rsid w:val="001C5E0A"/>
    <w:rsid w:val="001D2CDE"/>
    <w:rsid w:val="001D764F"/>
    <w:rsid w:val="001E210D"/>
    <w:rsid w:val="001E3030"/>
    <w:rsid w:val="001E779F"/>
    <w:rsid w:val="001F5B14"/>
    <w:rsid w:val="00212206"/>
    <w:rsid w:val="002125E7"/>
    <w:rsid w:val="002205EB"/>
    <w:rsid w:val="00227112"/>
    <w:rsid w:val="00230CB4"/>
    <w:rsid w:val="002408D1"/>
    <w:rsid w:val="00242A92"/>
    <w:rsid w:val="00243997"/>
    <w:rsid w:val="00250B9B"/>
    <w:rsid w:val="00256C0D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C2F9A"/>
    <w:rsid w:val="002D3724"/>
    <w:rsid w:val="002E0221"/>
    <w:rsid w:val="002E241F"/>
    <w:rsid w:val="002E4342"/>
    <w:rsid w:val="002E46E5"/>
    <w:rsid w:val="003008B6"/>
    <w:rsid w:val="003121B9"/>
    <w:rsid w:val="00314361"/>
    <w:rsid w:val="00315E18"/>
    <w:rsid w:val="003225E1"/>
    <w:rsid w:val="003249F5"/>
    <w:rsid w:val="00326260"/>
    <w:rsid w:val="003317EF"/>
    <w:rsid w:val="003433DA"/>
    <w:rsid w:val="00346DB6"/>
    <w:rsid w:val="00350CF4"/>
    <w:rsid w:val="00352B05"/>
    <w:rsid w:val="00360A65"/>
    <w:rsid w:val="00370163"/>
    <w:rsid w:val="00370AE4"/>
    <w:rsid w:val="00375EDF"/>
    <w:rsid w:val="00377BBA"/>
    <w:rsid w:val="003811EA"/>
    <w:rsid w:val="0038232B"/>
    <w:rsid w:val="0039420D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59BE"/>
    <w:rsid w:val="003C76B7"/>
    <w:rsid w:val="003D2D22"/>
    <w:rsid w:val="003E6847"/>
    <w:rsid w:val="003E727C"/>
    <w:rsid w:val="003F059E"/>
    <w:rsid w:val="003F150F"/>
    <w:rsid w:val="003F49D8"/>
    <w:rsid w:val="00404E7A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71D4"/>
    <w:rsid w:val="004476A3"/>
    <w:rsid w:val="00451223"/>
    <w:rsid w:val="00451825"/>
    <w:rsid w:val="00453D59"/>
    <w:rsid w:val="0045538B"/>
    <w:rsid w:val="00462515"/>
    <w:rsid w:val="00462CD0"/>
    <w:rsid w:val="0046384A"/>
    <w:rsid w:val="00464B9E"/>
    <w:rsid w:val="00464E99"/>
    <w:rsid w:val="00470431"/>
    <w:rsid w:val="00470587"/>
    <w:rsid w:val="0047229E"/>
    <w:rsid w:val="00475DE2"/>
    <w:rsid w:val="0048584F"/>
    <w:rsid w:val="004901C3"/>
    <w:rsid w:val="00492D0E"/>
    <w:rsid w:val="00496558"/>
    <w:rsid w:val="004A3778"/>
    <w:rsid w:val="004A4315"/>
    <w:rsid w:val="004B32CE"/>
    <w:rsid w:val="004B52DC"/>
    <w:rsid w:val="004B539F"/>
    <w:rsid w:val="004B6D60"/>
    <w:rsid w:val="004C5CEA"/>
    <w:rsid w:val="004D17EE"/>
    <w:rsid w:val="004D34F2"/>
    <w:rsid w:val="004D6B00"/>
    <w:rsid w:val="004F0950"/>
    <w:rsid w:val="004F3670"/>
    <w:rsid w:val="004F616E"/>
    <w:rsid w:val="00500F70"/>
    <w:rsid w:val="00501CA5"/>
    <w:rsid w:val="00503469"/>
    <w:rsid w:val="00506B6C"/>
    <w:rsid w:val="0052171B"/>
    <w:rsid w:val="005267B5"/>
    <w:rsid w:val="0053010A"/>
    <w:rsid w:val="00532CB4"/>
    <w:rsid w:val="0053451A"/>
    <w:rsid w:val="005469E2"/>
    <w:rsid w:val="00547359"/>
    <w:rsid w:val="00550181"/>
    <w:rsid w:val="0055675F"/>
    <w:rsid w:val="00565E42"/>
    <w:rsid w:val="0057017A"/>
    <w:rsid w:val="0057159B"/>
    <w:rsid w:val="00582D36"/>
    <w:rsid w:val="00593FEC"/>
    <w:rsid w:val="005A774E"/>
    <w:rsid w:val="005B3385"/>
    <w:rsid w:val="005B3CF6"/>
    <w:rsid w:val="005B461F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66A08"/>
    <w:rsid w:val="0067449E"/>
    <w:rsid w:val="006820A1"/>
    <w:rsid w:val="00685E5B"/>
    <w:rsid w:val="00690882"/>
    <w:rsid w:val="00693A8E"/>
    <w:rsid w:val="006A48A0"/>
    <w:rsid w:val="006A4C34"/>
    <w:rsid w:val="006A5CD7"/>
    <w:rsid w:val="006A7803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05DCA"/>
    <w:rsid w:val="00710894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6111"/>
    <w:rsid w:val="007F5EF9"/>
    <w:rsid w:val="008035FB"/>
    <w:rsid w:val="00811F74"/>
    <w:rsid w:val="008164C6"/>
    <w:rsid w:val="00817658"/>
    <w:rsid w:val="008177EF"/>
    <w:rsid w:val="00823500"/>
    <w:rsid w:val="0083582E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4EA2"/>
    <w:rsid w:val="008A57BA"/>
    <w:rsid w:val="008B0937"/>
    <w:rsid w:val="008B45A7"/>
    <w:rsid w:val="008C0423"/>
    <w:rsid w:val="008C5F35"/>
    <w:rsid w:val="008D1850"/>
    <w:rsid w:val="008D742C"/>
    <w:rsid w:val="008E1352"/>
    <w:rsid w:val="008E3080"/>
    <w:rsid w:val="008E41AB"/>
    <w:rsid w:val="008E4E01"/>
    <w:rsid w:val="008E63CB"/>
    <w:rsid w:val="008F5C8C"/>
    <w:rsid w:val="009007D3"/>
    <w:rsid w:val="009015A3"/>
    <w:rsid w:val="009034E8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60581"/>
    <w:rsid w:val="009625EA"/>
    <w:rsid w:val="00962FA1"/>
    <w:rsid w:val="00963402"/>
    <w:rsid w:val="00973313"/>
    <w:rsid w:val="00975517"/>
    <w:rsid w:val="00984D84"/>
    <w:rsid w:val="009906A7"/>
    <w:rsid w:val="00991DFF"/>
    <w:rsid w:val="00992981"/>
    <w:rsid w:val="0099349B"/>
    <w:rsid w:val="009A324A"/>
    <w:rsid w:val="009A48DD"/>
    <w:rsid w:val="009C00A8"/>
    <w:rsid w:val="009C1E4B"/>
    <w:rsid w:val="009C636A"/>
    <w:rsid w:val="009C68C4"/>
    <w:rsid w:val="009D4403"/>
    <w:rsid w:val="009F2FFB"/>
    <w:rsid w:val="00A044D7"/>
    <w:rsid w:val="00A0607C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47AE"/>
    <w:rsid w:val="00B0566C"/>
    <w:rsid w:val="00B13EF1"/>
    <w:rsid w:val="00B22283"/>
    <w:rsid w:val="00B24898"/>
    <w:rsid w:val="00B45EAA"/>
    <w:rsid w:val="00B46299"/>
    <w:rsid w:val="00B46965"/>
    <w:rsid w:val="00B54E5F"/>
    <w:rsid w:val="00B5623A"/>
    <w:rsid w:val="00B57134"/>
    <w:rsid w:val="00B67A33"/>
    <w:rsid w:val="00B8090F"/>
    <w:rsid w:val="00B945C6"/>
    <w:rsid w:val="00B962C3"/>
    <w:rsid w:val="00BA400F"/>
    <w:rsid w:val="00BA5BE1"/>
    <w:rsid w:val="00BA62B9"/>
    <w:rsid w:val="00BB6332"/>
    <w:rsid w:val="00BC22C4"/>
    <w:rsid w:val="00BC5CE3"/>
    <w:rsid w:val="00BC741B"/>
    <w:rsid w:val="00BD22AF"/>
    <w:rsid w:val="00BE120B"/>
    <w:rsid w:val="00BE142B"/>
    <w:rsid w:val="00BE28FE"/>
    <w:rsid w:val="00BE5E6A"/>
    <w:rsid w:val="00BE5FC9"/>
    <w:rsid w:val="00BE7E33"/>
    <w:rsid w:val="00BF7278"/>
    <w:rsid w:val="00C1772D"/>
    <w:rsid w:val="00C211E8"/>
    <w:rsid w:val="00C2298C"/>
    <w:rsid w:val="00C23847"/>
    <w:rsid w:val="00C3035A"/>
    <w:rsid w:val="00C30986"/>
    <w:rsid w:val="00C31B3B"/>
    <w:rsid w:val="00C34210"/>
    <w:rsid w:val="00C34EB8"/>
    <w:rsid w:val="00C445C5"/>
    <w:rsid w:val="00C54384"/>
    <w:rsid w:val="00C57A28"/>
    <w:rsid w:val="00C650CF"/>
    <w:rsid w:val="00C70A68"/>
    <w:rsid w:val="00C73A27"/>
    <w:rsid w:val="00C75128"/>
    <w:rsid w:val="00C83A4F"/>
    <w:rsid w:val="00C86D78"/>
    <w:rsid w:val="00C93193"/>
    <w:rsid w:val="00C93597"/>
    <w:rsid w:val="00CA3314"/>
    <w:rsid w:val="00CA4427"/>
    <w:rsid w:val="00CB423E"/>
    <w:rsid w:val="00CB451A"/>
    <w:rsid w:val="00CC41D6"/>
    <w:rsid w:val="00CC5FBE"/>
    <w:rsid w:val="00CC7F31"/>
    <w:rsid w:val="00CD6EAD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14228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380C"/>
    <w:rsid w:val="00E06042"/>
    <w:rsid w:val="00E06597"/>
    <w:rsid w:val="00E162F8"/>
    <w:rsid w:val="00E200CD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84027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4464"/>
    <w:rsid w:val="00FC0221"/>
    <w:rsid w:val="00FC481E"/>
    <w:rsid w:val="00FD298B"/>
    <w:rsid w:val="00FD5266"/>
    <w:rsid w:val="00FD5F4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618945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16" ma:contentTypeDescription="Vytvoří nový dokument" ma:contentTypeScope="" ma:versionID="244e5b9bfc4a8468571f5018365f89ff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e2cae1d2528f5a82a8c2b9094c5eeeb7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f4b6ab-eac2-416e-b93f-d102d822d16a}" ma:internalName="TaxCatchAll" ma:showField="CatchAllData" ma:web="fd456c02-2fca-4787-9b00-dc7381c3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1AEDB-86BD-4DA1-A073-14D4517D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C4A24-5A65-4766-BC0D-1558991DF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Martin Budiš</cp:lastModifiedBy>
  <cp:revision>3</cp:revision>
  <cp:lastPrinted>2023-12-12T11:54:00Z</cp:lastPrinted>
  <dcterms:created xsi:type="dcterms:W3CDTF">2025-03-12T12:28:00Z</dcterms:created>
  <dcterms:modified xsi:type="dcterms:W3CDTF">2025-06-13T10:10:00Z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2023-03-14T09:28:56.4156797Z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