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D5146" w14:textId="77777777" w:rsidR="00E179A7" w:rsidRPr="00E179A7" w:rsidRDefault="00E179A7" w:rsidP="00E179A7">
      <w:pPr>
        <w:jc w:val="center"/>
        <w:rPr>
          <w:rFonts w:cstheme="minorHAnsi"/>
          <w:b/>
          <w:bCs/>
          <w:caps/>
          <w:kern w:val="28"/>
          <w:sz w:val="24"/>
          <w:szCs w:val="24"/>
        </w:rPr>
      </w:pPr>
      <w:r w:rsidRPr="00E179A7">
        <w:rPr>
          <w:rFonts w:cstheme="minorHAnsi"/>
          <w:b/>
          <w:bCs/>
          <w:caps/>
          <w:kern w:val="28"/>
          <w:sz w:val="24"/>
          <w:szCs w:val="24"/>
        </w:rPr>
        <w:t>vysvětlení ZADÁVACÍ DOKUMENTACE</w:t>
      </w:r>
    </w:p>
    <w:p w14:paraId="4BA46481" w14:textId="77777777" w:rsidR="00E179A7" w:rsidRPr="00E179A7" w:rsidRDefault="00E179A7" w:rsidP="00E179A7">
      <w:pPr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cstheme="minorHAnsi"/>
          <w:b/>
          <w:bCs/>
          <w:caps/>
          <w:kern w:val="28"/>
          <w:sz w:val="24"/>
          <w:szCs w:val="24"/>
        </w:rPr>
        <w:t xml:space="preserve">Zakázka: </w:t>
      </w: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Poskytnutí dlouhodobého investičního úvěru na realizaci parkovacího domu u MFA v Pardubicích.</w:t>
      </w:r>
    </w:p>
    <w:p w14:paraId="523C9D13" w14:textId="77777777" w:rsidR="00E179A7" w:rsidRPr="00E179A7" w:rsidRDefault="00E179A7" w:rsidP="00E179A7">
      <w:pPr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</w:p>
    <w:p w14:paraId="38B51A9A" w14:textId="781EFEC2" w:rsidR="00E179A7" w:rsidRDefault="00E179A7" w:rsidP="00E179A7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Dotaz č. 1 </w:t>
      </w:r>
    </w:p>
    <w:p w14:paraId="1E17E821" w14:textId="7DF1543C" w:rsidR="00E179A7" w:rsidRDefault="00E179A7" w:rsidP="00E179A7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14:ligatures w14:val="none"/>
        </w:rPr>
        <w:t>Jaké jsou celkové investiční náklady?</w:t>
      </w:r>
    </w:p>
    <w:p w14:paraId="6EDB5024" w14:textId="7264938C" w:rsidR="00E179A7" w:rsidRDefault="00E179A7" w:rsidP="00E179A7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Odpověď č. 1</w:t>
      </w:r>
    </w:p>
    <w:p w14:paraId="0DF037D7" w14:textId="191A8B5D" w:rsidR="00E179A7" w:rsidRDefault="00E179A7" w:rsidP="00E179A7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kern w:val="0"/>
          <w:sz w:val="24"/>
          <w:szCs w:val="24"/>
          <w14:ligatures w14:val="none"/>
        </w:rPr>
        <w:t>335 mil. Kč + 21</w:t>
      </w:r>
      <w:r w:rsidR="00C10B7A">
        <w:rPr>
          <w:rFonts w:eastAsia="Times New Roman" w:cstheme="minorHAnsi"/>
          <w:kern w:val="0"/>
          <w:sz w:val="24"/>
          <w:szCs w:val="24"/>
          <w14:ligatures w14:val="none"/>
        </w:rPr>
        <w:t xml:space="preserve"> </w:t>
      </w:r>
      <w:r w:rsidRPr="00E179A7">
        <w:rPr>
          <w:rFonts w:eastAsia="Times New Roman" w:cstheme="minorHAnsi"/>
          <w:kern w:val="0"/>
          <w:sz w:val="24"/>
          <w:szCs w:val="24"/>
          <w14:ligatures w14:val="none"/>
        </w:rPr>
        <w:t>% DPH</w:t>
      </w:r>
      <w:r w:rsidR="00C10B7A">
        <w:rPr>
          <w:rFonts w:eastAsia="Times New Roman" w:cstheme="minorHAnsi"/>
          <w:kern w:val="0"/>
          <w:sz w:val="24"/>
          <w:szCs w:val="24"/>
          <w14:ligatures w14:val="none"/>
        </w:rPr>
        <w:t>.</w:t>
      </w:r>
    </w:p>
    <w:p w14:paraId="3EDB521C" w14:textId="77777777" w:rsidR="00E179A7" w:rsidRDefault="00E179A7" w:rsidP="00E179A7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Dotaz č. </w:t>
      </w:r>
      <w:r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2</w:t>
      </w:r>
    </w:p>
    <w:p w14:paraId="33B675E0" w14:textId="77777777" w:rsidR="00E179A7" w:rsidRDefault="00E179A7" w:rsidP="00E179A7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14:ligatures w14:val="none"/>
        </w:rPr>
        <w:t>Jaká je skladba financování?</w:t>
      </w:r>
    </w:p>
    <w:p w14:paraId="75746E4F" w14:textId="54F29F3D" w:rsidR="00E179A7" w:rsidRDefault="00E179A7" w:rsidP="00E179A7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 Odpověď č. </w:t>
      </w:r>
      <w:r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2</w:t>
      </w:r>
    </w:p>
    <w:p w14:paraId="27F6564E" w14:textId="2A612D0D" w:rsidR="00E179A7" w:rsidRDefault="00E179A7" w:rsidP="00E179A7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kern w:val="0"/>
          <w:sz w:val="24"/>
          <w:szCs w:val="24"/>
          <w14:ligatures w14:val="none"/>
        </w:rPr>
        <w:t>Úvěr 190 mil. K</w:t>
      </w:r>
      <w:r>
        <w:rPr>
          <w:rFonts w:eastAsia="Times New Roman" w:cstheme="minorHAnsi"/>
          <w:kern w:val="0"/>
          <w:sz w:val="24"/>
          <w:szCs w:val="24"/>
          <w14:ligatures w14:val="none"/>
        </w:rPr>
        <w:t>č</w:t>
      </w:r>
      <w:r w:rsidRPr="00E179A7">
        <w:rPr>
          <w:rFonts w:eastAsia="Times New Roman" w:cstheme="minorHAnsi"/>
          <w:kern w:val="0"/>
          <w:sz w:val="24"/>
          <w:szCs w:val="24"/>
          <w14:ligatures w14:val="none"/>
        </w:rPr>
        <w:t>+ Město Pardubice 100 mil. Kč + Rozvojový fond a.s. 45 mil. Kč</w:t>
      </w:r>
      <w:r w:rsidR="00C10B7A">
        <w:rPr>
          <w:rFonts w:eastAsia="Times New Roman" w:cstheme="minorHAnsi"/>
          <w:kern w:val="0"/>
          <w:sz w:val="24"/>
          <w:szCs w:val="24"/>
          <w14:ligatures w14:val="none"/>
        </w:rPr>
        <w:t>.</w:t>
      </w:r>
    </w:p>
    <w:p w14:paraId="149E12B7" w14:textId="77777777" w:rsidR="00E179A7" w:rsidRDefault="00E179A7" w:rsidP="00E179A7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Dotaz č. </w:t>
      </w:r>
      <w:r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3</w:t>
      </w:r>
    </w:p>
    <w:p w14:paraId="2DB48445" w14:textId="01F7B062" w:rsidR="00E179A7" w:rsidRPr="00E179A7" w:rsidRDefault="00E179A7" w:rsidP="00E179A7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kern w:val="0"/>
          <w:sz w:val="24"/>
          <w:szCs w:val="24"/>
          <w14:ligatures w14:val="none"/>
        </w:rPr>
        <w:t>Jaký je počet parkovacích míst celkem?</w:t>
      </w:r>
    </w:p>
    <w:p w14:paraId="3D183833" w14:textId="41F936F5" w:rsidR="00E179A7" w:rsidRDefault="00E179A7" w:rsidP="00E179A7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Odpověď č. </w:t>
      </w:r>
      <w:r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3</w:t>
      </w:r>
    </w:p>
    <w:p w14:paraId="6A8B0C7A" w14:textId="6D0A2363" w:rsidR="00E179A7" w:rsidRDefault="00E179A7" w:rsidP="00E179A7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kern w:val="0"/>
          <w:sz w:val="24"/>
          <w:szCs w:val="24"/>
          <w14:ligatures w14:val="none"/>
        </w:rPr>
        <w:t>382</w:t>
      </w:r>
      <w:r>
        <w:rPr>
          <w:rFonts w:eastAsia="Times New Roman" w:cstheme="minorHAnsi"/>
          <w:kern w:val="0"/>
          <w:sz w:val="24"/>
          <w:szCs w:val="24"/>
          <w14:ligatures w14:val="none"/>
        </w:rPr>
        <w:t xml:space="preserve"> parkovacích míst</w:t>
      </w:r>
      <w:r w:rsidR="00C10B7A">
        <w:rPr>
          <w:rFonts w:eastAsia="Times New Roman" w:cstheme="minorHAnsi"/>
          <w:kern w:val="0"/>
          <w:sz w:val="24"/>
          <w:szCs w:val="24"/>
          <w14:ligatures w14:val="none"/>
        </w:rPr>
        <w:t>.</w:t>
      </w:r>
    </w:p>
    <w:p w14:paraId="1D4D3B6A" w14:textId="6FBE6AD8" w:rsidR="00E179A7" w:rsidRDefault="00E179A7" w:rsidP="00E179A7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Dotaz č. </w:t>
      </w:r>
      <w:r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4</w:t>
      </w:r>
    </w:p>
    <w:p w14:paraId="193A1329" w14:textId="39815329" w:rsidR="00E179A7" w:rsidRPr="00804392" w:rsidRDefault="00E179A7" w:rsidP="00E179A7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804392">
        <w:rPr>
          <w:rFonts w:eastAsia="Times New Roman" w:cstheme="minorHAnsi"/>
          <w:kern w:val="0"/>
          <w:sz w:val="24"/>
          <w:szCs w:val="24"/>
          <w14:ligatures w14:val="none"/>
        </w:rPr>
        <w:t xml:space="preserve">Jaký je časový plán </w:t>
      </w:r>
      <w:r w:rsidR="00804392" w:rsidRPr="00804392">
        <w:rPr>
          <w:rFonts w:eastAsia="Times New Roman" w:cstheme="minorHAnsi"/>
          <w:kern w:val="0"/>
          <w:sz w:val="24"/>
          <w:szCs w:val="24"/>
          <w14:ligatures w14:val="none"/>
        </w:rPr>
        <w:t>realizace a uvedení do provozu?</w:t>
      </w:r>
    </w:p>
    <w:p w14:paraId="66698461" w14:textId="52FB4E5B" w:rsidR="00804392" w:rsidRDefault="00804392" w:rsidP="00804392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Odpověď č. </w:t>
      </w:r>
      <w:r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4</w:t>
      </w:r>
    </w:p>
    <w:p w14:paraId="54821814" w14:textId="38FC7ABC" w:rsidR="00804392" w:rsidRPr="00804392" w:rsidRDefault="00804392" w:rsidP="00804392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804392">
        <w:rPr>
          <w:rFonts w:eastAsia="Times New Roman" w:cstheme="minorHAnsi"/>
          <w:kern w:val="0"/>
          <w:sz w:val="24"/>
          <w:szCs w:val="24"/>
          <w14:ligatures w14:val="none"/>
        </w:rPr>
        <w:t>Realizace 6/2023-12/2024, uvedení do provozu 01/2025</w:t>
      </w:r>
      <w:r w:rsidR="00C10B7A">
        <w:rPr>
          <w:rFonts w:eastAsia="Times New Roman" w:cstheme="minorHAnsi"/>
          <w:kern w:val="0"/>
          <w:sz w:val="24"/>
          <w:szCs w:val="24"/>
          <w14:ligatures w14:val="none"/>
        </w:rPr>
        <w:t>.</w:t>
      </w:r>
    </w:p>
    <w:p w14:paraId="47E547A5" w14:textId="51772F67" w:rsidR="00804392" w:rsidRDefault="00804392" w:rsidP="00804392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Dotaz č. </w:t>
      </w:r>
      <w:r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5</w:t>
      </w:r>
    </w:p>
    <w:p w14:paraId="2F446BBE" w14:textId="6EE6219A" w:rsidR="00804392" w:rsidRPr="00804392" w:rsidRDefault="00804392" w:rsidP="00804392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804392">
        <w:rPr>
          <w:rFonts w:eastAsia="Times New Roman" w:cstheme="minorHAnsi"/>
          <w:kern w:val="0"/>
          <w:sz w:val="24"/>
          <w:szCs w:val="24"/>
          <w14:ligatures w14:val="none"/>
        </w:rPr>
        <w:t>Bude se úvěrem financovat DPH?</w:t>
      </w:r>
    </w:p>
    <w:p w14:paraId="3026175C" w14:textId="79A74CA9" w:rsidR="00804392" w:rsidRDefault="00804392" w:rsidP="00804392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Odpověď č. </w:t>
      </w:r>
      <w:r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5</w:t>
      </w:r>
    </w:p>
    <w:p w14:paraId="7A62C9F0" w14:textId="48FD5C2F" w:rsidR="00804392" w:rsidRPr="00804392" w:rsidRDefault="00804392" w:rsidP="00804392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804392">
        <w:rPr>
          <w:rFonts w:eastAsia="Times New Roman" w:cstheme="minorHAnsi"/>
          <w:kern w:val="0"/>
          <w:sz w:val="24"/>
          <w:szCs w:val="24"/>
          <w14:ligatures w14:val="none"/>
        </w:rPr>
        <w:t>Nebude</w:t>
      </w:r>
      <w:r w:rsidR="00C10B7A">
        <w:rPr>
          <w:rFonts w:eastAsia="Times New Roman" w:cstheme="minorHAnsi"/>
          <w:kern w:val="0"/>
          <w:sz w:val="24"/>
          <w:szCs w:val="24"/>
          <w14:ligatures w14:val="none"/>
        </w:rPr>
        <w:t>.</w:t>
      </w:r>
    </w:p>
    <w:p w14:paraId="5B1B38AD" w14:textId="376C28F4" w:rsidR="00804392" w:rsidRDefault="00804392" w:rsidP="00804392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Dotaz č. </w:t>
      </w:r>
      <w:r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6</w:t>
      </w:r>
    </w:p>
    <w:p w14:paraId="04FD847C" w14:textId="6EF90460" w:rsidR="00804392" w:rsidRPr="00804392" w:rsidRDefault="00804392" w:rsidP="00804392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14:ligatures w14:val="none"/>
        </w:rPr>
        <w:t>V jaké fázi je výběrové řízení na dodavatele stavby?</w:t>
      </w:r>
    </w:p>
    <w:p w14:paraId="26593997" w14:textId="299FA3DA" w:rsidR="00804392" w:rsidRDefault="00804392" w:rsidP="00804392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Odpověď č. </w:t>
      </w:r>
      <w:r w:rsidR="00ED01B4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6</w:t>
      </w:r>
    </w:p>
    <w:p w14:paraId="66951A31" w14:textId="3AC64167" w:rsidR="00804392" w:rsidRDefault="00804392" w:rsidP="00804392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804392">
        <w:rPr>
          <w:rFonts w:eastAsia="Times New Roman" w:cstheme="minorHAnsi"/>
          <w:kern w:val="0"/>
          <w:sz w:val="24"/>
          <w:szCs w:val="24"/>
          <w14:ligatures w14:val="none"/>
        </w:rPr>
        <w:t>VŘ je vypsáno, předpokládaný konec je 05/2023</w:t>
      </w:r>
      <w:r w:rsidR="00C10B7A">
        <w:rPr>
          <w:rFonts w:eastAsia="Times New Roman" w:cstheme="minorHAnsi"/>
          <w:kern w:val="0"/>
          <w:sz w:val="24"/>
          <w:szCs w:val="24"/>
          <w14:ligatures w14:val="none"/>
        </w:rPr>
        <w:t>.</w:t>
      </w:r>
    </w:p>
    <w:p w14:paraId="55DDAD03" w14:textId="28BFFA5F" w:rsidR="00ED01B4" w:rsidRDefault="00ED01B4" w:rsidP="00ED01B4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Dotaz č. </w:t>
      </w:r>
      <w:r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7</w:t>
      </w:r>
    </w:p>
    <w:p w14:paraId="3443251B" w14:textId="56E50687" w:rsidR="00ED01B4" w:rsidRPr="00804392" w:rsidRDefault="00ED01B4" w:rsidP="00ED01B4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14:ligatures w14:val="none"/>
        </w:rPr>
        <w:t>Jaká je frekvence a splatnost fakturace stavby?</w:t>
      </w:r>
    </w:p>
    <w:p w14:paraId="0EF34E8F" w14:textId="0DB81B5B" w:rsidR="00ED01B4" w:rsidRDefault="00ED01B4" w:rsidP="00ED01B4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Odpověď č. </w:t>
      </w:r>
      <w:r w:rsidR="00C10B7A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7</w:t>
      </w:r>
    </w:p>
    <w:p w14:paraId="2302EE09" w14:textId="77777777" w:rsidR="00C10B7A" w:rsidRDefault="00C10B7A" w:rsidP="00C10B7A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C10B7A">
        <w:rPr>
          <w:rFonts w:eastAsia="Times New Roman" w:cstheme="minorHAnsi"/>
          <w:kern w:val="0"/>
          <w:sz w:val="24"/>
          <w:szCs w:val="24"/>
          <w14:ligatures w14:val="none"/>
        </w:rPr>
        <w:t>Jednotlivé dílčí fakturace budou prováděny na základě dílčích čtvrtletních daňových dokladů (faktur) s datem zdanitelného plnění stanoveného na poslední den příslušného kalendářního měsíce. Zhotovitel bude fakturovat jednotlivé dílčí platby tak, že z celkové výše dílčí platby odečte částku ve výši 10 % z titulu zádržného a do dílčího daňového dokladu (faktury) uvede částku odpovídající 90 % měsíční ceny.</w:t>
      </w:r>
    </w:p>
    <w:p w14:paraId="2AC18DAF" w14:textId="350F3221" w:rsidR="00C10B7A" w:rsidRPr="00C10B7A" w:rsidRDefault="00C10B7A" w:rsidP="00C10B7A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C10B7A">
        <w:rPr>
          <w:rFonts w:eastAsia="Times New Roman" w:cstheme="minorHAnsi"/>
          <w:kern w:val="0"/>
          <w:sz w:val="24"/>
          <w:szCs w:val="24"/>
          <w14:ligatures w14:val="none"/>
        </w:rPr>
        <w:t xml:space="preserve">Splatnost daňových dokladů je 30 kalendářních dnů ode dne jejich vystavení. </w:t>
      </w:r>
    </w:p>
    <w:p w14:paraId="44DFDD0B" w14:textId="1A8BEAAE" w:rsidR="00C10B7A" w:rsidRDefault="00C10B7A" w:rsidP="00C10B7A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Dotaz č. </w:t>
      </w:r>
      <w:r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8</w:t>
      </w:r>
    </w:p>
    <w:p w14:paraId="5B2FDB0B" w14:textId="2DE094B4" w:rsidR="00C10B7A" w:rsidRPr="00804392" w:rsidRDefault="00C10B7A" w:rsidP="00C10B7A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14:ligatures w14:val="none"/>
        </w:rPr>
        <w:t>Jaký bude systém splácení úvěru?</w:t>
      </w:r>
    </w:p>
    <w:p w14:paraId="55F30BFD" w14:textId="20F5FE6B" w:rsidR="00C10B7A" w:rsidRDefault="00C10B7A" w:rsidP="00C10B7A">
      <w:pPr>
        <w:contextualSpacing/>
        <w:jc w:val="both"/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</w:pPr>
      <w:r w:rsidRPr="00E179A7"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 xml:space="preserve">Odpověď č. </w:t>
      </w:r>
      <w:r>
        <w:rPr>
          <w:rFonts w:eastAsia="Times New Roman" w:cstheme="minorHAnsi"/>
          <w:b/>
          <w:bCs/>
          <w:kern w:val="0"/>
          <w:sz w:val="24"/>
          <w:szCs w:val="24"/>
          <w14:ligatures w14:val="none"/>
        </w:rPr>
        <w:t>8</w:t>
      </w:r>
    </w:p>
    <w:p w14:paraId="681FBE54" w14:textId="3A4A12D8" w:rsidR="00C10B7A" w:rsidRDefault="00C10B7A" w:rsidP="00C10B7A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14:ligatures w14:val="none"/>
        </w:rPr>
        <w:t>Město Pardubice uhradí rozdíl mezi výnosy a náklady + budou použity vlastní zdroje.</w:t>
      </w:r>
    </w:p>
    <w:p w14:paraId="5EF45008" w14:textId="77777777" w:rsidR="003F470F" w:rsidRDefault="003F470F" w:rsidP="00C10B7A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</w:p>
    <w:p w14:paraId="270A8238" w14:textId="6F54E3CB" w:rsidR="003F470F" w:rsidRDefault="003F470F" w:rsidP="00C10B7A">
      <w:pPr>
        <w:contextualSpacing/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14:ligatures w14:val="none"/>
        </w:rPr>
        <w:t xml:space="preserve">Vizualizace: </w:t>
      </w:r>
    </w:p>
    <w:p w14:paraId="63E15097" w14:textId="77777777" w:rsidR="00ED01B4" w:rsidRDefault="00ED01B4" w:rsidP="00804392">
      <w:pPr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</w:p>
    <w:p w14:paraId="5EB74EC8" w14:textId="77777777" w:rsidR="003F470F" w:rsidRDefault="003F470F" w:rsidP="00804392">
      <w:pPr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</w:p>
    <w:p w14:paraId="3A3F7798" w14:textId="04F1554E" w:rsidR="003F470F" w:rsidRDefault="003F470F" w:rsidP="00804392">
      <w:pPr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5CF8ED88" wp14:editId="7CB69DBF">
            <wp:extent cx="5760720" cy="2867025"/>
            <wp:effectExtent l="0" t="0" r="0" b="9525"/>
            <wp:docPr id="1" name="Obrázek 1" descr="Obsah obrázku tráva, venku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ráva, venku, obloha, strom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1"/>
                    <a:stretch/>
                  </pic:blipFill>
                  <pic:spPr bwMode="auto">
                    <a:xfrm>
                      <a:off x="0" y="0"/>
                      <a:ext cx="576072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D331B" w14:textId="77777777" w:rsidR="003F470F" w:rsidRDefault="003F470F" w:rsidP="00804392">
      <w:pPr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</w:p>
    <w:p w14:paraId="17F21434" w14:textId="4B51D2F2" w:rsidR="003F470F" w:rsidRDefault="003F470F" w:rsidP="00804392">
      <w:pPr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</w:p>
    <w:p w14:paraId="5D10B671" w14:textId="77777777" w:rsidR="003F470F" w:rsidRDefault="003F470F" w:rsidP="00804392">
      <w:pPr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</w:p>
    <w:p w14:paraId="163E4732" w14:textId="718F82D7" w:rsidR="003F470F" w:rsidRDefault="003F470F" w:rsidP="00804392">
      <w:pPr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34005F6A" wp14:editId="4CCC0E6A">
            <wp:extent cx="5760720" cy="3838575"/>
            <wp:effectExtent l="0" t="0" r="0" b="9525"/>
            <wp:docPr id="3" name="Obrázek 3" descr="Obsah obrázku venku, obloha, silnice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venku, obloha, silnice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8B8E2" w14:textId="77777777" w:rsidR="003F470F" w:rsidRDefault="003F470F" w:rsidP="00804392">
      <w:pPr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</w:p>
    <w:p w14:paraId="1053B064" w14:textId="1B200960" w:rsidR="003F470F" w:rsidRDefault="003F470F" w:rsidP="00804392">
      <w:pPr>
        <w:jc w:val="both"/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2CE1AD75" wp14:editId="1047842E">
            <wp:extent cx="5760720" cy="3838575"/>
            <wp:effectExtent l="0" t="0" r="0" b="9525"/>
            <wp:docPr id="4" name="Obrázek 4" descr="Obsah obrázku obloha, venku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bloha, venku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7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9A7"/>
    <w:rsid w:val="003F470F"/>
    <w:rsid w:val="00804392"/>
    <w:rsid w:val="00C10B7A"/>
    <w:rsid w:val="00C459C7"/>
    <w:rsid w:val="00D04821"/>
    <w:rsid w:val="00E179A7"/>
    <w:rsid w:val="00ED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F7BFC"/>
  <w15:chartTrackingRefBased/>
  <w15:docId w15:val="{2127DE3F-7F5E-4298-ACE2-39C95088E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10B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215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Krámová Iva</dc:creator>
  <cp:keywords/>
  <dc:description/>
  <cp:lastModifiedBy>Krámová Iva</cp:lastModifiedBy>
  <cp:revision>3</cp:revision>
  <dcterms:created xsi:type="dcterms:W3CDTF">2023-04-25T08:11:00Z</dcterms:created>
  <dcterms:modified xsi:type="dcterms:W3CDTF">2023-04-26T07:10:00Z</dcterms:modified>
</cp:coreProperties>
</file>