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78E2" w14:textId="4D028D44" w:rsidR="006F73DD" w:rsidRPr="00AB30DD" w:rsidRDefault="006F73DD" w:rsidP="006F73DD">
      <w:pPr>
        <w:jc w:val="right"/>
        <w:rPr>
          <w:b/>
          <w:bCs/>
          <w:sz w:val="24"/>
          <w:szCs w:val="24"/>
        </w:rPr>
      </w:pPr>
      <w:r w:rsidRPr="00AB30DD">
        <w:rPr>
          <w:b/>
          <w:bCs/>
          <w:sz w:val="24"/>
          <w:szCs w:val="24"/>
        </w:rPr>
        <w:t xml:space="preserve">Příloha č. 1 </w:t>
      </w:r>
      <w:r w:rsidR="00AB30DD" w:rsidRPr="00AB30DD">
        <w:rPr>
          <w:b/>
          <w:bCs/>
          <w:sz w:val="24"/>
          <w:szCs w:val="24"/>
        </w:rPr>
        <w:t>Výzvy k podání nabídek</w:t>
      </w:r>
    </w:p>
    <w:p w14:paraId="5B489A00" w14:textId="77777777" w:rsidR="006F73DD" w:rsidRPr="00AB30DD" w:rsidRDefault="006F73DD">
      <w:pPr>
        <w:rPr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20"/>
        <w:gridCol w:w="1021"/>
        <w:gridCol w:w="3049"/>
        <w:gridCol w:w="3383"/>
      </w:tblGrid>
      <w:tr w:rsidR="006F73DD" w:rsidRPr="00AB30DD" w14:paraId="3251D1B3" w14:textId="77777777" w:rsidTr="006F73DD">
        <w:trPr>
          <w:trHeight w:val="987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5671091" w14:textId="77777777" w:rsidR="006F73DD" w:rsidRPr="00AB30DD" w:rsidRDefault="006F73DD">
            <w:pPr>
              <w:pStyle w:val="Nadpis1"/>
              <w:jc w:val="center"/>
              <w:rPr>
                <w:b/>
                <w:szCs w:val="24"/>
              </w:rPr>
            </w:pPr>
          </w:p>
          <w:p w14:paraId="6DF3761F" w14:textId="77777777" w:rsidR="006F73DD" w:rsidRPr="00AB30DD" w:rsidRDefault="006F73DD">
            <w:pPr>
              <w:pStyle w:val="Nadpis1"/>
              <w:jc w:val="center"/>
              <w:rPr>
                <w:b/>
                <w:szCs w:val="24"/>
              </w:rPr>
            </w:pPr>
          </w:p>
          <w:p w14:paraId="30076F3C" w14:textId="77777777" w:rsidR="006F73DD" w:rsidRPr="00AB30DD" w:rsidRDefault="006F73DD">
            <w:pPr>
              <w:pStyle w:val="Nadpis1"/>
              <w:jc w:val="center"/>
              <w:rPr>
                <w:b/>
                <w:szCs w:val="24"/>
              </w:rPr>
            </w:pPr>
            <w:r w:rsidRPr="00AB30DD">
              <w:rPr>
                <w:b/>
                <w:szCs w:val="24"/>
              </w:rPr>
              <w:t>KRYCÍ LIST NABÍDKY</w:t>
            </w:r>
          </w:p>
          <w:p w14:paraId="284320E6" w14:textId="77777777" w:rsidR="006F73DD" w:rsidRPr="00AB30DD" w:rsidRDefault="006F73DD">
            <w:pPr>
              <w:jc w:val="center"/>
              <w:rPr>
                <w:sz w:val="24"/>
                <w:szCs w:val="24"/>
              </w:rPr>
            </w:pPr>
          </w:p>
        </w:tc>
      </w:tr>
      <w:tr w:rsidR="006F73DD" w:rsidRPr="00AB30DD" w14:paraId="3464AE6D" w14:textId="77777777" w:rsidTr="006F73DD">
        <w:trPr>
          <w:trHeight w:val="338"/>
          <w:jc w:val="center"/>
        </w:trPr>
        <w:tc>
          <w:tcPr>
            <w:tcW w:w="9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E69812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Zakázka</w:t>
            </w:r>
          </w:p>
        </w:tc>
      </w:tr>
      <w:tr w:rsidR="006F73DD" w:rsidRPr="00AB30DD" w14:paraId="302529C6" w14:textId="77777777" w:rsidTr="006F73DD">
        <w:trPr>
          <w:trHeight w:val="714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4CE" w14:textId="77777777" w:rsidR="006F73DD" w:rsidRPr="00AB30DD" w:rsidRDefault="006F73DD">
            <w:pPr>
              <w:rPr>
                <w:sz w:val="24"/>
                <w:szCs w:val="24"/>
              </w:rPr>
            </w:pPr>
            <w:bookmarkStart w:id="0" w:name="_Hlk63639825"/>
          </w:p>
          <w:p w14:paraId="10B62813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7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0E16" w14:textId="11201BB5" w:rsidR="006F73DD" w:rsidRPr="00AB30DD" w:rsidRDefault="00F46F71">
            <w:pPr>
              <w:pStyle w:val="Nadpis1"/>
              <w:spacing w:before="360" w:after="240"/>
              <w:ind w:hanging="5"/>
              <w:jc w:val="center"/>
              <w:rPr>
                <w:b/>
                <w:bCs/>
                <w:caps/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Úklid prostor v objektu Archeologického ústavu AV ČR, Praha, v. v. i.</w:t>
            </w:r>
          </w:p>
        </w:tc>
        <w:bookmarkEnd w:id="0"/>
      </w:tr>
      <w:tr w:rsidR="006F73DD" w:rsidRPr="00AB30DD" w14:paraId="1CDE1877" w14:textId="77777777" w:rsidTr="006F73DD">
        <w:trPr>
          <w:trHeight w:val="191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C06B39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6F73DD" w:rsidRPr="00AB30DD" w14:paraId="09821AAB" w14:textId="77777777" w:rsidTr="006F73DD">
        <w:trPr>
          <w:trHeight w:val="310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4DE6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Zadavatel:</w:t>
            </w:r>
          </w:p>
        </w:tc>
      </w:tr>
      <w:tr w:rsidR="006F73DD" w:rsidRPr="00AB30DD" w14:paraId="2833066A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8B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0AD3" w14:textId="086B1EF1" w:rsidR="006F73DD" w:rsidRPr="00AB30DD" w:rsidRDefault="00F46F71" w:rsidP="00AB30D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Archeologický ústav AV ČR, Praha, v. v. i.</w:t>
            </w:r>
          </w:p>
        </w:tc>
      </w:tr>
      <w:tr w:rsidR="006F73DD" w:rsidRPr="00AB30DD" w14:paraId="55D539B8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C81B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851B" w14:textId="16587AC3" w:rsidR="006F73DD" w:rsidRPr="00AB30DD" w:rsidRDefault="00AB30DD" w:rsidP="00AB30DD">
            <w:pPr>
              <w:spacing w:line="276" w:lineRule="auto"/>
              <w:rPr>
                <w:sz w:val="24"/>
                <w:szCs w:val="24"/>
              </w:rPr>
            </w:pPr>
            <w:r w:rsidRPr="00AB30DD">
              <w:rPr>
                <w:sz w:val="24"/>
                <w:szCs w:val="24"/>
              </w:rPr>
              <w:t xml:space="preserve">sídlem </w:t>
            </w:r>
            <w:r w:rsidR="00F46F71">
              <w:rPr>
                <w:sz w:val="24"/>
                <w:szCs w:val="24"/>
              </w:rPr>
              <w:t>Letenská 123/4, 118 01  Praha 1</w:t>
            </w:r>
          </w:p>
        </w:tc>
      </w:tr>
      <w:tr w:rsidR="006F73DD" w:rsidRPr="00AB30DD" w14:paraId="7013D54E" w14:textId="77777777" w:rsidTr="006F73DD">
        <w:trPr>
          <w:trHeight w:val="310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2AAC" w14:textId="1FABD7FA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IČ</w:t>
            </w:r>
            <w:r w:rsidR="001F52A0">
              <w:rPr>
                <w:b/>
                <w:sz w:val="24"/>
                <w:szCs w:val="24"/>
              </w:rPr>
              <w:t>O</w:t>
            </w:r>
            <w:r w:rsidRPr="00AB30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F8BA" w14:textId="501E7DC5" w:rsidR="006F73DD" w:rsidRPr="00AB30DD" w:rsidRDefault="00F46F71">
            <w:pPr>
              <w:pStyle w:val="firma-dalsi-text1"/>
            </w:pPr>
            <w:r>
              <w:t>67985912</w:t>
            </w:r>
          </w:p>
        </w:tc>
      </w:tr>
      <w:tr w:rsidR="006F73DD" w:rsidRPr="00AB30DD" w14:paraId="089C1765" w14:textId="77777777" w:rsidTr="006F73DD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F417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bCs/>
                <w:sz w:val="24"/>
                <w:szCs w:val="24"/>
              </w:rPr>
              <w:t>Osoba oprávněná jednat jménem zadavatele: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2DC" w14:textId="482485F1" w:rsidR="006F73DD" w:rsidRPr="00AB30DD" w:rsidRDefault="00F46F71" w:rsidP="006F73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Mgr. Jan Mařík, Ph.D.</w:t>
            </w:r>
          </w:p>
          <w:p w14:paraId="333B64F0" w14:textId="6BDA77E9" w:rsidR="006F73DD" w:rsidRPr="00AB30DD" w:rsidRDefault="00F46F71" w:rsidP="006F7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ústavu</w:t>
            </w:r>
          </w:p>
        </w:tc>
      </w:tr>
      <w:tr w:rsidR="006F73DD" w:rsidRPr="00AB30DD" w14:paraId="7EAB67D4" w14:textId="77777777" w:rsidTr="006F73DD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26C0" w14:textId="77777777" w:rsidR="006F73DD" w:rsidRPr="00AB30DD" w:rsidRDefault="006F73DD">
            <w:pPr>
              <w:rPr>
                <w:b/>
                <w:bCs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245" w14:textId="6347EE40" w:rsidR="006F73DD" w:rsidRPr="00AB30DD" w:rsidRDefault="006F73DD">
            <w:pPr>
              <w:jc w:val="both"/>
              <w:rPr>
                <w:sz w:val="24"/>
                <w:szCs w:val="24"/>
              </w:rPr>
            </w:pPr>
            <w:r w:rsidRPr="00AB30DD">
              <w:rPr>
                <w:sz w:val="24"/>
                <w:szCs w:val="24"/>
              </w:rPr>
              <w:t>+</w:t>
            </w:r>
            <w:r w:rsidR="00AB30DD">
              <w:rPr>
                <w:sz w:val="24"/>
                <w:szCs w:val="24"/>
              </w:rPr>
              <w:t xml:space="preserve"> </w:t>
            </w:r>
            <w:r w:rsidR="001F52A0">
              <w:rPr>
                <w:sz w:val="24"/>
                <w:szCs w:val="24"/>
              </w:rPr>
              <w:t>4</w:t>
            </w:r>
            <w:r w:rsidR="00F46F71">
              <w:rPr>
                <w:sz w:val="24"/>
                <w:szCs w:val="24"/>
              </w:rPr>
              <w:t>20 257 014 400</w:t>
            </w:r>
          </w:p>
        </w:tc>
      </w:tr>
      <w:tr w:rsidR="006F73DD" w:rsidRPr="00AB30DD" w14:paraId="310D99B1" w14:textId="77777777" w:rsidTr="006F73DD">
        <w:trPr>
          <w:trHeight w:val="338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3D42" w14:textId="77777777" w:rsidR="006F73DD" w:rsidRPr="00AB30DD" w:rsidRDefault="006F73DD">
            <w:pPr>
              <w:rPr>
                <w:b/>
                <w:bCs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F96" w14:textId="38D19EE3" w:rsidR="006F73DD" w:rsidRPr="00AB30DD" w:rsidRDefault="00F46F7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marik@arup.cas.cz</w:t>
            </w:r>
            <w:r w:rsidR="006F73DD" w:rsidRPr="00AB30DD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F73DD" w:rsidRPr="00AB30DD" w14:paraId="0C430A17" w14:textId="77777777" w:rsidTr="006F73DD">
        <w:trPr>
          <w:trHeight w:val="6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D9DD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6D4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</w:tc>
      </w:tr>
      <w:tr w:rsidR="006F73DD" w:rsidRPr="00AB30DD" w14:paraId="527111F2" w14:textId="77777777" w:rsidTr="006F73DD">
        <w:trPr>
          <w:trHeight w:val="319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DB3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20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</w:tc>
      </w:tr>
      <w:tr w:rsidR="006F73DD" w:rsidRPr="00AB30DD" w14:paraId="0C4AD061" w14:textId="77777777" w:rsidTr="006F73DD">
        <w:trPr>
          <w:trHeight w:val="361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449C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A64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64F5775A" w14:textId="77777777" w:rsidTr="006F73DD">
        <w:trPr>
          <w:trHeight w:val="310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8BF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03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40AE0462" w14:textId="77777777" w:rsidTr="006F73DD">
        <w:trPr>
          <w:trHeight w:val="31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986E" w14:textId="77DC282A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IČ</w:t>
            </w:r>
            <w:r w:rsidR="001F52A0">
              <w:rPr>
                <w:b/>
                <w:sz w:val="24"/>
                <w:szCs w:val="24"/>
              </w:rPr>
              <w:t>O</w:t>
            </w:r>
            <w:r w:rsidRPr="00AB30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A8C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0AD1584F" w14:textId="77777777" w:rsidTr="006F73DD">
        <w:trPr>
          <w:trHeight w:val="29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DE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47E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0B71C931" w14:textId="77777777" w:rsidTr="006F73DD">
        <w:trPr>
          <w:trHeight w:val="317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CB5" w14:textId="77777777" w:rsidR="006F73DD" w:rsidRPr="00AB30DD" w:rsidRDefault="006F73DD">
            <w:pPr>
              <w:ind w:right="-70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Osoba oprávněná jednat: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376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08EB7080" w14:textId="77777777" w:rsidTr="006F73DD">
        <w:trPr>
          <w:trHeight w:val="372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FAE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67F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13AF137D" w14:textId="77777777" w:rsidTr="006F73DD">
        <w:trPr>
          <w:trHeight w:val="365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835D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EB7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29D8BAB2" w14:textId="77777777" w:rsidTr="006F73DD">
        <w:trPr>
          <w:trHeight w:val="281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8B4DF2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Autorizace nabídky osobou oprávněnou jednat za uchazeče:</w:t>
            </w:r>
          </w:p>
          <w:p w14:paraId="013A04D9" w14:textId="77777777" w:rsidR="006F73DD" w:rsidRPr="00AB30DD" w:rsidRDefault="006F73DD">
            <w:pPr>
              <w:jc w:val="center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Uchazeč prohlašuje, že je vázán celým obsahem nabídky po celou dobu běhu zadávací lhůty.</w:t>
            </w:r>
          </w:p>
        </w:tc>
      </w:tr>
      <w:tr w:rsidR="006F73DD" w:rsidRPr="00AB30DD" w14:paraId="27DBC2ED" w14:textId="77777777" w:rsidTr="006F73DD">
        <w:trPr>
          <w:trHeight w:val="353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B8A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Podpis oprávněné osoby:</w:t>
            </w:r>
          </w:p>
          <w:p w14:paraId="76EAA068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  <w:p w14:paraId="2218B456" w14:textId="77777777" w:rsidR="006F73DD" w:rsidRPr="00AB30DD" w:rsidRDefault="006F73DD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924" w14:textId="77777777" w:rsidR="006F73DD" w:rsidRPr="00AB30DD" w:rsidRDefault="006F73DD">
            <w:pPr>
              <w:spacing w:after="200" w:line="276" w:lineRule="auto"/>
              <w:rPr>
                <w:sz w:val="24"/>
                <w:szCs w:val="24"/>
              </w:rPr>
            </w:pPr>
          </w:p>
          <w:p w14:paraId="12904203" w14:textId="77777777" w:rsidR="006F73DD" w:rsidRPr="00AB30DD" w:rsidRDefault="006F73DD">
            <w:pPr>
              <w:rPr>
                <w:sz w:val="24"/>
                <w:szCs w:val="24"/>
              </w:rPr>
            </w:pPr>
            <w:r w:rsidRPr="00AB30DD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EF4" w14:textId="77777777" w:rsidR="006F73DD" w:rsidRPr="00AB30DD" w:rsidRDefault="006F73DD">
            <w:pPr>
              <w:spacing w:after="200" w:line="276" w:lineRule="auto"/>
              <w:rPr>
                <w:sz w:val="24"/>
                <w:szCs w:val="24"/>
              </w:rPr>
            </w:pPr>
          </w:p>
          <w:p w14:paraId="36B31385" w14:textId="77777777" w:rsidR="006F73DD" w:rsidRPr="00AB30DD" w:rsidRDefault="006F73D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F0096BB" w14:textId="77777777" w:rsidR="006F73DD" w:rsidRPr="00AB30DD" w:rsidRDefault="006F73DD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4A34D5E" w14:textId="77777777" w:rsidR="006F73DD" w:rsidRPr="00AB30DD" w:rsidRDefault="006F73DD">
            <w:pPr>
              <w:jc w:val="center"/>
              <w:rPr>
                <w:b/>
                <w:i/>
                <w:sz w:val="24"/>
                <w:szCs w:val="24"/>
              </w:rPr>
            </w:pPr>
            <w:r w:rsidRPr="00AB30DD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6F73DD" w:rsidRPr="00AB30DD" w14:paraId="44964989" w14:textId="77777777" w:rsidTr="006F73DD">
        <w:trPr>
          <w:trHeight w:val="330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C548" w14:textId="77777777" w:rsidR="006F73DD" w:rsidRPr="00AB30DD" w:rsidRDefault="006F73DD">
            <w:pPr>
              <w:ind w:left="-16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40F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  <w:tr w:rsidR="006F73DD" w:rsidRPr="00AB30DD" w14:paraId="27DE0A7D" w14:textId="77777777" w:rsidTr="006F73DD">
        <w:trPr>
          <w:trHeight w:val="340"/>
          <w:jc w:val="center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F0CC" w14:textId="77777777" w:rsidR="006F73DD" w:rsidRPr="00AB30DD" w:rsidRDefault="006F73DD">
            <w:pPr>
              <w:ind w:left="-16"/>
              <w:rPr>
                <w:b/>
                <w:sz w:val="24"/>
                <w:szCs w:val="24"/>
              </w:rPr>
            </w:pPr>
            <w:r w:rsidRPr="00AB30DD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EC2" w14:textId="77777777" w:rsidR="006F73DD" w:rsidRPr="00AB30DD" w:rsidRDefault="006F73DD">
            <w:pPr>
              <w:rPr>
                <w:sz w:val="24"/>
                <w:szCs w:val="24"/>
              </w:rPr>
            </w:pPr>
          </w:p>
        </w:tc>
      </w:tr>
    </w:tbl>
    <w:p w14:paraId="0C45383A" w14:textId="77777777" w:rsidR="006F73DD" w:rsidRPr="00AB30DD" w:rsidRDefault="006F73DD" w:rsidP="006F73DD">
      <w:pPr>
        <w:pStyle w:val="Nadpis1"/>
        <w:spacing w:before="360" w:after="240"/>
        <w:rPr>
          <w:szCs w:val="24"/>
        </w:rPr>
      </w:pPr>
    </w:p>
    <w:p w14:paraId="3E10E413" w14:textId="77777777" w:rsidR="00F114BE" w:rsidRDefault="00F114BE"/>
    <w:sectPr w:rsidR="00F1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58"/>
    <w:rsid w:val="000A1258"/>
    <w:rsid w:val="00182699"/>
    <w:rsid w:val="001F52A0"/>
    <w:rsid w:val="002038F5"/>
    <w:rsid w:val="002D7F62"/>
    <w:rsid w:val="00472231"/>
    <w:rsid w:val="00495331"/>
    <w:rsid w:val="00630F68"/>
    <w:rsid w:val="0069799E"/>
    <w:rsid w:val="006D3A94"/>
    <w:rsid w:val="006F73DD"/>
    <w:rsid w:val="00AB30DD"/>
    <w:rsid w:val="00ED2113"/>
    <w:rsid w:val="00F114BE"/>
    <w:rsid w:val="00F4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C687"/>
  <w15:chartTrackingRefBased/>
  <w15:docId w15:val="{ECB1DD1F-3EB8-4BC4-859D-F6DAD872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73DD"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73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F73DD"/>
    <w:rPr>
      <w:color w:val="0000FF"/>
      <w:u w:val="single"/>
    </w:rPr>
  </w:style>
  <w:style w:type="paragraph" w:customStyle="1" w:styleId="firma-dalsi-text1">
    <w:name w:val="firma-dalsi-text1"/>
    <w:basedOn w:val="Normln"/>
    <w:rsid w:val="006F73DD"/>
    <w:pPr>
      <w:overflowPunct/>
      <w:autoSpaceDE/>
      <w:autoSpaceDN/>
      <w:adjustRightInd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Codl</dc:creator>
  <cp:keywords/>
  <dc:description/>
  <cp:lastModifiedBy>Daniel Codl</cp:lastModifiedBy>
  <cp:revision>12</cp:revision>
  <dcterms:created xsi:type="dcterms:W3CDTF">2021-08-12T05:49:00Z</dcterms:created>
  <dcterms:modified xsi:type="dcterms:W3CDTF">2021-10-26T15:37:00Z</dcterms:modified>
</cp:coreProperties>
</file>