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DEA" w:rsidRPr="00D16156" w:rsidRDefault="00D16156" w:rsidP="00D16156">
      <w:pPr>
        <w:pBdr>
          <w:bottom w:val="single" w:sz="36" w:space="1" w:color="215868" w:themeColor="accent5" w:themeShade="80"/>
        </w:pBdr>
        <w:jc w:val="center"/>
        <w:rPr>
          <w:rFonts w:ascii="Cambria" w:hAnsi="Cambria"/>
          <w:b/>
          <w:sz w:val="52"/>
          <w:szCs w:val="52"/>
        </w:rPr>
      </w:pPr>
      <w:r w:rsidRPr="00D16156">
        <w:rPr>
          <w:rFonts w:ascii="Cambria" w:hAnsi="Cambria"/>
          <w:b/>
          <w:sz w:val="52"/>
          <w:szCs w:val="52"/>
        </w:rPr>
        <w:t>SMLOUVA O DÍLO</w:t>
      </w:r>
    </w:p>
    <w:p w:rsidR="00997DEA" w:rsidRPr="00AD5C78" w:rsidRDefault="00997DEA" w:rsidP="00997DEA">
      <w:pPr>
        <w:jc w:val="center"/>
        <w:rPr>
          <w:rFonts w:ascii="Cambria" w:hAnsi="Cambria"/>
        </w:rPr>
      </w:pPr>
      <w:r w:rsidRPr="00AD5C78">
        <w:rPr>
          <w:rFonts w:ascii="Cambria" w:hAnsi="Cambria"/>
        </w:rPr>
        <w:t>(dále jen „Smlouva“) uzavřená dle § 2586 a násl. zákona</w:t>
      </w:r>
      <w:r w:rsidR="00A309E5">
        <w:rPr>
          <w:rFonts w:ascii="Cambria" w:hAnsi="Cambria"/>
        </w:rPr>
        <w:t xml:space="preserve"> </w:t>
      </w:r>
      <w:r w:rsidRPr="00AD5C78">
        <w:rPr>
          <w:rFonts w:ascii="Cambria" w:hAnsi="Cambria"/>
        </w:rPr>
        <w:t>č. 89/2012 Sb., občanský zákoník, ve znění pozdějších předpisů (dále jen „občanský zákoník“)</w:t>
      </w:r>
    </w:p>
    <w:p w:rsidR="00997DEA" w:rsidRPr="00AD5C78" w:rsidRDefault="00997DEA" w:rsidP="00997DEA">
      <w:pPr>
        <w:jc w:val="center"/>
        <w:rPr>
          <w:rFonts w:ascii="Cambria" w:hAnsi="Cambria"/>
        </w:rPr>
      </w:pPr>
    </w:p>
    <w:p w:rsidR="00997DEA" w:rsidRPr="00AD5C78" w:rsidRDefault="00997DEA" w:rsidP="00D16156">
      <w:pPr>
        <w:pStyle w:val="Nadpis1"/>
        <w:pBdr>
          <w:bottom w:val="single" w:sz="24" w:space="1" w:color="215868" w:themeColor="accent5" w:themeShade="80"/>
        </w:pBdr>
        <w:rPr>
          <w:sz w:val="22"/>
          <w:szCs w:val="22"/>
        </w:rPr>
      </w:pPr>
      <w:r w:rsidRPr="00AD5C78">
        <w:rPr>
          <w:sz w:val="22"/>
          <w:szCs w:val="22"/>
        </w:rPr>
        <w:t>Smluvní strany</w:t>
      </w:r>
    </w:p>
    <w:p w:rsidR="003C052B" w:rsidRPr="00AD5C78" w:rsidRDefault="00013117" w:rsidP="003C052B">
      <w:pPr>
        <w:pStyle w:val="Nadpis2"/>
        <w:numPr>
          <w:ilvl w:val="1"/>
          <w:numId w:val="1"/>
        </w:numPr>
        <w:ind w:left="1276" w:hanging="425"/>
        <w:rPr>
          <w:b/>
          <w:i/>
          <w:sz w:val="22"/>
          <w:szCs w:val="22"/>
        </w:rPr>
      </w:pPr>
      <w:r>
        <w:rPr>
          <w:b/>
          <w:bCs/>
          <w:i/>
          <w:sz w:val="22"/>
          <w:szCs w:val="22"/>
        </w:rPr>
        <w:t xml:space="preserve">Obec </w:t>
      </w:r>
      <w:r w:rsidR="005E4FFE">
        <w:rPr>
          <w:b/>
          <w:bCs/>
          <w:i/>
          <w:sz w:val="22"/>
          <w:szCs w:val="22"/>
        </w:rPr>
        <w:t>Syrovice</w:t>
      </w:r>
    </w:p>
    <w:p w:rsidR="003C052B" w:rsidRPr="00AD5C78" w:rsidRDefault="003C052B" w:rsidP="00C3190E">
      <w:pPr>
        <w:tabs>
          <w:tab w:val="left" w:pos="3402"/>
        </w:tabs>
        <w:spacing w:after="60" w:line="240" w:lineRule="auto"/>
        <w:ind w:left="3402" w:hanging="3402"/>
        <w:jc w:val="both"/>
        <w:rPr>
          <w:rFonts w:ascii="Cambria" w:hAnsi="Cambria"/>
        </w:rPr>
      </w:pPr>
      <w:r w:rsidRPr="00AD5C78">
        <w:rPr>
          <w:rFonts w:ascii="Cambria" w:hAnsi="Cambria"/>
        </w:rPr>
        <w:t>Sídlo:</w:t>
      </w:r>
      <w:r w:rsidRPr="00AD5C78">
        <w:rPr>
          <w:rFonts w:ascii="Cambria" w:hAnsi="Cambria"/>
        </w:rPr>
        <w:tab/>
      </w:r>
      <w:r w:rsidR="005E4FFE">
        <w:rPr>
          <w:rFonts w:ascii="Cambria" w:hAnsi="Cambria"/>
        </w:rPr>
        <w:t>Syrovice 298, 664 67 Syrovice</w:t>
      </w:r>
    </w:p>
    <w:p w:rsidR="003C052B" w:rsidRPr="00AD5C78" w:rsidRDefault="00456697" w:rsidP="00C3190E">
      <w:pPr>
        <w:pStyle w:val="Bezmezer"/>
        <w:tabs>
          <w:tab w:val="left" w:pos="3402"/>
        </w:tabs>
        <w:spacing w:after="60" w:line="240" w:lineRule="auto"/>
        <w:rPr>
          <w:sz w:val="22"/>
          <w:szCs w:val="22"/>
        </w:rPr>
      </w:pPr>
      <w:r>
        <w:rPr>
          <w:sz w:val="22"/>
          <w:szCs w:val="22"/>
        </w:rPr>
        <w:t>Zastoupen</w:t>
      </w:r>
      <w:r w:rsidR="003C052B" w:rsidRPr="00AD5C78">
        <w:rPr>
          <w:sz w:val="22"/>
          <w:szCs w:val="22"/>
        </w:rPr>
        <w:t>:</w:t>
      </w:r>
      <w:r w:rsidR="003C052B" w:rsidRPr="00AD5C78">
        <w:rPr>
          <w:sz w:val="22"/>
          <w:szCs w:val="22"/>
        </w:rPr>
        <w:tab/>
      </w:r>
      <w:r w:rsidR="005E4FFE">
        <w:rPr>
          <w:bCs/>
          <w:sz w:val="22"/>
          <w:szCs w:val="22"/>
        </w:rPr>
        <w:t xml:space="preserve">Zdeněk </w:t>
      </w:r>
      <w:proofErr w:type="spellStart"/>
      <w:r w:rsidR="005E4FFE">
        <w:rPr>
          <w:bCs/>
          <w:sz w:val="22"/>
          <w:szCs w:val="22"/>
        </w:rPr>
        <w:t>Joukl</w:t>
      </w:r>
      <w:proofErr w:type="spellEnd"/>
      <w:r w:rsidR="00B70786" w:rsidRPr="00B70786">
        <w:rPr>
          <w:bCs/>
          <w:sz w:val="22"/>
          <w:szCs w:val="22"/>
        </w:rPr>
        <w:t>, starosta</w:t>
      </w:r>
    </w:p>
    <w:p w:rsidR="00FF3653" w:rsidRDefault="003C052B" w:rsidP="00C3190E">
      <w:pPr>
        <w:pStyle w:val="Bezmezer"/>
        <w:tabs>
          <w:tab w:val="left" w:pos="3402"/>
        </w:tabs>
        <w:spacing w:after="60" w:line="240" w:lineRule="auto"/>
        <w:rPr>
          <w:bCs/>
          <w:sz w:val="22"/>
          <w:szCs w:val="22"/>
        </w:rPr>
      </w:pPr>
      <w:r w:rsidRPr="00AD5C78">
        <w:rPr>
          <w:sz w:val="22"/>
          <w:szCs w:val="22"/>
        </w:rPr>
        <w:t>IČ:</w:t>
      </w:r>
      <w:r w:rsidRPr="00AD5C78">
        <w:rPr>
          <w:sz w:val="22"/>
          <w:szCs w:val="22"/>
        </w:rPr>
        <w:tab/>
      </w:r>
      <w:r w:rsidR="005E4FFE">
        <w:rPr>
          <w:sz w:val="22"/>
        </w:rPr>
        <w:t>00282634</w:t>
      </w:r>
    </w:p>
    <w:p w:rsidR="00997DEA" w:rsidRPr="00AD5C78" w:rsidRDefault="00997DEA" w:rsidP="00997DEA">
      <w:pPr>
        <w:pStyle w:val="Bezmezer"/>
        <w:tabs>
          <w:tab w:val="left" w:pos="3402"/>
        </w:tabs>
        <w:spacing w:after="0"/>
        <w:rPr>
          <w:rFonts w:cs="Arial"/>
          <w:bCs/>
          <w:sz w:val="22"/>
          <w:szCs w:val="22"/>
          <w:lang w:eastAsia="cs-CZ"/>
        </w:rPr>
      </w:pPr>
      <w:r w:rsidRPr="00AD5C78">
        <w:rPr>
          <w:rFonts w:cs="Arial"/>
          <w:bCs/>
          <w:sz w:val="22"/>
          <w:szCs w:val="22"/>
          <w:lang w:eastAsia="cs-CZ"/>
        </w:rPr>
        <w:t>Osoba oprávněná jednat</w:t>
      </w:r>
    </w:p>
    <w:p w:rsidR="00997DEA" w:rsidRPr="00AD5C78" w:rsidRDefault="00731E27" w:rsidP="0003747D">
      <w:pPr>
        <w:pStyle w:val="Bezmezer"/>
        <w:tabs>
          <w:tab w:val="left" w:pos="3402"/>
        </w:tabs>
        <w:spacing w:after="0"/>
        <w:rPr>
          <w:rFonts w:cs="Arial"/>
          <w:bCs/>
          <w:sz w:val="22"/>
          <w:szCs w:val="22"/>
          <w:lang w:eastAsia="cs-CZ"/>
        </w:rPr>
      </w:pPr>
      <w:r>
        <w:rPr>
          <w:rFonts w:cs="Arial"/>
          <w:bCs/>
          <w:sz w:val="22"/>
          <w:szCs w:val="22"/>
          <w:lang w:eastAsia="cs-CZ"/>
        </w:rPr>
        <w:t>ve věcech technických:</w:t>
      </w:r>
      <w:r>
        <w:rPr>
          <w:rFonts w:cs="Arial"/>
          <w:bCs/>
          <w:sz w:val="22"/>
          <w:szCs w:val="22"/>
          <w:lang w:eastAsia="cs-CZ"/>
        </w:rPr>
        <w:tab/>
      </w:r>
      <w:r w:rsidR="00013117">
        <w:rPr>
          <w:bCs/>
          <w:sz w:val="22"/>
          <w:szCs w:val="22"/>
        </w:rPr>
        <w:t>……………………………………………….</w:t>
      </w:r>
    </w:p>
    <w:p w:rsidR="00997DEA" w:rsidRPr="00AD5C78" w:rsidRDefault="00997DEA" w:rsidP="00997DEA">
      <w:pPr>
        <w:pStyle w:val="Bezmezer"/>
        <w:tabs>
          <w:tab w:val="left" w:pos="3402"/>
        </w:tabs>
        <w:spacing w:after="0"/>
        <w:rPr>
          <w:rFonts w:cs="Arial"/>
          <w:bCs/>
          <w:sz w:val="22"/>
          <w:szCs w:val="22"/>
          <w:lang w:eastAsia="cs-CZ"/>
        </w:rPr>
      </w:pPr>
    </w:p>
    <w:p w:rsidR="00997DEA" w:rsidRPr="00AD5C78" w:rsidRDefault="00997DEA" w:rsidP="00997DEA">
      <w:pPr>
        <w:pStyle w:val="Bezmezer"/>
        <w:rPr>
          <w:sz w:val="22"/>
          <w:szCs w:val="22"/>
        </w:rPr>
      </w:pPr>
      <w:r w:rsidRPr="00AD5C78">
        <w:rPr>
          <w:sz w:val="22"/>
          <w:szCs w:val="22"/>
        </w:rPr>
        <w:t xml:space="preserve"> (dále jen „Zadavatel</w:t>
      </w:r>
      <w:r w:rsidR="00DB61AD">
        <w:rPr>
          <w:sz w:val="22"/>
          <w:szCs w:val="22"/>
        </w:rPr>
        <w:t>“</w:t>
      </w:r>
      <w:r w:rsidRPr="00AD5C78">
        <w:rPr>
          <w:sz w:val="22"/>
          <w:szCs w:val="22"/>
        </w:rPr>
        <w:t xml:space="preserve"> nebo </w:t>
      </w:r>
      <w:r w:rsidR="00DB61AD">
        <w:rPr>
          <w:sz w:val="22"/>
          <w:szCs w:val="22"/>
        </w:rPr>
        <w:t>„</w:t>
      </w:r>
      <w:r w:rsidRPr="00AD5C78">
        <w:rPr>
          <w:sz w:val="22"/>
          <w:szCs w:val="22"/>
        </w:rPr>
        <w:t>Objednatel“)</w:t>
      </w:r>
    </w:p>
    <w:p w:rsidR="00997DEA" w:rsidRPr="00AD5C78" w:rsidRDefault="00997DEA" w:rsidP="00997DEA">
      <w:pPr>
        <w:pStyle w:val="Bezmezer"/>
        <w:rPr>
          <w:sz w:val="22"/>
          <w:szCs w:val="22"/>
        </w:rPr>
      </w:pPr>
    </w:p>
    <w:p w:rsidR="00997DEA" w:rsidRPr="00AD5C78" w:rsidRDefault="00CF0FB9" w:rsidP="0003747D">
      <w:pPr>
        <w:pStyle w:val="Nadpis2"/>
        <w:numPr>
          <w:ilvl w:val="1"/>
          <w:numId w:val="3"/>
        </w:numPr>
        <w:ind w:left="1276" w:hanging="425"/>
        <w:rPr>
          <w:b/>
          <w:i/>
          <w:sz w:val="22"/>
          <w:szCs w:val="22"/>
        </w:rPr>
      </w:pPr>
      <w:r w:rsidRPr="00AD5C78">
        <w:rPr>
          <w:b/>
          <w:i/>
          <w:sz w:val="22"/>
          <w:szCs w:val="22"/>
          <w:highlight w:val="yellow"/>
          <w:shd w:val="clear" w:color="auto" w:fill="FFFF00"/>
        </w:rPr>
        <w:fldChar w:fldCharType="begin">
          <w:ffData>
            <w:name w:val=""/>
            <w:enabled/>
            <w:calcOnExit w:val="0"/>
            <w:textInput/>
          </w:ffData>
        </w:fldChar>
      </w:r>
      <w:r w:rsidR="00FE11B2" w:rsidRPr="00AD5C78">
        <w:rPr>
          <w:b/>
          <w:i/>
          <w:sz w:val="22"/>
          <w:szCs w:val="22"/>
          <w:highlight w:val="yellow"/>
          <w:shd w:val="clear" w:color="auto" w:fill="FFFF00"/>
        </w:rPr>
        <w:instrText xml:space="preserve"> FORMTEXT </w:instrText>
      </w:r>
      <w:r w:rsidRPr="00AD5C78">
        <w:rPr>
          <w:b/>
          <w:i/>
          <w:sz w:val="22"/>
          <w:szCs w:val="22"/>
          <w:highlight w:val="yellow"/>
          <w:shd w:val="clear" w:color="auto" w:fill="FFFF00"/>
        </w:rPr>
      </w:r>
      <w:r w:rsidRPr="00AD5C78">
        <w:rPr>
          <w:b/>
          <w:i/>
          <w:sz w:val="22"/>
          <w:szCs w:val="22"/>
          <w:highlight w:val="yellow"/>
          <w:shd w:val="clear" w:color="auto" w:fill="FFFF00"/>
        </w:rPr>
        <w:fldChar w:fldCharType="separate"/>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Pr="00AD5C78">
        <w:rPr>
          <w:b/>
          <w:i/>
          <w:sz w:val="22"/>
          <w:szCs w:val="22"/>
          <w:highlight w:val="yellow"/>
          <w:shd w:val="clear" w:color="auto" w:fill="FFFF00"/>
        </w:rPr>
        <w:fldChar w:fldCharType="end"/>
      </w:r>
    </w:p>
    <w:p w:rsidR="00997DEA" w:rsidRPr="00AD5C78" w:rsidRDefault="00997DEA" w:rsidP="00C3190E">
      <w:pPr>
        <w:tabs>
          <w:tab w:val="left" w:pos="3402"/>
        </w:tabs>
        <w:spacing w:after="60" w:line="240" w:lineRule="auto"/>
        <w:jc w:val="both"/>
        <w:rPr>
          <w:rFonts w:ascii="Cambria" w:hAnsi="Cambria"/>
          <w:shd w:val="clear" w:color="auto" w:fill="FFFF00"/>
        </w:rPr>
      </w:pPr>
      <w:r w:rsidRPr="00AD5C78">
        <w:rPr>
          <w:rFonts w:ascii="Cambria" w:hAnsi="Cambria"/>
        </w:rPr>
        <w:t>Sídlo:</w:t>
      </w:r>
      <w:r w:rsidRPr="00AD5C78">
        <w:rPr>
          <w:rFonts w:ascii="Cambria" w:hAnsi="Cambria"/>
        </w:rPr>
        <w:tab/>
      </w:r>
      <w:bookmarkStart w:id="0" w:name="Text1"/>
      <w:r w:rsidR="00CF0FB9" w:rsidRPr="00AD5C78">
        <w:rPr>
          <w:rFonts w:ascii="Cambria" w:hAnsi="Cambria"/>
          <w:highlight w:val="yellow"/>
          <w:shd w:val="clear" w:color="auto" w:fill="FFFF00"/>
        </w:rPr>
        <w:fldChar w:fldCharType="begin">
          <w:ffData>
            <w:name w:val="Text1"/>
            <w:enabled/>
            <w:calcOnExit w:val="0"/>
            <w:textInput/>
          </w:ffData>
        </w:fldChar>
      </w:r>
      <w:r w:rsidR="00FE11B2" w:rsidRPr="00AD5C78">
        <w:rPr>
          <w:rFonts w:ascii="Cambria" w:hAnsi="Cambria"/>
          <w:highlight w:val="yellow"/>
          <w:shd w:val="clear" w:color="auto" w:fill="FFFF00"/>
        </w:rPr>
        <w:instrText xml:space="preserve"> FORMTEXT </w:instrText>
      </w:r>
      <w:r w:rsidR="00CF0FB9" w:rsidRPr="00AD5C78">
        <w:rPr>
          <w:rFonts w:ascii="Cambria" w:hAnsi="Cambria"/>
          <w:highlight w:val="yellow"/>
          <w:shd w:val="clear" w:color="auto" w:fill="FFFF00"/>
        </w:rPr>
      </w:r>
      <w:r w:rsidR="00CF0FB9" w:rsidRPr="00AD5C78">
        <w:rPr>
          <w:rFonts w:ascii="Cambria" w:hAnsi="Cambria"/>
          <w:highlight w:val="yellow"/>
          <w:shd w:val="clear" w:color="auto" w:fill="FFFF00"/>
        </w:rPr>
        <w:fldChar w:fldCharType="separate"/>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CF0FB9" w:rsidRPr="00AD5C78">
        <w:rPr>
          <w:rFonts w:ascii="Cambria" w:hAnsi="Cambria"/>
          <w:highlight w:val="yellow"/>
          <w:shd w:val="clear" w:color="auto" w:fill="FFFF00"/>
        </w:rPr>
        <w:fldChar w:fldCharType="end"/>
      </w:r>
      <w:bookmarkEnd w:id="0"/>
    </w:p>
    <w:p w:rsidR="00997DEA" w:rsidRPr="00AD5C78" w:rsidRDefault="00997DEA" w:rsidP="00C3190E">
      <w:pPr>
        <w:pStyle w:val="Bezmezer"/>
        <w:tabs>
          <w:tab w:val="left" w:pos="3402"/>
        </w:tabs>
        <w:spacing w:after="60" w:line="240" w:lineRule="auto"/>
        <w:rPr>
          <w:sz w:val="22"/>
          <w:szCs w:val="22"/>
        </w:rPr>
      </w:pPr>
      <w:r w:rsidRPr="00AD5C78">
        <w:rPr>
          <w:sz w:val="22"/>
          <w:szCs w:val="22"/>
        </w:rPr>
        <w:t>Statutární zástupce:</w:t>
      </w:r>
      <w:r w:rsidRPr="00AD5C78">
        <w:rPr>
          <w:sz w:val="22"/>
          <w:szCs w:val="22"/>
        </w:rPr>
        <w:tab/>
      </w:r>
      <w:r w:rsidR="00CF0FB9"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CF0FB9" w:rsidRPr="00AD5C78">
        <w:rPr>
          <w:sz w:val="22"/>
          <w:szCs w:val="22"/>
          <w:highlight w:val="yellow"/>
          <w:shd w:val="clear" w:color="auto" w:fill="FFFF00"/>
        </w:rPr>
      </w:r>
      <w:r w:rsidR="00CF0FB9"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CF0FB9" w:rsidRPr="00AD5C78">
        <w:rPr>
          <w:sz w:val="22"/>
          <w:szCs w:val="22"/>
          <w:highlight w:val="yellow"/>
          <w:shd w:val="clear" w:color="auto" w:fill="FFFF00"/>
        </w:rPr>
        <w:fldChar w:fldCharType="end"/>
      </w:r>
    </w:p>
    <w:p w:rsidR="00997DEA" w:rsidRPr="00AD5C78" w:rsidRDefault="00997DEA" w:rsidP="00C3190E">
      <w:pPr>
        <w:pStyle w:val="Bezmezer"/>
        <w:tabs>
          <w:tab w:val="left" w:pos="3402"/>
          <w:tab w:val="left" w:pos="3540"/>
          <w:tab w:val="left" w:pos="4020"/>
        </w:tabs>
        <w:spacing w:after="60" w:line="240" w:lineRule="auto"/>
        <w:rPr>
          <w:sz w:val="22"/>
          <w:szCs w:val="22"/>
        </w:rPr>
      </w:pPr>
      <w:r w:rsidRPr="00AD5C78">
        <w:rPr>
          <w:sz w:val="22"/>
          <w:szCs w:val="22"/>
        </w:rPr>
        <w:t>e-mail:</w:t>
      </w:r>
      <w:r w:rsidRPr="00AD5C78">
        <w:rPr>
          <w:sz w:val="22"/>
          <w:szCs w:val="22"/>
        </w:rPr>
        <w:tab/>
      </w:r>
      <w:r w:rsidR="00CF0FB9"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CF0FB9" w:rsidRPr="00AD5C78">
        <w:rPr>
          <w:sz w:val="22"/>
          <w:szCs w:val="22"/>
          <w:highlight w:val="yellow"/>
          <w:shd w:val="clear" w:color="auto" w:fill="FFFF00"/>
        </w:rPr>
      </w:r>
      <w:r w:rsidR="00CF0FB9"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CF0FB9" w:rsidRPr="00AD5C78">
        <w:rPr>
          <w:sz w:val="22"/>
          <w:szCs w:val="22"/>
          <w:highlight w:val="yellow"/>
          <w:shd w:val="clear" w:color="auto" w:fill="FFFF00"/>
        </w:rPr>
        <w:fldChar w:fldCharType="end"/>
      </w:r>
    </w:p>
    <w:p w:rsidR="00997DEA" w:rsidRPr="00AD5C78" w:rsidRDefault="00997DEA" w:rsidP="00C3190E">
      <w:pPr>
        <w:pStyle w:val="Bezmezer"/>
        <w:tabs>
          <w:tab w:val="left" w:pos="3402"/>
        </w:tabs>
        <w:spacing w:after="60" w:line="240" w:lineRule="auto"/>
        <w:rPr>
          <w:sz w:val="22"/>
          <w:szCs w:val="22"/>
        </w:rPr>
      </w:pPr>
      <w:r w:rsidRPr="00AD5C78">
        <w:rPr>
          <w:sz w:val="22"/>
          <w:szCs w:val="22"/>
        </w:rPr>
        <w:t>telefon:</w:t>
      </w:r>
      <w:r w:rsidRPr="00AD5C78">
        <w:rPr>
          <w:sz w:val="22"/>
          <w:szCs w:val="22"/>
        </w:rPr>
        <w:tab/>
      </w:r>
      <w:r w:rsidR="00CF0FB9"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CF0FB9" w:rsidRPr="00AD5C78">
        <w:rPr>
          <w:sz w:val="22"/>
          <w:szCs w:val="22"/>
          <w:highlight w:val="yellow"/>
          <w:shd w:val="clear" w:color="auto" w:fill="FFFF00"/>
        </w:rPr>
      </w:r>
      <w:r w:rsidR="00CF0FB9"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CF0FB9" w:rsidRPr="00AD5C78">
        <w:rPr>
          <w:sz w:val="22"/>
          <w:szCs w:val="22"/>
          <w:highlight w:val="yellow"/>
          <w:shd w:val="clear" w:color="auto" w:fill="FFFF00"/>
        </w:rPr>
        <w:fldChar w:fldCharType="end"/>
      </w:r>
    </w:p>
    <w:p w:rsidR="00997DEA" w:rsidRPr="00AD5C78" w:rsidRDefault="00456697" w:rsidP="00C3190E">
      <w:pPr>
        <w:pStyle w:val="Bezmezer"/>
        <w:tabs>
          <w:tab w:val="left" w:pos="3402"/>
        </w:tabs>
        <w:spacing w:after="60" w:line="240" w:lineRule="auto"/>
        <w:rPr>
          <w:sz w:val="22"/>
          <w:szCs w:val="22"/>
        </w:rPr>
      </w:pPr>
      <w:r>
        <w:rPr>
          <w:sz w:val="22"/>
          <w:szCs w:val="22"/>
        </w:rPr>
        <w:t>zápis v OR</w:t>
      </w:r>
      <w:r w:rsidR="00997DEA" w:rsidRPr="00AD5C78">
        <w:rPr>
          <w:sz w:val="22"/>
          <w:szCs w:val="22"/>
        </w:rPr>
        <w:t>:</w:t>
      </w:r>
      <w:r w:rsidR="00997DEA" w:rsidRPr="00AD5C78">
        <w:rPr>
          <w:sz w:val="22"/>
          <w:szCs w:val="22"/>
        </w:rPr>
        <w:tab/>
      </w:r>
      <w:r w:rsidR="00CF0FB9"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CF0FB9" w:rsidRPr="00AD5C78">
        <w:rPr>
          <w:sz w:val="22"/>
          <w:szCs w:val="22"/>
          <w:highlight w:val="yellow"/>
          <w:shd w:val="clear" w:color="auto" w:fill="FFFF00"/>
        </w:rPr>
      </w:r>
      <w:r w:rsidR="00CF0FB9"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CF0FB9" w:rsidRPr="00AD5C78">
        <w:rPr>
          <w:sz w:val="22"/>
          <w:szCs w:val="22"/>
          <w:highlight w:val="yellow"/>
          <w:shd w:val="clear" w:color="auto" w:fill="FFFF00"/>
        </w:rPr>
        <w:fldChar w:fldCharType="end"/>
      </w:r>
    </w:p>
    <w:p w:rsidR="00997DEA" w:rsidRPr="00AD5C78" w:rsidRDefault="00997DEA" w:rsidP="00C3190E">
      <w:pPr>
        <w:pStyle w:val="Bezmezer"/>
        <w:tabs>
          <w:tab w:val="left" w:pos="3402"/>
        </w:tabs>
        <w:spacing w:after="60" w:line="240" w:lineRule="auto"/>
        <w:rPr>
          <w:sz w:val="22"/>
          <w:szCs w:val="22"/>
          <w:shd w:val="clear" w:color="auto" w:fill="FFFF00"/>
        </w:rPr>
      </w:pPr>
      <w:r w:rsidRPr="00AD5C78">
        <w:rPr>
          <w:sz w:val="22"/>
          <w:szCs w:val="22"/>
        </w:rPr>
        <w:t>IČ</w:t>
      </w:r>
      <w:r w:rsidR="00456697">
        <w:rPr>
          <w:sz w:val="22"/>
          <w:szCs w:val="22"/>
        </w:rPr>
        <w:t>O</w:t>
      </w:r>
      <w:r w:rsidRPr="00AD5C78">
        <w:rPr>
          <w:sz w:val="22"/>
          <w:szCs w:val="22"/>
        </w:rPr>
        <w:t>:</w:t>
      </w:r>
      <w:r w:rsidRPr="00AD5C78">
        <w:rPr>
          <w:sz w:val="22"/>
          <w:szCs w:val="22"/>
        </w:rPr>
        <w:tab/>
      </w:r>
      <w:r w:rsidR="00CF0FB9"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CF0FB9" w:rsidRPr="00AD5C78">
        <w:rPr>
          <w:sz w:val="22"/>
          <w:szCs w:val="22"/>
          <w:highlight w:val="yellow"/>
          <w:shd w:val="clear" w:color="auto" w:fill="FFFF00"/>
        </w:rPr>
      </w:r>
      <w:r w:rsidR="00CF0FB9"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CF0FB9" w:rsidRPr="00AD5C78">
        <w:rPr>
          <w:sz w:val="22"/>
          <w:szCs w:val="22"/>
          <w:highlight w:val="yellow"/>
          <w:shd w:val="clear" w:color="auto" w:fill="FFFF00"/>
        </w:rPr>
        <w:fldChar w:fldCharType="end"/>
      </w:r>
    </w:p>
    <w:p w:rsidR="00997DEA" w:rsidRPr="00AD5C78" w:rsidRDefault="00997DEA" w:rsidP="00C3190E">
      <w:pPr>
        <w:pStyle w:val="Bezmezer"/>
        <w:tabs>
          <w:tab w:val="left" w:pos="3402"/>
        </w:tabs>
        <w:spacing w:after="60" w:line="240" w:lineRule="auto"/>
        <w:rPr>
          <w:sz w:val="22"/>
          <w:szCs w:val="22"/>
        </w:rPr>
      </w:pPr>
      <w:r w:rsidRPr="00AD5C78">
        <w:rPr>
          <w:sz w:val="22"/>
          <w:szCs w:val="22"/>
        </w:rPr>
        <w:t>DIČ:</w:t>
      </w:r>
      <w:r w:rsidRPr="00AD5C78">
        <w:rPr>
          <w:sz w:val="22"/>
          <w:szCs w:val="22"/>
        </w:rPr>
        <w:tab/>
      </w:r>
      <w:r w:rsidR="00CF0FB9"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CF0FB9" w:rsidRPr="00AD5C78">
        <w:rPr>
          <w:sz w:val="22"/>
          <w:szCs w:val="22"/>
          <w:highlight w:val="yellow"/>
          <w:shd w:val="clear" w:color="auto" w:fill="FFFF00"/>
        </w:rPr>
      </w:r>
      <w:r w:rsidR="00CF0FB9"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CF0FB9" w:rsidRPr="00AD5C78">
        <w:rPr>
          <w:sz w:val="22"/>
          <w:szCs w:val="22"/>
          <w:highlight w:val="yellow"/>
          <w:shd w:val="clear" w:color="auto" w:fill="FFFF00"/>
        </w:rPr>
        <w:fldChar w:fldCharType="end"/>
      </w:r>
    </w:p>
    <w:p w:rsidR="00997DEA" w:rsidRPr="00AD5C78" w:rsidRDefault="00997DEA" w:rsidP="00C3190E">
      <w:pPr>
        <w:pStyle w:val="Bezmezer"/>
        <w:tabs>
          <w:tab w:val="left" w:pos="3402"/>
        </w:tabs>
        <w:spacing w:after="60" w:line="240" w:lineRule="auto"/>
        <w:rPr>
          <w:sz w:val="22"/>
          <w:szCs w:val="22"/>
        </w:rPr>
      </w:pPr>
      <w:r w:rsidRPr="00AD5C78">
        <w:rPr>
          <w:sz w:val="22"/>
          <w:szCs w:val="22"/>
        </w:rPr>
        <w:t>Bankovní spojení:</w:t>
      </w:r>
      <w:r w:rsidRPr="00AD5C78">
        <w:rPr>
          <w:sz w:val="22"/>
          <w:szCs w:val="22"/>
        </w:rPr>
        <w:tab/>
      </w:r>
      <w:r w:rsidR="00CF0FB9"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CF0FB9" w:rsidRPr="00AD5C78">
        <w:rPr>
          <w:sz w:val="22"/>
          <w:szCs w:val="22"/>
          <w:highlight w:val="yellow"/>
          <w:shd w:val="clear" w:color="auto" w:fill="FFFF00"/>
        </w:rPr>
      </w:r>
      <w:r w:rsidR="00CF0FB9"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CF0FB9" w:rsidRPr="00AD5C78">
        <w:rPr>
          <w:sz w:val="22"/>
          <w:szCs w:val="22"/>
          <w:highlight w:val="yellow"/>
          <w:shd w:val="clear" w:color="auto" w:fill="FFFF00"/>
        </w:rPr>
        <w:fldChar w:fldCharType="end"/>
      </w:r>
    </w:p>
    <w:p w:rsidR="00997DEA" w:rsidRPr="00AD5C78" w:rsidRDefault="00997DEA" w:rsidP="00997DEA">
      <w:pPr>
        <w:pStyle w:val="Bezmezer"/>
        <w:tabs>
          <w:tab w:val="left" w:pos="3402"/>
        </w:tabs>
        <w:spacing w:after="0"/>
        <w:rPr>
          <w:rFonts w:cs="Arial"/>
          <w:bCs/>
          <w:sz w:val="22"/>
          <w:szCs w:val="22"/>
          <w:lang w:eastAsia="cs-CZ"/>
        </w:rPr>
      </w:pPr>
      <w:r w:rsidRPr="00AD5C78">
        <w:rPr>
          <w:rFonts w:cs="Arial"/>
          <w:bCs/>
          <w:sz w:val="22"/>
          <w:szCs w:val="22"/>
          <w:lang w:eastAsia="cs-CZ"/>
        </w:rPr>
        <w:t>Osoba oprávněná jednat</w:t>
      </w:r>
    </w:p>
    <w:p w:rsidR="00FE11B2" w:rsidRPr="00AD5C78" w:rsidRDefault="00997DEA" w:rsidP="00FE11B2">
      <w:pPr>
        <w:pStyle w:val="Bezmezer"/>
        <w:tabs>
          <w:tab w:val="left" w:pos="3402"/>
        </w:tabs>
        <w:rPr>
          <w:sz w:val="22"/>
          <w:szCs w:val="22"/>
        </w:rPr>
      </w:pPr>
      <w:r w:rsidRPr="00AD5C78">
        <w:rPr>
          <w:rFonts w:cs="Arial"/>
          <w:bCs/>
          <w:sz w:val="22"/>
          <w:szCs w:val="22"/>
          <w:lang w:eastAsia="cs-CZ"/>
        </w:rPr>
        <w:t>ve věcech technických:</w:t>
      </w:r>
      <w:r w:rsidRPr="00AD5C78">
        <w:rPr>
          <w:sz w:val="22"/>
          <w:szCs w:val="22"/>
        </w:rPr>
        <w:tab/>
      </w:r>
      <w:r w:rsidR="00CF0FB9"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CF0FB9" w:rsidRPr="00AD5C78">
        <w:rPr>
          <w:sz w:val="22"/>
          <w:szCs w:val="22"/>
          <w:highlight w:val="yellow"/>
          <w:shd w:val="clear" w:color="auto" w:fill="FFFF00"/>
        </w:rPr>
      </w:r>
      <w:r w:rsidR="00CF0FB9"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CF0FB9" w:rsidRPr="00AD5C78">
        <w:rPr>
          <w:sz w:val="22"/>
          <w:szCs w:val="22"/>
          <w:highlight w:val="yellow"/>
          <w:shd w:val="clear" w:color="auto" w:fill="FFFF00"/>
        </w:rPr>
        <w:fldChar w:fldCharType="end"/>
      </w:r>
      <w:r w:rsidR="00FE11B2" w:rsidRPr="00AD5C78">
        <w:rPr>
          <w:sz w:val="22"/>
          <w:szCs w:val="22"/>
        </w:rPr>
        <w:t xml:space="preserve"> </w:t>
      </w:r>
    </w:p>
    <w:p w:rsidR="00997DEA" w:rsidRPr="00AD5C78" w:rsidRDefault="00997DEA" w:rsidP="00FE11B2">
      <w:pPr>
        <w:pStyle w:val="Bezmezer"/>
        <w:tabs>
          <w:tab w:val="left" w:pos="3402"/>
        </w:tabs>
        <w:rPr>
          <w:sz w:val="22"/>
          <w:szCs w:val="22"/>
        </w:rPr>
      </w:pPr>
      <w:r w:rsidRPr="00AD5C78">
        <w:rPr>
          <w:sz w:val="22"/>
          <w:szCs w:val="22"/>
        </w:rPr>
        <w:t>(dle jen „Zhotovitel“)</w:t>
      </w:r>
    </w:p>
    <w:p w:rsidR="00997DEA" w:rsidRPr="00AD5C78" w:rsidRDefault="00997DEA" w:rsidP="00D16156">
      <w:pPr>
        <w:pStyle w:val="Nadpis1"/>
        <w:pBdr>
          <w:bottom w:val="single" w:sz="24" w:space="1" w:color="215868" w:themeColor="accent5" w:themeShade="80"/>
        </w:pBdr>
      </w:pPr>
      <w:r w:rsidRPr="00DB61AD">
        <w:t>Preambule</w:t>
      </w:r>
    </w:p>
    <w:p w:rsidR="00997DEA" w:rsidRPr="00AD5C78" w:rsidRDefault="00997DEA" w:rsidP="00997DEA">
      <w:pPr>
        <w:pStyle w:val="Nadpis2"/>
        <w:numPr>
          <w:ilvl w:val="1"/>
          <w:numId w:val="4"/>
        </w:numPr>
        <w:ind w:left="0"/>
        <w:rPr>
          <w:sz w:val="22"/>
          <w:szCs w:val="22"/>
        </w:rPr>
      </w:pPr>
      <w:r w:rsidRPr="00AD5C78">
        <w:rPr>
          <w:sz w:val="22"/>
          <w:szCs w:val="22"/>
        </w:rPr>
        <w:t>Tyto obchodní podmínky jsou vypracovány ve formě a struktuře návrhu smlouvy o dílo.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rsidR="00C6462A" w:rsidRPr="00AD5C78" w:rsidRDefault="00EE1F6F" w:rsidP="00907176">
      <w:pPr>
        <w:pStyle w:val="Nadpis2"/>
        <w:numPr>
          <w:ilvl w:val="1"/>
          <w:numId w:val="4"/>
        </w:numPr>
        <w:ind w:left="0"/>
        <w:rPr>
          <w:sz w:val="22"/>
          <w:szCs w:val="22"/>
        </w:rPr>
      </w:pPr>
      <w:r w:rsidRPr="000308BA">
        <w:rPr>
          <w:sz w:val="22"/>
          <w:szCs w:val="22"/>
        </w:rPr>
        <w:t xml:space="preserve">Zhotovitel je držitelem příslušných živnostenských oprávnění potřebných ke splnění předmětu plnění a má řádné vybavení, zkušenosti a schopnosti, aby řádně a včas splnil předmět plnění dle Smlouvy a je tak způsobilý splnit svou nabídku podanou ve výběrovém řízení na veřejnou zakázku na dodávky zadávanou jako zjednodušené podlimitní řízení dle § 53 zákona č. </w:t>
      </w:r>
      <w:r w:rsidRPr="000308BA">
        <w:rPr>
          <w:sz w:val="22"/>
          <w:szCs w:val="22"/>
        </w:rPr>
        <w:lastRenderedPageBreak/>
        <w:t xml:space="preserve">134/2016 Sb., o veřejných zakázkách (dále jen „zákon“) s názvem </w:t>
      </w:r>
      <w:r w:rsidRPr="000308BA">
        <w:rPr>
          <w:b/>
          <w:sz w:val="22"/>
          <w:szCs w:val="22"/>
        </w:rPr>
        <w:t>„</w:t>
      </w:r>
      <w:r w:rsidR="008D4DC0">
        <w:rPr>
          <w:b/>
          <w:sz w:val="22"/>
          <w:szCs w:val="22"/>
        </w:rPr>
        <w:t xml:space="preserve">Celková revitalizace veřejného osvětlení </w:t>
      </w:r>
      <w:r w:rsidR="005E4FFE">
        <w:rPr>
          <w:b/>
          <w:sz w:val="22"/>
          <w:szCs w:val="22"/>
        </w:rPr>
        <w:t>obce Syrovice</w:t>
      </w:r>
      <w:r w:rsidRPr="000308BA">
        <w:rPr>
          <w:b/>
          <w:sz w:val="22"/>
          <w:szCs w:val="22"/>
        </w:rPr>
        <w:t>“.</w:t>
      </w:r>
      <w:r w:rsidRPr="000308BA">
        <w:rPr>
          <w:sz w:val="22"/>
          <w:szCs w:val="22"/>
        </w:rPr>
        <w:t xml:space="preserve"> Zhotovitel prohlašuje, že je schopný předmět plnění dle Smlouvy dodat v souladu se Smlouvou za sjednanou cenu a že si je vědom skutečnosti, že Zadavatel má značný zájem na splnění předmětu Smlouvy v čase a kvalitě dle Smlouvy</w:t>
      </w:r>
      <w:r w:rsidR="00C6462A" w:rsidRPr="00AD5C78">
        <w:rPr>
          <w:sz w:val="22"/>
          <w:szCs w:val="22"/>
        </w:rPr>
        <w:t>.</w:t>
      </w:r>
    </w:p>
    <w:p w:rsidR="00997DEA" w:rsidRDefault="00997DEA" w:rsidP="00997DEA">
      <w:pPr>
        <w:pStyle w:val="Nadpis2"/>
        <w:numPr>
          <w:ilvl w:val="1"/>
          <w:numId w:val="4"/>
        </w:numPr>
        <w:ind w:left="0"/>
        <w:rPr>
          <w:sz w:val="22"/>
          <w:szCs w:val="22"/>
        </w:rPr>
      </w:pPr>
      <w:r w:rsidRPr="00AD5C78">
        <w:rPr>
          <w:sz w:val="22"/>
          <w:szCs w:val="22"/>
        </w:rPr>
        <w:t>Z těchto důvodů dohodly se smluvní strany na uzavření Smlouvy.</w:t>
      </w:r>
    </w:p>
    <w:p w:rsidR="00997DEA" w:rsidRPr="00AD5C78" w:rsidRDefault="00997DEA" w:rsidP="00D16156">
      <w:pPr>
        <w:pStyle w:val="Nadpis1"/>
        <w:pBdr>
          <w:bottom w:val="single" w:sz="24" w:space="1" w:color="215868" w:themeColor="accent5" w:themeShade="80"/>
        </w:pBdr>
      </w:pPr>
      <w:r w:rsidRPr="007E49E8">
        <w:t>Předmět</w:t>
      </w:r>
      <w:r w:rsidRPr="00AD5C78">
        <w:t xml:space="preserve"> Smlouvy</w:t>
      </w:r>
    </w:p>
    <w:p w:rsidR="00997DEA" w:rsidRPr="00AD5C78" w:rsidRDefault="00997DEA" w:rsidP="00997DEA">
      <w:pPr>
        <w:pStyle w:val="Nadpis2"/>
        <w:numPr>
          <w:ilvl w:val="1"/>
          <w:numId w:val="6"/>
        </w:numPr>
        <w:ind w:left="0"/>
        <w:rPr>
          <w:sz w:val="22"/>
          <w:szCs w:val="22"/>
        </w:rPr>
      </w:pPr>
      <w:r w:rsidRPr="00AD5C78">
        <w:rPr>
          <w:sz w:val="22"/>
          <w:szCs w:val="22"/>
        </w:rPr>
        <w:t xml:space="preserve">Zhotovitel se Smlouvou zavazuje provést pro Objednatele řádně a včas, na svůj náklad </w:t>
      </w:r>
      <w:r w:rsidR="00954ECD">
        <w:rPr>
          <w:sz w:val="22"/>
          <w:szCs w:val="22"/>
        </w:rPr>
        <w:br/>
      </w:r>
      <w:r w:rsidRPr="00AD5C78">
        <w:rPr>
          <w:sz w:val="22"/>
          <w:szCs w:val="22"/>
        </w:rPr>
        <w:t>a na své nebezpečí sjednané dílo dle článku IV. Smlouvy a Objednatel se zavazuje za provedené dílo zaplatit Zhotoviteli cenu ve výši a za podmínek sjednaných v článku VII. Smlouvy.</w:t>
      </w:r>
    </w:p>
    <w:p w:rsidR="00997DEA" w:rsidRPr="00AD5C78" w:rsidRDefault="00997DEA" w:rsidP="00997DEA">
      <w:pPr>
        <w:pStyle w:val="Nadpis2"/>
        <w:numPr>
          <w:ilvl w:val="1"/>
          <w:numId w:val="7"/>
        </w:numPr>
        <w:ind w:left="0"/>
        <w:rPr>
          <w:sz w:val="22"/>
          <w:szCs w:val="22"/>
        </w:rPr>
      </w:pPr>
      <w:r w:rsidRPr="00AD5C78">
        <w:rPr>
          <w:sz w:val="22"/>
          <w:szCs w:val="22"/>
        </w:rPr>
        <w:t>Zhotovitel splní závazek založený Smlouvou tím, že řádně a včas provede předmět díla dle Smlouvy a splní všechny ostatní povinnosti vyplývající ze Smlouvy.</w:t>
      </w:r>
    </w:p>
    <w:p w:rsidR="00997DEA" w:rsidRPr="00AD5C78" w:rsidRDefault="00997DEA" w:rsidP="00997DEA">
      <w:pPr>
        <w:pStyle w:val="Nadpis2"/>
        <w:numPr>
          <w:ilvl w:val="1"/>
          <w:numId w:val="7"/>
        </w:numPr>
        <w:ind w:left="0"/>
        <w:rPr>
          <w:sz w:val="22"/>
          <w:szCs w:val="22"/>
        </w:rPr>
      </w:pPr>
      <w:r w:rsidRPr="00AD5C78">
        <w:rPr>
          <w:sz w:val="22"/>
          <w:szCs w:val="22"/>
        </w:rPr>
        <w:t>Objednatel splní závazek založený Smlouvou tím, že dílo převezme a zaplatí cenu díla.</w:t>
      </w:r>
    </w:p>
    <w:p w:rsidR="00997DEA" w:rsidRPr="00AD5C78" w:rsidRDefault="00997DEA" w:rsidP="00D16156">
      <w:pPr>
        <w:pStyle w:val="Nadpis1"/>
        <w:pBdr>
          <w:bottom w:val="single" w:sz="24" w:space="1" w:color="215868" w:themeColor="accent5" w:themeShade="80"/>
        </w:pBdr>
      </w:pPr>
      <w:r w:rsidRPr="007E49E8">
        <w:t>Specifikace</w:t>
      </w:r>
      <w:r w:rsidRPr="00AD5C78">
        <w:t xml:space="preserve"> díla</w:t>
      </w:r>
    </w:p>
    <w:p w:rsidR="00603D2C" w:rsidRPr="000A0860" w:rsidRDefault="00293ED3" w:rsidP="00A63E1B">
      <w:pPr>
        <w:pStyle w:val="Nadpis2"/>
        <w:numPr>
          <w:ilvl w:val="1"/>
          <w:numId w:val="8"/>
        </w:numPr>
        <w:tabs>
          <w:tab w:val="left" w:pos="0"/>
        </w:tabs>
        <w:ind w:left="0"/>
        <w:rPr>
          <w:sz w:val="22"/>
          <w:szCs w:val="22"/>
        </w:rPr>
      </w:pPr>
      <w:r w:rsidRPr="000A0860">
        <w:rPr>
          <w:sz w:val="22"/>
          <w:szCs w:val="22"/>
        </w:rPr>
        <w:t>Předmětem Smlouvy a těchto obchodních podmínek je</w:t>
      </w:r>
      <w:r w:rsidR="00C6462A" w:rsidRPr="000A0860">
        <w:rPr>
          <w:sz w:val="22"/>
          <w:szCs w:val="22"/>
        </w:rPr>
        <w:t xml:space="preserve"> realizace díla v rámci projektu </w:t>
      </w:r>
      <w:r w:rsidR="00954ECD">
        <w:rPr>
          <w:sz w:val="22"/>
          <w:szCs w:val="22"/>
        </w:rPr>
        <w:br/>
      </w:r>
      <w:r w:rsidR="00C6462A" w:rsidRPr="000A0860">
        <w:rPr>
          <w:sz w:val="22"/>
          <w:szCs w:val="22"/>
        </w:rPr>
        <w:t>s názvem</w:t>
      </w:r>
      <w:r w:rsidR="00C6462A" w:rsidRPr="000A0860">
        <w:rPr>
          <w:b/>
          <w:sz w:val="22"/>
          <w:szCs w:val="22"/>
        </w:rPr>
        <w:t>: „</w:t>
      </w:r>
      <w:r w:rsidR="008D4DC0">
        <w:rPr>
          <w:b/>
          <w:sz w:val="22"/>
          <w:szCs w:val="22"/>
        </w:rPr>
        <w:t xml:space="preserve">Celková revitalizace veřejného osvětlení </w:t>
      </w:r>
      <w:r w:rsidR="005E4FFE">
        <w:rPr>
          <w:b/>
          <w:sz w:val="22"/>
          <w:szCs w:val="22"/>
        </w:rPr>
        <w:t>obce Syrovice</w:t>
      </w:r>
      <w:r w:rsidR="00C6462A" w:rsidRPr="00D16156">
        <w:rPr>
          <w:sz w:val="22"/>
          <w:szCs w:val="22"/>
        </w:rPr>
        <w:t>“. Jedná se o dodávku a montáž nových a nepoužitých LED svítidel</w:t>
      </w:r>
      <w:r w:rsidR="0084542F" w:rsidRPr="00D16156">
        <w:rPr>
          <w:sz w:val="22"/>
          <w:szCs w:val="22"/>
        </w:rPr>
        <w:t xml:space="preserve"> a provedení prací souvisejících</w:t>
      </w:r>
      <w:r w:rsidR="00C6462A" w:rsidRPr="00D16156">
        <w:rPr>
          <w:sz w:val="22"/>
          <w:szCs w:val="22"/>
        </w:rPr>
        <w:t>. Podrobně je předmět veřejné zakázky popsán v</w:t>
      </w:r>
      <w:r w:rsidR="00D45790" w:rsidRPr="00D16156">
        <w:rPr>
          <w:sz w:val="22"/>
          <w:szCs w:val="22"/>
        </w:rPr>
        <w:t> </w:t>
      </w:r>
      <w:r w:rsidR="00C6462A" w:rsidRPr="00D16156">
        <w:rPr>
          <w:sz w:val="22"/>
          <w:szCs w:val="22"/>
        </w:rPr>
        <w:t>přílo</w:t>
      </w:r>
      <w:r w:rsidR="00D45790" w:rsidRPr="00D16156">
        <w:rPr>
          <w:sz w:val="22"/>
          <w:szCs w:val="22"/>
        </w:rPr>
        <w:t>hách této smlouvy</w:t>
      </w:r>
      <w:r w:rsidR="00D45790">
        <w:rPr>
          <w:sz w:val="22"/>
          <w:szCs w:val="22"/>
        </w:rPr>
        <w:t>, a to ve</w:t>
      </w:r>
      <w:r w:rsidR="00C6462A" w:rsidRPr="000A0860">
        <w:rPr>
          <w:sz w:val="22"/>
          <w:szCs w:val="22"/>
        </w:rPr>
        <w:t xml:space="preserve"> </w:t>
      </w:r>
      <w:r w:rsidR="00D45790">
        <w:rPr>
          <w:sz w:val="22"/>
          <w:szCs w:val="22"/>
        </w:rPr>
        <w:t>s</w:t>
      </w:r>
      <w:r w:rsidR="0003747D" w:rsidRPr="000A0860">
        <w:rPr>
          <w:sz w:val="22"/>
          <w:szCs w:val="22"/>
        </w:rPr>
        <w:t>pecifikac</w:t>
      </w:r>
      <w:r w:rsidR="00D45790">
        <w:rPr>
          <w:sz w:val="22"/>
          <w:szCs w:val="22"/>
        </w:rPr>
        <w:t>i</w:t>
      </w:r>
      <w:r w:rsidR="0003747D" w:rsidRPr="000A0860">
        <w:rPr>
          <w:sz w:val="22"/>
          <w:szCs w:val="22"/>
        </w:rPr>
        <w:t xml:space="preserve"> předmětu plnění</w:t>
      </w:r>
      <w:r w:rsidR="00DB61AD">
        <w:rPr>
          <w:sz w:val="22"/>
          <w:szCs w:val="22"/>
        </w:rPr>
        <w:t xml:space="preserve"> </w:t>
      </w:r>
      <w:r w:rsidR="00DB61AD" w:rsidRPr="00DB61AD">
        <w:rPr>
          <w:sz w:val="22"/>
          <w:szCs w:val="22"/>
        </w:rPr>
        <w:t>- technické podmínky</w:t>
      </w:r>
      <w:r w:rsidR="00D45790">
        <w:rPr>
          <w:sz w:val="22"/>
          <w:szCs w:val="22"/>
        </w:rPr>
        <w:t>,</w:t>
      </w:r>
      <w:r w:rsidR="00C6462A" w:rsidRPr="000A0860">
        <w:rPr>
          <w:sz w:val="22"/>
          <w:szCs w:val="22"/>
        </w:rPr>
        <w:t xml:space="preserve"> </w:t>
      </w:r>
      <w:r w:rsidR="009A74F1" w:rsidRPr="009A74F1">
        <w:rPr>
          <w:sz w:val="22"/>
          <w:szCs w:val="22"/>
        </w:rPr>
        <w:t>Požadav</w:t>
      </w:r>
      <w:r w:rsidR="00D45790">
        <w:rPr>
          <w:sz w:val="22"/>
          <w:szCs w:val="22"/>
        </w:rPr>
        <w:t>cích</w:t>
      </w:r>
      <w:r w:rsidR="009A74F1" w:rsidRPr="009A74F1">
        <w:rPr>
          <w:sz w:val="22"/>
          <w:szCs w:val="22"/>
        </w:rPr>
        <w:t xml:space="preserve"> pro osvětlení úseků</w:t>
      </w:r>
      <w:r w:rsidR="00D45790">
        <w:rPr>
          <w:sz w:val="22"/>
          <w:szCs w:val="22"/>
        </w:rPr>
        <w:t xml:space="preserve"> a položkovém rozpočtu</w:t>
      </w:r>
      <w:r w:rsidR="00C6462A" w:rsidRPr="000A0860">
        <w:rPr>
          <w:sz w:val="22"/>
          <w:szCs w:val="22"/>
        </w:rPr>
        <w:t>.</w:t>
      </w:r>
    </w:p>
    <w:p w:rsidR="00C6462A" w:rsidRPr="00B35049" w:rsidRDefault="00C6462A" w:rsidP="00A63E1B">
      <w:pPr>
        <w:pStyle w:val="Nadpis2"/>
        <w:numPr>
          <w:ilvl w:val="1"/>
          <w:numId w:val="8"/>
        </w:numPr>
        <w:tabs>
          <w:tab w:val="left" w:pos="0"/>
        </w:tabs>
        <w:ind w:left="0"/>
        <w:rPr>
          <w:sz w:val="22"/>
          <w:szCs w:val="22"/>
        </w:rPr>
      </w:pPr>
      <w:r w:rsidRPr="00AD5C78">
        <w:rPr>
          <w:sz w:val="22"/>
          <w:szCs w:val="22"/>
        </w:rPr>
        <w:t xml:space="preserve">Dle dohody smluvních stran je předmětem díla provedení všech činností, prací a dodávek obsažených v nabídce vč. </w:t>
      </w:r>
      <w:r w:rsidR="00C43525">
        <w:rPr>
          <w:sz w:val="22"/>
          <w:szCs w:val="22"/>
        </w:rPr>
        <w:t>Položkového rozpočtu</w:t>
      </w:r>
      <w:r w:rsidRPr="00AD5C78">
        <w:rPr>
          <w:sz w:val="22"/>
          <w:szCs w:val="22"/>
        </w:rPr>
        <w:t xml:space="preserve">, nebo v zadávacích podmínkách veřejné zakázky (dále též „výchozí dokumenty“), které tvoří nedílnou součást Smlouvy, a to bez ohledu na to, </w:t>
      </w:r>
      <w:r w:rsidR="00954ECD">
        <w:rPr>
          <w:sz w:val="22"/>
          <w:szCs w:val="22"/>
        </w:rPr>
        <w:br/>
      </w:r>
      <w:r w:rsidRPr="00AD5C78">
        <w:rPr>
          <w:sz w:val="22"/>
          <w:szCs w:val="22"/>
        </w:rPr>
        <w:t xml:space="preserve">v kterém z těchto výchozích dokumentů jsou uvedeny, resp. ze kterého z nich vyplývají. Předmětem této </w:t>
      </w:r>
      <w:r w:rsidRPr="00B35049">
        <w:rPr>
          <w:sz w:val="22"/>
          <w:szCs w:val="22"/>
        </w:rPr>
        <w:t xml:space="preserve">smlouvy je taktéž případné provedení nebo zajištění všech nezbytných zkoušek, atestů a revizí podle ČSN a případných jiných právních nebo technických předpisů platných </w:t>
      </w:r>
      <w:r w:rsidR="00954ECD">
        <w:rPr>
          <w:sz w:val="22"/>
          <w:szCs w:val="22"/>
        </w:rPr>
        <w:br/>
      </w:r>
      <w:r w:rsidRPr="00B35049">
        <w:rPr>
          <w:sz w:val="22"/>
          <w:szCs w:val="22"/>
        </w:rPr>
        <w:t xml:space="preserve">v době provádění a předání díla, kterými bude prokázáno dosažení předepsané kvality </w:t>
      </w:r>
      <w:r w:rsidR="00954ECD">
        <w:rPr>
          <w:sz w:val="22"/>
          <w:szCs w:val="22"/>
        </w:rPr>
        <w:br/>
      </w:r>
      <w:r w:rsidRPr="00B35049">
        <w:rPr>
          <w:sz w:val="22"/>
          <w:szCs w:val="22"/>
        </w:rPr>
        <w:t>a předepsaných technických parametrů díla.</w:t>
      </w:r>
    </w:p>
    <w:p w:rsidR="00D40285" w:rsidRPr="00B35049" w:rsidRDefault="00C6462A" w:rsidP="00D40285">
      <w:pPr>
        <w:pStyle w:val="Nadpis2"/>
        <w:numPr>
          <w:ilvl w:val="1"/>
          <w:numId w:val="8"/>
        </w:numPr>
        <w:tabs>
          <w:tab w:val="left" w:pos="0"/>
        </w:tabs>
        <w:ind w:left="0"/>
        <w:rPr>
          <w:sz w:val="22"/>
          <w:szCs w:val="22"/>
        </w:rPr>
      </w:pPr>
      <w:r w:rsidRPr="00B35049">
        <w:rPr>
          <w:sz w:val="22"/>
          <w:szCs w:val="22"/>
        </w:rPr>
        <w:t xml:space="preserve">Zhotovitel je povinen zajistit během realizace díla veškerá bezpečnostní opatření </w:t>
      </w:r>
      <w:r w:rsidR="00954ECD">
        <w:rPr>
          <w:sz w:val="22"/>
          <w:szCs w:val="22"/>
        </w:rPr>
        <w:br/>
      </w:r>
      <w:r w:rsidRPr="00B35049">
        <w:rPr>
          <w:sz w:val="22"/>
          <w:szCs w:val="22"/>
        </w:rPr>
        <w:t>a požární ochranu, a to v rozsahu a způsobem stanoveným příslušnými předpisy.</w:t>
      </w:r>
      <w:r w:rsidR="00D40285" w:rsidRPr="00B35049">
        <w:rPr>
          <w:sz w:val="22"/>
          <w:szCs w:val="22"/>
        </w:rPr>
        <w:t xml:space="preserve"> </w:t>
      </w:r>
    </w:p>
    <w:p w:rsidR="00D40285" w:rsidRPr="00B35049" w:rsidRDefault="00D40285" w:rsidP="00D40285">
      <w:pPr>
        <w:pStyle w:val="Nadpis2"/>
        <w:numPr>
          <w:ilvl w:val="1"/>
          <w:numId w:val="8"/>
        </w:numPr>
        <w:tabs>
          <w:tab w:val="left" w:pos="0"/>
        </w:tabs>
        <w:ind w:left="0"/>
        <w:rPr>
          <w:sz w:val="20"/>
          <w:szCs w:val="22"/>
        </w:rPr>
      </w:pPr>
      <w:r w:rsidRPr="00B35049">
        <w:rPr>
          <w:sz w:val="22"/>
        </w:rPr>
        <w:t>Zhotovitel je povinen zajistit uložení případné stavební suti a ekologickou likvidaci stavebních odpadů a doložení dokladů o této likvidaci, včetně úhrady poplatků za toto uložení, likvidaci a dopravu.</w:t>
      </w:r>
    </w:p>
    <w:p w:rsidR="00C6462A" w:rsidRDefault="00C6462A" w:rsidP="00A63E1B">
      <w:pPr>
        <w:pStyle w:val="Nadpis2"/>
        <w:numPr>
          <w:ilvl w:val="1"/>
          <w:numId w:val="8"/>
        </w:numPr>
        <w:tabs>
          <w:tab w:val="left" w:pos="0"/>
        </w:tabs>
        <w:ind w:left="0"/>
        <w:rPr>
          <w:sz w:val="22"/>
          <w:szCs w:val="22"/>
        </w:rPr>
      </w:pPr>
      <w:r w:rsidRPr="00B35049">
        <w:rPr>
          <w:sz w:val="22"/>
          <w:szCs w:val="22"/>
        </w:rPr>
        <w:t>Smluvní strany se výslovně dohodly, že normy ČSN (rozumí se tím i ČSN EN a ČSN OHSAS), jejichž použití přichází v úvahu při provádění díla dle Smlouvy, budou pro realizaci daného díla považovat obě strany</w:t>
      </w:r>
      <w:r w:rsidRPr="00AD5C78">
        <w:rPr>
          <w:sz w:val="22"/>
          <w:szCs w:val="22"/>
        </w:rPr>
        <w:t xml:space="preserve"> za závazné v plném rozsahu.</w:t>
      </w:r>
    </w:p>
    <w:p w:rsidR="008E7F57" w:rsidRDefault="008E7F57" w:rsidP="008E7F57"/>
    <w:p w:rsidR="008E7F57" w:rsidRPr="008E7F57" w:rsidRDefault="008E7F57" w:rsidP="008E7F57"/>
    <w:p w:rsidR="001456F2" w:rsidRPr="00AD5C78" w:rsidRDefault="001456F2" w:rsidP="00D16156">
      <w:pPr>
        <w:pStyle w:val="Nadpis1"/>
        <w:pBdr>
          <w:bottom w:val="single" w:sz="24" w:space="1" w:color="215868" w:themeColor="accent5" w:themeShade="80"/>
        </w:pBdr>
      </w:pPr>
      <w:r w:rsidRPr="00DB61AD">
        <w:lastRenderedPageBreak/>
        <w:t>Doba</w:t>
      </w:r>
      <w:r w:rsidRPr="00AD5C78">
        <w:t xml:space="preserve"> plnění</w:t>
      </w:r>
    </w:p>
    <w:p w:rsidR="00B34B12" w:rsidRPr="00987CB8" w:rsidRDefault="00B34B12" w:rsidP="00B34B12">
      <w:pPr>
        <w:pStyle w:val="Odstavecseseznamem"/>
        <w:numPr>
          <w:ilvl w:val="1"/>
          <w:numId w:val="9"/>
        </w:numPr>
        <w:ind w:left="0"/>
        <w:jc w:val="both"/>
        <w:rPr>
          <w:rFonts w:ascii="Cambria" w:hAnsi="Cambria"/>
        </w:rPr>
      </w:pPr>
      <w:r w:rsidRPr="00987CB8">
        <w:rPr>
          <w:rFonts w:ascii="Cambria" w:hAnsi="Cambria"/>
        </w:rPr>
        <w:t xml:space="preserve">Zhotovitel se zavazuje celé dílo řádně provést ve lhůtě </w:t>
      </w:r>
      <w:r w:rsidR="003744B9">
        <w:rPr>
          <w:rFonts w:ascii="Cambria" w:hAnsi="Cambria"/>
        </w:rPr>
        <w:t>90</w:t>
      </w:r>
      <w:r w:rsidRPr="00987CB8">
        <w:rPr>
          <w:rFonts w:ascii="Cambria" w:hAnsi="Cambria"/>
        </w:rPr>
        <w:t xml:space="preserve"> kalendářních dní od převzetí staveniště. K převzetí staveniště bude Zhotovitel písemně vyzván s uvedením lhůty k převzetí. Splnění této doby je zajištěno smluvní pokutou sjednanou Smlouvou. </w:t>
      </w:r>
    </w:p>
    <w:p w:rsidR="00B22739" w:rsidRPr="00AD5C78" w:rsidRDefault="000A51E6" w:rsidP="00A63E1B">
      <w:pPr>
        <w:pStyle w:val="Nadpis2"/>
        <w:numPr>
          <w:ilvl w:val="1"/>
          <w:numId w:val="9"/>
        </w:numPr>
        <w:ind w:left="0"/>
        <w:rPr>
          <w:sz w:val="22"/>
          <w:szCs w:val="22"/>
        </w:rPr>
      </w:pPr>
      <w:r w:rsidRPr="00AD5C78">
        <w:rPr>
          <w:sz w:val="22"/>
          <w:szCs w:val="22"/>
        </w:rPr>
        <w:t xml:space="preserve">Zhotovitel splní svou povinnost provést dílo jeho řádným dokončením, protokolárním předáním předmětu díla Objednateli. </w:t>
      </w:r>
    </w:p>
    <w:p w:rsidR="000A51E6" w:rsidRPr="00B35049" w:rsidRDefault="000A51E6" w:rsidP="00A63E1B">
      <w:pPr>
        <w:pStyle w:val="Nadpis2"/>
        <w:numPr>
          <w:ilvl w:val="1"/>
          <w:numId w:val="9"/>
        </w:numPr>
        <w:ind w:left="0"/>
        <w:rPr>
          <w:sz w:val="22"/>
          <w:szCs w:val="22"/>
        </w:rPr>
      </w:pPr>
      <w:r w:rsidRPr="00AD5C78">
        <w:rPr>
          <w:sz w:val="22"/>
          <w:szCs w:val="22"/>
        </w:rPr>
        <w:t xml:space="preserve">Smluvní strany se dohodly, že dílo bude provedeno jako celek dle článku IV. Smlouvy. Je-li v zadávací dokumentaci definován konkrétní výrobek (nebo technologie), má se za to, že je tím definován minimální požadovaný standard. Objednatel v takovém případě připouští použití </w:t>
      </w:r>
      <w:r w:rsidR="00954ECD">
        <w:rPr>
          <w:sz w:val="22"/>
          <w:szCs w:val="22"/>
        </w:rPr>
        <w:br/>
      </w:r>
      <w:r w:rsidRPr="00AD5C78">
        <w:rPr>
          <w:sz w:val="22"/>
          <w:szCs w:val="22"/>
        </w:rPr>
        <w:t xml:space="preserve">i jiných, kvalitativně a technicky </w:t>
      </w:r>
      <w:r w:rsidRPr="00B35049">
        <w:rPr>
          <w:sz w:val="22"/>
          <w:szCs w:val="22"/>
        </w:rPr>
        <w:t>obdobných řešení. Případná taková změna provedení díla musí být písemně odsouhlasena Objednatelem.</w:t>
      </w:r>
      <w:r w:rsidR="00D40285" w:rsidRPr="00B35049">
        <w:rPr>
          <w:sz w:val="22"/>
          <w:szCs w:val="22"/>
        </w:rPr>
        <w:t xml:space="preserve"> Současně se Zhotovitel zavazuje a ručí za to, že při realizaci díla nepoužije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 které nemají požadovanou certifikaci.</w:t>
      </w:r>
    </w:p>
    <w:p w:rsidR="000A51E6" w:rsidRPr="00AD5C78" w:rsidRDefault="000A51E6" w:rsidP="00A63E1B">
      <w:pPr>
        <w:pStyle w:val="Nadpis2"/>
        <w:numPr>
          <w:ilvl w:val="1"/>
          <w:numId w:val="9"/>
        </w:numPr>
        <w:ind w:left="0"/>
        <w:rPr>
          <w:sz w:val="22"/>
          <w:szCs w:val="22"/>
        </w:rPr>
      </w:pPr>
      <w:r w:rsidRPr="00B35049">
        <w:rPr>
          <w:sz w:val="22"/>
          <w:szCs w:val="22"/>
        </w:rPr>
        <w:t>Smluvní strany se dohodly, že celková doba provedení díla se prodlouží o dobu, po kterou nemohlo být dílo prováděno v důsledku okolností</w:t>
      </w:r>
      <w:r w:rsidRPr="00AD5C78">
        <w:rPr>
          <w:sz w:val="22"/>
          <w:szCs w:val="22"/>
        </w:rPr>
        <w:t xml:space="preserve"> vylučujících odpovědnost ve smyslu </w:t>
      </w:r>
      <w:r w:rsidR="00954ECD">
        <w:rPr>
          <w:sz w:val="22"/>
          <w:szCs w:val="22"/>
        </w:rPr>
        <w:br/>
      </w:r>
      <w:r w:rsidRPr="00AD5C78">
        <w:rPr>
          <w:sz w:val="22"/>
          <w:szCs w:val="22"/>
        </w:rPr>
        <w:t>§ 2913 odst. 2 občanského zákoníku. Odpovědnost nevylučuje překážka, která vznikla v době, kdy již byl Zhotovitel v prodlení s plněním své povinnosti nebo vznikla v důsledku hospodářských či organizačních poměrů Zhotovitele.</w:t>
      </w:r>
    </w:p>
    <w:p w:rsidR="00243E8F" w:rsidRPr="00AD5C78" w:rsidRDefault="00243E8F" w:rsidP="00D16156">
      <w:pPr>
        <w:pStyle w:val="Nadpis1"/>
        <w:pBdr>
          <w:bottom w:val="single" w:sz="24" w:space="1" w:color="215868" w:themeColor="accent5" w:themeShade="80"/>
        </w:pBdr>
      </w:pPr>
      <w:r w:rsidRPr="007E49E8">
        <w:t>Místo</w:t>
      </w:r>
      <w:r w:rsidRPr="00AD5C78">
        <w:t xml:space="preserve"> plnění</w:t>
      </w:r>
    </w:p>
    <w:p w:rsidR="00243E8F" w:rsidRPr="00AD5C78" w:rsidRDefault="00243E8F" w:rsidP="00A63E1B">
      <w:pPr>
        <w:pStyle w:val="Nadpis2"/>
        <w:numPr>
          <w:ilvl w:val="1"/>
          <w:numId w:val="11"/>
        </w:numPr>
        <w:ind w:left="0"/>
        <w:rPr>
          <w:sz w:val="22"/>
          <w:szCs w:val="22"/>
        </w:rPr>
      </w:pPr>
      <w:r w:rsidRPr="00AD5C78">
        <w:rPr>
          <w:sz w:val="22"/>
          <w:szCs w:val="22"/>
        </w:rPr>
        <w:t xml:space="preserve">Místem plnění veřejné zakázky je </w:t>
      </w:r>
      <w:r w:rsidR="005E4FFE">
        <w:rPr>
          <w:b/>
          <w:sz w:val="22"/>
          <w:szCs w:val="22"/>
          <w:lang w:eastAsia="cs-CZ"/>
        </w:rPr>
        <w:t>obec Syrovice, PSČ 664 67</w:t>
      </w:r>
      <w:r w:rsidRPr="00AD5C78">
        <w:rPr>
          <w:sz w:val="22"/>
          <w:szCs w:val="22"/>
        </w:rPr>
        <w:t xml:space="preserve">, blíže specifikováno </w:t>
      </w:r>
      <w:r w:rsidR="00C43525">
        <w:rPr>
          <w:sz w:val="22"/>
          <w:szCs w:val="22"/>
        </w:rPr>
        <w:t>dle čl. IV Smlouvy</w:t>
      </w:r>
      <w:r w:rsidRPr="00AD5C78">
        <w:rPr>
          <w:sz w:val="22"/>
          <w:szCs w:val="22"/>
        </w:rPr>
        <w:t>.</w:t>
      </w:r>
    </w:p>
    <w:p w:rsidR="00243E8F" w:rsidRPr="00AD5C78" w:rsidRDefault="00243E8F" w:rsidP="00D16156">
      <w:pPr>
        <w:pStyle w:val="Nadpis1"/>
        <w:pBdr>
          <w:bottom w:val="single" w:sz="24" w:space="1" w:color="215868" w:themeColor="accent5" w:themeShade="80"/>
        </w:pBdr>
      </w:pPr>
      <w:r w:rsidRPr="00AD5C78">
        <w:t>Cena za provedení díla</w:t>
      </w:r>
    </w:p>
    <w:p w:rsidR="00243E8F" w:rsidRPr="00AD5C78" w:rsidRDefault="00243E8F" w:rsidP="00A63E1B">
      <w:pPr>
        <w:pStyle w:val="Nadpis2"/>
        <w:numPr>
          <w:ilvl w:val="1"/>
          <w:numId w:val="10"/>
        </w:numPr>
        <w:ind w:left="0"/>
        <w:rPr>
          <w:sz w:val="22"/>
          <w:szCs w:val="22"/>
        </w:rPr>
      </w:pPr>
      <w:r w:rsidRPr="00AD5C78">
        <w:rPr>
          <w:sz w:val="22"/>
          <w:szCs w:val="22"/>
        </w:rPr>
        <w:t xml:space="preserve">Cena za </w:t>
      </w:r>
      <w:r w:rsidRPr="00AD5C78">
        <w:rPr>
          <w:rFonts w:cs="Arial"/>
          <w:sz w:val="22"/>
          <w:szCs w:val="22"/>
        </w:rPr>
        <w:t xml:space="preserve">zhotovení předmětu smlouvy je stanovena dohodou smluvních stran na základě cenové nabídky Zhotovitele, zpracované na základě </w:t>
      </w:r>
      <w:r w:rsidR="00C43525">
        <w:rPr>
          <w:rFonts w:cs="Arial"/>
          <w:sz w:val="22"/>
          <w:szCs w:val="22"/>
        </w:rPr>
        <w:t>podkladů, jež jsou přílohou ZD</w:t>
      </w:r>
      <w:r w:rsidRPr="00AD5C78">
        <w:rPr>
          <w:rFonts w:cs="Arial"/>
          <w:sz w:val="22"/>
          <w:szCs w:val="22"/>
        </w:rPr>
        <w:t xml:space="preserve"> včetně </w:t>
      </w:r>
      <w:r w:rsidR="00C43525">
        <w:rPr>
          <w:rFonts w:cs="Arial"/>
          <w:sz w:val="22"/>
          <w:szCs w:val="22"/>
        </w:rPr>
        <w:t>položkového rozpočtu</w:t>
      </w:r>
      <w:r w:rsidRPr="00AD5C78">
        <w:rPr>
          <w:rFonts w:cs="Arial"/>
          <w:sz w:val="22"/>
          <w:szCs w:val="22"/>
        </w:rPr>
        <w:t xml:space="preserve"> předan</w:t>
      </w:r>
      <w:r w:rsidR="00C43525">
        <w:rPr>
          <w:rFonts w:cs="Arial"/>
          <w:sz w:val="22"/>
          <w:szCs w:val="22"/>
        </w:rPr>
        <w:t>é</w:t>
      </w:r>
      <w:r w:rsidRPr="00AD5C78">
        <w:rPr>
          <w:rFonts w:cs="Arial"/>
          <w:sz w:val="22"/>
          <w:szCs w:val="22"/>
        </w:rPr>
        <w:t>h</w:t>
      </w:r>
      <w:r w:rsidR="00C43525">
        <w:rPr>
          <w:rFonts w:cs="Arial"/>
          <w:sz w:val="22"/>
          <w:szCs w:val="22"/>
        </w:rPr>
        <w:t>o</w:t>
      </w:r>
      <w:r w:rsidRPr="00AD5C78">
        <w:rPr>
          <w:rFonts w:cs="Arial"/>
          <w:sz w:val="22"/>
          <w:szCs w:val="22"/>
        </w:rPr>
        <w:t xml:space="preserve"> Objednatelem a činí celkem:</w:t>
      </w:r>
    </w:p>
    <w:p w:rsidR="00243E8F" w:rsidRPr="00AD5C78" w:rsidRDefault="00243E8F" w:rsidP="00243E8F">
      <w:pPr>
        <w:jc w:val="both"/>
        <w:rPr>
          <w:rFonts w:ascii="Cambria" w:hAnsi="Cambria" w:cs="Arial"/>
          <w:b/>
        </w:rPr>
      </w:pPr>
      <w:r w:rsidRPr="00AD5C78">
        <w:rPr>
          <w:rFonts w:ascii="Cambria" w:hAnsi="Cambria" w:cs="Arial"/>
          <w:b/>
        </w:rPr>
        <w:t>Cena bez 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AF403B">
        <w:rPr>
          <w:rFonts w:ascii="Cambria" w:hAnsi="Cambria" w:cs="Arial"/>
          <w:b/>
        </w:rPr>
        <w:tab/>
      </w:r>
      <w:r w:rsidRPr="00AD5C78">
        <w:rPr>
          <w:rFonts w:ascii="Cambria" w:hAnsi="Cambria" w:cs="Arial"/>
          <w:b/>
        </w:rPr>
        <w:tab/>
      </w:r>
      <w:r w:rsidR="00CF0FB9"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CF0FB9" w:rsidRPr="00AD5C78">
        <w:rPr>
          <w:rFonts w:ascii="Cambria" w:hAnsi="Cambria"/>
          <w:highlight w:val="yellow"/>
          <w:shd w:val="clear" w:color="auto" w:fill="FFFF00"/>
        </w:rPr>
      </w:r>
      <w:r w:rsidR="00CF0FB9"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F0FB9" w:rsidRPr="00AD5C78">
        <w:rPr>
          <w:rFonts w:ascii="Cambria" w:hAnsi="Cambria"/>
          <w:highlight w:val="yellow"/>
          <w:shd w:val="clear" w:color="auto" w:fill="FFFF00"/>
        </w:rPr>
        <w:fldChar w:fldCharType="end"/>
      </w:r>
      <w:r w:rsidRPr="00AD5C78">
        <w:rPr>
          <w:rFonts w:ascii="Cambria" w:hAnsi="Cambria" w:cs="Arial"/>
          <w:b/>
        </w:rPr>
        <w:t>,- Kč</w:t>
      </w:r>
    </w:p>
    <w:p w:rsidR="00243E8F" w:rsidRPr="00AD5C78" w:rsidRDefault="00243E8F" w:rsidP="00243E8F">
      <w:pPr>
        <w:jc w:val="both"/>
        <w:rPr>
          <w:rFonts w:ascii="Cambria" w:hAnsi="Cambria" w:cs="Arial"/>
          <w:b/>
          <w:u w:val="single"/>
        </w:rPr>
      </w:pPr>
      <w:r w:rsidRPr="00AD5C78">
        <w:rPr>
          <w:rFonts w:ascii="Cambria" w:hAnsi="Cambria" w:cs="Arial"/>
          <w:b/>
        </w:rPr>
        <w:t>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CF0FB9"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CF0FB9" w:rsidRPr="00AD5C78">
        <w:rPr>
          <w:rFonts w:ascii="Cambria" w:hAnsi="Cambria"/>
          <w:highlight w:val="yellow"/>
          <w:shd w:val="clear" w:color="auto" w:fill="FFFF00"/>
        </w:rPr>
      </w:r>
      <w:r w:rsidR="00CF0FB9"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F0FB9" w:rsidRPr="00AD5C78">
        <w:rPr>
          <w:rFonts w:ascii="Cambria" w:hAnsi="Cambria"/>
          <w:highlight w:val="yellow"/>
          <w:shd w:val="clear" w:color="auto" w:fill="FFFF00"/>
        </w:rPr>
        <w:fldChar w:fldCharType="end"/>
      </w:r>
      <w:r w:rsidRPr="00AD5C78">
        <w:rPr>
          <w:rFonts w:ascii="Cambria" w:hAnsi="Cambria" w:cs="Arial"/>
          <w:b/>
        </w:rPr>
        <w:t>,- Kč</w:t>
      </w:r>
    </w:p>
    <w:p w:rsidR="00243E8F" w:rsidRPr="00AD5C78" w:rsidRDefault="00243E8F" w:rsidP="00243E8F">
      <w:pPr>
        <w:jc w:val="both"/>
        <w:rPr>
          <w:rFonts w:ascii="Cambria" w:hAnsi="Cambria" w:cs="Arial"/>
          <w:b/>
        </w:rPr>
      </w:pPr>
      <w:r w:rsidRPr="00AD5C78">
        <w:rPr>
          <w:rFonts w:ascii="Cambria" w:hAnsi="Cambria" w:cs="Arial"/>
          <w:b/>
        </w:rPr>
        <w:t>Cena včetně 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CF0FB9"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CF0FB9" w:rsidRPr="00AD5C78">
        <w:rPr>
          <w:rFonts w:ascii="Cambria" w:hAnsi="Cambria"/>
          <w:highlight w:val="yellow"/>
          <w:shd w:val="clear" w:color="auto" w:fill="FFFF00"/>
        </w:rPr>
      </w:r>
      <w:r w:rsidR="00CF0FB9"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F0FB9" w:rsidRPr="00AD5C78">
        <w:rPr>
          <w:rFonts w:ascii="Cambria" w:hAnsi="Cambria"/>
          <w:highlight w:val="yellow"/>
          <w:shd w:val="clear" w:color="auto" w:fill="FFFF00"/>
        </w:rPr>
        <w:fldChar w:fldCharType="end"/>
      </w:r>
      <w:r w:rsidRPr="00AD5C78">
        <w:rPr>
          <w:rFonts w:ascii="Cambria" w:hAnsi="Cambria" w:cs="Arial"/>
          <w:b/>
        </w:rPr>
        <w:t>,- Kč</w:t>
      </w:r>
    </w:p>
    <w:p w:rsidR="00243E8F" w:rsidRPr="00AD5C78" w:rsidRDefault="00243E8F" w:rsidP="00243E8F">
      <w:pPr>
        <w:pStyle w:val="Nadpis2"/>
        <w:numPr>
          <w:ilvl w:val="0"/>
          <w:numId w:val="0"/>
        </w:numPr>
        <w:rPr>
          <w:sz w:val="22"/>
          <w:szCs w:val="22"/>
        </w:rPr>
      </w:pPr>
      <w:r w:rsidRPr="00AD5C78">
        <w:rPr>
          <w:sz w:val="22"/>
          <w:szCs w:val="22"/>
        </w:rPr>
        <w:t xml:space="preserve"> (dále též „Cena za provedení díla“ nebo „Cena díla“) </w:t>
      </w:r>
    </w:p>
    <w:p w:rsidR="00243E8F" w:rsidRPr="00AD5C78" w:rsidRDefault="00243E8F" w:rsidP="00A63E1B">
      <w:pPr>
        <w:pStyle w:val="Nadpis2"/>
        <w:numPr>
          <w:ilvl w:val="1"/>
          <w:numId w:val="10"/>
        </w:numPr>
        <w:ind w:left="0"/>
        <w:rPr>
          <w:sz w:val="22"/>
          <w:szCs w:val="22"/>
        </w:rPr>
      </w:pPr>
      <w:r w:rsidRPr="00AD5C78">
        <w:rPr>
          <w:sz w:val="22"/>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rsidR="00243E8F" w:rsidRPr="00AD5C78" w:rsidRDefault="00243E8F" w:rsidP="00A63E1B">
      <w:pPr>
        <w:pStyle w:val="Nadpis2"/>
        <w:numPr>
          <w:ilvl w:val="1"/>
          <w:numId w:val="10"/>
        </w:numPr>
        <w:ind w:left="0"/>
        <w:rPr>
          <w:sz w:val="22"/>
          <w:szCs w:val="22"/>
        </w:rPr>
      </w:pPr>
      <w:r w:rsidRPr="00AD5C78">
        <w:rPr>
          <w:sz w:val="22"/>
          <w:szCs w:val="22"/>
        </w:rPr>
        <w:t xml:space="preserve">Objednatelem nebudou na Cenu za provedení díla poskytována jakákoli plnění před </w:t>
      </w:r>
      <w:r w:rsidR="00C43525">
        <w:rPr>
          <w:sz w:val="22"/>
          <w:szCs w:val="22"/>
        </w:rPr>
        <w:t>předáním</w:t>
      </w:r>
      <w:r w:rsidRPr="00AD5C78">
        <w:rPr>
          <w:sz w:val="22"/>
          <w:szCs w:val="22"/>
        </w:rPr>
        <w:t xml:space="preserve"> díla</w:t>
      </w:r>
      <w:r w:rsidR="00CF798F" w:rsidRPr="00AD5C78">
        <w:rPr>
          <w:sz w:val="22"/>
          <w:szCs w:val="22"/>
        </w:rPr>
        <w:t>.</w:t>
      </w:r>
    </w:p>
    <w:p w:rsidR="00243E8F" w:rsidRPr="00AD5C78" w:rsidRDefault="00CF798F" w:rsidP="00A63E1B">
      <w:pPr>
        <w:pStyle w:val="Nadpis2"/>
        <w:numPr>
          <w:ilvl w:val="1"/>
          <w:numId w:val="10"/>
        </w:numPr>
        <w:tabs>
          <w:tab w:val="left" w:pos="0"/>
        </w:tabs>
        <w:ind w:left="0"/>
        <w:rPr>
          <w:sz w:val="22"/>
          <w:szCs w:val="22"/>
        </w:rPr>
      </w:pPr>
      <w:r w:rsidRPr="00AD5C78">
        <w:rPr>
          <w:sz w:val="22"/>
          <w:szCs w:val="22"/>
        </w:rPr>
        <w:lastRenderedPageBreak/>
        <w:t>Objednatelem</w:t>
      </w:r>
      <w:r w:rsidR="006B3911" w:rsidRPr="00AD5C78">
        <w:rPr>
          <w:sz w:val="22"/>
          <w:szCs w:val="22"/>
        </w:rPr>
        <w:t xml:space="preserve"> bude</w:t>
      </w:r>
      <w:r w:rsidRPr="00AD5C78">
        <w:rPr>
          <w:sz w:val="22"/>
          <w:szCs w:val="22"/>
        </w:rPr>
        <w:t xml:space="preserve"> C</w:t>
      </w:r>
      <w:r w:rsidR="00243E8F" w:rsidRPr="00AD5C78">
        <w:rPr>
          <w:sz w:val="22"/>
          <w:szCs w:val="22"/>
        </w:rPr>
        <w:t xml:space="preserve">ena </w:t>
      </w:r>
      <w:r w:rsidR="006B3911" w:rsidRPr="00AD5C78">
        <w:rPr>
          <w:sz w:val="22"/>
          <w:szCs w:val="22"/>
        </w:rPr>
        <w:t xml:space="preserve">za provedení díla </w:t>
      </w:r>
      <w:r w:rsidR="00243E8F" w:rsidRPr="00AD5C78">
        <w:rPr>
          <w:sz w:val="22"/>
          <w:szCs w:val="22"/>
        </w:rPr>
        <w:t xml:space="preserve">uhrazena po </w:t>
      </w:r>
      <w:r w:rsidR="006B3911" w:rsidRPr="00AD5C78">
        <w:rPr>
          <w:sz w:val="22"/>
          <w:szCs w:val="22"/>
        </w:rPr>
        <w:t>předání a převzetí (odevzdání) díla</w:t>
      </w:r>
      <w:r w:rsidR="00243E8F" w:rsidRPr="00AD5C78">
        <w:rPr>
          <w:sz w:val="22"/>
          <w:szCs w:val="22"/>
        </w:rPr>
        <w:t>, dle podmínek stanovených v této Smlouvě.</w:t>
      </w:r>
    </w:p>
    <w:p w:rsidR="00243E8F" w:rsidRPr="00AD5C78" w:rsidRDefault="00243E8F" w:rsidP="00A63E1B">
      <w:pPr>
        <w:pStyle w:val="Nadpis2"/>
        <w:numPr>
          <w:ilvl w:val="1"/>
          <w:numId w:val="10"/>
        </w:numPr>
        <w:tabs>
          <w:tab w:val="left" w:pos="0"/>
        </w:tabs>
        <w:ind w:left="0"/>
        <w:rPr>
          <w:sz w:val="22"/>
          <w:szCs w:val="22"/>
        </w:rPr>
      </w:pPr>
      <w:r w:rsidRPr="00AD5C78">
        <w:rPr>
          <w:sz w:val="22"/>
          <w:szCs w:val="22"/>
        </w:rPr>
        <w:t xml:space="preserve">Po </w:t>
      </w:r>
      <w:r w:rsidR="00CF798F" w:rsidRPr="00AD5C78">
        <w:rPr>
          <w:sz w:val="22"/>
          <w:szCs w:val="22"/>
        </w:rPr>
        <w:t xml:space="preserve">protokolárním předání a převzetí (odevzdání) díla </w:t>
      </w:r>
      <w:r w:rsidRPr="00AD5C78">
        <w:rPr>
          <w:sz w:val="22"/>
          <w:szCs w:val="22"/>
        </w:rPr>
        <w:t xml:space="preserve">předá </w:t>
      </w:r>
      <w:r w:rsidR="00CF798F" w:rsidRPr="00AD5C78">
        <w:rPr>
          <w:sz w:val="22"/>
          <w:szCs w:val="22"/>
        </w:rPr>
        <w:t>Zhotovitel</w:t>
      </w:r>
      <w:r w:rsidRPr="00AD5C78">
        <w:rPr>
          <w:sz w:val="22"/>
          <w:szCs w:val="22"/>
        </w:rPr>
        <w:t xml:space="preserve"> </w:t>
      </w:r>
      <w:r w:rsidR="00CF798F" w:rsidRPr="00AD5C78">
        <w:rPr>
          <w:sz w:val="22"/>
          <w:szCs w:val="22"/>
        </w:rPr>
        <w:t>Objednatel</w:t>
      </w:r>
      <w:r w:rsidR="00907176">
        <w:rPr>
          <w:sz w:val="22"/>
          <w:szCs w:val="22"/>
        </w:rPr>
        <w:t xml:space="preserve">i </w:t>
      </w:r>
      <w:r w:rsidRPr="00AD5C78">
        <w:rPr>
          <w:sz w:val="22"/>
          <w:szCs w:val="22"/>
        </w:rPr>
        <w:t xml:space="preserve">daňový doklad - fakturu za </w:t>
      </w:r>
      <w:r w:rsidR="00CF798F" w:rsidRPr="00AD5C78">
        <w:rPr>
          <w:sz w:val="22"/>
          <w:szCs w:val="22"/>
        </w:rPr>
        <w:t>provedení díla</w:t>
      </w:r>
      <w:r w:rsidRPr="00AD5C78">
        <w:rPr>
          <w:sz w:val="22"/>
          <w:szCs w:val="22"/>
        </w:rPr>
        <w:t xml:space="preserve">. </w:t>
      </w:r>
    </w:p>
    <w:p w:rsidR="00243E8F" w:rsidRPr="00AD5C78" w:rsidRDefault="00243E8F" w:rsidP="00A63E1B">
      <w:pPr>
        <w:pStyle w:val="Nadpis2"/>
        <w:numPr>
          <w:ilvl w:val="1"/>
          <w:numId w:val="10"/>
        </w:numPr>
        <w:tabs>
          <w:tab w:val="left" w:pos="0"/>
        </w:tabs>
        <w:ind w:left="0"/>
        <w:rPr>
          <w:sz w:val="22"/>
          <w:szCs w:val="22"/>
        </w:rPr>
      </w:pPr>
      <w:r w:rsidRPr="00AD5C78">
        <w:rPr>
          <w:sz w:val="22"/>
          <w:szCs w:val="22"/>
        </w:rPr>
        <w:t xml:space="preserve">Daňový doklad - faktura bude obsahovat pojmové náležitosti daňového dokladu stanovené zákonem č. 235/2004 Sb. – o dani z přidané hodnoty, v platném znění, a zákonem </w:t>
      </w:r>
      <w:r w:rsidR="00954ECD">
        <w:rPr>
          <w:sz w:val="22"/>
          <w:szCs w:val="22"/>
        </w:rPr>
        <w:br/>
      </w:r>
      <w:r w:rsidRPr="00AD5C78">
        <w:rPr>
          <w:sz w:val="22"/>
          <w:szCs w:val="22"/>
        </w:rPr>
        <w:t xml:space="preserve">č. 563/1991 Sb. – o účetnictví, v platném znění. Na daňovém dokladu - faktuře musí být uvedeno registrační číslo projektu, ze kterého bude provedena úhrada dle této smlouvy. V případě, že daňový doklad nebude obsahovat správné údaje či bude neúplný, je </w:t>
      </w:r>
      <w:r w:rsidR="00CF798F" w:rsidRPr="00AD5C78">
        <w:rPr>
          <w:sz w:val="22"/>
          <w:szCs w:val="22"/>
        </w:rPr>
        <w:t>Objednate</w:t>
      </w:r>
      <w:r w:rsidRPr="00AD5C78">
        <w:rPr>
          <w:sz w:val="22"/>
          <w:szCs w:val="22"/>
        </w:rPr>
        <w:t xml:space="preserve">l oprávněn daňový doklad - fakturu vrátit ve lhůtě do data jeho splatnosti </w:t>
      </w:r>
      <w:r w:rsidR="00CF798F" w:rsidRPr="00AD5C78">
        <w:rPr>
          <w:sz w:val="22"/>
          <w:szCs w:val="22"/>
        </w:rPr>
        <w:t>Zhotoviteli</w:t>
      </w:r>
      <w:r w:rsidRPr="00AD5C78">
        <w:rPr>
          <w:sz w:val="22"/>
          <w:szCs w:val="22"/>
        </w:rPr>
        <w:t xml:space="preserve">. </w:t>
      </w:r>
      <w:r w:rsidR="00CF798F" w:rsidRPr="00AD5C78">
        <w:rPr>
          <w:sz w:val="22"/>
          <w:szCs w:val="22"/>
        </w:rPr>
        <w:t>Zhotovitel</w:t>
      </w:r>
      <w:r w:rsidRPr="00AD5C78">
        <w:rPr>
          <w:sz w:val="22"/>
          <w:szCs w:val="22"/>
        </w:rPr>
        <w:t xml:space="preserve"> je povinen takový daňový doklad - fakturu opravit, event. vystavit nový daňový doklad - fakturu - lhůta splatnosti počíná v takovém případě běžet ode dne doručení opraveného či nově vystaveného dokladu - faktury Zadavateli. Přílohou daňového dokladu - faktury musí být </w:t>
      </w:r>
      <w:r w:rsidR="00073AA0" w:rsidRPr="00AD5C78">
        <w:rPr>
          <w:sz w:val="22"/>
          <w:szCs w:val="22"/>
        </w:rPr>
        <w:t>kopie předávacího protokolu</w:t>
      </w:r>
      <w:r w:rsidRPr="00AD5C78">
        <w:rPr>
          <w:sz w:val="22"/>
          <w:szCs w:val="22"/>
        </w:rPr>
        <w:t xml:space="preserve"> potvrzeného zástupcem Zadavatele. </w:t>
      </w:r>
    </w:p>
    <w:p w:rsidR="00C40ED2" w:rsidRPr="00AD5C78" w:rsidRDefault="00243E8F" w:rsidP="00A63E1B">
      <w:pPr>
        <w:pStyle w:val="Nadpis2"/>
        <w:numPr>
          <w:ilvl w:val="1"/>
          <w:numId w:val="10"/>
        </w:numPr>
        <w:tabs>
          <w:tab w:val="left" w:pos="0"/>
        </w:tabs>
        <w:ind w:left="0"/>
        <w:rPr>
          <w:sz w:val="22"/>
          <w:szCs w:val="22"/>
        </w:rPr>
      </w:pPr>
      <w:bookmarkStart w:id="1" w:name="_Ref395678371"/>
      <w:r w:rsidRPr="00AD5C78">
        <w:rPr>
          <w:sz w:val="22"/>
          <w:szCs w:val="22"/>
        </w:rPr>
        <w:t xml:space="preserve">Není-li dohodnuto jinak, je splatnost daňových dokladů smluvními stranami dohodnuta na 30 (slovy: třicet) kalendářních dní ode dne řádného doručení daňového dokladu - faktury </w:t>
      </w:r>
      <w:r w:rsidR="00907176">
        <w:rPr>
          <w:sz w:val="22"/>
          <w:szCs w:val="22"/>
        </w:rPr>
        <w:t>Zhotovitelem</w:t>
      </w:r>
      <w:r w:rsidRPr="00AD5C78">
        <w:rPr>
          <w:sz w:val="22"/>
          <w:szCs w:val="22"/>
        </w:rPr>
        <w:t xml:space="preserve"> Zadavateli. Daňový doklad - faktura se považuje za řádně a včas zaplacený, bude-li poslední den této lhůty účtovaná částka odepsána z účtu Zadavatele.</w:t>
      </w:r>
      <w:bookmarkEnd w:id="1"/>
    </w:p>
    <w:p w:rsidR="00073AA0" w:rsidRPr="00AD5C78" w:rsidRDefault="00073AA0" w:rsidP="00D16156">
      <w:pPr>
        <w:pStyle w:val="Nadpis1"/>
        <w:pBdr>
          <w:bottom w:val="single" w:sz="24" w:space="1" w:color="215868" w:themeColor="accent5" w:themeShade="80"/>
        </w:pBdr>
      </w:pPr>
      <w:r w:rsidRPr="00AD5C78">
        <w:t>Součinnost smluvních stran</w:t>
      </w:r>
    </w:p>
    <w:p w:rsidR="00073AA0" w:rsidRPr="00AD5C78" w:rsidRDefault="00073AA0" w:rsidP="00A63E1B">
      <w:pPr>
        <w:pStyle w:val="Nadpis2"/>
        <w:numPr>
          <w:ilvl w:val="1"/>
          <w:numId w:val="12"/>
        </w:numPr>
        <w:ind w:left="0"/>
        <w:rPr>
          <w:sz w:val="22"/>
          <w:szCs w:val="22"/>
        </w:rPr>
      </w:pPr>
      <w:r w:rsidRPr="00AD5C78">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073AA0" w:rsidRPr="00AD5C78" w:rsidRDefault="00073AA0" w:rsidP="00A63E1B">
      <w:pPr>
        <w:pStyle w:val="Nadpis2"/>
        <w:numPr>
          <w:ilvl w:val="1"/>
          <w:numId w:val="12"/>
        </w:numPr>
        <w:ind w:left="0"/>
        <w:rPr>
          <w:sz w:val="22"/>
          <w:szCs w:val="22"/>
        </w:rPr>
      </w:pPr>
      <w:r w:rsidRPr="00AD5C78">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073AA0" w:rsidRDefault="00073AA0" w:rsidP="00A63E1B">
      <w:pPr>
        <w:pStyle w:val="Nadpis2"/>
        <w:numPr>
          <w:ilvl w:val="1"/>
          <w:numId w:val="12"/>
        </w:numPr>
        <w:ind w:left="0"/>
        <w:rPr>
          <w:sz w:val="22"/>
          <w:szCs w:val="22"/>
        </w:rPr>
      </w:pPr>
      <w:r w:rsidRPr="00AD5C78">
        <w:rPr>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073AA0" w:rsidRPr="00AD5C78" w:rsidRDefault="00073AA0" w:rsidP="00D16156">
      <w:pPr>
        <w:pStyle w:val="Nadpis1"/>
        <w:pBdr>
          <w:bottom w:val="single" w:sz="24" w:space="1" w:color="215868" w:themeColor="accent5" w:themeShade="80"/>
        </w:pBdr>
      </w:pPr>
      <w:r w:rsidRPr="00AD5C78">
        <w:t>Práva a povinnosti stran</w:t>
      </w:r>
    </w:p>
    <w:p w:rsidR="00073AA0" w:rsidRPr="00AD5C78" w:rsidRDefault="00073AA0" w:rsidP="00A63E1B">
      <w:pPr>
        <w:pStyle w:val="Nadpis2"/>
        <w:numPr>
          <w:ilvl w:val="1"/>
          <w:numId w:val="13"/>
        </w:numPr>
        <w:ind w:left="0"/>
        <w:rPr>
          <w:sz w:val="22"/>
          <w:szCs w:val="22"/>
        </w:rPr>
      </w:pPr>
      <w:r w:rsidRPr="00AD5C78">
        <w:rPr>
          <w:sz w:val="22"/>
          <w:szCs w:val="22"/>
        </w:rPr>
        <w:t xml:space="preserve">Zhotovitel prohlašuje, že se plně seznámil s rozsahem a povahou díla, 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vpředu uvedené podmínky a okolnosti jakož i ty, které Zhotovitel, jako subjekt odborně způsobilý k provedení díla měl nebo mohl předvídat přesto, že nebyly </w:t>
      </w:r>
      <w:r w:rsidRPr="00AD5C78">
        <w:rPr>
          <w:sz w:val="22"/>
          <w:szCs w:val="22"/>
        </w:rPr>
        <w:lastRenderedPageBreak/>
        <w:t>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rsidR="00073AA0" w:rsidRPr="00AD5C78" w:rsidRDefault="00073AA0" w:rsidP="00A63E1B">
      <w:pPr>
        <w:pStyle w:val="Nadpis2"/>
        <w:numPr>
          <w:ilvl w:val="1"/>
          <w:numId w:val="14"/>
        </w:numPr>
        <w:ind w:left="0"/>
        <w:rPr>
          <w:sz w:val="22"/>
          <w:szCs w:val="22"/>
        </w:rPr>
      </w:pPr>
      <w:r w:rsidRPr="00AD5C78">
        <w:rPr>
          <w:sz w:val="22"/>
          <w:szCs w:val="22"/>
        </w:rPr>
        <w:t>Zhotovitel se zavazuje, že Objednateli bezodkladně po vzniku takové skutečnosti písemně oznámí:</w:t>
      </w:r>
    </w:p>
    <w:p w:rsidR="00073AA0" w:rsidRPr="00AD5C78" w:rsidRDefault="00073AA0" w:rsidP="00C3190E">
      <w:pPr>
        <w:pStyle w:val="Nadpis3"/>
        <w:spacing w:after="60"/>
        <w:ind w:left="709" w:hanging="425"/>
        <w:rPr>
          <w:sz w:val="22"/>
          <w:szCs w:val="22"/>
        </w:rPr>
      </w:pPr>
      <w:r w:rsidRPr="00AD5C78">
        <w:rPr>
          <w:sz w:val="22"/>
          <w:szCs w:val="22"/>
        </w:rPr>
        <w:t>jestliže bude zahájeno insolvenční řízení dle zák. č. 182/2006 Sb., o úpadku a způsobech jeho řešení, ve znění pozdějších předpisů, jehož předmětem bude úpadek nebo hrozící úpadek Zhotovitele; a/nebo</w:t>
      </w:r>
    </w:p>
    <w:p w:rsidR="00073AA0" w:rsidRPr="00AD5C78" w:rsidRDefault="00073AA0" w:rsidP="00C3190E">
      <w:pPr>
        <w:pStyle w:val="Nadpis3"/>
        <w:spacing w:after="60"/>
        <w:ind w:left="709" w:hanging="425"/>
        <w:rPr>
          <w:sz w:val="22"/>
          <w:szCs w:val="22"/>
        </w:rPr>
      </w:pPr>
      <w:r w:rsidRPr="00AD5C78">
        <w:rPr>
          <w:sz w:val="22"/>
          <w:szCs w:val="22"/>
        </w:rPr>
        <w:t>vstup Zhotovitele do likvidace; a/nebo</w:t>
      </w:r>
    </w:p>
    <w:p w:rsidR="00073AA0" w:rsidRPr="00AD5C78" w:rsidRDefault="00073AA0" w:rsidP="00C3190E">
      <w:pPr>
        <w:pStyle w:val="Nadpis3"/>
        <w:spacing w:after="60"/>
        <w:ind w:left="709" w:hanging="425"/>
        <w:rPr>
          <w:sz w:val="22"/>
          <w:szCs w:val="22"/>
        </w:rPr>
      </w:pPr>
      <w:r w:rsidRPr="00AD5C78">
        <w:rPr>
          <w:sz w:val="22"/>
          <w:szCs w:val="22"/>
        </w:rPr>
        <w:t>změny v majetkové struktuře Zhotovitele, s výjimkou změny majetkové struktury, která představuje běžný obchodní styk; a/nebo</w:t>
      </w:r>
    </w:p>
    <w:p w:rsidR="00073AA0" w:rsidRPr="00AD5C78" w:rsidRDefault="00073AA0" w:rsidP="00C3190E">
      <w:pPr>
        <w:pStyle w:val="Nadpis3"/>
        <w:spacing w:after="60"/>
        <w:ind w:left="709" w:hanging="425"/>
        <w:rPr>
          <w:sz w:val="22"/>
          <w:szCs w:val="22"/>
        </w:rPr>
      </w:pPr>
      <w:r w:rsidRPr="00AD5C78">
        <w:rPr>
          <w:sz w:val="22"/>
          <w:szCs w:val="22"/>
        </w:rPr>
        <w:t>rozhodnutí o provedení přeměny Zhotovitele, zejména fúzí, převodem jmění na společníka či rozdělením, provedení změny právní formy dlužníka či provedení jiných organizačních změn; a/nebo</w:t>
      </w:r>
    </w:p>
    <w:p w:rsidR="00073AA0" w:rsidRPr="00AD5C78" w:rsidRDefault="00073AA0" w:rsidP="00C3190E">
      <w:pPr>
        <w:pStyle w:val="Nadpis3"/>
        <w:spacing w:after="60"/>
        <w:ind w:left="709" w:hanging="425"/>
        <w:rPr>
          <w:sz w:val="22"/>
          <w:szCs w:val="22"/>
        </w:rPr>
      </w:pPr>
      <w:r w:rsidRPr="00AD5C78">
        <w:rPr>
          <w:sz w:val="22"/>
          <w:szCs w:val="22"/>
        </w:rPr>
        <w:t>omezení či ukončení výkonu činnosti Zhotovitele, která bezprostředně souvisí s předmětem Smlouvy; a/nebo</w:t>
      </w:r>
    </w:p>
    <w:p w:rsidR="00073AA0" w:rsidRPr="00AD5C78" w:rsidRDefault="00073AA0" w:rsidP="00C3190E">
      <w:pPr>
        <w:pStyle w:val="Nadpis3"/>
        <w:spacing w:after="60"/>
        <w:ind w:left="709" w:hanging="425"/>
        <w:rPr>
          <w:sz w:val="22"/>
          <w:szCs w:val="22"/>
        </w:rPr>
      </w:pPr>
      <w:r w:rsidRPr="00AD5C78">
        <w:rPr>
          <w:sz w:val="22"/>
          <w:szCs w:val="22"/>
        </w:rPr>
        <w:t>rozhodnutí o založení obchodní společnosti Zhotovitelem či účasti na podnikání jiné osoby Zhotovitele; a/nebo</w:t>
      </w:r>
    </w:p>
    <w:p w:rsidR="00073AA0" w:rsidRPr="00AD5C78" w:rsidRDefault="00073AA0" w:rsidP="00C3190E">
      <w:pPr>
        <w:pStyle w:val="Nadpis3"/>
        <w:spacing w:after="60"/>
        <w:ind w:left="709" w:hanging="425"/>
        <w:rPr>
          <w:sz w:val="22"/>
          <w:szCs w:val="22"/>
        </w:rPr>
      </w:pPr>
      <w:r w:rsidRPr="00AD5C78">
        <w:rPr>
          <w:sz w:val="22"/>
          <w:szCs w:val="22"/>
        </w:rPr>
        <w:t>všechny skutečnosti, které by mohly mít vliv na přechod či vypořádání závazků Zhotovitele vůči Objednateli vyplývajících ze Smlouvy či se Smlouvou souvisejících; a/nebo</w:t>
      </w:r>
    </w:p>
    <w:p w:rsidR="00073AA0" w:rsidRPr="00AD5C78" w:rsidRDefault="00073AA0" w:rsidP="0034111D">
      <w:pPr>
        <w:pStyle w:val="Nadpis3"/>
        <w:ind w:left="709" w:hanging="425"/>
        <w:rPr>
          <w:sz w:val="22"/>
          <w:szCs w:val="22"/>
        </w:rPr>
      </w:pPr>
      <w:r w:rsidRPr="00AD5C78">
        <w:rPr>
          <w:sz w:val="22"/>
          <w:szCs w:val="22"/>
        </w:rPr>
        <w:t>rozhodnutí o zrušení Zhotovitele.</w:t>
      </w:r>
    </w:p>
    <w:p w:rsidR="00073AA0" w:rsidRDefault="00073AA0" w:rsidP="00073AA0">
      <w:pPr>
        <w:pStyle w:val="Nadpis2"/>
        <w:numPr>
          <w:ilvl w:val="0"/>
          <w:numId w:val="0"/>
        </w:numPr>
        <w:rPr>
          <w:sz w:val="22"/>
          <w:szCs w:val="22"/>
        </w:rPr>
      </w:pPr>
      <w:r w:rsidRPr="00AD5C78">
        <w:rPr>
          <w:sz w:val="22"/>
          <w:szCs w:val="22"/>
        </w:rPr>
        <w:t>V případě porušení tohoto ustanovení povinností je Objednatel oprávněn od Smlouvy bez dalšího odstoupit.</w:t>
      </w:r>
    </w:p>
    <w:p w:rsidR="00926161" w:rsidRPr="00AD5C78" w:rsidRDefault="00926161" w:rsidP="00D16156">
      <w:pPr>
        <w:pStyle w:val="Nadpis1"/>
        <w:pBdr>
          <w:bottom w:val="single" w:sz="24" w:space="1" w:color="215868" w:themeColor="accent5" w:themeShade="80"/>
        </w:pBdr>
      </w:pPr>
      <w:r w:rsidRPr="007E49E8">
        <w:t>Podmínky</w:t>
      </w:r>
      <w:r w:rsidRPr="00AD5C78">
        <w:t xml:space="preserve"> provádění díla</w:t>
      </w:r>
    </w:p>
    <w:p w:rsidR="00926161" w:rsidRPr="00B35049" w:rsidRDefault="00926161" w:rsidP="00A63E1B">
      <w:pPr>
        <w:pStyle w:val="Nadpis2"/>
        <w:numPr>
          <w:ilvl w:val="1"/>
          <w:numId w:val="15"/>
        </w:numPr>
        <w:ind w:left="0"/>
        <w:rPr>
          <w:sz w:val="22"/>
          <w:szCs w:val="22"/>
        </w:rPr>
      </w:pPr>
      <w:r w:rsidRPr="00AD5C78">
        <w:rPr>
          <w:sz w:val="22"/>
          <w:szCs w:val="22"/>
        </w:rPr>
        <w:t xml:space="preserve">Objednatel je v souladu s § 2592 občanského zákoníku oprávněn dávat Zhotoviteli pokyny k upřesnění nebo určení způsobu provádění díla, pokud tak neučiní, postupuje Zhotovitel </w:t>
      </w:r>
      <w:r w:rsidRPr="00B35049">
        <w:rPr>
          <w:sz w:val="22"/>
          <w:szCs w:val="22"/>
        </w:rPr>
        <w:t xml:space="preserve">ve věcech realizace </w:t>
      </w:r>
      <w:r w:rsidR="00F01324" w:rsidRPr="00B35049">
        <w:rPr>
          <w:sz w:val="22"/>
          <w:szCs w:val="22"/>
        </w:rPr>
        <w:t>předmětu díla</w:t>
      </w:r>
      <w:r w:rsidRPr="00B35049">
        <w:rPr>
          <w:sz w:val="22"/>
          <w:szCs w:val="22"/>
        </w:rPr>
        <w:t xml:space="preserve"> zcela samostatně.</w:t>
      </w:r>
    </w:p>
    <w:p w:rsidR="00AF3184" w:rsidRPr="00B35049" w:rsidRDefault="00AF3184" w:rsidP="004950E5">
      <w:pPr>
        <w:pStyle w:val="Nadpis2"/>
        <w:ind w:left="0"/>
        <w:rPr>
          <w:sz w:val="22"/>
          <w:szCs w:val="22"/>
        </w:rPr>
      </w:pPr>
      <w:r w:rsidRPr="00B35049">
        <w:rPr>
          <w:sz w:val="22"/>
          <w:szCs w:val="22"/>
        </w:rPr>
        <w:t xml:space="preserve">Zhotovitel </w:t>
      </w:r>
      <w:r w:rsidRPr="00B35049">
        <w:rPr>
          <w:rFonts w:cs="Arial"/>
          <w:iCs/>
          <w:sz w:val="22"/>
          <w:szCs w:val="22"/>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w:t>
      </w:r>
      <w:r w:rsidR="00637BF3">
        <w:rPr>
          <w:rFonts w:cs="Arial"/>
          <w:iCs/>
          <w:sz w:val="22"/>
          <w:szCs w:val="22"/>
        </w:rPr>
        <w:t xml:space="preserve"> </w:t>
      </w:r>
      <w:r w:rsidRPr="00B35049">
        <w:rPr>
          <w:rFonts w:cs="Arial"/>
          <w:iCs/>
          <w:sz w:val="22"/>
          <w:szCs w:val="22"/>
        </w:rPr>
        <w:t>zákon č. 114/1992 Sb., o ochraně přírody a krajiny, ve znění pozdějších předpisů a zákon č. 17/1992 Sb., o životním prostředí, ve znění pozdějších předpisů.</w:t>
      </w:r>
    </w:p>
    <w:p w:rsidR="00AF3184" w:rsidRPr="00B35049" w:rsidRDefault="00AF3184" w:rsidP="004950E5">
      <w:pPr>
        <w:pStyle w:val="Nadpis2"/>
        <w:ind w:left="0"/>
        <w:rPr>
          <w:sz w:val="22"/>
          <w:szCs w:val="22"/>
        </w:rPr>
      </w:pPr>
      <w:r w:rsidRPr="00B35049">
        <w:rPr>
          <w:sz w:val="22"/>
          <w:szCs w:val="22"/>
        </w:rPr>
        <w:t xml:space="preserve">Zhotovitel se zavazuje zajistit dodržování pracovněprávních předpisů, zejména zákona </w:t>
      </w:r>
      <w:r w:rsidR="00954ECD">
        <w:rPr>
          <w:sz w:val="22"/>
          <w:szCs w:val="22"/>
        </w:rPr>
        <w:br/>
      </w:r>
      <w:r w:rsidRPr="00B35049">
        <w:rPr>
          <w:sz w:val="22"/>
          <w:szCs w:val="22"/>
        </w:rPr>
        <w:t xml:space="preserve">č. 262/2006 Sb., zákoník práce, ve znění pozdějších předpisů (se zvláštním zřetelem na regulaci </w:t>
      </w:r>
      <w:r w:rsidRPr="00B35049">
        <w:rPr>
          <w:sz w:val="22"/>
          <w:szCs w:val="22"/>
        </w:rPr>
        <w:lastRenderedPageBreak/>
        <w:t xml:space="preserve">odměňování, pracovní doby, doby odpočinku mezi směnami atp.), zákona č. 435/2004 Sb., </w:t>
      </w:r>
      <w:r w:rsidR="00954ECD">
        <w:rPr>
          <w:sz w:val="22"/>
          <w:szCs w:val="22"/>
        </w:rPr>
        <w:br/>
      </w:r>
      <w:r w:rsidRPr="00B35049">
        <w:rPr>
          <w:sz w:val="22"/>
          <w:szCs w:val="22"/>
        </w:rPr>
        <w:t>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r w:rsidR="009C28A3" w:rsidRPr="009C28A3">
        <w:rPr>
          <w:sz w:val="22"/>
          <w:szCs w:val="22"/>
        </w:rPr>
        <w:t xml:space="preserve"> </w:t>
      </w:r>
      <w:r w:rsidR="009C28A3" w:rsidRPr="00B35049">
        <w:rPr>
          <w:sz w:val="22"/>
          <w:szCs w:val="22"/>
        </w:rPr>
        <w:t>Zhotovitel se</w:t>
      </w:r>
      <w:r w:rsidR="009C28A3">
        <w:rPr>
          <w:sz w:val="22"/>
          <w:szCs w:val="22"/>
        </w:rPr>
        <w:t xml:space="preserve"> dále</w:t>
      </w:r>
      <w:r w:rsidR="009C28A3" w:rsidRPr="00B35049">
        <w:rPr>
          <w:sz w:val="22"/>
          <w:szCs w:val="22"/>
        </w:rPr>
        <w:t xml:space="preserve"> </w:t>
      </w:r>
      <w:r w:rsidR="003744B9">
        <w:rPr>
          <w:sz w:val="22"/>
          <w:szCs w:val="22"/>
        </w:rPr>
        <w:t xml:space="preserve">zavazuje </w:t>
      </w:r>
      <w:r w:rsidR="009C28A3">
        <w:rPr>
          <w:sz w:val="22"/>
          <w:szCs w:val="22"/>
        </w:rPr>
        <w:t xml:space="preserve">podpořit </w:t>
      </w:r>
      <w:r w:rsidR="009C28A3" w:rsidRPr="009C28A3">
        <w:rPr>
          <w:sz w:val="22"/>
          <w:szCs w:val="22"/>
        </w:rPr>
        <w:t>zaměstnávání sociálně znevýhodněných osob</w:t>
      </w:r>
      <w:r w:rsidR="009C28A3">
        <w:rPr>
          <w:sz w:val="22"/>
          <w:szCs w:val="22"/>
        </w:rPr>
        <w:t xml:space="preserve"> a zajistit </w:t>
      </w:r>
      <w:r w:rsidR="00A37B38">
        <w:rPr>
          <w:sz w:val="22"/>
          <w:szCs w:val="22"/>
        </w:rPr>
        <w:t>takovým osobám</w:t>
      </w:r>
      <w:r w:rsidR="009C28A3">
        <w:rPr>
          <w:sz w:val="22"/>
          <w:szCs w:val="22"/>
        </w:rPr>
        <w:t xml:space="preserve"> rovné podmínky.</w:t>
      </w:r>
    </w:p>
    <w:p w:rsidR="00AF3184" w:rsidRPr="00B35049" w:rsidRDefault="00AF3184" w:rsidP="004950E5">
      <w:pPr>
        <w:pStyle w:val="Nadpis2"/>
        <w:ind w:left="0"/>
        <w:rPr>
          <w:sz w:val="22"/>
          <w:szCs w:val="22"/>
        </w:rPr>
      </w:pPr>
      <w:r w:rsidRPr="00B35049">
        <w:rPr>
          <w:sz w:val="22"/>
          <w:szCs w:val="22"/>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w:t>
      </w:r>
      <w:r w:rsidR="00954ECD">
        <w:rPr>
          <w:sz w:val="22"/>
          <w:szCs w:val="22"/>
        </w:rPr>
        <w:br/>
      </w:r>
      <w:r w:rsidRPr="00B35049">
        <w:rPr>
          <w:sz w:val="22"/>
          <w:szCs w:val="22"/>
        </w:rPr>
        <w:t>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AF3184" w:rsidRPr="00B35049" w:rsidRDefault="00AF3184" w:rsidP="004950E5">
      <w:pPr>
        <w:pStyle w:val="Nadpis2"/>
        <w:ind w:left="0"/>
        <w:rPr>
          <w:sz w:val="22"/>
          <w:szCs w:val="22"/>
        </w:rPr>
      </w:pPr>
      <w:r w:rsidRPr="00B35049">
        <w:rPr>
          <w:iCs/>
          <w:sz w:val="22"/>
          <w:szCs w:val="22"/>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rsidR="00AF3184" w:rsidRPr="00B3504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B35049">
        <w:rPr>
          <w:rFonts w:ascii="Cambria" w:eastAsia="Times New Roman" w:hAnsi="Cambria"/>
          <w:iCs/>
          <w:lang w:eastAsia="zh-CN"/>
        </w:rPr>
        <w:t>o této skutečnosti nejpozději do 7 pracovních dnů písemně informovat Objednatele,</w:t>
      </w:r>
    </w:p>
    <w:p w:rsidR="00AF3184" w:rsidRPr="00B3504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B35049">
        <w:rPr>
          <w:rFonts w:ascii="Cambria" w:eastAsia="Times New Roman"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rsidR="00AF3184" w:rsidRPr="00B3504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B35049">
        <w:rPr>
          <w:rFonts w:ascii="Cambria" w:eastAsia="Times New Roman" w:hAnsi="Cambria"/>
          <w:iCs/>
        </w:rPr>
        <w:t>písemně informovat Objednatele o opatřeních dle písm. b), včetně jejich realizace, a to bezodkladně nebo v Objednatelem stanovené lhůtě (bude-li Objednatelem stanovena).</w:t>
      </w:r>
    </w:p>
    <w:p w:rsidR="00AF3184" w:rsidRPr="00B35049" w:rsidRDefault="00AF3184" w:rsidP="004950E5">
      <w:pPr>
        <w:pStyle w:val="Nadpis2"/>
        <w:ind w:left="0"/>
        <w:rPr>
          <w:sz w:val="22"/>
          <w:szCs w:val="22"/>
        </w:rPr>
      </w:pPr>
      <w:r w:rsidRPr="00B35049">
        <w:rPr>
          <w:sz w:val="22"/>
          <w:szCs w:val="22"/>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stavebníka.</w:t>
      </w:r>
    </w:p>
    <w:p w:rsidR="00AF3184" w:rsidRPr="00B35049" w:rsidRDefault="00AF3184" w:rsidP="00AF3184">
      <w:pPr>
        <w:pStyle w:val="Nadpis2"/>
        <w:spacing w:line="240" w:lineRule="auto"/>
        <w:ind w:left="0"/>
        <w:rPr>
          <w:sz w:val="22"/>
          <w:szCs w:val="22"/>
        </w:rPr>
      </w:pPr>
      <w:r w:rsidRPr="00B35049">
        <w:rPr>
          <w:sz w:val="22"/>
          <w:szCs w:val="22"/>
        </w:rPr>
        <w:t>Zhotovitel se zavazuje, že zajistí provádění díla tak, aby provádění díla:</w:t>
      </w:r>
    </w:p>
    <w:p w:rsidR="00AF3184" w:rsidRPr="00B35049" w:rsidRDefault="00AF3184" w:rsidP="00B35049">
      <w:pPr>
        <w:pStyle w:val="Nadpis3"/>
        <w:spacing w:after="120" w:line="240" w:lineRule="auto"/>
        <w:ind w:left="709" w:hanging="425"/>
        <w:rPr>
          <w:sz w:val="22"/>
          <w:szCs w:val="22"/>
        </w:rPr>
      </w:pPr>
      <w:r w:rsidRPr="00B35049">
        <w:rPr>
          <w:sz w:val="22"/>
          <w:szCs w:val="22"/>
        </w:rPr>
        <w:t>v co nejmenší míře omezovalo užívání místa provádění díla vymezeného v článku VI. Smlouvy, veřejných prostranství či jiných okolních dotčených pozemků či staveb; a</w:t>
      </w:r>
    </w:p>
    <w:p w:rsidR="00AF3184" w:rsidRPr="00B35049" w:rsidRDefault="00AF3184" w:rsidP="00B35049">
      <w:pPr>
        <w:pStyle w:val="Nadpis3"/>
        <w:spacing w:after="120" w:line="240" w:lineRule="auto"/>
        <w:ind w:left="709" w:hanging="425"/>
        <w:rPr>
          <w:sz w:val="22"/>
          <w:szCs w:val="22"/>
        </w:rPr>
      </w:pPr>
      <w:r w:rsidRPr="00B35049">
        <w:rPr>
          <w:sz w:val="22"/>
          <w:szCs w:val="22"/>
        </w:rPr>
        <w:t>neobtěžovalo třetí osoby a okolní prostory zejména hlukem, pachem, emisemi, prachem, vibracemi, exhalacemi a zastíněním nad míru přiměřenou poměrům; a</w:t>
      </w:r>
    </w:p>
    <w:p w:rsidR="00AF3184" w:rsidRPr="00B35049" w:rsidRDefault="00AF3184" w:rsidP="00B35049">
      <w:pPr>
        <w:pStyle w:val="Nadpis3"/>
        <w:spacing w:after="120" w:line="240" w:lineRule="auto"/>
        <w:ind w:left="709" w:hanging="425"/>
        <w:rPr>
          <w:sz w:val="22"/>
          <w:szCs w:val="22"/>
        </w:rPr>
      </w:pPr>
      <w:r w:rsidRPr="00B35049">
        <w:rPr>
          <w:sz w:val="22"/>
          <w:szCs w:val="22"/>
        </w:rPr>
        <w:t>nemělo nepříznivý vliv na životní prostředí, včetně minimalizace negativních vlivů na okolí výstavby;</w:t>
      </w:r>
    </w:p>
    <w:p w:rsidR="00926161" w:rsidRPr="00AD5C78" w:rsidRDefault="00926161" w:rsidP="00926161">
      <w:pPr>
        <w:pStyle w:val="Nadpis2"/>
        <w:ind w:left="0"/>
        <w:rPr>
          <w:sz w:val="22"/>
          <w:szCs w:val="22"/>
        </w:rPr>
      </w:pPr>
      <w:r w:rsidRPr="00AD5C78">
        <w:rPr>
          <w:sz w:val="22"/>
          <w:szCs w:val="22"/>
        </w:rPr>
        <w:lastRenderedPageBreak/>
        <w:t xml:space="preserve">Jakékoliv změny či odchylky od materiálu uvedeného v oceněném </w:t>
      </w:r>
      <w:r w:rsidR="00D614C9">
        <w:rPr>
          <w:sz w:val="22"/>
          <w:szCs w:val="22"/>
        </w:rPr>
        <w:t>položkovém rozpočtu</w:t>
      </w:r>
      <w:r w:rsidRPr="00AD5C78">
        <w:rPr>
          <w:sz w:val="22"/>
          <w:szCs w:val="22"/>
        </w:rPr>
        <w:t xml:space="preserve"> je možno provádět pouze po předchozím odsouhlasení Objednatelem, </w:t>
      </w:r>
    </w:p>
    <w:p w:rsidR="00926161" w:rsidRPr="00AD5C78" w:rsidRDefault="00926161" w:rsidP="00926161">
      <w:pPr>
        <w:pStyle w:val="Nadpis2"/>
        <w:ind w:left="0"/>
        <w:rPr>
          <w:sz w:val="22"/>
          <w:szCs w:val="22"/>
        </w:rPr>
      </w:pPr>
      <w:r w:rsidRPr="00AD5C78">
        <w:rPr>
          <w:sz w:val="22"/>
          <w:szCs w:val="22"/>
        </w:rPr>
        <w:t>Zhotovitel je povinen při provádění díla průběžně prověřovat vhodnost projektové</w:t>
      </w:r>
      <w:r w:rsidR="003744B9">
        <w:rPr>
          <w:sz w:val="22"/>
          <w:szCs w:val="22"/>
        </w:rPr>
        <w:t xml:space="preserve"> dokumentace a</w:t>
      </w:r>
      <w:r w:rsidRPr="00AD5C78">
        <w:rPr>
          <w:sz w:val="22"/>
          <w:szCs w:val="22"/>
        </w:rPr>
        <w:t xml:space="preserve"> dokument</w:t>
      </w:r>
      <w:r w:rsidR="003744B9">
        <w:rPr>
          <w:sz w:val="22"/>
          <w:szCs w:val="22"/>
        </w:rPr>
        <w:t>y</w:t>
      </w:r>
      <w:r w:rsidRPr="00AD5C78">
        <w:rPr>
          <w:sz w:val="22"/>
          <w:szCs w:val="22"/>
        </w:rPr>
        <w:t xml:space="preserve">, podle kterých je dle 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AD5C78">
        <w:rPr>
          <w:sz w:val="22"/>
          <w:szCs w:val="22"/>
        </w:rPr>
        <w:t>ust</w:t>
      </w:r>
      <w:proofErr w:type="spellEnd"/>
      <w:r w:rsidRPr="00AD5C78">
        <w:rPr>
          <w:sz w:val="22"/>
          <w:szCs w:val="22"/>
        </w:rPr>
        <w:t xml:space="preserve">.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rsidR="00D40285" w:rsidRPr="00B35049" w:rsidRDefault="00926161" w:rsidP="00926161">
      <w:pPr>
        <w:pStyle w:val="Nadpis2"/>
        <w:ind w:left="0"/>
        <w:rPr>
          <w:sz w:val="22"/>
          <w:szCs w:val="22"/>
        </w:rPr>
      </w:pPr>
      <w:r w:rsidRPr="00AD5C78">
        <w:rPr>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w:t>
      </w:r>
      <w:r w:rsidRPr="00B35049">
        <w:rPr>
          <w:sz w:val="22"/>
          <w:szCs w:val="22"/>
        </w:rPr>
        <w:t>ednateli nebo třetí osobě na majetku tzn., že v případě jakéhokoliv narušení či poškození je povinen bez zbytečného odkladu tuto škodu odstranit a není-li to možné, tak finančně uhradit.</w:t>
      </w:r>
      <w:r w:rsidR="00D40285" w:rsidRPr="00B35049">
        <w:t xml:space="preserve"> </w:t>
      </w:r>
    </w:p>
    <w:p w:rsidR="00AF3184" w:rsidRPr="00B35049" w:rsidRDefault="00D40285" w:rsidP="00926161">
      <w:pPr>
        <w:pStyle w:val="Nadpis2"/>
        <w:ind w:left="0"/>
        <w:rPr>
          <w:sz w:val="22"/>
          <w:szCs w:val="22"/>
        </w:rPr>
      </w:pPr>
      <w:r w:rsidRPr="00B35049">
        <w:rPr>
          <w:sz w:val="22"/>
          <w:szCs w:val="22"/>
        </w:rPr>
        <w:t>Zhoto</w:t>
      </w:r>
      <w:r w:rsidR="00B35049" w:rsidRPr="00B35049">
        <w:rPr>
          <w:sz w:val="22"/>
          <w:szCs w:val="22"/>
        </w:rPr>
        <w:t xml:space="preserve">vitel se zavazuje zachovávat v místě realizace </w:t>
      </w:r>
      <w:r w:rsidRPr="00B35049">
        <w:rPr>
          <w:sz w:val="22"/>
          <w:szCs w:val="22"/>
        </w:rPr>
        <w:t xml:space="preserve">čistotu a pořádek. Zhotovitel je povinen denně odstraňovat na své náklady odpady a nečistoty vzniklé z jeho činnosti či činností třetích osob </w:t>
      </w:r>
      <w:r w:rsidR="00157BF9" w:rsidRPr="00B35049">
        <w:rPr>
          <w:sz w:val="22"/>
          <w:szCs w:val="22"/>
        </w:rPr>
        <w:t>v místě plnění</w:t>
      </w:r>
      <w:r w:rsidRPr="00B35049">
        <w:rPr>
          <w:sz w:val="22"/>
          <w:szCs w:val="22"/>
        </w:rPr>
        <w:t xml:space="preserve">, technickými či jinými opatřeními zabraňovat jejich pronikání mimo </w:t>
      </w:r>
      <w:r w:rsidR="00B35049" w:rsidRPr="00B35049">
        <w:rPr>
          <w:sz w:val="22"/>
          <w:szCs w:val="22"/>
        </w:rPr>
        <w:t>místo realizace</w:t>
      </w:r>
      <w:r w:rsidRPr="00B35049">
        <w:rPr>
          <w:sz w:val="22"/>
          <w:szCs w:val="22"/>
        </w:rPr>
        <w:t>.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r w:rsidRPr="00B35049">
        <w:t xml:space="preserve"> </w:t>
      </w:r>
    </w:p>
    <w:p w:rsidR="008B5DDA" w:rsidRPr="00B35049" w:rsidRDefault="00D40285" w:rsidP="00926161">
      <w:pPr>
        <w:pStyle w:val="Nadpis2"/>
        <w:ind w:left="0"/>
        <w:rPr>
          <w:sz w:val="22"/>
          <w:szCs w:val="22"/>
        </w:rPr>
      </w:pPr>
      <w:r w:rsidRPr="00B35049">
        <w:rPr>
          <w:sz w:val="22"/>
          <w:szCs w:val="22"/>
        </w:rPr>
        <w:t xml:space="preserve">Zhotovitel dále odpovídá za provedení veškerých odpovídajících úkonů k ochraně životního prostředí na staveništi i mimo ně a k zabránění vzniku škod znečištěním, hlukem, nebo z jiných důvodů vyvolaných a způsobených provozní činností Zhotovitele, likvidaci </w:t>
      </w:r>
      <w:r w:rsidR="00954ECD">
        <w:rPr>
          <w:sz w:val="22"/>
          <w:szCs w:val="22"/>
        </w:rPr>
        <w:br/>
      </w:r>
      <w:r w:rsidRPr="00B35049">
        <w:rPr>
          <w:sz w:val="22"/>
          <w:szCs w:val="22"/>
        </w:rPr>
        <w:t>a uskladňování veškerého odpadu, vznikajícího při činnosti Zhotovitele v souladu s právními předpisy.</w:t>
      </w:r>
    </w:p>
    <w:p w:rsidR="005B0B70" w:rsidRPr="00AD5C78" w:rsidRDefault="005B0B70" w:rsidP="00D16156">
      <w:pPr>
        <w:pStyle w:val="Nadpis1"/>
        <w:pBdr>
          <w:bottom w:val="single" w:sz="24" w:space="1" w:color="215868" w:themeColor="accent5" w:themeShade="80"/>
        </w:pBdr>
      </w:pPr>
      <w:r w:rsidRPr="00AD5C78">
        <w:t>Záruka za jakost</w:t>
      </w:r>
    </w:p>
    <w:p w:rsidR="00074904" w:rsidRPr="00C97E9F" w:rsidRDefault="00074904" w:rsidP="00A63E1B">
      <w:pPr>
        <w:pStyle w:val="Nadpis2"/>
        <w:numPr>
          <w:ilvl w:val="1"/>
          <w:numId w:val="16"/>
        </w:numPr>
        <w:ind w:left="0"/>
        <w:rPr>
          <w:sz w:val="22"/>
          <w:szCs w:val="22"/>
        </w:rPr>
      </w:pPr>
      <w:r w:rsidRPr="00AD5C78">
        <w:rPr>
          <w:sz w:val="22"/>
          <w:szCs w:val="22"/>
        </w:rPr>
        <w:t xml:space="preserve">Zhotovitel se zavazuje, že předané dílo bude prosté jakýchkoli vad a bude mít vlastnosti dle projektové </w:t>
      </w:r>
      <w:r w:rsidRPr="00D16156">
        <w:rPr>
          <w:sz w:val="22"/>
          <w:szCs w:val="22"/>
        </w:rPr>
        <w:t xml:space="preserve">dokumentace, obecně závazných </w:t>
      </w:r>
      <w:r w:rsidRPr="00C97E9F">
        <w:rPr>
          <w:sz w:val="22"/>
          <w:szCs w:val="22"/>
        </w:rPr>
        <w:t xml:space="preserve">právních předpisů, ČSN a Smlouvy. Na svítidlo </w:t>
      </w:r>
      <w:r w:rsidR="00954ECD">
        <w:rPr>
          <w:sz w:val="22"/>
          <w:szCs w:val="22"/>
        </w:rPr>
        <w:br/>
      </w:r>
      <w:r w:rsidRPr="00C97E9F">
        <w:rPr>
          <w:sz w:val="22"/>
          <w:szCs w:val="22"/>
        </w:rPr>
        <w:t xml:space="preserve">a celé dílo Zhotovitel poskytuje Objednateli záruku za jakost v délce </w:t>
      </w:r>
      <w:r w:rsidRPr="00C97E9F">
        <w:rPr>
          <w:b/>
          <w:sz w:val="22"/>
          <w:szCs w:val="22"/>
        </w:rPr>
        <w:t>60</w:t>
      </w:r>
      <w:r w:rsidRPr="00C97E9F">
        <w:rPr>
          <w:sz w:val="22"/>
          <w:szCs w:val="22"/>
        </w:rPr>
        <w:t xml:space="preserve"> měsíců ode dne řádného provedení díla Zhotovitelem.</w:t>
      </w:r>
    </w:p>
    <w:p w:rsidR="00A63E1B" w:rsidRPr="00D16156" w:rsidRDefault="00A63E1B" w:rsidP="00A63E1B">
      <w:pPr>
        <w:pStyle w:val="Nadpis2"/>
        <w:numPr>
          <w:ilvl w:val="1"/>
          <w:numId w:val="16"/>
        </w:numPr>
        <w:ind w:left="0"/>
        <w:rPr>
          <w:sz w:val="22"/>
          <w:szCs w:val="22"/>
        </w:rPr>
      </w:pPr>
      <w:r w:rsidRPr="00D16156">
        <w:rPr>
          <w:sz w:val="22"/>
          <w:szCs w:val="22"/>
        </w:rPr>
        <w:t xml:space="preserve">Zhotovitel garantuje Objednateli dodržení hygienických norem </w:t>
      </w:r>
      <w:r w:rsidRPr="00D16156">
        <w:rPr>
          <w:rFonts w:asciiTheme="majorHAnsi" w:eastAsiaTheme="minorHAnsi" w:hAnsiTheme="majorHAnsi"/>
          <w:sz w:val="22"/>
          <w:szCs w:val="22"/>
        </w:rPr>
        <w:t>ČSN EN 13201 po celou dobu záruky</w:t>
      </w:r>
      <w:r w:rsidRPr="00D16156">
        <w:rPr>
          <w:sz w:val="22"/>
          <w:szCs w:val="22"/>
        </w:rPr>
        <w:t>.</w:t>
      </w:r>
    </w:p>
    <w:p w:rsidR="00074904" w:rsidRPr="00AD5C78" w:rsidRDefault="00074904" w:rsidP="00074904">
      <w:pPr>
        <w:pStyle w:val="Nadpis2"/>
        <w:ind w:left="0"/>
        <w:rPr>
          <w:sz w:val="22"/>
          <w:szCs w:val="22"/>
        </w:rPr>
      </w:pPr>
      <w:r w:rsidRPr="00D16156">
        <w:rPr>
          <w:sz w:val="22"/>
          <w:szCs w:val="22"/>
        </w:rPr>
        <w:t>Objednatel je</w:t>
      </w:r>
      <w:r w:rsidRPr="00AD5C78">
        <w:rPr>
          <w:sz w:val="22"/>
          <w:szCs w:val="22"/>
        </w:rPr>
        <w:t xml:space="preserve"> oprávněn reklamovat v záruční době dle článku XI. odst. 1 Smlouvy vady díla u Zhotovitele, a to písemnou formou. V reklamaci musí být popsána vada díla, případně požadavek na způsob odstranění vad díla, a to včetně termínu pro odstranění vad díla </w:t>
      </w:r>
      <w:r w:rsidRPr="00AD5C78">
        <w:rPr>
          <w:sz w:val="22"/>
          <w:szCs w:val="22"/>
        </w:rPr>
        <w:lastRenderedPageBreak/>
        <w:t xml:space="preserve">Zhotovitelem. Objednatel má právo volby způsobu odstranění důsledku vadného plnění, tuto volbu může měnit i bez souhlasu Zhotovitele. </w:t>
      </w:r>
    </w:p>
    <w:p w:rsidR="00074904" w:rsidRPr="00AD5C78" w:rsidRDefault="00074904" w:rsidP="00074904">
      <w:pPr>
        <w:pStyle w:val="Nadpis2"/>
        <w:ind w:left="0"/>
        <w:rPr>
          <w:sz w:val="22"/>
          <w:szCs w:val="22"/>
        </w:rPr>
      </w:pPr>
      <w:r w:rsidRPr="00AD5C78">
        <w:rPr>
          <w:sz w:val="22"/>
          <w:szCs w:val="22"/>
        </w:rPr>
        <w:t xml:space="preserve">Zhotovitel se </w:t>
      </w:r>
      <w:r>
        <w:rPr>
          <w:sz w:val="22"/>
          <w:szCs w:val="22"/>
        </w:rPr>
        <w:t xml:space="preserve">v případě poruchy svítidla zavazuje dodat nové svítidlo do </w:t>
      </w:r>
      <w:r w:rsidR="00946528">
        <w:rPr>
          <w:sz w:val="22"/>
          <w:szCs w:val="22"/>
        </w:rPr>
        <w:t>72</w:t>
      </w:r>
      <w:r>
        <w:rPr>
          <w:sz w:val="22"/>
          <w:szCs w:val="22"/>
        </w:rPr>
        <w:t xml:space="preserve"> h</w:t>
      </w:r>
      <w:r w:rsidRPr="00AD5C78">
        <w:rPr>
          <w:sz w:val="22"/>
          <w:szCs w:val="22"/>
        </w:rPr>
        <w:t xml:space="preserve"> </w:t>
      </w:r>
      <w:r>
        <w:rPr>
          <w:sz w:val="22"/>
          <w:szCs w:val="22"/>
        </w:rPr>
        <w:t xml:space="preserve">a současně se </w:t>
      </w:r>
      <w:r w:rsidRPr="00AD5C78">
        <w:rPr>
          <w:sz w:val="22"/>
          <w:szCs w:val="22"/>
        </w:rPr>
        <w:t xml:space="preserve">zavazuje bez zbytečného odkladu, nejpozději však do </w:t>
      </w:r>
      <w:r w:rsidR="00946528">
        <w:rPr>
          <w:sz w:val="22"/>
          <w:szCs w:val="22"/>
        </w:rPr>
        <w:t>72</w:t>
      </w:r>
      <w:r w:rsidRPr="00AD5C78">
        <w:rPr>
          <w:sz w:val="22"/>
          <w:szCs w:val="22"/>
        </w:rPr>
        <w:t xml:space="preserve"> hodin od okamžiku oznámení vady díla či jeho části, zahájit odstraňování vady díla či jeho části, a to i tehdy, neuznává-li Zhotovitel odpovědnost za vady či příčiny, které ji vyvolaly, a vady odstranit v technicky co nejkratší lhůtě. </w:t>
      </w:r>
    </w:p>
    <w:p w:rsidR="00074904" w:rsidRDefault="00074904" w:rsidP="00074904">
      <w:pPr>
        <w:pStyle w:val="Nadpis2"/>
        <w:ind w:left="426" w:hanging="425"/>
        <w:rPr>
          <w:sz w:val="22"/>
          <w:szCs w:val="22"/>
        </w:rPr>
      </w:pPr>
      <w:r w:rsidRPr="00AD5C78">
        <w:rPr>
          <w:sz w:val="22"/>
          <w:szCs w:val="22"/>
        </w:rPr>
        <w:t>Smluvní strany se dohodly, že:</w:t>
      </w:r>
    </w:p>
    <w:p w:rsidR="00074904" w:rsidRPr="00AD5C78" w:rsidRDefault="00074904" w:rsidP="00074904">
      <w:pPr>
        <w:pStyle w:val="Nadpis3"/>
        <w:spacing w:after="60" w:line="240" w:lineRule="auto"/>
        <w:ind w:left="709" w:hanging="425"/>
        <w:rPr>
          <w:sz w:val="22"/>
          <w:szCs w:val="22"/>
        </w:rPr>
      </w:pPr>
      <w:r w:rsidRPr="00AD5C78">
        <w:rPr>
          <w:sz w:val="22"/>
          <w:szCs w:val="22"/>
        </w:rPr>
        <w:t xml:space="preserve">neodstraní-li Zhotovitel reklamované vady díla či jeho části ve lhůtě dle článku XI. odst. </w:t>
      </w:r>
      <w:r w:rsidR="00C43525">
        <w:rPr>
          <w:sz w:val="22"/>
          <w:szCs w:val="22"/>
        </w:rPr>
        <w:t>1</w:t>
      </w:r>
      <w:r w:rsidRPr="00AD5C78">
        <w:rPr>
          <w:sz w:val="22"/>
          <w:szCs w:val="22"/>
        </w:rPr>
        <w:t xml:space="preserve"> Smlouvy; a/nebo </w:t>
      </w:r>
    </w:p>
    <w:p w:rsidR="00074904" w:rsidRPr="00AD5C78" w:rsidRDefault="00074904" w:rsidP="00074904">
      <w:pPr>
        <w:pStyle w:val="Nadpis3"/>
        <w:spacing w:after="60" w:line="240" w:lineRule="auto"/>
        <w:ind w:left="709" w:hanging="425"/>
        <w:rPr>
          <w:sz w:val="22"/>
          <w:szCs w:val="22"/>
        </w:rPr>
      </w:pPr>
      <w:r w:rsidRPr="00AD5C78">
        <w:rPr>
          <w:sz w:val="22"/>
          <w:szCs w:val="22"/>
        </w:rPr>
        <w:t xml:space="preserve">nezahájí-li Zhotovitel odstraňování vad díla v termínech dle článku XI. odst. </w:t>
      </w:r>
      <w:r>
        <w:rPr>
          <w:sz w:val="22"/>
          <w:szCs w:val="22"/>
        </w:rPr>
        <w:t>4</w:t>
      </w:r>
      <w:r w:rsidRPr="00AD5C78">
        <w:rPr>
          <w:sz w:val="22"/>
          <w:szCs w:val="22"/>
        </w:rPr>
        <w:t xml:space="preserve"> Smlouvy; a/nebo </w:t>
      </w:r>
    </w:p>
    <w:p w:rsidR="00074904" w:rsidRPr="00AD5C78" w:rsidRDefault="00074904" w:rsidP="00074904">
      <w:pPr>
        <w:pStyle w:val="Nadpis3"/>
        <w:spacing w:after="60" w:line="240" w:lineRule="auto"/>
        <w:ind w:left="709" w:hanging="425"/>
        <w:rPr>
          <w:sz w:val="22"/>
          <w:szCs w:val="22"/>
        </w:rPr>
      </w:pPr>
      <w:r w:rsidRPr="00AD5C78">
        <w:rPr>
          <w:sz w:val="22"/>
          <w:szCs w:val="22"/>
        </w:rPr>
        <w:t xml:space="preserve">oznámí-li Zhotovitel Objednateli před uplynutím doby k odstranění vad díla, že vadu neodstraní; a/nebo </w:t>
      </w:r>
    </w:p>
    <w:p w:rsidR="00074904" w:rsidRPr="00AD5C78" w:rsidRDefault="00074904" w:rsidP="00074904">
      <w:pPr>
        <w:pStyle w:val="Nadpis3"/>
        <w:ind w:left="709" w:hanging="425"/>
        <w:rPr>
          <w:sz w:val="22"/>
          <w:szCs w:val="22"/>
        </w:rPr>
      </w:pPr>
      <w:r w:rsidRPr="00AD5C78">
        <w:rPr>
          <w:sz w:val="22"/>
          <w:szCs w:val="22"/>
        </w:rPr>
        <w:t>je-li zřejmé, že Zhotovitel reklamované vady nebo nedodělky díla či jeho části ve lhůtě stanovené Objednatelem přiměřeně dle charakteru vad a nedodělků díla neodstraní,</w:t>
      </w:r>
    </w:p>
    <w:p w:rsidR="00074904" w:rsidRPr="00AD5C78" w:rsidRDefault="00074904" w:rsidP="00074904">
      <w:pPr>
        <w:pStyle w:val="Nadpis3"/>
        <w:numPr>
          <w:ilvl w:val="0"/>
          <w:numId w:val="0"/>
        </w:numPr>
        <w:rPr>
          <w:sz w:val="22"/>
          <w:szCs w:val="22"/>
        </w:rPr>
      </w:pPr>
      <w:r w:rsidRPr="00AD5C78">
        <w:rPr>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074904" w:rsidRPr="00AD5C78" w:rsidRDefault="00074904" w:rsidP="00074904">
      <w:pPr>
        <w:pStyle w:val="Nadpis2"/>
        <w:ind w:left="0"/>
        <w:rPr>
          <w:sz w:val="22"/>
          <w:szCs w:val="22"/>
        </w:rPr>
      </w:pPr>
      <w:r w:rsidRPr="00AD5C78">
        <w:rPr>
          <w:sz w:val="22"/>
          <w:szCs w:val="22"/>
        </w:rPr>
        <w:t>Práva a povinnosti ze Zhotovitelem poskytnuté záruky nezanikají ani odstoupením kterékoli ze smluvních stran od Smlouvy.</w:t>
      </w:r>
    </w:p>
    <w:p w:rsidR="005B0B70" w:rsidRPr="00AD5C78" w:rsidRDefault="00074904" w:rsidP="00074904">
      <w:pPr>
        <w:pStyle w:val="Nadpis2"/>
        <w:ind w:left="0"/>
        <w:rPr>
          <w:sz w:val="22"/>
          <w:szCs w:val="22"/>
        </w:rPr>
      </w:pPr>
      <w:r w:rsidRPr="00AD5C78">
        <w:rPr>
          <w:sz w:val="22"/>
          <w:szCs w:val="22"/>
        </w:rPr>
        <w:t>O reklamačním řízení budou Objednatelem pořizovány písemné zápisy ve dvojím vyhotovení, z nichž jeden stejnopis obdrží každá ze smluvních stran</w:t>
      </w:r>
      <w:r w:rsidR="005B0B70" w:rsidRPr="00AD5C78">
        <w:rPr>
          <w:sz w:val="22"/>
          <w:szCs w:val="22"/>
        </w:rPr>
        <w:t>.</w:t>
      </w:r>
    </w:p>
    <w:p w:rsidR="005B0B70" w:rsidRPr="00AD5C78" w:rsidRDefault="005B0B70" w:rsidP="00D16156">
      <w:pPr>
        <w:pStyle w:val="Nadpis1"/>
        <w:pBdr>
          <w:bottom w:val="single" w:sz="24" w:space="1" w:color="215868" w:themeColor="accent5" w:themeShade="80"/>
        </w:pBdr>
      </w:pPr>
      <w:r w:rsidRPr="00AD5C78">
        <w:t>Předání a převzetí díla</w:t>
      </w:r>
    </w:p>
    <w:p w:rsidR="005B0B70" w:rsidRPr="00AD5C78" w:rsidRDefault="005B0B70" w:rsidP="00A63E1B">
      <w:pPr>
        <w:pStyle w:val="Nadpis2"/>
        <w:numPr>
          <w:ilvl w:val="1"/>
          <w:numId w:val="17"/>
        </w:numPr>
        <w:ind w:left="0"/>
        <w:rPr>
          <w:sz w:val="22"/>
          <w:szCs w:val="22"/>
        </w:rPr>
      </w:pPr>
      <w:r w:rsidRPr="00AD5C78">
        <w:rPr>
          <w:sz w:val="22"/>
          <w:szCs w:val="22"/>
        </w:rPr>
        <w:t xml:space="preserve">Nejpozději na den, kdy má Zhotovitel dle Smlouvy dílo ukončit a předat (odevzdat) Objednateli, svolá Zhotovitel přejímací řízení. Na přejímací řízení přizve Zhotovitel Objednatele písemným oznámením, které musí být doručeno Objednateli alespoň </w:t>
      </w:r>
      <w:r w:rsidR="00B63C68" w:rsidRPr="00AD5C78">
        <w:rPr>
          <w:sz w:val="22"/>
          <w:szCs w:val="22"/>
        </w:rPr>
        <w:t xml:space="preserve">pět </w:t>
      </w:r>
      <w:r w:rsidRPr="00AD5C78">
        <w:rPr>
          <w:sz w:val="22"/>
          <w:szCs w:val="22"/>
        </w:rPr>
        <w:t xml:space="preserve">pracovních dnů předem. V případě, že nebude Objednateli řádně a včas doručena výzva k účasti na přejímacím řízení, může dojít k přejímacímu řízení nejdříve po uplynutí </w:t>
      </w:r>
      <w:r w:rsidR="00B63C68" w:rsidRPr="00AD5C78">
        <w:rPr>
          <w:sz w:val="22"/>
          <w:szCs w:val="22"/>
        </w:rPr>
        <w:t>pátého</w:t>
      </w:r>
      <w:r w:rsidRPr="00AD5C78">
        <w:rPr>
          <w:sz w:val="22"/>
          <w:szCs w:val="22"/>
        </w:rPr>
        <w:t xml:space="preserve"> pracovního dne ode dne doručení písemné výzvy k zahájení přejímacího řízení, v případě, že na tom Objednatel trvá. </w:t>
      </w:r>
    </w:p>
    <w:p w:rsidR="005B0B70" w:rsidRPr="00AD5C78" w:rsidRDefault="005B0B70" w:rsidP="005B0B70">
      <w:pPr>
        <w:pStyle w:val="Nadpis2"/>
        <w:ind w:left="0"/>
        <w:rPr>
          <w:sz w:val="22"/>
          <w:szCs w:val="22"/>
        </w:rPr>
      </w:pPr>
      <w:r w:rsidRPr="00AD5C78">
        <w:rPr>
          <w:sz w:val="22"/>
          <w:szCs w:val="22"/>
        </w:rPr>
        <w:t xml:space="preserve">K předání díla Zhotovitelem Objednateli dojde na základě předávacího řízení, a to formou </w:t>
      </w:r>
      <w:r w:rsidR="00B63C68" w:rsidRPr="00AD5C78">
        <w:rPr>
          <w:sz w:val="22"/>
          <w:szCs w:val="22"/>
        </w:rPr>
        <w:t xml:space="preserve">písemného předávacího protokolu, </w:t>
      </w:r>
      <w:r w:rsidRPr="00AD5C78">
        <w:rPr>
          <w:sz w:val="22"/>
          <w:szCs w:val="22"/>
        </w:rPr>
        <w:t xml:space="preserve">který bude podepsán oprávněnými zástupci obou smluvních stran. Objednatelem podepsaný přejímací protokol nezbavuje Zhotovitele odpovědnosti za event. vady, s nimiž bude dílo převzato. </w:t>
      </w:r>
    </w:p>
    <w:p w:rsidR="00926161" w:rsidRDefault="005B0B70" w:rsidP="00B63C68">
      <w:pPr>
        <w:pStyle w:val="Nadpis2"/>
        <w:ind w:left="0"/>
        <w:rPr>
          <w:sz w:val="22"/>
          <w:szCs w:val="22"/>
        </w:rPr>
      </w:pPr>
      <w:r w:rsidRPr="00AD5C78">
        <w:rPr>
          <w:sz w:val="22"/>
          <w:szCs w:val="22"/>
        </w:rPr>
        <w:t xml:space="preserve">Předávací protokol musí obsahovat alespoň předmět a charakteristiku díla, resp. jeho části, místo provedení díla a zhodnocení jakosti díla. </w:t>
      </w:r>
    </w:p>
    <w:p w:rsidR="008E7F57" w:rsidRPr="008E7F57" w:rsidRDefault="008E7F57" w:rsidP="008E7F57"/>
    <w:p w:rsidR="00B63C68" w:rsidRPr="00AD5C78" w:rsidRDefault="00B63C68" w:rsidP="00D16156">
      <w:pPr>
        <w:pStyle w:val="Nadpis1"/>
        <w:pBdr>
          <w:bottom w:val="single" w:sz="24" w:space="1" w:color="215868" w:themeColor="accent5" w:themeShade="80"/>
        </w:pBdr>
      </w:pPr>
      <w:r w:rsidRPr="00AD5C78">
        <w:lastRenderedPageBreak/>
        <w:t>Úrok z prodlení a smluvní pokuta</w:t>
      </w:r>
    </w:p>
    <w:p w:rsidR="00B63C68" w:rsidRPr="00AD5C78" w:rsidRDefault="00B63C68" w:rsidP="00A63E1B">
      <w:pPr>
        <w:pStyle w:val="Nadpis2"/>
        <w:numPr>
          <w:ilvl w:val="1"/>
          <w:numId w:val="18"/>
        </w:numPr>
        <w:ind w:left="0"/>
        <w:rPr>
          <w:sz w:val="22"/>
          <w:szCs w:val="22"/>
        </w:rPr>
      </w:pPr>
      <w:r w:rsidRPr="00AD5C78">
        <w:rPr>
          <w:sz w:val="22"/>
          <w:szCs w:val="22"/>
        </w:rPr>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rsidR="00B63C68" w:rsidRPr="00AD5C78" w:rsidRDefault="00B63C68" w:rsidP="00B63C68">
      <w:pPr>
        <w:pStyle w:val="Nadpis2"/>
        <w:ind w:left="0"/>
        <w:rPr>
          <w:sz w:val="22"/>
          <w:szCs w:val="22"/>
        </w:rPr>
      </w:pPr>
      <w:r w:rsidRPr="00AD5C78">
        <w:rPr>
          <w:sz w:val="22"/>
          <w:szCs w:val="22"/>
        </w:rPr>
        <w:t>Za prodlení se splněním lhůty sjednané pro provedení (předání a převzetí) řádně dokončeného díla v termínu dle článku V. Smlouvy je Zhotovitel povinen zaplatit Objednateli smluvní pokutu ve výši 0,05</w:t>
      </w:r>
      <w:r w:rsidR="000F370B">
        <w:rPr>
          <w:sz w:val="22"/>
          <w:szCs w:val="22"/>
        </w:rPr>
        <w:t xml:space="preserve"> </w:t>
      </w:r>
      <w:r w:rsidRPr="00AD5C78">
        <w:rPr>
          <w:sz w:val="22"/>
          <w:szCs w:val="22"/>
        </w:rPr>
        <w:t>% z ceny díla, a to za každý i započatý den prodlení.</w:t>
      </w:r>
    </w:p>
    <w:p w:rsidR="00B63C68" w:rsidRPr="00AD5C78" w:rsidRDefault="00B63C68" w:rsidP="00B63C68">
      <w:pPr>
        <w:pStyle w:val="Nadpis2"/>
        <w:ind w:left="0"/>
        <w:rPr>
          <w:sz w:val="22"/>
          <w:szCs w:val="22"/>
        </w:rPr>
      </w:pPr>
      <w:r w:rsidRPr="00AD5C78">
        <w:rPr>
          <w:sz w:val="22"/>
          <w:szCs w:val="22"/>
        </w:rPr>
        <w:t>Pro případ prodlení Zhotovitele se splněním povinnosti odstranit reklamovanou vadu</w:t>
      </w:r>
      <w:r w:rsidR="0056049D">
        <w:rPr>
          <w:sz w:val="22"/>
          <w:szCs w:val="22"/>
        </w:rPr>
        <w:br/>
      </w:r>
      <w:r w:rsidRPr="00AD5C78">
        <w:rPr>
          <w:sz w:val="22"/>
          <w:szCs w:val="22"/>
        </w:rPr>
        <w:t>v termínu dle Smlouvy je Zhotovitel povinen uhradit smluvní pokutu, kterou strany Smlouvy sjednaly ve výši 5.000,-Kč za každý den a případ prodlení – u každé vady zvlášť.</w:t>
      </w:r>
    </w:p>
    <w:p w:rsidR="00B63C68" w:rsidRPr="00AD5C78" w:rsidRDefault="00B63C68" w:rsidP="00B63C68">
      <w:pPr>
        <w:pStyle w:val="Nadpis2"/>
        <w:ind w:left="0"/>
        <w:rPr>
          <w:sz w:val="22"/>
          <w:szCs w:val="22"/>
        </w:rPr>
      </w:pPr>
      <w:r w:rsidRPr="00AD5C78">
        <w:rPr>
          <w:sz w:val="22"/>
          <w:szCs w:val="22"/>
        </w:rPr>
        <w:t>Pro případ prodlení Objednatele se splněním povinnosti uhradit daňový doklad v rozsahu, v jakém dle Smlouvy vznikl Zhotoviteli nárok na jeho úhradu, nebo poskytnout jiné peněžité plnění sjednaly strany Smlouvy úrok z prodlení ve výši 0,01 % z částky, s jejímž zaplacením bude Objednatel v prodlení.</w:t>
      </w:r>
    </w:p>
    <w:p w:rsidR="00F53A6F" w:rsidRPr="00F53A6F" w:rsidRDefault="00B63C68" w:rsidP="00F53A6F">
      <w:pPr>
        <w:pStyle w:val="Nadpis2"/>
        <w:spacing w:line="240" w:lineRule="auto"/>
        <w:ind w:left="0"/>
        <w:rPr>
          <w:sz w:val="22"/>
          <w:szCs w:val="22"/>
        </w:rPr>
      </w:pPr>
      <w:r w:rsidRPr="00F53A6F">
        <w:rPr>
          <w:sz w:val="22"/>
          <w:szCs w:val="22"/>
        </w:rPr>
        <w:t>Smluvní pokuta je splatná do 30 dní od data, kdy byla povinné straně doručena písemná výzva k jejímu zaplacení ze strany oprávněné strany, a to na účet oprávněné strany uvedený v písemné výzvě.</w:t>
      </w:r>
      <w:r w:rsidR="00F53A6F" w:rsidRPr="00F53A6F">
        <w:rPr>
          <w:sz w:val="22"/>
          <w:szCs w:val="22"/>
        </w:rPr>
        <w:t xml:space="preserve"> </w:t>
      </w:r>
    </w:p>
    <w:p w:rsidR="00B63C68" w:rsidRPr="00B35049" w:rsidRDefault="00F53A6F" w:rsidP="00F53A6F">
      <w:pPr>
        <w:pStyle w:val="Nadpis2"/>
        <w:spacing w:line="240" w:lineRule="auto"/>
        <w:ind w:left="0"/>
        <w:rPr>
          <w:sz w:val="22"/>
          <w:szCs w:val="22"/>
        </w:rPr>
      </w:pPr>
      <w:r w:rsidRPr="00B35049">
        <w:rPr>
          <w:sz w:val="22"/>
          <w:szCs w:val="22"/>
        </w:rPr>
        <w:t xml:space="preserve">Pro případ, že Zhotovitel poruší předpisy BOZP, PO </w:t>
      </w:r>
      <w:r w:rsidRPr="00D16156">
        <w:rPr>
          <w:sz w:val="22"/>
          <w:szCs w:val="22"/>
        </w:rPr>
        <w:t>nebo OŽP, je Zhotovitel povinen zaplatit smluvní pokutu, kterou smluvní strany sjednaly ve výši 1.000,- Kč za</w:t>
      </w:r>
      <w:r w:rsidRPr="00B35049">
        <w:rPr>
          <w:sz w:val="22"/>
          <w:szCs w:val="22"/>
        </w:rPr>
        <w:t xml:space="preserve"> každý jednotlivý případ porušení.</w:t>
      </w:r>
    </w:p>
    <w:p w:rsidR="00B63C68" w:rsidRPr="00AD5C78" w:rsidRDefault="00B63C68" w:rsidP="00D16156">
      <w:pPr>
        <w:pStyle w:val="Nadpis1"/>
        <w:pBdr>
          <w:bottom w:val="single" w:sz="24" w:space="1" w:color="215868" w:themeColor="accent5" w:themeShade="80"/>
        </w:pBdr>
      </w:pPr>
      <w:r w:rsidRPr="00AD5C78">
        <w:t>Odstoupení od Smlouvy</w:t>
      </w:r>
    </w:p>
    <w:p w:rsidR="00B63C68" w:rsidRPr="00AD5C78" w:rsidRDefault="00B63C68" w:rsidP="00A63E1B">
      <w:pPr>
        <w:pStyle w:val="Nadpis2"/>
        <w:numPr>
          <w:ilvl w:val="1"/>
          <w:numId w:val="19"/>
        </w:numPr>
        <w:ind w:left="0"/>
        <w:rPr>
          <w:sz w:val="22"/>
          <w:szCs w:val="22"/>
        </w:rPr>
      </w:pPr>
      <w:r w:rsidRPr="00AD5C78">
        <w:rPr>
          <w:sz w:val="22"/>
          <w:szCs w:val="22"/>
        </w:rPr>
        <w:t xml:space="preserve">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rsidR="00B63C68" w:rsidRPr="00AD5C78" w:rsidRDefault="00B63C68" w:rsidP="00B63C68">
      <w:pPr>
        <w:pStyle w:val="Nadpis2"/>
        <w:ind w:left="0"/>
        <w:rPr>
          <w:sz w:val="22"/>
          <w:szCs w:val="22"/>
        </w:rPr>
      </w:pPr>
      <w:r w:rsidRPr="00AD5C78">
        <w:rPr>
          <w:sz w:val="22"/>
          <w:szCs w:val="22"/>
        </w:rPr>
        <w:t>Smluvní strany Smlouvy se dohodly, že podstatným porušením Smlouvy se rozumí zejména:</w:t>
      </w:r>
    </w:p>
    <w:p w:rsidR="00B63C68" w:rsidRPr="00AD5C78" w:rsidRDefault="00B63C68" w:rsidP="00C3190E">
      <w:pPr>
        <w:pStyle w:val="Nadpis3"/>
        <w:spacing w:after="60" w:line="240" w:lineRule="auto"/>
        <w:ind w:left="709" w:hanging="425"/>
        <w:rPr>
          <w:sz w:val="22"/>
          <w:szCs w:val="22"/>
        </w:rPr>
      </w:pPr>
      <w:r w:rsidRPr="00AD5C78">
        <w:rPr>
          <w:sz w:val="22"/>
          <w:szCs w:val="22"/>
        </w:rPr>
        <w:t>Zhotovitel vstoupil do likvidace; a/nebo</w:t>
      </w:r>
    </w:p>
    <w:p w:rsidR="00B63C68" w:rsidRPr="00AD5C78" w:rsidRDefault="00B63C68" w:rsidP="00C3190E">
      <w:pPr>
        <w:pStyle w:val="Nadpis3"/>
        <w:spacing w:after="60" w:line="240" w:lineRule="auto"/>
        <w:ind w:left="709" w:hanging="425"/>
        <w:rPr>
          <w:sz w:val="22"/>
          <w:szCs w:val="22"/>
        </w:rPr>
      </w:pPr>
      <w:r w:rsidRPr="00AD5C78">
        <w:rPr>
          <w:sz w:val="22"/>
          <w:szCs w:val="22"/>
        </w:rPr>
        <w:t>Zhotovitel uzavřel smlouvu o prodeji či nájmu podniku či jeho části, na základě které převedl, resp. pronajal, svůj podnik či tu jeho část, jejíž součástí jsou i práva a závazky z právního vztahu dle Smlouvy na třetí osobu; a/nebo</w:t>
      </w:r>
    </w:p>
    <w:p w:rsidR="00B63C68" w:rsidRPr="00AD5C78" w:rsidRDefault="00B63C68" w:rsidP="00C3190E">
      <w:pPr>
        <w:pStyle w:val="Nadpis3"/>
        <w:spacing w:after="60" w:line="240" w:lineRule="auto"/>
        <w:ind w:left="709" w:hanging="425"/>
        <w:rPr>
          <w:sz w:val="22"/>
          <w:szCs w:val="22"/>
        </w:rPr>
      </w:pPr>
      <w:r w:rsidRPr="00AD5C78">
        <w:rPr>
          <w:sz w:val="22"/>
          <w:szCs w:val="22"/>
        </w:rPr>
        <w:t>Zhotovitel porušil některou ze svých p</w:t>
      </w:r>
      <w:r w:rsidR="00C44A52" w:rsidRPr="00AD5C78">
        <w:rPr>
          <w:sz w:val="22"/>
          <w:szCs w:val="22"/>
        </w:rPr>
        <w:t>ovinností uvedených v článku X</w:t>
      </w:r>
      <w:r w:rsidRPr="00AD5C78">
        <w:rPr>
          <w:sz w:val="22"/>
          <w:szCs w:val="22"/>
        </w:rPr>
        <w:t>. Smlouvy; a/nebo</w:t>
      </w:r>
    </w:p>
    <w:p w:rsidR="00B63C68" w:rsidRPr="00AD5C78" w:rsidRDefault="00B63C68" w:rsidP="0034111D">
      <w:pPr>
        <w:pStyle w:val="Nadpis3"/>
        <w:ind w:left="709" w:hanging="425"/>
        <w:rPr>
          <w:sz w:val="22"/>
          <w:szCs w:val="22"/>
        </w:rPr>
      </w:pPr>
      <w:r w:rsidRPr="00AD5C78">
        <w:rPr>
          <w:sz w:val="22"/>
          <w:szCs w:val="22"/>
        </w:rPr>
        <w:lastRenderedPageBreak/>
        <w:t>Zhotovitel porušil některý ze svých závazků dle článku IX. odst. 2 Smlouvy a/nebo se ukáže nepravdivým, neúplným či zkresleným některé z prohlášení Zhotovitele dle článku IX. odst. 1 Smlouvy.</w:t>
      </w:r>
    </w:p>
    <w:p w:rsidR="00B63C68" w:rsidRPr="00AD5C78" w:rsidRDefault="00B63C68" w:rsidP="00C44A52">
      <w:pPr>
        <w:pStyle w:val="Nadpis2"/>
        <w:ind w:left="0"/>
        <w:rPr>
          <w:sz w:val="22"/>
          <w:szCs w:val="22"/>
        </w:rPr>
      </w:pPr>
      <w:r w:rsidRPr="00AD5C78">
        <w:rPr>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Zhotovitele od Smlouvy. </w:t>
      </w:r>
    </w:p>
    <w:p w:rsidR="00362BF0" w:rsidRDefault="00B63C68" w:rsidP="00B63C68">
      <w:pPr>
        <w:pStyle w:val="Nadpis2"/>
        <w:ind w:left="0"/>
        <w:rPr>
          <w:sz w:val="22"/>
          <w:szCs w:val="22"/>
        </w:rPr>
      </w:pPr>
      <w:r w:rsidRPr="00AD5C78">
        <w:rPr>
          <w:sz w:val="22"/>
          <w:szCs w:val="22"/>
        </w:rPr>
        <w:t>Smluvní strany jsou si povinny vyplatit částky</w:t>
      </w:r>
      <w:r w:rsidR="00C44A52" w:rsidRPr="00AD5C78">
        <w:rPr>
          <w:sz w:val="22"/>
          <w:szCs w:val="22"/>
        </w:rPr>
        <w:t xml:space="preserve"> vzešlé z inventarizace</w:t>
      </w:r>
      <w:r w:rsidRPr="00AD5C78">
        <w:rPr>
          <w:sz w:val="22"/>
          <w:szCs w:val="22"/>
        </w:rPr>
        <w:t>, včetně případných příslušenství, nejpozději do třiceti dnů ode dne doručení písemné výzvy oprávněné smluvní strany k</w:t>
      </w:r>
      <w:r w:rsidR="00362BF0">
        <w:rPr>
          <w:sz w:val="22"/>
          <w:szCs w:val="22"/>
        </w:rPr>
        <w:t> </w:t>
      </w:r>
      <w:r w:rsidRPr="00AD5C78">
        <w:rPr>
          <w:sz w:val="22"/>
          <w:szCs w:val="22"/>
        </w:rPr>
        <w:t>úhradě</w:t>
      </w:r>
      <w:r w:rsidR="00362BF0">
        <w:rPr>
          <w:sz w:val="22"/>
          <w:szCs w:val="22"/>
        </w:rPr>
        <w:t xml:space="preserve">. </w:t>
      </w:r>
    </w:p>
    <w:p w:rsidR="00B63C68" w:rsidRDefault="00362BF0" w:rsidP="00B63C68">
      <w:pPr>
        <w:pStyle w:val="Nadpis2"/>
        <w:ind w:left="0"/>
        <w:rPr>
          <w:sz w:val="22"/>
          <w:szCs w:val="22"/>
        </w:rPr>
      </w:pPr>
      <w:r w:rsidRPr="00D93D94">
        <w:rPr>
          <w:sz w:val="22"/>
          <w:szCs w:val="22"/>
        </w:rPr>
        <w:t xml:space="preserve">Realizace zakázky je závislá na získání finančních prostředků z </w:t>
      </w:r>
      <w:r w:rsidRPr="00362BF0">
        <w:rPr>
          <w:sz w:val="22"/>
          <w:szCs w:val="22"/>
        </w:rPr>
        <w:t>Národního plánu obnovy (Výzva č. NPO 1/2022)</w:t>
      </w:r>
      <w:r w:rsidRPr="00D93D94">
        <w:rPr>
          <w:sz w:val="22"/>
          <w:szCs w:val="22"/>
        </w:rPr>
        <w:t xml:space="preserve">. V případě nezískání finančních prostředků </w:t>
      </w:r>
      <w:r w:rsidRPr="00362BF0">
        <w:rPr>
          <w:sz w:val="22"/>
          <w:szCs w:val="22"/>
        </w:rPr>
        <w:t xml:space="preserve">nebo v případě získání méně než 70% dotace </w:t>
      </w:r>
      <w:r w:rsidRPr="00D93D94">
        <w:rPr>
          <w:sz w:val="22"/>
          <w:szCs w:val="22"/>
        </w:rPr>
        <w:t>má Zadavatel právo předmět veřejné zakázky nerealizovat</w:t>
      </w:r>
      <w:r>
        <w:rPr>
          <w:sz w:val="22"/>
          <w:szCs w:val="22"/>
        </w:rPr>
        <w:t xml:space="preserve"> a</w:t>
      </w:r>
      <w:r w:rsidRPr="00D93D94">
        <w:rPr>
          <w:sz w:val="22"/>
          <w:szCs w:val="22"/>
        </w:rPr>
        <w:t xml:space="preserve"> od smlouvy odstoupit. </w:t>
      </w:r>
      <w:r>
        <w:rPr>
          <w:sz w:val="22"/>
          <w:szCs w:val="22"/>
        </w:rPr>
        <w:t>Zhotovitel</w:t>
      </w:r>
      <w:r w:rsidRPr="00D93D94">
        <w:rPr>
          <w:sz w:val="22"/>
          <w:szCs w:val="22"/>
        </w:rPr>
        <w:t xml:space="preserve"> j</w:t>
      </w:r>
      <w:r>
        <w:rPr>
          <w:sz w:val="22"/>
          <w:szCs w:val="22"/>
        </w:rPr>
        <w:t>e</w:t>
      </w:r>
      <w:r w:rsidRPr="00D93D94">
        <w:rPr>
          <w:sz w:val="22"/>
          <w:szCs w:val="22"/>
        </w:rPr>
        <w:t xml:space="preserve"> povin</w:t>
      </w:r>
      <w:r>
        <w:rPr>
          <w:sz w:val="22"/>
          <w:szCs w:val="22"/>
        </w:rPr>
        <w:t>e</w:t>
      </w:r>
      <w:r w:rsidRPr="00D93D94">
        <w:rPr>
          <w:sz w:val="22"/>
          <w:szCs w:val="22"/>
        </w:rPr>
        <w:t xml:space="preserve">n na tuto podmínku přistoupit, a to bez nároku na náhradu škody nebo ušlého zisku pro kteroukoliv z budoucích smluvních stran. </w:t>
      </w:r>
      <w:r>
        <w:rPr>
          <w:sz w:val="22"/>
          <w:szCs w:val="22"/>
        </w:rPr>
        <w:t>Zhotovitel</w:t>
      </w:r>
      <w:r w:rsidRPr="00D93D94">
        <w:rPr>
          <w:sz w:val="22"/>
          <w:szCs w:val="22"/>
        </w:rPr>
        <w:t xml:space="preserve"> má v takovém případě však nárok na náhradu doposud prokazatelně provedených prací ode dne zahájení plnění</w:t>
      </w:r>
      <w:r w:rsidR="00B63C68" w:rsidRPr="00AD5C78">
        <w:rPr>
          <w:sz w:val="22"/>
          <w:szCs w:val="22"/>
        </w:rPr>
        <w:t>.</w:t>
      </w:r>
    </w:p>
    <w:p w:rsidR="00CA1EF6" w:rsidRPr="00AD5C78" w:rsidRDefault="00CA1EF6" w:rsidP="000F370B">
      <w:pPr>
        <w:pStyle w:val="Nadpis1"/>
        <w:pBdr>
          <w:bottom w:val="single" w:sz="18" w:space="5" w:color="215868" w:themeColor="accent5" w:themeShade="80"/>
        </w:pBdr>
      </w:pPr>
      <w:r w:rsidRPr="00AD5C78">
        <w:t xml:space="preserve">Nebezpečí škody na věci a přechod vlastnického práva </w:t>
      </w:r>
    </w:p>
    <w:p w:rsidR="00CA1EF6" w:rsidRPr="00AD5C78" w:rsidRDefault="00CA1EF6" w:rsidP="00A63E1B">
      <w:pPr>
        <w:pStyle w:val="Nadpis2"/>
        <w:numPr>
          <w:ilvl w:val="1"/>
          <w:numId w:val="20"/>
        </w:numPr>
        <w:ind w:left="0"/>
        <w:rPr>
          <w:sz w:val="22"/>
          <w:szCs w:val="22"/>
        </w:rPr>
      </w:pPr>
      <w:r w:rsidRPr="00AD5C78">
        <w:rPr>
          <w:sz w:val="22"/>
          <w:szCs w:val="22"/>
        </w:rPr>
        <w:t>Zhotovitel nese od doby zahájení realizace předmětu plnění do doby zahájení řádného přejímacího řízení nebezpečí škody a jiné nebezpečí na:</w:t>
      </w:r>
    </w:p>
    <w:p w:rsidR="00CA1EF6" w:rsidRPr="00AD5C78" w:rsidRDefault="00CA1EF6" w:rsidP="00C3190E">
      <w:pPr>
        <w:pStyle w:val="Nadpis3"/>
        <w:spacing w:after="60" w:line="240" w:lineRule="auto"/>
        <w:ind w:left="709" w:hanging="425"/>
        <w:rPr>
          <w:sz w:val="22"/>
          <w:szCs w:val="22"/>
        </w:rPr>
      </w:pPr>
      <w:r w:rsidRPr="00AD5C78">
        <w:rPr>
          <w:sz w:val="22"/>
          <w:szCs w:val="22"/>
        </w:rPr>
        <w:t>díle a</w:t>
      </w:r>
    </w:p>
    <w:p w:rsidR="00CA1EF6" w:rsidRPr="00AD5C78" w:rsidRDefault="00CA1EF6" w:rsidP="0034111D">
      <w:pPr>
        <w:pStyle w:val="Nadpis3"/>
        <w:ind w:left="709" w:hanging="425"/>
        <w:rPr>
          <w:sz w:val="22"/>
          <w:szCs w:val="22"/>
        </w:rPr>
      </w:pPr>
      <w:r w:rsidRPr="00AD5C78">
        <w:rPr>
          <w:sz w:val="22"/>
          <w:szCs w:val="22"/>
        </w:rPr>
        <w:t>objektech dotčených realizací díla.</w:t>
      </w:r>
    </w:p>
    <w:p w:rsidR="00CA1EF6" w:rsidRPr="00AD5C78" w:rsidRDefault="00CA1EF6" w:rsidP="00CA1EF6">
      <w:pPr>
        <w:pStyle w:val="Nadpis2"/>
        <w:ind w:left="0"/>
        <w:rPr>
          <w:sz w:val="22"/>
          <w:szCs w:val="22"/>
        </w:rPr>
      </w:pPr>
      <w:r w:rsidRPr="00AD5C78">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CA1EF6" w:rsidRPr="00AD5C78" w:rsidRDefault="00CA1EF6" w:rsidP="00CA1EF6">
      <w:pPr>
        <w:pStyle w:val="Nadpis2"/>
        <w:ind w:left="0"/>
        <w:rPr>
          <w:sz w:val="22"/>
          <w:szCs w:val="22"/>
        </w:rPr>
      </w:pPr>
      <w:r w:rsidRPr="00AD5C78">
        <w:rPr>
          <w:sz w:val="22"/>
          <w:szCs w:val="22"/>
        </w:rPr>
        <w:t xml:space="preserve">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odstoupit. </w:t>
      </w:r>
    </w:p>
    <w:p w:rsidR="00CA1EF6" w:rsidRDefault="00CA1EF6" w:rsidP="00CA1EF6">
      <w:pPr>
        <w:pStyle w:val="Nadpis2"/>
        <w:ind w:left="0"/>
        <w:rPr>
          <w:sz w:val="22"/>
          <w:szCs w:val="22"/>
        </w:rPr>
      </w:pPr>
      <w:r w:rsidRPr="00AD5C78">
        <w:rPr>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rsidR="00AD5C78" w:rsidRPr="00AD5C78" w:rsidRDefault="00AD5C78" w:rsidP="00D16156">
      <w:pPr>
        <w:pStyle w:val="Nadpis1"/>
        <w:pBdr>
          <w:bottom w:val="single" w:sz="24" w:space="1" w:color="215868" w:themeColor="accent5" w:themeShade="80"/>
        </w:pBdr>
      </w:pPr>
      <w:r w:rsidRPr="00AD5C78">
        <w:lastRenderedPageBreak/>
        <w:t>Pojištění</w:t>
      </w:r>
    </w:p>
    <w:p w:rsidR="00AD5C78" w:rsidRDefault="00907176" w:rsidP="00A63E1B">
      <w:pPr>
        <w:pStyle w:val="Nadpis2"/>
        <w:numPr>
          <w:ilvl w:val="1"/>
          <w:numId w:val="24"/>
        </w:numPr>
        <w:ind w:left="0"/>
        <w:rPr>
          <w:sz w:val="22"/>
          <w:szCs w:val="22"/>
        </w:rPr>
      </w:pPr>
      <w:r>
        <w:rPr>
          <w:sz w:val="22"/>
          <w:szCs w:val="22"/>
        </w:rPr>
        <w:t>Zhotovitel</w:t>
      </w:r>
      <w:r w:rsidR="00AD5C78" w:rsidRPr="00AD5C78">
        <w:rPr>
          <w:sz w:val="22"/>
          <w:szCs w:val="22"/>
        </w:rPr>
        <w:t xml:space="preserve"> je povinen být po celou dobu plnění pojištěn; předmětem pojistné smlouvy Zhotovitelů je pojištění proti škodám způsobeným jeho činností a vadami předmětu plnění, včetně možných škod způsobených pracovníky Zhotovitele, případně pracovníky jeho subdodavatelů. Výše pojistné částky pro tento druh pojištění je v minimální výši pokrývající plnou hodnotu předmětu plnění. </w:t>
      </w:r>
      <w:r w:rsidR="00D5188A">
        <w:rPr>
          <w:sz w:val="22"/>
          <w:szCs w:val="22"/>
        </w:rPr>
        <w:t>Zhotovitel</w:t>
      </w:r>
      <w:r w:rsidR="00AD5C78" w:rsidRPr="00AD5C78">
        <w:rPr>
          <w:sz w:val="22"/>
          <w:szCs w:val="22"/>
        </w:rPr>
        <w:t xml:space="preserve"> nejpozději do 15 dní od podpisu smlouvy předloží Zadavateli kopii pojistné smlouvy. V opačném případě bude toto považováno za podstatné porušení smlouvy. </w:t>
      </w:r>
      <w:r w:rsidR="00D5188A">
        <w:rPr>
          <w:sz w:val="22"/>
          <w:szCs w:val="22"/>
        </w:rPr>
        <w:t>Zhotovitel</w:t>
      </w:r>
      <w:r w:rsidR="00AD5C78" w:rsidRPr="00AD5C78">
        <w:rPr>
          <w:sz w:val="22"/>
          <w:szCs w:val="22"/>
        </w:rPr>
        <w:t xml:space="preserve"> se zavazuje, že bude pojistnou smlouvu udržovat v platnosti po celou dobu plnění. Náklady na pojištění nese Zhotovitel a má je zahrnuty ve sjednané ceně. </w:t>
      </w:r>
    </w:p>
    <w:p w:rsidR="00CA1EF6" w:rsidRPr="00AD5C78" w:rsidRDefault="00CA1EF6" w:rsidP="00D16156">
      <w:pPr>
        <w:pStyle w:val="Nadpis1"/>
        <w:pBdr>
          <w:bottom w:val="single" w:sz="24" w:space="1" w:color="215868" w:themeColor="accent5" w:themeShade="80"/>
        </w:pBdr>
      </w:pPr>
      <w:r w:rsidRPr="00AD5C78">
        <w:t>Vyšší moc</w:t>
      </w:r>
    </w:p>
    <w:p w:rsidR="00CA1EF6" w:rsidRPr="00AD5C78" w:rsidRDefault="00CA1EF6" w:rsidP="00A63E1B">
      <w:pPr>
        <w:pStyle w:val="Nadpis2"/>
        <w:numPr>
          <w:ilvl w:val="1"/>
          <w:numId w:val="21"/>
        </w:numPr>
        <w:ind w:left="0"/>
        <w:rPr>
          <w:sz w:val="22"/>
          <w:szCs w:val="22"/>
        </w:rPr>
      </w:pPr>
      <w:r w:rsidRPr="00AD5C78">
        <w:rPr>
          <w:sz w:val="22"/>
          <w:szCs w:val="22"/>
        </w:rPr>
        <w:t>Za vyšší moc se považují okolnosti mající vliv na dílo, které nejsou závislé na smluvních stranách a které smluvní strany nemohou ovlivnit. Jedná se např. o válku, mobilizaci, povstání a živelné pohromy apod.</w:t>
      </w:r>
    </w:p>
    <w:p w:rsidR="00CA1EF6" w:rsidRDefault="00CA1EF6" w:rsidP="00CA1EF6">
      <w:pPr>
        <w:pStyle w:val="Nadpis2"/>
        <w:ind w:left="0"/>
        <w:rPr>
          <w:sz w:val="22"/>
          <w:szCs w:val="22"/>
        </w:rPr>
      </w:pPr>
      <w:r w:rsidRPr="00AD5C78">
        <w:rPr>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CA1EF6" w:rsidRPr="00AD5C78" w:rsidRDefault="00CA1EF6" w:rsidP="00D16156">
      <w:pPr>
        <w:pStyle w:val="Nadpis1"/>
        <w:pBdr>
          <w:bottom w:val="single" w:sz="24" w:space="1" w:color="215868" w:themeColor="accent5" w:themeShade="80"/>
        </w:pBdr>
      </w:pPr>
      <w:r w:rsidRPr="00AD5C78">
        <w:t xml:space="preserve"> </w:t>
      </w:r>
      <w:r w:rsidRPr="00B907D1">
        <w:t>Společná</w:t>
      </w:r>
      <w:r w:rsidRPr="00AD5C78">
        <w:t xml:space="preserve"> ustanovení</w:t>
      </w:r>
    </w:p>
    <w:p w:rsidR="00CA1EF6" w:rsidRPr="00AD5C78" w:rsidRDefault="00CA1EF6" w:rsidP="00A63E1B">
      <w:pPr>
        <w:pStyle w:val="Nadpis2"/>
        <w:numPr>
          <w:ilvl w:val="1"/>
          <w:numId w:val="22"/>
        </w:numPr>
        <w:ind w:left="0"/>
        <w:rPr>
          <w:sz w:val="22"/>
          <w:szCs w:val="22"/>
        </w:rPr>
      </w:pPr>
      <w:r w:rsidRPr="00AD5C78">
        <w:rPr>
          <w:sz w:val="22"/>
          <w:szCs w:val="22"/>
        </w:rPr>
        <w:t>Pokud není v předchozích částech Smlouvy uvedeno něco jiného, vztahují se na ně příslušné články společných ustanovení.</w:t>
      </w:r>
    </w:p>
    <w:p w:rsidR="00CA1EF6" w:rsidRPr="00AD5C78" w:rsidRDefault="00CA1EF6" w:rsidP="00CA1EF6">
      <w:pPr>
        <w:pStyle w:val="Nadpis2"/>
        <w:ind w:left="0"/>
        <w:rPr>
          <w:sz w:val="22"/>
          <w:szCs w:val="22"/>
        </w:rPr>
      </w:pPr>
      <w:r w:rsidRPr="00AD5C78">
        <w:rPr>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CA1EF6" w:rsidRPr="00AD5C78" w:rsidRDefault="00CA1EF6" w:rsidP="00CA1EF6">
      <w:pPr>
        <w:pStyle w:val="Nadpis2"/>
        <w:ind w:left="0"/>
        <w:rPr>
          <w:sz w:val="22"/>
          <w:szCs w:val="22"/>
        </w:rPr>
      </w:pPr>
      <w:r w:rsidRPr="00AD5C78">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CA1EF6" w:rsidRPr="00AD5C78" w:rsidRDefault="00CA1EF6" w:rsidP="00C3190E">
      <w:pPr>
        <w:pStyle w:val="Nadpis2"/>
        <w:tabs>
          <w:tab w:val="left" w:pos="709"/>
        </w:tabs>
        <w:ind w:left="0" w:firstLine="1"/>
        <w:rPr>
          <w:sz w:val="22"/>
          <w:szCs w:val="22"/>
        </w:rPr>
      </w:pPr>
      <w:r w:rsidRPr="00AD5C78">
        <w:rPr>
          <w:sz w:val="22"/>
          <w:szCs w:val="22"/>
        </w:rPr>
        <w:t xml:space="preserve">Přílohy uvedené v textu Smlouvy a sumarizované v závěrečných ustanoveních Smlouvy tvoří nedílnou součást Smlouvy spolu s nabídkou Zhotovitele podanou v zadávacím řízení </w:t>
      </w:r>
      <w:r w:rsidRPr="00AD5C78">
        <w:rPr>
          <w:b/>
          <w:bCs/>
          <w:sz w:val="22"/>
          <w:szCs w:val="22"/>
        </w:rPr>
        <w:t>„</w:t>
      </w:r>
      <w:r w:rsidR="008D4DC0">
        <w:rPr>
          <w:b/>
          <w:sz w:val="22"/>
          <w:szCs w:val="22"/>
        </w:rPr>
        <w:t xml:space="preserve">Celková revitalizace veřejného osvětlení </w:t>
      </w:r>
      <w:r w:rsidR="005E4FFE">
        <w:rPr>
          <w:b/>
          <w:sz w:val="22"/>
          <w:szCs w:val="22"/>
        </w:rPr>
        <w:t>obce Syrovice</w:t>
      </w:r>
      <w:r w:rsidRPr="00AD5C78">
        <w:rPr>
          <w:b/>
          <w:bCs/>
          <w:sz w:val="22"/>
          <w:szCs w:val="22"/>
        </w:rPr>
        <w:t xml:space="preserve">“, </w:t>
      </w:r>
      <w:r w:rsidRPr="00AD5C78">
        <w:rPr>
          <w:bCs/>
          <w:sz w:val="22"/>
          <w:szCs w:val="22"/>
        </w:rPr>
        <w:t>kterou je Zhotovitel vázán stejně jako smlouvou</w:t>
      </w:r>
      <w:r w:rsidRPr="00AD5C78">
        <w:rPr>
          <w:sz w:val="22"/>
          <w:szCs w:val="22"/>
        </w:rPr>
        <w:t>.</w:t>
      </w:r>
    </w:p>
    <w:p w:rsidR="00CA1EF6" w:rsidRPr="00AD5C78" w:rsidRDefault="00CA1EF6" w:rsidP="00CA1EF6">
      <w:pPr>
        <w:pStyle w:val="Nadpis2"/>
        <w:ind w:left="0"/>
        <w:rPr>
          <w:sz w:val="22"/>
          <w:szCs w:val="22"/>
        </w:rPr>
      </w:pPr>
      <w:r w:rsidRPr="00AD5C78">
        <w:rPr>
          <w:sz w:val="22"/>
          <w:szCs w:val="22"/>
        </w:rPr>
        <w:t>Případné spory vzniklé ze Smlouvy budou řešeny podle platné právní úpravy věcně a místně příslušnými orgány České republiky. Smluvní strany sjednávající ve smyslu ustanovení § 89a zákona č. 99/1963 Sb., občanský soudní řád, ve znění pozdějších předpisů, pro spory vyplývající ze Smlouvy či se Smlouvou související, místní příslušnost obecného soudu Objednatele.</w:t>
      </w:r>
    </w:p>
    <w:p w:rsidR="0032330C" w:rsidRDefault="00CA1EF6" w:rsidP="0032330C">
      <w:pPr>
        <w:pStyle w:val="Nadpis2"/>
        <w:ind w:left="0"/>
        <w:rPr>
          <w:sz w:val="22"/>
          <w:szCs w:val="22"/>
        </w:rPr>
      </w:pPr>
      <w:r w:rsidRPr="00AD5C78">
        <w:rPr>
          <w:sz w:val="22"/>
          <w:szCs w:val="22"/>
        </w:rPr>
        <w:lastRenderedPageBreak/>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32330C" w:rsidRPr="0032330C">
        <w:rPr>
          <w:sz w:val="22"/>
          <w:szCs w:val="22"/>
        </w:rPr>
        <w:t xml:space="preserve"> </w:t>
      </w:r>
    </w:p>
    <w:p w:rsidR="00CA1EF6" w:rsidRPr="0032330C" w:rsidRDefault="0032330C" w:rsidP="0032330C">
      <w:pPr>
        <w:pStyle w:val="Nadpis2"/>
        <w:ind w:left="0"/>
        <w:rPr>
          <w:sz w:val="22"/>
          <w:szCs w:val="22"/>
        </w:rPr>
      </w:pPr>
      <w:r w:rsidRPr="00501D94">
        <w:rPr>
          <w:sz w:val="22"/>
          <w:szCs w:val="22"/>
        </w:rPr>
        <w:t>Zhotovitel bude realizovat danou akci v souladu s příslušnou výzvou, ROPD a podmínkami Ministerstva průmyslu a obchodu a souhlasí, že po ukončení realizace akce na vyžádání žadatele podepíše prohlášení potvrzující tuto skutečnost.</w:t>
      </w:r>
    </w:p>
    <w:p w:rsidR="00CA1EF6" w:rsidRDefault="00CA1EF6" w:rsidP="00CA1EF6">
      <w:pPr>
        <w:pStyle w:val="Nadpis2"/>
        <w:ind w:left="0"/>
        <w:rPr>
          <w:sz w:val="22"/>
          <w:szCs w:val="22"/>
        </w:rPr>
      </w:pPr>
      <w:r w:rsidRPr="00AD5C78">
        <w:rPr>
          <w:sz w:val="22"/>
          <w:szCs w:val="22"/>
        </w:rPr>
        <w:t>Ustanovení § 1800 občanského zákoníku se nepoužije.</w:t>
      </w:r>
    </w:p>
    <w:p w:rsidR="00CA1EF6" w:rsidRPr="00AD5C78" w:rsidRDefault="00CA1EF6" w:rsidP="00D16156">
      <w:pPr>
        <w:pStyle w:val="Nadpis1"/>
        <w:pBdr>
          <w:bottom w:val="single" w:sz="24" w:space="1" w:color="215868" w:themeColor="accent5" w:themeShade="80"/>
        </w:pBdr>
      </w:pPr>
      <w:r w:rsidRPr="00AD5C78">
        <w:t>Závěrečná ustanovení</w:t>
      </w:r>
    </w:p>
    <w:p w:rsidR="00CA1EF6" w:rsidRPr="00AD5C78" w:rsidRDefault="00CA1EF6" w:rsidP="00A63E1B">
      <w:pPr>
        <w:pStyle w:val="Nadpis2"/>
        <w:numPr>
          <w:ilvl w:val="1"/>
          <w:numId w:val="23"/>
        </w:numPr>
        <w:ind w:left="0"/>
        <w:rPr>
          <w:sz w:val="22"/>
          <w:szCs w:val="22"/>
        </w:rPr>
      </w:pPr>
      <w:r w:rsidRPr="00AD5C78">
        <w:rPr>
          <w:sz w:val="22"/>
          <w:szCs w:val="22"/>
        </w:rPr>
        <w:t>Smlouva nabývá platnosti a účinnosti v den jejího podpisu osobami oprávněnými Smlouvu uzavřít. Stavební práce budou zahájeny až na písemný pokyn Objednatele.</w:t>
      </w:r>
    </w:p>
    <w:p w:rsidR="00CA1EF6" w:rsidRPr="00AD5C78" w:rsidRDefault="00CA1EF6" w:rsidP="00CA1EF6">
      <w:pPr>
        <w:pStyle w:val="Nadpis2"/>
        <w:ind w:left="0"/>
        <w:rPr>
          <w:sz w:val="22"/>
          <w:szCs w:val="22"/>
        </w:rPr>
      </w:pPr>
      <w:r w:rsidRPr="00AD5C78">
        <w:rPr>
          <w:sz w:val="22"/>
          <w:szCs w:val="22"/>
        </w:rPr>
        <w:t>Smluvní strany konstatují, že Smlouva byla vyhotovena ve čtyřech stejnopisech, z nichž Objednatel obdrží dvě vyhotovení a Zhotovitel dvě vyhotovení. Každý stejnopis má právní sílu originálu.</w:t>
      </w:r>
    </w:p>
    <w:p w:rsidR="00CA1EF6" w:rsidRPr="00AD5C78" w:rsidRDefault="00CA1EF6" w:rsidP="00CA1EF6">
      <w:pPr>
        <w:pStyle w:val="Nadpis2"/>
        <w:ind w:left="0"/>
        <w:rPr>
          <w:sz w:val="22"/>
          <w:szCs w:val="22"/>
        </w:rPr>
      </w:pPr>
      <w:r w:rsidRPr="00AD5C78">
        <w:rPr>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CA1EF6" w:rsidRPr="00AD5C78" w:rsidRDefault="00CA1EF6" w:rsidP="00CA1EF6">
      <w:pPr>
        <w:pStyle w:val="Nadpis2"/>
        <w:ind w:left="0"/>
        <w:rPr>
          <w:sz w:val="22"/>
          <w:szCs w:val="22"/>
        </w:rPr>
      </w:pPr>
      <w:r w:rsidRPr="00AD5C78">
        <w:rPr>
          <w:sz w:val="22"/>
          <w:szCs w:val="22"/>
        </w:rPr>
        <w:t xml:space="preserve">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 </w:t>
      </w:r>
    </w:p>
    <w:p w:rsidR="00CA1EF6" w:rsidRPr="00AD5C78" w:rsidRDefault="00CA1EF6" w:rsidP="00CA1EF6">
      <w:pPr>
        <w:jc w:val="both"/>
        <w:rPr>
          <w:rFonts w:ascii="Cambria" w:hAnsi="Cambria"/>
        </w:rPr>
      </w:pPr>
      <w:r w:rsidRPr="00AD5C78">
        <w:rPr>
          <w:rFonts w:ascii="Cambria" w:hAnsi="Cambria"/>
          <w:b/>
        </w:rPr>
        <w:t>5.</w:t>
      </w:r>
      <w:r w:rsidRPr="00AD5C78">
        <w:rPr>
          <w:rFonts w:ascii="Cambria" w:hAnsi="Cambria"/>
          <w:b/>
        </w:rPr>
        <w:tab/>
      </w:r>
      <w:r w:rsidRPr="00AD5C78">
        <w:rPr>
          <w:rFonts w:ascii="Cambria" w:hAnsi="Cambria"/>
        </w:rPr>
        <w:t>Nedílnou součást</w:t>
      </w:r>
      <w:r w:rsidRPr="00AD5C78">
        <w:rPr>
          <w:rFonts w:ascii="Cambria" w:hAnsi="Cambria"/>
          <w:b/>
        </w:rPr>
        <w:t xml:space="preserve"> </w:t>
      </w:r>
      <w:r w:rsidRPr="00AD5C78">
        <w:rPr>
          <w:rFonts w:ascii="Cambria" w:hAnsi="Cambria"/>
        </w:rPr>
        <w:t>Smlouvy tvoří jako přílohy Smlouvy:</w:t>
      </w:r>
    </w:p>
    <w:p w:rsidR="00CA1EF6" w:rsidRPr="00AD5C78" w:rsidRDefault="00821DC0" w:rsidP="00B907D1">
      <w:pPr>
        <w:spacing w:after="0" w:line="240" w:lineRule="auto"/>
        <w:jc w:val="both"/>
        <w:rPr>
          <w:rFonts w:ascii="Cambria" w:hAnsi="Cambria"/>
        </w:rPr>
      </w:pPr>
      <w:r w:rsidRPr="00AD5C78">
        <w:rPr>
          <w:rFonts w:ascii="Cambria" w:hAnsi="Cambria"/>
        </w:rPr>
        <w:t>Příloha č. 1:</w:t>
      </w:r>
      <w:r w:rsidRPr="00AD5C78">
        <w:rPr>
          <w:rFonts w:ascii="Cambria" w:hAnsi="Cambria"/>
        </w:rPr>
        <w:tab/>
        <w:t xml:space="preserve">Oceněný </w:t>
      </w:r>
      <w:r w:rsidR="00D614C9">
        <w:rPr>
          <w:rFonts w:ascii="Cambria" w:hAnsi="Cambria"/>
        </w:rPr>
        <w:t>položkový rozpočet</w:t>
      </w:r>
    </w:p>
    <w:p w:rsidR="00CA1EF6" w:rsidRPr="00AD5C78" w:rsidRDefault="00CA1EF6" w:rsidP="00B907D1">
      <w:pPr>
        <w:spacing w:after="0" w:line="240" w:lineRule="auto"/>
        <w:ind w:left="1410" w:hanging="1410"/>
        <w:jc w:val="both"/>
        <w:rPr>
          <w:rFonts w:ascii="Cambria" w:hAnsi="Cambria"/>
        </w:rPr>
      </w:pPr>
      <w:r w:rsidRPr="00AD5C78">
        <w:rPr>
          <w:rFonts w:ascii="Cambria" w:hAnsi="Cambria"/>
        </w:rPr>
        <w:t xml:space="preserve">Příloha č. </w:t>
      </w:r>
      <w:r w:rsidR="00821DC0" w:rsidRPr="00AD5C78">
        <w:rPr>
          <w:rFonts w:ascii="Cambria" w:hAnsi="Cambria"/>
        </w:rPr>
        <w:t>2</w:t>
      </w:r>
      <w:r w:rsidRPr="00AD5C78">
        <w:rPr>
          <w:rFonts w:ascii="Cambria" w:hAnsi="Cambria"/>
        </w:rPr>
        <w:t>:</w:t>
      </w:r>
      <w:r w:rsidRPr="00AD5C78">
        <w:rPr>
          <w:rFonts w:ascii="Cambria" w:hAnsi="Cambria"/>
        </w:rPr>
        <w:tab/>
        <w:t>Nabídka Zhotovitele v rámci zadávacího řízení s názvem „</w:t>
      </w:r>
      <w:r w:rsidR="008D4DC0">
        <w:rPr>
          <w:rFonts w:asciiTheme="majorHAnsi" w:hAnsiTheme="majorHAnsi"/>
          <w:b/>
        </w:rPr>
        <w:t>Celková revitalizace veř</w:t>
      </w:r>
      <w:r w:rsidR="005E4FFE">
        <w:rPr>
          <w:rFonts w:asciiTheme="majorHAnsi" w:hAnsiTheme="majorHAnsi"/>
          <w:b/>
        </w:rPr>
        <w:t>ejného osvětlení obce Syrovice</w:t>
      </w:r>
      <w:r w:rsidRPr="00AD5C78">
        <w:rPr>
          <w:rFonts w:ascii="Cambria" w:hAnsi="Cambria"/>
        </w:rPr>
        <w:t>“ archivovaná u Objednatele</w:t>
      </w:r>
    </w:p>
    <w:p w:rsidR="00CA1EF6" w:rsidRDefault="00CA1EF6" w:rsidP="00D614C9">
      <w:pPr>
        <w:spacing w:after="0"/>
        <w:ind w:left="1412" w:hanging="1412"/>
        <w:jc w:val="both"/>
        <w:rPr>
          <w:rFonts w:ascii="Cambria" w:hAnsi="Cambria"/>
        </w:rPr>
      </w:pPr>
      <w:r w:rsidRPr="00AD5C78">
        <w:rPr>
          <w:rFonts w:ascii="Cambria" w:hAnsi="Cambria"/>
        </w:rPr>
        <w:t xml:space="preserve">Příloha č. </w:t>
      </w:r>
      <w:r w:rsidR="009A74F1">
        <w:rPr>
          <w:rFonts w:ascii="Cambria" w:hAnsi="Cambria"/>
        </w:rPr>
        <w:t>3</w:t>
      </w:r>
      <w:r w:rsidRPr="00AD5C78">
        <w:rPr>
          <w:rFonts w:ascii="Cambria" w:hAnsi="Cambria"/>
        </w:rPr>
        <w:t>:</w:t>
      </w:r>
      <w:r w:rsidRPr="00AD5C78">
        <w:rPr>
          <w:rFonts w:ascii="Cambria" w:hAnsi="Cambria"/>
        </w:rPr>
        <w:tab/>
        <w:t xml:space="preserve">Zadávací podmínky veřejné zakázky </w:t>
      </w:r>
      <w:r w:rsidR="00B55C7C" w:rsidRPr="00AD5C78">
        <w:rPr>
          <w:rFonts w:ascii="Cambria" w:hAnsi="Cambria"/>
        </w:rPr>
        <w:t>„</w:t>
      </w:r>
      <w:r w:rsidR="008D4DC0">
        <w:rPr>
          <w:rFonts w:asciiTheme="majorHAnsi" w:hAnsiTheme="majorHAnsi"/>
          <w:b/>
        </w:rPr>
        <w:t xml:space="preserve">Celková revitalizace veřejného osvětlení </w:t>
      </w:r>
      <w:r w:rsidR="005E4FFE">
        <w:rPr>
          <w:rFonts w:asciiTheme="majorHAnsi" w:hAnsiTheme="majorHAnsi"/>
          <w:b/>
        </w:rPr>
        <w:t>obce Syrovice</w:t>
      </w:r>
      <w:r w:rsidR="00B55C7C" w:rsidRPr="00AD5C78">
        <w:rPr>
          <w:rFonts w:ascii="Cambria" w:hAnsi="Cambria"/>
        </w:rPr>
        <w:t>“</w:t>
      </w:r>
      <w:r w:rsidR="00B55C7C">
        <w:rPr>
          <w:rFonts w:ascii="Cambria" w:hAnsi="Cambria"/>
        </w:rPr>
        <w:t xml:space="preserve"> </w:t>
      </w:r>
      <w:r w:rsidRPr="00AD5C78">
        <w:rPr>
          <w:rFonts w:ascii="Cambria" w:hAnsi="Cambria"/>
        </w:rPr>
        <w:t>archivované u Objednatele</w:t>
      </w:r>
    </w:p>
    <w:p w:rsidR="00D614C9" w:rsidRPr="00AD5C78" w:rsidRDefault="00D614C9" w:rsidP="00CA1EF6">
      <w:pPr>
        <w:ind w:left="1410" w:hanging="1410"/>
        <w:jc w:val="both"/>
        <w:rPr>
          <w:rFonts w:ascii="Cambria" w:hAnsi="Cambria"/>
        </w:rPr>
      </w:pPr>
      <w:r w:rsidRPr="00AD5C78">
        <w:rPr>
          <w:rFonts w:ascii="Cambria" w:hAnsi="Cambria"/>
        </w:rPr>
        <w:t xml:space="preserve">Příloha č. </w:t>
      </w:r>
      <w:r>
        <w:rPr>
          <w:rFonts w:ascii="Cambria" w:hAnsi="Cambria"/>
        </w:rPr>
        <w:t>4</w:t>
      </w:r>
      <w:r w:rsidRPr="00AD5C78">
        <w:rPr>
          <w:rFonts w:ascii="Cambria" w:hAnsi="Cambria"/>
        </w:rPr>
        <w:t>:</w:t>
      </w:r>
      <w:r w:rsidRPr="00AD5C78">
        <w:rPr>
          <w:rFonts w:ascii="Cambria" w:hAnsi="Cambria"/>
        </w:rPr>
        <w:tab/>
      </w:r>
      <w:r w:rsidRPr="00D614C9">
        <w:rPr>
          <w:rFonts w:ascii="Cambria" w:hAnsi="Cambria"/>
        </w:rPr>
        <w:t>Specifikace předmětu plnění - technické podmínky</w:t>
      </w:r>
    </w:p>
    <w:p w:rsidR="00B35049" w:rsidRDefault="00B35049" w:rsidP="00AD5C78">
      <w:pPr>
        <w:tabs>
          <w:tab w:val="left" w:pos="5387"/>
        </w:tabs>
        <w:jc w:val="both"/>
        <w:rPr>
          <w:rFonts w:ascii="Cambria" w:hAnsi="Cambria"/>
        </w:rPr>
      </w:pPr>
    </w:p>
    <w:p w:rsidR="00AD5C78" w:rsidRPr="00AD5C78" w:rsidRDefault="00302710" w:rsidP="00AD5C78">
      <w:pPr>
        <w:tabs>
          <w:tab w:val="left" w:pos="5387"/>
        </w:tabs>
        <w:jc w:val="both"/>
        <w:rPr>
          <w:rFonts w:ascii="Cambria" w:hAnsi="Cambria"/>
        </w:rPr>
      </w:pPr>
      <w:r>
        <w:rPr>
          <w:rFonts w:ascii="Cambria" w:hAnsi="Cambria"/>
        </w:rPr>
        <w:t>Syrovice</w:t>
      </w:r>
      <w:r w:rsidR="00991DD9">
        <w:rPr>
          <w:rFonts w:ascii="Cambria" w:hAnsi="Cambria"/>
        </w:rPr>
        <w:t>,</w:t>
      </w:r>
      <w:r w:rsidR="00915A79">
        <w:rPr>
          <w:rFonts w:ascii="Cambria" w:hAnsi="Cambria"/>
        </w:rPr>
        <w:t xml:space="preserve"> dne………………</w:t>
      </w:r>
      <w:r w:rsidR="00456697">
        <w:rPr>
          <w:rFonts w:ascii="Cambria" w:hAnsi="Cambria"/>
        </w:rPr>
        <w:t xml:space="preserve"> 20</w:t>
      </w:r>
      <w:r w:rsidR="00B907D1">
        <w:rPr>
          <w:rFonts w:ascii="Cambria" w:hAnsi="Cambria"/>
        </w:rPr>
        <w:t>2</w:t>
      </w:r>
      <w:r w:rsidR="008D4DC0">
        <w:rPr>
          <w:rFonts w:ascii="Cambria" w:hAnsi="Cambria"/>
        </w:rPr>
        <w:t>4</w:t>
      </w:r>
      <w:r w:rsidR="00AD5C78" w:rsidRPr="00AD5C78">
        <w:rPr>
          <w:rFonts w:ascii="Cambria" w:hAnsi="Cambria"/>
        </w:rPr>
        <w:tab/>
      </w:r>
      <w:r w:rsidR="00CF0FB9" w:rsidRPr="00AD5C78">
        <w:rPr>
          <w:rFonts w:ascii="Cambria" w:hAnsi="Cambria"/>
          <w:highlight w:val="yellow"/>
          <w:shd w:val="clear" w:color="auto" w:fill="FFFF00"/>
        </w:rPr>
        <w:fldChar w:fldCharType="begin">
          <w:ffData>
            <w:name w:val="Text1"/>
            <w:enabled/>
            <w:calcOnExit w:val="0"/>
            <w:textInput/>
          </w:ffData>
        </w:fldChar>
      </w:r>
      <w:r w:rsidR="00AD5C78" w:rsidRPr="00AD5C78">
        <w:rPr>
          <w:rFonts w:ascii="Cambria" w:hAnsi="Cambria"/>
          <w:highlight w:val="yellow"/>
          <w:shd w:val="clear" w:color="auto" w:fill="FFFF00"/>
        </w:rPr>
        <w:instrText xml:space="preserve"> FORMTEXT </w:instrText>
      </w:r>
      <w:r w:rsidR="00CF0FB9" w:rsidRPr="00AD5C78">
        <w:rPr>
          <w:rFonts w:ascii="Cambria" w:hAnsi="Cambria"/>
          <w:highlight w:val="yellow"/>
          <w:shd w:val="clear" w:color="auto" w:fill="FFFF00"/>
        </w:rPr>
      </w:r>
      <w:r w:rsidR="00CF0FB9" w:rsidRPr="00AD5C78">
        <w:rPr>
          <w:rFonts w:ascii="Cambria" w:hAnsi="Cambria"/>
          <w:highlight w:val="yellow"/>
          <w:shd w:val="clear" w:color="auto" w:fill="FFFF00"/>
        </w:rPr>
        <w:fldChar w:fldCharType="separate"/>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CF0FB9" w:rsidRPr="00AD5C78">
        <w:rPr>
          <w:rFonts w:ascii="Cambria" w:hAnsi="Cambria"/>
          <w:highlight w:val="yellow"/>
          <w:shd w:val="clear" w:color="auto" w:fill="FFFF00"/>
        </w:rPr>
        <w:fldChar w:fldCharType="end"/>
      </w:r>
      <w:r w:rsidR="00AD5C78" w:rsidRPr="00AD5C78">
        <w:rPr>
          <w:rFonts w:ascii="Cambria" w:hAnsi="Cambria"/>
        </w:rPr>
        <w:t>dne</w:t>
      </w:r>
      <w:r w:rsidR="00CF0FB9" w:rsidRPr="00AD5C78">
        <w:rPr>
          <w:rFonts w:ascii="Cambria" w:hAnsi="Cambria"/>
          <w:highlight w:val="yellow"/>
          <w:shd w:val="clear" w:color="auto" w:fill="FFFF00"/>
        </w:rPr>
        <w:fldChar w:fldCharType="begin">
          <w:ffData>
            <w:name w:val="Text1"/>
            <w:enabled/>
            <w:calcOnExit w:val="0"/>
            <w:textInput/>
          </w:ffData>
        </w:fldChar>
      </w:r>
      <w:r w:rsidR="00AD5C78" w:rsidRPr="00AD5C78">
        <w:rPr>
          <w:rFonts w:ascii="Cambria" w:hAnsi="Cambria"/>
          <w:highlight w:val="yellow"/>
          <w:shd w:val="clear" w:color="auto" w:fill="FFFF00"/>
        </w:rPr>
        <w:instrText xml:space="preserve"> FORMTEXT </w:instrText>
      </w:r>
      <w:r w:rsidR="00CF0FB9" w:rsidRPr="00AD5C78">
        <w:rPr>
          <w:rFonts w:ascii="Cambria" w:hAnsi="Cambria"/>
          <w:highlight w:val="yellow"/>
          <w:shd w:val="clear" w:color="auto" w:fill="FFFF00"/>
        </w:rPr>
      </w:r>
      <w:r w:rsidR="00CF0FB9" w:rsidRPr="00AD5C78">
        <w:rPr>
          <w:rFonts w:ascii="Cambria" w:hAnsi="Cambria"/>
          <w:highlight w:val="yellow"/>
          <w:shd w:val="clear" w:color="auto" w:fill="FFFF00"/>
        </w:rPr>
        <w:fldChar w:fldCharType="separate"/>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CF0FB9" w:rsidRPr="00AD5C78">
        <w:rPr>
          <w:rFonts w:ascii="Cambria" w:hAnsi="Cambria"/>
          <w:highlight w:val="yellow"/>
          <w:shd w:val="clear" w:color="auto" w:fill="FFFF00"/>
        </w:rPr>
        <w:fldChar w:fldCharType="end"/>
      </w:r>
      <w:r w:rsidR="00013117">
        <w:rPr>
          <w:rFonts w:ascii="Cambria" w:hAnsi="Cambria"/>
          <w:shd w:val="clear" w:color="auto" w:fill="FFFF00"/>
        </w:rPr>
        <w:t xml:space="preserve"> </w:t>
      </w:r>
      <w:r w:rsidR="00013117" w:rsidRPr="00013117">
        <w:rPr>
          <w:rFonts w:ascii="Cambria" w:hAnsi="Cambria"/>
          <w:shd w:val="clear" w:color="auto" w:fill="FFFF00"/>
        </w:rPr>
        <w:t>202</w:t>
      </w:r>
      <w:r w:rsidR="008D4DC0">
        <w:rPr>
          <w:rFonts w:ascii="Cambria" w:hAnsi="Cambria"/>
          <w:shd w:val="clear" w:color="auto" w:fill="FFFF00"/>
        </w:rPr>
        <w:t>4</w:t>
      </w:r>
    </w:p>
    <w:p w:rsidR="00AD5C78" w:rsidRPr="00AD5C78" w:rsidRDefault="00AD5C78" w:rsidP="00AD5C78">
      <w:pPr>
        <w:tabs>
          <w:tab w:val="left" w:pos="5387"/>
        </w:tabs>
        <w:jc w:val="both"/>
        <w:rPr>
          <w:rFonts w:ascii="Cambria" w:hAnsi="Cambria"/>
        </w:rPr>
      </w:pPr>
      <w:r w:rsidRPr="00AD5C78">
        <w:rPr>
          <w:rFonts w:ascii="Cambria" w:hAnsi="Cambria"/>
        </w:rPr>
        <w:t>Za Zadavatele</w:t>
      </w:r>
      <w:r w:rsidRPr="00AD5C78">
        <w:rPr>
          <w:rFonts w:ascii="Cambria" w:hAnsi="Cambria"/>
        </w:rPr>
        <w:tab/>
        <w:t>Za Zhotovitele</w:t>
      </w:r>
    </w:p>
    <w:p w:rsidR="00AD5C78" w:rsidRPr="00AD5C78" w:rsidRDefault="00AD5C78" w:rsidP="00AD5C78">
      <w:pPr>
        <w:tabs>
          <w:tab w:val="left" w:pos="5812"/>
        </w:tabs>
        <w:jc w:val="both"/>
        <w:rPr>
          <w:rFonts w:ascii="Cambria" w:hAnsi="Cambria"/>
        </w:rPr>
      </w:pPr>
    </w:p>
    <w:p w:rsidR="00AD5C78" w:rsidRPr="00AD5C78" w:rsidRDefault="00AD5C78" w:rsidP="00AD5C78">
      <w:pPr>
        <w:tabs>
          <w:tab w:val="left" w:pos="5812"/>
        </w:tabs>
        <w:jc w:val="both"/>
        <w:rPr>
          <w:rFonts w:ascii="Cambria" w:hAnsi="Cambria"/>
        </w:rPr>
      </w:pPr>
    </w:p>
    <w:p w:rsidR="00AD5C78" w:rsidRPr="00AD5C78" w:rsidRDefault="00AD5C78" w:rsidP="00AD5C78">
      <w:pPr>
        <w:tabs>
          <w:tab w:val="left" w:pos="5387"/>
        </w:tabs>
        <w:spacing w:after="0"/>
        <w:jc w:val="both"/>
        <w:rPr>
          <w:rFonts w:ascii="Cambria" w:hAnsi="Cambria"/>
        </w:rPr>
      </w:pPr>
      <w:r w:rsidRPr="00AD5C78">
        <w:rPr>
          <w:rFonts w:ascii="Cambria" w:hAnsi="Cambria"/>
        </w:rPr>
        <w:t>………………………………………</w:t>
      </w:r>
      <w:r w:rsidRPr="00AD5C78">
        <w:rPr>
          <w:rFonts w:ascii="Cambria" w:hAnsi="Cambria"/>
        </w:rPr>
        <w:tab/>
        <w:t>………………………………………</w:t>
      </w:r>
    </w:p>
    <w:p w:rsidR="003C052B" w:rsidRPr="00AD5C78" w:rsidRDefault="00013117" w:rsidP="003C052B">
      <w:pPr>
        <w:pStyle w:val="Bezmezer"/>
        <w:tabs>
          <w:tab w:val="left" w:pos="3402"/>
          <w:tab w:val="left" w:pos="5387"/>
        </w:tabs>
        <w:spacing w:after="0" w:line="240" w:lineRule="auto"/>
        <w:jc w:val="left"/>
        <w:rPr>
          <w:b/>
          <w:sz w:val="22"/>
          <w:szCs w:val="22"/>
        </w:rPr>
      </w:pPr>
      <w:r>
        <w:rPr>
          <w:b/>
          <w:sz w:val="22"/>
          <w:szCs w:val="22"/>
        </w:rPr>
        <w:t xml:space="preserve">Obec </w:t>
      </w:r>
      <w:r w:rsidR="005E4FFE">
        <w:rPr>
          <w:b/>
          <w:sz w:val="22"/>
          <w:szCs w:val="22"/>
        </w:rPr>
        <w:t>Syrovice</w:t>
      </w:r>
      <w:r w:rsidR="003C052B" w:rsidRPr="00AD5C78">
        <w:rPr>
          <w:b/>
          <w:sz w:val="22"/>
          <w:szCs w:val="22"/>
        </w:rPr>
        <w:tab/>
      </w:r>
      <w:r w:rsidR="003C052B" w:rsidRPr="00AD5C78">
        <w:rPr>
          <w:b/>
          <w:sz w:val="22"/>
          <w:szCs w:val="22"/>
        </w:rPr>
        <w:tab/>
      </w:r>
      <w:r w:rsidR="00CF0FB9" w:rsidRPr="00AD5C78">
        <w:rPr>
          <w:b/>
          <w:sz w:val="22"/>
          <w:szCs w:val="22"/>
          <w:highlight w:val="yellow"/>
          <w:shd w:val="clear" w:color="auto" w:fill="FFFF00"/>
        </w:rPr>
        <w:fldChar w:fldCharType="begin">
          <w:ffData>
            <w:name w:val="Text1"/>
            <w:enabled/>
            <w:calcOnExit w:val="0"/>
            <w:textInput/>
          </w:ffData>
        </w:fldChar>
      </w:r>
      <w:r w:rsidR="003C052B" w:rsidRPr="00AD5C78">
        <w:rPr>
          <w:b/>
          <w:sz w:val="22"/>
          <w:szCs w:val="22"/>
          <w:highlight w:val="yellow"/>
          <w:shd w:val="clear" w:color="auto" w:fill="FFFF00"/>
        </w:rPr>
        <w:instrText xml:space="preserve"> FORMTEXT </w:instrText>
      </w:r>
      <w:r w:rsidR="00CF0FB9" w:rsidRPr="00AD5C78">
        <w:rPr>
          <w:b/>
          <w:sz w:val="22"/>
          <w:szCs w:val="22"/>
          <w:highlight w:val="yellow"/>
          <w:shd w:val="clear" w:color="auto" w:fill="FFFF00"/>
        </w:rPr>
      </w:r>
      <w:r w:rsidR="00CF0FB9" w:rsidRPr="00AD5C78">
        <w:rPr>
          <w:b/>
          <w:sz w:val="22"/>
          <w:szCs w:val="22"/>
          <w:highlight w:val="yellow"/>
          <w:shd w:val="clear" w:color="auto" w:fill="FFFF00"/>
        </w:rPr>
        <w:fldChar w:fldCharType="separate"/>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CF0FB9" w:rsidRPr="00AD5C78">
        <w:rPr>
          <w:b/>
          <w:sz w:val="22"/>
          <w:szCs w:val="22"/>
          <w:highlight w:val="yellow"/>
          <w:shd w:val="clear" w:color="auto" w:fill="FFFF00"/>
        </w:rPr>
        <w:fldChar w:fldCharType="end"/>
      </w:r>
      <w:r w:rsidR="003C052B" w:rsidRPr="00AD5C78">
        <w:rPr>
          <w:b/>
          <w:sz w:val="22"/>
          <w:szCs w:val="22"/>
        </w:rPr>
        <w:tab/>
      </w:r>
    </w:p>
    <w:p w:rsidR="003C052B" w:rsidRPr="00AD5C78" w:rsidRDefault="005E4FFE" w:rsidP="003C052B">
      <w:pPr>
        <w:tabs>
          <w:tab w:val="left" w:pos="5387"/>
        </w:tabs>
        <w:spacing w:after="0" w:line="240" w:lineRule="auto"/>
        <w:rPr>
          <w:rFonts w:ascii="Cambria" w:hAnsi="Cambria"/>
          <w:b/>
          <w:shd w:val="clear" w:color="auto" w:fill="FFFF00"/>
        </w:rPr>
      </w:pPr>
      <w:r>
        <w:rPr>
          <w:rFonts w:ascii="Cambria" w:hAnsi="Cambria"/>
        </w:rPr>
        <w:t xml:space="preserve">Zdeněk </w:t>
      </w:r>
      <w:proofErr w:type="spellStart"/>
      <w:r>
        <w:rPr>
          <w:rFonts w:ascii="Cambria" w:hAnsi="Cambria"/>
        </w:rPr>
        <w:t>Joukl</w:t>
      </w:r>
      <w:proofErr w:type="spellEnd"/>
      <w:r w:rsidR="005C708A" w:rsidRPr="005C708A">
        <w:rPr>
          <w:rFonts w:ascii="Cambria" w:hAnsi="Cambria"/>
        </w:rPr>
        <w:t xml:space="preserve"> starosta</w:t>
      </w:r>
      <w:r w:rsidR="003C052B" w:rsidRPr="00AD5C78">
        <w:rPr>
          <w:rFonts w:ascii="Cambria" w:hAnsi="Cambria"/>
          <w:b/>
        </w:rPr>
        <w:tab/>
      </w:r>
      <w:r w:rsidR="00CF0FB9" w:rsidRPr="00AD5C78">
        <w:rPr>
          <w:rFonts w:ascii="Cambria" w:hAnsi="Cambria"/>
          <w:b/>
          <w:highlight w:val="yellow"/>
          <w:shd w:val="clear" w:color="auto" w:fill="FFFF00"/>
        </w:rPr>
        <w:fldChar w:fldCharType="begin">
          <w:ffData>
            <w:name w:val="Text1"/>
            <w:enabled/>
            <w:calcOnExit w:val="0"/>
            <w:textInput/>
          </w:ffData>
        </w:fldChar>
      </w:r>
      <w:r w:rsidR="003C052B" w:rsidRPr="00AD5C78">
        <w:rPr>
          <w:rFonts w:ascii="Cambria" w:hAnsi="Cambria"/>
          <w:b/>
          <w:highlight w:val="yellow"/>
          <w:shd w:val="clear" w:color="auto" w:fill="FFFF00"/>
        </w:rPr>
        <w:instrText xml:space="preserve"> FORMTEXT </w:instrText>
      </w:r>
      <w:r w:rsidR="00CF0FB9" w:rsidRPr="00AD5C78">
        <w:rPr>
          <w:rFonts w:ascii="Cambria" w:hAnsi="Cambria"/>
          <w:b/>
          <w:highlight w:val="yellow"/>
          <w:shd w:val="clear" w:color="auto" w:fill="FFFF00"/>
        </w:rPr>
      </w:r>
      <w:r w:rsidR="00CF0FB9" w:rsidRPr="00AD5C78">
        <w:rPr>
          <w:rFonts w:ascii="Cambria" w:hAnsi="Cambria"/>
          <w:b/>
          <w:highlight w:val="yellow"/>
          <w:shd w:val="clear" w:color="auto" w:fill="FFFF00"/>
        </w:rPr>
        <w:fldChar w:fldCharType="separate"/>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CF0FB9" w:rsidRPr="00AD5C78">
        <w:rPr>
          <w:rFonts w:ascii="Cambria" w:hAnsi="Cambria"/>
          <w:b/>
          <w:highlight w:val="yellow"/>
          <w:shd w:val="clear" w:color="auto" w:fill="FFFF00"/>
        </w:rPr>
        <w:fldChar w:fldCharType="end"/>
      </w:r>
    </w:p>
    <w:p w:rsidR="00B63C68" w:rsidRPr="00B63C68" w:rsidRDefault="00B63C68" w:rsidP="00B63C68"/>
    <w:sectPr w:rsidR="00B63C68" w:rsidRPr="00B63C68" w:rsidSect="00732782">
      <w:footerReference w:type="default" r:id="rId7"/>
      <w:pgSz w:w="11906" w:h="16838"/>
      <w:pgMar w:top="1276" w:right="1417" w:bottom="141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782" w:rsidRDefault="00732782" w:rsidP="00DB61AD">
      <w:pPr>
        <w:spacing w:after="0" w:line="240" w:lineRule="auto"/>
      </w:pPr>
      <w:r>
        <w:separator/>
      </w:r>
    </w:p>
  </w:endnote>
  <w:endnote w:type="continuationSeparator" w:id="0">
    <w:p w:rsidR="00732782" w:rsidRDefault="00732782" w:rsidP="00DB61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99532"/>
      <w:docPartObj>
        <w:docPartGallery w:val="Page Numbers (Bottom of Page)"/>
        <w:docPartUnique/>
      </w:docPartObj>
    </w:sdtPr>
    <w:sdtContent>
      <w:p w:rsidR="003B0069" w:rsidRDefault="00CF0FB9">
        <w:pPr>
          <w:pStyle w:val="Zpat"/>
          <w:jc w:val="center"/>
        </w:pPr>
        <w:r>
          <w:fldChar w:fldCharType="begin"/>
        </w:r>
        <w:r w:rsidR="00D16156">
          <w:instrText xml:space="preserve"> PAGE   \* MERGEFORMAT </w:instrText>
        </w:r>
        <w:r>
          <w:fldChar w:fldCharType="separate"/>
        </w:r>
        <w:r w:rsidR="00302710">
          <w:rPr>
            <w:noProof/>
          </w:rPr>
          <w:t>12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782" w:rsidRDefault="00732782" w:rsidP="00DB61AD">
      <w:pPr>
        <w:spacing w:after="0" w:line="240" w:lineRule="auto"/>
      </w:pPr>
      <w:r>
        <w:separator/>
      </w:r>
    </w:p>
  </w:footnote>
  <w:footnote w:type="continuationSeparator" w:id="0">
    <w:p w:rsidR="00732782" w:rsidRDefault="00732782" w:rsidP="00DB61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nsid w:val="0D88436E"/>
    <w:multiLevelType w:val="multilevel"/>
    <w:tmpl w:val="E6AC01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17A674B0"/>
    <w:multiLevelType w:val="multilevel"/>
    <w:tmpl w:val="F80C974A"/>
    <w:lvl w:ilvl="0">
      <w:start w:val="1"/>
      <w:numFmt w:val="upperRoman"/>
      <w:pStyle w:val="Nadpis1"/>
      <w:lvlText w:val="%1."/>
      <w:lvlJc w:val="left"/>
      <w:pPr>
        <w:ind w:left="720" w:firstLine="0"/>
      </w:pPr>
      <w:rPr>
        <w:rFonts w:hint="default"/>
      </w:rPr>
    </w:lvl>
    <w:lvl w:ilvl="1">
      <w:start w:val="28"/>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3">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573B3822"/>
    <w:multiLevelType w:val="multilevel"/>
    <w:tmpl w:val="511AA60C"/>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E4190B"/>
    <w:rsid w:val="00013117"/>
    <w:rsid w:val="0001539A"/>
    <w:rsid w:val="000166D1"/>
    <w:rsid w:val="0003747D"/>
    <w:rsid w:val="00066B52"/>
    <w:rsid w:val="00073AA0"/>
    <w:rsid w:val="00074904"/>
    <w:rsid w:val="000A0860"/>
    <w:rsid w:val="000A51E6"/>
    <w:rsid w:val="000B0F9A"/>
    <w:rsid w:val="000B2746"/>
    <w:rsid w:val="000E2246"/>
    <w:rsid w:val="000F2A7D"/>
    <w:rsid w:val="000F370B"/>
    <w:rsid w:val="00113EA2"/>
    <w:rsid w:val="00117046"/>
    <w:rsid w:val="00136265"/>
    <w:rsid w:val="001456F2"/>
    <w:rsid w:val="00157BF9"/>
    <w:rsid w:val="00164FC5"/>
    <w:rsid w:val="001652DE"/>
    <w:rsid w:val="00171644"/>
    <w:rsid w:val="00184455"/>
    <w:rsid w:val="00195668"/>
    <w:rsid w:val="001A5EE9"/>
    <w:rsid w:val="001B7CA9"/>
    <w:rsid w:val="001C099A"/>
    <w:rsid w:val="001D37D2"/>
    <w:rsid w:val="001E0ADC"/>
    <w:rsid w:val="001E3160"/>
    <w:rsid w:val="001F34DB"/>
    <w:rsid w:val="001F5FFE"/>
    <w:rsid w:val="00200562"/>
    <w:rsid w:val="0021643B"/>
    <w:rsid w:val="00232A81"/>
    <w:rsid w:val="00241090"/>
    <w:rsid w:val="00243E8F"/>
    <w:rsid w:val="00246680"/>
    <w:rsid w:val="002516A8"/>
    <w:rsid w:val="0027419C"/>
    <w:rsid w:val="002747E0"/>
    <w:rsid w:val="00287E9E"/>
    <w:rsid w:val="00293ED3"/>
    <w:rsid w:val="00294169"/>
    <w:rsid w:val="00297968"/>
    <w:rsid w:val="002A37B3"/>
    <w:rsid w:val="002B5470"/>
    <w:rsid w:val="002E0D64"/>
    <w:rsid w:val="002E7876"/>
    <w:rsid w:val="00302710"/>
    <w:rsid w:val="0030420F"/>
    <w:rsid w:val="0032330C"/>
    <w:rsid w:val="003236DA"/>
    <w:rsid w:val="0034111D"/>
    <w:rsid w:val="00344C86"/>
    <w:rsid w:val="00345DBE"/>
    <w:rsid w:val="00362BF0"/>
    <w:rsid w:val="00362D65"/>
    <w:rsid w:val="003744B9"/>
    <w:rsid w:val="003778AC"/>
    <w:rsid w:val="00382C95"/>
    <w:rsid w:val="00383923"/>
    <w:rsid w:val="003B0069"/>
    <w:rsid w:val="003C052B"/>
    <w:rsid w:val="003C3B76"/>
    <w:rsid w:val="003C6EE7"/>
    <w:rsid w:val="003F1A91"/>
    <w:rsid w:val="003F3464"/>
    <w:rsid w:val="00426B7D"/>
    <w:rsid w:val="0045544C"/>
    <w:rsid w:val="004558D2"/>
    <w:rsid w:val="00456697"/>
    <w:rsid w:val="00462BE9"/>
    <w:rsid w:val="00471350"/>
    <w:rsid w:val="00495063"/>
    <w:rsid w:val="004950E5"/>
    <w:rsid w:val="004A7434"/>
    <w:rsid w:val="004B39C1"/>
    <w:rsid w:val="004C24C8"/>
    <w:rsid w:val="004C2BC6"/>
    <w:rsid w:val="004D368E"/>
    <w:rsid w:val="004E133C"/>
    <w:rsid w:val="004E6D65"/>
    <w:rsid w:val="004F29DF"/>
    <w:rsid w:val="00501329"/>
    <w:rsid w:val="00546231"/>
    <w:rsid w:val="0056049D"/>
    <w:rsid w:val="00565007"/>
    <w:rsid w:val="0056627F"/>
    <w:rsid w:val="005928DA"/>
    <w:rsid w:val="005939FD"/>
    <w:rsid w:val="005B0867"/>
    <w:rsid w:val="005B0B70"/>
    <w:rsid w:val="005C708A"/>
    <w:rsid w:val="005E4FFE"/>
    <w:rsid w:val="00602F66"/>
    <w:rsid w:val="00603D2C"/>
    <w:rsid w:val="00613D56"/>
    <w:rsid w:val="00624739"/>
    <w:rsid w:val="00637BF3"/>
    <w:rsid w:val="0065377C"/>
    <w:rsid w:val="00663B19"/>
    <w:rsid w:val="006807A1"/>
    <w:rsid w:val="006B3911"/>
    <w:rsid w:val="006B759C"/>
    <w:rsid w:val="006C1740"/>
    <w:rsid w:val="006C3BCA"/>
    <w:rsid w:val="006D055D"/>
    <w:rsid w:val="006D7B87"/>
    <w:rsid w:val="006F3BF5"/>
    <w:rsid w:val="007002EF"/>
    <w:rsid w:val="00731E27"/>
    <w:rsid w:val="00732782"/>
    <w:rsid w:val="00734F87"/>
    <w:rsid w:val="007478C7"/>
    <w:rsid w:val="00773D72"/>
    <w:rsid w:val="00791618"/>
    <w:rsid w:val="007A46B9"/>
    <w:rsid w:val="007B2584"/>
    <w:rsid w:val="007C550B"/>
    <w:rsid w:val="007C56C4"/>
    <w:rsid w:val="007E49E8"/>
    <w:rsid w:val="0081214F"/>
    <w:rsid w:val="0081713A"/>
    <w:rsid w:val="00821DC0"/>
    <w:rsid w:val="008222BC"/>
    <w:rsid w:val="00843E09"/>
    <w:rsid w:val="0084542F"/>
    <w:rsid w:val="00860D0E"/>
    <w:rsid w:val="008A4C80"/>
    <w:rsid w:val="008B5DDA"/>
    <w:rsid w:val="008B6B10"/>
    <w:rsid w:val="008C527D"/>
    <w:rsid w:val="008D1921"/>
    <w:rsid w:val="008D4DC0"/>
    <w:rsid w:val="008D688B"/>
    <w:rsid w:val="008E7F57"/>
    <w:rsid w:val="00903B4A"/>
    <w:rsid w:val="00907176"/>
    <w:rsid w:val="00915A79"/>
    <w:rsid w:val="009253F7"/>
    <w:rsid w:val="00926161"/>
    <w:rsid w:val="009333BD"/>
    <w:rsid w:val="00946528"/>
    <w:rsid w:val="00954ECD"/>
    <w:rsid w:val="00960111"/>
    <w:rsid w:val="00987CB8"/>
    <w:rsid w:val="00991894"/>
    <w:rsid w:val="00991DD9"/>
    <w:rsid w:val="00994825"/>
    <w:rsid w:val="00997DEA"/>
    <w:rsid w:val="009A74F1"/>
    <w:rsid w:val="009B55E2"/>
    <w:rsid w:val="009B5B4B"/>
    <w:rsid w:val="009C28A3"/>
    <w:rsid w:val="009C4A0B"/>
    <w:rsid w:val="00A309E5"/>
    <w:rsid w:val="00A31871"/>
    <w:rsid w:val="00A37B38"/>
    <w:rsid w:val="00A63E1B"/>
    <w:rsid w:val="00A80B31"/>
    <w:rsid w:val="00A829BC"/>
    <w:rsid w:val="00A9023E"/>
    <w:rsid w:val="00A94D98"/>
    <w:rsid w:val="00AB567C"/>
    <w:rsid w:val="00AD5C78"/>
    <w:rsid w:val="00AE29A0"/>
    <w:rsid w:val="00AF3184"/>
    <w:rsid w:val="00AF403B"/>
    <w:rsid w:val="00AF431A"/>
    <w:rsid w:val="00B121B4"/>
    <w:rsid w:val="00B206FF"/>
    <w:rsid w:val="00B22739"/>
    <w:rsid w:val="00B25930"/>
    <w:rsid w:val="00B34B12"/>
    <w:rsid w:val="00B35049"/>
    <w:rsid w:val="00B55C7C"/>
    <w:rsid w:val="00B63412"/>
    <w:rsid w:val="00B63C68"/>
    <w:rsid w:val="00B65D9F"/>
    <w:rsid w:val="00B70786"/>
    <w:rsid w:val="00B907D1"/>
    <w:rsid w:val="00BA2CA6"/>
    <w:rsid w:val="00BC2AD9"/>
    <w:rsid w:val="00BD4C34"/>
    <w:rsid w:val="00BE3F2E"/>
    <w:rsid w:val="00BE5B3F"/>
    <w:rsid w:val="00BF10DA"/>
    <w:rsid w:val="00BF5A26"/>
    <w:rsid w:val="00C11516"/>
    <w:rsid w:val="00C3190E"/>
    <w:rsid w:val="00C40ED2"/>
    <w:rsid w:val="00C43525"/>
    <w:rsid w:val="00C445AA"/>
    <w:rsid w:val="00C44A52"/>
    <w:rsid w:val="00C46AB3"/>
    <w:rsid w:val="00C61BF3"/>
    <w:rsid w:val="00C6462A"/>
    <w:rsid w:val="00C74427"/>
    <w:rsid w:val="00C828C2"/>
    <w:rsid w:val="00C87C9B"/>
    <w:rsid w:val="00C97E9F"/>
    <w:rsid w:val="00CA1EF6"/>
    <w:rsid w:val="00CC77ED"/>
    <w:rsid w:val="00CF0FB9"/>
    <w:rsid w:val="00CF1BA7"/>
    <w:rsid w:val="00CF798F"/>
    <w:rsid w:val="00D057AD"/>
    <w:rsid w:val="00D107C5"/>
    <w:rsid w:val="00D16156"/>
    <w:rsid w:val="00D25B5D"/>
    <w:rsid w:val="00D40285"/>
    <w:rsid w:val="00D45790"/>
    <w:rsid w:val="00D4792C"/>
    <w:rsid w:val="00D5188A"/>
    <w:rsid w:val="00D612A3"/>
    <w:rsid w:val="00D614C9"/>
    <w:rsid w:val="00D61E46"/>
    <w:rsid w:val="00D762A4"/>
    <w:rsid w:val="00D76CF7"/>
    <w:rsid w:val="00D77DC5"/>
    <w:rsid w:val="00D84ED2"/>
    <w:rsid w:val="00D85D32"/>
    <w:rsid w:val="00D87223"/>
    <w:rsid w:val="00DA0765"/>
    <w:rsid w:val="00DA46B9"/>
    <w:rsid w:val="00DB3B09"/>
    <w:rsid w:val="00DB56A1"/>
    <w:rsid w:val="00DB61AD"/>
    <w:rsid w:val="00DC2C8D"/>
    <w:rsid w:val="00DC6079"/>
    <w:rsid w:val="00DE5E52"/>
    <w:rsid w:val="00E00444"/>
    <w:rsid w:val="00E16A3E"/>
    <w:rsid w:val="00E4190B"/>
    <w:rsid w:val="00E44450"/>
    <w:rsid w:val="00E51CCE"/>
    <w:rsid w:val="00E666CA"/>
    <w:rsid w:val="00E749F3"/>
    <w:rsid w:val="00E80512"/>
    <w:rsid w:val="00E90349"/>
    <w:rsid w:val="00EA0971"/>
    <w:rsid w:val="00ED3F91"/>
    <w:rsid w:val="00EE1F6F"/>
    <w:rsid w:val="00EE6801"/>
    <w:rsid w:val="00F01324"/>
    <w:rsid w:val="00F21504"/>
    <w:rsid w:val="00F31B98"/>
    <w:rsid w:val="00F53A6F"/>
    <w:rsid w:val="00F61265"/>
    <w:rsid w:val="00F66B8E"/>
    <w:rsid w:val="00F819E8"/>
    <w:rsid w:val="00FB58EF"/>
    <w:rsid w:val="00FB6256"/>
    <w:rsid w:val="00FE11B2"/>
    <w:rsid w:val="00FF312D"/>
    <w:rsid w:val="00FF365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7DEA"/>
    <w:rPr>
      <w:rFonts w:ascii="Calibri" w:eastAsia="Calibri" w:hAnsi="Calibri" w:cs="Times New Roman"/>
    </w:rPr>
  </w:style>
  <w:style w:type="paragraph" w:styleId="Nadpis1">
    <w:name w:val="heading 1"/>
    <w:basedOn w:val="Normln"/>
    <w:next w:val="Normln"/>
    <w:link w:val="Nadpis1Char"/>
    <w:uiPriority w:val="9"/>
    <w:qFormat/>
    <w:rsid w:val="00DB61AD"/>
    <w:pPr>
      <w:numPr>
        <w:numId w:val="2"/>
      </w:numPr>
      <w:pBdr>
        <w:bottom w:val="single" w:sz="8" w:space="1" w:color="FF0000"/>
      </w:pBdr>
      <w:spacing w:before="240"/>
      <w:ind w:left="0"/>
      <w:jc w:val="center"/>
      <w:outlineLvl w:val="0"/>
    </w:pPr>
    <w:rPr>
      <w:rFonts w:ascii="Cambria" w:hAnsi="Cambria"/>
      <w:b/>
      <w:sz w:val="24"/>
      <w:szCs w:val="28"/>
    </w:rPr>
  </w:style>
  <w:style w:type="paragraph" w:styleId="Nadpis2">
    <w:name w:val="heading 2"/>
    <w:basedOn w:val="Normln"/>
    <w:next w:val="Normln"/>
    <w:link w:val="Nadpis2Char"/>
    <w:uiPriority w:val="9"/>
    <w:qFormat/>
    <w:rsid w:val="00997DEA"/>
    <w:pPr>
      <w:numPr>
        <w:ilvl w:val="1"/>
        <w:numId w:val="2"/>
      </w:numPr>
      <w:jc w:val="both"/>
      <w:outlineLvl w:val="1"/>
    </w:pPr>
    <w:rPr>
      <w:rFonts w:ascii="Cambria" w:hAnsi="Cambria"/>
      <w:sz w:val="24"/>
      <w:szCs w:val="24"/>
    </w:rPr>
  </w:style>
  <w:style w:type="paragraph" w:styleId="Nadpis3">
    <w:name w:val="heading 3"/>
    <w:basedOn w:val="Nadpis2"/>
    <w:next w:val="Normln"/>
    <w:link w:val="Nadpis3Char"/>
    <w:uiPriority w:val="9"/>
    <w:qFormat/>
    <w:rsid w:val="00997DEA"/>
    <w:pPr>
      <w:numPr>
        <w:ilvl w:val="2"/>
      </w:numPr>
      <w:outlineLvl w:val="2"/>
    </w:pPr>
  </w:style>
  <w:style w:type="paragraph" w:styleId="Nadpis4">
    <w:name w:val="heading 4"/>
    <w:basedOn w:val="Normln"/>
    <w:next w:val="Normln"/>
    <w:link w:val="Nadpis4Char"/>
    <w:qFormat/>
    <w:rsid w:val="00293ED3"/>
    <w:pPr>
      <w:tabs>
        <w:tab w:val="num" w:pos="1616"/>
      </w:tabs>
      <w:spacing w:before="240" w:after="60"/>
      <w:ind w:left="794"/>
      <w:jc w:val="both"/>
      <w:outlineLvl w:val="3"/>
    </w:pPr>
    <w:rPr>
      <w:rFonts w:ascii="Cambria" w:eastAsia="Times New Roman" w:hAnsi="Cambria"/>
      <w:bCs/>
      <w:sz w:val="24"/>
      <w:szCs w:val="28"/>
    </w:rPr>
  </w:style>
  <w:style w:type="paragraph" w:styleId="Nadpis5">
    <w:name w:val="heading 5"/>
    <w:basedOn w:val="Nadpis4"/>
    <w:next w:val="Normln"/>
    <w:link w:val="Nadpis5Char"/>
    <w:qFormat/>
    <w:rsid w:val="00293ED3"/>
    <w:pPr>
      <w:tabs>
        <w:tab w:val="clear" w:pos="1616"/>
      </w:tabs>
      <w:ind w:left="2149" w:hanging="22"/>
      <w:outlineLvl w:val="4"/>
    </w:pPr>
  </w:style>
  <w:style w:type="paragraph" w:styleId="Nadpis6">
    <w:name w:val="heading 6"/>
    <w:basedOn w:val="Normln"/>
    <w:next w:val="Normln"/>
    <w:link w:val="Nadpis6Char"/>
    <w:uiPriority w:val="9"/>
    <w:qFormat/>
    <w:rsid w:val="00997DEA"/>
    <w:pPr>
      <w:keepNext/>
      <w:keepLines/>
      <w:numPr>
        <w:ilvl w:val="5"/>
        <w:numId w:val="2"/>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997DEA"/>
    <w:pPr>
      <w:keepNext/>
      <w:keepLines/>
      <w:numPr>
        <w:ilvl w:val="6"/>
        <w:numId w:val="2"/>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997DEA"/>
    <w:pPr>
      <w:keepNext/>
      <w:keepLines/>
      <w:numPr>
        <w:ilvl w:val="7"/>
        <w:numId w:val="2"/>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997DEA"/>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B61AD"/>
    <w:rPr>
      <w:rFonts w:ascii="Cambria" w:eastAsia="Calibri" w:hAnsi="Cambria" w:cs="Times New Roman"/>
      <w:b/>
      <w:sz w:val="24"/>
      <w:szCs w:val="28"/>
    </w:rPr>
  </w:style>
  <w:style w:type="character" w:customStyle="1" w:styleId="Nadpis2Char">
    <w:name w:val="Nadpis 2 Char"/>
    <w:basedOn w:val="Standardnpsmoodstavce"/>
    <w:link w:val="Nadpis2"/>
    <w:uiPriority w:val="9"/>
    <w:rsid w:val="00997DEA"/>
    <w:rPr>
      <w:rFonts w:ascii="Cambria" w:eastAsia="Calibri" w:hAnsi="Cambria" w:cs="Times New Roman"/>
      <w:sz w:val="24"/>
      <w:szCs w:val="24"/>
    </w:rPr>
  </w:style>
  <w:style w:type="character" w:customStyle="1" w:styleId="Nadpis3Char">
    <w:name w:val="Nadpis 3 Char"/>
    <w:basedOn w:val="Standardnpsmoodstavce"/>
    <w:link w:val="Nadpis3"/>
    <w:uiPriority w:val="9"/>
    <w:rsid w:val="00997DEA"/>
    <w:rPr>
      <w:rFonts w:ascii="Cambria" w:eastAsia="Calibri" w:hAnsi="Cambria" w:cs="Times New Roman"/>
      <w:sz w:val="24"/>
      <w:szCs w:val="24"/>
    </w:rPr>
  </w:style>
  <w:style w:type="character" w:customStyle="1" w:styleId="Nadpis6Char">
    <w:name w:val="Nadpis 6 Char"/>
    <w:basedOn w:val="Standardnpsmoodstavce"/>
    <w:link w:val="Nadpis6"/>
    <w:uiPriority w:val="9"/>
    <w:rsid w:val="00997DEA"/>
    <w:rPr>
      <w:rFonts w:ascii="Cambria" w:eastAsia="Times New Roman" w:hAnsi="Cambria" w:cs="Times New Roman"/>
      <w:i/>
      <w:iCs/>
      <w:color w:val="243F60"/>
    </w:rPr>
  </w:style>
  <w:style w:type="character" w:customStyle="1" w:styleId="Nadpis7Char">
    <w:name w:val="Nadpis 7 Char"/>
    <w:basedOn w:val="Standardnpsmoodstavce"/>
    <w:link w:val="Nadpis7"/>
    <w:uiPriority w:val="9"/>
    <w:rsid w:val="00997DEA"/>
    <w:rPr>
      <w:rFonts w:ascii="Cambria" w:eastAsia="Times New Roman" w:hAnsi="Cambria" w:cs="Times New Roman"/>
      <w:i/>
      <w:iCs/>
      <w:color w:val="404040"/>
    </w:rPr>
  </w:style>
  <w:style w:type="character" w:customStyle="1" w:styleId="Nadpis8Char">
    <w:name w:val="Nadpis 8 Char"/>
    <w:basedOn w:val="Standardnpsmoodstavce"/>
    <w:link w:val="Nadpis8"/>
    <w:uiPriority w:val="9"/>
    <w:rsid w:val="00997DEA"/>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rsid w:val="00997DEA"/>
    <w:rPr>
      <w:rFonts w:ascii="Cambria" w:eastAsia="Times New Roman" w:hAnsi="Cambria" w:cs="Times New Roman"/>
      <w:i/>
      <w:iCs/>
      <w:color w:val="404040"/>
      <w:sz w:val="20"/>
      <w:szCs w:val="20"/>
    </w:rPr>
  </w:style>
  <w:style w:type="paragraph" w:styleId="Bezmezer">
    <w:name w:val="No Spacing"/>
    <w:basedOn w:val="Normln"/>
    <w:uiPriority w:val="1"/>
    <w:qFormat/>
    <w:rsid w:val="00997DEA"/>
    <w:pPr>
      <w:jc w:val="both"/>
    </w:pPr>
    <w:rPr>
      <w:rFonts w:ascii="Cambria" w:hAnsi="Cambria"/>
      <w:sz w:val="24"/>
      <w:szCs w:val="24"/>
    </w:rPr>
  </w:style>
  <w:style w:type="paragraph" w:customStyle="1" w:styleId="Zkladntextslovan">
    <w:name w:val="Základní text číslovaný"/>
    <w:rsid w:val="00997DEA"/>
    <w:pPr>
      <w:numPr>
        <w:numId w:val="5"/>
      </w:numPr>
      <w:tabs>
        <w:tab w:val="clear" w:pos="454"/>
      </w:tabs>
      <w:spacing w:after="120" w:line="240" w:lineRule="auto"/>
      <w:ind w:left="720" w:firstLine="0"/>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93ED3"/>
    <w:rPr>
      <w:rFonts w:ascii="Cambria" w:eastAsia="Times New Roman" w:hAnsi="Cambria" w:cs="Times New Roman"/>
      <w:bCs/>
      <w:sz w:val="24"/>
      <w:szCs w:val="28"/>
    </w:rPr>
  </w:style>
  <w:style w:type="character" w:customStyle="1" w:styleId="Nadpis5Char">
    <w:name w:val="Nadpis 5 Char"/>
    <w:basedOn w:val="Standardnpsmoodstavce"/>
    <w:link w:val="Nadpis5"/>
    <w:rsid w:val="00293ED3"/>
    <w:rPr>
      <w:rFonts w:ascii="Cambria" w:eastAsia="Times New Roman" w:hAnsi="Cambria" w:cs="Times New Roman"/>
      <w:bCs/>
      <w:sz w:val="24"/>
      <w:szCs w:val="28"/>
    </w:rPr>
  </w:style>
  <w:style w:type="paragraph" w:styleId="Odstavecseseznamem">
    <w:name w:val="List Paragraph"/>
    <w:aliases w:val="Nad,List Paragraph,Odstavec_muj,Odstavec cíl se seznamem,Odstavec se seznamem5"/>
    <w:basedOn w:val="Normln"/>
    <w:link w:val="OdstavecseseznamemChar"/>
    <w:uiPriority w:val="34"/>
    <w:qFormat/>
    <w:rsid w:val="000A51E6"/>
    <w:pPr>
      <w:ind w:left="720"/>
      <w:contextualSpacing/>
    </w:pPr>
  </w:style>
  <w:style w:type="paragraph" w:styleId="Zhlav">
    <w:name w:val="header"/>
    <w:basedOn w:val="Normln"/>
    <w:link w:val="ZhlavChar"/>
    <w:uiPriority w:val="99"/>
    <w:semiHidden/>
    <w:unhideWhenUsed/>
    <w:rsid w:val="00DB61A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B61AD"/>
    <w:rPr>
      <w:rFonts w:ascii="Calibri" w:eastAsia="Calibri" w:hAnsi="Calibri" w:cs="Times New Roman"/>
    </w:rPr>
  </w:style>
  <w:style w:type="paragraph" w:styleId="Zpat">
    <w:name w:val="footer"/>
    <w:basedOn w:val="Normln"/>
    <w:link w:val="ZpatChar"/>
    <w:uiPriority w:val="99"/>
    <w:unhideWhenUsed/>
    <w:rsid w:val="00DB61AD"/>
    <w:pPr>
      <w:tabs>
        <w:tab w:val="center" w:pos="4536"/>
        <w:tab w:val="right" w:pos="9072"/>
      </w:tabs>
      <w:spacing w:after="0" w:line="240" w:lineRule="auto"/>
    </w:pPr>
  </w:style>
  <w:style w:type="character" w:customStyle="1" w:styleId="ZpatChar">
    <w:name w:val="Zápatí Char"/>
    <w:basedOn w:val="Standardnpsmoodstavce"/>
    <w:link w:val="Zpat"/>
    <w:uiPriority w:val="99"/>
    <w:rsid w:val="00DB61AD"/>
    <w:rPr>
      <w:rFonts w:ascii="Calibri" w:eastAsia="Calibri" w:hAnsi="Calibri" w:cs="Times New Roman"/>
    </w:rPr>
  </w:style>
  <w:style w:type="paragraph" w:styleId="Seznamsodrkami">
    <w:name w:val="List Bullet"/>
    <w:basedOn w:val="Normln"/>
    <w:uiPriority w:val="99"/>
    <w:rsid w:val="00AF3184"/>
    <w:pPr>
      <w:numPr>
        <w:ilvl w:val="1"/>
        <w:numId w:val="25"/>
      </w:numPr>
      <w:spacing w:after="120" w:line="240" w:lineRule="auto"/>
      <w:jc w:val="both"/>
    </w:pPr>
    <w:rPr>
      <w:rFonts w:ascii="Times New Roman" w:eastAsia="Times New Roman" w:hAnsi="Times New Roman"/>
      <w:sz w:val="24"/>
      <w:szCs w:val="24"/>
      <w:lang w:val="sk-SK" w:eastAsia="cs-CZ"/>
    </w:r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AF3184"/>
    <w:rPr>
      <w:rFonts w:ascii="Calibri" w:eastAsia="Calibri" w:hAnsi="Calibri" w:cs="Times New Roman"/>
    </w:rPr>
  </w:style>
  <w:style w:type="paragraph" w:styleId="Zkladntext">
    <w:name w:val="Body Text"/>
    <w:basedOn w:val="Normln"/>
    <w:link w:val="ZkladntextChar"/>
    <w:uiPriority w:val="99"/>
    <w:semiHidden/>
    <w:unhideWhenUsed/>
    <w:rsid w:val="00AF3184"/>
    <w:pPr>
      <w:spacing w:after="120"/>
    </w:pPr>
  </w:style>
  <w:style w:type="character" w:customStyle="1" w:styleId="ZkladntextChar">
    <w:name w:val="Základní text Char"/>
    <w:basedOn w:val="Standardnpsmoodstavce"/>
    <w:link w:val="Zkladntext"/>
    <w:uiPriority w:val="99"/>
    <w:semiHidden/>
    <w:rsid w:val="00AF318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7670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12</Pages>
  <Words>4764</Words>
  <Characters>28108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Hájková</dc:creator>
  <cp:lastModifiedBy>cuka</cp:lastModifiedBy>
  <cp:revision>115</cp:revision>
  <dcterms:created xsi:type="dcterms:W3CDTF">2018-03-06T07:45:00Z</dcterms:created>
  <dcterms:modified xsi:type="dcterms:W3CDTF">2024-03-08T11:53:00Z</dcterms:modified>
</cp:coreProperties>
</file>