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043FC" w14:textId="1A92FF02" w:rsidR="001E49A8" w:rsidRPr="00863C99" w:rsidRDefault="001E49A8" w:rsidP="00863C9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14:paraId="144DBF27" w14:textId="057C9039" w:rsidR="001E49A8" w:rsidRPr="00863C99" w:rsidRDefault="001E49A8" w:rsidP="00863C9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  <w:u w:val="single"/>
        </w:rPr>
        <w:t>Požadavky na označování podpěrných bodů veřejného osvětlení</w:t>
      </w:r>
    </w:p>
    <w:p w14:paraId="16B59CB9" w14:textId="6B76D3DC" w:rsidR="001E49A8" w:rsidRPr="00863C99" w:rsidRDefault="001E49A8" w:rsidP="00863C99">
      <w:p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 xml:space="preserve">Tento dokument definuje požadavky obce na označování podpěrných bodů veřejného osvětlení. V rámci označení podpěrných bodů (sloupů veřejného </w:t>
      </w:r>
      <w:r w:rsidR="00EC1952" w:rsidRPr="00863C99">
        <w:rPr>
          <w:rFonts w:ascii="Times New Roman" w:hAnsi="Times New Roman" w:cs="Times New Roman"/>
          <w:sz w:val="24"/>
          <w:szCs w:val="24"/>
        </w:rPr>
        <w:t>osvětlení</w:t>
      </w:r>
      <w:r w:rsidRPr="00863C99">
        <w:rPr>
          <w:rFonts w:ascii="Times New Roman" w:hAnsi="Times New Roman" w:cs="Times New Roman"/>
          <w:sz w:val="24"/>
          <w:szCs w:val="24"/>
        </w:rPr>
        <w:t>)</w:t>
      </w:r>
      <w:r w:rsidR="00EC1952" w:rsidRPr="00863C99">
        <w:rPr>
          <w:rFonts w:ascii="Times New Roman" w:hAnsi="Times New Roman" w:cs="Times New Roman"/>
          <w:sz w:val="24"/>
          <w:szCs w:val="24"/>
        </w:rPr>
        <w:t xml:space="preserve"> </w:t>
      </w:r>
      <w:r w:rsidR="00E90037" w:rsidRPr="00863C99">
        <w:rPr>
          <w:rFonts w:ascii="Times New Roman" w:hAnsi="Times New Roman" w:cs="Times New Roman"/>
          <w:sz w:val="24"/>
          <w:szCs w:val="24"/>
        </w:rPr>
        <w:t>se používá</w:t>
      </w:r>
      <w:r w:rsidR="00EC1952" w:rsidRPr="00863C99">
        <w:rPr>
          <w:rFonts w:ascii="Times New Roman" w:hAnsi="Times New Roman" w:cs="Times New Roman"/>
          <w:sz w:val="24"/>
          <w:szCs w:val="24"/>
        </w:rPr>
        <w:t xml:space="preserve"> číslování shodné s projektovou dokumentací a s aktuální pasportem veřejného osvětlení. Štítky s označením budou v rámci obce doplněny o QR kód, který umožní jednoduché hlášení závad, přeposílání závad servisní organizaci, evidenci poruch a jich příčin. Pro správu hlášení a databáze bude sloužit online webová aplikace s rozhraním určeným jak pro běžné občany, tak </w:t>
      </w:r>
      <w:r w:rsidR="00401491" w:rsidRPr="00863C99">
        <w:rPr>
          <w:rFonts w:ascii="Times New Roman" w:hAnsi="Times New Roman" w:cs="Times New Roman"/>
          <w:sz w:val="24"/>
          <w:szCs w:val="24"/>
        </w:rPr>
        <w:t xml:space="preserve">pro </w:t>
      </w:r>
      <w:r w:rsidR="00EC1952" w:rsidRPr="00863C99">
        <w:rPr>
          <w:rFonts w:ascii="Times New Roman" w:hAnsi="Times New Roman" w:cs="Times New Roman"/>
          <w:sz w:val="24"/>
          <w:szCs w:val="24"/>
        </w:rPr>
        <w:t>pracovníky obce nebo servisní organizace.</w:t>
      </w:r>
    </w:p>
    <w:p w14:paraId="48F62E53" w14:textId="77777777" w:rsidR="00BA694F" w:rsidRPr="00863C99" w:rsidRDefault="00BA694F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Požadavek na číselné značení:</w:t>
      </w:r>
    </w:p>
    <w:p w14:paraId="3814B04D" w14:textId="13AC02DA" w:rsidR="00846A43" w:rsidRPr="00863C99" w:rsidRDefault="00846A4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Každý podpěrný bod bude označen jedinečným číslem ve tvaru:</w:t>
      </w:r>
    </w:p>
    <w:p w14:paraId="5FCF80E5" w14:textId="64650211" w:rsidR="00846A43" w:rsidRPr="00863C99" w:rsidRDefault="00846A4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YYY</w:t>
      </w:r>
    </w:p>
    <w:p w14:paraId="1C68724D" w14:textId="3F3EC29D" w:rsidR="00846A43" w:rsidRPr="00863C99" w:rsidRDefault="00846A4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YYY – jedinečné číslo podpěrného bodu (světelného místa) v rámci světelného rozvaděče z kterého je světelném místo napájeno.</w:t>
      </w:r>
    </w:p>
    <w:p w14:paraId="11167253" w14:textId="1F43EC17" w:rsidR="00BA694F" w:rsidRPr="00863C99" w:rsidRDefault="00846A4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Např. 002, nebo 123</w:t>
      </w:r>
    </w:p>
    <w:p w14:paraId="2B10E633" w14:textId="5C94FF18" w:rsidR="00BA694F" w:rsidRPr="00863C99" w:rsidRDefault="00BA694F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 xml:space="preserve">Velikost textu číselného značení na štítku </w:t>
      </w:r>
      <w:r w:rsidR="001121A4" w:rsidRPr="00863C99">
        <w:rPr>
          <w:rFonts w:ascii="Times New Roman" w:hAnsi="Times New Roman" w:cs="Times New Roman"/>
          <w:sz w:val="24"/>
          <w:szCs w:val="24"/>
        </w:rPr>
        <w:t>musí být</w:t>
      </w:r>
      <w:r w:rsidRPr="00863C99">
        <w:rPr>
          <w:rFonts w:ascii="Times New Roman" w:hAnsi="Times New Roman" w:cs="Times New Roman"/>
          <w:sz w:val="24"/>
          <w:szCs w:val="24"/>
        </w:rPr>
        <w:t xml:space="preserve"> minimálně 12 mm. Font písma Arial tučný nebo podobný.</w:t>
      </w:r>
    </w:p>
    <w:p w14:paraId="210D8CF8" w14:textId="77777777" w:rsidR="005638F4" w:rsidRPr="00863C99" w:rsidRDefault="005638F4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Požadované informace na štítku:</w:t>
      </w:r>
    </w:p>
    <w:p w14:paraId="13C4AA69" w14:textId="7DDEC109" w:rsidR="00846A43" w:rsidRPr="00863C99" w:rsidRDefault="00846A4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Štítek bude obsahovat logo</w:t>
      </w:r>
      <w:r w:rsidR="00495170" w:rsidRPr="00863C99">
        <w:rPr>
          <w:rFonts w:ascii="Times New Roman" w:hAnsi="Times New Roman" w:cs="Times New Roman"/>
          <w:sz w:val="24"/>
          <w:szCs w:val="24"/>
        </w:rPr>
        <w:t xml:space="preserve"> obce (erb), název města/obce, název místní části, jedinečné číslo podpěrného bodu,</w:t>
      </w:r>
      <w:r w:rsidR="00DE4690" w:rsidRPr="00863C99">
        <w:rPr>
          <w:rFonts w:ascii="Times New Roman" w:hAnsi="Times New Roman" w:cs="Times New Roman"/>
          <w:sz w:val="24"/>
          <w:szCs w:val="24"/>
        </w:rPr>
        <w:t xml:space="preserve"> QR kód s číslem podpěrného bodu a s odkazem na webovou aplikaci, prostor pro doplnění další informace např. telefonního čísla.</w:t>
      </w:r>
    </w:p>
    <w:p w14:paraId="639CACD3" w14:textId="693262AD" w:rsidR="00703B4E" w:rsidRPr="00863C99" w:rsidRDefault="00703B4E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Požadavky na QR kód</w:t>
      </w:r>
    </w:p>
    <w:p w14:paraId="1106362B" w14:textId="279D5728" w:rsidR="00703B4E" w:rsidRPr="00863C99" w:rsidRDefault="00703B4E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Z důvodu jednoduchosti</w:t>
      </w:r>
      <w:r w:rsidR="009C1094" w:rsidRPr="00863C99">
        <w:rPr>
          <w:rFonts w:ascii="Times New Roman" w:hAnsi="Times New Roman" w:cs="Times New Roman"/>
          <w:sz w:val="24"/>
          <w:szCs w:val="24"/>
        </w:rPr>
        <w:t>, dobré čitelnosti</w:t>
      </w:r>
      <w:r w:rsidRPr="00863C99">
        <w:rPr>
          <w:rFonts w:ascii="Times New Roman" w:hAnsi="Times New Roman" w:cs="Times New Roman"/>
          <w:sz w:val="24"/>
          <w:szCs w:val="24"/>
        </w:rPr>
        <w:t xml:space="preserve"> a zabezpečení QR kódů musí mít tyto parametry</w:t>
      </w:r>
      <w:r w:rsidR="009C1094" w:rsidRPr="00863C99">
        <w:rPr>
          <w:rFonts w:ascii="Times New Roman" w:hAnsi="Times New Roman" w:cs="Times New Roman"/>
          <w:sz w:val="24"/>
          <w:szCs w:val="24"/>
        </w:rPr>
        <w:t>:</w:t>
      </w:r>
    </w:p>
    <w:p w14:paraId="65A0812F" w14:textId="136FAAEE" w:rsidR="00703B4E" w:rsidRPr="00863C99" w:rsidRDefault="00703B4E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Délka textu v QR kódu nesmí být delší než 20 znaků</w:t>
      </w:r>
      <w:r w:rsidR="00E90037" w:rsidRPr="00863C99">
        <w:rPr>
          <w:rFonts w:ascii="Times New Roman" w:hAnsi="Times New Roman" w:cs="Times New Roman"/>
          <w:sz w:val="24"/>
          <w:szCs w:val="24"/>
        </w:rPr>
        <w:t xml:space="preserve"> (včetně teček, lomítek apod.)</w:t>
      </w:r>
    </w:p>
    <w:p w14:paraId="45359E81" w14:textId="086BAFE9" w:rsidR="00703B4E" w:rsidRPr="00863C99" w:rsidRDefault="00703B4E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Velikost QR kódu na štítku – min. 25 mm</w:t>
      </w:r>
    </w:p>
    <w:p w14:paraId="26482535" w14:textId="0FF8C43B" w:rsidR="00703B4E" w:rsidRPr="00863C99" w:rsidRDefault="00E90037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Korekce chyb</w:t>
      </w:r>
      <w:r w:rsidR="00703B4E" w:rsidRPr="00863C99">
        <w:rPr>
          <w:rFonts w:ascii="Times New Roman" w:hAnsi="Times New Roman" w:cs="Times New Roman"/>
          <w:sz w:val="24"/>
          <w:szCs w:val="24"/>
        </w:rPr>
        <w:t xml:space="preserve"> QR </w:t>
      </w:r>
      <w:r w:rsidR="00BA694F" w:rsidRPr="00863C99">
        <w:rPr>
          <w:rFonts w:ascii="Times New Roman" w:hAnsi="Times New Roman" w:cs="Times New Roman"/>
          <w:sz w:val="24"/>
          <w:szCs w:val="24"/>
        </w:rPr>
        <w:t>kódů – M</w:t>
      </w:r>
      <w:r w:rsidRPr="00863C99">
        <w:rPr>
          <w:rFonts w:ascii="Times New Roman" w:hAnsi="Times New Roman" w:cs="Times New Roman"/>
          <w:sz w:val="24"/>
          <w:szCs w:val="24"/>
        </w:rPr>
        <w:t xml:space="preserve"> (15%)</w:t>
      </w:r>
    </w:p>
    <w:p w14:paraId="4F5D912C" w14:textId="32725005" w:rsidR="005638F4" w:rsidRPr="00863C99" w:rsidRDefault="005638F4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Materiál a provedení štítků:</w:t>
      </w:r>
    </w:p>
    <w:p w14:paraId="76DD947D" w14:textId="703E0454" w:rsidR="00846A43" w:rsidRPr="00863C99" w:rsidRDefault="00DE4690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Štítky budou vyhotoveny minimálně ve dvou základních verzích:</w:t>
      </w:r>
    </w:p>
    <w:p w14:paraId="163910B7" w14:textId="66749F9D" w:rsidR="00DE4690" w:rsidRPr="00863C99" w:rsidRDefault="00125D5E" w:rsidP="00863C9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4129876"/>
      <w:r w:rsidRPr="00863C99">
        <w:rPr>
          <w:rFonts w:ascii="Times New Roman" w:hAnsi="Times New Roman" w:cs="Times New Roman"/>
          <w:sz w:val="24"/>
          <w:szCs w:val="24"/>
        </w:rPr>
        <w:t xml:space="preserve">Varianta č.1 </w:t>
      </w:r>
      <w:bookmarkEnd w:id="1"/>
      <w:r w:rsidRPr="00863C99">
        <w:rPr>
          <w:rFonts w:ascii="Times New Roman" w:hAnsi="Times New Roman" w:cs="Times New Roman"/>
          <w:sz w:val="24"/>
          <w:szCs w:val="24"/>
        </w:rPr>
        <w:t>- p</w:t>
      </w:r>
      <w:r w:rsidR="00DE4690" w:rsidRPr="00863C99">
        <w:rPr>
          <w:rFonts w:ascii="Times New Roman" w:hAnsi="Times New Roman" w:cs="Times New Roman"/>
          <w:sz w:val="24"/>
          <w:szCs w:val="24"/>
        </w:rPr>
        <w:t xml:space="preserve">ro označení ocelových stožárů </w:t>
      </w:r>
      <w:r w:rsidR="000A1E3A" w:rsidRPr="00863C99">
        <w:rPr>
          <w:rFonts w:ascii="Times New Roman" w:hAnsi="Times New Roman" w:cs="Times New Roman"/>
          <w:sz w:val="24"/>
          <w:szCs w:val="24"/>
        </w:rPr>
        <w:t xml:space="preserve">a </w:t>
      </w:r>
      <w:r w:rsidRPr="00863C99">
        <w:rPr>
          <w:rFonts w:ascii="Times New Roman" w:hAnsi="Times New Roman" w:cs="Times New Roman"/>
          <w:sz w:val="24"/>
          <w:szCs w:val="24"/>
        </w:rPr>
        <w:t xml:space="preserve">pro nalepení </w:t>
      </w:r>
      <w:r w:rsidR="000A1E3A" w:rsidRPr="00863C99">
        <w:rPr>
          <w:rFonts w:ascii="Times New Roman" w:hAnsi="Times New Roman" w:cs="Times New Roman"/>
          <w:sz w:val="24"/>
          <w:szCs w:val="24"/>
        </w:rPr>
        <w:t xml:space="preserve">na materiály s rovným </w:t>
      </w:r>
      <w:r w:rsidRPr="00863C99">
        <w:rPr>
          <w:rFonts w:ascii="Times New Roman" w:hAnsi="Times New Roman" w:cs="Times New Roman"/>
          <w:sz w:val="24"/>
          <w:szCs w:val="24"/>
        </w:rPr>
        <w:t xml:space="preserve">nesavým </w:t>
      </w:r>
      <w:r w:rsidR="000A1E3A" w:rsidRPr="00863C99">
        <w:rPr>
          <w:rFonts w:ascii="Times New Roman" w:hAnsi="Times New Roman" w:cs="Times New Roman"/>
          <w:sz w:val="24"/>
          <w:szCs w:val="24"/>
        </w:rPr>
        <w:t>povrchem</w:t>
      </w:r>
      <w:r w:rsidR="005638F4" w:rsidRPr="00863C99">
        <w:rPr>
          <w:rFonts w:ascii="Times New Roman" w:hAnsi="Times New Roman" w:cs="Times New Roman"/>
          <w:sz w:val="24"/>
          <w:szCs w:val="24"/>
        </w:rPr>
        <w:t>.</w:t>
      </w:r>
    </w:p>
    <w:p w14:paraId="231C3509" w14:textId="016C4ADF" w:rsidR="005638F4" w:rsidRPr="00863C99" w:rsidRDefault="005638F4" w:rsidP="00863C9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Štítky budou vyrobeny</w:t>
      </w:r>
      <w:r w:rsidR="00C3779F" w:rsidRPr="00863C99">
        <w:rPr>
          <w:rFonts w:ascii="Times New Roman" w:hAnsi="Times New Roman" w:cs="Times New Roman"/>
          <w:sz w:val="24"/>
          <w:szCs w:val="24"/>
        </w:rPr>
        <w:t xml:space="preserve"> z kvalitního PVC materiálu vhodného k výrobě polepů s minimální životnosti </w:t>
      </w:r>
      <w:r w:rsidR="007830BD" w:rsidRPr="00863C99">
        <w:rPr>
          <w:rFonts w:ascii="Times New Roman" w:hAnsi="Times New Roman" w:cs="Times New Roman"/>
          <w:sz w:val="24"/>
          <w:szCs w:val="24"/>
        </w:rPr>
        <w:t>10</w:t>
      </w:r>
      <w:r w:rsidR="00C3779F" w:rsidRPr="00863C99">
        <w:rPr>
          <w:rFonts w:ascii="Times New Roman" w:hAnsi="Times New Roman" w:cs="Times New Roman"/>
          <w:sz w:val="24"/>
          <w:szCs w:val="24"/>
        </w:rPr>
        <w:t xml:space="preserve"> let. Materiál musí být odolný vůči UV záření a povětrnostním vlivům. Povrch musí být ošetřen laminací a musí být odolný vůči otěru a poškrabání. Povrchová úprava musí být v matném provedení</w:t>
      </w:r>
      <w:r w:rsidR="007830BD" w:rsidRPr="00863C99">
        <w:rPr>
          <w:rFonts w:ascii="Times New Roman" w:hAnsi="Times New Roman" w:cs="Times New Roman"/>
          <w:sz w:val="24"/>
          <w:szCs w:val="24"/>
        </w:rPr>
        <w:t xml:space="preserve"> tak, aby byl QR kód dobře čitelný a nedocházel</w:t>
      </w:r>
      <w:r w:rsidR="00401491" w:rsidRPr="00863C99">
        <w:rPr>
          <w:rFonts w:ascii="Times New Roman" w:hAnsi="Times New Roman" w:cs="Times New Roman"/>
          <w:sz w:val="24"/>
          <w:szCs w:val="24"/>
        </w:rPr>
        <w:t>o</w:t>
      </w:r>
      <w:r w:rsidR="007830BD" w:rsidRPr="00863C99">
        <w:rPr>
          <w:rFonts w:ascii="Times New Roman" w:hAnsi="Times New Roman" w:cs="Times New Roman"/>
          <w:sz w:val="24"/>
          <w:szCs w:val="24"/>
        </w:rPr>
        <w:t xml:space="preserve"> k odleskům znemožňujícím čitelnost QR kódu.</w:t>
      </w:r>
      <w:r w:rsidR="001121A4" w:rsidRPr="00863C99">
        <w:rPr>
          <w:rFonts w:ascii="Times New Roman" w:hAnsi="Times New Roman" w:cs="Times New Roman"/>
          <w:sz w:val="24"/>
          <w:szCs w:val="24"/>
        </w:rPr>
        <w:t xml:space="preserve"> Parametry použitého materiálu pro výrobu štítku a použitého lepidla musí být doloženy datovými listy výrobců.</w:t>
      </w:r>
    </w:p>
    <w:p w14:paraId="76A7AB5D" w14:textId="4FE254E0" w:rsidR="00DE4690" w:rsidRPr="00863C99" w:rsidRDefault="00125D5E" w:rsidP="00863C9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Varianta č.2 - p</w:t>
      </w:r>
      <w:r w:rsidR="00DE4690" w:rsidRPr="00863C99">
        <w:rPr>
          <w:rFonts w:ascii="Times New Roman" w:hAnsi="Times New Roman" w:cs="Times New Roman"/>
          <w:sz w:val="24"/>
          <w:szCs w:val="24"/>
        </w:rPr>
        <w:t xml:space="preserve">ro označení betonových stožárů a na nerovné a </w:t>
      </w:r>
      <w:r w:rsidR="000A1E3A" w:rsidRPr="00863C99">
        <w:rPr>
          <w:rFonts w:ascii="Times New Roman" w:hAnsi="Times New Roman" w:cs="Times New Roman"/>
          <w:sz w:val="24"/>
          <w:szCs w:val="24"/>
        </w:rPr>
        <w:t>pórovité materiály</w:t>
      </w:r>
      <w:r w:rsidR="005638F4" w:rsidRPr="00863C99">
        <w:rPr>
          <w:rFonts w:ascii="Times New Roman" w:hAnsi="Times New Roman" w:cs="Times New Roman"/>
          <w:sz w:val="24"/>
          <w:szCs w:val="24"/>
        </w:rPr>
        <w:t>.</w:t>
      </w:r>
    </w:p>
    <w:p w14:paraId="38DF058B" w14:textId="5DAFBCC6" w:rsidR="007830BD" w:rsidRPr="00863C99" w:rsidRDefault="007830BD" w:rsidP="00863C9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Štítky budou vyrobeny z kvalitního PVC materiálu nebo kovu vhodného k výrobě štítků. Minimální požadovaná životnosti je 10 let. Materiál musí být odolný vůči UV záření a povětrnostním vlivům. Povrchová úprava musí být v matném provedení tak, aby byl QR kód dobře čitelný a nedocházel k odleskům znemožňujícím čitelnost QR kódu. Tloušťka materiálu musí být 0,</w:t>
      </w:r>
      <w:r w:rsidR="001121A4" w:rsidRPr="00863C99">
        <w:rPr>
          <w:rFonts w:ascii="Times New Roman" w:hAnsi="Times New Roman" w:cs="Times New Roman"/>
          <w:sz w:val="24"/>
          <w:szCs w:val="24"/>
        </w:rPr>
        <w:t>5</w:t>
      </w:r>
      <w:r w:rsidRPr="00863C99">
        <w:rPr>
          <w:rFonts w:ascii="Times New Roman" w:hAnsi="Times New Roman" w:cs="Times New Roman"/>
          <w:sz w:val="24"/>
          <w:szCs w:val="24"/>
        </w:rPr>
        <w:t>-1</w:t>
      </w:r>
      <w:r w:rsidR="001121A4" w:rsidRPr="00863C99">
        <w:rPr>
          <w:rFonts w:ascii="Times New Roman" w:hAnsi="Times New Roman" w:cs="Times New Roman"/>
          <w:sz w:val="24"/>
          <w:szCs w:val="24"/>
        </w:rPr>
        <w:t xml:space="preserve"> </w:t>
      </w:r>
      <w:r w:rsidRPr="00863C99">
        <w:rPr>
          <w:rFonts w:ascii="Times New Roman" w:hAnsi="Times New Roman" w:cs="Times New Roman"/>
          <w:sz w:val="24"/>
          <w:szCs w:val="24"/>
        </w:rPr>
        <w:t xml:space="preserve">mm a materiál musí být ohebný a přizpůsobitelný poloměru podpěrného bodu. V případě použití silnějších materiálů </w:t>
      </w:r>
      <w:r w:rsidRPr="00863C99">
        <w:rPr>
          <w:rFonts w:ascii="Times New Roman" w:hAnsi="Times New Roman" w:cs="Times New Roman"/>
          <w:sz w:val="24"/>
          <w:szCs w:val="24"/>
        </w:rPr>
        <w:lastRenderedPageBreak/>
        <w:t>musí být štítek dodán s požadovaným poloměrem</w:t>
      </w:r>
      <w:r w:rsidR="00401491" w:rsidRPr="00863C99">
        <w:rPr>
          <w:rFonts w:ascii="Times New Roman" w:hAnsi="Times New Roman" w:cs="Times New Roman"/>
          <w:sz w:val="24"/>
          <w:szCs w:val="24"/>
        </w:rPr>
        <w:t xml:space="preserve"> ještě před samotným lepením.</w:t>
      </w:r>
      <w:r w:rsidR="001121A4" w:rsidRPr="00863C99">
        <w:rPr>
          <w:rFonts w:ascii="Times New Roman" w:hAnsi="Times New Roman" w:cs="Times New Roman"/>
          <w:sz w:val="24"/>
          <w:szCs w:val="24"/>
        </w:rPr>
        <w:t xml:space="preserve"> </w:t>
      </w:r>
      <w:r w:rsidR="00F65BCB" w:rsidRPr="00863C99">
        <w:rPr>
          <w:rFonts w:ascii="Times New Roman" w:hAnsi="Times New Roman" w:cs="Times New Roman"/>
          <w:sz w:val="24"/>
          <w:szCs w:val="24"/>
        </w:rPr>
        <w:t xml:space="preserve">Pro nalepení štítku musí být použito vhodné lepidlo s požadovanou životností. </w:t>
      </w:r>
      <w:r w:rsidR="001121A4" w:rsidRPr="00863C99">
        <w:rPr>
          <w:rFonts w:ascii="Times New Roman" w:hAnsi="Times New Roman" w:cs="Times New Roman"/>
          <w:sz w:val="24"/>
          <w:szCs w:val="24"/>
        </w:rPr>
        <w:t>Parametry použitého materiálu pro výrobu štítku a použitého lepidla musí být doloženy datovými listy výrobců.</w:t>
      </w:r>
    </w:p>
    <w:p w14:paraId="0855FD7D" w14:textId="4B63F330" w:rsidR="005638F4" w:rsidRPr="00863C99" w:rsidRDefault="005638F4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Velikost štítků:</w:t>
      </w:r>
    </w:p>
    <w:p w14:paraId="041ABCF1" w14:textId="2120F4A4" w:rsidR="00DE4690" w:rsidRPr="00863C99" w:rsidRDefault="00125D5E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 xml:space="preserve">Štítky budou o velikosti </w:t>
      </w:r>
      <w:r w:rsidR="00024B9A" w:rsidRPr="00863C99">
        <w:rPr>
          <w:rFonts w:ascii="Times New Roman" w:hAnsi="Times New Roman" w:cs="Times New Roman"/>
          <w:sz w:val="24"/>
          <w:szCs w:val="24"/>
        </w:rPr>
        <w:t>100x65 mm v provedení na výšku s tolerancí ±5mm.</w:t>
      </w:r>
    </w:p>
    <w:p w14:paraId="3AFF2AF2" w14:textId="77777777" w:rsidR="00BB5B03" w:rsidRPr="00863C99" w:rsidRDefault="00024B9A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Způsob montáže</w:t>
      </w:r>
      <w:r w:rsidR="00BB5B03" w:rsidRPr="00863C9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B19AFC" w14:textId="4DFCEE89" w:rsidR="00DE4690" w:rsidRPr="00863C99" w:rsidRDefault="00BB5B03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</w:t>
      </w:r>
      <w:r w:rsidR="00024B9A" w:rsidRPr="00863C99">
        <w:rPr>
          <w:rFonts w:ascii="Times New Roman" w:hAnsi="Times New Roman" w:cs="Times New Roman"/>
          <w:sz w:val="24"/>
          <w:szCs w:val="24"/>
        </w:rPr>
        <w:t xml:space="preserve">títky se připevní na </w:t>
      </w:r>
      <w:r w:rsidRPr="00863C99">
        <w:rPr>
          <w:rFonts w:ascii="Times New Roman" w:hAnsi="Times New Roman" w:cs="Times New Roman"/>
          <w:sz w:val="24"/>
          <w:szCs w:val="24"/>
        </w:rPr>
        <w:t xml:space="preserve">podpěrné body </w:t>
      </w:r>
      <w:r w:rsidR="00024B9A" w:rsidRPr="00863C99">
        <w:rPr>
          <w:rFonts w:ascii="Times New Roman" w:hAnsi="Times New Roman" w:cs="Times New Roman"/>
          <w:sz w:val="24"/>
          <w:szCs w:val="24"/>
        </w:rPr>
        <w:t xml:space="preserve">VO </w:t>
      </w:r>
      <w:r w:rsidRPr="00863C99">
        <w:rPr>
          <w:rFonts w:ascii="Times New Roman" w:hAnsi="Times New Roman" w:cs="Times New Roman"/>
          <w:sz w:val="24"/>
          <w:szCs w:val="24"/>
        </w:rPr>
        <w:t xml:space="preserve">lepením </w:t>
      </w:r>
      <w:r w:rsidR="00024B9A" w:rsidRPr="00863C99">
        <w:rPr>
          <w:rFonts w:ascii="Times New Roman" w:hAnsi="Times New Roman" w:cs="Times New Roman"/>
          <w:sz w:val="24"/>
          <w:szCs w:val="24"/>
        </w:rPr>
        <w:t xml:space="preserve">do výšky 140 až 150 cm nad úrovní okolního terénu. Výška umístění v rámci sousedních podpěrných bodů podobného typu musí být stejná. Štítky se instalují v případě </w:t>
      </w:r>
      <w:r w:rsidR="00477C07" w:rsidRPr="00863C99">
        <w:rPr>
          <w:rFonts w:ascii="Times New Roman" w:hAnsi="Times New Roman" w:cs="Times New Roman"/>
          <w:sz w:val="24"/>
          <w:szCs w:val="24"/>
        </w:rPr>
        <w:t>svítidel</w:t>
      </w:r>
      <w:r w:rsidR="00024B9A" w:rsidRPr="00863C99">
        <w:rPr>
          <w:rFonts w:ascii="Times New Roman" w:hAnsi="Times New Roman" w:cs="Times New Roman"/>
          <w:sz w:val="24"/>
          <w:szCs w:val="24"/>
        </w:rPr>
        <w:t xml:space="preserve"> určených pro osvětlení komunikace </w:t>
      </w:r>
      <w:r w:rsidR="00477C07" w:rsidRPr="00863C99">
        <w:rPr>
          <w:rFonts w:ascii="Times New Roman" w:hAnsi="Times New Roman" w:cs="Times New Roman"/>
          <w:sz w:val="24"/>
          <w:szCs w:val="24"/>
        </w:rPr>
        <w:t>vždy tak, aby byly umístěny na podpěrný bod kolmo ke komunikaci. V případě svítidel určených pro osvětlení chodníků, stez</w:t>
      </w:r>
      <w:r w:rsidR="00A759FB" w:rsidRPr="00863C99">
        <w:rPr>
          <w:rFonts w:ascii="Times New Roman" w:hAnsi="Times New Roman" w:cs="Times New Roman"/>
          <w:sz w:val="24"/>
          <w:szCs w:val="24"/>
        </w:rPr>
        <w:t>ek</w:t>
      </w:r>
      <w:r w:rsidR="00477C07" w:rsidRPr="00863C99">
        <w:rPr>
          <w:rFonts w:ascii="Times New Roman" w:hAnsi="Times New Roman" w:cs="Times New Roman"/>
          <w:sz w:val="24"/>
          <w:szCs w:val="24"/>
        </w:rPr>
        <w:t xml:space="preserve"> pro chodce nebo cyklisty vždy kolmo k pohybu chodců nebo cyklistů. V případě, že není jednoznačně možné určit způsob montáže dle výše uvedené</w:t>
      </w:r>
      <w:r w:rsidR="00401491" w:rsidRPr="00863C99">
        <w:rPr>
          <w:rFonts w:ascii="Times New Roman" w:hAnsi="Times New Roman" w:cs="Times New Roman"/>
          <w:sz w:val="24"/>
          <w:szCs w:val="24"/>
        </w:rPr>
        <w:t>ho</w:t>
      </w:r>
      <w:r w:rsidR="00477C07" w:rsidRPr="00863C99">
        <w:rPr>
          <w:rFonts w:ascii="Times New Roman" w:hAnsi="Times New Roman" w:cs="Times New Roman"/>
          <w:sz w:val="24"/>
          <w:szCs w:val="24"/>
        </w:rPr>
        <w:t>, rozhodne o způsobu montáže pověřený pracovník obce.</w:t>
      </w:r>
    </w:p>
    <w:p w14:paraId="1479977C" w14:textId="4A9735A9" w:rsidR="009C1094" w:rsidRPr="00863C99" w:rsidRDefault="009C1094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Postup montáže:</w:t>
      </w:r>
    </w:p>
    <w:p w14:paraId="61D1D614" w14:textId="5934665F" w:rsidR="004B4757" w:rsidRPr="00863C99" w:rsidRDefault="00A759FB" w:rsidP="00863C9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Podpěrný bod varianta č.1 (</w:t>
      </w:r>
      <w:r w:rsidR="004B4757" w:rsidRPr="00863C99">
        <w:rPr>
          <w:rFonts w:ascii="Times New Roman" w:hAnsi="Times New Roman" w:cs="Times New Roman"/>
          <w:sz w:val="24"/>
          <w:szCs w:val="24"/>
        </w:rPr>
        <w:t>ocelový stožár</w:t>
      </w:r>
      <w:r w:rsidRPr="00863C99">
        <w:rPr>
          <w:rFonts w:ascii="Times New Roman" w:hAnsi="Times New Roman" w:cs="Times New Roman"/>
          <w:sz w:val="24"/>
          <w:szCs w:val="24"/>
        </w:rPr>
        <w:t>):</w:t>
      </w:r>
    </w:p>
    <w:p w14:paraId="2DF58AE7" w14:textId="4A48215A" w:rsidR="004B4757" w:rsidRPr="00863C99" w:rsidRDefault="00F20528" w:rsidP="00863C9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 xml:space="preserve">místo aplikace štítku </w:t>
      </w:r>
      <w:r w:rsidR="004B4757" w:rsidRPr="00863C99">
        <w:rPr>
          <w:rFonts w:ascii="Times New Roman" w:hAnsi="Times New Roman" w:cs="Times New Roman"/>
          <w:sz w:val="24"/>
          <w:szCs w:val="24"/>
        </w:rPr>
        <w:t>očistit, obrousit od nečistot a nerovností</w:t>
      </w:r>
      <w:r w:rsidRPr="00863C99">
        <w:rPr>
          <w:rFonts w:ascii="Times New Roman" w:hAnsi="Times New Roman" w:cs="Times New Roman"/>
          <w:sz w:val="24"/>
          <w:szCs w:val="24"/>
        </w:rPr>
        <w:t>, odstranit nestabilní nátěr</w:t>
      </w:r>
      <w:r w:rsidR="00A759FB" w:rsidRPr="00863C99">
        <w:rPr>
          <w:rFonts w:ascii="Times New Roman" w:hAnsi="Times New Roman" w:cs="Times New Roman"/>
          <w:sz w:val="24"/>
          <w:szCs w:val="24"/>
        </w:rPr>
        <w:t>;</w:t>
      </w:r>
    </w:p>
    <w:p w14:paraId="65211E2D" w14:textId="7CC22395" w:rsidR="004B4757" w:rsidRPr="00863C99" w:rsidRDefault="004B4757" w:rsidP="00863C9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odma</w:t>
      </w:r>
      <w:r w:rsidR="005F61AD" w:rsidRPr="00863C99">
        <w:rPr>
          <w:rFonts w:ascii="Times New Roman" w:hAnsi="Times New Roman" w:cs="Times New Roman"/>
          <w:sz w:val="24"/>
          <w:szCs w:val="24"/>
        </w:rPr>
        <w:t>s</w:t>
      </w:r>
      <w:r w:rsidRPr="00863C99">
        <w:rPr>
          <w:rFonts w:ascii="Times New Roman" w:hAnsi="Times New Roman" w:cs="Times New Roman"/>
          <w:sz w:val="24"/>
          <w:szCs w:val="24"/>
        </w:rPr>
        <w:t>t</w:t>
      </w:r>
      <w:r w:rsidR="005F61AD" w:rsidRPr="00863C99">
        <w:rPr>
          <w:rFonts w:ascii="Times New Roman" w:hAnsi="Times New Roman" w:cs="Times New Roman"/>
          <w:sz w:val="24"/>
          <w:szCs w:val="24"/>
        </w:rPr>
        <w:t xml:space="preserve">it </w:t>
      </w:r>
      <w:r w:rsidRPr="00863C99">
        <w:rPr>
          <w:rFonts w:ascii="Times New Roman" w:hAnsi="Times New Roman" w:cs="Times New Roman"/>
          <w:sz w:val="24"/>
          <w:szCs w:val="24"/>
        </w:rPr>
        <w:t>povrch lepeného místa</w:t>
      </w:r>
      <w:r w:rsidR="005F61AD" w:rsidRPr="00863C99">
        <w:rPr>
          <w:rFonts w:ascii="Times New Roman" w:hAnsi="Times New Roman" w:cs="Times New Roman"/>
          <w:sz w:val="24"/>
          <w:szCs w:val="24"/>
        </w:rPr>
        <w:t xml:space="preserve">, </w:t>
      </w:r>
      <w:r w:rsidR="00A759FB" w:rsidRPr="00863C99">
        <w:rPr>
          <w:rFonts w:ascii="Times New Roman" w:hAnsi="Times New Roman" w:cs="Times New Roman"/>
          <w:sz w:val="24"/>
          <w:szCs w:val="24"/>
        </w:rPr>
        <w:t>aplikovat aktivátor lepidla;</w:t>
      </w:r>
    </w:p>
    <w:p w14:paraId="0A044EA9" w14:textId="1B9FE290" w:rsidR="00F20528" w:rsidRPr="00863C99" w:rsidRDefault="00F20528" w:rsidP="00863C99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štítek umístit a pomocí válečku štítek zažehlit</w:t>
      </w:r>
      <w:r w:rsidR="00A759FB" w:rsidRPr="00863C99">
        <w:rPr>
          <w:rFonts w:ascii="Times New Roman" w:hAnsi="Times New Roman" w:cs="Times New Roman"/>
          <w:sz w:val="24"/>
          <w:szCs w:val="24"/>
        </w:rPr>
        <w:t>;</w:t>
      </w:r>
    </w:p>
    <w:p w14:paraId="78940FB4" w14:textId="77777777" w:rsidR="004B4757" w:rsidRPr="00863C99" w:rsidRDefault="004B4757" w:rsidP="00863C99">
      <w:pPr>
        <w:pStyle w:val="Odstavecseseznamem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D245A78" w14:textId="736BE819" w:rsidR="004B4757" w:rsidRPr="00863C99" w:rsidRDefault="00DD5040" w:rsidP="00863C9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podpěrný bod varianta č.2 (betonový stožár):</w:t>
      </w:r>
    </w:p>
    <w:p w14:paraId="440CAC05" w14:textId="5FC35C51" w:rsidR="00F20528" w:rsidRPr="00863C99" w:rsidRDefault="00F20528" w:rsidP="00863C99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místo aplikace štítku očistit, obrousit od nečistot a nerovností</w:t>
      </w:r>
      <w:r w:rsidR="00A759FB" w:rsidRPr="00863C99">
        <w:rPr>
          <w:rFonts w:ascii="Times New Roman" w:hAnsi="Times New Roman" w:cs="Times New Roman"/>
          <w:sz w:val="24"/>
          <w:szCs w:val="24"/>
        </w:rPr>
        <w:t>;</w:t>
      </w:r>
    </w:p>
    <w:p w14:paraId="3E9A07F9" w14:textId="7DF017D2" w:rsidR="005F61AD" w:rsidRPr="00863C99" w:rsidRDefault="005F61AD" w:rsidP="00863C99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 xml:space="preserve">odmastit povrch lepeného místa, </w:t>
      </w:r>
      <w:r w:rsidR="00DD5040" w:rsidRPr="00863C99">
        <w:rPr>
          <w:rFonts w:ascii="Times New Roman" w:hAnsi="Times New Roman" w:cs="Times New Roman"/>
          <w:sz w:val="24"/>
          <w:szCs w:val="24"/>
        </w:rPr>
        <w:t>aplikovat aktivátor</w:t>
      </w:r>
      <w:r w:rsidRPr="00863C99">
        <w:rPr>
          <w:rFonts w:ascii="Times New Roman" w:hAnsi="Times New Roman" w:cs="Times New Roman"/>
          <w:sz w:val="24"/>
          <w:szCs w:val="24"/>
        </w:rPr>
        <w:t xml:space="preserve"> lepidla</w:t>
      </w:r>
      <w:r w:rsidR="00DD5040" w:rsidRPr="00863C99">
        <w:rPr>
          <w:rFonts w:ascii="Times New Roman" w:hAnsi="Times New Roman" w:cs="Times New Roman"/>
          <w:sz w:val="24"/>
          <w:szCs w:val="24"/>
        </w:rPr>
        <w:t xml:space="preserve"> (v případě štítku dodávaných s lepidlem);</w:t>
      </w:r>
    </w:p>
    <w:p w14:paraId="1179572C" w14:textId="14A5BCBE" w:rsidR="00F20528" w:rsidRPr="00863C99" w:rsidRDefault="00F20528" w:rsidP="00863C99">
      <w:pPr>
        <w:pStyle w:val="Odstavecseseznamem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na štítek nanést dostatečné množství rychleschnoucího vysokopevnostního lepidla a štítek umístit přitlačit</w:t>
      </w:r>
      <w:r w:rsidR="00DD5040" w:rsidRPr="00863C99">
        <w:rPr>
          <w:rFonts w:ascii="Times New Roman" w:hAnsi="Times New Roman" w:cs="Times New Roman"/>
          <w:sz w:val="24"/>
          <w:szCs w:val="24"/>
        </w:rPr>
        <w:t xml:space="preserve"> na dostatečně dlouhou dobu v závislosti na použitém materiálu lepidla a klimatických podmínkách;</w:t>
      </w:r>
    </w:p>
    <w:p w14:paraId="24F7A243" w14:textId="5507B526" w:rsidR="000A4E41" w:rsidRPr="00863C99" w:rsidRDefault="000A4E41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4130757"/>
      <w:r w:rsidRPr="00863C99">
        <w:rPr>
          <w:rFonts w:ascii="Times New Roman" w:hAnsi="Times New Roman" w:cs="Times New Roman"/>
          <w:b/>
          <w:bCs/>
          <w:sz w:val="24"/>
          <w:szCs w:val="24"/>
        </w:rPr>
        <w:t>Schválení podoby štítků:</w:t>
      </w:r>
    </w:p>
    <w:bookmarkEnd w:id="2"/>
    <w:p w14:paraId="23BD65BF" w14:textId="3C00F3BD" w:rsidR="000A4E41" w:rsidRPr="00863C99" w:rsidRDefault="000A4E41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sz w:val="24"/>
          <w:szCs w:val="24"/>
        </w:rPr>
        <w:t>Zvolený materiál a podoba štítku musí být před jejich instalací odsouhlasena pověřeným pracovníkem obce.</w:t>
      </w:r>
    </w:p>
    <w:p w14:paraId="0B936664" w14:textId="77777777" w:rsidR="000A4E41" w:rsidRPr="00863C99" w:rsidRDefault="000A4E41" w:rsidP="00863C99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5E28C" w14:textId="3F4AB3D7" w:rsidR="0064169D" w:rsidRPr="00863C99" w:rsidRDefault="0064169D" w:rsidP="00863C9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sz w:val="24"/>
          <w:szCs w:val="24"/>
        </w:rPr>
        <w:t>Vzor štítku:</w:t>
      </w:r>
    </w:p>
    <w:p w14:paraId="524542D2" w14:textId="3D38FA4D" w:rsidR="0064169D" w:rsidRPr="00863C99" w:rsidRDefault="0064169D" w:rsidP="00863C99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7C698" w14:textId="72F192D5" w:rsidR="00BB5B03" w:rsidRPr="00863C99" w:rsidRDefault="00996CA0" w:rsidP="00863C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63C9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9ADD28" wp14:editId="2823110A">
            <wp:extent cx="1695450" cy="2495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5B03" w:rsidRPr="00863C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87087" w14:textId="77777777" w:rsidR="00F22688" w:rsidRDefault="00F22688" w:rsidP="001E49A8">
      <w:pPr>
        <w:spacing w:after="0" w:line="240" w:lineRule="auto"/>
      </w:pPr>
      <w:r>
        <w:separator/>
      </w:r>
    </w:p>
  </w:endnote>
  <w:endnote w:type="continuationSeparator" w:id="0">
    <w:p w14:paraId="2AA7C9BE" w14:textId="77777777" w:rsidR="00F22688" w:rsidRDefault="00F22688" w:rsidP="001E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61B7C" w14:textId="77777777" w:rsidR="00F22688" w:rsidRDefault="00F22688" w:rsidP="001E49A8">
      <w:pPr>
        <w:spacing w:after="0" w:line="240" w:lineRule="auto"/>
      </w:pPr>
      <w:r>
        <w:separator/>
      </w:r>
    </w:p>
  </w:footnote>
  <w:footnote w:type="continuationSeparator" w:id="0">
    <w:p w14:paraId="782B5FC9" w14:textId="77777777" w:rsidR="00F22688" w:rsidRDefault="00F22688" w:rsidP="001E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210DC" w14:textId="27F8173C" w:rsidR="001E49A8" w:rsidRDefault="001E49A8">
    <w:pPr>
      <w:pStyle w:val="Zhlav"/>
    </w:pPr>
    <w:r>
      <w:t>Příloha č.1</w:t>
    </w:r>
  </w:p>
  <w:p w14:paraId="0F52C796" w14:textId="77777777" w:rsidR="001E49A8" w:rsidRDefault="001E49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A725D"/>
    <w:multiLevelType w:val="hybridMultilevel"/>
    <w:tmpl w:val="0E646B30"/>
    <w:lvl w:ilvl="0" w:tplc="43B617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4D4AC6"/>
    <w:multiLevelType w:val="hybridMultilevel"/>
    <w:tmpl w:val="F51854DE"/>
    <w:lvl w:ilvl="0" w:tplc="71902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F7422"/>
    <w:multiLevelType w:val="hybridMultilevel"/>
    <w:tmpl w:val="792E7DBA"/>
    <w:lvl w:ilvl="0" w:tplc="A218209C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B64DB8"/>
    <w:multiLevelType w:val="hybridMultilevel"/>
    <w:tmpl w:val="6496453C"/>
    <w:lvl w:ilvl="0" w:tplc="0B1C96B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A8"/>
    <w:rsid w:val="00024B9A"/>
    <w:rsid w:val="000A1E3A"/>
    <w:rsid w:val="000A4E41"/>
    <w:rsid w:val="001121A4"/>
    <w:rsid w:val="00125D5E"/>
    <w:rsid w:val="001E49A8"/>
    <w:rsid w:val="00401491"/>
    <w:rsid w:val="00477C07"/>
    <w:rsid w:val="00495170"/>
    <w:rsid w:val="004B4757"/>
    <w:rsid w:val="005638F4"/>
    <w:rsid w:val="00592B93"/>
    <w:rsid w:val="005B1774"/>
    <w:rsid w:val="005B2E27"/>
    <w:rsid w:val="005D7933"/>
    <w:rsid w:val="005F61AD"/>
    <w:rsid w:val="0064169D"/>
    <w:rsid w:val="00703B4E"/>
    <w:rsid w:val="007830BD"/>
    <w:rsid w:val="00846A43"/>
    <w:rsid w:val="00863C99"/>
    <w:rsid w:val="008C0EE7"/>
    <w:rsid w:val="00996CA0"/>
    <w:rsid w:val="009C1094"/>
    <w:rsid w:val="00A519F9"/>
    <w:rsid w:val="00A759FB"/>
    <w:rsid w:val="00BA694F"/>
    <w:rsid w:val="00BB5B03"/>
    <w:rsid w:val="00C3779F"/>
    <w:rsid w:val="00CD0F8A"/>
    <w:rsid w:val="00D44560"/>
    <w:rsid w:val="00DD5040"/>
    <w:rsid w:val="00DE4690"/>
    <w:rsid w:val="00E03652"/>
    <w:rsid w:val="00E90037"/>
    <w:rsid w:val="00EA4A3A"/>
    <w:rsid w:val="00EC1952"/>
    <w:rsid w:val="00F20528"/>
    <w:rsid w:val="00F22688"/>
    <w:rsid w:val="00F45BC4"/>
    <w:rsid w:val="00F6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5659D"/>
  <w15:chartTrackingRefBased/>
  <w15:docId w15:val="{568A568E-1246-4971-A134-2C1C6C3A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4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49A8"/>
  </w:style>
  <w:style w:type="paragraph" w:styleId="Zpat">
    <w:name w:val="footer"/>
    <w:basedOn w:val="Normln"/>
    <w:link w:val="ZpatChar"/>
    <w:uiPriority w:val="99"/>
    <w:unhideWhenUsed/>
    <w:rsid w:val="001E4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49A8"/>
  </w:style>
  <w:style w:type="paragraph" w:styleId="Odstavecseseznamem">
    <w:name w:val="List Paragraph"/>
    <w:basedOn w:val="Normln"/>
    <w:uiPriority w:val="34"/>
    <w:qFormat/>
    <w:rsid w:val="00846A4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92B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2B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2B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2B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2B93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92B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AKHN</dc:creator>
  <cp:keywords/>
  <dc:description/>
  <cp:lastModifiedBy>JUDr. Hana Němečková </cp:lastModifiedBy>
  <cp:revision>3</cp:revision>
  <dcterms:created xsi:type="dcterms:W3CDTF">2022-10-23T09:08:00Z</dcterms:created>
  <dcterms:modified xsi:type="dcterms:W3CDTF">2022-10-23T09:08:00Z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xmlns:xsd="http://www.w3.org/2001/XMLSchema" xmlns:xsi="http://www.w3.org/2001/XMLSchema-instance" margin="NaN" class="C0" owner="Krečmer René" position="TopRight" marginX="0" marginY="0" classifiedOn="2022-09-15T12:14:24.4653785+</vt:lpwstr>
  </property>
  <property fmtid="{D5CDD505-2E9C-101B-9397-08002B2CF9AE}" pid="3" name="DocumentTagging.ClassificationMark.P01">
    <vt:lpwstr>02:00" showPrintedBy="false" showPrintDate="false" language="cs" ApplicationVersion="Microsoft Word, 16.0" addinVersion="5.10.5.45" template="CEZ"&gt;&lt;history bulk="false" class="Veřejné" code="C0" user="Krečmer René" divisionPrefix="ESL" mappingVersion</vt:lpwstr>
  </property>
  <property fmtid="{D5CDD505-2E9C-101B-9397-08002B2CF9AE}" pid="4" name="DocumentTagging.ClassificationMark.P02">
    <vt:lpwstr>="1" date="2022-09-15T12:14:24.4653785+02:00"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CEZ:ESL:D</vt:lpwstr>
  </property>
</Properties>
</file>