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352A" w:rsidRPr="00412711" w:rsidRDefault="009E352A" w:rsidP="00E92AF6">
      <w:pPr>
        <w:pStyle w:val="Zkladntext"/>
        <w:spacing w:after="120"/>
        <w:rPr>
          <w:rFonts w:ascii="Arial" w:hAnsi="Arial" w:cs="Arial"/>
          <w:bCs/>
          <w:color w:val="auto"/>
        </w:rPr>
      </w:pPr>
      <w:r w:rsidRPr="00412711">
        <w:rPr>
          <w:rFonts w:ascii="Arial" w:hAnsi="Arial" w:cs="Arial"/>
          <w:b/>
          <w:color w:val="auto"/>
        </w:rPr>
        <w:t>Česká agentura na podporu obchodu/</w:t>
      </w:r>
      <w:proofErr w:type="spellStart"/>
      <w:r w:rsidRPr="00412711">
        <w:rPr>
          <w:rFonts w:ascii="Arial" w:hAnsi="Arial" w:cs="Arial"/>
          <w:b/>
          <w:color w:val="auto"/>
        </w:rPr>
        <w:t>CzechTrade</w:t>
      </w:r>
      <w:proofErr w:type="spellEnd"/>
      <w:r w:rsidRPr="00412711">
        <w:rPr>
          <w:rFonts w:ascii="Arial" w:hAnsi="Arial" w:cs="Arial"/>
          <w:b/>
        </w:rPr>
        <w:t xml:space="preserve">                                </w:t>
      </w:r>
    </w:p>
    <w:p w:rsidR="009E352A" w:rsidRPr="00412711" w:rsidRDefault="009E352A" w:rsidP="00081034">
      <w:pPr>
        <w:pStyle w:val="Zkladntext"/>
        <w:spacing w:after="120"/>
        <w:rPr>
          <w:rFonts w:ascii="Arial" w:hAnsi="Arial" w:cs="Arial"/>
          <w:color w:val="auto"/>
        </w:rPr>
      </w:pPr>
      <w:r w:rsidRPr="00412711">
        <w:rPr>
          <w:rFonts w:ascii="Arial" w:hAnsi="Arial" w:cs="Arial"/>
          <w:color w:val="auto"/>
        </w:rPr>
        <w:t>se sídlem Dittrichova 21</w:t>
      </w:r>
    </w:p>
    <w:p w:rsidR="009E352A" w:rsidRPr="00412711" w:rsidRDefault="009E352A" w:rsidP="00081034">
      <w:pPr>
        <w:pStyle w:val="Zkladntext"/>
        <w:spacing w:after="120"/>
        <w:rPr>
          <w:rFonts w:ascii="Arial" w:hAnsi="Arial" w:cs="Arial"/>
          <w:color w:val="auto"/>
        </w:rPr>
      </w:pPr>
      <w:r w:rsidRPr="00412711">
        <w:rPr>
          <w:rFonts w:ascii="Arial" w:hAnsi="Arial" w:cs="Arial"/>
          <w:color w:val="auto"/>
        </w:rPr>
        <w:t xml:space="preserve">128 01 Praha 2 </w:t>
      </w:r>
    </w:p>
    <w:p w:rsidR="00081034" w:rsidRPr="00412711" w:rsidRDefault="00081034" w:rsidP="00081034">
      <w:pPr>
        <w:pStyle w:val="Zkladntext"/>
        <w:spacing w:after="120"/>
        <w:rPr>
          <w:rFonts w:ascii="Arial" w:hAnsi="Arial" w:cs="Arial"/>
          <w:color w:val="auto"/>
        </w:rPr>
      </w:pPr>
      <w:r w:rsidRPr="00412711">
        <w:rPr>
          <w:rFonts w:ascii="Arial" w:hAnsi="Arial" w:cs="Arial"/>
          <w:color w:val="auto"/>
        </w:rPr>
        <w:t>IČ: 00001171</w:t>
      </w:r>
      <w:r w:rsidR="00994BAC" w:rsidRPr="00412711">
        <w:rPr>
          <w:rFonts w:ascii="Arial" w:hAnsi="Arial" w:cs="Arial"/>
          <w:color w:val="auto"/>
        </w:rPr>
        <w:t xml:space="preserve">, </w:t>
      </w:r>
      <w:r w:rsidRPr="00412711">
        <w:rPr>
          <w:rFonts w:ascii="Arial" w:hAnsi="Arial" w:cs="Arial"/>
          <w:color w:val="auto"/>
        </w:rPr>
        <w:t>DIČ: CZ 00001171</w:t>
      </w:r>
    </w:p>
    <w:p w:rsidR="009E352A" w:rsidRPr="00412711" w:rsidRDefault="009E352A" w:rsidP="00081034">
      <w:pPr>
        <w:pStyle w:val="Zkladntext"/>
        <w:spacing w:after="120"/>
        <w:rPr>
          <w:rFonts w:ascii="Arial" w:hAnsi="Arial" w:cs="Arial"/>
          <w:color w:val="auto"/>
          <w:sz w:val="22"/>
        </w:rPr>
      </w:pPr>
      <w:r w:rsidRPr="00412711">
        <w:rPr>
          <w:rFonts w:ascii="Arial" w:hAnsi="Arial" w:cs="Arial"/>
          <w:color w:val="auto"/>
          <w:sz w:val="22"/>
        </w:rPr>
        <w:t>__________________________________________________________________________</w:t>
      </w:r>
    </w:p>
    <w:p w:rsidR="003D080E" w:rsidRPr="00412711" w:rsidRDefault="003D080E" w:rsidP="003D080E">
      <w:pPr>
        <w:pStyle w:val="Zkladntext"/>
        <w:jc w:val="center"/>
        <w:outlineLvl w:val="0"/>
        <w:rPr>
          <w:rFonts w:ascii="Arial" w:hAnsi="Arial" w:cs="Arial"/>
          <w:b/>
          <w:bCs/>
          <w:color w:val="auto"/>
          <w:sz w:val="40"/>
          <w:szCs w:val="40"/>
        </w:rPr>
      </w:pPr>
      <w:r w:rsidRPr="00412711">
        <w:rPr>
          <w:rFonts w:ascii="Arial" w:hAnsi="Arial" w:cs="Arial"/>
          <w:b/>
          <w:bCs/>
          <w:color w:val="auto"/>
          <w:sz w:val="40"/>
          <w:szCs w:val="40"/>
        </w:rPr>
        <w:t xml:space="preserve">Výzva </w:t>
      </w:r>
    </w:p>
    <w:p w:rsidR="003D080E" w:rsidRPr="00412711" w:rsidRDefault="003D080E" w:rsidP="003D080E">
      <w:pPr>
        <w:pStyle w:val="Zkladntext"/>
        <w:jc w:val="center"/>
        <w:outlineLvl w:val="0"/>
        <w:rPr>
          <w:rFonts w:ascii="Arial" w:hAnsi="Arial" w:cs="Arial"/>
          <w:b/>
          <w:bCs/>
          <w:color w:val="auto"/>
          <w:sz w:val="28"/>
          <w:szCs w:val="28"/>
        </w:rPr>
      </w:pPr>
      <w:r w:rsidRPr="00412711">
        <w:rPr>
          <w:rFonts w:ascii="Arial" w:hAnsi="Arial" w:cs="Arial"/>
          <w:b/>
          <w:bCs/>
          <w:color w:val="auto"/>
          <w:sz w:val="28"/>
          <w:szCs w:val="28"/>
        </w:rPr>
        <w:t>více zájemcům o veřejnou zakázku malého rozsahu</w:t>
      </w:r>
    </w:p>
    <w:p w:rsidR="009E352A" w:rsidRPr="00412711" w:rsidRDefault="009E352A" w:rsidP="00081034">
      <w:pPr>
        <w:pStyle w:val="Zkladntext"/>
        <w:spacing w:after="120"/>
        <w:rPr>
          <w:rFonts w:ascii="Arial" w:hAnsi="Arial" w:cs="Arial"/>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70"/>
      </w:tblGrid>
      <w:tr w:rsidR="009E352A" w:rsidRPr="00412711">
        <w:trPr>
          <w:trHeight w:val="642"/>
        </w:trPr>
        <w:tc>
          <w:tcPr>
            <w:tcW w:w="3670" w:type="dxa"/>
            <w:tcBorders>
              <w:top w:val="single" w:sz="4" w:space="0" w:color="auto"/>
              <w:left w:val="single" w:sz="4" w:space="0" w:color="auto"/>
              <w:bottom w:val="single" w:sz="4" w:space="0" w:color="auto"/>
              <w:right w:val="single" w:sz="4" w:space="0" w:color="auto"/>
            </w:tcBorders>
            <w:shd w:val="clear" w:color="auto" w:fill="auto"/>
          </w:tcPr>
          <w:p w:rsidR="00995DB2" w:rsidRPr="00412711" w:rsidRDefault="00995DB2" w:rsidP="0044669B">
            <w:pPr>
              <w:spacing w:before="240"/>
              <w:rPr>
                <w:sz w:val="24"/>
                <w:szCs w:val="24"/>
              </w:rPr>
            </w:pPr>
          </w:p>
          <w:p w:rsidR="000A5D6B" w:rsidRPr="00412711" w:rsidRDefault="000A5D6B" w:rsidP="00081034">
            <w:pPr>
              <w:rPr>
                <w:sz w:val="24"/>
                <w:szCs w:val="24"/>
              </w:rPr>
            </w:pPr>
          </w:p>
          <w:p w:rsidR="0044669B" w:rsidRPr="00412711" w:rsidRDefault="0044669B" w:rsidP="00081034">
            <w:pPr>
              <w:rPr>
                <w:sz w:val="24"/>
                <w:szCs w:val="24"/>
              </w:rPr>
            </w:pPr>
          </w:p>
        </w:tc>
      </w:tr>
    </w:tbl>
    <w:p w:rsidR="009E352A" w:rsidRPr="00412711" w:rsidRDefault="009E352A" w:rsidP="00985545">
      <w:pPr>
        <w:pStyle w:val="Zkladntext"/>
        <w:spacing w:after="120"/>
        <w:rPr>
          <w:rFonts w:ascii="Arial" w:hAnsi="Arial" w:cs="Arial"/>
          <w:color w:val="auto"/>
          <w:sz w:val="22"/>
        </w:rPr>
      </w:pPr>
      <w:r w:rsidRPr="00412711">
        <w:rPr>
          <w:rFonts w:ascii="Arial" w:hAnsi="Arial" w:cs="Arial"/>
          <w:color w:val="auto"/>
          <w:sz w:val="22"/>
        </w:rPr>
        <w:t>       </w:t>
      </w:r>
    </w:p>
    <w:p w:rsidR="009E352A" w:rsidRPr="00412711" w:rsidRDefault="00863862" w:rsidP="00994BAC">
      <w:pPr>
        <w:pStyle w:val="Zkladntext"/>
        <w:ind w:left="5664"/>
        <w:rPr>
          <w:rFonts w:ascii="Arial" w:hAnsi="Arial" w:cs="Arial"/>
          <w:color w:val="auto"/>
        </w:rPr>
      </w:pPr>
      <w:r w:rsidRPr="00412711">
        <w:rPr>
          <w:rFonts w:ascii="Arial" w:hAnsi="Arial" w:cs="Arial"/>
          <w:color w:val="auto"/>
        </w:rPr>
        <w:t>           </w:t>
      </w:r>
      <w:r w:rsidR="00994BAC" w:rsidRPr="00412711">
        <w:rPr>
          <w:rFonts w:ascii="Arial" w:hAnsi="Arial" w:cs="Arial"/>
          <w:color w:val="auto"/>
        </w:rPr>
        <w:t>V</w:t>
      </w:r>
      <w:r w:rsidR="009708A4" w:rsidRPr="00412711">
        <w:rPr>
          <w:rFonts w:ascii="Arial" w:hAnsi="Arial" w:cs="Arial"/>
          <w:color w:val="auto"/>
        </w:rPr>
        <w:t xml:space="preserve"> Praze </w:t>
      </w:r>
      <w:proofErr w:type="gramStart"/>
      <w:r w:rsidR="009708A4" w:rsidRPr="00412711">
        <w:rPr>
          <w:rFonts w:ascii="Arial" w:hAnsi="Arial" w:cs="Arial"/>
          <w:color w:val="auto"/>
        </w:rPr>
        <w:t xml:space="preserve">dne </w:t>
      </w:r>
      <w:r w:rsidR="00437131" w:rsidRPr="00412711">
        <w:rPr>
          <w:rFonts w:ascii="Arial" w:hAnsi="Arial" w:cs="Arial"/>
          <w:color w:val="auto"/>
        </w:rPr>
        <w:t xml:space="preserve"> </w:t>
      </w:r>
      <w:r w:rsidR="00412711" w:rsidRPr="00412711">
        <w:rPr>
          <w:rFonts w:ascii="Arial" w:hAnsi="Arial" w:cs="Arial"/>
          <w:color w:val="auto"/>
        </w:rPr>
        <w:t>1</w:t>
      </w:r>
      <w:r w:rsidR="00434A1A">
        <w:rPr>
          <w:rFonts w:ascii="Arial" w:hAnsi="Arial" w:cs="Arial"/>
          <w:color w:val="auto"/>
        </w:rPr>
        <w:t>9</w:t>
      </w:r>
      <w:proofErr w:type="gramEnd"/>
      <w:r w:rsidR="004918FB" w:rsidRPr="00F610FE">
        <w:rPr>
          <w:rFonts w:ascii="Arial" w:hAnsi="Arial" w:cs="Arial"/>
          <w:color w:val="auto"/>
        </w:rPr>
        <w:t>.</w:t>
      </w:r>
      <w:r w:rsidR="00412711" w:rsidRPr="0031140D">
        <w:rPr>
          <w:rFonts w:ascii="Arial" w:hAnsi="Arial" w:cs="Arial"/>
          <w:color w:val="auto"/>
        </w:rPr>
        <w:t xml:space="preserve"> 7</w:t>
      </w:r>
      <w:r w:rsidR="00370FEB" w:rsidRPr="003C368A">
        <w:rPr>
          <w:rFonts w:ascii="Arial" w:hAnsi="Arial" w:cs="Arial"/>
          <w:color w:val="auto"/>
        </w:rPr>
        <w:t>.</w:t>
      </w:r>
      <w:r w:rsidR="00412711" w:rsidRPr="00412711">
        <w:rPr>
          <w:rFonts w:ascii="Arial" w:hAnsi="Arial" w:cs="Arial"/>
          <w:color w:val="auto"/>
        </w:rPr>
        <w:t xml:space="preserve"> </w:t>
      </w:r>
      <w:r w:rsidR="00370FEB" w:rsidRPr="00412711">
        <w:rPr>
          <w:rFonts w:ascii="Arial" w:hAnsi="Arial" w:cs="Arial"/>
          <w:color w:val="auto"/>
        </w:rPr>
        <w:t>2016</w:t>
      </w:r>
    </w:p>
    <w:p w:rsidR="009E352A" w:rsidRPr="00412711" w:rsidRDefault="009E352A" w:rsidP="00994BAC">
      <w:pPr>
        <w:pStyle w:val="Zkladntext"/>
        <w:rPr>
          <w:rFonts w:ascii="Arial" w:hAnsi="Arial" w:cs="Arial"/>
          <w:color w:val="auto"/>
        </w:rPr>
      </w:pP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t xml:space="preserve"> Č. </w:t>
      </w:r>
      <w:proofErr w:type="gramStart"/>
      <w:r w:rsidRPr="00412711">
        <w:rPr>
          <w:rFonts w:ascii="Arial" w:hAnsi="Arial" w:cs="Arial"/>
          <w:color w:val="auto"/>
        </w:rPr>
        <w:t xml:space="preserve">j. </w:t>
      </w:r>
      <w:r w:rsidR="00325B86" w:rsidRPr="00412711">
        <w:rPr>
          <w:rFonts w:ascii="Arial" w:hAnsi="Arial" w:cs="Arial"/>
          <w:color w:val="auto"/>
        </w:rPr>
        <w:t xml:space="preserve"> </w:t>
      </w:r>
      <w:r w:rsidR="00D61452" w:rsidRPr="00412711">
        <w:rPr>
          <w:rFonts w:ascii="Arial" w:hAnsi="Arial" w:cs="Arial"/>
          <w:color w:val="auto"/>
        </w:rPr>
        <w:t>................./201</w:t>
      </w:r>
      <w:r w:rsidR="00370FEB" w:rsidRPr="00412711">
        <w:rPr>
          <w:rFonts w:ascii="Arial" w:hAnsi="Arial" w:cs="Arial"/>
          <w:color w:val="auto"/>
        </w:rPr>
        <w:t>6</w:t>
      </w:r>
      <w:proofErr w:type="gramEnd"/>
    </w:p>
    <w:p w:rsidR="00E92AF6" w:rsidRPr="00412711" w:rsidRDefault="00E92AF6" w:rsidP="00081034">
      <w:pPr>
        <w:pStyle w:val="Zkladntext"/>
        <w:spacing w:after="120"/>
        <w:rPr>
          <w:rFonts w:ascii="Arial" w:hAnsi="Arial" w:cs="Arial"/>
          <w:b/>
          <w:bCs/>
          <w:color w:val="auto"/>
        </w:rPr>
      </w:pPr>
    </w:p>
    <w:p w:rsidR="00AC703C" w:rsidRPr="00412711" w:rsidRDefault="009E352A" w:rsidP="00AC703C">
      <w:pPr>
        <w:pStyle w:val="Zkladntext"/>
        <w:spacing w:after="120"/>
        <w:rPr>
          <w:rFonts w:ascii="Arial" w:hAnsi="Arial" w:cs="Arial"/>
          <w:color w:val="auto"/>
        </w:rPr>
      </w:pPr>
      <w:r w:rsidRPr="00412711">
        <w:rPr>
          <w:rFonts w:ascii="Arial" w:hAnsi="Arial" w:cs="Arial"/>
          <w:b/>
          <w:color w:val="auto"/>
        </w:rPr>
        <w:t>Věc:</w:t>
      </w:r>
      <w:r w:rsidRPr="00412711">
        <w:rPr>
          <w:rFonts w:ascii="Arial" w:hAnsi="Arial" w:cs="Arial"/>
          <w:color w:val="auto"/>
        </w:rPr>
        <w:t xml:space="preserve"> </w:t>
      </w:r>
      <w:r w:rsidR="00C60C96">
        <w:rPr>
          <w:rFonts w:ascii="Arial" w:hAnsi="Arial" w:cs="Arial"/>
          <w:b/>
          <w:color w:val="auto"/>
        </w:rPr>
        <w:t>Návrh konceptu komunikačních aktivit</w:t>
      </w:r>
    </w:p>
    <w:p w:rsidR="009D4369" w:rsidRPr="00412711" w:rsidRDefault="009D4369" w:rsidP="009D4369">
      <w:pPr>
        <w:pStyle w:val="Default"/>
        <w:rPr>
          <w:rFonts w:ascii="Arial" w:hAnsi="Arial" w:cs="Arial"/>
          <w:b/>
          <w:color w:val="auto"/>
        </w:rPr>
      </w:pPr>
    </w:p>
    <w:p w:rsidR="009D4369" w:rsidRPr="00412711" w:rsidRDefault="009D4369" w:rsidP="009D4369">
      <w:pPr>
        <w:pStyle w:val="Default"/>
        <w:rPr>
          <w:rFonts w:ascii="Arial" w:hAnsi="Arial" w:cs="Arial"/>
          <w:b/>
          <w:color w:val="auto"/>
        </w:rPr>
      </w:pPr>
      <w:r w:rsidRPr="00412711">
        <w:rPr>
          <w:rFonts w:ascii="Arial" w:hAnsi="Arial" w:cs="Arial"/>
          <w:b/>
          <w:color w:val="auto"/>
        </w:rPr>
        <w:t xml:space="preserve">Preambule </w:t>
      </w:r>
    </w:p>
    <w:p w:rsidR="009D4369" w:rsidRPr="00412711" w:rsidRDefault="009D4369" w:rsidP="009D4369">
      <w:pPr>
        <w:rPr>
          <w:rFonts w:cs="Arial"/>
          <w:sz w:val="24"/>
          <w:szCs w:val="24"/>
        </w:rPr>
      </w:pPr>
      <w:r w:rsidRPr="00412711">
        <w:rPr>
          <w:rFonts w:cs="Arial"/>
          <w:sz w:val="24"/>
          <w:szCs w:val="24"/>
        </w:rPr>
        <w:t>Tato výzva je vypracována jako podklad pro podání nabídek v rámci veřejné zakázky, která se řídí pouze směrnicí zadavatele Zadávání veřejných zakázek a hodnocení dodavatelů ve verzi platné ke dni vyhlášení zakázky. Postup této veřejné zakázky malého rozsahu je vyjmut z působnosti zákona č. 137/2006 Sb., o veřejných zakázkách, ve znění pozdějších předpisů (dále jen „zákon“) § 18 odst. 5. Jakékoliv odkazy na zákon jsou pouze analogické.</w:t>
      </w:r>
    </w:p>
    <w:p w:rsidR="009E352A" w:rsidRPr="00412711" w:rsidRDefault="009E352A" w:rsidP="00081034">
      <w:pPr>
        <w:pStyle w:val="Zkladntext"/>
        <w:spacing w:after="120"/>
        <w:rPr>
          <w:rFonts w:ascii="Arial" w:hAnsi="Arial" w:cs="Arial"/>
          <w:b/>
          <w:bCs/>
          <w:color w:val="auto"/>
        </w:rPr>
      </w:pPr>
    </w:p>
    <w:p w:rsidR="009E352A" w:rsidRPr="00412711" w:rsidRDefault="009E352A" w:rsidP="00081034">
      <w:pPr>
        <w:pStyle w:val="Zkladntext"/>
        <w:spacing w:after="120"/>
        <w:rPr>
          <w:rFonts w:ascii="Arial" w:hAnsi="Arial" w:cs="Arial"/>
          <w:b/>
          <w:bCs/>
          <w:color w:val="auto"/>
        </w:rPr>
      </w:pPr>
      <w:r w:rsidRPr="00412711">
        <w:rPr>
          <w:rFonts w:ascii="Arial" w:hAnsi="Arial" w:cs="Arial"/>
          <w:b/>
          <w:bCs/>
          <w:color w:val="auto"/>
        </w:rPr>
        <w:t>I.</w:t>
      </w:r>
      <w:r w:rsidRPr="00412711">
        <w:rPr>
          <w:rFonts w:ascii="Arial" w:hAnsi="Arial" w:cs="Arial"/>
          <w:b/>
          <w:bCs/>
          <w:color w:val="auto"/>
        </w:rPr>
        <w:tab/>
        <w:t xml:space="preserve">Vymezení a předmět plnění </w:t>
      </w:r>
      <w:r w:rsidR="00621B3E" w:rsidRPr="00412711">
        <w:rPr>
          <w:rFonts w:ascii="Arial" w:hAnsi="Arial" w:cs="Arial"/>
          <w:b/>
          <w:bCs/>
          <w:color w:val="auto"/>
        </w:rPr>
        <w:t xml:space="preserve">veřejné </w:t>
      </w:r>
      <w:r w:rsidRPr="00412711">
        <w:rPr>
          <w:rFonts w:ascii="Arial" w:hAnsi="Arial" w:cs="Arial"/>
          <w:b/>
          <w:bCs/>
          <w:color w:val="auto"/>
        </w:rPr>
        <w:t>zakázky</w:t>
      </w:r>
      <w:r w:rsidR="00621B3E" w:rsidRPr="00412711">
        <w:rPr>
          <w:rFonts w:ascii="Arial" w:hAnsi="Arial" w:cs="Arial"/>
          <w:b/>
          <w:bCs/>
          <w:color w:val="auto"/>
        </w:rPr>
        <w:t xml:space="preserve"> malého rozsahu</w:t>
      </w:r>
    </w:p>
    <w:p w:rsidR="005F0056" w:rsidRPr="00412711" w:rsidRDefault="005F0056" w:rsidP="005F0056">
      <w:pPr>
        <w:rPr>
          <w:rFonts w:cs="Arial"/>
          <w:sz w:val="24"/>
          <w:szCs w:val="24"/>
        </w:rPr>
      </w:pPr>
      <w:r w:rsidRPr="00412711">
        <w:rPr>
          <w:rFonts w:cs="Arial"/>
          <w:sz w:val="24"/>
          <w:szCs w:val="24"/>
        </w:rPr>
        <w:t>Návrh konceptu komunikačních aktivit (mediální plán, kreativní zpracování) pro Českou agenturu na podporu obchodu/</w:t>
      </w:r>
      <w:proofErr w:type="spellStart"/>
      <w:r w:rsidRPr="00412711">
        <w:rPr>
          <w:rFonts w:cs="Arial"/>
          <w:sz w:val="24"/>
          <w:szCs w:val="24"/>
        </w:rPr>
        <w:t>CzechTrade</w:t>
      </w:r>
      <w:proofErr w:type="spellEnd"/>
      <w:r w:rsidRPr="00412711">
        <w:rPr>
          <w:rFonts w:cs="Arial"/>
          <w:sz w:val="24"/>
          <w:szCs w:val="24"/>
        </w:rPr>
        <w:t xml:space="preserve"> (dále „zadavatel“).</w:t>
      </w:r>
    </w:p>
    <w:p w:rsidR="005F0056" w:rsidRPr="00412711" w:rsidRDefault="005F0056" w:rsidP="005F0056">
      <w:pPr>
        <w:spacing w:line="360" w:lineRule="auto"/>
        <w:rPr>
          <w:rFonts w:cs="Arial"/>
          <w:sz w:val="24"/>
          <w:szCs w:val="24"/>
          <w:u w:val="single"/>
        </w:rPr>
      </w:pPr>
      <w:bookmarkStart w:id="0" w:name="Text2"/>
    </w:p>
    <w:p w:rsidR="005F0056" w:rsidRPr="00412711" w:rsidRDefault="005F0056" w:rsidP="005F0056">
      <w:pPr>
        <w:spacing w:line="360" w:lineRule="auto"/>
        <w:rPr>
          <w:rFonts w:cs="Arial"/>
          <w:sz w:val="24"/>
          <w:szCs w:val="24"/>
          <w:u w:val="single"/>
        </w:rPr>
      </w:pPr>
      <w:r w:rsidRPr="00412711">
        <w:rPr>
          <w:rFonts w:cs="Arial"/>
          <w:sz w:val="24"/>
          <w:szCs w:val="24"/>
          <w:u w:val="single"/>
        </w:rPr>
        <w:t>Specifikace předmětu poptávky:</w:t>
      </w:r>
    </w:p>
    <w:bookmarkEnd w:id="0"/>
    <w:p w:rsidR="00412711" w:rsidRPr="00DB33AA" w:rsidRDefault="00412711" w:rsidP="00412711">
      <w:pPr>
        <w:rPr>
          <w:rFonts w:cs="Arial"/>
          <w:sz w:val="22"/>
          <w:szCs w:val="22"/>
        </w:rPr>
      </w:pPr>
      <w:r w:rsidRPr="00DB33AA">
        <w:rPr>
          <w:rFonts w:cs="Arial"/>
          <w:sz w:val="22"/>
          <w:szCs w:val="22"/>
        </w:rPr>
        <w:t xml:space="preserve">Zakázka obsahuje </w:t>
      </w:r>
      <w:r w:rsidRPr="00DB33AA">
        <w:rPr>
          <w:rFonts w:cs="Arial"/>
          <w:sz w:val="22"/>
          <w:szCs w:val="22"/>
          <w:u w:val="single"/>
        </w:rPr>
        <w:t>tři hlavní části</w:t>
      </w:r>
    </w:p>
    <w:p w:rsidR="00412711" w:rsidRPr="00DB33AA" w:rsidRDefault="00412711" w:rsidP="00412711">
      <w:pPr>
        <w:numPr>
          <w:ilvl w:val="0"/>
          <w:numId w:val="7"/>
        </w:numPr>
        <w:spacing w:after="0"/>
        <w:jc w:val="left"/>
        <w:rPr>
          <w:rFonts w:cs="Arial"/>
          <w:sz w:val="22"/>
          <w:szCs w:val="22"/>
          <w:u w:val="single"/>
        </w:rPr>
      </w:pPr>
      <w:r w:rsidRPr="00DB33AA">
        <w:rPr>
          <w:rFonts w:cs="Arial"/>
          <w:sz w:val="22"/>
          <w:szCs w:val="22"/>
          <w:u w:val="single"/>
        </w:rPr>
        <w:t>návrh rozvržení mediálního prostoru mediální kampaně – mediální plán</w:t>
      </w:r>
    </w:p>
    <w:p w:rsidR="00412711" w:rsidRPr="00DB33AA" w:rsidRDefault="00412711" w:rsidP="00412711">
      <w:pPr>
        <w:numPr>
          <w:ilvl w:val="0"/>
          <w:numId w:val="10"/>
        </w:numPr>
        <w:spacing w:after="0"/>
        <w:jc w:val="left"/>
        <w:rPr>
          <w:rFonts w:cs="Arial"/>
          <w:sz w:val="22"/>
          <w:szCs w:val="22"/>
        </w:rPr>
      </w:pPr>
      <w:r w:rsidRPr="00DB33AA">
        <w:rPr>
          <w:rFonts w:cs="Arial"/>
          <w:sz w:val="22"/>
          <w:szCs w:val="22"/>
        </w:rPr>
        <w:t>mediální plán zpracovaný dle doporučení dodavatele bude obsahovat konkrétní termín nasazení, navrhovaný formát a jeho specifikaci, počet zásahů/důvod zvoleného média, cena za jeden zásah v Kč, celková cena za nasazení</w:t>
      </w:r>
    </w:p>
    <w:p w:rsidR="00412711" w:rsidRPr="00DB33AA" w:rsidRDefault="00412711" w:rsidP="00412711">
      <w:pPr>
        <w:numPr>
          <w:ilvl w:val="0"/>
          <w:numId w:val="10"/>
        </w:numPr>
        <w:spacing w:after="0"/>
        <w:jc w:val="left"/>
        <w:rPr>
          <w:rFonts w:cs="Arial"/>
          <w:sz w:val="22"/>
          <w:szCs w:val="22"/>
        </w:rPr>
      </w:pPr>
      <w:r w:rsidRPr="00DB33AA">
        <w:rPr>
          <w:rFonts w:cs="Arial"/>
          <w:sz w:val="22"/>
          <w:szCs w:val="22"/>
        </w:rPr>
        <w:t xml:space="preserve">součástí návrhu bude </w:t>
      </w:r>
      <w:proofErr w:type="gramStart"/>
      <w:r w:rsidRPr="00DB33AA">
        <w:rPr>
          <w:rFonts w:cs="Arial"/>
          <w:sz w:val="22"/>
          <w:szCs w:val="22"/>
        </w:rPr>
        <w:t>zdůvodnění  procentuálního</w:t>
      </w:r>
      <w:proofErr w:type="gramEnd"/>
      <w:r w:rsidRPr="00DB33AA">
        <w:rPr>
          <w:rFonts w:cs="Arial"/>
          <w:sz w:val="22"/>
          <w:szCs w:val="22"/>
        </w:rPr>
        <w:t xml:space="preserve"> rozvržení do jednotlivých mediálních kanálů</w:t>
      </w:r>
    </w:p>
    <w:p w:rsidR="00412711" w:rsidRPr="00DB33AA" w:rsidRDefault="00412711" w:rsidP="00DB33AA">
      <w:pPr>
        <w:spacing w:after="0"/>
        <w:ind w:left="1440"/>
        <w:jc w:val="left"/>
        <w:rPr>
          <w:rFonts w:cs="Arial"/>
          <w:sz w:val="22"/>
          <w:szCs w:val="22"/>
        </w:rPr>
      </w:pPr>
    </w:p>
    <w:p w:rsidR="00412711" w:rsidRPr="00DB33AA" w:rsidRDefault="00412711" w:rsidP="00412711">
      <w:pPr>
        <w:numPr>
          <w:ilvl w:val="0"/>
          <w:numId w:val="7"/>
        </w:numPr>
        <w:spacing w:after="0"/>
        <w:jc w:val="left"/>
        <w:rPr>
          <w:rFonts w:cs="Arial"/>
          <w:sz w:val="22"/>
          <w:szCs w:val="22"/>
          <w:u w:val="single"/>
        </w:rPr>
      </w:pPr>
      <w:r w:rsidRPr="00DB33AA">
        <w:rPr>
          <w:rFonts w:cs="Arial"/>
          <w:sz w:val="22"/>
          <w:szCs w:val="22"/>
          <w:u w:val="single"/>
        </w:rPr>
        <w:t>kreativní návrh a příprava layoutu pro nasazení v mediální kampani</w:t>
      </w:r>
    </w:p>
    <w:p w:rsidR="00412711" w:rsidRPr="00DB33AA" w:rsidRDefault="00412711" w:rsidP="00412711">
      <w:pPr>
        <w:numPr>
          <w:ilvl w:val="0"/>
          <w:numId w:val="9"/>
        </w:numPr>
        <w:spacing w:after="0"/>
        <w:jc w:val="left"/>
        <w:rPr>
          <w:rFonts w:cs="Arial"/>
          <w:sz w:val="22"/>
          <w:szCs w:val="22"/>
        </w:rPr>
      </w:pPr>
      <w:r w:rsidRPr="00DB33AA">
        <w:rPr>
          <w:rFonts w:cs="Arial"/>
          <w:sz w:val="22"/>
          <w:szCs w:val="22"/>
        </w:rPr>
        <w:lastRenderedPageBreak/>
        <w:t>popis zvoleného konceptu a zpracování kreativního návrhu</w:t>
      </w:r>
    </w:p>
    <w:p w:rsidR="00412711" w:rsidRPr="00DB33AA" w:rsidRDefault="00412711" w:rsidP="00412711">
      <w:pPr>
        <w:numPr>
          <w:ilvl w:val="0"/>
          <w:numId w:val="9"/>
        </w:numPr>
        <w:spacing w:after="0"/>
        <w:jc w:val="left"/>
        <w:rPr>
          <w:rFonts w:cs="Arial"/>
          <w:sz w:val="22"/>
          <w:szCs w:val="22"/>
        </w:rPr>
      </w:pPr>
      <w:r w:rsidRPr="00DB33AA">
        <w:rPr>
          <w:rFonts w:cs="Arial"/>
          <w:sz w:val="22"/>
          <w:szCs w:val="22"/>
        </w:rPr>
        <w:t xml:space="preserve">zadavatelem schválený kreativní návrh následně aplikovaný na všechny formáty </w:t>
      </w:r>
    </w:p>
    <w:p w:rsidR="00412711" w:rsidRPr="00DB33AA" w:rsidRDefault="00412711" w:rsidP="00412711">
      <w:pPr>
        <w:numPr>
          <w:ilvl w:val="0"/>
          <w:numId w:val="9"/>
        </w:numPr>
        <w:spacing w:after="0"/>
        <w:jc w:val="left"/>
        <w:rPr>
          <w:rFonts w:cs="Arial"/>
          <w:sz w:val="22"/>
          <w:szCs w:val="22"/>
        </w:rPr>
      </w:pPr>
      <w:r w:rsidRPr="00DB33AA">
        <w:rPr>
          <w:rFonts w:cs="Arial"/>
          <w:sz w:val="22"/>
          <w:szCs w:val="22"/>
        </w:rPr>
        <w:t xml:space="preserve">kromě podkladů pro schválený mediální plán bude uchazeč zpracovávat i podklady pro využití zadavatele – inzerát A4 (6 druhů), banner na weby </w:t>
      </w:r>
      <w:proofErr w:type="spellStart"/>
      <w:r w:rsidRPr="00DB33AA">
        <w:rPr>
          <w:rFonts w:cs="Arial"/>
          <w:sz w:val="22"/>
          <w:szCs w:val="22"/>
        </w:rPr>
        <w:t>CzechTrade</w:t>
      </w:r>
      <w:proofErr w:type="spellEnd"/>
      <w:r w:rsidRPr="00DB33AA">
        <w:rPr>
          <w:rFonts w:cs="Arial"/>
          <w:sz w:val="22"/>
          <w:szCs w:val="22"/>
        </w:rPr>
        <w:t xml:space="preserve"> (3 druhy)</w:t>
      </w:r>
    </w:p>
    <w:p w:rsidR="00412711" w:rsidRPr="00DB33AA" w:rsidRDefault="00412711" w:rsidP="00412711">
      <w:pPr>
        <w:ind w:left="360"/>
        <w:rPr>
          <w:rFonts w:cs="Arial"/>
          <w:sz w:val="22"/>
          <w:szCs w:val="22"/>
        </w:rPr>
      </w:pPr>
      <w:r w:rsidRPr="00DB33AA">
        <w:rPr>
          <w:rFonts w:cs="Arial"/>
          <w:sz w:val="22"/>
          <w:szCs w:val="22"/>
        </w:rPr>
        <w:t xml:space="preserve">Návrh bude v sounáležitosti se značkou </w:t>
      </w:r>
      <w:proofErr w:type="spellStart"/>
      <w:r w:rsidRPr="00DB33AA">
        <w:rPr>
          <w:rFonts w:cs="Arial"/>
          <w:sz w:val="22"/>
          <w:szCs w:val="22"/>
        </w:rPr>
        <w:t>CzechTrade</w:t>
      </w:r>
      <w:proofErr w:type="spellEnd"/>
      <w:r w:rsidRPr="00DB33AA">
        <w:rPr>
          <w:rFonts w:cs="Arial"/>
          <w:sz w:val="22"/>
          <w:szCs w:val="22"/>
        </w:rPr>
        <w:t xml:space="preserve">, </w:t>
      </w:r>
      <w:proofErr w:type="spellStart"/>
      <w:r w:rsidRPr="00DB33AA">
        <w:rPr>
          <w:rFonts w:cs="Arial"/>
          <w:sz w:val="22"/>
          <w:szCs w:val="22"/>
        </w:rPr>
        <w:t>positioningem</w:t>
      </w:r>
      <w:proofErr w:type="spellEnd"/>
      <w:r w:rsidRPr="00DB33AA">
        <w:rPr>
          <w:rFonts w:cs="Arial"/>
          <w:sz w:val="22"/>
          <w:szCs w:val="22"/>
        </w:rPr>
        <w:t xml:space="preserve">, cílovou skupinou, vizí značky a stanovenými marketingovými cíli. </w:t>
      </w:r>
      <w:r w:rsidRPr="00DB33AA">
        <w:rPr>
          <w:rFonts w:eastAsia="MS Mincho" w:cs="Arial"/>
          <w:sz w:val="22"/>
          <w:szCs w:val="22"/>
          <w:lang w:eastAsia="en-US"/>
        </w:rPr>
        <w:t xml:space="preserve">Kreativní návrh má navazovat na nově vzniklý jednotný vizuální styl (JVS) </w:t>
      </w:r>
      <w:proofErr w:type="spellStart"/>
      <w:r w:rsidRPr="00DB33AA">
        <w:rPr>
          <w:rFonts w:eastAsia="MS Mincho" w:cs="Arial"/>
          <w:sz w:val="22"/>
          <w:szCs w:val="22"/>
          <w:lang w:eastAsia="en-US"/>
        </w:rPr>
        <w:t>CzechTrade</w:t>
      </w:r>
      <w:proofErr w:type="spellEnd"/>
      <w:r w:rsidRPr="00DB33AA">
        <w:rPr>
          <w:rFonts w:eastAsia="MS Mincho" w:cs="Arial"/>
          <w:sz w:val="22"/>
          <w:szCs w:val="22"/>
          <w:lang w:eastAsia="en-US"/>
        </w:rPr>
        <w:t xml:space="preserve"> – dodržení ton</w:t>
      </w:r>
      <w:r w:rsidR="00FB0378">
        <w:rPr>
          <w:rFonts w:eastAsia="MS Mincho" w:cs="Arial"/>
          <w:sz w:val="22"/>
          <w:szCs w:val="22"/>
          <w:lang w:eastAsia="en-US"/>
        </w:rPr>
        <w:t>e</w:t>
      </w:r>
      <w:r w:rsidRPr="00DB33AA">
        <w:rPr>
          <w:rFonts w:eastAsia="MS Mincho" w:cs="Arial"/>
          <w:sz w:val="22"/>
          <w:szCs w:val="22"/>
          <w:lang w:eastAsia="en-US"/>
        </w:rPr>
        <w:t xml:space="preserve"> </w:t>
      </w:r>
      <w:proofErr w:type="spellStart"/>
      <w:r w:rsidRPr="00DB33AA">
        <w:rPr>
          <w:rFonts w:eastAsia="MS Mincho" w:cs="Arial"/>
          <w:sz w:val="22"/>
          <w:szCs w:val="22"/>
          <w:lang w:eastAsia="en-US"/>
        </w:rPr>
        <w:t>of</w:t>
      </w:r>
      <w:proofErr w:type="spellEnd"/>
      <w:r w:rsidRPr="00DB33AA">
        <w:rPr>
          <w:rFonts w:eastAsia="MS Mincho" w:cs="Arial"/>
          <w:sz w:val="22"/>
          <w:szCs w:val="22"/>
          <w:lang w:eastAsia="en-US"/>
        </w:rPr>
        <w:t xml:space="preserve"> </w:t>
      </w:r>
      <w:proofErr w:type="spellStart"/>
      <w:r w:rsidRPr="00DB33AA">
        <w:rPr>
          <w:rFonts w:eastAsia="MS Mincho" w:cs="Arial"/>
          <w:sz w:val="22"/>
          <w:szCs w:val="22"/>
          <w:lang w:eastAsia="en-US"/>
        </w:rPr>
        <w:t>voice</w:t>
      </w:r>
      <w:proofErr w:type="spellEnd"/>
      <w:r w:rsidRPr="00DB33AA">
        <w:rPr>
          <w:rFonts w:eastAsia="MS Mincho" w:cs="Arial"/>
          <w:sz w:val="22"/>
          <w:szCs w:val="22"/>
          <w:lang w:eastAsia="en-US"/>
        </w:rPr>
        <w:t>. příloha č. 7 - nefinální verze manuálu JVS. Očekáváme, ale odlišné kreativní zpracování.  Návrh musí obsahovat tyto povinné prvky:</w:t>
      </w:r>
    </w:p>
    <w:p w:rsidR="00412711" w:rsidRPr="00DB33AA" w:rsidRDefault="00412711" w:rsidP="00412711">
      <w:pPr>
        <w:pStyle w:val="detail-odstavec"/>
        <w:numPr>
          <w:ilvl w:val="0"/>
          <w:numId w:val="8"/>
        </w:numPr>
        <w:shd w:val="clear" w:color="auto" w:fill="FFFFFF"/>
        <w:spacing w:before="0" w:after="0"/>
        <w:jc w:val="both"/>
        <w:rPr>
          <w:rFonts w:ascii="Arial" w:eastAsia="MS Mincho" w:hAnsi="Arial" w:cs="Arial"/>
          <w:sz w:val="22"/>
          <w:szCs w:val="22"/>
          <w:lang w:eastAsia="en-US"/>
        </w:rPr>
      </w:pPr>
      <w:r w:rsidRPr="00DB33AA">
        <w:rPr>
          <w:rFonts w:ascii="Arial" w:eastAsia="MS Mincho" w:hAnsi="Arial" w:cs="Arial"/>
          <w:b/>
          <w:sz w:val="22"/>
          <w:szCs w:val="22"/>
          <w:lang w:eastAsia="en-US"/>
        </w:rPr>
        <w:t xml:space="preserve">Logo </w:t>
      </w:r>
      <w:proofErr w:type="spellStart"/>
      <w:r w:rsidRPr="00DB33AA">
        <w:rPr>
          <w:rFonts w:ascii="Arial" w:eastAsia="MS Mincho" w:hAnsi="Arial" w:cs="Arial"/>
          <w:b/>
          <w:sz w:val="22"/>
          <w:szCs w:val="22"/>
          <w:lang w:eastAsia="en-US"/>
        </w:rPr>
        <w:t>CzechTrade</w:t>
      </w:r>
      <w:proofErr w:type="spellEnd"/>
      <w:r w:rsidRPr="00DB33AA">
        <w:rPr>
          <w:rFonts w:ascii="Arial" w:eastAsia="MS Mincho" w:hAnsi="Arial" w:cs="Arial"/>
          <w:b/>
          <w:sz w:val="22"/>
          <w:szCs w:val="22"/>
          <w:lang w:eastAsia="en-US"/>
        </w:rPr>
        <w:t xml:space="preserve">: </w:t>
      </w:r>
      <w:r w:rsidRPr="00DB33AA">
        <w:rPr>
          <w:rFonts w:ascii="Arial" w:eastAsia="MS Mincho" w:hAnsi="Arial" w:cs="Arial"/>
          <w:sz w:val="22"/>
          <w:szCs w:val="22"/>
          <w:lang w:eastAsia="en-US"/>
        </w:rPr>
        <w:t xml:space="preserve">viz logo manuál </w:t>
      </w:r>
      <w:proofErr w:type="spellStart"/>
      <w:r w:rsidRPr="00DB33AA">
        <w:rPr>
          <w:rFonts w:ascii="Arial" w:eastAsia="MS Mincho" w:hAnsi="Arial" w:cs="Arial"/>
          <w:sz w:val="22"/>
          <w:szCs w:val="22"/>
          <w:lang w:eastAsia="en-US"/>
        </w:rPr>
        <w:t>CzechTrade</w:t>
      </w:r>
      <w:proofErr w:type="spellEnd"/>
      <w:r w:rsidRPr="00DB33AA">
        <w:rPr>
          <w:rFonts w:ascii="Arial" w:eastAsia="MS Mincho" w:hAnsi="Arial" w:cs="Arial"/>
          <w:sz w:val="22"/>
          <w:szCs w:val="22"/>
          <w:lang w:eastAsia="en-US"/>
        </w:rPr>
        <w:t xml:space="preserve">, příloha č. </w:t>
      </w:r>
      <w:r w:rsidR="00434A1A">
        <w:rPr>
          <w:rFonts w:ascii="Arial" w:eastAsia="MS Mincho" w:hAnsi="Arial" w:cs="Arial"/>
          <w:sz w:val="22"/>
          <w:szCs w:val="22"/>
          <w:lang w:eastAsia="en-US"/>
        </w:rPr>
        <w:t>7</w:t>
      </w:r>
    </w:p>
    <w:p w:rsidR="00412711" w:rsidRPr="00DB33AA" w:rsidRDefault="00412711" w:rsidP="00412711">
      <w:pPr>
        <w:pStyle w:val="detail-odstavec"/>
        <w:numPr>
          <w:ilvl w:val="0"/>
          <w:numId w:val="8"/>
        </w:numPr>
        <w:shd w:val="clear" w:color="auto" w:fill="FFFFFF"/>
        <w:spacing w:before="0" w:after="0"/>
        <w:jc w:val="both"/>
        <w:rPr>
          <w:rFonts w:ascii="Arial" w:eastAsia="MS Mincho" w:hAnsi="Arial" w:cs="Arial"/>
          <w:sz w:val="22"/>
          <w:szCs w:val="22"/>
          <w:lang w:eastAsia="en-US"/>
        </w:rPr>
      </w:pPr>
      <w:proofErr w:type="spellStart"/>
      <w:r w:rsidRPr="00DB33AA">
        <w:rPr>
          <w:rFonts w:ascii="Arial" w:eastAsia="MS Mincho" w:hAnsi="Arial" w:cs="Arial"/>
          <w:b/>
          <w:sz w:val="22"/>
          <w:szCs w:val="22"/>
          <w:lang w:eastAsia="en-US"/>
        </w:rPr>
        <w:t>Claim</w:t>
      </w:r>
      <w:proofErr w:type="spellEnd"/>
      <w:r w:rsidRPr="00DB33AA">
        <w:rPr>
          <w:rFonts w:ascii="Arial" w:eastAsia="MS Mincho" w:hAnsi="Arial" w:cs="Arial"/>
          <w:b/>
          <w:sz w:val="22"/>
          <w:szCs w:val="22"/>
          <w:lang w:eastAsia="en-US"/>
        </w:rPr>
        <w:t xml:space="preserve"> </w:t>
      </w:r>
      <w:proofErr w:type="spellStart"/>
      <w:r w:rsidRPr="00DB33AA">
        <w:rPr>
          <w:rFonts w:ascii="Arial" w:eastAsia="MS Mincho" w:hAnsi="Arial" w:cs="Arial"/>
          <w:b/>
          <w:sz w:val="22"/>
          <w:szCs w:val="22"/>
          <w:lang w:eastAsia="en-US"/>
        </w:rPr>
        <w:t>CzechTrade</w:t>
      </w:r>
      <w:proofErr w:type="spellEnd"/>
      <w:r w:rsidRPr="00DB33AA">
        <w:rPr>
          <w:rFonts w:ascii="Arial" w:eastAsia="MS Mincho" w:hAnsi="Arial" w:cs="Arial"/>
          <w:b/>
          <w:sz w:val="22"/>
          <w:szCs w:val="22"/>
          <w:lang w:eastAsia="en-US"/>
        </w:rPr>
        <w:t>: „</w:t>
      </w:r>
      <w:r w:rsidRPr="00DB33AA">
        <w:rPr>
          <w:rFonts w:ascii="Arial" w:eastAsia="MS Mincho" w:hAnsi="Arial" w:cs="Arial"/>
          <w:sz w:val="22"/>
          <w:szCs w:val="22"/>
          <w:lang w:eastAsia="en-US"/>
        </w:rPr>
        <w:t>Expert na váš export“</w:t>
      </w:r>
    </w:p>
    <w:p w:rsidR="00412711" w:rsidRPr="00DB33AA" w:rsidRDefault="00412711" w:rsidP="00412711">
      <w:pPr>
        <w:pStyle w:val="detail-odstavec"/>
        <w:shd w:val="clear" w:color="auto" w:fill="FFFFFF"/>
        <w:ind w:left="720"/>
        <w:jc w:val="both"/>
        <w:rPr>
          <w:rFonts w:ascii="Arial" w:eastAsia="MS Mincho" w:hAnsi="Arial" w:cs="Arial"/>
          <w:sz w:val="22"/>
          <w:szCs w:val="22"/>
          <w:lang w:eastAsia="en-US"/>
        </w:rPr>
      </w:pPr>
      <w:r w:rsidRPr="00DB33AA">
        <w:rPr>
          <w:rFonts w:ascii="Arial" w:eastAsia="MS Mincho" w:hAnsi="Arial" w:cs="Arial"/>
          <w:sz w:val="22"/>
          <w:szCs w:val="22"/>
          <w:lang w:eastAsia="en-US"/>
        </w:rPr>
        <w:t>V </w:t>
      </w:r>
      <w:r w:rsidR="00FB0378" w:rsidRPr="00DB33AA">
        <w:rPr>
          <w:rFonts w:ascii="Arial" w:eastAsia="MS Mincho" w:hAnsi="Arial" w:cs="Arial"/>
          <w:sz w:val="22"/>
          <w:szCs w:val="22"/>
          <w:lang w:eastAsia="en-US"/>
        </w:rPr>
        <w:t>souvislosti</w:t>
      </w:r>
      <w:r w:rsidRPr="00DB33AA">
        <w:rPr>
          <w:rFonts w:ascii="Arial" w:eastAsia="MS Mincho" w:hAnsi="Arial" w:cs="Arial"/>
          <w:sz w:val="22"/>
          <w:szCs w:val="22"/>
          <w:lang w:eastAsia="en-US"/>
        </w:rPr>
        <w:t xml:space="preserve"> s 20 letým výročím </w:t>
      </w:r>
      <w:proofErr w:type="spellStart"/>
      <w:r w:rsidRPr="00DB33AA">
        <w:rPr>
          <w:rFonts w:ascii="Arial" w:eastAsia="MS Mincho" w:hAnsi="Arial" w:cs="Arial"/>
          <w:sz w:val="22"/>
          <w:szCs w:val="22"/>
          <w:lang w:eastAsia="en-US"/>
        </w:rPr>
        <w:t>CzechTrade</w:t>
      </w:r>
      <w:proofErr w:type="spellEnd"/>
      <w:r w:rsidRPr="00DB33AA">
        <w:rPr>
          <w:rFonts w:ascii="Arial" w:eastAsia="MS Mincho" w:hAnsi="Arial" w:cs="Arial"/>
          <w:sz w:val="22"/>
          <w:szCs w:val="22"/>
          <w:lang w:eastAsia="en-US"/>
        </w:rPr>
        <w:t xml:space="preserve"> v roce 2017 připravujeme ikonu 20let. Kromě drobných aktivit chceme, aby se ikona komunikovala i na části mediální kampaně – na vybraných nosičích v měsíci listopadu 2016. Při přípravách kreativního návrhu je potřeba počítat i s umístěním ikony – ikonu připravuje dodavatel a zašle ji zadavateli koncem října. Ikona bude mít podobně jako logo funkci podpisu. </w:t>
      </w:r>
    </w:p>
    <w:p w:rsidR="00412711" w:rsidRPr="00DB33AA" w:rsidRDefault="00412711" w:rsidP="00412711">
      <w:pPr>
        <w:numPr>
          <w:ilvl w:val="0"/>
          <w:numId w:val="7"/>
        </w:numPr>
        <w:spacing w:after="0"/>
        <w:jc w:val="left"/>
        <w:rPr>
          <w:rFonts w:cs="Arial"/>
          <w:sz w:val="22"/>
          <w:szCs w:val="22"/>
          <w:u w:val="single"/>
        </w:rPr>
      </w:pPr>
      <w:r w:rsidRPr="00DB33AA">
        <w:rPr>
          <w:rFonts w:cs="Arial"/>
          <w:sz w:val="22"/>
          <w:szCs w:val="22"/>
          <w:u w:val="single"/>
        </w:rPr>
        <w:t>výzkum po skončení kampaně</w:t>
      </w:r>
    </w:p>
    <w:p w:rsidR="00412711" w:rsidRPr="00DB33AA" w:rsidRDefault="00412711" w:rsidP="00412711">
      <w:pPr>
        <w:numPr>
          <w:ilvl w:val="0"/>
          <w:numId w:val="18"/>
        </w:numPr>
        <w:spacing w:after="0"/>
        <w:jc w:val="left"/>
        <w:rPr>
          <w:rFonts w:cs="Arial"/>
          <w:sz w:val="22"/>
          <w:szCs w:val="22"/>
        </w:rPr>
      </w:pPr>
      <w:r w:rsidRPr="00DB33AA">
        <w:rPr>
          <w:rFonts w:cs="Arial"/>
          <w:sz w:val="22"/>
          <w:szCs w:val="22"/>
        </w:rPr>
        <w:t xml:space="preserve">Po skončení této mediální kampaně bude stejně jako u předchozí realizován průzkum zaměřený na posun vnímání značky </w:t>
      </w:r>
      <w:proofErr w:type="spellStart"/>
      <w:r w:rsidRPr="00DB33AA">
        <w:rPr>
          <w:rFonts w:cs="Arial"/>
          <w:sz w:val="22"/>
          <w:szCs w:val="22"/>
        </w:rPr>
        <w:t>CzechTrade</w:t>
      </w:r>
      <w:proofErr w:type="spellEnd"/>
      <w:r w:rsidRPr="00DB33AA">
        <w:rPr>
          <w:rFonts w:cs="Arial"/>
          <w:sz w:val="22"/>
          <w:szCs w:val="22"/>
        </w:rPr>
        <w:t xml:space="preserve"> a využívání jejích služeb v návaznosti na realizovanou mediální kampaň. </w:t>
      </w:r>
    </w:p>
    <w:p w:rsidR="00412711" w:rsidRPr="00DB33AA" w:rsidRDefault="00412711" w:rsidP="00412711">
      <w:pPr>
        <w:numPr>
          <w:ilvl w:val="0"/>
          <w:numId w:val="18"/>
        </w:numPr>
        <w:spacing w:after="0"/>
        <w:jc w:val="left"/>
        <w:rPr>
          <w:rFonts w:cs="Arial"/>
          <w:sz w:val="22"/>
          <w:szCs w:val="22"/>
        </w:rPr>
      </w:pPr>
      <w:r w:rsidRPr="00DB33AA">
        <w:rPr>
          <w:rFonts w:cs="Arial"/>
          <w:sz w:val="22"/>
          <w:szCs w:val="22"/>
        </w:rPr>
        <w:t xml:space="preserve">Požadavkem je, aby struktura výzkumu, dotazy a forma zpracování byla stejná jako u předchozí kampaně z důvodu jasného porovnání výsledků. </w:t>
      </w:r>
    </w:p>
    <w:p w:rsidR="00412711" w:rsidRPr="00DB33AA" w:rsidRDefault="00412711" w:rsidP="00412711">
      <w:pPr>
        <w:numPr>
          <w:ilvl w:val="0"/>
          <w:numId w:val="18"/>
        </w:numPr>
        <w:spacing w:after="0"/>
        <w:jc w:val="left"/>
        <w:rPr>
          <w:rFonts w:cs="Arial"/>
          <w:sz w:val="22"/>
          <w:szCs w:val="22"/>
        </w:rPr>
      </w:pPr>
      <w:r w:rsidRPr="00DB33AA">
        <w:rPr>
          <w:rFonts w:cs="Arial"/>
          <w:sz w:val="22"/>
          <w:szCs w:val="22"/>
        </w:rPr>
        <w:t>Požadavkem je, aby dodavatel pro zpracování výzkumu vybral kvalitního subdodavatele, minimálně na stejné úrovni jako je současný dodavatel zadavatele – IPSOS Česká republika, www.ipsos.cz</w:t>
      </w:r>
    </w:p>
    <w:p w:rsidR="005F0056" w:rsidRPr="00412711" w:rsidRDefault="005F0056" w:rsidP="005F0056">
      <w:pPr>
        <w:rPr>
          <w:rFonts w:cs="Arial"/>
          <w:b/>
          <w:sz w:val="24"/>
          <w:szCs w:val="24"/>
          <w:u w:val="single"/>
        </w:rPr>
      </w:pPr>
    </w:p>
    <w:p w:rsidR="005F0056" w:rsidRPr="00412711" w:rsidRDefault="00412711" w:rsidP="005F0056">
      <w:pPr>
        <w:rPr>
          <w:rFonts w:cs="Arial"/>
          <w:b/>
          <w:sz w:val="24"/>
          <w:szCs w:val="24"/>
          <w:u w:val="single"/>
        </w:rPr>
      </w:pPr>
      <w:r w:rsidRPr="00412711">
        <w:rPr>
          <w:rFonts w:cs="Arial"/>
          <w:noProof/>
          <w:sz w:val="24"/>
          <w:szCs w:val="24"/>
        </w:rPr>
        <w:drawing>
          <wp:anchor distT="0" distB="0" distL="114300" distR="114300" simplePos="0" relativeHeight="251659264" behindDoc="0" locked="0" layoutInCell="1" allowOverlap="1" wp14:anchorId="7CC0C6AA" wp14:editId="5FAB14C1">
            <wp:simplePos x="0" y="0"/>
            <wp:positionH relativeFrom="column">
              <wp:posOffset>3314700</wp:posOffset>
            </wp:positionH>
            <wp:positionV relativeFrom="paragraph">
              <wp:posOffset>312420</wp:posOffset>
            </wp:positionV>
            <wp:extent cx="2463165" cy="1003935"/>
            <wp:effectExtent l="0" t="0" r="635" b="1206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165" cy="1003935"/>
                    </a:xfrm>
                    <a:prstGeom prst="rect">
                      <a:avLst/>
                    </a:prstGeom>
                    <a:noFill/>
                    <a:ln>
                      <a:noFill/>
                    </a:ln>
                  </pic:spPr>
                </pic:pic>
              </a:graphicData>
            </a:graphic>
            <wp14:sizeRelH relativeFrom="page">
              <wp14:pctWidth>0</wp14:pctWidth>
            </wp14:sizeRelH>
            <wp14:sizeRelV relativeFrom="page">
              <wp14:pctHeight>0</wp14:pctHeight>
            </wp14:sizeRelV>
          </wp:anchor>
        </w:drawing>
      </w:r>
      <w:r w:rsidR="005F0056" w:rsidRPr="00412711">
        <w:rPr>
          <w:rFonts w:cs="Arial"/>
          <w:b/>
          <w:sz w:val="24"/>
          <w:szCs w:val="24"/>
          <w:u w:val="single"/>
        </w:rPr>
        <w:t>Výsledky a doporučení předchozí mediální kampaně</w:t>
      </w:r>
    </w:p>
    <w:p w:rsidR="005F0056" w:rsidRPr="00F610FE" w:rsidRDefault="005F0056" w:rsidP="005F0056">
      <w:pPr>
        <w:rPr>
          <w:rFonts w:cs="Arial"/>
          <w:bCs/>
          <w:sz w:val="24"/>
          <w:szCs w:val="24"/>
        </w:rPr>
      </w:pPr>
      <w:r w:rsidRPr="00412711">
        <w:rPr>
          <w:rFonts w:cs="Arial"/>
          <w:bCs/>
          <w:sz w:val="24"/>
          <w:szCs w:val="24"/>
        </w:rPr>
        <w:t xml:space="preserve">Ukázka mediální kampaně viz </w:t>
      </w:r>
      <w:r w:rsidRPr="00DB33AA">
        <w:rPr>
          <w:rFonts w:cs="Arial"/>
          <w:bCs/>
          <w:sz w:val="24"/>
          <w:szCs w:val="24"/>
        </w:rPr>
        <w:t xml:space="preserve">příloha </w:t>
      </w:r>
      <w:r w:rsidR="00434A1A">
        <w:rPr>
          <w:rFonts w:cs="Arial"/>
          <w:bCs/>
          <w:sz w:val="24"/>
          <w:szCs w:val="24"/>
        </w:rPr>
        <w:t>8</w:t>
      </w:r>
      <w:r w:rsidRPr="00DB33AA">
        <w:rPr>
          <w:rFonts w:cs="Arial"/>
          <w:bCs/>
          <w:sz w:val="24"/>
          <w:szCs w:val="24"/>
        </w:rPr>
        <w:t>.</w:t>
      </w:r>
      <w:r w:rsidRPr="00412711">
        <w:rPr>
          <w:rFonts w:cs="Arial"/>
          <w:bCs/>
          <w:sz w:val="24"/>
          <w:szCs w:val="24"/>
        </w:rPr>
        <w:t xml:space="preserve"> Kampaň probíhala od října 2015 do května 2016. V rámci provedeného výzkumu bylo zjištěno, že zasáhla významnou část malých a středních firem (kampaň zaznamenalo 45 % z 200 respondentů vybraných mezi zástupci s.r.o./a.s.). Větší znalost kampaně byla z </w:t>
      </w:r>
      <w:proofErr w:type="spellStart"/>
      <w:r w:rsidRPr="00412711">
        <w:rPr>
          <w:rFonts w:cs="Arial"/>
          <w:bCs/>
          <w:sz w:val="24"/>
          <w:szCs w:val="24"/>
        </w:rPr>
        <w:t>prin</w:t>
      </w:r>
      <w:r w:rsidRPr="00F610FE">
        <w:rPr>
          <w:rFonts w:cs="Arial"/>
          <w:bCs/>
          <w:sz w:val="24"/>
          <w:szCs w:val="24"/>
        </w:rPr>
        <w:t>tu</w:t>
      </w:r>
      <w:proofErr w:type="spellEnd"/>
      <w:r w:rsidRPr="00F610FE">
        <w:rPr>
          <w:rFonts w:cs="Arial"/>
          <w:bCs/>
          <w:sz w:val="24"/>
          <w:szCs w:val="24"/>
        </w:rPr>
        <w:t xml:space="preserve"> než z online reklamy – toto bylo zřejmě dáno větším mediálním nasazením v </w:t>
      </w:r>
      <w:proofErr w:type="spellStart"/>
      <w:r w:rsidRPr="00F610FE">
        <w:rPr>
          <w:rFonts w:cs="Arial"/>
          <w:bCs/>
          <w:sz w:val="24"/>
          <w:szCs w:val="24"/>
        </w:rPr>
        <w:t>printu</w:t>
      </w:r>
      <w:proofErr w:type="spellEnd"/>
      <w:r w:rsidRPr="00F610FE">
        <w:rPr>
          <w:rFonts w:cs="Arial"/>
          <w:bCs/>
          <w:sz w:val="24"/>
          <w:szCs w:val="24"/>
        </w:rPr>
        <w:t xml:space="preserve">. </w:t>
      </w:r>
    </w:p>
    <w:p w:rsidR="005F0056" w:rsidRPr="00412711" w:rsidRDefault="005F0056" w:rsidP="005F0056">
      <w:pPr>
        <w:rPr>
          <w:rFonts w:cs="Arial"/>
          <w:bCs/>
          <w:sz w:val="24"/>
          <w:szCs w:val="24"/>
        </w:rPr>
      </w:pPr>
      <w:r w:rsidRPr="0031140D">
        <w:rPr>
          <w:rFonts w:cs="Arial"/>
          <w:bCs/>
          <w:sz w:val="24"/>
          <w:szCs w:val="24"/>
        </w:rPr>
        <w:t>Kampaň byla celkově hodnocena pozitivně, zejména díky srozumitelnosti a vhodnosti k zadavateli.</w:t>
      </w:r>
      <w:r w:rsidRPr="003C368A">
        <w:rPr>
          <w:rFonts w:cs="Arial"/>
          <w:sz w:val="24"/>
          <w:szCs w:val="24"/>
        </w:rPr>
        <w:t xml:space="preserve"> </w:t>
      </w:r>
      <w:r w:rsidRPr="00412711">
        <w:rPr>
          <w:rFonts w:cs="Arial"/>
          <w:bCs/>
          <w:sz w:val="24"/>
          <w:szCs w:val="24"/>
        </w:rPr>
        <w:t xml:space="preserve">Doručila sdělení především o pomoci a podpoře zadavatele na zahraničních trzích. Kladně byl hodnocen i nový </w:t>
      </w:r>
      <w:proofErr w:type="spellStart"/>
      <w:r w:rsidRPr="00412711">
        <w:rPr>
          <w:rFonts w:cs="Arial"/>
          <w:bCs/>
          <w:sz w:val="24"/>
          <w:szCs w:val="24"/>
        </w:rPr>
        <w:t>claim</w:t>
      </w:r>
      <w:proofErr w:type="spellEnd"/>
      <w:r w:rsidRPr="00412711">
        <w:rPr>
          <w:rFonts w:cs="Arial"/>
          <w:bCs/>
          <w:sz w:val="24"/>
          <w:szCs w:val="24"/>
        </w:rPr>
        <w:t xml:space="preserve"> „Expert na váš export“ – 71 % z oslovených respondentů má dojem, že se </w:t>
      </w:r>
      <w:proofErr w:type="spellStart"/>
      <w:r w:rsidRPr="00412711">
        <w:rPr>
          <w:rFonts w:cs="Arial"/>
          <w:bCs/>
          <w:sz w:val="24"/>
          <w:szCs w:val="24"/>
        </w:rPr>
        <w:t>claim</w:t>
      </w:r>
      <w:proofErr w:type="spellEnd"/>
      <w:r w:rsidRPr="00412711">
        <w:rPr>
          <w:rFonts w:cs="Arial"/>
          <w:bCs/>
          <w:sz w:val="24"/>
          <w:szCs w:val="24"/>
        </w:rPr>
        <w:t xml:space="preserve"> hodí ke značce </w:t>
      </w:r>
      <w:proofErr w:type="spellStart"/>
      <w:r w:rsidRPr="00412711">
        <w:rPr>
          <w:rFonts w:cs="Arial"/>
          <w:bCs/>
          <w:sz w:val="24"/>
          <w:szCs w:val="24"/>
        </w:rPr>
        <w:t>CzechTrade</w:t>
      </w:r>
      <w:proofErr w:type="spellEnd"/>
      <w:r w:rsidRPr="00412711">
        <w:rPr>
          <w:rFonts w:cs="Arial"/>
          <w:bCs/>
          <w:sz w:val="24"/>
          <w:szCs w:val="24"/>
        </w:rPr>
        <w:t>. Kampaň prohloubila znalost o aktivitách a činnosti zadavatele hlavně v oblasti pomoci firmám na zahraničních trzích a poskytování vzdělávání s exportní tématikou. Zároveň posílila vnímání zadavatele jako spolehlivého partnera s dlouhodobou tradicí.</w:t>
      </w:r>
    </w:p>
    <w:p w:rsidR="005F0056" w:rsidRPr="00412711" w:rsidRDefault="005F0056" w:rsidP="005F0056">
      <w:pPr>
        <w:rPr>
          <w:rFonts w:cs="Arial"/>
          <w:bCs/>
          <w:sz w:val="24"/>
          <w:szCs w:val="24"/>
        </w:rPr>
      </w:pPr>
      <w:r w:rsidRPr="00412711">
        <w:rPr>
          <w:rFonts w:cs="Arial"/>
          <w:bCs/>
          <w:iCs/>
          <w:sz w:val="24"/>
          <w:szCs w:val="24"/>
        </w:rPr>
        <w:t xml:space="preserve">Kampaň významně posílila povědomí o zadavateli, jako o agentuře, která nabízí různé formy pomoci českým firmám na zahraničních trzích. Stále je zde ale velký potenciál, neboť téměř polovina firem tyto služby nevyužívá, především menší firmy. </w:t>
      </w:r>
      <w:r w:rsidRPr="00412711">
        <w:rPr>
          <w:rFonts w:cs="Arial"/>
          <w:bCs/>
          <w:iCs/>
          <w:sz w:val="24"/>
          <w:szCs w:val="24"/>
        </w:rPr>
        <w:lastRenderedPageBreak/>
        <w:t xml:space="preserve">Z tohoto důvodu chce agentura </w:t>
      </w:r>
      <w:proofErr w:type="gramStart"/>
      <w:r w:rsidRPr="00412711">
        <w:rPr>
          <w:rFonts w:cs="Arial"/>
          <w:bCs/>
          <w:iCs/>
          <w:sz w:val="24"/>
          <w:szCs w:val="24"/>
        </w:rPr>
        <w:t>cílit  především</w:t>
      </w:r>
      <w:proofErr w:type="gramEnd"/>
      <w:r w:rsidRPr="00412711">
        <w:rPr>
          <w:rFonts w:cs="Arial"/>
          <w:bCs/>
          <w:iCs/>
          <w:sz w:val="24"/>
          <w:szCs w:val="24"/>
        </w:rPr>
        <w:t xml:space="preserve"> na menší firmy, které jednotlivé služby využívají jen zřídka.</w:t>
      </w:r>
      <w:r w:rsidRPr="00412711">
        <w:rPr>
          <w:rFonts w:cs="Arial"/>
          <w:bCs/>
          <w:sz w:val="24"/>
          <w:szCs w:val="24"/>
        </w:rPr>
        <w:t xml:space="preserve"> </w:t>
      </w:r>
      <w:r w:rsidRPr="00412711">
        <w:rPr>
          <w:rFonts w:cs="Arial"/>
          <w:b/>
          <w:bCs/>
          <w:sz w:val="24"/>
          <w:szCs w:val="24"/>
        </w:rPr>
        <w:t xml:space="preserve">Celý výzkum je k dispozici na vyžádání u zadavatele. </w:t>
      </w:r>
    </w:p>
    <w:p w:rsidR="005F0056" w:rsidRPr="00412711" w:rsidRDefault="005F0056" w:rsidP="005F0056">
      <w:pPr>
        <w:rPr>
          <w:rFonts w:cs="Arial"/>
          <w:b/>
          <w:sz w:val="24"/>
          <w:szCs w:val="24"/>
        </w:rPr>
      </w:pPr>
    </w:p>
    <w:p w:rsidR="005F0056" w:rsidRPr="00412711" w:rsidRDefault="005F0056" w:rsidP="005F0056">
      <w:pPr>
        <w:rPr>
          <w:rFonts w:cs="Arial"/>
          <w:b/>
          <w:sz w:val="24"/>
          <w:szCs w:val="24"/>
        </w:rPr>
      </w:pPr>
      <w:r w:rsidRPr="00412711">
        <w:rPr>
          <w:rFonts w:cs="Arial"/>
          <w:b/>
          <w:sz w:val="24"/>
          <w:szCs w:val="24"/>
        </w:rPr>
        <w:t>Doporučení pro přípravu nadcházející mediální kampaně z provedeného výzkumu:</w:t>
      </w:r>
    </w:p>
    <w:p w:rsidR="005F0056" w:rsidRPr="00412711" w:rsidRDefault="005F0056" w:rsidP="00757F17">
      <w:pPr>
        <w:numPr>
          <w:ilvl w:val="0"/>
          <w:numId w:val="6"/>
        </w:numPr>
        <w:spacing w:after="0"/>
        <w:rPr>
          <w:rFonts w:cs="Arial"/>
          <w:sz w:val="24"/>
          <w:szCs w:val="24"/>
        </w:rPr>
      </w:pPr>
      <w:r w:rsidRPr="00412711">
        <w:rPr>
          <w:rFonts w:cs="Arial"/>
          <w:sz w:val="24"/>
          <w:szCs w:val="24"/>
        </w:rPr>
        <w:t xml:space="preserve">Více se zaměřit na komunikaci dostupnosti služeb zadavatele i pro menší firmy (stále je mezi podnikatelskou veřejností rozšířený chybný dojem, že služby </w:t>
      </w:r>
      <w:proofErr w:type="spellStart"/>
      <w:r w:rsidRPr="00412711">
        <w:rPr>
          <w:rFonts w:cs="Arial"/>
          <w:sz w:val="24"/>
          <w:szCs w:val="24"/>
        </w:rPr>
        <w:t>CzechTrade</w:t>
      </w:r>
      <w:proofErr w:type="spellEnd"/>
      <w:r w:rsidRPr="00412711">
        <w:rPr>
          <w:rFonts w:cs="Arial"/>
          <w:sz w:val="24"/>
          <w:szCs w:val="24"/>
        </w:rPr>
        <w:t xml:space="preserve"> jsou drahé a jsou určeny jen/spíše velkým firmám).</w:t>
      </w:r>
    </w:p>
    <w:p w:rsidR="005F0056" w:rsidRPr="00412711" w:rsidRDefault="005F0056" w:rsidP="00757F17">
      <w:pPr>
        <w:numPr>
          <w:ilvl w:val="0"/>
          <w:numId w:val="6"/>
        </w:numPr>
        <w:spacing w:after="0"/>
        <w:rPr>
          <w:rFonts w:cs="Arial"/>
          <w:sz w:val="24"/>
          <w:szCs w:val="24"/>
        </w:rPr>
      </w:pPr>
      <w:r w:rsidRPr="00412711">
        <w:rPr>
          <w:rFonts w:cs="Arial"/>
          <w:bCs/>
          <w:iCs/>
          <w:sz w:val="24"/>
          <w:szCs w:val="24"/>
        </w:rPr>
        <w:t xml:space="preserve">Stejně jako v předchozí kampani konkrétně a srozumitelně popsat nabízené služby. </w:t>
      </w:r>
    </w:p>
    <w:p w:rsidR="005F0056" w:rsidRPr="00412711" w:rsidRDefault="005F0056" w:rsidP="00757F17">
      <w:pPr>
        <w:numPr>
          <w:ilvl w:val="0"/>
          <w:numId w:val="6"/>
        </w:numPr>
        <w:spacing w:after="0"/>
        <w:rPr>
          <w:rFonts w:cs="Arial"/>
          <w:sz w:val="24"/>
          <w:szCs w:val="24"/>
        </w:rPr>
      </w:pPr>
      <w:r w:rsidRPr="00412711">
        <w:rPr>
          <w:rFonts w:cs="Arial"/>
          <w:sz w:val="24"/>
          <w:szCs w:val="24"/>
        </w:rPr>
        <w:t xml:space="preserve">Pokračovat ve využívání </w:t>
      </w:r>
      <w:proofErr w:type="spellStart"/>
      <w:r w:rsidRPr="00412711">
        <w:rPr>
          <w:rFonts w:cs="Arial"/>
          <w:sz w:val="24"/>
          <w:szCs w:val="24"/>
        </w:rPr>
        <w:t>claimu</w:t>
      </w:r>
      <w:proofErr w:type="spellEnd"/>
      <w:r w:rsidRPr="00412711">
        <w:rPr>
          <w:rFonts w:cs="Arial"/>
          <w:sz w:val="24"/>
          <w:szCs w:val="24"/>
        </w:rPr>
        <w:t xml:space="preserve"> “Expert na váš export”.</w:t>
      </w:r>
    </w:p>
    <w:p w:rsidR="005F0056" w:rsidRPr="00412711" w:rsidRDefault="005F0056" w:rsidP="00757F17">
      <w:pPr>
        <w:numPr>
          <w:ilvl w:val="0"/>
          <w:numId w:val="6"/>
        </w:numPr>
        <w:spacing w:after="0"/>
        <w:rPr>
          <w:rFonts w:cs="Arial"/>
          <w:sz w:val="24"/>
          <w:szCs w:val="24"/>
        </w:rPr>
      </w:pPr>
      <w:r w:rsidRPr="00412711">
        <w:rPr>
          <w:rFonts w:cs="Arial"/>
          <w:sz w:val="24"/>
          <w:szCs w:val="24"/>
        </w:rPr>
        <w:t>Kampaň komunikovat i na webových stránkách czechtrade.cz.</w:t>
      </w:r>
    </w:p>
    <w:p w:rsidR="005F0056" w:rsidRPr="00412711" w:rsidRDefault="005F0056" w:rsidP="005F0056">
      <w:pPr>
        <w:rPr>
          <w:rFonts w:cs="Arial"/>
          <w:b/>
          <w:sz w:val="24"/>
          <w:szCs w:val="24"/>
        </w:rPr>
      </w:pPr>
    </w:p>
    <w:p w:rsidR="00412711" w:rsidRPr="00DB33AA" w:rsidRDefault="00412711" w:rsidP="00412711">
      <w:pPr>
        <w:rPr>
          <w:rFonts w:cs="Arial"/>
          <w:b/>
          <w:noProof/>
          <w:sz w:val="24"/>
          <w:szCs w:val="24"/>
          <w:u w:val="single"/>
        </w:rPr>
      </w:pPr>
      <w:r w:rsidRPr="00DB33AA">
        <w:rPr>
          <w:rFonts w:cs="Arial"/>
          <w:b/>
          <w:noProof/>
          <w:sz w:val="24"/>
          <w:szCs w:val="24"/>
          <w:u w:val="single"/>
        </w:rPr>
        <w:t>Představení zadavatele:</w:t>
      </w:r>
    </w:p>
    <w:p w:rsidR="00412711" w:rsidRPr="00DB33AA" w:rsidRDefault="00412711" w:rsidP="00412711">
      <w:pPr>
        <w:pStyle w:val="Zkladntext"/>
        <w:spacing w:after="120"/>
        <w:rPr>
          <w:rFonts w:ascii="Arial" w:hAnsi="Arial"/>
        </w:rPr>
      </w:pPr>
      <w:r w:rsidRPr="00DB33AA">
        <w:rPr>
          <w:rFonts w:ascii="Arial" w:hAnsi="Arial"/>
          <w:color w:val="000000"/>
        </w:rPr>
        <w:t>Česká agentura na podporu obchodu/</w:t>
      </w:r>
      <w:proofErr w:type="spellStart"/>
      <w:r w:rsidRPr="00DB33AA">
        <w:rPr>
          <w:rFonts w:ascii="Arial" w:hAnsi="Arial"/>
          <w:color w:val="000000"/>
        </w:rPr>
        <w:t>CzechTrade</w:t>
      </w:r>
      <w:proofErr w:type="spellEnd"/>
      <w:r w:rsidRPr="00DB33AA">
        <w:rPr>
          <w:rFonts w:ascii="Arial" w:hAnsi="Arial"/>
          <w:color w:val="000000"/>
        </w:rPr>
        <w:t xml:space="preserve"> byla zřízena rozhodnutím ministra průmyslu a obchodu dne </w:t>
      </w:r>
      <w:proofErr w:type="gramStart"/>
      <w:r w:rsidRPr="00DB33AA">
        <w:rPr>
          <w:rFonts w:ascii="Arial" w:hAnsi="Arial"/>
          <w:color w:val="000000"/>
        </w:rPr>
        <w:t>1.5.1997</w:t>
      </w:r>
      <w:proofErr w:type="gramEnd"/>
      <w:r w:rsidRPr="00DB33AA">
        <w:rPr>
          <w:rFonts w:ascii="Arial" w:hAnsi="Arial"/>
          <w:color w:val="000000"/>
        </w:rPr>
        <w:t xml:space="preserve"> jako příspěvková organizace státu.</w:t>
      </w:r>
      <w:r w:rsidRPr="00DB33AA">
        <w:rPr>
          <w:rFonts w:ascii="Arial" w:hAnsi="Arial"/>
        </w:rPr>
        <w:t xml:space="preserve"> </w:t>
      </w:r>
    </w:p>
    <w:p w:rsidR="00412711" w:rsidRPr="00DB33AA" w:rsidRDefault="00412711" w:rsidP="00412711">
      <w:pPr>
        <w:pStyle w:val="Zkladntext"/>
        <w:spacing w:after="120"/>
        <w:rPr>
          <w:rFonts w:ascii="Arial" w:hAnsi="Arial"/>
        </w:rPr>
      </w:pPr>
      <w:r w:rsidRPr="00DB33AA">
        <w:rPr>
          <w:rFonts w:ascii="Arial" w:hAnsi="Arial"/>
          <w:color w:val="000000"/>
        </w:rPr>
        <w:t xml:space="preserve">Posláním </w:t>
      </w:r>
      <w:proofErr w:type="spellStart"/>
      <w:r w:rsidRPr="00DB33AA">
        <w:rPr>
          <w:rFonts w:ascii="Arial" w:hAnsi="Arial"/>
          <w:color w:val="000000"/>
        </w:rPr>
        <w:t>CzechTrade</w:t>
      </w:r>
      <w:proofErr w:type="spellEnd"/>
      <w:r w:rsidRPr="00DB33AA">
        <w:rPr>
          <w:rFonts w:ascii="Arial" w:hAnsi="Arial"/>
          <w:color w:val="000000"/>
        </w:rPr>
        <w:t xml:space="preserve"> je napomáhat zvyšování exportní výkonnosti a konkurenceschopnosti českých firem na zahraničních trzích, a to bez ohledu na jejich vývozní zkušenosti.</w:t>
      </w:r>
      <w:r w:rsidRPr="00DB33AA">
        <w:rPr>
          <w:rFonts w:ascii="Arial" w:hAnsi="Arial"/>
        </w:rPr>
        <w:t xml:space="preserve"> </w:t>
      </w:r>
    </w:p>
    <w:p w:rsidR="00412711" w:rsidRPr="00DB33AA" w:rsidRDefault="00412711" w:rsidP="00412711">
      <w:pPr>
        <w:pStyle w:val="Zkladntext"/>
        <w:rPr>
          <w:rFonts w:ascii="Arial" w:hAnsi="Arial" w:cs="Arial"/>
          <w:color w:val="000000"/>
        </w:rPr>
      </w:pPr>
      <w:r w:rsidRPr="00DB33AA">
        <w:rPr>
          <w:rFonts w:ascii="Arial" w:hAnsi="Arial"/>
          <w:noProof/>
          <w:u w:val="single"/>
        </w:rPr>
        <mc:AlternateContent>
          <mc:Choice Requires="wps">
            <w:drawing>
              <wp:anchor distT="0" distB="0" distL="114300" distR="114300" simplePos="0" relativeHeight="251657216" behindDoc="0" locked="0" layoutInCell="1" allowOverlap="1" wp14:anchorId="56C753F6" wp14:editId="14BB3F45">
                <wp:simplePos x="0" y="0"/>
                <wp:positionH relativeFrom="column">
                  <wp:posOffset>0</wp:posOffset>
                </wp:positionH>
                <wp:positionV relativeFrom="paragraph">
                  <wp:posOffset>1051560</wp:posOffset>
                </wp:positionV>
                <wp:extent cx="5819775" cy="1019175"/>
                <wp:effectExtent l="0" t="0" r="22225" b="22225"/>
                <wp:wrapThrough wrapText="bothSides">
                  <wp:wrapPolygon edited="0">
                    <wp:start x="0" y="0"/>
                    <wp:lineTo x="0" y="21533"/>
                    <wp:lineTo x="21588" y="21533"/>
                    <wp:lineTo x="21588" y="0"/>
                    <wp:lineTo x="0" y="0"/>
                  </wp:wrapPolygon>
                </wp:wrapThrough>
                <wp:docPr id="2" name="Textové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1019175"/>
                        </a:xfrm>
                        <a:prstGeom prst="rect">
                          <a:avLst/>
                        </a:prstGeom>
                        <a:solidFill>
                          <a:srgbClr val="F2F2F2"/>
                        </a:solidFill>
                        <a:ln w="19050">
                          <a:solidFill>
                            <a:srgbClr val="005096"/>
                          </a:solidFill>
                          <a:miter lim="800000"/>
                          <a:headEnd/>
                          <a:tailEnd/>
                        </a:ln>
                      </wps:spPr>
                      <wps:txbx>
                        <w:txbxContent>
                          <w:p w:rsidR="00A91436" w:rsidRPr="00E66B71" w:rsidRDefault="00A91436" w:rsidP="00412711">
                            <w:pPr>
                              <w:pStyle w:val="Odstavecseseznamem"/>
                              <w:numPr>
                                <w:ilvl w:val="0"/>
                                <w:numId w:val="20"/>
                              </w:numPr>
                              <w:tabs>
                                <w:tab w:val="clear" w:pos="720"/>
                              </w:tabs>
                              <w:spacing w:after="120"/>
                              <w:jc w:val="both"/>
                              <w:textAlignment w:val="baseline"/>
                              <w:rPr>
                                <w:rFonts w:ascii="Arial" w:hAnsi="Arial" w:cs="Arial"/>
                                <w:sz w:val="20"/>
                                <w:szCs w:val="20"/>
                              </w:rPr>
                            </w:pPr>
                            <w:r w:rsidRPr="00E66B71">
                              <w:rPr>
                                <w:rFonts w:ascii="Arial" w:hAnsi="Arial" w:cs="Arial"/>
                                <w:kern w:val="24"/>
                                <w:sz w:val="20"/>
                                <w:szCs w:val="20"/>
                              </w:rPr>
                              <w:t>96</w:t>
                            </w:r>
                            <w:r>
                              <w:rPr>
                                <w:rFonts w:ascii="Arial" w:hAnsi="Arial" w:cs="Arial"/>
                                <w:kern w:val="24"/>
                                <w:sz w:val="20"/>
                                <w:szCs w:val="20"/>
                              </w:rPr>
                              <w:t xml:space="preserve"> </w:t>
                            </w:r>
                            <w:r w:rsidRPr="00E66B71">
                              <w:rPr>
                                <w:rFonts w:ascii="Arial" w:hAnsi="Arial" w:cs="Arial"/>
                                <w:kern w:val="24"/>
                                <w:sz w:val="20"/>
                                <w:szCs w:val="20"/>
                              </w:rPr>
                              <w:t xml:space="preserve">% firem zná </w:t>
                            </w:r>
                            <w:proofErr w:type="spellStart"/>
                            <w:r w:rsidRPr="00E66B71">
                              <w:rPr>
                                <w:rFonts w:ascii="Arial" w:hAnsi="Arial" w:cs="Arial"/>
                                <w:kern w:val="24"/>
                                <w:sz w:val="20"/>
                                <w:szCs w:val="20"/>
                              </w:rPr>
                              <w:t>CzechTrade</w:t>
                            </w:r>
                            <w:proofErr w:type="spellEnd"/>
                          </w:p>
                          <w:p w:rsidR="00A91436" w:rsidRPr="00E66B71" w:rsidRDefault="00A91436" w:rsidP="00412711">
                            <w:pPr>
                              <w:pStyle w:val="Odstavecseseznamem"/>
                              <w:numPr>
                                <w:ilvl w:val="0"/>
                                <w:numId w:val="20"/>
                              </w:numPr>
                              <w:tabs>
                                <w:tab w:val="clear" w:pos="720"/>
                              </w:tabs>
                              <w:spacing w:after="120"/>
                              <w:jc w:val="both"/>
                              <w:textAlignment w:val="baseline"/>
                              <w:rPr>
                                <w:rFonts w:ascii="Arial" w:hAnsi="Arial" w:cs="Arial"/>
                                <w:sz w:val="20"/>
                                <w:szCs w:val="20"/>
                              </w:rPr>
                            </w:pPr>
                            <w:r w:rsidRPr="00E66B71">
                              <w:rPr>
                                <w:rFonts w:ascii="Arial" w:hAnsi="Arial" w:cs="Arial"/>
                                <w:kern w:val="24"/>
                                <w:sz w:val="20"/>
                                <w:szCs w:val="20"/>
                              </w:rPr>
                              <w:t xml:space="preserve">Průzkum potvrdil, že jedinou konkurencí </w:t>
                            </w:r>
                            <w:proofErr w:type="spellStart"/>
                            <w:r w:rsidRPr="00E66B71">
                              <w:rPr>
                                <w:rFonts w:ascii="Arial" w:hAnsi="Arial" w:cs="Arial"/>
                                <w:kern w:val="24"/>
                                <w:sz w:val="20"/>
                                <w:szCs w:val="20"/>
                              </w:rPr>
                              <w:t>CzechTrade</w:t>
                            </w:r>
                            <w:proofErr w:type="spellEnd"/>
                            <w:r w:rsidRPr="00E66B71">
                              <w:rPr>
                                <w:rFonts w:ascii="Arial" w:hAnsi="Arial" w:cs="Arial"/>
                                <w:kern w:val="24"/>
                                <w:sz w:val="20"/>
                                <w:szCs w:val="20"/>
                              </w:rPr>
                              <w:t xml:space="preserve"> jsou firmy samy</w:t>
                            </w:r>
                          </w:p>
                          <w:p w:rsidR="00A91436" w:rsidRPr="00E66B71" w:rsidRDefault="00A91436" w:rsidP="00412711">
                            <w:pPr>
                              <w:pStyle w:val="Odstavecseseznamem"/>
                              <w:numPr>
                                <w:ilvl w:val="0"/>
                                <w:numId w:val="20"/>
                              </w:numPr>
                              <w:tabs>
                                <w:tab w:val="clear" w:pos="720"/>
                              </w:tabs>
                              <w:spacing w:after="120"/>
                              <w:jc w:val="both"/>
                              <w:textAlignment w:val="baseline"/>
                              <w:rPr>
                                <w:rFonts w:ascii="Arial" w:hAnsi="Arial" w:cs="Arial"/>
                                <w:sz w:val="20"/>
                                <w:szCs w:val="20"/>
                              </w:rPr>
                            </w:pPr>
                            <w:r w:rsidRPr="00E66B71">
                              <w:rPr>
                                <w:rFonts w:ascii="Arial" w:hAnsi="Arial" w:cs="Arial"/>
                                <w:kern w:val="24"/>
                                <w:sz w:val="20"/>
                                <w:szCs w:val="20"/>
                              </w:rPr>
                              <w:t>86</w:t>
                            </w:r>
                            <w:r>
                              <w:rPr>
                                <w:rFonts w:ascii="Arial" w:hAnsi="Arial" w:cs="Arial"/>
                                <w:kern w:val="24"/>
                                <w:sz w:val="20"/>
                                <w:szCs w:val="20"/>
                              </w:rPr>
                              <w:t xml:space="preserve"> </w:t>
                            </w:r>
                            <w:r w:rsidRPr="00E66B71">
                              <w:rPr>
                                <w:rFonts w:ascii="Arial" w:hAnsi="Arial" w:cs="Arial"/>
                                <w:kern w:val="24"/>
                                <w:sz w:val="20"/>
                                <w:szCs w:val="20"/>
                              </w:rPr>
                              <w:t xml:space="preserve">% firem je připraveno využít služeb </w:t>
                            </w:r>
                            <w:proofErr w:type="spellStart"/>
                            <w:r w:rsidRPr="00E66B71">
                              <w:rPr>
                                <w:rFonts w:ascii="Arial" w:hAnsi="Arial" w:cs="Arial"/>
                                <w:kern w:val="24"/>
                                <w:sz w:val="20"/>
                                <w:szCs w:val="20"/>
                              </w:rPr>
                              <w:t>CzechTrade</w:t>
                            </w:r>
                            <w:proofErr w:type="spellEnd"/>
                          </w:p>
                          <w:p w:rsidR="00A91436" w:rsidRPr="00E66B71" w:rsidRDefault="00A91436" w:rsidP="00412711">
                            <w:pPr>
                              <w:pStyle w:val="Odstavecseseznamem"/>
                              <w:numPr>
                                <w:ilvl w:val="0"/>
                                <w:numId w:val="21"/>
                              </w:numPr>
                              <w:tabs>
                                <w:tab w:val="clear" w:pos="720"/>
                              </w:tabs>
                              <w:spacing w:after="120"/>
                              <w:jc w:val="both"/>
                              <w:textAlignment w:val="baseline"/>
                              <w:rPr>
                                <w:rFonts w:ascii="Arial" w:hAnsi="Arial" w:cs="Arial"/>
                                <w:sz w:val="20"/>
                                <w:szCs w:val="20"/>
                              </w:rPr>
                            </w:pPr>
                            <w:r w:rsidRPr="00E66B71">
                              <w:rPr>
                                <w:rFonts w:ascii="Arial" w:hAnsi="Arial" w:cs="Arial"/>
                                <w:iCs/>
                                <w:kern w:val="24"/>
                                <w:sz w:val="20"/>
                                <w:szCs w:val="20"/>
                              </w:rPr>
                              <w:t xml:space="preserve">služeb </w:t>
                            </w:r>
                            <w:proofErr w:type="spellStart"/>
                            <w:r w:rsidRPr="00E66B71">
                              <w:rPr>
                                <w:rFonts w:ascii="Arial" w:hAnsi="Arial" w:cs="Arial"/>
                                <w:kern w:val="24"/>
                                <w:sz w:val="20"/>
                                <w:szCs w:val="20"/>
                              </w:rPr>
                              <w:t>CzechTrade</w:t>
                            </w:r>
                            <w:proofErr w:type="spellEnd"/>
                            <w:r w:rsidRPr="00E66B71">
                              <w:rPr>
                                <w:rFonts w:ascii="Arial" w:hAnsi="Arial" w:cs="Arial"/>
                                <w:kern w:val="24"/>
                                <w:sz w:val="20"/>
                                <w:szCs w:val="20"/>
                              </w:rPr>
                              <w:t xml:space="preserve"> využilo v roce 2015 o 6</w:t>
                            </w:r>
                            <w:r>
                              <w:rPr>
                                <w:rFonts w:ascii="Arial" w:hAnsi="Arial" w:cs="Arial"/>
                                <w:kern w:val="24"/>
                                <w:sz w:val="20"/>
                                <w:szCs w:val="20"/>
                              </w:rPr>
                              <w:t xml:space="preserve"> </w:t>
                            </w:r>
                            <w:r w:rsidRPr="00E66B71">
                              <w:rPr>
                                <w:rFonts w:ascii="Arial" w:hAnsi="Arial" w:cs="Arial"/>
                                <w:kern w:val="24"/>
                                <w:sz w:val="20"/>
                                <w:szCs w:val="20"/>
                              </w:rPr>
                              <w:t>% více firem než v roce 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C753F6" id="_x0000_t202" coordsize="21600,21600" o:spt="202" path="m,l,21600r21600,l21600,xe">
                <v:stroke joinstyle="miter"/>
                <v:path gradientshapeok="t" o:connecttype="rect"/>
              </v:shapetype>
              <v:shape id="TextovéPole 3" o:spid="_x0000_s1026" type="#_x0000_t202" style="position:absolute;left:0;text-align:left;margin-left:0;margin-top:82.8pt;width:458.25pt;height:8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xjNNgIAAFYEAAAOAAAAZHJzL2Uyb0RvYy54bWysVF1u2zAMfh+wOwh6X2xnSZMYcYouXYYB&#10;3Vag3QFkWbaFyaImKbGzG/Ucu9goOW2zv5dhNiCQJvWR/Eh6fTl0ihyEdRJ0QbNJSonQHCqpm4J+&#10;vt+9WlLiPNMVU6BFQY/C0cvNyxfr3uRiCi2oSliCINrlvSlo673Jk8TxVnTMTcAIjcYabMc8qrZJ&#10;Kst6RO9UMk3Ti6QHWxkLXDiHX69HI91E/LoW3H+qayc8UQXF3Hw8bTzLcCabNcsby0wr+SkN9g9Z&#10;dExqDPoEdc08I3srf4PqJLfgoPYTDl0CdS25iDVgNVn6SzV3LTMi1oLkOPNEk/t/sPzj4dYSWRV0&#10;SolmHbboXgweDt8fbkEJ8jow1BuXo+OdQVc/vIEBOx2rdeYG+BdHNGxbphtxZS30rWAVZpiFm8nZ&#10;1RHHBZCy/wAVhmJ7DxFoqG0X6ENCCKJjp45P3cF0CMeP82W2WizmlHC0ZWm2ylAJMVj+eN1Y598J&#10;6EgQCmqx/RGeHW6cH10fXUI0B0pWO6lUVGxTbpUlB4ajspuG94T+k5vSpMfwq3SejhT8FSNFl9XF&#10;nzA66XHolewKukzDE5xYHoh7q6soeybVKGN5Sp+YDOSNNPqhHNAx0FtCdUROLYzDjcuIQgv2GyU9&#10;DnZB3dc9s4IS9V5jX1bZbBY2ISqz+WKKij23lOcWpjlCFdRTMopbP27P3ljZtBhpnAQNV9jLWkaW&#10;n7M65Y3DG/t0WrSwHed69Hr+HWx+AAAA//8DAFBLAwQUAAYACAAAACEA5TAr8eAAAAAIAQAADwAA&#10;AGRycy9kb3ducmV2LnhtbEyPzU7DMBCE70i8g7VI3KjTIiIa4lQtoqqQ2gMFqT268ZIf4nVku014&#10;e5YT3HZ3RrPf5IvRduKCPjSOFEwnCQik0pmGKgUf7+u7RxAhajK6c4QKvjHAori+ynVm3EBveNnH&#10;SnAIhUwrqGPsMylDWaPVYeJ6JNY+nbc68uorabweONx2cpYkqbS6If5Q6x6fayy/9meroG3X7ctx&#10;brbbYWVW4+tys/OHjVK3N+PyCUTEMf6Z4Ref0aFgppM7kwmiU8BFIl/ThxQEy3OeQJwU3M/SKcgi&#10;l/8LFD8AAAD//wMAUEsBAi0AFAAGAAgAAAAhALaDOJL+AAAA4QEAABMAAAAAAAAAAAAAAAAAAAAA&#10;AFtDb250ZW50X1R5cGVzXS54bWxQSwECLQAUAAYACAAAACEAOP0h/9YAAACUAQAACwAAAAAAAAAA&#10;AAAAAAAvAQAAX3JlbHMvLnJlbHNQSwECLQAUAAYACAAAACEA8mcYzTYCAABWBAAADgAAAAAAAAAA&#10;AAAAAAAuAgAAZHJzL2Uyb0RvYy54bWxQSwECLQAUAAYACAAAACEA5TAr8eAAAAAIAQAADwAAAAAA&#10;AAAAAAAAAACQBAAAZHJzL2Rvd25yZXYueG1sUEsFBgAAAAAEAAQA8wAAAJ0FAAAAAA==&#10;" fillcolor="#f2f2f2" strokecolor="#005096" strokeweight="1.5pt">
                <v:textbox>
                  <w:txbxContent>
                    <w:p w:rsidR="00A91436" w:rsidRPr="00E66B71" w:rsidRDefault="00A91436" w:rsidP="00412711">
                      <w:pPr>
                        <w:pStyle w:val="Odstavecseseznamem"/>
                        <w:numPr>
                          <w:ilvl w:val="0"/>
                          <w:numId w:val="20"/>
                        </w:numPr>
                        <w:tabs>
                          <w:tab w:val="clear" w:pos="720"/>
                        </w:tabs>
                        <w:spacing w:after="120"/>
                        <w:jc w:val="both"/>
                        <w:textAlignment w:val="baseline"/>
                        <w:rPr>
                          <w:rFonts w:ascii="Arial" w:hAnsi="Arial" w:cs="Arial"/>
                          <w:sz w:val="20"/>
                          <w:szCs w:val="20"/>
                        </w:rPr>
                      </w:pPr>
                      <w:r w:rsidRPr="00E66B71">
                        <w:rPr>
                          <w:rFonts w:ascii="Arial" w:hAnsi="Arial" w:cs="Arial"/>
                          <w:kern w:val="24"/>
                          <w:sz w:val="20"/>
                          <w:szCs w:val="20"/>
                        </w:rPr>
                        <w:t>96</w:t>
                      </w:r>
                      <w:r>
                        <w:rPr>
                          <w:rFonts w:ascii="Arial" w:hAnsi="Arial" w:cs="Arial"/>
                          <w:kern w:val="24"/>
                          <w:sz w:val="20"/>
                          <w:szCs w:val="20"/>
                        </w:rPr>
                        <w:t xml:space="preserve"> </w:t>
                      </w:r>
                      <w:r w:rsidRPr="00E66B71">
                        <w:rPr>
                          <w:rFonts w:ascii="Arial" w:hAnsi="Arial" w:cs="Arial"/>
                          <w:kern w:val="24"/>
                          <w:sz w:val="20"/>
                          <w:szCs w:val="20"/>
                        </w:rPr>
                        <w:t xml:space="preserve">% firem zná </w:t>
                      </w:r>
                      <w:proofErr w:type="spellStart"/>
                      <w:r w:rsidRPr="00E66B71">
                        <w:rPr>
                          <w:rFonts w:ascii="Arial" w:hAnsi="Arial" w:cs="Arial"/>
                          <w:kern w:val="24"/>
                          <w:sz w:val="20"/>
                          <w:szCs w:val="20"/>
                        </w:rPr>
                        <w:t>CzechTrade</w:t>
                      </w:r>
                      <w:proofErr w:type="spellEnd"/>
                    </w:p>
                    <w:p w:rsidR="00A91436" w:rsidRPr="00E66B71" w:rsidRDefault="00A91436" w:rsidP="00412711">
                      <w:pPr>
                        <w:pStyle w:val="Odstavecseseznamem"/>
                        <w:numPr>
                          <w:ilvl w:val="0"/>
                          <w:numId w:val="20"/>
                        </w:numPr>
                        <w:tabs>
                          <w:tab w:val="clear" w:pos="720"/>
                        </w:tabs>
                        <w:spacing w:after="120"/>
                        <w:jc w:val="both"/>
                        <w:textAlignment w:val="baseline"/>
                        <w:rPr>
                          <w:rFonts w:ascii="Arial" w:hAnsi="Arial" w:cs="Arial"/>
                          <w:sz w:val="20"/>
                          <w:szCs w:val="20"/>
                        </w:rPr>
                      </w:pPr>
                      <w:r w:rsidRPr="00E66B71">
                        <w:rPr>
                          <w:rFonts w:ascii="Arial" w:hAnsi="Arial" w:cs="Arial"/>
                          <w:kern w:val="24"/>
                          <w:sz w:val="20"/>
                          <w:szCs w:val="20"/>
                        </w:rPr>
                        <w:t xml:space="preserve">Průzkum potvrdil, že jedinou konkurencí </w:t>
                      </w:r>
                      <w:proofErr w:type="spellStart"/>
                      <w:r w:rsidRPr="00E66B71">
                        <w:rPr>
                          <w:rFonts w:ascii="Arial" w:hAnsi="Arial" w:cs="Arial"/>
                          <w:kern w:val="24"/>
                          <w:sz w:val="20"/>
                          <w:szCs w:val="20"/>
                        </w:rPr>
                        <w:t>CzechTrade</w:t>
                      </w:r>
                      <w:proofErr w:type="spellEnd"/>
                      <w:r w:rsidRPr="00E66B71">
                        <w:rPr>
                          <w:rFonts w:ascii="Arial" w:hAnsi="Arial" w:cs="Arial"/>
                          <w:kern w:val="24"/>
                          <w:sz w:val="20"/>
                          <w:szCs w:val="20"/>
                        </w:rPr>
                        <w:t xml:space="preserve"> jsou firmy samy</w:t>
                      </w:r>
                    </w:p>
                    <w:p w:rsidR="00A91436" w:rsidRPr="00E66B71" w:rsidRDefault="00A91436" w:rsidP="00412711">
                      <w:pPr>
                        <w:pStyle w:val="Odstavecseseznamem"/>
                        <w:numPr>
                          <w:ilvl w:val="0"/>
                          <w:numId w:val="20"/>
                        </w:numPr>
                        <w:tabs>
                          <w:tab w:val="clear" w:pos="720"/>
                        </w:tabs>
                        <w:spacing w:after="120"/>
                        <w:jc w:val="both"/>
                        <w:textAlignment w:val="baseline"/>
                        <w:rPr>
                          <w:rFonts w:ascii="Arial" w:hAnsi="Arial" w:cs="Arial"/>
                          <w:sz w:val="20"/>
                          <w:szCs w:val="20"/>
                        </w:rPr>
                      </w:pPr>
                      <w:r w:rsidRPr="00E66B71">
                        <w:rPr>
                          <w:rFonts w:ascii="Arial" w:hAnsi="Arial" w:cs="Arial"/>
                          <w:kern w:val="24"/>
                          <w:sz w:val="20"/>
                          <w:szCs w:val="20"/>
                        </w:rPr>
                        <w:t>86</w:t>
                      </w:r>
                      <w:r>
                        <w:rPr>
                          <w:rFonts w:ascii="Arial" w:hAnsi="Arial" w:cs="Arial"/>
                          <w:kern w:val="24"/>
                          <w:sz w:val="20"/>
                          <w:szCs w:val="20"/>
                        </w:rPr>
                        <w:t xml:space="preserve"> </w:t>
                      </w:r>
                      <w:r w:rsidRPr="00E66B71">
                        <w:rPr>
                          <w:rFonts w:ascii="Arial" w:hAnsi="Arial" w:cs="Arial"/>
                          <w:kern w:val="24"/>
                          <w:sz w:val="20"/>
                          <w:szCs w:val="20"/>
                        </w:rPr>
                        <w:t xml:space="preserve">% firem je připraveno využít služeb </w:t>
                      </w:r>
                      <w:proofErr w:type="spellStart"/>
                      <w:r w:rsidRPr="00E66B71">
                        <w:rPr>
                          <w:rFonts w:ascii="Arial" w:hAnsi="Arial" w:cs="Arial"/>
                          <w:kern w:val="24"/>
                          <w:sz w:val="20"/>
                          <w:szCs w:val="20"/>
                        </w:rPr>
                        <w:t>CzechTrade</w:t>
                      </w:r>
                      <w:proofErr w:type="spellEnd"/>
                    </w:p>
                    <w:p w:rsidR="00A91436" w:rsidRPr="00E66B71" w:rsidRDefault="00A91436" w:rsidP="00412711">
                      <w:pPr>
                        <w:pStyle w:val="Odstavecseseznamem"/>
                        <w:numPr>
                          <w:ilvl w:val="0"/>
                          <w:numId w:val="21"/>
                        </w:numPr>
                        <w:tabs>
                          <w:tab w:val="clear" w:pos="720"/>
                        </w:tabs>
                        <w:spacing w:after="120"/>
                        <w:jc w:val="both"/>
                        <w:textAlignment w:val="baseline"/>
                        <w:rPr>
                          <w:rFonts w:ascii="Arial" w:hAnsi="Arial" w:cs="Arial"/>
                          <w:sz w:val="20"/>
                          <w:szCs w:val="20"/>
                        </w:rPr>
                      </w:pPr>
                      <w:r w:rsidRPr="00E66B71">
                        <w:rPr>
                          <w:rFonts w:ascii="Arial" w:hAnsi="Arial" w:cs="Arial"/>
                          <w:iCs/>
                          <w:kern w:val="24"/>
                          <w:sz w:val="20"/>
                          <w:szCs w:val="20"/>
                        </w:rPr>
                        <w:t xml:space="preserve">služeb </w:t>
                      </w:r>
                      <w:proofErr w:type="spellStart"/>
                      <w:r w:rsidRPr="00E66B71">
                        <w:rPr>
                          <w:rFonts w:ascii="Arial" w:hAnsi="Arial" w:cs="Arial"/>
                          <w:kern w:val="24"/>
                          <w:sz w:val="20"/>
                          <w:szCs w:val="20"/>
                        </w:rPr>
                        <w:t>CzechTrade</w:t>
                      </w:r>
                      <w:proofErr w:type="spellEnd"/>
                      <w:r w:rsidRPr="00E66B71">
                        <w:rPr>
                          <w:rFonts w:ascii="Arial" w:hAnsi="Arial" w:cs="Arial"/>
                          <w:kern w:val="24"/>
                          <w:sz w:val="20"/>
                          <w:szCs w:val="20"/>
                        </w:rPr>
                        <w:t xml:space="preserve"> využilo v roce 2015 o 6</w:t>
                      </w:r>
                      <w:r>
                        <w:rPr>
                          <w:rFonts w:ascii="Arial" w:hAnsi="Arial" w:cs="Arial"/>
                          <w:kern w:val="24"/>
                          <w:sz w:val="20"/>
                          <w:szCs w:val="20"/>
                        </w:rPr>
                        <w:t xml:space="preserve"> </w:t>
                      </w:r>
                      <w:r w:rsidRPr="00E66B71">
                        <w:rPr>
                          <w:rFonts w:ascii="Arial" w:hAnsi="Arial" w:cs="Arial"/>
                          <w:kern w:val="24"/>
                          <w:sz w:val="20"/>
                          <w:szCs w:val="20"/>
                        </w:rPr>
                        <w:t>% více firem než v roce 2014</w:t>
                      </w:r>
                    </w:p>
                  </w:txbxContent>
                </v:textbox>
                <w10:wrap type="through"/>
              </v:shape>
            </w:pict>
          </mc:Fallback>
        </mc:AlternateContent>
      </w:r>
      <w:r w:rsidRPr="00DB33AA">
        <w:rPr>
          <w:rFonts w:ascii="Arial" w:hAnsi="Arial"/>
          <w:color w:val="000000"/>
        </w:rPr>
        <w:t>Agentura je příspěvkovou organizací, která je napojena na státní rozpočet prostřednictvím svého zřizovatele – Ministerstva průmyslu a obchodu. Hospodaření agentury se řídí pravidly hospodaření s rozpočtovými prostředky státního rozpočtu a finančního hospodaření rozpočtových a příspěvkových organizací.</w:t>
      </w:r>
    </w:p>
    <w:p w:rsidR="00412711" w:rsidRPr="00DB33AA" w:rsidRDefault="00412711" w:rsidP="00412711">
      <w:pPr>
        <w:rPr>
          <w:rFonts w:cs="Arial"/>
          <w:sz w:val="24"/>
          <w:szCs w:val="24"/>
          <w:u w:val="single"/>
        </w:rPr>
      </w:pPr>
    </w:p>
    <w:p w:rsidR="00412711" w:rsidRPr="00DB33AA" w:rsidRDefault="00412711" w:rsidP="00412711">
      <w:pPr>
        <w:rPr>
          <w:rFonts w:cs="Arial"/>
          <w:sz w:val="24"/>
          <w:szCs w:val="24"/>
          <w:u w:val="single"/>
        </w:rPr>
      </w:pPr>
      <w:r w:rsidRPr="00DB33AA">
        <w:rPr>
          <w:rFonts w:cs="Arial"/>
          <w:sz w:val="24"/>
          <w:szCs w:val="24"/>
          <w:u w:val="single"/>
        </w:rPr>
        <w:t>Základní atributy značky:</w:t>
      </w:r>
    </w:p>
    <w:p w:rsidR="00412711" w:rsidRPr="00DB33AA" w:rsidRDefault="00412711" w:rsidP="00412711">
      <w:pPr>
        <w:numPr>
          <w:ilvl w:val="0"/>
          <w:numId w:val="19"/>
        </w:numPr>
        <w:spacing w:after="0"/>
        <w:rPr>
          <w:rFonts w:cs="Arial"/>
          <w:sz w:val="24"/>
          <w:szCs w:val="24"/>
        </w:rPr>
      </w:pPr>
      <w:r w:rsidRPr="00DB33AA">
        <w:rPr>
          <w:rFonts w:cs="Arial"/>
          <w:sz w:val="24"/>
          <w:szCs w:val="24"/>
        </w:rPr>
        <w:t>Vlastní zahraniční síť (49 kanceláří po celém světě)</w:t>
      </w:r>
    </w:p>
    <w:p w:rsidR="00412711" w:rsidRPr="00DB33AA" w:rsidRDefault="00412711" w:rsidP="00412711">
      <w:pPr>
        <w:numPr>
          <w:ilvl w:val="0"/>
          <w:numId w:val="19"/>
        </w:numPr>
        <w:spacing w:after="0"/>
        <w:rPr>
          <w:rFonts w:cs="Arial"/>
          <w:sz w:val="24"/>
          <w:szCs w:val="24"/>
        </w:rPr>
      </w:pPr>
      <w:r w:rsidRPr="00DB33AA">
        <w:rPr>
          <w:rFonts w:cs="Arial"/>
          <w:sz w:val="24"/>
          <w:szCs w:val="24"/>
        </w:rPr>
        <w:t>Odborníci: přímo v zahraničí, v regionech ČR i na centrále (oborová specializace, znalost místního trhu, znalost českých výrobců a jejich potenciálu</w:t>
      </w:r>
    </w:p>
    <w:p w:rsidR="00412711" w:rsidRPr="00DB33AA" w:rsidRDefault="00412711" w:rsidP="00412711">
      <w:pPr>
        <w:numPr>
          <w:ilvl w:val="0"/>
          <w:numId w:val="19"/>
        </w:numPr>
        <w:spacing w:after="0"/>
        <w:rPr>
          <w:rFonts w:cs="Arial"/>
          <w:sz w:val="24"/>
          <w:szCs w:val="24"/>
        </w:rPr>
      </w:pPr>
      <w:r w:rsidRPr="00DB33AA">
        <w:rPr>
          <w:rFonts w:cs="Arial"/>
          <w:sz w:val="24"/>
          <w:szCs w:val="24"/>
        </w:rPr>
        <w:t>20 let zkušeností = expert na váš export</w:t>
      </w:r>
    </w:p>
    <w:p w:rsidR="00412711" w:rsidRPr="00DB33AA" w:rsidRDefault="00412711" w:rsidP="00412711">
      <w:pPr>
        <w:numPr>
          <w:ilvl w:val="0"/>
          <w:numId w:val="19"/>
        </w:numPr>
        <w:spacing w:after="0"/>
        <w:rPr>
          <w:rFonts w:cs="Arial"/>
          <w:sz w:val="24"/>
          <w:szCs w:val="24"/>
        </w:rPr>
      </w:pPr>
      <w:r w:rsidRPr="00DB33AA">
        <w:rPr>
          <w:rFonts w:cs="Arial"/>
          <w:sz w:val="24"/>
          <w:szCs w:val="24"/>
        </w:rPr>
        <w:t>statut státní agentury – stabilita a otvírání dveří v zahraničí</w:t>
      </w:r>
    </w:p>
    <w:p w:rsidR="00412711" w:rsidRPr="00DB33AA" w:rsidRDefault="00412711" w:rsidP="00412711">
      <w:pPr>
        <w:numPr>
          <w:ilvl w:val="0"/>
          <w:numId w:val="19"/>
        </w:numPr>
        <w:spacing w:after="0"/>
        <w:rPr>
          <w:rFonts w:cs="Arial"/>
          <w:sz w:val="24"/>
          <w:szCs w:val="24"/>
        </w:rPr>
      </w:pPr>
      <w:r w:rsidRPr="00DB33AA">
        <w:rPr>
          <w:rFonts w:cs="Arial"/>
          <w:sz w:val="24"/>
          <w:szCs w:val="24"/>
        </w:rPr>
        <w:t>komplexní individuální služby na přání český firem i zahraničních nákupčích</w:t>
      </w:r>
    </w:p>
    <w:p w:rsidR="00412711" w:rsidRPr="00DB33AA" w:rsidRDefault="00412711" w:rsidP="00412711">
      <w:pPr>
        <w:pStyle w:val="Zkladntext"/>
        <w:spacing w:after="120"/>
        <w:rPr>
          <w:rFonts w:ascii="Arial" w:hAnsi="Arial"/>
          <w:b/>
          <w:color w:val="000000"/>
        </w:rPr>
      </w:pPr>
      <w:r w:rsidRPr="00DB33AA">
        <w:rPr>
          <w:rFonts w:ascii="Arial" w:hAnsi="Arial"/>
          <w:b/>
          <w:color w:val="000000"/>
        </w:rPr>
        <w:t xml:space="preserve">Základní informace o </w:t>
      </w:r>
      <w:proofErr w:type="spellStart"/>
      <w:r w:rsidRPr="00DB33AA">
        <w:rPr>
          <w:rFonts w:ascii="Arial" w:hAnsi="Arial"/>
          <w:b/>
          <w:color w:val="000000"/>
        </w:rPr>
        <w:t>CzechTrade</w:t>
      </w:r>
      <w:proofErr w:type="spellEnd"/>
      <w:r w:rsidRPr="00DB33AA">
        <w:rPr>
          <w:rFonts w:ascii="Arial" w:hAnsi="Arial"/>
          <w:b/>
          <w:color w:val="000000"/>
        </w:rPr>
        <w:t>, atributy a vnímání značky, základní služby a další naleznete na</w:t>
      </w:r>
      <w:r w:rsidRPr="00DB33AA">
        <w:rPr>
          <w:rFonts w:ascii="Arial" w:hAnsi="Arial"/>
          <w:b/>
        </w:rPr>
        <w:t xml:space="preserve"> </w:t>
      </w:r>
      <w:r w:rsidRPr="00DB33AA">
        <w:rPr>
          <w:rFonts w:ascii="Arial" w:hAnsi="Arial"/>
          <w:b/>
          <w:color w:val="000000"/>
        </w:rPr>
        <w:t xml:space="preserve">v příloze č. </w:t>
      </w:r>
      <w:r w:rsidR="00D800A7">
        <w:rPr>
          <w:rFonts w:ascii="Arial" w:hAnsi="Arial"/>
          <w:b/>
          <w:color w:val="000000"/>
        </w:rPr>
        <w:t>5</w:t>
      </w:r>
      <w:r w:rsidRPr="00DB33AA">
        <w:rPr>
          <w:rFonts w:ascii="Arial" w:hAnsi="Arial"/>
          <w:b/>
          <w:color w:val="000000"/>
        </w:rPr>
        <w:t xml:space="preserve">, rovněž doporučujeme stránky </w:t>
      </w:r>
      <w:hyperlink r:id="rId12" w:history="1">
        <w:r w:rsidRPr="00DB33AA">
          <w:rPr>
            <w:rStyle w:val="Hypertextovodkaz"/>
            <w:rFonts w:ascii="Arial" w:hAnsi="Arial"/>
            <w:b/>
          </w:rPr>
          <w:t>www.czechtrade.cz</w:t>
        </w:r>
      </w:hyperlink>
    </w:p>
    <w:p w:rsidR="00412711" w:rsidRPr="00412711" w:rsidRDefault="00412711" w:rsidP="005F0056">
      <w:pPr>
        <w:rPr>
          <w:rFonts w:cs="Arial"/>
          <w:b/>
          <w:sz w:val="24"/>
          <w:szCs w:val="24"/>
        </w:rPr>
      </w:pPr>
    </w:p>
    <w:p w:rsidR="005F0056" w:rsidRPr="00412711" w:rsidRDefault="005F0056" w:rsidP="005F0056">
      <w:pPr>
        <w:rPr>
          <w:rFonts w:cs="Arial"/>
          <w:b/>
          <w:sz w:val="24"/>
          <w:szCs w:val="24"/>
          <w:u w:val="single"/>
        </w:rPr>
      </w:pPr>
    </w:p>
    <w:p w:rsidR="00412711" w:rsidRDefault="00412711" w:rsidP="005F0056">
      <w:pPr>
        <w:rPr>
          <w:rFonts w:cs="Arial"/>
          <w:b/>
          <w:sz w:val="24"/>
          <w:szCs w:val="24"/>
          <w:u w:val="single"/>
        </w:rPr>
      </w:pPr>
    </w:p>
    <w:p w:rsidR="005F0056" w:rsidRPr="00412711" w:rsidRDefault="005F0056" w:rsidP="005F0056">
      <w:pPr>
        <w:rPr>
          <w:rFonts w:cs="Arial"/>
          <w:b/>
          <w:sz w:val="24"/>
          <w:szCs w:val="24"/>
          <w:u w:val="single"/>
        </w:rPr>
      </w:pPr>
      <w:r w:rsidRPr="00412711">
        <w:rPr>
          <w:rFonts w:cs="Arial"/>
          <w:b/>
          <w:sz w:val="24"/>
          <w:szCs w:val="24"/>
          <w:u w:val="single"/>
        </w:rPr>
        <w:lastRenderedPageBreak/>
        <w:t>Cíle mediální kampaně stanovené zadavatelem</w:t>
      </w:r>
    </w:p>
    <w:p w:rsidR="005F0056" w:rsidRPr="0031140D" w:rsidRDefault="005F0056" w:rsidP="005F0056">
      <w:pPr>
        <w:rPr>
          <w:rFonts w:cs="Arial"/>
          <w:sz w:val="24"/>
          <w:szCs w:val="24"/>
          <w:u w:val="single"/>
        </w:rPr>
      </w:pPr>
      <w:r w:rsidRPr="0031140D">
        <w:rPr>
          <w:rFonts w:cs="Arial"/>
          <w:sz w:val="24"/>
          <w:szCs w:val="24"/>
          <w:u w:val="single"/>
        </w:rPr>
        <w:t>Cílová skupina pro oslovení konceptem</w:t>
      </w:r>
    </w:p>
    <w:p w:rsidR="005F0056" w:rsidRPr="00412711" w:rsidRDefault="005F0056" w:rsidP="005F0056">
      <w:pPr>
        <w:rPr>
          <w:rFonts w:cs="Arial"/>
          <w:sz w:val="24"/>
          <w:szCs w:val="24"/>
        </w:rPr>
      </w:pPr>
      <w:r w:rsidRPr="003C368A">
        <w:rPr>
          <w:rFonts w:cs="Arial"/>
          <w:sz w:val="24"/>
          <w:szCs w:val="24"/>
        </w:rPr>
        <w:t>V ČR je statisticky cca 20 tisíc firem zabývající se vývozem svých výrobků, z toho více jak polovina má malý objem vývozu do 10 mil. Kč. Naproti tomu n</w:t>
      </w:r>
      <w:r w:rsidRPr="00412711">
        <w:rPr>
          <w:rFonts w:cs="Arial"/>
          <w:sz w:val="24"/>
          <w:szCs w:val="24"/>
        </w:rPr>
        <w:t xml:space="preserve">ecelých 5 % velkých vývozců realizuje téměř 80 % objemu exportu. V běžném roce vstoupí agentura </w:t>
      </w:r>
      <w:proofErr w:type="spellStart"/>
      <w:r w:rsidRPr="00412711">
        <w:rPr>
          <w:rFonts w:cs="Arial"/>
          <w:sz w:val="24"/>
          <w:szCs w:val="24"/>
        </w:rPr>
        <w:t>CzechTrade</w:t>
      </w:r>
      <w:proofErr w:type="spellEnd"/>
      <w:r w:rsidRPr="00412711">
        <w:rPr>
          <w:rFonts w:cs="Arial"/>
          <w:sz w:val="24"/>
          <w:szCs w:val="24"/>
        </w:rPr>
        <w:t xml:space="preserve"> do smluvního vztahu s cca 750 exportéry, z toho ⅔ opakují zakázky v běžném roce nebo spolupracují v delším časovém horizontu. </w:t>
      </w:r>
    </w:p>
    <w:p w:rsidR="005F0056" w:rsidRPr="00412711" w:rsidRDefault="005F0056" w:rsidP="005F0056">
      <w:pPr>
        <w:rPr>
          <w:rFonts w:cs="Arial"/>
          <w:sz w:val="24"/>
          <w:szCs w:val="24"/>
        </w:rPr>
      </w:pPr>
      <w:r w:rsidRPr="00412711">
        <w:rPr>
          <w:rFonts w:cs="Arial"/>
          <w:sz w:val="24"/>
          <w:szCs w:val="24"/>
        </w:rPr>
        <w:t>Cílovou skupinou je existující nebo potenciální vývozce výrobků nebo služeb, případně kapitálu, ze segmentu malých a středních podniků, tj. podniků s tržbami menšími než 50 mil EUR (vedlejším kritériem počet zaměstnanců do 250 osob).  V rámci tohoto zadání mají ovšem menší potenciál ke spolupráci drobní podnikatelé s tržbami do 10 mil Kč (vedlejším kritériem počet zaměstnanců do 10 osob).</w:t>
      </w:r>
    </w:p>
    <w:p w:rsidR="005F0056" w:rsidRPr="00412711" w:rsidRDefault="005F0056" w:rsidP="005F0056">
      <w:pPr>
        <w:rPr>
          <w:rFonts w:cs="Arial"/>
          <w:sz w:val="24"/>
          <w:szCs w:val="24"/>
        </w:rPr>
      </w:pPr>
      <w:r w:rsidRPr="00412711">
        <w:rPr>
          <w:rFonts w:cs="Arial"/>
          <w:sz w:val="24"/>
          <w:szCs w:val="24"/>
        </w:rPr>
        <w:t xml:space="preserve">Marketingový koncept může zasáhnout i větší společnosti, se kterými </w:t>
      </w:r>
      <w:proofErr w:type="spellStart"/>
      <w:r w:rsidRPr="00412711">
        <w:rPr>
          <w:rFonts w:cs="Arial"/>
          <w:sz w:val="24"/>
          <w:szCs w:val="24"/>
        </w:rPr>
        <w:t>CzechTrade</w:t>
      </w:r>
      <w:proofErr w:type="spellEnd"/>
      <w:r w:rsidRPr="00412711">
        <w:rPr>
          <w:rFonts w:cs="Arial"/>
          <w:sz w:val="24"/>
          <w:szCs w:val="24"/>
        </w:rPr>
        <w:t xml:space="preserve"> také spolupracuje. U této skupiny společností však lze předpokládat spolupráci v omezenějším rozsahu s akcentem jen na specifické aktivity nebo teritoria.</w:t>
      </w:r>
    </w:p>
    <w:p w:rsidR="005F0056" w:rsidRPr="00412711" w:rsidRDefault="005F0056" w:rsidP="005F0056">
      <w:pPr>
        <w:rPr>
          <w:rFonts w:cs="Arial"/>
          <w:sz w:val="24"/>
          <w:szCs w:val="24"/>
        </w:rPr>
      </w:pPr>
    </w:p>
    <w:p w:rsidR="005F0056" w:rsidRPr="00412711" w:rsidRDefault="005F0056" w:rsidP="005F0056">
      <w:pPr>
        <w:rPr>
          <w:rFonts w:cs="Arial"/>
          <w:sz w:val="24"/>
          <w:szCs w:val="24"/>
          <w:u w:val="single"/>
        </w:rPr>
      </w:pPr>
      <w:r w:rsidRPr="00412711">
        <w:rPr>
          <w:rFonts w:cs="Arial"/>
          <w:sz w:val="24"/>
          <w:szCs w:val="24"/>
          <w:u w:val="single"/>
        </w:rPr>
        <w:t>Cíl marketingových aktivit v oblasti akvizice nových klientů</w:t>
      </w:r>
    </w:p>
    <w:p w:rsidR="005F0056" w:rsidRPr="00412711" w:rsidRDefault="005F0056" w:rsidP="005F0056">
      <w:pPr>
        <w:rPr>
          <w:rFonts w:cs="Arial"/>
          <w:sz w:val="24"/>
          <w:szCs w:val="24"/>
        </w:rPr>
      </w:pPr>
      <w:r w:rsidRPr="00412711">
        <w:rPr>
          <w:rFonts w:cs="Arial"/>
          <w:sz w:val="24"/>
          <w:szCs w:val="24"/>
        </w:rPr>
        <w:t xml:space="preserve">Cílem je přesvědčit potenciální zákazníky, kteří nedůvěřují možnostem nebo neznají rozsah potenciální podpory ze strany agentury o přidané hodnotě služeb agentury </w:t>
      </w:r>
      <w:proofErr w:type="spellStart"/>
      <w:r w:rsidRPr="00412711">
        <w:rPr>
          <w:rFonts w:cs="Arial"/>
          <w:sz w:val="24"/>
          <w:szCs w:val="24"/>
        </w:rPr>
        <w:t>CzechTrade</w:t>
      </w:r>
      <w:proofErr w:type="spellEnd"/>
      <w:r w:rsidRPr="00412711">
        <w:rPr>
          <w:rFonts w:cs="Arial"/>
          <w:sz w:val="24"/>
          <w:szCs w:val="24"/>
        </w:rPr>
        <w:t xml:space="preserve">. Upozornit je na mimořádně výhodné podmínky pro jejich obchodní aktivity a získat je pro spolupráci. Stávající zákazníky agentury motivovat k opětovné a dlouhodobé spolupráci.  </w:t>
      </w:r>
    </w:p>
    <w:p w:rsidR="005F0056" w:rsidRPr="00412711" w:rsidRDefault="005F0056" w:rsidP="005F0056">
      <w:pPr>
        <w:rPr>
          <w:rFonts w:cs="Arial"/>
          <w:sz w:val="24"/>
          <w:szCs w:val="24"/>
        </w:rPr>
      </w:pPr>
      <w:r w:rsidRPr="00412711">
        <w:rPr>
          <w:rFonts w:cs="Arial"/>
          <w:sz w:val="24"/>
          <w:szCs w:val="24"/>
        </w:rPr>
        <w:t xml:space="preserve">V rámci kampaně zvážit, zda by nebylo vhodné větší zacílení komunikace pomocí </w:t>
      </w:r>
      <w:proofErr w:type="spellStart"/>
      <w:r w:rsidRPr="00412711">
        <w:rPr>
          <w:rFonts w:cs="Arial"/>
          <w:sz w:val="24"/>
          <w:szCs w:val="24"/>
        </w:rPr>
        <w:t>headlinů</w:t>
      </w:r>
      <w:proofErr w:type="spellEnd"/>
      <w:r w:rsidRPr="00412711">
        <w:rPr>
          <w:rFonts w:cs="Arial"/>
          <w:sz w:val="24"/>
          <w:szCs w:val="24"/>
        </w:rPr>
        <w:t xml:space="preserve"> a vhodně zvolených mediálních kanálů na menší firmy, u kterých zadavatel stále naráží na problém jejich dojmu, že služby zadavatele nejsou určeny pro ně – předpoklad vysoké ceny, velké státní instituce, služby dostupné jen pro velké firmy.</w:t>
      </w:r>
    </w:p>
    <w:p w:rsidR="005F0056" w:rsidRPr="00412711" w:rsidRDefault="005F0056" w:rsidP="005F0056">
      <w:pPr>
        <w:rPr>
          <w:rFonts w:cs="Arial"/>
          <w:sz w:val="24"/>
          <w:szCs w:val="24"/>
        </w:rPr>
      </w:pPr>
      <w:r w:rsidRPr="00412711">
        <w:rPr>
          <w:rFonts w:cs="Arial"/>
          <w:sz w:val="24"/>
          <w:szCs w:val="24"/>
        </w:rPr>
        <w:t xml:space="preserve">Informovat prostřednictvím vhodně zvolených kanálů o šíři nabídky služeb zadavatele (nový Katalog služeb </w:t>
      </w:r>
      <w:proofErr w:type="spellStart"/>
      <w:r w:rsidR="003021EF">
        <w:rPr>
          <w:rFonts w:cs="Arial"/>
          <w:sz w:val="24"/>
          <w:szCs w:val="24"/>
        </w:rPr>
        <w:t>CzechTrade</w:t>
      </w:r>
      <w:proofErr w:type="spellEnd"/>
      <w:r w:rsidRPr="00412711">
        <w:rPr>
          <w:rFonts w:cs="Arial"/>
          <w:sz w:val="24"/>
          <w:szCs w:val="24"/>
        </w:rPr>
        <w:t xml:space="preserve">, viz </w:t>
      </w:r>
      <w:r w:rsidRPr="00434A1A">
        <w:rPr>
          <w:rFonts w:cs="Arial"/>
          <w:sz w:val="24"/>
          <w:szCs w:val="24"/>
        </w:rPr>
        <w:t xml:space="preserve">příloha </w:t>
      </w:r>
      <w:r w:rsidR="00412711" w:rsidRPr="00434A1A">
        <w:rPr>
          <w:rFonts w:cs="Arial"/>
          <w:sz w:val="24"/>
          <w:szCs w:val="24"/>
        </w:rPr>
        <w:t>9</w:t>
      </w:r>
      <w:r w:rsidRPr="00412711">
        <w:rPr>
          <w:rFonts w:cs="Arial"/>
          <w:sz w:val="24"/>
          <w:szCs w:val="24"/>
        </w:rPr>
        <w:t xml:space="preserve">), vybraných konkrétních službách (dle aktuální potřeby) a teritoriálním záběru (síť kanceláří na všech 5 kontinentech, viz přehled zahraničních kanceláří </w:t>
      </w:r>
      <w:hyperlink r:id="rId13" w:history="1">
        <w:r w:rsidRPr="00412711">
          <w:rPr>
            <w:rStyle w:val="Hypertextovodkaz"/>
            <w:rFonts w:cs="Arial"/>
            <w:sz w:val="24"/>
            <w:szCs w:val="24"/>
          </w:rPr>
          <w:t>http://www.czechtrade.cz/kontakty/czechtrade-v-zahranici/</w:t>
        </w:r>
        <w:proofErr w:type="gramStart"/>
      </w:hyperlink>
      <w:r w:rsidRPr="00412711">
        <w:rPr>
          <w:rFonts w:cs="Arial"/>
          <w:sz w:val="24"/>
          <w:szCs w:val="24"/>
        </w:rPr>
        <w:t>) .</w:t>
      </w:r>
      <w:proofErr w:type="gramEnd"/>
    </w:p>
    <w:p w:rsidR="00412711" w:rsidRPr="00302A98" w:rsidRDefault="00412711" w:rsidP="00412711">
      <w:pPr>
        <w:rPr>
          <w:rFonts w:cs="Arial"/>
          <w:sz w:val="22"/>
          <w:szCs w:val="22"/>
        </w:rPr>
      </w:pPr>
      <w:r w:rsidRPr="00347BC9">
        <w:rPr>
          <w:rFonts w:cs="Arial"/>
          <w:sz w:val="22"/>
          <w:szCs w:val="22"/>
        </w:rPr>
        <w:t>Měřitelným výsledkem agentury je stanoveno zvýšení poč</w:t>
      </w:r>
      <w:r w:rsidRPr="008E048A">
        <w:rPr>
          <w:rFonts w:cs="Arial"/>
          <w:sz w:val="22"/>
          <w:szCs w:val="22"/>
        </w:rPr>
        <w:t>tu klientů, kteří si v roce 201</w:t>
      </w:r>
      <w:r>
        <w:rPr>
          <w:rFonts w:cs="Arial"/>
          <w:sz w:val="22"/>
          <w:szCs w:val="22"/>
        </w:rPr>
        <w:t>6</w:t>
      </w:r>
      <w:r w:rsidRPr="008E048A">
        <w:rPr>
          <w:rFonts w:cs="Arial"/>
          <w:sz w:val="22"/>
          <w:szCs w:val="22"/>
        </w:rPr>
        <w:t xml:space="preserve"> objedna</w:t>
      </w:r>
      <w:r>
        <w:rPr>
          <w:rFonts w:cs="Arial"/>
          <w:sz w:val="22"/>
          <w:szCs w:val="22"/>
        </w:rPr>
        <w:t>jí</w:t>
      </w:r>
      <w:r w:rsidRPr="00347BC9">
        <w:rPr>
          <w:rFonts w:cs="Arial"/>
          <w:sz w:val="22"/>
          <w:szCs w:val="22"/>
        </w:rPr>
        <w:t xml:space="preserve"> placen</w:t>
      </w:r>
      <w:r w:rsidRPr="008E048A">
        <w:rPr>
          <w:rFonts w:cs="Arial"/>
          <w:sz w:val="22"/>
          <w:szCs w:val="22"/>
        </w:rPr>
        <w:t xml:space="preserve">ou zakázku, na celkový počet 1 </w:t>
      </w:r>
      <w:r>
        <w:rPr>
          <w:rFonts w:cs="Arial"/>
          <w:sz w:val="22"/>
          <w:szCs w:val="22"/>
        </w:rPr>
        <w:t>10</w:t>
      </w:r>
      <w:r w:rsidRPr="008E048A">
        <w:rPr>
          <w:rFonts w:cs="Arial"/>
          <w:sz w:val="22"/>
          <w:szCs w:val="22"/>
        </w:rPr>
        <w:t xml:space="preserve">0 oproti </w:t>
      </w:r>
      <w:r>
        <w:rPr>
          <w:rFonts w:cs="Arial"/>
          <w:sz w:val="22"/>
          <w:szCs w:val="22"/>
        </w:rPr>
        <w:t>900</w:t>
      </w:r>
      <w:r w:rsidRPr="008E048A">
        <w:rPr>
          <w:rFonts w:cs="Arial"/>
          <w:sz w:val="22"/>
          <w:szCs w:val="22"/>
        </w:rPr>
        <w:t xml:space="preserve"> v roce 201</w:t>
      </w:r>
      <w:r>
        <w:rPr>
          <w:rFonts w:cs="Arial"/>
          <w:sz w:val="22"/>
          <w:szCs w:val="22"/>
        </w:rPr>
        <w:t>5</w:t>
      </w:r>
      <w:r w:rsidRPr="00347BC9">
        <w:rPr>
          <w:rFonts w:cs="Arial"/>
          <w:sz w:val="22"/>
          <w:szCs w:val="22"/>
        </w:rPr>
        <w:t>.</w:t>
      </w:r>
    </w:p>
    <w:p w:rsidR="005F0056" w:rsidRPr="00412711" w:rsidRDefault="005F0056" w:rsidP="005F0056">
      <w:pPr>
        <w:rPr>
          <w:rFonts w:cs="Arial"/>
          <w:sz w:val="24"/>
          <w:szCs w:val="24"/>
          <w:u w:val="single"/>
        </w:rPr>
      </w:pPr>
    </w:p>
    <w:p w:rsidR="005F0056" w:rsidRPr="00F610FE" w:rsidRDefault="005F0056" w:rsidP="005F0056">
      <w:pPr>
        <w:rPr>
          <w:rFonts w:cs="Arial"/>
          <w:sz w:val="24"/>
          <w:szCs w:val="24"/>
          <w:u w:val="single"/>
        </w:rPr>
      </w:pPr>
      <w:r w:rsidRPr="00F610FE">
        <w:rPr>
          <w:rFonts w:cs="Arial"/>
          <w:sz w:val="24"/>
          <w:szCs w:val="24"/>
          <w:u w:val="single"/>
        </w:rPr>
        <w:t>Cíl marketingových aktivit v oblasti vnímání značky</w:t>
      </w:r>
    </w:p>
    <w:p w:rsidR="005F0056" w:rsidRPr="003C368A" w:rsidRDefault="005F0056" w:rsidP="005F0056">
      <w:pPr>
        <w:rPr>
          <w:rFonts w:cs="Arial"/>
          <w:sz w:val="24"/>
          <w:szCs w:val="24"/>
        </w:rPr>
      </w:pPr>
      <w:r w:rsidRPr="0031140D">
        <w:rPr>
          <w:rFonts w:cs="Arial"/>
          <w:sz w:val="24"/>
          <w:szCs w:val="24"/>
        </w:rPr>
        <w:t>Z hlediska vnímání značky by se měla značka profilovat z „obecn</w:t>
      </w:r>
      <w:r w:rsidRPr="003C368A">
        <w:rPr>
          <w:rFonts w:cs="Arial"/>
          <w:sz w:val="24"/>
          <w:szCs w:val="24"/>
        </w:rPr>
        <w:t xml:space="preserve">ě prospěšné“ k „profesionálně zdatné“ podpoře exportu i proto zvolený </w:t>
      </w:r>
      <w:proofErr w:type="spellStart"/>
      <w:r w:rsidRPr="003C368A">
        <w:rPr>
          <w:rFonts w:cs="Arial"/>
          <w:sz w:val="24"/>
          <w:szCs w:val="24"/>
        </w:rPr>
        <w:t>claim</w:t>
      </w:r>
      <w:proofErr w:type="spellEnd"/>
      <w:r w:rsidRPr="003C368A">
        <w:rPr>
          <w:rFonts w:cs="Arial"/>
          <w:sz w:val="24"/>
          <w:szCs w:val="24"/>
        </w:rPr>
        <w:t xml:space="preserve"> „Expert na váš export“. </w:t>
      </w:r>
    </w:p>
    <w:p w:rsidR="005F0056" w:rsidRPr="00412711" w:rsidRDefault="005F0056" w:rsidP="005F0056">
      <w:pPr>
        <w:rPr>
          <w:rFonts w:cs="Arial"/>
          <w:sz w:val="24"/>
          <w:szCs w:val="24"/>
        </w:rPr>
      </w:pPr>
    </w:p>
    <w:p w:rsidR="005F0056" w:rsidRPr="00412711" w:rsidRDefault="005F0056" w:rsidP="005F0056">
      <w:pPr>
        <w:rPr>
          <w:rFonts w:cs="Arial"/>
          <w:sz w:val="24"/>
          <w:szCs w:val="24"/>
          <w:u w:val="single"/>
        </w:rPr>
      </w:pPr>
      <w:r w:rsidRPr="00412711">
        <w:rPr>
          <w:rFonts w:cs="Arial"/>
          <w:sz w:val="24"/>
          <w:szCs w:val="24"/>
          <w:u w:val="single"/>
        </w:rPr>
        <w:t xml:space="preserve">Aktuálně využívá zadavatel pro propagaci image značky, akvizici nových klientů a péči o stávající klienty tyto nástroje: </w:t>
      </w:r>
    </w:p>
    <w:p w:rsidR="005F0056" w:rsidRPr="00412711" w:rsidRDefault="005F0056" w:rsidP="00757F17">
      <w:pPr>
        <w:numPr>
          <w:ilvl w:val="0"/>
          <w:numId w:val="6"/>
        </w:numPr>
        <w:spacing w:after="0"/>
        <w:rPr>
          <w:rFonts w:cs="Arial"/>
          <w:sz w:val="24"/>
          <w:szCs w:val="24"/>
        </w:rPr>
      </w:pPr>
      <w:r w:rsidRPr="00412711">
        <w:rPr>
          <w:rFonts w:cs="Arial"/>
          <w:sz w:val="24"/>
          <w:szCs w:val="24"/>
        </w:rPr>
        <w:t>ONLINE</w:t>
      </w:r>
    </w:p>
    <w:p w:rsidR="005F0056" w:rsidRPr="00412711" w:rsidRDefault="005F0056" w:rsidP="00757F17">
      <w:pPr>
        <w:numPr>
          <w:ilvl w:val="1"/>
          <w:numId w:val="6"/>
        </w:numPr>
        <w:spacing w:after="0"/>
        <w:rPr>
          <w:rFonts w:cs="Arial"/>
          <w:sz w:val="24"/>
          <w:szCs w:val="24"/>
        </w:rPr>
      </w:pPr>
      <w:r w:rsidRPr="00412711">
        <w:rPr>
          <w:rFonts w:cs="Arial"/>
          <w:sz w:val="24"/>
          <w:szCs w:val="24"/>
        </w:rPr>
        <w:t xml:space="preserve">webové stránky czechtrade.cz (aktuální informace, kalendář akcí, </w:t>
      </w:r>
      <w:proofErr w:type="gramStart"/>
      <w:r w:rsidRPr="00412711">
        <w:rPr>
          <w:rFonts w:cs="Arial"/>
          <w:sz w:val="24"/>
          <w:szCs w:val="24"/>
        </w:rPr>
        <w:t>kontakty...)</w:t>
      </w:r>
      <w:proofErr w:type="gramEnd"/>
    </w:p>
    <w:p w:rsidR="005F0056" w:rsidRPr="00412711" w:rsidRDefault="005F0056" w:rsidP="00757F17">
      <w:pPr>
        <w:numPr>
          <w:ilvl w:val="1"/>
          <w:numId w:val="6"/>
        </w:numPr>
        <w:spacing w:after="0"/>
        <w:rPr>
          <w:rFonts w:cs="Arial"/>
          <w:sz w:val="24"/>
          <w:szCs w:val="24"/>
        </w:rPr>
      </w:pPr>
      <w:r w:rsidRPr="00412711">
        <w:rPr>
          <w:rFonts w:cs="Arial"/>
          <w:sz w:val="24"/>
          <w:szCs w:val="24"/>
        </w:rPr>
        <w:lastRenderedPageBreak/>
        <w:t>businessinfo.cz (ekonomický portál pod vedením zadavatele)</w:t>
      </w:r>
    </w:p>
    <w:p w:rsidR="005F0056" w:rsidRPr="00412711" w:rsidRDefault="005F0056" w:rsidP="00757F17">
      <w:pPr>
        <w:numPr>
          <w:ilvl w:val="1"/>
          <w:numId w:val="6"/>
        </w:numPr>
        <w:spacing w:after="0"/>
        <w:rPr>
          <w:rFonts w:cs="Arial"/>
          <w:sz w:val="24"/>
          <w:szCs w:val="24"/>
        </w:rPr>
      </w:pPr>
      <w:proofErr w:type="spellStart"/>
      <w:r w:rsidRPr="00412711">
        <w:rPr>
          <w:rFonts w:cs="Arial"/>
          <w:sz w:val="24"/>
          <w:szCs w:val="24"/>
        </w:rPr>
        <w:t>facebook</w:t>
      </w:r>
      <w:proofErr w:type="spellEnd"/>
      <w:r w:rsidRPr="00412711">
        <w:rPr>
          <w:rFonts w:cs="Arial"/>
          <w:sz w:val="24"/>
          <w:szCs w:val="24"/>
        </w:rPr>
        <w:t xml:space="preserve"> https://www.facebook.com/www.businessinfo.cz/?fref=ts</w:t>
      </w:r>
    </w:p>
    <w:p w:rsidR="005F0056" w:rsidRPr="00412711" w:rsidRDefault="005F0056" w:rsidP="00757F17">
      <w:pPr>
        <w:numPr>
          <w:ilvl w:val="0"/>
          <w:numId w:val="6"/>
        </w:numPr>
        <w:spacing w:after="0"/>
        <w:rPr>
          <w:rFonts w:cs="Arial"/>
          <w:sz w:val="24"/>
          <w:szCs w:val="24"/>
        </w:rPr>
      </w:pPr>
      <w:r w:rsidRPr="00412711">
        <w:rPr>
          <w:rFonts w:cs="Arial"/>
          <w:sz w:val="24"/>
          <w:szCs w:val="24"/>
        </w:rPr>
        <w:t>EVENTY</w:t>
      </w:r>
    </w:p>
    <w:p w:rsidR="005F0056" w:rsidRPr="00412711" w:rsidRDefault="005F0056" w:rsidP="00757F17">
      <w:pPr>
        <w:numPr>
          <w:ilvl w:val="1"/>
          <w:numId w:val="6"/>
        </w:numPr>
        <w:spacing w:after="0"/>
        <w:rPr>
          <w:rFonts w:cs="Arial"/>
          <w:sz w:val="24"/>
          <w:szCs w:val="24"/>
        </w:rPr>
      </w:pPr>
      <w:r w:rsidRPr="00412711">
        <w:rPr>
          <w:rFonts w:cs="Arial"/>
          <w:sz w:val="24"/>
          <w:szCs w:val="24"/>
        </w:rPr>
        <w:t>vzdělávací akce, teritoriální semináře, konference, prezentace na vybraných veletrzích v ČR</w:t>
      </w:r>
    </w:p>
    <w:p w:rsidR="005F0056" w:rsidRPr="00412711" w:rsidRDefault="005F0056" w:rsidP="00757F17">
      <w:pPr>
        <w:numPr>
          <w:ilvl w:val="0"/>
          <w:numId w:val="6"/>
        </w:numPr>
        <w:spacing w:after="0"/>
        <w:rPr>
          <w:rFonts w:cs="Arial"/>
          <w:sz w:val="24"/>
          <w:szCs w:val="24"/>
        </w:rPr>
      </w:pPr>
      <w:r w:rsidRPr="00412711">
        <w:rPr>
          <w:rFonts w:cs="Arial"/>
          <w:sz w:val="24"/>
          <w:szCs w:val="24"/>
        </w:rPr>
        <w:t>POSM</w:t>
      </w:r>
    </w:p>
    <w:p w:rsidR="005F0056" w:rsidRPr="00412711" w:rsidRDefault="005F0056" w:rsidP="00757F17">
      <w:pPr>
        <w:numPr>
          <w:ilvl w:val="1"/>
          <w:numId w:val="6"/>
        </w:numPr>
        <w:spacing w:after="0"/>
        <w:rPr>
          <w:rFonts w:cs="Arial"/>
          <w:sz w:val="24"/>
          <w:szCs w:val="24"/>
        </w:rPr>
      </w:pPr>
      <w:r w:rsidRPr="00412711">
        <w:rPr>
          <w:rFonts w:cs="Arial"/>
          <w:sz w:val="24"/>
          <w:szCs w:val="24"/>
        </w:rPr>
        <w:t xml:space="preserve">letáky, </w:t>
      </w:r>
      <w:proofErr w:type="spellStart"/>
      <w:r w:rsidRPr="00412711">
        <w:rPr>
          <w:rFonts w:cs="Arial"/>
          <w:sz w:val="24"/>
          <w:szCs w:val="24"/>
        </w:rPr>
        <w:t>rollups</w:t>
      </w:r>
      <w:proofErr w:type="spellEnd"/>
      <w:r w:rsidRPr="00412711">
        <w:rPr>
          <w:rFonts w:cs="Arial"/>
          <w:sz w:val="24"/>
          <w:szCs w:val="24"/>
        </w:rPr>
        <w:t>, bannery, reklamní předměty, aj.</w:t>
      </w:r>
    </w:p>
    <w:p w:rsidR="005F0056" w:rsidRPr="00412711" w:rsidRDefault="005F0056" w:rsidP="00757F17">
      <w:pPr>
        <w:numPr>
          <w:ilvl w:val="0"/>
          <w:numId w:val="6"/>
        </w:numPr>
        <w:spacing w:after="0"/>
        <w:rPr>
          <w:rFonts w:cs="Arial"/>
          <w:sz w:val="24"/>
          <w:szCs w:val="24"/>
        </w:rPr>
      </w:pPr>
      <w:r w:rsidRPr="00412711">
        <w:rPr>
          <w:rFonts w:cs="Arial"/>
          <w:sz w:val="24"/>
          <w:szCs w:val="24"/>
        </w:rPr>
        <w:t>PR</w:t>
      </w:r>
    </w:p>
    <w:p w:rsidR="005F0056" w:rsidRPr="00412711" w:rsidRDefault="005F0056" w:rsidP="00757F17">
      <w:pPr>
        <w:numPr>
          <w:ilvl w:val="1"/>
          <w:numId w:val="6"/>
        </w:numPr>
        <w:spacing w:after="0"/>
        <w:rPr>
          <w:rFonts w:cs="Arial"/>
          <w:sz w:val="24"/>
          <w:szCs w:val="24"/>
        </w:rPr>
      </w:pPr>
      <w:r w:rsidRPr="00412711">
        <w:rPr>
          <w:rFonts w:cs="Arial"/>
          <w:sz w:val="24"/>
          <w:szCs w:val="24"/>
        </w:rPr>
        <w:t>spolupráce s PR agenturou</w:t>
      </w:r>
    </w:p>
    <w:p w:rsidR="005F0056" w:rsidRPr="00412711" w:rsidRDefault="005F0056" w:rsidP="00757F17">
      <w:pPr>
        <w:numPr>
          <w:ilvl w:val="1"/>
          <w:numId w:val="6"/>
        </w:numPr>
        <w:spacing w:after="0"/>
        <w:rPr>
          <w:rFonts w:cs="Arial"/>
          <w:sz w:val="24"/>
          <w:szCs w:val="24"/>
        </w:rPr>
      </w:pPr>
      <w:r w:rsidRPr="00412711">
        <w:rPr>
          <w:rFonts w:cs="Arial"/>
          <w:sz w:val="24"/>
          <w:szCs w:val="24"/>
        </w:rPr>
        <w:t xml:space="preserve">vlastní inzerce v předplacených titulech (Český Exportér, </w:t>
      </w:r>
      <w:proofErr w:type="spellStart"/>
      <w:r w:rsidRPr="00412711">
        <w:rPr>
          <w:rFonts w:cs="Arial"/>
          <w:sz w:val="24"/>
          <w:szCs w:val="24"/>
        </w:rPr>
        <w:t>Trade</w:t>
      </w:r>
      <w:proofErr w:type="spellEnd"/>
      <w:r w:rsidRPr="00412711">
        <w:rPr>
          <w:rFonts w:cs="Arial"/>
          <w:sz w:val="24"/>
          <w:szCs w:val="24"/>
        </w:rPr>
        <w:t xml:space="preserve"> </w:t>
      </w:r>
      <w:proofErr w:type="spellStart"/>
      <w:r w:rsidRPr="00412711">
        <w:rPr>
          <w:rFonts w:cs="Arial"/>
          <w:sz w:val="24"/>
          <w:szCs w:val="24"/>
        </w:rPr>
        <w:t>News</w:t>
      </w:r>
      <w:proofErr w:type="spellEnd"/>
      <w:r w:rsidRPr="00412711">
        <w:rPr>
          <w:rFonts w:cs="Arial"/>
          <w:sz w:val="24"/>
          <w:szCs w:val="24"/>
        </w:rPr>
        <w:t>, E15)</w:t>
      </w:r>
      <w:r w:rsidRPr="00412711">
        <w:rPr>
          <w:rFonts w:cs="Arial"/>
          <w:sz w:val="24"/>
          <w:szCs w:val="24"/>
        </w:rPr>
        <w:br/>
      </w:r>
    </w:p>
    <w:p w:rsidR="005F0056" w:rsidRPr="00412711" w:rsidRDefault="005F0056" w:rsidP="005F0056">
      <w:pPr>
        <w:rPr>
          <w:rFonts w:cs="Arial"/>
          <w:b/>
          <w:sz w:val="24"/>
          <w:szCs w:val="24"/>
        </w:rPr>
      </w:pPr>
      <w:r w:rsidRPr="00412711">
        <w:rPr>
          <w:rFonts w:cs="Arial"/>
          <w:b/>
          <w:sz w:val="24"/>
          <w:szCs w:val="24"/>
        </w:rPr>
        <w:t xml:space="preserve">Po skončení této mediální kampaně bude stejně jako u předchozí kampaně realizován průzkum zaměřený na posun vnímání značky </w:t>
      </w:r>
      <w:proofErr w:type="spellStart"/>
      <w:r w:rsidRPr="00412711">
        <w:rPr>
          <w:rFonts w:cs="Arial"/>
          <w:b/>
          <w:sz w:val="24"/>
          <w:szCs w:val="24"/>
        </w:rPr>
        <w:t>CzechTrade</w:t>
      </w:r>
      <w:proofErr w:type="spellEnd"/>
      <w:r w:rsidRPr="00412711">
        <w:rPr>
          <w:rFonts w:cs="Arial"/>
          <w:b/>
          <w:sz w:val="24"/>
          <w:szCs w:val="24"/>
        </w:rPr>
        <w:t xml:space="preserve"> a využívání jejích služeb v návaznosti na realizovanou mediální kampaň.</w:t>
      </w:r>
    </w:p>
    <w:p w:rsidR="005F0056" w:rsidRPr="00412711" w:rsidRDefault="005F0056" w:rsidP="005F0056">
      <w:pPr>
        <w:rPr>
          <w:rFonts w:cs="Arial"/>
          <w:color w:val="FFFF00"/>
          <w:sz w:val="24"/>
          <w:szCs w:val="24"/>
        </w:rPr>
      </w:pPr>
    </w:p>
    <w:p w:rsidR="005F0056" w:rsidRPr="00412711" w:rsidRDefault="005F0056" w:rsidP="005F0056">
      <w:pPr>
        <w:rPr>
          <w:rFonts w:cs="Arial"/>
          <w:sz w:val="24"/>
          <w:szCs w:val="24"/>
        </w:rPr>
      </w:pPr>
      <w:r w:rsidRPr="00412711">
        <w:rPr>
          <w:rFonts w:cs="Arial"/>
          <w:sz w:val="24"/>
          <w:szCs w:val="24"/>
        </w:rPr>
        <w:t xml:space="preserve">Všechna </w:t>
      </w:r>
      <w:r w:rsidRPr="00412711">
        <w:rPr>
          <w:rFonts w:cs="Arial"/>
          <w:b/>
          <w:sz w:val="24"/>
          <w:szCs w:val="24"/>
        </w:rPr>
        <w:t>práva a licence kreativních návrhů</w:t>
      </w:r>
      <w:r w:rsidRPr="00412711">
        <w:rPr>
          <w:rFonts w:cs="Arial"/>
          <w:sz w:val="24"/>
          <w:szCs w:val="24"/>
        </w:rPr>
        <w:t xml:space="preserve"> </w:t>
      </w:r>
      <w:r w:rsidRPr="00412711">
        <w:rPr>
          <w:rFonts w:cs="Arial"/>
          <w:b/>
          <w:sz w:val="24"/>
          <w:szCs w:val="24"/>
        </w:rPr>
        <w:t>včetně použitých ilustračních obrázků, vizuálních a fotografií</w:t>
      </w:r>
      <w:r w:rsidRPr="00412711">
        <w:rPr>
          <w:rFonts w:cs="Arial"/>
          <w:sz w:val="24"/>
          <w:szCs w:val="24"/>
        </w:rPr>
        <w:t xml:space="preserve"> atd. pro ČR i zahraničí přecházejí automaticky na zadavatele na </w:t>
      </w:r>
      <w:r w:rsidRPr="00412711">
        <w:rPr>
          <w:rFonts w:cs="Arial"/>
          <w:b/>
          <w:sz w:val="24"/>
          <w:szCs w:val="24"/>
        </w:rPr>
        <w:t>neomezenou dobu</w:t>
      </w:r>
      <w:r w:rsidRPr="00412711">
        <w:rPr>
          <w:rFonts w:cs="Arial"/>
          <w:sz w:val="24"/>
          <w:szCs w:val="24"/>
        </w:rPr>
        <w:t xml:space="preserve"> a s možností </w:t>
      </w:r>
      <w:r w:rsidRPr="00412711">
        <w:rPr>
          <w:rFonts w:cs="Arial"/>
          <w:b/>
          <w:sz w:val="24"/>
          <w:szCs w:val="24"/>
        </w:rPr>
        <w:t>neomezeného použití jak v ČR, tak celosvětově</w:t>
      </w:r>
      <w:r w:rsidRPr="00412711">
        <w:rPr>
          <w:rFonts w:cs="Arial"/>
          <w:sz w:val="24"/>
          <w:szCs w:val="24"/>
        </w:rPr>
        <w:t xml:space="preserve"> a musí být předána v takové formě, aby tyto kreativní a produkční výstupy bylo možné použít </w:t>
      </w:r>
      <w:r w:rsidRPr="00412711">
        <w:rPr>
          <w:rFonts w:cs="Arial"/>
          <w:b/>
          <w:sz w:val="24"/>
          <w:szCs w:val="24"/>
        </w:rPr>
        <w:t>v jakýkoliv jiných rozměrech a formátech</w:t>
      </w:r>
      <w:r w:rsidRPr="00412711">
        <w:rPr>
          <w:rFonts w:cs="Arial"/>
          <w:sz w:val="24"/>
          <w:szCs w:val="24"/>
        </w:rPr>
        <w:t>. Po schvální návrhu předá dodavatel otevřená data zadavateli pro další možná zpracovávání.</w:t>
      </w:r>
    </w:p>
    <w:p w:rsidR="005F0056" w:rsidRPr="00412711" w:rsidRDefault="005F0056" w:rsidP="005F0056">
      <w:pPr>
        <w:rPr>
          <w:rFonts w:cs="Arial"/>
          <w:color w:val="FFFF00"/>
          <w:sz w:val="24"/>
          <w:szCs w:val="24"/>
        </w:rPr>
      </w:pPr>
    </w:p>
    <w:p w:rsidR="005F0056" w:rsidRPr="0031140D" w:rsidRDefault="005F0056" w:rsidP="005F0056">
      <w:pPr>
        <w:rPr>
          <w:rFonts w:cs="Arial"/>
          <w:sz w:val="24"/>
          <w:szCs w:val="24"/>
        </w:rPr>
      </w:pPr>
      <w:r w:rsidRPr="00412711">
        <w:rPr>
          <w:rFonts w:cs="Arial"/>
          <w:sz w:val="24"/>
          <w:szCs w:val="24"/>
        </w:rPr>
        <w:t xml:space="preserve">Maximální a nepřekročitelná hodnota zakázky je </w:t>
      </w:r>
      <w:r w:rsidR="0031140D">
        <w:rPr>
          <w:rFonts w:cs="Arial"/>
          <w:sz w:val="24"/>
          <w:szCs w:val="24"/>
        </w:rPr>
        <w:t xml:space="preserve">950 </w:t>
      </w:r>
      <w:r w:rsidRPr="00DB33AA">
        <w:rPr>
          <w:rFonts w:cs="Arial"/>
          <w:sz w:val="24"/>
          <w:szCs w:val="24"/>
        </w:rPr>
        <w:t xml:space="preserve">000 Kč </w:t>
      </w:r>
      <w:r w:rsidR="0031140D">
        <w:rPr>
          <w:rFonts w:cs="Arial"/>
          <w:sz w:val="24"/>
          <w:szCs w:val="24"/>
        </w:rPr>
        <w:t>bez</w:t>
      </w:r>
      <w:r w:rsidR="00412711" w:rsidRPr="00DB33AA">
        <w:rPr>
          <w:rFonts w:cs="Arial"/>
          <w:sz w:val="24"/>
          <w:szCs w:val="24"/>
        </w:rPr>
        <w:t xml:space="preserve"> </w:t>
      </w:r>
      <w:r w:rsidRPr="00DB33AA">
        <w:rPr>
          <w:rFonts w:cs="Arial"/>
          <w:sz w:val="24"/>
          <w:szCs w:val="24"/>
        </w:rPr>
        <w:t>DPH</w:t>
      </w:r>
      <w:r w:rsidRPr="00412711">
        <w:rPr>
          <w:rFonts w:cs="Arial"/>
          <w:sz w:val="24"/>
          <w:szCs w:val="24"/>
        </w:rPr>
        <w:t>. Pokud nabídková cena u</w:t>
      </w:r>
      <w:r w:rsidRPr="00F610FE">
        <w:rPr>
          <w:rFonts w:cs="Arial"/>
          <w:sz w:val="24"/>
          <w:szCs w:val="24"/>
        </w:rPr>
        <w:t>chazeče v rámci jím podané nabídky překročí zadavatelem stanovenou maxim</w:t>
      </w:r>
      <w:r w:rsidRPr="0031140D">
        <w:rPr>
          <w:rFonts w:cs="Arial"/>
          <w:sz w:val="24"/>
          <w:szCs w:val="24"/>
        </w:rPr>
        <w:t>ální hodnotu, bude uchazeč vyloučen ze zadávacího řízení.</w:t>
      </w:r>
    </w:p>
    <w:p w:rsidR="00430AF1" w:rsidRPr="00412711" w:rsidRDefault="00430AF1" w:rsidP="00430AF1">
      <w:pPr>
        <w:pStyle w:val="Zkladntext"/>
        <w:spacing w:after="120"/>
        <w:rPr>
          <w:rFonts w:ascii="Arial" w:hAnsi="Arial" w:cs="Arial"/>
          <w:color w:val="auto"/>
        </w:rPr>
      </w:pPr>
    </w:p>
    <w:p w:rsidR="00430AF1" w:rsidRPr="00412711" w:rsidRDefault="00430AF1" w:rsidP="00430AF1">
      <w:pPr>
        <w:pStyle w:val="Zkladntext"/>
        <w:spacing w:after="120"/>
        <w:rPr>
          <w:rFonts w:ascii="Arial" w:hAnsi="Arial" w:cs="Arial"/>
          <w:b/>
          <w:color w:val="auto"/>
        </w:rPr>
      </w:pPr>
      <w:bookmarkStart w:id="1" w:name="_Toc272425184"/>
      <w:bookmarkStart w:id="2" w:name="_Toc391566454"/>
      <w:r w:rsidRPr="00412711">
        <w:rPr>
          <w:rFonts w:ascii="Arial" w:hAnsi="Arial" w:cs="Arial"/>
          <w:b/>
          <w:color w:val="auto"/>
        </w:rPr>
        <w:t>Kontaktní osoba, osoba pro dotazy uchazečů</w:t>
      </w:r>
      <w:bookmarkEnd w:id="1"/>
      <w:bookmarkEnd w:id="2"/>
    </w:p>
    <w:p w:rsidR="009D4369" w:rsidRPr="00412711" w:rsidRDefault="009D4369" w:rsidP="009D4369">
      <w:pPr>
        <w:pStyle w:val="Zkladntext"/>
        <w:spacing w:after="120"/>
        <w:rPr>
          <w:rFonts w:ascii="Arial" w:hAnsi="Arial" w:cs="Arial"/>
          <w:color w:val="auto"/>
        </w:rPr>
      </w:pPr>
      <w:r w:rsidRPr="00412711">
        <w:rPr>
          <w:rFonts w:ascii="Arial" w:hAnsi="Arial" w:cs="Arial"/>
          <w:color w:val="auto"/>
        </w:rPr>
        <w:t>Dotazy a žádosti o další informace k této zakázce lze podat výhradně elektronickou poštou na kontaktní osobu: Ing. Lenka Sokoltová, Dittrichova 21, Praha 2, tel.: 224 907 564, a to nejpozději 5 pracovních dnů před konečným datem pro podávání nabídek. Zadavatel odešle odpověď do 3 pracovních dní. Uchazeči mohou zasílat své dotazy na email: lenka.sokoltova@czechtrade.cz.</w:t>
      </w:r>
    </w:p>
    <w:p w:rsidR="001E4F73" w:rsidRPr="00412711" w:rsidRDefault="001E4F73" w:rsidP="00494FEE">
      <w:pPr>
        <w:rPr>
          <w:rFonts w:cs="Arial"/>
          <w:noProof/>
          <w:sz w:val="24"/>
          <w:szCs w:val="24"/>
        </w:rPr>
      </w:pPr>
    </w:p>
    <w:p w:rsidR="009E352A" w:rsidRPr="00412711" w:rsidRDefault="009E352A" w:rsidP="00081034">
      <w:pPr>
        <w:pStyle w:val="Zkladntext"/>
        <w:spacing w:after="120"/>
        <w:rPr>
          <w:rFonts w:ascii="Arial" w:hAnsi="Arial" w:cs="Arial"/>
          <w:b/>
          <w:bCs/>
          <w:color w:val="auto"/>
        </w:rPr>
      </w:pPr>
      <w:r w:rsidRPr="00412711">
        <w:rPr>
          <w:rFonts w:ascii="Arial" w:hAnsi="Arial" w:cs="Arial"/>
          <w:b/>
          <w:bCs/>
          <w:color w:val="auto"/>
        </w:rPr>
        <w:t>II.</w:t>
      </w:r>
      <w:r w:rsidRPr="00412711">
        <w:rPr>
          <w:rFonts w:ascii="Arial" w:hAnsi="Arial" w:cs="Arial"/>
          <w:b/>
          <w:bCs/>
          <w:color w:val="auto"/>
        </w:rPr>
        <w:tab/>
        <w:t xml:space="preserve">Doba a místo plnění </w:t>
      </w:r>
      <w:r w:rsidR="00621B3E" w:rsidRPr="00412711">
        <w:rPr>
          <w:rFonts w:ascii="Arial" w:hAnsi="Arial" w:cs="Arial"/>
          <w:b/>
          <w:bCs/>
          <w:color w:val="auto"/>
        </w:rPr>
        <w:t xml:space="preserve">této </w:t>
      </w:r>
      <w:r w:rsidRPr="00412711">
        <w:rPr>
          <w:rFonts w:ascii="Arial" w:hAnsi="Arial" w:cs="Arial"/>
          <w:b/>
          <w:bCs/>
          <w:color w:val="auto"/>
        </w:rPr>
        <w:t>zakázky</w:t>
      </w:r>
    </w:p>
    <w:p w:rsidR="005F0056" w:rsidRPr="00412711" w:rsidRDefault="005F0056" w:rsidP="005F0056">
      <w:pPr>
        <w:spacing w:line="360" w:lineRule="auto"/>
        <w:ind w:firstLine="180"/>
        <w:rPr>
          <w:sz w:val="24"/>
          <w:szCs w:val="24"/>
        </w:rPr>
      </w:pPr>
      <w:r w:rsidRPr="00412711">
        <w:rPr>
          <w:sz w:val="24"/>
          <w:szCs w:val="24"/>
        </w:rPr>
        <w:t>a) Předpokládaná doba plnění: září 2016 – listopad 2016</w:t>
      </w:r>
    </w:p>
    <w:p w:rsidR="005F0056" w:rsidRDefault="005F0056" w:rsidP="005F0056">
      <w:pPr>
        <w:spacing w:line="360" w:lineRule="auto"/>
        <w:ind w:firstLine="180"/>
        <w:rPr>
          <w:sz w:val="24"/>
          <w:szCs w:val="24"/>
        </w:rPr>
      </w:pPr>
      <w:r w:rsidRPr="00412711">
        <w:rPr>
          <w:sz w:val="24"/>
          <w:szCs w:val="24"/>
        </w:rPr>
        <w:t>b) Místo plnění: v sídle zadavatele, tj. Česká agentura na podporu obchodu/</w:t>
      </w:r>
      <w:proofErr w:type="spellStart"/>
      <w:r w:rsidRPr="00412711">
        <w:rPr>
          <w:sz w:val="24"/>
          <w:szCs w:val="24"/>
        </w:rPr>
        <w:t>CzechTrade</w:t>
      </w:r>
      <w:proofErr w:type="spellEnd"/>
      <w:r w:rsidRPr="00412711">
        <w:rPr>
          <w:sz w:val="24"/>
          <w:szCs w:val="24"/>
        </w:rPr>
        <w:t>, Dittrichova 1968/21, 128 01 Praha 2 nebude-li určeno jinak</w:t>
      </w:r>
    </w:p>
    <w:p w:rsidR="00430AF1" w:rsidRPr="00412711" w:rsidRDefault="00430AF1" w:rsidP="00430AF1">
      <w:pPr>
        <w:pStyle w:val="Zkladntext"/>
        <w:spacing w:after="120"/>
        <w:ind w:left="1134"/>
        <w:rPr>
          <w:rFonts w:ascii="Arial" w:hAnsi="Arial" w:cs="Arial"/>
          <w:color w:val="auto"/>
        </w:rPr>
      </w:pPr>
    </w:p>
    <w:p w:rsidR="009E352A" w:rsidRPr="00412711" w:rsidRDefault="009E352A" w:rsidP="00081034">
      <w:pPr>
        <w:pStyle w:val="Zkladntext"/>
        <w:spacing w:after="120"/>
        <w:rPr>
          <w:rFonts w:ascii="Arial" w:hAnsi="Arial" w:cs="Arial"/>
          <w:b/>
          <w:bCs/>
          <w:color w:val="auto"/>
        </w:rPr>
      </w:pPr>
      <w:r w:rsidRPr="00412711">
        <w:rPr>
          <w:rFonts w:ascii="Arial" w:hAnsi="Arial" w:cs="Arial"/>
          <w:b/>
          <w:bCs/>
          <w:color w:val="auto"/>
        </w:rPr>
        <w:t>III.</w:t>
      </w:r>
      <w:r w:rsidRPr="00412711">
        <w:rPr>
          <w:rFonts w:ascii="Arial" w:hAnsi="Arial" w:cs="Arial"/>
          <w:b/>
          <w:bCs/>
          <w:color w:val="auto"/>
        </w:rPr>
        <w:tab/>
        <w:t>Požadavky na prokázání kvalifikačních předpokladů</w:t>
      </w:r>
    </w:p>
    <w:p w:rsidR="00430AF1" w:rsidRPr="00412711" w:rsidRDefault="00852724" w:rsidP="00757F17">
      <w:pPr>
        <w:pStyle w:val="Zkladntext"/>
        <w:numPr>
          <w:ilvl w:val="0"/>
          <w:numId w:val="2"/>
        </w:numPr>
        <w:spacing w:after="120"/>
        <w:ind w:left="851"/>
        <w:rPr>
          <w:rFonts w:ascii="Arial" w:hAnsi="Arial" w:cs="Arial"/>
          <w:color w:val="auto"/>
        </w:rPr>
      </w:pPr>
      <w:r w:rsidRPr="00412711">
        <w:rPr>
          <w:rFonts w:ascii="Arial" w:hAnsi="Arial" w:cs="Arial"/>
          <w:color w:val="auto"/>
        </w:rPr>
        <w:t xml:space="preserve"> </w:t>
      </w:r>
      <w:r w:rsidR="00430AF1" w:rsidRPr="00412711">
        <w:rPr>
          <w:rFonts w:ascii="Arial" w:hAnsi="Arial" w:cs="Arial"/>
          <w:color w:val="auto"/>
        </w:rPr>
        <w:t xml:space="preserve">Zadavatel požaduje v rámci nabídky předložení čestného prohlášení o splnění základních kvalifikačních předpokladů (viz příloha č. 2), což doloží uchazeč originálem čestného prohlášení podepsaného osobou oprávněnou </w:t>
      </w:r>
      <w:r w:rsidR="00430AF1" w:rsidRPr="00412711">
        <w:rPr>
          <w:rFonts w:ascii="Arial" w:hAnsi="Arial" w:cs="Arial"/>
          <w:color w:val="auto"/>
        </w:rPr>
        <w:lastRenderedPageBreak/>
        <w:t>jednat jménem či za uchazeče (v případě podpisu nabídky zmocněnou osobou doloží uchazeč v nabídce originál či úředně ověřenou kopii plné moci či jiného platného pověřovacího dokumentu).</w:t>
      </w:r>
    </w:p>
    <w:p w:rsidR="00430AF1" w:rsidRPr="00412711" w:rsidRDefault="00852724" w:rsidP="00757F17">
      <w:pPr>
        <w:pStyle w:val="Zkladntext"/>
        <w:numPr>
          <w:ilvl w:val="0"/>
          <w:numId w:val="2"/>
        </w:numPr>
        <w:spacing w:after="120"/>
        <w:ind w:left="851"/>
        <w:rPr>
          <w:rFonts w:ascii="Arial" w:hAnsi="Arial" w:cs="Arial"/>
          <w:color w:val="auto"/>
        </w:rPr>
      </w:pPr>
      <w:r w:rsidRPr="00412711">
        <w:rPr>
          <w:rFonts w:ascii="Arial" w:hAnsi="Arial" w:cs="Arial"/>
          <w:color w:val="auto"/>
        </w:rPr>
        <w:t xml:space="preserve"> </w:t>
      </w:r>
      <w:r w:rsidR="00430AF1" w:rsidRPr="00412711">
        <w:rPr>
          <w:rFonts w:ascii="Arial" w:hAnsi="Arial" w:cs="Arial"/>
          <w:color w:val="auto"/>
        </w:rPr>
        <w:t xml:space="preserve">Zadavatel požaduje, aby součástí nabídky byl originál či úředně ověřená kopie živnostenského listu, případně jiného dokladu prokazujícího oprávnění k činnosti uvedené v bodě I., a originál či úředně ověřená kopie platného výpisu z obchodního rejstříku ne staršího než 90 dnů (je-li uchazeč v něm zapsán). </w:t>
      </w:r>
    </w:p>
    <w:p w:rsidR="005F0056" w:rsidRPr="00412711" w:rsidRDefault="005F0056" w:rsidP="00757F17">
      <w:pPr>
        <w:pStyle w:val="Zkladntext"/>
        <w:numPr>
          <w:ilvl w:val="0"/>
          <w:numId w:val="2"/>
        </w:numPr>
        <w:spacing w:after="120"/>
        <w:ind w:left="851"/>
        <w:rPr>
          <w:rFonts w:ascii="Arial" w:hAnsi="Arial" w:cs="Arial"/>
          <w:color w:val="auto"/>
        </w:rPr>
      </w:pPr>
      <w:r w:rsidRPr="00412711">
        <w:rPr>
          <w:rFonts w:ascii="Arial" w:hAnsi="Arial" w:cs="Arial"/>
          <w:color w:val="auto"/>
        </w:rPr>
        <w:t>Zadavatel požaduje v nabídce uvedení zkušeností s B2B komunikací – uchazeč uvede alespoň dva (2) konkrétní případy/projekty obdobného předmětu plnění jako u této zakázky za období posledních tří (3) let od data vyhlášení této zakázky vč. kontaktních osob klienta/</w:t>
      </w:r>
      <w:proofErr w:type="spellStart"/>
      <w:r w:rsidRPr="00412711">
        <w:rPr>
          <w:rFonts w:ascii="Arial" w:hAnsi="Arial" w:cs="Arial"/>
          <w:color w:val="auto"/>
        </w:rPr>
        <w:t>tů</w:t>
      </w:r>
      <w:proofErr w:type="spellEnd"/>
      <w:r w:rsidRPr="00412711">
        <w:rPr>
          <w:rFonts w:ascii="Arial" w:hAnsi="Arial" w:cs="Arial"/>
          <w:color w:val="auto"/>
        </w:rPr>
        <w:t xml:space="preserve"> formou podepsaného seznamu či podepsaného čestného prohlášení, přičemž podepsáno musí být vždy osobou oprávněnou jednat jménem či za uchazeče (v případě podpisu nabídky zmocněnou osobou doloží uchazeč v nabídce originál či úředně ověřenou kopii plné moci či jiného platného pověřovacího dokumentu). Každá z těchto zakázek bude v hodnotě nejméně </w:t>
      </w:r>
      <w:r w:rsidR="00F11E52" w:rsidRPr="00434A1A">
        <w:rPr>
          <w:rFonts w:ascii="Arial" w:hAnsi="Arial" w:cs="Arial"/>
          <w:color w:val="auto"/>
        </w:rPr>
        <w:t>950 000 Kč bez DPH</w:t>
      </w:r>
      <w:r w:rsidR="00F11E52">
        <w:rPr>
          <w:rFonts w:ascii="Arial" w:hAnsi="Arial" w:cs="Arial"/>
          <w:color w:val="auto"/>
        </w:rPr>
        <w:t>.</w:t>
      </w:r>
    </w:p>
    <w:p w:rsidR="005F0056" w:rsidRPr="00412711" w:rsidRDefault="005F0056" w:rsidP="00757F17">
      <w:pPr>
        <w:pStyle w:val="Zkladntext"/>
        <w:numPr>
          <w:ilvl w:val="0"/>
          <w:numId w:val="2"/>
        </w:numPr>
        <w:spacing w:after="120"/>
        <w:ind w:left="851"/>
        <w:rPr>
          <w:rFonts w:ascii="Arial" w:hAnsi="Arial" w:cs="Arial"/>
          <w:color w:val="auto"/>
        </w:rPr>
      </w:pPr>
      <w:r w:rsidRPr="00412711">
        <w:rPr>
          <w:rFonts w:ascii="Arial" w:hAnsi="Arial" w:cs="Arial"/>
          <w:color w:val="auto"/>
        </w:rPr>
        <w:t>Doložení odborné kvalifikace uchazeče ve formě strukturovaných životopisů členů zpracovatelského týmu, kteří budou na zakázce pracovat a jejich pracovní pozici ve firmě:</w:t>
      </w:r>
    </w:p>
    <w:p w:rsidR="005F0056" w:rsidRPr="00412711" w:rsidRDefault="005F0056" w:rsidP="00757F17">
      <w:pPr>
        <w:pStyle w:val="Zkladntext"/>
        <w:numPr>
          <w:ilvl w:val="0"/>
          <w:numId w:val="11"/>
        </w:numPr>
        <w:spacing w:after="240"/>
        <w:ind w:left="1418"/>
        <w:rPr>
          <w:rFonts w:ascii="Arial" w:hAnsi="Arial" w:cs="Arial"/>
          <w:b/>
          <w:color w:val="auto"/>
        </w:rPr>
      </w:pPr>
      <w:r w:rsidRPr="00412711">
        <w:rPr>
          <w:rFonts w:ascii="Arial" w:hAnsi="Arial" w:cs="Arial"/>
          <w:color w:val="auto"/>
        </w:rPr>
        <w:t xml:space="preserve">alespoň střední vzdělání marketingového zaměření anebo alespoň 5 let praxe v oboru (tj. PR, marketing, propagace, reklama atd.), </w:t>
      </w:r>
    </w:p>
    <w:p w:rsidR="005F0056" w:rsidRPr="00412711" w:rsidRDefault="005F0056" w:rsidP="00757F17">
      <w:pPr>
        <w:pStyle w:val="Zkladntext"/>
        <w:numPr>
          <w:ilvl w:val="0"/>
          <w:numId w:val="11"/>
        </w:numPr>
        <w:spacing w:after="240"/>
        <w:ind w:left="1418"/>
        <w:rPr>
          <w:rFonts w:ascii="Arial" w:hAnsi="Arial" w:cs="Arial"/>
          <w:b/>
          <w:color w:val="auto"/>
        </w:rPr>
      </w:pPr>
      <w:r w:rsidRPr="00412711">
        <w:rPr>
          <w:rFonts w:ascii="Arial" w:hAnsi="Arial" w:cs="Arial"/>
          <w:color w:val="auto"/>
        </w:rPr>
        <w:t>zkušenosti s předmětem plnění zakázky – alespoň jeden (1) konkrétní případ za období posledních tří (3) let od data vyhlášení této zakázky</w:t>
      </w:r>
    </w:p>
    <w:p w:rsidR="005F0056" w:rsidRPr="00412711" w:rsidRDefault="005F0056" w:rsidP="005F0056">
      <w:pPr>
        <w:pStyle w:val="Zkladntext"/>
        <w:spacing w:after="240"/>
        <w:ind w:left="360"/>
        <w:rPr>
          <w:rFonts w:ascii="Arial" w:hAnsi="Arial" w:cs="Arial"/>
          <w:b/>
          <w:color w:val="auto"/>
        </w:rPr>
      </w:pPr>
      <w:r w:rsidRPr="00412711">
        <w:rPr>
          <w:rFonts w:ascii="Arial" w:hAnsi="Arial" w:cs="Arial"/>
          <w:color w:val="auto"/>
        </w:rPr>
        <w:t xml:space="preserve">Dále zadavatel požaduje předložení </w:t>
      </w:r>
      <w:proofErr w:type="spellStart"/>
      <w:r w:rsidRPr="00412711">
        <w:rPr>
          <w:rFonts w:ascii="Arial" w:hAnsi="Arial" w:cs="Arial"/>
          <w:color w:val="auto"/>
        </w:rPr>
        <w:t>Company</w:t>
      </w:r>
      <w:proofErr w:type="spellEnd"/>
      <w:r w:rsidRPr="00412711">
        <w:rPr>
          <w:rFonts w:ascii="Arial" w:hAnsi="Arial" w:cs="Arial"/>
          <w:color w:val="auto"/>
        </w:rPr>
        <w:t xml:space="preserve"> </w:t>
      </w:r>
      <w:proofErr w:type="spellStart"/>
      <w:r w:rsidRPr="00412711">
        <w:rPr>
          <w:rFonts w:ascii="Arial" w:hAnsi="Arial" w:cs="Arial"/>
          <w:color w:val="auto"/>
        </w:rPr>
        <w:t>credentials</w:t>
      </w:r>
      <w:proofErr w:type="spellEnd"/>
      <w:r w:rsidRPr="00412711">
        <w:rPr>
          <w:rFonts w:ascii="Arial" w:hAnsi="Arial" w:cs="Arial"/>
          <w:color w:val="auto"/>
        </w:rPr>
        <w:t xml:space="preserve"> – uchazeč předloží prezentaci zohledňující firemní strukturu, rok založení, zkušenosti v oblasti marketingové komunikace, předložení přehledů získaných cen uchazeče v soutěžích, členství v asociacích a sdruženích, přehled klientů za období tří (3) let, přehled nejzajímavějších realizovaných projektů za období maximálně tří (3) let. </w:t>
      </w:r>
    </w:p>
    <w:p w:rsidR="00A11269" w:rsidRPr="00412711" w:rsidRDefault="00A11269" w:rsidP="009D4452">
      <w:pPr>
        <w:pStyle w:val="Zkladntext"/>
        <w:spacing w:before="240" w:after="120"/>
        <w:rPr>
          <w:rFonts w:ascii="Arial" w:hAnsi="Arial" w:cs="Arial"/>
          <w:color w:val="auto"/>
        </w:rPr>
      </w:pPr>
    </w:p>
    <w:p w:rsidR="009E352A" w:rsidRPr="00412711" w:rsidRDefault="009E352A" w:rsidP="00081034">
      <w:pPr>
        <w:pStyle w:val="Zkladntext"/>
        <w:spacing w:after="120"/>
        <w:rPr>
          <w:rFonts w:ascii="Arial" w:hAnsi="Arial" w:cs="Arial"/>
          <w:b/>
          <w:bCs/>
          <w:color w:val="auto"/>
        </w:rPr>
      </w:pPr>
      <w:r w:rsidRPr="00412711">
        <w:rPr>
          <w:rFonts w:ascii="Arial" w:hAnsi="Arial" w:cs="Arial"/>
          <w:b/>
          <w:bCs/>
          <w:color w:val="auto"/>
        </w:rPr>
        <w:t>IV.</w:t>
      </w:r>
      <w:r w:rsidRPr="00412711">
        <w:rPr>
          <w:rFonts w:ascii="Arial" w:hAnsi="Arial" w:cs="Arial"/>
          <w:b/>
          <w:bCs/>
          <w:color w:val="auto"/>
        </w:rPr>
        <w:tab/>
        <w:t>Způsob hodnocení nabídek</w:t>
      </w:r>
    </w:p>
    <w:p w:rsidR="00E9439E" w:rsidRPr="00412711" w:rsidRDefault="00E9439E" w:rsidP="00464223">
      <w:pPr>
        <w:pStyle w:val="Zkladntext"/>
        <w:spacing w:before="240" w:after="120" w:line="276" w:lineRule="auto"/>
        <w:rPr>
          <w:rFonts w:ascii="Arial" w:hAnsi="Arial" w:cs="Arial"/>
          <w:color w:val="auto"/>
        </w:rPr>
      </w:pPr>
      <w:r w:rsidRPr="00412711">
        <w:rPr>
          <w:rFonts w:ascii="Arial" w:hAnsi="Arial" w:cs="Arial"/>
          <w:color w:val="auto"/>
        </w:rPr>
        <w:t xml:space="preserve">Jednotlivé nabídky budou hodnoceny dle níže uvedených kritérií: </w:t>
      </w:r>
    </w:p>
    <w:p w:rsidR="005F0056" w:rsidRPr="00412711" w:rsidRDefault="005F0056" w:rsidP="00757F17">
      <w:pPr>
        <w:numPr>
          <w:ilvl w:val="0"/>
          <w:numId w:val="12"/>
        </w:numPr>
        <w:rPr>
          <w:rFonts w:cs="Arial"/>
          <w:sz w:val="24"/>
          <w:szCs w:val="24"/>
        </w:rPr>
      </w:pPr>
      <w:bookmarkStart w:id="3" w:name="OLE_LINK1"/>
      <w:bookmarkStart w:id="4" w:name="OLE_LINK2"/>
      <w:r w:rsidRPr="00412711">
        <w:rPr>
          <w:rFonts w:cs="Arial"/>
          <w:sz w:val="24"/>
          <w:szCs w:val="24"/>
        </w:rPr>
        <w:t xml:space="preserve">Celková nabídková </w:t>
      </w:r>
      <w:r w:rsidR="001A59DA">
        <w:rPr>
          <w:rFonts w:cs="Arial"/>
          <w:sz w:val="24"/>
          <w:szCs w:val="24"/>
        </w:rPr>
        <w:t>cena</w:t>
      </w:r>
      <w:r w:rsidRPr="00412711">
        <w:rPr>
          <w:rFonts w:cs="Arial"/>
          <w:sz w:val="24"/>
          <w:szCs w:val="24"/>
        </w:rPr>
        <w:t xml:space="preserve"> v Kč bez DPH ……….……………………</w:t>
      </w:r>
      <w:proofErr w:type="gramStart"/>
      <w:r w:rsidR="001A59DA">
        <w:rPr>
          <w:rFonts w:cs="Arial"/>
          <w:sz w:val="24"/>
          <w:szCs w:val="24"/>
        </w:rPr>
        <w:t>…..</w:t>
      </w:r>
      <w:bookmarkStart w:id="5" w:name="_GoBack"/>
      <w:bookmarkEnd w:id="5"/>
      <w:r w:rsidRPr="00412711">
        <w:rPr>
          <w:rFonts w:cs="Arial"/>
          <w:sz w:val="24"/>
          <w:szCs w:val="24"/>
        </w:rPr>
        <w:t>váha</w:t>
      </w:r>
      <w:proofErr w:type="gramEnd"/>
      <w:r w:rsidRPr="00412711">
        <w:rPr>
          <w:rFonts w:cs="Arial"/>
          <w:sz w:val="24"/>
          <w:szCs w:val="24"/>
        </w:rPr>
        <w:t xml:space="preserve"> 60 %</w:t>
      </w:r>
    </w:p>
    <w:p w:rsidR="005F0056" w:rsidRPr="0031140D" w:rsidRDefault="005F0056" w:rsidP="005F0056">
      <w:pPr>
        <w:pStyle w:val="Odstavecseseznamem"/>
        <w:ind w:left="502"/>
        <w:jc w:val="both"/>
        <w:rPr>
          <w:rFonts w:ascii="Arial" w:hAnsi="Arial" w:cs="Arial"/>
        </w:rPr>
      </w:pPr>
      <w:r w:rsidRPr="00412711">
        <w:rPr>
          <w:rFonts w:ascii="Arial" w:hAnsi="Arial" w:cs="Arial"/>
        </w:rPr>
        <w:t xml:space="preserve">1a) Celková </w:t>
      </w:r>
      <w:r w:rsidRPr="0031140D">
        <w:rPr>
          <w:rFonts w:ascii="Arial" w:hAnsi="Arial" w:cs="Arial"/>
        </w:rPr>
        <w:t xml:space="preserve">cena za </w:t>
      </w:r>
      <w:r w:rsidR="00F610FE" w:rsidRPr="00DB33AA">
        <w:rPr>
          <w:rFonts w:ascii="Arial" w:hAnsi="Arial" w:cs="Arial"/>
        </w:rPr>
        <w:t>přípravu konceptu a zpracování kreativního návrhu</w:t>
      </w:r>
      <w:r w:rsidR="00F610FE" w:rsidRPr="00F610FE" w:rsidDel="00F610FE">
        <w:rPr>
          <w:rFonts w:ascii="Arial" w:hAnsi="Arial" w:cs="Arial"/>
        </w:rPr>
        <w:t xml:space="preserve"> </w:t>
      </w:r>
      <w:r w:rsidRPr="0031140D">
        <w:rPr>
          <w:rFonts w:ascii="Arial" w:hAnsi="Arial" w:cs="Arial"/>
        </w:rPr>
        <w:t>pro použití do mediální kampaně v Kč bez DPH…………………………</w:t>
      </w:r>
      <w:r w:rsidR="00434A1A">
        <w:rPr>
          <w:rFonts w:ascii="Arial" w:hAnsi="Arial" w:cs="Arial"/>
        </w:rPr>
        <w:t>…</w:t>
      </w:r>
      <w:r w:rsidRPr="0031140D">
        <w:rPr>
          <w:rFonts w:ascii="Arial" w:hAnsi="Arial" w:cs="Arial"/>
        </w:rPr>
        <w:t>váha 30 %</w:t>
      </w:r>
    </w:p>
    <w:p w:rsidR="005F0056" w:rsidRPr="003C368A" w:rsidRDefault="005F0056" w:rsidP="005F0056">
      <w:pPr>
        <w:pStyle w:val="Odstavecseseznamem"/>
        <w:ind w:left="502"/>
        <w:jc w:val="both"/>
        <w:rPr>
          <w:rFonts w:ascii="Arial" w:hAnsi="Arial" w:cs="Arial"/>
          <w:i/>
        </w:rPr>
      </w:pPr>
      <w:r w:rsidRPr="003C368A">
        <w:rPr>
          <w:rFonts w:ascii="Arial" w:hAnsi="Arial" w:cs="Arial"/>
          <w:i/>
        </w:rPr>
        <w:t>Uchazeč vyplní přílohu č. 3, tabulku č. 1</w:t>
      </w:r>
    </w:p>
    <w:p w:rsidR="005F0056" w:rsidRPr="00412711" w:rsidRDefault="005F0056" w:rsidP="005F0056">
      <w:pPr>
        <w:pStyle w:val="Odstavecseseznamem"/>
        <w:ind w:left="502"/>
        <w:jc w:val="both"/>
        <w:rPr>
          <w:rFonts w:ascii="Arial" w:hAnsi="Arial" w:cs="Arial"/>
          <w:i/>
        </w:rPr>
      </w:pPr>
    </w:p>
    <w:p w:rsidR="005F0056" w:rsidRPr="00412711" w:rsidRDefault="005F0056" w:rsidP="005F0056">
      <w:pPr>
        <w:pStyle w:val="Odstavecseseznamem"/>
        <w:ind w:left="502"/>
        <w:jc w:val="both"/>
        <w:rPr>
          <w:rFonts w:ascii="Arial" w:hAnsi="Arial" w:cs="Arial"/>
        </w:rPr>
      </w:pPr>
      <w:r w:rsidRPr="00412711">
        <w:rPr>
          <w:rFonts w:ascii="Arial" w:hAnsi="Arial" w:cs="Arial"/>
        </w:rPr>
        <w:t>1b) Celková cena za navrhovaný nákup mediálního prostoru v Kč bez DPH…</w:t>
      </w:r>
      <w:r w:rsidR="00434A1A">
        <w:rPr>
          <w:rFonts w:ascii="Arial" w:hAnsi="Arial" w:cs="Arial"/>
        </w:rPr>
        <w:t>………………………………………………………………………</w:t>
      </w:r>
      <w:r w:rsidRPr="00412711">
        <w:rPr>
          <w:rFonts w:ascii="Arial" w:hAnsi="Arial" w:cs="Arial"/>
        </w:rPr>
        <w:t>váha 70 %</w:t>
      </w:r>
    </w:p>
    <w:p w:rsidR="005F0056" w:rsidRPr="00412711" w:rsidRDefault="005F0056" w:rsidP="005F0056">
      <w:pPr>
        <w:pStyle w:val="Odstavecseseznamem"/>
        <w:ind w:left="502"/>
        <w:jc w:val="both"/>
        <w:rPr>
          <w:rFonts w:ascii="Arial" w:hAnsi="Arial" w:cs="Arial"/>
          <w:i/>
        </w:rPr>
      </w:pPr>
      <w:r w:rsidRPr="00412711">
        <w:rPr>
          <w:rFonts w:ascii="Arial" w:hAnsi="Arial" w:cs="Arial"/>
          <w:i/>
        </w:rPr>
        <w:t>Uchazeč vyplní přílohu č. 3, tabulku č. 2</w:t>
      </w:r>
    </w:p>
    <w:p w:rsidR="005F0056" w:rsidRPr="00412711" w:rsidRDefault="005F0056" w:rsidP="005F0056">
      <w:pPr>
        <w:pStyle w:val="Odstavecseseznamem"/>
        <w:ind w:left="502"/>
        <w:jc w:val="both"/>
        <w:rPr>
          <w:rFonts w:ascii="Arial" w:hAnsi="Arial" w:cs="Arial"/>
        </w:rPr>
      </w:pPr>
      <w:r w:rsidRPr="00412711">
        <w:rPr>
          <w:rFonts w:ascii="Arial" w:hAnsi="Arial" w:cs="Arial"/>
        </w:rPr>
        <w:t xml:space="preserve">Celková cena je včetně nákladů na provizi a za nákup prostoru v jednotlivých médích, která v součtu tvoří výše uvedenou cenu. Mediální plán bude rozdělen na jednotlivé mediální kanály (online / </w:t>
      </w:r>
      <w:proofErr w:type="spellStart"/>
      <w:r w:rsidRPr="00412711">
        <w:rPr>
          <w:rFonts w:ascii="Arial" w:hAnsi="Arial" w:cs="Arial"/>
        </w:rPr>
        <w:t>print</w:t>
      </w:r>
      <w:proofErr w:type="spellEnd"/>
      <w:r w:rsidRPr="00412711">
        <w:rPr>
          <w:rFonts w:ascii="Arial" w:hAnsi="Arial" w:cs="Arial"/>
        </w:rPr>
        <w:t xml:space="preserve"> / případně další média).</w:t>
      </w:r>
    </w:p>
    <w:p w:rsidR="005F0056" w:rsidRPr="00412711" w:rsidRDefault="005F0056" w:rsidP="005F0056">
      <w:pPr>
        <w:ind w:left="87"/>
        <w:rPr>
          <w:rFonts w:cs="Arial"/>
          <w:i/>
          <w:sz w:val="24"/>
          <w:szCs w:val="24"/>
        </w:rPr>
      </w:pPr>
    </w:p>
    <w:p w:rsidR="005F0056" w:rsidRPr="00412711" w:rsidRDefault="005F0056" w:rsidP="005F0056">
      <w:pPr>
        <w:ind w:left="87"/>
        <w:rPr>
          <w:rFonts w:cs="Arial"/>
          <w:i/>
          <w:sz w:val="24"/>
          <w:szCs w:val="24"/>
        </w:rPr>
      </w:pPr>
      <w:r w:rsidRPr="00412711">
        <w:rPr>
          <w:rFonts w:cs="Arial"/>
          <w:i/>
          <w:sz w:val="24"/>
          <w:szCs w:val="24"/>
        </w:rPr>
        <w:t xml:space="preserve">Pozn. Ceny musejí odpovídat reálným nákladům. Ani u jedné položky nebude akceptována nulová cena. Taková nabídka bude vyřazena z výběrového řízení. Součet </w:t>
      </w:r>
      <w:proofErr w:type="spellStart"/>
      <w:r w:rsidRPr="00412711">
        <w:rPr>
          <w:rFonts w:cs="Arial"/>
          <w:i/>
          <w:sz w:val="24"/>
          <w:szCs w:val="24"/>
        </w:rPr>
        <w:t>podkritérií</w:t>
      </w:r>
      <w:proofErr w:type="spellEnd"/>
      <w:r w:rsidRPr="00412711">
        <w:rPr>
          <w:rFonts w:cs="Arial"/>
          <w:i/>
          <w:sz w:val="24"/>
          <w:szCs w:val="24"/>
        </w:rPr>
        <w:t xml:space="preserve"> dle a) a b) se musejí rovnat celkové nabídkové ceně.</w:t>
      </w:r>
    </w:p>
    <w:p w:rsidR="005F0056" w:rsidRPr="00412711" w:rsidRDefault="005F0056" w:rsidP="005F0056">
      <w:pPr>
        <w:ind w:left="87"/>
        <w:rPr>
          <w:rFonts w:cs="Arial"/>
          <w:i/>
          <w:sz w:val="24"/>
          <w:szCs w:val="24"/>
        </w:rPr>
      </w:pPr>
      <w:r w:rsidRPr="00412711">
        <w:rPr>
          <w:rFonts w:cs="Arial"/>
          <w:i/>
          <w:sz w:val="24"/>
          <w:szCs w:val="24"/>
        </w:rPr>
        <w:t>V případě, že se nebude některá z položek realizovat, bude o tuto částku celková cena snížena.</w:t>
      </w:r>
    </w:p>
    <w:p w:rsidR="005F0056" w:rsidRPr="00412711" w:rsidRDefault="005F0056" w:rsidP="005F0056">
      <w:pPr>
        <w:ind w:left="87"/>
        <w:rPr>
          <w:rFonts w:cs="Arial"/>
          <w:i/>
          <w:sz w:val="24"/>
          <w:szCs w:val="24"/>
        </w:rPr>
      </w:pPr>
      <w:r w:rsidRPr="00412711">
        <w:rPr>
          <w:rFonts w:cs="Arial"/>
          <w:i/>
          <w:sz w:val="24"/>
          <w:szCs w:val="24"/>
        </w:rPr>
        <w:t>Uchazeč do své nabídky uvede do uvedených tabulek ceny v Kč bez DPH. Následně pod tabulku uchazeč uvede deklaraci: „Jednotkové i celkové ceny obsahují a zahrnují veškeré náklady spojené s realizací a jsou cenami konečnými a maximálními“.</w:t>
      </w:r>
    </w:p>
    <w:p w:rsidR="005F0056" w:rsidRPr="00412711" w:rsidRDefault="005F0056" w:rsidP="005F0056">
      <w:pPr>
        <w:ind w:left="502"/>
        <w:rPr>
          <w:rFonts w:cs="Arial"/>
          <w:i/>
          <w:sz w:val="24"/>
          <w:szCs w:val="24"/>
        </w:rPr>
      </w:pPr>
    </w:p>
    <w:p w:rsidR="005F0056" w:rsidRPr="00412711" w:rsidRDefault="005F0056" w:rsidP="00757F17">
      <w:pPr>
        <w:numPr>
          <w:ilvl w:val="0"/>
          <w:numId w:val="12"/>
        </w:numPr>
        <w:rPr>
          <w:rFonts w:cs="Arial"/>
          <w:sz w:val="24"/>
          <w:szCs w:val="24"/>
        </w:rPr>
      </w:pPr>
      <w:r w:rsidRPr="00412711">
        <w:rPr>
          <w:rFonts w:cs="Arial"/>
          <w:sz w:val="24"/>
          <w:szCs w:val="24"/>
        </w:rPr>
        <w:t>Návrh konceptu komunikačních aktivit, kreativní část nabídky a měření efektivnosti …………………………………………………...…………</w:t>
      </w:r>
      <w:proofErr w:type="gramStart"/>
      <w:r w:rsidRPr="00412711">
        <w:rPr>
          <w:rFonts w:cs="Arial"/>
          <w:sz w:val="24"/>
          <w:szCs w:val="24"/>
        </w:rPr>
        <w:t>…...váha</w:t>
      </w:r>
      <w:proofErr w:type="gramEnd"/>
      <w:r w:rsidRPr="00412711">
        <w:rPr>
          <w:rFonts w:cs="Arial"/>
          <w:sz w:val="24"/>
          <w:szCs w:val="24"/>
        </w:rPr>
        <w:t xml:space="preserve"> 40 %</w:t>
      </w:r>
    </w:p>
    <w:p w:rsidR="005F0056" w:rsidRPr="00412711" w:rsidRDefault="005F0056" w:rsidP="005F0056">
      <w:pPr>
        <w:pStyle w:val="Odstavecseseznamem"/>
        <w:suppressAutoHyphens/>
        <w:jc w:val="both"/>
        <w:rPr>
          <w:rFonts w:ascii="Arial" w:hAnsi="Arial" w:cs="Arial"/>
          <w:b/>
        </w:rPr>
      </w:pPr>
    </w:p>
    <w:p w:rsidR="005F0056" w:rsidRPr="00412711" w:rsidRDefault="005F0056" w:rsidP="005F0056">
      <w:pPr>
        <w:pStyle w:val="Odstavecseseznamem"/>
        <w:ind w:left="426"/>
        <w:jc w:val="both"/>
        <w:rPr>
          <w:rFonts w:ascii="Arial" w:hAnsi="Arial" w:cs="Arial"/>
        </w:rPr>
      </w:pPr>
      <w:r w:rsidRPr="00412711">
        <w:rPr>
          <w:rFonts w:ascii="Arial" w:hAnsi="Arial" w:cs="Arial"/>
        </w:rPr>
        <w:t>2a) návrh konceptu procentuálního rozdělení komunikačních aktivit vč. hodnocení efektivnosti navrženého řešení………………………………váha 50 %</w:t>
      </w:r>
    </w:p>
    <w:p w:rsidR="005F0056" w:rsidRPr="00412711" w:rsidRDefault="005F0056" w:rsidP="005F0056">
      <w:pPr>
        <w:pStyle w:val="Odstavecseseznamem"/>
        <w:ind w:left="426"/>
        <w:rPr>
          <w:rFonts w:ascii="Arial" w:hAnsi="Arial" w:cs="Arial"/>
        </w:rPr>
      </w:pPr>
    </w:p>
    <w:p w:rsidR="005F0056" w:rsidRPr="00412711" w:rsidRDefault="005F0056" w:rsidP="005F0056">
      <w:pPr>
        <w:pStyle w:val="Odstavecseseznamem"/>
        <w:ind w:left="426"/>
        <w:rPr>
          <w:rFonts w:ascii="Arial" w:hAnsi="Arial" w:cs="Arial"/>
        </w:rPr>
      </w:pPr>
      <w:r w:rsidRPr="00412711">
        <w:rPr>
          <w:rFonts w:ascii="Arial" w:hAnsi="Arial" w:cs="Arial"/>
        </w:rPr>
        <w:t>2b) kreativita    konceptu    a    návrhu    layout    pro   použití    do    mediální   kampaně ……………………………………………………………</w:t>
      </w:r>
      <w:proofErr w:type="gramStart"/>
      <w:r w:rsidRPr="00412711">
        <w:rPr>
          <w:rFonts w:ascii="Arial" w:hAnsi="Arial" w:cs="Arial"/>
        </w:rPr>
        <w:t>…..........váha</w:t>
      </w:r>
      <w:proofErr w:type="gramEnd"/>
      <w:r w:rsidRPr="00412711">
        <w:rPr>
          <w:rFonts w:ascii="Arial" w:hAnsi="Arial" w:cs="Arial"/>
        </w:rPr>
        <w:t xml:space="preserve"> 50 %</w:t>
      </w:r>
    </w:p>
    <w:bookmarkEnd w:id="3"/>
    <w:bookmarkEnd w:id="4"/>
    <w:p w:rsidR="005F0056" w:rsidRPr="00412711" w:rsidRDefault="005F0056" w:rsidP="005F0056">
      <w:pPr>
        <w:pStyle w:val="Default"/>
        <w:jc w:val="both"/>
        <w:rPr>
          <w:rFonts w:ascii="Arial" w:hAnsi="Arial" w:cs="Arial"/>
        </w:rPr>
      </w:pPr>
    </w:p>
    <w:p w:rsidR="00434A1A" w:rsidRDefault="00434A1A" w:rsidP="005F0056">
      <w:pPr>
        <w:pStyle w:val="Default"/>
        <w:jc w:val="both"/>
        <w:rPr>
          <w:rFonts w:ascii="Arial" w:hAnsi="Arial" w:cs="Arial"/>
          <w:i/>
          <w:iCs/>
        </w:rPr>
      </w:pPr>
    </w:p>
    <w:p w:rsidR="005F0056" w:rsidRPr="00412711" w:rsidRDefault="005F0056" w:rsidP="005F0056">
      <w:pPr>
        <w:pStyle w:val="Default"/>
        <w:jc w:val="both"/>
        <w:rPr>
          <w:rFonts w:ascii="Arial" w:hAnsi="Arial" w:cs="Arial"/>
          <w:i/>
          <w:iCs/>
        </w:rPr>
      </w:pPr>
      <w:r w:rsidRPr="00412711">
        <w:rPr>
          <w:rFonts w:ascii="Arial" w:hAnsi="Arial" w:cs="Arial"/>
          <w:i/>
          <w:iCs/>
        </w:rPr>
        <w:t xml:space="preserve">Poznámka k hodnocení: </w:t>
      </w:r>
    </w:p>
    <w:p w:rsidR="005F0056" w:rsidRPr="00412711" w:rsidRDefault="005F0056" w:rsidP="005F0056">
      <w:pPr>
        <w:pStyle w:val="Default"/>
        <w:jc w:val="both"/>
        <w:rPr>
          <w:rFonts w:ascii="Arial" w:hAnsi="Arial" w:cs="Arial"/>
        </w:rPr>
      </w:pPr>
    </w:p>
    <w:p w:rsidR="005F0056" w:rsidRPr="00412711" w:rsidRDefault="005F0056" w:rsidP="005F0056">
      <w:pPr>
        <w:pStyle w:val="Default"/>
        <w:jc w:val="both"/>
        <w:rPr>
          <w:rFonts w:ascii="Arial" w:hAnsi="Arial" w:cs="Arial"/>
          <w:i/>
          <w:iCs/>
        </w:rPr>
      </w:pPr>
      <w:r w:rsidRPr="00412711">
        <w:rPr>
          <w:rFonts w:ascii="Arial" w:hAnsi="Arial" w:cs="Arial"/>
          <w:i/>
          <w:iCs/>
        </w:rPr>
        <w:t xml:space="preserve">Ad 1) – Nejvhodnější nabídka má minimální hodnotu, tj. nejnižší cenu a tudíž nejvyšší bodové ohodnocení v rámci součtu </w:t>
      </w:r>
      <w:proofErr w:type="spellStart"/>
      <w:r w:rsidRPr="00412711">
        <w:rPr>
          <w:rFonts w:ascii="Arial" w:hAnsi="Arial" w:cs="Arial"/>
          <w:i/>
          <w:iCs/>
        </w:rPr>
        <w:t>podkritérií</w:t>
      </w:r>
      <w:proofErr w:type="spellEnd"/>
      <w:r w:rsidRPr="00412711">
        <w:rPr>
          <w:rFonts w:ascii="Arial" w:hAnsi="Arial" w:cs="Arial"/>
          <w:i/>
          <w:iCs/>
        </w:rPr>
        <w:t xml:space="preserve"> 1a) a 1b). Hodnocená nabídka získá takovou bodovou hodnotu, která vznikne poměrem hodnoty hodnocené nabídky (součet </w:t>
      </w:r>
      <w:proofErr w:type="spellStart"/>
      <w:r w:rsidRPr="00412711">
        <w:rPr>
          <w:rFonts w:ascii="Arial" w:hAnsi="Arial" w:cs="Arial"/>
          <w:i/>
          <w:iCs/>
        </w:rPr>
        <w:t>podkritérií</w:t>
      </w:r>
      <w:proofErr w:type="spellEnd"/>
      <w:r w:rsidRPr="00412711">
        <w:rPr>
          <w:rFonts w:ascii="Arial" w:hAnsi="Arial" w:cs="Arial"/>
          <w:i/>
          <w:iCs/>
        </w:rPr>
        <w:t xml:space="preserve"> 1a) a 1b)) k nejvýhodnější nabídce (součet </w:t>
      </w:r>
      <w:proofErr w:type="spellStart"/>
      <w:r w:rsidRPr="00412711">
        <w:rPr>
          <w:rFonts w:ascii="Arial" w:hAnsi="Arial" w:cs="Arial"/>
          <w:i/>
          <w:iCs/>
        </w:rPr>
        <w:t>podkritérií</w:t>
      </w:r>
      <w:proofErr w:type="spellEnd"/>
      <w:r w:rsidRPr="00412711">
        <w:rPr>
          <w:rFonts w:ascii="Arial" w:hAnsi="Arial" w:cs="Arial"/>
          <w:i/>
          <w:iCs/>
        </w:rPr>
        <w:t xml:space="preserve"> 1a) a 1b)) a násobkem váhy kritéria 60 %. </w:t>
      </w:r>
    </w:p>
    <w:p w:rsidR="005F0056" w:rsidRPr="00412711" w:rsidRDefault="005F0056" w:rsidP="005F0056">
      <w:pPr>
        <w:pStyle w:val="Default"/>
        <w:jc w:val="both"/>
        <w:rPr>
          <w:rFonts w:ascii="Arial" w:hAnsi="Arial" w:cs="Arial"/>
        </w:rPr>
      </w:pPr>
    </w:p>
    <w:p w:rsidR="005F0056" w:rsidRPr="00412711" w:rsidRDefault="005F0056" w:rsidP="005F0056">
      <w:pPr>
        <w:pStyle w:val="Default"/>
        <w:jc w:val="both"/>
        <w:rPr>
          <w:rFonts w:ascii="Arial" w:hAnsi="Arial" w:cs="Arial"/>
          <w:i/>
          <w:iCs/>
        </w:rPr>
      </w:pPr>
      <w:r w:rsidRPr="00412711">
        <w:rPr>
          <w:rFonts w:ascii="Arial" w:hAnsi="Arial" w:cs="Arial"/>
          <w:i/>
        </w:rPr>
        <w:t xml:space="preserve">1a) </w:t>
      </w:r>
      <w:r w:rsidRPr="00412711">
        <w:rPr>
          <w:rFonts w:ascii="Arial" w:hAnsi="Arial" w:cs="Arial"/>
          <w:i/>
          <w:iCs/>
        </w:rPr>
        <w:t>Nejvhodnější nabídka má minimální hodnotu, tj. nejnižší cenu. Hodnocená nabídka získá takovou bodovou hodnotu, která vznikne poměrem hodnoty hodnocené nabídky k nejvýhodnější nabídce a násobkem váhy kritéria 30 %.</w:t>
      </w:r>
    </w:p>
    <w:p w:rsidR="005F0056" w:rsidRPr="00412711" w:rsidRDefault="005F0056" w:rsidP="005F0056">
      <w:pPr>
        <w:pStyle w:val="Default"/>
        <w:jc w:val="both"/>
        <w:rPr>
          <w:rFonts w:ascii="Arial" w:hAnsi="Arial" w:cs="Arial"/>
          <w:i/>
        </w:rPr>
      </w:pPr>
    </w:p>
    <w:p w:rsidR="005F0056" w:rsidRPr="00412711" w:rsidRDefault="005F0056" w:rsidP="005F0056">
      <w:pPr>
        <w:pStyle w:val="Default"/>
        <w:jc w:val="both"/>
        <w:rPr>
          <w:rFonts w:ascii="Arial" w:hAnsi="Arial" w:cs="Arial"/>
          <w:i/>
          <w:iCs/>
        </w:rPr>
      </w:pPr>
      <w:r w:rsidRPr="00412711">
        <w:rPr>
          <w:rFonts w:ascii="Arial" w:hAnsi="Arial" w:cs="Arial"/>
          <w:i/>
        </w:rPr>
        <w:t xml:space="preserve">1b) </w:t>
      </w:r>
      <w:r w:rsidRPr="00412711">
        <w:rPr>
          <w:rFonts w:ascii="Arial" w:hAnsi="Arial" w:cs="Arial"/>
          <w:i/>
          <w:iCs/>
        </w:rPr>
        <w:t>Nejvhodnější nabídka má minimální hodnotu, tj. nejnižší cenu. Hodnocená nabídka získá takovou bodovou hodnotu, která vznikne poměrem hodnoty hodnocené nabídky k nejvýhodnější nabídce a násobkem váhy kritéria 70 %.</w:t>
      </w:r>
    </w:p>
    <w:p w:rsidR="005F0056" w:rsidRPr="00412711" w:rsidRDefault="005F0056" w:rsidP="005F0056">
      <w:pPr>
        <w:pStyle w:val="Default"/>
        <w:jc w:val="both"/>
        <w:rPr>
          <w:rFonts w:ascii="Arial" w:hAnsi="Arial" w:cs="Arial"/>
        </w:rPr>
      </w:pPr>
    </w:p>
    <w:p w:rsidR="005F0056" w:rsidRPr="00412711" w:rsidRDefault="005F0056" w:rsidP="005F0056">
      <w:pPr>
        <w:pStyle w:val="Default"/>
        <w:jc w:val="both"/>
        <w:rPr>
          <w:rFonts w:ascii="Arial" w:hAnsi="Arial" w:cs="Arial"/>
          <w:i/>
        </w:rPr>
      </w:pPr>
      <w:r w:rsidRPr="00412711">
        <w:rPr>
          <w:rFonts w:ascii="Arial" w:hAnsi="Arial" w:cs="Arial"/>
          <w:i/>
        </w:rPr>
        <w:t xml:space="preserve">Následně se hodnoty obou </w:t>
      </w:r>
      <w:proofErr w:type="spellStart"/>
      <w:r w:rsidRPr="00412711">
        <w:rPr>
          <w:rFonts w:ascii="Arial" w:hAnsi="Arial" w:cs="Arial"/>
          <w:i/>
        </w:rPr>
        <w:t>podkritérií</w:t>
      </w:r>
      <w:proofErr w:type="spellEnd"/>
      <w:r w:rsidRPr="00412711">
        <w:rPr>
          <w:rFonts w:ascii="Arial" w:hAnsi="Arial" w:cs="Arial"/>
          <w:i/>
        </w:rPr>
        <w:t xml:space="preserve"> sečtou a použijí pro hodnocení kritéria 1.</w:t>
      </w:r>
    </w:p>
    <w:p w:rsidR="005F0056" w:rsidRPr="00412711" w:rsidRDefault="005F0056" w:rsidP="005F0056">
      <w:pPr>
        <w:pStyle w:val="Default"/>
        <w:jc w:val="both"/>
        <w:rPr>
          <w:rFonts w:ascii="Arial" w:hAnsi="Arial" w:cs="Arial"/>
          <w:i/>
        </w:rPr>
      </w:pPr>
    </w:p>
    <w:p w:rsidR="005F0056" w:rsidRPr="00412711" w:rsidRDefault="005F0056" w:rsidP="005F0056">
      <w:pPr>
        <w:pStyle w:val="Default"/>
        <w:jc w:val="both"/>
        <w:rPr>
          <w:rFonts w:ascii="Arial" w:hAnsi="Arial" w:cs="Arial"/>
          <w:i/>
        </w:rPr>
      </w:pPr>
    </w:p>
    <w:p w:rsidR="005F0056" w:rsidRPr="00412711" w:rsidRDefault="005F0056" w:rsidP="005F0056">
      <w:pPr>
        <w:pStyle w:val="Default"/>
        <w:jc w:val="both"/>
        <w:rPr>
          <w:rFonts w:ascii="Arial" w:hAnsi="Arial" w:cs="Arial"/>
        </w:rPr>
      </w:pPr>
      <w:r w:rsidRPr="00412711">
        <w:rPr>
          <w:rFonts w:ascii="Arial" w:hAnsi="Arial" w:cs="Arial"/>
          <w:i/>
        </w:rPr>
        <w:t xml:space="preserve">Ad 2) </w:t>
      </w:r>
      <w:r w:rsidRPr="00412711">
        <w:rPr>
          <w:rFonts w:ascii="Arial" w:hAnsi="Arial" w:cs="Arial"/>
          <w:i/>
          <w:iCs/>
        </w:rPr>
        <w:t xml:space="preserve">Nejvhodnější nabídka má maximální hodnotu, tj. nejvyšší počet bodů a tudíž nejvyšší bodové ohodnocení v rámci součtu </w:t>
      </w:r>
      <w:proofErr w:type="spellStart"/>
      <w:r w:rsidRPr="00412711">
        <w:rPr>
          <w:rFonts w:ascii="Arial" w:hAnsi="Arial" w:cs="Arial"/>
          <w:i/>
          <w:iCs/>
        </w:rPr>
        <w:t>podkritérií</w:t>
      </w:r>
      <w:proofErr w:type="spellEnd"/>
      <w:r w:rsidRPr="00412711">
        <w:rPr>
          <w:rFonts w:ascii="Arial" w:hAnsi="Arial" w:cs="Arial"/>
          <w:i/>
          <w:iCs/>
        </w:rPr>
        <w:t xml:space="preserve"> 2a) a </w:t>
      </w:r>
      <w:proofErr w:type="gramStart"/>
      <w:r w:rsidRPr="00412711">
        <w:rPr>
          <w:rFonts w:ascii="Arial" w:hAnsi="Arial" w:cs="Arial"/>
          <w:i/>
          <w:iCs/>
        </w:rPr>
        <w:t>2b)..</w:t>
      </w:r>
      <w:proofErr w:type="gramEnd"/>
      <w:r w:rsidRPr="00412711">
        <w:rPr>
          <w:rFonts w:ascii="Arial" w:hAnsi="Arial" w:cs="Arial"/>
          <w:i/>
          <w:iCs/>
        </w:rPr>
        <w:t xml:space="preserve"> Hodnocená nabídka získá takovou bodovou hodnotu, která vznikne poměrem hodnoty hodnocené nabídky (součet </w:t>
      </w:r>
      <w:proofErr w:type="spellStart"/>
      <w:r w:rsidRPr="00412711">
        <w:rPr>
          <w:rFonts w:ascii="Arial" w:hAnsi="Arial" w:cs="Arial"/>
          <w:i/>
          <w:iCs/>
        </w:rPr>
        <w:t>podkritérií</w:t>
      </w:r>
      <w:proofErr w:type="spellEnd"/>
      <w:r w:rsidRPr="00412711">
        <w:rPr>
          <w:rFonts w:ascii="Arial" w:hAnsi="Arial" w:cs="Arial"/>
          <w:i/>
          <w:iCs/>
        </w:rPr>
        <w:t xml:space="preserve"> 2a) a 2b)) k nejvýhodnější nabídce (součet </w:t>
      </w:r>
      <w:proofErr w:type="spellStart"/>
      <w:r w:rsidRPr="00412711">
        <w:rPr>
          <w:rFonts w:ascii="Arial" w:hAnsi="Arial" w:cs="Arial"/>
          <w:i/>
          <w:iCs/>
        </w:rPr>
        <w:t>podkritérií</w:t>
      </w:r>
      <w:proofErr w:type="spellEnd"/>
      <w:r w:rsidRPr="00412711">
        <w:rPr>
          <w:rFonts w:ascii="Arial" w:hAnsi="Arial" w:cs="Arial"/>
          <w:i/>
          <w:iCs/>
        </w:rPr>
        <w:t xml:space="preserve"> 2a) a 2b))a násobkem váhy kritéria 40 %. </w:t>
      </w:r>
    </w:p>
    <w:p w:rsidR="005F0056" w:rsidRDefault="005F0056" w:rsidP="005F0056">
      <w:pPr>
        <w:pStyle w:val="Default"/>
        <w:jc w:val="both"/>
        <w:rPr>
          <w:rFonts w:ascii="Arial" w:hAnsi="Arial" w:cs="Arial"/>
          <w:i/>
        </w:rPr>
      </w:pPr>
    </w:p>
    <w:p w:rsidR="00434A1A" w:rsidRDefault="00434A1A" w:rsidP="005F0056">
      <w:pPr>
        <w:pStyle w:val="Default"/>
        <w:jc w:val="both"/>
        <w:rPr>
          <w:rFonts w:ascii="Arial" w:hAnsi="Arial" w:cs="Arial"/>
          <w:i/>
        </w:rPr>
      </w:pPr>
    </w:p>
    <w:p w:rsidR="00434A1A" w:rsidRPr="00412711" w:rsidRDefault="00434A1A" w:rsidP="005F0056">
      <w:pPr>
        <w:pStyle w:val="Default"/>
        <w:jc w:val="both"/>
        <w:rPr>
          <w:rFonts w:ascii="Arial" w:hAnsi="Arial" w:cs="Arial"/>
          <w:i/>
        </w:rPr>
      </w:pPr>
    </w:p>
    <w:p w:rsidR="005F0056" w:rsidRPr="00412711" w:rsidRDefault="005F0056" w:rsidP="005F0056">
      <w:pPr>
        <w:pStyle w:val="Default"/>
        <w:jc w:val="both"/>
        <w:rPr>
          <w:rFonts w:ascii="Arial" w:hAnsi="Arial" w:cs="Arial"/>
          <w:i/>
        </w:rPr>
      </w:pPr>
      <w:r w:rsidRPr="00412711">
        <w:rPr>
          <w:rFonts w:ascii="Arial" w:hAnsi="Arial" w:cs="Arial"/>
          <w:i/>
        </w:rPr>
        <w:lastRenderedPageBreak/>
        <w:t>2a) Hodnotit se bude ve 3 parametrech:</w:t>
      </w:r>
    </w:p>
    <w:p w:rsidR="005F0056" w:rsidRPr="00412711" w:rsidRDefault="005F0056" w:rsidP="00757F17">
      <w:pPr>
        <w:pStyle w:val="Default"/>
        <w:numPr>
          <w:ilvl w:val="0"/>
          <w:numId w:val="14"/>
        </w:numPr>
        <w:jc w:val="both"/>
        <w:rPr>
          <w:rFonts w:ascii="Arial" w:hAnsi="Arial" w:cs="Arial"/>
          <w:i/>
        </w:rPr>
      </w:pPr>
      <w:r w:rsidRPr="00412711">
        <w:rPr>
          <w:rFonts w:ascii="Arial" w:hAnsi="Arial" w:cs="Arial"/>
          <w:b/>
          <w:i/>
        </w:rPr>
        <w:t>Efektivita a komplexnost návrhu:</w:t>
      </w:r>
      <w:r w:rsidRPr="00412711">
        <w:rPr>
          <w:rFonts w:ascii="Arial" w:hAnsi="Arial" w:cs="Arial"/>
          <w:i/>
        </w:rPr>
        <w:t xml:space="preserve">  </w:t>
      </w:r>
    </w:p>
    <w:p w:rsidR="005F0056" w:rsidRPr="00412711" w:rsidRDefault="005F0056" w:rsidP="005F0056">
      <w:pPr>
        <w:pStyle w:val="Default"/>
        <w:jc w:val="both"/>
        <w:rPr>
          <w:rFonts w:ascii="Arial" w:hAnsi="Arial" w:cs="Arial"/>
          <w:i/>
        </w:rPr>
      </w:pPr>
      <w:r w:rsidRPr="00412711">
        <w:rPr>
          <w:rFonts w:ascii="Arial" w:hAnsi="Arial" w:cs="Arial"/>
          <w:i/>
        </w:rPr>
        <w:t xml:space="preserve">komplexnost návrhu, zejména pak způsob a efektivita měření naplňování cílů, efektivnost zásahu navržených kanálů pro oslovení jednoho klienta (uchazeč vyplní tabulku viz příloha </w:t>
      </w:r>
      <w:proofErr w:type="gramStart"/>
      <w:r w:rsidRPr="00412711">
        <w:rPr>
          <w:rFonts w:ascii="Arial" w:hAnsi="Arial" w:cs="Arial"/>
          <w:i/>
        </w:rPr>
        <w:t>č.3, tj.</w:t>
      </w:r>
      <w:proofErr w:type="gramEnd"/>
      <w:r w:rsidRPr="00412711">
        <w:rPr>
          <w:rFonts w:ascii="Arial" w:hAnsi="Arial" w:cs="Arial"/>
          <w:i/>
        </w:rPr>
        <w:t xml:space="preserve"> doplní vybraná média, zanese navrženou formu prezentace, počet oslovených potenciálních klientů (zásah, náklad) a vypočte cenu za oslovení jednoho klienta pro navrhovanou formu prezentace zadavatele). Efektivnost zásahu se bude hodnotit dle uchazečem doplněné tabulky výše a nejlépe se bude hodnotit nejvyšší počet zásahů při nejnižší ceně na 1 zásah. </w:t>
      </w:r>
      <w:r w:rsidRPr="00412711" w:rsidDel="00D3437B">
        <w:rPr>
          <w:rFonts w:ascii="Arial" w:hAnsi="Arial" w:cs="Arial"/>
          <w:i/>
        </w:rPr>
        <w:t xml:space="preserve"> </w:t>
      </w:r>
    </w:p>
    <w:p w:rsidR="005F0056" w:rsidRPr="00412711" w:rsidRDefault="005F0056" w:rsidP="00757F17">
      <w:pPr>
        <w:pStyle w:val="Default"/>
        <w:numPr>
          <w:ilvl w:val="0"/>
          <w:numId w:val="14"/>
        </w:numPr>
        <w:jc w:val="both"/>
        <w:rPr>
          <w:rFonts w:ascii="Arial" w:hAnsi="Arial" w:cs="Arial"/>
          <w:i/>
        </w:rPr>
      </w:pPr>
      <w:r w:rsidRPr="00412711">
        <w:rPr>
          <w:rFonts w:ascii="Arial" w:hAnsi="Arial" w:cs="Arial"/>
          <w:b/>
          <w:i/>
        </w:rPr>
        <w:t>Vhodnost výběru mediálních kanálů:</w:t>
      </w:r>
      <w:r w:rsidRPr="00412711">
        <w:rPr>
          <w:rFonts w:ascii="Arial" w:hAnsi="Arial" w:cs="Arial"/>
          <w:i/>
        </w:rPr>
        <w:t xml:space="preserve"> </w:t>
      </w:r>
    </w:p>
    <w:p w:rsidR="005F0056" w:rsidRPr="00412711" w:rsidRDefault="005F0056" w:rsidP="005F0056">
      <w:pPr>
        <w:pStyle w:val="Default"/>
        <w:jc w:val="both"/>
        <w:rPr>
          <w:rFonts w:ascii="Arial" w:hAnsi="Arial" w:cs="Arial"/>
          <w:i/>
        </w:rPr>
      </w:pPr>
      <w:r w:rsidRPr="00412711">
        <w:rPr>
          <w:rFonts w:ascii="Arial" w:hAnsi="Arial" w:cs="Arial"/>
          <w:i/>
        </w:rPr>
        <w:t>synergie s dosavadními výše uvedenými aktivitami a projekty zadavatele, zda jsou komunikační nástroje vybrány správně a zajistí naplnění cílů uvedených výše, zda jsou odhady zásahu navrhovaných nástrojů dostatečné pro naplnění cílů, zda je takticko-realizační časový plán vhodně nastaven/realizovatelný dle návrhu a zda je poměr nákladů mezi jednotlivými fázemi a nástroji správně nastaven.</w:t>
      </w:r>
    </w:p>
    <w:p w:rsidR="005F0056" w:rsidRPr="00412711" w:rsidRDefault="005F0056" w:rsidP="00757F17">
      <w:pPr>
        <w:pStyle w:val="Default"/>
        <w:numPr>
          <w:ilvl w:val="0"/>
          <w:numId w:val="14"/>
        </w:numPr>
        <w:jc w:val="both"/>
        <w:rPr>
          <w:rFonts w:ascii="Arial" w:hAnsi="Arial" w:cs="Arial"/>
          <w:b/>
          <w:i/>
        </w:rPr>
      </w:pPr>
      <w:r w:rsidRPr="00412711">
        <w:rPr>
          <w:rFonts w:ascii="Arial" w:hAnsi="Arial" w:cs="Arial"/>
          <w:b/>
          <w:i/>
        </w:rPr>
        <w:t>Návrh uchazeče na měření efektivnosti navrženého komunikačního konceptu:</w:t>
      </w:r>
    </w:p>
    <w:p w:rsidR="005F0056" w:rsidRDefault="005F0056" w:rsidP="005F0056">
      <w:pPr>
        <w:pStyle w:val="Default"/>
        <w:jc w:val="both"/>
        <w:rPr>
          <w:rFonts w:ascii="Arial" w:hAnsi="Arial" w:cs="Arial"/>
          <w:i/>
        </w:rPr>
      </w:pPr>
      <w:r w:rsidRPr="00412711">
        <w:rPr>
          <w:rFonts w:ascii="Arial" w:hAnsi="Arial" w:cs="Arial"/>
          <w:i/>
        </w:rPr>
        <w:t>Uchazeč navrhne</w:t>
      </w:r>
      <w:r w:rsidRPr="00412711">
        <w:rPr>
          <w:rFonts w:ascii="Arial" w:hAnsi="Arial" w:cs="Arial"/>
          <w:b/>
          <w:i/>
        </w:rPr>
        <w:t xml:space="preserve">, </w:t>
      </w:r>
      <w:r w:rsidRPr="00412711">
        <w:rPr>
          <w:rFonts w:ascii="Arial" w:hAnsi="Arial" w:cs="Arial"/>
          <w:i/>
        </w:rPr>
        <w:t xml:space="preserve">jak hodnotit a nejlépe měřit úspěšnost mediální kampaně – v průběhu nebo po jeho skončení. </w:t>
      </w:r>
    </w:p>
    <w:p w:rsidR="00434A1A" w:rsidRPr="00412711" w:rsidRDefault="00434A1A" w:rsidP="005F0056">
      <w:pPr>
        <w:pStyle w:val="Default"/>
        <w:jc w:val="both"/>
        <w:rPr>
          <w:rFonts w:ascii="Arial" w:hAnsi="Arial" w:cs="Arial"/>
          <w:b/>
          <w:i/>
        </w:rPr>
      </w:pPr>
    </w:p>
    <w:p w:rsidR="005F0056" w:rsidRPr="00412711" w:rsidRDefault="005F0056" w:rsidP="005F0056">
      <w:pPr>
        <w:rPr>
          <w:rFonts w:cs="Arial"/>
          <w:i/>
          <w:sz w:val="24"/>
          <w:szCs w:val="24"/>
        </w:rPr>
      </w:pPr>
      <w:r w:rsidRPr="00412711">
        <w:rPr>
          <w:rFonts w:cs="Arial"/>
          <w:i/>
          <w:sz w:val="24"/>
          <w:szCs w:val="24"/>
        </w:rPr>
        <w:t xml:space="preserve">Uchazeč může získat hodnocení od 1 do 10 bodů. Nejlépe (maximum 30 bodů), nejnižší počet bodů obdrží nabídka, která splní pouze minimální požadavky zadavatele. </w:t>
      </w:r>
    </w:p>
    <w:p w:rsidR="005F0056" w:rsidRPr="00412711" w:rsidRDefault="005F0056" w:rsidP="005F0056">
      <w:pPr>
        <w:pStyle w:val="Default"/>
        <w:jc w:val="both"/>
        <w:rPr>
          <w:rFonts w:ascii="Arial" w:hAnsi="Arial" w:cs="Arial"/>
        </w:rPr>
      </w:pPr>
      <w:r w:rsidRPr="00412711">
        <w:rPr>
          <w:rFonts w:ascii="Arial" w:hAnsi="Arial" w:cs="Arial"/>
          <w:i/>
          <w:iCs/>
        </w:rPr>
        <w:t xml:space="preserve">Následně tyto body budou znormovány, tj. výsledek bude převeden na stejné jednotky jako u ceny, tzn. vynásoben číslem 10 a následně vynásoben váhou kritéria 50%. </w:t>
      </w:r>
    </w:p>
    <w:p w:rsidR="005F0056" w:rsidRPr="00412711" w:rsidRDefault="005F0056" w:rsidP="005F0056">
      <w:pPr>
        <w:pStyle w:val="Default"/>
        <w:jc w:val="both"/>
        <w:rPr>
          <w:rFonts w:ascii="Arial" w:hAnsi="Arial" w:cs="Arial"/>
          <w:i/>
        </w:rPr>
      </w:pPr>
    </w:p>
    <w:p w:rsidR="005F0056" w:rsidRPr="00412711" w:rsidRDefault="005F0056" w:rsidP="005F0056">
      <w:pPr>
        <w:rPr>
          <w:rFonts w:cs="Arial"/>
          <w:i/>
          <w:color w:val="000000"/>
          <w:sz w:val="24"/>
          <w:szCs w:val="24"/>
        </w:rPr>
      </w:pPr>
      <w:r w:rsidRPr="00412711">
        <w:rPr>
          <w:rFonts w:cs="Arial"/>
          <w:i/>
          <w:color w:val="000000"/>
          <w:sz w:val="24"/>
          <w:szCs w:val="24"/>
        </w:rPr>
        <w:t>2b) Pozn. hodnotit se bude ve 4 parametrech:</w:t>
      </w:r>
    </w:p>
    <w:p w:rsidR="005F0056" w:rsidRPr="00412711" w:rsidRDefault="005F0056" w:rsidP="00757F17">
      <w:pPr>
        <w:numPr>
          <w:ilvl w:val="0"/>
          <w:numId w:val="13"/>
        </w:numPr>
        <w:suppressAutoHyphens/>
        <w:spacing w:after="0"/>
        <w:rPr>
          <w:rFonts w:cs="Arial"/>
          <w:i/>
          <w:sz w:val="24"/>
          <w:szCs w:val="24"/>
        </w:rPr>
      </w:pPr>
      <w:r w:rsidRPr="00412711">
        <w:rPr>
          <w:rFonts w:cs="Arial"/>
          <w:b/>
          <w:i/>
          <w:sz w:val="24"/>
          <w:szCs w:val="24"/>
        </w:rPr>
        <w:t>Jedinečnost a nezaměnitelnost kreativního návrhu.</w:t>
      </w:r>
      <w:r w:rsidRPr="00412711">
        <w:rPr>
          <w:rFonts w:cs="Arial"/>
          <w:i/>
          <w:sz w:val="24"/>
          <w:szCs w:val="24"/>
        </w:rPr>
        <w:t xml:space="preserve"> Bude posuzováno z pohledu jedinečnosti ve smyslu originality, dále pak nezaměnitelnosti s jinou společností než je zadavatel – z návrhu musí být na první pohled jasné spojení se značkou </w:t>
      </w:r>
      <w:proofErr w:type="spellStart"/>
      <w:r w:rsidRPr="00412711">
        <w:rPr>
          <w:rFonts w:cs="Arial"/>
          <w:i/>
          <w:sz w:val="24"/>
          <w:szCs w:val="24"/>
        </w:rPr>
        <w:t>CzechTrade</w:t>
      </w:r>
      <w:proofErr w:type="spellEnd"/>
      <w:r w:rsidRPr="00412711">
        <w:rPr>
          <w:rFonts w:cs="Arial"/>
          <w:i/>
          <w:sz w:val="24"/>
          <w:szCs w:val="24"/>
        </w:rPr>
        <w:t xml:space="preserve">. </w:t>
      </w:r>
    </w:p>
    <w:p w:rsidR="005F0056" w:rsidRPr="00412711" w:rsidRDefault="005F0056" w:rsidP="00757F17">
      <w:pPr>
        <w:numPr>
          <w:ilvl w:val="0"/>
          <w:numId w:val="13"/>
        </w:numPr>
        <w:suppressAutoHyphens/>
        <w:spacing w:after="0"/>
        <w:rPr>
          <w:rFonts w:cs="Arial"/>
          <w:i/>
          <w:sz w:val="24"/>
          <w:szCs w:val="24"/>
        </w:rPr>
      </w:pPr>
      <w:r w:rsidRPr="00412711">
        <w:rPr>
          <w:rFonts w:cs="Arial"/>
          <w:b/>
          <w:i/>
          <w:sz w:val="24"/>
          <w:szCs w:val="24"/>
        </w:rPr>
        <w:t xml:space="preserve">Čitelnost kreativního návrhu a vhodnost k cílové skupině. </w:t>
      </w:r>
      <w:r w:rsidRPr="00412711">
        <w:rPr>
          <w:rFonts w:cs="Arial"/>
          <w:i/>
          <w:sz w:val="24"/>
          <w:szCs w:val="24"/>
        </w:rPr>
        <w:t xml:space="preserve">Navržená sdělení a jejich ztvárnění odpovídají cílové skupině popsané výše. Bude </w:t>
      </w:r>
      <w:proofErr w:type="gramStart"/>
      <w:r w:rsidRPr="00412711">
        <w:rPr>
          <w:rFonts w:cs="Arial"/>
          <w:i/>
          <w:sz w:val="24"/>
          <w:szCs w:val="24"/>
        </w:rPr>
        <w:t>hodnoceno,  zda</w:t>
      </w:r>
      <w:proofErr w:type="gramEnd"/>
      <w:r w:rsidRPr="00412711">
        <w:rPr>
          <w:rFonts w:cs="Arial"/>
          <w:i/>
          <w:sz w:val="24"/>
          <w:szCs w:val="24"/>
        </w:rPr>
        <w:t xml:space="preserve"> je kreativní řešení vhodné pro cílové skupiny zadavatele, zda je schopno zaujmout a přenést rychle a jasně veškerá potřební sdělení zadavatele k cílové skupině.  </w:t>
      </w:r>
    </w:p>
    <w:p w:rsidR="005F0056" w:rsidRPr="00412711" w:rsidRDefault="005F0056" w:rsidP="00757F17">
      <w:pPr>
        <w:numPr>
          <w:ilvl w:val="0"/>
          <w:numId w:val="13"/>
        </w:numPr>
        <w:suppressAutoHyphens/>
        <w:spacing w:after="0"/>
        <w:rPr>
          <w:rFonts w:cs="Arial"/>
          <w:i/>
          <w:sz w:val="24"/>
          <w:szCs w:val="24"/>
        </w:rPr>
      </w:pPr>
      <w:r w:rsidRPr="00412711">
        <w:rPr>
          <w:rFonts w:cs="Arial"/>
          <w:b/>
          <w:i/>
          <w:sz w:val="24"/>
          <w:szCs w:val="24"/>
        </w:rPr>
        <w:t xml:space="preserve">Konkrétní návrh vizuálu pro inzerát (rozměr A4). </w:t>
      </w:r>
      <w:r w:rsidRPr="00412711">
        <w:rPr>
          <w:rFonts w:cs="Arial"/>
          <w:i/>
          <w:sz w:val="24"/>
          <w:szCs w:val="24"/>
        </w:rPr>
        <w:t>Posuzováno bude grafické pojetí, použité ilustračních obrázků, typografie, návrhy textů, zakomponování povinných prvků (viz výše) a kontaktů na zadavatele</w:t>
      </w:r>
    </w:p>
    <w:p w:rsidR="005F0056" w:rsidRPr="00F610FE" w:rsidRDefault="005F0056" w:rsidP="00757F17">
      <w:pPr>
        <w:numPr>
          <w:ilvl w:val="0"/>
          <w:numId w:val="13"/>
        </w:numPr>
        <w:suppressAutoHyphens/>
        <w:spacing w:after="0"/>
        <w:rPr>
          <w:rFonts w:cs="Arial"/>
          <w:i/>
          <w:sz w:val="24"/>
          <w:szCs w:val="24"/>
        </w:rPr>
      </w:pPr>
      <w:r w:rsidRPr="00412711">
        <w:rPr>
          <w:rFonts w:cs="Arial"/>
          <w:b/>
          <w:i/>
          <w:sz w:val="24"/>
          <w:szCs w:val="24"/>
        </w:rPr>
        <w:t xml:space="preserve">Konkrétního návrhu vizuálu pro online (banner </w:t>
      </w:r>
      <w:proofErr w:type="spellStart"/>
      <w:r w:rsidRPr="00412711">
        <w:rPr>
          <w:rFonts w:cs="Arial"/>
          <w:b/>
          <w:i/>
          <w:sz w:val="24"/>
          <w:szCs w:val="24"/>
        </w:rPr>
        <w:t>homepage</w:t>
      </w:r>
      <w:proofErr w:type="spellEnd"/>
      <w:r w:rsidRPr="00412711">
        <w:rPr>
          <w:rFonts w:cs="Arial"/>
          <w:b/>
          <w:i/>
          <w:sz w:val="24"/>
          <w:szCs w:val="24"/>
        </w:rPr>
        <w:t xml:space="preserve"> czechtrade.cz a </w:t>
      </w:r>
      <w:r w:rsidR="003C368A">
        <w:rPr>
          <w:rFonts w:cs="Arial"/>
          <w:b/>
          <w:i/>
          <w:sz w:val="24"/>
          <w:szCs w:val="24"/>
        </w:rPr>
        <w:t xml:space="preserve">2 druhy </w:t>
      </w:r>
      <w:r w:rsidRPr="003C368A">
        <w:rPr>
          <w:rFonts w:cs="Arial"/>
          <w:b/>
          <w:i/>
          <w:sz w:val="24"/>
          <w:szCs w:val="24"/>
        </w:rPr>
        <w:t>banner</w:t>
      </w:r>
      <w:r w:rsidR="003C368A">
        <w:rPr>
          <w:rFonts w:cs="Arial"/>
          <w:b/>
          <w:i/>
          <w:sz w:val="24"/>
          <w:szCs w:val="24"/>
        </w:rPr>
        <w:t xml:space="preserve">ů odlišných rozměrů, dle doporučení </w:t>
      </w:r>
      <w:r w:rsidR="00F11E52" w:rsidRPr="00434A1A">
        <w:rPr>
          <w:rFonts w:cs="Arial"/>
          <w:b/>
          <w:i/>
          <w:sz w:val="24"/>
          <w:szCs w:val="24"/>
        </w:rPr>
        <w:t>uchazeče).</w:t>
      </w:r>
      <w:r w:rsidR="00F11E52" w:rsidRPr="00412711">
        <w:rPr>
          <w:rFonts w:cs="Arial"/>
          <w:b/>
          <w:i/>
          <w:sz w:val="24"/>
          <w:szCs w:val="24"/>
        </w:rPr>
        <w:t xml:space="preserve"> Posuzována</w:t>
      </w:r>
      <w:r w:rsidRPr="00412711">
        <w:rPr>
          <w:rFonts w:cs="Arial"/>
          <w:i/>
          <w:sz w:val="24"/>
          <w:szCs w:val="24"/>
        </w:rPr>
        <w:t xml:space="preserve"> bude vhodnost grafického pojetí pro online využití, použité ilustračních obrázků, typografie, návrhy textů, zakomponování povinných prvků (viz výše) </w:t>
      </w:r>
    </w:p>
    <w:p w:rsidR="005F0056" w:rsidRPr="003C368A" w:rsidRDefault="005F0056" w:rsidP="005F0056">
      <w:pPr>
        <w:rPr>
          <w:rFonts w:cs="Arial"/>
          <w:i/>
          <w:sz w:val="24"/>
          <w:szCs w:val="24"/>
        </w:rPr>
      </w:pPr>
      <w:r w:rsidRPr="0031140D">
        <w:rPr>
          <w:rFonts w:cs="Arial"/>
          <w:i/>
          <w:sz w:val="24"/>
          <w:szCs w:val="24"/>
        </w:rPr>
        <w:t xml:space="preserve">Za každý parametr může uchazeč získat hodnocení od 1 do 10 bodů. Nejlépe (maximum 40 bodů) bude hodnocen návrh, který bude nejlépe odpovídat </w:t>
      </w:r>
      <w:proofErr w:type="spellStart"/>
      <w:r w:rsidRPr="0031140D">
        <w:rPr>
          <w:rFonts w:cs="Arial"/>
          <w:i/>
          <w:sz w:val="24"/>
          <w:szCs w:val="24"/>
        </w:rPr>
        <w:t>p</w:t>
      </w:r>
      <w:r w:rsidRPr="003C368A">
        <w:rPr>
          <w:rFonts w:cs="Arial"/>
          <w:i/>
          <w:sz w:val="24"/>
          <w:szCs w:val="24"/>
        </w:rPr>
        <w:t>ositioningu</w:t>
      </w:r>
      <w:proofErr w:type="spellEnd"/>
      <w:r w:rsidRPr="003C368A">
        <w:rPr>
          <w:rFonts w:cs="Arial"/>
          <w:i/>
          <w:sz w:val="24"/>
          <w:szCs w:val="24"/>
        </w:rPr>
        <w:t xml:space="preserve"> a vizi zadavatele (příloha č. </w:t>
      </w:r>
      <w:r w:rsidR="00434A1A">
        <w:rPr>
          <w:rFonts w:cs="Arial"/>
          <w:i/>
          <w:sz w:val="24"/>
          <w:szCs w:val="24"/>
        </w:rPr>
        <w:t>5)</w:t>
      </w:r>
      <w:r w:rsidRPr="003C368A">
        <w:rPr>
          <w:rFonts w:cs="Arial"/>
          <w:i/>
          <w:sz w:val="24"/>
          <w:szCs w:val="24"/>
        </w:rPr>
        <w:t xml:space="preserve">. Nejnižší počet bodů obdrží nabídka, která splní pouze minimální požadavky zadavatele. </w:t>
      </w:r>
    </w:p>
    <w:p w:rsidR="005F0056" w:rsidRPr="00412711" w:rsidRDefault="005F0056" w:rsidP="005F0056">
      <w:pPr>
        <w:pStyle w:val="Default"/>
        <w:jc w:val="both"/>
        <w:rPr>
          <w:rFonts w:ascii="Arial" w:hAnsi="Arial" w:cs="Arial"/>
        </w:rPr>
      </w:pPr>
      <w:r w:rsidRPr="003C368A">
        <w:rPr>
          <w:rFonts w:ascii="Arial" w:hAnsi="Arial" w:cs="Arial"/>
          <w:i/>
          <w:iCs/>
        </w:rPr>
        <w:lastRenderedPageBreak/>
        <w:t xml:space="preserve">Následně tyto body budou znormovány, tj. výsledek bude převeden na stejné jednotky jako u ceny, tzn. vynásoben číslem 10 a </w:t>
      </w:r>
      <w:r w:rsidRPr="00412711">
        <w:rPr>
          <w:rFonts w:ascii="Arial" w:hAnsi="Arial" w:cs="Arial"/>
          <w:i/>
          <w:iCs/>
        </w:rPr>
        <w:t xml:space="preserve">následně vynásoben váhou kritéria 50%. </w:t>
      </w:r>
    </w:p>
    <w:p w:rsidR="005F0056" w:rsidRPr="00412711" w:rsidRDefault="005F0056" w:rsidP="005F0056">
      <w:pPr>
        <w:pStyle w:val="Default"/>
        <w:jc w:val="both"/>
        <w:rPr>
          <w:rFonts w:ascii="Arial" w:hAnsi="Arial" w:cs="Arial"/>
          <w:i/>
        </w:rPr>
      </w:pPr>
    </w:p>
    <w:p w:rsidR="005F0056" w:rsidRPr="00412711" w:rsidRDefault="005F0056" w:rsidP="005F0056">
      <w:pPr>
        <w:pStyle w:val="Default"/>
        <w:jc w:val="both"/>
        <w:rPr>
          <w:rFonts w:ascii="Arial" w:hAnsi="Arial" w:cs="Arial"/>
          <w:i/>
        </w:rPr>
      </w:pPr>
      <w:r w:rsidRPr="00412711">
        <w:rPr>
          <w:rFonts w:ascii="Arial" w:hAnsi="Arial" w:cs="Arial"/>
          <w:i/>
        </w:rPr>
        <w:t xml:space="preserve">Následně se hodnoty obou </w:t>
      </w:r>
      <w:proofErr w:type="spellStart"/>
      <w:r w:rsidRPr="00412711">
        <w:rPr>
          <w:rFonts w:ascii="Arial" w:hAnsi="Arial" w:cs="Arial"/>
          <w:i/>
        </w:rPr>
        <w:t>podkritérií</w:t>
      </w:r>
      <w:proofErr w:type="spellEnd"/>
      <w:r w:rsidRPr="00412711">
        <w:rPr>
          <w:rFonts w:ascii="Arial" w:hAnsi="Arial" w:cs="Arial"/>
          <w:i/>
        </w:rPr>
        <w:t xml:space="preserve"> sečtou a použijí pro hodnocení kritéria 2.</w:t>
      </w:r>
    </w:p>
    <w:p w:rsidR="005F0056" w:rsidRPr="00412711" w:rsidRDefault="005F0056" w:rsidP="005F0056">
      <w:pPr>
        <w:spacing w:before="120" w:line="360" w:lineRule="auto"/>
        <w:rPr>
          <w:rFonts w:cs="Arial"/>
          <w:i/>
          <w:iCs/>
          <w:sz w:val="24"/>
          <w:szCs w:val="24"/>
        </w:rPr>
      </w:pPr>
    </w:p>
    <w:p w:rsidR="005F0056" w:rsidRPr="00412711" w:rsidRDefault="005F0056" w:rsidP="005F0056">
      <w:pPr>
        <w:spacing w:before="120"/>
        <w:rPr>
          <w:rFonts w:cs="Arial"/>
          <w:i/>
          <w:iCs/>
          <w:sz w:val="24"/>
          <w:szCs w:val="24"/>
        </w:rPr>
      </w:pPr>
      <w:r w:rsidRPr="00412711">
        <w:rPr>
          <w:rFonts w:cs="Arial"/>
          <w:i/>
          <w:iCs/>
          <w:sz w:val="24"/>
          <w:szCs w:val="24"/>
        </w:rPr>
        <w:t xml:space="preserve">Vítězná, bude taková nabídka, která v součtu za všechna kritéria obdrží nejvyšší počet bodů (maximum 100 bodů). </w:t>
      </w:r>
    </w:p>
    <w:p w:rsidR="005F0056" w:rsidRPr="00412711" w:rsidRDefault="005F0056" w:rsidP="005F0056">
      <w:pPr>
        <w:spacing w:before="120"/>
        <w:rPr>
          <w:i/>
          <w:iCs/>
          <w:sz w:val="23"/>
          <w:szCs w:val="23"/>
        </w:rPr>
      </w:pPr>
    </w:p>
    <w:p w:rsidR="009E352A" w:rsidRPr="00412711" w:rsidRDefault="009E352A" w:rsidP="00081034">
      <w:pPr>
        <w:pStyle w:val="Zkladntext"/>
        <w:spacing w:after="120"/>
        <w:ind w:left="360" w:hanging="360"/>
        <w:rPr>
          <w:rFonts w:ascii="Arial" w:hAnsi="Arial" w:cs="Arial"/>
          <w:b/>
          <w:bCs/>
          <w:color w:val="auto"/>
        </w:rPr>
      </w:pPr>
      <w:r w:rsidRPr="00412711">
        <w:rPr>
          <w:rFonts w:ascii="Arial" w:hAnsi="Arial" w:cs="Arial"/>
          <w:b/>
          <w:bCs/>
          <w:color w:val="auto"/>
        </w:rPr>
        <w:t xml:space="preserve">V. </w:t>
      </w:r>
      <w:r w:rsidRPr="00412711">
        <w:rPr>
          <w:rFonts w:ascii="Arial" w:hAnsi="Arial" w:cs="Arial"/>
          <w:b/>
          <w:bCs/>
          <w:color w:val="auto"/>
        </w:rPr>
        <w:tab/>
      </w:r>
      <w:r w:rsidRPr="00412711">
        <w:rPr>
          <w:rFonts w:ascii="Arial" w:hAnsi="Arial" w:cs="Arial"/>
          <w:b/>
          <w:bCs/>
          <w:color w:val="auto"/>
        </w:rPr>
        <w:tab/>
        <w:t xml:space="preserve">Požadavky na jednotný </w:t>
      </w:r>
      <w:r w:rsidR="00A87A8B" w:rsidRPr="00412711">
        <w:rPr>
          <w:rFonts w:ascii="Arial" w:hAnsi="Arial" w:cs="Arial"/>
          <w:b/>
          <w:bCs/>
          <w:color w:val="auto"/>
        </w:rPr>
        <w:t>způsob zpracování nabídky</w:t>
      </w:r>
    </w:p>
    <w:p w:rsidR="00507113" w:rsidRPr="00412711" w:rsidRDefault="008341CB" w:rsidP="00757F17">
      <w:pPr>
        <w:numPr>
          <w:ilvl w:val="1"/>
          <w:numId w:val="1"/>
        </w:numPr>
        <w:tabs>
          <w:tab w:val="num" w:pos="720"/>
        </w:tabs>
        <w:spacing w:after="0" w:line="276" w:lineRule="auto"/>
        <w:ind w:left="720"/>
        <w:rPr>
          <w:rFonts w:cs="Arial"/>
          <w:bCs/>
          <w:sz w:val="24"/>
          <w:szCs w:val="24"/>
        </w:rPr>
      </w:pPr>
      <w:r w:rsidRPr="00412711">
        <w:rPr>
          <w:rFonts w:cs="Arial"/>
          <w:bCs/>
          <w:sz w:val="24"/>
          <w:szCs w:val="24"/>
        </w:rPr>
        <w:t>Požadujeme doručení nabídky</w:t>
      </w:r>
      <w:r w:rsidR="00507113" w:rsidRPr="00412711">
        <w:rPr>
          <w:rFonts w:cs="Arial"/>
          <w:bCs/>
          <w:sz w:val="24"/>
          <w:szCs w:val="24"/>
        </w:rPr>
        <w:t xml:space="preserve"> </w:t>
      </w:r>
      <w:r w:rsidRPr="00412711">
        <w:rPr>
          <w:rFonts w:cs="Arial"/>
          <w:bCs/>
          <w:sz w:val="24"/>
          <w:szCs w:val="24"/>
        </w:rPr>
        <w:t>písemnou formou</w:t>
      </w:r>
      <w:r w:rsidR="00B471FA" w:rsidRPr="00412711">
        <w:rPr>
          <w:rFonts w:cs="Arial"/>
          <w:bCs/>
          <w:sz w:val="24"/>
          <w:szCs w:val="24"/>
        </w:rPr>
        <w:t xml:space="preserve"> </w:t>
      </w:r>
      <w:r w:rsidR="00ED524F" w:rsidRPr="00412711">
        <w:rPr>
          <w:rFonts w:cs="Arial"/>
          <w:bCs/>
          <w:sz w:val="24"/>
          <w:szCs w:val="24"/>
        </w:rPr>
        <w:t xml:space="preserve">a </w:t>
      </w:r>
      <w:r w:rsidRPr="00412711">
        <w:rPr>
          <w:rFonts w:cs="Arial"/>
          <w:bCs/>
          <w:sz w:val="24"/>
          <w:szCs w:val="24"/>
        </w:rPr>
        <w:t>v českém jazyce</w:t>
      </w:r>
      <w:r w:rsidR="00076BE0" w:rsidRPr="00412711">
        <w:rPr>
          <w:rFonts w:cs="Arial"/>
          <w:bCs/>
          <w:sz w:val="24"/>
          <w:szCs w:val="24"/>
        </w:rPr>
        <w:t>.</w:t>
      </w:r>
    </w:p>
    <w:p w:rsidR="008D098E" w:rsidRPr="00412711" w:rsidRDefault="008D098E" w:rsidP="00757F17">
      <w:pPr>
        <w:numPr>
          <w:ilvl w:val="1"/>
          <w:numId w:val="1"/>
        </w:numPr>
        <w:tabs>
          <w:tab w:val="num" w:pos="720"/>
        </w:tabs>
        <w:spacing w:before="240" w:after="0" w:line="276" w:lineRule="auto"/>
        <w:ind w:left="720"/>
        <w:rPr>
          <w:rFonts w:cs="Arial"/>
          <w:bCs/>
          <w:sz w:val="24"/>
          <w:szCs w:val="24"/>
        </w:rPr>
      </w:pPr>
      <w:r w:rsidRPr="00412711">
        <w:rPr>
          <w:rFonts w:cs="Arial"/>
          <w:bCs/>
          <w:sz w:val="24"/>
          <w:szCs w:val="24"/>
        </w:rPr>
        <w:t>Uchazeč předloží písemnou nabídku v jednom originálním písemném vyhotovení včetně vyplnění krycího listu nabídky (příloha č. 1) s očíslováním stran, přičemž krycí list</w:t>
      </w:r>
      <w:r w:rsidR="005F0056" w:rsidRPr="00412711">
        <w:rPr>
          <w:rFonts w:cs="Arial"/>
          <w:bCs/>
          <w:sz w:val="24"/>
          <w:szCs w:val="24"/>
        </w:rPr>
        <w:t>, příloha č. 3</w:t>
      </w:r>
      <w:r w:rsidRPr="00412711">
        <w:rPr>
          <w:rFonts w:cs="Arial"/>
          <w:bCs/>
          <w:sz w:val="24"/>
          <w:szCs w:val="24"/>
        </w:rPr>
        <w:t xml:space="preserve"> i nabídka budou podepsány osobou oprávněnou jednat jménem či za uchazeče (v případě podpisu nabídky zmocněnou osobou doloží uchazeč v nabídce originál </w:t>
      </w:r>
      <w:r w:rsidR="00430AF1" w:rsidRPr="00412711">
        <w:rPr>
          <w:rFonts w:cs="Arial"/>
          <w:bCs/>
          <w:sz w:val="24"/>
          <w:szCs w:val="24"/>
        </w:rPr>
        <w:t xml:space="preserve">či úředně ověřenou kopii </w:t>
      </w:r>
      <w:r w:rsidRPr="00412711">
        <w:rPr>
          <w:rFonts w:cs="Arial"/>
          <w:bCs/>
          <w:sz w:val="24"/>
          <w:szCs w:val="24"/>
        </w:rPr>
        <w:t>plné moci či jiného platného pověřovacího dokumentu).</w:t>
      </w:r>
    </w:p>
    <w:p w:rsidR="008341CB" w:rsidRPr="00412711" w:rsidRDefault="008341CB" w:rsidP="00757F17">
      <w:pPr>
        <w:numPr>
          <w:ilvl w:val="1"/>
          <w:numId w:val="1"/>
        </w:numPr>
        <w:tabs>
          <w:tab w:val="clear" w:pos="1968"/>
          <w:tab w:val="num" w:pos="709"/>
        </w:tabs>
        <w:spacing w:before="240" w:after="0" w:line="276" w:lineRule="auto"/>
        <w:ind w:left="720"/>
        <w:rPr>
          <w:rFonts w:cs="Arial"/>
          <w:bCs/>
          <w:sz w:val="24"/>
          <w:szCs w:val="24"/>
        </w:rPr>
      </w:pPr>
      <w:r w:rsidRPr="00412711">
        <w:rPr>
          <w:rFonts w:cs="Arial"/>
          <w:bCs/>
          <w:sz w:val="24"/>
          <w:szCs w:val="24"/>
        </w:rPr>
        <w:t>Požadujeme dodržení následující struktury předkládaných nabídek:</w:t>
      </w:r>
    </w:p>
    <w:p w:rsidR="00305BE0" w:rsidRPr="00412711" w:rsidRDefault="00305BE0" w:rsidP="00757F17">
      <w:pPr>
        <w:numPr>
          <w:ilvl w:val="0"/>
          <w:numId w:val="5"/>
        </w:numPr>
        <w:tabs>
          <w:tab w:val="num" w:pos="1134"/>
        </w:tabs>
        <w:spacing w:after="0" w:line="276" w:lineRule="auto"/>
        <w:rPr>
          <w:rFonts w:cs="Arial"/>
          <w:bCs/>
          <w:sz w:val="24"/>
          <w:szCs w:val="24"/>
        </w:rPr>
      </w:pPr>
      <w:r w:rsidRPr="00412711">
        <w:rPr>
          <w:rFonts w:cs="Arial"/>
          <w:bCs/>
          <w:sz w:val="24"/>
          <w:szCs w:val="24"/>
        </w:rPr>
        <w:t>základní údaje o uchazeči, stručné představení a uvedení kontaktních osob (viz bod III),</w:t>
      </w:r>
    </w:p>
    <w:p w:rsidR="00305BE0" w:rsidRPr="00412711" w:rsidRDefault="00305BE0" w:rsidP="00757F17">
      <w:pPr>
        <w:pStyle w:val="Zkladntext"/>
        <w:numPr>
          <w:ilvl w:val="0"/>
          <w:numId w:val="5"/>
        </w:numPr>
        <w:tabs>
          <w:tab w:val="left" w:pos="0"/>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rPr>
          <w:rFonts w:ascii="Arial" w:hAnsi="Arial" w:cs="Arial"/>
          <w:color w:val="auto"/>
        </w:rPr>
      </w:pPr>
      <w:r w:rsidRPr="00412711">
        <w:rPr>
          <w:rFonts w:ascii="Arial" w:hAnsi="Arial" w:cs="Arial"/>
          <w:color w:val="auto"/>
        </w:rPr>
        <w:t>kvalifikační předpoklady dle čl. III výzvy,</w:t>
      </w:r>
    </w:p>
    <w:p w:rsidR="00305BE0" w:rsidRPr="00412711" w:rsidRDefault="008D098E" w:rsidP="00757F17">
      <w:pPr>
        <w:numPr>
          <w:ilvl w:val="0"/>
          <w:numId w:val="5"/>
        </w:numPr>
        <w:spacing w:after="0" w:line="276" w:lineRule="auto"/>
        <w:rPr>
          <w:rFonts w:cs="Arial"/>
          <w:bCs/>
          <w:sz w:val="24"/>
          <w:szCs w:val="24"/>
        </w:rPr>
      </w:pPr>
      <w:r w:rsidRPr="00412711">
        <w:rPr>
          <w:rFonts w:cs="Arial"/>
          <w:bCs/>
          <w:sz w:val="24"/>
          <w:szCs w:val="24"/>
        </w:rPr>
        <w:t xml:space="preserve">uvedení </w:t>
      </w:r>
      <w:r w:rsidR="00305BE0" w:rsidRPr="00412711">
        <w:rPr>
          <w:rFonts w:cs="Arial"/>
          <w:bCs/>
          <w:sz w:val="24"/>
          <w:szCs w:val="24"/>
        </w:rPr>
        <w:t>nabídkov</w:t>
      </w:r>
      <w:r w:rsidR="00357509" w:rsidRPr="00412711">
        <w:rPr>
          <w:rFonts w:cs="Arial"/>
          <w:bCs/>
          <w:sz w:val="24"/>
          <w:szCs w:val="24"/>
        </w:rPr>
        <w:t>ých cen</w:t>
      </w:r>
      <w:r w:rsidR="00305BE0" w:rsidRPr="00412711">
        <w:rPr>
          <w:rFonts w:cs="Arial"/>
          <w:bCs/>
          <w:sz w:val="24"/>
          <w:szCs w:val="24"/>
        </w:rPr>
        <w:t xml:space="preserve"> </w:t>
      </w:r>
      <w:r w:rsidR="005852BA" w:rsidRPr="00412711">
        <w:rPr>
          <w:rFonts w:cs="Arial"/>
          <w:bCs/>
          <w:sz w:val="24"/>
          <w:szCs w:val="24"/>
        </w:rPr>
        <w:t xml:space="preserve">v Kč bez DPH </w:t>
      </w:r>
      <w:r w:rsidR="00305BE0" w:rsidRPr="00412711">
        <w:rPr>
          <w:rFonts w:cs="Arial"/>
          <w:bCs/>
          <w:sz w:val="24"/>
          <w:szCs w:val="24"/>
        </w:rPr>
        <w:t>dle čl. IV výzvy,</w:t>
      </w:r>
      <w:r w:rsidR="00796077" w:rsidRPr="00412711">
        <w:rPr>
          <w:rFonts w:cs="Arial"/>
          <w:bCs/>
          <w:sz w:val="24"/>
          <w:szCs w:val="24"/>
        </w:rPr>
        <w:t xml:space="preserve"> kter</w:t>
      </w:r>
      <w:r w:rsidR="00A916BE" w:rsidRPr="00412711">
        <w:rPr>
          <w:rFonts w:cs="Arial"/>
          <w:bCs/>
          <w:sz w:val="24"/>
          <w:szCs w:val="24"/>
        </w:rPr>
        <w:t>é</w:t>
      </w:r>
      <w:r w:rsidR="00796077" w:rsidRPr="00412711">
        <w:rPr>
          <w:rFonts w:cs="Arial"/>
          <w:bCs/>
          <w:sz w:val="24"/>
          <w:szCs w:val="24"/>
        </w:rPr>
        <w:t xml:space="preserve"> j</w:t>
      </w:r>
      <w:r w:rsidR="00357509" w:rsidRPr="00412711">
        <w:rPr>
          <w:rFonts w:cs="Arial"/>
          <w:bCs/>
          <w:sz w:val="24"/>
          <w:szCs w:val="24"/>
        </w:rPr>
        <w:t xml:space="preserve">sou </w:t>
      </w:r>
      <w:r w:rsidR="00796077" w:rsidRPr="00412711">
        <w:rPr>
          <w:rFonts w:cs="Arial"/>
          <w:bCs/>
          <w:sz w:val="24"/>
          <w:szCs w:val="24"/>
        </w:rPr>
        <w:t>uchazečem i zadavatelem v rámci předložené nabídky považován</w:t>
      </w:r>
      <w:r w:rsidR="00357509" w:rsidRPr="00412711">
        <w:rPr>
          <w:rFonts w:cs="Arial"/>
          <w:bCs/>
          <w:sz w:val="24"/>
          <w:szCs w:val="24"/>
        </w:rPr>
        <w:t>y za ceny</w:t>
      </w:r>
      <w:r w:rsidR="00796077" w:rsidRPr="00412711">
        <w:rPr>
          <w:rFonts w:cs="Arial"/>
          <w:bCs/>
          <w:sz w:val="24"/>
          <w:szCs w:val="24"/>
        </w:rPr>
        <w:t xml:space="preserve"> konečn</w:t>
      </w:r>
      <w:r w:rsidR="00357509" w:rsidRPr="00412711">
        <w:rPr>
          <w:rFonts w:cs="Arial"/>
          <w:bCs/>
          <w:sz w:val="24"/>
          <w:szCs w:val="24"/>
        </w:rPr>
        <w:t xml:space="preserve">é </w:t>
      </w:r>
      <w:r w:rsidR="00796077" w:rsidRPr="00412711">
        <w:rPr>
          <w:rFonts w:cs="Arial"/>
          <w:bCs/>
          <w:sz w:val="24"/>
          <w:szCs w:val="24"/>
        </w:rPr>
        <w:t>a maximální,</w:t>
      </w:r>
    </w:p>
    <w:p w:rsidR="005F0056" w:rsidRPr="00412711" w:rsidRDefault="005F0056" w:rsidP="00757F17">
      <w:pPr>
        <w:numPr>
          <w:ilvl w:val="0"/>
          <w:numId w:val="5"/>
        </w:numPr>
        <w:spacing w:after="0" w:line="276" w:lineRule="auto"/>
        <w:rPr>
          <w:rFonts w:cs="Arial"/>
          <w:bCs/>
          <w:sz w:val="24"/>
          <w:szCs w:val="24"/>
        </w:rPr>
      </w:pPr>
      <w:r w:rsidRPr="00412711">
        <w:rPr>
          <w:rFonts w:cs="Arial"/>
          <w:bCs/>
          <w:sz w:val="24"/>
          <w:szCs w:val="24"/>
        </w:rPr>
        <w:t xml:space="preserve">vlastní návrh plnění dle specifikace, tj. zejména: </w:t>
      </w:r>
    </w:p>
    <w:p w:rsidR="005F0056" w:rsidRPr="00412711" w:rsidRDefault="005F0056" w:rsidP="00757F17">
      <w:pPr>
        <w:numPr>
          <w:ilvl w:val="1"/>
          <w:numId w:val="15"/>
        </w:numPr>
        <w:spacing w:after="0" w:line="276" w:lineRule="auto"/>
        <w:rPr>
          <w:rFonts w:cs="Arial"/>
          <w:bCs/>
          <w:sz w:val="24"/>
          <w:szCs w:val="24"/>
        </w:rPr>
      </w:pPr>
      <w:r w:rsidRPr="00412711">
        <w:rPr>
          <w:rFonts w:cs="Arial"/>
          <w:bCs/>
          <w:sz w:val="24"/>
          <w:szCs w:val="24"/>
        </w:rPr>
        <w:t>Návrh celkového konceptu komunikačních aktivit zohledňující stávající aktivity a projekty zadavatele (využití synergických efektů) ve struktuře jednotlivých komunikačních kanálů</w:t>
      </w:r>
      <w:r w:rsidR="00545E1F" w:rsidRPr="00412711">
        <w:rPr>
          <w:rFonts w:cs="Arial"/>
          <w:bCs/>
          <w:sz w:val="24"/>
          <w:szCs w:val="24"/>
        </w:rPr>
        <w:t>. Zdůvodnění návrhu % rozlo</w:t>
      </w:r>
      <w:r w:rsidRPr="00412711">
        <w:rPr>
          <w:rFonts w:cs="Arial"/>
          <w:bCs/>
          <w:sz w:val="24"/>
          <w:szCs w:val="24"/>
        </w:rPr>
        <w:t>žení jednotlivých mediálních kanálů.</w:t>
      </w:r>
    </w:p>
    <w:p w:rsidR="005F0056" w:rsidRPr="003C368A" w:rsidRDefault="005F0056" w:rsidP="00757F17">
      <w:pPr>
        <w:numPr>
          <w:ilvl w:val="1"/>
          <w:numId w:val="15"/>
        </w:numPr>
        <w:spacing w:after="0" w:line="276" w:lineRule="auto"/>
        <w:rPr>
          <w:rFonts w:cs="Arial"/>
          <w:bCs/>
          <w:sz w:val="24"/>
          <w:szCs w:val="24"/>
        </w:rPr>
      </w:pPr>
      <w:r w:rsidRPr="00412711">
        <w:rPr>
          <w:rFonts w:cs="Arial"/>
          <w:bCs/>
          <w:sz w:val="24"/>
          <w:szCs w:val="24"/>
        </w:rPr>
        <w:t xml:space="preserve">Kreativní zpracování - vizuální a textové, komunikace benefitů </w:t>
      </w:r>
      <w:r w:rsidR="003C368A">
        <w:rPr>
          <w:rFonts w:cs="Arial"/>
          <w:bCs/>
          <w:sz w:val="24"/>
          <w:szCs w:val="24"/>
        </w:rPr>
        <w:t xml:space="preserve">a </w:t>
      </w:r>
      <w:r w:rsidRPr="003C368A">
        <w:rPr>
          <w:rFonts w:cs="Arial"/>
          <w:bCs/>
          <w:sz w:val="24"/>
          <w:szCs w:val="24"/>
        </w:rPr>
        <w:t xml:space="preserve">služeb zadavatele </w:t>
      </w:r>
      <w:r w:rsidR="003C368A">
        <w:rPr>
          <w:rFonts w:cs="Arial"/>
          <w:bCs/>
          <w:sz w:val="24"/>
          <w:szCs w:val="24"/>
        </w:rPr>
        <w:t>s ukázkou na minimálně těchto dvou formátech:</w:t>
      </w:r>
    </w:p>
    <w:p w:rsidR="005F0056" w:rsidRPr="00412711" w:rsidRDefault="005F0056" w:rsidP="00757F17">
      <w:pPr>
        <w:numPr>
          <w:ilvl w:val="2"/>
          <w:numId w:val="16"/>
        </w:numPr>
        <w:spacing w:after="0" w:line="276" w:lineRule="auto"/>
        <w:rPr>
          <w:rFonts w:cs="Arial"/>
          <w:bCs/>
          <w:sz w:val="24"/>
          <w:szCs w:val="24"/>
        </w:rPr>
      </w:pPr>
      <w:r w:rsidRPr="00412711">
        <w:rPr>
          <w:rFonts w:cs="Arial"/>
          <w:bCs/>
          <w:sz w:val="24"/>
          <w:szCs w:val="24"/>
        </w:rPr>
        <w:t>Layout inzerce – A4</w:t>
      </w:r>
    </w:p>
    <w:p w:rsidR="005F0056" w:rsidRPr="003C368A" w:rsidRDefault="005F0056" w:rsidP="00757F17">
      <w:pPr>
        <w:numPr>
          <w:ilvl w:val="2"/>
          <w:numId w:val="16"/>
        </w:numPr>
        <w:spacing w:after="0" w:line="276" w:lineRule="auto"/>
        <w:rPr>
          <w:rFonts w:cs="Arial"/>
          <w:bCs/>
          <w:sz w:val="24"/>
          <w:szCs w:val="24"/>
        </w:rPr>
      </w:pPr>
      <w:r w:rsidRPr="00412711">
        <w:rPr>
          <w:rFonts w:cs="Arial"/>
          <w:bCs/>
          <w:sz w:val="24"/>
          <w:szCs w:val="24"/>
        </w:rPr>
        <w:t xml:space="preserve">Layout online banneru – </w:t>
      </w:r>
      <w:r w:rsidR="003C368A" w:rsidRPr="00434A1A">
        <w:rPr>
          <w:rFonts w:cs="Arial"/>
          <w:sz w:val="24"/>
          <w:szCs w:val="24"/>
        </w:rPr>
        <w:t>2 druhy bannerů odlišných rozměrů, dle doporučení uchazeče</w:t>
      </w:r>
    </w:p>
    <w:p w:rsidR="005F0056" w:rsidRPr="00412711" w:rsidRDefault="005F0056" w:rsidP="00757F17">
      <w:pPr>
        <w:numPr>
          <w:ilvl w:val="1"/>
          <w:numId w:val="15"/>
        </w:numPr>
        <w:spacing w:after="0" w:line="276" w:lineRule="auto"/>
        <w:rPr>
          <w:rFonts w:cs="Arial"/>
          <w:bCs/>
          <w:sz w:val="24"/>
          <w:szCs w:val="24"/>
        </w:rPr>
      </w:pPr>
      <w:r w:rsidRPr="00412711">
        <w:rPr>
          <w:rFonts w:cs="Arial"/>
          <w:bCs/>
          <w:sz w:val="24"/>
          <w:szCs w:val="24"/>
        </w:rPr>
        <w:t xml:space="preserve">Návrh realizace / aplikace nových uchazečem navržených komunikačních aktivit a kanálů. </w:t>
      </w:r>
      <w:proofErr w:type="gramStart"/>
      <w:r w:rsidRPr="00412711">
        <w:rPr>
          <w:rFonts w:cs="Arial"/>
          <w:bCs/>
          <w:sz w:val="24"/>
          <w:szCs w:val="24"/>
        </w:rPr>
        <w:t>vč.</w:t>
      </w:r>
      <w:proofErr w:type="gramEnd"/>
      <w:r w:rsidRPr="00412711">
        <w:rPr>
          <w:rFonts w:cs="Arial"/>
          <w:bCs/>
          <w:sz w:val="24"/>
          <w:szCs w:val="24"/>
        </w:rPr>
        <w:t xml:space="preserve"> mediálního plánu sestaveného podle disponibilních finančních prostředků zadavatele a již stávajících aktivit a projektů, tj. včetně synergického efektu již existujících kanálů. Obsahovat bude i přehled nákladů na nákup jednotlivých ploch v médiích včetně jeho zajištění a zároveň přehled zásahu a nákladů na jeden zásah,</w:t>
      </w:r>
    </w:p>
    <w:p w:rsidR="005F0056" w:rsidRPr="00412711" w:rsidRDefault="005F0056" w:rsidP="00757F17">
      <w:pPr>
        <w:numPr>
          <w:ilvl w:val="1"/>
          <w:numId w:val="15"/>
        </w:numPr>
        <w:spacing w:after="0" w:line="276" w:lineRule="auto"/>
        <w:rPr>
          <w:rFonts w:cs="Arial"/>
          <w:bCs/>
          <w:sz w:val="24"/>
          <w:szCs w:val="24"/>
        </w:rPr>
      </w:pPr>
      <w:r w:rsidRPr="00412711">
        <w:rPr>
          <w:rFonts w:cs="Arial"/>
          <w:bCs/>
          <w:sz w:val="24"/>
          <w:szCs w:val="24"/>
        </w:rPr>
        <w:lastRenderedPageBreak/>
        <w:t>Návrh měření efektivnosti navrženého komunikačního konceptu.</w:t>
      </w:r>
    </w:p>
    <w:p w:rsidR="00545E1F" w:rsidRPr="00412711" w:rsidRDefault="00545E1F" w:rsidP="00757F17">
      <w:pPr>
        <w:pStyle w:val="Zkladntext"/>
        <w:numPr>
          <w:ilvl w:val="0"/>
          <w:numId w:val="5"/>
        </w:numPr>
        <w:tabs>
          <w:tab w:val="num" w:pos="1134"/>
        </w:tabs>
        <w:spacing w:after="120" w:line="276" w:lineRule="auto"/>
        <w:rPr>
          <w:rFonts w:ascii="Arial" w:hAnsi="Arial" w:cs="Arial"/>
          <w:bCs/>
          <w:color w:val="auto"/>
        </w:rPr>
      </w:pPr>
      <w:r w:rsidRPr="00412711">
        <w:rPr>
          <w:rFonts w:ascii="Arial" w:hAnsi="Arial" w:cs="Arial"/>
          <w:bCs/>
          <w:color w:val="auto"/>
        </w:rPr>
        <w:t>vyplněnou</w:t>
      </w:r>
      <w:r w:rsidR="00A916BE" w:rsidRPr="00412711">
        <w:rPr>
          <w:rFonts w:ascii="Arial" w:hAnsi="Arial" w:cs="Arial"/>
          <w:bCs/>
          <w:color w:val="auto"/>
        </w:rPr>
        <w:t xml:space="preserve"> </w:t>
      </w:r>
      <w:r w:rsidR="00305BE0" w:rsidRPr="00412711">
        <w:rPr>
          <w:rFonts w:ascii="Arial" w:hAnsi="Arial" w:cs="Arial"/>
          <w:bCs/>
          <w:color w:val="auto"/>
        </w:rPr>
        <w:t>smlouv</w:t>
      </w:r>
      <w:r w:rsidRPr="00412711">
        <w:rPr>
          <w:rFonts w:ascii="Arial" w:hAnsi="Arial" w:cs="Arial"/>
          <w:bCs/>
          <w:color w:val="auto"/>
        </w:rPr>
        <w:t xml:space="preserve">u (příloha </w:t>
      </w:r>
      <w:proofErr w:type="gramStart"/>
      <w:r w:rsidRPr="00412711">
        <w:rPr>
          <w:rFonts w:ascii="Arial" w:hAnsi="Arial" w:cs="Arial"/>
          <w:bCs/>
          <w:color w:val="auto"/>
        </w:rPr>
        <w:t>č.4)</w:t>
      </w:r>
      <w:r w:rsidR="00305BE0" w:rsidRPr="00412711">
        <w:rPr>
          <w:rFonts w:ascii="Arial" w:hAnsi="Arial" w:cs="Arial"/>
          <w:bCs/>
          <w:color w:val="auto"/>
        </w:rPr>
        <w:t xml:space="preserve"> s podpisem</w:t>
      </w:r>
      <w:proofErr w:type="gramEnd"/>
      <w:r w:rsidR="00305BE0" w:rsidRPr="00412711">
        <w:rPr>
          <w:rFonts w:ascii="Arial" w:hAnsi="Arial" w:cs="Arial"/>
          <w:bCs/>
          <w:color w:val="auto"/>
        </w:rPr>
        <w:t xml:space="preserve"> oprávněné osoby, který bude sloužit zadavateli jako podklad pro jednání s vybraným uchazečem. (Předložení nepodepsaného textu smlouvy není předložením návrhu této smlouvy. Nabídka uchazeče se tak stává neúplnou a zadavatel vyloučí takového uchazeče z další účasti na veřejné zakázce.) Přitom zadavatel požaduje, aby se uchazeč v návrhu smlouvy zavázal k poskytnutí smluvní pokuty či sankčnímu postihu pro případ prodlení s řádným a bezvadným plněním povinností týkajících se poskytovaných služeb.</w:t>
      </w:r>
    </w:p>
    <w:p w:rsidR="00305BE0" w:rsidRPr="00434A1A" w:rsidRDefault="00545E1F" w:rsidP="00434A1A">
      <w:pPr>
        <w:pStyle w:val="Zkladntext"/>
        <w:numPr>
          <w:ilvl w:val="0"/>
          <w:numId w:val="5"/>
        </w:numPr>
        <w:tabs>
          <w:tab w:val="num" w:pos="1134"/>
        </w:tabs>
        <w:spacing w:after="120" w:line="276" w:lineRule="auto"/>
        <w:rPr>
          <w:rFonts w:ascii="Arial" w:hAnsi="Arial" w:cs="Arial"/>
          <w:bCs/>
          <w:color w:val="auto"/>
        </w:rPr>
      </w:pPr>
      <w:r w:rsidRPr="00412711">
        <w:rPr>
          <w:rFonts w:ascii="Arial" w:hAnsi="Arial" w:cs="Arial"/>
          <w:bCs/>
          <w:color w:val="auto"/>
        </w:rPr>
        <w:t xml:space="preserve">v nabídce bude rovněž uvedeno, že pokud bude uchazečem vytvořeno při plnění předmětu zadání dílo ve smyslu zákona o dílech literárních, vědeckých a uměleckých (autorský zákon), předáním díla nebo jeho části zadavateli poskytuje uchazeč zadavateli k předmětu díla (dle ustanovení § 2358 a násl. zákona č. 89/2012 Sb., Občanský zákoník, v platném znění) zároveň výhradní, místně a časově neomezené oprávnění k užití autorského díla samostatně nebo v souboru s jiným dílem nebo produktem. Zadavatel bude oprávněn toto právo převést na třetí osobu nebo umožnit užívat autorské dílo jiné osobě. Zadavatel bude též oprávněn sám nebo prostřednictvím třetí osoby autorské dílo dále rozvíjet. Odměna za užití či postoupení autorského díla bude již zahrnuta v předložené nabídce. </w:t>
      </w:r>
    </w:p>
    <w:p w:rsidR="0053035D" w:rsidRPr="00412711" w:rsidRDefault="0053035D" w:rsidP="0081733E">
      <w:pPr>
        <w:pStyle w:val="Zkladntext"/>
        <w:spacing w:after="120" w:line="276" w:lineRule="auto"/>
        <w:ind w:left="1134"/>
        <w:rPr>
          <w:rFonts w:ascii="Arial" w:hAnsi="Arial" w:cs="Arial"/>
          <w:bCs/>
          <w:color w:val="auto"/>
        </w:rPr>
      </w:pPr>
    </w:p>
    <w:p w:rsidR="00A87A8B" w:rsidRPr="00412711" w:rsidRDefault="00A87A8B" w:rsidP="00081034">
      <w:pPr>
        <w:pStyle w:val="Zkladntext"/>
        <w:spacing w:after="120"/>
        <w:rPr>
          <w:rFonts w:ascii="Arial" w:hAnsi="Arial" w:cs="Arial"/>
          <w:b/>
          <w:iCs/>
          <w:color w:val="auto"/>
        </w:rPr>
      </w:pPr>
      <w:r w:rsidRPr="00412711">
        <w:rPr>
          <w:rFonts w:ascii="Arial" w:hAnsi="Arial" w:cs="Arial"/>
          <w:b/>
          <w:iCs/>
          <w:color w:val="auto"/>
        </w:rPr>
        <w:t xml:space="preserve">VI.       Platební </w:t>
      </w:r>
      <w:r w:rsidR="00621B3E" w:rsidRPr="00412711">
        <w:rPr>
          <w:rFonts w:ascii="Arial" w:hAnsi="Arial" w:cs="Arial"/>
          <w:b/>
          <w:iCs/>
          <w:color w:val="auto"/>
        </w:rPr>
        <w:t xml:space="preserve">a sankční </w:t>
      </w:r>
      <w:r w:rsidRPr="00412711">
        <w:rPr>
          <w:rFonts w:ascii="Arial" w:hAnsi="Arial" w:cs="Arial"/>
          <w:b/>
          <w:iCs/>
          <w:color w:val="auto"/>
        </w:rPr>
        <w:t>podmínky</w:t>
      </w:r>
    </w:p>
    <w:p w:rsidR="00545E1F" w:rsidRPr="00412711" w:rsidRDefault="00545E1F" w:rsidP="00757F17">
      <w:pPr>
        <w:numPr>
          <w:ilvl w:val="2"/>
          <w:numId w:val="17"/>
        </w:numPr>
        <w:tabs>
          <w:tab w:val="clear" w:pos="2868"/>
          <w:tab w:val="num" w:pos="709"/>
        </w:tabs>
        <w:ind w:left="709"/>
        <w:rPr>
          <w:rFonts w:cs="Arial"/>
          <w:bCs/>
          <w:sz w:val="24"/>
          <w:szCs w:val="24"/>
        </w:rPr>
      </w:pPr>
      <w:r w:rsidRPr="00412711">
        <w:rPr>
          <w:rFonts w:cs="Arial"/>
          <w:bCs/>
          <w:sz w:val="24"/>
          <w:szCs w:val="24"/>
        </w:rPr>
        <w:t>Ceny předložené uchazečem v rámci této zakázky jsou při poskytování plnění této zakázky pro zadavatele i uchazeče závazné, maximální a konečné. Pakliže bude plnění realizováno dílčími objednávkami, bude cena těchto objednávek vždy předem odsouhlasena zadavatelem.</w:t>
      </w:r>
    </w:p>
    <w:p w:rsidR="00545E1F" w:rsidRPr="00412711" w:rsidRDefault="00545E1F" w:rsidP="00757F17">
      <w:pPr>
        <w:numPr>
          <w:ilvl w:val="2"/>
          <w:numId w:val="17"/>
        </w:numPr>
        <w:tabs>
          <w:tab w:val="clear" w:pos="2868"/>
          <w:tab w:val="num" w:pos="709"/>
        </w:tabs>
        <w:ind w:left="709"/>
        <w:rPr>
          <w:rFonts w:cs="Arial"/>
          <w:bCs/>
          <w:sz w:val="24"/>
          <w:szCs w:val="24"/>
        </w:rPr>
      </w:pPr>
      <w:r w:rsidRPr="00412711">
        <w:rPr>
          <w:rFonts w:cs="Arial"/>
          <w:bCs/>
          <w:sz w:val="24"/>
          <w:szCs w:val="24"/>
        </w:rPr>
        <w:t xml:space="preserve">Zadavatel neposkytne zálohy. Úhrada za plnění veřejné zakázky bude prováděna v české měně. Příslušné platby za předmět plnění zakázky se uskuteční vždy na základě daňového dokladu (faktury) vystaveného vybraným uchazečem. </w:t>
      </w:r>
    </w:p>
    <w:p w:rsidR="00545E1F" w:rsidRPr="00412711" w:rsidRDefault="00545E1F" w:rsidP="00757F17">
      <w:pPr>
        <w:numPr>
          <w:ilvl w:val="2"/>
          <w:numId w:val="17"/>
        </w:numPr>
        <w:tabs>
          <w:tab w:val="clear" w:pos="2868"/>
          <w:tab w:val="num" w:pos="709"/>
        </w:tabs>
        <w:ind w:left="709"/>
        <w:rPr>
          <w:rFonts w:cs="Arial"/>
          <w:bCs/>
          <w:sz w:val="24"/>
          <w:szCs w:val="24"/>
        </w:rPr>
      </w:pPr>
      <w:r w:rsidRPr="00412711">
        <w:rPr>
          <w:rFonts w:cs="Arial"/>
          <w:bCs/>
          <w:sz w:val="24"/>
          <w:szCs w:val="24"/>
        </w:rPr>
        <w:t>Splatnost daňových dokladů musí být nejméně 14 dnů od doručení faktury do sídla zadavatele. Při nedodržení lhůty splatnosti je možno zadavateli účtovat smluvní pokutu max. 0,01% fakturované částky za každý den prodlení.</w:t>
      </w:r>
    </w:p>
    <w:p w:rsidR="00545E1F" w:rsidRPr="00412711" w:rsidRDefault="00545E1F" w:rsidP="00757F17">
      <w:pPr>
        <w:numPr>
          <w:ilvl w:val="2"/>
          <w:numId w:val="17"/>
        </w:numPr>
        <w:tabs>
          <w:tab w:val="clear" w:pos="2868"/>
          <w:tab w:val="num" w:pos="709"/>
        </w:tabs>
        <w:ind w:left="709"/>
        <w:rPr>
          <w:rFonts w:cs="Arial"/>
          <w:bCs/>
          <w:sz w:val="24"/>
          <w:szCs w:val="24"/>
        </w:rPr>
      </w:pPr>
      <w:r w:rsidRPr="00412711">
        <w:rPr>
          <w:rFonts w:cs="Arial"/>
          <w:bCs/>
          <w:sz w:val="24"/>
          <w:szCs w:val="24"/>
        </w:rPr>
        <w:t>Uchazeč odpovídá zadavateli za výkon předmětu zakázku v plné výši. Vznikne-li v důsledky porušení povinností některé ze stran škoda, je povinna škodící strana tuto škodu druhé straně nahradit.</w:t>
      </w:r>
    </w:p>
    <w:p w:rsidR="00545E1F" w:rsidRPr="00412711" w:rsidRDefault="00545E1F" w:rsidP="00757F17">
      <w:pPr>
        <w:numPr>
          <w:ilvl w:val="2"/>
          <w:numId w:val="17"/>
        </w:numPr>
        <w:tabs>
          <w:tab w:val="clear" w:pos="2868"/>
          <w:tab w:val="num" w:pos="709"/>
        </w:tabs>
        <w:ind w:left="709"/>
        <w:rPr>
          <w:rFonts w:cs="Arial"/>
          <w:bCs/>
          <w:sz w:val="24"/>
          <w:szCs w:val="24"/>
        </w:rPr>
      </w:pPr>
      <w:r w:rsidRPr="00412711">
        <w:rPr>
          <w:rFonts w:cs="Arial"/>
          <w:bCs/>
          <w:sz w:val="24"/>
          <w:szCs w:val="24"/>
        </w:rPr>
        <w:t xml:space="preserve">V případě, že se uchazeč setká v souvislosti s plněním předmětu plnění s informacemi důvěrného charakteru, které nejsou veřejně přístupné, uchová je uchazeč v tajnosti a nesdělí je žádné třetí osobě, nezpřístupní je, a ani jakýmkoliv způsobem </w:t>
      </w:r>
      <w:proofErr w:type="gramStart"/>
      <w:r w:rsidRPr="00412711">
        <w:rPr>
          <w:rFonts w:cs="Arial"/>
          <w:bCs/>
          <w:sz w:val="24"/>
          <w:szCs w:val="24"/>
        </w:rPr>
        <w:t>nevyužije  po</w:t>
      </w:r>
      <w:proofErr w:type="gramEnd"/>
      <w:r w:rsidRPr="00412711">
        <w:rPr>
          <w:rFonts w:cs="Arial"/>
          <w:bCs/>
          <w:sz w:val="24"/>
          <w:szCs w:val="24"/>
        </w:rPr>
        <w:t xml:space="preserve"> době skončení plnění zakázky. To neplatí, je-li poskytnutí informací uloženo platným a účinným právním předpisem a vyžadováno orgánem k tomu zmocněným.  </w:t>
      </w:r>
    </w:p>
    <w:p w:rsidR="009E352A" w:rsidRPr="00412711" w:rsidRDefault="009E352A" w:rsidP="00081034">
      <w:pPr>
        <w:pStyle w:val="Zkladntext"/>
        <w:spacing w:after="120"/>
        <w:rPr>
          <w:rFonts w:ascii="Arial" w:hAnsi="Arial" w:cs="Arial"/>
          <w:b/>
          <w:bCs/>
          <w:color w:val="auto"/>
        </w:rPr>
      </w:pPr>
      <w:r w:rsidRPr="00412711">
        <w:rPr>
          <w:rFonts w:ascii="Arial" w:hAnsi="Arial" w:cs="Arial"/>
          <w:b/>
          <w:color w:val="auto"/>
        </w:rPr>
        <w:lastRenderedPageBreak/>
        <w:t>V</w:t>
      </w:r>
      <w:r w:rsidR="00A87A8B" w:rsidRPr="00412711">
        <w:rPr>
          <w:rFonts w:ascii="Arial" w:hAnsi="Arial" w:cs="Arial"/>
          <w:b/>
          <w:color w:val="auto"/>
        </w:rPr>
        <w:t>I</w:t>
      </w:r>
      <w:r w:rsidRPr="00412711">
        <w:rPr>
          <w:rFonts w:ascii="Arial" w:hAnsi="Arial" w:cs="Arial"/>
          <w:b/>
          <w:color w:val="auto"/>
        </w:rPr>
        <w:t>I</w:t>
      </w:r>
      <w:r w:rsidRPr="00412711">
        <w:rPr>
          <w:rFonts w:ascii="Arial" w:hAnsi="Arial" w:cs="Arial"/>
          <w:color w:val="auto"/>
        </w:rPr>
        <w:t>.</w:t>
      </w:r>
      <w:r w:rsidRPr="00412711">
        <w:rPr>
          <w:rFonts w:ascii="Arial" w:hAnsi="Arial" w:cs="Arial"/>
          <w:color w:val="auto"/>
        </w:rPr>
        <w:tab/>
      </w:r>
      <w:r w:rsidRPr="00412711">
        <w:rPr>
          <w:rFonts w:ascii="Arial" w:hAnsi="Arial" w:cs="Arial"/>
          <w:b/>
          <w:color w:val="auto"/>
        </w:rPr>
        <w:t>Místo pro podání nabídek a doba</w:t>
      </w:r>
      <w:r w:rsidR="00282B4C" w:rsidRPr="00412711">
        <w:rPr>
          <w:rFonts w:ascii="Arial" w:hAnsi="Arial" w:cs="Arial"/>
          <w:b/>
          <w:color w:val="auto"/>
        </w:rPr>
        <w:t>,</w:t>
      </w:r>
      <w:r w:rsidRPr="00412711">
        <w:rPr>
          <w:rFonts w:ascii="Arial" w:hAnsi="Arial" w:cs="Arial"/>
          <w:b/>
          <w:color w:val="auto"/>
        </w:rPr>
        <w:t xml:space="preserve"> v níž lze nabídky podat</w:t>
      </w:r>
    </w:p>
    <w:p w:rsidR="00796077" w:rsidRPr="00412711" w:rsidRDefault="008341CB" w:rsidP="00757F17">
      <w:pPr>
        <w:numPr>
          <w:ilvl w:val="0"/>
          <w:numId w:val="3"/>
        </w:numPr>
        <w:rPr>
          <w:rFonts w:cs="Arial"/>
          <w:bCs/>
          <w:sz w:val="24"/>
          <w:szCs w:val="24"/>
        </w:rPr>
      </w:pPr>
      <w:r w:rsidRPr="00412711">
        <w:rPr>
          <w:rFonts w:cs="Arial"/>
          <w:bCs/>
          <w:sz w:val="24"/>
          <w:szCs w:val="24"/>
        </w:rPr>
        <w:t xml:space="preserve">Nabídku </w:t>
      </w:r>
      <w:r w:rsidR="00CC77D3" w:rsidRPr="00412711">
        <w:rPr>
          <w:rFonts w:cs="Arial"/>
          <w:bCs/>
          <w:sz w:val="24"/>
          <w:szCs w:val="24"/>
        </w:rPr>
        <w:t xml:space="preserve">(včetně dokumentů uvedených v čl. III.) </w:t>
      </w:r>
      <w:r w:rsidR="00796077" w:rsidRPr="00412711">
        <w:rPr>
          <w:rFonts w:cs="Arial"/>
          <w:bCs/>
          <w:sz w:val="24"/>
          <w:szCs w:val="24"/>
        </w:rPr>
        <w:t>v řádně uzavřené obálce opatřené na přelepu razítkem (příp. podpisem - fyzická osoba) a na přední straně označené „NEOTEVÍRAT –</w:t>
      </w:r>
      <w:r w:rsidR="00073714" w:rsidRPr="00412711">
        <w:rPr>
          <w:rFonts w:cs="Arial"/>
          <w:bCs/>
          <w:sz w:val="24"/>
          <w:szCs w:val="24"/>
        </w:rPr>
        <w:t xml:space="preserve"> </w:t>
      </w:r>
      <w:r w:rsidR="00757F17" w:rsidRPr="00412711">
        <w:rPr>
          <w:rFonts w:cs="Arial"/>
          <w:bCs/>
          <w:sz w:val="24"/>
          <w:szCs w:val="24"/>
        </w:rPr>
        <w:t>Mediální kampaň</w:t>
      </w:r>
      <w:r w:rsidR="00796077" w:rsidRPr="00412711">
        <w:rPr>
          <w:rFonts w:cs="Arial"/>
          <w:bCs/>
          <w:sz w:val="24"/>
          <w:szCs w:val="24"/>
        </w:rPr>
        <w:t>“ zašlete doporučeně poštou na adresu zadavatele nebo předejte osobně obálku v  recepci ve 2. patře pracovníkům zadavatele (8:00-16.30 hod.) na adrese zadavatele: Česká agentura na podporu obchodu, Dittrichova 21, 128 01 Praha 2.</w:t>
      </w:r>
    </w:p>
    <w:p w:rsidR="00796077" w:rsidRPr="00412711" w:rsidRDefault="009E352A" w:rsidP="00757F17">
      <w:pPr>
        <w:pStyle w:val="Zkladntext"/>
        <w:numPr>
          <w:ilvl w:val="0"/>
          <w:numId w:val="3"/>
        </w:numPr>
        <w:spacing w:after="120"/>
        <w:rPr>
          <w:rFonts w:ascii="Arial" w:hAnsi="Arial" w:cs="Arial"/>
          <w:bCs/>
          <w:color w:val="auto"/>
        </w:rPr>
      </w:pPr>
      <w:r w:rsidRPr="00412711">
        <w:rPr>
          <w:rFonts w:ascii="Arial" w:hAnsi="Arial" w:cs="Arial"/>
          <w:bCs/>
          <w:color w:val="auto"/>
        </w:rPr>
        <w:t>Nabídka musí</w:t>
      </w:r>
      <w:r w:rsidR="00714C04" w:rsidRPr="00412711">
        <w:rPr>
          <w:rFonts w:ascii="Arial" w:hAnsi="Arial" w:cs="Arial"/>
          <w:bCs/>
          <w:color w:val="auto"/>
        </w:rPr>
        <w:t xml:space="preserve"> b</w:t>
      </w:r>
      <w:r w:rsidRPr="00412711">
        <w:rPr>
          <w:rFonts w:ascii="Arial" w:hAnsi="Arial" w:cs="Arial"/>
          <w:bCs/>
          <w:color w:val="auto"/>
        </w:rPr>
        <w:t>ýt</w:t>
      </w:r>
      <w:r w:rsidR="00A267C2" w:rsidRPr="00412711">
        <w:rPr>
          <w:rFonts w:ascii="Arial" w:hAnsi="Arial" w:cs="Arial"/>
          <w:bCs/>
          <w:color w:val="auto"/>
        </w:rPr>
        <w:t xml:space="preserve"> </w:t>
      </w:r>
      <w:r w:rsidRPr="00412711">
        <w:rPr>
          <w:rFonts w:ascii="Arial" w:hAnsi="Arial" w:cs="Arial"/>
          <w:bCs/>
          <w:color w:val="auto"/>
        </w:rPr>
        <w:t>doručena</w:t>
      </w:r>
      <w:r w:rsidR="00714C04" w:rsidRPr="00412711">
        <w:rPr>
          <w:rFonts w:ascii="Arial" w:hAnsi="Arial" w:cs="Arial"/>
          <w:bCs/>
          <w:color w:val="auto"/>
        </w:rPr>
        <w:t xml:space="preserve"> </w:t>
      </w:r>
      <w:r w:rsidRPr="00412711">
        <w:rPr>
          <w:rFonts w:ascii="Arial" w:hAnsi="Arial" w:cs="Arial"/>
          <w:bCs/>
          <w:color w:val="auto"/>
        </w:rPr>
        <w:t>na</w:t>
      </w:r>
      <w:r w:rsidR="00714C04" w:rsidRPr="00412711">
        <w:rPr>
          <w:rFonts w:ascii="Arial" w:hAnsi="Arial" w:cs="Arial"/>
          <w:bCs/>
          <w:color w:val="auto"/>
        </w:rPr>
        <w:t xml:space="preserve"> adresu z</w:t>
      </w:r>
      <w:r w:rsidRPr="00412711">
        <w:rPr>
          <w:rFonts w:ascii="Arial" w:hAnsi="Arial" w:cs="Arial"/>
          <w:bCs/>
          <w:color w:val="auto"/>
        </w:rPr>
        <w:t>adavatele</w:t>
      </w:r>
      <w:r w:rsidR="00714C04" w:rsidRPr="00412711">
        <w:rPr>
          <w:rFonts w:ascii="Arial" w:hAnsi="Arial" w:cs="Arial"/>
          <w:bCs/>
          <w:color w:val="auto"/>
        </w:rPr>
        <w:t xml:space="preserve"> </w:t>
      </w:r>
      <w:r w:rsidR="007F62CA" w:rsidRPr="00412711">
        <w:rPr>
          <w:rFonts w:ascii="Arial" w:hAnsi="Arial" w:cs="Arial"/>
          <w:b/>
          <w:color w:val="auto"/>
        </w:rPr>
        <w:t>n</w:t>
      </w:r>
      <w:r w:rsidRPr="00412711">
        <w:rPr>
          <w:rFonts w:ascii="Arial" w:hAnsi="Arial" w:cs="Arial"/>
          <w:b/>
          <w:color w:val="auto"/>
        </w:rPr>
        <w:t>ejpozději</w:t>
      </w:r>
      <w:r w:rsidR="00714C04" w:rsidRPr="00412711">
        <w:rPr>
          <w:rFonts w:ascii="Arial" w:hAnsi="Arial" w:cs="Arial"/>
          <w:b/>
          <w:color w:val="auto"/>
        </w:rPr>
        <w:t xml:space="preserve"> </w:t>
      </w:r>
      <w:r w:rsidRPr="00412711">
        <w:rPr>
          <w:rFonts w:ascii="Arial" w:hAnsi="Arial" w:cs="Arial"/>
          <w:b/>
          <w:color w:val="auto"/>
        </w:rPr>
        <w:t>do</w:t>
      </w:r>
      <w:r w:rsidR="00A267C2" w:rsidRPr="00412711">
        <w:rPr>
          <w:rFonts w:ascii="Arial" w:hAnsi="Arial" w:cs="Arial"/>
          <w:bCs/>
          <w:color w:val="auto"/>
        </w:rPr>
        <w:t xml:space="preserve"> </w:t>
      </w:r>
      <w:r w:rsidR="00412711">
        <w:rPr>
          <w:rFonts w:ascii="Arial" w:hAnsi="Arial" w:cs="Arial"/>
          <w:b/>
          <w:bCs/>
          <w:color w:val="auto"/>
        </w:rPr>
        <w:t xml:space="preserve">15. </w:t>
      </w:r>
      <w:r w:rsidR="00757F17" w:rsidRPr="00412711">
        <w:rPr>
          <w:rFonts w:ascii="Arial" w:hAnsi="Arial" w:cs="Arial"/>
          <w:b/>
          <w:bCs/>
          <w:color w:val="auto"/>
        </w:rPr>
        <w:t>8</w:t>
      </w:r>
      <w:r w:rsidR="004918FB" w:rsidRPr="00412711">
        <w:rPr>
          <w:rFonts w:ascii="Arial" w:hAnsi="Arial" w:cs="Arial"/>
          <w:b/>
          <w:bCs/>
          <w:color w:val="auto"/>
        </w:rPr>
        <w:t>.</w:t>
      </w:r>
      <w:r w:rsidR="00412711">
        <w:rPr>
          <w:rFonts w:ascii="Arial" w:hAnsi="Arial" w:cs="Arial"/>
          <w:b/>
          <w:bCs/>
          <w:color w:val="auto"/>
        </w:rPr>
        <w:t xml:space="preserve"> </w:t>
      </w:r>
      <w:r w:rsidR="004918FB" w:rsidRPr="00412711">
        <w:rPr>
          <w:rFonts w:ascii="Arial" w:hAnsi="Arial" w:cs="Arial"/>
          <w:b/>
          <w:bCs/>
          <w:color w:val="auto"/>
        </w:rPr>
        <w:t>2016</w:t>
      </w:r>
      <w:r w:rsidR="00A11269" w:rsidRPr="00412711">
        <w:rPr>
          <w:rFonts w:ascii="Arial" w:hAnsi="Arial" w:cs="Arial"/>
          <w:b/>
          <w:bCs/>
          <w:color w:val="auto"/>
        </w:rPr>
        <w:t xml:space="preserve"> </w:t>
      </w:r>
      <w:r w:rsidR="001C35D8" w:rsidRPr="00412711">
        <w:rPr>
          <w:rFonts w:ascii="Arial" w:hAnsi="Arial" w:cs="Arial"/>
          <w:b/>
          <w:bCs/>
          <w:color w:val="auto"/>
        </w:rPr>
        <w:t xml:space="preserve">do </w:t>
      </w:r>
      <w:r w:rsidR="004918FB" w:rsidRPr="00412711">
        <w:rPr>
          <w:rFonts w:ascii="Arial" w:hAnsi="Arial" w:cs="Arial"/>
          <w:b/>
          <w:bCs/>
          <w:color w:val="auto"/>
        </w:rPr>
        <w:t>1</w:t>
      </w:r>
      <w:r w:rsidR="00412711">
        <w:rPr>
          <w:rFonts w:ascii="Arial" w:hAnsi="Arial" w:cs="Arial"/>
          <w:b/>
          <w:bCs/>
          <w:color w:val="auto"/>
        </w:rPr>
        <w:t>0</w:t>
      </w:r>
      <w:r w:rsidR="001C35D8" w:rsidRPr="00412711">
        <w:rPr>
          <w:rFonts w:ascii="Arial" w:hAnsi="Arial" w:cs="Arial"/>
          <w:b/>
          <w:bCs/>
          <w:color w:val="auto"/>
        </w:rPr>
        <w:t xml:space="preserve">:00 </w:t>
      </w:r>
      <w:r w:rsidR="00A66E9D" w:rsidRPr="00412711">
        <w:rPr>
          <w:rFonts w:ascii="Arial" w:hAnsi="Arial" w:cs="Arial"/>
          <w:b/>
          <w:bCs/>
          <w:color w:val="auto"/>
        </w:rPr>
        <w:t>hod</w:t>
      </w:r>
      <w:r w:rsidR="00A66E9D" w:rsidRPr="00412711">
        <w:rPr>
          <w:rFonts w:ascii="Arial" w:hAnsi="Arial" w:cs="Arial"/>
          <w:bCs/>
          <w:color w:val="auto"/>
        </w:rPr>
        <w:t xml:space="preserve">.       </w:t>
      </w:r>
    </w:p>
    <w:p w:rsidR="00796077" w:rsidRPr="003C368A" w:rsidRDefault="00796077" w:rsidP="00757F17">
      <w:pPr>
        <w:numPr>
          <w:ilvl w:val="0"/>
          <w:numId w:val="3"/>
        </w:numPr>
        <w:spacing w:after="240"/>
        <w:rPr>
          <w:rFonts w:cs="Arial"/>
          <w:bCs/>
          <w:sz w:val="24"/>
          <w:szCs w:val="24"/>
        </w:rPr>
      </w:pPr>
      <w:r w:rsidRPr="00F610FE">
        <w:rPr>
          <w:rFonts w:cs="Arial"/>
          <w:bCs/>
          <w:sz w:val="24"/>
          <w:szCs w:val="24"/>
        </w:rPr>
        <w:t>V případě nedoručení nabídky přímo do rukou pracovníků zadavatele v místě uvedeném v písmenu a) tohoto článku, nebude brá</w:t>
      </w:r>
      <w:r w:rsidRPr="0031140D">
        <w:rPr>
          <w:rFonts w:cs="Arial"/>
          <w:bCs/>
          <w:sz w:val="24"/>
          <w:szCs w:val="24"/>
        </w:rPr>
        <w:t xml:space="preserve">t zadavatelem zřetel na okamžik přijetí nabídky uchazeče třetí osobou/jinou organizací, a to i přes tu skutečnost, že nabídka bude převzata touto třetí osobou/jinou organizací ve stanovené lhůtě pro podání </w:t>
      </w:r>
      <w:r w:rsidRPr="003C368A">
        <w:rPr>
          <w:rFonts w:cs="Arial"/>
          <w:bCs/>
          <w:sz w:val="24"/>
          <w:szCs w:val="24"/>
        </w:rPr>
        <w:t xml:space="preserve">nabídek.    </w:t>
      </w:r>
    </w:p>
    <w:p w:rsidR="00305BE0" w:rsidRPr="00412711" w:rsidRDefault="00A66E9D" w:rsidP="001C698D">
      <w:pPr>
        <w:pStyle w:val="Zkladntext"/>
        <w:spacing w:after="120"/>
        <w:ind w:left="360"/>
        <w:rPr>
          <w:rFonts w:ascii="Arial" w:hAnsi="Arial" w:cs="Arial"/>
          <w:b/>
          <w:bCs/>
          <w:color w:val="auto"/>
        </w:rPr>
      </w:pPr>
      <w:r w:rsidRPr="00412711">
        <w:rPr>
          <w:rFonts w:ascii="Arial" w:hAnsi="Arial" w:cs="Arial"/>
          <w:bCs/>
          <w:color w:val="auto"/>
        </w:rPr>
        <w:t xml:space="preserve">       </w:t>
      </w:r>
      <w:r w:rsidR="007F62CA" w:rsidRPr="00412711">
        <w:rPr>
          <w:rFonts w:ascii="Arial" w:hAnsi="Arial" w:cs="Arial"/>
          <w:b/>
          <w:bCs/>
          <w:color w:val="auto"/>
        </w:rPr>
        <w:tab/>
        <w:t xml:space="preserve">      </w:t>
      </w:r>
    </w:p>
    <w:p w:rsidR="009E352A" w:rsidRPr="00412711" w:rsidRDefault="009E352A" w:rsidP="00081034">
      <w:pPr>
        <w:pStyle w:val="Zkladntext"/>
        <w:spacing w:after="120"/>
        <w:rPr>
          <w:rFonts w:ascii="Arial" w:hAnsi="Arial" w:cs="Arial"/>
          <w:b/>
          <w:bCs/>
          <w:color w:val="auto"/>
        </w:rPr>
      </w:pPr>
      <w:r w:rsidRPr="00412711">
        <w:rPr>
          <w:rFonts w:ascii="Arial" w:hAnsi="Arial" w:cs="Arial"/>
          <w:b/>
          <w:bCs/>
          <w:color w:val="auto"/>
        </w:rPr>
        <w:t>VII</w:t>
      </w:r>
      <w:r w:rsidR="00A87A8B" w:rsidRPr="00412711">
        <w:rPr>
          <w:rFonts w:ascii="Arial" w:hAnsi="Arial" w:cs="Arial"/>
          <w:b/>
          <w:bCs/>
          <w:color w:val="auto"/>
        </w:rPr>
        <w:t>I</w:t>
      </w:r>
      <w:r w:rsidRPr="00412711">
        <w:rPr>
          <w:rFonts w:ascii="Arial" w:hAnsi="Arial" w:cs="Arial"/>
          <w:b/>
          <w:bCs/>
          <w:color w:val="auto"/>
        </w:rPr>
        <w:t>.</w:t>
      </w:r>
      <w:r w:rsidRPr="00412711">
        <w:rPr>
          <w:rFonts w:ascii="Arial" w:hAnsi="Arial" w:cs="Arial"/>
          <w:b/>
          <w:bCs/>
          <w:color w:val="auto"/>
        </w:rPr>
        <w:tab/>
        <w:t>Další podmínky</w:t>
      </w:r>
    </w:p>
    <w:p w:rsidR="00796077" w:rsidRPr="00412711" w:rsidRDefault="00796077" w:rsidP="00757F17">
      <w:pPr>
        <w:numPr>
          <w:ilvl w:val="0"/>
          <w:numId w:val="4"/>
        </w:numPr>
        <w:spacing w:after="0"/>
        <w:rPr>
          <w:rFonts w:cs="Arial"/>
          <w:bCs/>
          <w:sz w:val="24"/>
          <w:szCs w:val="24"/>
        </w:rPr>
      </w:pPr>
      <w:r w:rsidRPr="00412711">
        <w:rPr>
          <w:rFonts w:cs="Arial"/>
          <w:bCs/>
          <w:sz w:val="24"/>
          <w:szCs w:val="24"/>
        </w:rPr>
        <w:t xml:space="preserve">Variantní řešení nabídek se nepřipouští. </w:t>
      </w:r>
    </w:p>
    <w:p w:rsidR="00796077" w:rsidRPr="00412711" w:rsidRDefault="00796077" w:rsidP="00757F17">
      <w:pPr>
        <w:numPr>
          <w:ilvl w:val="0"/>
          <w:numId w:val="4"/>
        </w:numPr>
        <w:spacing w:after="0"/>
        <w:rPr>
          <w:rFonts w:cs="Arial"/>
          <w:bCs/>
          <w:sz w:val="24"/>
          <w:szCs w:val="24"/>
        </w:rPr>
      </w:pPr>
      <w:r w:rsidRPr="00412711">
        <w:rPr>
          <w:rFonts w:cs="Arial"/>
          <w:bCs/>
          <w:sz w:val="24"/>
          <w:szCs w:val="24"/>
        </w:rPr>
        <w:t xml:space="preserve">Uchazeči nenáleží žádná náhrada nákladů, které vynaložil na účast v této soutěži.  </w:t>
      </w:r>
    </w:p>
    <w:p w:rsidR="00796077" w:rsidRPr="00412711" w:rsidRDefault="00796077" w:rsidP="00757F17">
      <w:pPr>
        <w:numPr>
          <w:ilvl w:val="0"/>
          <w:numId w:val="4"/>
        </w:numPr>
        <w:spacing w:after="0"/>
        <w:rPr>
          <w:rFonts w:cs="Arial"/>
          <w:bCs/>
          <w:sz w:val="24"/>
          <w:szCs w:val="24"/>
        </w:rPr>
      </w:pPr>
      <w:r w:rsidRPr="00412711">
        <w:rPr>
          <w:rFonts w:cs="Arial"/>
          <w:bCs/>
          <w:sz w:val="24"/>
          <w:szCs w:val="24"/>
        </w:rPr>
        <w:t>Nabídky, kopie nabídek, vzorky, ani jednotlivé součásti nabídek uchazečů či vyloučených uchazečů nebudou vráceny. (Vráceny budou pouze neotevřené nabídky došlé po termínu pro podání nabídek.)</w:t>
      </w:r>
    </w:p>
    <w:p w:rsidR="00796077" w:rsidRPr="00412711" w:rsidRDefault="00796077" w:rsidP="00757F17">
      <w:pPr>
        <w:numPr>
          <w:ilvl w:val="0"/>
          <w:numId w:val="4"/>
        </w:numPr>
        <w:spacing w:after="0"/>
        <w:rPr>
          <w:rFonts w:cs="Arial"/>
          <w:bCs/>
          <w:sz w:val="24"/>
          <w:szCs w:val="24"/>
        </w:rPr>
      </w:pPr>
      <w:r w:rsidRPr="00412711">
        <w:rPr>
          <w:rFonts w:cs="Arial"/>
          <w:bCs/>
          <w:sz w:val="24"/>
          <w:szCs w:val="24"/>
        </w:rPr>
        <w:t>Výsledek výběrového řízení se na základě „Rozhodnutí“ zadavatele sdělí všem uchazečům a vítěz soutěže bude vyzván k podpisu smlouvy, přičemž se vybere pouze nejvhodnější nabídka a nesestavuje se žádné pořadí uchazečů.</w:t>
      </w:r>
    </w:p>
    <w:p w:rsidR="00796077" w:rsidRPr="00412711" w:rsidRDefault="00796077" w:rsidP="00757F17">
      <w:pPr>
        <w:numPr>
          <w:ilvl w:val="0"/>
          <w:numId w:val="4"/>
        </w:numPr>
        <w:spacing w:after="0"/>
        <w:rPr>
          <w:rFonts w:cs="Arial"/>
          <w:bCs/>
          <w:sz w:val="24"/>
          <w:szCs w:val="24"/>
        </w:rPr>
      </w:pPr>
      <w:r w:rsidRPr="00412711">
        <w:rPr>
          <w:rFonts w:cs="Arial"/>
          <w:bCs/>
          <w:sz w:val="24"/>
          <w:szCs w:val="24"/>
        </w:rPr>
        <w:t>Při zadání této zakázky nejsou přípustné námitky uchazečů.</w:t>
      </w:r>
    </w:p>
    <w:p w:rsidR="00796077" w:rsidRPr="00412711" w:rsidRDefault="00796077" w:rsidP="00757F17">
      <w:pPr>
        <w:numPr>
          <w:ilvl w:val="0"/>
          <w:numId w:val="4"/>
        </w:numPr>
        <w:spacing w:after="0"/>
        <w:rPr>
          <w:rFonts w:cs="Arial"/>
          <w:bCs/>
          <w:sz w:val="24"/>
          <w:szCs w:val="24"/>
        </w:rPr>
      </w:pPr>
      <w:r w:rsidRPr="00412711">
        <w:rPr>
          <w:rFonts w:cs="Arial"/>
          <w:bCs/>
          <w:sz w:val="24"/>
          <w:szCs w:val="24"/>
        </w:rPr>
        <w:t>Zadavatel si vyhrazuje právo nevybrat žádného uchazeče příp. zrušit uvedené zadání veřejné zakázky bez udání důvodu.</w:t>
      </w:r>
    </w:p>
    <w:p w:rsidR="00796077" w:rsidRPr="00412711" w:rsidRDefault="00796077" w:rsidP="00757F17">
      <w:pPr>
        <w:numPr>
          <w:ilvl w:val="0"/>
          <w:numId w:val="4"/>
        </w:numPr>
        <w:spacing w:after="0"/>
        <w:rPr>
          <w:rFonts w:cs="Arial"/>
          <w:bCs/>
          <w:sz w:val="24"/>
          <w:szCs w:val="24"/>
        </w:rPr>
      </w:pPr>
      <w:r w:rsidRPr="00412711">
        <w:rPr>
          <w:rFonts w:cs="Arial"/>
          <w:bCs/>
          <w:sz w:val="24"/>
          <w:szCs w:val="24"/>
        </w:rPr>
        <w:t xml:space="preserve">Zadavateli si v případě mimořádně nízkých nabídkových cen vyhrazuje právo postupovat analogicky dle </w:t>
      </w:r>
      <w:proofErr w:type="spellStart"/>
      <w:r w:rsidRPr="00412711">
        <w:rPr>
          <w:rFonts w:cs="Arial"/>
          <w:bCs/>
          <w:sz w:val="24"/>
          <w:szCs w:val="24"/>
        </w:rPr>
        <w:t>ust</w:t>
      </w:r>
      <w:proofErr w:type="spellEnd"/>
      <w:r w:rsidRPr="00412711">
        <w:rPr>
          <w:rFonts w:cs="Arial"/>
          <w:bCs/>
          <w:sz w:val="24"/>
          <w:szCs w:val="24"/>
        </w:rPr>
        <w:t>. § 77 zákona o veřejných zakázkách, v platném znění.</w:t>
      </w:r>
    </w:p>
    <w:p w:rsidR="009E352A" w:rsidRPr="00412711" w:rsidRDefault="009E352A" w:rsidP="001C039A">
      <w:pPr>
        <w:pStyle w:val="Zkladntext"/>
        <w:spacing w:after="120"/>
        <w:jc w:val="right"/>
        <w:rPr>
          <w:rFonts w:ascii="Arial" w:hAnsi="Arial" w:cs="Arial"/>
          <w:color w:val="auto"/>
        </w:rPr>
      </w:pP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Pr="00412711">
        <w:rPr>
          <w:rFonts w:ascii="Arial" w:hAnsi="Arial" w:cs="Arial"/>
          <w:color w:val="auto"/>
        </w:rPr>
        <w:tab/>
      </w:r>
      <w:r w:rsidR="001C039A" w:rsidRPr="00412711">
        <w:rPr>
          <w:rFonts w:ascii="Arial" w:hAnsi="Arial" w:cs="Arial"/>
          <w:color w:val="auto"/>
        </w:rPr>
        <w:tab/>
      </w:r>
      <w:r w:rsidR="001C039A" w:rsidRPr="00412711">
        <w:rPr>
          <w:rFonts w:ascii="Arial" w:hAnsi="Arial" w:cs="Arial"/>
          <w:color w:val="auto"/>
        </w:rPr>
        <w:tab/>
      </w:r>
      <w:r w:rsidR="001C039A" w:rsidRPr="00412711">
        <w:rPr>
          <w:rFonts w:ascii="Arial" w:hAnsi="Arial" w:cs="Arial"/>
          <w:color w:val="auto"/>
        </w:rPr>
        <w:tab/>
        <w:t>Ing. Lenka Sokoltová</w:t>
      </w:r>
      <w:r w:rsidR="007F62CA" w:rsidRPr="00412711">
        <w:rPr>
          <w:rFonts w:ascii="Arial" w:hAnsi="Arial" w:cs="Arial"/>
          <w:color w:val="auto"/>
        </w:rPr>
        <w:tab/>
      </w:r>
      <w:r w:rsidR="007F62CA" w:rsidRPr="00412711">
        <w:rPr>
          <w:rFonts w:ascii="Arial" w:hAnsi="Arial" w:cs="Arial"/>
          <w:color w:val="auto"/>
        </w:rPr>
        <w:tab/>
        <w:t xml:space="preserve">                 </w:t>
      </w:r>
      <w:r w:rsidR="00494FEE" w:rsidRPr="00412711">
        <w:rPr>
          <w:rFonts w:ascii="Arial" w:hAnsi="Arial" w:cs="Arial"/>
          <w:color w:val="auto"/>
        </w:rPr>
        <w:tab/>
      </w:r>
      <w:r w:rsidR="00494FEE" w:rsidRPr="00412711">
        <w:rPr>
          <w:rFonts w:ascii="Arial" w:hAnsi="Arial" w:cs="Arial"/>
          <w:color w:val="auto"/>
        </w:rPr>
        <w:tab/>
      </w:r>
      <w:r w:rsidR="00494FEE" w:rsidRPr="00412711">
        <w:rPr>
          <w:rFonts w:ascii="Arial" w:hAnsi="Arial" w:cs="Arial"/>
          <w:color w:val="auto"/>
        </w:rPr>
        <w:tab/>
      </w:r>
      <w:proofErr w:type="spellStart"/>
      <w:r w:rsidRPr="00412711">
        <w:rPr>
          <w:rFonts w:ascii="Arial" w:hAnsi="Arial" w:cs="Arial"/>
          <w:color w:val="auto"/>
        </w:rPr>
        <w:t>CzechTrade</w:t>
      </w:r>
      <w:proofErr w:type="spellEnd"/>
    </w:p>
    <w:p w:rsidR="00C860B2" w:rsidRPr="00412711" w:rsidRDefault="00C860B2" w:rsidP="00C860B2">
      <w:pPr>
        <w:pStyle w:val="Zkladntext"/>
        <w:spacing w:after="120"/>
        <w:jc w:val="left"/>
        <w:rPr>
          <w:rFonts w:ascii="Arial" w:hAnsi="Arial" w:cs="Arial"/>
          <w:color w:val="auto"/>
        </w:rPr>
      </w:pPr>
      <w:r w:rsidRPr="00412711">
        <w:rPr>
          <w:rFonts w:ascii="Arial" w:hAnsi="Arial" w:cs="Arial"/>
          <w:color w:val="auto"/>
        </w:rPr>
        <w:t>Příloha č. 1: Krycí list nabídky</w:t>
      </w:r>
    </w:p>
    <w:p w:rsidR="00B47A45" w:rsidRPr="00412711" w:rsidRDefault="00C860B2" w:rsidP="00B528E6">
      <w:pPr>
        <w:pStyle w:val="Zkladntext"/>
        <w:spacing w:after="120"/>
        <w:jc w:val="left"/>
        <w:rPr>
          <w:rFonts w:ascii="Arial" w:hAnsi="Arial" w:cs="Arial"/>
          <w:color w:val="auto"/>
        </w:rPr>
      </w:pPr>
      <w:r w:rsidRPr="00412711">
        <w:rPr>
          <w:rFonts w:ascii="Arial" w:hAnsi="Arial" w:cs="Arial"/>
          <w:color w:val="auto"/>
        </w:rPr>
        <w:t>Příloha č. 2: Čestné prohlášení</w:t>
      </w:r>
    </w:p>
    <w:p w:rsidR="00757F17" w:rsidRPr="00412711" w:rsidRDefault="00757F17" w:rsidP="00B528E6">
      <w:pPr>
        <w:pStyle w:val="Zkladntext"/>
        <w:spacing w:after="120"/>
        <w:jc w:val="left"/>
        <w:rPr>
          <w:rFonts w:ascii="Arial" w:hAnsi="Arial" w:cs="Arial"/>
          <w:color w:val="auto"/>
        </w:rPr>
      </w:pPr>
      <w:r w:rsidRPr="00412711">
        <w:rPr>
          <w:rFonts w:ascii="Arial" w:hAnsi="Arial" w:cs="Arial"/>
          <w:color w:val="auto"/>
        </w:rPr>
        <w:t>Příloha č. 3: Tabulka pro uvedení nabídky uchazeče</w:t>
      </w:r>
    </w:p>
    <w:p w:rsidR="00757F17" w:rsidRDefault="00757F17" w:rsidP="00B528E6">
      <w:pPr>
        <w:pStyle w:val="Zkladntext"/>
        <w:spacing w:after="120"/>
        <w:jc w:val="left"/>
        <w:rPr>
          <w:rFonts w:ascii="Arial" w:hAnsi="Arial" w:cs="Arial"/>
          <w:color w:val="auto"/>
        </w:rPr>
      </w:pPr>
      <w:r w:rsidRPr="00412711">
        <w:rPr>
          <w:rFonts w:ascii="Arial" w:hAnsi="Arial" w:cs="Arial"/>
          <w:color w:val="auto"/>
        </w:rPr>
        <w:t>Příloha č. 4: Smlouva</w:t>
      </w:r>
    </w:p>
    <w:p w:rsidR="00F610FE" w:rsidRDefault="00F610FE" w:rsidP="00B528E6">
      <w:pPr>
        <w:pStyle w:val="Zkladntext"/>
        <w:spacing w:after="120"/>
        <w:jc w:val="left"/>
        <w:rPr>
          <w:rFonts w:ascii="Arial" w:hAnsi="Arial" w:cs="Arial"/>
          <w:color w:val="auto"/>
        </w:rPr>
      </w:pPr>
      <w:r>
        <w:rPr>
          <w:rFonts w:ascii="Arial" w:hAnsi="Arial" w:cs="Arial"/>
          <w:color w:val="auto"/>
        </w:rPr>
        <w:t xml:space="preserve">Příloha č. 5: </w:t>
      </w:r>
      <w:r w:rsidR="00D800A7">
        <w:rPr>
          <w:rFonts w:ascii="Arial" w:hAnsi="Arial" w:cs="Arial"/>
          <w:color w:val="auto"/>
        </w:rPr>
        <w:t>Z</w:t>
      </w:r>
      <w:r>
        <w:rPr>
          <w:rFonts w:ascii="Arial" w:hAnsi="Arial" w:cs="Arial"/>
          <w:color w:val="auto"/>
        </w:rPr>
        <w:t>ákladní informace o zadavateli</w:t>
      </w:r>
    </w:p>
    <w:p w:rsidR="00D800A7" w:rsidRPr="00D800A7" w:rsidRDefault="00412711" w:rsidP="00D800A7">
      <w:pPr>
        <w:pStyle w:val="Zkladntext"/>
        <w:spacing w:after="120"/>
        <w:jc w:val="left"/>
        <w:rPr>
          <w:rFonts w:ascii="Arial" w:hAnsi="Arial" w:cs="Arial"/>
          <w:color w:val="auto"/>
        </w:rPr>
      </w:pPr>
      <w:r>
        <w:rPr>
          <w:rFonts w:ascii="Arial" w:hAnsi="Arial" w:cs="Arial"/>
          <w:color w:val="auto"/>
        </w:rPr>
        <w:t xml:space="preserve">Příloha č. 6: </w:t>
      </w:r>
      <w:r w:rsidR="00D800A7">
        <w:rPr>
          <w:rFonts w:ascii="Arial" w:hAnsi="Arial" w:cs="Arial"/>
          <w:color w:val="auto"/>
        </w:rPr>
        <w:t>N</w:t>
      </w:r>
      <w:r>
        <w:rPr>
          <w:rFonts w:ascii="Arial" w:hAnsi="Arial" w:cs="Arial"/>
          <w:color w:val="auto"/>
        </w:rPr>
        <w:t>efi</w:t>
      </w:r>
      <w:r w:rsidR="00F610FE">
        <w:rPr>
          <w:rFonts w:ascii="Arial" w:hAnsi="Arial" w:cs="Arial"/>
          <w:color w:val="auto"/>
        </w:rPr>
        <w:t>n</w:t>
      </w:r>
      <w:r>
        <w:rPr>
          <w:rFonts w:ascii="Arial" w:hAnsi="Arial" w:cs="Arial"/>
          <w:color w:val="auto"/>
        </w:rPr>
        <w:t>ální manuál JVS</w:t>
      </w:r>
      <w:r w:rsidR="00D800A7">
        <w:rPr>
          <w:rFonts w:ascii="Arial" w:hAnsi="Arial" w:cs="Arial"/>
          <w:color w:val="auto"/>
        </w:rPr>
        <w:t xml:space="preserve"> je dostupný na </w:t>
      </w:r>
      <w:hyperlink r:id="rId14" w:history="1">
        <w:r w:rsidR="00D800A7" w:rsidRPr="00D800A7">
          <w:rPr>
            <w:rFonts w:ascii="Arial" w:hAnsi="Arial" w:cs="Arial"/>
            <w:color w:val="auto"/>
          </w:rPr>
          <w:t>https://we.tl/YDb6NR2bYS</w:t>
        </w:r>
      </w:hyperlink>
    </w:p>
    <w:p w:rsidR="00412711" w:rsidRDefault="00412711" w:rsidP="00412711">
      <w:pPr>
        <w:pStyle w:val="Zkladntext"/>
        <w:spacing w:after="120"/>
        <w:jc w:val="left"/>
        <w:rPr>
          <w:rFonts w:ascii="Arial" w:hAnsi="Arial" w:cs="Arial"/>
          <w:color w:val="auto"/>
        </w:rPr>
      </w:pPr>
      <w:r>
        <w:rPr>
          <w:rFonts w:ascii="Arial" w:hAnsi="Arial" w:cs="Arial"/>
          <w:color w:val="auto"/>
        </w:rPr>
        <w:t>Příloha č. 7</w:t>
      </w:r>
      <w:r w:rsidRPr="00347BC9">
        <w:rPr>
          <w:rFonts w:ascii="Arial" w:hAnsi="Arial" w:cs="Arial"/>
          <w:color w:val="auto"/>
        </w:rPr>
        <w:t xml:space="preserve">: </w:t>
      </w:r>
      <w:r w:rsidR="00F610FE">
        <w:rPr>
          <w:rFonts w:ascii="Arial" w:hAnsi="Arial" w:cs="Arial"/>
          <w:color w:val="auto"/>
        </w:rPr>
        <w:t xml:space="preserve">Grafický manuál </w:t>
      </w:r>
      <w:proofErr w:type="spellStart"/>
      <w:r w:rsidR="00F610FE">
        <w:rPr>
          <w:rFonts w:ascii="Arial" w:hAnsi="Arial" w:cs="Arial"/>
          <w:color w:val="auto"/>
        </w:rPr>
        <w:t>CzechTrade</w:t>
      </w:r>
      <w:proofErr w:type="spellEnd"/>
    </w:p>
    <w:p w:rsidR="00F610FE" w:rsidRDefault="00F610FE" w:rsidP="00F610FE">
      <w:pPr>
        <w:pStyle w:val="Zkladntext"/>
        <w:spacing w:after="120"/>
        <w:jc w:val="left"/>
        <w:rPr>
          <w:rFonts w:ascii="Arial" w:hAnsi="Arial" w:cs="Arial"/>
          <w:color w:val="auto"/>
        </w:rPr>
      </w:pPr>
      <w:r>
        <w:rPr>
          <w:rFonts w:ascii="Arial" w:hAnsi="Arial" w:cs="Arial"/>
          <w:color w:val="auto"/>
        </w:rPr>
        <w:t>Příloha č. 8</w:t>
      </w:r>
      <w:r w:rsidRPr="00347BC9">
        <w:rPr>
          <w:rFonts w:ascii="Arial" w:hAnsi="Arial" w:cs="Arial"/>
          <w:color w:val="auto"/>
        </w:rPr>
        <w:t xml:space="preserve">: </w:t>
      </w:r>
      <w:r>
        <w:rPr>
          <w:rFonts w:ascii="Arial" w:hAnsi="Arial" w:cs="Arial"/>
          <w:color w:val="auto"/>
        </w:rPr>
        <w:t>Ukázky předchozí mediální kampaň</w:t>
      </w:r>
    </w:p>
    <w:p w:rsidR="00412711" w:rsidRPr="00412711" w:rsidRDefault="00F610FE" w:rsidP="00B528E6">
      <w:pPr>
        <w:pStyle w:val="Zkladntext"/>
        <w:spacing w:after="120"/>
        <w:jc w:val="left"/>
        <w:rPr>
          <w:rFonts w:ascii="Arial" w:hAnsi="Arial" w:cs="Arial"/>
          <w:color w:val="auto"/>
        </w:rPr>
      </w:pPr>
      <w:r>
        <w:rPr>
          <w:rFonts w:ascii="Arial" w:hAnsi="Arial" w:cs="Arial"/>
          <w:color w:val="auto"/>
        </w:rPr>
        <w:t xml:space="preserve">Příloha č. 9: Katalog služeb </w:t>
      </w:r>
      <w:proofErr w:type="spellStart"/>
      <w:r>
        <w:rPr>
          <w:rFonts w:ascii="Arial" w:hAnsi="Arial" w:cs="Arial"/>
          <w:color w:val="auto"/>
        </w:rPr>
        <w:t>CzechTrade</w:t>
      </w:r>
      <w:proofErr w:type="spellEnd"/>
    </w:p>
    <w:sectPr w:rsidR="00412711" w:rsidRPr="00412711" w:rsidSect="00C55790">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F99" w:rsidRDefault="00232F99" w:rsidP="003D080E">
      <w:pPr>
        <w:spacing w:after="0"/>
      </w:pPr>
      <w:r>
        <w:separator/>
      </w:r>
    </w:p>
  </w:endnote>
  <w:endnote w:type="continuationSeparator" w:id="0">
    <w:p w:rsidR="00232F99" w:rsidRDefault="00232F99" w:rsidP="003D08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36" w:rsidRDefault="00A91436">
    <w:pPr>
      <w:pStyle w:val="Zpat"/>
      <w:jc w:val="center"/>
    </w:pPr>
    <w:r>
      <w:fldChar w:fldCharType="begin"/>
    </w:r>
    <w:r>
      <w:instrText xml:space="preserve"> PAGE   \* MERGEFORMAT </w:instrText>
    </w:r>
    <w:r>
      <w:fldChar w:fldCharType="separate"/>
    </w:r>
    <w:r w:rsidR="001A59DA">
      <w:rPr>
        <w:noProof/>
      </w:rPr>
      <w:t>11</w:t>
    </w:r>
    <w:r>
      <w:rPr>
        <w:noProof/>
      </w:rPr>
      <w:fldChar w:fldCharType="end"/>
    </w:r>
  </w:p>
  <w:p w:rsidR="00A91436" w:rsidRDefault="00A9143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F99" w:rsidRDefault="00232F99" w:rsidP="003D080E">
      <w:pPr>
        <w:spacing w:after="0"/>
      </w:pPr>
      <w:r>
        <w:separator/>
      </w:r>
    </w:p>
  </w:footnote>
  <w:footnote w:type="continuationSeparator" w:id="0">
    <w:p w:rsidR="00232F99" w:rsidRDefault="00232F99" w:rsidP="003D080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C0D61"/>
    <w:multiLevelType w:val="hybridMultilevel"/>
    <w:tmpl w:val="F3A48F8C"/>
    <w:lvl w:ilvl="0" w:tplc="04050017">
      <w:start w:val="1"/>
      <w:numFmt w:val="lowerLetter"/>
      <w:lvlText w:val="%1)"/>
      <w:lvlJc w:val="left"/>
      <w:pPr>
        <w:tabs>
          <w:tab w:val="num" w:pos="1068"/>
        </w:tabs>
        <w:ind w:left="1068" w:hanging="360"/>
      </w:pPr>
      <w:rPr>
        <w:rFonts w:hint="default"/>
        <w:color w:val="auto"/>
      </w:rPr>
    </w:lvl>
    <w:lvl w:ilvl="1" w:tplc="04050017">
      <w:start w:val="1"/>
      <w:numFmt w:val="lowerLetter"/>
      <w:lvlText w:val="%2)"/>
      <w:lvlJc w:val="left"/>
      <w:pPr>
        <w:tabs>
          <w:tab w:val="num" w:pos="1968"/>
        </w:tabs>
        <w:ind w:left="1968" w:hanging="360"/>
      </w:pPr>
      <w:rPr>
        <w:color w:val="auto"/>
      </w:rPr>
    </w:lvl>
    <w:lvl w:ilvl="2" w:tplc="04050017">
      <w:start w:val="1"/>
      <w:numFmt w:val="lowerLetter"/>
      <w:lvlText w:val="%3)"/>
      <w:lvlJc w:val="left"/>
      <w:pPr>
        <w:tabs>
          <w:tab w:val="num" w:pos="2868"/>
        </w:tabs>
        <w:ind w:left="2868" w:hanging="360"/>
      </w:pPr>
      <w:rPr>
        <w:rFonts w:hint="default"/>
        <w:color w:val="auto"/>
      </w:r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1" w15:restartNumberingAfterBreak="0">
    <w:nsid w:val="0CE7253D"/>
    <w:multiLevelType w:val="hybridMultilevel"/>
    <w:tmpl w:val="98F8115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70EAA"/>
    <w:multiLevelType w:val="hybridMultilevel"/>
    <w:tmpl w:val="937094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E211A3E"/>
    <w:multiLevelType w:val="hybridMultilevel"/>
    <w:tmpl w:val="BF7470C4"/>
    <w:lvl w:ilvl="0" w:tplc="AA52A6FC">
      <w:start w:val="1"/>
      <w:numFmt w:val="bullet"/>
      <w:lvlText w:val=""/>
      <w:lvlJc w:val="left"/>
      <w:pPr>
        <w:tabs>
          <w:tab w:val="num" w:pos="720"/>
        </w:tabs>
        <w:ind w:left="720" w:hanging="360"/>
      </w:pPr>
      <w:rPr>
        <w:rFonts w:ascii="Wingdings" w:hAnsi="Wingdings" w:hint="default"/>
      </w:rPr>
    </w:lvl>
    <w:lvl w:ilvl="1" w:tplc="B85A037A" w:tentative="1">
      <w:start w:val="1"/>
      <w:numFmt w:val="bullet"/>
      <w:lvlText w:val=""/>
      <w:lvlJc w:val="left"/>
      <w:pPr>
        <w:tabs>
          <w:tab w:val="num" w:pos="1440"/>
        </w:tabs>
        <w:ind w:left="1440" w:hanging="360"/>
      </w:pPr>
      <w:rPr>
        <w:rFonts w:ascii="Wingdings" w:hAnsi="Wingdings" w:hint="default"/>
      </w:rPr>
    </w:lvl>
    <w:lvl w:ilvl="2" w:tplc="CA525C7E" w:tentative="1">
      <w:start w:val="1"/>
      <w:numFmt w:val="bullet"/>
      <w:lvlText w:val=""/>
      <w:lvlJc w:val="left"/>
      <w:pPr>
        <w:tabs>
          <w:tab w:val="num" w:pos="2160"/>
        </w:tabs>
        <w:ind w:left="2160" w:hanging="360"/>
      </w:pPr>
      <w:rPr>
        <w:rFonts w:ascii="Wingdings" w:hAnsi="Wingdings" w:hint="default"/>
      </w:rPr>
    </w:lvl>
    <w:lvl w:ilvl="3" w:tplc="C8308256" w:tentative="1">
      <w:start w:val="1"/>
      <w:numFmt w:val="bullet"/>
      <w:lvlText w:val=""/>
      <w:lvlJc w:val="left"/>
      <w:pPr>
        <w:tabs>
          <w:tab w:val="num" w:pos="2880"/>
        </w:tabs>
        <w:ind w:left="2880" w:hanging="360"/>
      </w:pPr>
      <w:rPr>
        <w:rFonts w:ascii="Wingdings" w:hAnsi="Wingdings" w:hint="default"/>
      </w:rPr>
    </w:lvl>
    <w:lvl w:ilvl="4" w:tplc="A412DE30" w:tentative="1">
      <w:start w:val="1"/>
      <w:numFmt w:val="bullet"/>
      <w:lvlText w:val=""/>
      <w:lvlJc w:val="left"/>
      <w:pPr>
        <w:tabs>
          <w:tab w:val="num" w:pos="3600"/>
        </w:tabs>
        <w:ind w:left="3600" w:hanging="360"/>
      </w:pPr>
      <w:rPr>
        <w:rFonts w:ascii="Wingdings" w:hAnsi="Wingdings" w:hint="default"/>
      </w:rPr>
    </w:lvl>
    <w:lvl w:ilvl="5" w:tplc="870A1548" w:tentative="1">
      <w:start w:val="1"/>
      <w:numFmt w:val="bullet"/>
      <w:lvlText w:val=""/>
      <w:lvlJc w:val="left"/>
      <w:pPr>
        <w:tabs>
          <w:tab w:val="num" w:pos="4320"/>
        </w:tabs>
        <w:ind w:left="4320" w:hanging="360"/>
      </w:pPr>
      <w:rPr>
        <w:rFonts w:ascii="Wingdings" w:hAnsi="Wingdings" w:hint="default"/>
      </w:rPr>
    </w:lvl>
    <w:lvl w:ilvl="6" w:tplc="D3AE50C2" w:tentative="1">
      <w:start w:val="1"/>
      <w:numFmt w:val="bullet"/>
      <w:lvlText w:val=""/>
      <w:lvlJc w:val="left"/>
      <w:pPr>
        <w:tabs>
          <w:tab w:val="num" w:pos="5040"/>
        </w:tabs>
        <w:ind w:left="5040" w:hanging="360"/>
      </w:pPr>
      <w:rPr>
        <w:rFonts w:ascii="Wingdings" w:hAnsi="Wingdings" w:hint="default"/>
      </w:rPr>
    </w:lvl>
    <w:lvl w:ilvl="7" w:tplc="A4DE4718" w:tentative="1">
      <w:start w:val="1"/>
      <w:numFmt w:val="bullet"/>
      <w:lvlText w:val=""/>
      <w:lvlJc w:val="left"/>
      <w:pPr>
        <w:tabs>
          <w:tab w:val="num" w:pos="5760"/>
        </w:tabs>
        <w:ind w:left="5760" w:hanging="360"/>
      </w:pPr>
      <w:rPr>
        <w:rFonts w:ascii="Wingdings" w:hAnsi="Wingdings" w:hint="default"/>
      </w:rPr>
    </w:lvl>
    <w:lvl w:ilvl="8" w:tplc="DD06C31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92F33"/>
    <w:multiLevelType w:val="hybridMultilevel"/>
    <w:tmpl w:val="0A50F4A6"/>
    <w:lvl w:ilvl="0" w:tplc="211A325E">
      <w:start w:val="1"/>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050017">
      <w:start w:val="1"/>
      <w:numFmt w:val="lowerLetter"/>
      <w:lvlText w:val="%2)"/>
      <w:lvlJc w:val="left"/>
      <w:pPr>
        <w:tabs>
          <w:tab w:val="num" w:pos="1968"/>
        </w:tabs>
        <w:ind w:left="1968" w:hanging="360"/>
      </w:pPr>
      <w:rPr>
        <w:color w:val="auto"/>
      </w:rPr>
    </w:lvl>
    <w:lvl w:ilvl="2" w:tplc="058AD0A6">
      <w:start w:val="120"/>
      <w:numFmt w:val="bullet"/>
      <w:lvlText w:val="-"/>
      <w:lvlJc w:val="left"/>
      <w:pPr>
        <w:tabs>
          <w:tab w:val="num" w:pos="2868"/>
        </w:tabs>
        <w:ind w:left="2868" w:hanging="360"/>
      </w:pPr>
      <w:rPr>
        <w:rFonts w:ascii="Times New Roman" w:eastAsia="Times New Roman" w:hAnsi="Times New Roman" w:cs="Times New Roman" w:hint="default"/>
        <w:color w:val="auto"/>
      </w:r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5" w15:restartNumberingAfterBreak="0">
    <w:nsid w:val="24871921"/>
    <w:multiLevelType w:val="hybridMultilevel"/>
    <w:tmpl w:val="906CFD1E"/>
    <w:lvl w:ilvl="0" w:tplc="211A325E">
      <w:start w:val="1"/>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050001">
      <w:start w:val="1"/>
      <w:numFmt w:val="bullet"/>
      <w:lvlText w:val=""/>
      <w:lvlJc w:val="left"/>
      <w:pPr>
        <w:tabs>
          <w:tab w:val="num" w:pos="1968"/>
        </w:tabs>
        <w:ind w:left="1968" w:hanging="360"/>
      </w:pPr>
      <w:rPr>
        <w:rFonts w:ascii="Symbol" w:hAnsi="Symbol" w:hint="default"/>
        <w:color w:val="auto"/>
      </w:rPr>
    </w:lvl>
    <w:lvl w:ilvl="2" w:tplc="04050003">
      <w:start w:val="1"/>
      <w:numFmt w:val="bullet"/>
      <w:lvlText w:val="o"/>
      <w:lvlJc w:val="left"/>
      <w:pPr>
        <w:tabs>
          <w:tab w:val="num" w:pos="2868"/>
        </w:tabs>
        <w:ind w:left="2868" w:hanging="360"/>
      </w:pPr>
      <w:rPr>
        <w:rFonts w:ascii="Courier New" w:hAnsi="Courier New" w:cs="Courier New" w:hint="default"/>
        <w:color w:val="auto"/>
      </w:r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6" w15:restartNumberingAfterBreak="0">
    <w:nsid w:val="27F80FA8"/>
    <w:multiLevelType w:val="hybridMultilevel"/>
    <w:tmpl w:val="ADD8A7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82F3D73"/>
    <w:multiLevelType w:val="hybridMultilevel"/>
    <w:tmpl w:val="6C0A28FA"/>
    <w:lvl w:ilvl="0" w:tplc="058AD0A6">
      <w:start w:val="120"/>
      <w:numFmt w:val="bullet"/>
      <w:lvlText w:val="-"/>
      <w:lvlJc w:val="left"/>
      <w:pPr>
        <w:ind w:left="1068" w:hanging="360"/>
      </w:pPr>
      <w:rPr>
        <w:rFonts w:ascii="Times New Roman" w:eastAsia="Times New Roman" w:hAnsi="Times New Roman" w:cs="Times New Roman" w:hint="default"/>
        <w:color w:val="auto"/>
      </w:rPr>
    </w:lvl>
    <w:lvl w:ilvl="1" w:tplc="BF0CD142">
      <w:start w:val="4"/>
      <w:numFmt w:val="bullet"/>
      <w:lvlText w:val="-"/>
      <w:lvlJc w:val="left"/>
      <w:pPr>
        <w:ind w:left="1788" w:hanging="360"/>
      </w:pPr>
      <w:rPr>
        <w:rFonts w:ascii="Times New Roman" w:eastAsia="Times New Roman" w:hAnsi="Times New Roman" w:cs="Times New Roman"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8" w15:restartNumberingAfterBreak="0">
    <w:nsid w:val="34B661CD"/>
    <w:multiLevelType w:val="hybridMultilevel"/>
    <w:tmpl w:val="6ACA5656"/>
    <w:lvl w:ilvl="0" w:tplc="0405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221AD7"/>
    <w:multiLevelType w:val="hybridMultilevel"/>
    <w:tmpl w:val="DE7CCCDE"/>
    <w:lvl w:ilvl="0" w:tplc="0405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21B48A2"/>
    <w:multiLevelType w:val="hybridMultilevel"/>
    <w:tmpl w:val="45CAAB7A"/>
    <w:lvl w:ilvl="0" w:tplc="19E6EC04">
      <w:start w:val="1"/>
      <w:numFmt w:val="bullet"/>
      <w:lvlText w:val=""/>
      <w:lvlJc w:val="left"/>
      <w:pPr>
        <w:tabs>
          <w:tab w:val="num" w:pos="720"/>
        </w:tabs>
        <w:ind w:left="720" w:hanging="360"/>
      </w:pPr>
      <w:rPr>
        <w:rFonts w:ascii="Wingdings" w:hAnsi="Wingdings" w:hint="default"/>
      </w:rPr>
    </w:lvl>
    <w:lvl w:ilvl="1" w:tplc="13A62DE6" w:tentative="1">
      <w:start w:val="1"/>
      <w:numFmt w:val="bullet"/>
      <w:lvlText w:val=""/>
      <w:lvlJc w:val="left"/>
      <w:pPr>
        <w:tabs>
          <w:tab w:val="num" w:pos="1440"/>
        </w:tabs>
        <w:ind w:left="1440" w:hanging="360"/>
      </w:pPr>
      <w:rPr>
        <w:rFonts w:ascii="Wingdings" w:hAnsi="Wingdings" w:hint="default"/>
      </w:rPr>
    </w:lvl>
    <w:lvl w:ilvl="2" w:tplc="44BA1398" w:tentative="1">
      <w:start w:val="1"/>
      <w:numFmt w:val="bullet"/>
      <w:lvlText w:val=""/>
      <w:lvlJc w:val="left"/>
      <w:pPr>
        <w:tabs>
          <w:tab w:val="num" w:pos="2160"/>
        </w:tabs>
        <w:ind w:left="2160" w:hanging="360"/>
      </w:pPr>
      <w:rPr>
        <w:rFonts w:ascii="Wingdings" w:hAnsi="Wingdings" w:hint="default"/>
      </w:rPr>
    </w:lvl>
    <w:lvl w:ilvl="3" w:tplc="0DEA04AC" w:tentative="1">
      <w:start w:val="1"/>
      <w:numFmt w:val="bullet"/>
      <w:lvlText w:val=""/>
      <w:lvlJc w:val="left"/>
      <w:pPr>
        <w:tabs>
          <w:tab w:val="num" w:pos="2880"/>
        </w:tabs>
        <w:ind w:left="2880" w:hanging="360"/>
      </w:pPr>
      <w:rPr>
        <w:rFonts w:ascii="Wingdings" w:hAnsi="Wingdings" w:hint="default"/>
      </w:rPr>
    </w:lvl>
    <w:lvl w:ilvl="4" w:tplc="A538D422" w:tentative="1">
      <w:start w:val="1"/>
      <w:numFmt w:val="bullet"/>
      <w:lvlText w:val=""/>
      <w:lvlJc w:val="left"/>
      <w:pPr>
        <w:tabs>
          <w:tab w:val="num" w:pos="3600"/>
        </w:tabs>
        <w:ind w:left="3600" w:hanging="360"/>
      </w:pPr>
      <w:rPr>
        <w:rFonts w:ascii="Wingdings" w:hAnsi="Wingdings" w:hint="default"/>
      </w:rPr>
    </w:lvl>
    <w:lvl w:ilvl="5" w:tplc="A4B4321E" w:tentative="1">
      <w:start w:val="1"/>
      <w:numFmt w:val="bullet"/>
      <w:lvlText w:val=""/>
      <w:lvlJc w:val="left"/>
      <w:pPr>
        <w:tabs>
          <w:tab w:val="num" w:pos="4320"/>
        </w:tabs>
        <w:ind w:left="4320" w:hanging="360"/>
      </w:pPr>
      <w:rPr>
        <w:rFonts w:ascii="Wingdings" w:hAnsi="Wingdings" w:hint="default"/>
      </w:rPr>
    </w:lvl>
    <w:lvl w:ilvl="6" w:tplc="F98276B6" w:tentative="1">
      <w:start w:val="1"/>
      <w:numFmt w:val="bullet"/>
      <w:lvlText w:val=""/>
      <w:lvlJc w:val="left"/>
      <w:pPr>
        <w:tabs>
          <w:tab w:val="num" w:pos="5040"/>
        </w:tabs>
        <w:ind w:left="5040" w:hanging="360"/>
      </w:pPr>
      <w:rPr>
        <w:rFonts w:ascii="Wingdings" w:hAnsi="Wingdings" w:hint="default"/>
      </w:rPr>
    </w:lvl>
    <w:lvl w:ilvl="7" w:tplc="93F00180" w:tentative="1">
      <w:start w:val="1"/>
      <w:numFmt w:val="bullet"/>
      <w:lvlText w:val=""/>
      <w:lvlJc w:val="left"/>
      <w:pPr>
        <w:tabs>
          <w:tab w:val="num" w:pos="5760"/>
        </w:tabs>
        <w:ind w:left="5760" w:hanging="360"/>
      </w:pPr>
      <w:rPr>
        <w:rFonts w:ascii="Wingdings" w:hAnsi="Wingdings" w:hint="default"/>
      </w:rPr>
    </w:lvl>
    <w:lvl w:ilvl="8" w:tplc="E828FDA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70C4C6A"/>
    <w:multiLevelType w:val="hybridMultilevel"/>
    <w:tmpl w:val="9C9212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B575F2D"/>
    <w:multiLevelType w:val="hybridMultilevel"/>
    <w:tmpl w:val="00867F5E"/>
    <w:lvl w:ilvl="0" w:tplc="211A325E">
      <w:start w:val="1"/>
      <w:numFmt w:val="bullet"/>
      <w:lvlText w:val="-"/>
      <w:lvlJc w:val="left"/>
      <w:pPr>
        <w:tabs>
          <w:tab w:val="num" w:pos="1068"/>
        </w:tabs>
        <w:ind w:left="1068" w:hanging="360"/>
      </w:pPr>
      <w:rPr>
        <w:rFonts w:ascii="Times New Roman" w:eastAsia="Times New Roman" w:hAnsi="Times New Roman" w:cs="Times New Roman" w:hint="default"/>
        <w:color w:val="auto"/>
      </w:rPr>
    </w:lvl>
    <w:lvl w:ilvl="1" w:tplc="04050001">
      <w:start w:val="1"/>
      <w:numFmt w:val="bullet"/>
      <w:lvlText w:val=""/>
      <w:lvlJc w:val="left"/>
      <w:pPr>
        <w:tabs>
          <w:tab w:val="num" w:pos="1968"/>
        </w:tabs>
        <w:ind w:left="1968" w:hanging="360"/>
      </w:pPr>
      <w:rPr>
        <w:rFonts w:ascii="Symbol" w:hAnsi="Symbol" w:hint="default"/>
        <w:color w:val="auto"/>
      </w:rPr>
    </w:lvl>
    <w:lvl w:ilvl="2" w:tplc="058AD0A6">
      <w:start w:val="120"/>
      <w:numFmt w:val="bullet"/>
      <w:lvlText w:val="-"/>
      <w:lvlJc w:val="left"/>
      <w:pPr>
        <w:tabs>
          <w:tab w:val="num" w:pos="2868"/>
        </w:tabs>
        <w:ind w:left="2868" w:hanging="360"/>
      </w:pPr>
      <w:rPr>
        <w:rFonts w:ascii="Times New Roman" w:eastAsia="Times New Roman" w:hAnsi="Times New Roman" w:cs="Times New Roman" w:hint="default"/>
        <w:color w:val="auto"/>
      </w:r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13" w15:restartNumberingAfterBreak="0">
    <w:nsid w:val="5E651903"/>
    <w:multiLevelType w:val="hybridMultilevel"/>
    <w:tmpl w:val="F4B8EB00"/>
    <w:lvl w:ilvl="0" w:tplc="014C0AE4">
      <w:start w:val="1"/>
      <w:numFmt w:val="lowerLetter"/>
      <w:lvlText w:val="%1)"/>
      <w:lvlJc w:val="left"/>
      <w:pPr>
        <w:ind w:left="1874" w:hanging="360"/>
      </w:pPr>
    </w:lvl>
    <w:lvl w:ilvl="1" w:tplc="0470B9AE">
      <w:numFmt w:val="bullet"/>
      <w:lvlText w:val="-"/>
      <w:lvlJc w:val="left"/>
      <w:pPr>
        <w:ind w:left="2594" w:hanging="360"/>
      </w:pPr>
      <w:rPr>
        <w:rFonts w:ascii="Arial" w:eastAsia="Times New Roman" w:hAnsi="Arial" w:cs="Arial" w:hint="default"/>
      </w:rPr>
    </w:lvl>
    <w:lvl w:ilvl="2" w:tplc="0405001B" w:tentative="1">
      <w:start w:val="1"/>
      <w:numFmt w:val="lowerRoman"/>
      <w:lvlText w:val="%3."/>
      <w:lvlJc w:val="right"/>
      <w:pPr>
        <w:ind w:left="3314" w:hanging="180"/>
      </w:pPr>
    </w:lvl>
    <w:lvl w:ilvl="3" w:tplc="0405000F" w:tentative="1">
      <w:start w:val="1"/>
      <w:numFmt w:val="decimal"/>
      <w:lvlText w:val="%4."/>
      <w:lvlJc w:val="left"/>
      <w:pPr>
        <w:ind w:left="4034" w:hanging="360"/>
      </w:pPr>
    </w:lvl>
    <w:lvl w:ilvl="4" w:tplc="04050019" w:tentative="1">
      <w:start w:val="1"/>
      <w:numFmt w:val="lowerLetter"/>
      <w:lvlText w:val="%5."/>
      <w:lvlJc w:val="left"/>
      <w:pPr>
        <w:ind w:left="4754" w:hanging="360"/>
      </w:pPr>
    </w:lvl>
    <w:lvl w:ilvl="5" w:tplc="0405001B" w:tentative="1">
      <w:start w:val="1"/>
      <w:numFmt w:val="lowerRoman"/>
      <w:lvlText w:val="%6."/>
      <w:lvlJc w:val="right"/>
      <w:pPr>
        <w:ind w:left="5474" w:hanging="180"/>
      </w:pPr>
    </w:lvl>
    <w:lvl w:ilvl="6" w:tplc="0405000F" w:tentative="1">
      <w:start w:val="1"/>
      <w:numFmt w:val="decimal"/>
      <w:lvlText w:val="%7."/>
      <w:lvlJc w:val="left"/>
      <w:pPr>
        <w:ind w:left="6194" w:hanging="360"/>
      </w:pPr>
    </w:lvl>
    <w:lvl w:ilvl="7" w:tplc="04050019" w:tentative="1">
      <w:start w:val="1"/>
      <w:numFmt w:val="lowerLetter"/>
      <w:lvlText w:val="%8."/>
      <w:lvlJc w:val="left"/>
      <w:pPr>
        <w:ind w:left="6914" w:hanging="360"/>
      </w:pPr>
    </w:lvl>
    <w:lvl w:ilvl="8" w:tplc="0405001B" w:tentative="1">
      <w:start w:val="1"/>
      <w:numFmt w:val="lowerRoman"/>
      <w:lvlText w:val="%9."/>
      <w:lvlJc w:val="right"/>
      <w:pPr>
        <w:ind w:left="7634" w:hanging="180"/>
      </w:pPr>
    </w:lvl>
  </w:abstractNum>
  <w:abstractNum w:abstractNumId="14" w15:restartNumberingAfterBreak="0">
    <w:nsid w:val="61C937B2"/>
    <w:multiLevelType w:val="hybridMultilevel"/>
    <w:tmpl w:val="CCD23EA4"/>
    <w:lvl w:ilvl="0" w:tplc="0405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9790E9A"/>
    <w:multiLevelType w:val="hybridMultilevel"/>
    <w:tmpl w:val="E878BF7A"/>
    <w:lvl w:ilvl="0" w:tplc="B93EF6AA">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B40A54"/>
    <w:multiLevelType w:val="hybridMultilevel"/>
    <w:tmpl w:val="D08AB9D0"/>
    <w:lvl w:ilvl="0" w:tplc="058AD0A6">
      <w:start w:val="120"/>
      <w:numFmt w:val="bullet"/>
      <w:lvlText w:val="-"/>
      <w:lvlJc w:val="left"/>
      <w:pPr>
        <w:ind w:left="360" w:hanging="360"/>
      </w:pPr>
      <w:rPr>
        <w:rFonts w:ascii="Times New Roman" w:eastAsia="Times New Roman" w:hAnsi="Times New Roman" w:cs="Times New Roman" w:hint="default"/>
        <w:color w:val="auto"/>
      </w:rPr>
    </w:lvl>
    <w:lvl w:ilvl="1" w:tplc="04090003" w:tentative="1">
      <w:start w:val="1"/>
      <w:numFmt w:val="bullet"/>
      <w:lvlText w:val="o"/>
      <w:lvlJc w:val="left"/>
      <w:pPr>
        <w:ind w:left="732" w:hanging="360"/>
      </w:pPr>
      <w:rPr>
        <w:rFonts w:ascii="Courier New" w:hAnsi="Courier New" w:hint="default"/>
      </w:rPr>
    </w:lvl>
    <w:lvl w:ilvl="2" w:tplc="04090005" w:tentative="1">
      <w:start w:val="1"/>
      <w:numFmt w:val="bullet"/>
      <w:lvlText w:val=""/>
      <w:lvlJc w:val="left"/>
      <w:pPr>
        <w:ind w:left="1452" w:hanging="360"/>
      </w:pPr>
      <w:rPr>
        <w:rFonts w:ascii="Wingdings" w:hAnsi="Wingdings" w:hint="default"/>
      </w:rPr>
    </w:lvl>
    <w:lvl w:ilvl="3" w:tplc="04090001" w:tentative="1">
      <w:start w:val="1"/>
      <w:numFmt w:val="bullet"/>
      <w:lvlText w:val=""/>
      <w:lvlJc w:val="left"/>
      <w:pPr>
        <w:ind w:left="2172" w:hanging="360"/>
      </w:pPr>
      <w:rPr>
        <w:rFonts w:ascii="Symbol" w:hAnsi="Symbol" w:hint="default"/>
      </w:rPr>
    </w:lvl>
    <w:lvl w:ilvl="4" w:tplc="04090003" w:tentative="1">
      <w:start w:val="1"/>
      <w:numFmt w:val="bullet"/>
      <w:lvlText w:val="o"/>
      <w:lvlJc w:val="left"/>
      <w:pPr>
        <w:ind w:left="2892" w:hanging="360"/>
      </w:pPr>
      <w:rPr>
        <w:rFonts w:ascii="Courier New" w:hAnsi="Courier New" w:hint="default"/>
      </w:rPr>
    </w:lvl>
    <w:lvl w:ilvl="5" w:tplc="04090005" w:tentative="1">
      <w:start w:val="1"/>
      <w:numFmt w:val="bullet"/>
      <w:lvlText w:val=""/>
      <w:lvlJc w:val="left"/>
      <w:pPr>
        <w:ind w:left="3612" w:hanging="360"/>
      </w:pPr>
      <w:rPr>
        <w:rFonts w:ascii="Wingdings" w:hAnsi="Wingdings" w:hint="default"/>
      </w:rPr>
    </w:lvl>
    <w:lvl w:ilvl="6" w:tplc="04090001" w:tentative="1">
      <w:start w:val="1"/>
      <w:numFmt w:val="bullet"/>
      <w:lvlText w:val=""/>
      <w:lvlJc w:val="left"/>
      <w:pPr>
        <w:ind w:left="4332" w:hanging="360"/>
      </w:pPr>
      <w:rPr>
        <w:rFonts w:ascii="Symbol" w:hAnsi="Symbol" w:hint="default"/>
      </w:rPr>
    </w:lvl>
    <w:lvl w:ilvl="7" w:tplc="04090003" w:tentative="1">
      <w:start w:val="1"/>
      <w:numFmt w:val="bullet"/>
      <w:lvlText w:val="o"/>
      <w:lvlJc w:val="left"/>
      <w:pPr>
        <w:ind w:left="5052" w:hanging="360"/>
      </w:pPr>
      <w:rPr>
        <w:rFonts w:ascii="Courier New" w:hAnsi="Courier New" w:hint="default"/>
      </w:rPr>
    </w:lvl>
    <w:lvl w:ilvl="8" w:tplc="04090005" w:tentative="1">
      <w:start w:val="1"/>
      <w:numFmt w:val="bullet"/>
      <w:lvlText w:val=""/>
      <w:lvlJc w:val="left"/>
      <w:pPr>
        <w:ind w:left="5772" w:hanging="360"/>
      </w:pPr>
      <w:rPr>
        <w:rFonts w:ascii="Wingdings" w:hAnsi="Wingdings" w:hint="default"/>
      </w:rPr>
    </w:lvl>
  </w:abstractNum>
  <w:abstractNum w:abstractNumId="17" w15:restartNumberingAfterBreak="0">
    <w:nsid w:val="6EBF67C0"/>
    <w:multiLevelType w:val="hybridMultilevel"/>
    <w:tmpl w:val="EB5A68E6"/>
    <w:lvl w:ilvl="0" w:tplc="B9C8D0A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1301699"/>
    <w:multiLevelType w:val="hybridMultilevel"/>
    <w:tmpl w:val="96247E2E"/>
    <w:lvl w:ilvl="0" w:tplc="FF249744">
      <w:start w:val="50"/>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15:restartNumberingAfterBreak="0">
    <w:nsid w:val="7D0B60DA"/>
    <w:multiLevelType w:val="hybridMultilevel"/>
    <w:tmpl w:val="B6A2F0D0"/>
    <w:lvl w:ilvl="0" w:tplc="04050017">
      <w:start w:val="1"/>
      <w:numFmt w:val="lowerLetter"/>
      <w:lvlText w:val="%1)"/>
      <w:lvlJc w:val="left"/>
      <w:pPr>
        <w:tabs>
          <w:tab w:val="num" w:pos="1068"/>
        </w:tabs>
        <w:ind w:left="1068" w:hanging="360"/>
      </w:pPr>
      <w:rPr>
        <w:rFonts w:hint="default"/>
        <w:color w:val="auto"/>
      </w:rPr>
    </w:lvl>
    <w:lvl w:ilvl="1" w:tplc="04050017">
      <w:start w:val="1"/>
      <w:numFmt w:val="lowerLetter"/>
      <w:lvlText w:val="%2)"/>
      <w:lvlJc w:val="left"/>
      <w:pPr>
        <w:tabs>
          <w:tab w:val="num" w:pos="1968"/>
        </w:tabs>
        <w:ind w:left="1968" w:hanging="360"/>
      </w:pPr>
      <w:rPr>
        <w:color w:val="auto"/>
      </w:rPr>
    </w:lvl>
    <w:lvl w:ilvl="2" w:tplc="058AD0A6">
      <w:start w:val="120"/>
      <w:numFmt w:val="bullet"/>
      <w:lvlText w:val="-"/>
      <w:lvlJc w:val="left"/>
      <w:pPr>
        <w:tabs>
          <w:tab w:val="num" w:pos="2868"/>
        </w:tabs>
        <w:ind w:left="2868" w:hanging="360"/>
      </w:pPr>
      <w:rPr>
        <w:rFonts w:ascii="Times New Roman" w:eastAsia="Times New Roman" w:hAnsi="Times New Roman" w:cs="Times New Roman" w:hint="default"/>
        <w:color w:val="auto"/>
      </w:rPr>
    </w:lvl>
    <w:lvl w:ilvl="3" w:tplc="0405000F" w:tentative="1">
      <w:start w:val="1"/>
      <w:numFmt w:val="decimal"/>
      <w:lvlText w:val="%4."/>
      <w:lvlJc w:val="left"/>
      <w:pPr>
        <w:tabs>
          <w:tab w:val="num" w:pos="3408"/>
        </w:tabs>
        <w:ind w:left="3408" w:hanging="360"/>
      </w:pPr>
    </w:lvl>
    <w:lvl w:ilvl="4" w:tplc="04050019" w:tentative="1">
      <w:start w:val="1"/>
      <w:numFmt w:val="lowerLetter"/>
      <w:lvlText w:val="%5."/>
      <w:lvlJc w:val="left"/>
      <w:pPr>
        <w:tabs>
          <w:tab w:val="num" w:pos="4128"/>
        </w:tabs>
        <w:ind w:left="4128" w:hanging="360"/>
      </w:pPr>
    </w:lvl>
    <w:lvl w:ilvl="5" w:tplc="0405001B" w:tentative="1">
      <w:start w:val="1"/>
      <w:numFmt w:val="lowerRoman"/>
      <w:lvlText w:val="%6."/>
      <w:lvlJc w:val="right"/>
      <w:pPr>
        <w:tabs>
          <w:tab w:val="num" w:pos="4848"/>
        </w:tabs>
        <w:ind w:left="4848" w:hanging="180"/>
      </w:pPr>
    </w:lvl>
    <w:lvl w:ilvl="6" w:tplc="0405000F" w:tentative="1">
      <w:start w:val="1"/>
      <w:numFmt w:val="decimal"/>
      <w:lvlText w:val="%7."/>
      <w:lvlJc w:val="left"/>
      <w:pPr>
        <w:tabs>
          <w:tab w:val="num" w:pos="5568"/>
        </w:tabs>
        <w:ind w:left="5568" w:hanging="360"/>
      </w:pPr>
    </w:lvl>
    <w:lvl w:ilvl="7" w:tplc="04050019" w:tentative="1">
      <w:start w:val="1"/>
      <w:numFmt w:val="lowerLetter"/>
      <w:lvlText w:val="%8."/>
      <w:lvlJc w:val="left"/>
      <w:pPr>
        <w:tabs>
          <w:tab w:val="num" w:pos="6288"/>
        </w:tabs>
        <w:ind w:left="6288" w:hanging="360"/>
      </w:pPr>
    </w:lvl>
    <w:lvl w:ilvl="8" w:tplc="0405001B" w:tentative="1">
      <w:start w:val="1"/>
      <w:numFmt w:val="lowerRoman"/>
      <w:lvlText w:val="%9."/>
      <w:lvlJc w:val="right"/>
      <w:pPr>
        <w:tabs>
          <w:tab w:val="num" w:pos="7008"/>
        </w:tabs>
        <w:ind w:left="7008" w:hanging="180"/>
      </w:pPr>
    </w:lvl>
  </w:abstractNum>
  <w:abstractNum w:abstractNumId="20" w15:restartNumberingAfterBreak="0">
    <w:nsid w:val="7F0D79A1"/>
    <w:multiLevelType w:val="hybridMultilevel"/>
    <w:tmpl w:val="56A42B9E"/>
    <w:lvl w:ilvl="0" w:tplc="0405000F">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19"/>
  </w:num>
  <w:num w:numId="2">
    <w:abstractNumId w:val="13"/>
  </w:num>
  <w:num w:numId="3">
    <w:abstractNumId w:val="2"/>
  </w:num>
  <w:num w:numId="4">
    <w:abstractNumId w:val="17"/>
  </w:num>
  <w:num w:numId="5">
    <w:abstractNumId w:val="4"/>
  </w:num>
  <w:num w:numId="6">
    <w:abstractNumId w:val="15"/>
  </w:num>
  <w:num w:numId="7">
    <w:abstractNumId w:val="1"/>
  </w:num>
  <w:num w:numId="8">
    <w:abstractNumId w:val="6"/>
  </w:num>
  <w:num w:numId="9">
    <w:abstractNumId w:val="9"/>
  </w:num>
  <w:num w:numId="10">
    <w:abstractNumId w:val="14"/>
  </w:num>
  <w:num w:numId="11">
    <w:abstractNumId w:val="7"/>
  </w:num>
  <w:num w:numId="12">
    <w:abstractNumId w:val="20"/>
  </w:num>
  <w:num w:numId="13">
    <w:abstractNumId w:val="18"/>
  </w:num>
  <w:num w:numId="14">
    <w:abstractNumId w:val="16"/>
  </w:num>
  <w:num w:numId="15">
    <w:abstractNumId w:val="12"/>
  </w:num>
  <w:num w:numId="16">
    <w:abstractNumId w:val="5"/>
  </w:num>
  <w:num w:numId="17">
    <w:abstractNumId w:val="0"/>
  </w:num>
  <w:num w:numId="18">
    <w:abstractNumId w:val="11"/>
  </w:num>
  <w:num w:numId="19">
    <w:abstractNumId w:val="8"/>
  </w:num>
  <w:num w:numId="20">
    <w:abstractNumId w:val="10"/>
  </w:num>
  <w:num w:numId="21">
    <w:abstractNumId w:val="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352A"/>
    <w:rsid w:val="0000032C"/>
    <w:rsid w:val="0000071B"/>
    <w:rsid w:val="0000443B"/>
    <w:rsid w:val="00006CEA"/>
    <w:rsid w:val="000072F1"/>
    <w:rsid w:val="00023670"/>
    <w:rsid w:val="0002570E"/>
    <w:rsid w:val="00026491"/>
    <w:rsid w:val="00040466"/>
    <w:rsid w:val="00042F56"/>
    <w:rsid w:val="00046692"/>
    <w:rsid w:val="0005029E"/>
    <w:rsid w:val="00050D7E"/>
    <w:rsid w:val="00054A6F"/>
    <w:rsid w:val="0006000C"/>
    <w:rsid w:val="00060F7A"/>
    <w:rsid w:val="000717E4"/>
    <w:rsid w:val="00071B1C"/>
    <w:rsid w:val="0007301B"/>
    <w:rsid w:val="00073714"/>
    <w:rsid w:val="00076AB8"/>
    <w:rsid w:val="00076BE0"/>
    <w:rsid w:val="00080D90"/>
    <w:rsid w:val="00081034"/>
    <w:rsid w:val="000A5D6B"/>
    <w:rsid w:val="000A6F56"/>
    <w:rsid w:val="000B41B2"/>
    <w:rsid w:val="000B48D6"/>
    <w:rsid w:val="000B59A0"/>
    <w:rsid w:val="000C3266"/>
    <w:rsid w:val="000C61E5"/>
    <w:rsid w:val="000C7BA0"/>
    <w:rsid w:val="000F108D"/>
    <w:rsid w:val="000F1544"/>
    <w:rsid w:val="00111367"/>
    <w:rsid w:val="00114933"/>
    <w:rsid w:val="00116111"/>
    <w:rsid w:val="00132585"/>
    <w:rsid w:val="00132F05"/>
    <w:rsid w:val="00135039"/>
    <w:rsid w:val="00135E20"/>
    <w:rsid w:val="00140A00"/>
    <w:rsid w:val="0016688A"/>
    <w:rsid w:val="001712F9"/>
    <w:rsid w:val="00195D9B"/>
    <w:rsid w:val="001A3025"/>
    <w:rsid w:val="001A59DA"/>
    <w:rsid w:val="001A5C9B"/>
    <w:rsid w:val="001B52E5"/>
    <w:rsid w:val="001B52F1"/>
    <w:rsid w:val="001C039A"/>
    <w:rsid w:val="001C35D8"/>
    <w:rsid w:val="001C4AC2"/>
    <w:rsid w:val="001C698D"/>
    <w:rsid w:val="001D27B1"/>
    <w:rsid w:val="001E4F73"/>
    <w:rsid w:val="002140C1"/>
    <w:rsid w:val="0021590A"/>
    <w:rsid w:val="00215A3A"/>
    <w:rsid w:val="00216A28"/>
    <w:rsid w:val="00232ED7"/>
    <w:rsid w:val="00232F99"/>
    <w:rsid w:val="00233A96"/>
    <w:rsid w:val="00237594"/>
    <w:rsid w:val="00246312"/>
    <w:rsid w:val="00246E49"/>
    <w:rsid w:val="00267924"/>
    <w:rsid w:val="00271140"/>
    <w:rsid w:val="00272428"/>
    <w:rsid w:val="00274471"/>
    <w:rsid w:val="00282B4C"/>
    <w:rsid w:val="0028703A"/>
    <w:rsid w:val="00297D5A"/>
    <w:rsid w:val="002B78A1"/>
    <w:rsid w:val="002D4E76"/>
    <w:rsid w:val="002D68A3"/>
    <w:rsid w:val="002E3C6B"/>
    <w:rsid w:val="002E41A4"/>
    <w:rsid w:val="002F0E80"/>
    <w:rsid w:val="002F16F2"/>
    <w:rsid w:val="002F5B36"/>
    <w:rsid w:val="002F75DF"/>
    <w:rsid w:val="003021EF"/>
    <w:rsid w:val="003045DC"/>
    <w:rsid w:val="00305BE0"/>
    <w:rsid w:val="0031140D"/>
    <w:rsid w:val="00323FC1"/>
    <w:rsid w:val="00325B86"/>
    <w:rsid w:val="003307DD"/>
    <w:rsid w:val="00331299"/>
    <w:rsid w:val="0033237B"/>
    <w:rsid w:val="00353B5E"/>
    <w:rsid w:val="00353D7D"/>
    <w:rsid w:val="00357509"/>
    <w:rsid w:val="00365E1D"/>
    <w:rsid w:val="00366910"/>
    <w:rsid w:val="00366C78"/>
    <w:rsid w:val="00370FEB"/>
    <w:rsid w:val="0037479B"/>
    <w:rsid w:val="00377C31"/>
    <w:rsid w:val="00396D96"/>
    <w:rsid w:val="003B4B5A"/>
    <w:rsid w:val="003C368A"/>
    <w:rsid w:val="003D00F5"/>
    <w:rsid w:val="003D080E"/>
    <w:rsid w:val="003D5B34"/>
    <w:rsid w:val="004100CD"/>
    <w:rsid w:val="00412711"/>
    <w:rsid w:val="00417C1D"/>
    <w:rsid w:val="00420224"/>
    <w:rsid w:val="00427D1C"/>
    <w:rsid w:val="00430AF1"/>
    <w:rsid w:val="00430C98"/>
    <w:rsid w:val="00434A1A"/>
    <w:rsid w:val="00437131"/>
    <w:rsid w:val="00440C25"/>
    <w:rsid w:val="0044669B"/>
    <w:rsid w:val="00464223"/>
    <w:rsid w:val="004675BC"/>
    <w:rsid w:val="00483333"/>
    <w:rsid w:val="004918FB"/>
    <w:rsid w:val="00494FEE"/>
    <w:rsid w:val="004A36F6"/>
    <w:rsid w:val="004B229E"/>
    <w:rsid w:val="004B289E"/>
    <w:rsid w:val="004B2E43"/>
    <w:rsid w:val="004B5CA4"/>
    <w:rsid w:val="004C3059"/>
    <w:rsid w:val="004C361A"/>
    <w:rsid w:val="004C4805"/>
    <w:rsid w:val="004C4E70"/>
    <w:rsid w:val="004D1335"/>
    <w:rsid w:val="004D5884"/>
    <w:rsid w:val="004E5A78"/>
    <w:rsid w:val="004F2FFB"/>
    <w:rsid w:val="00507113"/>
    <w:rsid w:val="005133FA"/>
    <w:rsid w:val="005241BE"/>
    <w:rsid w:val="0053035D"/>
    <w:rsid w:val="00533AAF"/>
    <w:rsid w:val="00534662"/>
    <w:rsid w:val="005436FF"/>
    <w:rsid w:val="00545E1F"/>
    <w:rsid w:val="0057306D"/>
    <w:rsid w:val="005769D3"/>
    <w:rsid w:val="005773E1"/>
    <w:rsid w:val="005852BA"/>
    <w:rsid w:val="005878E6"/>
    <w:rsid w:val="005A34E0"/>
    <w:rsid w:val="005B2D8C"/>
    <w:rsid w:val="005C1357"/>
    <w:rsid w:val="005C2190"/>
    <w:rsid w:val="005C24BB"/>
    <w:rsid w:val="005C7E35"/>
    <w:rsid w:val="005D06E1"/>
    <w:rsid w:val="005D358F"/>
    <w:rsid w:val="005E514A"/>
    <w:rsid w:val="005F0056"/>
    <w:rsid w:val="005F5A40"/>
    <w:rsid w:val="00600719"/>
    <w:rsid w:val="006020A8"/>
    <w:rsid w:val="00613141"/>
    <w:rsid w:val="00621B3E"/>
    <w:rsid w:val="006263D1"/>
    <w:rsid w:val="00644E0F"/>
    <w:rsid w:val="00666931"/>
    <w:rsid w:val="006719BB"/>
    <w:rsid w:val="00677937"/>
    <w:rsid w:val="00684349"/>
    <w:rsid w:val="00684EC7"/>
    <w:rsid w:val="00687CD7"/>
    <w:rsid w:val="006921CF"/>
    <w:rsid w:val="006A779E"/>
    <w:rsid w:val="006B2190"/>
    <w:rsid w:val="006B5BE7"/>
    <w:rsid w:val="006C3058"/>
    <w:rsid w:val="006D0AF7"/>
    <w:rsid w:val="006E3AF1"/>
    <w:rsid w:val="006E6E05"/>
    <w:rsid w:val="006E74EF"/>
    <w:rsid w:val="006F0247"/>
    <w:rsid w:val="006F16C2"/>
    <w:rsid w:val="00702429"/>
    <w:rsid w:val="00705F0C"/>
    <w:rsid w:val="00706411"/>
    <w:rsid w:val="00714C04"/>
    <w:rsid w:val="00725342"/>
    <w:rsid w:val="00740085"/>
    <w:rsid w:val="007442A9"/>
    <w:rsid w:val="0074481B"/>
    <w:rsid w:val="00746DEE"/>
    <w:rsid w:val="0075356A"/>
    <w:rsid w:val="00757F17"/>
    <w:rsid w:val="007609A7"/>
    <w:rsid w:val="007674B8"/>
    <w:rsid w:val="00771720"/>
    <w:rsid w:val="00787F35"/>
    <w:rsid w:val="007907FF"/>
    <w:rsid w:val="00796077"/>
    <w:rsid w:val="007A0D10"/>
    <w:rsid w:val="007A16B2"/>
    <w:rsid w:val="007A1730"/>
    <w:rsid w:val="007B16ED"/>
    <w:rsid w:val="007B2D02"/>
    <w:rsid w:val="007B3DFF"/>
    <w:rsid w:val="007C0263"/>
    <w:rsid w:val="007C14D1"/>
    <w:rsid w:val="007C411B"/>
    <w:rsid w:val="007C78FA"/>
    <w:rsid w:val="007C7955"/>
    <w:rsid w:val="007E7732"/>
    <w:rsid w:val="007F62CA"/>
    <w:rsid w:val="007F6C7F"/>
    <w:rsid w:val="007F6FA3"/>
    <w:rsid w:val="008044CF"/>
    <w:rsid w:val="00811F3D"/>
    <w:rsid w:val="00812D67"/>
    <w:rsid w:val="00812E35"/>
    <w:rsid w:val="00816D57"/>
    <w:rsid w:val="0081733E"/>
    <w:rsid w:val="0082414C"/>
    <w:rsid w:val="00830C6E"/>
    <w:rsid w:val="00831BB4"/>
    <w:rsid w:val="008341CB"/>
    <w:rsid w:val="008345E3"/>
    <w:rsid w:val="00841140"/>
    <w:rsid w:val="0084515F"/>
    <w:rsid w:val="0084708C"/>
    <w:rsid w:val="00852724"/>
    <w:rsid w:val="00855CD0"/>
    <w:rsid w:val="0086103A"/>
    <w:rsid w:val="00863757"/>
    <w:rsid w:val="00863862"/>
    <w:rsid w:val="00886844"/>
    <w:rsid w:val="00891167"/>
    <w:rsid w:val="008A307A"/>
    <w:rsid w:val="008A4EA8"/>
    <w:rsid w:val="008A5012"/>
    <w:rsid w:val="008B2ED6"/>
    <w:rsid w:val="008C2CDF"/>
    <w:rsid w:val="008C6C19"/>
    <w:rsid w:val="008D098E"/>
    <w:rsid w:val="008E4730"/>
    <w:rsid w:val="008F33A1"/>
    <w:rsid w:val="008F58ED"/>
    <w:rsid w:val="008F5DD5"/>
    <w:rsid w:val="00904C6F"/>
    <w:rsid w:val="00917EC0"/>
    <w:rsid w:val="00932FDA"/>
    <w:rsid w:val="0093406C"/>
    <w:rsid w:val="00935072"/>
    <w:rsid w:val="0094386F"/>
    <w:rsid w:val="00945C7A"/>
    <w:rsid w:val="009473AE"/>
    <w:rsid w:val="009708A4"/>
    <w:rsid w:val="009712CA"/>
    <w:rsid w:val="009752B4"/>
    <w:rsid w:val="0097559D"/>
    <w:rsid w:val="0098067C"/>
    <w:rsid w:val="00985545"/>
    <w:rsid w:val="00991554"/>
    <w:rsid w:val="00994BAC"/>
    <w:rsid w:val="00995D35"/>
    <w:rsid w:val="00995DB2"/>
    <w:rsid w:val="009A4D01"/>
    <w:rsid w:val="009B016E"/>
    <w:rsid w:val="009B01CC"/>
    <w:rsid w:val="009C1478"/>
    <w:rsid w:val="009C2BED"/>
    <w:rsid w:val="009C7A2F"/>
    <w:rsid w:val="009D1298"/>
    <w:rsid w:val="009D4369"/>
    <w:rsid w:val="009D4452"/>
    <w:rsid w:val="009D7A07"/>
    <w:rsid w:val="009E0FEF"/>
    <w:rsid w:val="009E352A"/>
    <w:rsid w:val="009E4FE4"/>
    <w:rsid w:val="00A04B3F"/>
    <w:rsid w:val="00A058BE"/>
    <w:rsid w:val="00A11269"/>
    <w:rsid w:val="00A16BB0"/>
    <w:rsid w:val="00A212E3"/>
    <w:rsid w:val="00A26200"/>
    <w:rsid w:val="00A267C2"/>
    <w:rsid w:val="00A35FDB"/>
    <w:rsid w:val="00A523D0"/>
    <w:rsid w:val="00A535C7"/>
    <w:rsid w:val="00A56AF7"/>
    <w:rsid w:val="00A60D1D"/>
    <w:rsid w:val="00A66E9D"/>
    <w:rsid w:val="00A81AC1"/>
    <w:rsid w:val="00A83BC1"/>
    <w:rsid w:val="00A87A8B"/>
    <w:rsid w:val="00A9051B"/>
    <w:rsid w:val="00A91436"/>
    <w:rsid w:val="00A916BE"/>
    <w:rsid w:val="00A938FF"/>
    <w:rsid w:val="00AA1E62"/>
    <w:rsid w:val="00AB6BD0"/>
    <w:rsid w:val="00AC2C39"/>
    <w:rsid w:val="00AC43DE"/>
    <w:rsid w:val="00AC703C"/>
    <w:rsid w:val="00AD20E1"/>
    <w:rsid w:val="00AE0CE6"/>
    <w:rsid w:val="00B10DD0"/>
    <w:rsid w:val="00B21B14"/>
    <w:rsid w:val="00B225ED"/>
    <w:rsid w:val="00B25AA6"/>
    <w:rsid w:val="00B33652"/>
    <w:rsid w:val="00B3524B"/>
    <w:rsid w:val="00B41689"/>
    <w:rsid w:val="00B471FA"/>
    <w:rsid w:val="00B47A45"/>
    <w:rsid w:val="00B514DE"/>
    <w:rsid w:val="00B528E6"/>
    <w:rsid w:val="00B53157"/>
    <w:rsid w:val="00B5465F"/>
    <w:rsid w:val="00B5636A"/>
    <w:rsid w:val="00B57753"/>
    <w:rsid w:val="00B616FE"/>
    <w:rsid w:val="00B76111"/>
    <w:rsid w:val="00B76930"/>
    <w:rsid w:val="00B8456A"/>
    <w:rsid w:val="00B84C7B"/>
    <w:rsid w:val="00B86548"/>
    <w:rsid w:val="00BB3EED"/>
    <w:rsid w:val="00BB7805"/>
    <w:rsid w:val="00BC57DC"/>
    <w:rsid w:val="00BC7209"/>
    <w:rsid w:val="00BD3334"/>
    <w:rsid w:val="00BE6E49"/>
    <w:rsid w:val="00C13B3F"/>
    <w:rsid w:val="00C14AAC"/>
    <w:rsid w:val="00C150C5"/>
    <w:rsid w:val="00C2356E"/>
    <w:rsid w:val="00C37333"/>
    <w:rsid w:val="00C47817"/>
    <w:rsid w:val="00C4786D"/>
    <w:rsid w:val="00C523D5"/>
    <w:rsid w:val="00C55790"/>
    <w:rsid w:val="00C57EC4"/>
    <w:rsid w:val="00C60C96"/>
    <w:rsid w:val="00C61651"/>
    <w:rsid w:val="00C6686C"/>
    <w:rsid w:val="00C67C08"/>
    <w:rsid w:val="00C71CAC"/>
    <w:rsid w:val="00C756A5"/>
    <w:rsid w:val="00C8166A"/>
    <w:rsid w:val="00C81815"/>
    <w:rsid w:val="00C848D7"/>
    <w:rsid w:val="00C860B2"/>
    <w:rsid w:val="00C976FC"/>
    <w:rsid w:val="00CB5B0F"/>
    <w:rsid w:val="00CC77D3"/>
    <w:rsid w:val="00CD0F65"/>
    <w:rsid w:val="00CD62B8"/>
    <w:rsid w:val="00CF3798"/>
    <w:rsid w:val="00D01C73"/>
    <w:rsid w:val="00D030E2"/>
    <w:rsid w:val="00D03684"/>
    <w:rsid w:val="00D25CE4"/>
    <w:rsid w:val="00D34F59"/>
    <w:rsid w:val="00D42BD9"/>
    <w:rsid w:val="00D42C3C"/>
    <w:rsid w:val="00D51D97"/>
    <w:rsid w:val="00D61452"/>
    <w:rsid w:val="00D62E4C"/>
    <w:rsid w:val="00D6376E"/>
    <w:rsid w:val="00D67AEB"/>
    <w:rsid w:val="00D800A7"/>
    <w:rsid w:val="00D96A00"/>
    <w:rsid w:val="00DA670D"/>
    <w:rsid w:val="00DB058C"/>
    <w:rsid w:val="00DB33AA"/>
    <w:rsid w:val="00DC0DA0"/>
    <w:rsid w:val="00DD5699"/>
    <w:rsid w:val="00DE73D2"/>
    <w:rsid w:val="00DF3033"/>
    <w:rsid w:val="00E11668"/>
    <w:rsid w:val="00E163DC"/>
    <w:rsid w:val="00E20D60"/>
    <w:rsid w:val="00E22A1E"/>
    <w:rsid w:val="00E24973"/>
    <w:rsid w:val="00E249EB"/>
    <w:rsid w:val="00E36428"/>
    <w:rsid w:val="00E370AC"/>
    <w:rsid w:val="00E6234C"/>
    <w:rsid w:val="00E66B71"/>
    <w:rsid w:val="00E721EC"/>
    <w:rsid w:val="00E76B6F"/>
    <w:rsid w:val="00E80AED"/>
    <w:rsid w:val="00E80BD6"/>
    <w:rsid w:val="00E80FE3"/>
    <w:rsid w:val="00E9227B"/>
    <w:rsid w:val="00E92AF6"/>
    <w:rsid w:val="00E9439E"/>
    <w:rsid w:val="00E961F2"/>
    <w:rsid w:val="00E97ABA"/>
    <w:rsid w:val="00EA28BD"/>
    <w:rsid w:val="00EA4302"/>
    <w:rsid w:val="00EB2887"/>
    <w:rsid w:val="00EB4329"/>
    <w:rsid w:val="00EB4C40"/>
    <w:rsid w:val="00EB7860"/>
    <w:rsid w:val="00EC1EF4"/>
    <w:rsid w:val="00ED524F"/>
    <w:rsid w:val="00ED6C14"/>
    <w:rsid w:val="00EE24F4"/>
    <w:rsid w:val="00EF1772"/>
    <w:rsid w:val="00EF2A3D"/>
    <w:rsid w:val="00F024D0"/>
    <w:rsid w:val="00F075AB"/>
    <w:rsid w:val="00F11E52"/>
    <w:rsid w:val="00F14F8F"/>
    <w:rsid w:val="00F16012"/>
    <w:rsid w:val="00F17C7B"/>
    <w:rsid w:val="00F23086"/>
    <w:rsid w:val="00F23542"/>
    <w:rsid w:val="00F33ABD"/>
    <w:rsid w:val="00F42C6A"/>
    <w:rsid w:val="00F51C75"/>
    <w:rsid w:val="00F56304"/>
    <w:rsid w:val="00F610FE"/>
    <w:rsid w:val="00F64D2D"/>
    <w:rsid w:val="00F75F68"/>
    <w:rsid w:val="00F77862"/>
    <w:rsid w:val="00F8031F"/>
    <w:rsid w:val="00F86548"/>
    <w:rsid w:val="00F87478"/>
    <w:rsid w:val="00F919DB"/>
    <w:rsid w:val="00FA1669"/>
    <w:rsid w:val="00FB0378"/>
    <w:rsid w:val="00FB188A"/>
    <w:rsid w:val="00FB1B54"/>
    <w:rsid w:val="00FC2C30"/>
    <w:rsid w:val="00FD0EBA"/>
    <w:rsid w:val="00FD6A78"/>
    <w:rsid w:val="00FF4D44"/>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0FC6F00-78A7-41CA-9DD3-D95CC5FEE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24973"/>
    <w:pPr>
      <w:spacing w:after="120"/>
      <w:jc w:val="both"/>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9E352A"/>
    <w:pPr>
      <w:spacing w:after="0"/>
    </w:pPr>
    <w:rPr>
      <w:rFonts w:ascii="Times New Roman" w:hAnsi="Times New Roman"/>
      <w:color w:val="00CCFF"/>
      <w:sz w:val="24"/>
      <w:szCs w:val="24"/>
    </w:rPr>
  </w:style>
  <w:style w:type="paragraph" w:styleId="Textbubliny">
    <w:name w:val="Balloon Text"/>
    <w:basedOn w:val="Normln"/>
    <w:semiHidden/>
    <w:rsid w:val="007C7955"/>
    <w:rPr>
      <w:rFonts w:ascii="Tahoma" w:hAnsi="Tahoma" w:cs="Tahoma"/>
      <w:sz w:val="16"/>
      <w:szCs w:val="16"/>
    </w:rPr>
  </w:style>
  <w:style w:type="table" w:styleId="Mkatabulky">
    <w:name w:val="Table Grid"/>
    <w:basedOn w:val="Normlntabulka"/>
    <w:uiPriority w:val="59"/>
    <w:rsid w:val="00E623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Char">
    <w:name w:val="Základní text Char"/>
    <w:link w:val="Zkladntext"/>
    <w:rsid w:val="003D080E"/>
    <w:rPr>
      <w:color w:val="00CCFF"/>
      <w:sz w:val="24"/>
      <w:szCs w:val="24"/>
    </w:rPr>
  </w:style>
  <w:style w:type="paragraph" w:styleId="Zhlav">
    <w:name w:val="header"/>
    <w:basedOn w:val="Normln"/>
    <w:link w:val="ZhlavChar"/>
    <w:rsid w:val="003D080E"/>
    <w:pPr>
      <w:tabs>
        <w:tab w:val="center" w:pos="4536"/>
        <w:tab w:val="right" w:pos="9072"/>
      </w:tabs>
    </w:pPr>
  </w:style>
  <w:style w:type="character" w:customStyle="1" w:styleId="ZhlavChar">
    <w:name w:val="Záhlaví Char"/>
    <w:link w:val="Zhlav"/>
    <w:rsid w:val="003D080E"/>
    <w:rPr>
      <w:rFonts w:ascii="Arial" w:hAnsi="Arial"/>
    </w:rPr>
  </w:style>
  <w:style w:type="paragraph" w:styleId="Zpat">
    <w:name w:val="footer"/>
    <w:basedOn w:val="Normln"/>
    <w:link w:val="ZpatChar"/>
    <w:uiPriority w:val="99"/>
    <w:rsid w:val="003D080E"/>
    <w:pPr>
      <w:tabs>
        <w:tab w:val="center" w:pos="4536"/>
        <w:tab w:val="right" w:pos="9072"/>
      </w:tabs>
    </w:pPr>
  </w:style>
  <w:style w:type="character" w:customStyle="1" w:styleId="ZpatChar">
    <w:name w:val="Zápatí Char"/>
    <w:link w:val="Zpat"/>
    <w:uiPriority w:val="99"/>
    <w:rsid w:val="003D080E"/>
    <w:rPr>
      <w:rFonts w:ascii="Arial" w:hAnsi="Arial"/>
    </w:rPr>
  </w:style>
  <w:style w:type="paragraph" w:customStyle="1" w:styleId="Standard">
    <w:name w:val="Standard"/>
    <w:rsid w:val="008341CB"/>
    <w:pPr>
      <w:suppressAutoHyphens/>
      <w:autoSpaceDN w:val="0"/>
      <w:textAlignment w:val="baseline"/>
    </w:pPr>
    <w:rPr>
      <w:kern w:val="3"/>
      <w:sz w:val="24"/>
      <w:szCs w:val="24"/>
    </w:rPr>
  </w:style>
  <w:style w:type="paragraph" w:styleId="Prosttext">
    <w:name w:val="Plain Text"/>
    <w:basedOn w:val="Normln"/>
    <w:link w:val="ProsttextChar"/>
    <w:uiPriority w:val="99"/>
    <w:unhideWhenUsed/>
    <w:rsid w:val="008341CB"/>
    <w:pPr>
      <w:spacing w:after="0"/>
      <w:jc w:val="left"/>
    </w:pPr>
    <w:rPr>
      <w:rFonts w:ascii="Consolas" w:eastAsia="Calibri" w:hAnsi="Consolas"/>
      <w:sz w:val="21"/>
      <w:szCs w:val="21"/>
      <w:lang w:eastAsia="en-US"/>
    </w:rPr>
  </w:style>
  <w:style w:type="character" w:customStyle="1" w:styleId="ProsttextChar">
    <w:name w:val="Prostý text Char"/>
    <w:link w:val="Prosttext"/>
    <w:uiPriority w:val="99"/>
    <w:rsid w:val="008341CB"/>
    <w:rPr>
      <w:rFonts w:ascii="Consolas" w:eastAsia="Calibri" w:hAnsi="Consolas"/>
      <w:sz w:val="21"/>
      <w:szCs w:val="21"/>
      <w:lang w:eastAsia="en-US"/>
    </w:rPr>
  </w:style>
  <w:style w:type="character" w:styleId="Hypertextovodkaz">
    <w:name w:val="Hyperlink"/>
    <w:rsid w:val="001C039A"/>
    <w:rPr>
      <w:color w:val="0000FF"/>
      <w:u w:val="single"/>
    </w:rPr>
  </w:style>
  <w:style w:type="character" w:styleId="Odkaznakoment">
    <w:name w:val="annotation reference"/>
    <w:rsid w:val="009E0FEF"/>
    <w:rPr>
      <w:sz w:val="16"/>
      <w:szCs w:val="16"/>
    </w:rPr>
  </w:style>
  <w:style w:type="paragraph" w:styleId="Textkomente">
    <w:name w:val="annotation text"/>
    <w:basedOn w:val="Normln"/>
    <w:link w:val="TextkomenteChar"/>
    <w:rsid w:val="009E0FEF"/>
  </w:style>
  <w:style w:type="character" w:customStyle="1" w:styleId="TextkomenteChar">
    <w:name w:val="Text komentáře Char"/>
    <w:link w:val="Textkomente"/>
    <w:rsid w:val="009E0FEF"/>
    <w:rPr>
      <w:rFonts w:ascii="Arial" w:hAnsi="Arial"/>
    </w:rPr>
  </w:style>
  <w:style w:type="paragraph" w:styleId="Pedmtkomente">
    <w:name w:val="annotation subject"/>
    <w:basedOn w:val="Textkomente"/>
    <w:next w:val="Textkomente"/>
    <w:link w:val="PedmtkomenteChar"/>
    <w:rsid w:val="009E0FEF"/>
    <w:rPr>
      <w:b/>
      <w:bCs/>
    </w:rPr>
  </w:style>
  <w:style w:type="character" w:customStyle="1" w:styleId="PedmtkomenteChar">
    <w:name w:val="Předmět komentáře Char"/>
    <w:link w:val="Pedmtkomente"/>
    <w:rsid w:val="009E0FEF"/>
    <w:rPr>
      <w:rFonts w:ascii="Arial" w:hAnsi="Arial"/>
      <w:b/>
      <w:bCs/>
    </w:rPr>
  </w:style>
  <w:style w:type="paragraph" w:styleId="Revize">
    <w:name w:val="Revision"/>
    <w:hidden/>
    <w:uiPriority w:val="99"/>
    <w:semiHidden/>
    <w:rsid w:val="009E0FEF"/>
    <w:rPr>
      <w:rFonts w:ascii="Arial" w:hAnsi="Arial"/>
    </w:rPr>
  </w:style>
  <w:style w:type="paragraph" w:styleId="Normlnweb">
    <w:name w:val="Normal (Web)"/>
    <w:basedOn w:val="Normln"/>
    <w:uiPriority w:val="99"/>
    <w:unhideWhenUsed/>
    <w:rsid w:val="00E370AC"/>
    <w:pPr>
      <w:spacing w:before="100" w:beforeAutospacing="1" w:after="100" w:afterAutospacing="1"/>
      <w:jc w:val="left"/>
    </w:pPr>
    <w:rPr>
      <w:rFonts w:ascii="Times New Roman" w:hAnsi="Times New Roman"/>
      <w:sz w:val="24"/>
      <w:szCs w:val="24"/>
    </w:rPr>
  </w:style>
  <w:style w:type="paragraph" w:styleId="Zkladntextodsazen2">
    <w:name w:val="Body Text Indent 2"/>
    <w:basedOn w:val="Normln"/>
    <w:link w:val="Zkladntextodsazen2Char"/>
    <w:rsid w:val="00863862"/>
    <w:pPr>
      <w:spacing w:line="480" w:lineRule="auto"/>
      <w:ind w:left="283"/>
    </w:pPr>
  </w:style>
  <w:style w:type="character" w:customStyle="1" w:styleId="Zkladntextodsazen2Char">
    <w:name w:val="Základní text odsazený 2 Char"/>
    <w:link w:val="Zkladntextodsazen2"/>
    <w:rsid w:val="00863862"/>
    <w:rPr>
      <w:rFonts w:ascii="Arial" w:hAnsi="Arial"/>
    </w:rPr>
  </w:style>
  <w:style w:type="paragraph" w:styleId="Zkladntextodsazen">
    <w:name w:val="Body Text Indent"/>
    <w:basedOn w:val="Normln"/>
    <w:link w:val="ZkladntextodsazenChar"/>
    <w:rsid w:val="0016688A"/>
    <w:pPr>
      <w:ind w:left="283"/>
    </w:pPr>
  </w:style>
  <w:style w:type="character" w:customStyle="1" w:styleId="ZkladntextodsazenChar">
    <w:name w:val="Základní text odsazený Char"/>
    <w:link w:val="Zkladntextodsazen"/>
    <w:rsid w:val="0016688A"/>
    <w:rPr>
      <w:rFonts w:ascii="Arial" w:hAnsi="Arial"/>
    </w:rPr>
  </w:style>
  <w:style w:type="paragraph" w:styleId="Odstavecseseznamem">
    <w:name w:val="List Paragraph"/>
    <w:basedOn w:val="Normln"/>
    <w:uiPriority w:val="34"/>
    <w:qFormat/>
    <w:rsid w:val="007C78FA"/>
    <w:pPr>
      <w:spacing w:after="0"/>
      <w:ind w:left="708"/>
      <w:jc w:val="left"/>
    </w:pPr>
    <w:rPr>
      <w:rFonts w:ascii="Times New Roman" w:hAnsi="Times New Roman"/>
      <w:sz w:val="24"/>
      <w:szCs w:val="24"/>
    </w:rPr>
  </w:style>
  <w:style w:type="paragraph" w:customStyle="1" w:styleId="Default">
    <w:name w:val="Default"/>
    <w:rsid w:val="009D4369"/>
    <w:pPr>
      <w:autoSpaceDE w:val="0"/>
      <w:autoSpaceDN w:val="0"/>
      <w:adjustRightInd w:val="0"/>
    </w:pPr>
    <w:rPr>
      <w:color w:val="000000"/>
      <w:sz w:val="24"/>
      <w:szCs w:val="24"/>
    </w:rPr>
  </w:style>
  <w:style w:type="paragraph" w:customStyle="1" w:styleId="detail-odstavec">
    <w:name w:val="detail-odstavec"/>
    <w:basedOn w:val="Normln"/>
    <w:rsid w:val="005F0056"/>
    <w:pPr>
      <w:spacing w:before="240" w:after="240"/>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4573285">
      <w:bodyDiv w:val="1"/>
      <w:marLeft w:val="0"/>
      <w:marRight w:val="0"/>
      <w:marTop w:val="0"/>
      <w:marBottom w:val="0"/>
      <w:divBdr>
        <w:top w:val="none" w:sz="0" w:space="0" w:color="auto"/>
        <w:left w:val="none" w:sz="0" w:space="0" w:color="auto"/>
        <w:bottom w:val="none" w:sz="0" w:space="0" w:color="auto"/>
        <w:right w:val="none" w:sz="0" w:space="0" w:color="auto"/>
      </w:divBdr>
    </w:div>
    <w:div w:id="1575579152">
      <w:bodyDiv w:val="1"/>
      <w:marLeft w:val="0"/>
      <w:marRight w:val="0"/>
      <w:marTop w:val="0"/>
      <w:marBottom w:val="0"/>
      <w:divBdr>
        <w:top w:val="none" w:sz="0" w:space="0" w:color="auto"/>
        <w:left w:val="none" w:sz="0" w:space="0" w:color="auto"/>
        <w:bottom w:val="none" w:sz="0" w:space="0" w:color="auto"/>
        <w:right w:val="none" w:sz="0" w:space="0" w:color="auto"/>
      </w:divBdr>
    </w:div>
    <w:div w:id="1634630111">
      <w:bodyDiv w:val="1"/>
      <w:marLeft w:val="0"/>
      <w:marRight w:val="0"/>
      <w:marTop w:val="0"/>
      <w:marBottom w:val="0"/>
      <w:divBdr>
        <w:top w:val="none" w:sz="0" w:space="0" w:color="auto"/>
        <w:left w:val="none" w:sz="0" w:space="0" w:color="auto"/>
        <w:bottom w:val="none" w:sz="0" w:space="0" w:color="auto"/>
        <w:right w:val="none" w:sz="0" w:space="0" w:color="auto"/>
      </w:divBdr>
      <w:divsChild>
        <w:div w:id="403841069">
          <w:marLeft w:val="0"/>
          <w:marRight w:val="0"/>
          <w:marTop w:val="0"/>
          <w:marBottom w:val="0"/>
          <w:divBdr>
            <w:top w:val="none" w:sz="0" w:space="0" w:color="auto"/>
            <w:left w:val="none" w:sz="0" w:space="0" w:color="auto"/>
            <w:bottom w:val="none" w:sz="0" w:space="0" w:color="auto"/>
            <w:right w:val="none" w:sz="0" w:space="0" w:color="auto"/>
          </w:divBdr>
          <w:divsChild>
            <w:div w:id="585040039">
              <w:marLeft w:val="0"/>
              <w:marRight w:val="0"/>
              <w:marTop w:val="0"/>
              <w:marBottom w:val="0"/>
              <w:divBdr>
                <w:top w:val="none" w:sz="0" w:space="0" w:color="auto"/>
                <w:left w:val="none" w:sz="0" w:space="0" w:color="auto"/>
                <w:bottom w:val="none" w:sz="0" w:space="0" w:color="auto"/>
                <w:right w:val="none" w:sz="0" w:space="0" w:color="auto"/>
              </w:divBdr>
              <w:divsChild>
                <w:div w:id="2125880150">
                  <w:marLeft w:val="0"/>
                  <w:marRight w:val="0"/>
                  <w:marTop w:val="0"/>
                  <w:marBottom w:val="0"/>
                  <w:divBdr>
                    <w:top w:val="none" w:sz="0" w:space="0" w:color="auto"/>
                    <w:left w:val="none" w:sz="0" w:space="0" w:color="auto"/>
                    <w:bottom w:val="none" w:sz="0" w:space="0" w:color="auto"/>
                    <w:right w:val="none" w:sz="0" w:space="0" w:color="auto"/>
                  </w:divBdr>
                  <w:divsChild>
                    <w:div w:id="1675180643">
                      <w:marLeft w:val="0"/>
                      <w:marRight w:val="0"/>
                      <w:marTop w:val="0"/>
                      <w:marBottom w:val="0"/>
                      <w:divBdr>
                        <w:top w:val="none" w:sz="0" w:space="0" w:color="auto"/>
                        <w:left w:val="none" w:sz="0" w:space="0" w:color="auto"/>
                        <w:bottom w:val="none" w:sz="0" w:space="0" w:color="auto"/>
                        <w:right w:val="none" w:sz="0" w:space="0" w:color="auto"/>
                      </w:divBdr>
                      <w:divsChild>
                        <w:div w:id="470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245460">
      <w:bodyDiv w:val="1"/>
      <w:marLeft w:val="0"/>
      <w:marRight w:val="0"/>
      <w:marTop w:val="0"/>
      <w:marBottom w:val="0"/>
      <w:divBdr>
        <w:top w:val="none" w:sz="0" w:space="0" w:color="auto"/>
        <w:left w:val="none" w:sz="0" w:space="0" w:color="auto"/>
        <w:bottom w:val="none" w:sz="0" w:space="0" w:color="auto"/>
        <w:right w:val="none" w:sz="0" w:space="0" w:color="auto"/>
      </w:divBdr>
    </w:div>
    <w:div w:id="2037924963">
      <w:bodyDiv w:val="1"/>
      <w:marLeft w:val="0"/>
      <w:marRight w:val="0"/>
      <w:marTop w:val="0"/>
      <w:marBottom w:val="0"/>
      <w:divBdr>
        <w:top w:val="none" w:sz="0" w:space="0" w:color="auto"/>
        <w:left w:val="none" w:sz="0" w:space="0" w:color="auto"/>
        <w:bottom w:val="none" w:sz="0" w:space="0" w:color="auto"/>
        <w:right w:val="none" w:sz="0" w:space="0" w:color="auto"/>
      </w:divBdr>
    </w:div>
    <w:div w:id="205542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zechtrade.cz/kontakty/czechtrade-v-zahranici/"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zechtrade.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tl/YDb6NR2bYS"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58D7DB0A77ABF4D8DA24D861A2A2081" ma:contentTypeVersion="5" ma:contentTypeDescription="Vytvořit nový dokument" ma:contentTypeScope="" ma:versionID="011b14c9943a85d360c790884bd361b1">
  <xsd:schema xmlns:xsd="http://www.w3.org/2001/XMLSchema" xmlns:p="http://schemas.microsoft.com/office/2006/metadata/properties" targetNamespace="http://schemas.microsoft.com/office/2006/metadata/properties" ma:root="true" ma:fieldsID="96603be6e228da9ec387b1e816cdf0c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ma:readOnly="true"/>
        <xsd:element ref="dc:title" minOccurs="0" maxOccurs="1" ma:index="4" ma:displayName="Titule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B6BBEC-376F-4E97-BE8B-0B422CD6E447}">
  <ds:schemaRefs>
    <ds:schemaRef ds:uri="http://schemas.microsoft.com/sharepoint/v3/contenttype/forms"/>
  </ds:schemaRefs>
</ds:datastoreItem>
</file>

<file path=customXml/itemProps2.xml><?xml version="1.0" encoding="utf-8"?>
<ds:datastoreItem xmlns:ds="http://schemas.openxmlformats.org/officeDocument/2006/customXml" ds:itemID="{04B8C112-9301-4AA6-A2D4-E2D788E52133}">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010DA837-4CF7-4010-A821-EAE3EB28BD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136D55-9FD3-4728-AEB5-24EC53F870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11</Pages>
  <Words>3846</Words>
  <Characters>22693</Characters>
  <Application>Microsoft Office Word</Application>
  <DocSecurity>0</DocSecurity>
  <Lines>189</Lines>
  <Paragraphs>52</Paragraphs>
  <ScaleCrop>false</ScaleCrop>
  <HeadingPairs>
    <vt:vector size="2" baseType="variant">
      <vt:variant>
        <vt:lpstr>Název</vt:lpstr>
      </vt:variant>
      <vt:variant>
        <vt:i4>1</vt:i4>
      </vt:variant>
    </vt:vector>
  </HeadingPairs>
  <TitlesOfParts>
    <vt:vector size="1" baseType="lpstr">
      <vt:lpstr/>
    </vt:vector>
  </TitlesOfParts>
  <Company>CzechTrade</Company>
  <LinksUpToDate>false</LinksUpToDate>
  <CharactersWithSpaces>26487</CharactersWithSpaces>
  <SharedDoc>false</SharedDoc>
  <HLinks>
    <vt:vector size="6" baseType="variant">
      <vt:variant>
        <vt:i4>2621556</vt:i4>
      </vt:variant>
      <vt:variant>
        <vt:i4>9</vt:i4>
      </vt:variant>
      <vt:variant>
        <vt:i4>0</vt:i4>
      </vt:variant>
      <vt:variant>
        <vt:i4>5</vt:i4>
      </vt:variant>
      <vt:variant>
        <vt:lpwstr>http://www.czechtrade.cz./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alena.profousova</dc:creator>
  <cp:lastModifiedBy>Sokoltova Lenka, Ing.</cp:lastModifiedBy>
  <cp:revision>11</cp:revision>
  <cp:lastPrinted>2016-07-19T10:24:00Z</cp:lastPrinted>
  <dcterms:created xsi:type="dcterms:W3CDTF">2016-07-18T07:44:00Z</dcterms:created>
  <dcterms:modified xsi:type="dcterms:W3CDTF">2016-07-19T10:26:00Z</dcterms:modified>
</cp:coreProperties>
</file>