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323C75" w14:textId="4A02BD39" w:rsidR="00A83A2F" w:rsidRPr="00F53384" w:rsidRDefault="00A83A2F" w:rsidP="00201401">
      <w:pPr>
        <w:tabs>
          <w:tab w:val="left" w:pos="1526"/>
        </w:tabs>
        <w:rPr>
          <w:color w:val="FF0000"/>
          <w:sz w:val="48"/>
          <w:szCs w:val="48"/>
          <w:lang w:val="cs-CZ"/>
        </w:rPr>
      </w:pPr>
    </w:p>
    <w:tbl>
      <w:tblPr>
        <w:tblW w:w="9152" w:type="dxa"/>
        <w:jc w:val="center"/>
        <w:tblBorders>
          <w:top w:val="single" w:sz="4" w:space="0" w:color="506070"/>
          <w:left w:val="single" w:sz="4" w:space="0" w:color="506070"/>
          <w:bottom w:val="single" w:sz="4" w:space="0" w:color="506070"/>
          <w:right w:val="single" w:sz="4" w:space="0" w:color="506070"/>
          <w:insideH w:val="single" w:sz="4" w:space="0" w:color="506070"/>
          <w:insideV w:val="single" w:sz="4" w:space="0" w:color="506070"/>
        </w:tblBorders>
        <w:tblLayout w:type="fixed"/>
        <w:tblLook w:val="00A0" w:firstRow="1" w:lastRow="0" w:firstColumn="1" w:lastColumn="0" w:noHBand="0" w:noVBand="0"/>
      </w:tblPr>
      <w:tblGrid>
        <w:gridCol w:w="1135"/>
        <w:gridCol w:w="2391"/>
        <w:gridCol w:w="1279"/>
        <w:gridCol w:w="16"/>
        <w:gridCol w:w="1133"/>
        <w:gridCol w:w="1355"/>
        <w:gridCol w:w="1843"/>
      </w:tblGrid>
      <w:tr w:rsidR="00A83A2F" w:rsidRPr="00201401" w14:paraId="288BBC10" w14:textId="77777777" w:rsidTr="00EC2D07">
        <w:trPr>
          <w:jc w:val="center"/>
        </w:trPr>
        <w:tc>
          <w:tcPr>
            <w:tcW w:w="1135" w:type="dxa"/>
            <w:tcBorders>
              <w:top w:val="single" w:sz="12" w:space="0" w:color="auto"/>
              <w:left w:val="single" w:sz="12" w:space="0" w:color="auto"/>
              <w:bottom w:val="nil"/>
            </w:tcBorders>
          </w:tcPr>
          <w:p w14:paraId="15409ED3" w14:textId="77777777" w:rsidR="00A83A2F" w:rsidRPr="00582B7D" w:rsidRDefault="00A83A2F" w:rsidP="00EC2D07">
            <w:pPr>
              <w:pStyle w:val="Label"/>
              <w:rPr>
                <w:lang w:val="cs-CZ"/>
              </w:rPr>
            </w:pPr>
            <w:r w:rsidRPr="00582B7D">
              <w:rPr>
                <w:lang w:val="cs-CZ"/>
              </w:rPr>
              <w:t>ZHOTOVITEL:</w:t>
            </w:r>
          </w:p>
        </w:tc>
        <w:tc>
          <w:tcPr>
            <w:tcW w:w="3686" w:type="dxa"/>
            <w:gridSpan w:val="3"/>
            <w:tcBorders>
              <w:top w:val="single" w:sz="12" w:space="0" w:color="auto"/>
              <w:bottom w:val="nil"/>
              <w:right w:val="single" w:sz="4" w:space="0" w:color="auto"/>
            </w:tcBorders>
          </w:tcPr>
          <w:p w14:paraId="6B19C1B7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AFRY CZ s.r.o.</w:t>
            </w:r>
          </w:p>
        </w:tc>
        <w:tc>
          <w:tcPr>
            <w:tcW w:w="1133" w:type="dxa"/>
            <w:tcBorders>
              <w:top w:val="single" w:sz="12" w:space="0" w:color="auto"/>
              <w:left w:val="single" w:sz="4" w:space="0" w:color="auto"/>
              <w:bottom w:val="nil"/>
              <w:right w:val="nil"/>
            </w:tcBorders>
          </w:tcPr>
          <w:p w14:paraId="56298B1B" w14:textId="77777777" w:rsidR="00A83A2F" w:rsidRPr="00582B7D" w:rsidRDefault="00A83A2F" w:rsidP="00EC2D07">
            <w:pPr>
              <w:pStyle w:val="Label"/>
              <w:rPr>
                <w:lang w:val="cs-CZ"/>
              </w:rPr>
            </w:pPr>
            <w:r w:rsidRPr="00582B7D">
              <w:rPr>
                <w:lang w:val="cs-CZ"/>
              </w:rPr>
              <w:t>OBJEDNATEL:</w:t>
            </w:r>
          </w:p>
        </w:tc>
        <w:tc>
          <w:tcPr>
            <w:tcW w:w="3198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</w:tcPr>
          <w:p w14:paraId="12CA6DF1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ŠKO-ENERGO, s.r.o.</w:t>
            </w:r>
          </w:p>
          <w:p w14:paraId="7AE875F0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Tř. Václav Klementa 869,</w:t>
            </w:r>
          </w:p>
          <w:p w14:paraId="43016BA7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293 60 Mladá Boleslav</w:t>
            </w:r>
          </w:p>
        </w:tc>
      </w:tr>
      <w:tr w:rsidR="00A83A2F" w:rsidRPr="009657C3" w14:paraId="6A478F03" w14:textId="77777777" w:rsidTr="00EC2D07">
        <w:trPr>
          <w:trHeight w:val="774"/>
          <w:jc w:val="center"/>
        </w:trPr>
        <w:tc>
          <w:tcPr>
            <w:tcW w:w="1135" w:type="dxa"/>
            <w:tcBorders>
              <w:top w:val="nil"/>
              <w:left w:val="single" w:sz="12" w:space="0" w:color="auto"/>
            </w:tcBorders>
          </w:tcPr>
          <w:p w14:paraId="13BA75DA" w14:textId="77777777" w:rsidR="00A83A2F" w:rsidRPr="00582B7D" w:rsidRDefault="00A83A2F" w:rsidP="00EC2D07">
            <w:pPr>
              <w:pStyle w:val="Label"/>
              <w:rPr>
                <w:lang w:val="cs-CZ"/>
              </w:rPr>
            </w:pPr>
            <w:r w:rsidRPr="00582B7D">
              <w:rPr>
                <w:noProof/>
                <w:lang w:val="cs-CZ" w:eastAsia="cs-CZ"/>
              </w:rPr>
              <w:drawing>
                <wp:inline distT="0" distB="0" distL="0" distR="0" wp14:anchorId="0A111FE3" wp14:editId="4E00F745">
                  <wp:extent cx="475615" cy="457200"/>
                  <wp:effectExtent l="0" t="0" r="635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" cy="45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gridSpan w:val="3"/>
            <w:tcBorders>
              <w:top w:val="nil"/>
              <w:right w:val="single" w:sz="4" w:space="0" w:color="auto"/>
            </w:tcBorders>
          </w:tcPr>
          <w:p w14:paraId="7347DCF9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Magistrů 1275/13</w:t>
            </w:r>
          </w:p>
          <w:p w14:paraId="26F51FD0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140 00 Praha 4</w:t>
            </w:r>
          </w:p>
          <w:p w14:paraId="24D24302" w14:textId="77777777" w:rsidR="00A83A2F" w:rsidRPr="00582B7D" w:rsidRDefault="00A83A2F" w:rsidP="00EC2D07">
            <w:pPr>
              <w:rPr>
                <w:lang w:val="cs-CZ"/>
              </w:rPr>
            </w:pPr>
            <w:r w:rsidRPr="00582B7D">
              <w:rPr>
                <w:lang w:val="cs-CZ"/>
              </w:rPr>
              <w:t>www.afry.com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1617267" w14:textId="77777777" w:rsidR="00A83A2F" w:rsidRPr="009657C3" w:rsidRDefault="00A83A2F" w:rsidP="00EC2D07">
            <w:pPr>
              <w:pStyle w:val="Label"/>
              <w:rPr>
                <w:highlight w:val="yellow"/>
                <w:lang w:val="cs-CZ"/>
              </w:rPr>
            </w:pPr>
          </w:p>
        </w:tc>
        <w:tc>
          <w:tcPr>
            <w:tcW w:w="3198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</w:tcPr>
          <w:p w14:paraId="026EA89F" w14:textId="77777777" w:rsidR="00A83A2F" w:rsidRPr="009657C3" w:rsidRDefault="00A83A2F" w:rsidP="00EC2D07">
            <w:pPr>
              <w:pStyle w:val="Label"/>
              <w:rPr>
                <w:highlight w:val="yellow"/>
                <w:lang w:val="cs-CZ"/>
              </w:rPr>
            </w:pPr>
          </w:p>
        </w:tc>
      </w:tr>
      <w:tr w:rsidR="00A83A2F" w:rsidRPr="009657C3" w14:paraId="364F377B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56464939" w14:textId="77777777" w:rsidR="00A83A2F" w:rsidRPr="00582B7D" w:rsidRDefault="00A83A2F" w:rsidP="00EC2D07">
            <w:pPr>
              <w:pStyle w:val="Label"/>
              <w:rPr>
                <w:lang w:val="cs-CZ"/>
              </w:rPr>
            </w:pPr>
            <w:r w:rsidRPr="00582B7D">
              <w:rPr>
                <w:lang w:val="cs-CZ"/>
              </w:rPr>
              <w:t xml:space="preserve">NÁZEV PROJEKTU: 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6173E619" w14:textId="1C93DCE9" w:rsidR="00A83A2F" w:rsidRPr="009657C3" w:rsidRDefault="007F6C28" w:rsidP="00EC2D07">
            <w:pPr>
              <w:jc w:val="center"/>
              <w:rPr>
                <w:b/>
                <w:bCs/>
                <w:sz w:val="24"/>
                <w:szCs w:val="24"/>
                <w:highlight w:val="yellow"/>
                <w:lang w:val="cs-CZ"/>
              </w:rPr>
            </w:pPr>
            <w:bookmarkStart w:id="0" w:name="_Hlk96431269"/>
            <w:r>
              <w:rPr>
                <w:b/>
                <w:bCs/>
                <w:sz w:val="24"/>
                <w:szCs w:val="24"/>
                <w:lang w:val="cs-CZ"/>
              </w:rPr>
              <w:t>Modernizace t</w:t>
            </w:r>
            <w:r w:rsidR="00A83A2F" w:rsidRPr="00582B7D">
              <w:rPr>
                <w:b/>
                <w:bCs/>
                <w:sz w:val="24"/>
                <w:szCs w:val="24"/>
                <w:lang w:val="cs-CZ"/>
              </w:rPr>
              <w:t>eplárny Mladá Boleslav</w:t>
            </w:r>
            <w:bookmarkEnd w:id="0"/>
          </w:p>
        </w:tc>
      </w:tr>
      <w:tr w:rsidR="00A83A2F" w:rsidRPr="009657C3" w14:paraId="25E80FD0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181040D4" w14:textId="77777777" w:rsidR="00A83A2F" w:rsidRPr="00582B7D" w:rsidRDefault="00A83A2F" w:rsidP="00EC2D07">
            <w:pPr>
              <w:pStyle w:val="Label"/>
              <w:rPr>
                <w:lang w:val="cs-CZ"/>
              </w:rPr>
            </w:pPr>
            <w:r w:rsidRPr="00582B7D">
              <w:rPr>
                <w:lang w:val="cs-CZ"/>
              </w:rPr>
              <w:t xml:space="preserve">ČÁST/NÁZEV DOKUMENTU: 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4293C202" w14:textId="77777777" w:rsidR="00A83A2F" w:rsidRPr="00582B7D" w:rsidRDefault="00A83A2F" w:rsidP="00DD3AB8">
            <w:pPr>
              <w:spacing w:after="0"/>
              <w:jc w:val="center"/>
              <w:rPr>
                <w:sz w:val="20"/>
                <w:szCs w:val="20"/>
                <w:lang w:val="cs-CZ"/>
              </w:rPr>
            </w:pPr>
            <w:r w:rsidRPr="00582B7D">
              <w:rPr>
                <w:sz w:val="20"/>
                <w:szCs w:val="20"/>
                <w:lang w:val="cs-CZ"/>
              </w:rPr>
              <w:t>D1.2 Stavebně konstrukční část</w:t>
            </w:r>
          </w:p>
          <w:p w14:paraId="13ED46AF" w14:textId="77777777" w:rsidR="00DD3AB8" w:rsidRPr="0048331D" w:rsidRDefault="00DD3AB8" w:rsidP="00DD3AB8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222222"/>
                <w:sz w:val="24"/>
                <w:szCs w:val="24"/>
                <w:lang w:val="cs-CZ" w:eastAsia="cs-CZ"/>
              </w:rPr>
            </w:pPr>
            <w:r w:rsidRPr="0048331D">
              <w:rPr>
                <w:rFonts w:ascii="Arial" w:eastAsia="Times New Roman" w:hAnsi="Arial" w:cs="Arial"/>
                <w:b/>
                <w:color w:val="222222"/>
                <w:sz w:val="24"/>
                <w:szCs w:val="24"/>
                <w:lang w:val="cs-CZ" w:eastAsia="cs-CZ"/>
              </w:rPr>
              <w:t>SO 204 Vnější kouřovody - základy a konstrukce</w:t>
            </w:r>
          </w:p>
          <w:p w14:paraId="10BD54E9" w14:textId="77777777" w:rsidR="00DD3AB8" w:rsidRPr="0048331D" w:rsidRDefault="00DD3AB8" w:rsidP="00DD3AB8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222222"/>
                <w:sz w:val="24"/>
                <w:szCs w:val="24"/>
                <w:lang w:val="cs-CZ" w:eastAsia="cs-CZ"/>
              </w:rPr>
            </w:pPr>
            <w:r w:rsidRPr="0048331D">
              <w:rPr>
                <w:rFonts w:ascii="Arial" w:eastAsia="Times New Roman" w:hAnsi="Arial" w:cs="Arial"/>
                <w:b/>
                <w:color w:val="222222"/>
                <w:sz w:val="24"/>
                <w:szCs w:val="24"/>
                <w:lang w:val="cs-CZ" w:eastAsia="cs-CZ"/>
              </w:rPr>
              <w:t>SO 205 Odpopílkování - potrubní most a základy</w:t>
            </w:r>
          </w:p>
          <w:p w14:paraId="7BF5F5EA" w14:textId="77777777" w:rsidR="00A83A2F" w:rsidRPr="009657C3" w:rsidRDefault="00A83A2F" w:rsidP="00EC2D07">
            <w:pPr>
              <w:jc w:val="center"/>
              <w:rPr>
                <w:sz w:val="20"/>
                <w:szCs w:val="20"/>
                <w:highlight w:val="yellow"/>
                <w:lang w:val="cs-CZ"/>
              </w:rPr>
            </w:pPr>
            <w:r w:rsidRPr="00582B7D">
              <w:rPr>
                <w:sz w:val="20"/>
                <w:szCs w:val="20"/>
                <w:lang w:val="cs-CZ"/>
              </w:rPr>
              <w:t>STATICKÝ VÝPOČET</w:t>
            </w:r>
          </w:p>
        </w:tc>
      </w:tr>
      <w:tr w:rsidR="00A83A2F" w:rsidRPr="009657C3" w14:paraId="712E2A0E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52B37780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>STUPEŇ: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49FC5AA4" w14:textId="77777777" w:rsidR="00A83A2F" w:rsidRPr="00AE08EE" w:rsidRDefault="00A83A2F" w:rsidP="00EC2D07">
            <w:pPr>
              <w:jc w:val="center"/>
              <w:rPr>
                <w:sz w:val="20"/>
                <w:szCs w:val="20"/>
                <w:lang w:val="cs-CZ"/>
              </w:rPr>
            </w:pPr>
            <w:r w:rsidRPr="00AE08EE">
              <w:rPr>
                <w:sz w:val="20"/>
                <w:szCs w:val="20"/>
                <w:lang w:val="cs-CZ"/>
              </w:rPr>
              <w:t>Dokumentace pro vydání stavebního povolení</w:t>
            </w:r>
          </w:p>
        </w:tc>
      </w:tr>
      <w:tr w:rsidR="00A83A2F" w:rsidRPr="009657C3" w14:paraId="5224ED7B" w14:textId="77777777" w:rsidTr="00EC2D07">
        <w:trPr>
          <w:trHeight w:val="463"/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13104B2F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 xml:space="preserve">PROFESE/ PŘÍLOHA: </w:t>
            </w:r>
          </w:p>
        </w:tc>
        <w:tc>
          <w:tcPr>
            <w:tcW w:w="8017" w:type="dxa"/>
            <w:gridSpan w:val="6"/>
            <w:tcBorders>
              <w:right w:val="single" w:sz="12" w:space="0" w:color="auto"/>
            </w:tcBorders>
          </w:tcPr>
          <w:p w14:paraId="7320F35B" w14:textId="77777777" w:rsidR="00A83A2F" w:rsidRPr="00AE08EE" w:rsidRDefault="00A83A2F" w:rsidP="00EC2D07">
            <w:pPr>
              <w:pStyle w:val="Label"/>
              <w:rPr>
                <w:rFonts w:asciiTheme="minorHAnsi" w:hAnsiTheme="minorHAnsi"/>
                <w:sz w:val="20"/>
                <w:szCs w:val="20"/>
                <w:lang w:val="cs-CZ"/>
              </w:rPr>
            </w:pPr>
            <w:r w:rsidRPr="00AE08EE">
              <w:rPr>
                <w:rFonts w:asciiTheme="minorHAnsi" w:hAnsiTheme="minorHAnsi"/>
                <w:sz w:val="20"/>
                <w:szCs w:val="20"/>
                <w:lang w:val="cs-CZ"/>
              </w:rPr>
              <w:t>Stavební</w:t>
            </w:r>
          </w:p>
        </w:tc>
      </w:tr>
      <w:tr w:rsidR="00A83A2F" w:rsidRPr="009657C3" w14:paraId="0C7A8565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6DB77899" w14:textId="77777777" w:rsidR="00A83A2F" w:rsidRPr="00AE08EE" w:rsidRDefault="00A83A2F" w:rsidP="00EC2D07">
            <w:pPr>
              <w:pStyle w:val="Label"/>
              <w:rPr>
                <w:color w:val="000000"/>
                <w:lang w:val="cs-CZ"/>
              </w:rPr>
            </w:pPr>
            <w:r w:rsidRPr="00AE08EE">
              <w:rPr>
                <w:lang w:val="cs-CZ"/>
              </w:rPr>
              <w:t>DATUM:</w:t>
            </w:r>
          </w:p>
        </w:tc>
        <w:tc>
          <w:tcPr>
            <w:tcW w:w="2391" w:type="dxa"/>
            <w:tcBorders>
              <w:right w:val="single" w:sz="4" w:space="0" w:color="auto"/>
            </w:tcBorders>
          </w:tcPr>
          <w:p w14:paraId="329A7B85" w14:textId="6E9D7CEE" w:rsidR="00A83A2F" w:rsidRPr="00AE08EE" w:rsidRDefault="007F6C28" w:rsidP="00EC2D07">
            <w:pPr>
              <w:rPr>
                <w:color w:val="000000"/>
                <w:lang w:val="cs-CZ"/>
              </w:rPr>
            </w:pPr>
            <w:r>
              <w:rPr>
                <w:lang w:val="cs-CZ"/>
              </w:rPr>
              <w:t>04/2023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81738E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 xml:space="preserve">HLAVNÍ INŽENÝR PROJEKTU: </w:t>
            </w:r>
          </w:p>
        </w:tc>
        <w:tc>
          <w:tcPr>
            <w:tcW w:w="250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3B1169" w14:textId="77777777" w:rsidR="00A83A2F" w:rsidRPr="00AE08EE" w:rsidRDefault="00A83A2F" w:rsidP="00EC2D07">
            <w:pPr>
              <w:rPr>
                <w:color w:val="000000"/>
                <w:sz w:val="22"/>
                <w:szCs w:val="22"/>
                <w:lang w:val="cs-CZ"/>
              </w:rPr>
            </w:pPr>
            <w:r w:rsidRPr="00AE08EE">
              <w:rPr>
                <w:lang w:val="cs-CZ"/>
              </w:rPr>
              <w:t>Ing. Urbánek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auto"/>
            </w:tcBorders>
          </w:tcPr>
          <w:p w14:paraId="5517C8AD" w14:textId="77777777" w:rsidR="00A83A2F" w:rsidRPr="009657C3" w:rsidRDefault="00A83A2F" w:rsidP="00EC2D07">
            <w:pPr>
              <w:pStyle w:val="Label"/>
              <w:rPr>
                <w:highlight w:val="yellow"/>
                <w:lang w:val="cs-CZ"/>
              </w:rPr>
            </w:pPr>
          </w:p>
        </w:tc>
      </w:tr>
      <w:tr w:rsidR="00A83A2F" w:rsidRPr="009657C3" w14:paraId="4CB6463C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535C206C" w14:textId="77777777" w:rsidR="00A83A2F" w:rsidRPr="00AE08EE" w:rsidRDefault="00A83A2F" w:rsidP="00EC2D07">
            <w:pPr>
              <w:pStyle w:val="Label"/>
              <w:rPr>
                <w:color w:val="000000"/>
                <w:lang w:val="cs-CZ"/>
              </w:rPr>
            </w:pPr>
            <w:r w:rsidRPr="00AE08EE">
              <w:rPr>
                <w:lang w:val="cs-CZ"/>
              </w:rPr>
              <w:t>ZAKÁZKOVÉ ČÍSLO:</w:t>
            </w:r>
            <w:r w:rsidRPr="00AE08EE">
              <w:rPr>
                <w:color w:val="000000"/>
                <w:lang w:val="cs-CZ"/>
              </w:rPr>
              <w:t xml:space="preserve"> </w:t>
            </w:r>
          </w:p>
        </w:tc>
        <w:tc>
          <w:tcPr>
            <w:tcW w:w="2391" w:type="dxa"/>
            <w:tcBorders>
              <w:right w:val="single" w:sz="4" w:space="0" w:color="auto"/>
            </w:tcBorders>
          </w:tcPr>
          <w:p w14:paraId="1054B9EF" w14:textId="77777777" w:rsidR="00A83A2F" w:rsidRPr="00AE08EE" w:rsidRDefault="00A83A2F" w:rsidP="00EC2D07">
            <w:pPr>
              <w:rPr>
                <w:lang w:val="cs-CZ"/>
              </w:rPr>
            </w:pPr>
            <w:r w:rsidRPr="00AE08EE">
              <w:rPr>
                <w:lang w:val="cs-CZ"/>
              </w:rPr>
              <w:t>0404T21</w:t>
            </w:r>
          </w:p>
        </w:tc>
        <w:tc>
          <w:tcPr>
            <w:tcW w:w="12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DD27A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 xml:space="preserve">VYPRACOVAL: </w:t>
            </w:r>
          </w:p>
        </w:tc>
        <w:tc>
          <w:tcPr>
            <w:tcW w:w="250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06532" w14:textId="77777777" w:rsidR="00A83A2F" w:rsidRPr="00AE08EE" w:rsidRDefault="00A83A2F" w:rsidP="00EC2D07">
            <w:pPr>
              <w:rPr>
                <w:lang w:val="cs-CZ"/>
              </w:rPr>
            </w:pPr>
            <w:r w:rsidRPr="00AE08EE">
              <w:rPr>
                <w:rFonts w:cs="Arial"/>
                <w:lang w:val="cs-CZ"/>
              </w:rPr>
              <w:t>Ing. Kolpaský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0A6DE97" w14:textId="77777777" w:rsidR="00A83A2F" w:rsidRPr="009657C3" w:rsidRDefault="00A83A2F" w:rsidP="00EC2D07">
            <w:pPr>
              <w:rPr>
                <w:highlight w:val="yellow"/>
                <w:lang w:val="cs-CZ"/>
              </w:rPr>
            </w:pPr>
          </w:p>
        </w:tc>
      </w:tr>
      <w:tr w:rsidR="00A83A2F" w:rsidRPr="009657C3" w14:paraId="5842E703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</w:tcBorders>
          </w:tcPr>
          <w:p w14:paraId="07B13D8C" w14:textId="77777777" w:rsidR="00A83A2F" w:rsidRPr="00AE08EE" w:rsidRDefault="00A83A2F" w:rsidP="00EC2D07">
            <w:pPr>
              <w:pStyle w:val="Label"/>
              <w:rPr>
                <w:color w:val="000000"/>
                <w:lang w:val="cs-CZ"/>
              </w:rPr>
            </w:pPr>
            <w:r w:rsidRPr="00AE08EE">
              <w:rPr>
                <w:lang w:val="cs-CZ"/>
              </w:rPr>
              <w:t xml:space="preserve">ARCHIVNÍ ČÍSLO: </w:t>
            </w:r>
          </w:p>
        </w:tc>
        <w:tc>
          <w:tcPr>
            <w:tcW w:w="2391" w:type="dxa"/>
            <w:tcBorders>
              <w:right w:val="single" w:sz="4" w:space="0" w:color="auto"/>
            </w:tcBorders>
          </w:tcPr>
          <w:p w14:paraId="3592DDDB" w14:textId="77777777" w:rsidR="00A83A2F" w:rsidRPr="00AE08EE" w:rsidRDefault="00A83A2F" w:rsidP="00EC2D07">
            <w:pPr>
              <w:rPr>
                <w:lang w:val="cs-CZ"/>
              </w:rPr>
            </w:pPr>
            <w:r w:rsidRPr="00AE08EE">
              <w:rPr>
                <w:lang w:val="cs-CZ"/>
              </w:rPr>
              <w:t>S404T21-TS205-203</w:t>
            </w:r>
          </w:p>
        </w:tc>
        <w:tc>
          <w:tcPr>
            <w:tcW w:w="12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5E4A9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>KONTROLOVAL:</w:t>
            </w:r>
          </w:p>
        </w:tc>
        <w:tc>
          <w:tcPr>
            <w:tcW w:w="250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219E3" w14:textId="17DC0BA8" w:rsidR="00A83A2F" w:rsidRPr="00AE08EE" w:rsidRDefault="00A83A2F" w:rsidP="00EC2D07">
            <w:pPr>
              <w:rPr>
                <w:lang w:val="cs-CZ"/>
              </w:rPr>
            </w:pPr>
            <w:r w:rsidRPr="00AE08EE">
              <w:rPr>
                <w:lang w:val="cs-CZ"/>
              </w:rPr>
              <w:t xml:space="preserve">Ing. </w:t>
            </w:r>
            <w:r w:rsidR="00AB19AD">
              <w:rPr>
                <w:lang w:val="cs-CZ"/>
              </w:rPr>
              <w:t>Pajdučák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D17E1EC" w14:textId="77777777" w:rsidR="00A83A2F" w:rsidRPr="009657C3" w:rsidRDefault="00A83A2F" w:rsidP="00EC2D07">
            <w:pPr>
              <w:pStyle w:val="Label"/>
              <w:rPr>
                <w:highlight w:val="yellow"/>
                <w:lang w:val="cs-CZ"/>
              </w:rPr>
            </w:pPr>
          </w:p>
        </w:tc>
      </w:tr>
      <w:tr w:rsidR="00A83A2F" w:rsidRPr="009657C3" w14:paraId="4E0DFF8A" w14:textId="77777777" w:rsidTr="00EC2D07">
        <w:trPr>
          <w:jc w:val="center"/>
        </w:trPr>
        <w:tc>
          <w:tcPr>
            <w:tcW w:w="1135" w:type="dxa"/>
            <w:tcBorders>
              <w:left w:val="single" w:sz="12" w:space="0" w:color="auto"/>
              <w:bottom w:val="single" w:sz="12" w:space="0" w:color="auto"/>
            </w:tcBorders>
          </w:tcPr>
          <w:p w14:paraId="19A5347C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 xml:space="preserve">REVIZE:  </w:t>
            </w:r>
          </w:p>
        </w:tc>
        <w:tc>
          <w:tcPr>
            <w:tcW w:w="2391" w:type="dxa"/>
            <w:tcBorders>
              <w:bottom w:val="single" w:sz="12" w:space="0" w:color="auto"/>
              <w:right w:val="single" w:sz="4" w:space="0" w:color="auto"/>
            </w:tcBorders>
          </w:tcPr>
          <w:p w14:paraId="71DB3D14" w14:textId="6F8EA64A" w:rsidR="00A83A2F" w:rsidRPr="00AE08EE" w:rsidRDefault="007F6C28" w:rsidP="00EC2D07">
            <w:pPr>
              <w:rPr>
                <w:lang w:val="cs-CZ"/>
              </w:rPr>
            </w:pPr>
            <w:r>
              <w:rPr>
                <w:lang w:val="cs-CZ"/>
              </w:rPr>
              <w:t>a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02C325C6" w14:textId="77777777" w:rsidR="00A83A2F" w:rsidRPr="00AE08EE" w:rsidRDefault="00A83A2F" w:rsidP="00EC2D07">
            <w:pPr>
              <w:pStyle w:val="Label"/>
              <w:rPr>
                <w:lang w:val="cs-CZ"/>
              </w:rPr>
            </w:pPr>
            <w:r w:rsidRPr="00AE08EE">
              <w:rPr>
                <w:lang w:val="cs-CZ"/>
              </w:rPr>
              <w:t xml:space="preserve">SCHVÁLIL: </w:t>
            </w:r>
          </w:p>
        </w:tc>
        <w:tc>
          <w:tcPr>
            <w:tcW w:w="250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138CDA00" w14:textId="77777777" w:rsidR="00A83A2F" w:rsidRPr="00AE08EE" w:rsidRDefault="00A83A2F" w:rsidP="00EC2D07">
            <w:pPr>
              <w:rPr>
                <w:lang w:val="cs-CZ"/>
              </w:rPr>
            </w:pPr>
            <w:r w:rsidRPr="00AE08EE">
              <w:rPr>
                <w:lang w:val="cs-CZ"/>
              </w:rPr>
              <w:t>Ing. Doškář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D93E6E7" w14:textId="77777777" w:rsidR="00A83A2F" w:rsidRPr="009657C3" w:rsidRDefault="00A83A2F" w:rsidP="00EC2D07">
            <w:pPr>
              <w:rPr>
                <w:highlight w:val="yellow"/>
                <w:lang w:val="cs-CZ"/>
              </w:rPr>
            </w:pPr>
          </w:p>
        </w:tc>
      </w:tr>
    </w:tbl>
    <w:p w14:paraId="2E3B55FF" w14:textId="355ED7B4" w:rsidR="00210D46" w:rsidRPr="009657C3" w:rsidRDefault="00210D46" w:rsidP="00210D46">
      <w:pPr>
        <w:tabs>
          <w:tab w:val="left" w:pos="1526"/>
        </w:tabs>
        <w:rPr>
          <w:highlight w:val="yellow"/>
          <w:lang w:val="cs-CZ"/>
        </w:rPr>
      </w:pPr>
    </w:p>
    <w:p w14:paraId="1285D37C" w14:textId="330EED47" w:rsidR="00210D46" w:rsidRPr="009657C3" w:rsidRDefault="00210D46" w:rsidP="00210D46">
      <w:pPr>
        <w:tabs>
          <w:tab w:val="left" w:pos="1526"/>
        </w:tabs>
        <w:rPr>
          <w:highlight w:val="yellow"/>
          <w:lang w:val="cs-CZ"/>
        </w:rPr>
      </w:pPr>
    </w:p>
    <w:p w14:paraId="5EB17D3B" w14:textId="5A1E225D" w:rsidR="00210D46" w:rsidRPr="009657C3" w:rsidRDefault="00210D46" w:rsidP="00210D46">
      <w:pPr>
        <w:tabs>
          <w:tab w:val="left" w:pos="1526"/>
        </w:tabs>
        <w:jc w:val="center"/>
        <w:rPr>
          <w:highlight w:val="yellow"/>
          <w:lang w:val="cs-CZ"/>
        </w:rPr>
      </w:pPr>
    </w:p>
    <w:p w14:paraId="51193322" w14:textId="77777777" w:rsidR="00210D46" w:rsidRPr="003D4C9C" w:rsidRDefault="00210D46" w:rsidP="00210D46">
      <w:pPr>
        <w:tabs>
          <w:tab w:val="left" w:pos="1526"/>
        </w:tabs>
        <w:jc w:val="center"/>
        <w:rPr>
          <w:lang w:val="cs-CZ"/>
        </w:rPr>
      </w:pPr>
    </w:p>
    <w:p w14:paraId="376E0FA7" w14:textId="77777777" w:rsidR="00210D46" w:rsidRPr="003D4C9C" w:rsidRDefault="00210D46" w:rsidP="00210D46">
      <w:pPr>
        <w:pStyle w:val="Subject"/>
        <w:rPr>
          <w:lang w:val="cs-CZ"/>
        </w:rPr>
      </w:pPr>
      <w:r w:rsidRPr="003D4C9C">
        <w:rPr>
          <w:lang w:val="cs-CZ"/>
        </w:rPr>
        <w:t>Revize</w:t>
      </w:r>
    </w:p>
    <w:tbl>
      <w:tblPr>
        <w:tblW w:w="9073" w:type="dxa"/>
        <w:tblInd w:w="-157" w:type="dxa"/>
        <w:tblBorders>
          <w:top w:val="single" w:sz="4" w:space="0" w:color="506070"/>
          <w:left w:val="single" w:sz="4" w:space="0" w:color="506070"/>
          <w:bottom w:val="single" w:sz="4" w:space="0" w:color="506070"/>
          <w:right w:val="single" w:sz="4" w:space="0" w:color="506070"/>
          <w:insideH w:val="single" w:sz="4" w:space="0" w:color="506070"/>
          <w:insideV w:val="single" w:sz="4" w:space="0" w:color="506070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709"/>
        <w:gridCol w:w="1540"/>
        <w:gridCol w:w="1134"/>
        <w:gridCol w:w="1134"/>
        <w:gridCol w:w="3563"/>
      </w:tblGrid>
      <w:tr w:rsidR="00210D46" w:rsidRPr="003D4C9C" w14:paraId="10DE9E0D" w14:textId="77777777" w:rsidTr="00210D46">
        <w:tc>
          <w:tcPr>
            <w:tcW w:w="993" w:type="dxa"/>
            <w:tcBorders>
              <w:top w:val="single" w:sz="12" w:space="0" w:color="auto"/>
              <w:left w:val="single" w:sz="12" w:space="0" w:color="auto"/>
            </w:tcBorders>
          </w:tcPr>
          <w:p w14:paraId="145B3B3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  <w:r w:rsidRPr="003D4C9C">
              <w:rPr>
                <w:lang w:val="cs-CZ"/>
              </w:rPr>
              <w:t>ČÍSLO REVIZE</w:t>
            </w:r>
          </w:p>
        </w:tc>
        <w:tc>
          <w:tcPr>
            <w:tcW w:w="709" w:type="dxa"/>
            <w:tcBorders>
              <w:top w:val="single" w:sz="12" w:space="0" w:color="auto"/>
              <w:right w:val="single" w:sz="4" w:space="0" w:color="auto"/>
            </w:tcBorders>
          </w:tcPr>
          <w:p w14:paraId="0AFC1DC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  <w:r w:rsidRPr="003D4C9C">
              <w:rPr>
                <w:lang w:val="cs-CZ"/>
              </w:rPr>
              <w:t>DATUM</w:t>
            </w:r>
          </w:p>
        </w:tc>
        <w:tc>
          <w:tcPr>
            <w:tcW w:w="1540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0510136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  <w:r w:rsidRPr="003D4C9C">
              <w:rPr>
                <w:lang w:val="cs-CZ"/>
              </w:rPr>
              <w:t>DOTČENÉ LISTY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54C3EB7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  <w:r w:rsidRPr="003D4C9C">
              <w:rPr>
                <w:lang w:val="cs-CZ"/>
              </w:rPr>
              <w:t>POČET LISTŮ PŘED ZMĚNOU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14:paraId="7B2C3646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  <w:r w:rsidRPr="003D4C9C">
              <w:rPr>
                <w:lang w:val="cs-CZ"/>
              </w:rPr>
              <w:t>POČET LISTŮ PO ZMĚNĚ</w:t>
            </w:r>
          </w:p>
        </w:tc>
        <w:tc>
          <w:tcPr>
            <w:tcW w:w="3563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</w:tcPr>
          <w:p w14:paraId="6A2B0EAB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  <w:r w:rsidRPr="003D4C9C">
              <w:rPr>
                <w:lang w:val="cs-CZ"/>
              </w:rPr>
              <w:t>POPIS ZMĚNY</w:t>
            </w:r>
          </w:p>
        </w:tc>
      </w:tr>
      <w:tr w:rsidR="00210D46" w:rsidRPr="003D4C9C" w14:paraId="6B21E420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476209BA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71BF67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B2187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1F9E7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D062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C92144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0F2D277A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0E39A02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3C0D93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B15C3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EA57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DC474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8667F43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4866987F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525029CB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68602C9B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C2AA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E5B3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1B60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8B0241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4527E701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2F514C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F2C066B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F9B5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E6F7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80D57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7B490E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07AD6B76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6D5D93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74FB1A9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856F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C4306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43777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9E0947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199463F9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3003E7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B6A638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A1B2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F5A9D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1784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77372507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443F5433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6CCC069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6A26E052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88C9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779A4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2665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4DBEDD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5AC5DEA6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4C8E0A3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002B743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73D33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39CBA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07392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8E866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553F26CC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3FB74F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0C3592A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588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11CB2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6907D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E1CB4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3D7F4D32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2C0441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4FFFF7D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94AFA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E609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5FCB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B43A78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23089DEB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57C15EDD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30612D1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C696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58E22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A7AC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465089F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629DD35F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1C9F1844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E729EA7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D3E1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4C96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E8F3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038158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2FFADC68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5BC2D7B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5CDAC9D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7E440D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585B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83D1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D7B5864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5859737A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45E640C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D50A2B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FCAD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6151E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4E668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4F7FAB3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3D4C9C" w14:paraId="29C3229F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AAFEFF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4A962FCC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4873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333B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420A3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3F504BA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9657C3" w14:paraId="4EA50917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3E13F971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1F55291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50974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87B49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E78B0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CA8B142" w14:textId="77777777" w:rsidR="00210D46" w:rsidRPr="003D4C9C" w:rsidRDefault="00210D46" w:rsidP="00210D46">
            <w:pPr>
              <w:pStyle w:val="Label"/>
              <w:jc w:val="center"/>
              <w:rPr>
                <w:lang w:val="cs-CZ"/>
              </w:rPr>
            </w:pPr>
          </w:p>
        </w:tc>
      </w:tr>
      <w:tr w:rsidR="00210D46" w:rsidRPr="009657C3" w14:paraId="5EEAE630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2C5AA893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2D01D47D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18505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8E0D6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71A5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E72A32E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</w:tr>
      <w:tr w:rsidR="00210D46" w:rsidRPr="009657C3" w14:paraId="683BABF0" w14:textId="77777777" w:rsidTr="00210D46">
        <w:tc>
          <w:tcPr>
            <w:tcW w:w="993" w:type="dxa"/>
            <w:tcBorders>
              <w:left w:val="single" w:sz="12" w:space="0" w:color="auto"/>
            </w:tcBorders>
          </w:tcPr>
          <w:p w14:paraId="748DAE67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7A68A5FE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5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4F5CA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60B3F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A2098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3563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5311D3E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</w:tr>
      <w:tr w:rsidR="00210D46" w:rsidRPr="009657C3" w14:paraId="6C8DB2E9" w14:textId="77777777" w:rsidTr="00210D46">
        <w:tc>
          <w:tcPr>
            <w:tcW w:w="993" w:type="dxa"/>
            <w:tcBorders>
              <w:left w:val="single" w:sz="12" w:space="0" w:color="auto"/>
              <w:bottom w:val="single" w:sz="12" w:space="0" w:color="auto"/>
            </w:tcBorders>
          </w:tcPr>
          <w:p w14:paraId="544013EB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709" w:type="dxa"/>
            <w:tcBorders>
              <w:bottom w:val="single" w:sz="12" w:space="0" w:color="auto"/>
              <w:right w:val="single" w:sz="4" w:space="0" w:color="auto"/>
            </w:tcBorders>
          </w:tcPr>
          <w:p w14:paraId="3948F045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E364EFF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448174DD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356D0F2A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  <w:tc>
          <w:tcPr>
            <w:tcW w:w="3563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33EB7FAC" w14:textId="77777777" w:rsidR="00210D46" w:rsidRPr="009657C3" w:rsidRDefault="00210D46" w:rsidP="00210D46">
            <w:pPr>
              <w:pStyle w:val="Label"/>
              <w:jc w:val="center"/>
              <w:rPr>
                <w:highlight w:val="yellow"/>
                <w:lang w:val="cs-CZ"/>
              </w:rPr>
            </w:pPr>
          </w:p>
        </w:tc>
      </w:tr>
    </w:tbl>
    <w:p w14:paraId="3DD5A623" w14:textId="77777777" w:rsidR="00210D46" w:rsidRPr="009657C3" w:rsidRDefault="00210D46" w:rsidP="00210D46">
      <w:pPr>
        <w:jc w:val="center"/>
        <w:rPr>
          <w:highlight w:val="yellow"/>
          <w:lang w:val="cs-CZ" w:eastAsia="sv-SE"/>
        </w:rPr>
      </w:pPr>
    </w:p>
    <w:p w14:paraId="48535E76" w14:textId="77777777" w:rsidR="00210D46" w:rsidRPr="009657C3" w:rsidRDefault="00210D46" w:rsidP="00210D46">
      <w:pPr>
        <w:jc w:val="center"/>
        <w:rPr>
          <w:highlight w:val="yellow"/>
          <w:lang w:val="cs-CZ" w:eastAsia="sv-SE"/>
        </w:rPr>
        <w:sectPr w:rsidR="00210D46" w:rsidRPr="009657C3" w:rsidSect="00210D4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985" w:right="1416" w:bottom="1276" w:left="1560" w:header="567" w:footer="625" w:gutter="0"/>
          <w:pgNumType w:start="1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sz w:val="18"/>
          <w:szCs w:val="18"/>
          <w:highlight w:val="yellow"/>
          <w:lang w:val="cs-CZ"/>
        </w:rPr>
        <w:id w:val="19782519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3C8EC46" w14:textId="458FDBEC" w:rsidR="00EE3CB1" w:rsidRPr="003D4C9C" w:rsidRDefault="00EE3CB1">
          <w:pPr>
            <w:pStyle w:val="Nadpisobsahu"/>
            <w:rPr>
              <w:lang w:val="cs-CZ"/>
            </w:rPr>
          </w:pPr>
          <w:r w:rsidRPr="003D4C9C">
            <w:rPr>
              <w:lang w:val="cs-CZ"/>
            </w:rPr>
            <w:t>Obsah</w:t>
          </w:r>
        </w:p>
        <w:p w14:paraId="36DBD8A0" w14:textId="77777777" w:rsidR="007F6C28" w:rsidRDefault="00EE3CB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r w:rsidRPr="009657C3">
            <w:rPr>
              <w:highlight w:val="yellow"/>
              <w:lang w:val="cs-CZ"/>
            </w:rPr>
            <w:fldChar w:fldCharType="begin"/>
          </w:r>
          <w:r w:rsidRPr="009657C3">
            <w:rPr>
              <w:highlight w:val="yellow"/>
              <w:lang w:val="cs-CZ"/>
            </w:rPr>
            <w:instrText xml:space="preserve"> TOC \o "1-3" \h \z \u </w:instrText>
          </w:r>
          <w:r w:rsidRPr="009657C3">
            <w:rPr>
              <w:highlight w:val="yellow"/>
              <w:lang w:val="cs-CZ"/>
            </w:rPr>
            <w:fldChar w:fldCharType="separate"/>
          </w:r>
          <w:hyperlink w:anchor="_Toc133575307" w:history="1">
            <w:r w:rsidR="007F6C28" w:rsidRPr="005E2209">
              <w:rPr>
                <w:rStyle w:val="Hypertextovodkaz"/>
                <w:noProof/>
                <w:lang w:val="cs-CZ"/>
              </w:rPr>
              <w:t>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Základní údaje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_Toc133575307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3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2B12338A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08" w:history="1">
            <w:r w:rsidR="007F6C28" w:rsidRPr="005E2209">
              <w:rPr>
                <w:rStyle w:val="Hypertextovodkaz"/>
                <w:noProof/>
                <w:lang w:val="cs-CZ"/>
              </w:rPr>
              <w:t>1.1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Podklady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_Toc133575308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3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744FFE8F" w14:textId="77777777" w:rsidR="007F6C28" w:rsidRDefault="00201401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09" w:history="1">
            <w:r w:rsidR="007F6C28" w:rsidRPr="005E2209">
              <w:rPr>
                <w:rStyle w:val="Hypertextovodkaz"/>
                <w:noProof/>
                <w:lang w:val="cs-CZ"/>
              </w:rPr>
              <w:t>1.1.1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Normy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_Toc133575309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3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3BE5B474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0" w:history="1">
            <w:r w:rsidR="007F6C28" w:rsidRPr="005E2209">
              <w:rPr>
                <w:rStyle w:val="Hypertextovodkaz"/>
                <w:rFonts w:cs="Arial"/>
                <w:noProof/>
                <w:lang w:val="cs-CZ"/>
              </w:rPr>
              <w:t>1.1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rFonts w:cs="Arial"/>
                <w:noProof/>
                <w:lang w:val="cs-CZ"/>
              </w:rPr>
              <w:t>Podklady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_Toc133575310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3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76488D65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1" w:history="1">
            <w:r w:rsidR="007F6C28" w:rsidRPr="005E2209">
              <w:rPr>
                <w:rStyle w:val="Hypertextovodkaz"/>
                <w:rFonts w:cs="Arial"/>
                <w:noProof/>
                <w:lang w:val="cs-CZ"/>
              </w:rPr>
              <w:t>1.2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rFonts w:cs="Arial"/>
                <w:noProof/>
                <w:lang w:val="cs-CZ"/>
              </w:rPr>
              <w:t>Software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_Toc133575311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3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586551ED" w14:textId="77777777" w:rsidR="007F6C28" w:rsidRDefault="0020140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2" w:history="1">
            <w:r w:rsidR="007F6C28" w:rsidRPr="005E2209">
              <w:rPr>
                <w:rStyle w:val="Hypertextovodkaz"/>
                <w:noProof/>
                <w:lang w:val="cs-CZ"/>
              </w:rPr>
              <w:t>2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Popis konstrukce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_Toc133575312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4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4204E337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3" w:history="1">
            <w:r w:rsidR="007F6C28" w:rsidRPr="005E2209">
              <w:rPr>
                <w:rStyle w:val="Hypertextovodkaz"/>
                <w:noProof/>
                <w:lang w:val="cs-CZ"/>
              </w:rPr>
              <w:t>2.1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Založení objektu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_Toc133575313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4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508D80F5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4" w:history="1">
            <w:r w:rsidR="007F6C28" w:rsidRPr="005E2209">
              <w:rPr>
                <w:rStyle w:val="Hypertextovodkaz"/>
                <w:noProof/>
                <w:lang w:val="cs-CZ"/>
              </w:rPr>
              <w:t>2.2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Horní stavba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_Toc133575314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4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5F9917E2" w14:textId="77777777" w:rsidR="007F6C28" w:rsidRDefault="0020140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5" w:history="1">
            <w:r w:rsidR="007F6C28" w:rsidRPr="005E2209">
              <w:rPr>
                <w:rStyle w:val="Hypertextovodkaz"/>
                <w:noProof/>
                <w:lang w:val="cs-CZ"/>
              </w:rPr>
              <w:t>3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Materiály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_Toc133575315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4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0F3633FD" w14:textId="77777777" w:rsidR="007F6C28" w:rsidRDefault="0020140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6" w:history="1">
            <w:r w:rsidR="007F6C28" w:rsidRPr="005E2209">
              <w:rPr>
                <w:rStyle w:val="Hypertextovodkaz"/>
                <w:noProof/>
                <w:lang w:val="cs-CZ"/>
              </w:rPr>
              <w:t>4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Zatížení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_Toc133575316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4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2D752031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7" w:history="1">
            <w:r w:rsidR="007F6C28" w:rsidRPr="005E2209">
              <w:rPr>
                <w:rStyle w:val="Hypertextovodkaz"/>
                <w:noProof/>
                <w:lang w:val="cs-CZ"/>
              </w:rPr>
              <w:t>4.1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Vlastní tíha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_Toc133575317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5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0160C2E2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8" w:history="1">
            <w:r w:rsidR="007F6C28" w:rsidRPr="005E2209">
              <w:rPr>
                <w:rStyle w:val="Hypertextovodkaz"/>
                <w:noProof/>
                <w:lang w:val="cs-CZ"/>
              </w:rPr>
              <w:t>4.2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Ostatní stálé zatížení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_Toc133575318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5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78210BB9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19" w:history="1">
            <w:r w:rsidR="007F6C28" w:rsidRPr="005E2209">
              <w:rPr>
                <w:rStyle w:val="Hypertextovodkaz"/>
                <w:noProof/>
                <w:lang w:val="cs-CZ"/>
              </w:rPr>
              <w:t>4.3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Technologické zatížení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_Toc133575319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5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26CBBE2F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0" w:history="1">
            <w:r w:rsidR="007F6C28" w:rsidRPr="005E2209">
              <w:rPr>
                <w:rStyle w:val="Hypertextovodkaz"/>
                <w:noProof/>
                <w:lang w:val="cs-CZ"/>
              </w:rPr>
              <w:t>4.4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Zatížení větrem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_Toc133575320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7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714BC765" w14:textId="77777777" w:rsidR="007F6C28" w:rsidRDefault="00201401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1" w:history="1">
            <w:r w:rsidR="007F6C28" w:rsidRPr="005E2209">
              <w:rPr>
                <w:rStyle w:val="Hypertextovodkaz"/>
                <w:noProof/>
                <w:lang w:val="cs-CZ"/>
              </w:rPr>
              <w:t>4.4.1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Vítr ve směru Y (kolmo na směr mostu)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_Toc133575321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7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032D61FC" w14:textId="77777777" w:rsidR="007F6C28" w:rsidRDefault="00201401">
          <w:pPr>
            <w:pStyle w:val="Obsah3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2" w:history="1">
            <w:r w:rsidR="007F6C28" w:rsidRPr="005E2209">
              <w:rPr>
                <w:rStyle w:val="Hypertextovodkaz"/>
                <w:noProof/>
                <w:lang w:val="cs-CZ"/>
              </w:rPr>
              <w:t>4.4.2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Vítr ve směru x (v podélném směru mostu)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_Toc133575322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8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7F14B06C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3" w:history="1">
            <w:r w:rsidR="007F6C28" w:rsidRPr="005E2209">
              <w:rPr>
                <w:rStyle w:val="Hypertextovodkaz"/>
                <w:noProof/>
                <w:lang w:val="cs-CZ"/>
              </w:rPr>
              <w:t>4.5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Zatížení sněhem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_Toc133575323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9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57C1220F" w14:textId="77777777" w:rsidR="007F6C28" w:rsidRDefault="0020140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4" w:history="1">
            <w:r w:rsidR="007F6C28" w:rsidRPr="005E2209">
              <w:rPr>
                <w:rStyle w:val="Hypertextovodkaz"/>
                <w:noProof/>
                <w:lang w:val="cs-CZ"/>
              </w:rPr>
              <w:t>5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Výpočetní model ocelové konstrukce a základů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_Toc133575324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10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27448FEA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5" w:history="1">
            <w:r w:rsidR="007F6C28" w:rsidRPr="005E2209">
              <w:rPr>
                <w:rStyle w:val="Hypertextovodkaz"/>
                <w:noProof/>
                <w:lang w:eastAsia="cs-CZ"/>
              </w:rPr>
              <w:t>5.1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eastAsia="cs-CZ"/>
              </w:rPr>
              <w:t>Posouzení oceli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_Toc133575325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11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0C51BE28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6" w:history="1">
            <w:r w:rsidR="007F6C28" w:rsidRPr="005E2209">
              <w:rPr>
                <w:rStyle w:val="Hypertextovodkaz"/>
                <w:noProof/>
                <w:lang w:val="cs-CZ"/>
              </w:rPr>
              <w:t>5.2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Posouzení MSP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_Toc133575326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12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36F8B636" w14:textId="77777777" w:rsidR="007F6C28" w:rsidRDefault="00201401">
          <w:pPr>
            <w:pStyle w:val="Obsah2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7" w:history="1">
            <w:r w:rsidR="007F6C28" w:rsidRPr="005E2209">
              <w:rPr>
                <w:rStyle w:val="Hypertextovodkaz"/>
                <w:noProof/>
                <w:lang w:val="cs-CZ"/>
              </w:rPr>
              <w:t>5.3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Posouzení pilot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_Toc133575327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14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7E72F980" w14:textId="77777777" w:rsidR="007F6C28" w:rsidRDefault="00201401">
          <w:pPr>
            <w:pStyle w:val="Obsah1"/>
            <w:rPr>
              <w:rFonts w:asciiTheme="minorHAnsi" w:eastAsiaTheme="minorEastAsia" w:hAnsiTheme="minorHAnsi"/>
              <w:noProof/>
              <w:sz w:val="22"/>
              <w:szCs w:val="22"/>
              <w:lang w:val="cs-CZ" w:eastAsia="cs-CZ"/>
            </w:rPr>
          </w:pPr>
          <w:hyperlink w:anchor="_Toc133575328" w:history="1">
            <w:r w:rsidR="007F6C28" w:rsidRPr="005E2209">
              <w:rPr>
                <w:rStyle w:val="Hypertextovodkaz"/>
                <w:noProof/>
                <w:lang w:val="cs-CZ"/>
              </w:rPr>
              <w:t>6</w:t>
            </w:r>
            <w:r w:rsidR="007F6C28">
              <w:rPr>
                <w:rFonts w:asciiTheme="minorHAnsi" w:eastAsiaTheme="minorEastAsia" w:hAnsiTheme="minorHAnsi"/>
                <w:noProof/>
                <w:sz w:val="22"/>
                <w:szCs w:val="22"/>
                <w:lang w:val="cs-CZ" w:eastAsia="cs-CZ"/>
              </w:rPr>
              <w:tab/>
            </w:r>
            <w:r w:rsidR="007F6C28" w:rsidRPr="005E2209">
              <w:rPr>
                <w:rStyle w:val="Hypertextovodkaz"/>
                <w:noProof/>
                <w:lang w:val="cs-CZ"/>
              </w:rPr>
              <w:t>Závěr</w:t>
            </w:r>
            <w:r w:rsidR="007F6C28">
              <w:rPr>
                <w:noProof/>
                <w:webHidden/>
              </w:rPr>
              <w:tab/>
            </w:r>
            <w:r w:rsidR="007F6C28">
              <w:rPr>
                <w:noProof/>
                <w:webHidden/>
              </w:rPr>
              <w:fldChar w:fldCharType="begin"/>
            </w:r>
            <w:r w:rsidR="007F6C28">
              <w:rPr>
                <w:noProof/>
                <w:webHidden/>
              </w:rPr>
              <w:instrText xml:space="preserve"> PAGEREF _Toc133575328 \h </w:instrText>
            </w:r>
            <w:r w:rsidR="007F6C28">
              <w:rPr>
                <w:noProof/>
                <w:webHidden/>
              </w:rPr>
            </w:r>
            <w:r w:rsidR="007F6C28">
              <w:rPr>
                <w:noProof/>
                <w:webHidden/>
              </w:rPr>
              <w:fldChar w:fldCharType="separate"/>
            </w:r>
            <w:r w:rsidR="00220F25">
              <w:rPr>
                <w:noProof/>
                <w:webHidden/>
              </w:rPr>
              <w:t>33</w:t>
            </w:r>
            <w:r w:rsidR="007F6C28">
              <w:rPr>
                <w:noProof/>
                <w:webHidden/>
              </w:rPr>
              <w:fldChar w:fldCharType="end"/>
            </w:r>
          </w:hyperlink>
        </w:p>
        <w:p w14:paraId="3E1D11EC" w14:textId="0C49219A" w:rsidR="00EE3CB1" w:rsidRPr="009657C3" w:rsidRDefault="00EE3CB1">
          <w:pPr>
            <w:rPr>
              <w:highlight w:val="yellow"/>
              <w:lang w:val="cs-CZ"/>
            </w:rPr>
          </w:pPr>
          <w:r w:rsidRPr="009657C3">
            <w:rPr>
              <w:b/>
              <w:bCs/>
              <w:highlight w:val="yellow"/>
              <w:lang w:val="cs-CZ"/>
            </w:rPr>
            <w:fldChar w:fldCharType="end"/>
          </w:r>
        </w:p>
      </w:sdtContent>
    </w:sdt>
    <w:p w14:paraId="5170990B" w14:textId="0C6F9797" w:rsidR="00EE3CB1" w:rsidRPr="009657C3" w:rsidRDefault="00EE3CB1">
      <w:pPr>
        <w:rPr>
          <w:highlight w:val="yellow"/>
          <w:lang w:val="cs-CZ" w:eastAsia="sv-SE"/>
        </w:rPr>
      </w:pPr>
      <w:r w:rsidRPr="009657C3">
        <w:rPr>
          <w:highlight w:val="yellow"/>
          <w:lang w:val="cs-CZ" w:eastAsia="sv-SE"/>
        </w:rPr>
        <w:br w:type="page"/>
      </w:r>
    </w:p>
    <w:p w14:paraId="5DA9ACD8" w14:textId="66019CAA" w:rsidR="00210D46" w:rsidRPr="00852A0D" w:rsidRDefault="00493D11" w:rsidP="00210D46">
      <w:pPr>
        <w:pStyle w:val="Nadpis1"/>
        <w:ind w:left="0" w:firstLine="0"/>
        <w:rPr>
          <w:lang w:val="cs-CZ"/>
        </w:rPr>
      </w:pPr>
      <w:bookmarkStart w:id="1" w:name="_Toc133575307"/>
      <w:r w:rsidRPr="00852A0D">
        <w:rPr>
          <w:lang w:val="cs-CZ"/>
        </w:rPr>
        <w:lastRenderedPageBreak/>
        <w:t>Základní údaje</w:t>
      </w:r>
      <w:bookmarkEnd w:id="1"/>
    </w:p>
    <w:p w14:paraId="219A9E54" w14:textId="77777777" w:rsidR="00DD3AB8" w:rsidRPr="003240BE" w:rsidRDefault="00DD3AB8" w:rsidP="00DD3AB8">
      <w:pPr>
        <w:jc w:val="both"/>
        <w:rPr>
          <w:lang w:val="cs-CZ"/>
        </w:rPr>
      </w:pPr>
      <w:bookmarkStart w:id="2" w:name="_Hlk113287629"/>
      <w:bookmarkStart w:id="3" w:name="_Toc133575308"/>
      <w:r w:rsidRPr="3E82F907">
        <w:rPr>
          <w:lang w:val="cs-CZ"/>
        </w:rPr>
        <w:t>Předmětem dokumentace je návrh objekt</w:t>
      </w:r>
      <w:r>
        <w:rPr>
          <w:lang w:val="cs-CZ"/>
        </w:rPr>
        <w:t>ů</w:t>
      </w:r>
      <w:r w:rsidRPr="3E82F907">
        <w:rPr>
          <w:lang w:val="cs-CZ"/>
        </w:rPr>
        <w:t xml:space="preserve"> </w:t>
      </w:r>
      <w:r>
        <w:rPr>
          <w:lang w:val="cs-CZ"/>
        </w:rPr>
        <w:t>p</w:t>
      </w:r>
      <w:r w:rsidRPr="3E82F907">
        <w:rPr>
          <w:lang w:val="cs-CZ"/>
        </w:rPr>
        <w:t>otrubní</w:t>
      </w:r>
      <w:r>
        <w:rPr>
          <w:lang w:val="cs-CZ"/>
        </w:rPr>
        <w:t>ch</w:t>
      </w:r>
      <w:r w:rsidRPr="3E82F907">
        <w:rPr>
          <w:lang w:val="cs-CZ"/>
        </w:rPr>
        <w:t xml:space="preserve"> most</w:t>
      </w:r>
      <w:r>
        <w:rPr>
          <w:lang w:val="cs-CZ"/>
        </w:rPr>
        <w:t xml:space="preserve">ů a podpor kouřovodu </w:t>
      </w:r>
      <w:r w:rsidRPr="0048331D">
        <w:rPr>
          <w:lang w:val="cs-CZ"/>
        </w:rPr>
        <w:t>(SO 204</w:t>
      </w:r>
      <w:r w:rsidRPr="3E82F907">
        <w:rPr>
          <w:lang w:val="cs-CZ"/>
        </w:rPr>
        <w:t>,</w:t>
      </w:r>
      <w:r>
        <w:rPr>
          <w:lang w:val="cs-CZ"/>
        </w:rPr>
        <w:t>SO205)</w:t>
      </w:r>
      <w:r w:rsidRPr="3E82F907">
        <w:rPr>
          <w:lang w:val="cs-CZ"/>
        </w:rPr>
        <w:t xml:space="preserve"> kter</w:t>
      </w:r>
      <w:r w:rsidRPr="00290C30">
        <w:rPr>
          <w:lang w:val="cs-CZ"/>
        </w:rPr>
        <w:t>é</w:t>
      </w:r>
      <w:r w:rsidRPr="3E82F907">
        <w:rPr>
          <w:lang w:val="cs-CZ"/>
        </w:rPr>
        <w:t xml:space="preserve"> j</w:t>
      </w:r>
      <w:r>
        <w:rPr>
          <w:lang w:val="cs-CZ"/>
        </w:rPr>
        <w:t>sou</w:t>
      </w:r>
      <w:r w:rsidRPr="3E82F907">
        <w:rPr>
          <w:lang w:val="cs-CZ"/>
        </w:rPr>
        <w:t xml:space="preserve"> součástí projektu Modernizace Teplárny Mladá Boleslav. V rámci dokumentace bylo navrženo založení a horní stavba objekt</w:t>
      </w:r>
      <w:r>
        <w:rPr>
          <w:lang w:val="cs-CZ"/>
        </w:rPr>
        <w:t>ů</w:t>
      </w:r>
      <w:r w:rsidRPr="3E82F907">
        <w:rPr>
          <w:lang w:val="cs-CZ"/>
        </w:rPr>
        <w:t>.</w:t>
      </w:r>
    </w:p>
    <w:bookmarkEnd w:id="2"/>
    <w:p w14:paraId="45B33CD8" w14:textId="036E2297" w:rsidR="00210D46" w:rsidRPr="009657C3" w:rsidRDefault="00BC5F47" w:rsidP="00210D46">
      <w:pPr>
        <w:pStyle w:val="Nadpis2"/>
        <w:ind w:left="0" w:firstLine="0"/>
        <w:rPr>
          <w:lang w:val="cs-CZ"/>
        </w:rPr>
      </w:pPr>
      <w:r w:rsidRPr="009657C3">
        <w:rPr>
          <w:lang w:val="cs-CZ"/>
        </w:rPr>
        <w:t>Podklady</w:t>
      </w:r>
      <w:bookmarkEnd w:id="3"/>
    </w:p>
    <w:p w14:paraId="0D98CE3B" w14:textId="1BED0E73" w:rsidR="00210D46" w:rsidRPr="009657C3" w:rsidRDefault="00BC5F47" w:rsidP="00210D46">
      <w:pPr>
        <w:pStyle w:val="Nadpis3"/>
        <w:ind w:left="0" w:firstLine="0"/>
        <w:rPr>
          <w:lang w:val="cs-CZ"/>
        </w:rPr>
      </w:pPr>
      <w:bookmarkStart w:id="4" w:name="_Toc133575309"/>
      <w:r w:rsidRPr="009657C3">
        <w:rPr>
          <w:lang w:val="cs-CZ"/>
        </w:rPr>
        <w:t>Normy</w:t>
      </w:r>
      <w:bookmarkEnd w:id="4"/>
    </w:p>
    <w:p w14:paraId="3B6DD300" w14:textId="1DDD7BB9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szCs w:val="22"/>
          <w:lang w:val="cs-CZ"/>
        </w:rPr>
      </w:pPr>
      <w:bookmarkStart w:id="5" w:name="ČSN730031"/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1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EN 1990</w:t>
      </w:r>
      <w:r w:rsidRPr="009657C3">
        <w:rPr>
          <w:szCs w:val="22"/>
          <w:lang w:val="cs-CZ"/>
        </w:rPr>
        <w:tab/>
        <w:t>Eurokód: Zásady navrhování konstrukcí</w:t>
      </w:r>
    </w:p>
    <w:p w14:paraId="7F44706D" w14:textId="34259F29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szCs w:val="22"/>
          <w:lang w:val="cs-CZ"/>
        </w:rPr>
      </w:pPr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2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EN 1991-1-1</w:t>
      </w:r>
      <w:r w:rsidRPr="009657C3">
        <w:rPr>
          <w:szCs w:val="22"/>
          <w:lang w:val="cs-CZ"/>
        </w:rPr>
        <w:tab/>
        <w:t>Eurokód 1: Zatížení konstrukcí – Obecná zatížení – Část 1-1: Objemové tíhy, vlastní tíha a užitná zatížení budov</w:t>
      </w:r>
    </w:p>
    <w:p w14:paraId="7F9A0619" w14:textId="1C179651" w:rsidR="00BC5F47" w:rsidRPr="009657C3" w:rsidRDefault="00BC5F47" w:rsidP="00BC5F47">
      <w:pPr>
        <w:tabs>
          <w:tab w:val="left" w:pos="720"/>
          <w:tab w:val="left" w:pos="2880"/>
        </w:tabs>
        <w:spacing w:before="80"/>
        <w:ind w:left="2880" w:hanging="2880"/>
        <w:rPr>
          <w:szCs w:val="22"/>
          <w:lang w:val="cs-CZ"/>
        </w:rPr>
      </w:pPr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3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EN 1991-1-3</w:t>
      </w:r>
      <w:r w:rsidRPr="009657C3">
        <w:rPr>
          <w:szCs w:val="22"/>
          <w:lang w:val="cs-CZ"/>
        </w:rPr>
        <w:tab/>
        <w:t>Eurokód 1: Zatížení konstrukcí – Část 1-3: Obecná zatížení – Zatížení sněhem</w:t>
      </w:r>
    </w:p>
    <w:p w14:paraId="52E8DAB4" w14:textId="05EE2B93" w:rsidR="00BC5F47" w:rsidRPr="009657C3" w:rsidRDefault="00BC5F47" w:rsidP="00BC5F47">
      <w:pPr>
        <w:tabs>
          <w:tab w:val="left" w:pos="720"/>
          <w:tab w:val="left" w:pos="2880"/>
        </w:tabs>
        <w:spacing w:before="80"/>
        <w:ind w:left="2880" w:hanging="2880"/>
        <w:rPr>
          <w:szCs w:val="22"/>
          <w:lang w:val="cs-CZ"/>
        </w:rPr>
      </w:pPr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4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EN 1991-2</w:t>
      </w:r>
      <w:r w:rsidRPr="009657C3">
        <w:rPr>
          <w:szCs w:val="22"/>
          <w:lang w:val="cs-CZ"/>
        </w:rPr>
        <w:tab/>
        <w:t>Eurokód 1: Zatížení konstrukcí – Část 2: Zatížení mostů dopravou</w:t>
      </w:r>
    </w:p>
    <w:bookmarkEnd w:id="5"/>
    <w:p w14:paraId="4A1AFB57" w14:textId="1E1E8C62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lang w:val="cs-CZ"/>
        </w:rPr>
      </w:pPr>
      <w:r w:rsidRPr="009657C3">
        <w:rPr>
          <w:lang w:val="cs-CZ"/>
        </w:rPr>
        <w:t>[</w:t>
      </w:r>
      <w:r w:rsidRPr="009657C3">
        <w:rPr>
          <w:lang w:val="cs-CZ"/>
        </w:rPr>
        <w:fldChar w:fldCharType="begin"/>
      </w:r>
      <w:r w:rsidRPr="009657C3">
        <w:rPr>
          <w:lang w:val="cs-CZ"/>
        </w:rPr>
        <w:instrText>SEQ Lit</w:instrText>
      </w:r>
      <w:r w:rsidRPr="009657C3">
        <w:rPr>
          <w:lang w:val="cs-CZ"/>
        </w:rPr>
        <w:fldChar w:fldCharType="separate"/>
      </w:r>
      <w:r w:rsidR="00220F25">
        <w:rPr>
          <w:noProof/>
          <w:lang w:val="cs-CZ"/>
        </w:rPr>
        <w:t>5</w:t>
      </w:r>
      <w:r w:rsidRPr="009657C3">
        <w:rPr>
          <w:lang w:val="cs-CZ"/>
        </w:rPr>
        <w:fldChar w:fldCharType="end"/>
      </w:r>
      <w:r w:rsidRPr="009657C3">
        <w:rPr>
          <w:lang w:val="cs-CZ"/>
        </w:rPr>
        <w:t>]</w:t>
      </w:r>
      <w:r w:rsidRPr="009657C3">
        <w:rPr>
          <w:lang w:val="cs-CZ"/>
        </w:rPr>
        <w:tab/>
        <w:t>ČSN EN 1992-1-1</w:t>
      </w:r>
      <w:r w:rsidRPr="009657C3">
        <w:rPr>
          <w:lang w:val="cs-CZ"/>
        </w:rPr>
        <w:tab/>
        <w:t xml:space="preserve">Eurokód 2: Navrhování betonových konstrukcí – Část 1-1: Obecná pravidla a pravidla pro pozemní stavby </w:t>
      </w:r>
    </w:p>
    <w:p w14:paraId="08290B2E" w14:textId="2E5FB92B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lang w:val="cs-CZ"/>
        </w:rPr>
      </w:pPr>
      <w:r w:rsidRPr="009657C3">
        <w:rPr>
          <w:lang w:val="cs-CZ"/>
        </w:rPr>
        <w:t>[</w:t>
      </w:r>
      <w:r w:rsidRPr="009657C3">
        <w:rPr>
          <w:lang w:val="cs-CZ"/>
        </w:rPr>
        <w:fldChar w:fldCharType="begin"/>
      </w:r>
      <w:r w:rsidRPr="009657C3">
        <w:rPr>
          <w:lang w:val="cs-CZ"/>
        </w:rPr>
        <w:instrText>SEQ Lit</w:instrText>
      </w:r>
      <w:r w:rsidRPr="009657C3">
        <w:rPr>
          <w:lang w:val="cs-CZ"/>
        </w:rPr>
        <w:fldChar w:fldCharType="separate"/>
      </w:r>
      <w:r w:rsidR="00220F25">
        <w:rPr>
          <w:noProof/>
          <w:lang w:val="cs-CZ"/>
        </w:rPr>
        <w:t>6</w:t>
      </w:r>
      <w:r w:rsidRPr="009657C3">
        <w:rPr>
          <w:lang w:val="cs-CZ"/>
        </w:rPr>
        <w:fldChar w:fldCharType="end"/>
      </w:r>
      <w:r w:rsidRPr="009657C3">
        <w:rPr>
          <w:lang w:val="cs-CZ"/>
        </w:rPr>
        <w:t>]</w:t>
      </w:r>
      <w:r w:rsidRPr="009657C3">
        <w:rPr>
          <w:lang w:val="cs-CZ"/>
        </w:rPr>
        <w:tab/>
        <w:t>ČSN EN 1993-1-1</w:t>
      </w:r>
      <w:r w:rsidRPr="009657C3">
        <w:rPr>
          <w:lang w:val="cs-CZ"/>
        </w:rPr>
        <w:tab/>
        <w:t xml:space="preserve">Eurokód 3: Navrhování ocelových konstrukcí – Část 1-1: Obecná pravidla a pravidla pro pozemní stavby </w:t>
      </w:r>
    </w:p>
    <w:p w14:paraId="299E9DA2" w14:textId="6892F0F6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lang w:val="cs-CZ"/>
        </w:rPr>
      </w:pPr>
      <w:r w:rsidRPr="009657C3">
        <w:rPr>
          <w:lang w:val="cs-CZ"/>
        </w:rPr>
        <w:t>[</w:t>
      </w:r>
      <w:r w:rsidRPr="009657C3">
        <w:rPr>
          <w:lang w:val="cs-CZ"/>
        </w:rPr>
        <w:fldChar w:fldCharType="begin"/>
      </w:r>
      <w:r w:rsidRPr="009657C3">
        <w:rPr>
          <w:lang w:val="cs-CZ"/>
        </w:rPr>
        <w:instrText>SEQ Lit</w:instrText>
      </w:r>
      <w:r w:rsidRPr="009657C3">
        <w:rPr>
          <w:lang w:val="cs-CZ"/>
        </w:rPr>
        <w:fldChar w:fldCharType="separate"/>
      </w:r>
      <w:r w:rsidR="00220F25">
        <w:rPr>
          <w:noProof/>
          <w:lang w:val="cs-CZ"/>
        </w:rPr>
        <w:t>7</w:t>
      </w:r>
      <w:r w:rsidRPr="009657C3">
        <w:rPr>
          <w:lang w:val="cs-CZ"/>
        </w:rPr>
        <w:fldChar w:fldCharType="end"/>
      </w:r>
      <w:r w:rsidRPr="009657C3">
        <w:rPr>
          <w:lang w:val="cs-CZ"/>
        </w:rPr>
        <w:t>]</w:t>
      </w:r>
      <w:r w:rsidRPr="009657C3">
        <w:rPr>
          <w:lang w:val="cs-CZ"/>
        </w:rPr>
        <w:tab/>
        <w:t>ČSN EN 1997-1</w:t>
      </w:r>
      <w:r w:rsidRPr="009657C3">
        <w:rPr>
          <w:lang w:val="cs-CZ"/>
        </w:rPr>
        <w:tab/>
        <w:t>Eurokód 7: Navrhování geotechnických konstrukcí – Část 1: Obecná pravidla</w:t>
      </w:r>
    </w:p>
    <w:p w14:paraId="451212FD" w14:textId="077D2428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lang w:val="cs-CZ"/>
        </w:rPr>
      </w:pPr>
      <w:r w:rsidRPr="009657C3">
        <w:rPr>
          <w:lang w:val="cs-CZ"/>
        </w:rPr>
        <w:t>[</w:t>
      </w:r>
      <w:r w:rsidRPr="009657C3">
        <w:rPr>
          <w:lang w:val="cs-CZ"/>
        </w:rPr>
        <w:fldChar w:fldCharType="begin"/>
      </w:r>
      <w:r w:rsidRPr="009657C3">
        <w:rPr>
          <w:lang w:val="cs-CZ"/>
        </w:rPr>
        <w:instrText>SEQ Lit</w:instrText>
      </w:r>
      <w:r w:rsidRPr="009657C3">
        <w:rPr>
          <w:lang w:val="cs-CZ"/>
        </w:rPr>
        <w:fldChar w:fldCharType="separate"/>
      </w:r>
      <w:r w:rsidR="00220F25">
        <w:rPr>
          <w:noProof/>
          <w:lang w:val="cs-CZ"/>
        </w:rPr>
        <w:t>8</w:t>
      </w:r>
      <w:r w:rsidRPr="009657C3">
        <w:rPr>
          <w:lang w:val="cs-CZ"/>
        </w:rPr>
        <w:fldChar w:fldCharType="end"/>
      </w:r>
      <w:r w:rsidRPr="009657C3">
        <w:rPr>
          <w:lang w:val="cs-CZ"/>
        </w:rPr>
        <w:t>]</w:t>
      </w:r>
      <w:r w:rsidRPr="009657C3">
        <w:rPr>
          <w:lang w:val="cs-CZ"/>
        </w:rPr>
        <w:tab/>
        <w:t>ČSN EN 206</w:t>
      </w:r>
      <w:r w:rsidRPr="009657C3">
        <w:rPr>
          <w:lang w:val="cs-CZ"/>
        </w:rPr>
        <w:tab/>
        <w:t>Beton – Specifikace, vlastnosti, výroba a shoda</w:t>
      </w:r>
    </w:p>
    <w:p w14:paraId="616F4428" w14:textId="59C55921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lang w:val="cs-CZ"/>
        </w:rPr>
      </w:pPr>
      <w:r w:rsidRPr="009657C3">
        <w:rPr>
          <w:lang w:val="cs-CZ"/>
        </w:rPr>
        <w:t>[</w:t>
      </w:r>
      <w:r w:rsidRPr="009657C3">
        <w:rPr>
          <w:lang w:val="cs-CZ"/>
        </w:rPr>
        <w:fldChar w:fldCharType="begin"/>
      </w:r>
      <w:r w:rsidRPr="009657C3">
        <w:rPr>
          <w:lang w:val="cs-CZ"/>
        </w:rPr>
        <w:instrText>SEQ Lit</w:instrText>
      </w:r>
      <w:r w:rsidRPr="009657C3">
        <w:rPr>
          <w:lang w:val="cs-CZ"/>
        </w:rPr>
        <w:fldChar w:fldCharType="separate"/>
      </w:r>
      <w:r w:rsidR="00220F25">
        <w:rPr>
          <w:noProof/>
          <w:lang w:val="cs-CZ"/>
        </w:rPr>
        <w:t>9</w:t>
      </w:r>
      <w:r w:rsidRPr="009657C3">
        <w:rPr>
          <w:lang w:val="cs-CZ"/>
        </w:rPr>
        <w:fldChar w:fldCharType="end"/>
      </w:r>
      <w:r w:rsidRPr="009657C3">
        <w:rPr>
          <w:lang w:val="cs-CZ"/>
        </w:rPr>
        <w:t>]</w:t>
      </w:r>
      <w:r w:rsidRPr="009657C3">
        <w:rPr>
          <w:lang w:val="cs-CZ"/>
        </w:rPr>
        <w:tab/>
        <w:t>ČSN EN 10080</w:t>
      </w:r>
      <w:r w:rsidRPr="009657C3">
        <w:rPr>
          <w:lang w:val="cs-CZ"/>
        </w:rPr>
        <w:tab/>
        <w:t>Ocel pro výztuž do betonu</w:t>
      </w:r>
    </w:p>
    <w:p w14:paraId="0496A0FB" w14:textId="2A5357DA" w:rsidR="00BC5F47" w:rsidRPr="009657C3" w:rsidRDefault="00BC5F47" w:rsidP="00BC5F47">
      <w:pPr>
        <w:tabs>
          <w:tab w:val="left" w:pos="720"/>
        </w:tabs>
        <w:spacing w:before="80"/>
        <w:ind w:left="2880" w:hanging="2880"/>
        <w:rPr>
          <w:lang w:val="cs-CZ"/>
        </w:rPr>
      </w:pPr>
      <w:r w:rsidRPr="009657C3">
        <w:rPr>
          <w:lang w:val="cs-CZ"/>
        </w:rPr>
        <w:t>[</w:t>
      </w:r>
      <w:r w:rsidRPr="009657C3">
        <w:rPr>
          <w:lang w:val="cs-CZ"/>
        </w:rPr>
        <w:fldChar w:fldCharType="begin"/>
      </w:r>
      <w:r w:rsidRPr="009657C3">
        <w:rPr>
          <w:lang w:val="cs-CZ"/>
        </w:rPr>
        <w:instrText>SEQ Lit</w:instrText>
      </w:r>
      <w:r w:rsidRPr="009657C3">
        <w:rPr>
          <w:lang w:val="cs-CZ"/>
        </w:rPr>
        <w:fldChar w:fldCharType="separate"/>
      </w:r>
      <w:r w:rsidR="00220F25">
        <w:rPr>
          <w:noProof/>
          <w:lang w:val="cs-CZ"/>
        </w:rPr>
        <w:t>10</w:t>
      </w:r>
      <w:r w:rsidRPr="009657C3">
        <w:rPr>
          <w:lang w:val="cs-CZ"/>
        </w:rPr>
        <w:fldChar w:fldCharType="end"/>
      </w:r>
      <w:r w:rsidRPr="009657C3">
        <w:rPr>
          <w:lang w:val="cs-CZ"/>
        </w:rPr>
        <w:t>]</w:t>
      </w:r>
      <w:r w:rsidRPr="009657C3">
        <w:rPr>
          <w:lang w:val="cs-CZ"/>
        </w:rPr>
        <w:tab/>
        <w:t>ČSN EN 13670</w:t>
      </w:r>
      <w:r w:rsidRPr="009657C3">
        <w:rPr>
          <w:lang w:val="cs-CZ"/>
        </w:rPr>
        <w:tab/>
        <w:t>Provádění betonových konstrukcí</w:t>
      </w:r>
    </w:p>
    <w:p w14:paraId="0B4878D5" w14:textId="77777777" w:rsidR="00BC5F47" w:rsidRPr="009657C3" w:rsidRDefault="00BC5F47" w:rsidP="00BC5F47">
      <w:pPr>
        <w:pStyle w:val="Nadpis2"/>
        <w:numPr>
          <w:ilvl w:val="1"/>
          <w:numId w:val="18"/>
        </w:numPr>
        <w:tabs>
          <w:tab w:val="clear" w:pos="576"/>
          <w:tab w:val="num" w:pos="360"/>
        </w:tabs>
        <w:spacing w:line="276" w:lineRule="auto"/>
        <w:ind w:left="1009" w:hanging="1009"/>
        <w:rPr>
          <w:rFonts w:cs="Arial"/>
          <w:szCs w:val="22"/>
          <w:lang w:val="cs-CZ"/>
        </w:rPr>
      </w:pPr>
      <w:bookmarkStart w:id="6" w:name="_Toc384304538"/>
      <w:bookmarkStart w:id="7" w:name="_Toc112158409"/>
      <w:bookmarkStart w:id="8" w:name="_Toc133575310"/>
      <w:r w:rsidRPr="009657C3">
        <w:rPr>
          <w:rFonts w:cs="Arial"/>
          <w:szCs w:val="22"/>
          <w:lang w:val="cs-CZ"/>
        </w:rPr>
        <w:t>Podklady</w:t>
      </w:r>
      <w:bookmarkEnd w:id="6"/>
      <w:bookmarkEnd w:id="7"/>
      <w:bookmarkEnd w:id="8"/>
    </w:p>
    <w:p w14:paraId="765035BA" w14:textId="67BDC4EB" w:rsidR="00BC5F47" w:rsidRPr="009657C3" w:rsidRDefault="00BC5F47" w:rsidP="00BC5F47">
      <w:pPr>
        <w:tabs>
          <w:tab w:val="left" w:pos="720"/>
        </w:tabs>
        <w:spacing w:before="80"/>
        <w:ind w:left="720" w:hanging="720"/>
        <w:rPr>
          <w:szCs w:val="22"/>
          <w:lang w:val="cs-CZ"/>
        </w:rPr>
      </w:pPr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11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Architektonicko-stavební řešení</w:t>
      </w:r>
    </w:p>
    <w:p w14:paraId="0D6EC089" w14:textId="71A454F0" w:rsidR="00BC5F47" w:rsidRPr="009657C3" w:rsidRDefault="00BC5F47" w:rsidP="00BC5F47">
      <w:pPr>
        <w:pStyle w:val="Nadpis2"/>
        <w:numPr>
          <w:ilvl w:val="1"/>
          <w:numId w:val="18"/>
        </w:numPr>
        <w:tabs>
          <w:tab w:val="clear" w:pos="576"/>
          <w:tab w:val="num" w:pos="360"/>
        </w:tabs>
        <w:spacing w:line="276" w:lineRule="auto"/>
        <w:ind w:left="1009" w:hanging="1009"/>
        <w:rPr>
          <w:rFonts w:cs="Arial"/>
          <w:szCs w:val="22"/>
          <w:lang w:val="cs-CZ"/>
        </w:rPr>
      </w:pPr>
      <w:bookmarkStart w:id="9" w:name="_Toc133575311"/>
      <w:r w:rsidRPr="009657C3">
        <w:rPr>
          <w:rFonts w:cs="Arial"/>
          <w:szCs w:val="22"/>
          <w:lang w:val="cs-CZ"/>
        </w:rPr>
        <w:t>Software</w:t>
      </w:r>
      <w:bookmarkEnd w:id="9"/>
    </w:p>
    <w:p w14:paraId="029CB999" w14:textId="690BAB8B" w:rsidR="00BC5F47" w:rsidRPr="009657C3" w:rsidRDefault="00BC5F47" w:rsidP="00BC5F47">
      <w:pPr>
        <w:tabs>
          <w:tab w:val="left" w:pos="720"/>
        </w:tabs>
        <w:spacing w:before="80"/>
        <w:rPr>
          <w:szCs w:val="22"/>
          <w:lang w:val="cs-CZ"/>
        </w:rPr>
      </w:pPr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12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Scia Engineer</w:t>
      </w:r>
    </w:p>
    <w:p w14:paraId="5188DBC0" w14:textId="26D67CC6" w:rsidR="00BC5F47" w:rsidRDefault="00BC5F47" w:rsidP="00BC5F47">
      <w:pPr>
        <w:tabs>
          <w:tab w:val="left" w:pos="720"/>
        </w:tabs>
        <w:spacing w:before="80"/>
        <w:rPr>
          <w:szCs w:val="22"/>
          <w:lang w:val="cs-CZ"/>
        </w:rPr>
      </w:pPr>
      <w:r w:rsidRPr="009657C3">
        <w:rPr>
          <w:szCs w:val="22"/>
          <w:lang w:val="cs-CZ"/>
        </w:rPr>
        <w:t>[</w:t>
      </w:r>
      <w:r w:rsidRPr="009657C3">
        <w:rPr>
          <w:szCs w:val="22"/>
          <w:lang w:val="cs-CZ"/>
        </w:rPr>
        <w:fldChar w:fldCharType="begin"/>
      </w:r>
      <w:r w:rsidRPr="009657C3">
        <w:rPr>
          <w:szCs w:val="22"/>
          <w:lang w:val="cs-CZ"/>
        </w:rPr>
        <w:instrText>SEQ Lit</w:instrText>
      </w:r>
      <w:r w:rsidRPr="009657C3">
        <w:rPr>
          <w:szCs w:val="22"/>
          <w:lang w:val="cs-CZ"/>
        </w:rPr>
        <w:fldChar w:fldCharType="separate"/>
      </w:r>
      <w:r w:rsidR="00220F25">
        <w:rPr>
          <w:noProof/>
          <w:szCs w:val="22"/>
          <w:lang w:val="cs-CZ"/>
        </w:rPr>
        <w:t>13</w:t>
      </w:r>
      <w:r w:rsidRPr="009657C3">
        <w:rPr>
          <w:szCs w:val="22"/>
          <w:lang w:val="cs-CZ"/>
        </w:rPr>
        <w:fldChar w:fldCharType="end"/>
      </w:r>
      <w:r w:rsidRPr="009657C3">
        <w:rPr>
          <w:szCs w:val="22"/>
          <w:lang w:val="cs-CZ"/>
        </w:rPr>
        <w:t>]</w:t>
      </w:r>
      <w:r w:rsidRPr="009657C3">
        <w:rPr>
          <w:szCs w:val="22"/>
          <w:lang w:val="cs-CZ"/>
        </w:rPr>
        <w:tab/>
        <w:t>Utility v programu Excel</w:t>
      </w:r>
    </w:p>
    <w:p w14:paraId="1BDA9312" w14:textId="20CBEAFF" w:rsidR="007F6C28" w:rsidRPr="009657C3" w:rsidRDefault="007F6C28" w:rsidP="00BC5F47">
      <w:pPr>
        <w:tabs>
          <w:tab w:val="left" w:pos="720"/>
        </w:tabs>
        <w:spacing w:before="80"/>
        <w:rPr>
          <w:szCs w:val="22"/>
          <w:lang w:val="cs-CZ"/>
        </w:rPr>
      </w:pPr>
      <w:r>
        <w:rPr>
          <w:szCs w:val="22"/>
          <w:lang w:val="cs-CZ"/>
        </w:rPr>
        <w:t>[14]</w:t>
      </w:r>
      <w:r>
        <w:rPr>
          <w:szCs w:val="22"/>
          <w:lang w:val="cs-CZ"/>
        </w:rPr>
        <w:tab/>
        <w:t>GEO 5</w:t>
      </w:r>
    </w:p>
    <w:p w14:paraId="383EC300" w14:textId="77777777" w:rsidR="00776C9F" w:rsidRPr="009657C3" w:rsidRDefault="00776C9F">
      <w:pPr>
        <w:rPr>
          <w:rFonts w:asciiTheme="majorHAnsi" w:eastAsiaTheme="majorEastAsia" w:hAnsiTheme="majorHAnsi" w:cstheme="majorBidi"/>
          <w:sz w:val="28"/>
          <w:szCs w:val="32"/>
          <w:highlight w:val="yellow"/>
          <w:lang w:val="cs-CZ"/>
        </w:rPr>
      </w:pPr>
      <w:r w:rsidRPr="009657C3">
        <w:rPr>
          <w:highlight w:val="yellow"/>
          <w:lang w:val="cs-CZ"/>
        </w:rPr>
        <w:br w:type="page"/>
      </w:r>
    </w:p>
    <w:p w14:paraId="67A3363E" w14:textId="329CEA25" w:rsidR="00210D46" w:rsidRPr="000B3E8C" w:rsidRDefault="00110BB5" w:rsidP="00210D46">
      <w:pPr>
        <w:pStyle w:val="Nadpis1"/>
        <w:ind w:left="0" w:firstLine="0"/>
        <w:rPr>
          <w:lang w:val="cs-CZ"/>
        </w:rPr>
      </w:pPr>
      <w:bookmarkStart w:id="10" w:name="_Toc133575312"/>
      <w:r w:rsidRPr="000B3E8C">
        <w:rPr>
          <w:lang w:val="cs-CZ"/>
        </w:rPr>
        <w:lastRenderedPageBreak/>
        <w:t>Popis konstrukce</w:t>
      </w:r>
      <w:bookmarkEnd w:id="10"/>
    </w:p>
    <w:p w14:paraId="7F6A245E" w14:textId="0202F983" w:rsidR="000B3E8C" w:rsidRPr="000B3E8C" w:rsidRDefault="000B3E8C" w:rsidP="000B3E8C">
      <w:pPr>
        <w:pStyle w:val="Nadpis2"/>
        <w:rPr>
          <w:lang w:val="cs-CZ"/>
        </w:rPr>
      </w:pPr>
      <w:bookmarkStart w:id="11" w:name="_Toc133575313"/>
      <w:r w:rsidRPr="000B3E8C">
        <w:rPr>
          <w:lang w:val="cs-CZ"/>
        </w:rPr>
        <w:t>Založení objektu</w:t>
      </w:r>
      <w:bookmarkEnd w:id="11"/>
    </w:p>
    <w:p w14:paraId="472AC1F9" w14:textId="655A6CA3" w:rsidR="000B3E8C" w:rsidRDefault="000B3E8C" w:rsidP="0054593B">
      <w:pPr>
        <w:jc w:val="both"/>
        <w:rPr>
          <w:lang w:val="cs-CZ"/>
        </w:rPr>
      </w:pPr>
      <w:r w:rsidRPr="000B3E8C">
        <w:rPr>
          <w:lang w:val="cs-CZ"/>
        </w:rPr>
        <w:t>Vzhledem k velké vrstvě jílů v geologickém profilu je založení objektu navrženo jako hlubinné na velkoprůměrových pilotách pr. 900 mm. Na pilotách budou vybetonovány patky tl. 1000 mm.</w:t>
      </w:r>
      <w:r w:rsidR="0060121A">
        <w:rPr>
          <w:lang w:val="cs-CZ"/>
        </w:rPr>
        <w:t xml:space="preserve"> 5. a 6. stojka potrubního mostu je založená plošně na patkách z důvodu základu komínu, který se nachází pod patkami.</w:t>
      </w:r>
    </w:p>
    <w:p w14:paraId="5906920A" w14:textId="2C93C651" w:rsidR="0060121A" w:rsidRPr="000B3E8C" w:rsidRDefault="0060121A" w:rsidP="0054593B">
      <w:pPr>
        <w:jc w:val="both"/>
        <w:rPr>
          <w:lang w:val="cs-CZ"/>
        </w:rPr>
      </w:pPr>
      <w:r>
        <w:rPr>
          <w:lang w:val="cs-CZ"/>
        </w:rPr>
        <w:t>Návrh založení objektu je proveden na základě archivních geologických vrtů</w:t>
      </w:r>
      <w:r w:rsidR="0054593B">
        <w:rPr>
          <w:lang w:val="cs-CZ"/>
        </w:rPr>
        <w:t xml:space="preserve"> v oblasti areálu teplárny</w:t>
      </w:r>
      <w:r>
        <w:rPr>
          <w:lang w:val="cs-CZ"/>
        </w:rPr>
        <w:t xml:space="preserve">. </w:t>
      </w:r>
      <w:r w:rsidR="0054593B">
        <w:rPr>
          <w:lang w:val="cs-CZ"/>
        </w:rPr>
        <w:t>Dimenze n</w:t>
      </w:r>
      <w:r>
        <w:rPr>
          <w:lang w:val="cs-CZ"/>
        </w:rPr>
        <w:t>avržen</w:t>
      </w:r>
      <w:r w:rsidR="0054593B">
        <w:rPr>
          <w:lang w:val="cs-CZ"/>
        </w:rPr>
        <w:t>ých</w:t>
      </w:r>
      <w:r>
        <w:rPr>
          <w:lang w:val="cs-CZ"/>
        </w:rPr>
        <w:t xml:space="preserve"> základ</w:t>
      </w:r>
      <w:r w:rsidR="0054593B">
        <w:rPr>
          <w:lang w:val="cs-CZ"/>
        </w:rPr>
        <w:t>ů</w:t>
      </w:r>
      <w:r>
        <w:rPr>
          <w:lang w:val="cs-CZ"/>
        </w:rPr>
        <w:t xml:space="preserve"> jsou orientační, v dalším stupni musí být založení přepočteno na základě nově provedených </w:t>
      </w:r>
      <w:r w:rsidR="0054593B">
        <w:rPr>
          <w:lang w:val="cs-CZ"/>
        </w:rPr>
        <w:t>sond</w:t>
      </w:r>
      <w:r>
        <w:rPr>
          <w:lang w:val="cs-CZ"/>
        </w:rPr>
        <w:t xml:space="preserve"> přímo v místech budoucího objektu.</w:t>
      </w:r>
    </w:p>
    <w:p w14:paraId="5F962C08" w14:textId="2A0DF0D5" w:rsidR="000B3E8C" w:rsidRPr="000B3E8C" w:rsidRDefault="000B3E8C" w:rsidP="000B3E8C">
      <w:pPr>
        <w:pStyle w:val="Nadpis2"/>
        <w:rPr>
          <w:lang w:val="cs-CZ"/>
        </w:rPr>
      </w:pPr>
      <w:bookmarkStart w:id="12" w:name="_Toc133575314"/>
      <w:r w:rsidRPr="000B3E8C">
        <w:rPr>
          <w:lang w:val="cs-CZ"/>
        </w:rPr>
        <w:t>Horní stavba</w:t>
      </w:r>
      <w:bookmarkEnd w:id="12"/>
    </w:p>
    <w:p w14:paraId="498703BE" w14:textId="77777777" w:rsidR="000B3E8C" w:rsidRPr="000B3E8C" w:rsidRDefault="000B3E8C" w:rsidP="000B3E8C">
      <w:pPr>
        <w:tabs>
          <w:tab w:val="left" w:pos="1526"/>
        </w:tabs>
        <w:rPr>
          <w:lang w:val="cs-CZ"/>
        </w:rPr>
      </w:pPr>
      <w:r w:rsidRPr="000B3E8C">
        <w:rPr>
          <w:lang w:val="cs-CZ"/>
        </w:rPr>
        <w:t>Potrubní most je ocelový, příhradový. Most obsahuje 2 pevné stojky a 5 kyvných stojek. Most má 6 polí a převislý konec za stojkou č. 7.</w:t>
      </w:r>
    </w:p>
    <w:p w14:paraId="5BA76477" w14:textId="77777777" w:rsidR="000B3E8C" w:rsidRPr="000B3E8C" w:rsidRDefault="000B3E8C" w:rsidP="000B3E8C">
      <w:pPr>
        <w:tabs>
          <w:tab w:val="left" w:pos="1526"/>
        </w:tabs>
        <w:rPr>
          <w:lang w:val="cs-CZ"/>
        </w:rPr>
      </w:pPr>
      <w:r w:rsidRPr="000B3E8C">
        <w:rPr>
          <w:lang w:val="cs-CZ"/>
        </w:rPr>
        <w:t>1.-4. stojka je kyvná se sloupy profilu HEB200 a ztužení mezi sloupy z profilu THR100x6.</w:t>
      </w:r>
    </w:p>
    <w:p w14:paraId="3FC61E45" w14:textId="77777777" w:rsidR="000B3E8C" w:rsidRPr="000B3E8C" w:rsidRDefault="000B3E8C" w:rsidP="000B3E8C">
      <w:pPr>
        <w:tabs>
          <w:tab w:val="left" w:pos="1526"/>
        </w:tabs>
        <w:rPr>
          <w:lang w:val="cs-CZ"/>
        </w:rPr>
      </w:pPr>
      <w:r w:rsidRPr="000B3E8C">
        <w:rPr>
          <w:lang w:val="cs-CZ"/>
        </w:rPr>
        <w:t>5. stojka je pevná se sloupy profilu HEB200 a ztužení mezi sloupy z profilu THR100x6.</w:t>
      </w:r>
    </w:p>
    <w:p w14:paraId="2E840C44" w14:textId="77777777" w:rsidR="000B3E8C" w:rsidRPr="000B3E8C" w:rsidRDefault="000B3E8C" w:rsidP="000B3E8C">
      <w:pPr>
        <w:tabs>
          <w:tab w:val="left" w:pos="1526"/>
        </w:tabs>
        <w:rPr>
          <w:lang w:val="cs-CZ"/>
        </w:rPr>
      </w:pPr>
      <w:r w:rsidRPr="000B3E8C">
        <w:rPr>
          <w:lang w:val="cs-CZ"/>
        </w:rPr>
        <w:t>6. stojka je kyvná se sloupy profilu IPE360 a ztužení mezi sloupy z profilu THR100x6.</w:t>
      </w:r>
    </w:p>
    <w:p w14:paraId="2DAD3809" w14:textId="5B52CE0B" w:rsidR="00D057FD" w:rsidRDefault="000B3E8C" w:rsidP="000B3E8C">
      <w:pPr>
        <w:tabs>
          <w:tab w:val="left" w:pos="1526"/>
        </w:tabs>
        <w:rPr>
          <w:lang w:val="cs-CZ"/>
        </w:rPr>
      </w:pPr>
      <w:r w:rsidRPr="000B3E8C">
        <w:rPr>
          <w:lang w:val="cs-CZ"/>
        </w:rPr>
        <w:t>7. stojka je pevná se sloupy profilu HEB200 a ztužení mezi sloupy z profilu TR168x8.</w:t>
      </w:r>
    </w:p>
    <w:p w14:paraId="1DC6AB88" w14:textId="7E336D7F" w:rsidR="00D057FD" w:rsidRPr="000B3E8C" w:rsidRDefault="00D057FD" w:rsidP="000B3E8C">
      <w:pPr>
        <w:tabs>
          <w:tab w:val="left" w:pos="1526"/>
        </w:tabs>
        <w:rPr>
          <w:lang w:val="cs-CZ"/>
        </w:rPr>
      </w:pPr>
      <w:r>
        <w:rPr>
          <w:lang w:val="cs-CZ"/>
        </w:rPr>
        <w:t>Sekundární podpora pro kouřovod se sloupy HEB300 a ztužení z profilu L120x12.</w:t>
      </w:r>
    </w:p>
    <w:p w14:paraId="3CAC6A08" w14:textId="547D148E" w:rsidR="000B3E8C" w:rsidRDefault="000B3E8C" w:rsidP="00DD3AB8">
      <w:pPr>
        <w:tabs>
          <w:tab w:val="left" w:pos="1526"/>
        </w:tabs>
        <w:spacing w:after="0"/>
        <w:rPr>
          <w:lang w:val="cs-CZ"/>
        </w:rPr>
      </w:pPr>
      <w:r w:rsidRPr="000B3E8C">
        <w:rPr>
          <w:lang w:val="cs-CZ"/>
        </w:rPr>
        <w:t>U První pole mostu je plnostěnné z profilu IPE360. Další pole jsou příhradové s pasy profilu HEA140 s výplňovými pruty profilu THR80x6. V 6. poli se nachází uložení pro kouřovod. Za 7. stojkou je převislý konec mostu.</w:t>
      </w:r>
    </w:p>
    <w:p w14:paraId="7B24E525" w14:textId="77777777" w:rsidR="00DD3AB8" w:rsidRPr="003240BE" w:rsidRDefault="00DD3AB8" w:rsidP="00DD3AB8">
      <w:pPr>
        <w:spacing w:after="0"/>
        <w:jc w:val="both"/>
        <w:rPr>
          <w:lang w:val="cs-CZ"/>
        </w:rPr>
      </w:pPr>
      <w:r>
        <w:rPr>
          <w:lang w:val="cs-CZ"/>
        </w:rPr>
        <w:t xml:space="preserve">Uložení kouřovodu bude provedeno na třech místech: na potrubním mostě, na samostatné kyvné stojce a stávající ocelové konstrukce u komínu. Kyvná stojka bude příhradová z dvojicí profilu HEB300 a výplní z profilů L100x12.Pro ukotvení kouřovodu na stávající ocelové konstrukci bude provedená nadstavba z profilů HEB200 a čtvercových trubek 100x6 (vzpěry). </w:t>
      </w:r>
    </w:p>
    <w:p w14:paraId="7F1435EF" w14:textId="3C4B48F7" w:rsidR="00110BB5" w:rsidRPr="009657C3" w:rsidRDefault="00110BB5" w:rsidP="00110BB5">
      <w:pPr>
        <w:pStyle w:val="Nadpis1"/>
        <w:ind w:left="0" w:firstLine="0"/>
        <w:rPr>
          <w:lang w:val="cs-CZ"/>
        </w:rPr>
      </w:pPr>
      <w:bookmarkStart w:id="13" w:name="_Toc133575315"/>
      <w:r w:rsidRPr="009657C3">
        <w:rPr>
          <w:lang w:val="cs-CZ"/>
        </w:rPr>
        <w:t>Materiály</w:t>
      </w:r>
      <w:bookmarkEnd w:id="13"/>
    </w:p>
    <w:p w14:paraId="7E2FF689" w14:textId="022CB308" w:rsidR="00110BB5" w:rsidRPr="009657C3" w:rsidRDefault="00110BB5" w:rsidP="00110BB5">
      <w:pPr>
        <w:tabs>
          <w:tab w:val="left" w:pos="1526"/>
        </w:tabs>
        <w:rPr>
          <w:b/>
          <w:bCs/>
          <w:lang w:val="cs-CZ"/>
        </w:rPr>
      </w:pPr>
      <w:r w:rsidRPr="009657C3">
        <w:rPr>
          <w:b/>
          <w:bCs/>
          <w:lang w:val="cs-CZ"/>
        </w:rPr>
        <w:t>Ocelové konstrukce:</w:t>
      </w:r>
    </w:p>
    <w:p w14:paraId="05718488" w14:textId="42116C8B" w:rsidR="006B0A23" w:rsidRPr="009657C3" w:rsidRDefault="00110BB5" w:rsidP="00210D46">
      <w:pPr>
        <w:tabs>
          <w:tab w:val="left" w:pos="1526"/>
        </w:tabs>
        <w:rPr>
          <w:lang w:val="cs-CZ"/>
        </w:rPr>
      </w:pPr>
      <w:r w:rsidRPr="009657C3">
        <w:rPr>
          <w:lang w:val="cs-CZ"/>
        </w:rPr>
        <w:t>Konstrukční ocel:</w:t>
      </w:r>
      <w:r w:rsidRPr="009657C3">
        <w:rPr>
          <w:lang w:val="cs-CZ"/>
        </w:rPr>
        <w:tab/>
      </w:r>
      <w:r w:rsidRPr="009657C3">
        <w:rPr>
          <w:lang w:val="cs-CZ"/>
        </w:rPr>
        <w:tab/>
        <w:t>S355</w:t>
      </w:r>
      <w:r w:rsidR="006B0A23">
        <w:rPr>
          <w:lang w:val="cs-CZ"/>
        </w:rPr>
        <w:t>J</w:t>
      </w:r>
      <w:r w:rsidR="00852A0D">
        <w:rPr>
          <w:lang w:val="cs-CZ"/>
        </w:rPr>
        <w:t>2</w:t>
      </w:r>
    </w:p>
    <w:p w14:paraId="2E32A39E" w14:textId="52188D67" w:rsidR="00110BB5" w:rsidRPr="00D64D39" w:rsidRDefault="00110BB5" w:rsidP="00110BB5">
      <w:pPr>
        <w:tabs>
          <w:tab w:val="left" w:pos="1526"/>
        </w:tabs>
        <w:rPr>
          <w:b/>
          <w:bCs/>
          <w:lang w:val="cs-CZ"/>
        </w:rPr>
      </w:pPr>
      <w:r w:rsidRPr="009657C3">
        <w:rPr>
          <w:b/>
          <w:bCs/>
          <w:lang w:val="cs-CZ"/>
        </w:rPr>
        <w:t xml:space="preserve">Betonové </w:t>
      </w:r>
      <w:r w:rsidRPr="00D64D39">
        <w:rPr>
          <w:b/>
          <w:bCs/>
          <w:lang w:val="cs-CZ"/>
        </w:rPr>
        <w:t>konstrukce:</w:t>
      </w:r>
    </w:p>
    <w:p w14:paraId="7620028A" w14:textId="36C3419C" w:rsidR="00110BB5" w:rsidRPr="00D64D39" w:rsidRDefault="00110BB5" w:rsidP="00BC0E59">
      <w:pPr>
        <w:tabs>
          <w:tab w:val="left" w:pos="1526"/>
        </w:tabs>
        <w:spacing w:after="0"/>
        <w:rPr>
          <w:lang w:val="cs-CZ"/>
        </w:rPr>
      </w:pPr>
      <w:r w:rsidRPr="00D64D39">
        <w:rPr>
          <w:lang w:val="cs-CZ"/>
        </w:rPr>
        <w:t>Betonářská ocel:</w:t>
      </w:r>
      <w:r w:rsidRPr="00D64D39">
        <w:rPr>
          <w:lang w:val="cs-CZ"/>
        </w:rPr>
        <w:tab/>
      </w:r>
      <w:r w:rsidRPr="00D64D39">
        <w:rPr>
          <w:lang w:val="cs-CZ"/>
        </w:rPr>
        <w:tab/>
      </w:r>
      <w:r w:rsidRPr="00D64D39">
        <w:rPr>
          <w:lang w:val="cs-CZ"/>
        </w:rPr>
        <w:tab/>
        <w:t>B500B</w:t>
      </w:r>
    </w:p>
    <w:p w14:paraId="7BB8C29A" w14:textId="1885980F" w:rsidR="00110BB5" w:rsidRPr="00D64D39" w:rsidRDefault="00110BB5" w:rsidP="00BC0E59">
      <w:pPr>
        <w:tabs>
          <w:tab w:val="left" w:pos="1526"/>
        </w:tabs>
        <w:spacing w:after="0"/>
        <w:rPr>
          <w:lang w:val="cs-CZ"/>
        </w:rPr>
      </w:pPr>
      <w:r w:rsidRPr="00D64D39">
        <w:rPr>
          <w:lang w:val="cs-CZ"/>
        </w:rPr>
        <w:t xml:space="preserve">Základové patky: </w:t>
      </w:r>
      <w:r w:rsidRPr="00D64D39">
        <w:rPr>
          <w:lang w:val="cs-CZ"/>
        </w:rPr>
        <w:tab/>
      </w:r>
      <w:r w:rsidRPr="00D64D39">
        <w:rPr>
          <w:lang w:val="cs-CZ"/>
        </w:rPr>
        <w:tab/>
      </w:r>
      <w:r w:rsidR="006F490E" w:rsidRPr="00D64D39">
        <w:rPr>
          <w:lang w:val="cs-CZ"/>
        </w:rPr>
        <w:t xml:space="preserve">C 30/37 </w:t>
      </w:r>
      <w:r w:rsidR="00D64D39">
        <w:rPr>
          <w:lang w:val="cs-CZ"/>
        </w:rPr>
        <w:t>–</w:t>
      </w:r>
      <w:r w:rsidR="006F490E" w:rsidRPr="00D64D39">
        <w:rPr>
          <w:lang w:val="cs-CZ"/>
        </w:rPr>
        <w:t xml:space="preserve"> XF</w:t>
      </w:r>
      <w:r w:rsidR="00D64D39">
        <w:rPr>
          <w:lang w:val="cs-CZ"/>
        </w:rPr>
        <w:t>4</w:t>
      </w:r>
      <w:r w:rsidR="006F490E" w:rsidRPr="00D64D39">
        <w:rPr>
          <w:lang w:val="cs-CZ"/>
        </w:rPr>
        <w:t>, XC4, XA</w:t>
      </w:r>
      <w:r w:rsidR="00220F25">
        <w:rPr>
          <w:lang w:val="cs-CZ"/>
        </w:rPr>
        <w:t>2</w:t>
      </w:r>
      <w:r w:rsidR="006F490E" w:rsidRPr="00D64D39">
        <w:rPr>
          <w:lang w:val="cs-CZ"/>
        </w:rPr>
        <w:t xml:space="preserve"> - Dmax 22 mm</w:t>
      </w:r>
    </w:p>
    <w:p w14:paraId="173519AA" w14:textId="193BC65E" w:rsidR="00110BB5" w:rsidRPr="00D64D39" w:rsidRDefault="00110BB5" w:rsidP="00BC0E59">
      <w:pPr>
        <w:tabs>
          <w:tab w:val="left" w:pos="1526"/>
        </w:tabs>
        <w:spacing w:after="0"/>
        <w:rPr>
          <w:lang w:val="cs-CZ"/>
        </w:rPr>
      </w:pPr>
      <w:r w:rsidRPr="00D64D39">
        <w:rPr>
          <w:lang w:val="cs-CZ"/>
        </w:rPr>
        <w:t>Podkladní beton:</w:t>
      </w:r>
      <w:r w:rsidRPr="00D64D39">
        <w:rPr>
          <w:lang w:val="cs-CZ"/>
        </w:rPr>
        <w:tab/>
      </w:r>
      <w:r w:rsidRPr="00D64D39">
        <w:rPr>
          <w:lang w:val="cs-CZ"/>
        </w:rPr>
        <w:tab/>
      </w:r>
      <w:r w:rsidR="006F490E" w:rsidRPr="00D64D39">
        <w:rPr>
          <w:lang w:val="cs-CZ"/>
        </w:rPr>
        <w:t>C 12/15 - X0</w:t>
      </w:r>
    </w:p>
    <w:p w14:paraId="367161D7" w14:textId="727E2E11" w:rsidR="00110BB5" w:rsidRPr="00891271" w:rsidRDefault="00110BB5" w:rsidP="00BC0E59">
      <w:pPr>
        <w:tabs>
          <w:tab w:val="left" w:pos="1526"/>
        </w:tabs>
        <w:spacing w:after="0"/>
        <w:rPr>
          <w:lang w:val="cs-CZ"/>
        </w:rPr>
      </w:pPr>
      <w:r w:rsidRPr="00D64D39">
        <w:rPr>
          <w:lang w:val="cs-CZ"/>
        </w:rPr>
        <w:t xml:space="preserve">Piloty: </w:t>
      </w:r>
      <w:r w:rsidRPr="00D64D39">
        <w:rPr>
          <w:lang w:val="cs-CZ"/>
        </w:rPr>
        <w:tab/>
      </w:r>
      <w:r w:rsidRPr="00D64D39">
        <w:rPr>
          <w:lang w:val="cs-CZ"/>
        </w:rPr>
        <w:tab/>
      </w:r>
      <w:r w:rsidRPr="00D64D39">
        <w:rPr>
          <w:lang w:val="cs-CZ"/>
        </w:rPr>
        <w:tab/>
      </w:r>
      <w:r w:rsidR="006F490E" w:rsidRPr="00D64D39">
        <w:rPr>
          <w:lang w:val="cs-CZ"/>
        </w:rPr>
        <w:t>C 30/37 XC2, XA</w:t>
      </w:r>
      <w:r w:rsidR="00220F25">
        <w:rPr>
          <w:lang w:val="cs-CZ"/>
        </w:rPr>
        <w:t>2</w:t>
      </w:r>
      <w:r w:rsidR="006F490E" w:rsidRPr="00D64D39">
        <w:rPr>
          <w:lang w:val="cs-CZ"/>
        </w:rPr>
        <w:t xml:space="preserve"> – Dmax 22 mm</w:t>
      </w:r>
    </w:p>
    <w:p w14:paraId="74A86310" w14:textId="6FCF255F" w:rsidR="00BC0E59" w:rsidRPr="00891271" w:rsidRDefault="00BC0E59" w:rsidP="00BC0E59">
      <w:pPr>
        <w:pStyle w:val="Nadpis1"/>
        <w:ind w:left="0" w:firstLine="0"/>
        <w:rPr>
          <w:lang w:val="cs-CZ"/>
        </w:rPr>
      </w:pPr>
      <w:bookmarkStart w:id="14" w:name="_Toc133575316"/>
      <w:r w:rsidRPr="00891271">
        <w:rPr>
          <w:lang w:val="cs-CZ"/>
        </w:rPr>
        <w:t>Zatížení</w:t>
      </w:r>
      <w:bookmarkEnd w:id="14"/>
    </w:p>
    <w:p w14:paraId="58AC5309" w14:textId="77777777" w:rsidR="00BC0E59" w:rsidRPr="00891271" w:rsidRDefault="00BC0E59" w:rsidP="00BC0E59">
      <w:pPr>
        <w:tabs>
          <w:tab w:val="left" w:pos="1526"/>
        </w:tabs>
        <w:rPr>
          <w:lang w:val="cs-CZ"/>
        </w:rPr>
      </w:pPr>
      <w:r w:rsidRPr="00891271">
        <w:rPr>
          <w:lang w:val="cs-CZ"/>
        </w:rPr>
        <w:t>Ve výpočtu bylo uvažováno:</w:t>
      </w:r>
    </w:p>
    <w:p w14:paraId="5325B5E6" w14:textId="6F6AED94" w:rsidR="00BC0E59" w:rsidRPr="00891271" w:rsidRDefault="00BC0E59" w:rsidP="00BC0E59">
      <w:pPr>
        <w:tabs>
          <w:tab w:val="left" w:pos="1526"/>
        </w:tabs>
        <w:spacing w:after="0"/>
        <w:rPr>
          <w:lang w:val="cs-CZ"/>
        </w:rPr>
      </w:pPr>
      <w:r w:rsidRPr="00891271">
        <w:rPr>
          <w:lang w:val="cs-CZ"/>
        </w:rPr>
        <w:t>•</w:t>
      </w:r>
      <w:r w:rsidRPr="00891271">
        <w:rPr>
          <w:lang w:val="cs-CZ"/>
        </w:rPr>
        <w:tab/>
        <w:t>stálé zatížení vlastní tíhou,</w:t>
      </w:r>
    </w:p>
    <w:p w14:paraId="68C023DA" w14:textId="7ED2E23F" w:rsidR="00BC0E59" w:rsidRPr="00891271" w:rsidRDefault="00BC0E59" w:rsidP="00BC0E59">
      <w:pPr>
        <w:tabs>
          <w:tab w:val="left" w:pos="1526"/>
        </w:tabs>
        <w:spacing w:after="0"/>
        <w:rPr>
          <w:lang w:val="cs-CZ"/>
        </w:rPr>
      </w:pPr>
      <w:r w:rsidRPr="00891271">
        <w:rPr>
          <w:lang w:val="cs-CZ"/>
        </w:rPr>
        <w:t>•</w:t>
      </w:r>
      <w:r w:rsidRPr="00891271">
        <w:rPr>
          <w:lang w:val="cs-CZ"/>
        </w:rPr>
        <w:tab/>
        <w:t>ostatní stálé zatížení,</w:t>
      </w:r>
    </w:p>
    <w:p w14:paraId="562757CD" w14:textId="5004094C" w:rsidR="00BC0E59" w:rsidRPr="00891271" w:rsidRDefault="00BC0E59" w:rsidP="00BC0E59">
      <w:pPr>
        <w:tabs>
          <w:tab w:val="left" w:pos="1526"/>
        </w:tabs>
        <w:spacing w:after="0"/>
        <w:rPr>
          <w:lang w:val="cs-CZ"/>
        </w:rPr>
      </w:pPr>
      <w:r w:rsidRPr="00891271">
        <w:rPr>
          <w:lang w:val="cs-CZ"/>
        </w:rPr>
        <w:t>•</w:t>
      </w:r>
      <w:r w:rsidRPr="00891271">
        <w:rPr>
          <w:lang w:val="cs-CZ"/>
        </w:rPr>
        <w:tab/>
      </w:r>
      <w:r w:rsidR="00891271" w:rsidRPr="00891271">
        <w:rPr>
          <w:lang w:val="cs-CZ"/>
        </w:rPr>
        <w:t>technologické</w:t>
      </w:r>
      <w:r w:rsidRPr="00891271">
        <w:rPr>
          <w:lang w:val="cs-CZ"/>
        </w:rPr>
        <w:t xml:space="preserve"> zatížení,</w:t>
      </w:r>
    </w:p>
    <w:p w14:paraId="2E2C403B" w14:textId="2A39B9CB" w:rsidR="00BC0E59" w:rsidRPr="00891271" w:rsidRDefault="00BC0E59" w:rsidP="00BC0E59">
      <w:pPr>
        <w:tabs>
          <w:tab w:val="left" w:pos="1526"/>
        </w:tabs>
        <w:spacing w:after="0"/>
        <w:rPr>
          <w:lang w:val="cs-CZ"/>
        </w:rPr>
      </w:pPr>
      <w:r w:rsidRPr="00891271">
        <w:rPr>
          <w:lang w:val="cs-CZ"/>
        </w:rPr>
        <w:t>•</w:t>
      </w:r>
      <w:r w:rsidRPr="00891271">
        <w:rPr>
          <w:lang w:val="cs-CZ"/>
        </w:rPr>
        <w:tab/>
        <w:t>zatížení větrem,</w:t>
      </w:r>
    </w:p>
    <w:p w14:paraId="2B8A898F" w14:textId="03996503" w:rsidR="00EE3CB1" w:rsidRDefault="00BC0E59" w:rsidP="00BC0E59">
      <w:pPr>
        <w:tabs>
          <w:tab w:val="left" w:pos="1526"/>
        </w:tabs>
        <w:spacing w:after="0"/>
        <w:rPr>
          <w:lang w:val="cs-CZ"/>
        </w:rPr>
      </w:pPr>
      <w:r w:rsidRPr="00891271">
        <w:rPr>
          <w:lang w:val="cs-CZ"/>
        </w:rPr>
        <w:t>•</w:t>
      </w:r>
      <w:r w:rsidRPr="00891271">
        <w:rPr>
          <w:lang w:val="cs-CZ"/>
        </w:rPr>
        <w:tab/>
        <w:t>zatížení sněhem,</w:t>
      </w:r>
    </w:p>
    <w:p w14:paraId="42F14A37" w14:textId="1CD17F8C" w:rsidR="00BC0E59" w:rsidRPr="00891271" w:rsidRDefault="00BC0E59" w:rsidP="00BC0E59">
      <w:pPr>
        <w:pStyle w:val="Nadpis2"/>
        <w:rPr>
          <w:lang w:val="cs-CZ"/>
        </w:rPr>
      </w:pPr>
      <w:bookmarkStart w:id="15" w:name="_Toc133575317"/>
      <w:r w:rsidRPr="00891271">
        <w:rPr>
          <w:lang w:val="cs-CZ"/>
        </w:rPr>
        <w:lastRenderedPageBreak/>
        <w:t>Vlastní tíha</w:t>
      </w:r>
      <w:bookmarkEnd w:id="15"/>
    </w:p>
    <w:p w14:paraId="7574B61D" w14:textId="137B7D4F" w:rsidR="00BC0E59" w:rsidRDefault="00BC0E59" w:rsidP="00BC0E59">
      <w:pPr>
        <w:rPr>
          <w:lang w:val="cs-CZ"/>
        </w:rPr>
      </w:pPr>
      <w:r w:rsidRPr="00891271">
        <w:rPr>
          <w:lang w:val="cs-CZ"/>
        </w:rPr>
        <w:t xml:space="preserve">Pro </w:t>
      </w:r>
      <w:r w:rsidRPr="00606049">
        <w:rPr>
          <w:lang w:val="cs-CZ"/>
        </w:rPr>
        <w:t>výpočet vlastní tíhy byla uvažována objemová tíha železobetonu 25,0 kN/m3 a objemová tíha oceli 7850 kg/m3. Objemová tíha materiálu je zahrnuta výpočetním programem.</w:t>
      </w:r>
    </w:p>
    <w:p w14:paraId="3A86C6BE" w14:textId="33466090" w:rsidR="00A57056" w:rsidRPr="00606049" w:rsidRDefault="00A57056" w:rsidP="00BC0E59">
      <w:pPr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5F8331BA" wp14:editId="526E75C1">
            <wp:extent cx="5670550" cy="2976113"/>
            <wp:effectExtent l="0" t="0" r="6350" b="0"/>
            <wp:docPr id="102965535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98" b="8406"/>
                    <a:stretch/>
                  </pic:blipFill>
                  <pic:spPr bwMode="auto">
                    <a:xfrm>
                      <a:off x="0" y="0"/>
                      <a:ext cx="5670550" cy="297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DD88AE" w14:textId="2C227E39" w:rsidR="00BC0E59" w:rsidRPr="00606049" w:rsidRDefault="00BC0E59" w:rsidP="00BC0E59">
      <w:pPr>
        <w:pStyle w:val="Nadpis2"/>
        <w:rPr>
          <w:lang w:val="cs-CZ"/>
        </w:rPr>
      </w:pPr>
      <w:bookmarkStart w:id="16" w:name="_Toc133575318"/>
      <w:r w:rsidRPr="00606049">
        <w:rPr>
          <w:lang w:val="cs-CZ"/>
        </w:rPr>
        <w:t>Ostatní stálé zatížení</w:t>
      </w:r>
      <w:bookmarkEnd w:id="16"/>
    </w:p>
    <w:p w14:paraId="0C70AE48" w14:textId="7484DA01" w:rsidR="00BC0E59" w:rsidRPr="009E689A" w:rsidRDefault="00606049" w:rsidP="00BC0E59">
      <w:pPr>
        <w:spacing w:after="0"/>
        <w:rPr>
          <w:lang w:val="cs-CZ"/>
        </w:rPr>
      </w:pPr>
      <w:r w:rsidRPr="00606049">
        <w:rPr>
          <w:lang w:val="cs-CZ"/>
        </w:rPr>
        <w:t>Ostatní stálé zatížení není uvažováno.</w:t>
      </w:r>
    </w:p>
    <w:p w14:paraId="287815F5" w14:textId="3449041B" w:rsidR="008442BD" w:rsidRPr="009E689A" w:rsidRDefault="009E689A" w:rsidP="003D3E25">
      <w:pPr>
        <w:pStyle w:val="Nadpis2"/>
        <w:spacing w:before="120"/>
        <w:rPr>
          <w:lang w:val="cs-CZ"/>
        </w:rPr>
      </w:pPr>
      <w:bookmarkStart w:id="17" w:name="_Toc133575319"/>
      <w:r w:rsidRPr="009E689A">
        <w:rPr>
          <w:lang w:val="cs-CZ"/>
        </w:rPr>
        <w:t>Technologické</w:t>
      </w:r>
      <w:r w:rsidR="008442BD" w:rsidRPr="009E689A">
        <w:rPr>
          <w:lang w:val="cs-CZ"/>
        </w:rPr>
        <w:t xml:space="preserve"> zatížení</w:t>
      </w:r>
      <w:bookmarkEnd w:id="17"/>
    </w:p>
    <w:p w14:paraId="702F5B25" w14:textId="64BE79BD" w:rsidR="009E689A" w:rsidRDefault="003D3E25" w:rsidP="009E689A">
      <w:pPr>
        <w:rPr>
          <w:lang w:val="cs-CZ"/>
        </w:rPr>
      </w:pPr>
      <w:r w:rsidRPr="003D3E25">
        <w:rPr>
          <w:noProof/>
          <w:lang w:val="cs-CZ" w:eastAsia="cs-CZ"/>
        </w:rPr>
        <w:drawing>
          <wp:inline distT="0" distB="0" distL="0" distR="0" wp14:anchorId="454316CC" wp14:editId="1EDECF2B">
            <wp:extent cx="4562475" cy="2867025"/>
            <wp:effectExtent l="0" t="0" r="9525" b="9525"/>
            <wp:docPr id="3137832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A05E9" w14:textId="0755FEBC" w:rsidR="00B00F7E" w:rsidRDefault="00B00F7E" w:rsidP="009E689A">
      <w:pPr>
        <w:rPr>
          <w:lang w:val="cs-CZ"/>
        </w:rPr>
      </w:pPr>
      <w:r w:rsidRPr="00B00F7E">
        <w:rPr>
          <w:noProof/>
          <w:lang w:val="cs-CZ" w:eastAsia="cs-CZ"/>
        </w:rPr>
        <w:drawing>
          <wp:inline distT="0" distB="0" distL="0" distR="0" wp14:anchorId="02B20C1D" wp14:editId="5B708974">
            <wp:extent cx="3398520" cy="966470"/>
            <wp:effectExtent l="0" t="0" r="0" b="5080"/>
            <wp:docPr id="1315820828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31E89" w14:textId="36EAE938" w:rsidR="00205B0C" w:rsidRPr="00205B0C" w:rsidRDefault="00205B0C" w:rsidP="00205B0C">
      <w:pPr>
        <w:pStyle w:val="Odstavecseseznamem"/>
        <w:numPr>
          <w:ilvl w:val="0"/>
          <w:numId w:val="19"/>
        </w:numPr>
        <w:rPr>
          <w:lang w:val="cs-CZ"/>
        </w:rPr>
      </w:pPr>
      <w:r>
        <w:rPr>
          <w:lang w:val="cs-CZ"/>
        </w:rPr>
        <w:lastRenderedPageBreak/>
        <w:t>Zatížení ve směru Z</w:t>
      </w:r>
      <w:r w:rsidR="00671670">
        <w:rPr>
          <w:lang w:val="cs-CZ"/>
        </w:rPr>
        <w:t>:</w:t>
      </w:r>
    </w:p>
    <w:p w14:paraId="24D528B6" w14:textId="0F15AB86" w:rsidR="006800FF" w:rsidRDefault="00573BC6" w:rsidP="009E689A">
      <w:pPr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73BE8BA0" wp14:editId="68C66281">
            <wp:extent cx="5866130" cy="2909532"/>
            <wp:effectExtent l="0" t="0" r="1270" b="5715"/>
            <wp:docPr id="59504394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58" b="7650"/>
                    <a:stretch/>
                  </pic:blipFill>
                  <pic:spPr bwMode="auto">
                    <a:xfrm>
                      <a:off x="0" y="0"/>
                      <a:ext cx="5872728" cy="291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1632F4" w14:textId="7582D323" w:rsidR="00205B0C" w:rsidRPr="00205B0C" w:rsidRDefault="00205B0C" w:rsidP="00205B0C">
      <w:pPr>
        <w:pStyle w:val="Odstavecseseznamem"/>
        <w:numPr>
          <w:ilvl w:val="0"/>
          <w:numId w:val="19"/>
        </w:numPr>
        <w:rPr>
          <w:lang w:val="cs-CZ"/>
        </w:rPr>
      </w:pPr>
      <w:r>
        <w:rPr>
          <w:lang w:val="cs-CZ"/>
        </w:rPr>
        <w:t xml:space="preserve">Zatížení ve směru </w:t>
      </w:r>
      <w:r w:rsidR="00DF074F">
        <w:rPr>
          <w:lang w:val="cs-CZ"/>
        </w:rPr>
        <w:t>X</w:t>
      </w:r>
      <w:r w:rsidR="00671670">
        <w:rPr>
          <w:lang w:val="cs-CZ"/>
        </w:rPr>
        <w:t>:</w:t>
      </w:r>
    </w:p>
    <w:p w14:paraId="3CEE9836" w14:textId="2E8AAA56" w:rsidR="00DF074F" w:rsidRDefault="00573BC6" w:rsidP="009E689A">
      <w:pPr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76CD3DCA" wp14:editId="567457CF">
            <wp:extent cx="5670550" cy="3179061"/>
            <wp:effectExtent l="0" t="0" r="6350" b="2540"/>
            <wp:docPr id="1443531619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89"/>
                    <a:stretch/>
                  </pic:blipFill>
                  <pic:spPr bwMode="auto">
                    <a:xfrm>
                      <a:off x="0" y="0"/>
                      <a:ext cx="5670550" cy="317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43B3ED" w14:textId="77777777" w:rsidR="00DF074F" w:rsidRDefault="00DF074F">
      <w:pPr>
        <w:rPr>
          <w:lang w:val="cs-CZ"/>
        </w:rPr>
      </w:pPr>
      <w:r>
        <w:rPr>
          <w:lang w:val="cs-CZ"/>
        </w:rPr>
        <w:br w:type="page"/>
      </w:r>
    </w:p>
    <w:p w14:paraId="319441B1" w14:textId="02DD0E86" w:rsidR="00A57056" w:rsidRDefault="00DF074F" w:rsidP="00DF074F">
      <w:pPr>
        <w:pStyle w:val="Odstavecseseznamem"/>
        <w:numPr>
          <w:ilvl w:val="0"/>
          <w:numId w:val="19"/>
        </w:numPr>
        <w:rPr>
          <w:lang w:val="cs-CZ"/>
        </w:rPr>
      </w:pPr>
      <w:r>
        <w:rPr>
          <w:lang w:val="cs-CZ"/>
        </w:rPr>
        <w:lastRenderedPageBreak/>
        <w:t>Zatížení ve směru Y</w:t>
      </w:r>
      <w:r w:rsidR="00671670">
        <w:rPr>
          <w:lang w:val="cs-CZ"/>
        </w:rPr>
        <w:t>:</w:t>
      </w:r>
    </w:p>
    <w:p w14:paraId="5EB0F6AF" w14:textId="54F6876B" w:rsidR="00DF074F" w:rsidRPr="00DF074F" w:rsidRDefault="00573BC6" w:rsidP="00DF074F">
      <w:pPr>
        <w:ind w:left="60"/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7505A289" wp14:editId="20211C23">
            <wp:extent cx="5943600" cy="3002163"/>
            <wp:effectExtent l="0" t="0" r="0" b="8255"/>
            <wp:docPr id="47013729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40" b="7247"/>
                    <a:stretch/>
                  </pic:blipFill>
                  <pic:spPr bwMode="auto">
                    <a:xfrm>
                      <a:off x="0" y="0"/>
                      <a:ext cx="5961130" cy="3011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0C1A6" w14:textId="161FAC79" w:rsidR="009A5C33" w:rsidRPr="009E689A" w:rsidRDefault="009A5C33" w:rsidP="009A5C33">
      <w:pPr>
        <w:pStyle w:val="Nadpis2"/>
        <w:rPr>
          <w:lang w:val="cs-CZ"/>
        </w:rPr>
      </w:pPr>
      <w:bookmarkStart w:id="18" w:name="_Toc133575320"/>
      <w:r w:rsidRPr="009E689A">
        <w:rPr>
          <w:lang w:val="cs-CZ"/>
        </w:rPr>
        <w:t>Zatížení větrem</w:t>
      </w:r>
      <w:bookmarkEnd w:id="18"/>
    </w:p>
    <w:p w14:paraId="487E5DF7" w14:textId="35F4E705" w:rsidR="009A5C33" w:rsidRPr="00966678" w:rsidRDefault="009A5C33" w:rsidP="009A5C33">
      <w:pPr>
        <w:pStyle w:val="Nadpis3"/>
        <w:rPr>
          <w:lang w:val="cs-CZ"/>
        </w:rPr>
      </w:pPr>
      <w:bookmarkStart w:id="19" w:name="_Toc133575321"/>
      <w:r w:rsidRPr="009E689A">
        <w:rPr>
          <w:lang w:val="cs-CZ"/>
        </w:rPr>
        <w:t xml:space="preserve">Vítr ve směru </w:t>
      </w:r>
      <w:r w:rsidR="00966678" w:rsidRPr="009E689A">
        <w:rPr>
          <w:lang w:val="cs-CZ"/>
        </w:rPr>
        <w:t>Y (kolmo</w:t>
      </w:r>
      <w:r w:rsidR="00966678" w:rsidRPr="00966678">
        <w:rPr>
          <w:lang w:val="cs-CZ"/>
        </w:rPr>
        <w:t xml:space="preserve"> na směr mostu)</w:t>
      </w:r>
      <w:bookmarkEnd w:id="19"/>
    </w:p>
    <w:p w14:paraId="4F9169B8" w14:textId="77777777" w:rsidR="00A24BA4" w:rsidRDefault="003D3E25" w:rsidP="00BC0E59">
      <w:pPr>
        <w:rPr>
          <w:lang w:val="cs-CZ"/>
        </w:rPr>
      </w:pPr>
      <w:r w:rsidRPr="003D3E25">
        <w:rPr>
          <w:noProof/>
          <w:lang w:val="cs-CZ" w:eastAsia="cs-CZ"/>
        </w:rPr>
        <w:drawing>
          <wp:inline distT="0" distB="0" distL="0" distR="0" wp14:anchorId="6B48C544" wp14:editId="1A0298D5">
            <wp:extent cx="3495675" cy="3771900"/>
            <wp:effectExtent l="0" t="0" r="9525" b="0"/>
            <wp:docPr id="30713145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FD090" w14:textId="719DB9ED" w:rsidR="00E81463" w:rsidRDefault="00573BC6" w:rsidP="00BC0E59">
      <w:pPr>
        <w:rPr>
          <w:highlight w:val="yellow"/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lastRenderedPageBreak/>
        <w:drawing>
          <wp:inline distT="0" distB="0" distL="0" distR="0" wp14:anchorId="679C9179" wp14:editId="2CBD8017">
            <wp:extent cx="6136357" cy="2605177"/>
            <wp:effectExtent l="0" t="0" r="0" b="5080"/>
            <wp:docPr id="211531793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28" b="21046"/>
                    <a:stretch/>
                  </pic:blipFill>
                  <pic:spPr bwMode="auto">
                    <a:xfrm>
                      <a:off x="0" y="0"/>
                      <a:ext cx="6141627" cy="260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A8D08" w14:textId="77777777" w:rsidR="00A24BA4" w:rsidRPr="009657C3" w:rsidRDefault="00A24BA4" w:rsidP="00BC0E59">
      <w:pPr>
        <w:rPr>
          <w:highlight w:val="yellow"/>
          <w:lang w:val="cs-CZ"/>
        </w:rPr>
      </w:pPr>
    </w:p>
    <w:p w14:paraId="38383241" w14:textId="666F920D" w:rsidR="009A5C33" w:rsidRDefault="009A5C33" w:rsidP="009A5C33">
      <w:pPr>
        <w:pStyle w:val="Nadpis3"/>
        <w:rPr>
          <w:lang w:val="cs-CZ"/>
        </w:rPr>
      </w:pPr>
      <w:bookmarkStart w:id="20" w:name="_Toc133575322"/>
      <w:r w:rsidRPr="00966678">
        <w:rPr>
          <w:lang w:val="cs-CZ"/>
        </w:rPr>
        <w:t xml:space="preserve">Vítr ve směru </w:t>
      </w:r>
      <w:r w:rsidR="00966678" w:rsidRPr="00966678">
        <w:rPr>
          <w:lang w:val="cs-CZ"/>
        </w:rPr>
        <w:t>x (v podélném směru mostu)</w:t>
      </w:r>
      <w:bookmarkEnd w:id="20"/>
    </w:p>
    <w:p w14:paraId="4DA05D74" w14:textId="4D057BEA" w:rsidR="009A5C33" w:rsidRDefault="00966678" w:rsidP="009A5C33">
      <w:pPr>
        <w:rPr>
          <w:lang w:val="cs-CZ"/>
        </w:rPr>
      </w:pPr>
      <w:r w:rsidRPr="00966678">
        <w:rPr>
          <w:lang w:val="cs-CZ"/>
        </w:rPr>
        <w:t>Dle ČSN EN 1991-1-4 je podélný vítr uvažován jako 50 % větru v kolmém směru na most.</w:t>
      </w:r>
    </w:p>
    <w:p w14:paraId="28BEC74D" w14:textId="31D1D993" w:rsidR="00A24BA4" w:rsidRPr="00966678" w:rsidRDefault="00573BC6" w:rsidP="009A5C33">
      <w:pPr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2280E2C5" wp14:editId="4E592E7D">
            <wp:extent cx="6003985" cy="2539400"/>
            <wp:effectExtent l="0" t="0" r="0" b="0"/>
            <wp:docPr id="114691287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39" b="19677"/>
                    <a:stretch/>
                  </pic:blipFill>
                  <pic:spPr bwMode="auto">
                    <a:xfrm>
                      <a:off x="0" y="0"/>
                      <a:ext cx="6015062" cy="254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839852" w14:textId="5EECB516" w:rsidR="00C7715C" w:rsidRPr="00966678" w:rsidRDefault="00C7715C" w:rsidP="00C7715C">
      <w:pPr>
        <w:pStyle w:val="Nadpis2"/>
        <w:rPr>
          <w:lang w:val="cs-CZ"/>
        </w:rPr>
      </w:pPr>
      <w:bookmarkStart w:id="21" w:name="_Toc133575323"/>
      <w:r w:rsidRPr="00966678">
        <w:rPr>
          <w:lang w:val="cs-CZ"/>
        </w:rPr>
        <w:lastRenderedPageBreak/>
        <w:t>Zatížení sněhem</w:t>
      </w:r>
      <w:bookmarkEnd w:id="21"/>
    </w:p>
    <w:p w14:paraId="64488420" w14:textId="514A187D" w:rsidR="009A5C33" w:rsidRPr="009657C3" w:rsidRDefault="007B4EB1">
      <w:pPr>
        <w:rPr>
          <w:rFonts w:asciiTheme="majorHAnsi" w:eastAsiaTheme="majorEastAsia" w:hAnsiTheme="majorHAnsi" w:cstheme="majorBidi"/>
          <w:sz w:val="24"/>
          <w:szCs w:val="26"/>
          <w:highlight w:val="yellow"/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1A5AAA3E" wp14:editId="67E8DBEB">
            <wp:extent cx="5834847" cy="2449901"/>
            <wp:effectExtent l="0" t="0" r="0" b="7620"/>
            <wp:docPr id="1533883334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10" b="20372"/>
                    <a:stretch/>
                  </pic:blipFill>
                  <pic:spPr bwMode="auto">
                    <a:xfrm>
                      <a:off x="0" y="0"/>
                      <a:ext cx="5840454" cy="245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66678" w:rsidRPr="00E9247F">
        <w:rPr>
          <w:noProof/>
          <w:lang w:val="cs-CZ" w:eastAsia="cs-CZ"/>
        </w:rPr>
        <w:drawing>
          <wp:anchor distT="0" distB="0" distL="114300" distR="114300" simplePos="0" relativeHeight="251659264" behindDoc="0" locked="0" layoutInCell="1" allowOverlap="1" wp14:anchorId="383A8A73" wp14:editId="3B21CA4C">
            <wp:simplePos x="0" y="0"/>
            <wp:positionH relativeFrom="column">
              <wp:posOffset>0</wp:posOffset>
            </wp:positionH>
            <wp:positionV relativeFrom="paragraph">
              <wp:posOffset>268605</wp:posOffset>
            </wp:positionV>
            <wp:extent cx="4884420" cy="3974465"/>
            <wp:effectExtent l="0" t="0" r="0" b="6985"/>
            <wp:wrapSquare wrapText="bothSides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397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5C33" w:rsidRPr="009657C3">
        <w:rPr>
          <w:highlight w:val="yellow"/>
          <w:lang w:val="cs-CZ"/>
        </w:rPr>
        <w:br w:type="page"/>
      </w:r>
    </w:p>
    <w:p w14:paraId="19035DF8" w14:textId="33CA2A1B" w:rsidR="009A5C33" w:rsidRPr="00361A2A" w:rsidRDefault="000E1FD1" w:rsidP="000E1FD1">
      <w:pPr>
        <w:pStyle w:val="Nadpis1"/>
        <w:rPr>
          <w:lang w:val="cs-CZ"/>
        </w:rPr>
      </w:pPr>
      <w:bookmarkStart w:id="22" w:name="_Toc133575324"/>
      <w:r w:rsidRPr="00361A2A">
        <w:rPr>
          <w:lang w:val="cs-CZ"/>
        </w:rPr>
        <w:lastRenderedPageBreak/>
        <w:t>Výpočetní model</w:t>
      </w:r>
      <w:r w:rsidR="001C34F8" w:rsidRPr="00361A2A">
        <w:rPr>
          <w:lang w:val="cs-CZ"/>
        </w:rPr>
        <w:t xml:space="preserve"> ocelové</w:t>
      </w:r>
      <w:r w:rsidRPr="00361A2A">
        <w:rPr>
          <w:lang w:val="cs-CZ"/>
        </w:rPr>
        <w:t xml:space="preserve"> konstrukce</w:t>
      </w:r>
      <w:r w:rsidR="001C34F8" w:rsidRPr="00361A2A">
        <w:rPr>
          <w:lang w:val="cs-CZ"/>
        </w:rPr>
        <w:t xml:space="preserve"> a základů</w:t>
      </w:r>
      <w:bookmarkEnd w:id="22"/>
    </w:p>
    <w:p w14:paraId="442BB82D" w14:textId="162B469A" w:rsidR="001C34F8" w:rsidRPr="00361A2A" w:rsidRDefault="001C34F8" w:rsidP="00A1143C">
      <w:pPr>
        <w:jc w:val="both"/>
        <w:rPr>
          <w:lang w:val="cs-CZ"/>
        </w:rPr>
      </w:pPr>
      <w:r w:rsidRPr="00361A2A">
        <w:rPr>
          <w:lang w:val="cs-CZ"/>
        </w:rPr>
        <w:t>Model je tvořen</w:t>
      </w:r>
      <w:r w:rsidR="00A1143C" w:rsidRPr="00361A2A">
        <w:rPr>
          <w:lang w:val="cs-CZ"/>
        </w:rPr>
        <w:t xml:space="preserve"> prutovými prvky, které zastupují ocelové pruty a</w:t>
      </w:r>
      <w:r w:rsidRPr="00361A2A">
        <w:rPr>
          <w:lang w:val="cs-CZ"/>
        </w:rPr>
        <w:t xml:space="preserve"> plošnými prvky tvořící</w:t>
      </w:r>
      <w:r w:rsidR="00A1143C" w:rsidRPr="00361A2A">
        <w:rPr>
          <w:lang w:val="cs-CZ"/>
        </w:rPr>
        <w:t xml:space="preserve"> </w:t>
      </w:r>
      <w:r w:rsidRPr="00361A2A">
        <w:rPr>
          <w:lang w:val="cs-CZ"/>
        </w:rPr>
        <w:t xml:space="preserve">základové </w:t>
      </w:r>
      <w:r w:rsidR="00A1143C" w:rsidRPr="00361A2A">
        <w:rPr>
          <w:lang w:val="cs-CZ"/>
        </w:rPr>
        <w:t>patky</w:t>
      </w:r>
      <w:r w:rsidRPr="00361A2A">
        <w:rPr>
          <w:lang w:val="cs-CZ"/>
        </w:rPr>
        <w:t>. Podepření základov</w:t>
      </w:r>
      <w:r w:rsidR="00A1143C" w:rsidRPr="00361A2A">
        <w:rPr>
          <w:lang w:val="cs-CZ"/>
        </w:rPr>
        <w:t xml:space="preserve">ých patek </w:t>
      </w:r>
      <w:r w:rsidRPr="00361A2A">
        <w:rPr>
          <w:lang w:val="cs-CZ"/>
        </w:rPr>
        <w:t xml:space="preserve">je </w:t>
      </w:r>
      <w:r w:rsidR="00A1143C" w:rsidRPr="00361A2A">
        <w:rPr>
          <w:lang w:val="cs-CZ"/>
        </w:rPr>
        <w:t>lokální na pilotách</w:t>
      </w:r>
      <w:r w:rsidRPr="00361A2A">
        <w:rPr>
          <w:lang w:val="cs-CZ"/>
        </w:rPr>
        <w:t>. Rozměry modelu vychází ze zaslaných podkladů.</w:t>
      </w:r>
    </w:p>
    <w:p w14:paraId="76816712" w14:textId="5C4570B6" w:rsidR="000E1FD1" w:rsidRPr="00361A2A" w:rsidRDefault="001C34F8" w:rsidP="00A1143C">
      <w:pPr>
        <w:jc w:val="both"/>
        <w:rPr>
          <w:lang w:val="cs-CZ"/>
        </w:rPr>
      </w:pPr>
      <w:r w:rsidRPr="00361A2A">
        <w:rPr>
          <w:lang w:val="cs-CZ"/>
        </w:rPr>
        <w:t>Kombinace pro výpočet vnitřních sil pro návrh na mezní stav únosnosti byly provedeny komplexními hodnotami pro kombinace podle EN 1990 Eurokód: Zásady navrhování konstrukcí, podle tabulky A1.2(B) – Návrhové hodnoty zatížení (STR/GEO) - soubor B.</w:t>
      </w:r>
    </w:p>
    <w:p w14:paraId="5AB6D409" w14:textId="11FB934C" w:rsidR="000E1FD1" w:rsidRPr="009D1C33" w:rsidRDefault="007B4EB1" w:rsidP="009D1C33">
      <w:pPr>
        <w:jc w:val="center"/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125CDD7B" wp14:editId="75730B97">
            <wp:extent cx="5670375" cy="2398048"/>
            <wp:effectExtent l="0" t="0" r="6985" b="2540"/>
            <wp:docPr id="776266661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12" b="19485"/>
                    <a:stretch/>
                  </pic:blipFill>
                  <pic:spPr bwMode="auto">
                    <a:xfrm>
                      <a:off x="0" y="0"/>
                      <a:ext cx="5670550" cy="239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469F7E" w14:textId="1E7D267A" w:rsidR="000E1FD1" w:rsidRPr="009D1C33" w:rsidRDefault="000E1FD1" w:rsidP="000E1FD1">
      <w:pPr>
        <w:pStyle w:val="Titulek"/>
        <w:jc w:val="center"/>
        <w:rPr>
          <w:color w:val="auto"/>
          <w:lang w:val="cs-CZ"/>
        </w:rPr>
      </w:pPr>
      <w:r w:rsidRPr="009D1C33">
        <w:rPr>
          <w:color w:val="auto"/>
          <w:lang w:val="cs-CZ"/>
        </w:rPr>
        <w:t xml:space="preserve">Obr. </w:t>
      </w:r>
      <w:r w:rsidRPr="009D1C33">
        <w:rPr>
          <w:noProof/>
          <w:color w:val="auto"/>
          <w:lang w:val="cs-CZ"/>
        </w:rPr>
        <w:fldChar w:fldCharType="begin"/>
      </w:r>
      <w:r w:rsidRPr="009D1C33">
        <w:rPr>
          <w:noProof/>
          <w:color w:val="auto"/>
          <w:lang w:val="cs-CZ"/>
        </w:rPr>
        <w:instrText xml:space="preserve"> SEQ Obr. \* ARABIC </w:instrText>
      </w:r>
      <w:r w:rsidRPr="009D1C33">
        <w:rPr>
          <w:noProof/>
          <w:color w:val="auto"/>
          <w:lang w:val="cs-CZ"/>
        </w:rPr>
        <w:fldChar w:fldCharType="separate"/>
      </w:r>
      <w:r w:rsidR="00220F25">
        <w:rPr>
          <w:noProof/>
          <w:color w:val="auto"/>
          <w:lang w:val="cs-CZ"/>
        </w:rPr>
        <w:t>1</w:t>
      </w:r>
      <w:r w:rsidRPr="009D1C33">
        <w:rPr>
          <w:noProof/>
          <w:color w:val="auto"/>
          <w:lang w:val="cs-CZ"/>
        </w:rPr>
        <w:fldChar w:fldCharType="end"/>
      </w:r>
      <w:r w:rsidRPr="009D1C33">
        <w:rPr>
          <w:color w:val="auto"/>
          <w:lang w:val="cs-CZ"/>
        </w:rPr>
        <w:t xml:space="preserve"> Výpočetní model – hmoty</w:t>
      </w:r>
    </w:p>
    <w:p w14:paraId="3D10818C" w14:textId="6C3AFCD5" w:rsidR="000E1FD1" w:rsidRPr="009D1C33" w:rsidRDefault="007B4EB1" w:rsidP="009D1C33">
      <w:pPr>
        <w:jc w:val="center"/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7DD3C95F" wp14:editId="18B7550B">
            <wp:extent cx="6035039" cy="2570672"/>
            <wp:effectExtent l="0" t="0" r="4445" b="1270"/>
            <wp:docPr id="40296874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89" b="19262"/>
                    <a:stretch/>
                  </pic:blipFill>
                  <pic:spPr bwMode="auto">
                    <a:xfrm>
                      <a:off x="0" y="0"/>
                      <a:ext cx="6042323" cy="257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94A5F9" w14:textId="52C2862B" w:rsidR="004B6234" w:rsidRPr="009657C3" w:rsidRDefault="000E1FD1" w:rsidP="00D04044">
      <w:pPr>
        <w:pStyle w:val="Titulek"/>
        <w:jc w:val="center"/>
        <w:rPr>
          <w:highlight w:val="yellow"/>
          <w:lang w:val="cs-CZ"/>
        </w:rPr>
      </w:pPr>
      <w:r w:rsidRPr="009D1C33">
        <w:rPr>
          <w:color w:val="auto"/>
          <w:lang w:val="cs-CZ"/>
        </w:rPr>
        <w:t xml:space="preserve">Obr. </w:t>
      </w:r>
      <w:r w:rsidRPr="009D1C33">
        <w:rPr>
          <w:noProof/>
          <w:color w:val="auto"/>
          <w:lang w:val="cs-CZ"/>
        </w:rPr>
        <w:fldChar w:fldCharType="begin"/>
      </w:r>
      <w:r w:rsidRPr="009D1C33">
        <w:rPr>
          <w:noProof/>
          <w:color w:val="auto"/>
          <w:lang w:val="cs-CZ"/>
        </w:rPr>
        <w:instrText xml:space="preserve"> SEQ Obr. \* ARABIC </w:instrText>
      </w:r>
      <w:r w:rsidRPr="009D1C33">
        <w:rPr>
          <w:noProof/>
          <w:color w:val="auto"/>
          <w:lang w:val="cs-CZ"/>
        </w:rPr>
        <w:fldChar w:fldCharType="separate"/>
      </w:r>
      <w:r w:rsidR="00220F25">
        <w:rPr>
          <w:noProof/>
          <w:color w:val="auto"/>
          <w:lang w:val="cs-CZ"/>
        </w:rPr>
        <w:t>2</w:t>
      </w:r>
      <w:r w:rsidRPr="009D1C33">
        <w:rPr>
          <w:noProof/>
          <w:color w:val="auto"/>
          <w:lang w:val="cs-CZ"/>
        </w:rPr>
        <w:fldChar w:fldCharType="end"/>
      </w:r>
      <w:r w:rsidRPr="009D1C33">
        <w:rPr>
          <w:color w:val="auto"/>
          <w:lang w:val="cs-CZ"/>
        </w:rPr>
        <w:t xml:space="preserve"> Výpočetní model – čárový</w:t>
      </w:r>
      <w:r w:rsidR="004B6234" w:rsidRPr="009657C3">
        <w:rPr>
          <w:highlight w:val="yellow"/>
          <w:lang w:val="cs-CZ"/>
        </w:rPr>
        <w:br w:type="page"/>
      </w:r>
    </w:p>
    <w:p w14:paraId="3D258D69" w14:textId="1C571F97" w:rsidR="004B6234" w:rsidRDefault="00815704" w:rsidP="00815704">
      <w:pPr>
        <w:pStyle w:val="Nadpis2"/>
        <w:rPr>
          <w:noProof/>
          <w:lang w:eastAsia="cs-CZ"/>
        </w:rPr>
      </w:pPr>
      <w:bookmarkStart w:id="23" w:name="_Toc133575325"/>
      <w:r>
        <w:rPr>
          <w:noProof/>
          <w:lang w:eastAsia="cs-CZ"/>
        </w:rPr>
        <w:lastRenderedPageBreak/>
        <w:t>Posouzení oceli</w:t>
      </w:r>
      <w:bookmarkEnd w:id="23"/>
    </w:p>
    <w:p w14:paraId="6281FB66" w14:textId="752192EA" w:rsidR="00815704" w:rsidRPr="009657C3" w:rsidRDefault="007B4EB1">
      <w:pPr>
        <w:rPr>
          <w:highlight w:val="yellow"/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3F028FD1" wp14:editId="7E27539D">
            <wp:extent cx="5670314" cy="2355011"/>
            <wp:effectExtent l="0" t="0" r="6985" b="7620"/>
            <wp:docPr id="368211667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43" b="21267"/>
                    <a:stretch/>
                  </pic:blipFill>
                  <pic:spPr bwMode="auto">
                    <a:xfrm>
                      <a:off x="0" y="0"/>
                      <a:ext cx="5670550" cy="2355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356FFC" w14:textId="77777777" w:rsidR="00D04044" w:rsidRDefault="00D04044" w:rsidP="00D04044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t>Posudek ocelových prvků na MSÚ EC-EN 1993</w:t>
      </w:r>
    </w:p>
    <w:p w14:paraId="591615A0" w14:textId="77777777" w:rsidR="00D04044" w:rsidRDefault="00D04044" w:rsidP="00D0404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p w14:paraId="6A612F7B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Lineární výpočet</w:t>
      </w:r>
    </w:p>
    <w:p w14:paraId="2D6771DA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Třída: Všechny MSU</w:t>
      </w:r>
    </w:p>
    <w:p w14:paraId="74878ECF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Souřadný systém: Hlavní</w:t>
      </w:r>
    </w:p>
    <w:p w14:paraId="0F7E9A81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Extrém 1D: Průřez</w:t>
      </w:r>
    </w:p>
    <w:p w14:paraId="06FA11B8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Vše</w:t>
      </w:r>
    </w:p>
    <w:p w14:paraId="428684EE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Na vybraných dílcích se vyskytuje 2 varování. 2 z nich je zobrazeno.</w:t>
      </w:r>
    </w:p>
    <w:p w14:paraId="3DA66412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16"/>
          <w:szCs w:val="16"/>
        </w:rPr>
      </w:pPr>
      <w:r>
        <w:rPr>
          <w:rFonts w:ascii="Tahoma" w:hAnsi="Tahoma" w:cs="Tahoma"/>
          <w:b/>
          <w:bCs/>
          <w:color w:val="000000"/>
          <w:sz w:val="16"/>
          <w:szCs w:val="16"/>
        </w:rPr>
        <w:t>Celkový posudek</w:t>
      </w:r>
    </w:p>
    <w:p w14:paraId="3359D690" w14:textId="77777777" w:rsidR="00683D87" w:rsidRDefault="00683D87" w:rsidP="00683D8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Ind w:w="2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8"/>
        <w:gridCol w:w="740"/>
        <w:gridCol w:w="937"/>
        <w:gridCol w:w="1400"/>
        <w:gridCol w:w="895"/>
        <w:gridCol w:w="897"/>
        <w:gridCol w:w="823"/>
        <w:gridCol w:w="927"/>
      </w:tblGrid>
      <w:tr w:rsidR="00683D87" w14:paraId="18A03CCC" w14:textId="77777777" w:rsidTr="008A0E1E">
        <w:trPr>
          <w:tblHeader/>
        </w:trPr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8892BD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Jméno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6164265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dx</w:t>
            </w:r>
          </w:p>
          <w:p w14:paraId="5A205AEE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[m]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64D4F8D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Stav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7EF1AE0F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Průřez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8AF6D7D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Materiál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1D080797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UC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Celkový</w:t>
            </w:r>
          </w:p>
          <w:p w14:paraId="5817E1A7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738AD8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UC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Průřez</w:t>
            </w:r>
          </w:p>
          <w:p w14:paraId="44667A39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808080"/>
            <w:noWrap/>
            <w:tcMar>
              <w:top w:w="0" w:type="dxa"/>
              <w:left w:w="28" w:type="dxa"/>
              <w:right w:w="28" w:type="dxa"/>
            </w:tcMar>
          </w:tcPr>
          <w:p w14:paraId="2A6BB68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UC</w:t>
            </w: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  <w:vertAlign w:val="subscript"/>
              </w:rPr>
              <w:t>Stabilita</w:t>
            </w:r>
          </w:p>
          <w:p w14:paraId="0146EA89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</w:pPr>
            <w:r>
              <w:rPr>
                <w:rFonts w:ascii="Tahoma" w:hAnsi="Tahoma" w:cs="Tahoma"/>
                <w:b/>
                <w:bCs/>
                <w:color w:val="FFFFFF"/>
                <w:sz w:val="16"/>
                <w:szCs w:val="16"/>
              </w:rPr>
              <w:t>[-]</w:t>
            </w:r>
          </w:p>
        </w:tc>
      </w:tr>
      <w:tr w:rsidR="00683D87" w14:paraId="18F8695D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6492C56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B847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036B67F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0,758+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E0400C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A9F8A11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CS10 - HEB200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580A6F6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355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91FDB7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0,59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2BF20D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0,59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95C676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0,07</w:t>
            </w:r>
          </w:p>
        </w:tc>
      </w:tr>
      <w:tr w:rsidR="00683D87" w14:paraId="22A411F9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CEEC112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B403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71906D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5BE8AFA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9E66972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CS3 - L120X12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67FEF9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235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BAD780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0,76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E1F7F6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0,31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F26F49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0,76</w:t>
            </w:r>
          </w:p>
        </w:tc>
      </w:tr>
      <w:tr w:rsidR="00683D87" w14:paraId="09BA82BF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B5237C1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B1080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31A6BA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1,370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7D60F9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(auto)/3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A206AB7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CS9 - SHS80/80/6.0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AAF966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235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2E8EE7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0,63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F2D0D62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0,49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673DC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0,63</w:t>
            </w:r>
          </w:p>
        </w:tc>
      </w:tr>
      <w:tr w:rsidR="00683D87" w14:paraId="2D1D82B6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3367F60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B386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C1633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208DB13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8C93F7F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CS12 - IPE360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B95AB9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355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E40855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2208E3A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0,34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5FD2FBF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0,45</w:t>
            </w:r>
          </w:p>
        </w:tc>
      </w:tr>
      <w:tr w:rsidR="00683D87" w14:paraId="6F4EA066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02C4F2A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B849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EE5F04D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1,370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07EF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(auto)/4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3544830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CS8 - SHS100/100/6.0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3622D9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235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7B864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0,47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5DBCB1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0,47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C0AA451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0,46</w:t>
            </w:r>
          </w:p>
        </w:tc>
      </w:tr>
      <w:tr w:rsidR="00683D87" w14:paraId="3821EDC8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66C555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B477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5123D1F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9,510-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7BFC4A6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2E7EDD7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CS7 - HEA140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69C53A1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355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76413182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E154941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0,54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1A8145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0,83</w:t>
            </w:r>
          </w:p>
        </w:tc>
      </w:tr>
      <w:tr w:rsidR="00683D87" w14:paraId="34CF85C1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8ABDBC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B526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41A93F8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AAB598D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(auto)/6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A974280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CS13 - CHS168.3/8.0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7DEFEE5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355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0E55B3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9E99736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0,23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215AD5F9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0,38</w:t>
            </w:r>
          </w:p>
        </w:tc>
      </w:tr>
      <w:tr w:rsidR="00683D87" w14:paraId="3C8634F9" w14:textId="77777777" w:rsidTr="008A0E1E">
        <w:tc>
          <w:tcPr>
            <w:tcW w:w="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184AFDDB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B1406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FF96BA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0,000</w:t>
            </w:r>
          </w:p>
        </w:tc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6EA32514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ULS-Set B (auto)/7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03D25A71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CS16 - HEB300</w:t>
            </w:r>
          </w:p>
        </w:tc>
        <w:tc>
          <w:tcPr>
            <w:tcW w:w="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37E4635D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S 355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FC4B71C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6"/>
                <w:szCs w:val="16"/>
              </w:rPr>
              <w:t>0,56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48B17C39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noWrap/>
            <w:tcMar>
              <w:top w:w="0" w:type="dxa"/>
              <w:left w:w="57" w:type="dxa"/>
              <w:right w:w="57" w:type="dxa"/>
            </w:tcMar>
          </w:tcPr>
          <w:p w14:paraId="5BF76262" w14:textId="77777777" w:rsidR="00683D87" w:rsidRDefault="00683D87" w:rsidP="008A0E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0,56</w:t>
            </w:r>
          </w:p>
        </w:tc>
      </w:tr>
    </w:tbl>
    <w:p w14:paraId="60863C62" w14:textId="0F49A127" w:rsidR="003B018F" w:rsidRPr="00815704" w:rsidRDefault="003B018F">
      <w:pPr>
        <w:rPr>
          <w:lang w:val="cs-CZ"/>
        </w:rPr>
      </w:pPr>
      <w:r w:rsidRPr="00815704">
        <w:rPr>
          <w:lang w:val="cs-CZ"/>
        </w:rPr>
        <w:br w:type="page"/>
      </w:r>
    </w:p>
    <w:p w14:paraId="16B805A6" w14:textId="7E015800" w:rsidR="00815704" w:rsidRDefault="00815704" w:rsidP="00815704">
      <w:pPr>
        <w:pStyle w:val="Nadpis2"/>
        <w:rPr>
          <w:lang w:val="cs-CZ"/>
        </w:rPr>
      </w:pPr>
      <w:bookmarkStart w:id="24" w:name="_Toc133575326"/>
      <w:r w:rsidRPr="00815704">
        <w:rPr>
          <w:lang w:val="cs-CZ"/>
        </w:rPr>
        <w:lastRenderedPageBreak/>
        <w:t>Posouzení MSP</w:t>
      </w:r>
      <w:bookmarkEnd w:id="24"/>
    </w:p>
    <w:p w14:paraId="73759801" w14:textId="77777777" w:rsidR="001F4767" w:rsidRDefault="001F4767" w:rsidP="001F476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</w:pPr>
      <w:r>
        <w:rPr>
          <w:rFonts w:ascii="Tahoma" w:hAnsi="Tahoma" w:cs="Tahoma"/>
          <w:color w:val="000000"/>
          <w:sz w:val="16"/>
          <w:szCs w:val="16"/>
        </w:rPr>
        <w:t xml:space="preserve">Hodnoty: </w:t>
      </w:r>
      <w:r>
        <w:rPr>
          <w:rFonts w:ascii="Tahoma" w:hAnsi="Tahoma" w:cs="Tahoma"/>
          <w:b/>
          <w:bCs/>
          <w:color w:val="000000"/>
          <w:sz w:val="16"/>
          <w:szCs w:val="16"/>
        </w:rPr>
        <w:t>U</w:t>
      </w:r>
      <w:r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  <w:t>y</w:t>
      </w:r>
    </w:p>
    <w:p w14:paraId="0155598D" w14:textId="77777777" w:rsidR="001F4767" w:rsidRDefault="001F4767" w:rsidP="001F476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Lineární výpočet</w:t>
      </w:r>
    </w:p>
    <w:p w14:paraId="42591B03" w14:textId="77777777" w:rsidR="001F4767" w:rsidRDefault="001F4767" w:rsidP="001F476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Kombinace: SLS-Char (auto)</w:t>
      </w:r>
    </w:p>
    <w:p w14:paraId="6F6E230C" w14:textId="77777777" w:rsidR="001F4767" w:rsidRDefault="001F4767" w:rsidP="001F476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Extrém: Uzel</w:t>
      </w:r>
    </w:p>
    <w:p w14:paraId="6F436A4F" w14:textId="77777777" w:rsidR="001F4767" w:rsidRDefault="001F4767" w:rsidP="001F476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N3, N668, N700, N1178</w:t>
      </w:r>
    </w:p>
    <w:p w14:paraId="6215A55C" w14:textId="77777777" w:rsidR="001F4767" w:rsidRPr="001F4767" w:rsidRDefault="001F4767" w:rsidP="001F4767">
      <w:pPr>
        <w:rPr>
          <w:lang w:val="cs-CZ"/>
        </w:rPr>
      </w:pPr>
    </w:p>
    <w:p w14:paraId="60B72EF9" w14:textId="5D74433F" w:rsidR="00D74E36" w:rsidRPr="001F4767" w:rsidRDefault="001F4767">
      <w:pPr>
        <w:rPr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32252960" wp14:editId="2D4B8F6B">
            <wp:extent cx="5670550" cy="3138170"/>
            <wp:effectExtent l="0" t="0" r="635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7A3CB" w14:textId="68BD5ADB" w:rsidR="00D74E36" w:rsidRDefault="001F4767">
      <w:pPr>
        <w:rPr>
          <w:highlight w:val="yellow"/>
          <w:lang w:val="cs-CZ"/>
        </w:rPr>
      </w:pPr>
      <w:r w:rsidRPr="001F4767">
        <w:rPr>
          <w:noProof/>
          <w:lang w:val="cs-CZ" w:eastAsia="cs-CZ"/>
        </w:rPr>
        <w:drawing>
          <wp:inline distT="0" distB="0" distL="0" distR="0" wp14:anchorId="491039AB" wp14:editId="1630C9E0">
            <wp:extent cx="3556635" cy="1300480"/>
            <wp:effectExtent l="0" t="0" r="571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4E36" w:rsidRPr="009657C3">
        <w:rPr>
          <w:highlight w:val="yellow"/>
          <w:lang w:val="cs-CZ"/>
        </w:rPr>
        <w:br w:type="page"/>
      </w:r>
    </w:p>
    <w:p w14:paraId="593823EA" w14:textId="77777777" w:rsidR="0019071A" w:rsidRDefault="0019071A" w:rsidP="0019071A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</w:pPr>
      <w:r>
        <w:rPr>
          <w:rFonts w:ascii="Tahoma" w:hAnsi="Tahoma" w:cs="Tahoma"/>
          <w:color w:val="000000"/>
          <w:sz w:val="16"/>
          <w:szCs w:val="16"/>
        </w:rPr>
        <w:lastRenderedPageBreak/>
        <w:t xml:space="preserve">Hodnoty: </w:t>
      </w:r>
      <w:r>
        <w:rPr>
          <w:rFonts w:ascii="Tahoma" w:hAnsi="Tahoma" w:cs="Tahoma"/>
          <w:b/>
          <w:bCs/>
          <w:color w:val="000000"/>
          <w:sz w:val="16"/>
          <w:szCs w:val="16"/>
        </w:rPr>
        <w:t>U</w:t>
      </w:r>
      <w:r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  <w:t>x</w:t>
      </w:r>
    </w:p>
    <w:p w14:paraId="59C6A9A3" w14:textId="77777777" w:rsidR="0019071A" w:rsidRDefault="0019071A" w:rsidP="0019071A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Lineární výpočet</w:t>
      </w:r>
    </w:p>
    <w:p w14:paraId="3566C60E" w14:textId="77777777" w:rsidR="0019071A" w:rsidRDefault="0019071A" w:rsidP="0019071A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Kombinace: SLS-Char (auto)</w:t>
      </w:r>
    </w:p>
    <w:p w14:paraId="42C8D9E2" w14:textId="77777777" w:rsidR="0019071A" w:rsidRDefault="0019071A" w:rsidP="0019071A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Extrém: Uzel</w:t>
      </w:r>
    </w:p>
    <w:p w14:paraId="2E5B81ED" w14:textId="77777777" w:rsidR="0019071A" w:rsidRDefault="0019071A" w:rsidP="0019071A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N3, N668, N700, N1178</w:t>
      </w:r>
    </w:p>
    <w:p w14:paraId="07943E3D" w14:textId="77777777" w:rsidR="0019071A" w:rsidRDefault="0019071A" w:rsidP="0019071A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 xml:space="preserve"> </w:t>
      </w:r>
    </w:p>
    <w:p w14:paraId="63F8C205" w14:textId="77777777" w:rsidR="0019071A" w:rsidRPr="009657C3" w:rsidRDefault="0019071A">
      <w:pPr>
        <w:rPr>
          <w:highlight w:val="yellow"/>
          <w:lang w:val="cs-CZ"/>
        </w:rPr>
      </w:pPr>
    </w:p>
    <w:p w14:paraId="3320C597" w14:textId="3F9C9D4E" w:rsidR="00D74E36" w:rsidRPr="0019071A" w:rsidRDefault="0019071A">
      <w:pPr>
        <w:rPr>
          <w:lang w:val="cs-CZ"/>
        </w:rPr>
      </w:pPr>
      <w:r w:rsidRPr="0019071A"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71FBB09F" wp14:editId="57FE9EDA">
            <wp:extent cx="5670550" cy="3138170"/>
            <wp:effectExtent l="0" t="0" r="6350" b="508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4686E" w14:textId="17154043" w:rsidR="00D74E36" w:rsidRPr="0019071A" w:rsidRDefault="0019071A">
      <w:pPr>
        <w:rPr>
          <w:lang w:val="cs-CZ"/>
        </w:rPr>
      </w:pPr>
      <w:r w:rsidRPr="0019071A">
        <w:rPr>
          <w:noProof/>
          <w:lang w:val="cs-CZ" w:eastAsia="cs-CZ"/>
        </w:rPr>
        <w:drawing>
          <wp:inline distT="0" distB="0" distL="0" distR="0" wp14:anchorId="3A60499F" wp14:editId="6B362423">
            <wp:extent cx="3556635" cy="1300480"/>
            <wp:effectExtent l="0" t="0" r="571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93EA1" w14:textId="75F2DC17" w:rsidR="003B018F" w:rsidRDefault="003B018F">
      <w:pPr>
        <w:rPr>
          <w:highlight w:val="yellow"/>
          <w:lang w:val="cs-CZ"/>
        </w:rPr>
      </w:pPr>
      <w:r>
        <w:rPr>
          <w:highlight w:val="yellow"/>
          <w:lang w:val="cs-CZ"/>
        </w:rPr>
        <w:br w:type="page"/>
      </w:r>
    </w:p>
    <w:p w14:paraId="00F24A7B" w14:textId="2C988CCD" w:rsidR="00527ED1" w:rsidRPr="00527ED1" w:rsidRDefault="00527ED1" w:rsidP="00527ED1">
      <w:pPr>
        <w:pStyle w:val="Nadpis2"/>
        <w:rPr>
          <w:lang w:val="cs-CZ"/>
        </w:rPr>
      </w:pPr>
      <w:bookmarkStart w:id="25" w:name="_Toc133575327"/>
      <w:r w:rsidRPr="00527ED1">
        <w:rPr>
          <w:lang w:val="cs-CZ"/>
        </w:rPr>
        <w:lastRenderedPageBreak/>
        <w:t>Posouzení pilot</w:t>
      </w:r>
      <w:bookmarkEnd w:id="25"/>
    </w:p>
    <w:p w14:paraId="5266834E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</w:pPr>
      <w:r>
        <w:rPr>
          <w:rFonts w:ascii="Tahoma" w:hAnsi="Tahoma" w:cs="Tahoma"/>
          <w:color w:val="000000"/>
          <w:sz w:val="16"/>
          <w:szCs w:val="16"/>
        </w:rPr>
        <w:t xml:space="preserve">Hodnoty: </w:t>
      </w:r>
      <w:r>
        <w:rPr>
          <w:rFonts w:ascii="Tahoma" w:hAnsi="Tahoma" w:cs="Tahoma"/>
          <w:b/>
          <w:bCs/>
          <w:color w:val="000000"/>
          <w:sz w:val="16"/>
          <w:szCs w:val="16"/>
        </w:rPr>
        <w:t>R</w:t>
      </w:r>
      <w:r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  <w:t>z</w:t>
      </w:r>
    </w:p>
    <w:p w14:paraId="41C83388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Lineární výpočet</w:t>
      </w:r>
    </w:p>
    <w:p w14:paraId="386DCD56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Kombinace: ULS-Set B (auto)</w:t>
      </w:r>
    </w:p>
    <w:p w14:paraId="676B296B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Systém: Globální</w:t>
      </w:r>
    </w:p>
    <w:p w14:paraId="1520CB29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Extrém: Globální</w:t>
      </w:r>
    </w:p>
    <w:p w14:paraId="261E9CD8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Vše</w:t>
      </w:r>
    </w:p>
    <w:p w14:paraId="507DC79A" w14:textId="77777777" w:rsidR="00447311" w:rsidRDefault="00447311">
      <w:pPr>
        <w:rPr>
          <w:lang w:val="cs-CZ"/>
        </w:rPr>
      </w:pPr>
    </w:p>
    <w:p w14:paraId="4107BFB4" w14:textId="4308A9C8" w:rsidR="003B018F" w:rsidRDefault="00F14807">
      <w:pPr>
        <w:rPr>
          <w:highlight w:val="yellow"/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3A1FA6CC" wp14:editId="4DD29E00">
            <wp:extent cx="5670550" cy="3138170"/>
            <wp:effectExtent l="0" t="0" r="6350" b="508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F56EE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</w:pPr>
      <w:r>
        <w:rPr>
          <w:rFonts w:ascii="Tahoma" w:hAnsi="Tahoma" w:cs="Tahoma"/>
          <w:color w:val="000000"/>
          <w:sz w:val="16"/>
          <w:szCs w:val="16"/>
        </w:rPr>
        <w:t xml:space="preserve">Hodnoty: </w:t>
      </w:r>
      <w:r>
        <w:rPr>
          <w:rFonts w:ascii="Tahoma" w:hAnsi="Tahoma" w:cs="Tahoma"/>
          <w:b/>
          <w:bCs/>
          <w:color w:val="000000"/>
          <w:sz w:val="16"/>
          <w:szCs w:val="16"/>
        </w:rPr>
        <w:t>R</w:t>
      </w:r>
      <w:r>
        <w:rPr>
          <w:rFonts w:ascii="Tahoma" w:hAnsi="Tahoma" w:cs="Tahoma"/>
          <w:b/>
          <w:bCs/>
          <w:color w:val="000000"/>
          <w:sz w:val="16"/>
          <w:szCs w:val="16"/>
          <w:vertAlign w:val="subscript"/>
        </w:rPr>
        <w:t>z</w:t>
      </w:r>
    </w:p>
    <w:p w14:paraId="0126BB30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Lineární výpočet</w:t>
      </w:r>
    </w:p>
    <w:p w14:paraId="45E7C1EE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Kombinace: SLS-Char (auto)</w:t>
      </w:r>
    </w:p>
    <w:p w14:paraId="6707A8B8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Systém: Globální</w:t>
      </w:r>
    </w:p>
    <w:p w14:paraId="2BE0774F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Extrém: Globální</w:t>
      </w:r>
    </w:p>
    <w:p w14:paraId="5D4DCAB8" w14:textId="77777777" w:rsidR="00F14807" w:rsidRDefault="00F14807" w:rsidP="00F14807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16"/>
          <w:szCs w:val="16"/>
        </w:rPr>
        <w:t>Výběr: Vše</w:t>
      </w:r>
    </w:p>
    <w:p w14:paraId="3934A1EB" w14:textId="5F25F117" w:rsidR="00294A33" w:rsidRPr="00F14807" w:rsidRDefault="00F14807">
      <w:pPr>
        <w:rPr>
          <w:b/>
          <w:bCs/>
          <w:lang w:val="cs-CZ"/>
        </w:rPr>
      </w:pPr>
      <w:r>
        <w:rPr>
          <w:rFonts w:ascii="Times New Roman" w:hAnsi="Times New Roman" w:cs="Times New Roman"/>
          <w:noProof/>
          <w:sz w:val="24"/>
          <w:szCs w:val="24"/>
          <w:lang w:val="cs-CZ" w:eastAsia="cs-CZ"/>
        </w:rPr>
        <w:drawing>
          <wp:inline distT="0" distB="0" distL="0" distR="0" wp14:anchorId="61AAD59B" wp14:editId="17C48D0C">
            <wp:extent cx="5670550" cy="3138170"/>
            <wp:effectExtent l="0" t="0" r="6350" b="508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D95A4" w14:textId="4CAE2EA8" w:rsidR="00294A33" w:rsidRPr="00294A33" w:rsidRDefault="00294A33">
      <w:pPr>
        <w:rPr>
          <w:b/>
          <w:bCs/>
          <w:lang w:val="cs-CZ"/>
        </w:rPr>
      </w:pPr>
      <w:r w:rsidRPr="00294A33">
        <w:rPr>
          <w:b/>
          <w:bCs/>
          <w:lang w:val="cs-CZ"/>
        </w:rPr>
        <w:lastRenderedPageBreak/>
        <w:t>Geologický profil</w:t>
      </w:r>
    </w:p>
    <w:p w14:paraId="2875A443" w14:textId="510EFEA2" w:rsidR="00447311" w:rsidRDefault="00447311">
      <w:pPr>
        <w:rPr>
          <w:highlight w:val="yellow"/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1EC500D2" wp14:editId="72094662">
            <wp:extent cx="5670550" cy="6788785"/>
            <wp:effectExtent l="0" t="0" r="635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78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E32E1" w14:textId="3D8EB90E" w:rsidR="00B44C3F" w:rsidRPr="00B44C3F" w:rsidRDefault="00B44C3F">
      <w:pPr>
        <w:rPr>
          <w:lang w:val="cs-CZ"/>
        </w:rPr>
      </w:pPr>
      <w:r w:rsidRPr="00B44C3F">
        <w:rPr>
          <w:lang w:val="cs-CZ"/>
        </w:rPr>
        <w:br w:type="page"/>
      </w:r>
    </w:p>
    <w:p w14:paraId="6EF4B6CC" w14:textId="4EB759CA" w:rsidR="00583B7C" w:rsidRDefault="00B44C3F">
      <w:pPr>
        <w:rPr>
          <w:lang w:val="cs-CZ"/>
        </w:rPr>
      </w:pPr>
      <w:r w:rsidRPr="00B44C3F">
        <w:rPr>
          <w:b/>
          <w:bCs/>
          <w:lang w:val="cs-CZ"/>
        </w:rPr>
        <w:lastRenderedPageBreak/>
        <w:t>Pilota průměru 900 mm</w:t>
      </w:r>
    </w:p>
    <w:p w14:paraId="028A30B7" w14:textId="65DDD960" w:rsidR="00583B7C" w:rsidRDefault="00292E85">
      <w:pPr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0AE92353" wp14:editId="1EC219E4">
            <wp:extent cx="5670550" cy="6438900"/>
            <wp:effectExtent l="0" t="0" r="635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7EFEF" w14:textId="31AA6C58" w:rsidR="00292E85" w:rsidRDefault="00292E85" w:rsidP="00292E85">
      <w:pPr>
        <w:rPr>
          <w:lang w:val="cs-CZ"/>
        </w:rPr>
      </w:pPr>
      <w:r>
        <w:rPr>
          <w:noProof/>
          <w:lang w:val="cs-CZ" w:eastAsia="cs-CZ"/>
        </w:rPr>
        <w:lastRenderedPageBreak/>
        <w:drawing>
          <wp:inline distT="0" distB="0" distL="0" distR="0" wp14:anchorId="07044E91" wp14:editId="4B46C2BA">
            <wp:extent cx="5124450" cy="628650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2E85">
        <w:rPr>
          <w:noProof/>
          <w:lang w:val="cs-CZ" w:eastAsia="cs-CZ"/>
        </w:rPr>
        <w:t xml:space="preserve"> </w:t>
      </w:r>
      <w:r>
        <w:rPr>
          <w:noProof/>
          <w:lang w:val="cs-CZ" w:eastAsia="cs-CZ"/>
        </w:rPr>
        <w:lastRenderedPageBreak/>
        <w:drawing>
          <wp:inline distT="0" distB="0" distL="0" distR="0" wp14:anchorId="6E52828F" wp14:editId="6B669FEB">
            <wp:extent cx="5670550" cy="6939280"/>
            <wp:effectExtent l="0" t="0" r="635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93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2E85">
        <w:rPr>
          <w:noProof/>
          <w:lang w:val="cs-CZ" w:eastAsia="cs-CZ"/>
        </w:rPr>
        <w:t xml:space="preserve"> </w:t>
      </w:r>
      <w:r>
        <w:rPr>
          <w:noProof/>
          <w:lang w:val="cs-CZ" w:eastAsia="cs-CZ"/>
        </w:rPr>
        <w:lastRenderedPageBreak/>
        <w:drawing>
          <wp:inline distT="0" distB="0" distL="0" distR="0" wp14:anchorId="442E484B" wp14:editId="1C172B90">
            <wp:extent cx="5670550" cy="6826885"/>
            <wp:effectExtent l="0" t="0" r="635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82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2E85">
        <w:rPr>
          <w:noProof/>
          <w:lang w:val="cs-CZ" w:eastAsia="cs-CZ"/>
        </w:rPr>
        <w:t xml:space="preserve"> </w:t>
      </w:r>
      <w:r>
        <w:rPr>
          <w:noProof/>
          <w:lang w:val="cs-CZ" w:eastAsia="cs-CZ"/>
        </w:rPr>
        <w:lastRenderedPageBreak/>
        <w:drawing>
          <wp:inline distT="0" distB="0" distL="0" distR="0" wp14:anchorId="4A0AD9B9" wp14:editId="743BFB53">
            <wp:extent cx="5670550" cy="6666230"/>
            <wp:effectExtent l="0" t="0" r="6350" b="127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66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2E85">
        <w:rPr>
          <w:noProof/>
          <w:lang w:val="cs-CZ" w:eastAsia="cs-CZ"/>
        </w:rPr>
        <w:t xml:space="preserve"> </w:t>
      </w:r>
      <w:r>
        <w:rPr>
          <w:noProof/>
          <w:lang w:val="cs-CZ" w:eastAsia="cs-CZ"/>
        </w:rPr>
        <w:lastRenderedPageBreak/>
        <w:drawing>
          <wp:inline distT="0" distB="0" distL="0" distR="0" wp14:anchorId="40C287F9" wp14:editId="2E1BB569">
            <wp:extent cx="5670550" cy="6913245"/>
            <wp:effectExtent l="0" t="0" r="6350" b="190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91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2E85">
        <w:rPr>
          <w:noProof/>
          <w:lang w:val="cs-CZ" w:eastAsia="cs-CZ"/>
        </w:rPr>
        <w:t xml:space="preserve"> </w:t>
      </w:r>
      <w:r>
        <w:rPr>
          <w:noProof/>
          <w:lang w:val="cs-CZ" w:eastAsia="cs-CZ"/>
        </w:rPr>
        <w:lastRenderedPageBreak/>
        <w:drawing>
          <wp:inline distT="0" distB="0" distL="0" distR="0" wp14:anchorId="386CD96C" wp14:editId="120D1B95">
            <wp:extent cx="5670550" cy="6859905"/>
            <wp:effectExtent l="0" t="0" r="635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85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drawing>
          <wp:inline distT="0" distB="0" distL="0" distR="0" wp14:anchorId="55995225" wp14:editId="43E6673D">
            <wp:extent cx="4316819" cy="928624"/>
            <wp:effectExtent l="0" t="0" r="7620" b="508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36321" cy="93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DAC2C" w14:textId="07A2EE20" w:rsidR="00583B7C" w:rsidRDefault="00583B7C">
      <w:pPr>
        <w:rPr>
          <w:lang w:val="cs-CZ"/>
        </w:rPr>
      </w:pPr>
      <w:r>
        <w:rPr>
          <w:lang w:val="cs-CZ"/>
        </w:rPr>
        <w:br w:type="page"/>
      </w:r>
    </w:p>
    <w:p w14:paraId="66DCB61A" w14:textId="01C093C1" w:rsidR="00583B7C" w:rsidRPr="00C1700A" w:rsidRDefault="00583B7C" w:rsidP="00583B7C">
      <w:pPr>
        <w:rPr>
          <w:b/>
          <w:bCs/>
          <w:sz w:val="22"/>
          <w:szCs w:val="22"/>
          <w:lang w:val="cs-CZ"/>
        </w:rPr>
      </w:pPr>
      <w:r w:rsidRPr="00C1700A">
        <w:rPr>
          <w:b/>
          <w:bCs/>
          <w:sz w:val="22"/>
          <w:szCs w:val="22"/>
          <w:lang w:val="cs-CZ"/>
        </w:rPr>
        <w:lastRenderedPageBreak/>
        <w:t xml:space="preserve">Posouzení plošného základu </w:t>
      </w:r>
      <w:r w:rsidR="00C1700A">
        <w:rPr>
          <w:b/>
          <w:bCs/>
          <w:sz w:val="22"/>
          <w:szCs w:val="22"/>
          <w:lang w:val="cs-CZ"/>
        </w:rPr>
        <w:t>2</w:t>
      </w:r>
      <w:r w:rsidR="00CF3C21">
        <w:rPr>
          <w:b/>
          <w:bCs/>
          <w:sz w:val="22"/>
          <w:szCs w:val="22"/>
          <w:lang w:val="cs-CZ"/>
        </w:rPr>
        <w:t>x4 [m]</w:t>
      </w:r>
    </w:p>
    <w:p w14:paraId="109608CF" w14:textId="16E031D0" w:rsidR="00583B7C" w:rsidRDefault="00583B7C">
      <w:pPr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31E3AF09" wp14:editId="1D95EBF2">
            <wp:extent cx="5670550" cy="7000240"/>
            <wp:effectExtent l="0" t="0" r="6350" b="0"/>
            <wp:docPr id="16411792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17922" name=""/>
                    <pic:cNvPicPr/>
                  </pic:nvPicPr>
                  <pic:blipFill rotWithShape="1">
                    <a:blip r:embed="rId44"/>
                    <a:srcRect t="3233"/>
                    <a:stretch/>
                  </pic:blipFill>
                  <pic:spPr bwMode="auto">
                    <a:xfrm>
                      <a:off x="0" y="0"/>
                      <a:ext cx="5670550" cy="700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02088F" w14:textId="17A80A08" w:rsidR="00294A33" w:rsidRDefault="007D4116">
      <w:pPr>
        <w:rPr>
          <w:highlight w:val="yellow"/>
          <w:lang w:val="cs-CZ"/>
        </w:rPr>
      </w:pPr>
      <w:r>
        <w:rPr>
          <w:noProof/>
          <w:lang w:val="cs-CZ" w:eastAsia="cs-CZ"/>
        </w:rPr>
        <w:lastRenderedPageBreak/>
        <w:drawing>
          <wp:inline distT="0" distB="0" distL="0" distR="0" wp14:anchorId="409F016B" wp14:editId="24958370">
            <wp:extent cx="5670550" cy="7237095"/>
            <wp:effectExtent l="0" t="0" r="6350" b="1905"/>
            <wp:docPr id="9329874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9874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lastRenderedPageBreak/>
        <w:drawing>
          <wp:inline distT="0" distB="0" distL="0" distR="0" wp14:anchorId="7041AA53" wp14:editId="1CA64AA8">
            <wp:extent cx="5670550" cy="7216140"/>
            <wp:effectExtent l="0" t="0" r="6350" b="3810"/>
            <wp:docPr id="212932794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2794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21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lastRenderedPageBreak/>
        <w:drawing>
          <wp:inline distT="0" distB="0" distL="0" distR="0" wp14:anchorId="697515A1" wp14:editId="580A6FD2">
            <wp:extent cx="5670550" cy="7190740"/>
            <wp:effectExtent l="0" t="0" r="6350" b="0"/>
            <wp:docPr id="4076354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635475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19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lastRenderedPageBreak/>
        <w:drawing>
          <wp:inline distT="0" distB="0" distL="0" distR="0" wp14:anchorId="58274937" wp14:editId="4DFF753D">
            <wp:extent cx="5670550" cy="7146290"/>
            <wp:effectExtent l="0" t="0" r="6350" b="0"/>
            <wp:docPr id="110099349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993492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14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drawing>
          <wp:inline distT="0" distB="0" distL="0" distR="0" wp14:anchorId="6AFD6B26" wp14:editId="0A382FE0">
            <wp:extent cx="5670550" cy="255905"/>
            <wp:effectExtent l="0" t="0" r="6350" b="0"/>
            <wp:docPr id="166587151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871512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25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EB365" w14:textId="45051E34" w:rsidR="007D4116" w:rsidRDefault="007D4116">
      <w:pPr>
        <w:rPr>
          <w:highlight w:val="yellow"/>
          <w:lang w:val="cs-CZ"/>
        </w:rPr>
      </w:pPr>
      <w:r>
        <w:rPr>
          <w:highlight w:val="yellow"/>
          <w:lang w:val="cs-CZ"/>
        </w:rPr>
        <w:br w:type="page"/>
      </w:r>
    </w:p>
    <w:p w14:paraId="70649C1C" w14:textId="02FD5121" w:rsidR="007D4116" w:rsidRPr="00C1700A" w:rsidRDefault="007D4116">
      <w:pPr>
        <w:rPr>
          <w:b/>
          <w:bCs/>
          <w:sz w:val="22"/>
          <w:szCs w:val="22"/>
          <w:lang w:val="cs-CZ"/>
        </w:rPr>
      </w:pPr>
      <w:r w:rsidRPr="00C1700A">
        <w:rPr>
          <w:b/>
          <w:bCs/>
          <w:sz w:val="22"/>
          <w:szCs w:val="22"/>
          <w:lang w:val="cs-CZ"/>
        </w:rPr>
        <w:lastRenderedPageBreak/>
        <w:t xml:space="preserve">Posouzení plošného základu </w:t>
      </w:r>
      <w:r w:rsidR="00C1700A" w:rsidRPr="00C1700A">
        <w:rPr>
          <w:b/>
          <w:bCs/>
          <w:sz w:val="22"/>
          <w:szCs w:val="22"/>
          <w:lang w:val="cs-CZ"/>
        </w:rPr>
        <w:t>4</w:t>
      </w:r>
      <w:r w:rsidR="00CF3C21">
        <w:rPr>
          <w:b/>
          <w:bCs/>
          <w:sz w:val="22"/>
          <w:szCs w:val="22"/>
          <w:lang w:val="cs-CZ"/>
        </w:rPr>
        <w:t>x4 [m]</w:t>
      </w:r>
    </w:p>
    <w:p w14:paraId="31DDEA8B" w14:textId="30C27D48" w:rsidR="002131E1" w:rsidRDefault="002131E1">
      <w:pPr>
        <w:rPr>
          <w:b/>
          <w:bCs/>
          <w:sz w:val="24"/>
          <w:szCs w:val="24"/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304D068D" wp14:editId="3DDDEDB7">
            <wp:extent cx="5670550" cy="7012940"/>
            <wp:effectExtent l="0" t="0" r="6350" b="0"/>
            <wp:docPr id="130290391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903916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30DB6" w14:textId="3FD33856" w:rsidR="007D4116" w:rsidRPr="007D4116" w:rsidRDefault="007D4116">
      <w:pPr>
        <w:rPr>
          <w:b/>
          <w:bCs/>
          <w:sz w:val="24"/>
          <w:szCs w:val="24"/>
          <w:lang w:val="cs-CZ"/>
        </w:rPr>
      </w:pPr>
      <w:r>
        <w:rPr>
          <w:noProof/>
          <w:lang w:val="cs-CZ" w:eastAsia="cs-CZ"/>
        </w:rPr>
        <w:lastRenderedPageBreak/>
        <w:drawing>
          <wp:inline distT="0" distB="0" distL="0" distR="0" wp14:anchorId="509982DF" wp14:editId="25250533">
            <wp:extent cx="5670550" cy="7233285"/>
            <wp:effectExtent l="0" t="0" r="6350" b="5715"/>
            <wp:docPr id="152841882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418825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723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drawing>
          <wp:inline distT="0" distB="0" distL="0" distR="0" wp14:anchorId="2B8CF584" wp14:editId="296629A5">
            <wp:extent cx="5670550" cy="1089025"/>
            <wp:effectExtent l="0" t="0" r="6350" b="0"/>
            <wp:docPr id="101570879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70879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lastRenderedPageBreak/>
        <w:drawing>
          <wp:inline distT="0" distB="0" distL="0" distR="0" wp14:anchorId="4943C592" wp14:editId="5CD0831B">
            <wp:extent cx="5670550" cy="6108065"/>
            <wp:effectExtent l="0" t="0" r="6350" b="6985"/>
            <wp:docPr id="140375394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753949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610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drawing>
          <wp:inline distT="0" distB="0" distL="0" distR="0" wp14:anchorId="296AD6FB" wp14:editId="50ED10DB">
            <wp:extent cx="5670550" cy="1998921"/>
            <wp:effectExtent l="0" t="0" r="6350" b="1905"/>
            <wp:docPr id="24080310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803105" name=""/>
                    <pic:cNvPicPr/>
                  </pic:nvPicPr>
                  <pic:blipFill rotWithShape="1">
                    <a:blip r:embed="rId54"/>
                    <a:srcRect b="30876"/>
                    <a:stretch/>
                  </pic:blipFill>
                  <pic:spPr bwMode="auto">
                    <a:xfrm>
                      <a:off x="0" y="0"/>
                      <a:ext cx="5670550" cy="1998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cs-CZ" w:eastAsia="cs-CZ"/>
        </w:rPr>
        <w:lastRenderedPageBreak/>
        <w:drawing>
          <wp:inline distT="0" distB="0" distL="0" distR="0" wp14:anchorId="1E474591" wp14:editId="6C50C2AD">
            <wp:extent cx="5670550" cy="5040630"/>
            <wp:effectExtent l="0" t="0" r="6350" b="7620"/>
            <wp:docPr id="203830852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30852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504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C4D">
        <w:rPr>
          <w:noProof/>
          <w:lang w:val="cs-CZ" w:eastAsia="cs-CZ"/>
        </w:rPr>
        <w:drawing>
          <wp:inline distT="0" distB="0" distL="0" distR="0" wp14:anchorId="595D7F37" wp14:editId="325FF7EF">
            <wp:extent cx="5670550" cy="3176905"/>
            <wp:effectExtent l="0" t="0" r="6350" b="4445"/>
            <wp:docPr id="85551611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51611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3C4D">
        <w:rPr>
          <w:noProof/>
          <w:lang w:val="cs-CZ" w:eastAsia="cs-CZ"/>
        </w:rPr>
        <w:lastRenderedPageBreak/>
        <w:drawing>
          <wp:inline distT="0" distB="0" distL="0" distR="0" wp14:anchorId="5C046674" wp14:editId="6EC7D055">
            <wp:extent cx="5670550" cy="3893185"/>
            <wp:effectExtent l="0" t="0" r="6350" b="0"/>
            <wp:docPr id="33568420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684203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89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B36F4" w14:textId="68DE0513" w:rsidR="001C34F8" w:rsidRPr="009657C3" w:rsidRDefault="001C34F8">
      <w:pPr>
        <w:rPr>
          <w:highlight w:val="yellow"/>
          <w:lang w:val="cs-CZ"/>
        </w:rPr>
      </w:pPr>
      <w:r w:rsidRPr="009657C3">
        <w:rPr>
          <w:highlight w:val="yellow"/>
          <w:lang w:val="cs-CZ"/>
        </w:rPr>
        <w:br w:type="page"/>
      </w:r>
    </w:p>
    <w:p w14:paraId="4ADB2276" w14:textId="31CE845A" w:rsidR="002440D0" w:rsidRPr="009657C3" w:rsidRDefault="000B33F7" w:rsidP="000B33F7">
      <w:pPr>
        <w:pStyle w:val="Nadpis1"/>
        <w:rPr>
          <w:lang w:val="cs-CZ"/>
        </w:rPr>
      </w:pPr>
      <w:bookmarkStart w:id="26" w:name="_Toc133575328"/>
      <w:r w:rsidRPr="009657C3">
        <w:rPr>
          <w:lang w:val="cs-CZ"/>
        </w:rPr>
        <w:lastRenderedPageBreak/>
        <w:t>Závěr</w:t>
      </w:r>
      <w:bookmarkEnd w:id="26"/>
    </w:p>
    <w:p w14:paraId="68EE1403" w14:textId="77777777" w:rsidR="00667A55" w:rsidRPr="009657C3" w:rsidRDefault="00667A55" w:rsidP="00AA4E1D">
      <w:pPr>
        <w:jc w:val="both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>Statickým výpočtem byla navržena nosná konstrukce objektu tak, aby zatížení na ni působící v průběhu výstavby a užívání nemělo za následek:</w:t>
      </w:r>
    </w:p>
    <w:p w14:paraId="1082A038" w14:textId="77777777" w:rsidR="00667A55" w:rsidRPr="009657C3" w:rsidRDefault="00667A55" w:rsidP="00667A55">
      <w:pPr>
        <w:rPr>
          <w:color w:val="000000" w:themeColor="text1"/>
          <w:lang w:val="cs-CZ"/>
        </w:rPr>
      </w:pPr>
    </w:p>
    <w:p w14:paraId="7E4931BF" w14:textId="77777777" w:rsidR="00667A55" w:rsidRPr="009657C3" w:rsidRDefault="00667A55" w:rsidP="00667A55">
      <w:pPr>
        <w:ind w:firstLine="708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>a)</w:t>
      </w:r>
      <w:r w:rsidRPr="009657C3">
        <w:rPr>
          <w:color w:val="000000" w:themeColor="text1"/>
          <w:sz w:val="14"/>
          <w:szCs w:val="14"/>
          <w:lang w:val="cs-CZ"/>
        </w:rPr>
        <w:t xml:space="preserve"> </w:t>
      </w:r>
      <w:r w:rsidRPr="009657C3">
        <w:rPr>
          <w:color w:val="000000" w:themeColor="text1"/>
          <w:lang w:val="cs-CZ"/>
        </w:rPr>
        <w:t>zřícení stavby nebo její části,</w:t>
      </w:r>
    </w:p>
    <w:p w14:paraId="59066F6F" w14:textId="77777777" w:rsidR="00667A55" w:rsidRPr="009657C3" w:rsidRDefault="00667A55" w:rsidP="00667A55">
      <w:pPr>
        <w:ind w:firstLine="708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>b)</w:t>
      </w:r>
      <w:r w:rsidRPr="009657C3">
        <w:rPr>
          <w:color w:val="000000" w:themeColor="text1"/>
          <w:sz w:val="14"/>
          <w:szCs w:val="14"/>
          <w:lang w:val="cs-CZ"/>
        </w:rPr>
        <w:t xml:space="preserve"> </w:t>
      </w:r>
      <w:r w:rsidRPr="009657C3">
        <w:rPr>
          <w:color w:val="000000" w:themeColor="text1"/>
          <w:lang w:val="cs-CZ"/>
        </w:rPr>
        <w:t>větší stupeň nepřípustného přetvoření,</w:t>
      </w:r>
    </w:p>
    <w:p w14:paraId="66EDE9B0" w14:textId="77777777" w:rsidR="00667A55" w:rsidRPr="009657C3" w:rsidRDefault="00667A55" w:rsidP="00667A55">
      <w:pPr>
        <w:ind w:left="708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>c)</w:t>
      </w:r>
      <w:r w:rsidRPr="009657C3">
        <w:rPr>
          <w:color w:val="000000" w:themeColor="text1"/>
          <w:sz w:val="14"/>
          <w:szCs w:val="14"/>
          <w:lang w:val="cs-CZ"/>
        </w:rPr>
        <w:t> </w:t>
      </w:r>
      <w:r w:rsidRPr="009657C3">
        <w:rPr>
          <w:color w:val="000000" w:themeColor="text1"/>
          <w:lang w:val="cs-CZ"/>
        </w:rPr>
        <w:t>poškození jiných částí stavby nebo technických zařízení anebo instalovaného vybavení v důsledku většího přetvoření nosné konstrukce,</w:t>
      </w:r>
    </w:p>
    <w:p w14:paraId="502AE226" w14:textId="77777777" w:rsidR="00667A55" w:rsidRPr="009657C3" w:rsidRDefault="00667A55" w:rsidP="00667A55">
      <w:pPr>
        <w:ind w:firstLine="708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>d)</w:t>
      </w:r>
      <w:r w:rsidRPr="009657C3">
        <w:rPr>
          <w:color w:val="000000" w:themeColor="text1"/>
          <w:sz w:val="14"/>
          <w:szCs w:val="14"/>
          <w:lang w:val="cs-CZ"/>
        </w:rPr>
        <w:t> </w:t>
      </w:r>
      <w:r w:rsidRPr="009657C3">
        <w:rPr>
          <w:color w:val="000000" w:themeColor="text1"/>
          <w:lang w:val="cs-CZ"/>
        </w:rPr>
        <w:t>poškození v případě, kdy je rozsah neúměrný původní příčině.</w:t>
      </w:r>
    </w:p>
    <w:p w14:paraId="1832A426" w14:textId="77777777" w:rsidR="00667A55" w:rsidRPr="009657C3" w:rsidRDefault="00667A55" w:rsidP="00667A55">
      <w:pPr>
        <w:rPr>
          <w:color w:val="000000" w:themeColor="text1"/>
          <w:sz w:val="12"/>
          <w:szCs w:val="12"/>
          <w:lang w:val="cs-CZ"/>
        </w:rPr>
      </w:pPr>
    </w:p>
    <w:p w14:paraId="69CFFF33" w14:textId="77777777" w:rsidR="00667A55" w:rsidRPr="009657C3" w:rsidRDefault="00667A55" w:rsidP="00AA4E1D">
      <w:pPr>
        <w:jc w:val="both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>Stavebně konstrukční částí dokumentace byly navrženy a posouzeny nosné konstrukce dle platných norem ČSN EN a údajů od zadavatele na působící zatížení. Konstrukce po provedení výše zmiňovaných prací vyhovují.</w:t>
      </w:r>
    </w:p>
    <w:p w14:paraId="14C9E8D4" w14:textId="77777777" w:rsidR="00DD3AB8" w:rsidRPr="0048331D" w:rsidRDefault="00DD3AB8" w:rsidP="00DD3AB8">
      <w:pPr>
        <w:jc w:val="both"/>
        <w:rPr>
          <w:b/>
          <w:lang w:val="cs-CZ"/>
        </w:rPr>
      </w:pPr>
      <w:r w:rsidRPr="0048331D">
        <w:rPr>
          <w:b/>
          <w:lang w:val="cs-CZ"/>
        </w:rPr>
        <w:t>Návrh založení objektu je proveden na základě archivních geologických vrtů v oblasti areálu teplárny. Dimenze navržených základů jsou orientační, v dalším stupni musí být založení přepočteno na základě nově provedených sond přímo v místech budoucího objektu.</w:t>
      </w:r>
    </w:p>
    <w:p w14:paraId="619C1BC4" w14:textId="77777777" w:rsidR="00667A55" w:rsidRPr="009657C3" w:rsidRDefault="00667A55" w:rsidP="00AA4E1D">
      <w:pPr>
        <w:jc w:val="both"/>
        <w:rPr>
          <w:color w:val="000000" w:themeColor="text1"/>
          <w:lang w:val="cs-CZ"/>
        </w:rPr>
      </w:pPr>
      <w:r w:rsidRPr="009657C3">
        <w:rPr>
          <w:color w:val="000000" w:themeColor="text1"/>
          <w:lang w:val="cs-CZ"/>
        </w:rPr>
        <w:t xml:space="preserve">Jakékoliv změny případně nejasnosti je třeba konzultovat s projektantem. V případě změny podkladů, či vzniku nových skutečností, si projektant vyhrazuje právo posouzení dopadu těchto změn na řešení a eventuální doplnění nebo úpravu projektu. </w:t>
      </w:r>
    </w:p>
    <w:p w14:paraId="3CE21A07" w14:textId="77777777" w:rsidR="00667A55" w:rsidRPr="009657C3" w:rsidRDefault="00667A55" w:rsidP="00AA4E1D">
      <w:pPr>
        <w:jc w:val="both"/>
        <w:rPr>
          <w:lang w:val="cs-CZ"/>
        </w:rPr>
      </w:pPr>
    </w:p>
    <w:p w14:paraId="490D40A1" w14:textId="77777777" w:rsidR="00667A55" w:rsidRPr="009657C3" w:rsidRDefault="00667A55" w:rsidP="00AA4E1D">
      <w:pPr>
        <w:jc w:val="both"/>
        <w:rPr>
          <w:color w:val="000000" w:themeColor="text1"/>
          <w:lang w:val="cs-CZ"/>
        </w:rPr>
      </w:pPr>
      <w:r w:rsidRPr="009657C3">
        <w:rPr>
          <w:b/>
          <w:color w:val="000000" w:themeColor="text1"/>
          <w:lang w:val="cs-CZ"/>
        </w:rPr>
        <w:t>Při provádění se musí dodržovat příslušné platné ČSN EN, související normy, technologické předpisy a zásady bezpečnosti práce a ochrany zdraví pracujících.</w:t>
      </w:r>
      <w:r w:rsidRPr="009657C3">
        <w:rPr>
          <w:color w:val="000000" w:themeColor="text1"/>
          <w:lang w:val="cs-CZ"/>
        </w:rPr>
        <w:t xml:space="preserve"> Dodavatel stavby musí dbát montážních a technologických pokynů příslušných výrobců stavebních prvků a konstrukcí uvedených v této dokumentaci.</w:t>
      </w:r>
    </w:p>
    <w:p w14:paraId="1C754246" w14:textId="77777777" w:rsidR="00667A55" w:rsidRPr="009657C3" w:rsidRDefault="00667A55" w:rsidP="00667A55">
      <w:pPr>
        <w:rPr>
          <w:lang w:val="cs-CZ"/>
        </w:rPr>
      </w:pPr>
    </w:p>
    <w:p w14:paraId="597C2C7A" w14:textId="77777777" w:rsidR="00667A55" w:rsidRPr="009657C3" w:rsidRDefault="00667A55" w:rsidP="00667A55">
      <w:pPr>
        <w:rPr>
          <w:lang w:val="cs-CZ"/>
        </w:rPr>
      </w:pPr>
    </w:p>
    <w:p w14:paraId="0BC3353E" w14:textId="1FD778E3" w:rsidR="00667A55" w:rsidRPr="00667A55" w:rsidRDefault="00667A55" w:rsidP="00667A55">
      <w:pPr>
        <w:tabs>
          <w:tab w:val="right" w:pos="8931"/>
        </w:tabs>
        <w:rPr>
          <w:lang w:val="cs-CZ"/>
        </w:rPr>
      </w:pPr>
      <w:r w:rsidRPr="009657C3">
        <w:rPr>
          <w:lang w:val="cs-CZ"/>
        </w:rPr>
        <w:t xml:space="preserve">V Praze dne </w:t>
      </w:r>
      <w:r w:rsidR="008462C1">
        <w:rPr>
          <w:lang w:val="cs-CZ"/>
        </w:rPr>
        <w:t>27</w:t>
      </w:r>
      <w:r w:rsidRPr="009657C3">
        <w:rPr>
          <w:lang w:val="cs-CZ"/>
        </w:rPr>
        <w:t xml:space="preserve">. </w:t>
      </w:r>
      <w:r w:rsidR="008462C1">
        <w:rPr>
          <w:lang w:val="cs-CZ"/>
        </w:rPr>
        <w:t>dubna</w:t>
      </w:r>
      <w:r w:rsidRPr="009657C3">
        <w:rPr>
          <w:lang w:val="cs-CZ"/>
        </w:rPr>
        <w:t xml:space="preserve"> 202</w:t>
      </w:r>
      <w:r w:rsidR="008462C1">
        <w:rPr>
          <w:lang w:val="cs-CZ"/>
        </w:rPr>
        <w:t>3</w:t>
      </w:r>
      <w:r w:rsidRPr="009657C3">
        <w:rPr>
          <w:lang w:val="cs-CZ"/>
        </w:rPr>
        <w:tab/>
        <w:t xml:space="preserve">Vypracoval: </w:t>
      </w:r>
      <w:r w:rsidRPr="009657C3">
        <w:rPr>
          <w:rFonts w:cs="Arial"/>
          <w:lang w:val="cs-CZ"/>
        </w:rPr>
        <w:t>Ing. Ludvík Kolpaský, Ph.D.</w:t>
      </w:r>
    </w:p>
    <w:p w14:paraId="5AB83C4C" w14:textId="77777777" w:rsidR="00667A55" w:rsidRPr="00667A55" w:rsidRDefault="00667A55" w:rsidP="00667A55">
      <w:pPr>
        <w:rPr>
          <w:b/>
          <w:bCs/>
          <w:lang w:val="cs-CZ"/>
        </w:rPr>
      </w:pPr>
    </w:p>
    <w:sectPr w:rsidR="00667A55" w:rsidRPr="00667A55" w:rsidSect="00210D46">
      <w:headerReference w:type="even" r:id="rId58"/>
      <w:headerReference w:type="default" r:id="rId59"/>
      <w:footerReference w:type="even" r:id="rId60"/>
      <w:footerReference w:type="default" r:id="rId61"/>
      <w:headerReference w:type="first" r:id="rId62"/>
      <w:footerReference w:type="first" r:id="rId63"/>
      <w:pgSz w:w="11906" w:h="16838" w:code="9"/>
      <w:pgMar w:top="1418" w:right="1416" w:bottom="1134" w:left="1560" w:header="53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D6360" w14:textId="77777777" w:rsidR="004A7967" w:rsidRDefault="004A7967" w:rsidP="00D974A9">
      <w:pPr>
        <w:spacing w:after="0" w:line="240" w:lineRule="auto"/>
      </w:pPr>
      <w:r>
        <w:separator/>
      </w:r>
    </w:p>
  </w:endnote>
  <w:endnote w:type="continuationSeparator" w:id="0">
    <w:p w14:paraId="19B6EE8A" w14:textId="77777777" w:rsidR="004A7967" w:rsidRDefault="004A7967" w:rsidP="00D97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C600A0" w14:textId="77777777" w:rsidR="00252875" w:rsidRDefault="00252875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4293B" w14:textId="77777777" w:rsidR="00210D46" w:rsidRDefault="00210D46" w:rsidP="00C9595C">
    <w:pPr>
      <w:pStyle w:val="Zpat"/>
      <w:rPr>
        <w:noProof/>
      </w:rPr>
    </w:pPr>
  </w:p>
  <w:p w14:paraId="6C3EA435" w14:textId="77777777" w:rsidR="00210D46" w:rsidRDefault="00210D46" w:rsidP="00C9595C">
    <w:pPr>
      <w:pStyle w:val="Zpat"/>
      <w:rPr>
        <w:noProof/>
      </w:rPr>
    </w:pPr>
  </w:p>
  <w:p w14:paraId="3A2E750C" w14:textId="77777777" w:rsidR="00210D46" w:rsidRPr="00210D46" w:rsidRDefault="00210D46" w:rsidP="00C9595C">
    <w:pPr>
      <w:pStyle w:val="Zpat"/>
      <w:rPr>
        <w:noProof/>
        <w:lang w:val="de-LI"/>
      </w:rPr>
    </w:pPr>
    <w:r w:rsidRPr="00210D46">
      <w:rPr>
        <w:noProof/>
        <w:lang w:val="de-LI"/>
      </w:rPr>
      <w:t xml:space="preserve">Zakázkové číslo: 0404T21       </w:t>
    </w:r>
    <w:r w:rsidRPr="00210D46">
      <w:rPr>
        <w:noProof/>
        <w:lang w:val="de-LI"/>
      </w:rPr>
      <w:tab/>
      <w:t xml:space="preserve"> Archivní číslo:  S404T21-TS201-101</w:t>
    </w:r>
    <w:r w:rsidRPr="00210D46">
      <w:rPr>
        <w:noProof/>
        <w:lang w:val="de-LI"/>
      </w:rPr>
      <w:tab/>
      <w:t xml:space="preserve">Strana: </w:t>
    </w:r>
    <w:r w:rsidRPr="006E35AB">
      <w:rPr>
        <w:noProof/>
      </w:rPr>
      <w:fldChar w:fldCharType="begin"/>
    </w:r>
    <w:r w:rsidRPr="00210D46">
      <w:rPr>
        <w:noProof/>
        <w:lang w:val="de-LI"/>
      </w:rPr>
      <w:instrText>PAGE   \* MERGEFORMAT</w:instrText>
    </w:r>
    <w:r w:rsidRPr="006E35AB">
      <w:rPr>
        <w:noProof/>
      </w:rPr>
      <w:fldChar w:fldCharType="separate"/>
    </w:r>
    <w:r w:rsidR="00DD3AB8">
      <w:rPr>
        <w:noProof/>
        <w:lang w:val="de-LI"/>
      </w:rPr>
      <w:t>2</w:t>
    </w:r>
    <w:r w:rsidRPr="006E35AB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A31CF" w14:textId="77777777" w:rsidR="00210D46" w:rsidRPr="000F0A85" w:rsidRDefault="00210D46" w:rsidP="00C9595C">
    <w:pPr>
      <w:pStyle w:val="Zpat"/>
    </w:pPr>
  </w:p>
  <w:p w14:paraId="6DD5BED8" w14:textId="77777777" w:rsidR="00210D46" w:rsidRPr="00880625" w:rsidRDefault="00210D46" w:rsidP="00C9595C">
    <w:pPr>
      <w:pStyle w:val="Zpat"/>
      <w:rPr>
        <w:lang w:val="de-LI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FC4B1" w14:textId="77777777" w:rsidR="005B09EE" w:rsidRDefault="005B09EE">
    <w:pPr>
      <w:pStyle w:val="Zpa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C68724" w14:textId="77777777" w:rsidR="00EE3CB1" w:rsidRDefault="00EE3CB1" w:rsidP="00EE3CB1">
    <w:pPr>
      <w:pStyle w:val="Zpat"/>
      <w:rPr>
        <w:noProof/>
      </w:rPr>
    </w:pPr>
  </w:p>
  <w:p w14:paraId="613B4618" w14:textId="77777777" w:rsidR="00EE3CB1" w:rsidRDefault="00EE3CB1" w:rsidP="00EE3CB1">
    <w:pPr>
      <w:pStyle w:val="Zpat"/>
      <w:rPr>
        <w:noProof/>
      </w:rPr>
    </w:pPr>
  </w:p>
  <w:p w14:paraId="39FCF4A4" w14:textId="0A5ED096" w:rsidR="00EE3CB1" w:rsidRPr="00EE3CB1" w:rsidRDefault="00EE3CB1" w:rsidP="005D77F3">
    <w:pPr>
      <w:pStyle w:val="Zpat"/>
      <w:pBdr>
        <w:top w:val="single" w:sz="4" w:space="1" w:color="auto"/>
      </w:pBdr>
      <w:tabs>
        <w:tab w:val="clear" w:pos="3686"/>
        <w:tab w:val="clear" w:pos="7936"/>
        <w:tab w:val="center" w:pos="4395"/>
        <w:tab w:val="right" w:pos="8930"/>
      </w:tabs>
      <w:rPr>
        <w:rFonts w:ascii="Arial Narrow" w:hAnsi="Arial Narrow"/>
        <w:noProof/>
        <w:sz w:val="18"/>
        <w:lang w:val="de-LI"/>
      </w:rPr>
    </w:pPr>
    <w:r w:rsidRPr="00835175">
      <w:rPr>
        <w:rFonts w:ascii="Arial Narrow" w:hAnsi="Arial Narrow"/>
        <w:noProof/>
        <w:sz w:val="18"/>
        <w:lang w:val="de-LI"/>
      </w:rPr>
      <w:t>Zakázkové číslo: 0404T21</w:t>
    </w:r>
    <w:r w:rsidRPr="00835175">
      <w:rPr>
        <w:rFonts w:ascii="Arial Narrow" w:hAnsi="Arial Narrow"/>
        <w:noProof/>
        <w:sz w:val="18"/>
        <w:lang w:val="de-LI"/>
      </w:rPr>
      <w:tab/>
      <w:t xml:space="preserve"> Archivní číslo: S404T21-TS20</w:t>
    </w:r>
    <w:r w:rsidR="00835175" w:rsidRPr="00835175">
      <w:rPr>
        <w:rFonts w:ascii="Arial Narrow" w:hAnsi="Arial Narrow"/>
        <w:noProof/>
        <w:sz w:val="18"/>
        <w:lang w:val="de-LI"/>
      </w:rPr>
      <w:t>5</w:t>
    </w:r>
    <w:r w:rsidRPr="00835175">
      <w:rPr>
        <w:rFonts w:ascii="Arial Narrow" w:hAnsi="Arial Narrow"/>
        <w:noProof/>
        <w:sz w:val="18"/>
        <w:lang w:val="de-LI"/>
      </w:rPr>
      <w:t>-</w:t>
    </w:r>
    <w:r w:rsidR="00835175" w:rsidRPr="00835175">
      <w:rPr>
        <w:rFonts w:ascii="Arial Narrow" w:hAnsi="Arial Narrow"/>
        <w:noProof/>
        <w:sz w:val="18"/>
        <w:lang w:val="de-LI"/>
      </w:rPr>
      <w:t>2</w:t>
    </w:r>
    <w:r w:rsidRPr="00835175">
      <w:rPr>
        <w:rFonts w:ascii="Arial Narrow" w:hAnsi="Arial Narrow"/>
        <w:noProof/>
        <w:sz w:val="18"/>
        <w:lang w:val="de-LI"/>
      </w:rPr>
      <w:t>0</w:t>
    </w:r>
    <w:r w:rsidR="00835175" w:rsidRPr="00835175">
      <w:rPr>
        <w:rFonts w:ascii="Arial Narrow" w:hAnsi="Arial Narrow"/>
        <w:noProof/>
        <w:sz w:val="18"/>
        <w:lang w:val="de-LI"/>
      </w:rPr>
      <w:t>3</w:t>
    </w:r>
    <w:r w:rsidRPr="00835175">
      <w:rPr>
        <w:rFonts w:ascii="Arial Narrow" w:hAnsi="Arial Narrow"/>
        <w:noProof/>
        <w:sz w:val="18"/>
        <w:lang w:val="de-LI"/>
      </w:rPr>
      <w:tab/>
      <w:t xml:space="preserve">Strana: </w:t>
    </w:r>
    <w:r w:rsidRPr="00835175">
      <w:rPr>
        <w:rFonts w:ascii="Arial Narrow" w:hAnsi="Arial Narrow"/>
        <w:noProof/>
        <w:sz w:val="18"/>
      </w:rPr>
      <w:fldChar w:fldCharType="begin"/>
    </w:r>
    <w:r w:rsidRPr="00835175">
      <w:rPr>
        <w:rFonts w:ascii="Arial Narrow" w:hAnsi="Arial Narrow"/>
        <w:noProof/>
        <w:sz w:val="18"/>
        <w:lang w:val="de-LI"/>
      </w:rPr>
      <w:instrText>PAGE   \* MERGEFORMAT</w:instrText>
    </w:r>
    <w:r w:rsidRPr="00835175">
      <w:rPr>
        <w:rFonts w:ascii="Arial Narrow" w:hAnsi="Arial Narrow"/>
        <w:noProof/>
        <w:sz w:val="18"/>
      </w:rPr>
      <w:fldChar w:fldCharType="separate"/>
    </w:r>
    <w:r w:rsidR="00220F25">
      <w:rPr>
        <w:rFonts w:ascii="Arial Narrow" w:hAnsi="Arial Narrow"/>
        <w:noProof/>
        <w:sz w:val="18"/>
        <w:lang w:val="de-LI"/>
      </w:rPr>
      <w:t>31</w:t>
    </w:r>
    <w:r w:rsidRPr="00835175">
      <w:rPr>
        <w:rFonts w:ascii="Arial Narrow" w:hAnsi="Arial Narrow"/>
        <w:noProof/>
        <w:sz w:val="18"/>
      </w:rPr>
      <w:fldChar w:fldCharType="end"/>
    </w:r>
  </w:p>
  <w:p w14:paraId="572CF6CC" w14:textId="77777777" w:rsidR="005B09EE" w:rsidRPr="00EE3CB1" w:rsidRDefault="005B09EE">
    <w:pPr>
      <w:pStyle w:val="Zpat"/>
      <w:rPr>
        <w:lang w:val="de-LI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680B8" w14:textId="77777777" w:rsidR="003435D8" w:rsidRDefault="00D21AF2" w:rsidP="00D21AF2">
    <w:pPr>
      <w:pStyle w:val="Zpat"/>
    </w:pPr>
    <w:r>
      <w:tab/>
    </w:r>
    <w:r>
      <w:tab/>
      <w:t xml:space="preserve">Page </w:t>
    </w:r>
    <w:r w:rsidRPr="003435D8">
      <w:fldChar w:fldCharType="begin"/>
    </w:r>
    <w:r w:rsidRPr="003435D8">
      <w:instrText>PAGE  \* Arabic  \* MERGEFORMAT</w:instrText>
    </w:r>
    <w:r w:rsidRPr="003435D8">
      <w:fldChar w:fldCharType="separate"/>
    </w:r>
    <w:r w:rsidR="00A614A5" w:rsidRPr="00A614A5">
      <w:rPr>
        <w:noProof/>
        <w:lang w:val="sv-SE"/>
      </w:rPr>
      <w:t>1</w:t>
    </w:r>
    <w:r w:rsidRPr="003435D8">
      <w:fldChar w:fldCharType="end"/>
    </w:r>
    <w:r>
      <w:t xml:space="preserve"> (</w:t>
    </w:r>
    <w:fldSimple w:instr="NUMPAGES  \* Arabic  \* MERGEFORMAT">
      <w:r w:rsidR="00220F25" w:rsidRPr="00220F25">
        <w:rPr>
          <w:noProof/>
          <w:lang w:val="sv-SE"/>
        </w:rPr>
        <w:t>33</w:t>
      </w:r>
    </w:fldSimple>
    <w: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FA5235" w14:textId="77777777" w:rsidR="004A7967" w:rsidRDefault="004A7967" w:rsidP="00D974A9">
      <w:pPr>
        <w:spacing w:after="0" w:line="240" w:lineRule="auto"/>
      </w:pPr>
      <w:r>
        <w:separator/>
      </w:r>
    </w:p>
  </w:footnote>
  <w:footnote w:type="continuationSeparator" w:id="0">
    <w:p w14:paraId="6431354A" w14:textId="77777777" w:rsidR="004A7967" w:rsidRDefault="004A7967" w:rsidP="00D974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0E3DC" w14:textId="77777777" w:rsidR="00252875" w:rsidRDefault="00252875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BB53A" w14:textId="77777777" w:rsidR="00210D46" w:rsidRPr="00EB71A4" w:rsidRDefault="00210D46" w:rsidP="00EB71A4">
    <w:pPr>
      <w:pStyle w:val="Zhlav"/>
    </w:pPr>
  </w:p>
  <w:tbl>
    <w:tblPr>
      <w:tblW w:w="8931" w:type="dxa"/>
      <w:tblInd w:w="-176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18"/>
      <w:gridCol w:w="5558"/>
      <w:gridCol w:w="1955"/>
    </w:tblGrid>
    <w:tr w:rsidR="00210D46" w:rsidRPr="005B4EA7" w14:paraId="4941F492" w14:textId="77777777" w:rsidTr="00B50BBE">
      <w:trPr>
        <w:cantSplit/>
        <w:trHeight w:val="425"/>
      </w:trPr>
      <w:tc>
        <w:tcPr>
          <w:tcW w:w="1418" w:type="dxa"/>
          <w:vMerge w:val="restart"/>
          <w:vAlign w:val="bottom"/>
        </w:tcPr>
        <w:p w14:paraId="76443C2C" w14:textId="77777777" w:rsidR="00210D46" w:rsidRPr="005B4EA7" w:rsidRDefault="00210D46" w:rsidP="00C9595C">
          <w:r>
            <w:rPr>
              <w:noProof/>
              <w:lang w:val="cs-CZ" w:eastAsia="cs-CZ"/>
            </w:rPr>
            <w:drawing>
              <wp:anchor distT="0" distB="0" distL="114300" distR="114300" simplePos="0" relativeHeight="251663360" behindDoc="0" locked="0" layoutInCell="1" allowOverlap="1" wp14:anchorId="7F1BD55A" wp14:editId="69D4EA8F">
                <wp:simplePos x="0" y="0"/>
                <wp:positionH relativeFrom="column">
                  <wp:align>center</wp:align>
                </wp:positionH>
                <wp:positionV relativeFrom="page">
                  <wp:align>center</wp:align>
                </wp:positionV>
                <wp:extent cx="475200" cy="457200"/>
                <wp:effectExtent l="0" t="0" r="1270" b="0"/>
                <wp:wrapSquare wrapText="bothSides"/>
                <wp:docPr id="34" name="Obrázek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5200" cy="4572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t>AFRY CZ s.r.o.</w:t>
          </w:r>
        </w:p>
      </w:tc>
      <w:tc>
        <w:tcPr>
          <w:tcW w:w="5558" w:type="dxa"/>
          <w:vAlign w:val="bottom"/>
        </w:tcPr>
        <w:p w14:paraId="32C5567A" w14:textId="77777777" w:rsidR="00210D46" w:rsidRPr="00EB48AE" w:rsidRDefault="00210D46" w:rsidP="00C9595C">
          <w:r w:rsidRPr="00EB48AE">
            <w:t>Modernizace Teplárny Mladá Boleslav</w:t>
          </w:r>
        </w:p>
      </w:tc>
      <w:tc>
        <w:tcPr>
          <w:tcW w:w="1955" w:type="dxa"/>
          <w:vAlign w:val="bottom"/>
        </w:tcPr>
        <w:p w14:paraId="57934EC6" w14:textId="77777777" w:rsidR="00210D46" w:rsidRPr="00EB48AE" w:rsidRDefault="00210D46" w:rsidP="00C9595C"/>
      </w:tc>
    </w:tr>
    <w:tr w:rsidR="00210D46" w:rsidRPr="005B4EA7" w14:paraId="539B8BAB" w14:textId="77777777" w:rsidTr="00B50BBE">
      <w:trPr>
        <w:cantSplit/>
      </w:trPr>
      <w:tc>
        <w:tcPr>
          <w:tcW w:w="1418" w:type="dxa"/>
          <w:vMerge/>
          <w:vAlign w:val="bottom"/>
        </w:tcPr>
        <w:p w14:paraId="02505B6F" w14:textId="77777777" w:rsidR="00210D46" w:rsidRDefault="00210D46" w:rsidP="00C9595C"/>
      </w:tc>
      <w:tc>
        <w:tcPr>
          <w:tcW w:w="5558" w:type="dxa"/>
        </w:tcPr>
        <w:p w14:paraId="5FD0755C" w14:textId="77777777" w:rsidR="00210D46" w:rsidRPr="00EB48AE" w:rsidRDefault="00210D46" w:rsidP="00C9595C">
          <w:r w:rsidRPr="00EB48AE">
            <w:t xml:space="preserve">Dokumentace pro vydání </w:t>
          </w:r>
          <w:r>
            <w:t xml:space="preserve">stavebního povolení  </w:t>
          </w:r>
          <w:r w:rsidRPr="00EB48AE">
            <w:t xml:space="preserve"> </w:t>
          </w:r>
        </w:p>
      </w:tc>
      <w:tc>
        <w:tcPr>
          <w:tcW w:w="1955" w:type="dxa"/>
          <w:vAlign w:val="bottom"/>
        </w:tcPr>
        <w:p w14:paraId="5B332191" w14:textId="77777777" w:rsidR="00210D46" w:rsidRPr="00EB48AE" w:rsidRDefault="00210D46" w:rsidP="00C9595C">
          <w:r w:rsidRPr="00EB48AE">
            <w:t xml:space="preserve">Datum:  </w:t>
          </w:r>
          <w:r>
            <w:t>10</w:t>
          </w:r>
          <w:r w:rsidRPr="00EB48AE">
            <w:t>/2022</w:t>
          </w:r>
        </w:p>
      </w:tc>
    </w:tr>
    <w:tr w:rsidR="00210D46" w:rsidRPr="005B4EA7" w14:paraId="476098AF" w14:textId="77777777" w:rsidTr="00B50BBE">
      <w:trPr>
        <w:cantSplit/>
        <w:trHeight w:val="85"/>
      </w:trPr>
      <w:tc>
        <w:tcPr>
          <w:tcW w:w="1418" w:type="dxa"/>
          <w:vMerge/>
          <w:vAlign w:val="bottom"/>
        </w:tcPr>
        <w:p w14:paraId="114A10B7" w14:textId="77777777" w:rsidR="00210D46" w:rsidRDefault="00210D46" w:rsidP="00C9595C"/>
      </w:tc>
      <w:tc>
        <w:tcPr>
          <w:tcW w:w="5558" w:type="dxa"/>
        </w:tcPr>
        <w:p w14:paraId="616FFE0A" w14:textId="77777777" w:rsidR="00210D46" w:rsidRPr="00EB48AE" w:rsidRDefault="00210D46" w:rsidP="00C9595C">
          <w:r w:rsidRPr="00EB48AE">
            <w:t>SO 201- Kotelna K 20</w:t>
          </w:r>
        </w:p>
      </w:tc>
      <w:tc>
        <w:tcPr>
          <w:tcW w:w="1955" w:type="dxa"/>
          <w:vAlign w:val="bottom"/>
        </w:tcPr>
        <w:p w14:paraId="2071C35D" w14:textId="77777777" w:rsidR="00210D46" w:rsidRPr="00EB48AE" w:rsidRDefault="00210D46" w:rsidP="00C9595C">
          <w:r w:rsidRPr="00EB48AE">
            <w:t>Revize  x</w:t>
          </w:r>
        </w:p>
      </w:tc>
    </w:tr>
  </w:tbl>
  <w:p w14:paraId="5FCE3981" w14:textId="77777777" w:rsidR="00210D46" w:rsidRPr="004A56DD" w:rsidRDefault="00210D46" w:rsidP="000904D6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F120AE" w14:textId="77777777" w:rsidR="00210D46" w:rsidRDefault="00210D46" w:rsidP="00EB71A4">
    <w:pPr>
      <w:pStyle w:val="Zhlav"/>
    </w:pPr>
  </w:p>
  <w:p w14:paraId="7A7FA27A" w14:textId="77777777" w:rsidR="00210D46" w:rsidRPr="006F115C" w:rsidRDefault="00210D46" w:rsidP="00C9595C">
    <w: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290EDD" w14:textId="77777777" w:rsidR="005B09EE" w:rsidRDefault="005B09EE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07" w:type="dxa"/>
      <w:tblInd w:w="-176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18"/>
      <w:gridCol w:w="5558"/>
      <w:gridCol w:w="1246"/>
      <w:gridCol w:w="885"/>
    </w:tblGrid>
    <w:tr w:rsidR="00EE3CB1" w:rsidRPr="00EE3CB1" w14:paraId="1E5F7E75" w14:textId="77777777" w:rsidTr="00EE3CB1">
      <w:trPr>
        <w:gridAfter w:val="1"/>
        <w:wAfter w:w="885" w:type="dxa"/>
        <w:cantSplit/>
        <w:trHeight w:val="425"/>
      </w:trPr>
      <w:tc>
        <w:tcPr>
          <w:tcW w:w="1418" w:type="dxa"/>
          <w:vMerge w:val="restart"/>
          <w:tcBorders>
            <w:bottom w:val="nil"/>
          </w:tcBorders>
          <w:vAlign w:val="bottom"/>
        </w:tcPr>
        <w:p w14:paraId="78A26420" w14:textId="77777777" w:rsidR="00EE3CB1" w:rsidRPr="00EE3CB1" w:rsidRDefault="00EE3CB1" w:rsidP="00EE3CB1">
          <w:pPr>
            <w:rPr>
              <w:sz w:val="16"/>
              <w:szCs w:val="16"/>
              <w:lang w:val="cs-CZ"/>
            </w:rPr>
          </w:pPr>
          <w:r w:rsidRPr="00EE3CB1">
            <w:rPr>
              <w:noProof/>
              <w:sz w:val="16"/>
              <w:szCs w:val="16"/>
              <w:lang w:val="cs-CZ" w:eastAsia="cs-CZ"/>
            </w:rPr>
            <w:drawing>
              <wp:anchor distT="0" distB="0" distL="114300" distR="114300" simplePos="0" relativeHeight="251665408" behindDoc="0" locked="0" layoutInCell="1" allowOverlap="1" wp14:anchorId="7EA3FFAE" wp14:editId="7494BB5B">
                <wp:simplePos x="0" y="0"/>
                <wp:positionH relativeFrom="column">
                  <wp:align>center</wp:align>
                </wp:positionH>
                <wp:positionV relativeFrom="page">
                  <wp:align>center</wp:align>
                </wp:positionV>
                <wp:extent cx="475200" cy="457200"/>
                <wp:effectExtent l="0" t="0" r="1270" b="0"/>
                <wp:wrapSquare wrapText="bothSides"/>
                <wp:docPr id="7" name="Obrázek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5200" cy="4572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EE3CB1">
            <w:rPr>
              <w:sz w:val="16"/>
              <w:szCs w:val="16"/>
              <w:lang w:val="cs-CZ"/>
            </w:rPr>
            <w:t>AFRY CZ s.r.o.</w:t>
          </w:r>
        </w:p>
      </w:tc>
      <w:tc>
        <w:tcPr>
          <w:tcW w:w="5558" w:type="dxa"/>
          <w:tcBorders>
            <w:bottom w:val="nil"/>
          </w:tcBorders>
          <w:vAlign w:val="bottom"/>
        </w:tcPr>
        <w:p w14:paraId="08E82A9F" w14:textId="62070671" w:rsidR="00EE3CB1" w:rsidRPr="00EE3CB1" w:rsidRDefault="00EE3CB1" w:rsidP="007F6C28">
          <w:pPr>
            <w:jc w:val="center"/>
            <w:rPr>
              <w:rFonts w:ascii="Arial Narrow" w:hAnsi="Arial Narrow"/>
              <w:lang w:val="cs-CZ"/>
            </w:rPr>
          </w:pPr>
          <w:r w:rsidRPr="00EE3CB1">
            <w:rPr>
              <w:rFonts w:ascii="Arial Narrow" w:hAnsi="Arial Narrow"/>
              <w:lang w:val="cs-CZ"/>
            </w:rPr>
            <w:t xml:space="preserve">Modernizace </w:t>
          </w:r>
          <w:r w:rsidR="007F6C28">
            <w:rPr>
              <w:rFonts w:ascii="Arial Narrow" w:hAnsi="Arial Narrow"/>
              <w:lang w:val="cs-CZ"/>
            </w:rPr>
            <w:t>t</w:t>
          </w:r>
          <w:r w:rsidRPr="00EE3CB1">
            <w:rPr>
              <w:rFonts w:ascii="Arial Narrow" w:hAnsi="Arial Narrow"/>
              <w:lang w:val="cs-CZ"/>
            </w:rPr>
            <w:t>eplárny Mladá Boleslav</w:t>
          </w:r>
        </w:p>
      </w:tc>
      <w:tc>
        <w:tcPr>
          <w:tcW w:w="1246" w:type="dxa"/>
          <w:tcBorders>
            <w:bottom w:val="nil"/>
          </w:tcBorders>
          <w:vAlign w:val="bottom"/>
        </w:tcPr>
        <w:p w14:paraId="4DB7C724" w14:textId="77777777" w:rsidR="00EE3CB1" w:rsidRPr="00EE3CB1" w:rsidRDefault="00EE3CB1" w:rsidP="00EE3CB1">
          <w:pPr>
            <w:rPr>
              <w:rFonts w:ascii="Arial Narrow" w:hAnsi="Arial Narrow"/>
              <w:lang w:val="cs-CZ"/>
            </w:rPr>
          </w:pPr>
        </w:p>
      </w:tc>
    </w:tr>
    <w:tr w:rsidR="00EE3CB1" w:rsidRPr="00EE3CB1" w14:paraId="2190BD19" w14:textId="77777777" w:rsidTr="00EE3CB1">
      <w:trPr>
        <w:cantSplit/>
      </w:trPr>
      <w:tc>
        <w:tcPr>
          <w:tcW w:w="1418" w:type="dxa"/>
          <w:vMerge/>
          <w:tcBorders>
            <w:top w:val="nil"/>
          </w:tcBorders>
          <w:vAlign w:val="bottom"/>
        </w:tcPr>
        <w:p w14:paraId="508301D4" w14:textId="77777777" w:rsidR="00EE3CB1" w:rsidRPr="00EE3CB1" w:rsidRDefault="00EE3CB1" w:rsidP="00EE3CB1">
          <w:pPr>
            <w:rPr>
              <w:lang w:val="cs-CZ"/>
            </w:rPr>
          </w:pPr>
        </w:p>
      </w:tc>
      <w:tc>
        <w:tcPr>
          <w:tcW w:w="5558" w:type="dxa"/>
          <w:tcBorders>
            <w:top w:val="nil"/>
          </w:tcBorders>
        </w:tcPr>
        <w:p w14:paraId="4CEA0C1D" w14:textId="77777777" w:rsidR="00EE3CB1" w:rsidRPr="00EE3CB1" w:rsidRDefault="00EE3CB1" w:rsidP="00EE3CB1">
          <w:pPr>
            <w:jc w:val="center"/>
            <w:rPr>
              <w:rFonts w:ascii="Arial Narrow" w:hAnsi="Arial Narrow"/>
              <w:lang w:val="cs-CZ"/>
            </w:rPr>
          </w:pPr>
          <w:r w:rsidRPr="00EE3CB1">
            <w:rPr>
              <w:rFonts w:ascii="Arial Narrow" w:hAnsi="Arial Narrow"/>
              <w:lang w:val="cs-CZ"/>
            </w:rPr>
            <w:t>Dokumentace pro vydání stavebního povolení</w:t>
          </w:r>
        </w:p>
      </w:tc>
      <w:tc>
        <w:tcPr>
          <w:tcW w:w="2131" w:type="dxa"/>
          <w:gridSpan w:val="2"/>
          <w:tcBorders>
            <w:top w:val="nil"/>
          </w:tcBorders>
          <w:vAlign w:val="bottom"/>
        </w:tcPr>
        <w:p w14:paraId="49DF962B" w14:textId="050740BD" w:rsidR="00EE3CB1" w:rsidRPr="003D4C9C" w:rsidRDefault="00EE3CB1" w:rsidP="007F6C28">
          <w:pPr>
            <w:jc w:val="right"/>
            <w:rPr>
              <w:rFonts w:ascii="Arial Narrow" w:hAnsi="Arial Narrow"/>
              <w:lang w:val="cs-CZ"/>
            </w:rPr>
          </w:pPr>
          <w:r w:rsidRPr="003D4C9C">
            <w:rPr>
              <w:rFonts w:ascii="Arial Narrow" w:hAnsi="Arial Narrow"/>
              <w:lang w:val="cs-CZ"/>
            </w:rPr>
            <w:t xml:space="preserve">Datum: </w:t>
          </w:r>
          <w:r w:rsidR="007F6C28">
            <w:rPr>
              <w:rFonts w:ascii="Arial Narrow" w:hAnsi="Arial Narrow"/>
              <w:lang w:val="cs-CZ"/>
            </w:rPr>
            <w:t>04/2023</w:t>
          </w:r>
        </w:p>
      </w:tc>
    </w:tr>
    <w:tr w:rsidR="00EE3CB1" w:rsidRPr="00EE3CB1" w14:paraId="7CAC7225" w14:textId="77777777" w:rsidTr="00EE3CB1">
      <w:trPr>
        <w:cantSplit/>
        <w:trHeight w:val="85"/>
      </w:trPr>
      <w:tc>
        <w:tcPr>
          <w:tcW w:w="1418" w:type="dxa"/>
          <w:vMerge/>
          <w:vAlign w:val="bottom"/>
        </w:tcPr>
        <w:p w14:paraId="48B33AE1" w14:textId="77777777" w:rsidR="00EE3CB1" w:rsidRPr="00EE3CB1" w:rsidRDefault="00EE3CB1" w:rsidP="00EE3CB1">
          <w:pPr>
            <w:rPr>
              <w:lang w:val="cs-CZ"/>
            </w:rPr>
          </w:pPr>
        </w:p>
      </w:tc>
      <w:tc>
        <w:tcPr>
          <w:tcW w:w="5558" w:type="dxa"/>
        </w:tcPr>
        <w:p w14:paraId="64B4236C" w14:textId="77777777" w:rsidR="00DD3AB8" w:rsidRPr="0048331D" w:rsidRDefault="00DD3AB8" w:rsidP="00DD3AB8">
          <w:pPr>
            <w:spacing w:after="0"/>
            <w:jc w:val="center"/>
            <w:rPr>
              <w:rFonts w:ascii="Arial Narrow" w:hAnsi="Arial Narrow"/>
              <w:b/>
              <w:bCs/>
              <w:color w:val="000000" w:themeColor="text1"/>
              <w:lang w:val="cs-CZ"/>
            </w:rPr>
          </w:pPr>
          <w:r w:rsidRPr="0048331D">
            <w:rPr>
              <w:rFonts w:ascii="Arial Narrow" w:hAnsi="Arial Narrow"/>
              <w:b/>
              <w:bCs/>
              <w:color w:val="000000" w:themeColor="text1"/>
              <w:lang w:val="cs-CZ"/>
            </w:rPr>
            <w:t>SO 204 Vnější kouřovody - základy a konstrukce</w:t>
          </w:r>
        </w:p>
        <w:p w14:paraId="1EE69891" w14:textId="6DBFC5FE" w:rsidR="00EE3CB1" w:rsidRPr="005D77F3" w:rsidRDefault="00DD3AB8" w:rsidP="00DD3AB8">
          <w:pPr>
            <w:spacing w:after="0"/>
            <w:jc w:val="center"/>
            <w:rPr>
              <w:rFonts w:ascii="Arial Narrow" w:hAnsi="Arial Narrow"/>
              <w:b/>
              <w:bCs/>
              <w:lang w:val="cs-CZ"/>
            </w:rPr>
          </w:pPr>
          <w:r w:rsidRPr="0048331D">
            <w:rPr>
              <w:rFonts w:ascii="Arial Narrow" w:hAnsi="Arial Narrow"/>
              <w:b/>
              <w:bCs/>
              <w:color w:val="000000" w:themeColor="text1"/>
              <w:lang w:val="cs-CZ"/>
            </w:rPr>
            <w:t>SO 205 Odpopílkování - potrubní most a základy</w:t>
          </w:r>
        </w:p>
      </w:tc>
      <w:tc>
        <w:tcPr>
          <w:tcW w:w="2131" w:type="dxa"/>
          <w:gridSpan w:val="2"/>
          <w:vAlign w:val="bottom"/>
        </w:tcPr>
        <w:p w14:paraId="0F77A974" w14:textId="428F0F18" w:rsidR="00EE3CB1" w:rsidRPr="003D4C9C" w:rsidRDefault="00EE3CB1" w:rsidP="00EE3CB1">
          <w:pPr>
            <w:jc w:val="right"/>
            <w:rPr>
              <w:rFonts w:ascii="Arial Narrow" w:hAnsi="Arial Narrow"/>
              <w:lang w:val="cs-CZ"/>
            </w:rPr>
          </w:pPr>
          <w:r w:rsidRPr="003D4C9C">
            <w:rPr>
              <w:rFonts w:ascii="Arial Narrow" w:hAnsi="Arial Narrow"/>
              <w:lang w:val="cs-CZ"/>
            </w:rPr>
            <w:t xml:space="preserve">Revize </w:t>
          </w:r>
          <w:r w:rsidR="007F6C28">
            <w:rPr>
              <w:rFonts w:ascii="Arial Narrow" w:hAnsi="Arial Narrow"/>
              <w:lang w:val="cs-CZ"/>
            </w:rPr>
            <w:t>a</w:t>
          </w:r>
        </w:p>
      </w:tc>
    </w:tr>
  </w:tbl>
  <w:p w14:paraId="100F5D51" w14:textId="77777777" w:rsidR="005B09EE" w:rsidRDefault="005B09EE">
    <w:pPr>
      <w:pStyle w:val="Zhlav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B54B9" w14:textId="77777777" w:rsidR="00D21AF2" w:rsidRDefault="00D21AF2" w:rsidP="00EB71A4">
    <w:pPr>
      <w:pStyle w:val="Zhlav"/>
    </w:pPr>
  </w:p>
  <w:p w14:paraId="6B0DFA45" w14:textId="77777777" w:rsidR="00D21AF2" w:rsidRDefault="00D21AF2" w:rsidP="00EB71A4">
    <w:pPr>
      <w:pStyle w:val="Zhlav"/>
    </w:pPr>
  </w:p>
  <w:p w14:paraId="12472AB2" w14:textId="77777777" w:rsidR="00D21AF2" w:rsidRPr="009F37A4" w:rsidRDefault="00D21AF2" w:rsidP="009F37A4">
    <w:pPr>
      <w:pStyle w:val="DocumentName"/>
    </w:pPr>
    <w:r w:rsidRPr="00DC2E03">
      <w:rPr>
        <w:noProof/>
        <w:lang w:val="cs-CZ" w:eastAsia="cs-CZ"/>
      </w:rPr>
      <w:drawing>
        <wp:anchor distT="0" distB="0" distL="114300" distR="114300" simplePos="0" relativeHeight="251661312" behindDoc="1" locked="1" layoutInCell="1" allowOverlap="1" wp14:anchorId="0A4A7BD9" wp14:editId="667DE8CE">
          <wp:simplePos x="0" y="0"/>
          <wp:positionH relativeFrom="page">
            <wp:posOffset>6480810</wp:posOffset>
          </wp:positionH>
          <wp:positionV relativeFrom="page">
            <wp:posOffset>360045</wp:posOffset>
          </wp:positionV>
          <wp:extent cx="720000" cy="720000"/>
          <wp:effectExtent l="0" t="0" r="4445" b="4445"/>
          <wp:wrapNone/>
          <wp:docPr id="35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_20mm.emf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D438E33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DB7CC0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2"/>
    <w:multiLevelType w:val="singleLevel"/>
    <w:tmpl w:val="790E7DC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0BDC47B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87A0A02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B648824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1EE427D"/>
    <w:multiLevelType w:val="hybridMultilevel"/>
    <w:tmpl w:val="DB1427B0"/>
    <w:lvl w:ilvl="0" w:tplc="D818AF68">
      <w:numFmt w:val="bullet"/>
      <w:lvlText w:val="-"/>
      <w:lvlJc w:val="left"/>
      <w:pPr>
        <w:ind w:left="4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7" w15:restartNumberingAfterBreak="0">
    <w:nsid w:val="1E2225FE"/>
    <w:multiLevelType w:val="multilevel"/>
    <w:tmpl w:val="B8C4D27A"/>
    <w:lvl w:ilvl="0">
      <w:start w:val="1"/>
      <w:numFmt w:val="decimal"/>
      <w:pStyle w:val="Nadpis1"/>
      <w:lvlText w:val="%1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9"/>
        </w:tabs>
        <w:ind w:left="1009" w:hanging="1009"/>
      </w:pPr>
      <w:rPr>
        <w:rFonts w:hint="default"/>
      </w:rPr>
    </w:lvl>
    <w:lvl w:ilvl="5">
      <w:start w:val="1"/>
      <w:numFmt w:val="decimal"/>
      <w:pStyle w:val="Nadpis6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Nadpis7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Nadpis8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Nadpis9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8" w15:restartNumberingAfterBreak="0">
    <w:nsid w:val="22D44AE3"/>
    <w:multiLevelType w:val="multilevel"/>
    <w:tmpl w:val="7130B09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294317BE"/>
    <w:multiLevelType w:val="hybridMultilevel"/>
    <w:tmpl w:val="20DCDA4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830426"/>
    <w:multiLevelType w:val="singleLevel"/>
    <w:tmpl w:val="6C929932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4EC77AD"/>
    <w:multiLevelType w:val="hybridMultilevel"/>
    <w:tmpl w:val="4962C854"/>
    <w:lvl w:ilvl="0" w:tplc="ADE48316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4F176A98"/>
    <w:multiLevelType w:val="hybridMultilevel"/>
    <w:tmpl w:val="34BA4A9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6F37DD"/>
    <w:multiLevelType w:val="multilevel"/>
    <w:tmpl w:val="44AE581E"/>
    <w:lvl w:ilvl="0">
      <w:start w:val="1"/>
      <w:numFmt w:val="decimal"/>
      <w:pStyle w:val="slovanseznam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lowerLetter"/>
      <w:pStyle w:val="slovanseznam2"/>
      <w:lvlText w:val="%2."/>
      <w:lvlJc w:val="left"/>
      <w:pPr>
        <w:ind w:left="1440" w:hanging="363"/>
      </w:pPr>
      <w:rPr>
        <w:rFonts w:hint="default"/>
      </w:rPr>
    </w:lvl>
    <w:lvl w:ilvl="2">
      <w:start w:val="1"/>
      <w:numFmt w:val="lowerRoman"/>
      <w:pStyle w:val="slovanseznam3"/>
      <w:lvlText w:val="%3."/>
      <w:lvlJc w:val="right"/>
      <w:pPr>
        <w:ind w:left="2160" w:hanging="363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3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3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36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3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363"/>
      </w:pPr>
      <w:rPr>
        <w:rFonts w:hint="default"/>
      </w:rPr>
    </w:lvl>
  </w:abstractNum>
  <w:abstractNum w:abstractNumId="14" w15:restartNumberingAfterBreak="0">
    <w:nsid w:val="5CC820E7"/>
    <w:multiLevelType w:val="multilevel"/>
    <w:tmpl w:val="CF2C460A"/>
    <w:lvl w:ilvl="0">
      <w:start w:val="1"/>
      <w:numFmt w:val="bullet"/>
      <w:pStyle w:val="Seznamsodrkami"/>
      <w:lvlText w:val=""/>
      <w:lvlJc w:val="left"/>
      <w:pPr>
        <w:ind w:left="720" w:hanging="363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"/>
      <w:lvlJc w:val="left"/>
      <w:pPr>
        <w:ind w:left="1440" w:hanging="363"/>
      </w:pPr>
      <w:rPr>
        <w:rFonts w:ascii="Symbol" w:hAnsi="Symbol" w:hint="default"/>
      </w:rPr>
    </w:lvl>
    <w:lvl w:ilvl="2">
      <w:start w:val="1"/>
      <w:numFmt w:val="bullet"/>
      <w:pStyle w:val="Seznamsodrkami3"/>
      <w:lvlText w:val=""/>
      <w:lvlJc w:val="left"/>
      <w:pPr>
        <w:ind w:left="2160" w:hanging="36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3"/>
      </w:pPr>
      <w:rPr>
        <w:rFonts w:ascii="Wingdings" w:hAnsi="Wingdings" w:hint="default"/>
      </w:rPr>
    </w:lvl>
  </w:abstractNum>
  <w:num w:numId="1" w16cid:durableId="716047778">
    <w:abstractNumId w:val="5"/>
  </w:num>
  <w:num w:numId="2" w16cid:durableId="258296478">
    <w:abstractNumId w:val="3"/>
  </w:num>
  <w:num w:numId="3" w16cid:durableId="1612669137">
    <w:abstractNumId w:val="2"/>
  </w:num>
  <w:num w:numId="4" w16cid:durableId="1949921892">
    <w:abstractNumId w:val="4"/>
  </w:num>
  <w:num w:numId="5" w16cid:durableId="2019965516">
    <w:abstractNumId w:val="1"/>
  </w:num>
  <w:num w:numId="6" w16cid:durableId="1213689197">
    <w:abstractNumId w:val="0"/>
  </w:num>
  <w:num w:numId="7" w16cid:durableId="1805610868">
    <w:abstractNumId w:val="14"/>
  </w:num>
  <w:num w:numId="8" w16cid:durableId="67577187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82501447">
    <w:abstractNumId w:val="13"/>
  </w:num>
  <w:num w:numId="10" w16cid:durableId="225652482">
    <w:abstractNumId w:val="7"/>
  </w:num>
  <w:num w:numId="11" w16cid:durableId="849636949">
    <w:abstractNumId w:val="11"/>
  </w:num>
  <w:num w:numId="12" w16cid:durableId="270015535">
    <w:abstractNumId w:val="7"/>
  </w:num>
  <w:num w:numId="13" w16cid:durableId="1339695976">
    <w:abstractNumId w:val="14"/>
  </w:num>
  <w:num w:numId="14" w16cid:durableId="1367099378">
    <w:abstractNumId w:val="13"/>
  </w:num>
  <w:num w:numId="15" w16cid:durableId="1009480645">
    <w:abstractNumId w:val="12"/>
  </w:num>
  <w:num w:numId="16" w16cid:durableId="133446040">
    <w:abstractNumId w:val="9"/>
  </w:num>
  <w:num w:numId="17" w16cid:durableId="2017491457">
    <w:abstractNumId w:val="10"/>
  </w:num>
  <w:num w:numId="18" w16cid:durableId="75054125">
    <w:abstractNumId w:val="8"/>
  </w:num>
  <w:num w:numId="19" w16cid:durableId="16019132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0D46"/>
    <w:rsid w:val="00000CB0"/>
    <w:rsid w:val="000036A8"/>
    <w:rsid w:val="00034D25"/>
    <w:rsid w:val="000454BA"/>
    <w:rsid w:val="000474F5"/>
    <w:rsid w:val="00052B6D"/>
    <w:rsid w:val="00057B59"/>
    <w:rsid w:val="00064439"/>
    <w:rsid w:val="00070504"/>
    <w:rsid w:val="00070B73"/>
    <w:rsid w:val="0009131C"/>
    <w:rsid w:val="00096CC9"/>
    <w:rsid w:val="000A300E"/>
    <w:rsid w:val="000A331F"/>
    <w:rsid w:val="000A43FB"/>
    <w:rsid w:val="000A6803"/>
    <w:rsid w:val="000B33F7"/>
    <w:rsid w:val="000B3E8C"/>
    <w:rsid w:val="000B56D6"/>
    <w:rsid w:val="000C1F4F"/>
    <w:rsid w:val="000C5AC4"/>
    <w:rsid w:val="000D29D8"/>
    <w:rsid w:val="000D5F5F"/>
    <w:rsid w:val="000D7FFA"/>
    <w:rsid w:val="000E0A0D"/>
    <w:rsid w:val="000E1FD1"/>
    <w:rsid w:val="000E234C"/>
    <w:rsid w:val="001038C8"/>
    <w:rsid w:val="00110BB5"/>
    <w:rsid w:val="001118E9"/>
    <w:rsid w:val="001244A9"/>
    <w:rsid w:val="0012603C"/>
    <w:rsid w:val="00136A60"/>
    <w:rsid w:val="00151575"/>
    <w:rsid w:val="001524AF"/>
    <w:rsid w:val="001701AA"/>
    <w:rsid w:val="00172B4F"/>
    <w:rsid w:val="00183E91"/>
    <w:rsid w:val="0019071A"/>
    <w:rsid w:val="00194A5C"/>
    <w:rsid w:val="001A2CE0"/>
    <w:rsid w:val="001A42A8"/>
    <w:rsid w:val="001B1DDF"/>
    <w:rsid w:val="001C036B"/>
    <w:rsid w:val="001C26CB"/>
    <w:rsid w:val="001C34F8"/>
    <w:rsid w:val="001C376C"/>
    <w:rsid w:val="001C7DA4"/>
    <w:rsid w:val="001E147E"/>
    <w:rsid w:val="001F367D"/>
    <w:rsid w:val="001F4767"/>
    <w:rsid w:val="001F5D15"/>
    <w:rsid w:val="00201401"/>
    <w:rsid w:val="00202386"/>
    <w:rsid w:val="002031B5"/>
    <w:rsid w:val="002046C5"/>
    <w:rsid w:val="00205B0C"/>
    <w:rsid w:val="00206780"/>
    <w:rsid w:val="00210D46"/>
    <w:rsid w:val="002131E1"/>
    <w:rsid w:val="00220F25"/>
    <w:rsid w:val="002210A8"/>
    <w:rsid w:val="002255A8"/>
    <w:rsid w:val="00232060"/>
    <w:rsid w:val="002377A2"/>
    <w:rsid w:val="00241393"/>
    <w:rsid w:val="002440D0"/>
    <w:rsid w:val="00244D2C"/>
    <w:rsid w:val="002508E7"/>
    <w:rsid w:val="00252875"/>
    <w:rsid w:val="00267383"/>
    <w:rsid w:val="0026792C"/>
    <w:rsid w:val="0027068B"/>
    <w:rsid w:val="00276AC0"/>
    <w:rsid w:val="00276E4E"/>
    <w:rsid w:val="00284B09"/>
    <w:rsid w:val="00291B11"/>
    <w:rsid w:val="00292E85"/>
    <w:rsid w:val="00294A33"/>
    <w:rsid w:val="002B1BEF"/>
    <w:rsid w:val="002B21A0"/>
    <w:rsid w:val="002B27BE"/>
    <w:rsid w:val="002B396F"/>
    <w:rsid w:val="002B560F"/>
    <w:rsid w:val="002C5BB7"/>
    <w:rsid w:val="003019C9"/>
    <w:rsid w:val="0031118B"/>
    <w:rsid w:val="00313F43"/>
    <w:rsid w:val="00316230"/>
    <w:rsid w:val="00317DBD"/>
    <w:rsid w:val="003435D8"/>
    <w:rsid w:val="003600E3"/>
    <w:rsid w:val="00361A2A"/>
    <w:rsid w:val="00363B0E"/>
    <w:rsid w:val="003A5303"/>
    <w:rsid w:val="003A5510"/>
    <w:rsid w:val="003B00C4"/>
    <w:rsid w:val="003B018F"/>
    <w:rsid w:val="003B5B59"/>
    <w:rsid w:val="003C5B35"/>
    <w:rsid w:val="003C6CD1"/>
    <w:rsid w:val="003D276E"/>
    <w:rsid w:val="003D3B0D"/>
    <w:rsid w:val="003D3E25"/>
    <w:rsid w:val="003D4C9C"/>
    <w:rsid w:val="003D59ED"/>
    <w:rsid w:val="003D70C7"/>
    <w:rsid w:val="003F720D"/>
    <w:rsid w:val="004042EC"/>
    <w:rsid w:val="00420B81"/>
    <w:rsid w:val="00423914"/>
    <w:rsid w:val="00426D20"/>
    <w:rsid w:val="0044182F"/>
    <w:rsid w:val="00447311"/>
    <w:rsid w:val="0044780A"/>
    <w:rsid w:val="004563A0"/>
    <w:rsid w:val="0046154B"/>
    <w:rsid w:val="0047586F"/>
    <w:rsid w:val="0047726E"/>
    <w:rsid w:val="00477896"/>
    <w:rsid w:val="00492558"/>
    <w:rsid w:val="00493D11"/>
    <w:rsid w:val="004A2DF0"/>
    <w:rsid w:val="004A3755"/>
    <w:rsid w:val="004A7967"/>
    <w:rsid w:val="004B6234"/>
    <w:rsid w:val="004C6231"/>
    <w:rsid w:val="004E3A3A"/>
    <w:rsid w:val="004F0BFB"/>
    <w:rsid w:val="00503DAE"/>
    <w:rsid w:val="00524986"/>
    <w:rsid w:val="0052718A"/>
    <w:rsid w:val="00527ED1"/>
    <w:rsid w:val="0053263B"/>
    <w:rsid w:val="00540B8B"/>
    <w:rsid w:val="0054593B"/>
    <w:rsid w:val="00551A04"/>
    <w:rsid w:val="00565E51"/>
    <w:rsid w:val="00573BC6"/>
    <w:rsid w:val="00577FEA"/>
    <w:rsid w:val="00582B2E"/>
    <w:rsid w:val="00582B7D"/>
    <w:rsid w:val="00583B7C"/>
    <w:rsid w:val="005908E7"/>
    <w:rsid w:val="005926A6"/>
    <w:rsid w:val="005A047B"/>
    <w:rsid w:val="005B09EE"/>
    <w:rsid w:val="005B546B"/>
    <w:rsid w:val="005D5659"/>
    <w:rsid w:val="005D77F3"/>
    <w:rsid w:val="005D7803"/>
    <w:rsid w:val="005E0A47"/>
    <w:rsid w:val="005E138B"/>
    <w:rsid w:val="005F4778"/>
    <w:rsid w:val="005F4E1D"/>
    <w:rsid w:val="0060121A"/>
    <w:rsid w:val="0060587C"/>
    <w:rsid w:val="00606049"/>
    <w:rsid w:val="00614ABD"/>
    <w:rsid w:val="006224A0"/>
    <w:rsid w:val="00631CFB"/>
    <w:rsid w:val="00644204"/>
    <w:rsid w:val="00653371"/>
    <w:rsid w:val="00653D6F"/>
    <w:rsid w:val="006545D9"/>
    <w:rsid w:val="006639FC"/>
    <w:rsid w:val="00664C8C"/>
    <w:rsid w:val="00667A55"/>
    <w:rsid w:val="00667AF8"/>
    <w:rsid w:val="00671670"/>
    <w:rsid w:val="00671A94"/>
    <w:rsid w:val="006800FF"/>
    <w:rsid w:val="00683D87"/>
    <w:rsid w:val="00686123"/>
    <w:rsid w:val="006A3B87"/>
    <w:rsid w:val="006A4851"/>
    <w:rsid w:val="006A6BF8"/>
    <w:rsid w:val="006B0A23"/>
    <w:rsid w:val="006B130C"/>
    <w:rsid w:val="006C290F"/>
    <w:rsid w:val="006C3F17"/>
    <w:rsid w:val="006C7D3E"/>
    <w:rsid w:val="006D2346"/>
    <w:rsid w:val="006F490E"/>
    <w:rsid w:val="0070281A"/>
    <w:rsid w:val="00703002"/>
    <w:rsid w:val="00710B65"/>
    <w:rsid w:val="00713867"/>
    <w:rsid w:val="00716158"/>
    <w:rsid w:val="007334B7"/>
    <w:rsid w:val="00733FAC"/>
    <w:rsid w:val="00737EF9"/>
    <w:rsid w:val="00745D12"/>
    <w:rsid w:val="007539F1"/>
    <w:rsid w:val="00756FC5"/>
    <w:rsid w:val="0076011E"/>
    <w:rsid w:val="00766C61"/>
    <w:rsid w:val="00776C9F"/>
    <w:rsid w:val="0078693D"/>
    <w:rsid w:val="00793C13"/>
    <w:rsid w:val="007A54FA"/>
    <w:rsid w:val="007A5586"/>
    <w:rsid w:val="007A5D35"/>
    <w:rsid w:val="007B46C7"/>
    <w:rsid w:val="007B4EB1"/>
    <w:rsid w:val="007D3A15"/>
    <w:rsid w:val="007D4116"/>
    <w:rsid w:val="007E7377"/>
    <w:rsid w:val="007F2B7A"/>
    <w:rsid w:val="007F6C28"/>
    <w:rsid w:val="00801022"/>
    <w:rsid w:val="00802AA4"/>
    <w:rsid w:val="00811675"/>
    <w:rsid w:val="00815704"/>
    <w:rsid w:val="00835175"/>
    <w:rsid w:val="008442BD"/>
    <w:rsid w:val="008462C1"/>
    <w:rsid w:val="00852A0D"/>
    <w:rsid w:val="008666A7"/>
    <w:rsid w:val="00872FEE"/>
    <w:rsid w:val="00880F55"/>
    <w:rsid w:val="00884D18"/>
    <w:rsid w:val="00887B14"/>
    <w:rsid w:val="00891271"/>
    <w:rsid w:val="00893946"/>
    <w:rsid w:val="008942B3"/>
    <w:rsid w:val="008A0A5B"/>
    <w:rsid w:val="008A123E"/>
    <w:rsid w:val="008B1806"/>
    <w:rsid w:val="008C1C4A"/>
    <w:rsid w:val="008C68AC"/>
    <w:rsid w:val="008D6B51"/>
    <w:rsid w:val="00901E1B"/>
    <w:rsid w:val="00915821"/>
    <w:rsid w:val="009176C0"/>
    <w:rsid w:val="0091789E"/>
    <w:rsid w:val="00920B51"/>
    <w:rsid w:val="00921488"/>
    <w:rsid w:val="00925DA1"/>
    <w:rsid w:val="0094133C"/>
    <w:rsid w:val="009657C3"/>
    <w:rsid w:val="009661E3"/>
    <w:rsid w:val="00966678"/>
    <w:rsid w:val="00967465"/>
    <w:rsid w:val="00974ACD"/>
    <w:rsid w:val="00976D45"/>
    <w:rsid w:val="0098342A"/>
    <w:rsid w:val="00990611"/>
    <w:rsid w:val="00995916"/>
    <w:rsid w:val="00996DF5"/>
    <w:rsid w:val="009A5C33"/>
    <w:rsid w:val="009D1C33"/>
    <w:rsid w:val="009D7B67"/>
    <w:rsid w:val="009E689A"/>
    <w:rsid w:val="009F37A4"/>
    <w:rsid w:val="00A10B49"/>
    <w:rsid w:val="00A1143C"/>
    <w:rsid w:val="00A114FB"/>
    <w:rsid w:val="00A21C82"/>
    <w:rsid w:val="00A23099"/>
    <w:rsid w:val="00A24BA4"/>
    <w:rsid w:val="00A26790"/>
    <w:rsid w:val="00A2722E"/>
    <w:rsid w:val="00A330DD"/>
    <w:rsid w:val="00A57056"/>
    <w:rsid w:val="00A614A5"/>
    <w:rsid w:val="00A83A2F"/>
    <w:rsid w:val="00A91088"/>
    <w:rsid w:val="00A923C6"/>
    <w:rsid w:val="00AA4E1D"/>
    <w:rsid w:val="00AA52FE"/>
    <w:rsid w:val="00AB19AD"/>
    <w:rsid w:val="00AB3D47"/>
    <w:rsid w:val="00AB5DBC"/>
    <w:rsid w:val="00AC277A"/>
    <w:rsid w:val="00AC2A42"/>
    <w:rsid w:val="00AC770C"/>
    <w:rsid w:val="00AD28D2"/>
    <w:rsid w:val="00AE08EE"/>
    <w:rsid w:val="00AE157D"/>
    <w:rsid w:val="00AE328A"/>
    <w:rsid w:val="00AE407C"/>
    <w:rsid w:val="00AF535D"/>
    <w:rsid w:val="00AF6992"/>
    <w:rsid w:val="00B00CDA"/>
    <w:rsid w:val="00B00F7E"/>
    <w:rsid w:val="00B16AC6"/>
    <w:rsid w:val="00B31093"/>
    <w:rsid w:val="00B44C3F"/>
    <w:rsid w:val="00B470DE"/>
    <w:rsid w:val="00B5381F"/>
    <w:rsid w:val="00B5406E"/>
    <w:rsid w:val="00B60AD0"/>
    <w:rsid w:val="00B73A7C"/>
    <w:rsid w:val="00B83886"/>
    <w:rsid w:val="00BB5075"/>
    <w:rsid w:val="00BC0E59"/>
    <w:rsid w:val="00BC5F47"/>
    <w:rsid w:val="00BE038B"/>
    <w:rsid w:val="00BF0880"/>
    <w:rsid w:val="00BF7C8F"/>
    <w:rsid w:val="00C032F4"/>
    <w:rsid w:val="00C15C22"/>
    <w:rsid w:val="00C1700A"/>
    <w:rsid w:val="00C205B1"/>
    <w:rsid w:val="00C23243"/>
    <w:rsid w:val="00C23C4D"/>
    <w:rsid w:val="00C34E8E"/>
    <w:rsid w:val="00C53F3E"/>
    <w:rsid w:val="00C7715C"/>
    <w:rsid w:val="00C82116"/>
    <w:rsid w:val="00C95B13"/>
    <w:rsid w:val="00C97548"/>
    <w:rsid w:val="00C97592"/>
    <w:rsid w:val="00CA195E"/>
    <w:rsid w:val="00CA21E5"/>
    <w:rsid w:val="00CA5AE9"/>
    <w:rsid w:val="00CC0479"/>
    <w:rsid w:val="00CD75CC"/>
    <w:rsid w:val="00CF0643"/>
    <w:rsid w:val="00CF3C21"/>
    <w:rsid w:val="00CF7BFC"/>
    <w:rsid w:val="00D04044"/>
    <w:rsid w:val="00D057FD"/>
    <w:rsid w:val="00D077FC"/>
    <w:rsid w:val="00D14822"/>
    <w:rsid w:val="00D21AF2"/>
    <w:rsid w:val="00D2480D"/>
    <w:rsid w:val="00D350B0"/>
    <w:rsid w:val="00D37B58"/>
    <w:rsid w:val="00D4638B"/>
    <w:rsid w:val="00D5468D"/>
    <w:rsid w:val="00D64D39"/>
    <w:rsid w:val="00D74E36"/>
    <w:rsid w:val="00D819C7"/>
    <w:rsid w:val="00D90678"/>
    <w:rsid w:val="00D94B63"/>
    <w:rsid w:val="00D955A6"/>
    <w:rsid w:val="00D974A9"/>
    <w:rsid w:val="00DB431E"/>
    <w:rsid w:val="00DC251D"/>
    <w:rsid w:val="00DC2E03"/>
    <w:rsid w:val="00DC6B6D"/>
    <w:rsid w:val="00DD3AB8"/>
    <w:rsid w:val="00DD65F9"/>
    <w:rsid w:val="00DE404B"/>
    <w:rsid w:val="00DE4F4A"/>
    <w:rsid w:val="00DE6C5D"/>
    <w:rsid w:val="00DF074F"/>
    <w:rsid w:val="00E0657D"/>
    <w:rsid w:val="00E06B83"/>
    <w:rsid w:val="00E416F0"/>
    <w:rsid w:val="00E53C3B"/>
    <w:rsid w:val="00E61AA5"/>
    <w:rsid w:val="00E6417B"/>
    <w:rsid w:val="00E64DF1"/>
    <w:rsid w:val="00E75F66"/>
    <w:rsid w:val="00E81463"/>
    <w:rsid w:val="00E86034"/>
    <w:rsid w:val="00E911A0"/>
    <w:rsid w:val="00E950DC"/>
    <w:rsid w:val="00E95B73"/>
    <w:rsid w:val="00E960C3"/>
    <w:rsid w:val="00EA67C5"/>
    <w:rsid w:val="00EB040B"/>
    <w:rsid w:val="00EB71A4"/>
    <w:rsid w:val="00ED1A5B"/>
    <w:rsid w:val="00ED2CBE"/>
    <w:rsid w:val="00ED5694"/>
    <w:rsid w:val="00EE238A"/>
    <w:rsid w:val="00EE3CB1"/>
    <w:rsid w:val="00EE7CB3"/>
    <w:rsid w:val="00F04FF7"/>
    <w:rsid w:val="00F14807"/>
    <w:rsid w:val="00F161BE"/>
    <w:rsid w:val="00F2355B"/>
    <w:rsid w:val="00F31F51"/>
    <w:rsid w:val="00F42DAA"/>
    <w:rsid w:val="00F47696"/>
    <w:rsid w:val="00F502CC"/>
    <w:rsid w:val="00F53384"/>
    <w:rsid w:val="00F54122"/>
    <w:rsid w:val="00F54EE9"/>
    <w:rsid w:val="00F63409"/>
    <w:rsid w:val="00F97764"/>
    <w:rsid w:val="00FA5665"/>
    <w:rsid w:val="00FF4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7EE5C2B6"/>
  <w15:chartTrackingRefBased/>
  <w15:docId w15:val="{C8E34BF4-FE47-4DA7-BD19-995856D783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18"/>
        <w:szCs w:val="18"/>
        <w:lang w:val="en-GB" w:eastAsia="en-US" w:bidi="ar-SA"/>
      </w:rPr>
    </w:rPrDefault>
    <w:pPrDefault>
      <w:pPr>
        <w:spacing w:after="160" w:line="288" w:lineRule="auto"/>
      </w:pPr>
    </w:pPrDefault>
  </w:docDefaults>
  <w:latentStyles w:defLockedState="0" w:defUIPriority="99" w:defSemiHidden="0" w:defUnhideWhenUsed="0" w:defQFormat="0" w:count="376">
    <w:lsdException w:name="Normal" w:uiPriority="6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uiPriority="0" w:unhideWhenUsed="1" w:qFormat="1"/>
    <w:lsdException w:name="table of figures" w:semiHidden="1" w:unhideWhenUsed="1"/>
    <w:lsdException w:name="envelope address" w:uiPriority="7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7" w:unhideWhenUsed="1" w:qFormat="1"/>
    <w:lsdException w:name="List Number" w:uiPriority="7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7" w:unhideWhenUsed="1"/>
    <w:lsdException w:name="List Bullet 3" w:uiPriority="7" w:unhideWhenUsed="1"/>
    <w:lsdException w:name="List Bullet 4" w:semiHidden="1" w:unhideWhenUsed="1"/>
    <w:lsdException w:name="List Bullet 5" w:semiHidden="1" w:unhideWhenUsed="1"/>
    <w:lsdException w:name="List Number 2" w:uiPriority="7" w:unhideWhenUsed="1"/>
    <w:lsdException w:name="List Number 3" w:uiPriority="7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3" w:qFormat="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E038B"/>
  </w:style>
  <w:style w:type="paragraph" w:styleId="Nadpis1">
    <w:name w:val="heading 1"/>
    <w:basedOn w:val="Normln"/>
    <w:next w:val="Normln"/>
    <w:link w:val="Nadpis1Char"/>
    <w:uiPriority w:val="4"/>
    <w:qFormat/>
    <w:rsid w:val="00AE407C"/>
    <w:pPr>
      <w:keepNext/>
      <w:keepLines/>
      <w:numPr>
        <w:numId w:val="12"/>
      </w:numPr>
      <w:spacing w:before="240" w:after="80" w:line="240" w:lineRule="auto"/>
      <w:outlineLvl w:val="0"/>
    </w:pPr>
    <w:rPr>
      <w:rFonts w:asciiTheme="majorHAnsi" w:eastAsiaTheme="majorEastAsia" w:hAnsiTheme="majorHAnsi" w:cstheme="majorBidi"/>
      <w:sz w:val="28"/>
      <w:szCs w:val="32"/>
    </w:rPr>
  </w:style>
  <w:style w:type="paragraph" w:styleId="Nadpis2">
    <w:name w:val="heading 2"/>
    <w:basedOn w:val="Normln"/>
    <w:next w:val="Normln"/>
    <w:link w:val="Nadpis2Char"/>
    <w:uiPriority w:val="4"/>
    <w:qFormat/>
    <w:rsid w:val="00AE407C"/>
    <w:pPr>
      <w:keepNext/>
      <w:keepLines/>
      <w:numPr>
        <w:ilvl w:val="1"/>
        <w:numId w:val="12"/>
      </w:numPr>
      <w:spacing w:before="240" w:after="80" w:line="240" w:lineRule="auto"/>
      <w:outlineLvl w:val="1"/>
    </w:pPr>
    <w:rPr>
      <w:rFonts w:asciiTheme="majorHAnsi" w:eastAsiaTheme="majorEastAsia" w:hAnsiTheme="majorHAnsi" w:cstheme="majorBidi"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4"/>
    <w:qFormat/>
    <w:rsid w:val="00AE407C"/>
    <w:pPr>
      <w:keepNext/>
      <w:keepLines/>
      <w:numPr>
        <w:ilvl w:val="2"/>
        <w:numId w:val="12"/>
      </w:numPr>
      <w:spacing w:before="240" w:after="80" w:line="240" w:lineRule="auto"/>
      <w:outlineLvl w:val="2"/>
    </w:pPr>
    <w:rPr>
      <w:rFonts w:asciiTheme="majorHAnsi" w:eastAsiaTheme="majorEastAsia" w:hAnsiTheme="majorHAnsi" w:cstheme="majorBidi"/>
      <w:sz w:val="20"/>
      <w:szCs w:val="24"/>
    </w:rPr>
  </w:style>
  <w:style w:type="paragraph" w:styleId="Nadpis4">
    <w:name w:val="heading 4"/>
    <w:basedOn w:val="Normln"/>
    <w:next w:val="Normln"/>
    <w:link w:val="Nadpis4Char"/>
    <w:uiPriority w:val="4"/>
    <w:qFormat/>
    <w:rsid w:val="00AE407C"/>
    <w:pPr>
      <w:keepNext/>
      <w:keepLines/>
      <w:numPr>
        <w:ilvl w:val="3"/>
        <w:numId w:val="12"/>
      </w:numPr>
      <w:spacing w:before="240" w:after="80" w:line="240" w:lineRule="auto"/>
      <w:outlineLvl w:val="3"/>
    </w:pPr>
    <w:rPr>
      <w:rFonts w:asciiTheme="majorHAnsi" w:eastAsiaTheme="majorEastAsia" w:hAnsiTheme="majorHAnsi" w:cstheme="majorBidi"/>
      <w:iCs/>
    </w:rPr>
  </w:style>
  <w:style w:type="paragraph" w:styleId="Nadpis5">
    <w:name w:val="heading 5"/>
    <w:basedOn w:val="Normln"/>
    <w:next w:val="Normln"/>
    <w:link w:val="Nadpis5Char"/>
    <w:uiPriority w:val="9"/>
    <w:semiHidden/>
    <w:rsid w:val="001C7DA4"/>
    <w:pPr>
      <w:keepNext/>
      <w:keepLines/>
      <w:numPr>
        <w:ilvl w:val="4"/>
        <w:numId w:val="12"/>
      </w:numPr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Nadpis6">
    <w:name w:val="heading 6"/>
    <w:basedOn w:val="Normln"/>
    <w:next w:val="Normln"/>
    <w:link w:val="Nadpis6Char"/>
    <w:uiPriority w:val="9"/>
    <w:semiHidden/>
    <w:rsid w:val="001C7DA4"/>
    <w:pPr>
      <w:keepNext/>
      <w:keepLines/>
      <w:numPr>
        <w:ilvl w:val="5"/>
        <w:numId w:val="12"/>
      </w:numPr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Nadpis7">
    <w:name w:val="heading 7"/>
    <w:basedOn w:val="Normln"/>
    <w:next w:val="Normln"/>
    <w:link w:val="Nadpis7Char"/>
    <w:uiPriority w:val="9"/>
    <w:semiHidden/>
    <w:rsid w:val="001C7DA4"/>
    <w:pPr>
      <w:keepNext/>
      <w:keepLines/>
      <w:numPr>
        <w:ilvl w:val="6"/>
        <w:numId w:val="12"/>
      </w:numPr>
      <w:spacing w:before="40" w:after="0"/>
      <w:outlineLvl w:val="6"/>
    </w:pPr>
    <w:rPr>
      <w:rFonts w:asciiTheme="majorHAnsi" w:eastAsiaTheme="majorEastAsia" w:hAnsiTheme="majorHAnsi" w:cstheme="majorBidi"/>
      <w:iCs/>
    </w:rPr>
  </w:style>
  <w:style w:type="paragraph" w:styleId="Nadpis8">
    <w:name w:val="heading 8"/>
    <w:basedOn w:val="Normln"/>
    <w:next w:val="Normln"/>
    <w:link w:val="Nadpis8Char"/>
    <w:uiPriority w:val="9"/>
    <w:semiHidden/>
    <w:rsid w:val="001C7DA4"/>
    <w:pPr>
      <w:keepNext/>
      <w:keepLines/>
      <w:numPr>
        <w:ilvl w:val="7"/>
        <w:numId w:val="12"/>
      </w:numPr>
      <w:spacing w:before="40" w:after="0"/>
      <w:outlineLvl w:val="7"/>
    </w:pPr>
    <w:rPr>
      <w:rFonts w:asciiTheme="majorHAnsi" w:eastAsiaTheme="majorEastAsia" w:hAnsiTheme="majorHAnsi" w:cstheme="majorBidi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rsid w:val="001C7DA4"/>
    <w:pPr>
      <w:keepNext/>
      <w:keepLines/>
      <w:numPr>
        <w:ilvl w:val="8"/>
        <w:numId w:val="12"/>
      </w:numPr>
      <w:spacing w:before="40" w:after="0"/>
      <w:outlineLvl w:val="8"/>
    </w:pPr>
    <w:rPr>
      <w:rFonts w:asciiTheme="majorHAnsi" w:eastAsiaTheme="majorEastAsia" w:hAnsiTheme="majorHAnsi" w:cstheme="majorBidi"/>
      <w:iCs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E64D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atum">
    <w:name w:val="Date"/>
    <w:basedOn w:val="Normln"/>
    <w:next w:val="Normln"/>
    <w:link w:val="DatumChar"/>
    <w:uiPriority w:val="99"/>
    <w:rsid w:val="00244D2C"/>
    <w:pPr>
      <w:spacing w:line="200" w:lineRule="atLeast"/>
    </w:pPr>
    <w:rPr>
      <w:rFonts w:asciiTheme="majorHAnsi" w:hAnsiTheme="majorHAnsi"/>
      <w:sz w:val="12"/>
    </w:rPr>
  </w:style>
  <w:style w:type="paragraph" w:styleId="Seznamsodrkami">
    <w:name w:val="List Bullet"/>
    <w:basedOn w:val="Normln"/>
    <w:uiPriority w:val="7"/>
    <w:qFormat/>
    <w:rsid w:val="00D14822"/>
    <w:pPr>
      <w:numPr>
        <w:numId w:val="7"/>
      </w:numPr>
      <w:spacing w:after="80"/>
    </w:pPr>
  </w:style>
  <w:style w:type="paragraph" w:styleId="Seznamsodrkami2">
    <w:name w:val="List Bullet 2"/>
    <w:basedOn w:val="Normln"/>
    <w:uiPriority w:val="7"/>
    <w:rsid w:val="00D14822"/>
    <w:pPr>
      <w:numPr>
        <w:ilvl w:val="1"/>
        <w:numId w:val="7"/>
      </w:numPr>
      <w:spacing w:after="60"/>
    </w:pPr>
  </w:style>
  <w:style w:type="paragraph" w:styleId="Seznamsodrkami3">
    <w:name w:val="List Bullet 3"/>
    <w:basedOn w:val="Normln"/>
    <w:uiPriority w:val="7"/>
    <w:rsid w:val="00D14822"/>
    <w:pPr>
      <w:numPr>
        <w:ilvl w:val="2"/>
        <w:numId w:val="7"/>
      </w:numPr>
      <w:spacing w:after="40"/>
    </w:pPr>
  </w:style>
  <w:style w:type="paragraph" w:styleId="Odstavecseseznamem">
    <w:name w:val="List Paragraph"/>
    <w:basedOn w:val="Normln"/>
    <w:uiPriority w:val="34"/>
    <w:semiHidden/>
    <w:qFormat/>
    <w:rsid w:val="00C23243"/>
    <w:pPr>
      <w:ind w:left="720"/>
      <w:contextualSpacing/>
    </w:pPr>
  </w:style>
  <w:style w:type="paragraph" w:styleId="slovanseznam">
    <w:name w:val="List Number"/>
    <w:basedOn w:val="Normln"/>
    <w:uiPriority w:val="7"/>
    <w:qFormat/>
    <w:rsid w:val="00AC770C"/>
    <w:pPr>
      <w:numPr>
        <w:numId w:val="14"/>
      </w:numPr>
      <w:spacing w:after="80"/>
    </w:pPr>
  </w:style>
  <w:style w:type="paragraph" w:styleId="slovanseznam2">
    <w:name w:val="List Number 2"/>
    <w:basedOn w:val="Normln"/>
    <w:uiPriority w:val="7"/>
    <w:rsid w:val="00AC770C"/>
    <w:pPr>
      <w:numPr>
        <w:ilvl w:val="1"/>
        <w:numId w:val="14"/>
      </w:numPr>
      <w:spacing w:after="60"/>
    </w:pPr>
  </w:style>
  <w:style w:type="paragraph" w:styleId="slovanseznam3">
    <w:name w:val="List Number 3"/>
    <w:basedOn w:val="Normln"/>
    <w:uiPriority w:val="7"/>
    <w:rsid w:val="00AC770C"/>
    <w:pPr>
      <w:numPr>
        <w:ilvl w:val="2"/>
        <w:numId w:val="14"/>
      </w:numPr>
      <w:spacing w:after="40"/>
    </w:pPr>
  </w:style>
  <w:style w:type="paragraph" w:styleId="Zhlav">
    <w:name w:val="header"/>
    <w:basedOn w:val="Bezmezer"/>
    <w:link w:val="ZhlavChar"/>
    <w:uiPriority w:val="99"/>
    <w:rsid w:val="00EB71A4"/>
  </w:style>
  <w:style w:type="character" w:customStyle="1" w:styleId="ZhlavChar">
    <w:name w:val="Záhlaví Char"/>
    <w:basedOn w:val="Standardnpsmoodstavce"/>
    <w:link w:val="Zhlav"/>
    <w:uiPriority w:val="99"/>
    <w:rsid w:val="00EB71A4"/>
  </w:style>
  <w:style w:type="paragraph" w:styleId="Zpat">
    <w:name w:val="footer"/>
    <w:basedOn w:val="Normln"/>
    <w:link w:val="ZpatChar"/>
    <w:uiPriority w:val="99"/>
    <w:rsid w:val="003435D8"/>
    <w:pPr>
      <w:tabs>
        <w:tab w:val="center" w:pos="3686"/>
        <w:tab w:val="right" w:pos="7936"/>
      </w:tabs>
      <w:spacing w:after="0" w:line="170" w:lineRule="exact"/>
    </w:pPr>
    <w:rPr>
      <w:rFonts w:asciiTheme="majorHAnsi" w:hAnsiTheme="majorHAnsi"/>
      <w:sz w:val="13"/>
    </w:rPr>
  </w:style>
  <w:style w:type="character" w:customStyle="1" w:styleId="ZpatChar">
    <w:name w:val="Zápatí Char"/>
    <w:basedOn w:val="Standardnpsmoodstavce"/>
    <w:link w:val="Zpat"/>
    <w:uiPriority w:val="99"/>
    <w:rsid w:val="003435D8"/>
    <w:rPr>
      <w:rFonts w:asciiTheme="majorHAnsi" w:hAnsiTheme="majorHAnsi"/>
      <w:sz w:val="13"/>
    </w:rPr>
  </w:style>
  <w:style w:type="character" w:customStyle="1" w:styleId="DatumChar">
    <w:name w:val="Datum Char"/>
    <w:basedOn w:val="Standardnpsmoodstavce"/>
    <w:link w:val="Datum"/>
    <w:uiPriority w:val="99"/>
    <w:rsid w:val="00244D2C"/>
    <w:rPr>
      <w:rFonts w:asciiTheme="majorHAnsi" w:hAnsiTheme="majorHAnsi"/>
      <w:sz w:val="12"/>
    </w:rPr>
  </w:style>
  <w:style w:type="character" w:customStyle="1" w:styleId="Nadpis1Char">
    <w:name w:val="Nadpis 1 Char"/>
    <w:basedOn w:val="Standardnpsmoodstavce"/>
    <w:link w:val="Nadpis1"/>
    <w:uiPriority w:val="4"/>
    <w:rsid w:val="00AE407C"/>
    <w:rPr>
      <w:rFonts w:asciiTheme="majorHAnsi" w:eastAsiaTheme="majorEastAsia" w:hAnsiTheme="majorHAnsi" w:cstheme="majorBidi"/>
      <w:sz w:val="28"/>
      <w:szCs w:val="32"/>
    </w:rPr>
  </w:style>
  <w:style w:type="character" w:customStyle="1" w:styleId="Nadpis2Char">
    <w:name w:val="Nadpis 2 Char"/>
    <w:basedOn w:val="Standardnpsmoodstavce"/>
    <w:link w:val="Nadpis2"/>
    <w:uiPriority w:val="4"/>
    <w:rsid w:val="00AE407C"/>
    <w:rPr>
      <w:rFonts w:asciiTheme="majorHAnsi" w:eastAsiaTheme="majorEastAsia" w:hAnsiTheme="majorHAnsi" w:cstheme="majorBidi"/>
      <w:sz w:val="24"/>
      <w:szCs w:val="26"/>
    </w:rPr>
  </w:style>
  <w:style w:type="paragraph" w:customStyle="1" w:styleId="Subject">
    <w:name w:val="Subject"/>
    <w:basedOn w:val="Normln"/>
    <w:next w:val="Normln"/>
    <w:uiPriority w:val="99"/>
    <w:qFormat/>
    <w:rsid w:val="00F161BE"/>
    <w:pPr>
      <w:spacing w:before="240" w:after="240" w:line="240" w:lineRule="auto"/>
    </w:pPr>
    <w:rPr>
      <w:rFonts w:asciiTheme="majorHAnsi" w:eastAsia="Arial" w:hAnsiTheme="majorHAnsi" w:cs="Arial"/>
      <w:sz w:val="28"/>
      <w:szCs w:val="13"/>
      <w:lang w:eastAsia="sv-SE"/>
    </w:rPr>
  </w:style>
  <w:style w:type="character" w:styleId="slostrnky">
    <w:name w:val="page number"/>
    <w:basedOn w:val="Standardnpsmoodstavce"/>
    <w:uiPriority w:val="99"/>
    <w:unhideWhenUsed/>
    <w:rsid w:val="00A26790"/>
    <w:rPr>
      <w:rFonts w:asciiTheme="majorHAnsi" w:hAnsiTheme="majorHAnsi"/>
      <w:sz w:val="16"/>
    </w:rPr>
  </w:style>
  <w:style w:type="character" w:customStyle="1" w:styleId="Nadpis3Char">
    <w:name w:val="Nadpis 3 Char"/>
    <w:basedOn w:val="Standardnpsmoodstavce"/>
    <w:link w:val="Nadpis3"/>
    <w:uiPriority w:val="4"/>
    <w:rsid w:val="00AE407C"/>
    <w:rPr>
      <w:rFonts w:asciiTheme="majorHAnsi" w:eastAsiaTheme="majorEastAsia" w:hAnsiTheme="majorHAnsi" w:cstheme="majorBidi"/>
      <w:sz w:val="20"/>
      <w:szCs w:val="24"/>
    </w:rPr>
  </w:style>
  <w:style w:type="character" w:customStyle="1" w:styleId="Nadpis4Char">
    <w:name w:val="Nadpis 4 Char"/>
    <w:basedOn w:val="Standardnpsmoodstavce"/>
    <w:link w:val="Nadpis4"/>
    <w:uiPriority w:val="4"/>
    <w:rsid w:val="00AE407C"/>
    <w:rPr>
      <w:rFonts w:asciiTheme="majorHAnsi" w:eastAsiaTheme="majorEastAsia" w:hAnsiTheme="majorHAnsi" w:cstheme="majorBidi"/>
      <w:iCs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2508E7"/>
    <w:rPr>
      <w:rFonts w:asciiTheme="majorHAnsi" w:eastAsiaTheme="majorEastAsia" w:hAnsiTheme="majorHAnsi" w:cstheme="majorBidi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508E7"/>
    <w:rPr>
      <w:rFonts w:asciiTheme="majorHAnsi" w:eastAsiaTheme="majorEastAsia" w:hAnsiTheme="majorHAnsi" w:cstheme="majorBidi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508E7"/>
    <w:rPr>
      <w:rFonts w:asciiTheme="majorHAnsi" w:eastAsiaTheme="majorEastAsia" w:hAnsiTheme="majorHAnsi" w:cstheme="majorBidi"/>
      <w:iCs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508E7"/>
    <w:rPr>
      <w:rFonts w:asciiTheme="majorHAnsi" w:eastAsiaTheme="majorEastAsia" w:hAnsiTheme="majorHAnsi" w:cstheme="majorBidi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508E7"/>
    <w:rPr>
      <w:rFonts w:asciiTheme="majorHAnsi" w:eastAsiaTheme="majorEastAsia" w:hAnsiTheme="majorHAnsi" w:cstheme="majorBidi"/>
      <w:iCs/>
      <w:szCs w:val="21"/>
    </w:rPr>
  </w:style>
  <w:style w:type="paragraph" w:customStyle="1" w:styleId="Title1">
    <w:name w:val="Title 1"/>
    <w:basedOn w:val="Nadpis1"/>
    <w:next w:val="Normln"/>
    <w:link w:val="Title1Char"/>
    <w:uiPriority w:val="9"/>
    <w:qFormat/>
    <w:rsid w:val="00D4638B"/>
    <w:pPr>
      <w:numPr>
        <w:numId w:val="0"/>
      </w:numPr>
    </w:pPr>
  </w:style>
  <w:style w:type="paragraph" w:customStyle="1" w:styleId="Title2">
    <w:name w:val="Title 2"/>
    <w:basedOn w:val="Nadpis2"/>
    <w:next w:val="Normln"/>
    <w:link w:val="Title2Char"/>
    <w:uiPriority w:val="9"/>
    <w:qFormat/>
    <w:rsid w:val="00D4638B"/>
    <w:pPr>
      <w:numPr>
        <w:ilvl w:val="0"/>
        <w:numId w:val="0"/>
      </w:numPr>
    </w:pPr>
  </w:style>
  <w:style w:type="paragraph" w:customStyle="1" w:styleId="Title3">
    <w:name w:val="Title 3"/>
    <w:basedOn w:val="Nadpis3"/>
    <w:next w:val="Normln"/>
    <w:link w:val="Title3Char"/>
    <w:uiPriority w:val="9"/>
    <w:qFormat/>
    <w:rsid w:val="00D4638B"/>
    <w:pPr>
      <w:numPr>
        <w:ilvl w:val="0"/>
        <w:numId w:val="0"/>
      </w:numPr>
    </w:pPr>
  </w:style>
  <w:style w:type="paragraph" w:customStyle="1" w:styleId="DocumentName">
    <w:name w:val="DocumentName"/>
    <w:next w:val="Normln"/>
    <w:uiPriority w:val="8"/>
    <w:rsid w:val="001038C8"/>
    <w:pPr>
      <w:spacing w:after="0"/>
    </w:pPr>
    <w:rPr>
      <w:rFonts w:asciiTheme="majorHAnsi" w:hAnsiTheme="majorHAnsi"/>
      <w:sz w:val="32"/>
      <w:szCs w:val="40"/>
    </w:rPr>
  </w:style>
  <w:style w:type="paragraph" w:styleId="Nadpisobsahu">
    <w:name w:val="TOC Heading"/>
    <w:basedOn w:val="Nadpis1"/>
    <w:next w:val="Normln"/>
    <w:uiPriority w:val="39"/>
    <w:unhideWhenUsed/>
    <w:qFormat/>
    <w:rsid w:val="00B31093"/>
    <w:pPr>
      <w:keepNext w:val="0"/>
      <w:keepLines w:val="0"/>
      <w:numPr>
        <w:numId w:val="0"/>
      </w:numPr>
      <w:spacing w:after="0" w:line="288" w:lineRule="auto"/>
      <w:outlineLvl w:val="9"/>
    </w:pPr>
    <w:rPr>
      <w:sz w:val="24"/>
    </w:rPr>
  </w:style>
  <w:style w:type="paragraph" w:styleId="Obsah1">
    <w:name w:val="toc 1"/>
    <w:basedOn w:val="Normln"/>
    <w:next w:val="Normln"/>
    <w:uiPriority w:val="39"/>
    <w:rsid w:val="005E138B"/>
    <w:pPr>
      <w:tabs>
        <w:tab w:val="left" w:pos="397"/>
        <w:tab w:val="right" w:leader="dot" w:pos="7938"/>
      </w:tabs>
      <w:spacing w:before="200" w:after="60"/>
      <w:ind w:left="397" w:hanging="397"/>
    </w:pPr>
    <w:rPr>
      <w:rFonts w:asciiTheme="majorHAnsi" w:hAnsiTheme="majorHAnsi"/>
    </w:rPr>
  </w:style>
  <w:style w:type="paragraph" w:styleId="Obsah2">
    <w:name w:val="toc 2"/>
    <w:basedOn w:val="Normln"/>
    <w:next w:val="Normln"/>
    <w:uiPriority w:val="39"/>
    <w:rsid w:val="005E138B"/>
    <w:pPr>
      <w:tabs>
        <w:tab w:val="left" w:pos="992"/>
        <w:tab w:val="right" w:leader="dot" w:pos="7938"/>
      </w:tabs>
      <w:spacing w:after="60"/>
      <w:ind w:left="1021" w:hanging="624"/>
    </w:pPr>
    <w:rPr>
      <w:rFonts w:asciiTheme="majorHAnsi" w:hAnsiTheme="majorHAnsi"/>
    </w:rPr>
  </w:style>
  <w:style w:type="paragraph" w:styleId="Obsah3">
    <w:name w:val="toc 3"/>
    <w:basedOn w:val="Normln"/>
    <w:next w:val="Normln"/>
    <w:uiPriority w:val="39"/>
    <w:rsid w:val="005E138B"/>
    <w:pPr>
      <w:tabs>
        <w:tab w:val="left" w:pos="1843"/>
        <w:tab w:val="right" w:leader="dot" w:pos="7938"/>
      </w:tabs>
      <w:spacing w:after="60"/>
      <w:ind w:left="1843" w:hanging="851"/>
    </w:pPr>
    <w:rPr>
      <w:rFonts w:asciiTheme="majorHAnsi" w:hAnsiTheme="majorHAnsi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18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1806"/>
    <w:rPr>
      <w:rFonts w:ascii="Segoe UI" w:hAnsi="Segoe UI" w:cs="Segoe UI"/>
      <w:sz w:val="18"/>
      <w:szCs w:val="18"/>
    </w:rPr>
  </w:style>
  <w:style w:type="paragraph" w:customStyle="1" w:styleId="Label">
    <w:name w:val="Label"/>
    <w:basedOn w:val="Normln"/>
    <w:next w:val="Normln"/>
    <w:uiPriority w:val="99"/>
    <w:rsid w:val="00AF535D"/>
    <w:pPr>
      <w:spacing w:after="0" w:line="240" w:lineRule="auto"/>
    </w:pPr>
    <w:rPr>
      <w:rFonts w:asciiTheme="majorHAnsi" w:eastAsia="Arial" w:hAnsiTheme="majorHAnsi" w:cs="Mangal"/>
      <w:sz w:val="13"/>
      <w:lang w:eastAsia="sv-SE"/>
    </w:rPr>
  </w:style>
  <w:style w:type="character" w:customStyle="1" w:styleId="VERSALER">
    <w:name w:val="VERSALER"/>
    <w:basedOn w:val="Standardnpsmoodstavce"/>
    <w:uiPriority w:val="99"/>
    <w:semiHidden/>
    <w:rsid w:val="00920B51"/>
    <w:rPr>
      <w:caps/>
    </w:rPr>
  </w:style>
  <w:style w:type="paragraph" w:styleId="Bezmezer">
    <w:name w:val="No Spacing"/>
    <w:qFormat/>
    <w:rsid w:val="00244D2C"/>
    <w:pPr>
      <w:spacing w:after="0"/>
    </w:pPr>
  </w:style>
  <w:style w:type="paragraph" w:styleId="Adresanaoblku">
    <w:name w:val="envelope address"/>
    <w:basedOn w:val="Normln"/>
    <w:uiPriority w:val="8"/>
    <w:rsid w:val="006545D9"/>
    <w:pPr>
      <w:spacing w:after="0"/>
    </w:pPr>
    <w:rPr>
      <w:rFonts w:asciiTheme="majorHAnsi" w:hAnsiTheme="majorHAnsi"/>
    </w:rPr>
  </w:style>
  <w:style w:type="paragraph" w:customStyle="1" w:styleId="FLetterpage1">
    <w:name w:val="ÅF Letter (page 1)"/>
    <w:semiHidden/>
    <w:rsid w:val="003111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v-SE" w:eastAsia="sv-SE"/>
    </w:rPr>
  </w:style>
  <w:style w:type="character" w:styleId="Hypertextovodkaz">
    <w:name w:val="Hyperlink"/>
    <w:basedOn w:val="Standardnpsmoodstavce"/>
    <w:uiPriority w:val="99"/>
    <w:rsid w:val="008942B3"/>
    <w:rPr>
      <w:color w:val="7E7E7E" w:themeColor="hyperlink"/>
      <w:u w:val="single"/>
    </w:rPr>
  </w:style>
  <w:style w:type="paragraph" w:customStyle="1" w:styleId="Title4">
    <w:name w:val="Title 4"/>
    <w:basedOn w:val="Nadpis4"/>
    <w:next w:val="Normln"/>
    <w:uiPriority w:val="9"/>
    <w:qFormat/>
    <w:rsid w:val="00D4638B"/>
    <w:pPr>
      <w:numPr>
        <w:ilvl w:val="0"/>
        <w:numId w:val="0"/>
      </w:numPr>
    </w:pPr>
  </w:style>
  <w:style w:type="paragraph" w:customStyle="1" w:styleId="Hidden">
    <w:name w:val="Hidden"/>
    <w:basedOn w:val="Normln"/>
    <w:uiPriority w:val="19"/>
    <w:semiHidden/>
    <w:rsid w:val="00925DA1"/>
    <w:rPr>
      <w:vanish/>
    </w:rPr>
  </w:style>
  <w:style w:type="paragraph" w:styleId="Obsah4">
    <w:name w:val="toc 4"/>
    <w:basedOn w:val="Normln"/>
    <w:next w:val="Normln"/>
    <w:uiPriority w:val="39"/>
    <w:semiHidden/>
    <w:rsid w:val="005E138B"/>
    <w:pPr>
      <w:tabs>
        <w:tab w:val="left" w:pos="1843"/>
        <w:tab w:val="right" w:leader="dot" w:pos="7938"/>
      </w:tabs>
      <w:spacing w:after="60"/>
      <w:ind w:left="1843" w:hanging="851"/>
    </w:pPr>
    <w:rPr>
      <w:rFonts w:asciiTheme="majorHAnsi" w:hAnsiTheme="majorHAnsi"/>
    </w:rPr>
  </w:style>
  <w:style w:type="paragraph" w:styleId="Obsah5">
    <w:name w:val="toc 5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879"/>
    </w:pPr>
    <w:rPr>
      <w:rFonts w:asciiTheme="majorHAnsi" w:hAnsiTheme="majorHAnsi"/>
    </w:rPr>
  </w:style>
  <w:style w:type="paragraph" w:styleId="Obsah6">
    <w:name w:val="toc 6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100"/>
    </w:pPr>
    <w:rPr>
      <w:rFonts w:asciiTheme="majorHAnsi" w:hAnsiTheme="majorHAnsi"/>
    </w:rPr>
  </w:style>
  <w:style w:type="paragraph" w:styleId="Obsah7">
    <w:name w:val="toc 7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321"/>
    </w:pPr>
    <w:rPr>
      <w:rFonts w:asciiTheme="majorHAnsi" w:hAnsiTheme="majorHAnsi"/>
    </w:rPr>
  </w:style>
  <w:style w:type="paragraph" w:styleId="Obsah8">
    <w:name w:val="toc 8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542"/>
    </w:pPr>
    <w:rPr>
      <w:rFonts w:asciiTheme="majorHAnsi" w:hAnsiTheme="majorHAnsi"/>
    </w:rPr>
  </w:style>
  <w:style w:type="paragraph" w:styleId="Obsah9">
    <w:name w:val="toc 9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758"/>
    </w:pPr>
    <w:rPr>
      <w:rFonts w:asciiTheme="majorHAnsi" w:hAnsiTheme="majorHAnsi"/>
    </w:rPr>
  </w:style>
  <w:style w:type="character" w:styleId="Zstupntext">
    <w:name w:val="Placeholder Text"/>
    <w:basedOn w:val="Standardnpsmoodstavce"/>
    <w:uiPriority w:val="99"/>
    <w:rsid w:val="00492558"/>
    <w:rPr>
      <w:color w:val="7F7F7F" w:themeColor="text1" w:themeTint="80"/>
      <w:bdr w:val="none" w:sz="0" w:space="0" w:color="auto"/>
      <w:shd w:val="clear" w:color="auto" w:fill="F0F0F0"/>
    </w:rPr>
  </w:style>
  <w:style w:type="character" w:customStyle="1" w:styleId="Title1Char">
    <w:name w:val="Title 1 Char"/>
    <w:basedOn w:val="Nadpis1Char"/>
    <w:link w:val="Title1"/>
    <w:uiPriority w:val="9"/>
    <w:rsid w:val="000D7FFA"/>
    <w:rPr>
      <w:rFonts w:asciiTheme="majorHAnsi" w:eastAsiaTheme="majorEastAsia" w:hAnsiTheme="majorHAnsi" w:cstheme="majorBidi"/>
      <w:b w:val="0"/>
      <w:sz w:val="32"/>
      <w:szCs w:val="32"/>
    </w:rPr>
  </w:style>
  <w:style w:type="character" w:customStyle="1" w:styleId="Title2Char">
    <w:name w:val="Title 2 Char"/>
    <w:basedOn w:val="Nadpis2Char"/>
    <w:link w:val="Title2"/>
    <w:uiPriority w:val="9"/>
    <w:rsid w:val="000D7FFA"/>
    <w:rPr>
      <w:rFonts w:asciiTheme="majorHAnsi" w:eastAsiaTheme="majorEastAsia" w:hAnsiTheme="majorHAnsi" w:cstheme="majorBidi"/>
      <w:sz w:val="28"/>
      <w:szCs w:val="26"/>
    </w:rPr>
  </w:style>
  <w:style w:type="character" w:customStyle="1" w:styleId="Title3Char">
    <w:name w:val="Title 3 Char"/>
    <w:basedOn w:val="Nadpis3Char"/>
    <w:link w:val="Title3"/>
    <w:uiPriority w:val="9"/>
    <w:rsid w:val="000D7FFA"/>
    <w:rPr>
      <w:rFonts w:asciiTheme="majorHAnsi" w:eastAsiaTheme="majorEastAsia" w:hAnsiTheme="majorHAnsi" w:cstheme="majorBidi"/>
      <w:sz w:val="24"/>
      <w:szCs w:val="24"/>
    </w:rPr>
  </w:style>
  <w:style w:type="table" w:customStyle="1" w:styleId="TableGridLight1">
    <w:name w:val="Table Grid Light1"/>
    <w:basedOn w:val="Normlntabulka"/>
    <w:uiPriority w:val="40"/>
    <w:rsid w:val="006A3B8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Tablestyle">
    <w:name w:val="ÅF Table style"/>
    <w:basedOn w:val="Normlntabulka"/>
    <w:uiPriority w:val="99"/>
    <w:rsid w:val="00671A94"/>
    <w:pPr>
      <w:spacing w:before="40" w:after="40"/>
    </w:pPr>
    <w:tblPr>
      <w:tblBorders>
        <w:top w:val="single" w:sz="4" w:space="0" w:color="D0D0D0" w:themeColor="background2"/>
        <w:left w:val="single" w:sz="4" w:space="0" w:color="D0D0D0" w:themeColor="background2"/>
        <w:bottom w:val="single" w:sz="4" w:space="0" w:color="D0D0D0" w:themeColor="background2"/>
        <w:right w:val="single" w:sz="4" w:space="0" w:color="D0D0D0" w:themeColor="background2"/>
        <w:insideH w:val="single" w:sz="4" w:space="0" w:color="D0D0D0" w:themeColor="background2"/>
        <w:insideV w:val="single" w:sz="4" w:space="0" w:color="D0D0D0" w:themeColor="background2"/>
      </w:tblBorders>
    </w:tblPr>
  </w:style>
  <w:style w:type="paragraph" w:customStyle="1" w:styleId="TOCEnclosures">
    <w:name w:val="TOC Enclosures"/>
    <w:basedOn w:val="Bezmezer"/>
    <w:uiPriority w:val="39"/>
    <w:rsid w:val="00DE4F4A"/>
    <w:pPr>
      <w:tabs>
        <w:tab w:val="right" w:leader="dot" w:pos="7938"/>
      </w:tabs>
      <w:spacing w:after="60"/>
    </w:pPr>
    <w:rPr>
      <w:rFonts w:asciiTheme="majorHAnsi" w:hAnsiTheme="majorHAnsi"/>
    </w:rPr>
  </w:style>
  <w:style w:type="paragraph" w:styleId="Titulek">
    <w:name w:val="caption"/>
    <w:basedOn w:val="Normln"/>
    <w:next w:val="Normln"/>
    <w:qFormat/>
    <w:rsid w:val="00CA5AE9"/>
    <w:pPr>
      <w:spacing w:before="160" w:line="240" w:lineRule="auto"/>
    </w:pPr>
    <w:rPr>
      <w:rFonts w:asciiTheme="majorHAnsi" w:hAnsiTheme="majorHAnsi"/>
      <w:i/>
      <w:iCs/>
      <w:color w:val="000000" w:themeColor="text1"/>
      <w:sz w:val="16"/>
    </w:rPr>
  </w:style>
  <w:style w:type="paragraph" w:customStyle="1" w:styleId="Tableheading">
    <w:name w:val="Table heading"/>
    <w:basedOn w:val="Normln"/>
    <w:uiPriority w:val="19"/>
    <w:semiHidden/>
    <w:qFormat/>
    <w:rsid w:val="003D70C7"/>
    <w:pPr>
      <w:spacing w:before="40" w:after="40"/>
    </w:pPr>
    <w:rPr>
      <w:rFonts w:asciiTheme="majorHAnsi" w:hAnsiTheme="majorHAnsi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C95B13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C95B13"/>
    <w:rPr>
      <w:sz w:val="14"/>
      <w:szCs w:val="20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C95B13"/>
    <w:pPr>
      <w:spacing w:after="0" w:line="240" w:lineRule="auto"/>
    </w:pPr>
    <w:rPr>
      <w:sz w:val="14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C95B13"/>
    <w:rPr>
      <w:sz w:val="14"/>
      <w:szCs w:val="20"/>
    </w:rPr>
  </w:style>
  <w:style w:type="table" w:customStyle="1" w:styleId="FTablestyle1-SlateGrey">
    <w:name w:val="ÅF Table style 1 - Slate Grey"/>
    <w:basedOn w:val="FTablestyle"/>
    <w:uiPriority w:val="99"/>
    <w:rsid w:val="00671A94"/>
    <w:tblPr/>
    <w:tblStylePr w:type="firstRow">
      <w:pPr>
        <w:wordWrap/>
        <w:spacing w:beforeLines="0" w:before="40" w:beforeAutospacing="0" w:afterLines="0" w:after="40" w:afterAutospacing="0"/>
      </w:pPr>
      <w:rPr>
        <w:color w:val="FFFFFF" w:themeColor="background1"/>
      </w:rPr>
      <w:tblPr/>
      <w:tcPr>
        <w:shd w:val="clear" w:color="auto" w:fill="D0D0D0" w:themeFill="background2"/>
      </w:tcPr>
    </w:tblStylePr>
  </w:style>
  <w:style w:type="table" w:customStyle="1" w:styleId="FTablestyle2-OliveGrey">
    <w:name w:val="ÅF Table style 2 - Olive Grey"/>
    <w:basedOn w:val="FTablestyle"/>
    <w:uiPriority w:val="99"/>
    <w:rsid w:val="004A2DF0"/>
    <w:tblPr>
      <w:tblBorders>
        <w:top w:val="single" w:sz="4" w:space="0" w:color="808070"/>
        <w:left w:val="single" w:sz="4" w:space="0" w:color="808070"/>
        <w:bottom w:val="single" w:sz="4" w:space="0" w:color="808070"/>
        <w:right w:val="single" w:sz="4" w:space="0" w:color="808070"/>
        <w:insideH w:val="single" w:sz="4" w:space="0" w:color="808070"/>
        <w:insideV w:val="single" w:sz="4" w:space="0" w:color="808070"/>
      </w:tblBorders>
    </w:tblPr>
    <w:tblStylePr w:type="firstRow">
      <w:rPr>
        <w:color w:val="FFFFFF" w:themeColor="background1"/>
      </w:rPr>
      <w:tblPr/>
      <w:tcPr>
        <w:shd w:val="clear" w:color="auto" w:fill="808070"/>
      </w:tcPr>
    </w:tblStylePr>
  </w:style>
  <w:style w:type="table" w:customStyle="1" w:styleId="FTablestyle3-UmberGrey">
    <w:name w:val="ÅF Table style 3 - Umber Grey"/>
    <w:basedOn w:val="FTablestyle"/>
    <w:uiPriority w:val="99"/>
    <w:rsid w:val="004A2DF0"/>
    <w:tblPr>
      <w:tblBorders>
        <w:top w:val="single" w:sz="4" w:space="0" w:color="908070"/>
        <w:left w:val="single" w:sz="4" w:space="0" w:color="908070"/>
        <w:bottom w:val="single" w:sz="4" w:space="0" w:color="908070"/>
        <w:right w:val="single" w:sz="4" w:space="0" w:color="908070"/>
        <w:insideH w:val="single" w:sz="4" w:space="0" w:color="908070"/>
        <w:insideV w:val="single" w:sz="4" w:space="0" w:color="908070"/>
      </w:tblBorders>
    </w:tblPr>
    <w:tcPr>
      <w:shd w:val="clear" w:color="auto" w:fill="auto"/>
    </w:tcPr>
    <w:tblStylePr w:type="firstRow">
      <w:rPr>
        <w:color w:val="FFFFFF" w:themeColor="background1"/>
      </w:rPr>
      <w:tblPr/>
      <w:tcPr>
        <w:shd w:val="clear" w:color="auto" w:fill="908070"/>
      </w:tcPr>
    </w:tblStylePr>
  </w:style>
  <w:style w:type="table" w:customStyle="1" w:styleId="FTableStyle4-KhakiGrey">
    <w:name w:val="ÅF Table Style 4 - Khaki Grey"/>
    <w:basedOn w:val="FTablestyle"/>
    <w:uiPriority w:val="99"/>
    <w:rsid w:val="004A2DF0"/>
    <w:tblPr>
      <w:tblBorders>
        <w:top w:val="single" w:sz="4" w:space="0" w:color="C0B0A0"/>
        <w:left w:val="single" w:sz="4" w:space="0" w:color="C0B0A0"/>
        <w:bottom w:val="single" w:sz="4" w:space="0" w:color="C0B0A0"/>
        <w:right w:val="single" w:sz="4" w:space="0" w:color="C0B0A0"/>
        <w:insideH w:val="single" w:sz="4" w:space="0" w:color="C0B0A0"/>
        <w:insideV w:val="single" w:sz="4" w:space="0" w:color="C0B0A0"/>
      </w:tblBorders>
    </w:tblPr>
    <w:tblStylePr w:type="firstRow">
      <w:rPr>
        <w:color w:val="FFFFFF" w:themeColor="background1"/>
      </w:rPr>
      <w:tblPr/>
      <w:tcPr>
        <w:shd w:val="clear" w:color="auto" w:fill="C0B0A0"/>
      </w:tcPr>
    </w:tblStylePr>
  </w:style>
  <w:style w:type="table" w:customStyle="1" w:styleId="FTableStyle5-UmberGrey">
    <w:name w:val="ÅF Table Style 5 - Umber Grey"/>
    <w:basedOn w:val="Normlntabulka"/>
    <w:uiPriority w:val="99"/>
    <w:rsid w:val="004A2DF0"/>
    <w:pPr>
      <w:spacing w:before="40" w:after="40"/>
    </w:pPr>
    <w:tblPr>
      <w:tblBorders>
        <w:top w:val="single" w:sz="4" w:space="0" w:color="908070"/>
        <w:left w:val="single" w:sz="4" w:space="0" w:color="908070"/>
        <w:bottom w:val="single" w:sz="4" w:space="0" w:color="908070"/>
        <w:right w:val="single" w:sz="4" w:space="0" w:color="908070"/>
        <w:insideH w:val="single" w:sz="4" w:space="0" w:color="908070"/>
        <w:insideV w:val="single" w:sz="4" w:space="0" w:color="908070"/>
      </w:tblBorders>
    </w:tblPr>
  </w:style>
  <w:style w:type="paragraph" w:styleId="Nzev">
    <w:name w:val="Title"/>
    <w:basedOn w:val="Normln"/>
    <w:next w:val="Normln"/>
    <w:link w:val="NzevChar"/>
    <w:uiPriority w:val="2"/>
    <w:qFormat/>
    <w:rsid w:val="00183E91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2"/>
    <w:rsid w:val="00183E91"/>
    <w:rPr>
      <w:rFonts w:asciiTheme="majorHAnsi" w:eastAsiaTheme="majorEastAsia" w:hAnsiTheme="majorHAnsi" w:cstheme="majorBidi"/>
      <w:color w:val="000000" w:themeColor="text1"/>
      <w:spacing w:val="-10"/>
      <w:kern w:val="28"/>
      <w:sz w:val="56"/>
      <w:szCs w:val="56"/>
    </w:rPr>
  </w:style>
  <w:style w:type="character" w:customStyle="1" w:styleId="tlid-translationtranslation">
    <w:name w:val="tlid-translation translation"/>
    <w:uiPriority w:val="99"/>
    <w:rsid w:val="00893946"/>
    <w:rPr>
      <w:rFonts w:cs="Times New Roman"/>
    </w:rPr>
  </w:style>
  <w:style w:type="character" w:customStyle="1" w:styleId="PodtitulChar">
    <w:name w:val="Podtitul Char"/>
    <w:rsid w:val="00BC5F47"/>
    <w:rPr>
      <w:rFonts w:ascii="Arial" w:eastAsia="Times New Roman" w:hAnsi="Arial"/>
      <w:sz w:val="22"/>
      <w:szCs w:val="24"/>
    </w:rPr>
  </w:style>
  <w:style w:type="paragraph" w:customStyle="1" w:styleId="Citt1">
    <w:name w:val="Citát1"/>
    <w:aliases w:val="Quote,Text"/>
    <w:basedOn w:val="Normln"/>
    <w:next w:val="Normln"/>
    <w:link w:val="CittChar"/>
    <w:uiPriority w:val="29"/>
    <w:qFormat/>
    <w:rsid w:val="00AE328A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</w:tabs>
      <w:spacing w:before="120" w:after="60" w:line="240" w:lineRule="auto"/>
      <w:jc w:val="both"/>
    </w:pPr>
    <w:rPr>
      <w:rFonts w:ascii="Times New Roman" w:eastAsia="Times New Roman" w:hAnsi="Times New Roman" w:cs="Times New Roman"/>
      <w:iCs/>
      <w:sz w:val="24"/>
      <w:szCs w:val="20"/>
      <w:lang w:val="cs-CZ" w:eastAsia="cs-CZ"/>
    </w:rPr>
  </w:style>
  <w:style w:type="character" w:customStyle="1" w:styleId="CittChar">
    <w:name w:val="Citát Char"/>
    <w:aliases w:val="Text Char"/>
    <w:link w:val="Citt1"/>
    <w:uiPriority w:val="29"/>
    <w:rsid w:val="00AE328A"/>
    <w:rPr>
      <w:rFonts w:ascii="Times New Roman" w:eastAsia="Times New Roman" w:hAnsi="Times New Roman" w:cs="Times New Roman"/>
      <w:iCs/>
      <w:sz w:val="24"/>
      <w:szCs w:val="20"/>
      <w:lang w:val="cs-CZ"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693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emf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footer" Target="foot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1.png"/><Relationship Id="rId32" Type="http://schemas.openxmlformats.org/officeDocument/2006/relationships/image" Target="media/image19.emf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61" Type="http://schemas.openxmlformats.org/officeDocument/2006/relationships/footer" Target="footer5.xml"/><Relationship Id="rId10" Type="http://schemas.openxmlformats.org/officeDocument/2006/relationships/header" Target="header2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footer" Target="footer4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emf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header" Target="header5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5.emf"/></Relationships>
</file>

<file path=word/theme/theme1.xml><?xml version="1.0" encoding="utf-8"?>
<a:theme xmlns:a="http://schemas.openxmlformats.org/drawingml/2006/main" name="AFRY">
  <a:themeElements>
    <a:clrScheme name="AFRY Colors">
      <a:dk1>
        <a:srgbClr val="000000"/>
      </a:dk1>
      <a:lt1>
        <a:srgbClr val="FFFFFF"/>
      </a:lt1>
      <a:dk2>
        <a:srgbClr val="505050"/>
      </a:dk2>
      <a:lt2>
        <a:srgbClr val="D0D0D0"/>
      </a:lt2>
      <a:accent1>
        <a:srgbClr val="E9E6E0"/>
      </a:accent1>
      <a:accent2>
        <a:srgbClr val="504030"/>
      </a:accent2>
      <a:accent3>
        <a:srgbClr val="405070"/>
      </a:accent3>
      <a:accent4>
        <a:srgbClr val="405040"/>
      </a:accent4>
      <a:accent5>
        <a:srgbClr val="F3FFAF"/>
      </a:accent5>
      <a:accent6>
        <a:srgbClr val="F8F8F8"/>
      </a:accent6>
      <a:hlink>
        <a:srgbClr val="7E7E7E"/>
      </a:hlink>
      <a:folHlink>
        <a:srgbClr val="F3FFAF"/>
      </a:folHlink>
    </a:clrScheme>
    <a:fontScheme name="AFRY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tIns="90000" bIns="90000" rtlCol="0" anchor="ctr"/>
      <a:lstStyle>
        <a:defPPr algn="ctr">
          <a:defRPr sz="1200" spc="40" dirty="0">
            <a:solidFill>
              <a:schemeClr val="tx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19050"/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spAutoFit/>
      </a:bodyPr>
      <a:lstStyle>
        <a:defPPr algn="l">
          <a:defRPr sz="1200" spc="40" dirty="0"/>
        </a:defPPr>
      </a:lstStyle>
    </a:txDef>
  </a:objectDefaults>
  <a:extraClrSchemeLst/>
  <a:custClrLst>
    <a:custClr>
      <a:srgbClr val="323232"/>
    </a:custClr>
    <a:custClr>
      <a:srgbClr val="505050"/>
    </a:custClr>
    <a:custClr>
      <a:srgbClr val="7E7E7E"/>
    </a:custClr>
    <a:custClr>
      <a:srgbClr val="B2B2B2"/>
    </a:custClr>
    <a:custClr>
      <a:srgbClr val="D0D0D0"/>
    </a:custClr>
    <a:custClr>
      <a:srgbClr val="F8F8F8"/>
    </a:custClr>
    <a:custClr>
      <a:srgbClr val="E9E6E0"/>
    </a:custClr>
    <a:custClr>
      <a:srgbClr val="F3FFAF"/>
    </a:custClr>
    <a:custClr>
      <a:srgbClr val="FFFFFF"/>
    </a:custClr>
    <a:custClr>
      <a:srgbClr val="FFFFFF"/>
    </a:custClr>
    <a:custClr>
      <a:srgbClr val="405040"/>
    </a:custClr>
    <a:custClr>
      <a:srgbClr val="707C70"/>
    </a:custClr>
    <a:custClr>
      <a:srgbClr val="A0A8A0"/>
    </a:custClr>
    <a:custClr>
      <a:srgbClr val="CFD3C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405070"/>
    </a:custClr>
    <a:custClr>
      <a:srgbClr val="707C94"/>
    </a:custClr>
    <a:custClr>
      <a:srgbClr val="A0A8B8"/>
    </a:custClr>
    <a:custClr>
      <a:srgbClr val="CFD3DB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504030"/>
    </a:custClr>
    <a:custClr>
      <a:srgbClr val="7C7064"/>
    </a:custClr>
    <a:custClr>
      <a:srgbClr val="A8A098"/>
    </a:custClr>
    <a:custClr>
      <a:srgbClr val="D3CFCB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  <a:custClr>
      <a:srgbClr val="FFFFFF"/>
    </a:custClr>
  </a:custClrLst>
  <a:extLst>
    <a:ext uri="{05A4C25C-085E-4340-85A3-A5531E510DB2}">
      <thm15:themeFamily xmlns:thm15="http://schemas.microsoft.com/office/thememl/2012/main" name="AFRY" id="{220B2277-3402-45CE-9F05-E08FCF9F5BF2}" vid="{BD854E27-A12A-42CF-9D36-68E3571147B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69E13B-7E13-477E-91A3-AD031F246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603</TotalTime>
  <Pages>33</Pages>
  <Words>1511</Words>
  <Characters>8915</Characters>
  <Application>Microsoft Office Word</Application>
  <DocSecurity>0</DocSecurity>
  <Lines>74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Urbánek, Tomáš</dc:creator>
  <cp:keywords/>
  <dc:description/>
  <cp:lastModifiedBy>Hlavacek, Ondrej 2 (SE TP)</cp:lastModifiedBy>
  <cp:revision>74</cp:revision>
  <cp:lastPrinted>2023-07-29T11:05:00Z</cp:lastPrinted>
  <dcterms:created xsi:type="dcterms:W3CDTF">2022-08-30T11:48:00Z</dcterms:created>
  <dcterms:modified xsi:type="dcterms:W3CDTF">2023-10-30T07:26:00Z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6b84135-ab90-4b03-a415-784f8f15a7f1_Enabled">
    <vt:lpwstr>true</vt:lpwstr>
  </property>
  <property fmtid="{D5CDD505-2E9C-101B-9397-08002B2CF9AE}" pid="3" name="MSIP_Label_a6b84135-ab90-4b03-a415-784f8f15a7f1_SetDate">
    <vt:lpwstr>2023-08-10T07:37:13Z</vt:lpwstr>
  </property>
  <property fmtid="{D5CDD505-2E9C-101B-9397-08002B2CF9AE}" pid="4" name="MSIP_Label_a6b84135-ab90-4b03-a415-784f8f15a7f1_Method">
    <vt:lpwstr>Privileged</vt:lpwstr>
  </property>
  <property fmtid="{D5CDD505-2E9C-101B-9397-08002B2CF9AE}" pid="5" name="MSIP_Label_a6b84135-ab90-4b03-a415-784f8f15a7f1_Name">
    <vt:lpwstr>a6b84135-ab90-4b03-a415-784f8f15a7f1</vt:lpwstr>
  </property>
  <property fmtid="{D5CDD505-2E9C-101B-9397-08002B2CF9AE}" pid="6" name="MSIP_Label_a6b84135-ab90-4b03-a415-784f8f15a7f1_SiteId">
    <vt:lpwstr>2882be50-2012-4d88-ac86-544124e120c8</vt:lpwstr>
  </property>
  <property fmtid="{D5CDD505-2E9C-101B-9397-08002B2CF9AE}" pid="7" name="MSIP_Label_a6b84135-ab90-4b03-a415-784f8f15a7f1_ActionId">
    <vt:lpwstr>62f733c8-4e81-49be-9f35-0fc8b85b8bc0</vt:lpwstr>
  </property>
  <property fmtid="{D5CDD505-2E9C-101B-9397-08002B2CF9AE}" pid="8" name="MSIP_Label_a6b84135-ab90-4b03-a415-784f8f15a7f1_ContentBits">
    <vt:lpwstr>0</vt:lpwstr>
  </property>
</Properties>
</file>