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156D" w14:textId="77777777" w:rsidR="00EE671F" w:rsidRDefault="00EE671F" w:rsidP="00C91061"/>
    <w:tbl>
      <w:tblPr>
        <w:tblStyle w:val="FTablestyle1"/>
        <w:tblW w:w="9150" w:type="dxa"/>
        <w:tblInd w:w="-157" w:type="dxa"/>
        <w:tblLayout w:type="fixed"/>
        <w:tblLook w:val="06A0" w:firstRow="1" w:lastRow="0" w:firstColumn="1" w:lastColumn="0" w:noHBand="1" w:noVBand="1"/>
      </w:tblPr>
      <w:tblGrid>
        <w:gridCol w:w="1135"/>
        <w:gridCol w:w="2347"/>
        <w:gridCol w:w="1275"/>
        <w:gridCol w:w="64"/>
        <w:gridCol w:w="1133"/>
        <w:gridCol w:w="1355"/>
        <w:gridCol w:w="1841"/>
      </w:tblGrid>
      <w:tr w:rsidR="000F2F2D" w:rsidRPr="00C91061" w14:paraId="350F5579" w14:textId="77777777" w:rsidTr="000F2F2D">
        <w:tc>
          <w:tcPr>
            <w:tcW w:w="1135" w:type="dxa"/>
            <w:tcBorders>
              <w:top w:val="single" w:sz="12" w:space="0" w:color="auto"/>
              <w:left w:val="single" w:sz="12" w:space="0" w:color="auto"/>
              <w:bottom w:val="nil"/>
            </w:tcBorders>
          </w:tcPr>
          <w:p w14:paraId="46D299C8" w14:textId="77777777" w:rsidR="000F2F2D" w:rsidRPr="00210183" w:rsidRDefault="000F2F2D" w:rsidP="00C91061">
            <w:pPr>
              <w:pStyle w:val="Label"/>
            </w:pPr>
            <w:bookmarkStart w:id="0" w:name="_Hlk135983107"/>
            <w:r w:rsidRPr="00210183">
              <w:t>ZHOTOVITEL:</w:t>
            </w:r>
          </w:p>
        </w:tc>
        <w:tc>
          <w:tcPr>
            <w:tcW w:w="3686" w:type="dxa"/>
            <w:gridSpan w:val="3"/>
            <w:tcBorders>
              <w:top w:val="single" w:sz="12" w:space="0" w:color="auto"/>
              <w:bottom w:val="nil"/>
              <w:right w:val="single" w:sz="4" w:space="0" w:color="auto"/>
            </w:tcBorders>
          </w:tcPr>
          <w:p w14:paraId="18625EBB" w14:textId="77777777" w:rsidR="000F2F2D" w:rsidRPr="00991845" w:rsidRDefault="000F2F2D" w:rsidP="00C91061">
            <w:pPr>
              <w:rPr>
                <w:color w:val="000000" w:themeColor="text1"/>
                <w:sz w:val="20"/>
                <w:szCs w:val="20"/>
              </w:rPr>
            </w:pPr>
            <w:r w:rsidRPr="00FA1FE2">
              <w:t>AF</w:t>
            </w:r>
            <w:r>
              <w:t>RY CZ</w:t>
            </w:r>
            <w:r w:rsidRPr="00FA1FE2">
              <w:t xml:space="preserve"> s.r.o.</w:t>
            </w:r>
          </w:p>
        </w:tc>
        <w:tc>
          <w:tcPr>
            <w:tcW w:w="1133" w:type="dxa"/>
            <w:tcBorders>
              <w:top w:val="single" w:sz="12" w:space="0" w:color="auto"/>
              <w:left w:val="single" w:sz="4" w:space="0" w:color="auto"/>
              <w:bottom w:val="nil"/>
              <w:right w:val="nil"/>
            </w:tcBorders>
          </w:tcPr>
          <w:p w14:paraId="10D8F3F1" w14:textId="77777777" w:rsidR="000F2F2D" w:rsidRPr="00991845" w:rsidRDefault="000F2F2D" w:rsidP="00C91061">
            <w:pPr>
              <w:pStyle w:val="Label"/>
            </w:pPr>
            <w:r w:rsidRPr="00991845">
              <w:t>OBJEDNATEL:</w:t>
            </w:r>
          </w:p>
        </w:tc>
        <w:tc>
          <w:tcPr>
            <w:tcW w:w="3196" w:type="dxa"/>
            <w:gridSpan w:val="2"/>
            <w:vMerge w:val="restart"/>
            <w:tcBorders>
              <w:top w:val="single" w:sz="12" w:space="0" w:color="auto"/>
              <w:left w:val="nil"/>
              <w:bottom w:val="nil"/>
              <w:right w:val="single" w:sz="12" w:space="0" w:color="auto"/>
            </w:tcBorders>
          </w:tcPr>
          <w:p w14:paraId="6E132D61" w14:textId="77777777" w:rsidR="000F2F2D" w:rsidRPr="00582814" w:rsidRDefault="000F2F2D" w:rsidP="00C91061">
            <w:r w:rsidRPr="00582814">
              <w:t>ŠKO-ENERGO, s.r.o.</w:t>
            </w:r>
          </w:p>
          <w:p w14:paraId="70C0D15B" w14:textId="77777777" w:rsidR="000F2F2D" w:rsidRPr="00991845" w:rsidRDefault="000F2F2D" w:rsidP="00C91061">
            <w:r>
              <w:t>Tř. Václav Klementa 869,</w:t>
            </w:r>
          </w:p>
          <w:p w14:paraId="302C7849" w14:textId="77777777" w:rsidR="000F2F2D" w:rsidRPr="00991845" w:rsidRDefault="000F2F2D" w:rsidP="00C91061">
            <w:r>
              <w:t>293 60 Mladá Boleslav</w:t>
            </w:r>
          </w:p>
        </w:tc>
      </w:tr>
      <w:tr w:rsidR="000F2F2D" w:rsidRPr="00C91061" w14:paraId="6F05742D" w14:textId="77777777" w:rsidTr="000F2F2D">
        <w:trPr>
          <w:trHeight w:val="774"/>
        </w:trPr>
        <w:tc>
          <w:tcPr>
            <w:tcW w:w="1135" w:type="dxa"/>
            <w:tcBorders>
              <w:top w:val="nil"/>
              <w:left w:val="single" w:sz="12" w:space="0" w:color="auto"/>
            </w:tcBorders>
          </w:tcPr>
          <w:p w14:paraId="284ECB57" w14:textId="77777777" w:rsidR="000F2F2D" w:rsidRPr="00210183" w:rsidRDefault="000F2F2D" w:rsidP="00C91061">
            <w:pPr>
              <w:pStyle w:val="Label"/>
            </w:pPr>
            <w:r w:rsidRPr="00210183">
              <w:rPr>
                <w:noProof/>
              </w:rPr>
              <w:drawing>
                <wp:inline distT="0" distB="0" distL="0" distR="0" wp14:anchorId="7FADCF20" wp14:editId="49EFFF6D">
                  <wp:extent cx="475615" cy="457200"/>
                  <wp:effectExtent l="0" t="0" r="63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71DB8DE9" w14:textId="77777777" w:rsidR="000F2F2D" w:rsidRPr="00991845" w:rsidRDefault="000F2F2D" w:rsidP="00C91061">
            <w:r w:rsidRPr="00991845">
              <w:t>Magistrů 1275/13</w:t>
            </w:r>
          </w:p>
          <w:p w14:paraId="0EE02486" w14:textId="77777777" w:rsidR="000F2F2D" w:rsidRPr="00991845" w:rsidRDefault="000F2F2D" w:rsidP="00C91061">
            <w:r w:rsidRPr="00991845">
              <w:t>140 00 Praha 4</w:t>
            </w:r>
          </w:p>
          <w:p w14:paraId="47E5EC57" w14:textId="77777777" w:rsidR="000F2F2D" w:rsidRPr="00991845" w:rsidRDefault="000F2F2D" w:rsidP="00C91061">
            <w:pPr>
              <w:rPr>
                <w:sz w:val="20"/>
                <w:szCs w:val="20"/>
              </w:rPr>
            </w:pPr>
            <w:r w:rsidRPr="00991845">
              <w:t>www.afconsult.com</w:t>
            </w:r>
          </w:p>
        </w:tc>
        <w:tc>
          <w:tcPr>
            <w:tcW w:w="1133" w:type="dxa"/>
            <w:tcBorders>
              <w:top w:val="nil"/>
              <w:left w:val="single" w:sz="4" w:space="0" w:color="auto"/>
              <w:bottom w:val="single" w:sz="4" w:space="0" w:color="auto"/>
              <w:right w:val="nil"/>
            </w:tcBorders>
          </w:tcPr>
          <w:p w14:paraId="5AA8A044" w14:textId="77777777" w:rsidR="000F2F2D" w:rsidRPr="00991845" w:rsidRDefault="000F2F2D" w:rsidP="00C91061">
            <w:pPr>
              <w:pStyle w:val="Label"/>
            </w:pPr>
          </w:p>
        </w:tc>
        <w:tc>
          <w:tcPr>
            <w:tcW w:w="3196" w:type="dxa"/>
            <w:gridSpan w:val="2"/>
            <w:vMerge/>
            <w:tcBorders>
              <w:top w:val="nil"/>
              <w:left w:val="nil"/>
              <w:bottom w:val="single" w:sz="4" w:space="0" w:color="auto"/>
              <w:right w:val="single" w:sz="12" w:space="0" w:color="auto"/>
            </w:tcBorders>
          </w:tcPr>
          <w:p w14:paraId="121948AB" w14:textId="77777777" w:rsidR="000F2F2D" w:rsidRPr="00991845" w:rsidRDefault="000F2F2D" w:rsidP="00C91061">
            <w:pPr>
              <w:pStyle w:val="Label"/>
            </w:pPr>
          </w:p>
        </w:tc>
      </w:tr>
      <w:tr w:rsidR="000F2F2D" w:rsidRPr="00991845" w14:paraId="0E730963" w14:textId="77777777" w:rsidTr="000F2F2D">
        <w:tc>
          <w:tcPr>
            <w:tcW w:w="1135" w:type="dxa"/>
            <w:tcBorders>
              <w:left w:val="single" w:sz="12" w:space="0" w:color="auto"/>
            </w:tcBorders>
          </w:tcPr>
          <w:p w14:paraId="3F46DB0F" w14:textId="77777777" w:rsidR="000F2F2D" w:rsidRPr="00210183" w:rsidRDefault="000F2F2D" w:rsidP="00C91061">
            <w:pPr>
              <w:pStyle w:val="Label"/>
            </w:pPr>
            <w:r w:rsidRPr="00210183">
              <w:t xml:space="preserve">NÁZEV PROJEKTU: </w:t>
            </w:r>
          </w:p>
        </w:tc>
        <w:tc>
          <w:tcPr>
            <w:tcW w:w="8015" w:type="dxa"/>
            <w:gridSpan w:val="6"/>
            <w:tcBorders>
              <w:right w:val="single" w:sz="12" w:space="0" w:color="auto"/>
            </w:tcBorders>
          </w:tcPr>
          <w:p w14:paraId="1C4E99E8" w14:textId="77777777" w:rsidR="000F2F2D" w:rsidRPr="000F2F2D" w:rsidRDefault="000F2F2D" w:rsidP="001D7F75">
            <w:r w:rsidRPr="000F2F2D">
              <w:t>Modernizace teplárny Mladá Boleslav</w:t>
            </w:r>
          </w:p>
        </w:tc>
      </w:tr>
      <w:tr w:rsidR="000F2F2D" w:rsidRPr="00C91061" w14:paraId="6F1F79D0" w14:textId="77777777" w:rsidTr="000F2F2D">
        <w:tc>
          <w:tcPr>
            <w:tcW w:w="1135" w:type="dxa"/>
            <w:tcBorders>
              <w:left w:val="single" w:sz="12" w:space="0" w:color="auto"/>
            </w:tcBorders>
          </w:tcPr>
          <w:p w14:paraId="6E3BE5F7" w14:textId="77777777" w:rsidR="000F2F2D" w:rsidRPr="00210183" w:rsidRDefault="000F2F2D" w:rsidP="00C91061">
            <w:pPr>
              <w:pStyle w:val="Label"/>
            </w:pPr>
            <w:r w:rsidRPr="00210183">
              <w:t xml:space="preserve">ČÁST/NÁZEV DOKUMENTU: </w:t>
            </w:r>
          </w:p>
        </w:tc>
        <w:tc>
          <w:tcPr>
            <w:tcW w:w="8015" w:type="dxa"/>
            <w:gridSpan w:val="6"/>
            <w:tcBorders>
              <w:right w:val="single" w:sz="12" w:space="0" w:color="auto"/>
            </w:tcBorders>
          </w:tcPr>
          <w:p w14:paraId="5947D1E5" w14:textId="77777777" w:rsidR="00F532AE" w:rsidRPr="00210D46" w:rsidRDefault="00F532AE" w:rsidP="001D7F75">
            <w:r w:rsidRPr="00210D46">
              <w:t>D</w:t>
            </w:r>
            <w:r>
              <w:t>.</w:t>
            </w:r>
            <w:r w:rsidRPr="00210D46">
              <w:t>1</w:t>
            </w:r>
            <w:r>
              <w:t xml:space="preserve"> Dokumentace stavebního nebo inženýrského objektu</w:t>
            </w:r>
          </w:p>
          <w:p w14:paraId="334C2E6F" w14:textId="77777777" w:rsidR="00F532AE" w:rsidRPr="00210D46" w:rsidRDefault="00F532AE" w:rsidP="001D7F75">
            <w:r w:rsidRPr="00210D46">
              <w:t>SO</w:t>
            </w:r>
            <w:r>
              <w:t xml:space="preserve"> 201 -</w:t>
            </w:r>
            <w:r w:rsidRPr="00210D46">
              <w:t xml:space="preserve"> </w:t>
            </w:r>
            <w:r>
              <w:t>Kotelna K20</w:t>
            </w:r>
          </w:p>
          <w:p w14:paraId="355DEB7A" w14:textId="0D1DF1CF" w:rsidR="000F2F2D" w:rsidRPr="00991845" w:rsidRDefault="00F532AE" w:rsidP="001D7F75">
            <w:pPr>
              <w:rPr>
                <w:sz w:val="24"/>
                <w:szCs w:val="24"/>
              </w:rPr>
            </w:pPr>
            <w:r w:rsidRPr="00210D46">
              <w:t>TECHNICKÁ ZPRÁVA</w:t>
            </w:r>
          </w:p>
        </w:tc>
      </w:tr>
      <w:tr w:rsidR="000F2F2D" w:rsidRPr="003D7E01" w14:paraId="3C471588" w14:textId="77777777" w:rsidTr="000F2F2D">
        <w:tc>
          <w:tcPr>
            <w:tcW w:w="1135" w:type="dxa"/>
            <w:tcBorders>
              <w:left w:val="single" w:sz="12" w:space="0" w:color="auto"/>
            </w:tcBorders>
          </w:tcPr>
          <w:p w14:paraId="2591203E" w14:textId="77777777" w:rsidR="000F2F2D" w:rsidRPr="00210183" w:rsidRDefault="000F2F2D" w:rsidP="00C91061">
            <w:pPr>
              <w:pStyle w:val="Label"/>
            </w:pPr>
            <w:r w:rsidRPr="00210183">
              <w:t>STUPEŇ:</w:t>
            </w:r>
          </w:p>
        </w:tc>
        <w:tc>
          <w:tcPr>
            <w:tcW w:w="8015" w:type="dxa"/>
            <w:gridSpan w:val="6"/>
            <w:tcBorders>
              <w:right w:val="single" w:sz="12" w:space="0" w:color="auto"/>
            </w:tcBorders>
          </w:tcPr>
          <w:p w14:paraId="4B8EB1C8" w14:textId="77777777" w:rsidR="000F2F2D" w:rsidRPr="003110D6" w:rsidRDefault="000F2F2D" w:rsidP="001D7F75">
            <w:pPr>
              <w:rPr>
                <w:rFonts w:eastAsia="Verdana"/>
              </w:rPr>
            </w:pPr>
            <w:r w:rsidRPr="00962469">
              <w:t>Dokumentace pro vydání stavebního povolení</w:t>
            </w:r>
          </w:p>
        </w:tc>
      </w:tr>
      <w:tr w:rsidR="000F2F2D" w:rsidRPr="00991845" w14:paraId="4733661D" w14:textId="77777777" w:rsidTr="000F2F2D">
        <w:trPr>
          <w:trHeight w:val="463"/>
        </w:trPr>
        <w:tc>
          <w:tcPr>
            <w:tcW w:w="1135" w:type="dxa"/>
            <w:tcBorders>
              <w:left w:val="single" w:sz="12" w:space="0" w:color="auto"/>
            </w:tcBorders>
          </w:tcPr>
          <w:p w14:paraId="0E11CE03" w14:textId="77777777" w:rsidR="000F2F2D" w:rsidRPr="00210183" w:rsidRDefault="000F2F2D" w:rsidP="00C91061">
            <w:pPr>
              <w:pStyle w:val="Label"/>
            </w:pPr>
            <w:r w:rsidRPr="00210183">
              <w:t xml:space="preserve">PROFESE/ PŘÍLOHA: </w:t>
            </w:r>
          </w:p>
        </w:tc>
        <w:tc>
          <w:tcPr>
            <w:tcW w:w="8015" w:type="dxa"/>
            <w:gridSpan w:val="6"/>
            <w:tcBorders>
              <w:right w:val="single" w:sz="12" w:space="0" w:color="auto"/>
            </w:tcBorders>
          </w:tcPr>
          <w:p w14:paraId="5C190721" w14:textId="048ACD60" w:rsidR="000F2F2D" w:rsidRPr="000E7E23" w:rsidRDefault="00F532AE" w:rsidP="00C91061">
            <w:r w:rsidRPr="00F532AE">
              <w:t>D.1.4.1 Zdravotně technické instalace</w:t>
            </w:r>
          </w:p>
        </w:tc>
      </w:tr>
      <w:tr w:rsidR="000F2F2D" w:rsidRPr="00991845" w14:paraId="7712C253" w14:textId="77777777" w:rsidTr="000F2F2D">
        <w:tc>
          <w:tcPr>
            <w:tcW w:w="1135" w:type="dxa"/>
            <w:tcBorders>
              <w:left w:val="single" w:sz="12" w:space="0" w:color="auto"/>
            </w:tcBorders>
          </w:tcPr>
          <w:p w14:paraId="19E13A4F" w14:textId="77777777" w:rsidR="000F2F2D" w:rsidRPr="00210183" w:rsidRDefault="000F2F2D" w:rsidP="00C91061">
            <w:pPr>
              <w:pStyle w:val="Label"/>
              <w:rPr>
                <w:color w:val="000000" w:themeColor="text1"/>
              </w:rPr>
            </w:pPr>
            <w:r w:rsidRPr="00210183">
              <w:t>DATUM:</w:t>
            </w:r>
          </w:p>
        </w:tc>
        <w:tc>
          <w:tcPr>
            <w:tcW w:w="2347" w:type="dxa"/>
            <w:tcBorders>
              <w:right w:val="single" w:sz="4" w:space="0" w:color="auto"/>
            </w:tcBorders>
          </w:tcPr>
          <w:p w14:paraId="70869F05" w14:textId="3FFC177F" w:rsidR="000F2F2D" w:rsidRPr="00582814" w:rsidRDefault="00F532AE" w:rsidP="00C91061">
            <w:pPr>
              <w:rPr>
                <w:color w:val="000000" w:themeColor="text1"/>
              </w:rPr>
            </w:pPr>
            <w:r w:rsidRPr="00582814">
              <w:t>0</w:t>
            </w:r>
            <w:r w:rsidR="003D7E01">
              <w:t>5</w:t>
            </w:r>
            <w:r w:rsidR="000F2F2D" w:rsidRPr="00582814">
              <w:t>/</w:t>
            </w:r>
            <w:r w:rsidRPr="00582814">
              <w:t>2023</w:t>
            </w:r>
          </w:p>
        </w:tc>
        <w:tc>
          <w:tcPr>
            <w:tcW w:w="1275" w:type="dxa"/>
            <w:tcBorders>
              <w:top w:val="single" w:sz="4" w:space="0" w:color="auto"/>
              <w:left w:val="single" w:sz="4" w:space="0" w:color="auto"/>
              <w:right w:val="single" w:sz="4" w:space="0" w:color="auto"/>
            </w:tcBorders>
          </w:tcPr>
          <w:p w14:paraId="778F771A" w14:textId="77777777" w:rsidR="000F2F2D" w:rsidRPr="00210183" w:rsidRDefault="000F2F2D" w:rsidP="00C91061">
            <w:pPr>
              <w:pStyle w:val="Label"/>
            </w:pPr>
            <w:r w:rsidRPr="00210183">
              <w:t xml:space="preserve">HLAVNÍ INŽENÝR PROJEKTU: </w:t>
            </w:r>
          </w:p>
        </w:tc>
        <w:tc>
          <w:tcPr>
            <w:tcW w:w="2552" w:type="dxa"/>
            <w:gridSpan w:val="3"/>
            <w:tcBorders>
              <w:top w:val="single" w:sz="4" w:space="0" w:color="auto"/>
              <w:left w:val="single" w:sz="4" w:space="0" w:color="auto"/>
              <w:right w:val="single" w:sz="4" w:space="0" w:color="auto"/>
            </w:tcBorders>
          </w:tcPr>
          <w:p w14:paraId="55D91D0D" w14:textId="77777777" w:rsidR="000F2F2D" w:rsidRPr="00F532AE" w:rsidRDefault="000F2F2D" w:rsidP="00C91061">
            <w:pPr>
              <w:rPr>
                <w:color w:val="000000"/>
                <w:highlight w:val="yellow"/>
              </w:rPr>
            </w:pPr>
            <w:r w:rsidRPr="00F532AE">
              <w:t>Ing. Urbánek</w:t>
            </w:r>
          </w:p>
        </w:tc>
        <w:tc>
          <w:tcPr>
            <w:tcW w:w="1841" w:type="dxa"/>
            <w:tcBorders>
              <w:top w:val="single" w:sz="4" w:space="0" w:color="auto"/>
              <w:left w:val="single" w:sz="4" w:space="0" w:color="auto"/>
              <w:right w:val="single" w:sz="12" w:space="0" w:color="auto"/>
            </w:tcBorders>
          </w:tcPr>
          <w:p w14:paraId="053C5843" w14:textId="77777777" w:rsidR="000F2F2D" w:rsidRPr="00991845" w:rsidRDefault="000F2F2D" w:rsidP="00C91061">
            <w:pPr>
              <w:pStyle w:val="Label"/>
            </w:pPr>
          </w:p>
        </w:tc>
      </w:tr>
      <w:tr w:rsidR="000F2F2D" w:rsidRPr="00991845" w14:paraId="531FCAD1" w14:textId="77777777" w:rsidTr="000F2F2D">
        <w:tc>
          <w:tcPr>
            <w:tcW w:w="1135" w:type="dxa"/>
            <w:tcBorders>
              <w:left w:val="single" w:sz="12" w:space="0" w:color="auto"/>
            </w:tcBorders>
          </w:tcPr>
          <w:p w14:paraId="25B5EF01" w14:textId="77777777" w:rsidR="000F2F2D" w:rsidRPr="00210183" w:rsidRDefault="000F2F2D" w:rsidP="00C91061">
            <w:pPr>
              <w:pStyle w:val="Label"/>
              <w:rPr>
                <w:color w:val="000000" w:themeColor="text1"/>
              </w:rPr>
            </w:pPr>
            <w:r w:rsidRPr="00210183">
              <w:t>ZAKÁZKOVÉ ČÍSLO:</w:t>
            </w:r>
            <w:r w:rsidRPr="00210183">
              <w:rPr>
                <w:color w:val="000000" w:themeColor="text1"/>
              </w:rPr>
              <w:t xml:space="preserve"> </w:t>
            </w:r>
          </w:p>
        </w:tc>
        <w:tc>
          <w:tcPr>
            <w:tcW w:w="2347" w:type="dxa"/>
            <w:tcBorders>
              <w:right w:val="single" w:sz="4" w:space="0" w:color="auto"/>
            </w:tcBorders>
          </w:tcPr>
          <w:p w14:paraId="4F9EAEC9" w14:textId="77777777" w:rsidR="000F2F2D" w:rsidRPr="00582814" w:rsidRDefault="000F2F2D" w:rsidP="00C91061">
            <w:r w:rsidRPr="00582814">
              <w:t>0404T21</w:t>
            </w:r>
          </w:p>
        </w:tc>
        <w:tc>
          <w:tcPr>
            <w:tcW w:w="1275" w:type="dxa"/>
            <w:tcBorders>
              <w:left w:val="single" w:sz="4" w:space="0" w:color="auto"/>
              <w:bottom w:val="single" w:sz="4" w:space="0" w:color="auto"/>
              <w:right w:val="single" w:sz="4" w:space="0" w:color="auto"/>
            </w:tcBorders>
          </w:tcPr>
          <w:p w14:paraId="15A4426B" w14:textId="77777777" w:rsidR="000F2F2D" w:rsidRPr="00210183" w:rsidRDefault="000F2F2D" w:rsidP="00C91061">
            <w:pPr>
              <w:pStyle w:val="Label"/>
            </w:pPr>
            <w:r w:rsidRPr="00210183">
              <w:t xml:space="preserve">VYPRACOVAL: </w:t>
            </w:r>
          </w:p>
        </w:tc>
        <w:tc>
          <w:tcPr>
            <w:tcW w:w="2552" w:type="dxa"/>
            <w:gridSpan w:val="3"/>
            <w:tcBorders>
              <w:left w:val="single" w:sz="4" w:space="0" w:color="auto"/>
              <w:bottom w:val="single" w:sz="4" w:space="0" w:color="auto"/>
              <w:right w:val="single" w:sz="4" w:space="0" w:color="auto"/>
            </w:tcBorders>
          </w:tcPr>
          <w:p w14:paraId="5994BDD7" w14:textId="0B754B65" w:rsidR="000F2F2D" w:rsidRPr="00F532AE" w:rsidRDefault="000F2F2D" w:rsidP="00C91061">
            <w:r w:rsidRPr="00F532AE">
              <w:t xml:space="preserve">Ing. </w:t>
            </w:r>
            <w:r w:rsidR="00F532AE" w:rsidRPr="00F532AE">
              <w:t>Španinger</w:t>
            </w:r>
          </w:p>
        </w:tc>
        <w:tc>
          <w:tcPr>
            <w:tcW w:w="1841" w:type="dxa"/>
            <w:tcBorders>
              <w:left w:val="single" w:sz="4" w:space="0" w:color="auto"/>
              <w:bottom w:val="single" w:sz="4" w:space="0" w:color="auto"/>
              <w:right w:val="single" w:sz="12" w:space="0" w:color="auto"/>
            </w:tcBorders>
          </w:tcPr>
          <w:p w14:paraId="3A43B912" w14:textId="77777777" w:rsidR="000F2F2D" w:rsidRPr="00991845" w:rsidRDefault="000F2F2D" w:rsidP="00C91061"/>
        </w:tc>
      </w:tr>
      <w:tr w:rsidR="000F2F2D" w:rsidRPr="00991845" w14:paraId="4B34221C" w14:textId="77777777" w:rsidTr="000F2F2D">
        <w:tc>
          <w:tcPr>
            <w:tcW w:w="1135" w:type="dxa"/>
            <w:tcBorders>
              <w:left w:val="single" w:sz="12" w:space="0" w:color="auto"/>
            </w:tcBorders>
          </w:tcPr>
          <w:p w14:paraId="05B4A79E" w14:textId="77777777" w:rsidR="000F2F2D" w:rsidRPr="00210183" w:rsidRDefault="000F2F2D" w:rsidP="00C91061">
            <w:pPr>
              <w:pStyle w:val="Label"/>
              <w:rPr>
                <w:color w:val="000000" w:themeColor="text1"/>
              </w:rPr>
            </w:pPr>
            <w:r w:rsidRPr="00210183">
              <w:t xml:space="preserve">ARCHIVNÍ ČÍSLO: </w:t>
            </w:r>
          </w:p>
        </w:tc>
        <w:tc>
          <w:tcPr>
            <w:tcW w:w="2347" w:type="dxa"/>
            <w:tcBorders>
              <w:right w:val="single" w:sz="4" w:space="0" w:color="auto"/>
            </w:tcBorders>
          </w:tcPr>
          <w:p w14:paraId="7E8F1D41" w14:textId="24F9FDBF" w:rsidR="000F2F2D" w:rsidRPr="00582814" w:rsidRDefault="00F532AE" w:rsidP="00C91061">
            <w:r w:rsidRPr="00582814">
              <w:t>S0404T21-TS201-001</w:t>
            </w:r>
          </w:p>
        </w:tc>
        <w:tc>
          <w:tcPr>
            <w:tcW w:w="1275" w:type="dxa"/>
            <w:tcBorders>
              <w:left w:val="single" w:sz="4" w:space="0" w:color="auto"/>
              <w:bottom w:val="single" w:sz="4" w:space="0" w:color="auto"/>
              <w:right w:val="single" w:sz="4" w:space="0" w:color="auto"/>
            </w:tcBorders>
          </w:tcPr>
          <w:p w14:paraId="5362440B" w14:textId="77777777" w:rsidR="000F2F2D" w:rsidRPr="00210183" w:rsidRDefault="000F2F2D" w:rsidP="00C91061">
            <w:pPr>
              <w:pStyle w:val="Label"/>
            </w:pPr>
            <w:r w:rsidRPr="00210183">
              <w:t>KONTROLOVAL:</w:t>
            </w:r>
          </w:p>
        </w:tc>
        <w:tc>
          <w:tcPr>
            <w:tcW w:w="2552" w:type="dxa"/>
            <w:gridSpan w:val="3"/>
            <w:tcBorders>
              <w:left w:val="single" w:sz="4" w:space="0" w:color="auto"/>
              <w:bottom w:val="single" w:sz="4" w:space="0" w:color="auto"/>
              <w:right w:val="single" w:sz="4" w:space="0" w:color="auto"/>
            </w:tcBorders>
          </w:tcPr>
          <w:p w14:paraId="7BD93687" w14:textId="3713319A" w:rsidR="000F2F2D" w:rsidRPr="00F532AE" w:rsidRDefault="000F2F2D" w:rsidP="00C91061">
            <w:pPr>
              <w:rPr>
                <w:highlight w:val="yellow"/>
              </w:rPr>
            </w:pPr>
          </w:p>
        </w:tc>
        <w:tc>
          <w:tcPr>
            <w:tcW w:w="1841" w:type="dxa"/>
            <w:tcBorders>
              <w:left w:val="single" w:sz="4" w:space="0" w:color="auto"/>
              <w:bottom w:val="single" w:sz="4" w:space="0" w:color="auto"/>
              <w:right w:val="single" w:sz="12" w:space="0" w:color="auto"/>
            </w:tcBorders>
          </w:tcPr>
          <w:p w14:paraId="570DE5C2" w14:textId="77777777" w:rsidR="000F2F2D" w:rsidRPr="00991845" w:rsidRDefault="000F2F2D" w:rsidP="001D7F75">
            <w:pPr>
              <w:pStyle w:val="Label"/>
            </w:pPr>
          </w:p>
        </w:tc>
      </w:tr>
      <w:tr w:rsidR="000F2F2D" w:rsidRPr="00991845" w14:paraId="6800BF0A" w14:textId="77777777" w:rsidTr="000F2F2D">
        <w:tc>
          <w:tcPr>
            <w:tcW w:w="1135" w:type="dxa"/>
            <w:tcBorders>
              <w:left w:val="single" w:sz="12" w:space="0" w:color="auto"/>
              <w:bottom w:val="single" w:sz="12" w:space="0" w:color="auto"/>
            </w:tcBorders>
          </w:tcPr>
          <w:p w14:paraId="2A0D75D3" w14:textId="77777777" w:rsidR="000F2F2D" w:rsidRPr="00210183" w:rsidRDefault="000F2F2D" w:rsidP="00C91061">
            <w:pPr>
              <w:pStyle w:val="Label"/>
            </w:pPr>
            <w:r w:rsidRPr="00210183">
              <w:t xml:space="preserve">REVIZE:  </w:t>
            </w:r>
          </w:p>
        </w:tc>
        <w:tc>
          <w:tcPr>
            <w:tcW w:w="2347" w:type="dxa"/>
            <w:tcBorders>
              <w:bottom w:val="single" w:sz="12" w:space="0" w:color="auto"/>
              <w:right w:val="single" w:sz="4" w:space="0" w:color="auto"/>
            </w:tcBorders>
          </w:tcPr>
          <w:p w14:paraId="616DD779" w14:textId="506AD666" w:rsidR="000F2F2D" w:rsidRPr="00582814" w:rsidRDefault="00E35D01" w:rsidP="00C91061">
            <w:r>
              <w:t>c</w:t>
            </w:r>
          </w:p>
        </w:tc>
        <w:tc>
          <w:tcPr>
            <w:tcW w:w="1275" w:type="dxa"/>
            <w:tcBorders>
              <w:top w:val="single" w:sz="4" w:space="0" w:color="auto"/>
              <w:left w:val="single" w:sz="4" w:space="0" w:color="auto"/>
              <w:bottom w:val="single" w:sz="12" w:space="0" w:color="auto"/>
              <w:right w:val="single" w:sz="4" w:space="0" w:color="auto"/>
            </w:tcBorders>
          </w:tcPr>
          <w:p w14:paraId="4DF02329" w14:textId="77777777" w:rsidR="000F2F2D" w:rsidRPr="00210183" w:rsidRDefault="000F2F2D" w:rsidP="00C91061">
            <w:pPr>
              <w:pStyle w:val="Label"/>
            </w:pPr>
            <w:r w:rsidRPr="00210183">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1081AC72" w14:textId="3ECED4E5" w:rsidR="000F2F2D" w:rsidRPr="00F532AE" w:rsidRDefault="000F2F2D" w:rsidP="00C91061">
            <w:pPr>
              <w:rPr>
                <w:highlight w:val="yellow"/>
              </w:rPr>
            </w:pPr>
          </w:p>
        </w:tc>
        <w:tc>
          <w:tcPr>
            <w:tcW w:w="1841" w:type="dxa"/>
            <w:tcBorders>
              <w:top w:val="single" w:sz="4" w:space="0" w:color="auto"/>
              <w:left w:val="single" w:sz="4" w:space="0" w:color="auto"/>
              <w:bottom w:val="single" w:sz="12" w:space="0" w:color="auto"/>
              <w:right w:val="single" w:sz="12" w:space="0" w:color="auto"/>
            </w:tcBorders>
          </w:tcPr>
          <w:p w14:paraId="59C14F01" w14:textId="77777777" w:rsidR="000F2F2D" w:rsidRPr="00991845" w:rsidRDefault="000F2F2D" w:rsidP="00C91061"/>
        </w:tc>
      </w:tr>
      <w:bookmarkEnd w:id="0"/>
    </w:tbl>
    <w:p w14:paraId="74EB3B20" w14:textId="77777777" w:rsidR="000F2F2D" w:rsidRDefault="000F2F2D" w:rsidP="001D7F75"/>
    <w:p w14:paraId="376E0FA7" w14:textId="77777777" w:rsidR="00210D46" w:rsidRPr="00210D46" w:rsidRDefault="00210D46" w:rsidP="00C91061">
      <w:pPr>
        <w:pStyle w:val="Subject"/>
      </w:pPr>
      <w:r w:rsidRPr="00210D46">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1D7F75">
            <w:pPr>
              <w:pStyle w:val="Label"/>
            </w:pPr>
            <w:r w:rsidRPr="00210D46">
              <w:t>ČÍSLO REVIZE</w:t>
            </w:r>
          </w:p>
        </w:tc>
        <w:tc>
          <w:tcPr>
            <w:tcW w:w="709" w:type="dxa"/>
            <w:tcBorders>
              <w:top w:val="single" w:sz="12" w:space="0" w:color="auto"/>
              <w:right w:val="single" w:sz="4" w:space="0" w:color="auto"/>
            </w:tcBorders>
          </w:tcPr>
          <w:p w14:paraId="0AFC1DCE" w14:textId="77777777" w:rsidR="00210D46" w:rsidRPr="00210D46" w:rsidRDefault="00210D46" w:rsidP="001D7F75">
            <w:pPr>
              <w:pStyle w:val="Label"/>
            </w:pPr>
            <w:r w:rsidRPr="00210D46">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1D7F75">
            <w:pPr>
              <w:pStyle w:val="Label"/>
            </w:pPr>
            <w:r w:rsidRPr="00210D46">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1D7F75">
            <w:pPr>
              <w:pStyle w:val="Label"/>
            </w:pPr>
            <w:r w:rsidRPr="00210D46">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1D7F75">
            <w:pPr>
              <w:pStyle w:val="Label"/>
            </w:pPr>
            <w:r w:rsidRPr="00210D46">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1D7F75">
            <w:pPr>
              <w:pStyle w:val="Label"/>
            </w:pPr>
            <w:r w:rsidRPr="00210D46">
              <w:t>POPIS ZMĚNY</w:t>
            </w:r>
          </w:p>
        </w:tc>
      </w:tr>
      <w:tr w:rsidR="00210D46" w:rsidRPr="00210D46" w14:paraId="6B21E420" w14:textId="77777777" w:rsidTr="00210D46">
        <w:tc>
          <w:tcPr>
            <w:tcW w:w="993" w:type="dxa"/>
            <w:tcBorders>
              <w:left w:val="single" w:sz="12" w:space="0" w:color="auto"/>
            </w:tcBorders>
          </w:tcPr>
          <w:p w14:paraId="476209BA" w14:textId="77777777" w:rsidR="00210D46" w:rsidRPr="00210D46" w:rsidRDefault="00210D46" w:rsidP="001D7F75">
            <w:pPr>
              <w:pStyle w:val="Label"/>
            </w:pPr>
          </w:p>
        </w:tc>
        <w:tc>
          <w:tcPr>
            <w:tcW w:w="709" w:type="dxa"/>
            <w:tcBorders>
              <w:right w:val="single" w:sz="4" w:space="0" w:color="auto"/>
            </w:tcBorders>
          </w:tcPr>
          <w:p w14:paraId="171BF678"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26CB2187"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59D1F9E7"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676D0628"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5C92144E" w14:textId="77777777" w:rsidR="00210D46" w:rsidRPr="00210D46" w:rsidRDefault="00210D46" w:rsidP="001D7F75">
            <w:pPr>
              <w:pStyle w:val="Label"/>
            </w:pP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1D7F75">
            <w:pPr>
              <w:pStyle w:val="Label"/>
            </w:pPr>
          </w:p>
        </w:tc>
        <w:tc>
          <w:tcPr>
            <w:tcW w:w="709" w:type="dxa"/>
            <w:tcBorders>
              <w:right w:val="single" w:sz="4" w:space="0" w:color="auto"/>
            </w:tcBorders>
          </w:tcPr>
          <w:p w14:paraId="53C0D93F"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1D7F75">
            <w:pPr>
              <w:pStyle w:val="Label"/>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1D7F75">
            <w:pPr>
              <w:pStyle w:val="Label"/>
            </w:pPr>
          </w:p>
        </w:tc>
        <w:tc>
          <w:tcPr>
            <w:tcW w:w="709" w:type="dxa"/>
            <w:tcBorders>
              <w:right w:val="single" w:sz="4" w:space="0" w:color="auto"/>
            </w:tcBorders>
          </w:tcPr>
          <w:p w14:paraId="68602C9B"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1D7F75">
            <w:pPr>
              <w:pStyle w:val="Label"/>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1D7F75">
            <w:pPr>
              <w:pStyle w:val="Label"/>
            </w:pPr>
          </w:p>
        </w:tc>
        <w:tc>
          <w:tcPr>
            <w:tcW w:w="709" w:type="dxa"/>
            <w:tcBorders>
              <w:right w:val="single" w:sz="4" w:space="0" w:color="auto"/>
            </w:tcBorders>
          </w:tcPr>
          <w:p w14:paraId="2F2C066B"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1D7F75">
            <w:pPr>
              <w:pStyle w:val="Label"/>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1D7F75">
            <w:pPr>
              <w:pStyle w:val="Label"/>
            </w:pPr>
          </w:p>
        </w:tc>
        <w:tc>
          <w:tcPr>
            <w:tcW w:w="709" w:type="dxa"/>
            <w:tcBorders>
              <w:right w:val="single" w:sz="4" w:space="0" w:color="auto"/>
            </w:tcBorders>
          </w:tcPr>
          <w:p w14:paraId="74FB1A99"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1D7F75">
            <w:pPr>
              <w:pStyle w:val="Label"/>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1D7F75">
            <w:pPr>
              <w:pStyle w:val="Label"/>
            </w:pPr>
          </w:p>
        </w:tc>
        <w:tc>
          <w:tcPr>
            <w:tcW w:w="709" w:type="dxa"/>
            <w:tcBorders>
              <w:right w:val="single" w:sz="4" w:space="0" w:color="auto"/>
            </w:tcBorders>
          </w:tcPr>
          <w:p w14:paraId="5B6A638E"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1D7F75">
            <w:pPr>
              <w:pStyle w:val="Label"/>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1D7F75">
            <w:pPr>
              <w:pStyle w:val="Label"/>
            </w:pPr>
          </w:p>
        </w:tc>
        <w:tc>
          <w:tcPr>
            <w:tcW w:w="709" w:type="dxa"/>
            <w:tcBorders>
              <w:right w:val="single" w:sz="4" w:space="0" w:color="auto"/>
            </w:tcBorders>
          </w:tcPr>
          <w:p w14:paraId="6A26E052"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1D7F75">
            <w:pPr>
              <w:pStyle w:val="Label"/>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1D7F75">
            <w:pPr>
              <w:pStyle w:val="Label"/>
            </w:pPr>
          </w:p>
        </w:tc>
        <w:tc>
          <w:tcPr>
            <w:tcW w:w="709" w:type="dxa"/>
            <w:tcBorders>
              <w:right w:val="single" w:sz="4" w:space="0" w:color="auto"/>
            </w:tcBorders>
          </w:tcPr>
          <w:p w14:paraId="002B743F"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1D7F75">
            <w:pPr>
              <w:pStyle w:val="Label"/>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1D7F75">
            <w:pPr>
              <w:pStyle w:val="Label"/>
            </w:pPr>
          </w:p>
        </w:tc>
        <w:tc>
          <w:tcPr>
            <w:tcW w:w="709" w:type="dxa"/>
            <w:tcBorders>
              <w:right w:val="single" w:sz="4" w:space="0" w:color="auto"/>
            </w:tcBorders>
          </w:tcPr>
          <w:p w14:paraId="10C3592A"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1D7F75">
            <w:pPr>
              <w:pStyle w:val="Label"/>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1D7F75">
            <w:pPr>
              <w:pStyle w:val="Label"/>
            </w:pPr>
          </w:p>
        </w:tc>
        <w:tc>
          <w:tcPr>
            <w:tcW w:w="709" w:type="dxa"/>
            <w:tcBorders>
              <w:right w:val="single" w:sz="4" w:space="0" w:color="auto"/>
            </w:tcBorders>
          </w:tcPr>
          <w:p w14:paraId="54FFFF7D"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1D7F75">
            <w:pPr>
              <w:pStyle w:val="Label"/>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1D7F75">
            <w:pPr>
              <w:pStyle w:val="Label"/>
            </w:pPr>
          </w:p>
        </w:tc>
        <w:tc>
          <w:tcPr>
            <w:tcW w:w="709" w:type="dxa"/>
            <w:tcBorders>
              <w:right w:val="single" w:sz="4" w:space="0" w:color="auto"/>
            </w:tcBorders>
          </w:tcPr>
          <w:p w14:paraId="30612D1C"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1D7F75">
            <w:pPr>
              <w:pStyle w:val="Label"/>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1D7F75">
            <w:pPr>
              <w:pStyle w:val="Label"/>
            </w:pPr>
          </w:p>
        </w:tc>
        <w:tc>
          <w:tcPr>
            <w:tcW w:w="709" w:type="dxa"/>
            <w:tcBorders>
              <w:right w:val="single" w:sz="4" w:space="0" w:color="auto"/>
            </w:tcBorders>
          </w:tcPr>
          <w:p w14:paraId="1E729EA7"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1D7F75">
            <w:pPr>
              <w:pStyle w:val="Label"/>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1D7F75">
            <w:pPr>
              <w:pStyle w:val="Label"/>
            </w:pPr>
          </w:p>
        </w:tc>
        <w:tc>
          <w:tcPr>
            <w:tcW w:w="709" w:type="dxa"/>
            <w:tcBorders>
              <w:right w:val="single" w:sz="4" w:space="0" w:color="auto"/>
            </w:tcBorders>
          </w:tcPr>
          <w:p w14:paraId="5CDAC9D8"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1D7F75">
            <w:pPr>
              <w:pStyle w:val="Label"/>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1D7F75">
            <w:pPr>
              <w:pStyle w:val="Label"/>
            </w:pPr>
          </w:p>
        </w:tc>
        <w:tc>
          <w:tcPr>
            <w:tcW w:w="709" w:type="dxa"/>
            <w:tcBorders>
              <w:right w:val="single" w:sz="4" w:space="0" w:color="auto"/>
            </w:tcBorders>
          </w:tcPr>
          <w:p w14:paraId="2D50A2BC" w14:textId="77777777" w:rsidR="00210D46" w:rsidRPr="00210D46" w:rsidRDefault="00210D46" w:rsidP="001D7F75">
            <w:pPr>
              <w:pStyle w:val="Label"/>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1D7F75">
            <w:pPr>
              <w:pStyle w:val="Label"/>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1D7F75">
            <w:pPr>
              <w:pStyle w:val="Label"/>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1D7F75">
            <w:pPr>
              <w:pStyle w:val="Label"/>
            </w:pPr>
          </w:p>
        </w:tc>
      </w:tr>
    </w:tbl>
    <w:p w14:paraId="3DD5A623" w14:textId="77777777" w:rsidR="00210D46" w:rsidRPr="001D1946" w:rsidRDefault="00210D46" w:rsidP="001D7F75">
      <w:pPr>
        <w:rPr>
          <w:lang w:eastAsia="sv-SE"/>
        </w:rPr>
      </w:pPr>
    </w:p>
    <w:p w14:paraId="48535E76" w14:textId="77777777" w:rsidR="00210D46" w:rsidRPr="001D1946" w:rsidRDefault="00210D46" w:rsidP="001D7F75">
      <w:pPr>
        <w:rPr>
          <w:lang w:eastAsia="sv-SE"/>
        </w:rPr>
        <w:sectPr w:rsidR="00210D46" w:rsidRPr="001D1946" w:rsidSect="00210D46">
          <w:headerReference w:type="even" r:id="rId9"/>
          <w:headerReference w:type="default" r:id="rId10"/>
          <w:footerReference w:type="even" r:id="rId11"/>
          <w:footerReference w:type="default" r:id="rId12"/>
          <w:headerReference w:type="first" r:id="rId13"/>
          <w:footerReference w:type="first" r:id="rId14"/>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rPr>
        <w:id w:val="1978251958"/>
        <w:docPartObj>
          <w:docPartGallery w:val="Table of Contents"/>
          <w:docPartUnique/>
        </w:docPartObj>
      </w:sdtPr>
      <w:sdtEndPr/>
      <w:sdtContent>
        <w:p w14:paraId="33C8EC46" w14:textId="458FDBEC" w:rsidR="00EE3CB1" w:rsidRDefault="00EE3CB1" w:rsidP="00C91061">
          <w:pPr>
            <w:pStyle w:val="Nadpisobsahu"/>
          </w:pPr>
          <w:r>
            <w:t>Obsah</w:t>
          </w:r>
        </w:p>
        <w:p w14:paraId="504472DE" w14:textId="51E14559" w:rsidR="00E35D01" w:rsidRDefault="00EE3CB1">
          <w:pPr>
            <w:pStyle w:val="Obsah1"/>
            <w:rPr>
              <w:rFonts w:asciiTheme="minorHAnsi" w:eastAsiaTheme="minorEastAsia" w:hAnsiTheme="minorHAnsi"/>
              <w:noProof/>
              <w:sz w:val="22"/>
              <w:szCs w:val="22"/>
              <w:lang w:eastAsia="zh-CN"/>
            </w:rPr>
          </w:pPr>
          <w:r>
            <w:fldChar w:fldCharType="begin"/>
          </w:r>
          <w:r>
            <w:instrText xml:space="preserve"> TOC \o "1-3" \h \z \u </w:instrText>
          </w:r>
          <w:r>
            <w:fldChar w:fldCharType="separate"/>
          </w:r>
          <w:hyperlink w:anchor="_Toc149301853" w:history="1">
            <w:r w:rsidR="00E35D01" w:rsidRPr="00EB6979">
              <w:rPr>
                <w:rStyle w:val="Hypertextovodkaz"/>
                <w:noProof/>
              </w:rPr>
              <w:t>1</w:t>
            </w:r>
            <w:r w:rsidR="00E35D01">
              <w:rPr>
                <w:rFonts w:asciiTheme="minorHAnsi" w:eastAsiaTheme="minorEastAsia" w:hAnsiTheme="minorHAnsi"/>
                <w:noProof/>
                <w:sz w:val="22"/>
                <w:szCs w:val="22"/>
                <w:lang w:eastAsia="zh-CN"/>
              </w:rPr>
              <w:tab/>
            </w:r>
            <w:r w:rsidR="00E35D01" w:rsidRPr="00EB6979">
              <w:rPr>
                <w:rStyle w:val="Hypertextovodkaz"/>
                <w:noProof/>
              </w:rPr>
              <w:t>Úvod</w:t>
            </w:r>
            <w:r w:rsidR="00E35D01">
              <w:rPr>
                <w:noProof/>
                <w:webHidden/>
              </w:rPr>
              <w:tab/>
            </w:r>
            <w:r w:rsidR="00E35D01">
              <w:rPr>
                <w:noProof/>
                <w:webHidden/>
              </w:rPr>
              <w:fldChar w:fldCharType="begin"/>
            </w:r>
            <w:r w:rsidR="00E35D01">
              <w:rPr>
                <w:noProof/>
                <w:webHidden/>
              </w:rPr>
              <w:instrText xml:space="preserve"> PAGEREF _Toc149301853 \h </w:instrText>
            </w:r>
            <w:r w:rsidR="00E35D01">
              <w:rPr>
                <w:noProof/>
                <w:webHidden/>
              </w:rPr>
            </w:r>
            <w:r w:rsidR="00E35D01">
              <w:rPr>
                <w:noProof/>
                <w:webHidden/>
              </w:rPr>
              <w:fldChar w:fldCharType="separate"/>
            </w:r>
            <w:r w:rsidR="00E35D01">
              <w:rPr>
                <w:noProof/>
                <w:webHidden/>
              </w:rPr>
              <w:t>3</w:t>
            </w:r>
            <w:r w:rsidR="00E35D01">
              <w:rPr>
                <w:noProof/>
                <w:webHidden/>
              </w:rPr>
              <w:fldChar w:fldCharType="end"/>
            </w:r>
          </w:hyperlink>
        </w:p>
        <w:p w14:paraId="6CF787E3" w14:textId="51B0962B" w:rsidR="00E35D01" w:rsidRDefault="00E35D01">
          <w:pPr>
            <w:pStyle w:val="Obsah1"/>
            <w:rPr>
              <w:rFonts w:asciiTheme="minorHAnsi" w:eastAsiaTheme="minorEastAsia" w:hAnsiTheme="minorHAnsi"/>
              <w:noProof/>
              <w:sz w:val="22"/>
              <w:szCs w:val="22"/>
              <w:lang w:eastAsia="zh-CN"/>
            </w:rPr>
          </w:pPr>
          <w:hyperlink w:anchor="_Toc149301854" w:history="1">
            <w:r w:rsidRPr="00EB6979">
              <w:rPr>
                <w:rStyle w:val="Hypertextovodkaz"/>
                <w:noProof/>
              </w:rPr>
              <w:t>2</w:t>
            </w:r>
            <w:r>
              <w:rPr>
                <w:rFonts w:asciiTheme="minorHAnsi" w:eastAsiaTheme="minorEastAsia" w:hAnsiTheme="minorHAnsi"/>
                <w:noProof/>
                <w:sz w:val="22"/>
                <w:szCs w:val="22"/>
                <w:lang w:eastAsia="zh-CN"/>
              </w:rPr>
              <w:tab/>
            </w:r>
            <w:r w:rsidRPr="00EB6979">
              <w:rPr>
                <w:rStyle w:val="Hypertextovodkaz"/>
                <w:noProof/>
              </w:rPr>
              <w:t>Zdravotně technické a technologické rozvody</w:t>
            </w:r>
            <w:r>
              <w:rPr>
                <w:noProof/>
                <w:webHidden/>
              </w:rPr>
              <w:tab/>
            </w:r>
            <w:r>
              <w:rPr>
                <w:noProof/>
                <w:webHidden/>
              </w:rPr>
              <w:fldChar w:fldCharType="begin"/>
            </w:r>
            <w:r>
              <w:rPr>
                <w:noProof/>
                <w:webHidden/>
              </w:rPr>
              <w:instrText xml:space="preserve"> PAGEREF _Toc149301854 \h </w:instrText>
            </w:r>
            <w:r>
              <w:rPr>
                <w:noProof/>
                <w:webHidden/>
              </w:rPr>
            </w:r>
            <w:r>
              <w:rPr>
                <w:noProof/>
                <w:webHidden/>
              </w:rPr>
              <w:fldChar w:fldCharType="separate"/>
            </w:r>
            <w:r>
              <w:rPr>
                <w:noProof/>
                <w:webHidden/>
              </w:rPr>
              <w:t>3</w:t>
            </w:r>
            <w:r>
              <w:rPr>
                <w:noProof/>
                <w:webHidden/>
              </w:rPr>
              <w:fldChar w:fldCharType="end"/>
            </w:r>
          </w:hyperlink>
        </w:p>
        <w:p w14:paraId="6F24F61D" w14:textId="61D4D620" w:rsidR="00E35D01" w:rsidRDefault="00E35D01">
          <w:pPr>
            <w:pStyle w:val="Obsah2"/>
            <w:rPr>
              <w:rFonts w:asciiTheme="minorHAnsi" w:eastAsiaTheme="minorEastAsia" w:hAnsiTheme="minorHAnsi"/>
              <w:noProof/>
              <w:sz w:val="22"/>
              <w:szCs w:val="22"/>
              <w:lang w:eastAsia="zh-CN"/>
            </w:rPr>
          </w:pPr>
          <w:hyperlink w:anchor="_Toc149301855" w:history="1">
            <w:r w:rsidRPr="00EB6979">
              <w:rPr>
                <w:rStyle w:val="Hypertextovodkaz"/>
                <w:noProof/>
              </w:rPr>
              <w:t>2.1</w:t>
            </w:r>
            <w:r>
              <w:rPr>
                <w:rFonts w:asciiTheme="minorHAnsi" w:eastAsiaTheme="minorEastAsia" w:hAnsiTheme="minorHAnsi"/>
                <w:noProof/>
                <w:sz w:val="22"/>
                <w:szCs w:val="22"/>
                <w:lang w:eastAsia="zh-CN"/>
              </w:rPr>
              <w:tab/>
            </w:r>
            <w:r w:rsidRPr="00EB6979">
              <w:rPr>
                <w:rStyle w:val="Hypertextovodkaz"/>
                <w:noProof/>
              </w:rPr>
              <w:t>Kanalizace průmyslová</w:t>
            </w:r>
            <w:r>
              <w:rPr>
                <w:noProof/>
                <w:webHidden/>
              </w:rPr>
              <w:tab/>
            </w:r>
            <w:r>
              <w:rPr>
                <w:noProof/>
                <w:webHidden/>
              </w:rPr>
              <w:fldChar w:fldCharType="begin"/>
            </w:r>
            <w:r>
              <w:rPr>
                <w:noProof/>
                <w:webHidden/>
              </w:rPr>
              <w:instrText xml:space="preserve"> PAGEREF _Toc149301855 \h </w:instrText>
            </w:r>
            <w:r>
              <w:rPr>
                <w:noProof/>
                <w:webHidden/>
              </w:rPr>
            </w:r>
            <w:r>
              <w:rPr>
                <w:noProof/>
                <w:webHidden/>
              </w:rPr>
              <w:fldChar w:fldCharType="separate"/>
            </w:r>
            <w:r>
              <w:rPr>
                <w:noProof/>
                <w:webHidden/>
              </w:rPr>
              <w:t>3</w:t>
            </w:r>
            <w:r>
              <w:rPr>
                <w:noProof/>
                <w:webHidden/>
              </w:rPr>
              <w:fldChar w:fldCharType="end"/>
            </w:r>
          </w:hyperlink>
        </w:p>
        <w:p w14:paraId="7802B10A" w14:textId="5B02C73C" w:rsidR="00E35D01" w:rsidRDefault="00E35D01">
          <w:pPr>
            <w:pStyle w:val="Obsah2"/>
            <w:rPr>
              <w:rFonts w:asciiTheme="minorHAnsi" w:eastAsiaTheme="minorEastAsia" w:hAnsiTheme="minorHAnsi"/>
              <w:noProof/>
              <w:sz w:val="22"/>
              <w:szCs w:val="22"/>
              <w:lang w:eastAsia="zh-CN"/>
            </w:rPr>
          </w:pPr>
          <w:hyperlink w:anchor="_Toc149301856" w:history="1">
            <w:r w:rsidRPr="00EB6979">
              <w:rPr>
                <w:rStyle w:val="Hypertextovodkaz"/>
                <w:noProof/>
              </w:rPr>
              <w:t>2.2</w:t>
            </w:r>
            <w:r>
              <w:rPr>
                <w:rFonts w:asciiTheme="minorHAnsi" w:eastAsiaTheme="minorEastAsia" w:hAnsiTheme="minorHAnsi"/>
                <w:noProof/>
                <w:sz w:val="22"/>
                <w:szCs w:val="22"/>
                <w:lang w:eastAsia="zh-CN"/>
              </w:rPr>
              <w:tab/>
            </w:r>
            <w:r w:rsidRPr="00EB6979">
              <w:rPr>
                <w:rStyle w:val="Hypertextovodkaz"/>
                <w:noProof/>
              </w:rPr>
              <w:t>Kanalizace dešťová</w:t>
            </w:r>
            <w:r>
              <w:rPr>
                <w:noProof/>
                <w:webHidden/>
              </w:rPr>
              <w:tab/>
            </w:r>
            <w:r>
              <w:rPr>
                <w:noProof/>
                <w:webHidden/>
              </w:rPr>
              <w:fldChar w:fldCharType="begin"/>
            </w:r>
            <w:r>
              <w:rPr>
                <w:noProof/>
                <w:webHidden/>
              </w:rPr>
              <w:instrText xml:space="preserve"> PAGEREF _Toc149301856 \h </w:instrText>
            </w:r>
            <w:r>
              <w:rPr>
                <w:noProof/>
                <w:webHidden/>
              </w:rPr>
            </w:r>
            <w:r>
              <w:rPr>
                <w:noProof/>
                <w:webHidden/>
              </w:rPr>
              <w:fldChar w:fldCharType="separate"/>
            </w:r>
            <w:r>
              <w:rPr>
                <w:noProof/>
                <w:webHidden/>
              </w:rPr>
              <w:t>3</w:t>
            </w:r>
            <w:r>
              <w:rPr>
                <w:noProof/>
                <w:webHidden/>
              </w:rPr>
              <w:fldChar w:fldCharType="end"/>
            </w:r>
          </w:hyperlink>
        </w:p>
        <w:p w14:paraId="1A4ECC3D" w14:textId="6609936E" w:rsidR="00E35D01" w:rsidRDefault="00E35D01">
          <w:pPr>
            <w:pStyle w:val="Obsah2"/>
            <w:rPr>
              <w:rFonts w:asciiTheme="minorHAnsi" w:eastAsiaTheme="minorEastAsia" w:hAnsiTheme="minorHAnsi"/>
              <w:noProof/>
              <w:sz w:val="22"/>
              <w:szCs w:val="22"/>
              <w:lang w:eastAsia="zh-CN"/>
            </w:rPr>
          </w:pPr>
          <w:hyperlink w:anchor="_Toc149301858" w:history="1">
            <w:r w:rsidRPr="00EB6979">
              <w:rPr>
                <w:rStyle w:val="Hypertextovodkaz"/>
                <w:noProof/>
              </w:rPr>
              <w:t>2.3</w:t>
            </w:r>
            <w:r>
              <w:rPr>
                <w:rFonts w:asciiTheme="minorHAnsi" w:eastAsiaTheme="minorEastAsia" w:hAnsiTheme="minorHAnsi"/>
                <w:noProof/>
                <w:sz w:val="22"/>
                <w:szCs w:val="22"/>
                <w:lang w:eastAsia="zh-CN"/>
              </w:rPr>
              <w:tab/>
            </w:r>
            <w:r w:rsidRPr="00EB6979">
              <w:rPr>
                <w:rStyle w:val="Hypertextovodkaz"/>
                <w:noProof/>
              </w:rPr>
              <w:t>Vodovod průmyslový</w:t>
            </w:r>
            <w:r>
              <w:rPr>
                <w:noProof/>
                <w:webHidden/>
              </w:rPr>
              <w:tab/>
            </w:r>
            <w:r>
              <w:rPr>
                <w:noProof/>
                <w:webHidden/>
              </w:rPr>
              <w:fldChar w:fldCharType="begin"/>
            </w:r>
            <w:r>
              <w:rPr>
                <w:noProof/>
                <w:webHidden/>
              </w:rPr>
              <w:instrText xml:space="preserve"> PAGEREF _Toc149301858 \h </w:instrText>
            </w:r>
            <w:r>
              <w:rPr>
                <w:noProof/>
                <w:webHidden/>
              </w:rPr>
            </w:r>
            <w:r>
              <w:rPr>
                <w:noProof/>
                <w:webHidden/>
              </w:rPr>
              <w:fldChar w:fldCharType="separate"/>
            </w:r>
            <w:r>
              <w:rPr>
                <w:noProof/>
                <w:webHidden/>
              </w:rPr>
              <w:t>3</w:t>
            </w:r>
            <w:r>
              <w:rPr>
                <w:noProof/>
                <w:webHidden/>
              </w:rPr>
              <w:fldChar w:fldCharType="end"/>
            </w:r>
          </w:hyperlink>
        </w:p>
        <w:p w14:paraId="5BFE0086" w14:textId="31AD219B" w:rsidR="00E35D01" w:rsidRDefault="00E35D01">
          <w:pPr>
            <w:pStyle w:val="Obsah2"/>
            <w:rPr>
              <w:rFonts w:asciiTheme="minorHAnsi" w:eastAsiaTheme="minorEastAsia" w:hAnsiTheme="minorHAnsi"/>
              <w:noProof/>
              <w:sz w:val="22"/>
              <w:szCs w:val="22"/>
              <w:lang w:eastAsia="zh-CN"/>
            </w:rPr>
          </w:pPr>
          <w:hyperlink w:anchor="_Toc149301859" w:history="1">
            <w:r w:rsidRPr="00EB6979">
              <w:rPr>
                <w:rStyle w:val="Hypertextovodkaz"/>
                <w:noProof/>
              </w:rPr>
              <w:t>2.4</w:t>
            </w:r>
            <w:r>
              <w:rPr>
                <w:rFonts w:asciiTheme="minorHAnsi" w:eastAsiaTheme="minorEastAsia" w:hAnsiTheme="minorHAnsi"/>
                <w:noProof/>
                <w:sz w:val="22"/>
                <w:szCs w:val="22"/>
                <w:lang w:eastAsia="zh-CN"/>
              </w:rPr>
              <w:tab/>
            </w:r>
            <w:r w:rsidRPr="00EB6979">
              <w:rPr>
                <w:rStyle w:val="Hypertextovodkaz"/>
                <w:noProof/>
              </w:rPr>
              <w:t>Vodovod pitný</w:t>
            </w:r>
            <w:r>
              <w:rPr>
                <w:noProof/>
                <w:webHidden/>
              </w:rPr>
              <w:tab/>
            </w:r>
            <w:r>
              <w:rPr>
                <w:noProof/>
                <w:webHidden/>
              </w:rPr>
              <w:fldChar w:fldCharType="begin"/>
            </w:r>
            <w:r>
              <w:rPr>
                <w:noProof/>
                <w:webHidden/>
              </w:rPr>
              <w:instrText xml:space="preserve"> PAGEREF _Toc149301859 \h </w:instrText>
            </w:r>
            <w:r>
              <w:rPr>
                <w:noProof/>
                <w:webHidden/>
              </w:rPr>
            </w:r>
            <w:r>
              <w:rPr>
                <w:noProof/>
                <w:webHidden/>
              </w:rPr>
              <w:fldChar w:fldCharType="separate"/>
            </w:r>
            <w:r>
              <w:rPr>
                <w:noProof/>
                <w:webHidden/>
              </w:rPr>
              <w:t>3</w:t>
            </w:r>
            <w:r>
              <w:rPr>
                <w:noProof/>
                <w:webHidden/>
              </w:rPr>
              <w:fldChar w:fldCharType="end"/>
            </w:r>
          </w:hyperlink>
        </w:p>
        <w:p w14:paraId="3A66EFA5" w14:textId="69B35E7E" w:rsidR="00E35D01" w:rsidRDefault="00E35D01">
          <w:pPr>
            <w:pStyle w:val="Obsah2"/>
            <w:rPr>
              <w:rFonts w:asciiTheme="minorHAnsi" w:eastAsiaTheme="minorEastAsia" w:hAnsiTheme="minorHAnsi"/>
              <w:noProof/>
              <w:sz w:val="22"/>
              <w:szCs w:val="22"/>
              <w:lang w:eastAsia="zh-CN"/>
            </w:rPr>
          </w:pPr>
          <w:hyperlink w:anchor="_Toc149301860" w:history="1">
            <w:r w:rsidRPr="00EB6979">
              <w:rPr>
                <w:rStyle w:val="Hypertextovodkaz"/>
                <w:noProof/>
              </w:rPr>
              <w:t>2.5</w:t>
            </w:r>
            <w:r>
              <w:rPr>
                <w:rFonts w:asciiTheme="minorHAnsi" w:eastAsiaTheme="minorEastAsia" w:hAnsiTheme="minorHAnsi"/>
                <w:noProof/>
                <w:sz w:val="22"/>
                <w:szCs w:val="22"/>
                <w:lang w:eastAsia="zh-CN"/>
              </w:rPr>
              <w:tab/>
            </w:r>
            <w:r w:rsidRPr="00EB6979">
              <w:rPr>
                <w:rStyle w:val="Hypertextovodkaz"/>
                <w:noProof/>
              </w:rPr>
              <w:t>Vodovod požární zavodněný</w:t>
            </w:r>
            <w:r>
              <w:rPr>
                <w:noProof/>
                <w:webHidden/>
              </w:rPr>
              <w:tab/>
            </w:r>
            <w:r>
              <w:rPr>
                <w:noProof/>
                <w:webHidden/>
              </w:rPr>
              <w:fldChar w:fldCharType="begin"/>
            </w:r>
            <w:r>
              <w:rPr>
                <w:noProof/>
                <w:webHidden/>
              </w:rPr>
              <w:instrText xml:space="preserve"> PAGEREF _Toc149301860 \h </w:instrText>
            </w:r>
            <w:r>
              <w:rPr>
                <w:noProof/>
                <w:webHidden/>
              </w:rPr>
            </w:r>
            <w:r>
              <w:rPr>
                <w:noProof/>
                <w:webHidden/>
              </w:rPr>
              <w:fldChar w:fldCharType="separate"/>
            </w:r>
            <w:r>
              <w:rPr>
                <w:noProof/>
                <w:webHidden/>
              </w:rPr>
              <w:t>3</w:t>
            </w:r>
            <w:r>
              <w:rPr>
                <w:noProof/>
                <w:webHidden/>
              </w:rPr>
              <w:fldChar w:fldCharType="end"/>
            </w:r>
          </w:hyperlink>
        </w:p>
        <w:p w14:paraId="1A04540D" w14:textId="2877FD03" w:rsidR="00E35D01" w:rsidRDefault="00E35D01">
          <w:pPr>
            <w:pStyle w:val="Obsah2"/>
            <w:rPr>
              <w:rFonts w:asciiTheme="minorHAnsi" w:eastAsiaTheme="minorEastAsia" w:hAnsiTheme="minorHAnsi"/>
              <w:noProof/>
              <w:sz w:val="22"/>
              <w:szCs w:val="22"/>
              <w:lang w:eastAsia="zh-CN"/>
            </w:rPr>
          </w:pPr>
          <w:hyperlink w:anchor="_Toc149301861" w:history="1">
            <w:r w:rsidRPr="00EB6979">
              <w:rPr>
                <w:rStyle w:val="Hypertextovodkaz"/>
                <w:noProof/>
              </w:rPr>
              <w:t>2.6</w:t>
            </w:r>
            <w:r>
              <w:rPr>
                <w:rFonts w:asciiTheme="minorHAnsi" w:eastAsiaTheme="minorEastAsia" w:hAnsiTheme="minorHAnsi"/>
                <w:noProof/>
                <w:sz w:val="22"/>
                <w:szCs w:val="22"/>
                <w:lang w:eastAsia="zh-CN"/>
              </w:rPr>
              <w:tab/>
            </w:r>
            <w:r w:rsidRPr="00EB6979">
              <w:rPr>
                <w:rStyle w:val="Hypertextovodkaz"/>
                <w:noProof/>
              </w:rPr>
              <w:t>Vodovod požární nezavodněný (suchovod)</w:t>
            </w:r>
            <w:r>
              <w:rPr>
                <w:noProof/>
                <w:webHidden/>
              </w:rPr>
              <w:tab/>
            </w:r>
            <w:r>
              <w:rPr>
                <w:noProof/>
                <w:webHidden/>
              </w:rPr>
              <w:fldChar w:fldCharType="begin"/>
            </w:r>
            <w:r>
              <w:rPr>
                <w:noProof/>
                <w:webHidden/>
              </w:rPr>
              <w:instrText xml:space="preserve"> PAGEREF _Toc149301861 \h </w:instrText>
            </w:r>
            <w:r>
              <w:rPr>
                <w:noProof/>
                <w:webHidden/>
              </w:rPr>
            </w:r>
            <w:r>
              <w:rPr>
                <w:noProof/>
                <w:webHidden/>
              </w:rPr>
              <w:fldChar w:fldCharType="separate"/>
            </w:r>
            <w:r>
              <w:rPr>
                <w:noProof/>
                <w:webHidden/>
              </w:rPr>
              <w:t>3</w:t>
            </w:r>
            <w:r>
              <w:rPr>
                <w:noProof/>
                <w:webHidden/>
              </w:rPr>
              <w:fldChar w:fldCharType="end"/>
            </w:r>
          </w:hyperlink>
        </w:p>
        <w:p w14:paraId="331938A9" w14:textId="0C05DBFC" w:rsidR="00E35D01" w:rsidRDefault="00E35D01">
          <w:pPr>
            <w:pStyle w:val="Obsah1"/>
            <w:rPr>
              <w:rFonts w:asciiTheme="minorHAnsi" w:eastAsiaTheme="minorEastAsia" w:hAnsiTheme="minorHAnsi"/>
              <w:noProof/>
              <w:sz w:val="22"/>
              <w:szCs w:val="22"/>
              <w:lang w:eastAsia="zh-CN"/>
            </w:rPr>
          </w:pPr>
          <w:hyperlink w:anchor="_Toc149301862" w:history="1">
            <w:r w:rsidRPr="00EB6979">
              <w:rPr>
                <w:rStyle w:val="Hypertextovodkaz"/>
                <w:noProof/>
              </w:rPr>
              <w:t>3</w:t>
            </w:r>
            <w:r>
              <w:rPr>
                <w:rFonts w:asciiTheme="minorHAnsi" w:eastAsiaTheme="minorEastAsia" w:hAnsiTheme="minorHAnsi"/>
                <w:noProof/>
                <w:sz w:val="22"/>
                <w:szCs w:val="22"/>
                <w:lang w:eastAsia="zh-CN"/>
              </w:rPr>
              <w:tab/>
            </w:r>
            <w:r w:rsidRPr="00EB6979">
              <w:rPr>
                <w:rStyle w:val="Hypertextovodkaz"/>
                <w:noProof/>
              </w:rPr>
              <w:t>Závěr</w:t>
            </w:r>
            <w:r>
              <w:rPr>
                <w:noProof/>
                <w:webHidden/>
              </w:rPr>
              <w:tab/>
            </w:r>
            <w:r>
              <w:rPr>
                <w:noProof/>
                <w:webHidden/>
              </w:rPr>
              <w:fldChar w:fldCharType="begin"/>
            </w:r>
            <w:r>
              <w:rPr>
                <w:noProof/>
                <w:webHidden/>
              </w:rPr>
              <w:instrText xml:space="preserve"> PAGEREF _Toc149301862 \h </w:instrText>
            </w:r>
            <w:r>
              <w:rPr>
                <w:noProof/>
                <w:webHidden/>
              </w:rPr>
            </w:r>
            <w:r>
              <w:rPr>
                <w:noProof/>
                <w:webHidden/>
              </w:rPr>
              <w:fldChar w:fldCharType="separate"/>
            </w:r>
            <w:r>
              <w:rPr>
                <w:noProof/>
                <w:webHidden/>
              </w:rPr>
              <w:t>4</w:t>
            </w:r>
            <w:r>
              <w:rPr>
                <w:noProof/>
                <w:webHidden/>
              </w:rPr>
              <w:fldChar w:fldCharType="end"/>
            </w:r>
          </w:hyperlink>
        </w:p>
        <w:p w14:paraId="3E1D11EC" w14:textId="124D4405" w:rsidR="00EE3CB1" w:rsidRDefault="00EE3CB1" w:rsidP="00C91061">
          <w:r>
            <w:fldChar w:fldCharType="end"/>
          </w:r>
        </w:p>
      </w:sdtContent>
    </w:sdt>
    <w:p w14:paraId="5170990B" w14:textId="28E56872" w:rsidR="00EE3CB1" w:rsidRDefault="00EE3CB1" w:rsidP="00C91061">
      <w:pPr>
        <w:rPr>
          <w:lang w:eastAsia="sv-SE"/>
        </w:rPr>
      </w:pPr>
      <w:r>
        <w:rPr>
          <w:lang w:eastAsia="sv-SE"/>
        </w:rPr>
        <w:br w:type="page"/>
      </w:r>
    </w:p>
    <w:p w14:paraId="5DA9ACD8" w14:textId="0D9E73DB" w:rsidR="00210D46" w:rsidRPr="00186BB9" w:rsidRDefault="00B27422" w:rsidP="001D7F75">
      <w:pPr>
        <w:pStyle w:val="Nadpis1"/>
      </w:pPr>
      <w:bookmarkStart w:id="1" w:name="_Toc149301853"/>
      <w:bookmarkStart w:id="2" w:name="_Hlk121902890"/>
      <w:bookmarkStart w:id="3" w:name="_Hlk121902518"/>
      <w:r w:rsidRPr="00186BB9">
        <w:lastRenderedPageBreak/>
        <w:t>Úvod</w:t>
      </w:r>
      <w:bookmarkEnd w:id="1"/>
    </w:p>
    <w:bookmarkEnd w:id="2"/>
    <w:p w14:paraId="25FC23FE" w14:textId="77777777" w:rsidR="00D12920" w:rsidRPr="00C75299" w:rsidRDefault="00D12920" w:rsidP="001D7F75">
      <w:r w:rsidRPr="00C75299">
        <w:t>N</w:t>
      </w:r>
      <w:r w:rsidR="007169D7" w:rsidRPr="00C75299">
        <w:t xml:space="preserve">ový </w:t>
      </w:r>
      <w:r w:rsidR="00B27422" w:rsidRPr="00C75299">
        <w:t xml:space="preserve">stavební objekt </w:t>
      </w:r>
      <w:r w:rsidRPr="00C75299">
        <w:t xml:space="preserve">kotelny K20 </w:t>
      </w:r>
      <w:r w:rsidR="00D07F44" w:rsidRPr="00C75299">
        <w:t xml:space="preserve">je situován </w:t>
      </w:r>
      <w:r w:rsidRPr="00C75299">
        <w:t>vedle stávající bunkrové stavby u budovy teplárny.</w:t>
      </w:r>
      <w:bookmarkStart w:id="4" w:name="_Hlk112758183"/>
      <w:bookmarkEnd w:id="3"/>
    </w:p>
    <w:p w14:paraId="18CAF6D0" w14:textId="621664CC" w:rsidR="00210D46" w:rsidRDefault="00D12920" w:rsidP="001D7F75">
      <w:r w:rsidRPr="00C75299">
        <w:t xml:space="preserve">Objekt má </w:t>
      </w:r>
      <w:r w:rsidR="00C75299" w:rsidRPr="00C75299">
        <w:t xml:space="preserve">půdorysně </w:t>
      </w:r>
      <w:r w:rsidRPr="00C75299">
        <w:t>obdélník</w:t>
      </w:r>
      <w:r w:rsidR="00C75299" w:rsidRPr="00C75299">
        <w:t>ový tvar o vnějších rozměrech cca 63,2 m x 26,3 m</w:t>
      </w:r>
      <w:r w:rsidR="00C75299">
        <w:t xml:space="preserve">, max. výška objektu je </w:t>
      </w:r>
      <w:bookmarkStart w:id="5" w:name="_Hlk112758246"/>
      <w:bookmarkEnd w:id="4"/>
      <w:r w:rsidR="00C75299">
        <w:t xml:space="preserve">50,60 m. V objektu je kromě kotle umístěna </w:t>
      </w:r>
      <w:r w:rsidR="009F3AA4">
        <w:t xml:space="preserve">také </w:t>
      </w:r>
      <w:r w:rsidR="00C75299">
        <w:t xml:space="preserve">technologie čištění spalin a v nejvyšším podlaží objektem procházejí dopravníky dřevní štěpky, které směřují dále do kotelny K80/K90. </w:t>
      </w:r>
    </w:p>
    <w:p w14:paraId="6AB6138E" w14:textId="3EBCEF1D" w:rsidR="005730C4" w:rsidRPr="005730C4" w:rsidRDefault="005730C4" w:rsidP="00C91061">
      <w:pPr>
        <w:pStyle w:val="Nadpis1"/>
      </w:pPr>
      <w:bookmarkStart w:id="6" w:name="_Toc149301854"/>
      <w:r>
        <w:t>Zdravotně technické a technologické rozvody</w:t>
      </w:r>
      <w:bookmarkEnd w:id="6"/>
    </w:p>
    <w:bookmarkEnd w:id="5"/>
    <w:p w14:paraId="73116E03" w14:textId="378E319E" w:rsidR="009F7B8D" w:rsidRDefault="009F4691" w:rsidP="00C91061">
      <w:r>
        <w:t xml:space="preserve">Technologie kotelny bude napojena přípojkou na stávající areálový rozvod průmyslové vody, ze kterého bude odbočkou napojen také požární hydrantový systém v kotelně. </w:t>
      </w:r>
      <w:bookmarkStart w:id="7" w:name="_Hlk112765217"/>
      <w:bookmarkStart w:id="8" w:name="_Hlk120374443"/>
      <w:r>
        <w:t xml:space="preserve">Technologická jímka </w:t>
      </w:r>
      <w:r w:rsidR="00571B5B">
        <w:t>pod</w:t>
      </w:r>
      <w:r>
        <w:t xml:space="preserve"> 1.NP bude napojena na průmyslovou kanalizaci a bude vypouštěna do stávající venkovní jímky vedle kotelny. Dešťová voda ze střechy bude svedena do </w:t>
      </w:r>
      <w:r w:rsidR="00571B5B">
        <w:t xml:space="preserve">areálové </w:t>
      </w:r>
      <w:r>
        <w:t>dešťové kanalizace</w:t>
      </w:r>
      <w:r w:rsidR="00571B5B">
        <w:t>. V 1.NP</w:t>
      </w:r>
      <w:r w:rsidR="009F51AF">
        <w:t>, u modulových os B/13</w:t>
      </w:r>
      <w:r w:rsidR="00571B5B">
        <w:t xml:space="preserve"> bude instalována oční sprcha.</w:t>
      </w:r>
    </w:p>
    <w:p w14:paraId="0249F328" w14:textId="7F3B0AEE" w:rsidR="00925AF1" w:rsidRDefault="00925AF1" w:rsidP="00C91061">
      <w:pPr>
        <w:pStyle w:val="Nadpis2"/>
      </w:pPr>
      <w:bookmarkStart w:id="9" w:name="_Toc149301855"/>
      <w:bookmarkStart w:id="10" w:name="_Hlk120374708"/>
      <w:bookmarkStart w:id="11" w:name="_Hlk121901171"/>
      <w:bookmarkEnd w:id="7"/>
      <w:bookmarkEnd w:id="8"/>
      <w:r>
        <w:t xml:space="preserve">Kanalizace </w:t>
      </w:r>
      <w:r w:rsidR="00571B5B">
        <w:t>průmyslová</w:t>
      </w:r>
      <w:bookmarkEnd w:id="9"/>
      <w:r>
        <w:t xml:space="preserve"> </w:t>
      </w:r>
    </w:p>
    <w:p w14:paraId="1611E58D" w14:textId="4A2BC781" w:rsidR="00571B5B" w:rsidRDefault="00571B5B" w:rsidP="001D7F75">
      <w:r>
        <w:t xml:space="preserve">Jímka pod úrovní 1.NP, která slouží pro vypouštění </w:t>
      </w:r>
      <w:bookmarkEnd w:id="10"/>
      <w:r>
        <w:t xml:space="preserve">technologických </w:t>
      </w:r>
      <w:bookmarkEnd w:id="11"/>
      <w:r>
        <w:t xml:space="preserve">vod bude napojena na průmyslovou kanalizaci DN 200 a </w:t>
      </w:r>
      <w:r w:rsidR="004D3427">
        <w:t>pod podlahou 1.NP bude odvodněna do stávající venkovní jímky vedle kotelny. V lomových bodech trasy budou umístěny revizní šachty Š1 a Š2, spád potrubí je navržen 1%.</w:t>
      </w:r>
      <w:r w:rsidR="005B09C4">
        <w:t xml:space="preserve"> Do této jímky bude napojena také kanalizace od podlahových vpustí, které slouží pro oplach podlah v 1.NP. Ležaté rozvody DN 150 jsou vedeny pod podlahou 1.NP mimo základové konstrukce.</w:t>
      </w:r>
    </w:p>
    <w:p w14:paraId="10D0206B" w14:textId="62F297BA" w:rsidR="004D3427" w:rsidRDefault="004D3427" w:rsidP="00C91061">
      <w:pPr>
        <w:pStyle w:val="Nadpis2"/>
      </w:pPr>
      <w:bookmarkStart w:id="12" w:name="_Toc149301856"/>
      <w:bookmarkStart w:id="13" w:name="_Hlk121901468"/>
      <w:r>
        <w:t>Kanalizace dešťová</w:t>
      </w:r>
      <w:bookmarkEnd w:id="12"/>
      <w:r>
        <w:t xml:space="preserve"> </w:t>
      </w:r>
    </w:p>
    <w:p w14:paraId="2A1787F7" w14:textId="5B1F51CB" w:rsidR="00FB01EC" w:rsidRDefault="004D3427" w:rsidP="00C91061">
      <w:r>
        <w:t xml:space="preserve">Střecha objektu kotelny bude pomocí dešťových svodů a přípojek napojena </w:t>
      </w:r>
      <w:bookmarkEnd w:id="13"/>
      <w:r>
        <w:t>na stávající areálovou dešťovou kanalizaci, která směřuje přes čerpací stanice dešťových vod dále do lagun a vodoteče Zálužanského potoka</w:t>
      </w:r>
      <w:r w:rsidR="00C6284D">
        <w:t xml:space="preserve"> na východní straně od areálu</w:t>
      </w:r>
      <w:r>
        <w:t>.</w:t>
      </w:r>
    </w:p>
    <w:p w14:paraId="5B91BD13" w14:textId="3542544C" w:rsidR="009F51AF" w:rsidRDefault="009F51AF" w:rsidP="00C91061">
      <w:r>
        <w:t>V případě instalace chladivových systémů SPLIT budou zajištěny od vnitřních jednotek o</w:t>
      </w:r>
      <w:r>
        <w:rPr>
          <w:lang w:eastAsia="x-none"/>
        </w:rPr>
        <w:t>dvody kondenzátu do kanalizace vč. zajištění záchytných van a žlabů proti zatečení do technologie.</w:t>
      </w:r>
    </w:p>
    <w:p w14:paraId="590AA694" w14:textId="495D7D8D" w:rsidR="001E24E4" w:rsidRDefault="001E24E4" w:rsidP="00C91061">
      <w:pPr>
        <w:pStyle w:val="Nadpis2"/>
      </w:pPr>
      <w:bookmarkStart w:id="14" w:name="_Toc149301858"/>
      <w:r>
        <w:t>Vodovod průmyslový</w:t>
      </w:r>
      <w:bookmarkEnd w:id="14"/>
      <w:r>
        <w:t xml:space="preserve"> </w:t>
      </w:r>
    </w:p>
    <w:p w14:paraId="679C4A1C" w14:textId="71CDECA4" w:rsidR="001E24E4" w:rsidRDefault="001E24E4" w:rsidP="00C91061">
      <w:r>
        <w:t>Objekt kotelny K20 bude na východní straně napojen přípojkou DN 100 na stávající areálový rozvod průmyslové vody DN 250. V</w:t>
      </w:r>
      <w:r w:rsidR="003432DA">
        <w:t xml:space="preserve"> 1.NP </w:t>
      </w:r>
      <w:r>
        <w:t>objektu bude z</w:t>
      </w:r>
      <w:r w:rsidR="00AB3289">
        <w:t> </w:t>
      </w:r>
      <w:r>
        <w:t>přípojky</w:t>
      </w:r>
      <w:r w:rsidR="00AB3289">
        <w:t>,</w:t>
      </w:r>
      <w:r>
        <w:t xml:space="preserve"> </w:t>
      </w:r>
      <w:r w:rsidR="00266757" w:rsidRPr="00266757">
        <w:t>dle požadavku části PBŘ</w:t>
      </w:r>
      <w:r w:rsidR="00AB3289">
        <w:t>,</w:t>
      </w:r>
      <w:r w:rsidR="00266757" w:rsidRPr="00266757">
        <w:t xml:space="preserve"> </w:t>
      </w:r>
      <w:r>
        <w:t>provedena odbočka na vnitřní požární vodovod</w:t>
      </w:r>
      <w:r w:rsidR="003432DA">
        <w:t>.</w:t>
      </w:r>
      <w:r>
        <w:t xml:space="preserve"> </w:t>
      </w:r>
    </w:p>
    <w:p w14:paraId="645B1C9F" w14:textId="2FCDFB95" w:rsidR="00266757" w:rsidRDefault="00266757" w:rsidP="00C91061">
      <w:pPr>
        <w:pStyle w:val="Nadpis2"/>
      </w:pPr>
      <w:bookmarkStart w:id="15" w:name="_Toc149301859"/>
      <w:bookmarkStart w:id="16" w:name="_Hlk133560502"/>
      <w:r>
        <w:t>Vodovod pitný</w:t>
      </w:r>
      <w:bookmarkEnd w:id="15"/>
      <w:r>
        <w:t xml:space="preserve"> </w:t>
      </w:r>
    </w:p>
    <w:p w14:paraId="44F0C8FB" w14:textId="6FC2D2AB" w:rsidR="00266757" w:rsidRDefault="00266757" w:rsidP="00C91061">
      <w:r>
        <w:t xml:space="preserve">Oční sprcha v 1.NP bude napojena na rozvod pitné vody na </w:t>
      </w:r>
      <w:bookmarkEnd w:id="16"/>
      <w:r>
        <w:t xml:space="preserve">vhodném místě ve stávající přilehlé budově teplárny. Ohřev TUV bude </w:t>
      </w:r>
      <w:r w:rsidR="005730C4">
        <w:t xml:space="preserve">zajištěn obdobně napojením na stávající rozvod TV v objektu, případně bude doplněn el. průtokový ohřívač TV. </w:t>
      </w:r>
    </w:p>
    <w:p w14:paraId="04947DCA" w14:textId="1D95491C" w:rsidR="003432DA" w:rsidRDefault="003432DA" w:rsidP="00C91061">
      <w:pPr>
        <w:pStyle w:val="Nadpis2"/>
      </w:pPr>
      <w:bookmarkStart w:id="17" w:name="_Toc149301860"/>
      <w:r>
        <w:t xml:space="preserve">Vodovod požární </w:t>
      </w:r>
      <w:r w:rsidR="00C91061">
        <w:t>zavodněný</w:t>
      </w:r>
      <w:bookmarkEnd w:id="17"/>
    </w:p>
    <w:p w14:paraId="2018E335" w14:textId="465C28DE" w:rsidR="003432DA" w:rsidRDefault="003432DA" w:rsidP="00C91061">
      <w:r w:rsidRPr="00C91061">
        <w:t>Požární rozvod bude napojen odbočkou v 1.NP na přípojku průmyslové vody k jednotlivým požárním hydrantům s hydrantovým systémem D s tvarově stálou hadicí, světlost 25 mm, délka 30 m. Celkové rozmístění požárních hydrantů v kotelně je patrné z výkresů požárního řešení</w:t>
      </w:r>
      <w:r w:rsidRPr="003432DA">
        <w:t>.</w:t>
      </w:r>
    </w:p>
    <w:p w14:paraId="074FDEB2" w14:textId="74E1C47D" w:rsidR="00C91061" w:rsidRDefault="00C91061" w:rsidP="00C91061">
      <w:pPr>
        <w:pStyle w:val="Nadpis2"/>
      </w:pPr>
      <w:bookmarkStart w:id="18" w:name="_Toc149301861"/>
      <w:r>
        <w:t>Vodovod požární nezavodněný (suchovod)</w:t>
      </w:r>
      <w:bookmarkEnd w:id="18"/>
    </w:p>
    <w:p w14:paraId="143BE8A6" w14:textId="50A06FC3" w:rsidR="00C91061" w:rsidRDefault="00C91061" w:rsidP="00C91061">
      <w:r w:rsidRPr="00C91061">
        <w:t>Na fasád</w:t>
      </w:r>
      <w:r>
        <w:t>ě</w:t>
      </w:r>
      <w:r w:rsidRPr="00C91061">
        <w:t xml:space="preserve"> objekt</w:t>
      </w:r>
      <w:r>
        <w:t>u</w:t>
      </w:r>
      <w:r w:rsidRPr="00C91061">
        <w:t xml:space="preserve"> bud</w:t>
      </w:r>
      <w:r>
        <w:t>e</w:t>
      </w:r>
      <w:r w:rsidRPr="00C91061">
        <w:t xml:space="preserve"> umístěn rozdělovače s dvěma přípojkami pro mobilní techniku (2xB75)</w:t>
      </w:r>
      <w:r w:rsidR="00A9511C">
        <w:t xml:space="preserve"> vč. zpětné klapky a vypouštěcího ventilu v nezámrzném systému</w:t>
      </w:r>
      <w:r w:rsidRPr="00C91061">
        <w:t xml:space="preserve">. Přívodní </w:t>
      </w:r>
      <w:r w:rsidR="00887229">
        <w:t xml:space="preserve">ocelové pozinkované </w:t>
      </w:r>
      <w:r w:rsidR="00887229" w:rsidRPr="00C91061">
        <w:t>potrubí</w:t>
      </w:r>
      <w:r w:rsidR="00887229">
        <w:t xml:space="preserve"> </w:t>
      </w:r>
      <w:r w:rsidR="00A44640">
        <w:t xml:space="preserve">se závitovými tvarovkami </w:t>
      </w:r>
      <w:r w:rsidR="00A9511C">
        <w:t>dimenze od D1</w:t>
      </w:r>
      <w:r w:rsidR="00A44640">
        <w:t>0</w:t>
      </w:r>
      <w:r w:rsidR="00A9511C">
        <w:t>0 do D</w:t>
      </w:r>
      <w:r w:rsidR="00A44640">
        <w:t>80</w:t>
      </w:r>
      <w:r w:rsidR="00A9511C">
        <w:t xml:space="preserve"> </w:t>
      </w:r>
      <w:r w:rsidRPr="00C91061">
        <w:t xml:space="preserve">bude vedeno </w:t>
      </w:r>
      <w:r w:rsidR="00887229">
        <w:t xml:space="preserve">stoupačkami přes všechna </w:t>
      </w:r>
      <w:r w:rsidR="00887229">
        <w:lastRenderedPageBreak/>
        <w:t xml:space="preserve">podlaží, </w:t>
      </w:r>
      <w:r w:rsidRPr="00C91061">
        <w:t xml:space="preserve">vždy </w:t>
      </w:r>
      <w:r w:rsidR="00887229">
        <w:t xml:space="preserve">s odbočkou a přípojkou B75 </w:t>
      </w:r>
      <w:r w:rsidR="00A9511C">
        <w:t xml:space="preserve">vedle </w:t>
      </w:r>
      <w:r w:rsidR="00A9511C" w:rsidRPr="00C91061">
        <w:t>jednotlivým požárním hydrantům</w:t>
      </w:r>
      <w:r w:rsidRPr="00C91061">
        <w:t xml:space="preserve">. </w:t>
      </w:r>
      <w:r w:rsidR="00A9511C" w:rsidRPr="00C91061">
        <w:t>Celkové rozmístění požárních hydrantů v kotelně je patrné z výkresů požárního řešení</w:t>
      </w:r>
      <w:r w:rsidR="00A9511C">
        <w:t>.</w:t>
      </w:r>
      <w:r w:rsidR="00A9511C" w:rsidRPr="00C91061">
        <w:t xml:space="preserve"> </w:t>
      </w:r>
      <w:r w:rsidRPr="00C91061">
        <w:t>V</w:t>
      </w:r>
      <w:r w:rsidR="00A9511C">
        <w:t> </w:t>
      </w:r>
      <w:r w:rsidRPr="00C91061">
        <w:t>nejvyšší</w:t>
      </w:r>
      <w:r w:rsidR="00A9511C">
        <w:t xml:space="preserve">ch </w:t>
      </w:r>
      <w:r w:rsidRPr="00C91061">
        <w:t>bod</w:t>
      </w:r>
      <w:r w:rsidR="00A9511C">
        <w:t>ech</w:t>
      </w:r>
      <w:r w:rsidRPr="00C91061">
        <w:t xml:space="preserve"> každého přívodního potrubí bude instalován odvzdušňovací ventil</w:t>
      </w:r>
      <w:r w:rsidR="00A9511C">
        <w:t>, v nejnižších bodech vypouštění</w:t>
      </w:r>
      <w:r w:rsidRPr="00C91061">
        <w:t>. Systém bude napájen pomocí mobilní techniky HZS přes 2ks přípojek B75. Každá přípojka musí být oddělena od sběrače uzávěrem pro možnost současného napojení více hadic. Dále je nutné zachovat volný prostor kolem víček, aby bylo možné klíčem přitáhnout hadici k přípojce (cca 30 cm okolo každé přípojky). Poloha a směr přípojek musí být provedena tak, aby nedocházelo k lámání připojených hadic pod tlakem.</w:t>
      </w:r>
      <w:r w:rsidR="00887229">
        <w:t xml:space="preserve"> Výška přípojek se předpokládá +1,1 až +1,3 metrů na zemí nebo podlahou.</w:t>
      </w:r>
      <w:r w:rsidR="00A9511C">
        <w:t xml:space="preserve"> </w:t>
      </w:r>
      <w:r w:rsidRPr="00C91061">
        <w:t xml:space="preserve"> Vzdálenost přípojek vůči možnému příjezdu mobilní techniky HZS musí být max. 15 m, tj. zajištění zpevněné komunikace pro příjezd hasicí techniky. Prostor pro příjezd hasičských vozidel a prostor mezi místem zásahu HZS a přípojkami je nutné trvale udržovat volný</w:t>
      </w:r>
      <w:r>
        <w:t>.</w:t>
      </w:r>
    </w:p>
    <w:p w14:paraId="061C065E" w14:textId="77777777" w:rsidR="00D06531" w:rsidRDefault="00D06531" w:rsidP="00D06531">
      <w:r>
        <w:t>Materiál:</w:t>
      </w:r>
    </w:p>
    <w:p w14:paraId="7C2CF4C6" w14:textId="5BBFB889" w:rsidR="00D06531" w:rsidRDefault="00D06531" w:rsidP="00D06531">
      <w:pPr>
        <w:pStyle w:val="Odstavecseseznamem"/>
        <w:numPr>
          <w:ilvl w:val="0"/>
          <w:numId w:val="17"/>
        </w:numPr>
      </w:pPr>
      <w:r>
        <w:t>Závitové potrubí DIN 2440 pozinkované DN 100; váha potrubí vč. vody cca 26,5 kg/m.</w:t>
      </w:r>
    </w:p>
    <w:p w14:paraId="63B74BB6" w14:textId="1AEE3517" w:rsidR="00D06531" w:rsidRPr="00C91061" w:rsidRDefault="00D06531" w:rsidP="00D06531">
      <w:pPr>
        <w:pStyle w:val="Odstavecseseznamem"/>
        <w:numPr>
          <w:ilvl w:val="0"/>
          <w:numId w:val="17"/>
        </w:numPr>
      </w:pPr>
      <w:r>
        <w:t>Závitové potrubí DIN 2440 pozinkované DN 80; váha potrubí vč. vody cca 18,5 kg/m.</w:t>
      </w:r>
    </w:p>
    <w:p w14:paraId="5C26CFC9" w14:textId="721BBDCA" w:rsidR="00D06531" w:rsidRDefault="00D06531" w:rsidP="00D06531">
      <w:pPr>
        <w:pStyle w:val="Odstavecseseznamem"/>
        <w:numPr>
          <w:ilvl w:val="0"/>
          <w:numId w:val="17"/>
        </w:numPr>
      </w:pPr>
      <w:r>
        <w:t>Hadicové přípojky B75, vypouštěcí a odvzdušňovací armatury.</w:t>
      </w:r>
    </w:p>
    <w:p w14:paraId="35EC5AD1" w14:textId="4CA554AB" w:rsidR="00D06531" w:rsidRPr="00C91061" w:rsidRDefault="00D06531" w:rsidP="00455956">
      <w:pPr>
        <w:pStyle w:val="Odstavecseseznamem"/>
        <w:numPr>
          <w:ilvl w:val="0"/>
          <w:numId w:val="17"/>
        </w:numPr>
      </w:pPr>
      <w:r>
        <w:t>Systémová kotevní technika.</w:t>
      </w:r>
    </w:p>
    <w:p w14:paraId="75715FC3" w14:textId="5D363753" w:rsidR="00F6030A" w:rsidRPr="00F6030A" w:rsidRDefault="00F6030A" w:rsidP="00C91061">
      <w:pPr>
        <w:pStyle w:val="Nadpis1"/>
      </w:pPr>
      <w:bookmarkStart w:id="19" w:name="_Toc141874460"/>
      <w:bookmarkStart w:id="20" w:name="_Toc149301862"/>
      <w:bookmarkEnd w:id="19"/>
      <w:r w:rsidRPr="00F6030A">
        <w:t>Zá</w:t>
      </w:r>
      <w:r>
        <w:t>věr</w:t>
      </w:r>
      <w:bookmarkEnd w:id="20"/>
    </w:p>
    <w:p w14:paraId="7925C4B8" w14:textId="3176783D" w:rsidR="00F6030A" w:rsidRDefault="00F6030A" w:rsidP="00C91061">
      <w:r>
        <w:t xml:space="preserve">Tato dokumentace slouží </w:t>
      </w:r>
      <w:r w:rsidR="00495080">
        <w:t>pouze</w:t>
      </w:r>
      <w:r w:rsidR="00D71687">
        <w:t xml:space="preserve"> pro účel </w:t>
      </w:r>
      <w:r w:rsidR="005730C4">
        <w:t>stavebního řízení pro vydání stavebního</w:t>
      </w:r>
      <w:r w:rsidR="00AB3289">
        <w:t xml:space="preserve"> povolení</w:t>
      </w:r>
      <w:r w:rsidR="00B35718">
        <w:t>.</w:t>
      </w:r>
      <w:r>
        <w:t xml:space="preserve"> V dalším projektovém stupni po obdržení aktuálních technol</w:t>
      </w:r>
      <w:r w:rsidR="00F00EA0">
        <w:t>ogických</w:t>
      </w:r>
      <w:r>
        <w:t xml:space="preserve"> podkladů bude možno dále rozpracovat a upřesnit také řešení </w:t>
      </w:r>
      <w:r w:rsidR="00682780">
        <w:t xml:space="preserve">této </w:t>
      </w:r>
      <w:r>
        <w:t>části</w:t>
      </w:r>
      <w:r w:rsidR="00187E10">
        <w:t xml:space="preserve"> zdravotně technických instalací</w:t>
      </w:r>
      <w:r>
        <w:t>.</w:t>
      </w:r>
    </w:p>
    <w:p w14:paraId="5F91C5BC" w14:textId="77777777" w:rsidR="00C772C3" w:rsidRDefault="00C772C3" w:rsidP="00C91061"/>
    <w:sectPr w:rsidR="00C772C3" w:rsidSect="00210D46">
      <w:headerReference w:type="even" r:id="rId15"/>
      <w:headerReference w:type="default" r:id="rId16"/>
      <w:footerReference w:type="even" r:id="rId17"/>
      <w:footerReference w:type="default" r:id="rId18"/>
      <w:headerReference w:type="first" r:id="rId19"/>
      <w:footerReference w:type="first" r:id="rId20"/>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A324" w14:textId="77777777" w:rsidR="00C317D1" w:rsidRDefault="00C317D1" w:rsidP="00455956">
      <w:r>
        <w:separator/>
      </w:r>
    </w:p>
  </w:endnote>
  <w:endnote w:type="continuationSeparator" w:id="0">
    <w:p w14:paraId="3A50FF03" w14:textId="77777777" w:rsidR="00C317D1" w:rsidRDefault="00C317D1" w:rsidP="0045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86AB" w14:textId="77777777" w:rsidR="009F51AF" w:rsidRDefault="009F51A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72EA5291" w:rsidR="00210D46" w:rsidRDefault="00210D46" w:rsidP="00C91061">
    <w:pPr>
      <w:pStyle w:val="Zpat"/>
      <w:rPr>
        <w:noProof/>
      </w:rPr>
    </w:pPr>
  </w:p>
  <w:p w14:paraId="6C3EA435" w14:textId="77777777" w:rsidR="00210D46" w:rsidRDefault="00210D46" w:rsidP="00C91061">
    <w:pPr>
      <w:pStyle w:val="Zpat"/>
      <w:rPr>
        <w:noProof/>
      </w:rPr>
    </w:pPr>
  </w:p>
  <w:p w14:paraId="3A2E750C" w14:textId="77777777" w:rsidR="00210D46" w:rsidRPr="003D29C1" w:rsidRDefault="00210D46" w:rsidP="00C91061">
    <w:pPr>
      <w:pStyle w:val="Zpat"/>
      <w:rPr>
        <w:noProof/>
      </w:rPr>
    </w:pPr>
    <w:r w:rsidRPr="003D29C1">
      <w:rPr>
        <w:noProof/>
      </w:rPr>
      <w:t xml:space="preserve">Zakázkové číslo: 0404T21       </w:t>
    </w:r>
    <w:r w:rsidRPr="003D29C1">
      <w:rPr>
        <w:noProof/>
      </w:rPr>
      <w:tab/>
      <w:t xml:space="preserve"> Archivní číslo:  S404T21-TS201-101</w:t>
    </w:r>
    <w:r w:rsidRPr="003D29C1">
      <w:rPr>
        <w:noProof/>
      </w:rPr>
      <w:tab/>
      <w:t xml:space="preserve">Strana: </w:t>
    </w:r>
    <w:r w:rsidRPr="006E35AB">
      <w:rPr>
        <w:noProof/>
      </w:rPr>
      <w:fldChar w:fldCharType="begin"/>
    </w:r>
    <w:r w:rsidRPr="003D29C1">
      <w:rPr>
        <w:noProof/>
      </w:rPr>
      <w:instrText>PAGE   \* MERGEFORMAT</w:instrText>
    </w:r>
    <w:r w:rsidRPr="006E35AB">
      <w:rPr>
        <w:noProof/>
      </w:rPr>
      <w:fldChar w:fldCharType="separate"/>
    </w:r>
    <w:r w:rsidRPr="003D29C1">
      <w:rPr>
        <w:noProof/>
      </w:rPr>
      <w:t>4</w:t>
    </w:r>
    <w:r w:rsidRPr="006E35A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09C8CC00" w:rsidR="00210D46" w:rsidRPr="000F0A85" w:rsidRDefault="00210D46" w:rsidP="00C91061">
    <w:pPr>
      <w:pStyle w:val="Zpat"/>
    </w:pPr>
  </w:p>
  <w:p w14:paraId="6DD5BED8" w14:textId="77777777" w:rsidR="00210D46" w:rsidRPr="00880625" w:rsidRDefault="00210D46" w:rsidP="00C91061">
    <w:pPr>
      <w:pStyle w:val="Zpat"/>
      <w:rPr>
        <w:lang w:val="de-L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3C8ABF69" w:rsidR="005B09EE" w:rsidRDefault="005B09EE" w:rsidP="00C9106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54D99C8B" w:rsidR="00EE3CB1" w:rsidRDefault="00EE3CB1" w:rsidP="00C91061">
    <w:pPr>
      <w:pStyle w:val="Zpat"/>
      <w:rPr>
        <w:noProof/>
      </w:rPr>
    </w:pPr>
  </w:p>
  <w:p w14:paraId="613B4618" w14:textId="77777777" w:rsidR="00EE3CB1" w:rsidRDefault="00EE3CB1" w:rsidP="00C91061">
    <w:pPr>
      <w:pStyle w:val="Zpat"/>
      <w:rPr>
        <w:noProof/>
      </w:rPr>
    </w:pPr>
  </w:p>
  <w:p w14:paraId="39FCF4A4" w14:textId="6E9546FD" w:rsidR="00EE3CB1" w:rsidRPr="001D7F75" w:rsidRDefault="00EE3CB1" w:rsidP="001D7F75">
    <w:pPr>
      <w:pStyle w:val="Zpat"/>
      <w:rPr>
        <w:noProof/>
      </w:rPr>
    </w:pPr>
    <w:r w:rsidRPr="001D7F75">
      <w:rPr>
        <w:noProof/>
      </w:rPr>
      <w:t xml:space="preserve">Zakázkové číslo: </w:t>
    </w:r>
    <w:r w:rsidR="00C6284D" w:rsidRPr="001D7F75">
      <w:rPr>
        <w:noProof/>
      </w:rPr>
      <w:t>0404T21</w:t>
    </w:r>
    <w:r w:rsidRPr="001D7F75">
      <w:rPr>
        <w:noProof/>
      </w:rPr>
      <w:t xml:space="preserve">       </w:t>
    </w:r>
    <w:r w:rsidRPr="001D7F75">
      <w:rPr>
        <w:noProof/>
      </w:rPr>
      <w:tab/>
      <w:t xml:space="preserve"> Archivní číslo:  </w:t>
    </w:r>
    <w:r w:rsidR="00E211F5" w:rsidRPr="001D7F75">
      <w:rPr>
        <w:noProof/>
      </w:rPr>
      <w:t>S0404T21-</w:t>
    </w:r>
    <w:r w:rsidRPr="001D7F75">
      <w:rPr>
        <w:noProof/>
      </w:rPr>
      <w:t>TS</w:t>
    </w:r>
    <w:r w:rsidR="00E211F5" w:rsidRPr="001D7F75">
      <w:rPr>
        <w:noProof/>
      </w:rPr>
      <w:t>201</w:t>
    </w:r>
    <w:r w:rsidRPr="001D7F75">
      <w:rPr>
        <w:noProof/>
      </w:rPr>
      <w:t>-</w:t>
    </w:r>
    <w:r w:rsidR="00E827EE" w:rsidRPr="001D7F75">
      <w:rPr>
        <w:noProof/>
      </w:rPr>
      <w:t>00</w:t>
    </w:r>
    <w:r w:rsidR="00E211F5" w:rsidRPr="001D7F75">
      <w:rPr>
        <w:noProof/>
      </w:rPr>
      <w:t>1</w:t>
    </w:r>
    <w:r w:rsidRPr="001D7F75">
      <w:rPr>
        <w:noProof/>
      </w:rPr>
      <w:tab/>
      <w:t xml:space="preserve">Strana: </w:t>
    </w:r>
    <w:r w:rsidRPr="00EE3CB1">
      <w:rPr>
        <w:noProof/>
      </w:rPr>
      <w:fldChar w:fldCharType="begin"/>
    </w:r>
    <w:r w:rsidRPr="001D7F75">
      <w:rPr>
        <w:noProof/>
      </w:rPr>
      <w:instrText>PAGE   \* MERGEFORMAT</w:instrText>
    </w:r>
    <w:r w:rsidRPr="00EE3CB1">
      <w:rPr>
        <w:noProof/>
      </w:rPr>
      <w:fldChar w:fldCharType="separate"/>
    </w:r>
    <w:r w:rsidRPr="001D7F75">
      <w:rPr>
        <w:noProof/>
      </w:rPr>
      <w:t>3</w:t>
    </w:r>
    <w:r w:rsidRPr="00EE3CB1">
      <w:rPr>
        <w:noProof/>
      </w:rPr>
      <w:fldChar w:fldCharType="end"/>
    </w:r>
  </w:p>
  <w:p w14:paraId="572CF6CC" w14:textId="77777777" w:rsidR="005B09EE" w:rsidRPr="001D7F75" w:rsidRDefault="005B09EE" w:rsidP="00C91061">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087CA4C2" w:rsidR="003435D8" w:rsidRDefault="00D21AF2" w:rsidP="00C91061">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B824" w14:textId="77777777" w:rsidR="00C317D1" w:rsidRDefault="00C317D1" w:rsidP="00455956">
      <w:r>
        <w:separator/>
      </w:r>
    </w:p>
  </w:footnote>
  <w:footnote w:type="continuationSeparator" w:id="0">
    <w:p w14:paraId="6CAFEE6B" w14:textId="77777777" w:rsidR="00C317D1" w:rsidRDefault="00C317D1" w:rsidP="0045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497A" w14:textId="77777777" w:rsidR="009F51AF" w:rsidRDefault="009F51A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1061">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AFRY CZ s.r.o.</w:t>
          </w:r>
        </w:p>
      </w:tc>
      <w:tc>
        <w:tcPr>
          <w:tcW w:w="5558" w:type="dxa"/>
          <w:vAlign w:val="bottom"/>
        </w:tcPr>
        <w:p w14:paraId="32C5567A" w14:textId="77777777" w:rsidR="00210D46" w:rsidRPr="00EB48AE" w:rsidRDefault="00210D46" w:rsidP="00C91061">
          <w:r w:rsidRPr="00EB48AE">
            <w:t>Modernizace Teplárny Mladá Boleslav</w:t>
          </w:r>
        </w:p>
      </w:tc>
      <w:tc>
        <w:tcPr>
          <w:tcW w:w="1955" w:type="dxa"/>
          <w:vAlign w:val="bottom"/>
        </w:tcPr>
        <w:p w14:paraId="57934EC6" w14:textId="77777777" w:rsidR="00210D46" w:rsidRPr="00EB48AE" w:rsidRDefault="00210D46" w:rsidP="00C91061"/>
      </w:tc>
    </w:tr>
    <w:tr w:rsidR="00210D46" w:rsidRPr="005B4EA7" w14:paraId="539B8BAB" w14:textId="77777777" w:rsidTr="00B50BBE">
      <w:trPr>
        <w:cantSplit/>
      </w:trPr>
      <w:tc>
        <w:tcPr>
          <w:tcW w:w="1418" w:type="dxa"/>
          <w:vMerge/>
          <w:vAlign w:val="bottom"/>
        </w:tcPr>
        <w:p w14:paraId="02505B6F" w14:textId="77777777" w:rsidR="00210D46" w:rsidRDefault="00210D46" w:rsidP="00C91061"/>
      </w:tc>
      <w:tc>
        <w:tcPr>
          <w:tcW w:w="5558" w:type="dxa"/>
        </w:tcPr>
        <w:p w14:paraId="5FD0755C" w14:textId="77777777" w:rsidR="00210D46" w:rsidRPr="00EB48AE" w:rsidRDefault="00210D46" w:rsidP="00C91061">
          <w:r w:rsidRPr="00EB48AE">
            <w:t xml:space="preserve">Dokumentace pro vydání </w:t>
          </w:r>
          <w:r>
            <w:t xml:space="preserve">stavebního povolení  </w:t>
          </w:r>
          <w:r w:rsidRPr="00EB48AE">
            <w:t xml:space="preserve"> </w:t>
          </w:r>
        </w:p>
      </w:tc>
      <w:tc>
        <w:tcPr>
          <w:tcW w:w="1955" w:type="dxa"/>
          <w:vAlign w:val="bottom"/>
        </w:tcPr>
        <w:p w14:paraId="5B332191" w14:textId="77777777" w:rsidR="00210D46" w:rsidRPr="00EB48AE" w:rsidRDefault="00210D46" w:rsidP="00C91061">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1061"/>
      </w:tc>
      <w:tc>
        <w:tcPr>
          <w:tcW w:w="5558" w:type="dxa"/>
        </w:tcPr>
        <w:p w14:paraId="616FFE0A" w14:textId="77777777" w:rsidR="00210D46" w:rsidRPr="00EB48AE" w:rsidRDefault="00210D46" w:rsidP="00C91061">
          <w:r w:rsidRPr="00EB48AE">
            <w:t>SO 201- Kotelna K 20</w:t>
          </w:r>
        </w:p>
      </w:tc>
      <w:tc>
        <w:tcPr>
          <w:tcW w:w="1955" w:type="dxa"/>
          <w:vAlign w:val="bottom"/>
        </w:tcPr>
        <w:p w14:paraId="2071C35D" w14:textId="77777777" w:rsidR="00210D46" w:rsidRPr="00EB48AE" w:rsidRDefault="00210D46" w:rsidP="00C91061">
          <w:r w:rsidRPr="00EB48AE">
            <w:t>Revize  x</w:t>
          </w:r>
        </w:p>
      </w:tc>
    </w:tr>
  </w:tbl>
  <w:p w14:paraId="5FCE3981" w14:textId="77777777" w:rsidR="00210D46" w:rsidRPr="004A56DD" w:rsidRDefault="00210D46" w:rsidP="000904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1061">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48C15712" w:rsidR="00EE3CB1" w:rsidRPr="00EE3CB1" w:rsidRDefault="00EE3CB1" w:rsidP="00C91061"/>
      </w:tc>
      <w:tc>
        <w:tcPr>
          <w:tcW w:w="5558" w:type="dxa"/>
          <w:tcBorders>
            <w:bottom w:val="nil"/>
          </w:tcBorders>
          <w:vAlign w:val="bottom"/>
        </w:tcPr>
        <w:p w14:paraId="08E82A9F" w14:textId="23688774" w:rsidR="00EE3CB1" w:rsidRPr="00EE3CB1" w:rsidRDefault="00EE3CB1" w:rsidP="001D7F75">
          <w:r w:rsidRPr="00EE3CB1">
            <w:t xml:space="preserve">Modernizace </w:t>
          </w:r>
          <w:r w:rsidR="002657BA">
            <w:t>t</w:t>
          </w:r>
          <w:r w:rsidRPr="00EE3CB1">
            <w:t>eplárny Mladá Boleslav</w:t>
          </w:r>
        </w:p>
      </w:tc>
      <w:tc>
        <w:tcPr>
          <w:tcW w:w="1246" w:type="dxa"/>
          <w:tcBorders>
            <w:bottom w:val="nil"/>
          </w:tcBorders>
          <w:vAlign w:val="bottom"/>
        </w:tcPr>
        <w:p w14:paraId="4DB7C724" w14:textId="77777777" w:rsidR="00EE3CB1" w:rsidRPr="00EE3CB1" w:rsidRDefault="00EE3CB1" w:rsidP="00C91061"/>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C91061"/>
      </w:tc>
      <w:tc>
        <w:tcPr>
          <w:tcW w:w="5558" w:type="dxa"/>
          <w:tcBorders>
            <w:top w:val="nil"/>
          </w:tcBorders>
        </w:tcPr>
        <w:p w14:paraId="4CEA0C1D" w14:textId="3508EBED" w:rsidR="00EE3CB1" w:rsidRPr="00EE3CB1" w:rsidRDefault="00D12920" w:rsidP="001D7F75">
          <w:r>
            <w:t>Dokumentace pro stavební povolení</w:t>
          </w:r>
        </w:p>
      </w:tc>
      <w:tc>
        <w:tcPr>
          <w:tcW w:w="2131" w:type="dxa"/>
          <w:gridSpan w:val="2"/>
          <w:tcBorders>
            <w:top w:val="nil"/>
          </w:tcBorders>
          <w:vAlign w:val="bottom"/>
        </w:tcPr>
        <w:p w14:paraId="49DF962B" w14:textId="5AE389E9" w:rsidR="00EE3CB1" w:rsidRPr="00EE3CB1" w:rsidRDefault="00EE3CB1" w:rsidP="001D7F75">
          <w:r w:rsidRPr="00EE3CB1">
            <w:t xml:space="preserve">Datum: </w:t>
          </w:r>
          <w:r w:rsidR="009C73B0">
            <w:t>04</w:t>
          </w:r>
          <w:r w:rsidRPr="00EE3CB1">
            <w:t>/202</w:t>
          </w:r>
          <w:r w:rsidR="009C73B0">
            <w:t>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C91061"/>
      </w:tc>
      <w:tc>
        <w:tcPr>
          <w:tcW w:w="5558" w:type="dxa"/>
        </w:tcPr>
        <w:p w14:paraId="1EE69891" w14:textId="5DFF57A2" w:rsidR="00EE3CB1" w:rsidRPr="005D77F3" w:rsidRDefault="00EE3CB1" w:rsidP="001D7F75">
          <w:r w:rsidRPr="005D77F3">
            <w:t xml:space="preserve">SO </w:t>
          </w:r>
          <w:r w:rsidR="00D12920">
            <w:t>201</w:t>
          </w:r>
          <w:r w:rsidR="00B27422">
            <w:t xml:space="preserve"> </w:t>
          </w:r>
          <w:r w:rsidR="00C6284D">
            <w:t>-</w:t>
          </w:r>
          <w:r w:rsidRPr="005D77F3">
            <w:t xml:space="preserve"> </w:t>
          </w:r>
          <w:r w:rsidR="00D12920">
            <w:t>Kotelna K20</w:t>
          </w:r>
        </w:p>
      </w:tc>
      <w:tc>
        <w:tcPr>
          <w:tcW w:w="2131" w:type="dxa"/>
          <w:gridSpan w:val="2"/>
          <w:vAlign w:val="bottom"/>
        </w:tcPr>
        <w:p w14:paraId="0F77A974" w14:textId="0DE929C2" w:rsidR="00EE3CB1" w:rsidRPr="00EE3CB1" w:rsidRDefault="00EE3CB1" w:rsidP="001D7F75">
          <w:r w:rsidRPr="00EE3CB1">
            <w:t>Revize</w:t>
          </w:r>
          <w:r w:rsidR="00242357">
            <w:t>:</w:t>
          </w:r>
          <w:r w:rsidRPr="00EE3CB1">
            <w:t xml:space="preserve"> </w:t>
          </w:r>
          <w:r w:rsidR="009C73B0">
            <w:t>A</w:t>
          </w:r>
        </w:p>
      </w:tc>
    </w:tr>
  </w:tbl>
  <w:p w14:paraId="100F5D51" w14:textId="77777777" w:rsidR="005B09EE" w:rsidRDefault="005B09E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7"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9D1126D"/>
    <w:multiLevelType w:val="hybridMultilevel"/>
    <w:tmpl w:val="E6B432DC"/>
    <w:lvl w:ilvl="0" w:tplc="86D4D6DA">
      <w:start w:val="4"/>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2"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num w:numId="1" w16cid:durableId="1722166982">
    <w:abstractNumId w:val="5"/>
  </w:num>
  <w:num w:numId="2" w16cid:durableId="247737029">
    <w:abstractNumId w:val="3"/>
  </w:num>
  <w:num w:numId="3" w16cid:durableId="1206260594">
    <w:abstractNumId w:val="2"/>
  </w:num>
  <w:num w:numId="4" w16cid:durableId="1542404375">
    <w:abstractNumId w:val="4"/>
  </w:num>
  <w:num w:numId="5" w16cid:durableId="1572888869">
    <w:abstractNumId w:val="1"/>
  </w:num>
  <w:num w:numId="6" w16cid:durableId="1461336805">
    <w:abstractNumId w:val="0"/>
  </w:num>
  <w:num w:numId="7" w16cid:durableId="1855417791">
    <w:abstractNumId w:val="12"/>
  </w:num>
  <w:num w:numId="8" w16cid:durableId="1385525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08895">
    <w:abstractNumId w:val="11"/>
  </w:num>
  <w:num w:numId="10" w16cid:durableId="1743332693">
    <w:abstractNumId w:val="6"/>
  </w:num>
  <w:num w:numId="11" w16cid:durableId="529877661">
    <w:abstractNumId w:val="8"/>
  </w:num>
  <w:num w:numId="12" w16cid:durableId="1011028821">
    <w:abstractNumId w:val="6"/>
  </w:num>
  <w:num w:numId="13" w16cid:durableId="1907841327">
    <w:abstractNumId w:val="12"/>
  </w:num>
  <w:num w:numId="14" w16cid:durableId="894002068">
    <w:abstractNumId w:val="11"/>
  </w:num>
  <w:num w:numId="15" w16cid:durableId="347562712">
    <w:abstractNumId w:val="10"/>
  </w:num>
  <w:num w:numId="16" w16cid:durableId="835415853">
    <w:abstractNumId w:val="7"/>
  </w:num>
  <w:num w:numId="17" w16cid:durableId="6765428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26C16"/>
    <w:rsid w:val="00034D25"/>
    <w:rsid w:val="000454BA"/>
    <w:rsid w:val="000474F5"/>
    <w:rsid w:val="00057B59"/>
    <w:rsid w:val="00064439"/>
    <w:rsid w:val="00070504"/>
    <w:rsid w:val="00070B73"/>
    <w:rsid w:val="0009131C"/>
    <w:rsid w:val="00096CC9"/>
    <w:rsid w:val="000A300E"/>
    <w:rsid w:val="000A331F"/>
    <w:rsid w:val="000A43FB"/>
    <w:rsid w:val="000A6803"/>
    <w:rsid w:val="000C5AC4"/>
    <w:rsid w:val="000D29D8"/>
    <w:rsid w:val="000D61E9"/>
    <w:rsid w:val="000D7FFA"/>
    <w:rsid w:val="000E0A0D"/>
    <w:rsid w:val="000E234C"/>
    <w:rsid w:val="000F2F2D"/>
    <w:rsid w:val="001038C8"/>
    <w:rsid w:val="001118E9"/>
    <w:rsid w:val="00122A2F"/>
    <w:rsid w:val="001244A9"/>
    <w:rsid w:val="0012603C"/>
    <w:rsid w:val="00135149"/>
    <w:rsid w:val="00151575"/>
    <w:rsid w:val="001524AF"/>
    <w:rsid w:val="001701AA"/>
    <w:rsid w:val="00183E91"/>
    <w:rsid w:val="0018422E"/>
    <w:rsid w:val="00186BB9"/>
    <w:rsid w:val="00187E10"/>
    <w:rsid w:val="00194A5C"/>
    <w:rsid w:val="001A42A8"/>
    <w:rsid w:val="001C036B"/>
    <w:rsid w:val="001C26CB"/>
    <w:rsid w:val="001C376C"/>
    <w:rsid w:val="001C7D92"/>
    <w:rsid w:val="001C7DA4"/>
    <w:rsid w:val="001D0419"/>
    <w:rsid w:val="001D7F75"/>
    <w:rsid w:val="001E147E"/>
    <w:rsid w:val="001E24E4"/>
    <w:rsid w:val="001F367D"/>
    <w:rsid w:val="001F5D15"/>
    <w:rsid w:val="002004C5"/>
    <w:rsid w:val="00202386"/>
    <w:rsid w:val="002031B5"/>
    <w:rsid w:val="002046C5"/>
    <w:rsid w:val="00206780"/>
    <w:rsid w:val="00210183"/>
    <w:rsid w:val="00210D46"/>
    <w:rsid w:val="002210A8"/>
    <w:rsid w:val="002255A8"/>
    <w:rsid w:val="002377A2"/>
    <w:rsid w:val="00241393"/>
    <w:rsid w:val="00242357"/>
    <w:rsid w:val="00244D2C"/>
    <w:rsid w:val="002508E7"/>
    <w:rsid w:val="00250D66"/>
    <w:rsid w:val="002657BA"/>
    <w:rsid w:val="00266757"/>
    <w:rsid w:val="00267383"/>
    <w:rsid w:val="00270212"/>
    <w:rsid w:val="0027068B"/>
    <w:rsid w:val="00271C81"/>
    <w:rsid w:val="00276AC0"/>
    <w:rsid w:val="00276E4E"/>
    <w:rsid w:val="00284B09"/>
    <w:rsid w:val="002B21A0"/>
    <w:rsid w:val="002B27BE"/>
    <w:rsid w:val="002B396F"/>
    <w:rsid w:val="002B560F"/>
    <w:rsid w:val="002C5BB7"/>
    <w:rsid w:val="003019C9"/>
    <w:rsid w:val="0031118B"/>
    <w:rsid w:val="00313F43"/>
    <w:rsid w:val="00316230"/>
    <w:rsid w:val="00317DBD"/>
    <w:rsid w:val="003432DA"/>
    <w:rsid w:val="003435D8"/>
    <w:rsid w:val="00363B0E"/>
    <w:rsid w:val="00390DE9"/>
    <w:rsid w:val="00393043"/>
    <w:rsid w:val="003A7A33"/>
    <w:rsid w:val="003B00C4"/>
    <w:rsid w:val="003B5B59"/>
    <w:rsid w:val="003C3DCE"/>
    <w:rsid w:val="003C5B35"/>
    <w:rsid w:val="003D276E"/>
    <w:rsid w:val="003D29C1"/>
    <w:rsid w:val="003D3B0D"/>
    <w:rsid w:val="003D59ED"/>
    <w:rsid w:val="003D70C7"/>
    <w:rsid w:val="003D7E01"/>
    <w:rsid w:val="003F720D"/>
    <w:rsid w:val="00420B81"/>
    <w:rsid w:val="0042113A"/>
    <w:rsid w:val="00423914"/>
    <w:rsid w:val="00426D20"/>
    <w:rsid w:val="0044182F"/>
    <w:rsid w:val="0044780A"/>
    <w:rsid w:val="00455956"/>
    <w:rsid w:val="004563A0"/>
    <w:rsid w:val="0046154B"/>
    <w:rsid w:val="0047586F"/>
    <w:rsid w:val="0047726E"/>
    <w:rsid w:val="004846AE"/>
    <w:rsid w:val="00492558"/>
    <w:rsid w:val="00495080"/>
    <w:rsid w:val="004A2DF0"/>
    <w:rsid w:val="004A3755"/>
    <w:rsid w:val="004C6231"/>
    <w:rsid w:val="004D3427"/>
    <w:rsid w:val="004E3A3A"/>
    <w:rsid w:val="004E5D42"/>
    <w:rsid w:val="004F0BFB"/>
    <w:rsid w:val="00506787"/>
    <w:rsid w:val="00524986"/>
    <w:rsid w:val="0052718A"/>
    <w:rsid w:val="0053263B"/>
    <w:rsid w:val="00532645"/>
    <w:rsid w:val="00540B8B"/>
    <w:rsid w:val="00551260"/>
    <w:rsid w:val="00551A04"/>
    <w:rsid w:val="00565E51"/>
    <w:rsid w:val="005706CB"/>
    <w:rsid w:val="00571B5B"/>
    <w:rsid w:val="005730C4"/>
    <w:rsid w:val="00577FEA"/>
    <w:rsid w:val="00582814"/>
    <w:rsid w:val="005908E7"/>
    <w:rsid w:val="005A047B"/>
    <w:rsid w:val="005B09C4"/>
    <w:rsid w:val="005B09EE"/>
    <w:rsid w:val="005B546B"/>
    <w:rsid w:val="005C139F"/>
    <w:rsid w:val="005D5659"/>
    <w:rsid w:val="005D77F3"/>
    <w:rsid w:val="005D7803"/>
    <w:rsid w:val="005E0A47"/>
    <w:rsid w:val="005E138B"/>
    <w:rsid w:val="005E45E1"/>
    <w:rsid w:val="005E48E4"/>
    <w:rsid w:val="005F4778"/>
    <w:rsid w:val="005F4E1D"/>
    <w:rsid w:val="005F77A0"/>
    <w:rsid w:val="0060587C"/>
    <w:rsid w:val="006224A0"/>
    <w:rsid w:val="00631CFB"/>
    <w:rsid w:val="00635550"/>
    <w:rsid w:val="00644204"/>
    <w:rsid w:val="006520EC"/>
    <w:rsid w:val="00653D6F"/>
    <w:rsid w:val="006545D9"/>
    <w:rsid w:val="006639FC"/>
    <w:rsid w:val="00667AF8"/>
    <w:rsid w:val="00671A94"/>
    <w:rsid w:val="00682780"/>
    <w:rsid w:val="00686123"/>
    <w:rsid w:val="006A3B87"/>
    <w:rsid w:val="006A4851"/>
    <w:rsid w:val="006A6BF8"/>
    <w:rsid w:val="006B130C"/>
    <w:rsid w:val="006C21EB"/>
    <w:rsid w:val="006C3F17"/>
    <w:rsid w:val="006C7D3E"/>
    <w:rsid w:val="006D2346"/>
    <w:rsid w:val="006E2C46"/>
    <w:rsid w:val="00703002"/>
    <w:rsid w:val="00710B65"/>
    <w:rsid w:val="00713867"/>
    <w:rsid w:val="00716158"/>
    <w:rsid w:val="007169D7"/>
    <w:rsid w:val="00730054"/>
    <w:rsid w:val="007334B7"/>
    <w:rsid w:val="00737EF9"/>
    <w:rsid w:val="00744B8C"/>
    <w:rsid w:val="00745D12"/>
    <w:rsid w:val="007539F1"/>
    <w:rsid w:val="007565C8"/>
    <w:rsid w:val="00756FC5"/>
    <w:rsid w:val="0076011E"/>
    <w:rsid w:val="00766C61"/>
    <w:rsid w:val="0077776C"/>
    <w:rsid w:val="00785FC0"/>
    <w:rsid w:val="0078746A"/>
    <w:rsid w:val="00793C13"/>
    <w:rsid w:val="007A5D35"/>
    <w:rsid w:val="007B46C7"/>
    <w:rsid w:val="007D3A15"/>
    <w:rsid w:val="007F2B7A"/>
    <w:rsid w:val="00801022"/>
    <w:rsid w:val="00802AA4"/>
    <w:rsid w:val="00856CA0"/>
    <w:rsid w:val="008666A7"/>
    <w:rsid w:val="00870452"/>
    <w:rsid w:val="00880F55"/>
    <w:rsid w:val="00884D18"/>
    <w:rsid w:val="00887229"/>
    <w:rsid w:val="00887B14"/>
    <w:rsid w:val="00893946"/>
    <w:rsid w:val="008942B3"/>
    <w:rsid w:val="008A0A5B"/>
    <w:rsid w:val="008A123E"/>
    <w:rsid w:val="008B1806"/>
    <w:rsid w:val="008C1C4A"/>
    <w:rsid w:val="008C68AC"/>
    <w:rsid w:val="008D6B51"/>
    <w:rsid w:val="008E10EE"/>
    <w:rsid w:val="00901E1B"/>
    <w:rsid w:val="00914D02"/>
    <w:rsid w:val="00915821"/>
    <w:rsid w:val="009176C0"/>
    <w:rsid w:val="00920B51"/>
    <w:rsid w:val="00921488"/>
    <w:rsid w:val="00925AF1"/>
    <w:rsid w:val="00925DA1"/>
    <w:rsid w:val="009358CE"/>
    <w:rsid w:val="0094133C"/>
    <w:rsid w:val="009661E3"/>
    <w:rsid w:val="00967465"/>
    <w:rsid w:val="00975B85"/>
    <w:rsid w:val="00976D45"/>
    <w:rsid w:val="0098342A"/>
    <w:rsid w:val="00990611"/>
    <w:rsid w:val="00995916"/>
    <w:rsid w:val="009C73B0"/>
    <w:rsid w:val="009C7802"/>
    <w:rsid w:val="009D7B67"/>
    <w:rsid w:val="009F37A4"/>
    <w:rsid w:val="009F3AA4"/>
    <w:rsid w:val="009F4691"/>
    <w:rsid w:val="009F51AF"/>
    <w:rsid w:val="009F7B8D"/>
    <w:rsid w:val="00A10B49"/>
    <w:rsid w:val="00A21C82"/>
    <w:rsid w:val="00A23099"/>
    <w:rsid w:val="00A26790"/>
    <w:rsid w:val="00A2722E"/>
    <w:rsid w:val="00A330DD"/>
    <w:rsid w:val="00A44640"/>
    <w:rsid w:val="00A614A5"/>
    <w:rsid w:val="00A70009"/>
    <w:rsid w:val="00A91088"/>
    <w:rsid w:val="00A923C6"/>
    <w:rsid w:val="00A9511C"/>
    <w:rsid w:val="00AA52FE"/>
    <w:rsid w:val="00AB3289"/>
    <w:rsid w:val="00AB3D47"/>
    <w:rsid w:val="00AB5DBC"/>
    <w:rsid w:val="00AB7923"/>
    <w:rsid w:val="00AC277A"/>
    <w:rsid w:val="00AC2A42"/>
    <w:rsid w:val="00AC770C"/>
    <w:rsid w:val="00AD28D2"/>
    <w:rsid w:val="00AE157D"/>
    <w:rsid w:val="00AE2D5D"/>
    <w:rsid w:val="00AE407C"/>
    <w:rsid w:val="00AF535D"/>
    <w:rsid w:val="00AF6992"/>
    <w:rsid w:val="00AF7E8C"/>
    <w:rsid w:val="00B00CDA"/>
    <w:rsid w:val="00B119D6"/>
    <w:rsid w:val="00B131F0"/>
    <w:rsid w:val="00B16AC6"/>
    <w:rsid w:val="00B214F9"/>
    <w:rsid w:val="00B21E56"/>
    <w:rsid w:val="00B24185"/>
    <w:rsid w:val="00B27422"/>
    <w:rsid w:val="00B31093"/>
    <w:rsid w:val="00B35718"/>
    <w:rsid w:val="00B5381F"/>
    <w:rsid w:val="00B5406E"/>
    <w:rsid w:val="00B73A7C"/>
    <w:rsid w:val="00B83886"/>
    <w:rsid w:val="00B9020A"/>
    <w:rsid w:val="00BB5075"/>
    <w:rsid w:val="00BE038B"/>
    <w:rsid w:val="00BF0880"/>
    <w:rsid w:val="00BF7AEF"/>
    <w:rsid w:val="00C15C22"/>
    <w:rsid w:val="00C205B1"/>
    <w:rsid w:val="00C23243"/>
    <w:rsid w:val="00C317D1"/>
    <w:rsid w:val="00C34E8E"/>
    <w:rsid w:val="00C53F3E"/>
    <w:rsid w:val="00C55326"/>
    <w:rsid w:val="00C6284D"/>
    <w:rsid w:val="00C75299"/>
    <w:rsid w:val="00C772C3"/>
    <w:rsid w:val="00C82116"/>
    <w:rsid w:val="00C91061"/>
    <w:rsid w:val="00C95B13"/>
    <w:rsid w:val="00C97548"/>
    <w:rsid w:val="00C97592"/>
    <w:rsid w:val="00CA195E"/>
    <w:rsid w:val="00CA21E5"/>
    <w:rsid w:val="00CA5AE9"/>
    <w:rsid w:val="00CC0479"/>
    <w:rsid w:val="00CD75CC"/>
    <w:rsid w:val="00CE28E8"/>
    <w:rsid w:val="00CF2901"/>
    <w:rsid w:val="00CF7BFC"/>
    <w:rsid w:val="00D06531"/>
    <w:rsid w:val="00D077FC"/>
    <w:rsid w:val="00D07F44"/>
    <w:rsid w:val="00D12920"/>
    <w:rsid w:val="00D14822"/>
    <w:rsid w:val="00D21AF2"/>
    <w:rsid w:val="00D2480D"/>
    <w:rsid w:val="00D458B5"/>
    <w:rsid w:val="00D4638B"/>
    <w:rsid w:val="00D5229E"/>
    <w:rsid w:val="00D5468D"/>
    <w:rsid w:val="00D71687"/>
    <w:rsid w:val="00D819C7"/>
    <w:rsid w:val="00D94B63"/>
    <w:rsid w:val="00D955A6"/>
    <w:rsid w:val="00D974A9"/>
    <w:rsid w:val="00DA03DA"/>
    <w:rsid w:val="00DA0E25"/>
    <w:rsid w:val="00DB431E"/>
    <w:rsid w:val="00DC251D"/>
    <w:rsid w:val="00DC2E03"/>
    <w:rsid w:val="00DC6B6D"/>
    <w:rsid w:val="00DD325F"/>
    <w:rsid w:val="00DD65F9"/>
    <w:rsid w:val="00DE404B"/>
    <w:rsid w:val="00DE4F4A"/>
    <w:rsid w:val="00DE6C5D"/>
    <w:rsid w:val="00E0657D"/>
    <w:rsid w:val="00E06B83"/>
    <w:rsid w:val="00E211F5"/>
    <w:rsid w:val="00E234BF"/>
    <w:rsid w:val="00E23CBC"/>
    <w:rsid w:val="00E340A0"/>
    <w:rsid w:val="00E35D01"/>
    <w:rsid w:val="00E416F0"/>
    <w:rsid w:val="00E53C3B"/>
    <w:rsid w:val="00E61AA5"/>
    <w:rsid w:val="00E6417B"/>
    <w:rsid w:val="00E64DF1"/>
    <w:rsid w:val="00E75F66"/>
    <w:rsid w:val="00E827EE"/>
    <w:rsid w:val="00E86034"/>
    <w:rsid w:val="00E911A0"/>
    <w:rsid w:val="00E950DC"/>
    <w:rsid w:val="00E95B73"/>
    <w:rsid w:val="00E960C3"/>
    <w:rsid w:val="00EA67C5"/>
    <w:rsid w:val="00EB71A4"/>
    <w:rsid w:val="00ED1A5B"/>
    <w:rsid w:val="00ED2CBE"/>
    <w:rsid w:val="00ED5694"/>
    <w:rsid w:val="00EE238A"/>
    <w:rsid w:val="00EE3B9E"/>
    <w:rsid w:val="00EE3CB1"/>
    <w:rsid w:val="00EE671F"/>
    <w:rsid w:val="00EE7CB3"/>
    <w:rsid w:val="00F00EA0"/>
    <w:rsid w:val="00F04FF7"/>
    <w:rsid w:val="00F161BE"/>
    <w:rsid w:val="00F2355B"/>
    <w:rsid w:val="00F31F51"/>
    <w:rsid w:val="00F42DAA"/>
    <w:rsid w:val="00F47696"/>
    <w:rsid w:val="00F502CC"/>
    <w:rsid w:val="00F508D4"/>
    <w:rsid w:val="00F532AE"/>
    <w:rsid w:val="00F54EE9"/>
    <w:rsid w:val="00F55F12"/>
    <w:rsid w:val="00F6030A"/>
    <w:rsid w:val="00F63409"/>
    <w:rsid w:val="00F819A5"/>
    <w:rsid w:val="00F97764"/>
    <w:rsid w:val="00FA5665"/>
    <w:rsid w:val="00FB01EC"/>
    <w:rsid w:val="00FC344F"/>
    <w:rsid w:val="00FF4577"/>
    <w:rsid w:val="17F288DE"/>
    <w:rsid w:val="52070E9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91061"/>
    <w:pPr>
      <w:jc w:val="both"/>
    </w:pPr>
    <w:rPr>
      <w:lang w:val="cs-CZ"/>
    </w:rPr>
  </w:style>
  <w:style w:type="paragraph" w:styleId="Nadpis1">
    <w:name w:val="heading 1"/>
    <w:basedOn w:val="Normln"/>
    <w:next w:val="Normln"/>
    <w:link w:val="Nadpis1Char"/>
    <w:uiPriority w:val="4"/>
    <w:qFormat/>
    <w:rsid w:val="00AE407C"/>
    <w:pPr>
      <w:keepNext/>
      <w:keepLines/>
      <w:numPr>
        <w:numId w:val="10"/>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0"/>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0"/>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10"/>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0"/>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0"/>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0"/>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0"/>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0"/>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basedOn w:val="Normln"/>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8"/>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Revize">
    <w:name w:val="Revision"/>
    <w:hidden/>
    <w:uiPriority w:val="99"/>
    <w:semiHidden/>
    <w:rsid w:val="009C73B0"/>
    <w:pPr>
      <w:spacing w:after="0" w:line="240" w:lineRule="auto"/>
    </w:pPr>
  </w:style>
  <w:style w:type="table" w:customStyle="1" w:styleId="FTablestyle1">
    <w:name w:val="ÅF Table style1"/>
    <w:basedOn w:val="Normlntabulka"/>
    <w:uiPriority w:val="99"/>
    <w:rsid w:val="000F2F2D"/>
    <w:pPr>
      <w:spacing w:before="40" w:after="40"/>
    </w:pPr>
    <w:tblPr>
      <w:tblBorders>
        <w:top w:val="single" w:sz="4" w:space="0" w:color="505050" w:themeColor="text2"/>
        <w:left w:val="single" w:sz="4" w:space="0" w:color="505050" w:themeColor="text2"/>
        <w:bottom w:val="single" w:sz="4" w:space="0" w:color="505050" w:themeColor="text2"/>
        <w:right w:val="single" w:sz="4" w:space="0" w:color="505050" w:themeColor="text2"/>
        <w:insideH w:val="single" w:sz="4" w:space="0" w:color="505050" w:themeColor="text2"/>
        <w:insideV w:val="single" w:sz="4" w:space="0" w:color="505050" w:themeColor="text2"/>
      </w:tblBorders>
    </w:tbl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lang w:val="cs-CZ"/>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785FC0"/>
    <w:rPr>
      <w:b/>
      <w:bCs/>
    </w:rPr>
  </w:style>
  <w:style w:type="character" w:customStyle="1" w:styleId="PedmtkomenteChar">
    <w:name w:val="Předmět komentáře Char"/>
    <w:basedOn w:val="TextkomenteChar"/>
    <w:link w:val="Pedmtkomente"/>
    <w:uiPriority w:val="99"/>
    <w:semiHidden/>
    <w:rsid w:val="00785FC0"/>
    <w:rPr>
      <w:b/>
      <w:bCs/>
      <w:sz w:val="20"/>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889</Words>
  <Characters>5246</Characters>
  <Application>Microsoft Office Word</Application>
  <DocSecurity>4</DocSecurity>
  <Lines>43</Lines>
  <Paragraphs>12</Paragraphs>
  <ScaleCrop>false</ScaleCrop>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2</cp:revision>
  <cp:lastPrinted>2023-09-04T14:18:00Z</cp:lastPrinted>
  <dcterms:created xsi:type="dcterms:W3CDTF">2023-10-27T10:32:00Z</dcterms:created>
  <dcterms:modified xsi:type="dcterms:W3CDTF">2023-10-27T10:32:00Z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2023-01-11T14:08:14Z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a9bc1706-835d-4b85-8b39-48fadc0519d3</vt:lpwstr>
  </property>
  <property fmtid="{D5CDD505-2E9C-101B-9397-08002B2CF9AE}" pid="8" name="MSIP_Label_a6b84135-ab90-4b03-a415-784f8f15a7f1_ContentBits">
    <vt:lpwstr>0</vt:lpwstr>
  </property>
</Properties>
</file>