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FDC5" w14:textId="77777777" w:rsidR="009B4109" w:rsidRDefault="009B4109" w:rsidP="005E0CBF">
      <w:pPr>
        <w:rPr>
          <w:rFonts w:asciiTheme="minorHAnsi" w:hAnsiTheme="minorHAnsi" w:cs="Arial"/>
          <w:b/>
          <w:bCs/>
          <w:sz w:val="28"/>
          <w:szCs w:val="28"/>
          <w:highlight w:val="lightGray"/>
        </w:rPr>
      </w:pPr>
    </w:p>
    <w:p w14:paraId="4EFCE687" w14:textId="77777777" w:rsidR="00B4633F" w:rsidRPr="00B4633F" w:rsidRDefault="00B4633F" w:rsidP="009B4109">
      <w:pPr>
        <w:jc w:val="center"/>
        <w:rPr>
          <w:rFonts w:asciiTheme="minorHAnsi" w:hAnsiTheme="minorHAnsi" w:cs="Arial"/>
          <w:sz w:val="22"/>
          <w:szCs w:val="22"/>
        </w:rPr>
      </w:pPr>
    </w:p>
    <w:p w14:paraId="5724B8FC" w14:textId="4C2EB4DB" w:rsidR="009B4109" w:rsidRDefault="00D0543C" w:rsidP="009B4109">
      <w:pPr>
        <w:widowControl w:val="0"/>
        <w:tabs>
          <w:tab w:val="left" w:pos="226"/>
          <w:tab w:val="left" w:pos="7597"/>
        </w:tabs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DD136C">
        <w:rPr>
          <w:rFonts w:asciiTheme="minorHAnsi" w:hAnsiTheme="minorHAnsi" w:cs="Arial"/>
          <w:b/>
          <w:snapToGrid w:val="0"/>
          <w:sz w:val="22"/>
          <w:szCs w:val="22"/>
        </w:rPr>
        <w:t>Smlouva kupní č.</w:t>
      </w:r>
    </w:p>
    <w:p w14:paraId="36D983A0" w14:textId="77777777" w:rsidR="00D0543C" w:rsidRPr="009B4109" w:rsidRDefault="00D0543C" w:rsidP="009B4109">
      <w:pPr>
        <w:widowControl w:val="0"/>
        <w:tabs>
          <w:tab w:val="left" w:pos="226"/>
          <w:tab w:val="left" w:pos="7597"/>
        </w:tabs>
        <w:jc w:val="center"/>
        <w:rPr>
          <w:rFonts w:asciiTheme="minorHAnsi" w:hAnsiTheme="minorHAnsi" w:cs="Arial"/>
          <w:snapToGrid w:val="0"/>
          <w:sz w:val="22"/>
          <w:szCs w:val="22"/>
        </w:rPr>
      </w:pPr>
      <w:r w:rsidRPr="009B4109">
        <w:rPr>
          <w:rFonts w:asciiTheme="minorHAnsi" w:hAnsiTheme="minorHAnsi" w:cs="Arial"/>
          <w:snapToGrid w:val="0"/>
          <w:sz w:val="22"/>
          <w:szCs w:val="22"/>
        </w:rPr>
        <w:t>na akci</w:t>
      </w:r>
    </w:p>
    <w:p w14:paraId="519B5010" w14:textId="5099520F" w:rsidR="00D0543C" w:rsidRPr="00657FA3" w:rsidRDefault="00D0543C" w:rsidP="00657FA3">
      <w:pPr>
        <w:widowControl w:val="0"/>
        <w:tabs>
          <w:tab w:val="left" w:pos="226"/>
          <w:tab w:val="left" w:pos="7597"/>
        </w:tabs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DD136C">
        <w:rPr>
          <w:rFonts w:asciiTheme="minorHAnsi" w:hAnsiTheme="minorHAnsi" w:cs="Arial"/>
          <w:b/>
          <w:snapToGrid w:val="0"/>
          <w:sz w:val="22"/>
          <w:szCs w:val="22"/>
        </w:rPr>
        <w:t>„</w:t>
      </w:r>
      <w:bookmarkStart w:id="0" w:name="_Hlk121386599"/>
      <w:r w:rsidR="002A4FEC" w:rsidRPr="002A4FEC">
        <w:rPr>
          <w:rFonts w:asciiTheme="minorHAnsi" w:hAnsiTheme="minorHAnsi" w:cs="Arial"/>
          <w:b/>
          <w:snapToGrid w:val="0"/>
          <w:sz w:val="22"/>
          <w:szCs w:val="22"/>
        </w:rPr>
        <w:t xml:space="preserve">Dodávka </w:t>
      </w:r>
      <w:r w:rsidR="000B7907">
        <w:rPr>
          <w:rFonts w:asciiTheme="minorHAnsi" w:hAnsiTheme="minorHAnsi" w:cs="Arial"/>
          <w:b/>
          <w:snapToGrid w:val="0"/>
          <w:sz w:val="22"/>
          <w:szCs w:val="22"/>
        </w:rPr>
        <w:t xml:space="preserve">mycího </w:t>
      </w:r>
      <w:r w:rsidR="002A4FEC" w:rsidRPr="002A4FEC">
        <w:rPr>
          <w:rFonts w:asciiTheme="minorHAnsi" w:hAnsiTheme="minorHAnsi" w:cs="Arial"/>
          <w:b/>
          <w:snapToGrid w:val="0"/>
          <w:sz w:val="22"/>
          <w:szCs w:val="22"/>
        </w:rPr>
        <w:t xml:space="preserve">stroje </w:t>
      </w:r>
      <w:bookmarkEnd w:id="0"/>
      <w:r w:rsidR="000B7907">
        <w:rPr>
          <w:rFonts w:asciiTheme="minorHAnsi" w:hAnsiTheme="minorHAnsi" w:cs="Arial"/>
          <w:b/>
          <w:snapToGrid w:val="0"/>
          <w:sz w:val="22"/>
          <w:szCs w:val="22"/>
        </w:rPr>
        <w:t>parkovací dům</w:t>
      </w:r>
      <w:r w:rsidR="002A4FEC">
        <w:rPr>
          <w:rFonts w:ascii="Calibri" w:hAnsi="Calibri" w:cs="Calibri"/>
          <w:b/>
          <w:bCs/>
        </w:rPr>
        <w:t xml:space="preserve"> </w:t>
      </w:r>
      <w:r w:rsidRPr="00657FA3">
        <w:rPr>
          <w:rFonts w:asciiTheme="minorHAnsi" w:hAnsiTheme="minorHAnsi" w:cs="Arial"/>
          <w:b/>
          <w:snapToGrid w:val="0"/>
          <w:sz w:val="22"/>
          <w:szCs w:val="22"/>
        </w:rPr>
        <w:t>“</w:t>
      </w:r>
    </w:p>
    <w:p w14:paraId="4E5B65D4" w14:textId="77777777" w:rsidR="00D0543C" w:rsidRPr="00DD136C" w:rsidRDefault="00D0543C" w:rsidP="00D0543C">
      <w:pPr>
        <w:widowControl w:val="0"/>
        <w:tabs>
          <w:tab w:val="left" w:pos="8789"/>
        </w:tabs>
        <w:rPr>
          <w:rFonts w:asciiTheme="minorHAnsi" w:hAnsiTheme="minorHAnsi" w:cs="Arial"/>
          <w:snapToGrid w:val="0"/>
          <w:sz w:val="22"/>
          <w:szCs w:val="22"/>
        </w:rPr>
      </w:pPr>
      <w:r w:rsidRPr="00DD136C">
        <w:rPr>
          <w:rFonts w:asciiTheme="minorHAnsi" w:hAnsiTheme="minorHAnsi" w:cs="Arial"/>
          <w:snapToGrid w:val="0"/>
          <w:sz w:val="22"/>
          <w:szCs w:val="22"/>
        </w:rPr>
        <w:t>__________________________________________________________________</w:t>
      </w:r>
      <w:r w:rsidRPr="00DD136C">
        <w:rPr>
          <w:rFonts w:asciiTheme="minorHAnsi" w:hAnsiTheme="minorHAnsi" w:cs="Arial"/>
          <w:snapToGrid w:val="0"/>
          <w:sz w:val="22"/>
          <w:szCs w:val="22"/>
          <w:u w:val="single"/>
        </w:rPr>
        <w:tab/>
      </w:r>
    </w:p>
    <w:p w14:paraId="235E6510" w14:textId="0FE00420" w:rsidR="00D0543C" w:rsidRPr="00DD136C" w:rsidRDefault="00D0543C" w:rsidP="00D0543C">
      <w:pPr>
        <w:widowControl w:val="0"/>
        <w:jc w:val="center"/>
        <w:rPr>
          <w:rFonts w:asciiTheme="minorHAnsi" w:hAnsiTheme="minorHAnsi" w:cs="Arial"/>
          <w:snapToGrid w:val="0"/>
          <w:sz w:val="22"/>
          <w:szCs w:val="22"/>
        </w:rPr>
      </w:pPr>
      <w:r w:rsidRPr="00DD136C">
        <w:rPr>
          <w:rFonts w:asciiTheme="minorHAnsi" w:hAnsiTheme="minorHAnsi" w:cs="Arial"/>
          <w:snapToGrid w:val="0"/>
          <w:sz w:val="22"/>
          <w:szCs w:val="22"/>
        </w:rPr>
        <w:t xml:space="preserve">uzavřená podle § </w:t>
      </w:r>
      <w:r w:rsidR="00C6189C">
        <w:rPr>
          <w:rFonts w:asciiTheme="minorHAnsi" w:hAnsiTheme="minorHAnsi" w:cs="Arial"/>
          <w:b/>
          <w:snapToGrid w:val="0"/>
          <w:sz w:val="22"/>
          <w:szCs w:val="22"/>
        </w:rPr>
        <w:t>2079</w:t>
      </w:r>
      <w:r w:rsidR="00C6189C" w:rsidRPr="00DD136C">
        <w:rPr>
          <w:rFonts w:asciiTheme="minorHAnsi" w:hAnsiTheme="minorHAnsi" w:cs="Arial"/>
          <w:b/>
          <w:snapToGrid w:val="0"/>
          <w:sz w:val="22"/>
          <w:szCs w:val="22"/>
        </w:rPr>
        <w:t xml:space="preserve"> </w:t>
      </w:r>
      <w:r w:rsidRPr="00DD136C">
        <w:rPr>
          <w:rFonts w:asciiTheme="minorHAnsi" w:hAnsiTheme="minorHAnsi" w:cs="Arial"/>
          <w:snapToGrid w:val="0"/>
          <w:sz w:val="22"/>
          <w:szCs w:val="22"/>
        </w:rPr>
        <w:t xml:space="preserve">a násl. zákona č. </w:t>
      </w:r>
      <w:r w:rsidRPr="00DD136C">
        <w:rPr>
          <w:rFonts w:asciiTheme="minorHAnsi" w:hAnsiTheme="minorHAnsi" w:cs="Arial"/>
          <w:b/>
          <w:snapToGrid w:val="0"/>
          <w:sz w:val="22"/>
          <w:szCs w:val="22"/>
        </w:rPr>
        <w:t>89/2012</w:t>
      </w:r>
      <w:r w:rsidRPr="00DD136C">
        <w:rPr>
          <w:rFonts w:asciiTheme="minorHAnsi" w:hAnsiTheme="minorHAnsi" w:cs="Arial"/>
          <w:snapToGrid w:val="0"/>
          <w:sz w:val="22"/>
          <w:szCs w:val="22"/>
        </w:rPr>
        <w:t xml:space="preserve"> Sb.</w:t>
      </w:r>
    </w:p>
    <w:p w14:paraId="7757D1A1" w14:textId="77777777" w:rsidR="00D0543C" w:rsidRPr="00DD136C" w:rsidRDefault="00D0543C" w:rsidP="00D0543C">
      <w:pPr>
        <w:widowControl w:val="0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proofErr w:type="gramStart"/>
      <w:r w:rsidRPr="00DD136C">
        <w:rPr>
          <w:rFonts w:asciiTheme="minorHAnsi" w:hAnsiTheme="minorHAnsi" w:cs="Arial"/>
          <w:snapToGrid w:val="0"/>
          <w:sz w:val="22"/>
          <w:szCs w:val="22"/>
        </w:rPr>
        <w:t>( dále</w:t>
      </w:r>
      <w:proofErr w:type="gramEnd"/>
      <w:r w:rsidRPr="00DD136C">
        <w:rPr>
          <w:rFonts w:asciiTheme="minorHAnsi" w:hAnsiTheme="minorHAnsi" w:cs="Arial"/>
          <w:snapToGrid w:val="0"/>
          <w:sz w:val="22"/>
          <w:szCs w:val="22"/>
        </w:rPr>
        <w:t xml:space="preserve"> jen </w:t>
      </w:r>
      <w:r w:rsidRPr="00DD136C">
        <w:rPr>
          <w:rFonts w:asciiTheme="minorHAnsi" w:hAnsiTheme="minorHAnsi" w:cs="Arial"/>
          <w:b/>
          <w:snapToGrid w:val="0"/>
          <w:sz w:val="22"/>
          <w:szCs w:val="22"/>
        </w:rPr>
        <w:t>Občanský</w:t>
      </w:r>
      <w:r w:rsidRPr="00DD136C">
        <w:rPr>
          <w:rFonts w:asciiTheme="minorHAnsi" w:hAnsiTheme="minorHAnsi" w:cs="Arial"/>
          <w:snapToGrid w:val="0"/>
          <w:sz w:val="22"/>
          <w:szCs w:val="22"/>
        </w:rPr>
        <w:t xml:space="preserve"> zákoník </w:t>
      </w:r>
      <w:r w:rsidRPr="00DD136C">
        <w:rPr>
          <w:rFonts w:asciiTheme="minorHAnsi" w:hAnsiTheme="minorHAnsi" w:cs="Arial"/>
          <w:b/>
          <w:snapToGrid w:val="0"/>
          <w:sz w:val="22"/>
          <w:szCs w:val="22"/>
        </w:rPr>
        <w:t xml:space="preserve">v platném </w:t>
      </w:r>
      <w:proofErr w:type="gramStart"/>
      <w:r w:rsidRPr="00DD136C">
        <w:rPr>
          <w:rFonts w:asciiTheme="minorHAnsi" w:hAnsiTheme="minorHAnsi" w:cs="Arial"/>
          <w:b/>
          <w:snapToGrid w:val="0"/>
          <w:sz w:val="22"/>
          <w:szCs w:val="22"/>
        </w:rPr>
        <w:t>znění</w:t>
      </w:r>
      <w:r w:rsidRPr="00DD136C">
        <w:rPr>
          <w:rFonts w:asciiTheme="minorHAnsi" w:hAnsiTheme="minorHAnsi" w:cs="Arial"/>
          <w:snapToGrid w:val="0"/>
          <w:sz w:val="22"/>
          <w:szCs w:val="22"/>
        </w:rPr>
        <w:t xml:space="preserve"> )</w:t>
      </w:r>
      <w:proofErr w:type="gramEnd"/>
    </w:p>
    <w:p w14:paraId="7F11FDE1" w14:textId="77777777" w:rsidR="00D0543C" w:rsidRPr="00DD136C" w:rsidRDefault="00D0543C" w:rsidP="00D0543C">
      <w:pPr>
        <w:widowControl w:val="0"/>
        <w:rPr>
          <w:rFonts w:asciiTheme="minorHAnsi" w:hAnsiTheme="minorHAnsi" w:cs="Arial"/>
          <w:b/>
          <w:sz w:val="22"/>
          <w:szCs w:val="22"/>
        </w:rPr>
      </w:pPr>
    </w:p>
    <w:p w14:paraId="70458C42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DD136C">
        <w:rPr>
          <w:rFonts w:asciiTheme="minorHAnsi" w:hAnsiTheme="minorHAnsi" w:cs="Tahoma"/>
          <w:b/>
          <w:bCs/>
          <w:sz w:val="22"/>
          <w:szCs w:val="22"/>
        </w:rPr>
        <w:t>Smluvní strany</w:t>
      </w:r>
    </w:p>
    <w:p w14:paraId="3722B2FE" w14:textId="77777777" w:rsidR="00D0543C" w:rsidRPr="00DD136C" w:rsidRDefault="00D0543C" w:rsidP="00D0543C">
      <w:pPr>
        <w:rPr>
          <w:rFonts w:asciiTheme="minorHAnsi" w:hAnsiTheme="minorHAnsi" w:cs="Tahoma"/>
          <w:bCs/>
          <w:sz w:val="22"/>
          <w:szCs w:val="22"/>
        </w:rPr>
      </w:pPr>
    </w:p>
    <w:p w14:paraId="121A429B" w14:textId="77777777" w:rsidR="00B12597" w:rsidRDefault="00D0543C" w:rsidP="00D0543C">
      <w:pPr>
        <w:tabs>
          <w:tab w:val="left" w:pos="1843"/>
        </w:tabs>
        <w:ind w:firstLine="142"/>
        <w:rPr>
          <w:rFonts w:asciiTheme="minorHAnsi" w:hAnsiTheme="minorHAnsi" w:cs="Tahoma"/>
          <w:bCs/>
          <w:sz w:val="22"/>
          <w:szCs w:val="22"/>
        </w:rPr>
      </w:pPr>
      <w:r w:rsidRPr="00DD136C">
        <w:rPr>
          <w:rFonts w:asciiTheme="minorHAnsi" w:hAnsiTheme="minorHAnsi" w:cs="Tahoma"/>
          <w:b/>
          <w:bCs/>
          <w:i/>
          <w:sz w:val="22"/>
          <w:szCs w:val="22"/>
        </w:rPr>
        <w:t xml:space="preserve">Prodávající: </w:t>
      </w:r>
      <w:r w:rsidR="00B12597">
        <w:rPr>
          <w:rFonts w:asciiTheme="minorHAnsi" w:hAnsiTheme="minorHAnsi" w:cs="Tahoma"/>
          <w:bCs/>
          <w:sz w:val="22"/>
          <w:szCs w:val="22"/>
        </w:rPr>
        <w:tab/>
      </w:r>
      <w:r w:rsidR="00B12597">
        <w:rPr>
          <w:rFonts w:asciiTheme="minorHAnsi" w:hAnsiTheme="minorHAnsi" w:cs="Tahoma"/>
          <w:bCs/>
          <w:sz w:val="22"/>
          <w:szCs w:val="22"/>
        </w:rPr>
        <w:tab/>
      </w:r>
      <w:r w:rsidR="00B12597">
        <w:rPr>
          <w:rFonts w:asciiTheme="minorHAnsi" w:hAnsiTheme="minorHAnsi" w:cs="Tahoma"/>
          <w:bCs/>
          <w:sz w:val="22"/>
          <w:szCs w:val="22"/>
        </w:rPr>
        <w:tab/>
      </w:r>
    </w:p>
    <w:p w14:paraId="49398D38" w14:textId="712798BC" w:rsidR="00D0543C" w:rsidRPr="00B12597" w:rsidRDefault="00D0543C" w:rsidP="00D0543C">
      <w:pPr>
        <w:tabs>
          <w:tab w:val="left" w:pos="1843"/>
        </w:tabs>
        <w:ind w:firstLine="142"/>
        <w:rPr>
          <w:rFonts w:asciiTheme="minorHAnsi" w:hAnsiTheme="minorHAnsi" w:cs="Tahoma"/>
          <w:b/>
          <w:sz w:val="22"/>
          <w:szCs w:val="22"/>
        </w:rPr>
      </w:pPr>
      <w:r w:rsidRPr="00B12597">
        <w:rPr>
          <w:rFonts w:asciiTheme="minorHAnsi" w:hAnsiTheme="minorHAnsi" w:cs="Tahoma"/>
          <w:b/>
          <w:sz w:val="22"/>
          <w:szCs w:val="22"/>
        </w:rPr>
        <w:tab/>
      </w:r>
      <w:r w:rsidRPr="00B12597">
        <w:rPr>
          <w:rFonts w:asciiTheme="minorHAnsi" w:hAnsiTheme="minorHAnsi" w:cs="Tahoma"/>
          <w:b/>
          <w:sz w:val="22"/>
          <w:szCs w:val="22"/>
        </w:rPr>
        <w:tab/>
      </w:r>
      <w:r w:rsidRPr="00B12597">
        <w:rPr>
          <w:rFonts w:asciiTheme="minorHAnsi" w:hAnsiTheme="minorHAnsi" w:cs="Tahoma"/>
          <w:b/>
          <w:sz w:val="22"/>
          <w:szCs w:val="22"/>
        </w:rPr>
        <w:tab/>
      </w:r>
      <w:r w:rsidRPr="00B12597">
        <w:rPr>
          <w:rFonts w:asciiTheme="minorHAnsi" w:hAnsiTheme="minorHAnsi" w:cs="Tahoma"/>
          <w:b/>
          <w:sz w:val="22"/>
          <w:szCs w:val="22"/>
        </w:rPr>
        <w:tab/>
      </w:r>
      <w:r w:rsidRPr="00B12597">
        <w:rPr>
          <w:rFonts w:asciiTheme="minorHAnsi" w:hAnsiTheme="minorHAnsi" w:cs="Tahoma"/>
          <w:b/>
          <w:i/>
          <w:sz w:val="22"/>
          <w:szCs w:val="22"/>
        </w:rPr>
        <w:t xml:space="preserve">                      </w:t>
      </w:r>
    </w:p>
    <w:p w14:paraId="3FEB7A1B" w14:textId="63311634" w:rsidR="00D0543C" w:rsidRPr="00DD136C" w:rsidRDefault="00D0543C" w:rsidP="00D0543C">
      <w:pPr>
        <w:tabs>
          <w:tab w:val="left" w:pos="1134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Zastoupený</w:t>
      </w:r>
      <w:r w:rsidR="00B12597">
        <w:rPr>
          <w:rFonts w:asciiTheme="minorHAnsi" w:hAnsiTheme="minorHAnsi" w:cs="Tahoma"/>
          <w:sz w:val="22"/>
          <w:szCs w:val="22"/>
        </w:rPr>
        <w:t>:</w:t>
      </w:r>
      <w:r w:rsidR="00B12597">
        <w:rPr>
          <w:rFonts w:asciiTheme="minorHAnsi" w:hAnsiTheme="minorHAnsi" w:cs="Tahoma"/>
          <w:sz w:val="22"/>
          <w:szCs w:val="22"/>
        </w:rPr>
        <w:tab/>
      </w:r>
      <w:r w:rsidRPr="00DD136C">
        <w:rPr>
          <w:rFonts w:asciiTheme="minorHAnsi" w:hAnsiTheme="minorHAnsi" w:cs="Tahoma"/>
          <w:sz w:val="22"/>
          <w:szCs w:val="22"/>
        </w:rPr>
        <w:tab/>
      </w:r>
    </w:p>
    <w:p w14:paraId="47B832B4" w14:textId="6D2DB8C2" w:rsidR="00D0543C" w:rsidRPr="00DD136C" w:rsidRDefault="00D0543C" w:rsidP="00D0543C">
      <w:pPr>
        <w:tabs>
          <w:tab w:val="left" w:pos="567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Sídlo</w:t>
      </w:r>
      <w:r w:rsidR="00B12597">
        <w:rPr>
          <w:rFonts w:asciiTheme="minorHAnsi" w:hAnsiTheme="minorHAnsi" w:cs="Tahoma"/>
          <w:sz w:val="22"/>
          <w:szCs w:val="22"/>
        </w:rPr>
        <w:t>:</w:t>
      </w:r>
      <w:r w:rsidR="00B12597">
        <w:rPr>
          <w:rFonts w:asciiTheme="minorHAnsi" w:hAnsiTheme="minorHAnsi" w:cs="Tahoma"/>
          <w:sz w:val="22"/>
          <w:szCs w:val="22"/>
        </w:rPr>
        <w:tab/>
      </w:r>
      <w:r w:rsidRPr="00DD136C">
        <w:rPr>
          <w:rFonts w:asciiTheme="minorHAnsi" w:hAnsiTheme="minorHAnsi" w:cs="Tahoma"/>
          <w:sz w:val="22"/>
          <w:szCs w:val="22"/>
        </w:rPr>
        <w:t xml:space="preserve"> </w:t>
      </w:r>
    </w:p>
    <w:p w14:paraId="007DF584" w14:textId="0E15CB96" w:rsidR="00D0543C" w:rsidRPr="00DD136C" w:rsidRDefault="00D0543C" w:rsidP="00D0543C">
      <w:pPr>
        <w:tabs>
          <w:tab w:val="left" w:pos="284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IČ:</w:t>
      </w:r>
      <w:r w:rsidR="00B12597">
        <w:rPr>
          <w:rFonts w:asciiTheme="minorHAnsi" w:hAnsiTheme="minorHAnsi" w:cs="Tahoma"/>
          <w:sz w:val="22"/>
          <w:szCs w:val="22"/>
        </w:rPr>
        <w:tab/>
      </w:r>
      <w:r w:rsidRPr="00DD136C">
        <w:rPr>
          <w:rFonts w:asciiTheme="minorHAnsi" w:hAnsiTheme="minorHAnsi" w:cs="Tahoma"/>
          <w:sz w:val="22"/>
          <w:szCs w:val="22"/>
        </w:rPr>
        <w:tab/>
      </w:r>
      <w:r w:rsidRPr="00DD136C">
        <w:rPr>
          <w:rFonts w:asciiTheme="minorHAnsi" w:hAnsiTheme="minorHAnsi" w:cs="Tahoma"/>
          <w:sz w:val="22"/>
          <w:szCs w:val="22"/>
        </w:rPr>
        <w:tab/>
      </w:r>
      <w:r w:rsidRPr="00DD136C">
        <w:rPr>
          <w:rFonts w:asciiTheme="minorHAnsi" w:hAnsiTheme="minorHAnsi" w:cs="Tahoma"/>
          <w:sz w:val="22"/>
          <w:szCs w:val="22"/>
        </w:rPr>
        <w:tab/>
        <w:t xml:space="preserve">                      </w:t>
      </w:r>
    </w:p>
    <w:p w14:paraId="7B407F6C" w14:textId="752FFC8D" w:rsidR="00D0543C" w:rsidRPr="00DD136C" w:rsidRDefault="00D0543C" w:rsidP="00D0543C">
      <w:pPr>
        <w:tabs>
          <w:tab w:val="left" w:pos="426"/>
        </w:tabs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DIČ</w:t>
      </w:r>
      <w:r w:rsidR="00B12597">
        <w:rPr>
          <w:rFonts w:asciiTheme="minorHAnsi" w:hAnsiTheme="minorHAnsi" w:cs="Tahoma"/>
          <w:sz w:val="22"/>
          <w:szCs w:val="22"/>
        </w:rPr>
        <w:t>:</w:t>
      </w:r>
      <w:r w:rsidR="00B12597">
        <w:rPr>
          <w:rFonts w:asciiTheme="minorHAnsi" w:hAnsiTheme="minorHAnsi" w:cs="Tahoma"/>
          <w:sz w:val="22"/>
          <w:szCs w:val="22"/>
        </w:rPr>
        <w:tab/>
      </w:r>
      <w:r w:rsidR="00B12597">
        <w:rPr>
          <w:rFonts w:asciiTheme="minorHAnsi" w:hAnsiTheme="minorHAnsi" w:cs="Tahoma"/>
          <w:sz w:val="22"/>
          <w:szCs w:val="22"/>
        </w:rPr>
        <w:tab/>
      </w:r>
      <w:r w:rsidR="00B12597">
        <w:rPr>
          <w:rFonts w:asciiTheme="minorHAnsi" w:hAnsiTheme="minorHAnsi" w:cs="Tahoma"/>
          <w:sz w:val="22"/>
          <w:szCs w:val="22"/>
        </w:rPr>
        <w:tab/>
      </w:r>
      <w:r w:rsidRPr="00DD136C">
        <w:rPr>
          <w:rFonts w:asciiTheme="minorHAnsi" w:hAnsiTheme="minorHAnsi" w:cs="Tahoma"/>
          <w:sz w:val="22"/>
          <w:szCs w:val="22"/>
        </w:rPr>
        <w:t xml:space="preserve">                  </w:t>
      </w:r>
    </w:p>
    <w:p w14:paraId="74655475" w14:textId="4CF89CDE" w:rsidR="00D0543C" w:rsidRPr="00DD136C" w:rsidRDefault="00D0543C" w:rsidP="00D0543C">
      <w:pPr>
        <w:tabs>
          <w:tab w:val="left" w:pos="1701"/>
        </w:tabs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Bankovní spojení: </w:t>
      </w:r>
      <w:r w:rsidRPr="00DD136C">
        <w:rPr>
          <w:rFonts w:asciiTheme="minorHAnsi" w:hAnsiTheme="minorHAnsi" w:cs="Tahoma"/>
          <w:sz w:val="22"/>
          <w:szCs w:val="22"/>
        </w:rPr>
        <w:tab/>
      </w:r>
    </w:p>
    <w:p w14:paraId="6E660C67" w14:textId="78A6BCFF" w:rsidR="00D0543C" w:rsidRPr="00DD136C" w:rsidRDefault="00D0543C" w:rsidP="00D0543C">
      <w:pPr>
        <w:ind w:firstLine="142"/>
        <w:rPr>
          <w:rFonts w:asciiTheme="minorHAnsi" w:hAnsiTheme="minorHAnsi" w:cs="Tahoma"/>
          <w:sz w:val="22"/>
          <w:szCs w:val="22"/>
        </w:rPr>
      </w:pPr>
      <w:proofErr w:type="spellStart"/>
      <w:r w:rsidRPr="00DD136C">
        <w:rPr>
          <w:rFonts w:asciiTheme="minorHAnsi" w:hAnsiTheme="minorHAnsi" w:cs="Tahoma"/>
          <w:sz w:val="22"/>
          <w:szCs w:val="22"/>
        </w:rPr>
        <w:t>č.ú</w:t>
      </w:r>
      <w:proofErr w:type="spellEnd"/>
      <w:r w:rsidRPr="00DD136C">
        <w:rPr>
          <w:rFonts w:asciiTheme="minorHAnsi" w:hAnsiTheme="minorHAnsi" w:cs="Tahoma"/>
          <w:sz w:val="22"/>
          <w:szCs w:val="22"/>
        </w:rPr>
        <w:t>.</w:t>
      </w:r>
      <w:r w:rsidR="00B12597">
        <w:rPr>
          <w:rFonts w:asciiTheme="minorHAnsi" w:hAnsiTheme="minorHAnsi" w:cs="Tahoma"/>
          <w:sz w:val="22"/>
          <w:szCs w:val="22"/>
        </w:rPr>
        <w:t>:</w:t>
      </w:r>
      <w:r w:rsidR="00B12597">
        <w:rPr>
          <w:rFonts w:asciiTheme="minorHAnsi" w:hAnsiTheme="minorHAnsi" w:cs="Tahoma"/>
          <w:sz w:val="22"/>
          <w:szCs w:val="22"/>
        </w:rPr>
        <w:tab/>
      </w:r>
      <w:r w:rsidR="00B12597">
        <w:rPr>
          <w:rFonts w:asciiTheme="minorHAnsi" w:hAnsiTheme="minorHAnsi" w:cs="Tahoma"/>
          <w:sz w:val="22"/>
          <w:szCs w:val="22"/>
        </w:rPr>
        <w:tab/>
      </w:r>
      <w:r w:rsidR="00B12597">
        <w:rPr>
          <w:rFonts w:asciiTheme="minorHAnsi" w:hAnsiTheme="minorHAnsi" w:cs="Tahoma"/>
          <w:sz w:val="22"/>
          <w:szCs w:val="22"/>
        </w:rPr>
        <w:tab/>
      </w:r>
      <w:r w:rsidRPr="00DD136C">
        <w:rPr>
          <w:rFonts w:asciiTheme="minorHAnsi" w:hAnsiTheme="minorHAnsi" w:cs="Tahoma"/>
          <w:sz w:val="22"/>
          <w:szCs w:val="22"/>
        </w:rPr>
        <w:t xml:space="preserve"> </w:t>
      </w:r>
    </w:p>
    <w:p w14:paraId="5BF6CE04" w14:textId="2FAD865D" w:rsidR="00D0543C" w:rsidRPr="00DD136C" w:rsidRDefault="00D0543C" w:rsidP="00D0543C">
      <w:pPr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kontaktní telefon</w:t>
      </w:r>
      <w:r w:rsidR="00B12597">
        <w:rPr>
          <w:rFonts w:asciiTheme="minorHAnsi" w:hAnsiTheme="minorHAnsi" w:cs="Tahoma"/>
          <w:sz w:val="22"/>
          <w:szCs w:val="22"/>
        </w:rPr>
        <w:t>:</w:t>
      </w:r>
      <w:r w:rsidR="00B12597">
        <w:rPr>
          <w:rFonts w:asciiTheme="minorHAnsi" w:hAnsiTheme="minorHAnsi" w:cs="Tahoma"/>
          <w:sz w:val="22"/>
          <w:szCs w:val="22"/>
        </w:rPr>
        <w:tab/>
      </w:r>
      <w:r w:rsidRPr="00DD136C">
        <w:rPr>
          <w:rFonts w:asciiTheme="minorHAnsi" w:hAnsiTheme="minorHAnsi" w:cs="Tahoma"/>
          <w:sz w:val="22"/>
          <w:szCs w:val="22"/>
        </w:rPr>
        <w:t xml:space="preserve">    </w:t>
      </w:r>
    </w:p>
    <w:p w14:paraId="264A605F" w14:textId="2F085DDA" w:rsidR="00D0543C" w:rsidRPr="00DD136C" w:rsidRDefault="00D0543C" w:rsidP="00D0543C">
      <w:pPr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kontaktní e-mail:  </w:t>
      </w:r>
      <w:r w:rsidR="00B12597">
        <w:rPr>
          <w:rFonts w:asciiTheme="minorHAnsi" w:hAnsiTheme="minorHAnsi" w:cs="Tahoma"/>
          <w:sz w:val="22"/>
          <w:szCs w:val="22"/>
        </w:rPr>
        <w:tab/>
      </w:r>
      <w:r w:rsidRPr="00DD136C">
        <w:rPr>
          <w:rFonts w:asciiTheme="minorHAnsi" w:hAnsiTheme="minorHAnsi" w:cs="Tahoma"/>
          <w:sz w:val="22"/>
          <w:szCs w:val="22"/>
        </w:rPr>
        <w:t xml:space="preserve"> </w:t>
      </w:r>
    </w:p>
    <w:p w14:paraId="0E5FEC17" w14:textId="77777777" w:rsidR="00D0543C" w:rsidRPr="00DD136C" w:rsidRDefault="00D0543C" w:rsidP="00D0543C">
      <w:pPr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(dále jen „prodávající“)</w:t>
      </w:r>
    </w:p>
    <w:p w14:paraId="10F0DE17" w14:textId="77777777" w:rsidR="00D0543C" w:rsidRPr="00DD136C" w:rsidRDefault="00D0543C" w:rsidP="00D0543C">
      <w:pPr>
        <w:rPr>
          <w:rFonts w:asciiTheme="minorHAnsi" w:hAnsiTheme="minorHAnsi" w:cs="Tahoma"/>
          <w:b/>
          <w:bCs/>
          <w:sz w:val="22"/>
          <w:szCs w:val="22"/>
        </w:rPr>
      </w:pPr>
    </w:p>
    <w:p w14:paraId="0384C085" w14:textId="77777777" w:rsidR="00DD136C" w:rsidRDefault="00D0543C" w:rsidP="00283CA6">
      <w:pPr>
        <w:tabs>
          <w:tab w:val="left" w:pos="2127"/>
        </w:tabs>
        <w:ind w:left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b/>
          <w:i/>
          <w:sz w:val="22"/>
          <w:szCs w:val="22"/>
        </w:rPr>
        <w:t>Kupující:</w:t>
      </w:r>
      <w:r w:rsidRPr="00DD136C">
        <w:rPr>
          <w:rFonts w:asciiTheme="minorHAnsi" w:hAnsiTheme="minorHAnsi" w:cs="Tahoma"/>
          <w:sz w:val="22"/>
          <w:szCs w:val="22"/>
        </w:rPr>
        <w:t xml:space="preserve">         </w:t>
      </w:r>
    </w:p>
    <w:p w14:paraId="16DA6F95" w14:textId="77777777" w:rsidR="00DD136C" w:rsidRPr="00DD136C" w:rsidRDefault="00DD136C" w:rsidP="00DD136C">
      <w:pPr>
        <w:tabs>
          <w:tab w:val="left" w:pos="1134"/>
          <w:tab w:val="left" w:pos="2127"/>
        </w:tabs>
        <w:ind w:firstLine="142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>Rozvojový fond Pardubice a.s.</w:t>
      </w:r>
    </w:p>
    <w:p w14:paraId="54F7629F" w14:textId="77777777" w:rsidR="00DD136C" w:rsidRPr="00DD136C" w:rsidRDefault="00DD136C" w:rsidP="00DD136C">
      <w:pPr>
        <w:tabs>
          <w:tab w:val="left" w:pos="1134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</w:p>
    <w:p w14:paraId="318F5025" w14:textId="77777777" w:rsidR="00DD136C" w:rsidRPr="00DD136C" w:rsidRDefault="00DD136C" w:rsidP="00DD136C">
      <w:pPr>
        <w:tabs>
          <w:tab w:val="left" w:pos="1134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sídlo:</w:t>
      </w:r>
      <w:r w:rsidRPr="00DD136C">
        <w:rPr>
          <w:rFonts w:asciiTheme="minorHAnsi" w:hAnsiTheme="minorHAnsi" w:cs="Tahoma"/>
          <w:sz w:val="22"/>
          <w:szCs w:val="22"/>
        </w:rPr>
        <w:tab/>
        <w:t>třída Míru 90 530 02 Pardubice</w:t>
      </w:r>
    </w:p>
    <w:p w14:paraId="620261DF" w14:textId="77777777" w:rsidR="00DD136C" w:rsidRPr="00DD136C" w:rsidRDefault="00DD136C" w:rsidP="00DD136C">
      <w:pPr>
        <w:tabs>
          <w:tab w:val="left" w:pos="1134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IČ:</w:t>
      </w:r>
      <w:r w:rsidRPr="00DD136C">
        <w:rPr>
          <w:rFonts w:asciiTheme="minorHAnsi" w:hAnsiTheme="minorHAnsi" w:cs="Tahoma"/>
          <w:sz w:val="22"/>
          <w:szCs w:val="22"/>
        </w:rPr>
        <w:tab/>
        <w:t>25291408</w:t>
      </w:r>
    </w:p>
    <w:p w14:paraId="10719E54" w14:textId="77777777" w:rsidR="00DD136C" w:rsidRPr="00DD136C" w:rsidRDefault="00DD136C" w:rsidP="00DD136C">
      <w:pPr>
        <w:tabs>
          <w:tab w:val="left" w:pos="1134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DIČ:</w:t>
      </w:r>
      <w:r w:rsidRPr="00DD136C">
        <w:rPr>
          <w:rFonts w:asciiTheme="minorHAnsi" w:hAnsiTheme="minorHAnsi" w:cs="Tahoma"/>
          <w:sz w:val="22"/>
          <w:szCs w:val="22"/>
        </w:rPr>
        <w:tab/>
        <w:t>CZ25291408</w:t>
      </w:r>
    </w:p>
    <w:p w14:paraId="71D3A8B8" w14:textId="77777777" w:rsidR="00DD136C" w:rsidRPr="00DD136C" w:rsidRDefault="00DD136C" w:rsidP="00DD136C">
      <w:pPr>
        <w:tabs>
          <w:tab w:val="left" w:pos="1134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</w:p>
    <w:p w14:paraId="7FB449F2" w14:textId="0286028D" w:rsidR="00657FA3" w:rsidRPr="00657FA3" w:rsidRDefault="00DD136C" w:rsidP="00657FA3">
      <w:pPr>
        <w:rPr>
          <w:rFonts w:ascii="Calibri" w:hAnsi="Calibri" w:cs="Calibri"/>
          <w:sz w:val="22"/>
          <w:szCs w:val="22"/>
        </w:rPr>
      </w:pPr>
      <w:r w:rsidRPr="00DD136C">
        <w:rPr>
          <w:rFonts w:ascii="Calibri" w:hAnsi="Calibri" w:cs="Calibri"/>
          <w:sz w:val="22"/>
          <w:szCs w:val="22"/>
        </w:rPr>
        <w:t>Jednají</w:t>
      </w:r>
      <w:r>
        <w:rPr>
          <w:rFonts w:ascii="Calibri" w:hAnsi="Calibri" w:cs="Calibri"/>
          <w:sz w:val="22"/>
          <w:szCs w:val="22"/>
        </w:rPr>
        <w:t xml:space="preserve">cí </w:t>
      </w:r>
      <w:r w:rsidRPr="00DD136C">
        <w:rPr>
          <w:rFonts w:ascii="Calibri" w:hAnsi="Calibri" w:cs="Calibri"/>
          <w:sz w:val="22"/>
          <w:szCs w:val="22"/>
        </w:rPr>
        <w:t xml:space="preserve">společně </w:t>
      </w:r>
      <w:r w:rsidRPr="00DD136C">
        <w:rPr>
          <w:rFonts w:ascii="Calibri" w:hAnsi="Calibri" w:cs="Calibri"/>
          <w:sz w:val="22"/>
          <w:szCs w:val="22"/>
        </w:rPr>
        <w:tab/>
      </w:r>
      <w:r w:rsidRPr="00DD136C">
        <w:rPr>
          <w:rFonts w:ascii="Calibri" w:hAnsi="Calibri" w:cs="Calibri"/>
          <w:sz w:val="22"/>
          <w:szCs w:val="22"/>
        </w:rPr>
        <w:tab/>
      </w:r>
      <w:r w:rsidR="000B7907">
        <w:rPr>
          <w:rFonts w:ascii="Calibri" w:eastAsia="Calibri" w:hAnsi="Calibri" w:cstheme="minorBidi"/>
          <w:bCs/>
          <w:sz w:val="22"/>
          <w:szCs w:val="22"/>
          <w:lang w:eastAsia="en-US"/>
        </w:rPr>
        <w:t>Jan Šárka</w:t>
      </w:r>
      <w:r w:rsidR="00657FA3" w:rsidRPr="00657FA3">
        <w:rPr>
          <w:rFonts w:ascii="Calibri" w:eastAsia="Calibri" w:hAnsi="Calibri" w:cstheme="minorBidi"/>
          <w:bCs/>
          <w:sz w:val="22"/>
          <w:szCs w:val="22"/>
          <w:lang w:eastAsia="en-US"/>
        </w:rPr>
        <w:t>, předseda představenstva</w:t>
      </w:r>
      <w:r w:rsidR="00657FA3" w:rsidRPr="00657FA3">
        <w:rPr>
          <w:rFonts w:ascii="Calibri" w:hAnsi="Calibri" w:cs="Calibri"/>
          <w:sz w:val="22"/>
          <w:szCs w:val="22"/>
        </w:rPr>
        <w:t xml:space="preserve"> </w:t>
      </w:r>
    </w:p>
    <w:p w14:paraId="4285C585" w14:textId="3C6042D2" w:rsidR="00657FA3" w:rsidRPr="00657FA3" w:rsidRDefault="000B7907" w:rsidP="00657FA3">
      <w:pPr>
        <w:ind w:left="2127" w:firstLine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Jan Kratochvíl</w:t>
      </w:r>
      <w:r w:rsidR="00657FA3" w:rsidRPr="00657FA3">
        <w:rPr>
          <w:rFonts w:ascii="Calibri" w:hAnsi="Calibri" w:cs="Calibri"/>
          <w:sz w:val="22"/>
          <w:szCs w:val="22"/>
        </w:rPr>
        <w:t xml:space="preserve">, </w:t>
      </w:r>
      <w:r w:rsidR="00291CD2">
        <w:rPr>
          <w:rFonts w:ascii="Calibri" w:hAnsi="Calibri" w:cs="Calibri"/>
          <w:sz w:val="22"/>
          <w:szCs w:val="22"/>
        </w:rPr>
        <w:t>místopředseda představenstva</w:t>
      </w:r>
    </w:p>
    <w:p w14:paraId="740AFE29" w14:textId="20F75BDB" w:rsidR="00DD136C" w:rsidRPr="00DD136C" w:rsidRDefault="00DD136C" w:rsidP="00657FA3">
      <w:pPr>
        <w:ind w:firstLine="142"/>
        <w:rPr>
          <w:rFonts w:ascii="Calibri" w:hAnsi="Calibri" w:cs="Calibri"/>
          <w:sz w:val="22"/>
          <w:szCs w:val="22"/>
        </w:rPr>
      </w:pPr>
      <w:r w:rsidRPr="00DD136C">
        <w:rPr>
          <w:rFonts w:ascii="Calibri" w:hAnsi="Calibri" w:cs="Calibri"/>
          <w:sz w:val="22"/>
          <w:szCs w:val="22"/>
        </w:rPr>
        <w:t>zapsan</w:t>
      </w:r>
      <w:r>
        <w:rPr>
          <w:rFonts w:ascii="Calibri" w:hAnsi="Calibri" w:cs="Calibri"/>
          <w:sz w:val="22"/>
          <w:szCs w:val="22"/>
        </w:rPr>
        <w:t>ý</w:t>
      </w:r>
      <w:r w:rsidRPr="00DD136C">
        <w:rPr>
          <w:rFonts w:ascii="Calibri" w:hAnsi="Calibri" w:cs="Calibri"/>
          <w:sz w:val="22"/>
          <w:szCs w:val="22"/>
        </w:rPr>
        <w:t xml:space="preserve"> v obchodním rejstříku, vedeném Krajským soudem v Hradci Králové, oddíl B, vložka 1822</w:t>
      </w:r>
    </w:p>
    <w:p w14:paraId="64C5616E" w14:textId="77777777" w:rsidR="00DD136C" w:rsidRPr="00DD136C" w:rsidRDefault="00DD136C" w:rsidP="00DD136C">
      <w:pPr>
        <w:tabs>
          <w:tab w:val="left" w:pos="1134"/>
          <w:tab w:val="left" w:pos="2127"/>
        </w:tabs>
        <w:ind w:firstLine="142"/>
        <w:rPr>
          <w:rFonts w:asciiTheme="minorHAnsi" w:hAnsiTheme="minorHAnsi" w:cs="Tahoma"/>
          <w:sz w:val="22"/>
          <w:szCs w:val="22"/>
        </w:rPr>
      </w:pPr>
    </w:p>
    <w:p w14:paraId="0337A097" w14:textId="77777777" w:rsidR="00D0543C" w:rsidRPr="00DD136C" w:rsidRDefault="00D0543C" w:rsidP="00283CA6">
      <w:pPr>
        <w:ind w:firstLine="142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(dále jen „kupující“)</w:t>
      </w:r>
    </w:p>
    <w:p w14:paraId="08187C5A" w14:textId="77777777" w:rsidR="00D0543C" w:rsidRPr="00DD136C" w:rsidRDefault="00D0543C" w:rsidP="00D0543C">
      <w:pPr>
        <w:rPr>
          <w:rFonts w:asciiTheme="minorHAnsi" w:hAnsiTheme="minorHAnsi" w:cs="Tahoma"/>
          <w:sz w:val="22"/>
          <w:szCs w:val="22"/>
        </w:rPr>
      </w:pPr>
    </w:p>
    <w:p w14:paraId="2E6744B7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>Základní ustanovení</w:t>
      </w:r>
    </w:p>
    <w:p w14:paraId="4AC3FDE8" w14:textId="77777777" w:rsidR="00D0543C" w:rsidRPr="00DD136C" w:rsidRDefault="00D0543C" w:rsidP="000F23C1">
      <w:pPr>
        <w:numPr>
          <w:ilvl w:val="0"/>
          <w:numId w:val="4"/>
        </w:numPr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Smluvní strany shodně prohlašují, že údaje uvedené ve smlouvě a taktéž oprávnění k podnikání prodávajícího jsou v souladu s obecně závaznými právními předpisy platnými v době uzavření této smlouvy.</w:t>
      </w:r>
    </w:p>
    <w:p w14:paraId="5BF08B47" w14:textId="77777777" w:rsidR="00D0543C" w:rsidRPr="00DD136C" w:rsidRDefault="00D0543C" w:rsidP="000F23C1">
      <w:pPr>
        <w:numPr>
          <w:ilvl w:val="0"/>
          <w:numId w:val="4"/>
        </w:numPr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Smluvní strany se zavazují, že změny dotčených údajů oznámí bez prodlení druhé smluvní straně.</w:t>
      </w:r>
    </w:p>
    <w:p w14:paraId="361C0ACB" w14:textId="325A4D46" w:rsidR="00D0543C" w:rsidRDefault="00D0543C" w:rsidP="00E10DF2">
      <w:pPr>
        <w:contextualSpacing/>
        <w:jc w:val="both"/>
        <w:rPr>
          <w:rFonts w:asciiTheme="minorHAnsi" w:hAnsiTheme="minorHAnsi" w:cs="Tahoma"/>
          <w:b/>
          <w:sz w:val="22"/>
          <w:szCs w:val="22"/>
        </w:rPr>
      </w:pPr>
    </w:p>
    <w:p w14:paraId="2AF40815" w14:textId="77777777" w:rsidR="00D0543C" w:rsidRPr="00DD136C" w:rsidRDefault="00D0543C" w:rsidP="00283CA6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>Předmět smlouvy</w:t>
      </w:r>
    </w:p>
    <w:p w14:paraId="6EE6E8A8" w14:textId="77777777" w:rsidR="00D0543C" w:rsidRPr="00DD136C" w:rsidRDefault="00D0543C" w:rsidP="00E10DF2">
      <w:pPr>
        <w:ind w:left="708" w:firstLine="708"/>
        <w:jc w:val="both"/>
        <w:rPr>
          <w:rFonts w:asciiTheme="minorHAnsi" w:hAnsiTheme="minorHAnsi" w:cs="Tahoma"/>
          <w:sz w:val="22"/>
          <w:szCs w:val="22"/>
        </w:rPr>
      </w:pPr>
    </w:p>
    <w:p w14:paraId="559CF39C" w14:textId="77777777" w:rsidR="00192C08" w:rsidRDefault="00D0543C" w:rsidP="00283CA6">
      <w:pPr>
        <w:numPr>
          <w:ilvl w:val="0"/>
          <w:numId w:val="5"/>
        </w:numPr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Předmětem této smlouvy je závazek prodávajícího dodat kupujícímu</w:t>
      </w:r>
      <w:r w:rsidR="00192C08">
        <w:rPr>
          <w:rFonts w:asciiTheme="minorHAnsi" w:hAnsiTheme="minorHAnsi" w:cs="Tahoma"/>
          <w:sz w:val="22"/>
          <w:szCs w:val="22"/>
        </w:rPr>
        <w:t>:</w:t>
      </w:r>
    </w:p>
    <w:p w14:paraId="6A27C5C0" w14:textId="53BC02B4" w:rsidR="000B7907" w:rsidRPr="000B7907" w:rsidRDefault="000B7907" w:rsidP="000B7907">
      <w:pPr>
        <w:contextualSpacing/>
        <w:jc w:val="both"/>
        <w:rPr>
          <w:rFonts w:ascii="Calibri" w:hAnsi="Calibri"/>
          <w:bCs/>
          <w:sz w:val="22"/>
          <w:szCs w:val="22"/>
        </w:rPr>
      </w:pPr>
      <w:r w:rsidRPr="000B7907">
        <w:rPr>
          <w:rFonts w:ascii="Calibri" w:hAnsi="Calibri"/>
          <w:bCs/>
          <w:sz w:val="22"/>
          <w:szCs w:val="22"/>
        </w:rPr>
        <w:t>Mycí stroj pro úklid velkých ploch</w:t>
      </w:r>
      <w:r>
        <w:rPr>
          <w:rFonts w:ascii="Calibri" w:hAnsi="Calibri"/>
          <w:bCs/>
          <w:sz w:val="22"/>
          <w:szCs w:val="22"/>
        </w:rPr>
        <w:t xml:space="preserve"> – pro parkovací dům u MFA Pardubice</w:t>
      </w:r>
      <w:r w:rsidRPr="000B7907">
        <w:rPr>
          <w:rFonts w:ascii="Calibri" w:hAnsi="Calibri"/>
          <w:bCs/>
          <w:sz w:val="22"/>
          <w:szCs w:val="22"/>
        </w:rPr>
        <w:t xml:space="preserve"> </w:t>
      </w:r>
    </w:p>
    <w:p w14:paraId="50706905" w14:textId="77777777" w:rsidR="00412B9D" w:rsidRPr="00412B9D" w:rsidRDefault="00412B9D" w:rsidP="00412B9D">
      <w:pPr>
        <w:suppressAutoHyphens/>
        <w:contextualSpacing/>
        <w:jc w:val="both"/>
        <w:rPr>
          <w:rFonts w:asciiTheme="minorHAnsi" w:hAnsiTheme="minorHAnsi" w:cs="Arial"/>
          <w:b/>
          <w:bCs/>
          <w:sz w:val="22"/>
          <w:szCs w:val="22"/>
          <w:lang w:eastAsia="ar-SA"/>
        </w:rPr>
      </w:pPr>
      <w:bookmarkStart w:id="1" w:name="_Hlk121732227"/>
      <w:r w:rsidRPr="00412B9D">
        <w:rPr>
          <w:rFonts w:asciiTheme="minorHAnsi" w:hAnsiTheme="minorHAnsi" w:cs="Arial"/>
          <w:b/>
          <w:bCs/>
          <w:sz w:val="22"/>
          <w:szCs w:val="22"/>
          <w:lang w:eastAsia="ar-SA"/>
        </w:rPr>
        <w:tab/>
      </w:r>
    </w:p>
    <w:p w14:paraId="0379D3A4" w14:textId="77777777" w:rsidR="00412B9D" w:rsidRPr="00412B9D" w:rsidRDefault="00412B9D" w:rsidP="00412B9D">
      <w:pPr>
        <w:numPr>
          <w:ilvl w:val="0"/>
          <w:numId w:val="16"/>
        </w:numPr>
        <w:suppressAutoHyphens/>
        <w:spacing w:after="200" w:line="276" w:lineRule="auto"/>
        <w:contextualSpacing/>
        <w:jc w:val="both"/>
        <w:rPr>
          <w:rFonts w:asciiTheme="minorHAnsi" w:hAnsiTheme="minorHAnsi" w:cs="Arial"/>
          <w:noProof/>
          <w:sz w:val="22"/>
          <w:szCs w:val="22"/>
        </w:rPr>
      </w:pPr>
      <w:r w:rsidRPr="00412B9D">
        <w:rPr>
          <w:rFonts w:asciiTheme="minorHAnsi" w:hAnsiTheme="minorHAnsi" w:cs="Arial"/>
          <w:noProof/>
          <w:sz w:val="22"/>
          <w:szCs w:val="22"/>
        </w:rPr>
        <w:t>Bateriový mycí stroj – gelová baterie</w:t>
      </w:r>
    </w:p>
    <w:p w14:paraId="73B8E07D" w14:textId="77777777" w:rsidR="00412B9D" w:rsidRPr="00412B9D" w:rsidRDefault="00412B9D" w:rsidP="00412B9D">
      <w:pPr>
        <w:numPr>
          <w:ilvl w:val="0"/>
          <w:numId w:val="16"/>
        </w:numPr>
        <w:suppressAutoHyphens/>
        <w:spacing w:after="200" w:line="276" w:lineRule="auto"/>
        <w:contextualSpacing/>
        <w:jc w:val="both"/>
        <w:rPr>
          <w:rFonts w:asciiTheme="minorHAnsi" w:hAnsiTheme="minorHAnsi" w:cs="Arial"/>
          <w:noProof/>
          <w:sz w:val="22"/>
          <w:szCs w:val="22"/>
        </w:rPr>
      </w:pPr>
      <w:r w:rsidRPr="00412B9D">
        <w:rPr>
          <w:rFonts w:asciiTheme="minorHAnsi" w:hAnsiTheme="minorHAnsi" w:cs="Arial"/>
          <w:noProof/>
          <w:sz w:val="22"/>
          <w:szCs w:val="22"/>
        </w:rPr>
        <w:lastRenderedPageBreak/>
        <w:t>Stoupavost stroje min. 15%</w:t>
      </w:r>
    </w:p>
    <w:p w14:paraId="1689182B" w14:textId="77777777" w:rsidR="00412B9D" w:rsidRPr="00412B9D" w:rsidRDefault="00412B9D" w:rsidP="00412B9D">
      <w:pPr>
        <w:numPr>
          <w:ilvl w:val="0"/>
          <w:numId w:val="16"/>
        </w:numPr>
        <w:suppressAutoHyphens/>
        <w:spacing w:after="200" w:line="276" w:lineRule="auto"/>
        <w:contextualSpacing/>
        <w:jc w:val="both"/>
        <w:rPr>
          <w:rFonts w:asciiTheme="minorHAnsi" w:hAnsiTheme="minorHAnsi" w:cs="Arial"/>
          <w:noProof/>
          <w:sz w:val="22"/>
          <w:szCs w:val="22"/>
        </w:rPr>
      </w:pPr>
      <w:r w:rsidRPr="00412B9D">
        <w:rPr>
          <w:rFonts w:asciiTheme="minorHAnsi" w:hAnsiTheme="minorHAnsi" w:cs="Arial"/>
          <w:noProof/>
          <w:sz w:val="22"/>
          <w:szCs w:val="22"/>
        </w:rPr>
        <w:t>Mycí záběr min. 90 cm</w:t>
      </w:r>
    </w:p>
    <w:p w14:paraId="2470EDBC" w14:textId="77777777" w:rsidR="00412B9D" w:rsidRPr="00412B9D" w:rsidRDefault="00412B9D" w:rsidP="00412B9D">
      <w:pPr>
        <w:numPr>
          <w:ilvl w:val="0"/>
          <w:numId w:val="16"/>
        </w:numPr>
        <w:suppressAutoHyphens/>
        <w:spacing w:after="200" w:line="276" w:lineRule="auto"/>
        <w:contextualSpacing/>
        <w:jc w:val="both"/>
        <w:rPr>
          <w:rFonts w:asciiTheme="minorHAnsi" w:hAnsiTheme="minorHAnsi" w:cs="Arial"/>
          <w:noProof/>
          <w:sz w:val="22"/>
          <w:szCs w:val="22"/>
        </w:rPr>
      </w:pPr>
      <w:r w:rsidRPr="00412B9D">
        <w:rPr>
          <w:rFonts w:asciiTheme="minorHAnsi" w:hAnsiTheme="minorHAnsi" w:cs="Arial"/>
          <w:noProof/>
          <w:sz w:val="22"/>
          <w:szCs w:val="22"/>
        </w:rPr>
        <w:t>Mytí pomocí válcových kartáčů</w:t>
      </w:r>
    </w:p>
    <w:p w14:paraId="1B5CFD0C" w14:textId="77777777" w:rsidR="00412B9D" w:rsidRPr="00412B9D" w:rsidRDefault="00412B9D" w:rsidP="00412B9D">
      <w:pPr>
        <w:numPr>
          <w:ilvl w:val="0"/>
          <w:numId w:val="16"/>
        </w:numPr>
        <w:suppressAutoHyphens/>
        <w:spacing w:after="200" w:line="276" w:lineRule="auto"/>
        <w:contextualSpacing/>
        <w:jc w:val="both"/>
        <w:rPr>
          <w:rFonts w:asciiTheme="minorHAnsi" w:hAnsiTheme="minorHAnsi" w:cs="Arial"/>
          <w:noProof/>
          <w:sz w:val="22"/>
          <w:szCs w:val="22"/>
        </w:rPr>
      </w:pPr>
      <w:r w:rsidRPr="00412B9D">
        <w:rPr>
          <w:rFonts w:asciiTheme="minorHAnsi" w:hAnsiTheme="minorHAnsi" w:cs="Arial"/>
          <w:noProof/>
          <w:sz w:val="22"/>
          <w:szCs w:val="22"/>
        </w:rPr>
        <w:t xml:space="preserve">Přítlak na kartáče  nad 85kg/m </w:t>
      </w:r>
      <w:r w:rsidRPr="00412B9D">
        <w:rPr>
          <w:rFonts w:asciiTheme="minorHAnsi" w:hAnsiTheme="minorHAnsi" w:cs="Arial"/>
          <w:noProof/>
          <w:sz w:val="22"/>
          <w:szCs w:val="22"/>
          <w:vertAlign w:val="superscript"/>
        </w:rPr>
        <w:t>2</w:t>
      </w:r>
    </w:p>
    <w:bookmarkEnd w:id="1"/>
    <w:p w14:paraId="59646E3B" w14:textId="77777777" w:rsidR="00412B9D" w:rsidRPr="00412B9D" w:rsidRDefault="00412B9D" w:rsidP="00412B9D">
      <w:pPr>
        <w:numPr>
          <w:ilvl w:val="0"/>
          <w:numId w:val="16"/>
        </w:numPr>
        <w:suppressAutoHyphens/>
        <w:spacing w:after="200" w:line="276" w:lineRule="auto"/>
        <w:contextualSpacing/>
        <w:jc w:val="both"/>
        <w:rPr>
          <w:rFonts w:asciiTheme="minorHAnsi" w:hAnsiTheme="minorHAnsi" w:cs="Arial"/>
          <w:noProof/>
          <w:sz w:val="22"/>
          <w:szCs w:val="22"/>
        </w:rPr>
      </w:pPr>
      <w:r w:rsidRPr="00412B9D">
        <w:rPr>
          <w:rFonts w:asciiTheme="minorHAnsi" w:hAnsiTheme="minorHAnsi" w:cs="Arial"/>
          <w:noProof/>
          <w:sz w:val="22"/>
          <w:szCs w:val="22"/>
        </w:rPr>
        <w:t>Nádrž na čistou a špinavou vodu, každá nad 180 l</w:t>
      </w:r>
    </w:p>
    <w:p w14:paraId="7CE5A219" w14:textId="77777777" w:rsidR="00412B9D" w:rsidRPr="00412B9D" w:rsidRDefault="00412B9D" w:rsidP="00412B9D">
      <w:pPr>
        <w:numPr>
          <w:ilvl w:val="0"/>
          <w:numId w:val="16"/>
        </w:numPr>
        <w:suppressAutoHyphens/>
        <w:spacing w:after="200" w:line="276" w:lineRule="auto"/>
        <w:contextualSpacing/>
        <w:jc w:val="both"/>
        <w:rPr>
          <w:rFonts w:asciiTheme="minorHAnsi" w:hAnsiTheme="minorHAnsi" w:cs="Arial"/>
          <w:noProof/>
          <w:sz w:val="22"/>
          <w:szCs w:val="22"/>
        </w:rPr>
      </w:pPr>
      <w:r w:rsidRPr="00412B9D">
        <w:rPr>
          <w:rFonts w:asciiTheme="minorHAnsi" w:hAnsiTheme="minorHAnsi" w:cs="Arial"/>
          <w:noProof/>
          <w:sz w:val="22"/>
          <w:szCs w:val="22"/>
        </w:rPr>
        <w:t>Systém dvou klíčů( obsluha, vedoucí)</w:t>
      </w:r>
    </w:p>
    <w:p w14:paraId="1088A307" w14:textId="77777777" w:rsidR="00412B9D" w:rsidRPr="00412B9D" w:rsidRDefault="00412B9D" w:rsidP="00412B9D">
      <w:pPr>
        <w:numPr>
          <w:ilvl w:val="0"/>
          <w:numId w:val="16"/>
        </w:numPr>
        <w:suppressAutoHyphens/>
        <w:spacing w:after="200" w:line="276" w:lineRule="auto"/>
        <w:contextualSpacing/>
        <w:jc w:val="both"/>
        <w:rPr>
          <w:rFonts w:asciiTheme="minorHAnsi" w:hAnsiTheme="minorHAnsi" w:cs="Arial"/>
          <w:noProof/>
          <w:sz w:val="22"/>
          <w:szCs w:val="22"/>
        </w:rPr>
      </w:pPr>
      <w:r w:rsidRPr="00412B9D">
        <w:rPr>
          <w:rFonts w:asciiTheme="minorHAnsi" w:hAnsiTheme="minorHAnsi" w:cs="Arial"/>
          <w:noProof/>
          <w:sz w:val="22"/>
          <w:szCs w:val="22"/>
        </w:rPr>
        <w:t>Systém volitelného dávkování chemie</w:t>
      </w:r>
    </w:p>
    <w:p w14:paraId="64E30674" w14:textId="77777777" w:rsidR="00412B9D" w:rsidRPr="00412B9D" w:rsidRDefault="00412B9D" w:rsidP="00412B9D">
      <w:pPr>
        <w:numPr>
          <w:ilvl w:val="0"/>
          <w:numId w:val="16"/>
        </w:numPr>
        <w:suppressAutoHyphens/>
        <w:spacing w:after="200" w:line="276" w:lineRule="auto"/>
        <w:contextualSpacing/>
        <w:jc w:val="both"/>
        <w:rPr>
          <w:rFonts w:asciiTheme="minorHAnsi" w:hAnsiTheme="minorHAnsi" w:cs="Arial"/>
          <w:noProof/>
          <w:sz w:val="22"/>
          <w:szCs w:val="22"/>
        </w:rPr>
      </w:pPr>
      <w:r w:rsidRPr="00412B9D">
        <w:rPr>
          <w:rFonts w:asciiTheme="minorHAnsi" w:hAnsiTheme="minorHAnsi" w:cs="Arial"/>
          <w:noProof/>
          <w:sz w:val="22"/>
          <w:szCs w:val="22"/>
        </w:rPr>
        <w:t>Včetně  dodávky interní oplachové sady</w:t>
      </w:r>
    </w:p>
    <w:p w14:paraId="5F7163BB" w14:textId="7A3BBD61" w:rsidR="00A172CC" w:rsidRPr="000B7907" w:rsidRDefault="00D0543C" w:rsidP="000B7907">
      <w:pPr>
        <w:contextualSpacing/>
        <w:jc w:val="both"/>
        <w:rPr>
          <w:rFonts w:ascii="Calibri" w:hAnsi="Calibri"/>
          <w:bCs/>
          <w:sz w:val="22"/>
          <w:szCs w:val="22"/>
        </w:rPr>
      </w:pPr>
      <w:r w:rsidRPr="000B7907">
        <w:rPr>
          <w:rFonts w:ascii="Calibri" w:hAnsi="Calibri"/>
          <w:bCs/>
          <w:sz w:val="22"/>
          <w:szCs w:val="22"/>
        </w:rPr>
        <w:t xml:space="preserve"> a to za podmínek vymezených v zadávacích podmínkách veřejné zakázky „</w:t>
      </w:r>
      <w:r w:rsidR="00DB35BD" w:rsidRPr="000B7907">
        <w:rPr>
          <w:rFonts w:asciiTheme="minorHAnsi" w:hAnsiTheme="minorHAnsi" w:cs="Arial"/>
          <w:bCs/>
          <w:snapToGrid w:val="0"/>
          <w:sz w:val="22"/>
          <w:szCs w:val="22"/>
        </w:rPr>
        <w:t xml:space="preserve">Dodávka </w:t>
      </w:r>
      <w:r w:rsidR="000B7907">
        <w:rPr>
          <w:rFonts w:asciiTheme="minorHAnsi" w:hAnsiTheme="minorHAnsi" w:cs="Arial"/>
          <w:bCs/>
          <w:snapToGrid w:val="0"/>
          <w:sz w:val="22"/>
          <w:szCs w:val="22"/>
        </w:rPr>
        <w:t xml:space="preserve">mycího </w:t>
      </w:r>
      <w:r w:rsidR="00DB35BD" w:rsidRPr="000B7907">
        <w:rPr>
          <w:rFonts w:asciiTheme="minorHAnsi" w:hAnsiTheme="minorHAnsi" w:cs="Arial"/>
          <w:bCs/>
          <w:snapToGrid w:val="0"/>
          <w:sz w:val="22"/>
          <w:szCs w:val="22"/>
        </w:rPr>
        <w:t xml:space="preserve">stroje pro </w:t>
      </w:r>
      <w:r w:rsidR="000B7907">
        <w:rPr>
          <w:rFonts w:asciiTheme="minorHAnsi" w:hAnsiTheme="minorHAnsi" w:cs="Arial"/>
          <w:bCs/>
          <w:snapToGrid w:val="0"/>
          <w:sz w:val="22"/>
          <w:szCs w:val="22"/>
        </w:rPr>
        <w:t>parkovací dům</w:t>
      </w:r>
      <w:r w:rsidR="00DB35BD" w:rsidRPr="000B7907">
        <w:rPr>
          <w:rFonts w:asciiTheme="minorHAnsi" w:hAnsiTheme="minorHAnsi" w:cs="Arial"/>
          <w:bCs/>
          <w:snapToGrid w:val="0"/>
          <w:sz w:val="22"/>
          <w:szCs w:val="22"/>
        </w:rPr>
        <w:t>“</w:t>
      </w:r>
    </w:p>
    <w:p w14:paraId="0F04470B" w14:textId="77777777" w:rsidR="00A172CC" w:rsidRDefault="00A172CC" w:rsidP="00A172CC">
      <w:pPr>
        <w:contextualSpacing/>
        <w:jc w:val="both"/>
        <w:rPr>
          <w:rFonts w:ascii="Calibri" w:hAnsi="Calibri"/>
          <w:bCs/>
          <w:sz w:val="22"/>
          <w:szCs w:val="22"/>
        </w:rPr>
      </w:pPr>
    </w:p>
    <w:p w14:paraId="7C643ABF" w14:textId="77777777" w:rsidR="00A172CC" w:rsidRPr="007E5687" w:rsidRDefault="00A172CC" w:rsidP="00A172CC">
      <w:pPr>
        <w:rPr>
          <w:rFonts w:ascii="Calibri" w:hAnsi="Calibri"/>
          <w:b/>
          <w:bCs/>
          <w:sz w:val="22"/>
          <w:szCs w:val="22"/>
        </w:rPr>
      </w:pPr>
      <w:r w:rsidRPr="007E5687">
        <w:rPr>
          <w:rFonts w:ascii="Calibri" w:hAnsi="Calibri"/>
          <w:b/>
          <w:bCs/>
          <w:sz w:val="22"/>
          <w:szCs w:val="22"/>
        </w:rPr>
        <w:t>Ostatní požadavky:</w:t>
      </w:r>
    </w:p>
    <w:p w14:paraId="7BCAEDB4" w14:textId="77777777" w:rsidR="00A172CC" w:rsidRDefault="00A172CC" w:rsidP="00A172CC">
      <w:pPr>
        <w:contextualSpacing/>
        <w:jc w:val="both"/>
        <w:rPr>
          <w:rFonts w:ascii="Calibri" w:hAnsi="Calibri"/>
          <w:bCs/>
          <w:sz w:val="22"/>
          <w:szCs w:val="22"/>
        </w:rPr>
      </w:pPr>
    </w:p>
    <w:p w14:paraId="5F6E9A42" w14:textId="79584F60" w:rsidR="00A172CC" w:rsidRPr="00A172CC" w:rsidRDefault="00A172CC" w:rsidP="00A172CC">
      <w:pPr>
        <w:contextualSpacing/>
        <w:jc w:val="both"/>
        <w:rPr>
          <w:rFonts w:ascii="Calibri" w:hAnsi="Calibri"/>
          <w:bCs/>
          <w:sz w:val="22"/>
          <w:szCs w:val="22"/>
        </w:rPr>
      </w:pPr>
      <w:r w:rsidRPr="00A172CC">
        <w:rPr>
          <w:rFonts w:ascii="Calibri" w:hAnsi="Calibri"/>
          <w:bCs/>
          <w:sz w:val="22"/>
          <w:szCs w:val="22"/>
        </w:rPr>
        <w:t xml:space="preserve">Stroj musí být bez dalších úprav </w:t>
      </w:r>
      <w:r w:rsidR="00DB35BD" w:rsidRPr="00A172CC">
        <w:rPr>
          <w:rFonts w:ascii="Calibri" w:hAnsi="Calibri"/>
          <w:bCs/>
          <w:sz w:val="22"/>
          <w:szCs w:val="22"/>
        </w:rPr>
        <w:t>schope</w:t>
      </w:r>
      <w:r w:rsidR="00DB35BD">
        <w:rPr>
          <w:rFonts w:ascii="Calibri" w:hAnsi="Calibri"/>
          <w:bCs/>
          <w:sz w:val="22"/>
          <w:szCs w:val="22"/>
        </w:rPr>
        <w:t>n</w:t>
      </w:r>
      <w:r w:rsidRPr="00A172CC">
        <w:rPr>
          <w:rFonts w:ascii="Calibri" w:hAnsi="Calibri"/>
          <w:bCs/>
          <w:sz w:val="22"/>
          <w:szCs w:val="22"/>
        </w:rPr>
        <w:t xml:space="preserve"> provozu dle platné legislativy a technických norem ČR.</w:t>
      </w:r>
    </w:p>
    <w:p w14:paraId="3120B73C" w14:textId="04A9C4CF" w:rsidR="00A172CC" w:rsidRPr="00A172CC" w:rsidRDefault="00A172CC" w:rsidP="00A172CC">
      <w:pPr>
        <w:contextualSpacing/>
        <w:jc w:val="both"/>
        <w:rPr>
          <w:rFonts w:ascii="Calibri" w:hAnsi="Calibri"/>
          <w:bCs/>
          <w:sz w:val="22"/>
          <w:szCs w:val="22"/>
        </w:rPr>
      </w:pPr>
      <w:r w:rsidRPr="00A172CC">
        <w:rPr>
          <w:rFonts w:ascii="Calibri" w:hAnsi="Calibri"/>
          <w:bCs/>
          <w:sz w:val="22"/>
          <w:szCs w:val="22"/>
        </w:rPr>
        <w:t xml:space="preserve">- </w:t>
      </w:r>
      <w:r w:rsidRPr="00A172CC">
        <w:rPr>
          <w:rFonts w:ascii="Calibri" w:hAnsi="Calibri"/>
          <w:bCs/>
          <w:sz w:val="22"/>
          <w:szCs w:val="22"/>
        </w:rPr>
        <w:tab/>
        <w:t xml:space="preserve">Zadavatel požaduje poskytnutí záručního a pozáručního servisu uskutečněného v místě dodání stroje do </w:t>
      </w:r>
      <w:r w:rsidR="005E0CBF">
        <w:rPr>
          <w:rFonts w:ascii="Calibri" w:hAnsi="Calibri"/>
          <w:bCs/>
          <w:sz w:val="22"/>
          <w:szCs w:val="22"/>
        </w:rPr>
        <w:t>48</w:t>
      </w:r>
      <w:r w:rsidRPr="00A172CC">
        <w:rPr>
          <w:rFonts w:ascii="Calibri" w:hAnsi="Calibri"/>
          <w:bCs/>
          <w:sz w:val="22"/>
          <w:szCs w:val="22"/>
        </w:rPr>
        <w:t xml:space="preserve"> hodin od nahlášení vady nebo poruchy, prováděného odborným servisním střediskem autorizovaným výrobcem stroje.</w:t>
      </w:r>
    </w:p>
    <w:p w14:paraId="4F2249CB" w14:textId="6D275CFA" w:rsidR="00A172CC" w:rsidRPr="00A172CC" w:rsidRDefault="00A172CC" w:rsidP="00A172CC">
      <w:pPr>
        <w:contextualSpacing/>
        <w:jc w:val="both"/>
        <w:rPr>
          <w:rFonts w:ascii="Calibri" w:hAnsi="Calibri"/>
          <w:bCs/>
          <w:sz w:val="22"/>
          <w:szCs w:val="22"/>
        </w:rPr>
      </w:pPr>
      <w:r w:rsidRPr="00A172CC">
        <w:rPr>
          <w:rFonts w:ascii="Calibri" w:hAnsi="Calibri"/>
          <w:bCs/>
          <w:sz w:val="22"/>
          <w:szCs w:val="22"/>
        </w:rPr>
        <w:t xml:space="preserve">- </w:t>
      </w:r>
      <w:r w:rsidRPr="00A172CC">
        <w:rPr>
          <w:rFonts w:ascii="Calibri" w:hAnsi="Calibri"/>
          <w:bCs/>
          <w:sz w:val="22"/>
          <w:szCs w:val="22"/>
        </w:rPr>
        <w:tab/>
        <w:t>Dostupnost náhradních dílů min po dobu 10 let od protokolárního převzetí stroj</w:t>
      </w:r>
      <w:r w:rsidR="00DB35BD">
        <w:rPr>
          <w:rFonts w:ascii="Calibri" w:hAnsi="Calibri"/>
          <w:bCs/>
          <w:sz w:val="22"/>
          <w:szCs w:val="22"/>
        </w:rPr>
        <w:t>e</w:t>
      </w:r>
      <w:r w:rsidRPr="00A172CC">
        <w:rPr>
          <w:rFonts w:ascii="Calibri" w:hAnsi="Calibri"/>
          <w:bCs/>
          <w:sz w:val="22"/>
          <w:szCs w:val="22"/>
        </w:rPr>
        <w:t xml:space="preserve"> a příslušenství. </w:t>
      </w:r>
    </w:p>
    <w:p w14:paraId="7175D825" w14:textId="202F1F5B" w:rsidR="00A172CC" w:rsidRPr="00A172CC" w:rsidRDefault="00A172CC" w:rsidP="00A172CC">
      <w:pPr>
        <w:contextualSpacing/>
        <w:jc w:val="both"/>
        <w:rPr>
          <w:rFonts w:ascii="Calibri" w:hAnsi="Calibri"/>
          <w:bCs/>
          <w:sz w:val="22"/>
          <w:szCs w:val="22"/>
        </w:rPr>
      </w:pPr>
      <w:r w:rsidRPr="00A172CC">
        <w:rPr>
          <w:rFonts w:ascii="Calibri" w:hAnsi="Calibri"/>
          <w:bCs/>
          <w:sz w:val="22"/>
          <w:szCs w:val="22"/>
        </w:rPr>
        <w:t xml:space="preserve">- </w:t>
      </w:r>
      <w:r w:rsidRPr="00A172CC">
        <w:rPr>
          <w:rFonts w:ascii="Calibri" w:hAnsi="Calibri"/>
          <w:bCs/>
          <w:sz w:val="22"/>
          <w:szCs w:val="22"/>
        </w:rPr>
        <w:tab/>
        <w:t>Dodan</w:t>
      </w:r>
      <w:r w:rsidR="00DB35BD">
        <w:rPr>
          <w:rFonts w:ascii="Calibri" w:hAnsi="Calibri"/>
          <w:bCs/>
          <w:sz w:val="22"/>
          <w:szCs w:val="22"/>
        </w:rPr>
        <w:t>ý</w:t>
      </w:r>
      <w:r w:rsidRPr="00A172CC">
        <w:rPr>
          <w:rFonts w:ascii="Calibri" w:hAnsi="Calibri"/>
          <w:bCs/>
          <w:sz w:val="22"/>
          <w:szCs w:val="22"/>
        </w:rPr>
        <w:t xml:space="preserve"> stroj bud</w:t>
      </w:r>
      <w:r w:rsidR="00DB35BD">
        <w:rPr>
          <w:rFonts w:ascii="Calibri" w:hAnsi="Calibri"/>
          <w:bCs/>
          <w:sz w:val="22"/>
          <w:szCs w:val="22"/>
        </w:rPr>
        <w:t>e</w:t>
      </w:r>
      <w:r w:rsidRPr="00A172CC">
        <w:rPr>
          <w:rFonts w:ascii="Calibri" w:hAnsi="Calibri"/>
          <w:bCs/>
          <w:sz w:val="22"/>
          <w:szCs w:val="22"/>
        </w:rPr>
        <w:t xml:space="preserve"> nov</w:t>
      </w:r>
      <w:r w:rsidR="00DB35BD">
        <w:rPr>
          <w:rFonts w:ascii="Calibri" w:hAnsi="Calibri"/>
          <w:bCs/>
          <w:sz w:val="22"/>
          <w:szCs w:val="22"/>
        </w:rPr>
        <w:t>ý</w:t>
      </w:r>
      <w:r w:rsidRPr="00A172CC">
        <w:rPr>
          <w:rFonts w:ascii="Calibri" w:hAnsi="Calibri"/>
          <w:bCs/>
          <w:sz w:val="22"/>
          <w:szCs w:val="22"/>
        </w:rPr>
        <w:t xml:space="preserve">, nepoužité, veškeré příslušenství je v továrním provedení </w:t>
      </w:r>
    </w:p>
    <w:p w14:paraId="50F1F6C1" w14:textId="7585D627" w:rsidR="00A172CC" w:rsidRPr="00A172CC" w:rsidRDefault="00A172CC" w:rsidP="00A172CC">
      <w:pPr>
        <w:contextualSpacing/>
        <w:jc w:val="both"/>
        <w:rPr>
          <w:rFonts w:asciiTheme="minorHAnsi" w:hAnsiTheme="minorHAnsi" w:cs="Tahoma"/>
          <w:sz w:val="22"/>
          <w:szCs w:val="22"/>
        </w:rPr>
      </w:pPr>
      <w:r w:rsidRPr="00A172CC">
        <w:rPr>
          <w:rFonts w:ascii="Calibri" w:hAnsi="Calibri"/>
          <w:bCs/>
          <w:sz w:val="22"/>
          <w:szCs w:val="22"/>
        </w:rPr>
        <w:t xml:space="preserve">- </w:t>
      </w:r>
      <w:r w:rsidRPr="00A172CC">
        <w:rPr>
          <w:rFonts w:ascii="Calibri" w:hAnsi="Calibri"/>
          <w:bCs/>
          <w:sz w:val="22"/>
          <w:szCs w:val="22"/>
        </w:rPr>
        <w:tab/>
        <w:t>Součástí předání bude kvalifikované zaškolení obsluhy a předvedení stroj</w:t>
      </w:r>
      <w:r w:rsidR="00DB35BD">
        <w:rPr>
          <w:rFonts w:ascii="Calibri" w:hAnsi="Calibri"/>
          <w:bCs/>
          <w:sz w:val="22"/>
          <w:szCs w:val="22"/>
        </w:rPr>
        <w:t>e</w:t>
      </w:r>
      <w:r w:rsidRPr="00A172CC">
        <w:rPr>
          <w:rFonts w:ascii="Calibri" w:hAnsi="Calibri"/>
          <w:bCs/>
          <w:sz w:val="22"/>
          <w:szCs w:val="22"/>
        </w:rPr>
        <w:t xml:space="preserve">, </w:t>
      </w:r>
      <w:r w:rsidRPr="00A172CC">
        <w:rPr>
          <w:rFonts w:asciiTheme="minorHAnsi" w:hAnsiTheme="minorHAnsi" w:cs="Tahoma"/>
          <w:sz w:val="22"/>
          <w:szCs w:val="22"/>
        </w:rPr>
        <w:t>a to včetně dokumentace, manuál</w:t>
      </w:r>
      <w:r w:rsidR="00DB35BD">
        <w:rPr>
          <w:rFonts w:asciiTheme="minorHAnsi" w:hAnsiTheme="minorHAnsi" w:cs="Tahoma"/>
          <w:sz w:val="22"/>
          <w:szCs w:val="22"/>
        </w:rPr>
        <w:t>u</w:t>
      </w:r>
      <w:r w:rsidRPr="00A172CC">
        <w:rPr>
          <w:rFonts w:asciiTheme="minorHAnsi" w:hAnsiTheme="minorHAnsi" w:cs="Tahoma"/>
          <w:sz w:val="22"/>
          <w:szCs w:val="22"/>
        </w:rPr>
        <w:t xml:space="preserve"> a ostatních dokladů, které umožní kupujícímu se stroji nakládat (servisní knížka, návod na použití – manuál), dále včetně dopravy, předvedení a zprovoznění stroj</w:t>
      </w:r>
      <w:r w:rsidR="007F4EDA">
        <w:rPr>
          <w:rFonts w:asciiTheme="minorHAnsi" w:hAnsiTheme="minorHAnsi" w:cs="Tahoma"/>
          <w:sz w:val="22"/>
          <w:szCs w:val="22"/>
        </w:rPr>
        <w:t>e</w:t>
      </w:r>
      <w:r w:rsidRPr="00A172CC">
        <w:rPr>
          <w:rFonts w:asciiTheme="minorHAnsi" w:hAnsiTheme="minorHAnsi" w:cs="Tahoma"/>
          <w:sz w:val="22"/>
          <w:szCs w:val="22"/>
        </w:rPr>
        <w:t xml:space="preserve"> v místě plnění.  </w:t>
      </w:r>
    </w:p>
    <w:p w14:paraId="74D356BB" w14:textId="77777777" w:rsidR="00D0543C" w:rsidRPr="00DD136C" w:rsidRDefault="00D0543C" w:rsidP="00CC0E16">
      <w:pPr>
        <w:spacing w:after="120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Předmětem této smlouvy je rovněž závazek prodávajícího poskytovat kupujícímu po dobu záruky záruční servis, a následně pak pozáruční servis. Záruční servis musí být prováděn pravidelně dle platných právních předpisů a norem a dle požadavků výrobce stroje, minimálně však 1x ročně po celou dobu záruky.</w:t>
      </w:r>
    </w:p>
    <w:p w14:paraId="6AB3493B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Arial"/>
          <w:b/>
          <w:sz w:val="22"/>
          <w:szCs w:val="22"/>
        </w:rPr>
      </w:pPr>
      <w:bookmarkStart w:id="2" w:name="_Toc318803786"/>
      <w:r w:rsidRPr="00DD136C">
        <w:rPr>
          <w:rFonts w:asciiTheme="minorHAnsi" w:hAnsiTheme="minorHAnsi" w:cs="Arial"/>
          <w:b/>
          <w:sz w:val="22"/>
          <w:szCs w:val="22"/>
        </w:rPr>
        <w:t>Termín a místo plnění</w:t>
      </w:r>
      <w:bookmarkEnd w:id="2"/>
    </w:p>
    <w:p w14:paraId="586B53C1" w14:textId="77777777" w:rsidR="00585D2A" w:rsidRDefault="00585D2A" w:rsidP="00585D2A">
      <w:pPr>
        <w:pStyle w:val="Odstavecseseznamem"/>
        <w:tabs>
          <w:tab w:val="left" w:pos="284"/>
        </w:tabs>
        <w:spacing w:before="120"/>
        <w:ind w:left="360"/>
        <w:jc w:val="both"/>
        <w:rPr>
          <w:rFonts w:asciiTheme="minorHAnsi" w:hAnsiTheme="minorHAnsi" w:cs="Tahoma"/>
          <w:b/>
          <w:sz w:val="22"/>
          <w:szCs w:val="22"/>
        </w:rPr>
      </w:pPr>
    </w:p>
    <w:p w14:paraId="45B6E3CA" w14:textId="09FFE710" w:rsidR="00D0543C" w:rsidRPr="00585D2A" w:rsidRDefault="00D0543C" w:rsidP="00585D2A">
      <w:pPr>
        <w:pStyle w:val="Odstavecseseznamem"/>
        <w:numPr>
          <w:ilvl w:val="0"/>
          <w:numId w:val="8"/>
        </w:numPr>
        <w:tabs>
          <w:tab w:val="left" w:pos="284"/>
        </w:tabs>
        <w:spacing w:before="120"/>
        <w:jc w:val="both"/>
        <w:rPr>
          <w:rFonts w:asciiTheme="minorHAnsi" w:hAnsiTheme="minorHAnsi" w:cs="Tahoma"/>
          <w:sz w:val="22"/>
          <w:szCs w:val="22"/>
          <w:highlight w:val="yellow"/>
        </w:rPr>
      </w:pPr>
      <w:r w:rsidRPr="0053036E">
        <w:rPr>
          <w:rFonts w:asciiTheme="minorHAnsi" w:hAnsiTheme="minorHAnsi" w:cs="Tahoma"/>
          <w:b/>
          <w:sz w:val="22"/>
          <w:szCs w:val="22"/>
        </w:rPr>
        <w:t>Ter</w:t>
      </w:r>
      <w:r w:rsidRPr="00585D2A">
        <w:rPr>
          <w:rFonts w:asciiTheme="minorHAnsi" w:hAnsiTheme="minorHAnsi" w:cs="Tahoma"/>
          <w:b/>
          <w:sz w:val="22"/>
          <w:szCs w:val="22"/>
        </w:rPr>
        <w:t>mín plnění smlouvy:</w:t>
      </w:r>
      <w:r w:rsidRPr="00585D2A">
        <w:rPr>
          <w:rFonts w:asciiTheme="minorHAnsi" w:hAnsiTheme="minorHAnsi" w:cs="Tahoma"/>
          <w:b/>
          <w:sz w:val="22"/>
          <w:szCs w:val="22"/>
        </w:rPr>
        <w:tab/>
      </w:r>
      <w:r w:rsidR="0053036E" w:rsidRPr="0053036E">
        <w:rPr>
          <w:rFonts w:asciiTheme="minorHAnsi" w:hAnsiTheme="minorHAnsi" w:cs="Tahoma"/>
          <w:bCs/>
          <w:sz w:val="22"/>
          <w:szCs w:val="22"/>
        </w:rPr>
        <w:t>do 4 týdnů od podpisu smlouvy</w:t>
      </w:r>
    </w:p>
    <w:p w14:paraId="144DA01E" w14:textId="0995663C" w:rsidR="00D0543C" w:rsidRPr="00DD136C" w:rsidRDefault="00D0543C" w:rsidP="000F23C1">
      <w:pPr>
        <w:numPr>
          <w:ilvl w:val="0"/>
          <w:numId w:val="8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>Místo plnění smlouvy</w:t>
      </w:r>
      <w:r w:rsidRPr="00DD136C">
        <w:rPr>
          <w:rFonts w:asciiTheme="minorHAnsi" w:hAnsiTheme="minorHAnsi" w:cs="Tahoma"/>
          <w:sz w:val="22"/>
          <w:szCs w:val="22"/>
        </w:rPr>
        <w:t>:</w:t>
      </w:r>
      <w:r w:rsidRPr="00DD136C">
        <w:rPr>
          <w:rFonts w:asciiTheme="minorHAnsi" w:hAnsiTheme="minorHAnsi" w:cs="Arial"/>
          <w:sz w:val="22"/>
          <w:szCs w:val="22"/>
        </w:rPr>
        <w:t xml:space="preserve"> </w:t>
      </w:r>
      <w:r w:rsidRPr="00DD136C">
        <w:rPr>
          <w:rFonts w:asciiTheme="minorHAnsi" w:hAnsiTheme="minorHAnsi" w:cs="Arial"/>
          <w:sz w:val="22"/>
          <w:szCs w:val="22"/>
        </w:rPr>
        <w:tab/>
      </w:r>
      <w:r w:rsidR="000B7907">
        <w:rPr>
          <w:rFonts w:asciiTheme="minorHAnsi" w:hAnsiTheme="minorHAnsi" w:cs="Arial"/>
          <w:sz w:val="22"/>
          <w:szCs w:val="22"/>
        </w:rPr>
        <w:t xml:space="preserve">Parkovací dům u MFA Pardubice </w:t>
      </w:r>
    </w:p>
    <w:p w14:paraId="01044950" w14:textId="16CA9AB0" w:rsidR="00D0543C" w:rsidRPr="00DD136C" w:rsidRDefault="00D0543C" w:rsidP="000F23C1">
      <w:pPr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Prodávající je povinen dodat předmět smlouvy způsobilý k užívání. Smluvní strany se dohodly na I. jakosti dodávaného dosud nepoužívaného zboží. </w:t>
      </w:r>
    </w:p>
    <w:p w14:paraId="1C7D2E33" w14:textId="363C452F" w:rsidR="00D0543C" w:rsidRDefault="00D0543C" w:rsidP="000F23C1">
      <w:pPr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Počátek běhu záruční lhůty počíná dnem předání a převzetí předmětu smlouvy vč. požadované výbavy, požadovaných součástí a ostatních požadavků dle Zadávací dokumentace k této předmětné veřejné zakázce.</w:t>
      </w:r>
    </w:p>
    <w:p w14:paraId="3A22328B" w14:textId="77777777" w:rsidR="00A172CC" w:rsidRPr="00DD136C" w:rsidRDefault="00A172CC" w:rsidP="00D0543C">
      <w:pPr>
        <w:rPr>
          <w:rFonts w:asciiTheme="minorHAnsi" w:hAnsiTheme="minorHAnsi" w:cs="Tahoma"/>
          <w:sz w:val="22"/>
          <w:szCs w:val="22"/>
        </w:rPr>
      </w:pPr>
    </w:p>
    <w:p w14:paraId="11ABFA72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>Cena předmětu plnění</w:t>
      </w:r>
    </w:p>
    <w:p w14:paraId="0DB39F94" w14:textId="77777777" w:rsidR="00D0543C" w:rsidRPr="00DD136C" w:rsidRDefault="00D0543C" w:rsidP="00D0543C">
      <w:pPr>
        <w:spacing w:after="120"/>
        <w:rPr>
          <w:rFonts w:asciiTheme="minorHAnsi" w:hAnsiTheme="minorHAnsi" w:cs="Tahoma"/>
          <w:sz w:val="22"/>
          <w:szCs w:val="22"/>
        </w:rPr>
      </w:pPr>
    </w:p>
    <w:p w14:paraId="781E3B06" w14:textId="77777777" w:rsidR="00105C68" w:rsidRDefault="00D0543C" w:rsidP="00585D2A">
      <w:pPr>
        <w:numPr>
          <w:ilvl w:val="0"/>
          <w:numId w:val="9"/>
        </w:numPr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Cena předmětu smlouvy specifikovaného v čl. III. této smlouvy se sjednává jako pevná a </w:t>
      </w:r>
      <w:r w:rsidR="00602D09" w:rsidRPr="00DD136C">
        <w:rPr>
          <w:rFonts w:asciiTheme="minorHAnsi" w:hAnsiTheme="minorHAnsi" w:cs="Tahoma"/>
          <w:sz w:val="22"/>
          <w:szCs w:val="22"/>
        </w:rPr>
        <w:t>činí:</w:t>
      </w:r>
      <w:r w:rsidR="007F4EDA">
        <w:rPr>
          <w:rFonts w:asciiTheme="minorHAnsi" w:hAnsiTheme="minorHAnsi" w:cs="Tahoma"/>
          <w:sz w:val="22"/>
          <w:szCs w:val="22"/>
        </w:rPr>
        <w:t xml:space="preserve"> </w:t>
      </w:r>
    </w:p>
    <w:p w14:paraId="3EFD966B" w14:textId="6DFFE0A8" w:rsidR="00D0543C" w:rsidRDefault="000B7907" w:rsidP="00105C68">
      <w:pPr>
        <w:spacing w:before="120"/>
        <w:ind w:left="284"/>
        <w:jc w:val="both"/>
        <w:rPr>
          <w:rFonts w:asciiTheme="minorHAnsi" w:hAnsiTheme="minorHAnsi" w:cs="Tahoma"/>
          <w:sz w:val="22"/>
          <w:szCs w:val="22"/>
        </w:rPr>
      </w:pPr>
      <w:r w:rsidRPr="000B7907">
        <w:rPr>
          <w:rFonts w:asciiTheme="minorHAnsi" w:hAnsiTheme="minorHAnsi" w:cs="Tahoma"/>
          <w:sz w:val="22"/>
          <w:szCs w:val="22"/>
          <w:highlight w:val="yellow"/>
        </w:rPr>
        <w:t>………………………….</w:t>
      </w:r>
      <w:r w:rsidR="007F4EDA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Kč</w:t>
      </w:r>
      <w:r w:rsidR="00602D09" w:rsidRPr="007F4EDA">
        <w:rPr>
          <w:rFonts w:asciiTheme="minorHAnsi" w:hAnsiTheme="minorHAnsi" w:cs="Tahoma"/>
          <w:bCs/>
          <w:sz w:val="22"/>
          <w:szCs w:val="22"/>
        </w:rPr>
        <w:t xml:space="preserve"> bez DPH</w:t>
      </w:r>
      <w:r w:rsidR="00D0543C" w:rsidRPr="00585D2A">
        <w:rPr>
          <w:rFonts w:asciiTheme="minorHAnsi" w:hAnsiTheme="minorHAnsi" w:cs="Tahoma"/>
          <w:sz w:val="22"/>
          <w:szCs w:val="22"/>
        </w:rPr>
        <w:t>. DPH bude účtována dle zákonné výše a dle platných zákonných pravidel.</w:t>
      </w:r>
    </w:p>
    <w:p w14:paraId="6FFED3AD" w14:textId="15D4198A" w:rsidR="000B7907" w:rsidRDefault="000B7907" w:rsidP="00105C68">
      <w:pPr>
        <w:spacing w:before="120"/>
        <w:ind w:left="284"/>
        <w:jc w:val="both"/>
        <w:rPr>
          <w:rFonts w:asciiTheme="minorHAnsi" w:hAnsiTheme="minorHAnsi" w:cs="Tahoma"/>
          <w:sz w:val="22"/>
          <w:szCs w:val="22"/>
        </w:rPr>
      </w:pPr>
      <w:r w:rsidRPr="002414BD">
        <w:rPr>
          <w:rFonts w:asciiTheme="minorHAnsi" w:hAnsiTheme="minorHAnsi" w:cs="Tahoma"/>
          <w:sz w:val="22"/>
          <w:szCs w:val="22"/>
        </w:rPr>
        <w:t>Cena spotřebního materiálu dle rozpisu činí:</w:t>
      </w:r>
      <w:r>
        <w:rPr>
          <w:rFonts w:asciiTheme="minorHAnsi" w:hAnsiTheme="minorHAnsi" w:cs="Tahoma"/>
          <w:sz w:val="22"/>
          <w:szCs w:val="22"/>
        </w:rPr>
        <w:t xml:space="preserve"> </w:t>
      </w:r>
    </w:p>
    <w:p w14:paraId="4E02B52F" w14:textId="01EB4F43" w:rsidR="000B7907" w:rsidRPr="00585D2A" w:rsidRDefault="000B7907" w:rsidP="00105C68">
      <w:pPr>
        <w:spacing w:before="120"/>
        <w:ind w:left="284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lastRenderedPageBreak/>
        <w:t xml:space="preserve">V případě potřeby bude spotřební materiál účtován dle cenové </w:t>
      </w:r>
      <w:r w:rsidR="0053036E">
        <w:rPr>
          <w:rFonts w:asciiTheme="minorHAnsi" w:hAnsiTheme="minorHAnsi" w:cs="Tahoma"/>
          <w:sz w:val="22"/>
          <w:szCs w:val="22"/>
        </w:rPr>
        <w:t>nabídky po</w:t>
      </w:r>
      <w:r>
        <w:rPr>
          <w:rFonts w:asciiTheme="minorHAnsi" w:hAnsiTheme="minorHAnsi" w:cs="Tahoma"/>
          <w:sz w:val="22"/>
          <w:szCs w:val="22"/>
        </w:rPr>
        <w:t xml:space="preserve"> celou dobu záruční doby. </w:t>
      </w:r>
    </w:p>
    <w:p w14:paraId="132DEACB" w14:textId="117DEDBB" w:rsidR="00B608DD" w:rsidRPr="009E7902" w:rsidRDefault="00D0543C" w:rsidP="009E7902">
      <w:pPr>
        <w:numPr>
          <w:ilvl w:val="0"/>
          <w:numId w:val="9"/>
        </w:numPr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9E7902">
        <w:rPr>
          <w:rFonts w:asciiTheme="minorHAnsi" w:hAnsiTheme="minorHAnsi" w:cs="Tahoma"/>
          <w:sz w:val="22"/>
          <w:szCs w:val="22"/>
        </w:rPr>
        <w:t xml:space="preserve">Uvedená cena je cena nejvýše přípustná, která obsahuje veškeré náklady prodávajícího na dodávku, včetně dokladů a písemností vztahujících se k předmětu smlouvy (záruční list, technický průkaz stroje, návod k obsluze v českém jazyce apod.) a služby nezbytné pro řádnou a včasnou dodávku, včetně všech nákladů souvisejících (např. náklady na přepravu, převod práv, pojištění, daně, cla, provádění předepsaných zkoušek, zabezpečení prohlášení o shodě a dále vedlejší náklady např. rizika spojená s obecným vývojem cen, inflací a kurzovými vlivy) a jakékoliv další výdaje spojené s realizací dodávky. </w:t>
      </w:r>
    </w:p>
    <w:p w14:paraId="63952A10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>Předání a převzetí předmětu plnění</w:t>
      </w:r>
    </w:p>
    <w:p w14:paraId="6C7B8A1E" w14:textId="77777777" w:rsidR="00D0543C" w:rsidRPr="00DD136C" w:rsidRDefault="00D0543C" w:rsidP="00D0543C">
      <w:pPr>
        <w:ind w:left="540"/>
        <w:rPr>
          <w:rFonts w:asciiTheme="minorHAnsi" w:hAnsiTheme="minorHAnsi" w:cs="Tahoma"/>
          <w:b/>
          <w:sz w:val="22"/>
          <w:szCs w:val="22"/>
        </w:rPr>
      </w:pPr>
    </w:p>
    <w:p w14:paraId="5A6E86BA" w14:textId="77777777" w:rsidR="00D0543C" w:rsidRPr="00DD136C" w:rsidRDefault="00D0543C" w:rsidP="000F23C1">
      <w:pPr>
        <w:numPr>
          <w:ilvl w:val="1"/>
          <w:numId w:val="3"/>
        </w:numPr>
        <w:tabs>
          <w:tab w:val="num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Prodávající vyzve písemně kupujícího k </w:t>
      </w:r>
      <w:r w:rsidRPr="005E0CBF">
        <w:rPr>
          <w:rFonts w:asciiTheme="minorHAnsi" w:hAnsiTheme="minorHAnsi" w:cs="Tahoma"/>
          <w:sz w:val="22"/>
          <w:szCs w:val="22"/>
        </w:rPr>
        <w:t>převzetí předmětu smlouvy nejméně 3</w:t>
      </w:r>
      <w:r w:rsidRPr="005E0CBF">
        <w:rPr>
          <w:rFonts w:asciiTheme="minorHAnsi" w:hAnsiTheme="minorHAnsi" w:cs="Tahoma"/>
          <w:color w:val="0070C0"/>
          <w:sz w:val="22"/>
          <w:szCs w:val="22"/>
        </w:rPr>
        <w:t xml:space="preserve"> </w:t>
      </w:r>
      <w:r w:rsidRPr="005E0CBF">
        <w:rPr>
          <w:rFonts w:asciiTheme="minorHAnsi" w:hAnsiTheme="minorHAnsi" w:cs="Tahoma"/>
          <w:sz w:val="22"/>
          <w:szCs w:val="22"/>
        </w:rPr>
        <w:t>pracovní dny před</w:t>
      </w:r>
      <w:r w:rsidRPr="00DD136C">
        <w:rPr>
          <w:rFonts w:asciiTheme="minorHAnsi" w:hAnsiTheme="minorHAnsi" w:cs="Tahoma"/>
          <w:sz w:val="22"/>
          <w:szCs w:val="22"/>
        </w:rPr>
        <w:t xml:space="preserve"> dnem předání. Ve výzvě uvede datum a přesný čas předání.</w:t>
      </w:r>
    </w:p>
    <w:p w14:paraId="5D3361B7" w14:textId="77777777" w:rsidR="00D0543C" w:rsidRPr="00DD136C" w:rsidRDefault="00D0543C" w:rsidP="000F23C1">
      <w:pPr>
        <w:numPr>
          <w:ilvl w:val="1"/>
          <w:numId w:val="3"/>
        </w:numPr>
        <w:tabs>
          <w:tab w:val="num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O předání zboží bude sepsán předávací protokol ve třech vyhotoveních, který dokládá řádné předání, předvedení a převzetí předmětu plnění.</w:t>
      </w:r>
    </w:p>
    <w:p w14:paraId="173882A6" w14:textId="77777777" w:rsidR="00D0543C" w:rsidRDefault="00D0543C" w:rsidP="000F23C1">
      <w:pPr>
        <w:numPr>
          <w:ilvl w:val="1"/>
          <w:numId w:val="3"/>
        </w:numPr>
        <w:tabs>
          <w:tab w:val="num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Kupující je povinen prohlédnout předmět smlouvy v den předání a převzetí v rozsahu znalostí rozhodných pro uživatele tohoto předmětu plnění (stroje). V případě zjištěných vad nebo neprovedení zaškolení obsluhy, nepředvedení stroje či nedodání všech součástí, může kupující převzetí předmětu smlouvy odmítnout.</w:t>
      </w:r>
    </w:p>
    <w:p w14:paraId="6DF8D39F" w14:textId="77777777" w:rsidR="006463AC" w:rsidRDefault="006463AC" w:rsidP="006463AC">
      <w:pPr>
        <w:tabs>
          <w:tab w:val="num" w:pos="1440"/>
        </w:tabs>
        <w:spacing w:after="120"/>
        <w:ind w:left="284"/>
        <w:contextualSpacing/>
        <w:jc w:val="both"/>
        <w:rPr>
          <w:rFonts w:asciiTheme="minorHAnsi" w:hAnsiTheme="minorHAnsi" w:cs="Tahoma"/>
          <w:sz w:val="22"/>
          <w:szCs w:val="22"/>
        </w:rPr>
      </w:pPr>
    </w:p>
    <w:p w14:paraId="7DDB793D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>Platební podmínky, obchodní podmínky</w:t>
      </w:r>
    </w:p>
    <w:p w14:paraId="67C70A60" w14:textId="77777777" w:rsidR="00D0543C" w:rsidRPr="00DD136C" w:rsidRDefault="00D0543C" w:rsidP="00D0543C">
      <w:pPr>
        <w:spacing w:after="120"/>
        <w:rPr>
          <w:rFonts w:asciiTheme="minorHAnsi" w:hAnsiTheme="minorHAnsi" w:cs="Tahoma"/>
          <w:sz w:val="22"/>
          <w:szCs w:val="22"/>
        </w:rPr>
      </w:pPr>
    </w:p>
    <w:p w14:paraId="59E5F065" w14:textId="77777777" w:rsidR="00D0543C" w:rsidRPr="00DD136C" w:rsidRDefault="00D0543C" w:rsidP="000F23C1">
      <w:pPr>
        <w:numPr>
          <w:ilvl w:val="0"/>
          <w:numId w:val="10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Podkladem pro placení je faktura vystavená po řádném předání předmětu smlouvy, jejíž nedílnou součástí je předávací protokol potvrzený oběma stranami. </w:t>
      </w:r>
    </w:p>
    <w:p w14:paraId="654445A1" w14:textId="77777777" w:rsidR="00D0543C" w:rsidRPr="00DD136C" w:rsidRDefault="00D0543C" w:rsidP="00257F35">
      <w:pPr>
        <w:tabs>
          <w:tab w:val="left" w:pos="426"/>
        </w:tabs>
        <w:spacing w:after="120"/>
        <w:ind w:left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Splatnost faktury bude 30 dní od řádného předání předmětu smlouvy na základě předávacího protokolu </w:t>
      </w:r>
    </w:p>
    <w:p w14:paraId="073023C2" w14:textId="77777777" w:rsidR="00D0543C" w:rsidRPr="00DD136C" w:rsidRDefault="00D0543C" w:rsidP="000F23C1">
      <w:pPr>
        <w:tabs>
          <w:tab w:val="left" w:pos="284"/>
        </w:tabs>
        <w:spacing w:after="120"/>
        <w:ind w:left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Platba se považuje z hlediska její včasnosti za provedenou dnem předání příkazu k úhradě peněžnímu ústavu objednatele, pokud bude dle tohoto příkazu proplacena.</w:t>
      </w:r>
    </w:p>
    <w:p w14:paraId="5CD87D07" w14:textId="77777777" w:rsidR="00D0543C" w:rsidRPr="00DD136C" w:rsidRDefault="00D0543C" w:rsidP="000F23C1">
      <w:pPr>
        <w:numPr>
          <w:ilvl w:val="0"/>
          <w:numId w:val="10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Faktura bude mít všechny zákonné náležitosti, mimo jiné:</w:t>
      </w:r>
    </w:p>
    <w:p w14:paraId="78414E2E" w14:textId="77777777" w:rsidR="00D0543C" w:rsidRPr="00DD136C" w:rsidRDefault="00D0543C" w:rsidP="000F23C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136C">
        <w:rPr>
          <w:rFonts w:asciiTheme="minorHAnsi" w:hAnsiTheme="minorHAnsi"/>
          <w:sz w:val="22"/>
          <w:szCs w:val="22"/>
        </w:rPr>
        <w:tab/>
        <w:t>- označení objednatele a zhotovitele včetně adresy, DIČ, IČ</w:t>
      </w:r>
    </w:p>
    <w:p w14:paraId="7C613657" w14:textId="77777777" w:rsidR="00D0543C" w:rsidRPr="00DD136C" w:rsidRDefault="00D0543C" w:rsidP="000F23C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136C">
        <w:rPr>
          <w:rFonts w:asciiTheme="minorHAnsi" w:hAnsiTheme="minorHAnsi"/>
          <w:sz w:val="22"/>
          <w:szCs w:val="22"/>
        </w:rPr>
        <w:tab/>
        <w:t>- předmět smlouvy a jeho přesnou specifikaci</w:t>
      </w:r>
    </w:p>
    <w:p w14:paraId="386E9CB8" w14:textId="77777777" w:rsidR="00D0543C" w:rsidRPr="00DD136C" w:rsidRDefault="00D0543C" w:rsidP="000F23C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136C">
        <w:rPr>
          <w:rFonts w:asciiTheme="minorHAnsi" w:hAnsiTheme="minorHAnsi"/>
          <w:sz w:val="22"/>
          <w:szCs w:val="22"/>
        </w:rPr>
        <w:tab/>
        <w:t>- číslo smlouvy objednatele</w:t>
      </w:r>
    </w:p>
    <w:p w14:paraId="067F1517" w14:textId="77777777" w:rsidR="00D0543C" w:rsidRPr="00DD136C" w:rsidRDefault="00D0543C" w:rsidP="000F23C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136C">
        <w:rPr>
          <w:rFonts w:asciiTheme="minorHAnsi" w:hAnsiTheme="minorHAnsi"/>
          <w:sz w:val="22"/>
          <w:szCs w:val="22"/>
        </w:rPr>
        <w:tab/>
        <w:t>- číslo faktury</w:t>
      </w:r>
    </w:p>
    <w:p w14:paraId="5458C974" w14:textId="77777777" w:rsidR="00D0543C" w:rsidRPr="00DD136C" w:rsidRDefault="00D0543C" w:rsidP="000F23C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136C">
        <w:rPr>
          <w:rFonts w:asciiTheme="minorHAnsi" w:hAnsiTheme="minorHAnsi"/>
          <w:sz w:val="22"/>
          <w:szCs w:val="22"/>
        </w:rPr>
        <w:tab/>
        <w:t>- den odeslání a den splatnosti</w:t>
      </w:r>
    </w:p>
    <w:p w14:paraId="6D354686" w14:textId="77777777" w:rsidR="00D0543C" w:rsidRPr="00DD136C" w:rsidRDefault="00D0543C" w:rsidP="000F23C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136C">
        <w:rPr>
          <w:rFonts w:asciiTheme="minorHAnsi" w:hAnsiTheme="minorHAnsi"/>
          <w:sz w:val="22"/>
          <w:szCs w:val="22"/>
        </w:rPr>
        <w:tab/>
        <w:t>- celkovou sjednanou cenu, bez DPH, DPH v zákonné výši a cenu celkem s DPH</w:t>
      </w:r>
    </w:p>
    <w:p w14:paraId="2FDF6549" w14:textId="77777777" w:rsidR="00D0543C" w:rsidRPr="00DD136C" w:rsidRDefault="00D0543C" w:rsidP="000F23C1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136C">
        <w:rPr>
          <w:rFonts w:asciiTheme="minorHAnsi" w:hAnsiTheme="minorHAnsi"/>
          <w:sz w:val="22"/>
          <w:szCs w:val="22"/>
        </w:rPr>
        <w:tab/>
        <w:t>- označení peněžního ústavu a číslo účtu, na který se má platit účtovaná suma</w:t>
      </w:r>
    </w:p>
    <w:p w14:paraId="283D7CDC" w14:textId="77777777" w:rsidR="00D0543C" w:rsidRPr="00DD136C" w:rsidRDefault="00D0543C" w:rsidP="000F23C1">
      <w:pPr>
        <w:ind w:left="284"/>
        <w:jc w:val="both"/>
        <w:rPr>
          <w:rFonts w:asciiTheme="minorHAnsi" w:hAnsiTheme="minorHAnsi"/>
          <w:sz w:val="22"/>
          <w:szCs w:val="22"/>
        </w:rPr>
      </w:pPr>
      <w:r w:rsidRPr="00DD136C">
        <w:rPr>
          <w:rFonts w:asciiTheme="minorHAnsi" w:hAnsiTheme="minorHAnsi"/>
          <w:sz w:val="22"/>
          <w:szCs w:val="22"/>
        </w:rPr>
        <w:t>- razítko a podpis oprávněné osoby</w:t>
      </w:r>
    </w:p>
    <w:p w14:paraId="455199EC" w14:textId="77777777" w:rsidR="00D0543C" w:rsidRPr="00DD136C" w:rsidRDefault="00D0543C" w:rsidP="000F23C1">
      <w:pPr>
        <w:numPr>
          <w:ilvl w:val="0"/>
          <w:numId w:val="10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Kupující je oprávněn fakturu vrátit ve lhůtě její splatnosti v případě, že bude obsahovat nesprávné údaje nebo bude neúplná. K proplacení dojde až po odstranění nesprávných údajů či jejich doplnění a lhůta splatnosti začne plynout dnem doručení opravené faktury kupujícímu. </w:t>
      </w:r>
    </w:p>
    <w:p w14:paraId="668AC873" w14:textId="77777777" w:rsidR="00D0543C" w:rsidRDefault="00D0543C" w:rsidP="000F23C1">
      <w:pPr>
        <w:numPr>
          <w:ilvl w:val="0"/>
          <w:numId w:val="10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Kupující neposkytuje prodávajícímu zálohu na předmět plnění.</w:t>
      </w:r>
    </w:p>
    <w:p w14:paraId="239356A3" w14:textId="77777777" w:rsidR="00BF0F25" w:rsidRDefault="00BF0F25" w:rsidP="00BF0F25">
      <w:pPr>
        <w:tabs>
          <w:tab w:val="left" w:pos="284"/>
        </w:tabs>
        <w:spacing w:after="120"/>
        <w:jc w:val="both"/>
        <w:rPr>
          <w:rFonts w:asciiTheme="minorHAnsi" w:hAnsiTheme="minorHAnsi" w:cs="Tahoma"/>
          <w:sz w:val="22"/>
          <w:szCs w:val="22"/>
        </w:rPr>
      </w:pPr>
    </w:p>
    <w:p w14:paraId="5D33D412" w14:textId="77777777" w:rsidR="00BF0F25" w:rsidRDefault="00BF0F25" w:rsidP="00BF0F25">
      <w:pPr>
        <w:tabs>
          <w:tab w:val="left" w:pos="284"/>
        </w:tabs>
        <w:spacing w:after="120"/>
        <w:jc w:val="both"/>
        <w:rPr>
          <w:rFonts w:asciiTheme="minorHAnsi" w:hAnsiTheme="minorHAnsi" w:cs="Tahoma"/>
          <w:sz w:val="22"/>
          <w:szCs w:val="22"/>
        </w:rPr>
      </w:pPr>
    </w:p>
    <w:p w14:paraId="5CCCDEC1" w14:textId="77777777" w:rsidR="00BF0F25" w:rsidRDefault="00BF0F25" w:rsidP="00BF0F25">
      <w:pPr>
        <w:tabs>
          <w:tab w:val="left" w:pos="284"/>
        </w:tabs>
        <w:spacing w:after="120"/>
        <w:jc w:val="both"/>
        <w:rPr>
          <w:rFonts w:asciiTheme="minorHAnsi" w:hAnsiTheme="minorHAnsi" w:cs="Tahoma"/>
          <w:sz w:val="22"/>
          <w:szCs w:val="22"/>
        </w:rPr>
      </w:pPr>
    </w:p>
    <w:p w14:paraId="7538DC2F" w14:textId="77777777" w:rsidR="006463AC" w:rsidRPr="00DD136C" w:rsidRDefault="006463AC" w:rsidP="006463AC">
      <w:pPr>
        <w:tabs>
          <w:tab w:val="left" w:pos="284"/>
        </w:tabs>
        <w:spacing w:after="120"/>
        <w:ind w:left="284"/>
        <w:contextualSpacing/>
        <w:jc w:val="both"/>
        <w:rPr>
          <w:rFonts w:asciiTheme="minorHAnsi" w:hAnsiTheme="minorHAnsi" w:cs="Tahoma"/>
          <w:sz w:val="22"/>
          <w:szCs w:val="22"/>
        </w:rPr>
      </w:pPr>
    </w:p>
    <w:p w14:paraId="2163F34F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>Záruční podmínky, podmínky záruční a pozáručního servisu, vady předmětu plnění</w:t>
      </w:r>
    </w:p>
    <w:p w14:paraId="1279D779" w14:textId="77777777" w:rsidR="00D0543C" w:rsidRPr="00DD136C" w:rsidRDefault="00D0543C" w:rsidP="00D0543C">
      <w:pPr>
        <w:spacing w:after="120"/>
        <w:rPr>
          <w:rFonts w:asciiTheme="minorHAnsi" w:hAnsiTheme="minorHAnsi" w:cs="Tahoma"/>
          <w:sz w:val="22"/>
          <w:szCs w:val="22"/>
        </w:rPr>
      </w:pPr>
    </w:p>
    <w:p w14:paraId="674BF227" w14:textId="7777777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Prodávající garantuje kupujícímu, že předmět smlouvy uvedeného shora v čl. III. této smlouvy bude způsobilý ke smluvenému účelu užívání v souladu s podmínkami zadávacího řízení, předanými doklady a podmínkami této smlouvy. </w:t>
      </w:r>
    </w:p>
    <w:p w14:paraId="6795C105" w14:textId="53E46C19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Prodávající se zavazuje poskytnout záruku na kompletní předmět smlouvy po dobu </w:t>
      </w:r>
      <w:r w:rsidR="00CC0E16">
        <w:rPr>
          <w:rFonts w:asciiTheme="minorHAnsi" w:hAnsiTheme="minorHAnsi" w:cs="Tahoma"/>
          <w:sz w:val="22"/>
          <w:szCs w:val="22"/>
        </w:rPr>
        <w:t>24</w:t>
      </w:r>
      <w:r w:rsidRPr="00DD136C">
        <w:rPr>
          <w:rFonts w:asciiTheme="minorHAnsi" w:hAnsiTheme="minorHAnsi" w:cs="Tahoma"/>
          <w:sz w:val="22"/>
          <w:szCs w:val="22"/>
        </w:rPr>
        <w:t xml:space="preserve"> měsíců. </w:t>
      </w:r>
    </w:p>
    <w:p w14:paraId="771ACA82" w14:textId="7777777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Záruční doba počíná běžet ode dne podpisu zápisu o řádném předání a převzetí zboží. Záruční doba neběží pod dobu, po kterou nemůže kupující zboží řádně užívat pro vady, za které nese odpovědnost prodávající.</w:t>
      </w:r>
    </w:p>
    <w:p w14:paraId="59D7DA6E" w14:textId="7777777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Prodávající se zavazuje poskytnout kupujícímu pozáruční servis po dobu min. 10 let od převzetí stroje kupujícím. Cena jednotlivých servisních úkonů pozáručního servisu bude prováděna za ceny v místě a čase obvyklé dle oficiálního ceníku prodávajícího.</w:t>
      </w:r>
    </w:p>
    <w:p w14:paraId="48E39BE1" w14:textId="1B87B6B1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Prodávající </w:t>
      </w:r>
      <w:r w:rsidRPr="00B73ADC">
        <w:rPr>
          <w:rFonts w:asciiTheme="minorHAnsi" w:hAnsiTheme="minorHAnsi" w:cs="Tahoma"/>
          <w:sz w:val="22"/>
          <w:szCs w:val="22"/>
        </w:rPr>
        <w:t xml:space="preserve">bude poskytovat záruční servis uskutečněný do </w:t>
      </w:r>
      <w:r w:rsidR="005E0CBF">
        <w:rPr>
          <w:rFonts w:asciiTheme="minorHAnsi" w:hAnsiTheme="minorHAnsi" w:cs="Tahoma"/>
          <w:sz w:val="22"/>
          <w:szCs w:val="22"/>
        </w:rPr>
        <w:t>48</w:t>
      </w:r>
      <w:r w:rsidRPr="00B73ADC">
        <w:rPr>
          <w:rFonts w:asciiTheme="minorHAnsi" w:hAnsiTheme="minorHAnsi" w:cs="Tahoma"/>
          <w:sz w:val="22"/>
          <w:szCs w:val="22"/>
        </w:rPr>
        <w:t xml:space="preserve"> hodin od nahlášení vady nebo</w:t>
      </w:r>
      <w:r w:rsidRPr="00DD136C">
        <w:rPr>
          <w:rFonts w:asciiTheme="minorHAnsi" w:hAnsiTheme="minorHAnsi" w:cs="Tahoma"/>
          <w:sz w:val="22"/>
          <w:szCs w:val="22"/>
        </w:rPr>
        <w:t xml:space="preserve"> poruchy. Tento servis bude prováděn odborným servisním střediskem autorizovaným výrobcem stroje. Místem plnění záručního a pozáručního je místo dodání předmětu smlouvy. </w:t>
      </w:r>
    </w:p>
    <w:p w14:paraId="5EDFF27C" w14:textId="77777777" w:rsidR="00D0543C" w:rsidRPr="00DD136C" w:rsidRDefault="00D0543C" w:rsidP="000F23C1">
      <w:pPr>
        <w:numPr>
          <w:ilvl w:val="0"/>
          <w:numId w:val="12"/>
        </w:numPr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Prodávající se zavazuje provést záruční opravy bezplatně. Ze záručního servisu nebudou kupujícímu plynout žádné náklady. Pokud nebude záruční servis řádně plněn, má kupující právo sjednat si jej u třetí osoby. Při úhradě za služby poskytnuté třetí osobou dle předchozí věty bude postupováno dle čl. IX odst. </w:t>
      </w:r>
      <w:r w:rsidR="00E5746D">
        <w:rPr>
          <w:rFonts w:asciiTheme="minorHAnsi" w:hAnsiTheme="minorHAnsi" w:cs="Tahoma"/>
          <w:sz w:val="22"/>
          <w:szCs w:val="22"/>
        </w:rPr>
        <w:t>8</w:t>
      </w:r>
      <w:r w:rsidR="00E5746D" w:rsidRPr="00DD136C">
        <w:rPr>
          <w:rFonts w:asciiTheme="minorHAnsi" w:hAnsiTheme="minorHAnsi" w:cs="Tahoma"/>
          <w:sz w:val="22"/>
          <w:szCs w:val="22"/>
        </w:rPr>
        <w:t xml:space="preserve"> </w:t>
      </w:r>
      <w:r w:rsidRPr="00DD136C">
        <w:rPr>
          <w:rFonts w:asciiTheme="minorHAnsi" w:hAnsiTheme="minorHAnsi" w:cs="Tahoma"/>
          <w:sz w:val="22"/>
          <w:szCs w:val="22"/>
        </w:rPr>
        <w:t>smlouvy.</w:t>
      </w:r>
    </w:p>
    <w:p w14:paraId="50666087" w14:textId="7777777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Kupující nemusí nabídku na pozáruční servis akceptovat a má právo si jej sjednat u třetí osoby. Povinnost prodávajícího vůči kupujícímu stran poskytování náhradních dílů (dále jen „potřeby kupujícího“), zůstává zachována.</w:t>
      </w:r>
    </w:p>
    <w:p w14:paraId="029200F3" w14:textId="7777777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Předmět smlouvy má vady, jestliže neodpovídá požadavkům uvedeným v čl. III. této smlouvy, příslušným právním předpisům, normám nebo pokud neumožňuje bezvadné užívání, k němuž je určen. Veškeré vady předmětu smlouvy je kupující povinen uplatnit u prodávajícího bez zbytečného odkladu poté, kdy vadu zjistí, a to formou písemného oznámení doručeného prokazatelně prodávajícímu.</w:t>
      </w:r>
    </w:p>
    <w:p w14:paraId="363B1EF4" w14:textId="512D0A23" w:rsidR="00D0543C" w:rsidRPr="00C822D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C822DC">
        <w:rPr>
          <w:rFonts w:asciiTheme="minorHAnsi" w:hAnsiTheme="minorHAnsi" w:cs="Tahoma"/>
          <w:sz w:val="22"/>
          <w:szCs w:val="22"/>
        </w:rPr>
        <w:t>Kupující vyzve prodávajícího k odstranění vady bezodkladně po jejím zjištění. Prodávající se zavazuje odstranit vadu nejpozději do 5 dnů (slovy „do pěti dnů“)</w:t>
      </w:r>
      <w:r w:rsidRPr="00C822DC">
        <w:rPr>
          <w:rFonts w:asciiTheme="minorHAnsi" w:hAnsiTheme="minorHAnsi" w:cs="Tahoma"/>
          <w:i/>
          <w:sz w:val="22"/>
          <w:szCs w:val="22"/>
        </w:rPr>
        <w:t xml:space="preserve">, </w:t>
      </w:r>
      <w:r w:rsidRPr="00C822DC">
        <w:rPr>
          <w:rFonts w:asciiTheme="minorHAnsi" w:hAnsiTheme="minorHAnsi" w:cs="Tahoma"/>
          <w:sz w:val="22"/>
          <w:szCs w:val="22"/>
        </w:rPr>
        <w:t>pokud se smluvní strany nedohodnou jinak.  Lhůt</w:t>
      </w:r>
      <w:r w:rsidR="009334C3">
        <w:rPr>
          <w:rFonts w:asciiTheme="minorHAnsi" w:hAnsiTheme="minorHAnsi" w:cs="Tahoma"/>
          <w:sz w:val="22"/>
          <w:szCs w:val="22"/>
        </w:rPr>
        <w:t>u</w:t>
      </w:r>
      <w:r w:rsidRPr="00C822DC">
        <w:rPr>
          <w:rFonts w:asciiTheme="minorHAnsi" w:hAnsiTheme="minorHAnsi" w:cs="Tahoma"/>
          <w:sz w:val="22"/>
          <w:szCs w:val="22"/>
        </w:rPr>
        <w:t xml:space="preserve"> pro započetí prací na odstranění závad sjednávají smluvní strany na dobu nejdéle </w:t>
      </w:r>
      <w:r w:rsidR="005E0CBF">
        <w:rPr>
          <w:rFonts w:asciiTheme="minorHAnsi" w:hAnsiTheme="minorHAnsi" w:cs="Tahoma"/>
          <w:sz w:val="22"/>
          <w:szCs w:val="22"/>
        </w:rPr>
        <w:t xml:space="preserve">48 </w:t>
      </w:r>
      <w:r w:rsidRPr="00C822DC">
        <w:rPr>
          <w:rFonts w:asciiTheme="minorHAnsi" w:hAnsiTheme="minorHAnsi" w:cs="Tahoma"/>
          <w:sz w:val="22"/>
          <w:szCs w:val="22"/>
        </w:rPr>
        <w:t>hodin. Uvedená lhůta započne plynout okamžikem písemného oznámení reklamace prodávajícímu nebo pověřené servisní organizaci. Oznámení musí být uplatněno písemně, pokud nebude dohodnuto jinak.</w:t>
      </w:r>
    </w:p>
    <w:p w14:paraId="151F44B9" w14:textId="7777777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Prodávající zaručuje kupujícímu dostupnost náhradních dílů předmětu smlouvy po dobu </w:t>
      </w:r>
      <w:r w:rsidRPr="00653767">
        <w:rPr>
          <w:rFonts w:asciiTheme="minorHAnsi" w:hAnsiTheme="minorHAnsi" w:cs="Tahoma"/>
          <w:sz w:val="22"/>
          <w:szCs w:val="22"/>
        </w:rPr>
        <w:t>minimálně 10 let od</w:t>
      </w:r>
      <w:r w:rsidRPr="00DD136C">
        <w:rPr>
          <w:rFonts w:asciiTheme="minorHAnsi" w:hAnsiTheme="minorHAnsi" w:cs="Tahoma"/>
          <w:sz w:val="22"/>
          <w:szCs w:val="22"/>
        </w:rPr>
        <w:t xml:space="preserve"> podpisu této smlouvy.</w:t>
      </w:r>
    </w:p>
    <w:p w14:paraId="6B9C1BA9" w14:textId="7777777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Prodávající odpovídá za vady, které má předmět plnění v době předání a převzetí nebo které se projeví v záruční době. Za vady, které se projeví v záruční době, odpovídá kupující jen tehdy, pokud jejich příčinou bylo prokazatelně porušení jeho povinností.</w:t>
      </w:r>
    </w:p>
    <w:p w14:paraId="5EDE13E9" w14:textId="7777777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Kupující je oprávněn uplatnit své nároky z odpovědnosti za vady v souladu s příslušnými ustanoveními zák. č. 89/2012 Sb. (Občanský zákoník). Uplatněný nárok musí být uplatněn písemně (např. e-mailem) s uvedením označení vady, jejího popisu a uvedení požadovaného zákonného nároku z titulu odpovědnosti.</w:t>
      </w:r>
    </w:p>
    <w:p w14:paraId="08AEB2AE" w14:textId="77777777" w:rsidR="00D0543C" w:rsidRPr="00DD136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lastRenderedPageBreak/>
        <w:t>V případě neodstranění vady v dohodnutém termínu je prodávající povinen zaplatit kupujícímu smluvní pokutu ve výši 1 000,- Kč za každý den prodlení s odstraněním vady, pokud se smluvní strany nedohodnou jinak.</w:t>
      </w:r>
    </w:p>
    <w:p w14:paraId="3109794E" w14:textId="77777777" w:rsidR="00D0543C" w:rsidRDefault="00D0543C" w:rsidP="000F23C1">
      <w:pPr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Prodávající prohlašuje, že zboží není zatíženo právy třetích osob.</w:t>
      </w:r>
    </w:p>
    <w:p w14:paraId="6B4D7A61" w14:textId="77777777" w:rsidR="00585D2A" w:rsidRPr="00DD136C" w:rsidRDefault="00585D2A" w:rsidP="000F23C1">
      <w:pPr>
        <w:tabs>
          <w:tab w:val="left" w:pos="284"/>
        </w:tabs>
        <w:spacing w:after="120"/>
        <w:ind w:left="284"/>
        <w:jc w:val="both"/>
        <w:rPr>
          <w:rFonts w:asciiTheme="minorHAnsi" w:hAnsiTheme="minorHAnsi" w:cs="Tahoma"/>
          <w:sz w:val="22"/>
          <w:szCs w:val="22"/>
        </w:rPr>
      </w:pPr>
    </w:p>
    <w:p w14:paraId="5B61887C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t xml:space="preserve"> Smluvní pokuty</w:t>
      </w:r>
    </w:p>
    <w:p w14:paraId="47BDF65B" w14:textId="77777777" w:rsidR="00D0543C" w:rsidRPr="00DD136C" w:rsidRDefault="00D0543C" w:rsidP="00D0543C">
      <w:pPr>
        <w:spacing w:after="120"/>
        <w:rPr>
          <w:rFonts w:asciiTheme="minorHAnsi" w:hAnsiTheme="minorHAnsi" w:cs="Tahoma"/>
          <w:sz w:val="22"/>
          <w:szCs w:val="22"/>
        </w:rPr>
      </w:pPr>
    </w:p>
    <w:p w14:paraId="5DA0DDD1" w14:textId="77777777" w:rsidR="00D0543C" w:rsidRPr="00DD136C" w:rsidRDefault="00D0543C" w:rsidP="000F23C1">
      <w:pPr>
        <w:numPr>
          <w:ilvl w:val="0"/>
          <w:numId w:val="13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Pro případ prodlení prodávajícího s dodáním předmětu plnění do místa plnění sjednávají strany smluvní pokutu ve výši 0,2 % z předpokládané hodnoty veřejné zakázky vč. DPH za každý den</w:t>
      </w:r>
      <w:r w:rsidR="009334C3">
        <w:rPr>
          <w:rFonts w:asciiTheme="minorHAnsi" w:hAnsiTheme="minorHAnsi" w:cs="Tahoma"/>
          <w:sz w:val="22"/>
          <w:szCs w:val="22"/>
        </w:rPr>
        <w:t xml:space="preserve"> prodlení</w:t>
      </w:r>
      <w:r w:rsidRPr="00DD136C">
        <w:rPr>
          <w:rFonts w:asciiTheme="minorHAnsi" w:hAnsiTheme="minorHAnsi" w:cs="Tahoma"/>
          <w:sz w:val="22"/>
          <w:szCs w:val="22"/>
        </w:rPr>
        <w:t>.</w:t>
      </w:r>
    </w:p>
    <w:p w14:paraId="7F6A962E" w14:textId="77777777" w:rsidR="00D0543C" w:rsidRPr="00DD136C" w:rsidRDefault="00D0543C" w:rsidP="000F23C1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V případě prodlení prokazatelného zahájení servisního zásahu</w:t>
      </w:r>
      <w:r w:rsidR="009334C3">
        <w:rPr>
          <w:rFonts w:asciiTheme="minorHAnsi" w:hAnsiTheme="minorHAnsi" w:cs="Tahoma"/>
          <w:sz w:val="22"/>
          <w:szCs w:val="22"/>
        </w:rPr>
        <w:t xml:space="preserve"> v záruční době</w:t>
      </w:r>
      <w:r w:rsidRPr="00DD136C">
        <w:rPr>
          <w:rFonts w:asciiTheme="minorHAnsi" w:hAnsiTheme="minorHAnsi" w:cs="Tahoma"/>
          <w:sz w:val="22"/>
          <w:szCs w:val="22"/>
        </w:rPr>
        <w:t xml:space="preserve"> bude prodávajícímu účtována smluvní pokuta ve výši Kč </w:t>
      </w:r>
      <w:r w:rsidR="00257F35">
        <w:rPr>
          <w:rFonts w:asciiTheme="minorHAnsi" w:hAnsiTheme="minorHAnsi" w:cs="Tahoma"/>
          <w:sz w:val="22"/>
          <w:szCs w:val="22"/>
        </w:rPr>
        <w:t>2</w:t>
      </w:r>
      <w:r w:rsidRPr="00DD136C">
        <w:rPr>
          <w:rFonts w:asciiTheme="minorHAnsi" w:hAnsiTheme="minorHAnsi" w:cs="Tahoma"/>
          <w:sz w:val="22"/>
          <w:szCs w:val="22"/>
        </w:rPr>
        <w:t xml:space="preserve"> 000,- Kč za každý den prodlení, pokud se smluvní strany nedohodnou jinak. </w:t>
      </w:r>
    </w:p>
    <w:p w14:paraId="37105B32" w14:textId="77777777" w:rsidR="00D0543C" w:rsidRPr="00DD136C" w:rsidRDefault="00D0543C" w:rsidP="000F23C1">
      <w:pPr>
        <w:numPr>
          <w:ilvl w:val="0"/>
          <w:numId w:val="13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Pro případ prodlení s úhradou řádně vystavené a splatné faktury sjednávají strany smluvní pokutu ve výši 0,05 % z dlužné částky vč. DPH za každý den</w:t>
      </w:r>
      <w:r w:rsidR="009334C3">
        <w:rPr>
          <w:rFonts w:asciiTheme="minorHAnsi" w:hAnsiTheme="minorHAnsi" w:cs="Tahoma"/>
          <w:sz w:val="22"/>
          <w:szCs w:val="22"/>
        </w:rPr>
        <w:t xml:space="preserve"> prodlení</w:t>
      </w:r>
      <w:r w:rsidRPr="00DD136C">
        <w:rPr>
          <w:rFonts w:asciiTheme="minorHAnsi" w:hAnsiTheme="minorHAnsi" w:cs="Tahoma"/>
          <w:sz w:val="22"/>
          <w:szCs w:val="22"/>
        </w:rPr>
        <w:t>.</w:t>
      </w:r>
    </w:p>
    <w:p w14:paraId="2AFA5DDD" w14:textId="77777777" w:rsidR="00D0543C" w:rsidRPr="00DD136C" w:rsidRDefault="00D0543C" w:rsidP="000F23C1">
      <w:pPr>
        <w:numPr>
          <w:ilvl w:val="0"/>
          <w:numId w:val="13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Uplatněním smluvní pokuty není dotčeno právo oprávněné strany domáhat se náhrady škody.</w:t>
      </w:r>
    </w:p>
    <w:p w14:paraId="61EFB549" w14:textId="77777777" w:rsidR="00D0543C" w:rsidRPr="00DD136C" w:rsidRDefault="00D0543C" w:rsidP="000F23C1">
      <w:pPr>
        <w:numPr>
          <w:ilvl w:val="0"/>
          <w:numId w:val="13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Smluvní strana, které vznikne právo uplatnit smluvní pokutu, může od ní, na základě své vůle, ustoupit.</w:t>
      </w:r>
    </w:p>
    <w:p w14:paraId="440A8EBB" w14:textId="5A1ACB50" w:rsidR="00D0543C" w:rsidRPr="00DD136C" w:rsidRDefault="00D0543C" w:rsidP="000F23C1">
      <w:pPr>
        <w:numPr>
          <w:ilvl w:val="0"/>
          <w:numId w:val="13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Pokud dodavatel nezajistí dostupnost náhradních dílů dle čl. VIII. odst. </w:t>
      </w:r>
      <w:r w:rsidR="009E7902">
        <w:rPr>
          <w:rFonts w:asciiTheme="minorHAnsi" w:hAnsiTheme="minorHAnsi" w:cs="Tahoma"/>
          <w:sz w:val="22"/>
          <w:szCs w:val="22"/>
        </w:rPr>
        <w:t>4</w:t>
      </w:r>
      <w:r w:rsidRPr="00DD136C">
        <w:rPr>
          <w:rFonts w:asciiTheme="minorHAnsi" w:hAnsiTheme="minorHAnsi" w:cs="Tahoma"/>
          <w:sz w:val="22"/>
          <w:szCs w:val="22"/>
        </w:rPr>
        <w:t xml:space="preserve"> a předmět smlouvy bude muset být z tohoto důvodu vyřazen z provozu, zaplatí prodávající smluvní pokutu ve výši vypočítané dle následujícího vzorce: (cena stroje vč. DPH /</w:t>
      </w:r>
      <w:r w:rsidR="006E0707">
        <w:rPr>
          <w:rFonts w:asciiTheme="minorHAnsi" w:hAnsiTheme="minorHAnsi" w:cs="Tahoma"/>
          <w:sz w:val="22"/>
          <w:szCs w:val="22"/>
        </w:rPr>
        <w:t xml:space="preserve">10 </w:t>
      </w:r>
      <w:proofErr w:type="gramStart"/>
      <w:r w:rsidR="006E0707">
        <w:rPr>
          <w:rFonts w:asciiTheme="minorHAnsi" w:hAnsiTheme="minorHAnsi" w:cs="Tahoma"/>
          <w:sz w:val="22"/>
          <w:szCs w:val="22"/>
        </w:rPr>
        <w:t>let)</w:t>
      </w:r>
      <w:r w:rsidRPr="00DD136C">
        <w:rPr>
          <w:rFonts w:asciiTheme="minorHAnsi" w:hAnsiTheme="minorHAnsi" w:cs="Tahoma"/>
          <w:sz w:val="22"/>
          <w:szCs w:val="22"/>
        </w:rPr>
        <w:t xml:space="preserve">  *</w:t>
      </w:r>
      <w:proofErr w:type="gramEnd"/>
      <w:r w:rsidRPr="00DD136C">
        <w:rPr>
          <w:rFonts w:asciiTheme="minorHAnsi" w:hAnsiTheme="minorHAnsi" w:cs="Tahoma"/>
          <w:sz w:val="22"/>
          <w:szCs w:val="22"/>
        </w:rPr>
        <w:t xml:space="preserve"> doba, po kterou nebyl naplněn požadavek na dostupnost náhradních dílů, ve dnech.</w:t>
      </w:r>
    </w:p>
    <w:p w14:paraId="64127446" w14:textId="77777777" w:rsidR="009334C3" w:rsidRPr="00DD136C" w:rsidRDefault="00E5746D" w:rsidP="00257F35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Pokud prodlení se zahájením servisního zásahu v záruční dosáhne </w:t>
      </w:r>
      <w:r w:rsidR="00B73ADC">
        <w:rPr>
          <w:rFonts w:asciiTheme="minorHAnsi" w:hAnsiTheme="minorHAnsi" w:cs="Tahoma"/>
          <w:sz w:val="22"/>
          <w:szCs w:val="22"/>
        </w:rPr>
        <w:t>5</w:t>
      </w:r>
      <w:r>
        <w:rPr>
          <w:rFonts w:asciiTheme="minorHAnsi" w:hAnsiTheme="minorHAnsi" w:cs="Tahoma"/>
          <w:sz w:val="22"/>
          <w:szCs w:val="22"/>
        </w:rPr>
        <w:t xml:space="preserve"> dnů, je prodávající povin</w:t>
      </w:r>
      <w:r w:rsidR="00B73ADC">
        <w:rPr>
          <w:rFonts w:asciiTheme="minorHAnsi" w:hAnsiTheme="minorHAnsi" w:cs="Tahoma"/>
          <w:sz w:val="22"/>
          <w:szCs w:val="22"/>
        </w:rPr>
        <w:t xml:space="preserve">en </w:t>
      </w:r>
      <w:r>
        <w:rPr>
          <w:rFonts w:asciiTheme="minorHAnsi" w:hAnsiTheme="minorHAnsi" w:cs="Tahoma"/>
          <w:sz w:val="22"/>
          <w:szCs w:val="22"/>
        </w:rPr>
        <w:t xml:space="preserve">zaplatit smluvní pokutu ve výši 20 000,- Kč a kupující je oprávněn zajistit </w:t>
      </w:r>
      <w:r w:rsidR="0019642B">
        <w:rPr>
          <w:rFonts w:asciiTheme="minorHAnsi" w:hAnsiTheme="minorHAnsi" w:cs="Tahoma"/>
          <w:sz w:val="22"/>
          <w:szCs w:val="22"/>
        </w:rPr>
        <w:t xml:space="preserve">si </w:t>
      </w:r>
      <w:r>
        <w:rPr>
          <w:rFonts w:asciiTheme="minorHAnsi" w:hAnsiTheme="minorHAnsi" w:cs="Tahoma"/>
          <w:sz w:val="22"/>
          <w:szCs w:val="22"/>
        </w:rPr>
        <w:t xml:space="preserve">opravu a náklady na opravu a </w:t>
      </w:r>
      <w:r w:rsidR="0019642B">
        <w:rPr>
          <w:rFonts w:asciiTheme="minorHAnsi" w:hAnsiTheme="minorHAnsi" w:cs="Tahoma"/>
          <w:sz w:val="22"/>
          <w:szCs w:val="22"/>
        </w:rPr>
        <w:t>náklady související s opravou přeúčtovat prodávajícímu.</w:t>
      </w:r>
    </w:p>
    <w:p w14:paraId="33038130" w14:textId="77777777" w:rsidR="000C667D" w:rsidRPr="00DD136C" w:rsidRDefault="000C667D" w:rsidP="00D0543C">
      <w:pPr>
        <w:tabs>
          <w:tab w:val="left" w:pos="284"/>
        </w:tabs>
        <w:spacing w:after="120"/>
        <w:rPr>
          <w:rFonts w:asciiTheme="minorHAnsi" w:hAnsiTheme="minorHAnsi" w:cs="Tahoma"/>
          <w:color w:val="FF0000"/>
          <w:sz w:val="22"/>
          <w:szCs w:val="22"/>
        </w:rPr>
      </w:pPr>
    </w:p>
    <w:p w14:paraId="287FED86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DD136C">
        <w:rPr>
          <w:rFonts w:asciiTheme="minorHAnsi" w:hAnsiTheme="minorHAnsi" w:cs="Arial"/>
          <w:b/>
          <w:sz w:val="22"/>
          <w:szCs w:val="22"/>
        </w:rPr>
        <w:t>Povinnosti</w:t>
      </w:r>
      <w:r w:rsidRPr="00DD136C">
        <w:rPr>
          <w:rFonts w:asciiTheme="minorHAnsi" w:hAnsiTheme="minorHAnsi" w:cs="Arial"/>
          <w:b/>
          <w:snapToGrid w:val="0"/>
          <w:sz w:val="22"/>
          <w:szCs w:val="22"/>
        </w:rPr>
        <w:t xml:space="preserve"> zhotovitele při plnění podmínek dotace, poskytnuté na předmět díla</w:t>
      </w:r>
    </w:p>
    <w:p w14:paraId="4EC7F469" w14:textId="77777777" w:rsidR="00D0543C" w:rsidRPr="00DD136C" w:rsidRDefault="00D0543C" w:rsidP="00D0543C">
      <w:pPr>
        <w:rPr>
          <w:rFonts w:asciiTheme="minorHAnsi" w:hAnsiTheme="minorHAnsi" w:cs="Arial"/>
          <w:sz w:val="22"/>
          <w:szCs w:val="22"/>
        </w:rPr>
      </w:pPr>
    </w:p>
    <w:p w14:paraId="67F84BF7" w14:textId="77777777" w:rsidR="00D0543C" w:rsidRPr="00DD136C" w:rsidRDefault="00D0543C" w:rsidP="000F23C1">
      <w:pPr>
        <w:numPr>
          <w:ilvl w:val="0"/>
          <w:numId w:val="14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DD136C">
        <w:rPr>
          <w:rFonts w:asciiTheme="minorHAnsi" w:hAnsiTheme="minorHAnsi" w:cs="Arial"/>
          <w:sz w:val="22"/>
          <w:szCs w:val="22"/>
        </w:rPr>
        <w:t xml:space="preserve">Prodávající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výdajů, tj. zhotovitel je povinen poskytnout požadované informace a dokumentaci zaměstnancům nebo zmocněncům pověřených orgánů (Ministerstva školství, mládeže a tělovýchovy ČR, Ministerstva financí ČR, Nejvyššího kontrolního úřadu, příslušného finančního úřadu a dalších oprávněných orgánů státní správy) a vytvořit výše uvedeným orgánům podmínky k provedení kontroly vztahující se k předmětu díla a poskytnout jim součinnost.  </w:t>
      </w:r>
      <w:r w:rsidRPr="00DD136C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14:paraId="3B872B2E" w14:textId="5402794C" w:rsidR="00D0543C" w:rsidRPr="0079405D" w:rsidRDefault="00D0543C" w:rsidP="000F23C1">
      <w:pPr>
        <w:numPr>
          <w:ilvl w:val="0"/>
          <w:numId w:val="14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DD136C">
        <w:rPr>
          <w:rFonts w:asciiTheme="minorHAnsi" w:hAnsiTheme="minorHAnsi" w:cs="Arial"/>
          <w:bCs/>
          <w:sz w:val="22"/>
          <w:szCs w:val="22"/>
        </w:rPr>
        <w:t>Prodávající</w:t>
      </w:r>
      <w:r w:rsidRPr="00DD136C">
        <w:rPr>
          <w:rFonts w:asciiTheme="minorHAnsi" w:hAnsiTheme="minorHAnsi" w:cs="Arial"/>
          <w:sz w:val="22"/>
          <w:szCs w:val="22"/>
        </w:rPr>
        <w:t xml:space="preserve"> je povinen archivovat originální vyhotovení smlouvy včetně jejích dodatků, originály účetních dokladů a dalších dokladů vztahujících se k realizaci předmětu této smlouvy po dobu 10 let od zániku této smlouvy. Po tuto dobu je prodávající povinen umožnit osobám oprávněným k výkonu kontroly projektů provést kontrolu dokladů souvisejících s plněním této smlouvy.  </w:t>
      </w:r>
    </w:p>
    <w:p w14:paraId="0A7B003A" w14:textId="77777777" w:rsidR="0079405D" w:rsidRPr="00BF0F25" w:rsidRDefault="0079405D" w:rsidP="0079405D">
      <w:pPr>
        <w:tabs>
          <w:tab w:val="left" w:pos="284"/>
        </w:tabs>
        <w:spacing w:before="120"/>
        <w:ind w:left="284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14:paraId="6ABB488D" w14:textId="77777777" w:rsidR="00BF0F25" w:rsidRPr="00585D2A" w:rsidRDefault="00BF0F25" w:rsidP="00BF0F25">
      <w:pPr>
        <w:tabs>
          <w:tab w:val="left" w:pos="284"/>
        </w:tabs>
        <w:spacing w:before="120"/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14:paraId="4B90657E" w14:textId="77777777" w:rsidR="00E320AA" w:rsidRDefault="00E320AA" w:rsidP="00E320AA">
      <w:pPr>
        <w:tabs>
          <w:tab w:val="left" w:pos="284"/>
        </w:tabs>
        <w:spacing w:before="120"/>
        <w:ind w:left="284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7D926E2F" w14:textId="77777777" w:rsidR="00D0543C" w:rsidRPr="00DD136C" w:rsidRDefault="00D0543C" w:rsidP="00D0543C">
      <w:pPr>
        <w:numPr>
          <w:ilvl w:val="0"/>
          <w:numId w:val="3"/>
        </w:numPr>
        <w:jc w:val="center"/>
        <w:rPr>
          <w:rFonts w:asciiTheme="minorHAnsi" w:hAnsiTheme="minorHAnsi" w:cs="Tahoma"/>
          <w:b/>
          <w:sz w:val="22"/>
          <w:szCs w:val="22"/>
        </w:rPr>
      </w:pPr>
      <w:r w:rsidRPr="00DD136C">
        <w:rPr>
          <w:rFonts w:asciiTheme="minorHAnsi" w:hAnsiTheme="minorHAnsi" w:cs="Tahoma"/>
          <w:b/>
          <w:sz w:val="22"/>
          <w:szCs w:val="22"/>
        </w:rPr>
        <w:lastRenderedPageBreak/>
        <w:t>Závěrečná ustanovení</w:t>
      </w:r>
    </w:p>
    <w:p w14:paraId="7599F1FD" w14:textId="77777777" w:rsidR="00D0543C" w:rsidRPr="00DD136C" w:rsidRDefault="00D0543C" w:rsidP="00D0543C">
      <w:pPr>
        <w:ind w:left="540"/>
        <w:rPr>
          <w:rFonts w:asciiTheme="minorHAnsi" w:hAnsiTheme="minorHAnsi" w:cs="Tahoma"/>
          <w:b/>
          <w:sz w:val="22"/>
          <w:szCs w:val="22"/>
        </w:rPr>
      </w:pPr>
    </w:p>
    <w:p w14:paraId="2DE56CEC" w14:textId="521E79DE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Smluvní strany se dohodly, že kupující je oprávněn jednostranně odstoupit od smlouvy v případě, že prodávající podstatně poruší své povinnosti vyplývající z této smlouvy, zejména nesplnění dodávky</w:t>
      </w:r>
      <w:r w:rsidR="007F4EDA">
        <w:rPr>
          <w:rFonts w:asciiTheme="minorHAnsi" w:hAnsiTheme="minorHAnsi" w:cs="Tahoma"/>
          <w:sz w:val="22"/>
          <w:szCs w:val="22"/>
        </w:rPr>
        <w:t xml:space="preserve"> </w:t>
      </w:r>
      <w:proofErr w:type="gramStart"/>
      <w:r w:rsidRPr="00DD136C">
        <w:rPr>
          <w:rFonts w:asciiTheme="minorHAnsi" w:hAnsiTheme="minorHAnsi" w:cs="Tahoma"/>
          <w:sz w:val="22"/>
          <w:szCs w:val="22"/>
        </w:rPr>
        <w:t>dle</w:t>
      </w:r>
      <w:r w:rsidR="007F4EDA">
        <w:rPr>
          <w:rFonts w:asciiTheme="minorHAnsi" w:hAnsiTheme="minorHAnsi" w:cs="Tahoma"/>
          <w:sz w:val="22"/>
          <w:szCs w:val="22"/>
        </w:rPr>
        <w:t xml:space="preserve"> </w:t>
      </w:r>
      <w:r w:rsidRPr="00DD136C">
        <w:rPr>
          <w:rFonts w:asciiTheme="minorHAnsi" w:hAnsiTheme="minorHAnsi" w:cs="Tahoma"/>
          <w:sz w:val="22"/>
          <w:szCs w:val="22"/>
        </w:rPr>
        <w:t xml:space="preserve"> čl.</w:t>
      </w:r>
      <w:proofErr w:type="gramEnd"/>
      <w:r w:rsidRPr="00DD136C">
        <w:rPr>
          <w:rFonts w:asciiTheme="minorHAnsi" w:hAnsiTheme="minorHAnsi" w:cs="Tahoma"/>
          <w:sz w:val="22"/>
          <w:szCs w:val="22"/>
        </w:rPr>
        <w:t xml:space="preserve"> III této smlouvy, nesplnění termínu plnění, neplnění záručního a pozáručního servisu dle čl. VIII smlouvy.  Odstoupení od smlouvy musí být provedeno písemně s uvedením důvodu.</w:t>
      </w:r>
    </w:p>
    <w:p w14:paraId="559076DF" w14:textId="77777777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Odstoupení od smlouvy je uskutečněno dnem doručení písemného oznámení o odstoupení druhé smluvní straně. Účinky odstoupení od této smlouvy se řídí obecně závaznými platnými právními předpisy. V pochybnostech se má za to, že bylo řádně doručeno po marném uplynutí lhůty pro uložení, přičemž úložní lhůta, dle dohody obou smluvních stran, činí 3 dny po uložení.</w:t>
      </w:r>
    </w:p>
    <w:p w14:paraId="222D1A63" w14:textId="77777777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>Měnit nebo doplňovat text této smlouvy je možné jen formou písemných vzestupně číslovaných dodatků, které budou platné, jestliže budou řádně potvrzené a podepsané oprávněnými zástupci smluvních stran.</w:t>
      </w:r>
    </w:p>
    <w:p w14:paraId="375A057B" w14:textId="5984C511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D136C">
        <w:rPr>
          <w:rFonts w:asciiTheme="minorHAnsi" w:hAnsiTheme="minorHAnsi" w:cs="Tahoma"/>
          <w:sz w:val="22"/>
          <w:szCs w:val="22"/>
        </w:rPr>
        <w:t xml:space="preserve">Smlouva je vyhotovena v 4 stejnopisech, z nichž </w:t>
      </w:r>
      <w:r w:rsidR="0053036E">
        <w:rPr>
          <w:rFonts w:asciiTheme="minorHAnsi" w:hAnsiTheme="minorHAnsi" w:cs="Tahoma"/>
          <w:sz w:val="22"/>
          <w:szCs w:val="22"/>
        </w:rPr>
        <w:t>2</w:t>
      </w:r>
      <w:r w:rsidRPr="00DD136C">
        <w:rPr>
          <w:rFonts w:asciiTheme="minorHAnsi" w:hAnsiTheme="minorHAnsi" w:cs="Tahoma"/>
          <w:sz w:val="22"/>
          <w:szCs w:val="22"/>
        </w:rPr>
        <w:t xml:space="preserve"> obdrží kupující a </w:t>
      </w:r>
      <w:r w:rsidR="0053036E">
        <w:rPr>
          <w:rFonts w:asciiTheme="minorHAnsi" w:hAnsiTheme="minorHAnsi" w:cs="Tahoma"/>
          <w:sz w:val="22"/>
          <w:szCs w:val="22"/>
        </w:rPr>
        <w:t>2</w:t>
      </w:r>
      <w:r w:rsidRPr="00DD136C">
        <w:rPr>
          <w:rFonts w:asciiTheme="minorHAnsi" w:hAnsiTheme="minorHAnsi" w:cs="Tahoma"/>
          <w:sz w:val="22"/>
          <w:szCs w:val="22"/>
        </w:rPr>
        <w:t xml:space="preserve"> prodávající.</w:t>
      </w:r>
    </w:p>
    <w:p w14:paraId="13911E65" w14:textId="77777777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DD136C">
        <w:rPr>
          <w:rFonts w:asciiTheme="minorHAnsi" w:hAnsiTheme="minorHAnsi" w:cs="Tahoma"/>
          <w:color w:val="000000"/>
          <w:sz w:val="22"/>
          <w:szCs w:val="22"/>
        </w:rPr>
        <w:t>Smluvní strany výslovně souhlasí s tím, aby tato smlouva včetně všech dodatků byla vedena v evidenci smluv kupujícího, která bude přístupná dle zákona 106/1999 Sb., o svobodném přístupu k informacím, v platném znění, a která obsahuje údaje o smluvních stranách, předmětu smlouvy, číselné označení této smlouvy a datum jejího uzavření.</w:t>
      </w:r>
    </w:p>
    <w:p w14:paraId="4147D2F2" w14:textId="77777777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DD136C">
        <w:rPr>
          <w:rFonts w:asciiTheme="minorHAnsi" w:hAnsiTheme="minorHAnsi" w:cs="Tahoma"/>
          <w:color w:val="000000"/>
          <w:sz w:val="22"/>
          <w:szCs w:val="22"/>
        </w:rPr>
        <w:t xml:space="preserve">Smluvní strany prohlašují, že skutečnosti uvedené v této smlouvě a jejích dodatcích nepovažují za obchodní tajemství a udělují svolení k jejich zpřístupnění ve smyslu zákona č.106/1999 Sb., o svobodném přístupu k informacím. </w:t>
      </w:r>
    </w:p>
    <w:p w14:paraId="7B7467F9" w14:textId="77777777" w:rsidR="00D0543C" w:rsidRPr="00DD136C" w:rsidRDefault="00D0543C" w:rsidP="00257F35">
      <w:pPr>
        <w:numPr>
          <w:ilvl w:val="0"/>
          <w:numId w:val="15"/>
        </w:numPr>
        <w:tabs>
          <w:tab w:val="left" w:pos="142"/>
        </w:tabs>
        <w:spacing w:before="120"/>
        <w:ind w:left="284" w:hanging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DD136C">
        <w:rPr>
          <w:rFonts w:asciiTheme="minorHAnsi" w:hAnsiTheme="minorHAnsi" w:cs="Tahoma"/>
          <w:color w:val="000000"/>
          <w:sz w:val="22"/>
          <w:szCs w:val="22"/>
        </w:rPr>
        <w:t>Tato smlouva bude v plném rozsahu uveřejněna v informačním systému registru smluv dle zákona č. 340/2015 Sb., zákona o registru smluv.</w:t>
      </w:r>
    </w:p>
    <w:p w14:paraId="3BC5C866" w14:textId="0035D162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DD136C">
        <w:rPr>
          <w:rFonts w:asciiTheme="minorHAnsi" w:hAnsiTheme="minorHAnsi" w:cs="Tahoma"/>
          <w:color w:val="000000"/>
          <w:sz w:val="22"/>
          <w:szCs w:val="22"/>
        </w:rPr>
        <w:t>Tato smlouva nabývá platnosti dnem podpisu oběma smluvními stranami. Smlouva nabývá účinnosti dnem, kdy kupující uveřejní smlouvu v informačním systému registru smluv</w:t>
      </w:r>
      <w:r w:rsidR="00653767">
        <w:rPr>
          <w:rFonts w:asciiTheme="minorHAnsi" w:hAnsiTheme="minorHAnsi" w:cs="Tahoma"/>
          <w:color w:val="000000"/>
          <w:sz w:val="22"/>
          <w:szCs w:val="22"/>
        </w:rPr>
        <w:t>.</w:t>
      </w:r>
    </w:p>
    <w:p w14:paraId="2DA5BE28" w14:textId="77777777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DD136C">
        <w:rPr>
          <w:rFonts w:asciiTheme="minorHAnsi" w:hAnsiTheme="minorHAnsi" w:cs="Tahoma"/>
          <w:color w:val="000000"/>
          <w:sz w:val="22"/>
          <w:szCs w:val="22"/>
        </w:rPr>
        <w:t>Obě smluvní strany se dohodly, že tento smluvní vztah se bude řídit ustanoveními zákona č.89/2012 Sb., Občanského zákoníku, v platném znění, a dalších platných a účinných obecně závazných právních předpisů.</w:t>
      </w:r>
    </w:p>
    <w:p w14:paraId="4A7CDAD9" w14:textId="77777777" w:rsidR="00D0543C" w:rsidRPr="00DD136C" w:rsidRDefault="00D0543C" w:rsidP="000F23C1">
      <w:pPr>
        <w:numPr>
          <w:ilvl w:val="0"/>
          <w:numId w:val="15"/>
        </w:numPr>
        <w:tabs>
          <w:tab w:val="left" w:pos="284"/>
        </w:tabs>
        <w:spacing w:before="120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DD136C">
        <w:rPr>
          <w:rFonts w:asciiTheme="minorHAnsi" w:hAnsiTheme="minorHAnsi" w:cs="Tahoma"/>
          <w:color w:val="000000"/>
          <w:sz w:val="22"/>
          <w:szCs w:val="22"/>
        </w:rPr>
        <w:t>Objednatel a zhotovitel shodně prohlašují, že si tuto smlouvu před jejím podpisem přečetli, že byla uzavřena po vzájemném projednání, podle jejich pravé a svobodné vůle, vážně a srozumitelně, nikoliv v tísni a za nápadně nevýhodných podmínek.</w:t>
      </w:r>
    </w:p>
    <w:p w14:paraId="32E49A43" w14:textId="77777777" w:rsidR="00D0543C" w:rsidRPr="00DD136C" w:rsidRDefault="00D0543C" w:rsidP="00D0543C">
      <w:pPr>
        <w:tabs>
          <w:tab w:val="left" w:pos="284"/>
        </w:tabs>
        <w:spacing w:before="120"/>
        <w:rPr>
          <w:rFonts w:asciiTheme="minorHAnsi" w:hAnsiTheme="minorHAnsi" w:cs="Tahoma"/>
          <w:sz w:val="22"/>
          <w:szCs w:val="22"/>
        </w:rPr>
      </w:pPr>
    </w:p>
    <w:p w14:paraId="06FED79B" w14:textId="77777777" w:rsidR="000C667D" w:rsidRPr="000C667D" w:rsidRDefault="000C667D" w:rsidP="000C667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C667D">
        <w:rPr>
          <w:rFonts w:ascii="Calibri" w:hAnsi="Calibri" w:cs="Calibri"/>
          <w:sz w:val="22"/>
          <w:szCs w:val="22"/>
        </w:rPr>
        <w:t xml:space="preserve">V ......................., dne................................... </w:t>
      </w:r>
    </w:p>
    <w:p w14:paraId="599688EA" w14:textId="77777777" w:rsidR="00D0543C" w:rsidRPr="00DD136C" w:rsidRDefault="00D0543C" w:rsidP="00D0543C">
      <w:pPr>
        <w:spacing w:after="120"/>
        <w:rPr>
          <w:rFonts w:asciiTheme="minorHAnsi" w:hAnsiTheme="minorHAnsi" w:cs="Tahoma"/>
          <w:sz w:val="22"/>
          <w:szCs w:val="22"/>
        </w:rPr>
      </w:pPr>
    </w:p>
    <w:p w14:paraId="7F0F4E59" w14:textId="77777777" w:rsidR="00D0543C" w:rsidRPr="00DD136C" w:rsidRDefault="00D0543C" w:rsidP="00D0543C">
      <w:pPr>
        <w:spacing w:after="120"/>
        <w:rPr>
          <w:rFonts w:asciiTheme="minorHAnsi" w:hAnsiTheme="minorHAnsi" w:cs="Tahoma"/>
          <w:sz w:val="22"/>
          <w:szCs w:val="22"/>
        </w:rPr>
      </w:pPr>
    </w:p>
    <w:p w14:paraId="093DA844" w14:textId="3F16D0AF" w:rsidR="000C667D" w:rsidRPr="000C667D" w:rsidRDefault="000C667D" w:rsidP="000C667D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C667D">
        <w:rPr>
          <w:rFonts w:ascii="Calibri" w:hAnsi="Calibri" w:cs="Calibri"/>
          <w:sz w:val="22"/>
          <w:szCs w:val="22"/>
        </w:rPr>
        <w:t xml:space="preserve">Rozvojový fond Pardubice a.s.                                                        </w:t>
      </w:r>
      <w:r w:rsidR="005E0CBF">
        <w:rPr>
          <w:rFonts w:ascii="Calibri" w:hAnsi="Calibri" w:cs="Calibri"/>
          <w:sz w:val="22"/>
          <w:szCs w:val="22"/>
        </w:rPr>
        <w:t>Dodavatel</w:t>
      </w:r>
      <w:r w:rsidRPr="000C667D">
        <w:rPr>
          <w:rFonts w:ascii="Calibri" w:hAnsi="Calibri" w:cs="Calibri"/>
          <w:sz w:val="22"/>
          <w:szCs w:val="22"/>
        </w:rPr>
        <w:t xml:space="preserve">: </w:t>
      </w:r>
    </w:p>
    <w:p w14:paraId="1D6CFCF7" w14:textId="77777777" w:rsidR="000C667D" w:rsidRPr="000C667D" w:rsidRDefault="000C667D" w:rsidP="000C6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9315569" w14:textId="77777777" w:rsidR="000C667D" w:rsidRPr="000C667D" w:rsidRDefault="000C667D" w:rsidP="000C6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4A69A7F" w14:textId="77777777" w:rsidR="000C667D" w:rsidRPr="000C667D" w:rsidRDefault="000C667D" w:rsidP="000C6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681F5FE" w14:textId="77777777" w:rsidR="000C667D" w:rsidRPr="000C667D" w:rsidRDefault="000C667D" w:rsidP="000C6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C667D">
        <w:rPr>
          <w:rFonts w:ascii="Calibri" w:hAnsi="Calibri" w:cs="Calibri"/>
          <w:sz w:val="22"/>
          <w:szCs w:val="22"/>
        </w:rPr>
        <w:t>------------------------------------                                                    ------------------------------------</w:t>
      </w:r>
    </w:p>
    <w:p w14:paraId="5B47875F" w14:textId="03D6E28D" w:rsidR="00291CD2" w:rsidRDefault="00BF0F25" w:rsidP="00291CD2">
      <w:pPr>
        <w:rPr>
          <w:rFonts w:ascii="Calibri" w:eastAsia="Calibri" w:hAnsi="Calibri" w:cstheme="minorBidi"/>
          <w:bCs/>
          <w:sz w:val="22"/>
          <w:szCs w:val="22"/>
          <w:lang w:eastAsia="en-US"/>
        </w:rPr>
      </w:pPr>
      <w:r>
        <w:rPr>
          <w:rFonts w:ascii="Calibri" w:eastAsia="Calibri" w:hAnsi="Calibri" w:cstheme="minorBidi"/>
          <w:bCs/>
          <w:sz w:val="22"/>
          <w:szCs w:val="22"/>
          <w:lang w:eastAsia="en-US"/>
        </w:rPr>
        <w:t>Jan Šárka</w:t>
      </w:r>
    </w:p>
    <w:p w14:paraId="3AC04E4C" w14:textId="622122B3" w:rsidR="00291CD2" w:rsidRPr="00291CD2" w:rsidRDefault="00291CD2" w:rsidP="00291CD2">
      <w:pPr>
        <w:rPr>
          <w:rFonts w:ascii="Calibri" w:hAnsi="Calibri" w:cs="Calibri"/>
          <w:sz w:val="22"/>
          <w:szCs w:val="22"/>
        </w:rPr>
      </w:pPr>
      <w:r w:rsidRPr="00291CD2">
        <w:rPr>
          <w:rFonts w:ascii="Calibri" w:eastAsia="Calibri" w:hAnsi="Calibri" w:cstheme="minorBidi"/>
          <w:bCs/>
          <w:sz w:val="22"/>
          <w:szCs w:val="22"/>
          <w:lang w:eastAsia="en-US"/>
        </w:rPr>
        <w:t>předseda představenstva</w:t>
      </w:r>
      <w:r w:rsidRPr="00291CD2">
        <w:rPr>
          <w:rFonts w:ascii="Calibri" w:hAnsi="Calibri" w:cs="Calibri"/>
          <w:sz w:val="22"/>
          <w:szCs w:val="22"/>
        </w:rPr>
        <w:t xml:space="preserve"> </w:t>
      </w:r>
    </w:p>
    <w:p w14:paraId="0D663588" w14:textId="77777777" w:rsidR="000C667D" w:rsidRPr="000C667D" w:rsidRDefault="000C667D" w:rsidP="000C667D">
      <w:pPr>
        <w:rPr>
          <w:rFonts w:ascii="Calibri" w:hAnsi="Calibri" w:cs="Calibri"/>
          <w:i/>
          <w:iCs/>
          <w:sz w:val="22"/>
          <w:szCs w:val="22"/>
        </w:rPr>
      </w:pPr>
    </w:p>
    <w:p w14:paraId="25204A58" w14:textId="77777777" w:rsidR="000C667D" w:rsidRPr="000C667D" w:rsidRDefault="000C667D" w:rsidP="000C667D">
      <w:pPr>
        <w:rPr>
          <w:rFonts w:ascii="Calibri" w:hAnsi="Calibri" w:cs="Calibri"/>
          <w:i/>
          <w:iCs/>
          <w:sz w:val="22"/>
          <w:szCs w:val="22"/>
        </w:rPr>
      </w:pPr>
    </w:p>
    <w:p w14:paraId="62D0E4B0" w14:textId="77777777" w:rsidR="000C667D" w:rsidRPr="000C667D" w:rsidRDefault="000C667D" w:rsidP="000C6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C667D">
        <w:rPr>
          <w:rFonts w:ascii="Calibri" w:hAnsi="Calibri" w:cs="Calibri"/>
          <w:sz w:val="22"/>
          <w:szCs w:val="22"/>
        </w:rPr>
        <w:lastRenderedPageBreak/>
        <w:t xml:space="preserve">------------------------------------                                                    </w:t>
      </w:r>
    </w:p>
    <w:p w14:paraId="02E22229" w14:textId="05909C6F" w:rsidR="000C667D" w:rsidRPr="000C667D" w:rsidRDefault="00BF0F25" w:rsidP="000C66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Jan Kratochvíl</w:t>
      </w:r>
    </w:p>
    <w:p w14:paraId="384539CA" w14:textId="77777777" w:rsidR="000C667D" w:rsidRPr="000C667D" w:rsidRDefault="000C667D" w:rsidP="000C667D">
      <w:pPr>
        <w:rPr>
          <w:rFonts w:ascii="Calibri" w:hAnsi="Calibri" w:cs="Calibri"/>
          <w:sz w:val="22"/>
          <w:szCs w:val="22"/>
        </w:rPr>
      </w:pPr>
      <w:r w:rsidRPr="000C667D">
        <w:rPr>
          <w:rFonts w:ascii="Calibri" w:hAnsi="Calibri" w:cs="Calibri"/>
          <w:sz w:val="22"/>
          <w:szCs w:val="22"/>
        </w:rPr>
        <w:t>místopředseda představenstva</w:t>
      </w:r>
    </w:p>
    <w:p w14:paraId="52C6CB62" w14:textId="77777777" w:rsidR="000C667D" w:rsidRPr="000C667D" w:rsidRDefault="000C667D" w:rsidP="000C667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DE5E793" w14:textId="77777777" w:rsidR="00843CC5" w:rsidRDefault="00843CC5" w:rsidP="000C667D">
      <w:pPr>
        <w:tabs>
          <w:tab w:val="left" w:pos="567"/>
          <w:tab w:val="right" w:leader="dot" w:pos="3544"/>
          <w:tab w:val="left" w:pos="5670"/>
          <w:tab w:val="right" w:leader="dot" w:pos="8647"/>
        </w:tabs>
        <w:rPr>
          <w:rFonts w:asciiTheme="minorHAnsi" w:hAnsiTheme="minorHAnsi" w:cs="Arial"/>
          <w:sz w:val="22"/>
          <w:szCs w:val="22"/>
        </w:rPr>
      </w:pPr>
    </w:p>
    <w:p w14:paraId="51802058" w14:textId="4805C80D" w:rsidR="00257F35" w:rsidRDefault="00257F35" w:rsidP="000C667D">
      <w:pPr>
        <w:tabs>
          <w:tab w:val="left" w:pos="567"/>
          <w:tab w:val="right" w:leader="dot" w:pos="3544"/>
          <w:tab w:val="left" w:pos="5670"/>
          <w:tab w:val="right" w:leader="dot" w:pos="8647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Příloha: Cenová </w:t>
      </w:r>
      <w:r w:rsidR="00BF0F25">
        <w:rPr>
          <w:rFonts w:asciiTheme="minorHAnsi" w:hAnsiTheme="minorHAnsi" w:cs="Arial"/>
          <w:sz w:val="22"/>
          <w:szCs w:val="22"/>
        </w:rPr>
        <w:t xml:space="preserve">nabídka mycího stroje </w:t>
      </w:r>
    </w:p>
    <w:p w14:paraId="0E248AB3" w14:textId="52105530" w:rsidR="00BF0F25" w:rsidRDefault="00BF0F25" w:rsidP="000C667D">
      <w:pPr>
        <w:tabs>
          <w:tab w:val="left" w:pos="567"/>
          <w:tab w:val="right" w:leader="dot" w:pos="3544"/>
          <w:tab w:val="left" w:pos="5670"/>
          <w:tab w:val="right" w:leader="dot" w:pos="8647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 xml:space="preserve">   Cenová nabídka spotřebního materiálu</w:t>
      </w:r>
    </w:p>
    <w:p w14:paraId="057052F7" w14:textId="77777777" w:rsidR="00BF0F25" w:rsidRPr="00DD136C" w:rsidRDefault="00BF0F25" w:rsidP="000C667D">
      <w:pPr>
        <w:tabs>
          <w:tab w:val="left" w:pos="567"/>
          <w:tab w:val="right" w:leader="dot" w:pos="3544"/>
          <w:tab w:val="left" w:pos="5670"/>
          <w:tab w:val="right" w:leader="dot" w:pos="8647"/>
        </w:tabs>
        <w:rPr>
          <w:rFonts w:asciiTheme="minorHAnsi" w:hAnsiTheme="minorHAnsi" w:cs="Arial"/>
          <w:sz w:val="22"/>
          <w:szCs w:val="22"/>
        </w:rPr>
      </w:pPr>
    </w:p>
    <w:sectPr w:rsidR="00BF0F25" w:rsidRPr="00DD136C" w:rsidSect="00B608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D03E" w14:textId="77777777" w:rsidR="003F0C83" w:rsidRDefault="003F0C83" w:rsidP="009B4109">
      <w:r>
        <w:separator/>
      </w:r>
    </w:p>
  </w:endnote>
  <w:endnote w:type="continuationSeparator" w:id="0">
    <w:p w14:paraId="666DF6C9" w14:textId="77777777" w:rsidR="003F0C83" w:rsidRDefault="003F0C83" w:rsidP="009B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857229"/>
      <w:docPartObj>
        <w:docPartGallery w:val="Page Numbers (Bottom of Page)"/>
        <w:docPartUnique/>
      </w:docPartObj>
    </w:sdtPr>
    <w:sdtEndPr/>
    <w:sdtContent>
      <w:p w14:paraId="24D5FB09" w14:textId="77777777" w:rsidR="00B608DD" w:rsidRDefault="00B608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82F">
          <w:rPr>
            <w:noProof/>
          </w:rPr>
          <w:t>1</w:t>
        </w:r>
        <w:r>
          <w:fldChar w:fldCharType="end"/>
        </w:r>
      </w:p>
    </w:sdtContent>
  </w:sdt>
  <w:p w14:paraId="400C43B0" w14:textId="77777777" w:rsidR="00B608DD" w:rsidRDefault="00B608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570294"/>
      <w:docPartObj>
        <w:docPartGallery w:val="Page Numbers (Bottom of Page)"/>
        <w:docPartUnique/>
      </w:docPartObj>
    </w:sdtPr>
    <w:sdtEndPr/>
    <w:sdtContent>
      <w:p w14:paraId="54541BBE" w14:textId="77777777" w:rsidR="00B608DD" w:rsidRDefault="00B608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9B93CEA" w14:textId="77777777" w:rsidR="00B608DD" w:rsidRDefault="00B608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0DBC" w14:textId="77777777" w:rsidR="003F0C83" w:rsidRDefault="003F0C83" w:rsidP="009B4109">
      <w:r>
        <w:separator/>
      </w:r>
    </w:p>
  </w:footnote>
  <w:footnote w:type="continuationSeparator" w:id="0">
    <w:p w14:paraId="129B1A22" w14:textId="77777777" w:rsidR="003F0C83" w:rsidRDefault="003F0C83" w:rsidP="009B4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2A73" w14:textId="45E13DD1" w:rsidR="009B4109" w:rsidRPr="009B4109" w:rsidRDefault="009B4109" w:rsidP="009B4109">
    <w:pPr>
      <w:pStyle w:val="Zhlav"/>
    </w:pPr>
    <w:r>
      <w:ptab w:relativeTo="margin" w:alignment="center" w:leader="none"/>
    </w:r>
    <w:r w:rsidR="005E0CBF">
      <w:rPr>
        <w:noProof/>
      </w:rPr>
      <w:drawing>
        <wp:inline distT="0" distB="0" distL="0" distR="0" wp14:anchorId="34259663" wp14:editId="00C5F8AA">
          <wp:extent cx="1152525" cy="82296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5140" w14:textId="77777777" w:rsidR="009B4109" w:rsidRDefault="009B4109">
    <w:pPr>
      <w:pStyle w:val="Zhlav"/>
    </w:pPr>
    <w:r>
      <w:ptab w:relativeTo="margin" w:alignment="center" w:leader="none"/>
    </w:r>
    <w:r>
      <w:rPr>
        <w:noProof/>
      </w:rPr>
      <w:drawing>
        <wp:inline distT="0" distB="0" distL="0" distR="0" wp14:anchorId="0503A61F" wp14:editId="78089367">
          <wp:extent cx="1152525" cy="822960"/>
          <wp:effectExtent l="0" t="0" r="952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FCC"/>
    <w:multiLevelType w:val="hybridMultilevel"/>
    <w:tmpl w:val="D73CA85C"/>
    <w:lvl w:ilvl="0" w:tplc="BF9C6BB0">
      <w:numFmt w:val="bullet"/>
      <w:lvlText w:val="-"/>
      <w:lvlJc w:val="left"/>
      <w:pPr>
        <w:ind w:left="660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A10361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C128C"/>
    <w:multiLevelType w:val="hybridMultilevel"/>
    <w:tmpl w:val="EE4C6BC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D8705B1"/>
    <w:multiLevelType w:val="hybridMultilevel"/>
    <w:tmpl w:val="76DAF4EA"/>
    <w:lvl w:ilvl="0" w:tplc="0405000F">
      <w:start w:val="1"/>
      <w:numFmt w:val="decimal"/>
      <w:lvlText w:val="%1.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1F763319"/>
    <w:multiLevelType w:val="multilevel"/>
    <w:tmpl w:val="0E5C545A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E0214"/>
    <w:multiLevelType w:val="hybridMultilevel"/>
    <w:tmpl w:val="B4C0A520"/>
    <w:lvl w:ilvl="0" w:tplc="6D76E4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27E0FCC"/>
    <w:multiLevelType w:val="hybridMultilevel"/>
    <w:tmpl w:val="6A803C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4407E"/>
    <w:multiLevelType w:val="hybridMultilevel"/>
    <w:tmpl w:val="604A716A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43299"/>
    <w:multiLevelType w:val="hybridMultilevel"/>
    <w:tmpl w:val="5D3896F6"/>
    <w:lvl w:ilvl="0" w:tplc="DA94F6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6222D"/>
    <w:multiLevelType w:val="multilevel"/>
    <w:tmpl w:val="60A870C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0FB4BB8"/>
    <w:multiLevelType w:val="hybridMultilevel"/>
    <w:tmpl w:val="C35C1E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9752AA"/>
    <w:multiLevelType w:val="hybridMultilevel"/>
    <w:tmpl w:val="1C16BF90"/>
    <w:lvl w:ilvl="0" w:tplc="BF9C6BB0">
      <w:numFmt w:val="bullet"/>
      <w:lvlText w:val="-"/>
      <w:lvlJc w:val="left"/>
      <w:pPr>
        <w:ind w:left="660" w:hanging="360"/>
      </w:pPr>
      <w:rPr>
        <w:rFonts w:ascii="Arial" w:eastAsia="Arial Unicode M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04272"/>
    <w:multiLevelType w:val="hybridMultilevel"/>
    <w:tmpl w:val="6AEAF3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7EA65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656446F8">
      <w:numFmt w:val="bullet"/>
      <w:lvlText w:val="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57A98"/>
    <w:multiLevelType w:val="multilevel"/>
    <w:tmpl w:val="843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CF51AE"/>
    <w:multiLevelType w:val="multilevel"/>
    <w:tmpl w:val="BD52AA0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1A259F"/>
    <w:multiLevelType w:val="multilevel"/>
    <w:tmpl w:val="FA80885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220287725">
    <w:abstractNumId w:val="16"/>
  </w:num>
  <w:num w:numId="2" w16cid:durableId="123693530">
    <w:abstractNumId w:val="6"/>
  </w:num>
  <w:num w:numId="3" w16cid:durableId="4792013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16023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9078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7487832">
    <w:abstractNumId w:val="0"/>
  </w:num>
  <w:num w:numId="7" w16cid:durableId="1517116567">
    <w:abstractNumId w:val="12"/>
  </w:num>
  <w:num w:numId="8" w16cid:durableId="1955555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9947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0213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8409015">
    <w:abstractNumId w:val="13"/>
  </w:num>
  <w:num w:numId="12" w16cid:durableId="12430292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14940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51193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45628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199530">
    <w:abstractNumId w:val="5"/>
  </w:num>
  <w:num w:numId="17" w16cid:durableId="13184114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9D"/>
    <w:rsid w:val="000432FA"/>
    <w:rsid w:val="000A1020"/>
    <w:rsid w:val="000B7907"/>
    <w:rsid w:val="000C667D"/>
    <w:rsid w:val="000F23C1"/>
    <w:rsid w:val="00105C68"/>
    <w:rsid w:val="00192C08"/>
    <w:rsid w:val="0019642B"/>
    <w:rsid w:val="0021580F"/>
    <w:rsid w:val="002414BD"/>
    <w:rsid w:val="00251FF7"/>
    <w:rsid w:val="00257F35"/>
    <w:rsid w:val="0026682F"/>
    <w:rsid w:val="00283CA6"/>
    <w:rsid w:val="00291CD2"/>
    <w:rsid w:val="002A4FEC"/>
    <w:rsid w:val="003F0C83"/>
    <w:rsid w:val="00412B9D"/>
    <w:rsid w:val="00416A08"/>
    <w:rsid w:val="004A6140"/>
    <w:rsid w:val="005074BB"/>
    <w:rsid w:val="0053036E"/>
    <w:rsid w:val="005318D8"/>
    <w:rsid w:val="005668F3"/>
    <w:rsid w:val="00577DBB"/>
    <w:rsid w:val="00585D2A"/>
    <w:rsid w:val="005E0CBF"/>
    <w:rsid w:val="00602D09"/>
    <w:rsid w:val="006463AC"/>
    <w:rsid w:val="00653767"/>
    <w:rsid w:val="00657FA3"/>
    <w:rsid w:val="006E0707"/>
    <w:rsid w:val="0071027A"/>
    <w:rsid w:val="00763C85"/>
    <w:rsid w:val="0079405D"/>
    <w:rsid w:val="007F4EDA"/>
    <w:rsid w:val="00843CC5"/>
    <w:rsid w:val="008A609D"/>
    <w:rsid w:val="009208A4"/>
    <w:rsid w:val="009334C3"/>
    <w:rsid w:val="009B4109"/>
    <w:rsid w:val="009B5B0D"/>
    <w:rsid w:val="009C76E1"/>
    <w:rsid w:val="009E7902"/>
    <w:rsid w:val="00A14E54"/>
    <w:rsid w:val="00A172CC"/>
    <w:rsid w:val="00B0199E"/>
    <w:rsid w:val="00B12597"/>
    <w:rsid w:val="00B4633F"/>
    <w:rsid w:val="00B57F3D"/>
    <w:rsid w:val="00B608DD"/>
    <w:rsid w:val="00B73ADC"/>
    <w:rsid w:val="00BB63EC"/>
    <w:rsid w:val="00BF0F25"/>
    <w:rsid w:val="00C526E2"/>
    <w:rsid w:val="00C6189C"/>
    <w:rsid w:val="00C822DC"/>
    <w:rsid w:val="00CA5C78"/>
    <w:rsid w:val="00CC0E16"/>
    <w:rsid w:val="00D0543C"/>
    <w:rsid w:val="00DB35BD"/>
    <w:rsid w:val="00DC6D85"/>
    <w:rsid w:val="00DD136C"/>
    <w:rsid w:val="00E05392"/>
    <w:rsid w:val="00E10DF2"/>
    <w:rsid w:val="00E320AA"/>
    <w:rsid w:val="00E42AC9"/>
    <w:rsid w:val="00E5746D"/>
    <w:rsid w:val="00EE2F0D"/>
    <w:rsid w:val="00F9139D"/>
    <w:rsid w:val="00FB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5487A"/>
  <w15:docId w15:val="{A2F54569-4B37-46C4-B122-F15ADB99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609D"/>
    <w:pPr>
      <w:keepNext/>
      <w:numPr>
        <w:numId w:val="1"/>
      </w:numPr>
      <w:jc w:val="center"/>
      <w:outlineLvl w:val="0"/>
    </w:pPr>
    <w:rPr>
      <w:rFonts w:ascii="Arial" w:hAnsi="Arial"/>
      <w:b/>
      <w:sz w:val="32"/>
      <w:szCs w:val="28"/>
    </w:rPr>
  </w:style>
  <w:style w:type="paragraph" w:styleId="Nadpis2">
    <w:name w:val="heading 2"/>
    <w:basedOn w:val="Normln"/>
    <w:next w:val="Normln"/>
    <w:link w:val="Nadpis2Char"/>
    <w:qFormat/>
    <w:rsid w:val="008A609D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dpis3">
    <w:name w:val="heading 3"/>
    <w:aliases w:val="Podkapitola2,Záhlaví 3,V_Head3,V_Head31,V_Head32,Nadpis 3 Char1 Char,Nadpis 3 Char Char Char"/>
    <w:basedOn w:val="Normln"/>
    <w:next w:val="Normln"/>
    <w:link w:val="Nadpis3Char"/>
    <w:qFormat/>
    <w:rsid w:val="008A609D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b/>
      <w:bCs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8A609D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8A609D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609D"/>
    <w:pPr>
      <w:numPr>
        <w:ilvl w:val="5"/>
        <w:numId w:val="1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8A609D"/>
    <w:pPr>
      <w:numPr>
        <w:ilvl w:val="6"/>
        <w:numId w:val="1"/>
      </w:numPr>
      <w:spacing w:before="240" w:after="60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8A609D"/>
    <w:pPr>
      <w:numPr>
        <w:ilvl w:val="7"/>
        <w:numId w:val="1"/>
      </w:numPr>
      <w:spacing w:before="240" w:after="60"/>
      <w:jc w:val="both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8A609D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609D"/>
    <w:rPr>
      <w:rFonts w:ascii="Arial" w:eastAsia="Times New Roman" w:hAnsi="Arial" w:cs="Times New Roman"/>
      <w:b/>
      <w:sz w:val="32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8A609D"/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"/>
    <w:basedOn w:val="Standardnpsmoodstavce"/>
    <w:link w:val="Nadpis3"/>
    <w:rsid w:val="008A609D"/>
    <w:rPr>
      <w:rFonts w:ascii="Arial" w:eastAsia="Times New Roman" w:hAnsi="Arial" w:cs="Times New Roman"/>
      <w:b/>
      <w:bCs/>
      <w:sz w:val="20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8A609D"/>
    <w:rPr>
      <w:rFonts w:ascii="Arial" w:eastAsia="Times New Roman" w:hAnsi="Arial" w:cs="Times New Roman"/>
      <w:b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A609D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A609D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8A609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8A609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8A609D"/>
    <w:rPr>
      <w:rFonts w:ascii="Cambria" w:eastAsia="Times New Roman" w:hAnsi="Cambria" w:cs="Times New Roman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9B4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41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41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41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1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109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463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63A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63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63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63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92C08"/>
    <w:pPr>
      <w:ind w:left="720"/>
      <w:contextualSpacing/>
    </w:pPr>
  </w:style>
  <w:style w:type="paragraph" w:styleId="Revize">
    <w:name w:val="Revision"/>
    <w:hidden/>
    <w:uiPriority w:val="99"/>
    <w:semiHidden/>
    <w:rsid w:val="00C61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4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3068E-1C60-4E0D-8739-38FB6460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2180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Kramova</dc:creator>
  <cp:lastModifiedBy>Krámová Iva</cp:lastModifiedBy>
  <cp:revision>3</cp:revision>
  <cp:lastPrinted>2025-08-14T13:02:00Z</cp:lastPrinted>
  <dcterms:created xsi:type="dcterms:W3CDTF">2025-08-06T07:00:00Z</dcterms:created>
  <dcterms:modified xsi:type="dcterms:W3CDTF">2025-08-14T13:03:00Z</dcterms:modified>
</cp:coreProperties>
</file>