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9EEF" w14:textId="77777777" w:rsidR="00BB403D" w:rsidRPr="00BB403D" w:rsidRDefault="00BB403D" w:rsidP="00BB403D">
      <w:pPr>
        <w:jc w:val="center"/>
        <w:rPr>
          <w:b/>
          <w:bCs/>
        </w:rPr>
      </w:pPr>
      <w:r w:rsidRPr="00BB403D">
        <w:rPr>
          <w:b/>
          <w:bCs/>
        </w:rPr>
        <w:t>ČESTNÉ PROHLÁŠENÍ</w:t>
      </w:r>
    </w:p>
    <w:p w14:paraId="09AC2F3D" w14:textId="77777777" w:rsidR="00BB403D" w:rsidRPr="00BB403D" w:rsidRDefault="00BB403D" w:rsidP="00BB403D">
      <w:pPr>
        <w:rPr>
          <w:b/>
        </w:rPr>
      </w:pPr>
    </w:p>
    <w:p w14:paraId="2D9CE6AB" w14:textId="77777777" w:rsidR="00BB403D" w:rsidRPr="00BB403D" w:rsidRDefault="00BB403D" w:rsidP="00BB403D">
      <w:pPr>
        <w:rPr>
          <w:b/>
          <w:bCs/>
        </w:rPr>
      </w:pPr>
      <w:r w:rsidRPr="00BB403D">
        <w:rPr>
          <w:b/>
          <w:bCs/>
        </w:rPr>
        <w:t>o opatřeních ve vztahu k mezinárodním sankcím přijatým Evropskou unií v souvislosti s ruskou agresí na území Ukrajiny vůči Rusku a Bělorusku</w:t>
      </w:r>
    </w:p>
    <w:p w14:paraId="7749E7BD" w14:textId="77777777" w:rsidR="00BB403D" w:rsidRPr="00BB403D" w:rsidRDefault="00BB403D" w:rsidP="00BB403D"/>
    <w:p w14:paraId="694C31A6" w14:textId="77777777" w:rsidR="00BB403D" w:rsidRPr="00BB403D" w:rsidRDefault="00BB403D" w:rsidP="00BB403D"/>
    <w:p w14:paraId="2B198E0A" w14:textId="77777777" w:rsidR="00BB403D" w:rsidRPr="00BB403D" w:rsidRDefault="00BB403D" w:rsidP="00BB403D">
      <w:r w:rsidRPr="00BB403D">
        <w:t>Číslo a název projektu: ……………………...............................................................................</w:t>
      </w:r>
    </w:p>
    <w:p w14:paraId="0E6ADC38" w14:textId="77777777" w:rsidR="00BB403D" w:rsidRPr="00BB403D" w:rsidRDefault="00BB403D" w:rsidP="00BB403D">
      <w:r w:rsidRPr="00BB403D">
        <w:t xml:space="preserve">Název veřejné zakázky: …………………….............................................................................. </w:t>
      </w:r>
    </w:p>
    <w:p w14:paraId="348F07DE" w14:textId="77777777" w:rsidR="00BB403D" w:rsidRPr="00BB403D" w:rsidRDefault="00BB403D" w:rsidP="00BB403D">
      <w:r w:rsidRPr="00BB403D">
        <w:t>(dále jen „veřejná zakázka“)</w:t>
      </w:r>
      <w:r w:rsidRPr="00BB403D">
        <w:tab/>
      </w:r>
    </w:p>
    <w:p w14:paraId="6E2D99FA" w14:textId="77777777" w:rsidR="00BB403D" w:rsidRPr="00BB403D" w:rsidRDefault="00BB403D" w:rsidP="00BB403D"/>
    <w:p w14:paraId="6678ECDA" w14:textId="77777777" w:rsidR="00BB403D" w:rsidRPr="00BB403D" w:rsidRDefault="00BB403D" w:rsidP="00BB403D"/>
    <w:p w14:paraId="482349BA" w14:textId="77777777" w:rsidR="00BB403D" w:rsidRPr="00BB403D" w:rsidRDefault="00BB403D" w:rsidP="00BB403D">
      <w:r w:rsidRPr="00BB403D">
        <w:t>DODAVATEL</w:t>
      </w:r>
    </w:p>
    <w:p w14:paraId="0CD038F1" w14:textId="77777777" w:rsidR="00BB403D" w:rsidRPr="00BB403D" w:rsidRDefault="00BB403D" w:rsidP="00BB403D">
      <w:r w:rsidRPr="00BB403D">
        <w:t xml:space="preserve">Dodavatel (název, </w:t>
      </w:r>
      <w:proofErr w:type="gramStart"/>
      <w:r w:rsidRPr="00BB403D">
        <w:t>IČO)…</w:t>
      </w:r>
      <w:proofErr w:type="gramEnd"/>
      <w:r w:rsidRPr="00BB403D">
        <w:t>…….................................................................................................</w:t>
      </w:r>
    </w:p>
    <w:p w14:paraId="2B253D42" w14:textId="77777777" w:rsidR="00BB403D" w:rsidRPr="00BB403D" w:rsidRDefault="00BB403D" w:rsidP="00BB403D">
      <w:r w:rsidRPr="00BB403D">
        <w:t>Zastoupen (jméno příjmení, funkce):  ......................................................................................</w:t>
      </w:r>
    </w:p>
    <w:p w14:paraId="4EABE04C" w14:textId="77777777" w:rsidR="00BB403D" w:rsidRPr="00BB403D" w:rsidRDefault="00BB403D" w:rsidP="00BB403D">
      <w:r w:rsidRPr="00BB403D">
        <w:t>(dále jen „dodavatel“)</w:t>
      </w:r>
    </w:p>
    <w:p w14:paraId="32C89CDA" w14:textId="77777777" w:rsidR="00BB403D" w:rsidRPr="00BB403D" w:rsidRDefault="00BB403D" w:rsidP="00BB403D">
      <w:pPr>
        <w:rPr>
          <w:b/>
          <w:bCs/>
        </w:rPr>
      </w:pPr>
    </w:p>
    <w:p w14:paraId="5536177C" w14:textId="77777777" w:rsidR="00BB403D" w:rsidRPr="00BB403D" w:rsidRDefault="00BB403D" w:rsidP="00BB403D">
      <w:pPr>
        <w:rPr>
          <w:b/>
          <w:bCs/>
        </w:rPr>
      </w:pPr>
    </w:p>
    <w:p w14:paraId="172FC40B" w14:textId="77777777" w:rsidR="00BB403D" w:rsidRPr="00BB403D" w:rsidRDefault="00BB403D" w:rsidP="00BB403D">
      <w:pPr>
        <w:rPr>
          <w:b/>
          <w:bCs/>
        </w:rPr>
      </w:pPr>
      <w:r w:rsidRPr="00BB403D">
        <w:rPr>
          <w:b/>
          <w:bCs/>
        </w:rPr>
        <w:t>Prohlašuji, že jako dodavatel veřejné zakázky nejsem dodavatelem ve smyslu nařízení Rady EU č. 2022/576, tj. nejsem:</w:t>
      </w:r>
    </w:p>
    <w:p w14:paraId="1E80A53A" w14:textId="77777777" w:rsidR="00BB403D" w:rsidRPr="00BB403D" w:rsidRDefault="00BB403D" w:rsidP="00BB403D">
      <w:pPr>
        <w:rPr>
          <w:b/>
          <w:bCs/>
        </w:rPr>
      </w:pPr>
    </w:p>
    <w:p w14:paraId="484F63A2" w14:textId="77777777" w:rsidR="00BB403D" w:rsidRPr="00BB403D" w:rsidRDefault="00BB403D" w:rsidP="00BB403D">
      <w:pPr>
        <w:numPr>
          <w:ilvl w:val="0"/>
          <w:numId w:val="1"/>
        </w:numPr>
      </w:pPr>
      <w:r w:rsidRPr="00BB403D">
        <w:t>ruským státním příslušníkem, fyzickou či právnickou osobou, subjektem či orgánem se sídlem v Rusku,</w:t>
      </w:r>
    </w:p>
    <w:p w14:paraId="28AE1538" w14:textId="77777777" w:rsidR="00BB403D" w:rsidRPr="00BB403D" w:rsidRDefault="00BB403D" w:rsidP="00BB403D">
      <w:pPr>
        <w:numPr>
          <w:ilvl w:val="0"/>
          <w:numId w:val="1"/>
        </w:numPr>
      </w:pPr>
      <w:r w:rsidRPr="00BB403D">
        <w:t>právnickou osobou, subjektem nebo orgánem, který je z více než 50 % přímo či nepřímo vlastněný některým ze subjektů uvedených v písmeni a), nebo</w:t>
      </w:r>
    </w:p>
    <w:p w14:paraId="3970D73E" w14:textId="77777777" w:rsidR="00BB403D" w:rsidRPr="00BB403D" w:rsidRDefault="00BB403D" w:rsidP="00BB403D">
      <w:pPr>
        <w:numPr>
          <w:ilvl w:val="0"/>
          <w:numId w:val="1"/>
        </w:numPr>
      </w:pPr>
      <w:r w:rsidRPr="00BB403D">
        <w:t>fyzickou nebo právnickou osobou, subjektem nebo orgánem, který jedná jménem nebo na pokyn některého ze subjektů uvedených v písmeni a) nebo b).</w:t>
      </w:r>
    </w:p>
    <w:p w14:paraId="38FE2D75" w14:textId="77777777" w:rsidR="00BB403D" w:rsidRPr="00BB403D" w:rsidRDefault="00BB403D" w:rsidP="00BB403D">
      <w:pPr>
        <w:rPr>
          <w:b/>
          <w:bCs/>
        </w:rPr>
      </w:pPr>
    </w:p>
    <w:p w14:paraId="0A22A35F" w14:textId="77777777" w:rsidR="00BB403D" w:rsidRPr="00BB403D" w:rsidRDefault="00BB403D" w:rsidP="00BB403D">
      <w:pPr>
        <w:rPr>
          <w:b/>
          <w:bCs/>
        </w:rPr>
      </w:pPr>
      <w:r w:rsidRPr="00BB403D">
        <w:rPr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14:paraId="6DE21A06" w14:textId="77777777" w:rsidR="00BB403D" w:rsidRPr="00BB403D" w:rsidRDefault="00BB403D" w:rsidP="00BB403D">
      <w:pPr>
        <w:rPr>
          <w:b/>
        </w:rPr>
      </w:pPr>
      <w:r w:rsidRPr="00BB403D">
        <w:rPr>
          <w:b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60D3FF5" w14:textId="77777777" w:rsidR="00BB403D" w:rsidRPr="00BB403D" w:rsidRDefault="00BB403D" w:rsidP="00BB403D">
      <w:pPr>
        <w:rPr>
          <w:b/>
        </w:rPr>
      </w:pPr>
      <w:r w:rsidRPr="00BB403D">
        <w:rPr>
          <w:b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</w:t>
      </w:r>
      <w:r w:rsidRPr="00BB403D">
        <w:rPr>
          <w:b/>
        </w:rPr>
        <w:lastRenderedPageBreak/>
        <w:t>s prováděcím nařízením Rady (EU) č. 2022/581, nařízení Rady (EU) č. 208/2014 a nařízení Rady (ES) č. 765/2006 nebo v jejich prospěch</w:t>
      </w:r>
      <w:r w:rsidRPr="00BB403D">
        <w:rPr>
          <w:b/>
          <w:vertAlign w:val="superscript"/>
        </w:rPr>
        <w:footnoteReference w:id="1"/>
      </w:r>
      <w:r w:rsidRPr="00BB403D">
        <w:rPr>
          <w:b/>
        </w:rPr>
        <w:t>.</w:t>
      </w:r>
    </w:p>
    <w:p w14:paraId="155B6383" w14:textId="77777777" w:rsidR="00BB403D" w:rsidRPr="00BB403D" w:rsidRDefault="00BB403D" w:rsidP="00BB403D"/>
    <w:p w14:paraId="6E055355" w14:textId="77777777" w:rsidR="00BB403D" w:rsidRPr="00BB403D" w:rsidRDefault="00BB403D" w:rsidP="00BB403D">
      <w:r w:rsidRPr="00BB403D">
        <w:t>V případě změny výše uvedeného budu neprodleně zadavatele informovat.</w:t>
      </w:r>
    </w:p>
    <w:p w14:paraId="5D5ACD4D" w14:textId="77777777" w:rsidR="00BB403D" w:rsidRPr="00BB403D" w:rsidRDefault="00BB403D" w:rsidP="00BB403D"/>
    <w:p w14:paraId="7F82F2B0" w14:textId="77777777" w:rsidR="00BB403D" w:rsidRPr="00BB403D" w:rsidRDefault="00BB403D" w:rsidP="00BB403D"/>
    <w:p w14:paraId="5DA54378" w14:textId="77777777" w:rsidR="00BB403D" w:rsidRPr="00BB403D" w:rsidRDefault="00BB403D" w:rsidP="00BB403D"/>
    <w:p w14:paraId="281A4469" w14:textId="77777777" w:rsidR="00BB403D" w:rsidRPr="00BB403D" w:rsidRDefault="00BB403D" w:rsidP="00BB403D">
      <w:r w:rsidRPr="00BB403D">
        <w:t xml:space="preserve">Datum: </w:t>
      </w:r>
      <w:r w:rsidRPr="00BB403D">
        <w:tab/>
      </w:r>
      <w:r w:rsidRPr="00BB403D">
        <w:tab/>
      </w:r>
      <w:r w:rsidRPr="00BB403D">
        <w:tab/>
      </w:r>
      <w:r w:rsidRPr="00BB403D">
        <w:tab/>
      </w:r>
      <w:r w:rsidRPr="00BB403D">
        <w:tab/>
        <w:t xml:space="preserve">           ……………………………………………………</w:t>
      </w:r>
    </w:p>
    <w:p w14:paraId="12BF469D" w14:textId="77777777" w:rsidR="00BB403D" w:rsidRPr="00BB403D" w:rsidRDefault="00BB403D" w:rsidP="00BB403D">
      <w:r w:rsidRPr="00BB403D">
        <w:t xml:space="preserve">  dodavatel</w:t>
      </w:r>
    </w:p>
    <w:p w14:paraId="4F04C00A" w14:textId="77777777" w:rsidR="00BB403D" w:rsidRPr="00BB403D" w:rsidRDefault="00BB403D" w:rsidP="00BB403D"/>
    <w:p w14:paraId="044812A8" w14:textId="77777777" w:rsidR="00BB403D" w:rsidRPr="00BB403D" w:rsidRDefault="00BB403D" w:rsidP="00BB403D"/>
    <w:p w14:paraId="5C007465" w14:textId="77777777" w:rsidR="00BB403D" w:rsidRPr="00BB403D" w:rsidRDefault="00BB403D" w:rsidP="00BB403D"/>
    <w:p w14:paraId="187E3DD5" w14:textId="77777777" w:rsidR="00BB403D" w:rsidRPr="00BB403D" w:rsidRDefault="00BB403D" w:rsidP="00BB403D"/>
    <w:p w14:paraId="3E16C083" w14:textId="77777777" w:rsidR="00BB403D" w:rsidRPr="00BB403D" w:rsidRDefault="00BB403D" w:rsidP="00BB403D"/>
    <w:p w14:paraId="09E43AE8" w14:textId="77777777" w:rsidR="00BB403D" w:rsidRPr="00BB403D" w:rsidRDefault="00BB403D" w:rsidP="00BB403D"/>
    <w:p w14:paraId="024F20E0" w14:textId="77777777" w:rsidR="00116139" w:rsidRDefault="00116139" w:rsidP="00BB403D"/>
    <w:p w14:paraId="42405F48" w14:textId="77777777" w:rsidR="00BD0B37" w:rsidRDefault="00BD0B37" w:rsidP="00BB403D"/>
    <w:p w14:paraId="6227251B" w14:textId="77777777" w:rsidR="00BD0B37" w:rsidRDefault="00BD0B37" w:rsidP="00BB403D"/>
    <w:p w14:paraId="085BE18D" w14:textId="77777777" w:rsidR="00BD0B37" w:rsidRDefault="00BD0B37" w:rsidP="00BB403D"/>
    <w:p w14:paraId="429A15A3" w14:textId="77777777" w:rsidR="00BD0B37" w:rsidRDefault="00BD0B37" w:rsidP="00BB403D"/>
    <w:p w14:paraId="35C4E819" w14:textId="77777777" w:rsidR="00BD0B37" w:rsidRDefault="00BD0B37" w:rsidP="00BB403D"/>
    <w:p w14:paraId="1403026C" w14:textId="77777777" w:rsidR="00BD0B37" w:rsidRDefault="00BD0B37" w:rsidP="00BB403D"/>
    <w:p w14:paraId="29C3F268" w14:textId="77777777" w:rsidR="00BD0B37" w:rsidRDefault="00BD0B37" w:rsidP="00BB403D"/>
    <w:p w14:paraId="2A71143E" w14:textId="77777777" w:rsidR="00BD0B37" w:rsidRDefault="00BD0B37" w:rsidP="00BB403D"/>
    <w:p w14:paraId="76132911" w14:textId="77777777" w:rsidR="00BD0B37" w:rsidRDefault="00BD0B37" w:rsidP="00BB403D"/>
    <w:p w14:paraId="2DEDDE07" w14:textId="77777777" w:rsidR="00BD0B37" w:rsidRDefault="00BD0B37" w:rsidP="00BB403D"/>
    <w:p w14:paraId="4A43A7D2" w14:textId="77777777" w:rsidR="00BD0B37" w:rsidRDefault="00BD0B37" w:rsidP="00BB403D"/>
    <w:p w14:paraId="6AA676CD" w14:textId="77777777" w:rsidR="00BD0B37" w:rsidRDefault="00BD0B37" w:rsidP="00BB403D"/>
    <w:p w14:paraId="2234E784" w14:textId="77777777" w:rsidR="00BD0B37" w:rsidRDefault="00BD0B37" w:rsidP="00BB403D"/>
    <w:p w14:paraId="0BEFB3BF" w14:textId="77777777" w:rsidR="00BD0B37" w:rsidRDefault="00BD0B37" w:rsidP="00BB403D"/>
    <w:p w14:paraId="2B9842C1" w14:textId="77777777" w:rsidR="00BD0B37" w:rsidRPr="00D358AE" w:rsidRDefault="00BD0B37" w:rsidP="00BD0B37">
      <w:pPr>
        <w:shd w:val="clear" w:color="auto" w:fill="FFFFFF"/>
        <w:spacing w:line="240" w:lineRule="auto"/>
        <w:ind w:left="374"/>
        <w:jc w:val="center"/>
        <w:rPr>
          <w:rFonts w:cs="Calibri"/>
          <w:b/>
          <w:smallCaps/>
          <w:color w:val="000000" w:themeColor="text1"/>
        </w:rPr>
      </w:pPr>
      <w:r w:rsidRPr="00D358AE">
        <w:rPr>
          <w:rFonts w:cs="Calibri"/>
          <w:b/>
          <w:smallCaps/>
          <w:color w:val="000000" w:themeColor="text1"/>
        </w:rPr>
        <w:t>Čestné prohlášení ve smyslu § 4b zákona č. 159/2006 Sb., o střetu zájmů</w:t>
      </w:r>
    </w:p>
    <w:p w14:paraId="0B45A1C2" w14:textId="77777777" w:rsidR="00BD0B37" w:rsidRPr="00D358AE" w:rsidRDefault="00BD0B37" w:rsidP="00BD0B37">
      <w:pPr>
        <w:spacing w:line="240" w:lineRule="auto"/>
        <w:jc w:val="center"/>
        <w:rPr>
          <w:rStyle w:val="FontStyle18"/>
          <w:rFonts w:ascii="Calibri" w:hAnsi="Calibri" w:cs="Calibri"/>
          <w:b/>
          <w:i/>
          <w:iCs/>
        </w:rPr>
      </w:pPr>
      <w:r w:rsidRPr="00D358AE">
        <w:rPr>
          <w:rStyle w:val="FontStyle18"/>
          <w:rFonts w:ascii="Calibri" w:hAnsi="Calibri" w:cs="Calibri"/>
          <w:b/>
          <w:i/>
          <w:iCs/>
        </w:rPr>
        <w:t>Dodavatel tímto v souvislosti s podáním nabídky dále čestně prohlašuje, že:</w:t>
      </w:r>
    </w:p>
    <w:p w14:paraId="095B596F" w14:textId="77777777" w:rsidR="00BD0B37" w:rsidRPr="00D358AE" w:rsidRDefault="00BD0B37" w:rsidP="00BD0B37">
      <w:pPr>
        <w:shd w:val="clear" w:color="auto" w:fill="FFFFFF"/>
        <w:spacing w:line="240" w:lineRule="auto"/>
        <w:rPr>
          <w:rFonts w:cs="Calibri"/>
        </w:rPr>
      </w:pPr>
    </w:p>
    <w:p w14:paraId="1082B585" w14:textId="77777777" w:rsidR="00BD0B37" w:rsidRPr="00D358AE" w:rsidRDefault="00BD0B37" w:rsidP="00BD0B37">
      <w:pPr>
        <w:pStyle w:val="Odstavecseseznamem"/>
        <w:numPr>
          <w:ilvl w:val="0"/>
          <w:numId w:val="2"/>
        </w:numPr>
        <w:spacing w:after="160" w:line="256" w:lineRule="auto"/>
        <w:ind w:left="284" w:right="0"/>
        <w:contextualSpacing w:val="0"/>
        <w:rPr>
          <w:rStyle w:val="FontStyle18"/>
          <w:rFonts w:cs="Calibri"/>
          <w:bCs/>
        </w:rPr>
      </w:pPr>
      <w:r w:rsidRPr="00D358AE">
        <w:rPr>
          <w:rStyle w:val="FontStyle18"/>
          <w:rFonts w:cs="Calibri"/>
          <w:bCs/>
        </w:rPr>
        <w:t xml:space="preserve">není obchodní společností, ve které veřejný funkcionář uvedený v </w:t>
      </w:r>
      <w:proofErr w:type="spellStart"/>
      <w:r w:rsidRPr="00D358AE">
        <w:rPr>
          <w:rStyle w:val="FontStyle18"/>
          <w:rFonts w:cs="Calibri"/>
          <w:bCs/>
        </w:rPr>
        <w:t>ust</w:t>
      </w:r>
      <w:proofErr w:type="spellEnd"/>
      <w:r w:rsidRPr="00D358AE">
        <w:rPr>
          <w:rStyle w:val="FontStyle18"/>
          <w:rFonts w:cs="Calibri"/>
          <w:bCs/>
        </w:rPr>
        <w:t xml:space="preserve">. § 2 odst. 1 písm. c) zákona o střetu zájmů (tj. </w:t>
      </w:r>
      <w:r>
        <w:rPr>
          <w:rStyle w:val="FontStyle18"/>
          <w:rFonts w:cs="Calibri"/>
          <w:bCs/>
        </w:rPr>
        <w:t xml:space="preserve">prezident republiky, </w:t>
      </w:r>
      <w:r w:rsidRPr="00D358AE">
        <w:rPr>
          <w:rStyle w:val="FontStyle18"/>
          <w:rFonts w:cs="Calibri"/>
          <w:bCs/>
        </w:rPr>
        <w:t>člen vlády nebo vedoucí jiného ústředního správního úřadu, v jehož čele není člen vlády) nebo jím ovládaná osoba vlastní podíl představující alespoň 25 % účasti společníka v obchodní společnosti;</w:t>
      </w:r>
    </w:p>
    <w:p w14:paraId="017A59A8" w14:textId="77777777" w:rsidR="00BD0B37" w:rsidRPr="00D358AE" w:rsidRDefault="00BD0B37" w:rsidP="00BD0B37">
      <w:pPr>
        <w:pStyle w:val="Odstavecseseznamem"/>
        <w:numPr>
          <w:ilvl w:val="0"/>
          <w:numId w:val="2"/>
        </w:numPr>
        <w:spacing w:after="160" w:line="256" w:lineRule="auto"/>
        <w:ind w:left="284" w:right="0"/>
        <w:contextualSpacing w:val="0"/>
        <w:rPr>
          <w:rFonts w:cs="Calibri"/>
          <w:bCs/>
        </w:rPr>
      </w:pPr>
      <w:r w:rsidRPr="00D358AE">
        <w:rPr>
          <w:rFonts w:cs="Calibri"/>
          <w:i/>
          <w:iCs/>
          <w:szCs w:val="22"/>
        </w:rPr>
        <w:t xml:space="preserve">poddodavatel, prostřednictvím kterého dodavatel prokazuje kvalifikaci (existuje-li takový), není obchodní společností, ve které veřejný funkcionář uvedený v </w:t>
      </w:r>
      <w:proofErr w:type="spellStart"/>
      <w:r w:rsidRPr="00D358AE">
        <w:rPr>
          <w:rFonts w:cs="Calibri"/>
          <w:i/>
          <w:iCs/>
          <w:szCs w:val="22"/>
        </w:rPr>
        <w:t>ust</w:t>
      </w:r>
      <w:proofErr w:type="spellEnd"/>
      <w:r w:rsidRPr="00D358AE">
        <w:rPr>
          <w:rFonts w:cs="Calibri"/>
          <w:i/>
          <w:iCs/>
          <w:szCs w:val="22"/>
        </w:rPr>
        <w:t xml:space="preserve">. § 2 odst. 1 písm. c) zákona o střetu zájmů (tj. </w:t>
      </w:r>
      <w:r>
        <w:rPr>
          <w:rFonts w:cs="Calibri"/>
          <w:i/>
          <w:iCs/>
          <w:szCs w:val="22"/>
        </w:rPr>
        <w:t xml:space="preserve">prezident republiky, </w:t>
      </w:r>
      <w:r w:rsidRPr="00D358AE">
        <w:rPr>
          <w:rFonts w:cs="Calibri"/>
          <w:i/>
          <w:iCs/>
          <w:szCs w:val="22"/>
        </w:rPr>
        <w:t>člen vlády nebo vedoucí jiného ústředního správního úřadu, v jehož čele není člen vlády) nebo jím ovládaná osoba vlastní podíl představující alespoň 25 % účasti společníka v obchodní společnosti.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6307"/>
      </w:tblGrid>
      <w:tr w:rsidR="00BD0B37" w:rsidRPr="00D358AE" w14:paraId="78C28699" w14:textId="77777777" w:rsidTr="00F70013">
        <w:tc>
          <w:tcPr>
            <w:tcW w:w="9060" w:type="dxa"/>
            <w:gridSpan w:val="2"/>
            <w:vAlign w:val="center"/>
          </w:tcPr>
          <w:p w14:paraId="4DCE2732" w14:textId="77777777" w:rsidR="00BD0B37" w:rsidRPr="00D358AE" w:rsidRDefault="00BD0B37" w:rsidP="00F700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cs="Calibri"/>
                <w:b/>
              </w:rPr>
            </w:pPr>
            <w:r w:rsidRPr="00D358AE">
              <w:rPr>
                <w:rFonts w:cs="Calibri"/>
                <w:b/>
              </w:rPr>
              <w:t>Podpis nabídky</w:t>
            </w:r>
          </w:p>
        </w:tc>
      </w:tr>
      <w:tr w:rsidR="00BD0B37" w:rsidRPr="00D358AE" w14:paraId="3C6A7ED0" w14:textId="77777777" w:rsidTr="00F70013">
        <w:tc>
          <w:tcPr>
            <w:tcW w:w="2753" w:type="dxa"/>
            <w:vAlign w:val="center"/>
          </w:tcPr>
          <w:p w14:paraId="59B2944A" w14:textId="77777777" w:rsidR="00BD0B37" w:rsidRPr="00D358AE" w:rsidRDefault="00BD0B37" w:rsidP="00F700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  <w:b/>
              </w:rPr>
            </w:pPr>
          </w:p>
          <w:p w14:paraId="32EFCCB3" w14:textId="77777777" w:rsidR="00BD0B37" w:rsidRPr="00D358AE" w:rsidRDefault="00BD0B37" w:rsidP="00F700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  <w:b/>
              </w:rPr>
            </w:pPr>
            <w:r w:rsidRPr="00D358AE">
              <w:rPr>
                <w:rFonts w:cs="Calibri"/>
                <w:b/>
              </w:rPr>
              <w:t>Podpis oprávněné osoby</w:t>
            </w:r>
          </w:p>
          <w:p w14:paraId="348CC57F" w14:textId="77777777" w:rsidR="00BD0B37" w:rsidRPr="00D358AE" w:rsidRDefault="00BD0B37" w:rsidP="00F700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  <w:b/>
              </w:rPr>
            </w:pPr>
          </w:p>
        </w:tc>
        <w:tc>
          <w:tcPr>
            <w:tcW w:w="6307" w:type="dxa"/>
            <w:vAlign w:val="center"/>
          </w:tcPr>
          <w:p w14:paraId="17816425" w14:textId="77777777" w:rsidR="00BD0B37" w:rsidRPr="00D358AE" w:rsidRDefault="00BD0B37" w:rsidP="00F700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</w:p>
          <w:p w14:paraId="59EB8C19" w14:textId="77777777" w:rsidR="00BD0B37" w:rsidRPr="00D358AE" w:rsidRDefault="00BD0B37" w:rsidP="00F700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</w:p>
        </w:tc>
      </w:tr>
      <w:tr w:rsidR="00BD0B37" w:rsidRPr="00D358AE" w14:paraId="32EA0324" w14:textId="77777777" w:rsidTr="00F70013">
        <w:tc>
          <w:tcPr>
            <w:tcW w:w="2753" w:type="dxa"/>
            <w:vAlign w:val="center"/>
          </w:tcPr>
          <w:p w14:paraId="5C8FC255" w14:textId="77777777" w:rsidR="00BD0B37" w:rsidRPr="00D358AE" w:rsidRDefault="00BD0B37" w:rsidP="00F700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  <w:b/>
              </w:rPr>
            </w:pPr>
            <w:r w:rsidRPr="00D358AE">
              <w:rPr>
                <w:rFonts w:cs="Calibri"/>
                <w:b/>
              </w:rPr>
              <w:t>Titul, jméno, příjmení, funkce</w:t>
            </w:r>
          </w:p>
        </w:tc>
        <w:tc>
          <w:tcPr>
            <w:tcW w:w="6307" w:type="dxa"/>
            <w:vAlign w:val="center"/>
          </w:tcPr>
          <w:p w14:paraId="121F2FBE" w14:textId="77777777" w:rsidR="00BD0B37" w:rsidRPr="00D358AE" w:rsidRDefault="00BD0B37" w:rsidP="00F700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line="240" w:lineRule="auto"/>
              <w:jc w:val="center"/>
              <w:rPr>
                <w:rFonts w:cs="Calibri"/>
              </w:rPr>
            </w:pPr>
          </w:p>
          <w:p w14:paraId="51773EF9" w14:textId="77777777" w:rsidR="00BD0B37" w:rsidRPr="00D358AE" w:rsidRDefault="00BD0B37" w:rsidP="00F700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line="240" w:lineRule="auto"/>
              <w:jc w:val="center"/>
              <w:rPr>
                <w:rFonts w:cs="Calibri"/>
              </w:rPr>
            </w:pPr>
          </w:p>
          <w:p w14:paraId="66B7C413" w14:textId="77777777" w:rsidR="00BD0B37" w:rsidRPr="00D358AE" w:rsidRDefault="00BD0B37" w:rsidP="00F700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</w:p>
        </w:tc>
      </w:tr>
      <w:tr w:rsidR="00BD0B37" w:rsidRPr="00D358AE" w14:paraId="30936B57" w14:textId="77777777" w:rsidTr="00F70013">
        <w:tc>
          <w:tcPr>
            <w:tcW w:w="2753" w:type="dxa"/>
            <w:vAlign w:val="center"/>
          </w:tcPr>
          <w:p w14:paraId="568747AE" w14:textId="77777777" w:rsidR="00BD0B37" w:rsidRPr="00D358AE" w:rsidRDefault="00BD0B37" w:rsidP="00F700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  <w:b/>
              </w:rPr>
            </w:pPr>
            <w:r w:rsidRPr="00D358AE">
              <w:rPr>
                <w:rFonts w:cs="Calibri"/>
                <w:b/>
              </w:rPr>
              <w:t xml:space="preserve">Razítko, datum </w:t>
            </w:r>
          </w:p>
        </w:tc>
        <w:tc>
          <w:tcPr>
            <w:tcW w:w="6307" w:type="dxa"/>
            <w:vAlign w:val="center"/>
          </w:tcPr>
          <w:p w14:paraId="1ED5C29E" w14:textId="77777777" w:rsidR="00BD0B37" w:rsidRPr="00D358AE" w:rsidRDefault="00BD0B37" w:rsidP="00F700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</w:p>
          <w:p w14:paraId="0997EA2A" w14:textId="77777777" w:rsidR="00BD0B37" w:rsidRPr="00D358AE" w:rsidRDefault="00BD0B37" w:rsidP="00F700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</w:p>
          <w:p w14:paraId="23FEFAAB" w14:textId="77777777" w:rsidR="00BD0B37" w:rsidRPr="00D358AE" w:rsidRDefault="00BD0B37" w:rsidP="00F700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</w:p>
          <w:p w14:paraId="07E32873" w14:textId="77777777" w:rsidR="00BD0B37" w:rsidRPr="00D358AE" w:rsidRDefault="00BD0B37" w:rsidP="00F70013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cs="Calibri"/>
              </w:rPr>
            </w:pPr>
          </w:p>
        </w:tc>
      </w:tr>
    </w:tbl>
    <w:p w14:paraId="0138481F" w14:textId="77777777" w:rsidR="00BD0B37" w:rsidRPr="00BB403D" w:rsidRDefault="00BD0B37" w:rsidP="00BB403D"/>
    <w:sectPr w:rsidR="00BD0B37" w:rsidRPr="00BB4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DA82" w14:textId="77777777" w:rsidR="00F17E1C" w:rsidRDefault="00F17E1C" w:rsidP="00BB403D">
      <w:pPr>
        <w:spacing w:after="0" w:line="240" w:lineRule="auto"/>
      </w:pPr>
      <w:r>
        <w:separator/>
      </w:r>
    </w:p>
  </w:endnote>
  <w:endnote w:type="continuationSeparator" w:id="0">
    <w:p w14:paraId="077B66C8" w14:textId="77777777" w:rsidR="00F17E1C" w:rsidRDefault="00F17E1C" w:rsidP="00BB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0EFE" w14:textId="77777777" w:rsidR="00F17E1C" w:rsidRDefault="00F17E1C" w:rsidP="00BB403D">
      <w:pPr>
        <w:spacing w:after="0" w:line="240" w:lineRule="auto"/>
      </w:pPr>
      <w:r>
        <w:separator/>
      </w:r>
    </w:p>
  </w:footnote>
  <w:footnote w:type="continuationSeparator" w:id="0">
    <w:p w14:paraId="5F79878C" w14:textId="77777777" w:rsidR="00F17E1C" w:rsidRDefault="00F17E1C" w:rsidP="00BB403D">
      <w:pPr>
        <w:spacing w:after="0" w:line="240" w:lineRule="auto"/>
      </w:pPr>
      <w:r>
        <w:continuationSeparator/>
      </w:r>
    </w:p>
  </w:footnote>
  <w:footnote w:id="1">
    <w:p w14:paraId="316A0639" w14:textId="4B7D782C" w:rsidR="00BD0B37" w:rsidRPr="00BD0B37" w:rsidRDefault="00BB403D" w:rsidP="00BB403D">
      <w:pPr>
        <w:pStyle w:val="Textpoznpodarou"/>
        <w:rPr>
          <w:rFonts w:cs="Arial"/>
          <w:color w:val="0000FF"/>
          <w:u w:val="single"/>
        </w:rPr>
      </w:pPr>
      <w:r>
        <w:rPr>
          <w:rStyle w:val="Znakapoznpodarou"/>
        </w:rPr>
        <w:footnoteRef/>
      </w:r>
      <w:r>
        <w:t xml:space="preserve"> 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A6BD9"/>
    <w:multiLevelType w:val="hybridMultilevel"/>
    <w:tmpl w:val="6A0CB9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6451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40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3D"/>
    <w:rsid w:val="000967E5"/>
    <w:rsid w:val="00116139"/>
    <w:rsid w:val="006773A2"/>
    <w:rsid w:val="00851DD8"/>
    <w:rsid w:val="00BB403D"/>
    <w:rsid w:val="00BD0B37"/>
    <w:rsid w:val="00F1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2A54"/>
  <w15:chartTrackingRefBased/>
  <w15:docId w15:val="{3F2C06E8-0EE2-4B09-84EE-1DC660ED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403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403D"/>
    <w:rPr>
      <w:sz w:val="20"/>
      <w:szCs w:val="20"/>
    </w:rPr>
  </w:style>
  <w:style w:type="character" w:styleId="Hypertextovodkaz">
    <w:name w:val="Hyperlink"/>
    <w:basedOn w:val="Standardnpsmoodstavce"/>
    <w:semiHidden/>
    <w:unhideWhenUsed/>
    <w:qFormat/>
    <w:rsid w:val="00BB403D"/>
    <w:rPr>
      <w:color w:val="0000FF"/>
      <w:u w:val="singl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semiHidden/>
    <w:unhideWhenUsed/>
    <w:qFormat/>
    <w:rsid w:val="00BB403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D0B37"/>
    <w:pPr>
      <w:spacing w:after="0" w:line="276" w:lineRule="auto"/>
      <w:ind w:left="720" w:right="11"/>
      <w:contextualSpacing/>
      <w:jc w:val="both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character" w:customStyle="1" w:styleId="FontStyle18">
    <w:name w:val="Font Style18"/>
    <w:uiPriority w:val="99"/>
    <w:rsid w:val="00BD0B3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453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 er</dc:creator>
  <cp:keywords/>
  <dc:description/>
  <cp:lastModifiedBy>Us er</cp:lastModifiedBy>
  <cp:revision>2</cp:revision>
  <dcterms:created xsi:type="dcterms:W3CDTF">2024-12-21T12:12:00Z</dcterms:created>
  <dcterms:modified xsi:type="dcterms:W3CDTF">2024-12-21T12:29:00Z</dcterms:modified>
</cp:coreProperties>
</file>