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3850" w:rsidRDefault="00693850" w:rsidP="00563E48">
      <w:pPr>
        <w:spacing w:line="240" w:lineRule="auto"/>
        <w:rPr>
          <w:rFonts w:ascii="Times New Roman" w:hAnsi="Times New Roman" w:cs="Times New Roman"/>
          <w:b/>
          <w:bCs/>
          <w:sz w:val="40"/>
          <w:szCs w:val="40"/>
          <w:lang w:eastAsia="cs-CZ"/>
        </w:rPr>
      </w:pPr>
    </w:p>
    <w:p w:rsidR="00693850" w:rsidRDefault="00693850" w:rsidP="00563E48">
      <w:pPr>
        <w:spacing w:line="240" w:lineRule="auto"/>
        <w:rPr>
          <w:rFonts w:ascii="Times New Roman" w:hAnsi="Times New Roman" w:cs="Times New Roman"/>
          <w:b/>
          <w:bCs/>
          <w:sz w:val="40"/>
          <w:szCs w:val="40"/>
          <w:lang w:eastAsia="cs-CZ"/>
        </w:rPr>
      </w:pPr>
    </w:p>
    <w:p w:rsidR="00693850" w:rsidRDefault="00693850" w:rsidP="00563E48">
      <w:pPr>
        <w:spacing w:line="240" w:lineRule="auto"/>
        <w:rPr>
          <w:rFonts w:ascii="Times New Roman" w:hAnsi="Times New Roman" w:cs="Times New Roman"/>
          <w:b/>
          <w:bCs/>
          <w:sz w:val="40"/>
          <w:szCs w:val="40"/>
          <w:lang w:eastAsia="cs-CZ"/>
        </w:rPr>
      </w:pPr>
    </w:p>
    <w:p w:rsidR="00693850" w:rsidRDefault="00693850" w:rsidP="00563E48">
      <w:pPr>
        <w:spacing w:line="240" w:lineRule="auto"/>
        <w:rPr>
          <w:rFonts w:ascii="Times New Roman" w:hAnsi="Times New Roman" w:cs="Times New Roman"/>
          <w:b/>
          <w:bCs/>
          <w:sz w:val="40"/>
          <w:szCs w:val="40"/>
          <w:lang w:eastAsia="cs-CZ"/>
        </w:rPr>
      </w:pPr>
    </w:p>
    <w:p w:rsidR="00693850" w:rsidRDefault="00693850" w:rsidP="00563E48">
      <w:pPr>
        <w:spacing w:line="240" w:lineRule="auto"/>
        <w:rPr>
          <w:rFonts w:ascii="Times New Roman" w:hAnsi="Times New Roman" w:cs="Times New Roman"/>
          <w:b/>
          <w:bCs/>
          <w:sz w:val="40"/>
          <w:szCs w:val="40"/>
          <w:lang w:eastAsia="cs-CZ"/>
        </w:rPr>
      </w:pPr>
    </w:p>
    <w:p w:rsidR="00693850" w:rsidRDefault="00693850" w:rsidP="00563E48">
      <w:pPr>
        <w:spacing w:line="240" w:lineRule="auto"/>
        <w:rPr>
          <w:rFonts w:ascii="Times New Roman" w:hAnsi="Times New Roman" w:cs="Times New Roman"/>
          <w:b/>
          <w:bCs/>
          <w:sz w:val="40"/>
          <w:szCs w:val="40"/>
          <w:lang w:eastAsia="cs-CZ"/>
        </w:rPr>
      </w:pPr>
    </w:p>
    <w:p w:rsidR="00693850" w:rsidRDefault="00693850" w:rsidP="00563E48">
      <w:pPr>
        <w:spacing w:line="240" w:lineRule="auto"/>
        <w:rPr>
          <w:rFonts w:ascii="Times New Roman" w:hAnsi="Times New Roman" w:cs="Times New Roman"/>
          <w:b/>
          <w:bCs/>
          <w:sz w:val="40"/>
          <w:szCs w:val="40"/>
          <w:lang w:eastAsia="cs-CZ"/>
        </w:rPr>
      </w:pPr>
    </w:p>
    <w:p w:rsidR="00693850" w:rsidRDefault="00693850" w:rsidP="00563E48">
      <w:pPr>
        <w:spacing w:line="240" w:lineRule="auto"/>
        <w:rPr>
          <w:rFonts w:ascii="Times New Roman" w:hAnsi="Times New Roman" w:cs="Times New Roman"/>
          <w:b/>
          <w:bCs/>
          <w:sz w:val="40"/>
          <w:szCs w:val="40"/>
          <w:lang w:eastAsia="cs-CZ"/>
        </w:rPr>
      </w:pPr>
    </w:p>
    <w:p w:rsidR="00693850" w:rsidRDefault="00693850" w:rsidP="00563E48">
      <w:pPr>
        <w:spacing w:line="240" w:lineRule="auto"/>
        <w:rPr>
          <w:rFonts w:ascii="Times New Roman" w:hAnsi="Times New Roman" w:cs="Times New Roman"/>
          <w:b/>
          <w:bCs/>
          <w:sz w:val="40"/>
          <w:szCs w:val="40"/>
          <w:lang w:eastAsia="cs-CZ"/>
        </w:rPr>
      </w:pPr>
    </w:p>
    <w:p w:rsidR="00693850" w:rsidRDefault="00693850" w:rsidP="00563E48">
      <w:pPr>
        <w:spacing w:line="240" w:lineRule="auto"/>
        <w:rPr>
          <w:rFonts w:ascii="Times New Roman" w:hAnsi="Times New Roman" w:cs="Times New Roman"/>
          <w:b/>
          <w:bCs/>
          <w:sz w:val="40"/>
          <w:szCs w:val="40"/>
          <w:lang w:eastAsia="cs-CZ"/>
        </w:rPr>
      </w:pPr>
    </w:p>
    <w:tbl>
      <w:tblPr>
        <w:tblW w:w="0" w:type="auto"/>
        <w:jc w:val="center"/>
        <w:tblLayout w:type="fixed"/>
        <w:tblCellMar>
          <w:left w:w="70" w:type="dxa"/>
          <w:right w:w="70" w:type="dxa"/>
        </w:tblCellMar>
        <w:tblLook w:val="0000" w:firstRow="0" w:lastRow="0" w:firstColumn="0" w:lastColumn="0" w:noHBand="0" w:noVBand="0"/>
      </w:tblPr>
      <w:tblGrid>
        <w:gridCol w:w="851"/>
        <w:gridCol w:w="849"/>
        <w:gridCol w:w="27"/>
        <w:gridCol w:w="4367"/>
        <w:gridCol w:w="26"/>
        <w:gridCol w:w="852"/>
        <w:gridCol w:w="791"/>
      </w:tblGrid>
      <w:tr w:rsidR="00693850" w:rsidRPr="00906B5C" w:rsidTr="00B7224A">
        <w:trPr>
          <w:jc w:val="center"/>
        </w:trPr>
        <w:tc>
          <w:tcPr>
            <w:tcW w:w="1727" w:type="dxa"/>
            <w:gridSpan w:val="3"/>
            <w:tcBorders>
              <w:top w:val="double" w:sz="2" w:space="0" w:color="000000"/>
              <w:left w:val="double" w:sz="2" w:space="0" w:color="000000"/>
              <w:bottom w:val="single" w:sz="4" w:space="0" w:color="000000"/>
            </w:tcBorders>
          </w:tcPr>
          <w:p w:rsidR="00693850" w:rsidRPr="00E47D83" w:rsidRDefault="00693850" w:rsidP="000C54D0">
            <w:pPr>
              <w:suppressAutoHyphens/>
              <w:snapToGrid w:val="0"/>
              <w:spacing w:after="0" w:line="240" w:lineRule="auto"/>
              <w:rPr>
                <w:rFonts w:ascii="Times New Roman" w:hAnsi="Times New Roman" w:cs="Times New Roman"/>
                <w:sz w:val="24"/>
                <w:szCs w:val="24"/>
                <w:lang w:eastAsia="ar-SA"/>
              </w:rPr>
            </w:pPr>
          </w:p>
        </w:tc>
        <w:tc>
          <w:tcPr>
            <w:tcW w:w="4393" w:type="dxa"/>
            <w:gridSpan w:val="2"/>
            <w:tcBorders>
              <w:top w:val="double" w:sz="2" w:space="0" w:color="000000"/>
              <w:bottom w:val="single" w:sz="4" w:space="0" w:color="000000"/>
            </w:tcBorders>
          </w:tcPr>
          <w:p w:rsidR="00693850" w:rsidRPr="00E47D83" w:rsidRDefault="00693850" w:rsidP="000C54D0">
            <w:pPr>
              <w:suppressAutoHyphens/>
              <w:snapToGrid w:val="0"/>
              <w:spacing w:after="0" w:line="240" w:lineRule="auto"/>
              <w:jc w:val="center"/>
              <w:rPr>
                <w:rFonts w:ascii="Times New Roman" w:hAnsi="Times New Roman" w:cs="Times New Roman"/>
                <w:sz w:val="18"/>
                <w:szCs w:val="18"/>
                <w:lang w:eastAsia="ar-SA"/>
              </w:rPr>
            </w:pPr>
            <w:r w:rsidRPr="00E47D83">
              <w:rPr>
                <w:rFonts w:ascii="Times New Roman" w:hAnsi="Times New Roman" w:cs="Times New Roman"/>
                <w:sz w:val="18"/>
                <w:szCs w:val="18"/>
                <w:lang w:eastAsia="ar-SA"/>
              </w:rPr>
              <w:t>Projekt stavby :</w:t>
            </w:r>
          </w:p>
          <w:p w:rsidR="00693850" w:rsidRPr="00E47D83" w:rsidRDefault="00693850" w:rsidP="000C54D0">
            <w:pPr>
              <w:suppressAutoHyphens/>
              <w:snapToGrid w:val="0"/>
              <w:spacing w:after="0" w:line="240" w:lineRule="auto"/>
              <w:rPr>
                <w:rFonts w:ascii="Times New Roman" w:hAnsi="Times New Roman" w:cs="Times New Roman"/>
                <w:b/>
                <w:bCs/>
                <w:sz w:val="24"/>
                <w:szCs w:val="24"/>
                <w:lang w:eastAsia="ar-SA"/>
              </w:rPr>
            </w:pPr>
            <w:r w:rsidRPr="00E47D83">
              <w:rPr>
                <w:rFonts w:ascii="Times New Roman" w:hAnsi="Times New Roman" w:cs="Times New Roman"/>
                <w:b/>
                <w:bCs/>
                <w:sz w:val="24"/>
                <w:szCs w:val="24"/>
                <w:lang w:eastAsia="ar-SA"/>
              </w:rPr>
              <w:t xml:space="preserve">                     DUR+</w:t>
            </w:r>
            <w:r w:rsidRPr="00E47D83">
              <w:rPr>
                <w:rFonts w:ascii="Times New Roman" w:hAnsi="Times New Roman" w:cs="Times New Roman"/>
                <w:b/>
                <w:bCs/>
                <w:color w:val="000000"/>
                <w:lang w:eastAsia="cs-CZ"/>
              </w:rPr>
              <w:t>DSP+DPS</w:t>
            </w:r>
          </w:p>
        </w:tc>
        <w:tc>
          <w:tcPr>
            <w:tcW w:w="1643" w:type="dxa"/>
            <w:gridSpan w:val="2"/>
            <w:tcBorders>
              <w:top w:val="double" w:sz="2" w:space="0" w:color="000000"/>
              <w:right w:val="double" w:sz="2" w:space="0" w:color="000000"/>
            </w:tcBorders>
          </w:tcPr>
          <w:p w:rsidR="00693850" w:rsidRPr="00E47D83" w:rsidRDefault="00693850" w:rsidP="000C54D0">
            <w:pPr>
              <w:suppressAutoHyphens/>
              <w:snapToGrid w:val="0"/>
              <w:spacing w:after="0" w:line="240" w:lineRule="auto"/>
              <w:ind w:left="-70"/>
              <w:rPr>
                <w:rFonts w:ascii="Times New Roman" w:hAnsi="Times New Roman" w:cs="Times New Roman"/>
                <w:sz w:val="24"/>
                <w:szCs w:val="24"/>
                <w:lang w:eastAsia="ar-SA"/>
              </w:rPr>
            </w:pPr>
          </w:p>
        </w:tc>
      </w:tr>
      <w:tr w:rsidR="00693850" w:rsidRPr="00906B5C" w:rsidTr="00B7224A">
        <w:trPr>
          <w:cantSplit/>
          <w:trHeight w:val="411"/>
          <w:jc w:val="center"/>
        </w:trPr>
        <w:tc>
          <w:tcPr>
            <w:tcW w:w="1727" w:type="dxa"/>
            <w:gridSpan w:val="3"/>
            <w:tcBorders>
              <w:top w:val="single" w:sz="4" w:space="0" w:color="000000"/>
              <w:left w:val="double" w:sz="2" w:space="0" w:color="000000"/>
              <w:bottom w:val="single" w:sz="4" w:space="0" w:color="000000"/>
            </w:tcBorders>
          </w:tcPr>
          <w:p w:rsidR="00693850" w:rsidRPr="00E47D83" w:rsidRDefault="00693850" w:rsidP="000C54D0">
            <w:pPr>
              <w:suppressAutoHyphens/>
              <w:snapToGrid w:val="0"/>
              <w:spacing w:after="0" w:line="240" w:lineRule="auto"/>
              <w:rPr>
                <w:rFonts w:ascii="Arial Narrow" w:hAnsi="Arial Narrow" w:cs="Arial Narrow"/>
                <w:b/>
                <w:bCs/>
                <w:sz w:val="24"/>
                <w:szCs w:val="24"/>
                <w:lang w:eastAsia="ar-SA"/>
              </w:rPr>
            </w:pPr>
            <w:r w:rsidRPr="00E47D83">
              <w:rPr>
                <w:rFonts w:ascii="Arial Narrow" w:hAnsi="Arial Narrow" w:cs="Arial Narrow"/>
                <w:b/>
                <w:bCs/>
                <w:sz w:val="24"/>
                <w:szCs w:val="24"/>
                <w:lang w:eastAsia="ar-SA"/>
              </w:rPr>
              <w:t>Vypracoval:</w:t>
            </w:r>
          </w:p>
        </w:tc>
        <w:tc>
          <w:tcPr>
            <w:tcW w:w="4393" w:type="dxa"/>
            <w:gridSpan w:val="2"/>
            <w:tcBorders>
              <w:top w:val="single" w:sz="4" w:space="0" w:color="000000"/>
              <w:left w:val="single" w:sz="4" w:space="0" w:color="000000"/>
              <w:bottom w:val="single" w:sz="4" w:space="0" w:color="000000"/>
            </w:tcBorders>
          </w:tcPr>
          <w:p w:rsidR="00693850" w:rsidRDefault="00693850" w:rsidP="000C54D0">
            <w:pPr>
              <w:suppressAutoHyphens/>
              <w:snapToGrid w:val="0"/>
              <w:spacing w:after="0" w:line="240" w:lineRule="auto"/>
              <w:rPr>
                <w:rFonts w:ascii="Arial Narrow" w:hAnsi="Arial Narrow" w:cs="Arial Narrow"/>
                <w:sz w:val="20"/>
                <w:szCs w:val="20"/>
                <w:lang w:eastAsia="cs-CZ"/>
              </w:rPr>
            </w:pPr>
            <w:r>
              <w:rPr>
                <w:rFonts w:ascii="Arial Narrow" w:hAnsi="Arial Narrow" w:cs="Arial Narrow"/>
                <w:sz w:val="20"/>
                <w:szCs w:val="20"/>
                <w:lang w:eastAsia="cs-CZ"/>
              </w:rPr>
              <w:t>Zdeněk Vladyka, Na Honech I, 55 40</w:t>
            </w:r>
            <w:r w:rsidR="00E14936">
              <w:rPr>
                <w:rFonts w:ascii="Arial Narrow" w:hAnsi="Arial Narrow" w:cs="Arial Narrow"/>
                <w:sz w:val="20"/>
                <w:szCs w:val="20"/>
                <w:lang w:eastAsia="cs-CZ"/>
              </w:rPr>
              <w:t>,</w:t>
            </w:r>
            <w:r>
              <w:rPr>
                <w:rFonts w:ascii="Arial Narrow" w:hAnsi="Arial Narrow" w:cs="Arial Narrow"/>
                <w:sz w:val="20"/>
                <w:szCs w:val="20"/>
                <w:lang w:eastAsia="cs-CZ"/>
              </w:rPr>
              <w:t xml:space="preserve"> 760 05 Zlín</w:t>
            </w:r>
          </w:p>
          <w:p w:rsidR="00D23231" w:rsidRPr="00E47D83" w:rsidRDefault="00D23231" w:rsidP="000C54D0">
            <w:pPr>
              <w:suppressAutoHyphens/>
              <w:snapToGrid w:val="0"/>
              <w:spacing w:after="0" w:line="240" w:lineRule="auto"/>
              <w:rPr>
                <w:rFonts w:ascii="Arial Narrow" w:hAnsi="Arial Narrow" w:cs="Arial Narrow"/>
                <w:sz w:val="20"/>
                <w:szCs w:val="20"/>
                <w:lang w:eastAsia="ar-SA"/>
              </w:rPr>
            </w:pPr>
          </w:p>
        </w:tc>
        <w:tc>
          <w:tcPr>
            <w:tcW w:w="1643" w:type="dxa"/>
            <w:gridSpan w:val="2"/>
            <w:tcBorders>
              <w:top w:val="single" w:sz="4" w:space="0" w:color="000000"/>
              <w:left w:val="single" w:sz="4" w:space="0" w:color="000000"/>
              <w:right w:val="double" w:sz="2" w:space="0" w:color="000000"/>
            </w:tcBorders>
          </w:tcPr>
          <w:p w:rsidR="00693850" w:rsidRPr="00E47D83" w:rsidRDefault="00693850" w:rsidP="000C54D0">
            <w:pPr>
              <w:suppressAutoHyphens/>
              <w:snapToGrid w:val="0"/>
              <w:spacing w:after="0" w:line="240" w:lineRule="auto"/>
              <w:ind w:left="-70"/>
              <w:rPr>
                <w:rFonts w:ascii="Arial" w:hAnsi="Arial" w:cs="Arial"/>
                <w:sz w:val="24"/>
                <w:szCs w:val="24"/>
                <w:lang w:eastAsia="ar-SA"/>
              </w:rPr>
            </w:pPr>
          </w:p>
        </w:tc>
      </w:tr>
      <w:tr w:rsidR="00693850" w:rsidRPr="00906B5C" w:rsidTr="00B7224A">
        <w:trPr>
          <w:jc w:val="center"/>
        </w:trPr>
        <w:tc>
          <w:tcPr>
            <w:tcW w:w="1727" w:type="dxa"/>
            <w:gridSpan w:val="3"/>
            <w:tcBorders>
              <w:top w:val="single" w:sz="4" w:space="0" w:color="000000"/>
              <w:left w:val="double" w:sz="2" w:space="0" w:color="000000"/>
              <w:bottom w:val="single" w:sz="4" w:space="0" w:color="000000"/>
            </w:tcBorders>
          </w:tcPr>
          <w:p w:rsidR="00693850" w:rsidRPr="00E47D83" w:rsidRDefault="00693850" w:rsidP="000C54D0">
            <w:pPr>
              <w:suppressAutoHyphens/>
              <w:snapToGrid w:val="0"/>
              <w:spacing w:after="0" w:line="240" w:lineRule="auto"/>
              <w:rPr>
                <w:rFonts w:ascii="Arial Narrow" w:hAnsi="Arial Narrow" w:cs="Arial Narrow"/>
                <w:b/>
                <w:bCs/>
                <w:sz w:val="24"/>
                <w:szCs w:val="24"/>
                <w:lang w:eastAsia="ar-SA"/>
              </w:rPr>
            </w:pPr>
            <w:r w:rsidRPr="00E47D83">
              <w:rPr>
                <w:rFonts w:ascii="Arial Narrow" w:hAnsi="Arial Narrow" w:cs="Arial Narrow"/>
                <w:b/>
                <w:bCs/>
                <w:sz w:val="24"/>
                <w:szCs w:val="24"/>
                <w:lang w:eastAsia="ar-SA"/>
              </w:rPr>
              <w:t>Investor:</w:t>
            </w:r>
          </w:p>
          <w:p w:rsidR="00693850" w:rsidRPr="00E47D83" w:rsidRDefault="00693850" w:rsidP="000C54D0">
            <w:pPr>
              <w:suppressAutoHyphens/>
              <w:spacing w:after="0" w:line="240" w:lineRule="auto"/>
              <w:rPr>
                <w:rFonts w:ascii="Arial Narrow" w:hAnsi="Arial Narrow" w:cs="Arial Narrow"/>
                <w:b/>
                <w:bCs/>
                <w:sz w:val="24"/>
                <w:szCs w:val="24"/>
                <w:lang w:eastAsia="ar-SA"/>
              </w:rPr>
            </w:pPr>
          </w:p>
        </w:tc>
        <w:tc>
          <w:tcPr>
            <w:tcW w:w="4393" w:type="dxa"/>
            <w:gridSpan w:val="2"/>
            <w:tcBorders>
              <w:top w:val="single" w:sz="4" w:space="0" w:color="000000"/>
              <w:left w:val="single" w:sz="4" w:space="0" w:color="000000"/>
              <w:bottom w:val="single" w:sz="4" w:space="0" w:color="000000"/>
            </w:tcBorders>
          </w:tcPr>
          <w:p w:rsidR="00693850" w:rsidRPr="00E47D83" w:rsidRDefault="00E14936" w:rsidP="000C54D0">
            <w:pPr>
              <w:suppressAutoHyphens/>
              <w:snapToGrid w:val="0"/>
              <w:spacing w:after="0" w:line="240" w:lineRule="auto"/>
              <w:rPr>
                <w:rFonts w:ascii="Arial Narrow" w:hAnsi="Arial Narrow" w:cs="Arial Narrow"/>
                <w:sz w:val="20"/>
                <w:szCs w:val="20"/>
                <w:lang w:eastAsia="ar-SA"/>
              </w:rPr>
            </w:pPr>
            <w:r w:rsidRPr="00457830">
              <w:rPr>
                <w:rFonts w:ascii="Arial Narrow" w:hAnsi="Arial Narrow"/>
                <w:sz w:val="20"/>
                <w:szCs w:val="20"/>
              </w:rPr>
              <w:t>Obec Vikýřovice, Petrovská 168, 788 13 Vikýřovice</w:t>
            </w:r>
          </w:p>
        </w:tc>
        <w:tc>
          <w:tcPr>
            <w:tcW w:w="1643" w:type="dxa"/>
            <w:gridSpan w:val="2"/>
            <w:tcBorders>
              <w:left w:val="single" w:sz="4" w:space="0" w:color="000000"/>
              <w:right w:val="double" w:sz="2" w:space="0" w:color="000000"/>
            </w:tcBorders>
          </w:tcPr>
          <w:p w:rsidR="00693850" w:rsidRPr="00E47D83" w:rsidRDefault="00693850" w:rsidP="000C54D0">
            <w:pPr>
              <w:suppressAutoHyphens/>
              <w:snapToGrid w:val="0"/>
              <w:spacing w:after="0" w:line="240" w:lineRule="auto"/>
              <w:ind w:left="-70"/>
              <w:rPr>
                <w:rFonts w:ascii="Arial" w:hAnsi="Arial" w:cs="Arial"/>
                <w:sz w:val="24"/>
                <w:szCs w:val="24"/>
                <w:lang w:eastAsia="ar-SA"/>
              </w:rPr>
            </w:pPr>
          </w:p>
        </w:tc>
      </w:tr>
      <w:tr w:rsidR="00693850" w:rsidRPr="00906B5C" w:rsidTr="00B7224A">
        <w:trPr>
          <w:jc w:val="center"/>
        </w:trPr>
        <w:tc>
          <w:tcPr>
            <w:tcW w:w="1727" w:type="dxa"/>
            <w:gridSpan w:val="3"/>
            <w:tcBorders>
              <w:top w:val="single" w:sz="4" w:space="0" w:color="000000"/>
              <w:left w:val="double" w:sz="2" w:space="0" w:color="000000"/>
            </w:tcBorders>
          </w:tcPr>
          <w:p w:rsidR="00693850" w:rsidRPr="00E47D83" w:rsidRDefault="00693850" w:rsidP="000C54D0">
            <w:pPr>
              <w:suppressAutoHyphens/>
              <w:snapToGrid w:val="0"/>
              <w:spacing w:after="0" w:line="240" w:lineRule="auto"/>
              <w:rPr>
                <w:rFonts w:ascii="Arial Narrow" w:hAnsi="Arial Narrow" w:cs="Arial Narrow"/>
                <w:b/>
                <w:bCs/>
                <w:sz w:val="24"/>
                <w:szCs w:val="24"/>
                <w:lang w:eastAsia="ar-SA"/>
              </w:rPr>
            </w:pPr>
            <w:r w:rsidRPr="00E47D83">
              <w:rPr>
                <w:rFonts w:ascii="Arial Narrow" w:hAnsi="Arial Narrow" w:cs="Arial Narrow"/>
                <w:b/>
                <w:bCs/>
                <w:sz w:val="24"/>
                <w:szCs w:val="24"/>
                <w:lang w:eastAsia="ar-SA"/>
              </w:rPr>
              <w:t>Místo stavby:</w:t>
            </w:r>
          </w:p>
          <w:p w:rsidR="00693850" w:rsidRPr="00E47D83" w:rsidRDefault="00693850" w:rsidP="000C54D0">
            <w:pPr>
              <w:suppressAutoHyphens/>
              <w:spacing w:after="0" w:line="240" w:lineRule="auto"/>
              <w:rPr>
                <w:rFonts w:ascii="Arial Narrow" w:hAnsi="Arial Narrow" w:cs="Arial Narrow"/>
                <w:b/>
                <w:bCs/>
                <w:sz w:val="24"/>
                <w:szCs w:val="24"/>
                <w:lang w:eastAsia="ar-SA"/>
              </w:rPr>
            </w:pPr>
          </w:p>
        </w:tc>
        <w:tc>
          <w:tcPr>
            <w:tcW w:w="4393" w:type="dxa"/>
            <w:gridSpan w:val="2"/>
            <w:tcBorders>
              <w:top w:val="single" w:sz="4" w:space="0" w:color="000000"/>
              <w:left w:val="single" w:sz="4" w:space="0" w:color="000000"/>
            </w:tcBorders>
          </w:tcPr>
          <w:p w:rsidR="00693850" w:rsidRPr="00E47D83" w:rsidRDefault="00E14936" w:rsidP="000C54D0">
            <w:pPr>
              <w:suppressAutoHyphens/>
              <w:snapToGrid w:val="0"/>
              <w:spacing w:after="0" w:line="240" w:lineRule="auto"/>
              <w:rPr>
                <w:rFonts w:ascii="Arial Narrow" w:hAnsi="Arial Narrow" w:cs="Arial Narrow"/>
                <w:color w:val="000000"/>
                <w:sz w:val="20"/>
                <w:szCs w:val="20"/>
                <w:lang w:eastAsia="ar-SA"/>
              </w:rPr>
            </w:pPr>
            <w:r w:rsidRPr="00457830">
              <w:rPr>
                <w:rFonts w:ascii="Arial Narrow" w:hAnsi="Arial Narrow"/>
                <w:sz w:val="20"/>
                <w:szCs w:val="20"/>
              </w:rPr>
              <w:t>Vikýřovice</w:t>
            </w:r>
          </w:p>
        </w:tc>
        <w:tc>
          <w:tcPr>
            <w:tcW w:w="1643" w:type="dxa"/>
            <w:gridSpan w:val="2"/>
            <w:tcBorders>
              <w:left w:val="single" w:sz="4" w:space="0" w:color="000000"/>
              <w:bottom w:val="single" w:sz="4" w:space="0" w:color="000000"/>
              <w:right w:val="double" w:sz="2" w:space="0" w:color="000000"/>
            </w:tcBorders>
          </w:tcPr>
          <w:p w:rsidR="00693850" w:rsidRPr="00E47D83" w:rsidRDefault="00693850" w:rsidP="000C54D0">
            <w:pPr>
              <w:suppressAutoHyphens/>
              <w:snapToGrid w:val="0"/>
              <w:spacing w:after="0" w:line="240" w:lineRule="auto"/>
              <w:ind w:left="-70"/>
              <w:rPr>
                <w:rFonts w:ascii="Arial" w:hAnsi="Arial" w:cs="Arial"/>
                <w:sz w:val="24"/>
                <w:szCs w:val="24"/>
                <w:lang w:eastAsia="ar-SA"/>
              </w:rPr>
            </w:pPr>
          </w:p>
        </w:tc>
      </w:tr>
      <w:tr w:rsidR="00693850" w:rsidRPr="00906B5C" w:rsidTr="00B7224A">
        <w:trPr>
          <w:trHeight w:val="1209"/>
          <w:jc w:val="center"/>
        </w:trPr>
        <w:tc>
          <w:tcPr>
            <w:tcW w:w="851" w:type="dxa"/>
            <w:tcBorders>
              <w:top w:val="single" w:sz="4" w:space="0" w:color="000000"/>
              <w:left w:val="double" w:sz="2" w:space="0" w:color="000000"/>
              <w:bottom w:val="single" w:sz="4" w:space="0" w:color="000000"/>
            </w:tcBorders>
          </w:tcPr>
          <w:p w:rsidR="00693850" w:rsidRPr="00E47D83" w:rsidRDefault="00693850" w:rsidP="000C54D0">
            <w:pPr>
              <w:suppressAutoHyphens/>
              <w:snapToGrid w:val="0"/>
              <w:spacing w:after="0" w:line="240" w:lineRule="auto"/>
              <w:rPr>
                <w:rFonts w:ascii="Arial" w:hAnsi="Arial" w:cs="Arial"/>
                <w:b/>
                <w:bCs/>
                <w:sz w:val="28"/>
                <w:szCs w:val="28"/>
                <w:lang w:eastAsia="ar-SA"/>
              </w:rPr>
            </w:pPr>
          </w:p>
        </w:tc>
        <w:tc>
          <w:tcPr>
            <w:tcW w:w="6121" w:type="dxa"/>
            <w:gridSpan w:val="5"/>
            <w:tcBorders>
              <w:top w:val="single" w:sz="4" w:space="0" w:color="000000"/>
              <w:bottom w:val="single" w:sz="4" w:space="0" w:color="000000"/>
            </w:tcBorders>
          </w:tcPr>
          <w:p w:rsidR="00693850" w:rsidRPr="00E47D83" w:rsidRDefault="00693850" w:rsidP="000C54D0">
            <w:pPr>
              <w:suppressAutoHyphens/>
              <w:snapToGrid w:val="0"/>
              <w:spacing w:before="240" w:after="60" w:line="240" w:lineRule="auto"/>
              <w:jc w:val="center"/>
              <w:outlineLvl w:val="4"/>
              <w:rPr>
                <w:b/>
                <w:bCs/>
                <w:i/>
                <w:iCs/>
                <w:sz w:val="32"/>
                <w:szCs w:val="32"/>
                <w:lang w:eastAsia="ar-SA"/>
              </w:rPr>
            </w:pPr>
          </w:p>
          <w:p w:rsidR="00E14936" w:rsidRDefault="00411A65" w:rsidP="00E14936">
            <w:pPr>
              <w:suppressAutoHyphens/>
              <w:spacing w:after="0" w:line="240" w:lineRule="auto"/>
              <w:rPr>
                <w:rFonts w:ascii="Times New Roman" w:hAnsi="Times New Roman" w:cs="Times New Roman"/>
                <w:b/>
                <w:color w:val="000000"/>
                <w:sz w:val="36"/>
                <w:szCs w:val="36"/>
              </w:rPr>
            </w:pPr>
            <w:r>
              <w:rPr>
                <w:rFonts w:ascii="Times New Roman" w:hAnsi="Times New Roman" w:cs="Times New Roman"/>
                <w:b/>
                <w:bCs/>
                <w:color w:val="000000"/>
                <w:sz w:val="36"/>
                <w:szCs w:val="36"/>
                <w:lang w:eastAsia="cs-CZ"/>
              </w:rPr>
              <w:t xml:space="preserve">    </w:t>
            </w:r>
            <w:r w:rsidR="00E14936">
              <w:rPr>
                <w:rFonts w:ascii="Times New Roman" w:hAnsi="Times New Roman" w:cs="Times New Roman"/>
                <w:b/>
                <w:color w:val="000000"/>
                <w:sz w:val="36"/>
                <w:szCs w:val="36"/>
              </w:rPr>
              <w:t>VIKÝŘOVICE</w:t>
            </w:r>
            <w:r w:rsidR="00E14936" w:rsidRPr="00BD1FCE">
              <w:rPr>
                <w:rFonts w:ascii="Times New Roman" w:hAnsi="Times New Roman" w:cs="Times New Roman"/>
                <w:b/>
                <w:color w:val="000000"/>
                <w:sz w:val="36"/>
                <w:szCs w:val="36"/>
              </w:rPr>
              <w:t xml:space="preserve">, </w:t>
            </w:r>
            <w:r w:rsidR="00E14936">
              <w:rPr>
                <w:rFonts w:ascii="Times New Roman" w:hAnsi="Times New Roman" w:cs="Times New Roman"/>
                <w:b/>
                <w:color w:val="000000"/>
                <w:sz w:val="36"/>
                <w:szCs w:val="36"/>
              </w:rPr>
              <w:t>CHODNÍK NA UL.</w:t>
            </w:r>
            <w:r w:rsidR="00E14936" w:rsidRPr="00BD1FCE">
              <w:rPr>
                <w:rFonts w:ascii="Times New Roman" w:hAnsi="Times New Roman" w:cs="Times New Roman"/>
                <w:b/>
                <w:color w:val="000000"/>
                <w:sz w:val="36"/>
                <w:szCs w:val="36"/>
              </w:rPr>
              <w:t xml:space="preserve"> </w:t>
            </w:r>
            <w:r w:rsidR="00E14936">
              <w:rPr>
                <w:rFonts w:ascii="Times New Roman" w:hAnsi="Times New Roman" w:cs="Times New Roman"/>
                <w:b/>
                <w:color w:val="000000"/>
                <w:sz w:val="36"/>
                <w:szCs w:val="36"/>
              </w:rPr>
              <w:t xml:space="preserve">    </w:t>
            </w:r>
          </w:p>
          <w:p w:rsidR="00E14936" w:rsidRDefault="00E14936" w:rsidP="00E14936">
            <w:pPr>
              <w:suppressAutoHyphens/>
              <w:spacing w:after="0" w:line="240" w:lineRule="auto"/>
              <w:rPr>
                <w:rFonts w:ascii="Times New Roman" w:hAnsi="Times New Roman" w:cs="Times New Roman"/>
                <w:sz w:val="20"/>
                <w:szCs w:val="20"/>
                <w:lang w:eastAsia="ar-SA"/>
              </w:rPr>
            </w:pPr>
            <w:r>
              <w:rPr>
                <w:rFonts w:ascii="Times New Roman" w:hAnsi="Times New Roman" w:cs="Times New Roman"/>
                <w:b/>
                <w:color w:val="000000"/>
                <w:sz w:val="36"/>
                <w:szCs w:val="36"/>
              </w:rPr>
              <w:t xml:space="preserve">         PETROVSKÁ, II. ETAPA</w:t>
            </w:r>
          </w:p>
          <w:p w:rsidR="00D23231" w:rsidRDefault="00D23231" w:rsidP="000C54D0">
            <w:pPr>
              <w:suppressAutoHyphens/>
              <w:spacing w:after="0" w:line="240" w:lineRule="auto"/>
              <w:jc w:val="center"/>
              <w:rPr>
                <w:rFonts w:ascii="Times New Roman" w:hAnsi="Times New Roman" w:cs="Times New Roman"/>
                <w:b/>
                <w:color w:val="000000"/>
                <w:sz w:val="36"/>
                <w:szCs w:val="36"/>
              </w:rPr>
            </w:pPr>
          </w:p>
          <w:p w:rsidR="00693850" w:rsidRPr="00E47D83" w:rsidRDefault="00693850" w:rsidP="000C54D0">
            <w:pPr>
              <w:suppressAutoHyphens/>
              <w:spacing w:after="0" w:line="240" w:lineRule="auto"/>
              <w:rPr>
                <w:rFonts w:ascii="Times New Roman" w:hAnsi="Times New Roman" w:cs="Times New Roman"/>
                <w:b/>
                <w:bCs/>
                <w:sz w:val="24"/>
                <w:szCs w:val="24"/>
                <w:lang w:eastAsia="ar-SA"/>
              </w:rPr>
            </w:pPr>
          </w:p>
          <w:p w:rsidR="00693850" w:rsidRDefault="00693850" w:rsidP="006D182B">
            <w:pPr>
              <w:suppressAutoHyphens/>
              <w:spacing w:after="0" w:line="240" w:lineRule="auto"/>
              <w:rPr>
                <w:rFonts w:ascii="Times New Roman" w:hAnsi="Times New Roman" w:cs="Times New Roman"/>
                <w:b/>
                <w:bCs/>
                <w:sz w:val="24"/>
                <w:szCs w:val="24"/>
                <w:lang w:eastAsia="ar-SA"/>
              </w:rPr>
            </w:pPr>
            <w:r>
              <w:rPr>
                <w:rFonts w:ascii="Times New Roman" w:hAnsi="Times New Roman" w:cs="Times New Roman"/>
                <w:sz w:val="24"/>
                <w:szCs w:val="24"/>
                <w:lang w:eastAsia="ar-SA"/>
              </w:rPr>
              <w:t xml:space="preserve">             </w:t>
            </w:r>
            <w:r>
              <w:rPr>
                <w:rFonts w:ascii="Times New Roman" w:hAnsi="Times New Roman" w:cs="Times New Roman"/>
                <w:b/>
                <w:bCs/>
                <w:sz w:val="24"/>
                <w:szCs w:val="24"/>
                <w:lang w:eastAsia="ar-SA"/>
              </w:rPr>
              <w:t>B -</w:t>
            </w:r>
            <w:r w:rsidRPr="00E47D83">
              <w:rPr>
                <w:rFonts w:ascii="Times New Roman" w:hAnsi="Times New Roman" w:cs="Times New Roman"/>
                <w:b/>
                <w:bCs/>
                <w:sz w:val="24"/>
                <w:szCs w:val="24"/>
                <w:lang w:eastAsia="ar-SA"/>
              </w:rPr>
              <w:t xml:space="preserve"> </w:t>
            </w:r>
            <w:r>
              <w:rPr>
                <w:rFonts w:ascii="Times New Roman" w:hAnsi="Times New Roman" w:cs="Times New Roman"/>
                <w:b/>
                <w:bCs/>
                <w:sz w:val="24"/>
                <w:szCs w:val="24"/>
                <w:lang w:eastAsia="ar-SA"/>
              </w:rPr>
              <w:t>SOUHRNNÁ TECHNICKÁ</w:t>
            </w:r>
            <w:r w:rsidRPr="00E47D83">
              <w:rPr>
                <w:rFonts w:ascii="Times New Roman" w:hAnsi="Times New Roman" w:cs="Times New Roman"/>
                <w:b/>
                <w:bCs/>
                <w:sz w:val="24"/>
                <w:szCs w:val="24"/>
                <w:lang w:eastAsia="ar-SA"/>
              </w:rPr>
              <w:t xml:space="preserve"> ZPRÁVA</w:t>
            </w:r>
          </w:p>
          <w:p w:rsidR="008744CC" w:rsidRPr="00E47D83" w:rsidRDefault="008744CC" w:rsidP="006D182B">
            <w:pPr>
              <w:suppressAutoHyphens/>
              <w:spacing w:after="0" w:line="240" w:lineRule="auto"/>
              <w:rPr>
                <w:rFonts w:ascii="Times New Roman" w:hAnsi="Times New Roman" w:cs="Times New Roman"/>
                <w:b/>
                <w:bCs/>
                <w:sz w:val="24"/>
                <w:szCs w:val="24"/>
                <w:lang w:eastAsia="ar-SA"/>
              </w:rPr>
            </w:pPr>
          </w:p>
        </w:tc>
        <w:tc>
          <w:tcPr>
            <w:tcW w:w="791" w:type="dxa"/>
            <w:tcBorders>
              <w:top w:val="single" w:sz="4" w:space="0" w:color="000000"/>
              <w:bottom w:val="single" w:sz="4" w:space="0" w:color="000000"/>
              <w:right w:val="double" w:sz="2" w:space="0" w:color="000000"/>
            </w:tcBorders>
          </w:tcPr>
          <w:p w:rsidR="00693850" w:rsidRPr="00E47D83" w:rsidRDefault="00693850" w:rsidP="000C54D0">
            <w:pPr>
              <w:suppressAutoHyphens/>
              <w:snapToGrid w:val="0"/>
              <w:spacing w:after="0" w:line="240" w:lineRule="auto"/>
              <w:ind w:left="-70"/>
              <w:rPr>
                <w:rFonts w:ascii="Arial" w:hAnsi="Arial" w:cs="Arial"/>
                <w:sz w:val="24"/>
                <w:szCs w:val="24"/>
                <w:lang w:eastAsia="ar-SA"/>
              </w:rPr>
            </w:pPr>
          </w:p>
        </w:tc>
      </w:tr>
      <w:tr w:rsidR="00693850" w:rsidRPr="00906B5C" w:rsidTr="00B7224A">
        <w:trPr>
          <w:trHeight w:val="339"/>
          <w:jc w:val="center"/>
        </w:trPr>
        <w:tc>
          <w:tcPr>
            <w:tcW w:w="1700" w:type="dxa"/>
            <w:gridSpan w:val="2"/>
            <w:tcBorders>
              <w:top w:val="single" w:sz="4" w:space="0" w:color="000000"/>
              <w:left w:val="double" w:sz="2" w:space="0" w:color="000000"/>
              <w:bottom w:val="double" w:sz="2" w:space="0" w:color="000000"/>
            </w:tcBorders>
          </w:tcPr>
          <w:p w:rsidR="00693850" w:rsidRPr="00E47D83" w:rsidRDefault="00693850" w:rsidP="000C54D0">
            <w:pPr>
              <w:suppressAutoHyphens/>
              <w:snapToGrid w:val="0"/>
              <w:spacing w:after="0" w:line="240" w:lineRule="auto"/>
              <w:rPr>
                <w:rFonts w:ascii="Arial Narrow" w:hAnsi="Arial Narrow" w:cs="Arial Narrow"/>
                <w:b/>
                <w:bCs/>
                <w:sz w:val="24"/>
                <w:szCs w:val="24"/>
                <w:lang w:eastAsia="ar-SA"/>
              </w:rPr>
            </w:pPr>
            <w:r w:rsidRPr="00E47D83">
              <w:rPr>
                <w:rFonts w:ascii="Arial Narrow" w:hAnsi="Arial Narrow" w:cs="Arial Narrow"/>
                <w:b/>
                <w:bCs/>
                <w:sz w:val="24"/>
                <w:szCs w:val="24"/>
                <w:lang w:eastAsia="ar-SA"/>
              </w:rPr>
              <w:t xml:space="preserve">Datum: </w:t>
            </w:r>
            <w:r w:rsidR="00D23231">
              <w:rPr>
                <w:rFonts w:ascii="Arial Narrow" w:hAnsi="Arial Narrow" w:cs="Arial Narrow"/>
                <w:b/>
                <w:bCs/>
                <w:sz w:val="24"/>
                <w:szCs w:val="24"/>
                <w:lang w:eastAsia="ar-SA"/>
              </w:rPr>
              <w:t>0</w:t>
            </w:r>
            <w:r w:rsidR="00E14936">
              <w:rPr>
                <w:rFonts w:ascii="Arial Narrow" w:hAnsi="Arial Narrow" w:cs="Arial Narrow"/>
                <w:b/>
                <w:bCs/>
                <w:sz w:val="24"/>
                <w:szCs w:val="24"/>
                <w:lang w:eastAsia="ar-SA"/>
              </w:rPr>
              <w:t>9</w:t>
            </w:r>
            <w:r w:rsidR="00D23231">
              <w:rPr>
                <w:rFonts w:ascii="Arial Narrow" w:hAnsi="Arial Narrow" w:cs="Arial Narrow"/>
                <w:b/>
                <w:bCs/>
                <w:sz w:val="24"/>
                <w:szCs w:val="24"/>
                <w:lang w:eastAsia="ar-SA"/>
              </w:rPr>
              <w:t xml:space="preserve"> / 2018</w:t>
            </w:r>
          </w:p>
          <w:p w:rsidR="00693850" w:rsidRPr="00E47D83" w:rsidRDefault="00693850" w:rsidP="000C54D0">
            <w:pPr>
              <w:suppressAutoHyphens/>
              <w:spacing w:after="0" w:line="240" w:lineRule="auto"/>
              <w:rPr>
                <w:rFonts w:ascii="Arial" w:hAnsi="Arial" w:cs="Arial"/>
                <w:b/>
                <w:bCs/>
                <w:sz w:val="24"/>
                <w:szCs w:val="24"/>
                <w:lang w:eastAsia="ar-SA"/>
              </w:rPr>
            </w:pPr>
          </w:p>
        </w:tc>
        <w:tc>
          <w:tcPr>
            <w:tcW w:w="4394" w:type="dxa"/>
            <w:gridSpan w:val="2"/>
            <w:tcBorders>
              <w:top w:val="single" w:sz="4" w:space="0" w:color="000000"/>
              <w:left w:val="single" w:sz="4" w:space="0" w:color="000000"/>
              <w:bottom w:val="double" w:sz="2" w:space="0" w:color="000000"/>
            </w:tcBorders>
            <w:vAlign w:val="center"/>
          </w:tcPr>
          <w:p w:rsidR="00693850" w:rsidRPr="00E47D83" w:rsidRDefault="00693850" w:rsidP="000C54D0">
            <w:pPr>
              <w:numPr>
                <w:ilvl w:val="8"/>
                <w:numId w:val="0"/>
              </w:numPr>
              <w:tabs>
                <w:tab w:val="num" w:pos="0"/>
              </w:tabs>
              <w:suppressAutoHyphens/>
              <w:snapToGrid w:val="0"/>
              <w:spacing w:before="240" w:after="60" w:line="240" w:lineRule="auto"/>
              <w:ind w:left="1584" w:hanging="1584"/>
              <w:jc w:val="center"/>
              <w:outlineLvl w:val="8"/>
              <w:rPr>
                <w:rFonts w:ascii="Times New Roman" w:hAnsi="Times New Roman" w:cs="Times New Roman"/>
                <w:lang w:eastAsia="ar-SA"/>
              </w:rPr>
            </w:pPr>
          </w:p>
        </w:tc>
        <w:tc>
          <w:tcPr>
            <w:tcW w:w="1669" w:type="dxa"/>
            <w:gridSpan w:val="3"/>
            <w:tcBorders>
              <w:top w:val="single" w:sz="4" w:space="0" w:color="000000"/>
              <w:left w:val="single" w:sz="4" w:space="0" w:color="000000"/>
              <w:bottom w:val="double" w:sz="2" w:space="0" w:color="000000"/>
              <w:right w:val="double" w:sz="2" w:space="0" w:color="000000"/>
            </w:tcBorders>
          </w:tcPr>
          <w:p w:rsidR="00693850" w:rsidRPr="00E47D83" w:rsidRDefault="00693850" w:rsidP="000C54D0">
            <w:pPr>
              <w:suppressAutoHyphens/>
              <w:snapToGrid w:val="0"/>
              <w:spacing w:after="0" w:line="240" w:lineRule="auto"/>
              <w:ind w:left="-70"/>
              <w:rPr>
                <w:rFonts w:ascii="Arial" w:hAnsi="Arial" w:cs="Arial"/>
                <w:b/>
                <w:bCs/>
                <w:sz w:val="16"/>
                <w:szCs w:val="16"/>
                <w:lang w:eastAsia="ar-SA"/>
              </w:rPr>
            </w:pPr>
            <w:r w:rsidRPr="00E47D83">
              <w:rPr>
                <w:rFonts w:ascii="Arial" w:hAnsi="Arial" w:cs="Arial"/>
                <w:sz w:val="24"/>
                <w:szCs w:val="24"/>
                <w:lang w:eastAsia="ar-SA"/>
              </w:rPr>
              <w:t xml:space="preserve"> </w:t>
            </w:r>
            <w:r w:rsidRPr="00E47D83">
              <w:rPr>
                <w:rFonts w:ascii="Times New Roman" w:hAnsi="Times New Roman" w:cs="Times New Roman"/>
                <w:sz w:val="16"/>
                <w:szCs w:val="16"/>
                <w:lang w:eastAsia="ar-SA"/>
              </w:rPr>
              <w:t>KOPIE:</w:t>
            </w:r>
            <w:r w:rsidRPr="00E47D83">
              <w:rPr>
                <w:rFonts w:ascii="Arial" w:hAnsi="Arial" w:cs="Arial"/>
                <w:b/>
                <w:bCs/>
                <w:sz w:val="16"/>
                <w:szCs w:val="16"/>
                <w:lang w:eastAsia="ar-SA"/>
              </w:rPr>
              <w:t xml:space="preserve"> </w:t>
            </w:r>
          </w:p>
          <w:p w:rsidR="00693850" w:rsidRPr="00E47D83" w:rsidRDefault="00693850" w:rsidP="000C54D0">
            <w:pPr>
              <w:tabs>
                <w:tab w:val="center" w:pos="4536"/>
                <w:tab w:val="right" w:pos="9072"/>
              </w:tabs>
              <w:suppressAutoHyphens/>
              <w:spacing w:after="0" w:line="240" w:lineRule="auto"/>
              <w:jc w:val="center"/>
              <w:rPr>
                <w:rFonts w:ascii="Arial" w:hAnsi="Arial" w:cs="Arial"/>
                <w:b/>
                <w:bCs/>
                <w:sz w:val="28"/>
                <w:szCs w:val="28"/>
                <w:lang w:eastAsia="ar-SA"/>
              </w:rPr>
            </w:pPr>
          </w:p>
        </w:tc>
      </w:tr>
    </w:tbl>
    <w:p w:rsidR="00693850" w:rsidRDefault="00693850" w:rsidP="00563E48">
      <w:pPr>
        <w:spacing w:line="240" w:lineRule="auto"/>
        <w:rPr>
          <w:rFonts w:ascii="Times New Roman" w:hAnsi="Times New Roman" w:cs="Times New Roman"/>
          <w:b/>
          <w:bCs/>
          <w:sz w:val="40"/>
          <w:szCs w:val="40"/>
          <w:lang w:eastAsia="cs-CZ"/>
        </w:rPr>
      </w:pPr>
    </w:p>
    <w:p w:rsidR="00E14936" w:rsidRDefault="00E14936" w:rsidP="00563E48">
      <w:pPr>
        <w:spacing w:line="240" w:lineRule="auto"/>
        <w:rPr>
          <w:rFonts w:ascii="Times New Roman" w:hAnsi="Times New Roman" w:cs="Times New Roman"/>
          <w:b/>
          <w:bCs/>
          <w:sz w:val="40"/>
          <w:szCs w:val="40"/>
          <w:lang w:eastAsia="cs-CZ"/>
        </w:rPr>
      </w:pPr>
    </w:p>
    <w:p w:rsidR="00BC7BBD" w:rsidRDefault="00693850" w:rsidP="00563E48">
      <w:pPr>
        <w:spacing w:line="240" w:lineRule="auto"/>
        <w:rPr>
          <w:rFonts w:ascii="Times New Roman" w:hAnsi="Times New Roman" w:cs="Times New Roman"/>
          <w:b/>
          <w:bCs/>
          <w:sz w:val="40"/>
          <w:szCs w:val="40"/>
          <w:lang w:eastAsia="cs-CZ"/>
        </w:rPr>
      </w:pPr>
      <w:r w:rsidRPr="00224548">
        <w:rPr>
          <w:rFonts w:ascii="Times New Roman" w:hAnsi="Times New Roman" w:cs="Times New Roman"/>
          <w:b/>
          <w:bCs/>
          <w:sz w:val="40"/>
          <w:szCs w:val="40"/>
          <w:lang w:eastAsia="cs-CZ"/>
        </w:rPr>
        <w:lastRenderedPageBreak/>
        <w:t xml:space="preserve">                  B  -  Souhrnná technická zpráva</w:t>
      </w:r>
    </w:p>
    <w:p w:rsidR="00F73841" w:rsidRPr="00D23231" w:rsidRDefault="00F73841" w:rsidP="00F73841">
      <w:pPr>
        <w:spacing w:after="0" w:line="240" w:lineRule="auto"/>
        <w:rPr>
          <w:rFonts w:ascii="Times New Roman" w:hAnsi="Times New Roman" w:cs="Times New Roman"/>
          <w:b/>
          <w:bCs/>
          <w:sz w:val="40"/>
          <w:szCs w:val="40"/>
          <w:lang w:eastAsia="cs-CZ"/>
        </w:rPr>
      </w:pPr>
    </w:p>
    <w:p w:rsidR="00693850" w:rsidRPr="00224548" w:rsidRDefault="00693850" w:rsidP="007C7764">
      <w:pPr>
        <w:pStyle w:val="Bezmezer"/>
        <w:jc w:val="both"/>
        <w:rPr>
          <w:rFonts w:ascii="Times New Roman" w:hAnsi="Times New Roman" w:cs="Times New Roman"/>
          <w:b/>
          <w:bCs/>
          <w:sz w:val="24"/>
          <w:szCs w:val="24"/>
          <w:lang w:eastAsia="cs-CZ"/>
        </w:rPr>
      </w:pPr>
      <w:r w:rsidRPr="00224548">
        <w:rPr>
          <w:rFonts w:ascii="Times New Roman" w:hAnsi="Times New Roman" w:cs="Times New Roman"/>
          <w:b/>
          <w:bCs/>
          <w:sz w:val="24"/>
          <w:szCs w:val="24"/>
          <w:lang w:eastAsia="cs-CZ"/>
        </w:rPr>
        <w:t>B.1 Popis území stavby</w:t>
      </w:r>
    </w:p>
    <w:p w:rsidR="00693850" w:rsidRPr="00224548" w:rsidRDefault="00693850" w:rsidP="007C7764">
      <w:pPr>
        <w:pStyle w:val="Bezmezer"/>
        <w:jc w:val="both"/>
        <w:rPr>
          <w:rFonts w:ascii="Times New Roman" w:hAnsi="Times New Roman" w:cs="Times New Roman"/>
          <w:b/>
          <w:bCs/>
          <w:sz w:val="24"/>
          <w:szCs w:val="24"/>
          <w:lang w:eastAsia="cs-CZ"/>
        </w:rPr>
      </w:pPr>
    </w:p>
    <w:p w:rsidR="00693850" w:rsidRPr="00224548" w:rsidRDefault="00693850" w:rsidP="007C7764">
      <w:pPr>
        <w:pStyle w:val="Bezmezer"/>
        <w:jc w:val="both"/>
        <w:rPr>
          <w:rFonts w:ascii="Times New Roman" w:hAnsi="Times New Roman" w:cs="Times New Roman"/>
          <w:u w:val="single"/>
          <w:lang w:eastAsia="cs-CZ"/>
        </w:rPr>
      </w:pPr>
      <w:r w:rsidRPr="00224548">
        <w:rPr>
          <w:rFonts w:ascii="Times New Roman" w:hAnsi="Times New Roman" w:cs="Times New Roman"/>
          <w:u w:val="single"/>
          <w:lang w:eastAsia="cs-CZ"/>
        </w:rPr>
        <w:t>Charakteristika území a stavebního pozemku, zastavěné území a nezastavěné území, soulad navrhované stavby s charakterem území, dosavadní využití a zastavěnost území</w:t>
      </w:r>
    </w:p>
    <w:p w:rsidR="00693850" w:rsidRPr="00224548" w:rsidRDefault="00693850" w:rsidP="007C7764">
      <w:pPr>
        <w:pStyle w:val="Bezmezer"/>
        <w:jc w:val="both"/>
        <w:rPr>
          <w:rFonts w:ascii="Times New Roman" w:hAnsi="Times New Roman" w:cs="Times New Roman"/>
        </w:rPr>
      </w:pPr>
      <w:r w:rsidRPr="00224548">
        <w:rPr>
          <w:rFonts w:ascii="Times New Roman" w:hAnsi="Times New Roman" w:cs="Times New Roman"/>
        </w:rPr>
        <w:t xml:space="preserve">Jedná se o venkovní prostor </w:t>
      </w:r>
      <w:r w:rsidR="007B16CE">
        <w:rPr>
          <w:rFonts w:ascii="Times New Roman" w:hAnsi="Times New Roman" w:cs="Times New Roman"/>
        </w:rPr>
        <w:t>okraje</w:t>
      </w:r>
      <w:r w:rsidR="00FE0BBB">
        <w:rPr>
          <w:rFonts w:ascii="Times New Roman" w:hAnsi="Times New Roman" w:cs="Times New Roman"/>
        </w:rPr>
        <w:t xml:space="preserve"> </w:t>
      </w:r>
      <w:r w:rsidR="00555CF7">
        <w:rPr>
          <w:rFonts w:ascii="Times New Roman" w:hAnsi="Times New Roman" w:cs="Times New Roman"/>
        </w:rPr>
        <w:t>obce</w:t>
      </w:r>
      <w:r w:rsidRPr="00224548">
        <w:rPr>
          <w:rFonts w:ascii="Times New Roman" w:hAnsi="Times New Roman" w:cs="Times New Roman"/>
        </w:rPr>
        <w:t xml:space="preserve">, území zastavěné, objekty pro bydlení – </w:t>
      </w:r>
      <w:r w:rsidR="00555CF7">
        <w:rPr>
          <w:rFonts w:ascii="Times New Roman" w:hAnsi="Times New Roman" w:cs="Times New Roman"/>
        </w:rPr>
        <w:t>rodinné</w:t>
      </w:r>
      <w:r w:rsidRPr="00224548">
        <w:rPr>
          <w:rFonts w:ascii="Times New Roman" w:hAnsi="Times New Roman" w:cs="Times New Roman"/>
        </w:rPr>
        <w:t xml:space="preserve"> domy. Prostor je tvořen plochami komunikací vozidlových, pěších a plochami zeleně. Území </w:t>
      </w:r>
      <w:r w:rsidR="00B53FDE" w:rsidRPr="00224548">
        <w:rPr>
          <w:rFonts w:ascii="Times New Roman" w:hAnsi="Times New Roman" w:cs="Times New Roman"/>
        </w:rPr>
        <w:t xml:space="preserve">je </w:t>
      </w:r>
      <w:r w:rsidR="00B53FDE">
        <w:rPr>
          <w:rFonts w:ascii="Times New Roman" w:hAnsi="Times New Roman" w:cs="Times New Roman"/>
        </w:rPr>
        <w:t>z části</w:t>
      </w:r>
      <w:r w:rsidR="00FE0BBB">
        <w:rPr>
          <w:rFonts w:ascii="Times New Roman" w:hAnsi="Times New Roman" w:cs="Times New Roman"/>
        </w:rPr>
        <w:t xml:space="preserve"> r</w:t>
      </w:r>
      <w:r w:rsidRPr="00224548">
        <w:rPr>
          <w:rFonts w:ascii="Times New Roman" w:hAnsi="Times New Roman" w:cs="Times New Roman"/>
        </w:rPr>
        <w:t>ovinaté, </w:t>
      </w:r>
      <w:r w:rsidR="00FE0BBB">
        <w:rPr>
          <w:rFonts w:ascii="Times New Roman" w:hAnsi="Times New Roman" w:cs="Times New Roman"/>
        </w:rPr>
        <w:t xml:space="preserve">a zčásti </w:t>
      </w:r>
      <w:r w:rsidR="007B16CE">
        <w:rPr>
          <w:rFonts w:ascii="Times New Roman" w:hAnsi="Times New Roman" w:cs="Times New Roman"/>
        </w:rPr>
        <w:t xml:space="preserve">mírně </w:t>
      </w:r>
      <w:r w:rsidR="00FE0BBB">
        <w:rPr>
          <w:rFonts w:ascii="Times New Roman" w:hAnsi="Times New Roman" w:cs="Times New Roman"/>
        </w:rPr>
        <w:t>svažité</w:t>
      </w:r>
      <w:r w:rsidRPr="00224548">
        <w:rPr>
          <w:rFonts w:ascii="Times New Roman" w:hAnsi="Times New Roman" w:cs="Times New Roman"/>
        </w:rPr>
        <w:t xml:space="preserve">. V území se nacházejí trasy inženýrských sítí, které však budou realizací stavby jen minimálně dotčeny, stavba nevyvolá žádné přeložky.  Území je dopravně dobře dostupné po </w:t>
      </w:r>
      <w:r w:rsidR="0040361C">
        <w:rPr>
          <w:rFonts w:ascii="Times New Roman" w:hAnsi="Times New Roman" w:cs="Times New Roman"/>
        </w:rPr>
        <w:t>silnici III třídy.</w:t>
      </w:r>
      <w:r w:rsidRPr="00224548">
        <w:rPr>
          <w:rFonts w:ascii="Times New Roman" w:hAnsi="Times New Roman" w:cs="Times New Roman"/>
        </w:rPr>
        <w:t xml:space="preserve"> </w:t>
      </w:r>
    </w:p>
    <w:p w:rsidR="00693850" w:rsidRPr="00224548" w:rsidRDefault="00693850" w:rsidP="007C7764">
      <w:pPr>
        <w:pStyle w:val="Bezmezer"/>
        <w:jc w:val="both"/>
        <w:rPr>
          <w:rFonts w:ascii="Times New Roman" w:hAnsi="Times New Roman" w:cs="Times New Roman"/>
        </w:rPr>
      </w:pPr>
    </w:p>
    <w:p w:rsidR="00693850" w:rsidRPr="00224548" w:rsidRDefault="00693850" w:rsidP="007C7764">
      <w:pPr>
        <w:pStyle w:val="Bezmezer"/>
        <w:jc w:val="both"/>
        <w:rPr>
          <w:rFonts w:ascii="Times New Roman" w:hAnsi="Times New Roman" w:cs="Times New Roman"/>
          <w:u w:val="single"/>
          <w:lang w:eastAsia="cs-CZ"/>
        </w:rPr>
      </w:pPr>
      <w:r w:rsidRPr="00224548">
        <w:rPr>
          <w:rFonts w:ascii="Times New Roman" w:hAnsi="Times New Roman" w:cs="Times New Roman"/>
          <w:u w:val="single"/>
          <w:lang w:eastAsia="cs-CZ"/>
        </w:rPr>
        <w:t>Údaje o souladu s územně plánovací dokumentací, s cíli a úkoly územního plánování, včetně informace o vydané územně plánovací dokumentaci</w:t>
      </w:r>
    </w:p>
    <w:p w:rsidR="00693850" w:rsidRPr="00224548" w:rsidRDefault="00693850" w:rsidP="007C7764">
      <w:pPr>
        <w:pStyle w:val="Bezmezer"/>
        <w:jc w:val="both"/>
        <w:rPr>
          <w:rFonts w:ascii="Times New Roman" w:hAnsi="Times New Roman" w:cs="Times New Roman"/>
        </w:rPr>
      </w:pPr>
      <w:r w:rsidRPr="00224548">
        <w:rPr>
          <w:rFonts w:ascii="Times New Roman" w:hAnsi="Times New Roman" w:cs="Times New Roman"/>
        </w:rPr>
        <w:t xml:space="preserve">Navržená stavba je svým obsahem, zastavěností pozemku i charakterem v souladu s územním plánem </w:t>
      </w:r>
      <w:r w:rsidR="00673C34">
        <w:rPr>
          <w:rFonts w:ascii="Times New Roman" w:hAnsi="Times New Roman" w:cs="Times New Roman"/>
        </w:rPr>
        <w:t xml:space="preserve">obce </w:t>
      </w:r>
      <w:r w:rsidR="00633E77">
        <w:rPr>
          <w:rFonts w:ascii="Times New Roman" w:hAnsi="Times New Roman" w:cs="Times New Roman"/>
        </w:rPr>
        <w:t>Vikýřovice</w:t>
      </w:r>
      <w:r w:rsidRPr="00224548">
        <w:rPr>
          <w:rFonts w:ascii="Times New Roman" w:hAnsi="Times New Roman" w:cs="Times New Roman"/>
        </w:rPr>
        <w:t>.</w:t>
      </w:r>
    </w:p>
    <w:p w:rsidR="00693850" w:rsidRPr="00224548" w:rsidRDefault="00693850" w:rsidP="007C7764">
      <w:pPr>
        <w:pStyle w:val="Bezmezer"/>
        <w:jc w:val="both"/>
        <w:rPr>
          <w:rFonts w:ascii="Times New Roman" w:hAnsi="Times New Roman" w:cs="Times New Roman"/>
          <w:u w:val="single"/>
          <w:lang w:eastAsia="cs-CZ"/>
        </w:rPr>
      </w:pPr>
    </w:p>
    <w:p w:rsidR="00693850" w:rsidRPr="00224548" w:rsidRDefault="00693850" w:rsidP="007C7764">
      <w:pPr>
        <w:pStyle w:val="Bezmezer"/>
        <w:jc w:val="both"/>
        <w:rPr>
          <w:rFonts w:ascii="Times New Roman" w:hAnsi="Times New Roman" w:cs="Times New Roman"/>
          <w:u w:val="single"/>
          <w:lang w:eastAsia="cs-CZ"/>
        </w:rPr>
      </w:pPr>
      <w:r w:rsidRPr="00224548">
        <w:rPr>
          <w:rFonts w:ascii="Times New Roman" w:hAnsi="Times New Roman" w:cs="Times New Roman"/>
          <w:u w:val="single"/>
          <w:lang w:eastAsia="cs-CZ"/>
        </w:rPr>
        <w:t>Geologická, geomorfologická a hydrogeologická charakteristika, včetně zdrojů nerostů a podzemních vod</w:t>
      </w:r>
    </w:p>
    <w:p w:rsidR="00693850" w:rsidRPr="00224548" w:rsidRDefault="00693850" w:rsidP="007C7764">
      <w:pPr>
        <w:pStyle w:val="Bezmezer"/>
        <w:jc w:val="both"/>
        <w:rPr>
          <w:rFonts w:ascii="Times New Roman" w:hAnsi="Times New Roman" w:cs="Times New Roman"/>
          <w:lang w:eastAsia="cs-CZ"/>
        </w:rPr>
      </w:pPr>
      <w:r w:rsidRPr="00224548">
        <w:rPr>
          <w:rFonts w:ascii="Times New Roman" w:hAnsi="Times New Roman" w:cs="Times New Roman"/>
          <w:lang w:eastAsia="cs-CZ"/>
        </w:rPr>
        <w:t xml:space="preserve">Území je </w:t>
      </w:r>
      <w:r w:rsidR="00B53FDE">
        <w:rPr>
          <w:rFonts w:ascii="Times New Roman" w:hAnsi="Times New Roman" w:cs="Times New Roman"/>
        </w:rPr>
        <w:t>z části r</w:t>
      </w:r>
      <w:r w:rsidR="00B53FDE" w:rsidRPr="00224548">
        <w:rPr>
          <w:rFonts w:ascii="Times New Roman" w:hAnsi="Times New Roman" w:cs="Times New Roman"/>
        </w:rPr>
        <w:t>ovinaté, </w:t>
      </w:r>
      <w:r w:rsidR="00B53FDE">
        <w:rPr>
          <w:rFonts w:ascii="Times New Roman" w:hAnsi="Times New Roman" w:cs="Times New Roman"/>
        </w:rPr>
        <w:t xml:space="preserve">a zčásti </w:t>
      </w:r>
      <w:r w:rsidR="00035AF9">
        <w:rPr>
          <w:rFonts w:ascii="Times New Roman" w:hAnsi="Times New Roman" w:cs="Times New Roman"/>
        </w:rPr>
        <w:t xml:space="preserve">mírně </w:t>
      </w:r>
      <w:r w:rsidR="00B53FDE">
        <w:rPr>
          <w:rFonts w:ascii="Times New Roman" w:hAnsi="Times New Roman" w:cs="Times New Roman"/>
        </w:rPr>
        <w:t>svažité</w:t>
      </w:r>
      <w:r w:rsidR="00035AF9">
        <w:rPr>
          <w:rFonts w:ascii="Times New Roman" w:hAnsi="Times New Roman" w:cs="Times New Roman"/>
        </w:rPr>
        <w:t>.</w:t>
      </w:r>
      <w:r w:rsidRPr="00224548">
        <w:rPr>
          <w:rFonts w:ascii="Times New Roman" w:hAnsi="Times New Roman" w:cs="Times New Roman"/>
          <w:lang w:eastAsia="cs-CZ"/>
        </w:rPr>
        <w:t xml:space="preserve"> </w:t>
      </w:r>
    </w:p>
    <w:p w:rsidR="00693850" w:rsidRPr="00224548" w:rsidRDefault="00693850" w:rsidP="007C7764">
      <w:pPr>
        <w:pStyle w:val="Bezmezer"/>
        <w:jc w:val="both"/>
        <w:rPr>
          <w:rFonts w:ascii="Times New Roman" w:hAnsi="Times New Roman" w:cs="Times New Roman"/>
          <w:lang w:eastAsia="cs-CZ"/>
        </w:rPr>
      </w:pPr>
    </w:p>
    <w:p w:rsidR="00693850" w:rsidRPr="00224548" w:rsidRDefault="00693850" w:rsidP="007C7764">
      <w:pPr>
        <w:pStyle w:val="Bezmezer"/>
        <w:jc w:val="both"/>
        <w:rPr>
          <w:rFonts w:ascii="Times New Roman" w:hAnsi="Times New Roman" w:cs="Times New Roman"/>
          <w:u w:val="single"/>
          <w:lang w:eastAsia="cs-CZ"/>
        </w:rPr>
      </w:pPr>
      <w:r w:rsidRPr="00224548">
        <w:rPr>
          <w:rFonts w:ascii="Times New Roman" w:hAnsi="Times New Roman" w:cs="Times New Roman"/>
          <w:u w:val="single"/>
          <w:lang w:eastAsia="cs-CZ"/>
        </w:rPr>
        <w:t>Výčet a závěry provedených průzkumů a měření - geotechnický průzkum, hydrogeologický průzkum, korozní průzkum, geotechnický průzkum materiálových nalezišť (zemníků), stavebně historický průzkum apod.</w:t>
      </w:r>
    </w:p>
    <w:p w:rsidR="00693850" w:rsidRPr="00224548" w:rsidRDefault="00693850" w:rsidP="007C7764">
      <w:pPr>
        <w:pStyle w:val="Bezmezer"/>
        <w:jc w:val="both"/>
        <w:rPr>
          <w:rFonts w:ascii="Times New Roman" w:hAnsi="Times New Roman" w:cs="Times New Roman"/>
        </w:rPr>
      </w:pPr>
      <w:r w:rsidRPr="00224548">
        <w:rPr>
          <w:rFonts w:ascii="Times New Roman" w:hAnsi="Times New Roman" w:cs="Times New Roman"/>
        </w:rPr>
        <w:t xml:space="preserve">Pro akci </w:t>
      </w:r>
      <w:r w:rsidR="00B96153">
        <w:rPr>
          <w:rFonts w:ascii="Times New Roman" w:hAnsi="Times New Roman" w:cs="Times New Roman"/>
        </w:rPr>
        <w:t>ne</w:t>
      </w:r>
      <w:r w:rsidRPr="00224548">
        <w:rPr>
          <w:rFonts w:ascii="Times New Roman" w:hAnsi="Times New Roman" w:cs="Times New Roman"/>
        </w:rPr>
        <w:t xml:space="preserve">byl </w:t>
      </w:r>
      <w:r w:rsidR="00B96153">
        <w:rPr>
          <w:rFonts w:ascii="Times New Roman" w:hAnsi="Times New Roman" w:cs="Times New Roman"/>
        </w:rPr>
        <w:t>proveden žádný</w:t>
      </w:r>
      <w:r w:rsidRPr="00224548">
        <w:rPr>
          <w:rFonts w:ascii="Times New Roman" w:hAnsi="Times New Roman" w:cs="Times New Roman"/>
          <w:lang w:eastAsia="cs-CZ"/>
        </w:rPr>
        <w:t xml:space="preserve"> průzkum</w:t>
      </w:r>
      <w:r w:rsidRPr="00224548">
        <w:rPr>
          <w:rFonts w:ascii="Times New Roman" w:hAnsi="Times New Roman" w:cs="Times New Roman"/>
        </w:rPr>
        <w:t xml:space="preserve">.  </w:t>
      </w:r>
    </w:p>
    <w:p w:rsidR="00693850" w:rsidRPr="00224548" w:rsidRDefault="00693850" w:rsidP="007C7764">
      <w:pPr>
        <w:pStyle w:val="Bezmezer"/>
        <w:jc w:val="both"/>
        <w:rPr>
          <w:rFonts w:ascii="Times New Roman" w:hAnsi="Times New Roman" w:cs="Times New Roman"/>
          <w:u w:val="single"/>
          <w:lang w:eastAsia="cs-CZ"/>
        </w:rPr>
      </w:pPr>
    </w:p>
    <w:p w:rsidR="00693850" w:rsidRPr="00224548" w:rsidRDefault="00693850" w:rsidP="007C7764">
      <w:pPr>
        <w:pStyle w:val="Bezmezer"/>
        <w:jc w:val="both"/>
        <w:rPr>
          <w:rFonts w:ascii="Times New Roman" w:hAnsi="Times New Roman" w:cs="Times New Roman"/>
          <w:u w:val="single"/>
          <w:lang w:eastAsia="cs-CZ"/>
        </w:rPr>
      </w:pPr>
      <w:r w:rsidRPr="00224548">
        <w:rPr>
          <w:rFonts w:ascii="Times New Roman" w:hAnsi="Times New Roman" w:cs="Times New Roman"/>
          <w:u w:val="single"/>
          <w:lang w:eastAsia="cs-CZ"/>
        </w:rPr>
        <w:t>Ochrana území podle jiných právních předpisů</w:t>
      </w:r>
    </w:p>
    <w:p w:rsidR="00693850" w:rsidRPr="00224548" w:rsidRDefault="00693850" w:rsidP="007C7764">
      <w:pPr>
        <w:pStyle w:val="Bezmezer"/>
        <w:jc w:val="both"/>
        <w:rPr>
          <w:rFonts w:ascii="Times New Roman" w:hAnsi="Times New Roman" w:cs="Times New Roman"/>
          <w:lang w:eastAsia="cs-CZ"/>
        </w:rPr>
      </w:pPr>
      <w:r w:rsidRPr="00224548">
        <w:rPr>
          <w:rFonts w:ascii="Times New Roman" w:hAnsi="Times New Roman" w:cs="Times New Roman"/>
          <w:lang w:eastAsia="cs-CZ"/>
        </w:rPr>
        <w:t>Stavba nezasahuje do ochranných pásem</w:t>
      </w:r>
    </w:p>
    <w:p w:rsidR="00693850" w:rsidRPr="00224548" w:rsidRDefault="00693850" w:rsidP="007C7764">
      <w:pPr>
        <w:pStyle w:val="Bezmezer"/>
        <w:jc w:val="both"/>
        <w:rPr>
          <w:rFonts w:ascii="Times New Roman" w:hAnsi="Times New Roman" w:cs="Times New Roman"/>
        </w:rPr>
      </w:pPr>
      <w:r w:rsidRPr="00224548">
        <w:rPr>
          <w:rFonts w:ascii="Times New Roman" w:hAnsi="Times New Roman" w:cs="Times New Roman"/>
        </w:rPr>
        <w:t>Stavba neleží v zátopovém území</w:t>
      </w:r>
    </w:p>
    <w:p w:rsidR="00693850" w:rsidRPr="00224548" w:rsidRDefault="00693850" w:rsidP="007C7764">
      <w:pPr>
        <w:pStyle w:val="Bezmezer"/>
        <w:jc w:val="both"/>
        <w:rPr>
          <w:rFonts w:ascii="Times New Roman" w:hAnsi="Times New Roman" w:cs="Times New Roman"/>
        </w:rPr>
      </w:pPr>
      <w:r w:rsidRPr="00224548">
        <w:rPr>
          <w:rFonts w:ascii="Times New Roman" w:hAnsi="Times New Roman" w:cs="Times New Roman"/>
        </w:rPr>
        <w:t>Stavba neleží v památkové zóně</w:t>
      </w:r>
    </w:p>
    <w:p w:rsidR="00693850" w:rsidRPr="00224548" w:rsidRDefault="00693850" w:rsidP="007C7764">
      <w:pPr>
        <w:pStyle w:val="Bezmezer"/>
        <w:jc w:val="both"/>
        <w:rPr>
          <w:rFonts w:ascii="Times New Roman" w:hAnsi="Times New Roman" w:cs="Times New Roman"/>
        </w:rPr>
      </w:pPr>
      <w:r w:rsidRPr="00224548">
        <w:rPr>
          <w:rFonts w:ascii="Times New Roman" w:hAnsi="Times New Roman" w:cs="Times New Roman"/>
        </w:rPr>
        <w:t>Stavba se nedotýká kulturních památek</w:t>
      </w:r>
    </w:p>
    <w:p w:rsidR="00693850" w:rsidRPr="00224548" w:rsidRDefault="00693850" w:rsidP="007C7764">
      <w:pPr>
        <w:pStyle w:val="Bezmezer"/>
        <w:jc w:val="both"/>
        <w:rPr>
          <w:rFonts w:ascii="Times New Roman" w:hAnsi="Times New Roman" w:cs="Times New Roman"/>
          <w:lang w:eastAsia="cs-CZ"/>
        </w:rPr>
      </w:pPr>
    </w:p>
    <w:p w:rsidR="00693850" w:rsidRPr="00224548" w:rsidRDefault="00693850" w:rsidP="007C7764">
      <w:pPr>
        <w:pStyle w:val="Bezmezer"/>
        <w:jc w:val="both"/>
        <w:rPr>
          <w:rFonts w:ascii="Times New Roman" w:hAnsi="Times New Roman" w:cs="Times New Roman"/>
          <w:u w:val="single"/>
          <w:lang w:eastAsia="cs-CZ"/>
        </w:rPr>
      </w:pPr>
      <w:r w:rsidRPr="00224548">
        <w:rPr>
          <w:rFonts w:ascii="Times New Roman" w:hAnsi="Times New Roman" w:cs="Times New Roman"/>
          <w:u w:val="single"/>
          <w:lang w:eastAsia="cs-CZ"/>
        </w:rPr>
        <w:t>Poloha vzhledem k záplavovému území, poddolovanému území apod.</w:t>
      </w:r>
    </w:p>
    <w:p w:rsidR="00693850" w:rsidRPr="00224548" w:rsidRDefault="00693850" w:rsidP="007C7764">
      <w:pPr>
        <w:pStyle w:val="Bezmezer"/>
        <w:jc w:val="both"/>
        <w:rPr>
          <w:rFonts w:ascii="Times New Roman" w:hAnsi="Times New Roman" w:cs="Times New Roman"/>
        </w:rPr>
      </w:pPr>
      <w:r w:rsidRPr="00224548">
        <w:rPr>
          <w:rFonts w:ascii="Times New Roman" w:hAnsi="Times New Roman" w:cs="Times New Roman"/>
        </w:rPr>
        <w:t xml:space="preserve">Nejedná se o zaplavované území. </w:t>
      </w:r>
    </w:p>
    <w:p w:rsidR="00693850" w:rsidRPr="00224548" w:rsidRDefault="00693850" w:rsidP="007C7764">
      <w:pPr>
        <w:pStyle w:val="Bezmezer"/>
        <w:jc w:val="both"/>
        <w:rPr>
          <w:rFonts w:ascii="Times New Roman" w:hAnsi="Times New Roman" w:cs="Times New Roman"/>
        </w:rPr>
      </w:pPr>
      <w:r w:rsidRPr="00224548">
        <w:rPr>
          <w:rFonts w:ascii="Times New Roman" w:hAnsi="Times New Roman" w:cs="Times New Roman"/>
        </w:rPr>
        <w:t>Nejedná se o poddolované území.</w:t>
      </w:r>
    </w:p>
    <w:p w:rsidR="00693850" w:rsidRPr="00224548" w:rsidRDefault="00693850" w:rsidP="007C7764">
      <w:pPr>
        <w:pStyle w:val="Bezmezer"/>
        <w:jc w:val="both"/>
        <w:rPr>
          <w:rFonts w:ascii="Times New Roman" w:hAnsi="Times New Roman" w:cs="Times New Roman"/>
          <w:u w:val="single"/>
          <w:lang w:eastAsia="cs-CZ"/>
        </w:rPr>
      </w:pPr>
    </w:p>
    <w:p w:rsidR="00693850" w:rsidRPr="00224548" w:rsidRDefault="00693850" w:rsidP="007C7764">
      <w:pPr>
        <w:pStyle w:val="Bezmezer"/>
        <w:jc w:val="both"/>
        <w:rPr>
          <w:rFonts w:ascii="Times New Roman" w:hAnsi="Times New Roman" w:cs="Times New Roman"/>
          <w:u w:val="single"/>
          <w:lang w:eastAsia="cs-CZ"/>
        </w:rPr>
      </w:pPr>
      <w:r w:rsidRPr="00224548">
        <w:rPr>
          <w:rFonts w:ascii="Times New Roman" w:hAnsi="Times New Roman" w:cs="Times New Roman"/>
          <w:u w:val="single"/>
          <w:lang w:eastAsia="cs-CZ"/>
        </w:rPr>
        <w:t>Vliv stavby na okolní stavby a pozemky, ochrana okolí, vliv stavby na odtokové poměry v území,</w:t>
      </w:r>
    </w:p>
    <w:p w:rsidR="00693850" w:rsidRPr="00224548" w:rsidRDefault="00693850" w:rsidP="007C7764">
      <w:pPr>
        <w:pStyle w:val="Bezmezer"/>
        <w:jc w:val="both"/>
        <w:rPr>
          <w:rFonts w:ascii="Times New Roman" w:hAnsi="Times New Roman" w:cs="Times New Roman"/>
        </w:rPr>
      </w:pPr>
      <w:r w:rsidRPr="00224548">
        <w:rPr>
          <w:rFonts w:ascii="Times New Roman" w:hAnsi="Times New Roman" w:cs="Times New Roman"/>
        </w:rPr>
        <w:t>S ohledem na charakter stavby je vliv na okolní stavby a pozemky minimální, stavba nevyvolá potřebu ochrany okolí a ani nemění odtokové poměry v území.</w:t>
      </w:r>
    </w:p>
    <w:p w:rsidR="00693850" w:rsidRPr="00224548" w:rsidRDefault="00693850" w:rsidP="007C7764">
      <w:pPr>
        <w:pStyle w:val="Bezmezer"/>
        <w:jc w:val="both"/>
        <w:rPr>
          <w:rFonts w:ascii="Times New Roman" w:hAnsi="Times New Roman" w:cs="Times New Roman"/>
          <w:u w:val="single"/>
          <w:lang w:eastAsia="cs-CZ"/>
        </w:rPr>
      </w:pPr>
    </w:p>
    <w:p w:rsidR="00693850" w:rsidRPr="00224548" w:rsidRDefault="00693850" w:rsidP="007C7764">
      <w:pPr>
        <w:pStyle w:val="Bezmezer"/>
        <w:jc w:val="both"/>
        <w:rPr>
          <w:rFonts w:ascii="Times New Roman" w:hAnsi="Times New Roman" w:cs="Times New Roman"/>
          <w:u w:val="single"/>
          <w:lang w:eastAsia="cs-CZ"/>
        </w:rPr>
      </w:pPr>
      <w:r w:rsidRPr="00224548">
        <w:rPr>
          <w:rFonts w:ascii="Times New Roman" w:hAnsi="Times New Roman" w:cs="Times New Roman"/>
          <w:u w:val="single"/>
          <w:lang w:eastAsia="cs-CZ"/>
        </w:rPr>
        <w:t>Požadavky na asanace, demolice, kácení dřevin,</w:t>
      </w:r>
    </w:p>
    <w:p w:rsidR="00693850" w:rsidRPr="00224548" w:rsidRDefault="00693850" w:rsidP="007C7764">
      <w:pPr>
        <w:pStyle w:val="Bezmezer"/>
        <w:jc w:val="both"/>
        <w:rPr>
          <w:rFonts w:ascii="Times New Roman" w:hAnsi="Times New Roman" w:cs="Times New Roman"/>
        </w:rPr>
      </w:pPr>
      <w:r w:rsidRPr="00224548">
        <w:rPr>
          <w:rFonts w:ascii="Times New Roman" w:hAnsi="Times New Roman" w:cs="Times New Roman"/>
        </w:rPr>
        <w:t xml:space="preserve">Stavba nevyžaduje asanace nebo demolice s výjimkou rozebrání a vybourání stávajících zpevněných ploch. </w:t>
      </w:r>
    </w:p>
    <w:p w:rsidR="00693850" w:rsidRPr="00224548" w:rsidRDefault="00693850" w:rsidP="007C7764">
      <w:pPr>
        <w:pStyle w:val="Bezmezer"/>
        <w:jc w:val="both"/>
        <w:rPr>
          <w:rFonts w:ascii="Times New Roman" w:hAnsi="Times New Roman" w:cs="Times New Roman"/>
          <w:u w:val="single"/>
          <w:lang w:eastAsia="cs-CZ"/>
        </w:rPr>
      </w:pPr>
    </w:p>
    <w:p w:rsidR="00693850" w:rsidRPr="00224548" w:rsidRDefault="00693850" w:rsidP="007C7764">
      <w:pPr>
        <w:pStyle w:val="Bezmezer"/>
        <w:jc w:val="both"/>
        <w:rPr>
          <w:rFonts w:ascii="Times New Roman" w:hAnsi="Times New Roman" w:cs="Times New Roman"/>
          <w:u w:val="single"/>
          <w:lang w:eastAsia="cs-CZ"/>
        </w:rPr>
      </w:pPr>
      <w:r w:rsidRPr="00224548">
        <w:rPr>
          <w:rFonts w:ascii="Times New Roman" w:hAnsi="Times New Roman" w:cs="Times New Roman"/>
          <w:u w:val="single"/>
          <w:lang w:eastAsia="cs-CZ"/>
        </w:rPr>
        <w:t>Požadavky na maximální dočasné a trvalé zábory zemědělského půdního fondu nebo pozemků určených k plnění funkce lesa</w:t>
      </w:r>
    </w:p>
    <w:p w:rsidR="00693850" w:rsidRPr="00224548" w:rsidRDefault="00693850" w:rsidP="007C7764">
      <w:pPr>
        <w:pStyle w:val="Bezmezer"/>
        <w:jc w:val="both"/>
        <w:rPr>
          <w:rFonts w:ascii="Times New Roman" w:hAnsi="Times New Roman" w:cs="Times New Roman"/>
        </w:rPr>
      </w:pPr>
      <w:r w:rsidRPr="00224548">
        <w:rPr>
          <w:rFonts w:ascii="Times New Roman" w:hAnsi="Times New Roman" w:cs="Times New Roman"/>
        </w:rPr>
        <w:t>Stavba vyžaduje zábor pozemků ZPF</w:t>
      </w:r>
      <w:r w:rsidR="00467E20">
        <w:rPr>
          <w:rFonts w:ascii="Times New Roman" w:hAnsi="Times New Roman" w:cs="Times New Roman"/>
        </w:rPr>
        <w:t xml:space="preserve"> (</w:t>
      </w:r>
      <w:r w:rsidR="001F23E6">
        <w:rPr>
          <w:rFonts w:ascii="Times New Roman" w:hAnsi="Times New Roman" w:cs="Times New Roman"/>
        </w:rPr>
        <w:t>orná půda</w:t>
      </w:r>
      <w:r w:rsidR="00467E20">
        <w:rPr>
          <w:rFonts w:ascii="Times New Roman" w:hAnsi="Times New Roman" w:cs="Times New Roman"/>
        </w:rPr>
        <w:t xml:space="preserve">), ale nevyžaduje </w:t>
      </w:r>
      <w:r w:rsidR="000A77A5">
        <w:rPr>
          <w:rFonts w:ascii="Times New Roman" w:hAnsi="Times New Roman" w:cs="Times New Roman"/>
        </w:rPr>
        <w:t xml:space="preserve">zábor </w:t>
      </w:r>
      <w:r w:rsidR="000A77A5" w:rsidRPr="00224548">
        <w:rPr>
          <w:rFonts w:ascii="Times New Roman" w:hAnsi="Times New Roman" w:cs="Times New Roman"/>
        </w:rPr>
        <w:t>pozemků</w:t>
      </w:r>
      <w:r w:rsidRPr="00224548">
        <w:rPr>
          <w:rFonts w:ascii="Times New Roman" w:hAnsi="Times New Roman" w:cs="Times New Roman"/>
        </w:rPr>
        <w:t xml:space="preserve"> určených k plnění funkce lesa. Dle údajů v katastrech nemovitostí jsou pozemky stavby vedeny jako ostatní plocha</w:t>
      </w:r>
      <w:r w:rsidR="001F23E6">
        <w:rPr>
          <w:rFonts w:ascii="Times New Roman" w:hAnsi="Times New Roman" w:cs="Times New Roman"/>
        </w:rPr>
        <w:t xml:space="preserve"> a orná půda</w:t>
      </w:r>
      <w:r w:rsidRPr="00224548">
        <w:rPr>
          <w:rFonts w:ascii="Times New Roman" w:hAnsi="Times New Roman" w:cs="Times New Roman"/>
        </w:rPr>
        <w:t>.</w:t>
      </w:r>
    </w:p>
    <w:p w:rsidR="00A122A9" w:rsidRDefault="00A122A9" w:rsidP="007C7764">
      <w:pPr>
        <w:pStyle w:val="Bezmezer"/>
        <w:jc w:val="both"/>
        <w:rPr>
          <w:rFonts w:ascii="Times New Roman" w:hAnsi="Times New Roman" w:cs="Times New Roman"/>
          <w:u w:val="single"/>
          <w:lang w:eastAsia="cs-CZ"/>
        </w:rPr>
      </w:pPr>
    </w:p>
    <w:p w:rsidR="00A52B54" w:rsidRDefault="00A52B54" w:rsidP="007C7764">
      <w:pPr>
        <w:pStyle w:val="Bezmezer"/>
        <w:jc w:val="both"/>
        <w:rPr>
          <w:rFonts w:ascii="Times New Roman" w:hAnsi="Times New Roman" w:cs="Times New Roman"/>
          <w:u w:val="single"/>
          <w:lang w:eastAsia="cs-CZ"/>
        </w:rPr>
      </w:pPr>
    </w:p>
    <w:p w:rsidR="00A52B54" w:rsidRDefault="00A52B54" w:rsidP="007C7764">
      <w:pPr>
        <w:pStyle w:val="Bezmezer"/>
        <w:jc w:val="both"/>
        <w:rPr>
          <w:rFonts w:ascii="Times New Roman" w:hAnsi="Times New Roman" w:cs="Times New Roman"/>
          <w:u w:val="single"/>
          <w:lang w:eastAsia="cs-CZ"/>
        </w:rPr>
      </w:pPr>
    </w:p>
    <w:p w:rsidR="00693850" w:rsidRPr="00224548" w:rsidRDefault="00693850" w:rsidP="007C7764">
      <w:pPr>
        <w:pStyle w:val="Bezmezer"/>
        <w:jc w:val="both"/>
        <w:rPr>
          <w:rFonts w:ascii="Times New Roman" w:hAnsi="Times New Roman" w:cs="Times New Roman"/>
          <w:u w:val="single"/>
          <w:lang w:eastAsia="cs-CZ"/>
        </w:rPr>
      </w:pPr>
      <w:r w:rsidRPr="00224548">
        <w:rPr>
          <w:rFonts w:ascii="Times New Roman" w:hAnsi="Times New Roman" w:cs="Times New Roman"/>
          <w:u w:val="single"/>
          <w:lang w:eastAsia="cs-CZ"/>
        </w:rPr>
        <w:lastRenderedPageBreak/>
        <w:t>Územně technické podmínky - zejména možnost napojení na stávající dopravní a technickou infrastrukturu, možnost bezbariérového přístupu k navrhované stavbě</w:t>
      </w:r>
    </w:p>
    <w:p w:rsidR="000B220A" w:rsidRPr="000B220A" w:rsidRDefault="00693850" w:rsidP="000B220A">
      <w:pPr>
        <w:pStyle w:val="Bezmezer"/>
        <w:jc w:val="both"/>
        <w:rPr>
          <w:rFonts w:ascii="Times New Roman" w:hAnsi="Times New Roman" w:cs="Times New Roman"/>
        </w:rPr>
      </w:pPr>
      <w:r w:rsidRPr="00224548">
        <w:rPr>
          <w:rFonts w:ascii="Times New Roman" w:hAnsi="Times New Roman" w:cs="Times New Roman"/>
        </w:rPr>
        <w:t xml:space="preserve">Územně technické podmínky stavby jsou jednoduché. Stavba bude napojena na stávající síť vozidlových a pěších komunikací. Stavba splňuje nároky na bezbariérový přístup.  Materiál použitý pro hmatové úpravy musí splňovat NV 163/2002 Sb. (nařízení vlády) a TN TZÚS </w:t>
      </w:r>
      <w:r w:rsidR="000A77A5" w:rsidRPr="00224548">
        <w:rPr>
          <w:rFonts w:ascii="Times New Roman" w:hAnsi="Times New Roman" w:cs="Times New Roman"/>
        </w:rPr>
        <w:t>12. 03. 04</w:t>
      </w:r>
      <w:r w:rsidRPr="00224548">
        <w:rPr>
          <w:rFonts w:ascii="Times New Roman" w:hAnsi="Times New Roman" w:cs="Times New Roman"/>
        </w:rPr>
        <w:t>. – 06 (technický návod  Technického a zkušebního ústavu stavebního). Chodník bude řešen v souladu s vyhláškou Ministerstva pro místní rozvoj č. 398/2009Sb., o obecných technických požadavcích zabezpečujících bezbariérové užívání staveb.</w:t>
      </w:r>
      <w:r w:rsidR="000B220A" w:rsidRPr="000B220A">
        <w:rPr>
          <w:rFonts w:ascii="Arial" w:hAnsi="Arial" w:cs="Arial"/>
        </w:rPr>
        <w:t xml:space="preserve"> </w:t>
      </w:r>
      <w:r w:rsidR="00A52B54">
        <w:rPr>
          <w:rFonts w:ascii="Times New Roman" w:hAnsi="Times New Roman" w:cs="Times New Roman"/>
        </w:rPr>
        <w:t>Nový</w:t>
      </w:r>
      <w:r w:rsidR="000B220A" w:rsidRPr="000B220A">
        <w:rPr>
          <w:rFonts w:ascii="Times New Roman" w:hAnsi="Times New Roman" w:cs="Times New Roman"/>
        </w:rPr>
        <w:t xml:space="preserve"> chodník je veden podél stávající </w:t>
      </w:r>
      <w:r w:rsidR="00A52B54">
        <w:rPr>
          <w:rFonts w:ascii="Times New Roman" w:hAnsi="Times New Roman" w:cs="Times New Roman"/>
        </w:rPr>
        <w:t>silnice III třídy</w:t>
      </w:r>
      <w:r w:rsidR="000B220A" w:rsidRPr="000B220A">
        <w:rPr>
          <w:rFonts w:ascii="Times New Roman" w:hAnsi="Times New Roman" w:cs="Times New Roman"/>
        </w:rPr>
        <w:t xml:space="preserve">, </w:t>
      </w:r>
      <w:r w:rsidR="009F55B7">
        <w:rPr>
          <w:rFonts w:ascii="Times New Roman" w:hAnsi="Times New Roman" w:cs="Times New Roman"/>
        </w:rPr>
        <w:t xml:space="preserve">a nepřekročí </w:t>
      </w:r>
      <w:r w:rsidR="000B220A" w:rsidRPr="000B220A">
        <w:rPr>
          <w:rFonts w:ascii="Times New Roman" w:hAnsi="Times New Roman" w:cs="Times New Roman"/>
        </w:rPr>
        <w:t>maximální podéln</w:t>
      </w:r>
      <w:r w:rsidR="009F55B7">
        <w:rPr>
          <w:rFonts w:ascii="Times New Roman" w:hAnsi="Times New Roman" w:cs="Times New Roman"/>
        </w:rPr>
        <w:t>ý</w:t>
      </w:r>
      <w:r w:rsidR="000B220A" w:rsidRPr="000B220A">
        <w:rPr>
          <w:rFonts w:ascii="Times New Roman" w:hAnsi="Times New Roman" w:cs="Times New Roman"/>
        </w:rPr>
        <w:t xml:space="preserve"> sklon 8,33%. Příčný sklon je řešen striktně s hodnotou maximálně 2,00%.</w:t>
      </w:r>
    </w:p>
    <w:p w:rsidR="00693850" w:rsidRPr="00224548" w:rsidRDefault="00693850" w:rsidP="007C7764">
      <w:pPr>
        <w:pStyle w:val="Bezmezer"/>
        <w:jc w:val="both"/>
        <w:rPr>
          <w:rFonts w:ascii="Times New Roman" w:hAnsi="Times New Roman" w:cs="Times New Roman"/>
          <w:u w:val="single"/>
          <w:lang w:eastAsia="cs-CZ"/>
        </w:rPr>
      </w:pPr>
    </w:p>
    <w:p w:rsidR="00693850" w:rsidRPr="00224548" w:rsidRDefault="00693850" w:rsidP="007C7764">
      <w:pPr>
        <w:pStyle w:val="Bezmezer"/>
        <w:jc w:val="both"/>
        <w:rPr>
          <w:rFonts w:ascii="Times New Roman" w:hAnsi="Times New Roman" w:cs="Times New Roman"/>
          <w:u w:val="single"/>
          <w:lang w:eastAsia="cs-CZ"/>
        </w:rPr>
      </w:pPr>
      <w:r w:rsidRPr="00224548">
        <w:rPr>
          <w:rFonts w:ascii="Times New Roman" w:hAnsi="Times New Roman" w:cs="Times New Roman"/>
          <w:u w:val="single"/>
          <w:lang w:eastAsia="cs-CZ"/>
        </w:rPr>
        <w:t>Věcné a časové vazby stavby, podmiňující, vyvolané, související investice</w:t>
      </w:r>
    </w:p>
    <w:p w:rsidR="00693850" w:rsidRPr="00224548" w:rsidRDefault="00693850" w:rsidP="007C7764">
      <w:pPr>
        <w:pStyle w:val="Bezmezer"/>
        <w:jc w:val="both"/>
        <w:rPr>
          <w:rFonts w:ascii="Times New Roman" w:hAnsi="Times New Roman" w:cs="Times New Roman"/>
          <w:lang w:eastAsia="cs-CZ"/>
        </w:rPr>
      </w:pPr>
      <w:r w:rsidRPr="00224548">
        <w:rPr>
          <w:rFonts w:ascii="Times New Roman" w:hAnsi="Times New Roman" w:cs="Times New Roman"/>
          <w:lang w:eastAsia="cs-CZ"/>
        </w:rPr>
        <w:t>Stavba nemá věcné nebo časové vazby, bude řešena samostatně.</w:t>
      </w:r>
    </w:p>
    <w:p w:rsidR="00693850" w:rsidRPr="00224548" w:rsidRDefault="00693850" w:rsidP="007C7764">
      <w:pPr>
        <w:pStyle w:val="Bezmezer"/>
        <w:jc w:val="both"/>
        <w:rPr>
          <w:rFonts w:ascii="Times New Roman" w:hAnsi="Times New Roman" w:cs="Times New Roman"/>
        </w:rPr>
      </w:pPr>
    </w:p>
    <w:p w:rsidR="00693850" w:rsidRPr="00AF70EE" w:rsidRDefault="00693850" w:rsidP="007C7764">
      <w:pPr>
        <w:pStyle w:val="Bezmezer"/>
        <w:jc w:val="both"/>
        <w:rPr>
          <w:rFonts w:ascii="Times New Roman" w:hAnsi="Times New Roman" w:cs="Times New Roman"/>
          <w:u w:val="single"/>
          <w:lang w:eastAsia="cs-CZ"/>
        </w:rPr>
      </w:pPr>
      <w:r w:rsidRPr="00AF70EE">
        <w:rPr>
          <w:rFonts w:ascii="Times New Roman" w:hAnsi="Times New Roman" w:cs="Times New Roman"/>
          <w:u w:val="single"/>
          <w:lang w:eastAsia="cs-CZ"/>
        </w:rPr>
        <w:t>Seznam pozemků podle katastru nemovitostí, na kterých se stavba umísťuje a provádí</w:t>
      </w:r>
    </w:p>
    <w:p w:rsidR="00F932FD" w:rsidRPr="003B10F8" w:rsidRDefault="00F932FD" w:rsidP="00F932FD">
      <w:pPr>
        <w:spacing w:after="0" w:line="240" w:lineRule="auto"/>
        <w:jc w:val="both"/>
        <w:rPr>
          <w:rFonts w:ascii="Times New Roman" w:hAnsi="Times New Roman" w:cs="Times New Roman"/>
        </w:rPr>
      </w:pPr>
      <w:r w:rsidRPr="003B10F8">
        <w:rPr>
          <w:rFonts w:ascii="Times New Roman" w:hAnsi="Times New Roman" w:cs="Times New Roman"/>
        </w:rPr>
        <w:t>Vikýřovice - dotčená parcelní čísla – 1715/37, 1714/2, 1714/1, 1713/3, 1712/25, 1892/2, 1712/50, 1712/51, 1712/52, 1712/53, 1712/3, 1712/48, 1712/4, 1712/49, 1548/3, 1568, 1712/10, 1571/2, 1712/5, 1712/11, 1712/15, 1712/7, 1712/12, 1712/17, 1712/67, 1712/68, 1712/43, 1671, 1639/3, 1640/2, 1892/8, 1670/1, 1670/5, 1670/4, 1670/2, 1670/6, 1670/7, 1712/42, 1641/2</w:t>
      </w:r>
    </w:p>
    <w:p w:rsidR="00693850" w:rsidRPr="00AF70EE" w:rsidRDefault="00693850" w:rsidP="00767B7C">
      <w:pPr>
        <w:pStyle w:val="Bezmezer"/>
        <w:jc w:val="both"/>
        <w:rPr>
          <w:rFonts w:ascii="Times New Roman" w:hAnsi="Times New Roman" w:cs="Times New Roman"/>
        </w:rPr>
      </w:pPr>
      <w:r w:rsidRPr="00AF70EE">
        <w:rPr>
          <w:rFonts w:ascii="Times New Roman" w:hAnsi="Times New Roman" w:cs="Times New Roman"/>
        </w:rPr>
        <w:t xml:space="preserve">– vlastník </w:t>
      </w:r>
      <w:r w:rsidR="00B52350" w:rsidRPr="00AF70EE">
        <w:rPr>
          <w:rFonts w:ascii="Times New Roman" w:hAnsi="Times New Roman" w:cs="Times New Roman"/>
        </w:rPr>
        <w:t xml:space="preserve">obec </w:t>
      </w:r>
      <w:r w:rsidR="006659C3" w:rsidRPr="00AF70EE">
        <w:rPr>
          <w:rFonts w:ascii="Times New Roman" w:hAnsi="Times New Roman" w:cs="Times New Roman"/>
          <w:lang w:eastAsia="ar-SA"/>
        </w:rPr>
        <w:t>Vikýřovice, SSOK, státní pozemkový úřad a soukromé osoby</w:t>
      </w:r>
      <w:r w:rsidRPr="00AF70EE">
        <w:rPr>
          <w:rFonts w:ascii="Times New Roman" w:hAnsi="Times New Roman" w:cs="Times New Roman"/>
        </w:rPr>
        <w:t>.</w:t>
      </w:r>
    </w:p>
    <w:p w:rsidR="00693850" w:rsidRPr="00224548" w:rsidRDefault="00693850" w:rsidP="007C7764">
      <w:pPr>
        <w:pStyle w:val="Bezmezer"/>
        <w:jc w:val="both"/>
        <w:rPr>
          <w:rFonts w:ascii="Times New Roman" w:hAnsi="Times New Roman" w:cs="Times New Roman"/>
          <w:u w:val="single"/>
          <w:lang w:eastAsia="cs-CZ"/>
        </w:rPr>
      </w:pPr>
    </w:p>
    <w:p w:rsidR="00693850" w:rsidRPr="00224548" w:rsidRDefault="00693850" w:rsidP="007C7764">
      <w:pPr>
        <w:pStyle w:val="Bezmezer"/>
        <w:jc w:val="both"/>
        <w:rPr>
          <w:rFonts w:ascii="Times New Roman" w:hAnsi="Times New Roman" w:cs="Times New Roman"/>
          <w:u w:val="single"/>
          <w:lang w:eastAsia="cs-CZ"/>
        </w:rPr>
      </w:pPr>
      <w:r w:rsidRPr="00224548">
        <w:rPr>
          <w:rFonts w:ascii="Times New Roman" w:hAnsi="Times New Roman" w:cs="Times New Roman"/>
          <w:u w:val="single"/>
          <w:lang w:eastAsia="cs-CZ"/>
        </w:rPr>
        <w:t>Seznam pozemků podle katastru nemovitostí, na kterých vznikne ochranné nebo bezpečnostní pásmo</w:t>
      </w:r>
    </w:p>
    <w:p w:rsidR="00693850" w:rsidRPr="00224548" w:rsidRDefault="00693850" w:rsidP="007C7764">
      <w:pPr>
        <w:pStyle w:val="Bezmezer"/>
        <w:jc w:val="both"/>
        <w:rPr>
          <w:rFonts w:ascii="Times New Roman" w:hAnsi="Times New Roman" w:cs="Times New Roman"/>
          <w:lang w:eastAsia="cs-CZ"/>
        </w:rPr>
      </w:pPr>
      <w:r w:rsidRPr="00224548">
        <w:rPr>
          <w:rFonts w:ascii="Times New Roman" w:hAnsi="Times New Roman" w:cs="Times New Roman"/>
          <w:lang w:eastAsia="cs-CZ"/>
        </w:rPr>
        <w:t xml:space="preserve">Stavba svým charakterem nevyvolá ochranná nebo bezpečnostní pásma. </w:t>
      </w:r>
    </w:p>
    <w:p w:rsidR="00693850" w:rsidRPr="00224548" w:rsidRDefault="00693850" w:rsidP="007C7764">
      <w:pPr>
        <w:pStyle w:val="Bezmezer"/>
        <w:jc w:val="both"/>
        <w:rPr>
          <w:rFonts w:ascii="Times New Roman" w:hAnsi="Times New Roman" w:cs="Times New Roman"/>
          <w:lang w:eastAsia="cs-CZ"/>
        </w:rPr>
      </w:pPr>
    </w:p>
    <w:p w:rsidR="00693850" w:rsidRPr="00224548" w:rsidRDefault="00693850" w:rsidP="007C7764">
      <w:pPr>
        <w:pStyle w:val="Bezmezer"/>
        <w:jc w:val="both"/>
        <w:rPr>
          <w:rFonts w:ascii="Times New Roman" w:hAnsi="Times New Roman" w:cs="Times New Roman"/>
          <w:u w:val="single"/>
          <w:lang w:eastAsia="cs-CZ"/>
        </w:rPr>
      </w:pPr>
      <w:r w:rsidRPr="00224548">
        <w:rPr>
          <w:rFonts w:ascii="Times New Roman" w:hAnsi="Times New Roman" w:cs="Times New Roman"/>
          <w:u w:val="single"/>
          <w:lang w:eastAsia="cs-CZ"/>
        </w:rPr>
        <w:t>Možnosti napojení stavby na veřejnou dopravní a technickou infrastrukturu</w:t>
      </w:r>
    </w:p>
    <w:p w:rsidR="00693850" w:rsidRPr="00224548" w:rsidRDefault="00693850" w:rsidP="007C7764">
      <w:pPr>
        <w:pStyle w:val="Bezmezer"/>
        <w:jc w:val="both"/>
        <w:rPr>
          <w:rFonts w:ascii="Times New Roman" w:hAnsi="Times New Roman" w:cs="Times New Roman"/>
          <w:lang w:eastAsia="cs-CZ"/>
        </w:rPr>
      </w:pPr>
      <w:r w:rsidRPr="00224548">
        <w:rPr>
          <w:rFonts w:ascii="Times New Roman" w:hAnsi="Times New Roman" w:cs="Times New Roman"/>
          <w:lang w:eastAsia="cs-CZ"/>
        </w:rPr>
        <w:t xml:space="preserve">Stavba je sama součástí dopravní a technické infrastruktury </w:t>
      </w:r>
      <w:r w:rsidR="004F4DB3">
        <w:rPr>
          <w:rFonts w:ascii="Times New Roman" w:hAnsi="Times New Roman" w:cs="Times New Roman"/>
          <w:lang w:eastAsia="cs-CZ"/>
        </w:rPr>
        <w:t>obce.</w:t>
      </w:r>
    </w:p>
    <w:p w:rsidR="00693850" w:rsidRPr="00224548" w:rsidRDefault="00693850" w:rsidP="007C7764">
      <w:pPr>
        <w:pStyle w:val="Bezmezer"/>
        <w:jc w:val="both"/>
        <w:rPr>
          <w:rFonts w:ascii="Times New Roman" w:hAnsi="Times New Roman" w:cs="Times New Roman"/>
          <w:lang w:eastAsia="cs-CZ"/>
        </w:rPr>
      </w:pPr>
    </w:p>
    <w:p w:rsidR="00693850" w:rsidRPr="00224548" w:rsidRDefault="00693850" w:rsidP="007C7764">
      <w:pPr>
        <w:pStyle w:val="Bezmezer"/>
        <w:jc w:val="both"/>
        <w:rPr>
          <w:rFonts w:ascii="Times New Roman" w:hAnsi="Times New Roman" w:cs="Times New Roman"/>
          <w:b/>
          <w:bCs/>
          <w:sz w:val="24"/>
          <w:szCs w:val="24"/>
          <w:lang w:eastAsia="cs-CZ"/>
        </w:rPr>
      </w:pPr>
      <w:r w:rsidRPr="00224548">
        <w:rPr>
          <w:rFonts w:ascii="Times New Roman" w:hAnsi="Times New Roman" w:cs="Times New Roman"/>
          <w:b/>
          <w:bCs/>
          <w:sz w:val="24"/>
          <w:szCs w:val="24"/>
          <w:lang w:eastAsia="cs-CZ"/>
        </w:rPr>
        <w:t>B.2 Celkový popis stavby</w:t>
      </w:r>
    </w:p>
    <w:p w:rsidR="00693850" w:rsidRPr="00224548" w:rsidRDefault="00693850" w:rsidP="007C7764">
      <w:pPr>
        <w:pStyle w:val="Bezmezer"/>
        <w:jc w:val="both"/>
        <w:rPr>
          <w:rFonts w:ascii="Times New Roman" w:hAnsi="Times New Roman" w:cs="Times New Roman"/>
          <w:b/>
          <w:bCs/>
          <w:sz w:val="24"/>
          <w:szCs w:val="24"/>
          <w:lang w:eastAsia="cs-CZ"/>
        </w:rPr>
      </w:pPr>
    </w:p>
    <w:p w:rsidR="00693850" w:rsidRPr="00224548" w:rsidRDefault="00693850" w:rsidP="007C7764">
      <w:pPr>
        <w:pStyle w:val="Bezmezer"/>
        <w:jc w:val="both"/>
        <w:rPr>
          <w:rFonts w:ascii="Times New Roman" w:hAnsi="Times New Roman" w:cs="Times New Roman"/>
          <w:b/>
          <w:bCs/>
          <w:sz w:val="24"/>
          <w:szCs w:val="24"/>
          <w:lang w:eastAsia="cs-CZ"/>
        </w:rPr>
      </w:pPr>
      <w:r w:rsidRPr="00224548">
        <w:rPr>
          <w:rFonts w:ascii="Times New Roman" w:hAnsi="Times New Roman" w:cs="Times New Roman"/>
          <w:b/>
          <w:bCs/>
          <w:sz w:val="24"/>
          <w:szCs w:val="24"/>
          <w:lang w:eastAsia="cs-CZ"/>
        </w:rPr>
        <w:t>B.2.1 Celková koncepce řešení stavby</w:t>
      </w:r>
    </w:p>
    <w:p w:rsidR="00693850" w:rsidRPr="00224548" w:rsidRDefault="00693850" w:rsidP="007C7764">
      <w:pPr>
        <w:pStyle w:val="Bezmezer"/>
        <w:jc w:val="both"/>
        <w:rPr>
          <w:rFonts w:ascii="Times New Roman" w:hAnsi="Times New Roman" w:cs="Times New Roman"/>
          <w:u w:val="single"/>
          <w:lang w:eastAsia="cs-CZ"/>
        </w:rPr>
      </w:pPr>
    </w:p>
    <w:p w:rsidR="00693850" w:rsidRPr="00DD243D" w:rsidRDefault="00693850" w:rsidP="007C7764">
      <w:pPr>
        <w:pStyle w:val="Bezmezer"/>
        <w:jc w:val="both"/>
        <w:rPr>
          <w:rFonts w:ascii="Times New Roman" w:hAnsi="Times New Roman" w:cs="Times New Roman"/>
          <w:u w:val="single"/>
          <w:lang w:eastAsia="cs-CZ"/>
        </w:rPr>
      </w:pPr>
      <w:r w:rsidRPr="00DD243D">
        <w:rPr>
          <w:rFonts w:ascii="Times New Roman" w:hAnsi="Times New Roman" w:cs="Times New Roman"/>
          <w:u w:val="single"/>
          <w:lang w:eastAsia="cs-CZ"/>
        </w:rPr>
        <w:t>Nová stavba nebo změna dokončené stavby; u změny stavby údaje o jejich současném stavu, závěry stavebně technického, případně stavebně historického průzkumu a výsledky statického posouzení nosných konstrukcí; údaje o dotčené komunikaci</w:t>
      </w:r>
    </w:p>
    <w:p w:rsidR="003D6F47" w:rsidRPr="00DD243D" w:rsidRDefault="00184754" w:rsidP="007C7764">
      <w:pPr>
        <w:pStyle w:val="Bezmezer"/>
        <w:jc w:val="both"/>
        <w:rPr>
          <w:rFonts w:ascii="Times New Roman" w:hAnsi="Times New Roman" w:cs="Times New Roman"/>
        </w:rPr>
      </w:pPr>
      <w:r w:rsidRPr="00DD243D">
        <w:rPr>
          <w:rFonts w:ascii="Times New Roman" w:hAnsi="Times New Roman" w:cs="Times New Roman"/>
        </w:rPr>
        <w:t>Projekt řeší nový chodník pro pěší vč, sjezdů k soukromým nemovitostem ve Vikýřovicích na ulici Petrovská. Součástí dokumentace jsou i dva nové zpomalovací příčné prahy u vjezdů do ulic, vedených jako obytné zóny. Projekt navazuje na zrealizovaný chodník v I. etapě a končí na hranici obcí Vikýřovice a Petrov nad Desnou, Zde se napojuje na jiný projekt s názvem „Petrov nad Desnou – základní škola - přechod, chodníky, parkoviště. Součástí projektu je i nové veřejné osvětlení a nové přípojky kanalizace.</w:t>
      </w:r>
    </w:p>
    <w:p w:rsidR="00184754" w:rsidRPr="00DD243D" w:rsidRDefault="00184754" w:rsidP="007C7764">
      <w:pPr>
        <w:pStyle w:val="Bezmezer"/>
        <w:jc w:val="both"/>
        <w:rPr>
          <w:rFonts w:ascii="Times New Roman" w:hAnsi="Times New Roman" w:cs="Times New Roman"/>
          <w:u w:val="single"/>
          <w:lang w:eastAsia="cs-CZ"/>
        </w:rPr>
      </w:pPr>
    </w:p>
    <w:p w:rsidR="00693850" w:rsidRPr="00DD243D" w:rsidRDefault="00693850" w:rsidP="007C7764">
      <w:pPr>
        <w:pStyle w:val="Bezmezer"/>
        <w:jc w:val="both"/>
        <w:rPr>
          <w:rFonts w:ascii="Times New Roman" w:hAnsi="Times New Roman" w:cs="Times New Roman"/>
          <w:u w:val="single"/>
          <w:lang w:eastAsia="cs-CZ"/>
        </w:rPr>
      </w:pPr>
      <w:r w:rsidRPr="00DD243D">
        <w:rPr>
          <w:rFonts w:ascii="Times New Roman" w:hAnsi="Times New Roman" w:cs="Times New Roman"/>
          <w:u w:val="single"/>
          <w:lang w:eastAsia="cs-CZ"/>
        </w:rPr>
        <w:t>Účel užívání stavby</w:t>
      </w:r>
    </w:p>
    <w:p w:rsidR="00760C50" w:rsidRPr="00DD243D" w:rsidRDefault="00760C50" w:rsidP="00760C50">
      <w:pPr>
        <w:pStyle w:val="Bezmezer"/>
        <w:jc w:val="both"/>
        <w:rPr>
          <w:rFonts w:ascii="Times New Roman" w:hAnsi="Times New Roman" w:cs="Times New Roman"/>
        </w:rPr>
      </w:pPr>
      <w:r w:rsidRPr="00DD243D">
        <w:rPr>
          <w:rFonts w:ascii="Times New Roman" w:hAnsi="Times New Roman" w:cs="Times New Roman"/>
        </w:rPr>
        <w:t xml:space="preserve">Chodník pro pěší, sjezdy k nemovitostem a zpomalovací příčné prahy </w:t>
      </w:r>
      <w:r w:rsidR="00DD243D" w:rsidRPr="00DD243D">
        <w:rPr>
          <w:rFonts w:ascii="Times New Roman" w:hAnsi="Times New Roman" w:cs="Times New Roman"/>
        </w:rPr>
        <w:t>u</w:t>
      </w:r>
      <w:r w:rsidRPr="00DD243D">
        <w:rPr>
          <w:rFonts w:ascii="Times New Roman" w:hAnsi="Times New Roman" w:cs="Times New Roman"/>
        </w:rPr>
        <w:t xml:space="preserve"> vjezdů do obytných zón, nové veřejné osvětlení a nové kanalizační přípojky. </w:t>
      </w:r>
    </w:p>
    <w:p w:rsidR="00693850" w:rsidRPr="00224548" w:rsidRDefault="00693850" w:rsidP="007C7764">
      <w:pPr>
        <w:pStyle w:val="Bezmezer"/>
        <w:jc w:val="both"/>
        <w:rPr>
          <w:rFonts w:ascii="Times New Roman" w:hAnsi="Times New Roman" w:cs="Times New Roman"/>
          <w:lang w:eastAsia="cs-CZ"/>
        </w:rPr>
      </w:pPr>
    </w:p>
    <w:p w:rsidR="00693850" w:rsidRPr="00224548" w:rsidRDefault="00693850" w:rsidP="007C7764">
      <w:pPr>
        <w:pStyle w:val="Bezmezer"/>
        <w:jc w:val="both"/>
        <w:rPr>
          <w:rFonts w:ascii="Times New Roman" w:hAnsi="Times New Roman" w:cs="Times New Roman"/>
          <w:u w:val="single"/>
          <w:lang w:eastAsia="cs-CZ"/>
        </w:rPr>
      </w:pPr>
      <w:r w:rsidRPr="00224548">
        <w:rPr>
          <w:rFonts w:ascii="Times New Roman" w:hAnsi="Times New Roman" w:cs="Times New Roman"/>
          <w:u w:val="single"/>
          <w:lang w:eastAsia="cs-CZ"/>
        </w:rPr>
        <w:t>Trvalá nebo dočasná stavba</w:t>
      </w:r>
    </w:p>
    <w:p w:rsidR="00693850" w:rsidRPr="00224548" w:rsidRDefault="00693850" w:rsidP="007C7764">
      <w:pPr>
        <w:pStyle w:val="Bezmezer"/>
        <w:jc w:val="both"/>
        <w:rPr>
          <w:rFonts w:ascii="Times New Roman" w:hAnsi="Times New Roman" w:cs="Times New Roman"/>
          <w:lang w:eastAsia="cs-CZ"/>
        </w:rPr>
      </w:pPr>
      <w:r w:rsidRPr="00224548">
        <w:rPr>
          <w:rFonts w:ascii="Times New Roman" w:hAnsi="Times New Roman" w:cs="Times New Roman"/>
          <w:lang w:eastAsia="cs-CZ"/>
        </w:rPr>
        <w:t>Jedná se trvalou stavba.</w:t>
      </w:r>
    </w:p>
    <w:p w:rsidR="00693850" w:rsidRPr="00224548" w:rsidRDefault="00693850" w:rsidP="007C7764">
      <w:pPr>
        <w:pStyle w:val="Bezmezer"/>
        <w:jc w:val="both"/>
        <w:rPr>
          <w:rFonts w:ascii="Times New Roman" w:hAnsi="Times New Roman" w:cs="Times New Roman"/>
          <w:lang w:eastAsia="cs-CZ"/>
        </w:rPr>
      </w:pPr>
    </w:p>
    <w:p w:rsidR="00693850" w:rsidRPr="00224548" w:rsidRDefault="00693850" w:rsidP="007C7764">
      <w:pPr>
        <w:pStyle w:val="Bezmezer"/>
        <w:jc w:val="both"/>
        <w:rPr>
          <w:rFonts w:ascii="Times New Roman" w:hAnsi="Times New Roman" w:cs="Times New Roman"/>
          <w:u w:val="single"/>
          <w:lang w:eastAsia="cs-CZ"/>
        </w:rPr>
      </w:pPr>
      <w:r w:rsidRPr="00224548">
        <w:rPr>
          <w:rFonts w:ascii="Times New Roman" w:hAnsi="Times New Roman" w:cs="Times New Roman"/>
          <w:u w:val="single"/>
          <w:lang w:eastAsia="cs-CZ"/>
        </w:rPr>
        <w:t>Informace o vydaných rozhodnutích o povolení výjimky z technických požadavků na stavby a technických požadavků zabezpečujících bezbariérové užívání stavby nebo souhlasu s odchylným řešením z platných předpisů a norem</w:t>
      </w:r>
    </w:p>
    <w:p w:rsidR="00693850" w:rsidRPr="00224548" w:rsidRDefault="00693850" w:rsidP="007C7764">
      <w:pPr>
        <w:pStyle w:val="Bezmezer"/>
        <w:jc w:val="both"/>
        <w:rPr>
          <w:rFonts w:ascii="Times New Roman" w:hAnsi="Times New Roman" w:cs="Times New Roman"/>
          <w:lang w:eastAsia="cs-CZ"/>
        </w:rPr>
      </w:pPr>
      <w:r w:rsidRPr="00224548">
        <w:rPr>
          <w:rFonts w:ascii="Times New Roman" w:hAnsi="Times New Roman" w:cs="Times New Roman"/>
          <w:lang w:eastAsia="cs-CZ"/>
        </w:rPr>
        <w:t xml:space="preserve">Povolení výjimky z technických požadavků se u této stavby </w:t>
      </w:r>
      <w:r w:rsidR="004A4A8A">
        <w:rPr>
          <w:rFonts w:ascii="Times New Roman" w:hAnsi="Times New Roman" w:cs="Times New Roman"/>
          <w:lang w:eastAsia="cs-CZ"/>
        </w:rPr>
        <w:t>neřeší.</w:t>
      </w:r>
    </w:p>
    <w:p w:rsidR="00693850" w:rsidRDefault="00693850" w:rsidP="007C7764">
      <w:pPr>
        <w:pStyle w:val="Bezmezer"/>
        <w:jc w:val="both"/>
        <w:rPr>
          <w:rFonts w:ascii="Times New Roman" w:hAnsi="Times New Roman" w:cs="Times New Roman"/>
          <w:lang w:eastAsia="cs-CZ"/>
        </w:rPr>
      </w:pPr>
    </w:p>
    <w:p w:rsidR="00386E30" w:rsidRPr="00224548" w:rsidRDefault="00386E30" w:rsidP="007C7764">
      <w:pPr>
        <w:pStyle w:val="Bezmezer"/>
        <w:jc w:val="both"/>
        <w:rPr>
          <w:rFonts w:ascii="Times New Roman" w:hAnsi="Times New Roman" w:cs="Times New Roman"/>
          <w:lang w:eastAsia="cs-CZ"/>
        </w:rPr>
      </w:pPr>
    </w:p>
    <w:p w:rsidR="00693850" w:rsidRDefault="00693850" w:rsidP="007C7764">
      <w:pPr>
        <w:pStyle w:val="Bezmezer"/>
        <w:jc w:val="both"/>
        <w:rPr>
          <w:rFonts w:ascii="Times New Roman" w:hAnsi="Times New Roman" w:cs="Times New Roman"/>
          <w:u w:val="single"/>
          <w:lang w:eastAsia="cs-CZ"/>
        </w:rPr>
      </w:pPr>
      <w:r w:rsidRPr="00224548">
        <w:rPr>
          <w:rFonts w:ascii="Times New Roman" w:hAnsi="Times New Roman" w:cs="Times New Roman"/>
          <w:u w:val="single"/>
          <w:lang w:eastAsia="cs-CZ"/>
        </w:rPr>
        <w:lastRenderedPageBreak/>
        <w:t>Informace o tom, zda a v jakých částech dokumentace jsou zohledněny podmínky závazných stanovisek dotčených orgánů</w:t>
      </w:r>
    </w:p>
    <w:p w:rsidR="00D47405" w:rsidRPr="00D47405" w:rsidRDefault="00D47405" w:rsidP="00D47405">
      <w:pPr>
        <w:pStyle w:val="Bezmezer"/>
        <w:jc w:val="both"/>
        <w:rPr>
          <w:rFonts w:ascii="Times New Roman" w:hAnsi="Times New Roman" w:cs="Times New Roman"/>
          <w:lang w:eastAsia="cs-CZ"/>
        </w:rPr>
      </w:pPr>
      <w:r w:rsidRPr="00D47405">
        <w:rPr>
          <w:rFonts w:ascii="Times New Roman" w:hAnsi="Times New Roman" w:cs="Times New Roman"/>
          <w:b/>
          <w:lang w:eastAsia="cs-CZ"/>
        </w:rPr>
        <w:t xml:space="preserve">KOORDINOVANÉ STANOVISKO </w:t>
      </w:r>
    </w:p>
    <w:p w:rsidR="00D47405" w:rsidRDefault="00D47405" w:rsidP="00D47405">
      <w:pPr>
        <w:pStyle w:val="Bezmezer"/>
        <w:jc w:val="both"/>
        <w:rPr>
          <w:rFonts w:ascii="Times New Roman" w:hAnsi="Times New Roman" w:cs="Times New Roman"/>
          <w:b/>
          <w:lang w:eastAsia="cs-CZ"/>
        </w:rPr>
      </w:pPr>
      <w:r>
        <w:rPr>
          <w:rFonts w:ascii="Times New Roman" w:hAnsi="Times New Roman" w:cs="Times New Roman"/>
          <w:b/>
          <w:lang w:eastAsia="cs-CZ"/>
        </w:rPr>
        <w:t>Ve vztahu o odpadech</w:t>
      </w:r>
    </w:p>
    <w:p w:rsidR="00D47405" w:rsidRPr="00D47405" w:rsidRDefault="00D47405" w:rsidP="00D47405">
      <w:pPr>
        <w:pStyle w:val="Bezmezer"/>
        <w:jc w:val="both"/>
        <w:rPr>
          <w:rFonts w:ascii="Times New Roman" w:hAnsi="Times New Roman" w:cs="Times New Roman"/>
          <w:lang w:eastAsia="cs-CZ"/>
        </w:rPr>
      </w:pPr>
      <w:r>
        <w:rPr>
          <w:rFonts w:ascii="Times New Roman" w:hAnsi="Times New Roman" w:cs="Times New Roman"/>
          <w:lang w:eastAsia="cs-CZ"/>
        </w:rPr>
        <w:t>Vydal kladné stanovisko</w:t>
      </w:r>
      <w:r w:rsidR="00BA0F6D">
        <w:rPr>
          <w:rFonts w:ascii="Times New Roman" w:hAnsi="Times New Roman" w:cs="Times New Roman"/>
          <w:lang w:eastAsia="cs-CZ"/>
        </w:rPr>
        <w:t>.</w:t>
      </w:r>
    </w:p>
    <w:p w:rsidR="00D47405" w:rsidRPr="00D47405" w:rsidRDefault="00D47405" w:rsidP="00D47405">
      <w:pPr>
        <w:pStyle w:val="Bezmezer"/>
        <w:jc w:val="both"/>
        <w:rPr>
          <w:rFonts w:ascii="Times New Roman" w:hAnsi="Times New Roman" w:cs="Times New Roman"/>
          <w:b/>
          <w:lang w:eastAsia="cs-CZ"/>
        </w:rPr>
      </w:pPr>
      <w:r w:rsidRPr="00D47405">
        <w:rPr>
          <w:rFonts w:ascii="Times New Roman" w:hAnsi="Times New Roman" w:cs="Times New Roman"/>
          <w:b/>
          <w:lang w:eastAsia="cs-CZ"/>
        </w:rPr>
        <w:t>Ve vztahu k zákonu o ovzduší</w:t>
      </w:r>
    </w:p>
    <w:p w:rsidR="00D47405" w:rsidRPr="00D47405" w:rsidRDefault="00D47405" w:rsidP="00D47405">
      <w:pPr>
        <w:pStyle w:val="Bezmezer"/>
        <w:jc w:val="both"/>
        <w:rPr>
          <w:rFonts w:ascii="Times New Roman" w:hAnsi="Times New Roman" w:cs="Times New Roman"/>
          <w:lang w:eastAsia="cs-CZ"/>
        </w:rPr>
      </w:pPr>
      <w:r w:rsidRPr="00D47405">
        <w:rPr>
          <w:rFonts w:ascii="Times New Roman" w:hAnsi="Times New Roman" w:cs="Times New Roman"/>
          <w:lang w:eastAsia="cs-CZ"/>
        </w:rPr>
        <w:t>Předmětem stavby není stacionární zdroj znečištění ovzduší.</w:t>
      </w:r>
      <w:r>
        <w:rPr>
          <w:rFonts w:ascii="Times New Roman" w:hAnsi="Times New Roman" w:cs="Times New Roman"/>
          <w:lang w:eastAsia="cs-CZ"/>
        </w:rPr>
        <w:t xml:space="preserve"> Bez připomínek</w:t>
      </w:r>
    </w:p>
    <w:p w:rsidR="00D47405" w:rsidRPr="00D47405" w:rsidRDefault="00D47405" w:rsidP="00D47405">
      <w:pPr>
        <w:pStyle w:val="Bezmezer"/>
        <w:jc w:val="both"/>
        <w:rPr>
          <w:rFonts w:ascii="Times New Roman" w:hAnsi="Times New Roman" w:cs="Times New Roman"/>
          <w:b/>
          <w:lang w:eastAsia="cs-CZ"/>
        </w:rPr>
      </w:pPr>
      <w:r w:rsidRPr="00D47405">
        <w:rPr>
          <w:rFonts w:ascii="Times New Roman" w:hAnsi="Times New Roman" w:cs="Times New Roman"/>
          <w:b/>
          <w:lang w:eastAsia="cs-CZ"/>
        </w:rPr>
        <w:t>Ve vztahu k zákonu o ochraně přírody a krajiny</w:t>
      </w:r>
    </w:p>
    <w:p w:rsidR="00D47405" w:rsidRPr="00D47405" w:rsidRDefault="00D47405" w:rsidP="00D47405">
      <w:pPr>
        <w:pStyle w:val="Bezmezer"/>
        <w:jc w:val="both"/>
        <w:rPr>
          <w:rFonts w:ascii="Times New Roman" w:hAnsi="Times New Roman" w:cs="Times New Roman"/>
          <w:lang w:eastAsia="cs-CZ"/>
        </w:rPr>
      </w:pPr>
      <w:r w:rsidRPr="00D47405">
        <w:rPr>
          <w:rFonts w:ascii="Times New Roman" w:hAnsi="Times New Roman" w:cs="Times New Roman"/>
          <w:lang w:eastAsia="cs-CZ"/>
        </w:rPr>
        <w:t>Při kácení dřevin rostoucí mimo les je potřeba postupovat v souladu se zákonem. Při stavbě dojde ke kácení dřevin a keřů.</w:t>
      </w:r>
    </w:p>
    <w:p w:rsidR="00D47405" w:rsidRPr="00D47405" w:rsidRDefault="00D47405" w:rsidP="00D47405">
      <w:pPr>
        <w:pStyle w:val="Bezmezer"/>
        <w:jc w:val="both"/>
        <w:rPr>
          <w:rFonts w:ascii="Times New Roman" w:hAnsi="Times New Roman" w:cs="Times New Roman"/>
          <w:b/>
          <w:lang w:eastAsia="cs-CZ"/>
        </w:rPr>
      </w:pPr>
      <w:r w:rsidRPr="00D47405">
        <w:rPr>
          <w:rFonts w:ascii="Times New Roman" w:hAnsi="Times New Roman" w:cs="Times New Roman"/>
          <w:b/>
          <w:lang w:eastAsia="cs-CZ"/>
        </w:rPr>
        <w:t>Ve vztahu k zákonu o ochraně zemědělského půdního fondu</w:t>
      </w:r>
    </w:p>
    <w:p w:rsidR="00D47405" w:rsidRPr="00D47405" w:rsidRDefault="00D47405" w:rsidP="00D47405">
      <w:pPr>
        <w:pStyle w:val="Bezmezer"/>
        <w:jc w:val="both"/>
        <w:rPr>
          <w:rFonts w:ascii="Times New Roman" w:hAnsi="Times New Roman" w:cs="Times New Roman"/>
          <w:lang w:eastAsia="cs-CZ"/>
        </w:rPr>
      </w:pPr>
      <w:r>
        <w:rPr>
          <w:rFonts w:ascii="Times New Roman" w:hAnsi="Times New Roman" w:cs="Times New Roman"/>
          <w:lang w:eastAsia="cs-CZ"/>
        </w:rPr>
        <w:t xml:space="preserve">Pozemky </w:t>
      </w:r>
      <w:r w:rsidRPr="00D47405">
        <w:rPr>
          <w:rFonts w:ascii="Times New Roman" w:hAnsi="Times New Roman" w:cs="Times New Roman"/>
          <w:lang w:eastAsia="cs-CZ"/>
        </w:rPr>
        <w:t xml:space="preserve">jsou určeny pro </w:t>
      </w:r>
      <w:r>
        <w:rPr>
          <w:rFonts w:ascii="Times New Roman" w:hAnsi="Times New Roman" w:cs="Times New Roman"/>
          <w:lang w:eastAsia="cs-CZ"/>
        </w:rPr>
        <w:t xml:space="preserve">vynětí ze </w:t>
      </w:r>
      <w:r w:rsidRPr="00D47405">
        <w:rPr>
          <w:rFonts w:ascii="Times New Roman" w:hAnsi="Times New Roman" w:cs="Times New Roman"/>
          <w:lang w:eastAsia="cs-CZ"/>
        </w:rPr>
        <w:t xml:space="preserve">ZPF </w:t>
      </w:r>
      <w:r>
        <w:rPr>
          <w:rFonts w:ascii="Times New Roman" w:hAnsi="Times New Roman" w:cs="Times New Roman"/>
          <w:lang w:eastAsia="cs-CZ"/>
        </w:rPr>
        <w:t xml:space="preserve">a odbor životního prostředí souhlasí. </w:t>
      </w:r>
    </w:p>
    <w:p w:rsidR="00D47405" w:rsidRPr="00D47405" w:rsidRDefault="00D47405" w:rsidP="00D47405">
      <w:pPr>
        <w:pStyle w:val="Bezmezer"/>
        <w:jc w:val="both"/>
        <w:rPr>
          <w:rFonts w:ascii="Times New Roman" w:hAnsi="Times New Roman" w:cs="Times New Roman"/>
          <w:b/>
          <w:lang w:eastAsia="cs-CZ"/>
        </w:rPr>
      </w:pPr>
      <w:r w:rsidRPr="00D47405">
        <w:rPr>
          <w:rFonts w:ascii="Times New Roman" w:hAnsi="Times New Roman" w:cs="Times New Roman"/>
          <w:b/>
          <w:lang w:eastAsia="cs-CZ"/>
        </w:rPr>
        <w:t>Ve vztahu k zákonu o lesích</w:t>
      </w:r>
    </w:p>
    <w:p w:rsidR="00D47405" w:rsidRPr="00D47405" w:rsidRDefault="00D47405" w:rsidP="00D47405">
      <w:pPr>
        <w:pStyle w:val="Bezmezer"/>
        <w:jc w:val="both"/>
        <w:rPr>
          <w:rFonts w:ascii="Times New Roman" w:hAnsi="Times New Roman" w:cs="Times New Roman"/>
          <w:lang w:eastAsia="cs-CZ"/>
        </w:rPr>
      </w:pPr>
      <w:r w:rsidRPr="00D47405">
        <w:rPr>
          <w:rFonts w:ascii="Times New Roman" w:hAnsi="Times New Roman" w:cs="Times New Roman"/>
          <w:lang w:eastAsia="cs-CZ"/>
        </w:rPr>
        <w:t>Stavbou není dotčen pozemek lesa</w:t>
      </w:r>
    </w:p>
    <w:p w:rsidR="00D47405" w:rsidRPr="00D47405" w:rsidRDefault="00D47405" w:rsidP="00D47405">
      <w:pPr>
        <w:pStyle w:val="Bezmezer"/>
        <w:jc w:val="both"/>
        <w:rPr>
          <w:rFonts w:ascii="Times New Roman" w:hAnsi="Times New Roman" w:cs="Times New Roman"/>
          <w:b/>
          <w:lang w:eastAsia="cs-CZ"/>
        </w:rPr>
      </w:pPr>
      <w:r w:rsidRPr="00D47405">
        <w:rPr>
          <w:rFonts w:ascii="Times New Roman" w:hAnsi="Times New Roman" w:cs="Times New Roman"/>
          <w:b/>
          <w:lang w:eastAsia="cs-CZ"/>
        </w:rPr>
        <w:t>Ve vztahu k zákonu o vodách (vodní zákon)</w:t>
      </w:r>
    </w:p>
    <w:p w:rsidR="00D47405" w:rsidRDefault="00D47405" w:rsidP="00D47405">
      <w:pPr>
        <w:pStyle w:val="Bezmezer"/>
        <w:jc w:val="both"/>
        <w:rPr>
          <w:rFonts w:ascii="Times New Roman" w:hAnsi="Times New Roman" w:cs="Times New Roman"/>
          <w:lang w:eastAsia="cs-CZ"/>
        </w:rPr>
      </w:pPr>
      <w:r>
        <w:rPr>
          <w:rFonts w:ascii="Times New Roman" w:hAnsi="Times New Roman" w:cs="Times New Roman"/>
          <w:lang w:eastAsia="cs-CZ"/>
        </w:rPr>
        <w:t xml:space="preserve">Stavba se nachází částečně v záplavovém území. Odbor se stavbou souhlasí za podmínek pro dodavatele stavby. </w:t>
      </w:r>
    </w:p>
    <w:p w:rsidR="00D47405" w:rsidRDefault="00D47405" w:rsidP="00D47405">
      <w:pPr>
        <w:pStyle w:val="Bezmezer"/>
        <w:jc w:val="both"/>
        <w:rPr>
          <w:rFonts w:ascii="Times New Roman" w:hAnsi="Times New Roman" w:cs="Times New Roman"/>
          <w:b/>
          <w:lang w:eastAsia="cs-CZ"/>
        </w:rPr>
      </w:pPr>
      <w:r w:rsidRPr="00D47405">
        <w:rPr>
          <w:rFonts w:ascii="Times New Roman" w:hAnsi="Times New Roman" w:cs="Times New Roman"/>
          <w:b/>
          <w:lang w:eastAsia="cs-CZ"/>
        </w:rPr>
        <w:t>Odbor dopravy</w:t>
      </w:r>
    </w:p>
    <w:p w:rsidR="00D47405" w:rsidRPr="00E4399E" w:rsidRDefault="00E4399E" w:rsidP="00D47405">
      <w:pPr>
        <w:pStyle w:val="Bezmezer"/>
        <w:jc w:val="both"/>
        <w:rPr>
          <w:rFonts w:ascii="Times New Roman" w:hAnsi="Times New Roman" w:cs="Times New Roman"/>
          <w:lang w:eastAsia="cs-CZ"/>
        </w:rPr>
      </w:pPr>
      <w:r w:rsidRPr="00E4399E">
        <w:rPr>
          <w:rFonts w:ascii="Times New Roman" w:hAnsi="Times New Roman" w:cs="Times New Roman"/>
          <w:lang w:eastAsia="cs-CZ"/>
        </w:rPr>
        <w:t>Byl</w:t>
      </w:r>
      <w:r>
        <w:rPr>
          <w:rFonts w:ascii="Times New Roman" w:hAnsi="Times New Roman" w:cs="Times New Roman"/>
          <w:lang w:eastAsia="cs-CZ"/>
        </w:rPr>
        <w:t xml:space="preserve">o doloženo vyjádření policie ČR a SSOK, stavba bude povolována společným povolením. </w:t>
      </w:r>
      <w:r w:rsidRPr="00E4399E">
        <w:rPr>
          <w:rFonts w:ascii="Times New Roman" w:hAnsi="Times New Roman" w:cs="Times New Roman"/>
          <w:lang w:eastAsia="cs-CZ"/>
        </w:rPr>
        <w:t xml:space="preserve"> </w:t>
      </w:r>
    </w:p>
    <w:p w:rsidR="00D47405" w:rsidRPr="00D47405" w:rsidRDefault="00D47405" w:rsidP="00D47405">
      <w:pPr>
        <w:pStyle w:val="Bezmezer"/>
        <w:jc w:val="both"/>
        <w:rPr>
          <w:rFonts w:ascii="Times New Roman" w:hAnsi="Times New Roman" w:cs="Times New Roman"/>
          <w:b/>
          <w:lang w:eastAsia="cs-CZ"/>
        </w:rPr>
      </w:pPr>
      <w:r w:rsidRPr="00D47405">
        <w:rPr>
          <w:rFonts w:ascii="Times New Roman" w:hAnsi="Times New Roman" w:cs="Times New Roman"/>
          <w:b/>
          <w:lang w:eastAsia="cs-CZ"/>
        </w:rPr>
        <w:t>Odbor výstavby, památkové péče</w:t>
      </w:r>
    </w:p>
    <w:p w:rsidR="00D47405" w:rsidRPr="00D47405" w:rsidRDefault="00D47405" w:rsidP="00D47405">
      <w:pPr>
        <w:pStyle w:val="Bezmezer"/>
        <w:jc w:val="both"/>
        <w:rPr>
          <w:rFonts w:ascii="Times New Roman" w:hAnsi="Times New Roman" w:cs="Times New Roman"/>
          <w:lang w:eastAsia="cs-CZ"/>
        </w:rPr>
      </w:pPr>
      <w:r w:rsidRPr="00D47405">
        <w:rPr>
          <w:rFonts w:ascii="Times New Roman" w:hAnsi="Times New Roman" w:cs="Times New Roman"/>
          <w:lang w:eastAsia="cs-CZ"/>
        </w:rPr>
        <w:t xml:space="preserve">Předmětná stavba se zájmu státní památkové péče nedotýká. Pozemky se ale nachází na území s archeologickými nálezy – stavebníci jsou již od doby přípravy stavby povinni oznámit tento záměr Archeologickému ústavu AV ČR – správní území Šumperk a Zábřeh pracovišti Brno. </w:t>
      </w:r>
    </w:p>
    <w:p w:rsidR="00D47405" w:rsidRPr="00D47405" w:rsidRDefault="00D47405" w:rsidP="00D47405">
      <w:pPr>
        <w:pStyle w:val="Bezmezer"/>
        <w:jc w:val="both"/>
        <w:rPr>
          <w:rFonts w:ascii="Times New Roman" w:hAnsi="Times New Roman" w:cs="Times New Roman"/>
          <w:b/>
          <w:lang w:eastAsia="cs-CZ"/>
        </w:rPr>
      </w:pPr>
      <w:r w:rsidRPr="00D47405">
        <w:rPr>
          <w:rFonts w:ascii="Times New Roman" w:hAnsi="Times New Roman" w:cs="Times New Roman"/>
          <w:b/>
          <w:lang w:eastAsia="cs-CZ"/>
        </w:rPr>
        <w:t xml:space="preserve">Odbor strategického rozvoje, územního plánování a investic </w:t>
      </w:r>
    </w:p>
    <w:p w:rsidR="00D47405" w:rsidRPr="00E4399E" w:rsidRDefault="00D47405" w:rsidP="00647CB8">
      <w:pPr>
        <w:pStyle w:val="Bezmezer"/>
        <w:jc w:val="both"/>
        <w:rPr>
          <w:rFonts w:ascii="Times New Roman" w:hAnsi="Times New Roman" w:cs="Times New Roman"/>
          <w:lang w:eastAsia="cs-CZ"/>
        </w:rPr>
      </w:pPr>
      <w:r w:rsidRPr="00D47405">
        <w:rPr>
          <w:rFonts w:ascii="Times New Roman" w:hAnsi="Times New Roman" w:cs="Times New Roman"/>
          <w:lang w:eastAsia="cs-CZ"/>
        </w:rPr>
        <w:t>Předložený záměr je v souladu s funkčním využitím stanoveným platno</w:t>
      </w:r>
      <w:r w:rsidR="00E4399E">
        <w:rPr>
          <w:rFonts w:ascii="Times New Roman" w:hAnsi="Times New Roman" w:cs="Times New Roman"/>
          <w:lang w:eastAsia="cs-CZ"/>
        </w:rPr>
        <w:t>u územně plánovací dokumentací.</w:t>
      </w:r>
    </w:p>
    <w:p w:rsidR="00E4399E" w:rsidRPr="00E4399E" w:rsidRDefault="00E4399E" w:rsidP="00E4399E">
      <w:pPr>
        <w:pStyle w:val="Bezmezer"/>
        <w:jc w:val="both"/>
        <w:rPr>
          <w:rFonts w:ascii="Times New Roman" w:hAnsi="Times New Roman" w:cs="Times New Roman"/>
          <w:b/>
          <w:lang w:eastAsia="cs-CZ"/>
        </w:rPr>
      </w:pPr>
      <w:r w:rsidRPr="00E4399E">
        <w:rPr>
          <w:rFonts w:ascii="Times New Roman" w:hAnsi="Times New Roman" w:cs="Times New Roman"/>
          <w:b/>
          <w:lang w:eastAsia="cs-CZ"/>
        </w:rPr>
        <w:t xml:space="preserve">POLICIE </w:t>
      </w:r>
    </w:p>
    <w:p w:rsidR="00E4399E" w:rsidRPr="00E4399E" w:rsidRDefault="00E4399E" w:rsidP="00E4399E">
      <w:pPr>
        <w:pStyle w:val="Bezmezer"/>
        <w:jc w:val="both"/>
        <w:rPr>
          <w:rFonts w:ascii="Times New Roman" w:hAnsi="Times New Roman" w:cs="Times New Roman"/>
          <w:lang w:eastAsia="cs-CZ"/>
        </w:rPr>
      </w:pPr>
      <w:r w:rsidRPr="00E4399E">
        <w:rPr>
          <w:rFonts w:ascii="Times New Roman" w:hAnsi="Times New Roman" w:cs="Times New Roman"/>
          <w:lang w:eastAsia="cs-CZ"/>
        </w:rPr>
        <w:t>Podmínky byly zapracovány do projektu - policie nemá námitek.</w:t>
      </w:r>
    </w:p>
    <w:p w:rsidR="00E4399E" w:rsidRPr="0050409D" w:rsidRDefault="00E4399E" w:rsidP="00E4399E">
      <w:pPr>
        <w:pStyle w:val="Bezmezer"/>
        <w:jc w:val="both"/>
        <w:rPr>
          <w:rFonts w:ascii="Times New Roman" w:hAnsi="Times New Roman" w:cs="Times New Roman"/>
          <w:lang w:eastAsia="cs-CZ"/>
        </w:rPr>
      </w:pPr>
      <w:r w:rsidRPr="0050409D">
        <w:rPr>
          <w:rFonts w:ascii="Times New Roman" w:hAnsi="Times New Roman" w:cs="Times New Roman"/>
          <w:b/>
          <w:lang w:eastAsia="cs-CZ"/>
        </w:rPr>
        <w:t xml:space="preserve">SUS OLOMOUC </w:t>
      </w:r>
    </w:p>
    <w:p w:rsidR="00E4399E" w:rsidRPr="0050409D" w:rsidRDefault="00E4399E" w:rsidP="00E4399E">
      <w:pPr>
        <w:pStyle w:val="Bezmezer"/>
        <w:jc w:val="both"/>
        <w:rPr>
          <w:rFonts w:ascii="Times New Roman" w:hAnsi="Times New Roman" w:cs="Times New Roman"/>
          <w:lang w:eastAsia="cs-CZ"/>
        </w:rPr>
      </w:pPr>
      <w:r w:rsidRPr="0050409D">
        <w:rPr>
          <w:rFonts w:ascii="Times New Roman" w:hAnsi="Times New Roman" w:cs="Times New Roman"/>
          <w:lang w:eastAsia="cs-CZ"/>
        </w:rPr>
        <w:t xml:space="preserve">1. Smluvní vztahy mezi stavebníkem a obcí Vikýřovice byly vypracovány a podepsány (smlouva o právu provést stavbu, nájemní smlouva) </w:t>
      </w:r>
    </w:p>
    <w:p w:rsidR="00E4399E" w:rsidRPr="0050409D" w:rsidRDefault="00E4399E" w:rsidP="00E4399E">
      <w:pPr>
        <w:pStyle w:val="Bezmezer"/>
        <w:jc w:val="both"/>
        <w:rPr>
          <w:rFonts w:ascii="Times New Roman" w:hAnsi="Times New Roman" w:cs="Times New Roman"/>
          <w:lang w:eastAsia="cs-CZ"/>
        </w:rPr>
      </w:pPr>
      <w:r w:rsidRPr="0050409D">
        <w:rPr>
          <w:rFonts w:ascii="Times New Roman" w:hAnsi="Times New Roman" w:cs="Times New Roman"/>
          <w:lang w:eastAsia="cs-CZ"/>
        </w:rPr>
        <w:t>2. V rámci stavby bude provedena oprava vozovky po celé délce v šířce 1,0m doplněná o jednořádek ze žulových kostek, pracovní spára bude zalita bitumenovou zálivkou.</w:t>
      </w:r>
    </w:p>
    <w:p w:rsidR="00E4399E" w:rsidRPr="0050409D" w:rsidRDefault="00E4399E" w:rsidP="00E4399E">
      <w:pPr>
        <w:pStyle w:val="Bezmezer"/>
        <w:jc w:val="both"/>
        <w:rPr>
          <w:rFonts w:ascii="Times New Roman" w:hAnsi="Times New Roman" w:cs="Times New Roman"/>
          <w:lang w:eastAsia="cs-CZ"/>
        </w:rPr>
      </w:pPr>
      <w:r w:rsidRPr="0050409D">
        <w:rPr>
          <w:rFonts w:ascii="Times New Roman" w:hAnsi="Times New Roman" w:cs="Times New Roman"/>
          <w:lang w:eastAsia="cs-CZ"/>
        </w:rPr>
        <w:t xml:space="preserve">Navržená niveleta koresponduje se stávajícím terénem – bude jenom provedeno navázání novou obrusnou vrstvou.  </w:t>
      </w:r>
    </w:p>
    <w:p w:rsidR="00E4399E" w:rsidRPr="0050409D" w:rsidRDefault="00E4399E" w:rsidP="00E4399E">
      <w:pPr>
        <w:pStyle w:val="Bezmezer"/>
        <w:jc w:val="both"/>
        <w:rPr>
          <w:rFonts w:ascii="Times New Roman" w:hAnsi="Times New Roman" w:cs="Times New Roman"/>
          <w:lang w:eastAsia="cs-CZ"/>
        </w:rPr>
      </w:pPr>
      <w:r w:rsidRPr="0050409D">
        <w:rPr>
          <w:rFonts w:ascii="Times New Roman" w:hAnsi="Times New Roman" w:cs="Times New Roman"/>
          <w:lang w:eastAsia="cs-CZ"/>
        </w:rPr>
        <w:t>3. Opravou nedojde ke zhoršení odtokových poměrů</w:t>
      </w:r>
    </w:p>
    <w:p w:rsidR="00E4399E" w:rsidRPr="0050409D" w:rsidRDefault="00E4399E" w:rsidP="00E4399E">
      <w:pPr>
        <w:pStyle w:val="Bezmezer"/>
        <w:jc w:val="both"/>
        <w:rPr>
          <w:rFonts w:ascii="Times New Roman" w:hAnsi="Times New Roman" w:cs="Times New Roman"/>
          <w:lang w:eastAsia="cs-CZ"/>
        </w:rPr>
      </w:pPr>
      <w:r w:rsidRPr="0050409D">
        <w:rPr>
          <w:rFonts w:ascii="Times New Roman" w:hAnsi="Times New Roman" w:cs="Times New Roman"/>
          <w:lang w:eastAsia="cs-CZ"/>
        </w:rPr>
        <w:t xml:space="preserve">4. Zvláštní užívání silnice si bude vyřizovat dodavatel (zhotovitel) stavby. </w:t>
      </w:r>
    </w:p>
    <w:p w:rsidR="00E4399E" w:rsidRPr="0050409D" w:rsidRDefault="00E4399E" w:rsidP="00647CB8">
      <w:pPr>
        <w:pStyle w:val="Bezmezer"/>
        <w:jc w:val="both"/>
        <w:rPr>
          <w:rFonts w:ascii="Times New Roman" w:hAnsi="Times New Roman" w:cs="Times New Roman"/>
          <w:lang w:eastAsia="cs-CZ"/>
        </w:rPr>
      </w:pPr>
      <w:r w:rsidRPr="0050409D">
        <w:rPr>
          <w:rFonts w:ascii="Times New Roman" w:hAnsi="Times New Roman" w:cs="Times New Roman"/>
          <w:lang w:eastAsia="cs-CZ"/>
        </w:rPr>
        <w:t>5. Bylo povoleno umístění inž. sítí do vozovky</w:t>
      </w:r>
    </w:p>
    <w:p w:rsidR="00E4399E" w:rsidRPr="0050409D" w:rsidRDefault="00E4399E" w:rsidP="00E4399E">
      <w:pPr>
        <w:pStyle w:val="Bezmezer"/>
        <w:jc w:val="both"/>
        <w:rPr>
          <w:rFonts w:ascii="Times New Roman" w:hAnsi="Times New Roman" w:cs="Times New Roman"/>
          <w:b/>
          <w:lang w:eastAsia="cs-CZ"/>
        </w:rPr>
      </w:pPr>
      <w:r w:rsidRPr="0050409D">
        <w:rPr>
          <w:rFonts w:ascii="Times New Roman" w:hAnsi="Times New Roman" w:cs="Times New Roman"/>
          <w:b/>
          <w:lang w:eastAsia="cs-CZ"/>
        </w:rPr>
        <w:t>AQUA a.s.</w:t>
      </w:r>
    </w:p>
    <w:p w:rsidR="00E4399E" w:rsidRPr="0050409D" w:rsidRDefault="00E4399E" w:rsidP="00647CB8">
      <w:pPr>
        <w:pStyle w:val="Bezmezer"/>
        <w:jc w:val="both"/>
        <w:rPr>
          <w:rFonts w:ascii="Times New Roman" w:hAnsi="Times New Roman" w:cs="Times New Roman"/>
          <w:lang w:eastAsia="cs-CZ"/>
        </w:rPr>
      </w:pPr>
      <w:r w:rsidRPr="0050409D">
        <w:rPr>
          <w:rFonts w:ascii="Times New Roman" w:hAnsi="Times New Roman" w:cs="Times New Roman"/>
          <w:lang w:eastAsia="cs-CZ"/>
        </w:rPr>
        <w:t xml:space="preserve">V dané lokalitě nemá žádné vedení. Se stavbou souhlasí. </w:t>
      </w:r>
    </w:p>
    <w:p w:rsidR="00647CB8" w:rsidRPr="0050409D" w:rsidRDefault="00647CB8" w:rsidP="00647CB8">
      <w:pPr>
        <w:pStyle w:val="Bezmezer"/>
        <w:jc w:val="both"/>
        <w:rPr>
          <w:rFonts w:ascii="Times New Roman" w:hAnsi="Times New Roman" w:cs="Times New Roman"/>
          <w:lang w:eastAsia="cs-CZ"/>
        </w:rPr>
      </w:pPr>
      <w:r w:rsidRPr="0050409D">
        <w:rPr>
          <w:rFonts w:ascii="Times New Roman" w:hAnsi="Times New Roman" w:cs="Times New Roman"/>
          <w:b/>
          <w:lang w:eastAsia="cs-CZ"/>
        </w:rPr>
        <w:t>HASIČSKÝ ZÁHRANNÝ SBOR OLOMOUCKÉHO KRAJE</w:t>
      </w:r>
      <w:r w:rsidRPr="0050409D">
        <w:rPr>
          <w:rFonts w:ascii="Times New Roman" w:hAnsi="Times New Roman" w:cs="Times New Roman"/>
          <w:lang w:eastAsia="cs-CZ"/>
        </w:rPr>
        <w:t xml:space="preserve"> </w:t>
      </w:r>
    </w:p>
    <w:p w:rsidR="00647CB8" w:rsidRPr="0050409D" w:rsidRDefault="00647CB8" w:rsidP="00647CB8">
      <w:pPr>
        <w:pStyle w:val="Bezmezer"/>
        <w:jc w:val="both"/>
        <w:rPr>
          <w:rFonts w:ascii="Times New Roman" w:hAnsi="Times New Roman" w:cs="Times New Roman"/>
          <w:lang w:eastAsia="cs-CZ"/>
        </w:rPr>
      </w:pPr>
      <w:r w:rsidRPr="0050409D">
        <w:rPr>
          <w:rFonts w:ascii="Times New Roman" w:hAnsi="Times New Roman" w:cs="Times New Roman"/>
          <w:lang w:eastAsia="cs-CZ"/>
        </w:rPr>
        <w:t>Projektová dokumentace je zpracovaná v souladu s požadavky ustanovení § 41 vyhlášky o požární prevenci. Jsou splněny podmínky požární ochrany kladené na danou stavbu vyhláškou č. 23/2008 Sb. O technických podmínkách požární ochrany staveb, ve znění vyhlášky č. 268/2011 sb.</w:t>
      </w:r>
    </w:p>
    <w:p w:rsidR="00E4399E" w:rsidRPr="0050409D" w:rsidRDefault="00E4399E" w:rsidP="00E4399E">
      <w:pPr>
        <w:pStyle w:val="Bezmezer"/>
        <w:jc w:val="both"/>
        <w:rPr>
          <w:rFonts w:ascii="Times New Roman" w:hAnsi="Times New Roman" w:cs="Times New Roman"/>
          <w:lang w:eastAsia="cs-CZ"/>
        </w:rPr>
      </w:pPr>
      <w:r w:rsidRPr="0050409D">
        <w:rPr>
          <w:rFonts w:ascii="Times New Roman" w:hAnsi="Times New Roman" w:cs="Times New Roman"/>
          <w:b/>
          <w:lang w:eastAsia="cs-CZ"/>
        </w:rPr>
        <w:t>KRAJSKÁ HYGIENICKÁ STANICE - OLOMOUC</w:t>
      </w:r>
    </w:p>
    <w:p w:rsidR="00E4399E" w:rsidRPr="0050409D" w:rsidRDefault="00E4399E" w:rsidP="00E4399E">
      <w:pPr>
        <w:pStyle w:val="Bezmezer"/>
        <w:jc w:val="both"/>
        <w:rPr>
          <w:rFonts w:ascii="Times New Roman" w:hAnsi="Times New Roman" w:cs="Times New Roman"/>
          <w:b/>
          <w:lang w:eastAsia="cs-CZ"/>
        </w:rPr>
      </w:pPr>
      <w:r w:rsidRPr="0050409D">
        <w:rPr>
          <w:rFonts w:ascii="Times New Roman" w:hAnsi="Times New Roman" w:cs="Times New Roman"/>
          <w:lang w:eastAsia="cs-CZ"/>
        </w:rPr>
        <w:t>V zájmech chráněných orgánem ochrany veřejného zdraví jsou požadavky dle vyjádření plně v</w:t>
      </w:r>
      <w:r w:rsidR="0050409D" w:rsidRPr="0050409D">
        <w:rPr>
          <w:rFonts w:ascii="Times New Roman" w:hAnsi="Times New Roman" w:cs="Times New Roman"/>
          <w:lang w:eastAsia="cs-CZ"/>
        </w:rPr>
        <w:t> </w:t>
      </w:r>
      <w:r w:rsidRPr="0050409D">
        <w:rPr>
          <w:rFonts w:ascii="Times New Roman" w:hAnsi="Times New Roman" w:cs="Times New Roman"/>
          <w:lang w:eastAsia="cs-CZ"/>
        </w:rPr>
        <w:t>souladu</w:t>
      </w:r>
      <w:r w:rsidR="0050409D" w:rsidRPr="0050409D">
        <w:rPr>
          <w:rFonts w:ascii="Times New Roman" w:hAnsi="Times New Roman" w:cs="Times New Roman"/>
          <w:lang w:eastAsia="cs-CZ"/>
        </w:rPr>
        <w:t>.</w:t>
      </w:r>
    </w:p>
    <w:p w:rsidR="0050409D" w:rsidRPr="0050409D" w:rsidRDefault="0050409D" w:rsidP="0050409D">
      <w:pPr>
        <w:pStyle w:val="Bezmezer"/>
        <w:jc w:val="both"/>
        <w:rPr>
          <w:rFonts w:ascii="Times New Roman" w:hAnsi="Times New Roman" w:cs="Times New Roman"/>
          <w:b/>
          <w:lang w:eastAsia="cs-CZ"/>
        </w:rPr>
      </w:pPr>
      <w:r w:rsidRPr="0050409D">
        <w:rPr>
          <w:rFonts w:ascii="Times New Roman" w:hAnsi="Times New Roman" w:cs="Times New Roman"/>
          <w:b/>
          <w:lang w:eastAsia="cs-CZ"/>
        </w:rPr>
        <w:t>SART</w:t>
      </w:r>
    </w:p>
    <w:p w:rsidR="0050409D" w:rsidRDefault="0050409D" w:rsidP="00647CB8">
      <w:pPr>
        <w:pStyle w:val="Bezmezer"/>
        <w:jc w:val="both"/>
        <w:rPr>
          <w:rFonts w:ascii="Times New Roman" w:hAnsi="Times New Roman" w:cs="Times New Roman"/>
          <w:b/>
          <w:color w:val="FF0000"/>
          <w:lang w:eastAsia="cs-CZ"/>
        </w:rPr>
      </w:pPr>
      <w:r w:rsidRPr="0050409D">
        <w:rPr>
          <w:rFonts w:ascii="Times New Roman" w:hAnsi="Times New Roman" w:cs="Times New Roman"/>
          <w:lang w:eastAsia="cs-CZ"/>
        </w:rPr>
        <w:t>Provozovatel dráhy SART – stavby a rekonstrukce souhlasí s výše jmenovanou stavbou. Stavba se nenachází v ochranném pásmu dráhy a nedotýká se našich zájmů</w:t>
      </w:r>
      <w:r w:rsidRPr="0050409D">
        <w:rPr>
          <w:rFonts w:ascii="Times New Roman" w:hAnsi="Times New Roman" w:cs="Times New Roman"/>
          <w:color w:val="FF0000"/>
          <w:lang w:eastAsia="cs-CZ"/>
        </w:rPr>
        <w:t>.</w:t>
      </w:r>
    </w:p>
    <w:p w:rsidR="0050409D" w:rsidRPr="0050409D" w:rsidRDefault="0050409D" w:rsidP="0050409D">
      <w:pPr>
        <w:pStyle w:val="Bezmezer"/>
        <w:jc w:val="both"/>
        <w:rPr>
          <w:rFonts w:ascii="Times New Roman" w:hAnsi="Times New Roman" w:cs="Times New Roman"/>
          <w:b/>
          <w:lang w:eastAsia="cs-CZ"/>
        </w:rPr>
      </w:pPr>
      <w:r w:rsidRPr="0050409D">
        <w:rPr>
          <w:rFonts w:ascii="Times New Roman" w:hAnsi="Times New Roman" w:cs="Times New Roman"/>
          <w:b/>
          <w:lang w:eastAsia="cs-CZ"/>
        </w:rPr>
        <w:t>SVAZEK OBCÍ ÚDOLÍ DESNÉ</w:t>
      </w:r>
    </w:p>
    <w:p w:rsidR="0050409D" w:rsidRDefault="0050409D" w:rsidP="0050409D">
      <w:pPr>
        <w:pStyle w:val="Bezmezer"/>
        <w:jc w:val="both"/>
        <w:rPr>
          <w:rFonts w:ascii="Times New Roman" w:hAnsi="Times New Roman" w:cs="Times New Roman"/>
          <w:lang w:eastAsia="cs-CZ"/>
        </w:rPr>
      </w:pPr>
      <w:r w:rsidRPr="0050409D">
        <w:rPr>
          <w:rFonts w:ascii="Times New Roman" w:hAnsi="Times New Roman" w:cs="Times New Roman"/>
          <w:lang w:eastAsia="cs-CZ"/>
        </w:rPr>
        <w:t>Stavba se nedotýká jejich pozemků</w:t>
      </w:r>
      <w:r>
        <w:rPr>
          <w:rFonts w:ascii="Times New Roman" w:hAnsi="Times New Roman" w:cs="Times New Roman"/>
          <w:lang w:eastAsia="cs-CZ"/>
        </w:rPr>
        <w:t>.</w:t>
      </w:r>
    </w:p>
    <w:p w:rsidR="0050409D" w:rsidRDefault="0050409D" w:rsidP="0050409D">
      <w:pPr>
        <w:pStyle w:val="Bezmezer"/>
        <w:jc w:val="both"/>
        <w:rPr>
          <w:rFonts w:ascii="Times New Roman" w:hAnsi="Times New Roman" w:cs="Times New Roman"/>
          <w:b/>
          <w:lang w:eastAsia="cs-CZ"/>
        </w:rPr>
      </w:pPr>
    </w:p>
    <w:p w:rsidR="0050409D" w:rsidRDefault="0050409D" w:rsidP="0050409D">
      <w:pPr>
        <w:pStyle w:val="Bezmezer"/>
        <w:jc w:val="both"/>
        <w:rPr>
          <w:rFonts w:ascii="Times New Roman" w:hAnsi="Times New Roman" w:cs="Times New Roman"/>
          <w:b/>
          <w:lang w:eastAsia="cs-CZ"/>
        </w:rPr>
      </w:pPr>
    </w:p>
    <w:p w:rsidR="0050409D" w:rsidRPr="0050409D" w:rsidRDefault="0050409D" w:rsidP="0050409D">
      <w:pPr>
        <w:pStyle w:val="Bezmezer"/>
        <w:jc w:val="both"/>
        <w:rPr>
          <w:rFonts w:ascii="Times New Roman" w:hAnsi="Times New Roman" w:cs="Times New Roman"/>
          <w:b/>
          <w:lang w:eastAsia="cs-CZ"/>
        </w:rPr>
      </w:pPr>
      <w:r w:rsidRPr="0050409D">
        <w:rPr>
          <w:rFonts w:ascii="Times New Roman" w:hAnsi="Times New Roman" w:cs="Times New Roman"/>
          <w:b/>
          <w:lang w:eastAsia="cs-CZ"/>
        </w:rPr>
        <w:lastRenderedPageBreak/>
        <w:t>POVODÍ MORAVY</w:t>
      </w:r>
    </w:p>
    <w:p w:rsidR="0050409D" w:rsidRPr="0050409D" w:rsidRDefault="0050409D" w:rsidP="0050409D">
      <w:pPr>
        <w:pStyle w:val="Bezmezer"/>
        <w:rPr>
          <w:rFonts w:ascii="Times New Roman" w:hAnsi="Times New Roman" w:cs="Times New Roman"/>
          <w:bCs/>
          <w:lang w:eastAsia="cs-CZ"/>
        </w:rPr>
      </w:pPr>
      <w:r w:rsidRPr="0050409D">
        <w:rPr>
          <w:rFonts w:ascii="Times New Roman" w:hAnsi="Times New Roman" w:cs="Times New Roman"/>
          <w:bCs/>
          <w:lang w:eastAsia="cs-CZ"/>
        </w:rPr>
        <w:t>Z hlediska zájmů daných platným Národním plánem povodí Dunaje a Plánem dílčího</w:t>
      </w:r>
      <w:r>
        <w:rPr>
          <w:rFonts w:ascii="Times New Roman" w:hAnsi="Times New Roman" w:cs="Times New Roman"/>
          <w:bCs/>
          <w:lang w:eastAsia="cs-CZ"/>
        </w:rPr>
        <w:t xml:space="preserve"> </w:t>
      </w:r>
      <w:r w:rsidRPr="0050409D">
        <w:rPr>
          <w:rFonts w:ascii="Times New Roman" w:hAnsi="Times New Roman" w:cs="Times New Roman"/>
          <w:bCs/>
          <w:lang w:eastAsia="cs-CZ"/>
        </w:rPr>
        <w:t xml:space="preserve">povodí Moravy (ustanovení § 24 až § 26 vodního </w:t>
      </w:r>
      <w:r>
        <w:rPr>
          <w:rFonts w:ascii="Times New Roman" w:hAnsi="Times New Roman" w:cs="Times New Roman"/>
          <w:bCs/>
          <w:lang w:eastAsia="cs-CZ"/>
        </w:rPr>
        <w:t xml:space="preserve">zákona) je uvedený záměr možný, </w:t>
      </w:r>
      <w:r w:rsidRPr="0050409D">
        <w:rPr>
          <w:rFonts w:ascii="Times New Roman" w:hAnsi="Times New Roman" w:cs="Times New Roman"/>
          <w:bCs/>
          <w:lang w:eastAsia="cs-CZ"/>
        </w:rPr>
        <w:t>protože lze předpokládat, že záměrem nedoj</w:t>
      </w:r>
      <w:r>
        <w:rPr>
          <w:rFonts w:ascii="Times New Roman" w:hAnsi="Times New Roman" w:cs="Times New Roman"/>
          <w:bCs/>
          <w:lang w:eastAsia="cs-CZ"/>
        </w:rPr>
        <w:t xml:space="preserve">de ke zhoršení chemického stavu </w:t>
      </w:r>
      <w:r w:rsidRPr="0050409D">
        <w:rPr>
          <w:rFonts w:ascii="Times New Roman" w:hAnsi="Times New Roman" w:cs="Times New Roman"/>
          <w:bCs/>
          <w:lang w:eastAsia="cs-CZ"/>
        </w:rPr>
        <w:t>a ekologického stavu/potenciálu dotčených útva</w:t>
      </w:r>
      <w:r>
        <w:rPr>
          <w:rFonts w:ascii="Times New Roman" w:hAnsi="Times New Roman" w:cs="Times New Roman"/>
          <w:bCs/>
          <w:lang w:eastAsia="cs-CZ"/>
        </w:rPr>
        <w:t xml:space="preserve">rů povrchových vod a chemického </w:t>
      </w:r>
      <w:r w:rsidRPr="0050409D">
        <w:rPr>
          <w:rFonts w:ascii="Times New Roman" w:hAnsi="Times New Roman" w:cs="Times New Roman"/>
          <w:bCs/>
          <w:lang w:eastAsia="cs-CZ"/>
        </w:rPr>
        <w:t>stavu a kvantitativního stavu útvarů podzemních vod, a že nebude znemožněno</w:t>
      </w:r>
    </w:p>
    <w:p w:rsidR="0050409D" w:rsidRPr="0050409D" w:rsidRDefault="0050409D" w:rsidP="0050409D">
      <w:pPr>
        <w:pStyle w:val="Bezmezer"/>
        <w:rPr>
          <w:rFonts w:ascii="Times New Roman" w:hAnsi="Times New Roman" w:cs="Times New Roman"/>
          <w:lang w:eastAsia="cs-CZ"/>
        </w:rPr>
      </w:pPr>
      <w:r w:rsidRPr="0050409D">
        <w:rPr>
          <w:rFonts w:ascii="Times New Roman" w:hAnsi="Times New Roman" w:cs="Times New Roman"/>
          <w:bCs/>
          <w:lang w:eastAsia="cs-CZ"/>
        </w:rPr>
        <w:t>dosažení jejich dobrého stavu/potenciálu.</w:t>
      </w:r>
    </w:p>
    <w:p w:rsidR="0050409D" w:rsidRDefault="0050409D" w:rsidP="00647CB8">
      <w:pPr>
        <w:pStyle w:val="Bezmezer"/>
        <w:jc w:val="both"/>
        <w:rPr>
          <w:rFonts w:ascii="Times New Roman" w:hAnsi="Times New Roman" w:cs="Times New Roman"/>
          <w:b/>
          <w:lang w:eastAsia="cs-CZ"/>
        </w:rPr>
      </w:pPr>
      <w:r w:rsidRPr="0050409D">
        <w:rPr>
          <w:rFonts w:ascii="Times New Roman" w:hAnsi="Times New Roman" w:cs="Times New Roman"/>
          <w:b/>
          <w:lang w:eastAsia="cs-CZ"/>
        </w:rPr>
        <w:t>MINISTERSTVO OBRANY</w:t>
      </w:r>
    </w:p>
    <w:p w:rsidR="0050409D" w:rsidRPr="0050409D" w:rsidRDefault="0050409D" w:rsidP="00647CB8">
      <w:pPr>
        <w:pStyle w:val="Bezmezer"/>
        <w:jc w:val="both"/>
        <w:rPr>
          <w:rFonts w:ascii="Times New Roman" w:hAnsi="Times New Roman" w:cs="Times New Roman"/>
          <w:lang w:eastAsia="cs-CZ"/>
        </w:rPr>
      </w:pPr>
      <w:r w:rsidRPr="0050409D">
        <w:rPr>
          <w:rFonts w:ascii="Times New Roman" w:hAnsi="Times New Roman" w:cs="Times New Roman"/>
          <w:lang w:eastAsia="cs-CZ"/>
        </w:rPr>
        <w:t>Ministerstvo obrany ČR v souladu se zmocněním v § 175 odst. 1 stavebního zákona, dle § 161 téhož zákona a zákona o zajišťování obrany ČR provedlo po obdržení vaší žádosti o vydání závazného stanoviska dotčeného orgánu vyhodnocení předloženého záměru, prověřilo evidenci technické infrastruktury v jeho vlastnictví. Ministerstvo obrany ČR neeviduje inženýrské sítě a podzemní telekomunikační vedení, které by byly s daným stavebním záměrem v kolizi.</w:t>
      </w:r>
    </w:p>
    <w:p w:rsidR="00647CB8" w:rsidRPr="0050409D" w:rsidRDefault="0050409D" w:rsidP="00647CB8">
      <w:pPr>
        <w:pStyle w:val="Bezmezer"/>
        <w:jc w:val="both"/>
        <w:rPr>
          <w:rFonts w:ascii="Times New Roman" w:hAnsi="Times New Roman" w:cs="Times New Roman"/>
          <w:b/>
          <w:lang w:eastAsia="cs-CZ"/>
        </w:rPr>
      </w:pPr>
      <w:r w:rsidRPr="0050409D">
        <w:rPr>
          <w:rFonts w:ascii="Times New Roman" w:hAnsi="Times New Roman" w:cs="Times New Roman"/>
          <w:b/>
          <w:lang w:eastAsia="cs-CZ"/>
        </w:rPr>
        <w:t>STÁTNÍ POZEMKOVÝ ÚŘAD</w:t>
      </w:r>
    </w:p>
    <w:p w:rsidR="00647CB8" w:rsidRPr="0050409D" w:rsidRDefault="0050409D" w:rsidP="00647CB8">
      <w:pPr>
        <w:pStyle w:val="Bezmezer"/>
        <w:jc w:val="both"/>
        <w:rPr>
          <w:rFonts w:ascii="Times New Roman" w:hAnsi="Times New Roman" w:cs="Times New Roman"/>
          <w:lang w:eastAsia="cs-CZ"/>
        </w:rPr>
      </w:pPr>
      <w:r w:rsidRPr="0050409D">
        <w:rPr>
          <w:rFonts w:ascii="Times New Roman" w:hAnsi="Times New Roman" w:cs="Times New Roman"/>
          <w:lang w:eastAsia="cs-CZ"/>
        </w:rPr>
        <w:t>Souhlasí s umístěním stavby na svém pozemku.</w:t>
      </w:r>
    </w:p>
    <w:p w:rsidR="0050409D" w:rsidRPr="0050409D" w:rsidRDefault="0050409D" w:rsidP="0050409D">
      <w:pPr>
        <w:pStyle w:val="Bezmezer"/>
        <w:jc w:val="both"/>
        <w:rPr>
          <w:rFonts w:ascii="Times New Roman" w:hAnsi="Times New Roman" w:cs="Times New Roman"/>
          <w:lang w:eastAsia="cs-CZ"/>
        </w:rPr>
      </w:pPr>
      <w:r w:rsidRPr="0050409D">
        <w:rPr>
          <w:rFonts w:ascii="Times New Roman" w:hAnsi="Times New Roman" w:cs="Times New Roman"/>
          <w:b/>
          <w:lang w:eastAsia="cs-CZ"/>
        </w:rPr>
        <w:t>GRIDSERVICES</w:t>
      </w:r>
      <w:r w:rsidRPr="0050409D">
        <w:rPr>
          <w:rFonts w:ascii="Times New Roman" w:hAnsi="Times New Roman" w:cs="Times New Roman"/>
          <w:lang w:eastAsia="cs-CZ"/>
        </w:rPr>
        <w:t xml:space="preserve"> </w:t>
      </w:r>
    </w:p>
    <w:p w:rsidR="00824F05" w:rsidRPr="00824F05" w:rsidRDefault="00824F05" w:rsidP="00824F05">
      <w:pPr>
        <w:pStyle w:val="Bezmezer"/>
        <w:jc w:val="both"/>
        <w:rPr>
          <w:rFonts w:ascii="Times New Roman" w:hAnsi="Times New Roman" w:cs="Times New Roman"/>
          <w:lang w:eastAsia="cs-CZ"/>
        </w:rPr>
      </w:pPr>
      <w:r w:rsidRPr="00824F05">
        <w:rPr>
          <w:rFonts w:ascii="Times New Roman" w:hAnsi="Times New Roman" w:cs="Times New Roman"/>
          <w:lang w:eastAsia="cs-CZ"/>
        </w:rPr>
        <w:t>- Při výstavbě komunikace,</w:t>
      </w:r>
      <w:r>
        <w:rPr>
          <w:rFonts w:ascii="Times New Roman" w:hAnsi="Times New Roman" w:cs="Times New Roman"/>
          <w:lang w:eastAsia="cs-CZ"/>
        </w:rPr>
        <w:t xml:space="preserve"> </w:t>
      </w:r>
      <w:r w:rsidRPr="00824F05">
        <w:rPr>
          <w:rFonts w:ascii="Times New Roman" w:hAnsi="Times New Roman" w:cs="Times New Roman"/>
          <w:lang w:eastAsia="cs-CZ"/>
        </w:rPr>
        <w:t xml:space="preserve">zpevněných ploch a chodníků požadujeme dodržet ČSN </w:t>
      </w:r>
      <w:r>
        <w:rPr>
          <w:rFonts w:ascii="Times New Roman" w:hAnsi="Times New Roman" w:cs="Times New Roman"/>
          <w:lang w:eastAsia="cs-CZ"/>
        </w:rPr>
        <w:t xml:space="preserve">736005 tab. B1- Parkovací stání </w:t>
      </w:r>
      <w:r w:rsidRPr="00824F05">
        <w:rPr>
          <w:rFonts w:ascii="Times New Roman" w:hAnsi="Times New Roman" w:cs="Times New Roman"/>
          <w:lang w:eastAsia="cs-CZ"/>
        </w:rPr>
        <w:t>doporučujeme provést ze zámkové dlažby. HUP musí být volně přístupný.</w:t>
      </w:r>
    </w:p>
    <w:p w:rsidR="00824F05" w:rsidRPr="00824F05" w:rsidRDefault="00824F05" w:rsidP="00824F05">
      <w:pPr>
        <w:pStyle w:val="Bezmezer"/>
        <w:jc w:val="both"/>
        <w:rPr>
          <w:rFonts w:ascii="Times New Roman" w:hAnsi="Times New Roman" w:cs="Times New Roman"/>
          <w:lang w:eastAsia="cs-CZ"/>
        </w:rPr>
      </w:pPr>
      <w:r w:rsidRPr="00824F05">
        <w:rPr>
          <w:rFonts w:ascii="Times New Roman" w:hAnsi="Times New Roman" w:cs="Times New Roman"/>
          <w:lang w:eastAsia="cs-CZ"/>
        </w:rPr>
        <w:t>- Dopravní značení musí být umístěno od stávajícího plynárenského zařízení a plynov</w:t>
      </w:r>
      <w:r>
        <w:rPr>
          <w:rFonts w:ascii="Times New Roman" w:hAnsi="Times New Roman" w:cs="Times New Roman"/>
          <w:lang w:eastAsia="cs-CZ"/>
        </w:rPr>
        <w:t xml:space="preserve">odních přípojek (dále jen PZ) v </w:t>
      </w:r>
      <w:r w:rsidRPr="00824F05">
        <w:rPr>
          <w:rFonts w:ascii="Times New Roman" w:hAnsi="Times New Roman" w:cs="Times New Roman"/>
          <w:lang w:eastAsia="cs-CZ"/>
        </w:rPr>
        <w:t>minimální vzdálenosti 1 m.</w:t>
      </w:r>
    </w:p>
    <w:p w:rsidR="00824F05" w:rsidRPr="00824F05" w:rsidRDefault="00824F05" w:rsidP="00824F05">
      <w:pPr>
        <w:pStyle w:val="Bezmezer"/>
        <w:jc w:val="both"/>
        <w:rPr>
          <w:rFonts w:ascii="Times New Roman" w:hAnsi="Times New Roman" w:cs="Times New Roman"/>
          <w:lang w:eastAsia="cs-CZ"/>
        </w:rPr>
      </w:pPr>
      <w:r w:rsidRPr="00824F05">
        <w:rPr>
          <w:rFonts w:ascii="Times New Roman" w:hAnsi="Times New Roman" w:cs="Times New Roman"/>
          <w:lang w:eastAsia="cs-CZ"/>
        </w:rPr>
        <w:t xml:space="preserve">- Při vysazování stromů a okrasných dřevin požadujeme dodržet od stávajícího PZ vzdálenost minimálně 2 m na </w:t>
      </w:r>
      <w:r>
        <w:rPr>
          <w:rFonts w:ascii="Times New Roman" w:hAnsi="Times New Roman" w:cs="Times New Roman"/>
          <w:lang w:eastAsia="cs-CZ"/>
        </w:rPr>
        <w:t xml:space="preserve">obě </w:t>
      </w:r>
      <w:r w:rsidRPr="00824F05">
        <w:rPr>
          <w:rFonts w:ascii="Times New Roman" w:hAnsi="Times New Roman" w:cs="Times New Roman"/>
          <w:lang w:eastAsia="cs-CZ"/>
        </w:rPr>
        <w:t>strany.</w:t>
      </w:r>
    </w:p>
    <w:p w:rsidR="00824F05" w:rsidRPr="00824F05" w:rsidRDefault="00824F05" w:rsidP="00824F05">
      <w:pPr>
        <w:pStyle w:val="Bezmezer"/>
        <w:jc w:val="both"/>
        <w:rPr>
          <w:rFonts w:ascii="Times New Roman" w:hAnsi="Times New Roman" w:cs="Times New Roman"/>
          <w:lang w:eastAsia="cs-CZ"/>
        </w:rPr>
      </w:pPr>
      <w:r w:rsidRPr="00824F05">
        <w:rPr>
          <w:rFonts w:ascii="Times New Roman" w:hAnsi="Times New Roman" w:cs="Times New Roman"/>
          <w:lang w:eastAsia="cs-CZ"/>
        </w:rPr>
        <w:t>- Po odtěžení stávající konstrukce komunikace bude podstatně sníženo krytí stá</w:t>
      </w:r>
      <w:r>
        <w:rPr>
          <w:rFonts w:ascii="Times New Roman" w:hAnsi="Times New Roman" w:cs="Times New Roman"/>
          <w:lang w:eastAsia="cs-CZ"/>
        </w:rPr>
        <w:t xml:space="preserve">vajícího PZ. Proto je vyloučeno </w:t>
      </w:r>
      <w:r w:rsidRPr="00824F05">
        <w:rPr>
          <w:rFonts w:ascii="Times New Roman" w:hAnsi="Times New Roman" w:cs="Times New Roman"/>
          <w:lang w:eastAsia="cs-CZ"/>
        </w:rPr>
        <w:t>použití těžké mechanizace (zejména válců s trny, zemních fréz atd.) přímo nad potrubí</w:t>
      </w:r>
      <w:r>
        <w:rPr>
          <w:rFonts w:ascii="Times New Roman" w:hAnsi="Times New Roman" w:cs="Times New Roman"/>
          <w:lang w:eastAsia="cs-CZ"/>
        </w:rPr>
        <w:t xml:space="preserve">m. Při provádění prací je třeba </w:t>
      </w:r>
      <w:r w:rsidRPr="00824F05">
        <w:rPr>
          <w:rFonts w:ascii="Times New Roman" w:hAnsi="Times New Roman" w:cs="Times New Roman"/>
          <w:lang w:eastAsia="cs-CZ"/>
        </w:rPr>
        <w:t>věnovat zvýšenou pozornost a opatrnost u míst s odbočkami, kde navrtávací odbo</w:t>
      </w:r>
      <w:r>
        <w:rPr>
          <w:rFonts w:ascii="Times New Roman" w:hAnsi="Times New Roman" w:cs="Times New Roman"/>
          <w:lang w:eastAsia="cs-CZ"/>
        </w:rPr>
        <w:t xml:space="preserve">čkový T-kus vyčnívá nad vlastní </w:t>
      </w:r>
      <w:r w:rsidRPr="00824F05">
        <w:rPr>
          <w:rFonts w:ascii="Times New Roman" w:hAnsi="Times New Roman" w:cs="Times New Roman"/>
          <w:lang w:eastAsia="cs-CZ"/>
        </w:rPr>
        <w:t xml:space="preserve">porubí a mohlo by dojít k jeho odtržení. Dále je třeba ověřit polohu přípojek, které </w:t>
      </w:r>
      <w:r>
        <w:rPr>
          <w:rFonts w:ascii="Times New Roman" w:hAnsi="Times New Roman" w:cs="Times New Roman"/>
          <w:lang w:eastAsia="cs-CZ"/>
        </w:rPr>
        <w:t xml:space="preserve">jsou nad vlastním potrubím PZ a </w:t>
      </w:r>
      <w:r w:rsidRPr="00824F05">
        <w:rPr>
          <w:rFonts w:ascii="Times New Roman" w:hAnsi="Times New Roman" w:cs="Times New Roman"/>
          <w:lang w:eastAsia="cs-CZ"/>
        </w:rPr>
        <w:t>navíc zpravidla uloženy kolmo na plynovod (tím i komunikaci).</w:t>
      </w:r>
    </w:p>
    <w:p w:rsidR="0050409D" w:rsidRPr="00BA0F6D" w:rsidRDefault="00824F05" w:rsidP="00647CB8">
      <w:pPr>
        <w:pStyle w:val="Bezmezer"/>
        <w:jc w:val="both"/>
        <w:rPr>
          <w:rFonts w:ascii="Times New Roman" w:hAnsi="Times New Roman" w:cs="Times New Roman"/>
          <w:color w:val="FF0000"/>
          <w:lang w:eastAsia="cs-CZ"/>
        </w:rPr>
      </w:pPr>
      <w:r>
        <w:rPr>
          <w:rFonts w:ascii="Times New Roman" w:hAnsi="Times New Roman" w:cs="Times New Roman"/>
          <w:lang w:eastAsia="cs-CZ"/>
        </w:rPr>
        <w:t xml:space="preserve">- </w:t>
      </w:r>
      <w:r w:rsidRPr="00824F05">
        <w:rPr>
          <w:rFonts w:ascii="Times New Roman" w:hAnsi="Times New Roman" w:cs="Times New Roman"/>
          <w:lang w:eastAsia="cs-CZ"/>
        </w:rPr>
        <w:t>Nové uliční vpusti musí být umístěny v minimální vzdálenosti 0,5 m od obrysu stávajícího PZ.</w:t>
      </w:r>
    </w:p>
    <w:p w:rsidR="00647CB8" w:rsidRPr="00BA0F6D" w:rsidRDefault="00647CB8" w:rsidP="00647CB8">
      <w:pPr>
        <w:pStyle w:val="Bezmezer"/>
        <w:jc w:val="both"/>
        <w:rPr>
          <w:rFonts w:ascii="Times New Roman" w:hAnsi="Times New Roman" w:cs="Times New Roman"/>
          <w:b/>
          <w:lang w:eastAsia="cs-CZ"/>
        </w:rPr>
      </w:pPr>
      <w:r w:rsidRPr="00BA0F6D">
        <w:rPr>
          <w:rFonts w:ascii="Times New Roman" w:hAnsi="Times New Roman" w:cs="Times New Roman"/>
          <w:b/>
          <w:lang w:eastAsia="cs-CZ"/>
        </w:rPr>
        <w:t xml:space="preserve">ŠUMPERSKÁ VODOHOSPDÁŘSKÁ SPOLEČNOST </w:t>
      </w:r>
    </w:p>
    <w:p w:rsidR="00647CB8" w:rsidRPr="00BA0F6D" w:rsidRDefault="00647CB8" w:rsidP="00647CB8">
      <w:pPr>
        <w:pStyle w:val="Bezmezer"/>
        <w:jc w:val="both"/>
        <w:rPr>
          <w:rFonts w:ascii="Times New Roman" w:hAnsi="Times New Roman" w:cs="Times New Roman"/>
          <w:lang w:eastAsia="cs-CZ"/>
        </w:rPr>
      </w:pPr>
      <w:r w:rsidRPr="00BA0F6D">
        <w:rPr>
          <w:rFonts w:ascii="Times New Roman" w:hAnsi="Times New Roman" w:cs="Times New Roman"/>
          <w:lang w:eastAsia="cs-CZ"/>
        </w:rPr>
        <w:t>1. Požadují maximální ochranu jejich zařízení</w:t>
      </w:r>
    </w:p>
    <w:p w:rsidR="00647CB8" w:rsidRPr="00BA0F6D" w:rsidRDefault="00647CB8" w:rsidP="00647CB8">
      <w:pPr>
        <w:pStyle w:val="Bezmezer"/>
        <w:jc w:val="both"/>
        <w:rPr>
          <w:rFonts w:ascii="Times New Roman" w:hAnsi="Times New Roman" w:cs="Times New Roman"/>
          <w:lang w:eastAsia="cs-CZ"/>
        </w:rPr>
      </w:pPr>
      <w:r w:rsidRPr="00BA0F6D">
        <w:rPr>
          <w:rFonts w:ascii="Times New Roman" w:hAnsi="Times New Roman" w:cs="Times New Roman"/>
          <w:lang w:eastAsia="cs-CZ"/>
        </w:rPr>
        <w:t>Ochranná pásma a krytí inženýrských sítí budou stavebníkem respektovány</w:t>
      </w:r>
    </w:p>
    <w:p w:rsidR="00647CB8" w:rsidRPr="00BA0F6D" w:rsidRDefault="00647CB8" w:rsidP="00647CB8">
      <w:pPr>
        <w:pStyle w:val="Bezmezer"/>
        <w:jc w:val="both"/>
        <w:rPr>
          <w:rFonts w:ascii="Times New Roman" w:hAnsi="Times New Roman" w:cs="Times New Roman"/>
          <w:lang w:eastAsia="cs-CZ"/>
        </w:rPr>
      </w:pPr>
      <w:r w:rsidRPr="00BA0F6D">
        <w:rPr>
          <w:rFonts w:ascii="Times New Roman" w:hAnsi="Times New Roman" w:cs="Times New Roman"/>
          <w:lang w:eastAsia="cs-CZ"/>
        </w:rPr>
        <w:t xml:space="preserve">2. Požadujeme přizpůsobit výšky všech poklopů na inženýrských sítí na novou niveletu terénu. </w:t>
      </w:r>
    </w:p>
    <w:p w:rsidR="00BA0F6D" w:rsidRPr="00BA0F6D" w:rsidRDefault="00BA0F6D" w:rsidP="00647CB8">
      <w:pPr>
        <w:pStyle w:val="Bezmezer"/>
        <w:jc w:val="both"/>
        <w:rPr>
          <w:rFonts w:ascii="Times New Roman" w:hAnsi="Times New Roman" w:cs="Times New Roman"/>
          <w:lang w:eastAsia="cs-CZ"/>
        </w:rPr>
      </w:pPr>
      <w:r w:rsidRPr="00BA0F6D">
        <w:rPr>
          <w:rFonts w:ascii="Times New Roman" w:hAnsi="Times New Roman" w:cs="Times New Roman"/>
          <w:lang w:eastAsia="cs-CZ"/>
        </w:rPr>
        <w:t>3. Souhlasí s napojením kanalizačních přípojek PVC D 160 na stávající splaškovou kanalizaci.</w:t>
      </w:r>
    </w:p>
    <w:p w:rsidR="00647CB8" w:rsidRPr="00BA0F6D" w:rsidRDefault="00647CB8" w:rsidP="00647CB8">
      <w:pPr>
        <w:pStyle w:val="Bezmezer"/>
        <w:jc w:val="both"/>
        <w:rPr>
          <w:rFonts w:ascii="Times New Roman" w:hAnsi="Times New Roman" w:cs="Times New Roman"/>
          <w:lang w:eastAsia="cs-CZ"/>
        </w:rPr>
      </w:pPr>
      <w:r w:rsidRPr="00BA0F6D">
        <w:rPr>
          <w:rFonts w:ascii="Times New Roman" w:hAnsi="Times New Roman" w:cs="Times New Roman"/>
          <w:b/>
          <w:lang w:eastAsia="cs-CZ"/>
        </w:rPr>
        <w:t xml:space="preserve">ČEZ </w:t>
      </w:r>
    </w:p>
    <w:p w:rsidR="00BA0F6D" w:rsidRPr="00BA0F6D" w:rsidRDefault="00BA0F6D" w:rsidP="00BA0F6D">
      <w:pPr>
        <w:pStyle w:val="Bezmezer"/>
        <w:jc w:val="both"/>
        <w:rPr>
          <w:rFonts w:ascii="Times New Roman" w:hAnsi="Times New Roman" w:cs="Times New Roman"/>
          <w:lang w:eastAsia="cs-CZ"/>
        </w:rPr>
      </w:pPr>
      <w:r w:rsidRPr="00BA0F6D">
        <w:rPr>
          <w:rFonts w:ascii="Times New Roman" w:hAnsi="Times New Roman" w:cs="Times New Roman"/>
          <w:lang w:eastAsia="cs-CZ"/>
        </w:rPr>
        <w:t>inž. sítě v místě přiblížení k trase podz. vedení musí být provedeny dle ČSN 736005</w:t>
      </w:r>
    </w:p>
    <w:p w:rsidR="00BA0F6D" w:rsidRPr="00BA0F6D" w:rsidRDefault="00BA0F6D" w:rsidP="00BA0F6D">
      <w:pPr>
        <w:pStyle w:val="Bezmezer"/>
        <w:jc w:val="both"/>
        <w:rPr>
          <w:rFonts w:ascii="Times New Roman" w:hAnsi="Times New Roman" w:cs="Times New Roman"/>
          <w:lang w:eastAsia="cs-CZ"/>
        </w:rPr>
      </w:pPr>
      <w:r w:rsidRPr="00BA0F6D">
        <w:rPr>
          <w:rFonts w:ascii="Times New Roman" w:hAnsi="Times New Roman" w:cs="Times New Roman"/>
          <w:lang w:eastAsia="cs-CZ"/>
        </w:rPr>
        <w:t>- v místě dotčení trasy podzemních vedení zpevněnými plochami komunikací musí být</w:t>
      </w:r>
    </w:p>
    <w:p w:rsidR="00BA0F6D" w:rsidRPr="00BA0F6D" w:rsidRDefault="00BA0F6D" w:rsidP="00BA0F6D">
      <w:pPr>
        <w:pStyle w:val="Bezmezer"/>
        <w:jc w:val="both"/>
        <w:rPr>
          <w:rFonts w:ascii="Times New Roman" w:hAnsi="Times New Roman" w:cs="Times New Roman"/>
          <w:lang w:eastAsia="cs-CZ"/>
        </w:rPr>
      </w:pPr>
      <w:r w:rsidRPr="00BA0F6D">
        <w:rPr>
          <w:rFonts w:ascii="Times New Roman" w:hAnsi="Times New Roman" w:cs="Times New Roman"/>
          <w:lang w:eastAsia="cs-CZ"/>
        </w:rPr>
        <w:t>dodržena norma ČSN 33 2000-5-52, tj, hloubka uložení min. 1m</w:t>
      </w:r>
    </w:p>
    <w:p w:rsidR="00BA0F6D" w:rsidRPr="00BA0F6D" w:rsidRDefault="00BA0F6D" w:rsidP="00BA0F6D">
      <w:pPr>
        <w:pStyle w:val="Bezmezer"/>
        <w:jc w:val="both"/>
        <w:rPr>
          <w:rFonts w:ascii="Times New Roman" w:hAnsi="Times New Roman" w:cs="Times New Roman"/>
          <w:lang w:eastAsia="cs-CZ"/>
        </w:rPr>
      </w:pPr>
      <w:r w:rsidRPr="00BA0F6D">
        <w:rPr>
          <w:rFonts w:ascii="Times New Roman" w:hAnsi="Times New Roman" w:cs="Times New Roman"/>
          <w:lang w:eastAsia="cs-CZ"/>
        </w:rPr>
        <w:t>- skutečna trasa a hloubka podzemního vedení musí být před dokončením projektu</w:t>
      </w:r>
    </w:p>
    <w:p w:rsidR="00BA0F6D" w:rsidRPr="00BA0F6D" w:rsidRDefault="00BA0F6D" w:rsidP="00BA0F6D">
      <w:pPr>
        <w:pStyle w:val="Bezmezer"/>
        <w:jc w:val="both"/>
        <w:rPr>
          <w:rFonts w:ascii="Times New Roman" w:hAnsi="Times New Roman" w:cs="Times New Roman"/>
          <w:lang w:eastAsia="cs-CZ"/>
        </w:rPr>
      </w:pPr>
      <w:r w:rsidRPr="00BA0F6D">
        <w:rPr>
          <w:rFonts w:ascii="Times New Roman" w:hAnsi="Times New Roman" w:cs="Times New Roman"/>
          <w:lang w:eastAsia="cs-CZ"/>
        </w:rPr>
        <w:t>protokolárně vytýčena pracovníkem společnosti ČEZ Distribuce a.s. s vyhodnocením v PD</w:t>
      </w:r>
    </w:p>
    <w:p w:rsidR="00BA0F6D" w:rsidRPr="00BA0F6D" w:rsidRDefault="00BA0F6D" w:rsidP="00BA0F6D">
      <w:pPr>
        <w:pStyle w:val="Bezmezer"/>
        <w:jc w:val="both"/>
        <w:rPr>
          <w:rFonts w:ascii="Times New Roman" w:hAnsi="Times New Roman" w:cs="Times New Roman"/>
          <w:lang w:eastAsia="cs-CZ"/>
        </w:rPr>
      </w:pPr>
      <w:r w:rsidRPr="00BA0F6D">
        <w:rPr>
          <w:rFonts w:ascii="Times New Roman" w:hAnsi="Times New Roman" w:cs="Times New Roman"/>
          <w:lang w:eastAsia="cs-CZ"/>
        </w:rPr>
        <w:t>- stožáry VO musí být umístěny mimo ochranné pásmo podzemního vedení NN/VN a</w:t>
      </w:r>
    </w:p>
    <w:p w:rsidR="00BA0F6D" w:rsidRPr="00BA0F6D" w:rsidRDefault="00BA0F6D" w:rsidP="00BA0F6D">
      <w:pPr>
        <w:pStyle w:val="Bezmezer"/>
        <w:jc w:val="both"/>
        <w:rPr>
          <w:rFonts w:ascii="Times New Roman" w:hAnsi="Times New Roman" w:cs="Times New Roman"/>
          <w:lang w:eastAsia="cs-CZ"/>
        </w:rPr>
      </w:pPr>
      <w:r w:rsidRPr="00BA0F6D">
        <w:rPr>
          <w:rFonts w:ascii="Times New Roman" w:hAnsi="Times New Roman" w:cs="Times New Roman"/>
          <w:lang w:eastAsia="cs-CZ"/>
        </w:rPr>
        <w:t>nadzemního vedení VN v případě, že převyšují výšku 3m</w:t>
      </w:r>
    </w:p>
    <w:p w:rsidR="00BA0F6D" w:rsidRPr="00BA0F6D" w:rsidRDefault="00BA0F6D" w:rsidP="00BA0F6D">
      <w:pPr>
        <w:pStyle w:val="Bezmezer"/>
        <w:jc w:val="both"/>
        <w:rPr>
          <w:rFonts w:ascii="Times New Roman" w:hAnsi="Times New Roman" w:cs="Times New Roman"/>
          <w:lang w:eastAsia="cs-CZ"/>
        </w:rPr>
      </w:pPr>
      <w:r w:rsidRPr="00BA0F6D">
        <w:rPr>
          <w:rFonts w:ascii="Times New Roman" w:hAnsi="Times New Roman" w:cs="Times New Roman"/>
          <w:lang w:eastAsia="cs-CZ"/>
        </w:rPr>
        <w:t>- těleso chodníku nebude blíže jak 2m od konstrukce distribuční trafostanice č.</w:t>
      </w:r>
    </w:p>
    <w:p w:rsidR="00BA0F6D" w:rsidRPr="00BA0F6D" w:rsidRDefault="00BA0F6D" w:rsidP="00BA0F6D">
      <w:pPr>
        <w:pStyle w:val="Bezmezer"/>
        <w:jc w:val="both"/>
        <w:rPr>
          <w:rFonts w:ascii="Times New Roman" w:hAnsi="Times New Roman" w:cs="Times New Roman"/>
          <w:lang w:eastAsia="cs-CZ"/>
        </w:rPr>
      </w:pPr>
      <w:r w:rsidRPr="00BA0F6D">
        <w:rPr>
          <w:rFonts w:ascii="Times New Roman" w:hAnsi="Times New Roman" w:cs="Times New Roman"/>
          <w:lang w:eastAsia="cs-CZ"/>
        </w:rPr>
        <w:t>SU_0385</w:t>
      </w:r>
    </w:p>
    <w:p w:rsidR="00BA0F6D" w:rsidRPr="00BA0F6D" w:rsidRDefault="00BA0F6D" w:rsidP="00BA0F6D">
      <w:pPr>
        <w:pStyle w:val="Bezmezer"/>
        <w:jc w:val="both"/>
        <w:rPr>
          <w:rFonts w:ascii="Times New Roman" w:hAnsi="Times New Roman" w:cs="Times New Roman"/>
          <w:lang w:eastAsia="cs-CZ"/>
        </w:rPr>
      </w:pPr>
      <w:r w:rsidRPr="00BA0F6D">
        <w:rPr>
          <w:rFonts w:ascii="Times New Roman" w:hAnsi="Times New Roman" w:cs="Times New Roman"/>
          <w:lang w:eastAsia="cs-CZ"/>
        </w:rPr>
        <w:t>- před zahájením stavby je nutno podat „Žádost o udělení souhlasu s činností v ochranném</w:t>
      </w:r>
    </w:p>
    <w:p w:rsidR="00BA0F6D" w:rsidRPr="00BA0F6D" w:rsidRDefault="00BA0F6D" w:rsidP="00BA0F6D">
      <w:pPr>
        <w:pStyle w:val="Bezmezer"/>
        <w:jc w:val="both"/>
        <w:rPr>
          <w:rFonts w:ascii="Times New Roman" w:hAnsi="Times New Roman" w:cs="Times New Roman"/>
          <w:lang w:eastAsia="cs-CZ"/>
        </w:rPr>
      </w:pPr>
      <w:r w:rsidRPr="00BA0F6D">
        <w:rPr>
          <w:rFonts w:ascii="Times New Roman" w:hAnsi="Times New Roman" w:cs="Times New Roman"/>
          <w:lang w:eastAsia="cs-CZ"/>
        </w:rPr>
        <w:t>pásmu zařízení distribuční soustavy“ dle § 46, odst. 11 zákona č.458/2000 Sb., která bude</w:t>
      </w:r>
    </w:p>
    <w:p w:rsidR="00BA0F6D" w:rsidRPr="00BA0F6D" w:rsidRDefault="00BA0F6D" w:rsidP="00BA0F6D">
      <w:pPr>
        <w:pStyle w:val="Bezmezer"/>
        <w:jc w:val="both"/>
        <w:rPr>
          <w:rFonts w:ascii="Times New Roman" w:hAnsi="Times New Roman" w:cs="Times New Roman"/>
          <w:lang w:eastAsia="cs-CZ"/>
        </w:rPr>
      </w:pPr>
      <w:r w:rsidRPr="00BA0F6D">
        <w:rPr>
          <w:rFonts w:ascii="Times New Roman" w:hAnsi="Times New Roman" w:cs="Times New Roman"/>
          <w:lang w:eastAsia="cs-CZ"/>
        </w:rPr>
        <w:t>udělena na zhotovitele stavby</w:t>
      </w:r>
    </w:p>
    <w:p w:rsidR="00BA0F6D" w:rsidRPr="00BA0F6D" w:rsidRDefault="00BA0F6D" w:rsidP="00BA0F6D">
      <w:pPr>
        <w:pStyle w:val="Bezmezer"/>
        <w:jc w:val="both"/>
        <w:rPr>
          <w:rFonts w:ascii="Times New Roman" w:hAnsi="Times New Roman" w:cs="Times New Roman"/>
          <w:lang w:eastAsia="cs-CZ"/>
        </w:rPr>
      </w:pPr>
      <w:r w:rsidRPr="00BA0F6D">
        <w:rPr>
          <w:rFonts w:ascii="Times New Roman" w:hAnsi="Times New Roman" w:cs="Times New Roman"/>
          <w:lang w:eastAsia="cs-CZ"/>
        </w:rPr>
        <w:t>- Nutno respektovat podmínky platného Vyjádření k existenci zařízení společnosti ČEZ</w:t>
      </w:r>
    </w:p>
    <w:p w:rsidR="00BA0F6D" w:rsidRPr="00BA0F6D" w:rsidRDefault="00BA0F6D" w:rsidP="00BA0F6D">
      <w:pPr>
        <w:pStyle w:val="Bezmezer"/>
        <w:jc w:val="both"/>
        <w:rPr>
          <w:rFonts w:ascii="Times New Roman" w:hAnsi="Times New Roman" w:cs="Times New Roman"/>
          <w:lang w:eastAsia="cs-CZ"/>
        </w:rPr>
      </w:pPr>
      <w:r w:rsidRPr="00BA0F6D">
        <w:rPr>
          <w:rFonts w:ascii="Times New Roman" w:hAnsi="Times New Roman" w:cs="Times New Roman"/>
          <w:lang w:eastAsia="cs-CZ"/>
        </w:rPr>
        <w:t>Distribuce, a.s.</w:t>
      </w:r>
    </w:p>
    <w:p w:rsidR="00BA0F6D" w:rsidRPr="00BA0F6D" w:rsidRDefault="00BA0F6D" w:rsidP="00BA0F6D">
      <w:pPr>
        <w:pStyle w:val="Bezmezer"/>
        <w:jc w:val="both"/>
        <w:rPr>
          <w:rFonts w:ascii="Times New Roman" w:hAnsi="Times New Roman" w:cs="Times New Roman"/>
          <w:b/>
          <w:lang w:eastAsia="cs-CZ"/>
        </w:rPr>
      </w:pPr>
      <w:r w:rsidRPr="00BA0F6D">
        <w:rPr>
          <w:rFonts w:ascii="Times New Roman" w:hAnsi="Times New Roman" w:cs="Times New Roman"/>
          <w:b/>
          <w:lang w:eastAsia="cs-CZ"/>
        </w:rPr>
        <w:t>T- MOBILE</w:t>
      </w:r>
    </w:p>
    <w:p w:rsidR="00BA0F6D" w:rsidRPr="00BA0F6D" w:rsidRDefault="00BA0F6D" w:rsidP="00BA0F6D">
      <w:pPr>
        <w:pStyle w:val="Bezmezer"/>
        <w:jc w:val="both"/>
        <w:rPr>
          <w:rFonts w:ascii="Times New Roman" w:hAnsi="Times New Roman" w:cs="Times New Roman"/>
          <w:bCs/>
          <w:lang w:eastAsia="cs-CZ"/>
        </w:rPr>
      </w:pPr>
      <w:r w:rsidRPr="00BA0F6D">
        <w:rPr>
          <w:rFonts w:ascii="Times New Roman" w:hAnsi="Times New Roman" w:cs="Times New Roman"/>
          <w:lang w:eastAsia="cs-CZ"/>
        </w:rPr>
        <w:t xml:space="preserve">Dle předložených dokladů nedojde ke kolizi s technickou infrastrukturou společnosti </w:t>
      </w:r>
      <w:r w:rsidRPr="00BA0F6D">
        <w:rPr>
          <w:rFonts w:ascii="Times New Roman" w:hAnsi="Times New Roman" w:cs="Times New Roman"/>
          <w:bCs/>
          <w:lang w:eastAsia="cs-CZ"/>
        </w:rPr>
        <w:t>T-Mobile Czech</w:t>
      </w:r>
    </w:p>
    <w:p w:rsidR="00BA0F6D" w:rsidRPr="00BA0F6D" w:rsidRDefault="00BA0F6D" w:rsidP="00BA0F6D">
      <w:pPr>
        <w:pStyle w:val="Bezmezer"/>
        <w:jc w:val="both"/>
        <w:rPr>
          <w:rFonts w:ascii="Times New Roman" w:hAnsi="Times New Roman" w:cs="Times New Roman"/>
          <w:bCs/>
          <w:lang w:eastAsia="cs-CZ"/>
        </w:rPr>
      </w:pPr>
      <w:r w:rsidRPr="00BA0F6D">
        <w:rPr>
          <w:rFonts w:ascii="Times New Roman" w:hAnsi="Times New Roman" w:cs="Times New Roman"/>
          <w:bCs/>
          <w:lang w:eastAsia="cs-CZ"/>
        </w:rPr>
        <w:t>Republic a.s.</w:t>
      </w:r>
    </w:p>
    <w:p w:rsidR="00BA0F6D" w:rsidRDefault="00BA0F6D" w:rsidP="00BA0F6D">
      <w:pPr>
        <w:pStyle w:val="Bezmezer"/>
        <w:jc w:val="both"/>
        <w:rPr>
          <w:rFonts w:ascii="Times New Roman" w:hAnsi="Times New Roman" w:cs="Times New Roman"/>
          <w:b/>
          <w:color w:val="FF0000"/>
          <w:lang w:eastAsia="cs-CZ"/>
        </w:rPr>
      </w:pPr>
    </w:p>
    <w:p w:rsidR="00BA0F6D" w:rsidRPr="00BA0F6D" w:rsidRDefault="00BA0F6D" w:rsidP="00BA0F6D">
      <w:pPr>
        <w:pStyle w:val="Bezmezer"/>
        <w:jc w:val="both"/>
        <w:rPr>
          <w:rFonts w:ascii="Times New Roman" w:hAnsi="Times New Roman" w:cs="Times New Roman"/>
          <w:b/>
          <w:lang w:eastAsia="cs-CZ"/>
        </w:rPr>
      </w:pPr>
      <w:r w:rsidRPr="00BA0F6D">
        <w:rPr>
          <w:rFonts w:ascii="Times New Roman" w:hAnsi="Times New Roman" w:cs="Times New Roman"/>
          <w:b/>
          <w:lang w:eastAsia="cs-CZ"/>
        </w:rPr>
        <w:lastRenderedPageBreak/>
        <w:t>VODAFONE</w:t>
      </w:r>
    </w:p>
    <w:p w:rsidR="00BA0F6D" w:rsidRPr="00BA0F6D" w:rsidRDefault="00BA0F6D" w:rsidP="00BA0F6D">
      <w:pPr>
        <w:pStyle w:val="Bezmezer"/>
        <w:jc w:val="both"/>
        <w:rPr>
          <w:rFonts w:ascii="Times New Roman" w:hAnsi="Times New Roman" w:cs="Times New Roman"/>
          <w:lang w:eastAsia="cs-CZ"/>
        </w:rPr>
      </w:pPr>
      <w:r w:rsidRPr="00BA0F6D">
        <w:rPr>
          <w:rFonts w:ascii="Times New Roman" w:hAnsi="Times New Roman" w:cs="Times New Roman"/>
          <w:lang w:eastAsia="cs-CZ"/>
        </w:rPr>
        <w:t>Ve vámi zadaném zájmovém území a v uvedené výšce (výška stavby: 0 m, výška jeřábu: 0 m) se nenachází žádné podzemní ani nadzemní vedení naší společnosti.</w:t>
      </w:r>
    </w:p>
    <w:p w:rsidR="00647CB8" w:rsidRPr="00BA0F6D" w:rsidRDefault="00647CB8" w:rsidP="00BA0F6D">
      <w:pPr>
        <w:pStyle w:val="Bezmezer"/>
        <w:jc w:val="both"/>
        <w:rPr>
          <w:rFonts w:ascii="Times New Roman" w:hAnsi="Times New Roman" w:cs="Times New Roman"/>
          <w:color w:val="FF0000"/>
          <w:lang w:eastAsia="cs-CZ"/>
        </w:rPr>
      </w:pPr>
      <w:r w:rsidRPr="00BA0F6D">
        <w:rPr>
          <w:rFonts w:ascii="Times New Roman" w:hAnsi="Times New Roman" w:cs="Times New Roman"/>
          <w:b/>
          <w:lang w:eastAsia="cs-CZ"/>
        </w:rPr>
        <w:t>CETIN</w:t>
      </w:r>
      <w:r w:rsidRPr="00BA0F6D">
        <w:rPr>
          <w:rFonts w:ascii="Times New Roman" w:hAnsi="Times New Roman" w:cs="Times New Roman"/>
          <w:lang w:eastAsia="cs-CZ"/>
        </w:rPr>
        <w:t xml:space="preserve"> </w:t>
      </w:r>
    </w:p>
    <w:p w:rsidR="00647CB8" w:rsidRPr="00BA0F6D" w:rsidRDefault="00647CB8" w:rsidP="00647CB8">
      <w:pPr>
        <w:pStyle w:val="Bezmezer"/>
        <w:jc w:val="both"/>
        <w:rPr>
          <w:rFonts w:ascii="Times New Roman" w:hAnsi="Times New Roman" w:cs="Times New Roman"/>
          <w:bCs/>
          <w:lang w:eastAsia="cs-CZ"/>
        </w:rPr>
      </w:pPr>
      <w:r w:rsidRPr="00BA0F6D">
        <w:rPr>
          <w:rFonts w:ascii="Times New Roman" w:hAnsi="Times New Roman" w:cs="Times New Roman"/>
          <w:bCs/>
          <w:lang w:eastAsia="cs-CZ"/>
        </w:rPr>
        <w:t>1. Stavebník, nebo jím pověřená třetí osoba, je povinen při provádění jakýchkoliv činností, zejména stavebních nebo jiných prací, při odstraňování havárií a projektování staveb, řídit se platnými právními předpisy, technickými a odbornými normami (včetně doporučených), správnou praxí v oboru stavebnictví a technologickými postupy a učinit veškerá opatření nezbytná k tomu, aby nedošlo k poškození nebo ohrožení sítě elektronických komunikací</w:t>
      </w:r>
    </w:p>
    <w:p w:rsidR="00647CB8" w:rsidRPr="00BA0F6D" w:rsidRDefault="00647CB8" w:rsidP="00647CB8">
      <w:pPr>
        <w:pStyle w:val="Bezmezer"/>
        <w:jc w:val="both"/>
        <w:rPr>
          <w:rFonts w:ascii="Times New Roman" w:hAnsi="Times New Roman" w:cs="Times New Roman"/>
          <w:bCs/>
          <w:lang w:eastAsia="cs-CZ"/>
        </w:rPr>
      </w:pPr>
      <w:r w:rsidRPr="00BA0F6D">
        <w:rPr>
          <w:rFonts w:ascii="Times New Roman" w:hAnsi="Times New Roman" w:cs="Times New Roman"/>
          <w:bCs/>
          <w:lang w:eastAsia="cs-CZ"/>
        </w:rPr>
        <w:t>ve vlastnictví společnosti Česká telekomunikační infrastruktura a.s. a je výslovně srozuměn s tím, že SEK jsou součástí veřejné komunikační sítě, jsou zajišťovány ve veřejném zájmu a jsou chráněny právními předpisy.</w:t>
      </w:r>
    </w:p>
    <w:p w:rsidR="00647CB8" w:rsidRPr="00BA0F6D" w:rsidRDefault="00647CB8" w:rsidP="00647CB8">
      <w:pPr>
        <w:pStyle w:val="Bezmezer"/>
        <w:jc w:val="both"/>
        <w:rPr>
          <w:rFonts w:ascii="Times New Roman" w:hAnsi="Times New Roman" w:cs="Times New Roman"/>
          <w:bCs/>
          <w:lang w:eastAsia="cs-CZ"/>
        </w:rPr>
      </w:pPr>
      <w:r w:rsidRPr="00BA0F6D">
        <w:rPr>
          <w:rFonts w:ascii="Times New Roman" w:hAnsi="Times New Roman" w:cs="Times New Roman"/>
          <w:bCs/>
          <w:lang w:eastAsia="cs-CZ"/>
        </w:rPr>
        <w:t>Stavebník je poučen</w:t>
      </w:r>
    </w:p>
    <w:p w:rsidR="00647CB8" w:rsidRPr="00BA0F6D" w:rsidRDefault="00647CB8" w:rsidP="00647CB8">
      <w:pPr>
        <w:pStyle w:val="Bezmezer"/>
        <w:jc w:val="both"/>
        <w:rPr>
          <w:rFonts w:ascii="Times New Roman" w:hAnsi="Times New Roman" w:cs="Times New Roman"/>
          <w:bCs/>
          <w:lang w:eastAsia="cs-CZ"/>
        </w:rPr>
      </w:pPr>
      <w:r w:rsidRPr="00BA0F6D">
        <w:rPr>
          <w:rFonts w:ascii="Times New Roman" w:hAnsi="Times New Roman" w:cs="Times New Roman"/>
          <w:bCs/>
          <w:lang w:eastAsia="cs-CZ"/>
        </w:rPr>
        <w:t>2. Při jakékoliv činnosti v blízkosti vedení SEK je stavebník, nebo jím pověřená třetí osoba, povinen respektovat ochranné pásmo SEK tak, aby nedošlo k poškození nebo zamezení přístupu k SEK. Při křížení nebo souběhu činností se SEK je povinen řídit se platnými právními předpisy, technickými a odbornými normami (včetně doporučených), správnou praxí v oboru stavebnictví a technologickými postupy. Při jakékoliv činnosti ve vzdálenosti menší než 1,5 m od krajního vedení vyznačené trasy podzemního vedení SEK (dále jen PVSEK) nesmí používat mechanizačních prostředků a nevhodného nářadí.</w:t>
      </w:r>
    </w:p>
    <w:p w:rsidR="00647CB8" w:rsidRPr="00BA0F6D" w:rsidRDefault="00647CB8" w:rsidP="00647CB8">
      <w:pPr>
        <w:pStyle w:val="Bezmezer"/>
        <w:jc w:val="both"/>
        <w:rPr>
          <w:rFonts w:ascii="Times New Roman" w:hAnsi="Times New Roman" w:cs="Times New Roman"/>
          <w:bCs/>
          <w:lang w:eastAsia="cs-CZ"/>
        </w:rPr>
      </w:pPr>
      <w:r w:rsidRPr="00BA0F6D">
        <w:rPr>
          <w:rFonts w:ascii="Times New Roman" w:hAnsi="Times New Roman" w:cs="Times New Roman"/>
          <w:bCs/>
          <w:lang w:eastAsia="cs-CZ"/>
        </w:rPr>
        <w:t>V těchto místech bude stavebník provádět odkopy ručně.</w:t>
      </w:r>
    </w:p>
    <w:p w:rsidR="00647CB8" w:rsidRPr="00BA0F6D" w:rsidRDefault="00647CB8" w:rsidP="00647CB8">
      <w:pPr>
        <w:pStyle w:val="Bezmezer"/>
        <w:jc w:val="both"/>
        <w:rPr>
          <w:rFonts w:ascii="Times New Roman" w:hAnsi="Times New Roman" w:cs="Times New Roman"/>
          <w:lang w:eastAsia="cs-CZ"/>
        </w:rPr>
      </w:pPr>
      <w:r w:rsidRPr="00BA0F6D">
        <w:rPr>
          <w:rFonts w:ascii="Times New Roman" w:hAnsi="Times New Roman" w:cs="Times New Roman"/>
          <w:bCs/>
          <w:lang w:eastAsia="cs-CZ"/>
        </w:rPr>
        <w:t xml:space="preserve">3. Pro případ porušení kterékoliv z povinností stavebníka, nebo jím pověřené třetí osoby, založené Všeobecnými podmínkami ochrany SEK společnosti Česká telekomunikační infrastruktura a.s. je stavebník, nebo jím pověřená třetí osoba, odpovědný za veškeré náklady a škody, které společnosti Česká telekomunikační infrastruktura a.s. vzniknou porušením jeho povinnosti. </w:t>
      </w:r>
      <w:r w:rsidRPr="00BA0F6D">
        <w:rPr>
          <w:rFonts w:ascii="Times New Roman" w:hAnsi="Times New Roman" w:cs="Times New Roman"/>
          <w:lang w:eastAsia="cs-CZ"/>
        </w:rPr>
        <w:t>Stavebník, nebo jím pověřená třetí osoba, se bude řídit všeobecnými podmínkami ochrany</w:t>
      </w:r>
      <w:r w:rsidRPr="00BA0F6D">
        <w:rPr>
          <w:rFonts w:ascii="Times New Roman" w:hAnsi="Times New Roman" w:cs="Times New Roman"/>
          <w:bCs/>
          <w:lang w:eastAsia="cs-CZ"/>
        </w:rPr>
        <w:t xml:space="preserve"> </w:t>
      </w:r>
      <w:r w:rsidRPr="00BA0F6D">
        <w:rPr>
          <w:rFonts w:ascii="Times New Roman" w:hAnsi="Times New Roman" w:cs="Times New Roman"/>
          <w:lang w:eastAsia="cs-CZ"/>
        </w:rPr>
        <w:t>SEK společnosti Česká telekomunikační infrastruktura a.s.</w:t>
      </w:r>
    </w:p>
    <w:p w:rsidR="00647CB8" w:rsidRPr="00BA0F6D" w:rsidRDefault="00647CB8" w:rsidP="00647CB8">
      <w:pPr>
        <w:pStyle w:val="Bezmezer"/>
        <w:jc w:val="both"/>
        <w:rPr>
          <w:rFonts w:ascii="Times New Roman" w:hAnsi="Times New Roman" w:cs="Times New Roman"/>
          <w:lang w:eastAsia="cs-CZ"/>
        </w:rPr>
      </w:pPr>
      <w:r w:rsidRPr="00BA0F6D">
        <w:rPr>
          <w:rFonts w:ascii="Times New Roman" w:hAnsi="Times New Roman" w:cs="Times New Roman"/>
          <w:lang w:eastAsia="cs-CZ"/>
        </w:rPr>
        <w:t>Stavebník je s tímto bodem srozuměn.</w:t>
      </w:r>
    </w:p>
    <w:p w:rsidR="00647CB8" w:rsidRPr="00647CB8" w:rsidRDefault="00647CB8" w:rsidP="00647CB8">
      <w:pPr>
        <w:pStyle w:val="Bezmezer"/>
        <w:rPr>
          <w:rFonts w:ascii="Times New Roman" w:hAnsi="Times New Roman" w:cs="Times New Roman"/>
          <w:color w:val="FF0000"/>
          <w:lang w:eastAsia="cs-CZ"/>
        </w:rPr>
      </w:pPr>
    </w:p>
    <w:p w:rsidR="00CB16CE" w:rsidRDefault="00CB16CE" w:rsidP="007C7764">
      <w:pPr>
        <w:pStyle w:val="Bezmezer"/>
        <w:jc w:val="both"/>
        <w:rPr>
          <w:rFonts w:ascii="Times New Roman" w:hAnsi="Times New Roman" w:cs="Times New Roman"/>
          <w:u w:val="single"/>
          <w:lang w:eastAsia="cs-CZ"/>
        </w:rPr>
      </w:pPr>
    </w:p>
    <w:p w:rsidR="00693850" w:rsidRPr="00224548" w:rsidRDefault="00693850" w:rsidP="007C7764">
      <w:pPr>
        <w:pStyle w:val="Bezmezer"/>
        <w:jc w:val="both"/>
        <w:rPr>
          <w:rFonts w:ascii="Times New Roman" w:hAnsi="Times New Roman" w:cs="Times New Roman"/>
          <w:u w:val="single"/>
          <w:lang w:eastAsia="cs-CZ"/>
        </w:rPr>
      </w:pPr>
      <w:r w:rsidRPr="00224548">
        <w:rPr>
          <w:rFonts w:ascii="Times New Roman" w:hAnsi="Times New Roman" w:cs="Times New Roman"/>
          <w:u w:val="single"/>
          <w:lang w:eastAsia="cs-CZ"/>
        </w:rPr>
        <w:t>Celkový popis koncepce řešení stavby včetně základních parametrů stavby - návrhová rychlost, provozní staničení, šířkové uspořádání, intenzity dopravy, technologie a zařízení, nová ochranná pásma a chráněná území apod.,</w:t>
      </w:r>
    </w:p>
    <w:p w:rsidR="00693850" w:rsidRPr="00224548" w:rsidRDefault="00693850" w:rsidP="007C7764">
      <w:pPr>
        <w:pStyle w:val="Bezmezer"/>
        <w:jc w:val="both"/>
        <w:rPr>
          <w:rFonts w:ascii="Times New Roman" w:hAnsi="Times New Roman" w:cs="Times New Roman"/>
          <w:u w:val="single"/>
          <w:lang w:eastAsia="cs-CZ"/>
        </w:rPr>
      </w:pPr>
    </w:p>
    <w:p w:rsidR="00C83E09" w:rsidRPr="00D949B5" w:rsidRDefault="00C83E09" w:rsidP="00C83E09">
      <w:pPr>
        <w:suppressAutoHyphens/>
        <w:spacing w:after="0" w:line="240" w:lineRule="auto"/>
        <w:jc w:val="both"/>
        <w:rPr>
          <w:rFonts w:ascii="Times New Roman" w:hAnsi="Times New Roman" w:cs="Times New Roman"/>
          <w:b/>
          <w:bCs/>
          <w:caps/>
          <w:lang w:eastAsia="ar-SA"/>
        </w:rPr>
      </w:pPr>
      <w:r w:rsidRPr="00D949B5">
        <w:rPr>
          <w:rFonts w:ascii="Times New Roman" w:hAnsi="Times New Roman" w:cs="Times New Roman"/>
          <w:b/>
          <w:bCs/>
          <w:caps/>
          <w:lang w:eastAsia="ar-SA"/>
        </w:rPr>
        <w:t>SO 101 – CHODNÍK PRO PĚŠÍ</w:t>
      </w:r>
    </w:p>
    <w:p w:rsidR="00C83E09" w:rsidRPr="00D949B5" w:rsidRDefault="00C83E09" w:rsidP="00C83E09">
      <w:pPr>
        <w:spacing w:after="0" w:line="240" w:lineRule="auto"/>
        <w:jc w:val="both"/>
        <w:rPr>
          <w:rFonts w:ascii="Times New Roman" w:hAnsi="Times New Roman" w:cs="Times New Roman"/>
        </w:rPr>
      </w:pPr>
      <w:r w:rsidRPr="00D949B5">
        <w:rPr>
          <w:rFonts w:ascii="Times New Roman" w:hAnsi="Times New Roman" w:cs="Times New Roman"/>
          <w:lang w:eastAsia="ar-SA"/>
        </w:rPr>
        <w:t>Nový chodník pro pěší je navržen v šířkách – 2,0m a 1,65m a bude proveden z betonové dlažby tl. 60mm (200x100x60mm) šedé barvy v příčném sklonu 2%. Od komunikace je oddělen pásem zeleně v šířce 1,65m. Ohraničení chodníku je navrženo z jedné strany betonový obrubníkem BO 100/250 (100/250/1000mm), s nášlapem  60mm - vodící linie pro nevidomé osoby a z druhé strany betonový obrubník zapuštění – odtok vody na terén. V místě většího svahu se osadí betonová palisáda výšky 800mm a o obdélníkovém rozměru 180/120mm. Palisáda bude mít převýšení max. 400mm a hloubku ukotvení min. 400mm. Je položená do betonového lože - beton C25/30 - XF1, které bude založeno na ŠP podsypu 50mm. Na zadní straně se palisáda opatří nopovou fólií, která zamezí průsaku vody mezi spár</w:t>
      </w:r>
      <w:r w:rsidRPr="00D949B5">
        <w:rPr>
          <w:rFonts w:ascii="Times New Roman" w:eastAsia="Times New Roman" w:hAnsi="Times New Roman" w:cs="Times New Roman"/>
          <w:bCs/>
          <w:lang w:eastAsia="ar-SA"/>
        </w:rPr>
        <w:t xml:space="preserve">. </w:t>
      </w:r>
      <w:r w:rsidRPr="00D949B5">
        <w:rPr>
          <w:rFonts w:ascii="Times New Roman" w:hAnsi="Times New Roman" w:cs="Times New Roman"/>
          <w:lang w:eastAsia="ar-SA"/>
        </w:rPr>
        <w:t xml:space="preserve">V místech určených pro vstup na vozovku je navržen snížený, nájezdový obrubník BO 15/15 (150/150/1000mm) s převýšením 20mm, u kterého se osadí varovný pás z reliéfní červené dlažby. Tento pás má šířku 400mm a slouží pro osoby se zrakovým postižením. </w:t>
      </w:r>
      <w:r w:rsidRPr="00D949B5">
        <w:rPr>
          <w:rFonts w:ascii="Times New Roman" w:hAnsi="Times New Roman" w:cs="Times New Roman"/>
        </w:rPr>
        <w:t xml:space="preserve">Povrch plochy do vzdálenosti nejméně 250mm od varovného pásu musí být rovinný při dodržení požadavku na protiskluzné vlastnosti a musí být vůči hmatnému pásu vizuálně kontrastní. </w:t>
      </w:r>
      <w:r w:rsidRPr="00D949B5">
        <w:rPr>
          <w:rFonts w:ascii="Times New Roman" w:hAnsi="Times New Roman" w:cs="Times New Roman"/>
          <w:lang w:eastAsia="ar-SA"/>
        </w:rPr>
        <w:t xml:space="preserve">Podélný sklon chodníku je přímo úměrný s podélným sklonem stávající komunikace, u které je chodník umístěn a nepřesáhne 8,33%. </w:t>
      </w:r>
      <w:r w:rsidRPr="00D949B5">
        <w:rPr>
          <w:rFonts w:ascii="Times New Roman" w:eastAsia="Times New Roman" w:hAnsi="Times New Roman" w:cs="Times New Roman"/>
          <w:bCs/>
          <w:lang w:eastAsia="ar-SA"/>
        </w:rPr>
        <w:t xml:space="preserve">Obruba bude osazena v betonovém loži - zavlhlý beton min. C12/15 s boční betonovou opěrou. Podklad pro betonové lože musí být pevný a řádně zhutněný. Úprava obrubníků se bude provádět řezáním nebo broušením. </w:t>
      </w:r>
      <w:r w:rsidRPr="00D949B5">
        <w:rPr>
          <w:rFonts w:ascii="Times New Roman" w:hAnsi="Times New Roman" w:cs="Times New Roman"/>
        </w:rPr>
        <w:t xml:space="preserve">Odvodnění chodníku bude provedeno pomocí příčného a podélného sklonu na zatravněný terén. V místech kde začíná zástavba, bude chodník vyspádován do vozovky, ze které voda odteče do obrubníkových vpustí. </w:t>
      </w:r>
    </w:p>
    <w:p w:rsidR="00C83E09" w:rsidRPr="00D949B5" w:rsidRDefault="00C83E09" w:rsidP="00C83E09">
      <w:pPr>
        <w:suppressAutoHyphens/>
        <w:spacing w:after="0" w:line="240" w:lineRule="auto"/>
        <w:jc w:val="both"/>
        <w:rPr>
          <w:rFonts w:ascii="Times New Roman" w:hAnsi="Times New Roman" w:cs="Times New Roman"/>
          <w:lang w:eastAsia="ar-SA"/>
        </w:rPr>
      </w:pPr>
      <w:r w:rsidRPr="00D949B5">
        <w:rPr>
          <w:rFonts w:ascii="Times New Roman" w:hAnsi="Times New Roman" w:cs="Times New Roman"/>
          <w:lang w:eastAsia="ar-SA"/>
        </w:rPr>
        <w:lastRenderedPageBreak/>
        <w:t>Materiál použitý pro hmatové úpravy musí splňovat NV 163/2002 Sb. (nařízení vlády) a TN TZÚS 12. 03. 04. – 06 (technický návod Technického a zkušebního ústavu stavebního).</w:t>
      </w:r>
    </w:p>
    <w:p w:rsidR="00C83E09" w:rsidRPr="00D949B5" w:rsidRDefault="00C83E09" w:rsidP="00C83E09">
      <w:pPr>
        <w:suppressAutoHyphens/>
        <w:spacing w:after="0" w:line="240" w:lineRule="auto"/>
        <w:jc w:val="both"/>
        <w:rPr>
          <w:rFonts w:ascii="Times New Roman" w:hAnsi="Times New Roman" w:cs="Times New Roman"/>
          <w:lang w:eastAsia="ar-SA"/>
        </w:rPr>
      </w:pPr>
      <w:r w:rsidRPr="00D949B5">
        <w:rPr>
          <w:rFonts w:ascii="Times New Roman" w:hAnsi="Times New Roman" w:cs="Times New Roman"/>
          <w:lang w:eastAsia="ar-SA"/>
        </w:rPr>
        <w:t>Chodník bude řešen v souladu s vyhláškou Ministerstva pro místní rozvoj č. 398/2009Sb., o obecných technických požadavcích zabezpečujících bezbariérové užívání staveb.</w:t>
      </w:r>
    </w:p>
    <w:p w:rsidR="00C83E09" w:rsidRPr="00D949B5" w:rsidRDefault="00C83E09" w:rsidP="00C83E09">
      <w:pPr>
        <w:suppressAutoHyphens/>
        <w:spacing w:after="0" w:line="240" w:lineRule="auto"/>
        <w:jc w:val="both"/>
        <w:rPr>
          <w:rFonts w:ascii="Times New Roman" w:hAnsi="Times New Roman" w:cs="Times New Roman"/>
        </w:rPr>
      </w:pPr>
    </w:p>
    <w:p w:rsidR="00C83E09" w:rsidRPr="00D949B5" w:rsidRDefault="00C83E09" w:rsidP="00C83E09">
      <w:pPr>
        <w:spacing w:after="0" w:line="240" w:lineRule="auto"/>
        <w:rPr>
          <w:rFonts w:ascii="Times New Roman" w:hAnsi="Times New Roman" w:cs="Times New Roman"/>
          <w:b/>
          <w:bCs/>
        </w:rPr>
      </w:pPr>
      <w:r w:rsidRPr="00D949B5">
        <w:rPr>
          <w:rFonts w:ascii="Times New Roman" w:hAnsi="Times New Roman" w:cs="Times New Roman"/>
          <w:b/>
          <w:bCs/>
        </w:rPr>
        <w:t>Místa pro přecházení</w:t>
      </w:r>
    </w:p>
    <w:p w:rsidR="00C83E09" w:rsidRPr="00D949B5" w:rsidRDefault="00C83E09" w:rsidP="00C83E09">
      <w:pPr>
        <w:spacing w:after="0" w:line="240" w:lineRule="auto"/>
        <w:jc w:val="both"/>
        <w:rPr>
          <w:rFonts w:ascii="Times New Roman" w:hAnsi="Times New Roman" w:cs="Times New Roman"/>
          <w:lang w:eastAsia="cs-CZ"/>
        </w:rPr>
      </w:pPr>
      <w:r w:rsidRPr="00D949B5">
        <w:rPr>
          <w:rFonts w:ascii="Times New Roman" w:hAnsi="Times New Roman" w:cs="Times New Roman"/>
          <w:bCs/>
        </w:rPr>
        <w:t>V celé trase nového chodníku budou zřízena dvě místa pro přecházení.  Místa pro přecházení mají šířku 3,0m, délku 6,0m. V trase místa pro přecházení se osadí zapuštěná nájezdová obruba BO 15/15 (150/150/1000mm) - nášlap 20mm, která bude od silniční převýšené obruby oddělená přechodovými kusy dl. 1,0m. Pro osoby se zrakovým postižením je u nájezdové obruby navržen varovný (šířky 0,40m) z reliéfní dlažby červené barvy.</w:t>
      </w:r>
      <w:r w:rsidRPr="00D949B5">
        <w:rPr>
          <w:rFonts w:ascii="Times New Roman" w:hAnsi="Times New Roman" w:cs="Times New Roman"/>
          <w:lang w:eastAsia="cs-CZ"/>
        </w:rPr>
        <w:t xml:space="preserve"> </w:t>
      </w:r>
      <w:r w:rsidRPr="00D949B5">
        <w:rPr>
          <w:rFonts w:ascii="Times New Roman" w:hAnsi="Times New Roman" w:cs="Times New Roman"/>
        </w:rPr>
        <w:t>Povrch plochy do vzdálenosti nejméně 250mm od varovného pásu musí být rovinný při dodržení požadavku na protiskluzné vlastnosti a musí být vůči hmatnému pásu vizuálně kontrastní.</w:t>
      </w:r>
    </w:p>
    <w:p w:rsidR="00C83E09" w:rsidRPr="00D949B5" w:rsidRDefault="00C83E09" w:rsidP="00C83E09">
      <w:pPr>
        <w:spacing w:after="0" w:line="240" w:lineRule="auto"/>
        <w:jc w:val="both"/>
        <w:rPr>
          <w:rFonts w:ascii="Times New Roman" w:hAnsi="Times New Roman" w:cs="Times New Roman"/>
          <w:lang w:eastAsia="ar-SA"/>
        </w:rPr>
      </w:pPr>
      <w:r w:rsidRPr="00D949B5">
        <w:rPr>
          <w:rFonts w:ascii="Times New Roman" w:hAnsi="Times New Roman" w:cs="Times New Roman"/>
        </w:rPr>
        <w:t xml:space="preserve">Osvětlení míst pro přecházení je navrženo podle přílohy č.1 TKP15. V současné době jsou na ul. Petrovská již nasvíceny přechody pro chodce u zastávek autobusu, je doporučeno </w:t>
      </w:r>
      <w:r w:rsidRPr="00D949B5">
        <w:rPr>
          <w:rFonts w:ascii="Times New Roman" w:hAnsi="Times New Roman" w:cs="Times New Roman"/>
          <w:lang w:eastAsia="ar-SA"/>
        </w:rPr>
        <w:t>nasvětlit všechna místa pro přecházení v uceleném úseku komunikace.</w:t>
      </w:r>
    </w:p>
    <w:p w:rsidR="00C83E09" w:rsidRPr="00D949B5" w:rsidRDefault="00C83E09" w:rsidP="00C83E09">
      <w:pPr>
        <w:spacing w:after="0" w:line="240" w:lineRule="auto"/>
        <w:jc w:val="both"/>
        <w:rPr>
          <w:rFonts w:ascii="Times New Roman" w:hAnsi="Times New Roman" w:cs="Times New Roman"/>
          <w:lang w:eastAsia="ar-SA"/>
        </w:rPr>
      </w:pPr>
      <w:r w:rsidRPr="00D949B5">
        <w:rPr>
          <w:rFonts w:ascii="Times New Roman" w:hAnsi="Times New Roman" w:cs="Times New Roman"/>
          <w:lang w:eastAsia="ar-SA"/>
        </w:rPr>
        <w:t>Nové osvětlovací body pro osvětlení míst pro přecházení jsou navrženy asymetrickými svítidly pro osvětlení přechodů, osazenými na výložnících na bezpaticových stožárech - model pro nasvětlení přechodů délky 6.0m (výška stožáru nad vetknutím do země). Výložníky jsou zvoleny tak, aby svítidlo bylo nad osvětlovaným jízdním pruhem podle vyzařovací charakteristiky svítidla. Jsou navrženy výložníky délky 2,0m. Jako zdroj světla bude do svítidel osazen LED modul 4500-5000K. Barevný tón světla světelného zdroje musí být z jiné skupiny barevných tónů, než jaký je použit pro osvětlení komunikace.   Doporučený poměr teplot chromatičnosti pro přisvětlení přechodů je nejméně 1:1,5.  Stožáry budou osazeny 1m před přechodem ve směru jízdy tak, aby byl zvýšen pozitivní kontrast chodce na přechodu. Sloupy pro nasvětlení budou napojeny kabelem CYKY-J 4x16 chráničce ve výkopu na nejbližší sloup veřejného osvětlení. Protilehlá strana silnice bude řešena protlakem přes silnici III/44636, případně bude napojena na poslední stožár VO umístěného v místní komunikaci.</w:t>
      </w:r>
    </w:p>
    <w:p w:rsidR="00C83E09" w:rsidRPr="00D949B5" w:rsidRDefault="00C83E09" w:rsidP="00C83E09">
      <w:pPr>
        <w:suppressAutoHyphens/>
        <w:spacing w:after="0" w:line="240" w:lineRule="auto"/>
        <w:jc w:val="both"/>
        <w:rPr>
          <w:rFonts w:ascii="Times New Roman" w:hAnsi="Times New Roman" w:cs="Times New Roman"/>
          <w:u w:val="single"/>
        </w:rPr>
      </w:pPr>
    </w:p>
    <w:p w:rsidR="00C83E09" w:rsidRPr="00D949B5" w:rsidRDefault="00C83E09" w:rsidP="00C83E09">
      <w:pPr>
        <w:suppressAutoHyphens/>
        <w:spacing w:after="0" w:line="240" w:lineRule="auto"/>
        <w:jc w:val="both"/>
        <w:rPr>
          <w:rFonts w:ascii="Times New Roman" w:hAnsi="Times New Roman" w:cs="Times New Roman"/>
          <w:b/>
          <w:bCs/>
          <w:caps/>
          <w:lang w:eastAsia="ar-SA"/>
        </w:rPr>
      </w:pPr>
      <w:r w:rsidRPr="00D949B5">
        <w:rPr>
          <w:rFonts w:ascii="Times New Roman" w:hAnsi="Times New Roman" w:cs="Times New Roman"/>
          <w:b/>
          <w:bCs/>
          <w:caps/>
          <w:lang w:eastAsia="ar-SA"/>
        </w:rPr>
        <w:t>SO 102 – SJEZDY</w:t>
      </w:r>
    </w:p>
    <w:p w:rsidR="00C83E09" w:rsidRPr="00D949B5" w:rsidRDefault="00C83E09" w:rsidP="00C83E09">
      <w:pPr>
        <w:suppressAutoHyphens/>
        <w:spacing w:after="0" w:line="240" w:lineRule="auto"/>
        <w:jc w:val="both"/>
        <w:rPr>
          <w:rFonts w:ascii="Times New Roman" w:hAnsi="Times New Roman" w:cs="Times New Roman"/>
          <w:b/>
          <w:bCs/>
          <w:lang w:eastAsia="ar-SA"/>
        </w:rPr>
      </w:pPr>
      <w:r w:rsidRPr="00D949B5">
        <w:rPr>
          <w:rFonts w:ascii="Times New Roman" w:hAnsi="Times New Roman" w:cs="Times New Roman"/>
          <w:b/>
          <w:bCs/>
          <w:lang w:eastAsia="ar-SA"/>
        </w:rPr>
        <w:t xml:space="preserve">Sjezdy u chodníku bez stávající zástavby </w:t>
      </w:r>
    </w:p>
    <w:p w:rsidR="00C83E09" w:rsidRPr="00D949B5" w:rsidRDefault="00C83E09" w:rsidP="00C83E09">
      <w:pPr>
        <w:suppressAutoHyphens/>
        <w:spacing w:after="0" w:line="240" w:lineRule="auto"/>
        <w:jc w:val="both"/>
        <w:rPr>
          <w:rFonts w:ascii="Times New Roman" w:hAnsi="Times New Roman" w:cs="Times New Roman"/>
          <w:lang w:eastAsia="ar-SA"/>
        </w:rPr>
      </w:pPr>
      <w:r w:rsidRPr="00D949B5">
        <w:rPr>
          <w:rFonts w:ascii="Times New Roman" w:hAnsi="Times New Roman" w:cs="Times New Roman"/>
          <w:lang w:eastAsia="ar-SA"/>
        </w:rPr>
        <w:t xml:space="preserve">Sjezdy jsou navrženy z betonové dlažby tl. 80mm (200x100x80mm) šedé barvy v šířkách 4,0m, 5,0m a 6,0m. Šířky 5,0m a 6,0m jsou určeny pro sjezdy s využíváním zemědělské techniky jako vjezd na pole. Tyto sjezdy mají zesílenou konstrukci. </w:t>
      </w:r>
    </w:p>
    <w:p w:rsidR="00C83E09" w:rsidRPr="00D949B5" w:rsidRDefault="00C83E09" w:rsidP="00C83E09">
      <w:pPr>
        <w:suppressAutoHyphens/>
        <w:spacing w:after="0" w:line="240" w:lineRule="auto"/>
        <w:jc w:val="both"/>
        <w:rPr>
          <w:rFonts w:ascii="Times New Roman" w:hAnsi="Times New Roman" w:cs="Times New Roman"/>
          <w:lang w:eastAsia="ar-SA"/>
        </w:rPr>
      </w:pPr>
      <w:r w:rsidRPr="00D949B5">
        <w:rPr>
          <w:rFonts w:ascii="Times New Roman" w:hAnsi="Times New Roman" w:cs="Times New Roman"/>
          <w:lang w:eastAsia="ar-SA"/>
        </w:rPr>
        <w:t>Příčný sklon sjezdů je navržen 2,40% a 2% - vychází z konfigurace nového chodníku. Sjezdy budou od komunikace odděleny nájezdovým obrubníkem BO 15/15 (150/150/1000mm), s převýšením 20mm s jednořádkem ze žulové kostky. Přechod mezi silničním obrubníkem a nájezdovým bude proveden zkosenými přechodovými kusy BO25/15 – dl. 1,0m. Obruba bude osazena v betonovém loži - zavlhlý beton min. C12/15 s boční betonovou opěrou. Podklad pro betonové lože musí být pevný a řádně zhutněný. Úprava obrubníků se bude provádět řezáním nebo broušením. V hraně chodníku v šířce vjezdu bude položena reliéfní dlažba červené barvy (varovný pás) š. 400mm. Povrch plochy do vzdálenosti nejméně 250mm od varovného pásu musí být rovinný při dodržení požadavku na protiskluzné vlastnosti a musí být vůči hmatnému pásu vizuálně kontrastní. Kolem nově položené silniční obruby vč. jednořádku ze žulové kostky se komunikace doplní novou obrusnou vrstvou v šířce 1,0m a tl. 50mm, styčná spára, bude zařezána a zalita bitumenovou zálivkou. Odvodnění sjezdů, bude provedeno pomocí příčného a podélného sklonu do nově navržených obrubníkových vpusti umístěných v chodníku. Povrchové znaky inženýrských sítí, které jsou umístěny v prostoru zpevněných ploch se výškově upraví na novou úroveň navržené nivelety.</w:t>
      </w:r>
    </w:p>
    <w:p w:rsidR="00C83E09" w:rsidRPr="00D949B5" w:rsidRDefault="00C83E09" w:rsidP="00C83E09">
      <w:pPr>
        <w:suppressAutoHyphens/>
        <w:spacing w:after="0" w:line="240" w:lineRule="auto"/>
        <w:jc w:val="both"/>
        <w:rPr>
          <w:rFonts w:ascii="Times New Roman" w:hAnsi="Times New Roman" w:cs="Times New Roman"/>
          <w:b/>
          <w:bCs/>
          <w:lang w:eastAsia="ar-SA"/>
        </w:rPr>
      </w:pPr>
    </w:p>
    <w:p w:rsidR="00C83E09" w:rsidRPr="00D949B5" w:rsidRDefault="00C83E09" w:rsidP="00C83E09">
      <w:pPr>
        <w:suppressAutoHyphens/>
        <w:spacing w:after="0" w:line="240" w:lineRule="auto"/>
        <w:jc w:val="both"/>
        <w:rPr>
          <w:rFonts w:ascii="Times New Roman" w:hAnsi="Times New Roman" w:cs="Times New Roman"/>
          <w:b/>
          <w:bCs/>
          <w:lang w:eastAsia="ar-SA"/>
        </w:rPr>
      </w:pPr>
      <w:r w:rsidRPr="00D949B5">
        <w:rPr>
          <w:rFonts w:ascii="Times New Roman" w:hAnsi="Times New Roman" w:cs="Times New Roman"/>
          <w:b/>
          <w:bCs/>
          <w:lang w:eastAsia="ar-SA"/>
        </w:rPr>
        <w:t xml:space="preserve">Sjezdy u chodníku u stávající zástavby </w:t>
      </w:r>
    </w:p>
    <w:p w:rsidR="00C83E09" w:rsidRPr="00D949B5" w:rsidRDefault="00C83E09" w:rsidP="00C83E09">
      <w:pPr>
        <w:suppressAutoHyphens/>
        <w:spacing w:after="0" w:line="240" w:lineRule="auto"/>
        <w:jc w:val="both"/>
        <w:rPr>
          <w:rFonts w:ascii="Times New Roman" w:hAnsi="Times New Roman" w:cs="Times New Roman"/>
          <w:lang w:eastAsia="ar-SA"/>
        </w:rPr>
      </w:pPr>
      <w:r w:rsidRPr="00D949B5">
        <w:rPr>
          <w:rFonts w:ascii="Times New Roman" w:hAnsi="Times New Roman" w:cs="Times New Roman"/>
          <w:lang w:eastAsia="ar-SA"/>
        </w:rPr>
        <w:t xml:space="preserve">Sjezdy jsou navrženy z betonové dlažby tl. 80mm (200x100x80mm) šedé barvy v šířkách 4,0m a 7,50m. Příčný sklon sjezdů je 2%. Sjezd u RD č. p. 623 bude zachován stávající, pouze se doplní varovný pás.  </w:t>
      </w:r>
    </w:p>
    <w:p w:rsidR="00C83E09" w:rsidRPr="00D949B5" w:rsidRDefault="00C83E09" w:rsidP="00C83E09">
      <w:pPr>
        <w:suppressAutoHyphens/>
        <w:spacing w:after="0" w:line="240" w:lineRule="auto"/>
        <w:jc w:val="both"/>
        <w:rPr>
          <w:rFonts w:ascii="Times New Roman" w:hAnsi="Times New Roman" w:cs="Times New Roman"/>
          <w:lang w:eastAsia="ar-SA"/>
        </w:rPr>
      </w:pPr>
      <w:r w:rsidRPr="00D949B5">
        <w:rPr>
          <w:rFonts w:ascii="Times New Roman" w:hAnsi="Times New Roman" w:cs="Times New Roman"/>
          <w:lang w:eastAsia="ar-SA"/>
        </w:rPr>
        <w:t xml:space="preserve">Veškeré sjezdy u stávající zástavby budou řešeny snížením celého sjezdu v náběhových klínech dl. 1,0m, z důvodu nižšího terénu u bran RD. Jiný systém sjezdu z důvodu velkého terénního převýšení nelze </w:t>
      </w:r>
      <w:r w:rsidRPr="00D949B5">
        <w:rPr>
          <w:rFonts w:ascii="Times New Roman" w:hAnsi="Times New Roman" w:cs="Times New Roman"/>
          <w:lang w:eastAsia="ar-SA"/>
        </w:rPr>
        <w:lastRenderedPageBreak/>
        <w:t>navrhnout. Sjezdy budou od komunikace odděleny nájezdovým obrubníkem BO 15/15 (150/150/1000mm), s převýšením 20mm. Přechod mezi silničním obrubníkem a nájezdovým bude proveden zkosenými přechodovými kusy BO25/15 – dl. 1,0m). Obruba bude osazena v betonovém loži - zavlhlý beton min. C12/15 s boční betonovou opěrou. Podklad pro betonové lože musí být pevný a řádně zhutněný. Úprava obrubníků se bude provádět řezáním nebo broušením. U komunikace bude v šířce vjezdu položena reliéfní dlažba červené barvy (varovný pás) š. 400mm, až do převýšení 70mm. Povrch plochy do vzdálenosti nejméně 250mm od varovného pásu musí být rovinný při dodržení požadavku na protiskluzné vlastnosti a musí být vůči hmatnému pásu vizuálně kontrastní. Kolem nově položené silniční obruby vč. jednořádku ze žulové kostky se komunikace doplní novou obrusnou vrstvou v šířce 1,0m a tl. 50mm, styčná spára, bude zařezána a zalita bitumenovou zálivkou. Odvodnění sjezdů, bude provedeno pomocí příčného a podélného sklonu do nově navržených obrubníkových vpusti umístěných v chodníku. Povrchové znaky inženýrských sítí, které jsou umístěny v prostoru zpevněných ploch se výškově upraví na novou úroveň navržené nivelety.</w:t>
      </w:r>
    </w:p>
    <w:p w:rsidR="002F2A05" w:rsidRPr="002F2A05" w:rsidRDefault="002F2A05" w:rsidP="002F2A05">
      <w:pPr>
        <w:suppressAutoHyphens/>
        <w:spacing w:after="0" w:line="240" w:lineRule="auto"/>
        <w:jc w:val="both"/>
        <w:rPr>
          <w:rFonts w:ascii="Times New Roman" w:hAnsi="Times New Roman" w:cs="Times New Roman"/>
          <w:b/>
          <w:bCs/>
          <w:lang w:eastAsia="ar-SA"/>
        </w:rPr>
      </w:pPr>
    </w:p>
    <w:p w:rsidR="002F2A05" w:rsidRPr="002F2A05" w:rsidRDefault="002F2A05" w:rsidP="002F2A05">
      <w:pPr>
        <w:suppressAutoHyphens/>
        <w:spacing w:after="0" w:line="240" w:lineRule="auto"/>
        <w:jc w:val="both"/>
        <w:rPr>
          <w:rFonts w:ascii="Times New Roman" w:hAnsi="Times New Roman" w:cs="Times New Roman"/>
          <w:b/>
          <w:bCs/>
          <w:caps/>
          <w:lang w:eastAsia="ar-SA"/>
        </w:rPr>
      </w:pPr>
      <w:r w:rsidRPr="002F2A05">
        <w:rPr>
          <w:rFonts w:ascii="Times New Roman" w:hAnsi="Times New Roman" w:cs="Times New Roman"/>
          <w:b/>
          <w:bCs/>
          <w:caps/>
          <w:lang w:eastAsia="ar-SA"/>
        </w:rPr>
        <w:t>SO 103 – OPRAVA MÍSTNÍ KOMUNIKACE</w:t>
      </w:r>
    </w:p>
    <w:p w:rsidR="002F2A05" w:rsidRPr="002F2A05" w:rsidRDefault="002F2A05" w:rsidP="002F2A05">
      <w:pPr>
        <w:spacing w:after="0" w:line="240" w:lineRule="auto"/>
        <w:jc w:val="both"/>
        <w:rPr>
          <w:rFonts w:ascii="Times New Roman" w:hAnsi="Times New Roman" w:cs="Times New Roman"/>
        </w:rPr>
      </w:pPr>
      <w:r w:rsidRPr="002F2A05">
        <w:rPr>
          <w:rFonts w:ascii="Times New Roman" w:hAnsi="Times New Roman" w:cs="Times New Roman"/>
        </w:rPr>
        <w:t xml:space="preserve">Místní komunikace, ul. Luční a ul. Krátká, jsou součástí obytné zóny (maximální rychlost 20km/h). Při vjezdu do zóny je navržená stavební úprava, která fyzicky upozorní řidiče, že vjíždí na úsek s jiným dopravním režimem. </w:t>
      </w:r>
    </w:p>
    <w:p w:rsidR="00A51743" w:rsidRPr="002F2A05" w:rsidRDefault="002F2A05" w:rsidP="001A44E5">
      <w:pPr>
        <w:spacing w:after="0" w:line="240" w:lineRule="auto"/>
        <w:jc w:val="both"/>
        <w:rPr>
          <w:rFonts w:ascii="Times New Roman" w:hAnsi="Times New Roman" w:cs="Times New Roman"/>
          <w:bCs/>
        </w:rPr>
      </w:pPr>
      <w:r w:rsidRPr="002F2A05">
        <w:rPr>
          <w:rFonts w:ascii="Times New Roman" w:hAnsi="Times New Roman" w:cs="Times New Roman"/>
          <w:bCs/>
        </w:rPr>
        <w:t>Při vjezdu do zóny jsou navrženy zpomalovací příčné prahy, které budou provedeny ze žulové kostky 100x100mm (nájezdové plochy) a z betonové dlažby (střed prahu). Žulová kostka bude osazena do podkladního lože vč. vyplnění spár. V hranách ramp budou umístěny zapuštěné betonové obruby vloženy do betonového lože. U příčného prahu u ulice Luční, bude u vjezdu ze silnice III/44636 navržen nájezdový obrubník BO 15/25 s převěšením 20mm, z důvodu přímého oddělení prahu od silnice třetí třídy. Práh bude ohraničen zapuštěným betonovým obrubníkem BO 15/25 (150/250/100mm). Na začátku zvýšené hrany se umístí varovným pás z reliéfní dlažby šířky 400mm, červené barvy a na konci plochy prahu (ve směru jízdy) se umístí signální pás z reliéfní dlažby šířky 800mm, červené barvy.</w:t>
      </w:r>
    </w:p>
    <w:p w:rsidR="002F2A05" w:rsidRDefault="002F2A05" w:rsidP="002F2A05">
      <w:pPr>
        <w:tabs>
          <w:tab w:val="left" w:pos="851"/>
          <w:tab w:val="left" w:pos="1418"/>
          <w:tab w:val="left" w:pos="1985"/>
          <w:tab w:val="left" w:pos="2552"/>
        </w:tabs>
        <w:spacing w:after="0" w:line="240" w:lineRule="auto"/>
        <w:jc w:val="both"/>
        <w:rPr>
          <w:rFonts w:ascii="Times New Roman" w:hAnsi="Times New Roman" w:cs="Times New Roman"/>
          <w:bCs/>
        </w:rPr>
      </w:pPr>
      <w:r w:rsidRPr="002F2A05">
        <w:rPr>
          <w:rFonts w:ascii="Times New Roman" w:hAnsi="Times New Roman" w:cs="Times New Roman"/>
          <w:bCs/>
        </w:rPr>
        <w:t xml:space="preserve">Příčný zpomalovací práh bude, proveden v konstrukčním provedení jako „lichoběžníkový". </w:t>
      </w:r>
    </w:p>
    <w:p w:rsidR="00C83E09" w:rsidRPr="002F2A05" w:rsidRDefault="00C83E09" w:rsidP="002F2A05">
      <w:pPr>
        <w:tabs>
          <w:tab w:val="left" w:pos="851"/>
          <w:tab w:val="left" w:pos="1418"/>
          <w:tab w:val="left" w:pos="1985"/>
          <w:tab w:val="left" w:pos="2552"/>
        </w:tabs>
        <w:spacing w:after="0" w:line="240" w:lineRule="auto"/>
        <w:jc w:val="both"/>
        <w:rPr>
          <w:rFonts w:ascii="Times New Roman" w:hAnsi="Times New Roman" w:cs="Times New Roman"/>
          <w:bCs/>
        </w:rPr>
      </w:pPr>
    </w:p>
    <w:p w:rsidR="002F2A05" w:rsidRPr="002F2A05" w:rsidRDefault="002F2A05" w:rsidP="002F2A05">
      <w:pPr>
        <w:numPr>
          <w:ilvl w:val="0"/>
          <w:numId w:val="8"/>
        </w:numPr>
        <w:tabs>
          <w:tab w:val="left" w:pos="851"/>
          <w:tab w:val="left" w:pos="1418"/>
          <w:tab w:val="left" w:pos="1985"/>
          <w:tab w:val="left" w:pos="2552"/>
        </w:tabs>
        <w:suppressAutoHyphens/>
        <w:spacing w:after="0" w:line="240" w:lineRule="auto"/>
        <w:jc w:val="both"/>
        <w:rPr>
          <w:rFonts w:ascii="Times New Roman" w:hAnsi="Times New Roman" w:cs="Times New Roman"/>
          <w:bCs/>
        </w:rPr>
      </w:pPr>
      <w:r w:rsidRPr="002F2A05">
        <w:rPr>
          <w:rFonts w:ascii="Times New Roman" w:hAnsi="Times New Roman" w:cs="Times New Roman"/>
          <w:bCs/>
        </w:rPr>
        <w:t>délka ramp prahu je navržena 1,0m  – žulová kostka</w:t>
      </w:r>
    </w:p>
    <w:p w:rsidR="002F2A05" w:rsidRPr="002F2A05" w:rsidRDefault="002F2A05" w:rsidP="002F2A05">
      <w:pPr>
        <w:numPr>
          <w:ilvl w:val="0"/>
          <w:numId w:val="8"/>
        </w:numPr>
        <w:tabs>
          <w:tab w:val="left" w:pos="851"/>
          <w:tab w:val="left" w:pos="1418"/>
          <w:tab w:val="left" w:pos="1985"/>
          <w:tab w:val="left" w:pos="2552"/>
        </w:tabs>
        <w:suppressAutoHyphens/>
        <w:spacing w:after="0" w:line="240" w:lineRule="auto"/>
        <w:jc w:val="both"/>
        <w:rPr>
          <w:rFonts w:ascii="Times New Roman" w:hAnsi="Times New Roman" w:cs="Times New Roman"/>
          <w:bCs/>
        </w:rPr>
      </w:pPr>
      <w:r w:rsidRPr="002F2A05">
        <w:rPr>
          <w:rFonts w:ascii="Times New Roman" w:hAnsi="Times New Roman" w:cs="Times New Roman"/>
          <w:bCs/>
        </w:rPr>
        <w:t>délka horní plochy prahu je navržena 3,0m – betonová dlažba</w:t>
      </w:r>
    </w:p>
    <w:p w:rsidR="002F2A05" w:rsidRPr="002F2A05" w:rsidRDefault="002F2A05" w:rsidP="002F2A05">
      <w:pPr>
        <w:numPr>
          <w:ilvl w:val="0"/>
          <w:numId w:val="8"/>
        </w:numPr>
        <w:tabs>
          <w:tab w:val="left" w:pos="851"/>
          <w:tab w:val="left" w:pos="1418"/>
          <w:tab w:val="left" w:pos="1985"/>
          <w:tab w:val="left" w:pos="2552"/>
        </w:tabs>
        <w:suppressAutoHyphens/>
        <w:spacing w:after="0" w:line="240" w:lineRule="auto"/>
        <w:jc w:val="both"/>
        <w:rPr>
          <w:rFonts w:ascii="Times New Roman" w:hAnsi="Times New Roman" w:cs="Times New Roman"/>
          <w:bCs/>
        </w:rPr>
      </w:pPr>
      <w:r w:rsidRPr="002F2A05">
        <w:rPr>
          <w:rFonts w:ascii="Times New Roman" w:hAnsi="Times New Roman" w:cs="Times New Roman"/>
          <w:bCs/>
        </w:rPr>
        <w:t>celková délka prahu je navržena 5,0m</w:t>
      </w:r>
    </w:p>
    <w:p w:rsidR="002F2A05" w:rsidRPr="002F2A05" w:rsidRDefault="002F2A05" w:rsidP="002F2A05">
      <w:pPr>
        <w:numPr>
          <w:ilvl w:val="0"/>
          <w:numId w:val="8"/>
        </w:numPr>
        <w:tabs>
          <w:tab w:val="left" w:pos="851"/>
          <w:tab w:val="left" w:pos="1418"/>
          <w:tab w:val="left" w:pos="1985"/>
          <w:tab w:val="left" w:pos="2552"/>
        </w:tabs>
        <w:suppressAutoHyphens/>
        <w:spacing w:after="0" w:line="240" w:lineRule="auto"/>
        <w:jc w:val="both"/>
        <w:rPr>
          <w:rFonts w:ascii="Times New Roman" w:hAnsi="Times New Roman" w:cs="Times New Roman"/>
          <w:bCs/>
        </w:rPr>
      </w:pPr>
      <w:r w:rsidRPr="002F2A05">
        <w:rPr>
          <w:rFonts w:ascii="Times New Roman" w:hAnsi="Times New Roman" w:cs="Times New Roman"/>
          <w:bCs/>
        </w:rPr>
        <w:t>šířka prahu 3,50m, 4,0m (šířka místních komunikací)</w:t>
      </w:r>
    </w:p>
    <w:p w:rsidR="002F2A05" w:rsidRPr="002F2A05" w:rsidRDefault="002F2A05" w:rsidP="002F2A05">
      <w:pPr>
        <w:numPr>
          <w:ilvl w:val="0"/>
          <w:numId w:val="8"/>
        </w:numPr>
        <w:tabs>
          <w:tab w:val="left" w:pos="851"/>
          <w:tab w:val="left" w:pos="1418"/>
          <w:tab w:val="left" w:pos="1985"/>
          <w:tab w:val="left" w:pos="2552"/>
        </w:tabs>
        <w:suppressAutoHyphens/>
        <w:spacing w:after="0" w:line="240" w:lineRule="auto"/>
        <w:jc w:val="both"/>
        <w:rPr>
          <w:rFonts w:ascii="Times New Roman" w:hAnsi="Times New Roman" w:cs="Times New Roman"/>
          <w:bCs/>
        </w:rPr>
      </w:pPr>
      <w:r w:rsidRPr="002F2A05">
        <w:rPr>
          <w:rFonts w:ascii="Times New Roman" w:hAnsi="Times New Roman" w:cs="Times New Roman"/>
          <w:bCs/>
        </w:rPr>
        <w:t>výška prahu je navržena jako jednotná 100mm</w:t>
      </w:r>
    </w:p>
    <w:p w:rsidR="002F2A05" w:rsidRPr="002F2A05" w:rsidRDefault="002F2A05" w:rsidP="002F2A05">
      <w:pPr>
        <w:suppressAutoHyphens/>
        <w:spacing w:after="0" w:line="240" w:lineRule="auto"/>
        <w:jc w:val="both"/>
        <w:rPr>
          <w:rFonts w:ascii="Times New Roman" w:hAnsi="Times New Roman" w:cs="Times New Roman"/>
          <w:b/>
          <w:bCs/>
          <w:lang w:eastAsia="ar-SA"/>
        </w:rPr>
      </w:pPr>
    </w:p>
    <w:p w:rsidR="002F2A05" w:rsidRPr="002F2A05" w:rsidRDefault="002F2A05" w:rsidP="002F2A05">
      <w:pPr>
        <w:suppressAutoHyphens/>
        <w:spacing w:after="0" w:line="240" w:lineRule="auto"/>
        <w:jc w:val="both"/>
        <w:rPr>
          <w:rFonts w:ascii="Times New Roman" w:hAnsi="Times New Roman" w:cs="Times New Roman"/>
          <w:b/>
          <w:bCs/>
          <w:caps/>
          <w:lang w:eastAsia="ar-SA"/>
        </w:rPr>
      </w:pPr>
      <w:r w:rsidRPr="002F2A05">
        <w:rPr>
          <w:rFonts w:ascii="Times New Roman" w:hAnsi="Times New Roman" w:cs="Times New Roman"/>
          <w:b/>
          <w:bCs/>
          <w:caps/>
          <w:lang w:eastAsia="ar-SA"/>
        </w:rPr>
        <w:t>SO 104 – OPRAVA SILNICE III/44636</w:t>
      </w:r>
    </w:p>
    <w:p w:rsidR="002F2A05" w:rsidRPr="002F2A05" w:rsidRDefault="002F2A05" w:rsidP="002F2A05">
      <w:pPr>
        <w:spacing w:after="0" w:line="240" w:lineRule="auto"/>
        <w:jc w:val="both"/>
        <w:rPr>
          <w:rFonts w:ascii="Times New Roman" w:hAnsi="Times New Roman" w:cs="Times New Roman"/>
        </w:rPr>
      </w:pPr>
      <w:r w:rsidRPr="002F2A05">
        <w:rPr>
          <w:rFonts w:ascii="Times New Roman" w:hAnsi="Times New Roman" w:cs="Times New Roman"/>
        </w:rPr>
        <w:t xml:space="preserve">Podél nového chodníku dojde k opravě a rozšíření silnice III/44636, tak aby její šířka splňovala kategorii silnice III třídy v intravilánu – 6,0m.  Oprava bude spočívat v doplnění kompletní konstrukce a ve výměně obrusné vrstvy v šířce 1,0m a v tloušťce 50mm (po frézování). Po položení nové obrusné vrstvy asfaltobetonu se spára asfaltových ploch zařeže a zalije bitumenovou zálivkou. Komunikace bude ohraničena silničním obrubníkem Bo 15/25 (150/250/1000mm) s převýšením 120mm. Po vybudování chodníku se dešťové vody z komunikace nemůžou odvodnit do stávajícího silničního příkopu, proto v nové obrubě jsou navrženy obrubníkové uliční vpusti. Tyto vpusti budou odvodněny kanalizační přípojkou PVC DN 150 do navržené vsakovací šachty. </w:t>
      </w:r>
    </w:p>
    <w:p w:rsidR="002F2A05" w:rsidRPr="002F2A05" w:rsidRDefault="002F2A05" w:rsidP="002F2A05">
      <w:pPr>
        <w:spacing w:after="0" w:line="240" w:lineRule="auto"/>
        <w:jc w:val="both"/>
        <w:rPr>
          <w:rFonts w:ascii="Times New Roman" w:hAnsi="Times New Roman" w:cs="Times New Roman"/>
        </w:rPr>
      </w:pPr>
    </w:p>
    <w:p w:rsidR="002F2A05" w:rsidRPr="002F2A05" w:rsidRDefault="002F2A05" w:rsidP="002F2A05">
      <w:pPr>
        <w:spacing w:after="0" w:line="240" w:lineRule="auto"/>
        <w:jc w:val="both"/>
        <w:rPr>
          <w:rFonts w:ascii="Times New Roman" w:hAnsi="Times New Roman" w:cs="Times New Roman"/>
          <w:bCs/>
          <w:u w:val="single"/>
        </w:rPr>
      </w:pPr>
      <w:r w:rsidRPr="002F2A05">
        <w:rPr>
          <w:rFonts w:ascii="Times New Roman" w:hAnsi="Times New Roman" w:cs="Times New Roman"/>
          <w:bCs/>
          <w:u w:val="single"/>
        </w:rPr>
        <w:t>Vsakovací šachta</w:t>
      </w:r>
    </w:p>
    <w:p w:rsidR="00826C02" w:rsidRPr="002F2A05" w:rsidRDefault="002F2A05" w:rsidP="002F2A05">
      <w:pPr>
        <w:spacing w:after="0" w:line="240" w:lineRule="auto"/>
        <w:jc w:val="both"/>
        <w:rPr>
          <w:rFonts w:ascii="Times New Roman" w:hAnsi="Times New Roman" w:cs="Times New Roman"/>
          <w:bCs/>
        </w:rPr>
      </w:pPr>
      <w:r w:rsidRPr="002F2A05">
        <w:rPr>
          <w:rFonts w:ascii="Times New Roman" w:hAnsi="Times New Roman" w:cs="Times New Roman"/>
          <w:bCs/>
        </w:rPr>
        <w:t>Šachtu tvoří betonové svislé hrdlo a skruže s otvory, ze kterých voda vtéká do vsakovacího prostoru tvořeného štěrkopískem – 2,0m x 2,0m. Kanalizační přípojka je do šachty napojena pomocí otvoru a uvnitř šachty jsou napojeny na svislé potrubí, které vodu dovedou na dlaždici nebo betonovou desku (omezení hlučnost při vtoku vody do šachty). Celý vsakovací prostor je obalen do geotextílie. Poklop šachty umístěný na travnaté ploše, musí být s otvory.</w:t>
      </w:r>
    </w:p>
    <w:p w:rsidR="002F2A05" w:rsidRDefault="002F2A05" w:rsidP="002F2A05">
      <w:pPr>
        <w:spacing w:after="0" w:line="240" w:lineRule="auto"/>
        <w:jc w:val="both"/>
        <w:rPr>
          <w:rFonts w:ascii="Times New Roman" w:hAnsi="Times New Roman" w:cs="Times New Roman"/>
          <w:bCs/>
          <w:sz w:val="24"/>
          <w:szCs w:val="24"/>
          <w:lang w:eastAsia="cs-CZ"/>
        </w:rPr>
      </w:pPr>
    </w:p>
    <w:p w:rsidR="00E21B2D" w:rsidRDefault="00E21B2D" w:rsidP="00586C4E">
      <w:pPr>
        <w:spacing w:after="0" w:line="240" w:lineRule="auto"/>
        <w:jc w:val="both"/>
        <w:rPr>
          <w:rFonts w:ascii="Times New Roman" w:eastAsia="Times New Roman" w:hAnsi="Times New Roman" w:cs="Times New Roman"/>
          <w:b/>
          <w:lang w:eastAsia="ar-SA"/>
        </w:rPr>
      </w:pPr>
    </w:p>
    <w:p w:rsidR="00586C4E" w:rsidRPr="00586C4E" w:rsidRDefault="00586C4E" w:rsidP="00586C4E">
      <w:pPr>
        <w:spacing w:after="0" w:line="240" w:lineRule="auto"/>
        <w:jc w:val="both"/>
        <w:rPr>
          <w:rFonts w:ascii="Times New Roman" w:eastAsia="Times New Roman" w:hAnsi="Times New Roman" w:cs="Times New Roman"/>
          <w:b/>
          <w:lang w:eastAsia="ar-SA"/>
        </w:rPr>
      </w:pPr>
      <w:r w:rsidRPr="00586C4E">
        <w:rPr>
          <w:rFonts w:ascii="Times New Roman" w:eastAsia="Times New Roman" w:hAnsi="Times New Roman" w:cs="Times New Roman"/>
          <w:b/>
          <w:lang w:eastAsia="ar-SA"/>
        </w:rPr>
        <w:lastRenderedPageBreak/>
        <w:t>SO 301 - PŘÍPOJKY SPLAŠKOVÉ KANALIZACE</w:t>
      </w:r>
    </w:p>
    <w:p w:rsidR="00586C4E" w:rsidRPr="00586C4E" w:rsidRDefault="00586C4E" w:rsidP="00586C4E">
      <w:pPr>
        <w:autoSpaceDE w:val="0"/>
        <w:autoSpaceDN w:val="0"/>
        <w:adjustRightInd w:val="0"/>
        <w:spacing w:after="0" w:line="240" w:lineRule="auto"/>
        <w:jc w:val="both"/>
        <w:rPr>
          <w:rFonts w:ascii="Times New Roman" w:hAnsi="Times New Roman" w:cs="Times New Roman"/>
          <w:b/>
        </w:rPr>
      </w:pPr>
      <w:bookmarkStart w:id="0" w:name="_Hlk499740447"/>
      <w:r w:rsidRPr="00586C4E">
        <w:rPr>
          <w:rFonts w:ascii="Times New Roman" w:hAnsi="Times New Roman" w:cs="Times New Roman"/>
          <w:b/>
        </w:rPr>
        <w:t>Současný stav</w:t>
      </w:r>
    </w:p>
    <w:p w:rsidR="00586C4E" w:rsidRPr="00586C4E" w:rsidRDefault="00586C4E" w:rsidP="00586C4E">
      <w:pPr>
        <w:autoSpaceDE w:val="0"/>
        <w:autoSpaceDN w:val="0"/>
        <w:adjustRightInd w:val="0"/>
        <w:spacing w:after="0" w:line="240" w:lineRule="auto"/>
        <w:jc w:val="both"/>
        <w:rPr>
          <w:rFonts w:ascii="Times New Roman" w:hAnsi="Times New Roman" w:cs="Times New Roman"/>
        </w:rPr>
      </w:pPr>
      <w:r w:rsidRPr="00586C4E">
        <w:rPr>
          <w:rFonts w:ascii="Times New Roman" w:hAnsi="Times New Roman" w:cs="Times New Roman"/>
        </w:rPr>
        <w:t>Řešeným územím vede stávající kanalizace z potrubí DN 250.</w:t>
      </w:r>
      <w:bookmarkEnd w:id="0"/>
    </w:p>
    <w:p w:rsidR="00586C4E" w:rsidRPr="00586C4E" w:rsidRDefault="00586C4E" w:rsidP="00586C4E">
      <w:pPr>
        <w:autoSpaceDE w:val="0"/>
        <w:autoSpaceDN w:val="0"/>
        <w:adjustRightInd w:val="0"/>
        <w:spacing w:after="0" w:line="240" w:lineRule="auto"/>
        <w:jc w:val="both"/>
        <w:rPr>
          <w:rFonts w:ascii="Times New Roman" w:hAnsi="Times New Roman" w:cs="Times New Roman"/>
          <w:b/>
        </w:rPr>
      </w:pPr>
      <w:r w:rsidRPr="00586C4E">
        <w:rPr>
          <w:rFonts w:ascii="Times New Roman" w:hAnsi="Times New Roman" w:cs="Times New Roman"/>
          <w:b/>
        </w:rPr>
        <w:t>Návrh</w:t>
      </w:r>
    </w:p>
    <w:p w:rsidR="00586C4E" w:rsidRPr="00586C4E" w:rsidRDefault="00586C4E" w:rsidP="00586C4E">
      <w:pPr>
        <w:autoSpaceDE w:val="0"/>
        <w:autoSpaceDN w:val="0"/>
        <w:adjustRightInd w:val="0"/>
        <w:spacing w:after="0" w:line="240" w:lineRule="auto"/>
        <w:jc w:val="both"/>
        <w:rPr>
          <w:rFonts w:ascii="Times New Roman" w:hAnsi="Times New Roman" w:cs="Times New Roman"/>
        </w:rPr>
      </w:pPr>
      <w:r w:rsidRPr="00586C4E">
        <w:rPr>
          <w:rFonts w:ascii="Times New Roman" w:hAnsi="Times New Roman" w:cs="Times New Roman"/>
        </w:rPr>
        <w:t>V řešené lokalitě bude vybudována pro každý pozemek nová přípojka splaškové kanalizace napojená na stávající stoku. Přípojky DN 150 budou na pozemcích ukončené revizní šachtou D600 ukončené zaslepením na přítoku pro další napojení výhledových RD.</w:t>
      </w:r>
    </w:p>
    <w:p w:rsidR="00586C4E" w:rsidRPr="00586C4E" w:rsidRDefault="00586C4E" w:rsidP="00586C4E">
      <w:pPr>
        <w:autoSpaceDE w:val="0"/>
        <w:autoSpaceDN w:val="0"/>
        <w:adjustRightInd w:val="0"/>
        <w:spacing w:after="0" w:line="240" w:lineRule="auto"/>
        <w:jc w:val="both"/>
        <w:rPr>
          <w:rFonts w:ascii="Times New Roman" w:hAnsi="Times New Roman" w:cs="Times New Roman"/>
          <w:b/>
        </w:rPr>
      </w:pPr>
      <w:r w:rsidRPr="00586C4E">
        <w:rPr>
          <w:rFonts w:ascii="Times New Roman" w:hAnsi="Times New Roman" w:cs="Times New Roman"/>
          <w:b/>
        </w:rPr>
        <w:t>Trasy</w:t>
      </w:r>
    </w:p>
    <w:p w:rsidR="00586C4E" w:rsidRPr="00586C4E" w:rsidRDefault="00586C4E" w:rsidP="00586C4E">
      <w:pPr>
        <w:autoSpaceDE w:val="0"/>
        <w:autoSpaceDN w:val="0"/>
        <w:adjustRightInd w:val="0"/>
        <w:spacing w:after="0" w:line="240" w:lineRule="auto"/>
        <w:jc w:val="both"/>
        <w:rPr>
          <w:rFonts w:ascii="Times New Roman" w:hAnsi="Times New Roman" w:cs="Times New Roman"/>
        </w:rPr>
      </w:pPr>
      <w:r w:rsidRPr="00586C4E">
        <w:rPr>
          <w:rFonts w:ascii="Times New Roman" w:hAnsi="Times New Roman" w:cs="Times New Roman"/>
        </w:rPr>
        <w:t>Přípojka splaškové kanalizace „K-1“ až „K-27“ začíná napojením na stávající jednotnou stoku DN 250 v ploše nově navrženého chodníku, vede kolmo na pozemek určený k výstavbě RD až po ukončení v revizní šachtě RŠ 1 až RŠ 27 dle přípojky.</w:t>
      </w:r>
    </w:p>
    <w:p w:rsidR="00586C4E" w:rsidRPr="00586C4E" w:rsidRDefault="00586C4E" w:rsidP="00586C4E">
      <w:pPr>
        <w:spacing w:after="0" w:line="240" w:lineRule="auto"/>
        <w:rPr>
          <w:rFonts w:ascii="Times New Roman" w:hAnsi="Times New Roman" w:cs="Times New Roman"/>
          <w:b/>
        </w:rPr>
      </w:pPr>
      <w:r w:rsidRPr="00586C4E">
        <w:rPr>
          <w:rFonts w:ascii="Times New Roman" w:hAnsi="Times New Roman" w:cs="Times New Roman"/>
          <w:b/>
        </w:rPr>
        <w:t>Uložení potrubí</w:t>
      </w:r>
    </w:p>
    <w:p w:rsidR="00586C4E" w:rsidRPr="00586C4E" w:rsidRDefault="00586C4E" w:rsidP="00586C4E">
      <w:pPr>
        <w:suppressAutoHyphens/>
        <w:spacing w:after="0" w:line="240" w:lineRule="auto"/>
        <w:jc w:val="both"/>
        <w:rPr>
          <w:rFonts w:ascii="Times New Roman" w:hAnsi="Times New Roman" w:cs="Times New Roman"/>
          <w:lang w:eastAsia="ar-SA"/>
        </w:rPr>
      </w:pPr>
      <w:r w:rsidRPr="00586C4E">
        <w:rPr>
          <w:rFonts w:ascii="Times New Roman" w:hAnsi="Times New Roman" w:cs="Times New Roman"/>
          <w:lang w:eastAsia="ar-SA"/>
        </w:rPr>
        <w:t>Potrubí bude uloženo na pískovém loži tloušťky 150 mm. Obsyp potrubí bude proveden 300 mm nad horní hranu potrubí zhutněný na 90% Proctor - Standart. Šířka výkopu bude 1000 mm pro DN 150. Zásyp bude proveden z vytěženého materiálu a pod zpevněnými plochami ze štěrkopísku.</w:t>
      </w:r>
    </w:p>
    <w:p w:rsidR="00586C4E" w:rsidRPr="00586C4E" w:rsidRDefault="00586C4E" w:rsidP="00586C4E">
      <w:pPr>
        <w:spacing w:after="0" w:line="240" w:lineRule="auto"/>
        <w:rPr>
          <w:rFonts w:ascii="Times New Roman" w:hAnsi="Times New Roman" w:cs="Times New Roman"/>
          <w:b/>
          <w:u w:val="single"/>
        </w:rPr>
      </w:pPr>
      <w:r w:rsidRPr="00586C4E">
        <w:rPr>
          <w:rFonts w:ascii="Times New Roman" w:hAnsi="Times New Roman" w:cs="Times New Roman"/>
          <w:b/>
          <w:u w:val="single"/>
        </w:rPr>
        <w:t xml:space="preserve">Množství odpadních vod splaškových </w:t>
      </w:r>
    </w:p>
    <w:p w:rsidR="00586C4E" w:rsidRPr="00586C4E" w:rsidRDefault="00586C4E" w:rsidP="00586C4E">
      <w:pPr>
        <w:spacing w:after="0" w:line="240" w:lineRule="auto"/>
        <w:rPr>
          <w:rFonts w:ascii="Times New Roman" w:hAnsi="Times New Roman" w:cs="Times New Roman"/>
        </w:rPr>
      </w:pPr>
      <w:r w:rsidRPr="00586C4E">
        <w:rPr>
          <w:rFonts w:ascii="Times New Roman" w:hAnsi="Times New Roman" w:cs="Times New Roman"/>
        </w:rPr>
        <w:t>Výpočet je proveden pro předpokládaný finální stav, kdy bude na každou přípojku napojen RD o čtyřech osobách.</w:t>
      </w:r>
    </w:p>
    <w:p w:rsidR="00586C4E" w:rsidRPr="00586C4E" w:rsidRDefault="00586C4E" w:rsidP="00586C4E">
      <w:pPr>
        <w:spacing w:after="0" w:line="240" w:lineRule="auto"/>
        <w:rPr>
          <w:rFonts w:ascii="Times New Roman" w:hAnsi="Times New Roman" w:cs="Times New Roman"/>
          <w:u w:val="single"/>
        </w:rPr>
      </w:pPr>
    </w:p>
    <w:tbl>
      <w:tblPr>
        <w:tblW w:w="0" w:type="auto"/>
        <w:tblInd w:w="625" w:type="dxa"/>
        <w:tblLayout w:type="fixed"/>
        <w:tblCellMar>
          <w:left w:w="70" w:type="dxa"/>
          <w:right w:w="70" w:type="dxa"/>
        </w:tblCellMar>
        <w:tblLook w:val="0000" w:firstRow="0" w:lastRow="0" w:firstColumn="0" w:lastColumn="0" w:noHBand="0" w:noVBand="0"/>
      </w:tblPr>
      <w:tblGrid>
        <w:gridCol w:w="1589"/>
        <w:gridCol w:w="1589"/>
        <w:gridCol w:w="1589"/>
        <w:gridCol w:w="1708"/>
      </w:tblGrid>
      <w:tr w:rsidR="00586C4E" w:rsidRPr="00586C4E" w:rsidTr="00D47405">
        <w:trPr>
          <w:trHeight w:val="1210"/>
        </w:trPr>
        <w:tc>
          <w:tcPr>
            <w:tcW w:w="1589" w:type="dxa"/>
            <w:tcBorders>
              <w:top w:val="single" w:sz="8" w:space="0" w:color="000000"/>
              <w:left w:val="single" w:sz="8" w:space="0" w:color="000000"/>
              <w:bottom w:val="single" w:sz="8" w:space="0" w:color="000000"/>
            </w:tcBorders>
            <w:shd w:val="clear" w:color="auto" w:fill="auto"/>
          </w:tcPr>
          <w:p w:rsidR="00586C4E" w:rsidRPr="00586C4E" w:rsidRDefault="00586C4E" w:rsidP="00586C4E">
            <w:pPr>
              <w:snapToGrid w:val="0"/>
              <w:spacing w:after="0" w:line="240" w:lineRule="auto"/>
              <w:rPr>
                <w:rFonts w:ascii="Times New Roman" w:hAnsi="Times New Roman" w:cs="Times New Roman"/>
              </w:rPr>
            </w:pPr>
            <w:r w:rsidRPr="00586C4E">
              <w:rPr>
                <w:rFonts w:ascii="Times New Roman" w:hAnsi="Times New Roman" w:cs="Times New Roman"/>
              </w:rPr>
              <w:t>Počet obyvatel</w:t>
            </w:r>
          </w:p>
          <w:p w:rsidR="00586C4E" w:rsidRPr="00586C4E" w:rsidRDefault="00586C4E" w:rsidP="00586C4E">
            <w:pPr>
              <w:snapToGrid w:val="0"/>
              <w:spacing w:after="0" w:line="240" w:lineRule="auto"/>
              <w:rPr>
                <w:rFonts w:ascii="Times New Roman" w:hAnsi="Times New Roman" w:cs="Times New Roman"/>
              </w:rPr>
            </w:pPr>
            <w:r w:rsidRPr="00586C4E">
              <w:rPr>
                <w:rFonts w:ascii="Times New Roman" w:hAnsi="Times New Roman" w:cs="Times New Roman"/>
              </w:rPr>
              <w:t xml:space="preserve">27 x RD </w:t>
            </w:r>
          </w:p>
        </w:tc>
        <w:tc>
          <w:tcPr>
            <w:tcW w:w="1589" w:type="dxa"/>
            <w:tcBorders>
              <w:top w:val="single" w:sz="8" w:space="0" w:color="000000"/>
              <w:left w:val="single" w:sz="4" w:space="0" w:color="000000"/>
              <w:bottom w:val="single" w:sz="8" w:space="0" w:color="000000"/>
            </w:tcBorders>
            <w:shd w:val="clear" w:color="auto" w:fill="auto"/>
          </w:tcPr>
          <w:p w:rsidR="00586C4E" w:rsidRPr="00586C4E" w:rsidRDefault="00586C4E" w:rsidP="00586C4E">
            <w:pPr>
              <w:snapToGrid w:val="0"/>
              <w:spacing w:after="0" w:line="240" w:lineRule="auto"/>
              <w:rPr>
                <w:rFonts w:ascii="Times New Roman" w:hAnsi="Times New Roman" w:cs="Times New Roman"/>
              </w:rPr>
            </w:pPr>
            <w:r w:rsidRPr="00586C4E">
              <w:rPr>
                <w:rFonts w:ascii="Times New Roman" w:hAnsi="Times New Roman" w:cs="Times New Roman"/>
              </w:rPr>
              <w:t xml:space="preserve">Splaškové vody průměrné  denní </w:t>
            </w:r>
          </w:p>
          <w:p w:rsidR="00586C4E" w:rsidRPr="00586C4E" w:rsidRDefault="00586C4E" w:rsidP="00586C4E">
            <w:pPr>
              <w:spacing w:after="0" w:line="240" w:lineRule="auto"/>
              <w:rPr>
                <w:rFonts w:ascii="Times New Roman" w:hAnsi="Times New Roman" w:cs="Times New Roman"/>
              </w:rPr>
            </w:pPr>
            <w:r w:rsidRPr="00586C4E">
              <w:rPr>
                <w:rFonts w:ascii="Times New Roman" w:hAnsi="Times New Roman" w:cs="Times New Roman"/>
              </w:rPr>
              <w:t xml:space="preserve">množství  Qp  </w:t>
            </w:r>
          </w:p>
          <w:p w:rsidR="00586C4E" w:rsidRPr="00586C4E" w:rsidRDefault="00586C4E" w:rsidP="00586C4E">
            <w:pPr>
              <w:spacing w:after="0" w:line="240" w:lineRule="auto"/>
              <w:rPr>
                <w:rFonts w:ascii="Times New Roman" w:hAnsi="Times New Roman" w:cs="Times New Roman"/>
              </w:rPr>
            </w:pPr>
            <w:r w:rsidRPr="00586C4E">
              <w:rPr>
                <w:rFonts w:ascii="Times New Roman" w:hAnsi="Times New Roman" w:cs="Times New Roman"/>
              </w:rPr>
              <w:t>m3 d-1</w:t>
            </w:r>
          </w:p>
        </w:tc>
        <w:tc>
          <w:tcPr>
            <w:tcW w:w="1589" w:type="dxa"/>
            <w:tcBorders>
              <w:top w:val="single" w:sz="8" w:space="0" w:color="000000"/>
              <w:left w:val="single" w:sz="4" w:space="0" w:color="000000"/>
              <w:bottom w:val="single" w:sz="8" w:space="0" w:color="000000"/>
            </w:tcBorders>
            <w:shd w:val="clear" w:color="auto" w:fill="auto"/>
          </w:tcPr>
          <w:p w:rsidR="00586C4E" w:rsidRPr="00586C4E" w:rsidRDefault="00586C4E" w:rsidP="00586C4E">
            <w:pPr>
              <w:snapToGrid w:val="0"/>
              <w:spacing w:after="0" w:line="240" w:lineRule="auto"/>
              <w:rPr>
                <w:rFonts w:ascii="Times New Roman" w:hAnsi="Times New Roman" w:cs="Times New Roman"/>
              </w:rPr>
            </w:pPr>
            <w:r w:rsidRPr="00586C4E">
              <w:rPr>
                <w:rFonts w:ascii="Times New Roman" w:hAnsi="Times New Roman" w:cs="Times New Roman"/>
              </w:rPr>
              <w:t xml:space="preserve">Splaškové vody průměrné  denní </w:t>
            </w:r>
          </w:p>
          <w:p w:rsidR="00586C4E" w:rsidRPr="00586C4E" w:rsidRDefault="00586C4E" w:rsidP="00586C4E">
            <w:pPr>
              <w:spacing w:after="0" w:line="240" w:lineRule="auto"/>
              <w:rPr>
                <w:rFonts w:ascii="Times New Roman" w:hAnsi="Times New Roman" w:cs="Times New Roman"/>
              </w:rPr>
            </w:pPr>
            <w:r w:rsidRPr="00586C4E">
              <w:rPr>
                <w:rFonts w:ascii="Times New Roman" w:hAnsi="Times New Roman" w:cs="Times New Roman"/>
              </w:rPr>
              <w:t xml:space="preserve">množství  qp  </w:t>
            </w:r>
          </w:p>
          <w:p w:rsidR="00586C4E" w:rsidRPr="00586C4E" w:rsidRDefault="00586C4E" w:rsidP="00586C4E">
            <w:pPr>
              <w:spacing w:after="0" w:line="240" w:lineRule="auto"/>
              <w:rPr>
                <w:rFonts w:ascii="Times New Roman" w:hAnsi="Times New Roman" w:cs="Times New Roman"/>
              </w:rPr>
            </w:pPr>
            <w:r w:rsidRPr="00586C4E">
              <w:rPr>
                <w:rFonts w:ascii="Times New Roman" w:hAnsi="Times New Roman" w:cs="Times New Roman"/>
              </w:rPr>
              <w:t>l s-1</w:t>
            </w:r>
          </w:p>
        </w:tc>
        <w:tc>
          <w:tcPr>
            <w:tcW w:w="1708" w:type="dxa"/>
            <w:tcBorders>
              <w:top w:val="single" w:sz="8" w:space="0" w:color="000000"/>
              <w:left w:val="single" w:sz="4" w:space="0" w:color="000000"/>
              <w:bottom w:val="single" w:sz="8" w:space="0" w:color="000000"/>
              <w:right w:val="single" w:sz="8" w:space="0" w:color="000000"/>
            </w:tcBorders>
            <w:shd w:val="clear" w:color="auto" w:fill="auto"/>
          </w:tcPr>
          <w:p w:rsidR="00586C4E" w:rsidRPr="00586C4E" w:rsidRDefault="00586C4E" w:rsidP="00586C4E">
            <w:pPr>
              <w:snapToGrid w:val="0"/>
              <w:spacing w:after="0" w:line="240" w:lineRule="auto"/>
              <w:rPr>
                <w:rFonts w:ascii="Times New Roman" w:hAnsi="Times New Roman" w:cs="Times New Roman"/>
              </w:rPr>
            </w:pPr>
            <w:r w:rsidRPr="00586C4E">
              <w:rPr>
                <w:rFonts w:ascii="Times New Roman" w:hAnsi="Times New Roman" w:cs="Times New Roman"/>
              </w:rPr>
              <w:t xml:space="preserve">Maximální odtok qm  </w:t>
            </w:r>
          </w:p>
          <w:p w:rsidR="00586C4E" w:rsidRPr="00586C4E" w:rsidRDefault="00586C4E" w:rsidP="00586C4E">
            <w:pPr>
              <w:spacing w:after="0" w:line="240" w:lineRule="auto"/>
              <w:rPr>
                <w:rFonts w:ascii="Times New Roman" w:hAnsi="Times New Roman" w:cs="Times New Roman"/>
              </w:rPr>
            </w:pPr>
            <w:r w:rsidRPr="00586C4E">
              <w:rPr>
                <w:rFonts w:ascii="Times New Roman" w:hAnsi="Times New Roman" w:cs="Times New Roman"/>
              </w:rPr>
              <w:t xml:space="preserve"> ls –1</w:t>
            </w:r>
          </w:p>
          <w:p w:rsidR="00586C4E" w:rsidRPr="00586C4E" w:rsidRDefault="00586C4E" w:rsidP="00586C4E">
            <w:pPr>
              <w:spacing w:after="0" w:line="240" w:lineRule="auto"/>
              <w:rPr>
                <w:rFonts w:ascii="Times New Roman" w:hAnsi="Times New Roman" w:cs="Times New Roman"/>
              </w:rPr>
            </w:pPr>
            <w:r w:rsidRPr="00586C4E">
              <w:rPr>
                <w:rFonts w:ascii="Times New Roman" w:hAnsi="Times New Roman" w:cs="Times New Roman"/>
              </w:rPr>
              <w:t>kh= 5,9</w:t>
            </w:r>
          </w:p>
        </w:tc>
      </w:tr>
      <w:tr w:rsidR="00586C4E" w:rsidRPr="00586C4E" w:rsidTr="00D47405">
        <w:tc>
          <w:tcPr>
            <w:tcW w:w="1589" w:type="dxa"/>
            <w:tcBorders>
              <w:top w:val="single" w:sz="4" w:space="0" w:color="000000"/>
              <w:left w:val="single" w:sz="8" w:space="0" w:color="000000"/>
              <w:bottom w:val="single" w:sz="8" w:space="0" w:color="000000"/>
            </w:tcBorders>
            <w:shd w:val="clear" w:color="auto" w:fill="auto"/>
          </w:tcPr>
          <w:p w:rsidR="00586C4E" w:rsidRPr="00586C4E" w:rsidRDefault="00586C4E" w:rsidP="00586C4E">
            <w:pPr>
              <w:snapToGrid w:val="0"/>
              <w:spacing w:after="0" w:line="240" w:lineRule="auto"/>
              <w:rPr>
                <w:rFonts w:ascii="Times New Roman" w:hAnsi="Times New Roman" w:cs="Times New Roman"/>
              </w:rPr>
            </w:pPr>
            <w:r w:rsidRPr="00586C4E">
              <w:rPr>
                <w:rFonts w:ascii="Times New Roman" w:hAnsi="Times New Roman" w:cs="Times New Roman"/>
              </w:rPr>
              <w:t>108</w:t>
            </w:r>
          </w:p>
        </w:tc>
        <w:tc>
          <w:tcPr>
            <w:tcW w:w="1589" w:type="dxa"/>
            <w:tcBorders>
              <w:top w:val="single" w:sz="4" w:space="0" w:color="000000"/>
              <w:left w:val="single" w:sz="4" w:space="0" w:color="000000"/>
              <w:bottom w:val="single" w:sz="8" w:space="0" w:color="000000"/>
            </w:tcBorders>
            <w:shd w:val="clear" w:color="auto" w:fill="auto"/>
          </w:tcPr>
          <w:p w:rsidR="00586C4E" w:rsidRPr="00586C4E" w:rsidRDefault="00586C4E" w:rsidP="00586C4E">
            <w:pPr>
              <w:snapToGrid w:val="0"/>
              <w:spacing w:after="0" w:line="240" w:lineRule="auto"/>
              <w:rPr>
                <w:rFonts w:ascii="Times New Roman" w:hAnsi="Times New Roman" w:cs="Times New Roman"/>
              </w:rPr>
            </w:pPr>
            <w:r w:rsidRPr="00586C4E">
              <w:rPr>
                <w:rFonts w:ascii="Times New Roman" w:hAnsi="Times New Roman" w:cs="Times New Roman"/>
              </w:rPr>
              <w:t>10,665</w:t>
            </w:r>
          </w:p>
        </w:tc>
        <w:tc>
          <w:tcPr>
            <w:tcW w:w="1589" w:type="dxa"/>
            <w:tcBorders>
              <w:top w:val="single" w:sz="4" w:space="0" w:color="000000"/>
              <w:left w:val="single" w:sz="4" w:space="0" w:color="000000"/>
              <w:bottom w:val="single" w:sz="8" w:space="0" w:color="000000"/>
            </w:tcBorders>
            <w:shd w:val="clear" w:color="auto" w:fill="auto"/>
          </w:tcPr>
          <w:p w:rsidR="00586C4E" w:rsidRPr="00586C4E" w:rsidRDefault="00586C4E" w:rsidP="00586C4E">
            <w:pPr>
              <w:snapToGrid w:val="0"/>
              <w:spacing w:after="0" w:line="240" w:lineRule="auto"/>
              <w:rPr>
                <w:rFonts w:ascii="Times New Roman" w:hAnsi="Times New Roman" w:cs="Times New Roman"/>
              </w:rPr>
            </w:pPr>
            <w:r w:rsidRPr="00586C4E">
              <w:rPr>
                <w:rFonts w:ascii="Times New Roman" w:hAnsi="Times New Roman" w:cs="Times New Roman"/>
              </w:rPr>
              <w:t>0,123</w:t>
            </w:r>
          </w:p>
        </w:tc>
        <w:tc>
          <w:tcPr>
            <w:tcW w:w="1708" w:type="dxa"/>
            <w:tcBorders>
              <w:top w:val="single" w:sz="4" w:space="0" w:color="000000"/>
              <w:left w:val="single" w:sz="4" w:space="0" w:color="000000"/>
              <w:bottom w:val="single" w:sz="8" w:space="0" w:color="000000"/>
              <w:right w:val="single" w:sz="8" w:space="0" w:color="000000"/>
            </w:tcBorders>
            <w:shd w:val="clear" w:color="auto" w:fill="auto"/>
          </w:tcPr>
          <w:p w:rsidR="00586C4E" w:rsidRPr="00586C4E" w:rsidRDefault="00586C4E" w:rsidP="00586C4E">
            <w:pPr>
              <w:keepNext/>
              <w:snapToGrid w:val="0"/>
              <w:spacing w:after="0" w:line="240" w:lineRule="auto"/>
              <w:rPr>
                <w:rFonts w:ascii="Times New Roman" w:hAnsi="Times New Roman" w:cs="Times New Roman"/>
              </w:rPr>
            </w:pPr>
            <w:r w:rsidRPr="00586C4E">
              <w:rPr>
                <w:rFonts w:ascii="Times New Roman" w:hAnsi="Times New Roman" w:cs="Times New Roman"/>
              </w:rPr>
              <w:t>0,728</w:t>
            </w:r>
          </w:p>
        </w:tc>
      </w:tr>
    </w:tbl>
    <w:p w:rsidR="00D76875" w:rsidRDefault="00D76875" w:rsidP="00586C4E">
      <w:pPr>
        <w:spacing w:after="0" w:line="240" w:lineRule="auto"/>
        <w:rPr>
          <w:rFonts w:ascii="Times New Roman" w:hAnsi="Times New Roman" w:cs="Times New Roman"/>
          <w:b/>
          <w:u w:val="single"/>
        </w:rPr>
      </w:pPr>
    </w:p>
    <w:p w:rsidR="00586C4E" w:rsidRPr="00586C4E" w:rsidRDefault="00586C4E" w:rsidP="00586C4E">
      <w:pPr>
        <w:spacing w:after="0" w:line="240" w:lineRule="auto"/>
        <w:rPr>
          <w:rFonts w:ascii="Times New Roman" w:hAnsi="Times New Roman" w:cs="Times New Roman"/>
          <w:b/>
          <w:u w:val="single"/>
        </w:rPr>
      </w:pPr>
      <w:r w:rsidRPr="00586C4E">
        <w:rPr>
          <w:rFonts w:ascii="Times New Roman" w:hAnsi="Times New Roman" w:cs="Times New Roman"/>
          <w:b/>
          <w:u w:val="single"/>
        </w:rPr>
        <w:t>Znečištění odpadních vod</w:t>
      </w:r>
    </w:p>
    <w:p w:rsidR="00586C4E" w:rsidRPr="00586C4E" w:rsidRDefault="00586C4E" w:rsidP="00586C4E">
      <w:pPr>
        <w:spacing w:after="0" w:line="240" w:lineRule="auto"/>
        <w:rPr>
          <w:rFonts w:ascii="Times New Roman" w:hAnsi="Times New Roman" w:cs="Times New Roman"/>
        </w:rPr>
      </w:pPr>
      <w:r w:rsidRPr="00586C4E">
        <w:rPr>
          <w:rFonts w:ascii="Times New Roman" w:hAnsi="Times New Roman" w:cs="Times New Roman"/>
        </w:rPr>
        <w:t>Předpokládaný počet EO</w:t>
      </w:r>
      <w:r w:rsidRPr="00586C4E">
        <w:rPr>
          <w:rFonts w:ascii="Times New Roman" w:hAnsi="Times New Roman" w:cs="Times New Roman"/>
        </w:rPr>
        <w:tab/>
        <w:t>108 EO</w:t>
      </w:r>
    </w:p>
    <w:p w:rsidR="00586C4E" w:rsidRPr="00586C4E" w:rsidRDefault="00586C4E" w:rsidP="00586C4E">
      <w:pPr>
        <w:spacing w:after="0" w:line="240" w:lineRule="auto"/>
        <w:rPr>
          <w:rFonts w:ascii="Times New Roman" w:hAnsi="Times New Roman" w:cs="Times New Roman"/>
        </w:rPr>
      </w:pPr>
      <w:r w:rsidRPr="00586C4E">
        <w:rPr>
          <w:rFonts w:ascii="Times New Roman" w:hAnsi="Times New Roman" w:cs="Times New Roman"/>
        </w:rPr>
        <w:t>BSK</w:t>
      </w:r>
      <w:r w:rsidRPr="00586C4E">
        <w:rPr>
          <w:rFonts w:ascii="Times New Roman" w:hAnsi="Times New Roman" w:cs="Times New Roman"/>
          <w:vertAlign w:val="subscript"/>
        </w:rPr>
        <w:t>5</w:t>
      </w:r>
      <w:r w:rsidRPr="00586C4E">
        <w:rPr>
          <w:rFonts w:ascii="Times New Roman" w:hAnsi="Times New Roman" w:cs="Times New Roman"/>
        </w:rPr>
        <w:tab/>
      </w:r>
      <w:r w:rsidRPr="00586C4E">
        <w:rPr>
          <w:rFonts w:ascii="Times New Roman" w:hAnsi="Times New Roman" w:cs="Times New Roman"/>
        </w:rPr>
        <w:tab/>
      </w:r>
      <w:r w:rsidRPr="00586C4E">
        <w:rPr>
          <w:rFonts w:ascii="Times New Roman" w:hAnsi="Times New Roman" w:cs="Times New Roman"/>
        </w:rPr>
        <w:tab/>
        <w:t>108 EO x 0,060 kg/EO/d</w:t>
      </w:r>
      <w:r w:rsidRPr="00586C4E">
        <w:rPr>
          <w:rFonts w:ascii="Times New Roman" w:hAnsi="Times New Roman" w:cs="Times New Roman"/>
        </w:rPr>
        <w:tab/>
        <w:t>=</w:t>
      </w:r>
      <w:r w:rsidRPr="00586C4E">
        <w:rPr>
          <w:rFonts w:ascii="Times New Roman" w:hAnsi="Times New Roman" w:cs="Times New Roman"/>
        </w:rPr>
        <w:tab/>
        <w:t>6,48 kg/d</w:t>
      </w:r>
    </w:p>
    <w:p w:rsidR="00586C4E" w:rsidRPr="00586C4E" w:rsidRDefault="00586C4E" w:rsidP="00586C4E">
      <w:pPr>
        <w:spacing w:after="0" w:line="240" w:lineRule="auto"/>
        <w:rPr>
          <w:rFonts w:ascii="Times New Roman" w:hAnsi="Times New Roman" w:cs="Times New Roman"/>
        </w:rPr>
      </w:pPr>
      <w:r w:rsidRPr="00586C4E">
        <w:rPr>
          <w:rFonts w:ascii="Times New Roman" w:hAnsi="Times New Roman" w:cs="Times New Roman"/>
        </w:rPr>
        <w:t>NL</w:t>
      </w:r>
      <w:r w:rsidRPr="00586C4E">
        <w:rPr>
          <w:rFonts w:ascii="Times New Roman" w:hAnsi="Times New Roman" w:cs="Times New Roman"/>
        </w:rPr>
        <w:tab/>
      </w:r>
      <w:r w:rsidRPr="00586C4E">
        <w:rPr>
          <w:rFonts w:ascii="Times New Roman" w:hAnsi="Times New Roman" w:cs="Times New Roman"/>
        </w:rPr>
        <w:tab/>
      </w:r>
      <w:r w:rsidRPr="00586C4E">
        <w:rPr>
          <w:rFonts w:ascii="Times New Roman" w:hAnsi="Times New Roman" w:cs="Times New Roman"/>
        </w:rPr>
        <w:tab/>
        <w:t>108 EO x 0,055 kg/EO/d</w:t>
      </w:r>
      <w:r w:rsidRPr="00586C4E">
        <w:rPr>
          <w:rFonts w:ascii="Times New Roman" w:hAnsi="Times New Roman" w:cs="Times New Roman"/>
        </w:rPr>
        <w:tab/>
        <w:t>=</w:t>
      </w:r>
      <w:r w:rsidRPr="00586C4E">
        <w:rPr>
          <w:rFonts w:ascii="Times New Roman" w:hAnsi="Times New Roman" w:cs="Times New Roman"/>
        </w:rPr>
        <w:tab/>
        <w:t>5,94 kg/d</w:t>
      </w:r>
    </w:p>
    <w:p w:rsidR="00586C4E" w:rsidRPr="00586C4E" w:rsidRDefault="00586C4E" w:rsidP="00586C4E">
      <w:pPr>
        <w:spacing w:after="0" w:line="240" w:lineRule="auto"/>
        <w:rPr>
          <w:rFonts w:ascii="Times New Roman" w:hAnsi="Times New Roman" w:cs="Times New Roman"/>
        </w:rPr>
      </w:pPr>
      <w:r w:rsidRPr="00586C4E">
        <w:rPr>
          <w:rFonts w:ascii="Times New Roman" w:hAnsi="Times New Roman" w:cs="Times New Roman"/>
        </w:rPr>
        <w:t>CHSK</w:t>
      </w:r>
      <w:r w:rsidRPr="00586C4E">
        <w:rPr>
          <w:rFonts w:ascii="Times New Roman" w:hAnsi="Times New Roman" w:cs="Times New Roman"/>
        </w:rPr>
        <w:tab/>
      </w:r>
      <w:r w:rsidRPr="00586C4E">
        <w:rPr>
          <w:rFonts w:ascii="Times New Roman" w:hAnsi="Times New Roman" w:cs="Times New Roman"/>
        </w:rPr>
        <w:tab/>
      </w:r>
      <w:r w:rsidRPr="00586C4E">
        <w:rPr>
          <w:rFonts w:ascii="Times New Roman" w:hAnsi="Times New Roman" w:cs="Times New Roman"/>
        </w:rPr>
        <w:tab/>
        <w:t>108 EO x 0,120 kg/EO/d</w:t>
      </w:r>
      <w:r w:rsidRPr="00586C4E">
        <w:rPr>
          <w:rFonts w:ascii="Times New Roman" w:hAnsi="Times New Roman" w:cs="Times New Roman"/>
        </w:rPr>
        <w:tab/>
        <w:t>=</w:t>
      </w:r>
      <w:r w:rsidRPr="00586C4E">
        <w:rPr>
          <w:rFonts w:ascii="Times New Roman" w:hAnsi="Times New Roman" w:cs="Times New Roman"/>
        </w:rPr>
        <w:tab/>
        <w:t>12,96 kg/d</w:t>
      </w:r>
    </w:p>
    <w:p w:rsidR="00586C4E" w:rsidRPr="00586C4E" w:rsidRDefault="00586C4E" w:rsidP="00586C4E">
      <w:pPr>
        <w:spacing w:after="0" w:line="240" w:lineRule="auto"/>
        <w:rPr>
          <w:rFonts w:ascii="Times New Roman" w:hAnsi="Times New Roman" w:cs="Times New Roman"/>
          <w:b/>
        </w:rPr>
      </w:pPr>
    </w:p>
    <w:p w:rsidR="00586C4E" w:rsidRPr="00586C4E" w:rsidRDefault="00586C4E" w:rsidP="00586C4E">
      <w:pPr>
        <w:spacing w:after="0" w:line="240" w:lineRule="auto"/>
        <w:rPr>
          <w:rFonts w:ascii="Times New Roman" w:hAnsi="Times New Roman" w:cs="Times New Roman"/>
          <w:b/>
        </w:rPr>
      </w:pPr>
      <w:r w:rsidRPr="00586C4E">
        <w:rPr>
          <w:rFonts w:ascii="Times New Roman" w:hAnsi="Times New Roman" w:cs="Times New Roman"/>
          <w:b/>
        </w:rPr>
        <w:t>Specifikace potrubí</w:t>
      </w:r>
    </w:p>
    <w:p w:rsidR="00586C4E" w:rsidRPr="00586C4E" w:rsidRDefault="00586C4E" w:rsidP="00586C4E">
      <w:pPr>
        <w:tabs>
          <w:tab w:val="left" w:pos="1985"/>
          <w:tab w:val="left" w:pos="4253"/>
          <w:tab w:val="center" w:pos="4536"/>
          <w:tab w:val="left" w:pos="4962"/>
          <w:tab w:val="left" w:pos="6379"/>
          <w:tab w:val="left" w:pos="7088"/>
          <w:tab w:val="right" w:pos="9072"/>
        </w:tabs>
        <w:suppressAutoHyphens/>
        <w:spacing w:after="0" w:line="240" w:lineRule="auto"/>
        <w:jc w:val="both"/>
        <w:rPr>
          <w:rFonts w:ascii="Times New Roman" w:hAnsi="Times New Roman" w:cs="Times New Roman"/>
          <w:b/>
          <w:u w:val="single"/>
          <w:lang w:eastAsia="ar-SA"/>
        </w:rPr>
      </w:pPr>
      <w:r w:rsidRPr="00586C4E">
        <w:rPr>
          <w:rFonts w:ascii="Times New Roman" w:hAnsi="Times New Roman" w:cs="Times New Roman"/>
          <w:b/>
          <w:lang w:eastAsia="ar-SA"/>
        </w:rPr>
        <w:t>Označení:</w:t>
      </w:r>
      <w:r w:rsidRPr="00586C4E">
        <w:rPr>
          <w:rFonts w:ascii="Times New Roman" w:hAnsi="Times New Roman" w:cs="Times New Roman"/>
          <w:b/>
          <w:lang w:eastAsia="ar-SA"/>
        </w:rPr>
        <w:tab/>
        <w:t>Materiál:</w:t>
      </w:r>
      <w:r w:rsidRPr="00586C4E">
        <w:rPr>
          <w:rFonts w:ascii="Times New Roman" w:hAnsi="Times New Roman" w:cs="Times New Roman"/>
          <w:b/>
          <w:lang w:eastAsia="ar-SA"/>
        </w:rPr>
        <w:tab/>
      </w:r>
      <w:r w:rsidRPr="00586C4E">
        <w:rPr>
          <w:rFonts w:ascii="Times New Roman" w:hAnsi="Times New Roman" w:cs="Times New Roman"/>
          <w:b/>
          <w:lang w:eastAsia="ar-SA"/>
        </w:rPr>
        <w:tab/>
      </w:r>
      <w:r w:rsidRPr="00586C4E">
        <w:rPr>
          <w:rFonts w:ascii="Times New Roman" w:hAnsi="Times New Roman" w:cs="Times New Roman"/>
          <w:b/>
          <w:lang w:eastAsia="ar-SA"/>
        </w:rPr>
        <w:tab/>
        <w:t>Profil:</w:t>
      </w:r>
      <w:r w:rsidRPr="00586C4E">
        <w:rPr>
          <w:rFonts w:ascii="Times New Roman" w:hAnsi="Times New Roman" w:cs="Times New Roman"/>
          <w:b/>
          <w:lang w:eastAsia="ar-SA"/>
        </w:rPr>
        <w:tab/>
      </w:r>
      <w:r w:rsidRPr="00586C4E">
        <w:rPr>
          <w:rFonts w:ascii="Times New Roman" w:hAnsi="Times New Roman" w:cs="Times New Roman"/>
          <w:b/>
          <w:lang w:eastAsia="ar-SA"/>
        </w:rPr>
        <w:tab/>
        <w:t>Délka:</w:t>
      </w:r>
    </w:p>
    <w:p w:rsidR="00586C4E" w:rsidRPr="00586C4E" w:rsidRDefault="00586C4E" w:rsidP="00586C4E">
      <w:pPr>
        <w:tabs>
          <w:tab w:val="left" w:pos="1985"/>
          <w:tab w:val="left" w:pos="3969"/>
          <w:tab w:val="left" w:pos="4253"/>
        </w:tabs>
        <w:suppressAutoHyphens/>
        <w:spacing w:after="0" w:line="240" w:lineRule="auto"/>
        <w:jc w:val="both"/>
        <w:rPr>
          <w:rFonts w:ascii="Times New Roman" w:eastAsia="Times New Roman" w:hAnsi="Times New Roman" w:cs="Times New Roman"/>
          <w:lang w:eastAsia="ar-SA"/>
        </w:rPr>
      </w:pPr>
      <w:r w:rsidRPr="00586C4E">
        <w:rPr>
          <w:rFonts w:ascii="Times New Roman" w:eastAsia="Times New Roman" w:hAnsi="Times New Roman" w:cs="Times New Roman"/>
          <w:lang w:eastAsia="ar-SA"/>
        </w:rPr>
        <w:t>„K-1“</w:t>
      </w:r>
      <w:r w:rsidRPr="00586C4E">
        <w:rPr>
          <w:rFonts w:ascii="Times New Roman" w:eastAsia="Times New Roman" w:hAnsi="Times New Roman" w:cs="Times New Roman"/>
          <w:lang w:eastAsia="ar-SA"/>
        </w:rPr>
        <w:tab/>
        <w:t>PVC SN 12</w:t>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t xml:space="preserve">DN 150 </w:t>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t>3,75 m</w:t>
      </w:r>
    </w:p>
    <w:p w:rsidR="00586C4E" w:rsidRPr="00586C4E" w:rsidRDefault="00586C4E" w:rsidP="00586C4E">
      <w:pPr>
        <w:tabs>
          <w:tab w:val="left" w:pos="1985"/>
          <w:tab w:val="left" w:pos="3969"/>
          <w:tab w:val="left" w:pos="4253"/>
        </w:tabs>
        <w:suppressAutoHyphens/>
        <w:spacing w:after="0" w:line="240" w:lineRule="auto"/>
        <w:jc w:val="both"/>
        <w:rPr>
          <w:rFonts w:ascii="Times New Roman" w:eastAsia="Times New Roman" w:hAnsi="Times New Roman" w:cs="Times New Roman"/>
          <w:lang w:eastAsia="ar-SA"/>
        </w:rPr>
      </w:pPr>
      <w:r w:rsidRPr="00586C4E">
        <w:rPr>
          <w:rFonts w:ascii="Times New Roman" w:eastAsia="Times New Roman" w:hAnsi="Times New Roman" w:cs="Times New Roman"/>
          <w:lang w:eastAsia="ar-SA"/>
        </w:rPr>
        <w:t>„K-2“</w:t>
      </w:r>
      <w:r w:rsidRPr="00586C4E">
        <w:rPr>
          <w:rFonts w:ascii="Times New Roman" w:eastAsia="Times New Roman" w:hAnsi="Times New Roman" w:cs="Times New Roman"/>
          <w:lang w:eastAsia="ar-SA"/>
        </w:rPr>
        <w:tab/>
        <w:t>PVC SN 12</w:t>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t xml:space="preserve">DN 150 </w:t>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t>3,75 m</w:t>
      </w:r>
    </w:p>
    <w:p w:rsidR="00586C4E" w:rsidRPr="00586C4E" w:rsidRDefault="00586C4E" w:rsidP="00586C4E">
      <w:pPr>
        <w:tabs>
          <w:tab w:val="left" w:pos="1985"/>
          <w:tab w:val="left" w:pos="3969"/>
          <w:tab w:val="left" w:pos="4253"/>
        </w:tabs>
        <w:suppressAutoHyphens/>
        <w:spacing w:after="0" w:line="240" w:lineRule="auto"/>
        <w:jc w:val="both"/>
        <w:rPr>
          <w:rFonts w:ascii="Times New Roman" w:eastAsia="Times New Roman" w:hAnsi="Times New Roman" w:cs="Times New Roman"/>
          <w:lang w:eastAsia="ar-SA"/>
        </w:rPr>
      </w:pPr>
      <w:r w:rsidRPr="00586C4E">
        <w:rPr>
          <w:rFonts w:ascii="Times New Roman" w:eastAsia="Times New Roman" w:hAnsi="Times New Roman" w:cs="Times New Roman"/>
          <w:lang w:eastAsia="ar-SA"/>
        </w:rPr>
        <w:t>„K-3“</w:t>
      </w:r>
      <w:r w:rsidRPr="00586C4E">
        <w:rPr>
          <w:rFonts w:ascii="Times New Roman" w:eastAsia="Times New Roman" w:hAnsi="Times New Roman" w:cs="Times New Roman"/>
          <w:lang w:eastAsia="ar-SA"/>
        </w:rPr>
        <w:tab/>
        <w:t>PVC SN 12</w:t>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t xml:space="preserve">DN 150 </w:t>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t>4,10 m</w:t>
      </w:r>
    </w:p>
    <w:p w:rsidR="00586C4E" w:rsidRPr="00586C4E" w:rsidRDefault="00586C4E" w:rsidP="00586C4E">
      <w:pPr>
        <w:tabs>
          <w:tab w:val="left" w:pos="1985"/>
          <w:tab w:val="left" w:pos="3969"/>
          <w:tab w:val="left" w:pos="4253"/>
        </w:tabs>
        <w:suppressAutoHyphens/>
        <w:spacing w:after="0" w:line="240" w:lineRule="auto"/>
        <w:jc w:val="both"/>
        <w:rPr>
          <w:rFonts w:ascii="Times New Roman" w:eastAsia="Times New Roman" w:hAnsi="Times New Roman" w:cs="Times New Roman"/>
          <w:lang w:eastAsia="ar-SA"/>
        </w:rPr>
      </w:pPr>
      <w:r w:rsidRPr="00586C4E">
        <w:rPr>
          <w:rFonts w:ascii="Times New Roman" w:eastAsia="Times New Roman" w:hAnsi="Times New Roman" w:cs="Times New Roman"/>
          <w:lang w:eastAsia="ar-SA"/>
        </w:rPr>
        <w:t>„K-4“</w:t>
      </w:r>
      <w:r w:rsidRPr="00586C4E">
        <w:rPr>
          <w:rFonts w:ascii="Times New Roman" w:eastAsia="Times New Roman" w:hAnsi="Times New Roman" w:cs="Times New Roman"/>
          <w:lang w:eastAsia="ar-SA"/>
        </w:rPr>
        <w:tab/>
        <w:t>PVC SN 12</w:t>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t xml:space="preserve">DN 150 </w:t>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t>4,20 m</w:t>
      </w:r>
    </w:p>
    <w:p w:rsidR="00586C4E" w:rsidRPr="00586C4E" w:rsidRDefault="00586C4E" w:rsidP="00586C4E">
      <w:pPr>
        <w:tabs>
          <w:tab w:val="left" w:pos="1985"/>
          <w:tab w:val="left" w:pos="3969"/>
          <w:tab w:val="left" w:pos="4253"/>
        </w:tabs>
        <w:suppressAutoHyphens/>
        <w:spacing w:after="0" w:line="240" w:lineRule="auto"/>
        <w:jc w:val="both"/>
        <w:rPr>
          <w:rFonts w:ascii="Times New Roman" w:eastAsia="Times New Roman" w:hAnsi="Times New Roman" w:cs="Times New Roman"/>
          <w:lang w:eastAsia="ar-SA"/>
        </w:rPr>
      </w:pPr>
      <w:r w:rsidRPr="00586C4E">
        <w:rPr>
          <w:rFonts w:ascii="Times New Roman" w:eastAsia="Times New Roman" w:hAnsi="Times New Roman" w:cs="Times New Roman"/>
          <w:lang w:eastAsia="ar-SA"/>
        </w:rPr>
        <w:t>„K-5“</w:t>
      </w:r>
      <w:r w:rsidRPr="00586C4E">
        <w:rPr>
          <w:rFonts w:ascii="Times New Roman" w:eastAsia="Times New Roman" w:hAnsi="Times New Roman" w:cs="Times New Roman"/>
          <w:lang w:eastAsia="ar-SA"/>
        </w:rPr>
        <w:tab/>
        <w:t>PVC SN 12</w:t>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t xml:space="preserve">DN 150 </w:t>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t>4,55 m</w:t>
      </w:r>
    </w:p>
    <w:p w:rsidR="00586C4E" w:rsidRPr="00586C4E" w:rsidRDefault="00586C4E" w:rsidP="00586C4E">
      <w:pPr>
        <w:tabs>
          <w:tab w:val="left" w:pos="1985"/>
          <w:tab w:val="left" w:pos="3969"/>
          <w:tab w:val="left" w:pos="4253"/>
        </w:tabs>
        <w:suppressAutoHyphens/>
        <w:spacing w:after="0" w:line="240" w:lineRule="auto"/>
        <w:jc w:val="both"/>
        <w:rPr>
          <w:rFonts w:ascii="Times New Roman" w:eastAsia="Times New Roman" w:hAnsi="Times New Roman" w:cs="Times New Roman"/>
          <w:lang w:eastAsia="ar-SA"/>
        </w:rPr>
      </w:pPr>
      <w:r w:rsidRPr="00586C4E">
        <w:rPr>
          <w:rFonts w:ascii="Times New Roman" w:eastAsia="Times New Roman" w:hAnsi="Times New Roman" w:cs="Times New Roman"/>
          <w:lang w:eastAsia="ar-SA"/>
        </w:rPr>
        <w:t>„K-6“</w:t>
      </w:r>
      <w:r w:rsidRPr="00586C4E">
        <w:rPr>
          <w:rFonts w:ascii="Times New Roman" w:eastAsia="Times New Roman" w:hAnsi="Times New Roman" w:cs="Times New Roman"/>
          <w:lang w:eastAsia="ar-SA"/>
        </w:rPr>
        <w:tab/>
        <w:t>PVC SN 12</w:t>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t xml:space="preserve">DN 150 </w:t>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t>3,95 m</w:t>
      </w:r>
    </w:p>
    <w:p w:rsidR="00586C4E" w:rsidRPr="00586C4E" w:rsidRDefault="00586C4E" w:rsidP="00586C4E">
      <w:pPr>
        <w:tabs>
          <w:tab w:val="left" w:pos="1985"/>
          <w:tab w:val="left" w:pos="3969"/>
          <w:tab w:val="left" w:pos="4253"/>
        </w:tabs>
        <w:suppressAutoHyphens/>
        <w:spacing w:after="0" w:line="240" w:lineRule="auto"/>
        <w:jc w:val="both"/>
        <w:rPr>
          <w:rFonts w:ascii="Times New Roman" w:eastAsia="Times New Roman" w:hAnsi="Times New Roman" w:cs="Times New Roman"/>
          <w:lang w:eastAsia="ar-SA"/>
        </w:rPr>
      </w:pPr>
      <w:r w:rsidRPr="00586C4E">
        <w:rPr>
          <w:rFonts w:ascii="Times New Roman" w:eastAsia="Times New Roman" w:hAnsi="Times New Roman" w:cs="Times New Roman"/>
          <w:lang w:eastAsia="ar-SA"/>
        </w:rPr>
        <w:t>„K-7“</w:t>
      </w:r>
      <w:r w:rsidRPr="00586C4E">
        <w:rPr>
          <w:rFonts w:ascii="Times New Roman" w:eastAsia="Times New Roman" w:hAnsi="Times New Roman" w:cs="Times New Roman"/>
          <w:lang w:eastAsia="ar-SA"/>
        </w:rPr>
        <w:tab/>
        <w:t>PVC SN 12</w:t>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t xml:space="preserve">DN 150 </w:t>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t>4,20 m</w:t>
      </w:r>
    </w:p>
    <w:p w:rsidR="00586C4E" w:rsidRPr="00586C4E" w:rsidRDefault="00586C4E" w:rsidP="00586C4E">
      <w:pPr>
        <w:tabs>
          <w:tab w:val="left" w:pos="1985"/>
          <w:tab w:val="left" w:pos="3969"/>
          <w:tab w:val="left" w:pos="4253"/>
        </w:tabs>
        <w:suppressAutoHyphens/>
        <w:spacing w:after="0" w:line="240" w:lineRule="auto"/>
        <w:jc w:val="both"/>
        <w:rPr>
          <w:rFonts w:ascii="Times New Roman" w:eastAsia="Times New Roman" w:hAnsi="Times New Roman" w:cs="Times New Roman"/>
          <w:lang w:eastAsia="ar-SA"/>
        </w:rPr>
      </w:pPr>
      <w:r w:rsidRPr="00586C4E">
        <w:rPr>
          <w:rFonts w:ascii="Times New Roman" w:eastAsia="Times New Roman" w:hAnsi="Times New Roman" w:cs="Times New Roman"/>
          <w:lang w:eastAsia="ar-SA"/>
        </w:rPr>
        <w:t>„K-8“</w:t>
      </w:r>
      <w:r w:rsidRPr="00586C4E">
        <w:rPr>
          <w:rFonts w:ascii="Times New Roman" w:eastAsia="Times New Roman" w:hAnsi="Times New Roman" w:cs="Times New Roman"/>
          <w:lang w:eastAsia="ar-SA"/>
        </w:rPr>
        <w:tab/>
        <w:t>PVC SN 12</w:t>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t xml:space="preserve">DN 150 </w:t>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t>4,25 m</w:t>
      </w:r>
    </w:p>
    <w:p w:rsidR="00586C4E" w:rsidRPr="00586C4E" w:rsidRDefault="00586C4E" w:rsidP="00586C4E">
      <w:pPr>
        <w:tabs>
          <w:tab w:val="left" w:pos="1985"/>
          <w:tab w:val="left" w:pos="3969"/>
          <w:tab w:val="left" w:pos="4253"/>
        </w:tabs>
        <w:suppressAutoHyphens/>
        <w:spacing w:after="0" w:line="240" w:lineRule="auto"/>
        <w:jc w:val="both"/>
        <w:rPr>
          <w:rFonts w:ascii="Times New Roman" w:eastAsia="Times New Roman" w:hAnsi="Times New Roman" w:cs="Times New Roman"/>
          <w:lang w:eastAsia="ar-SA"/>
        </w:rPr>
      </w:pPr>
      <w:r w:rsidRPr="00586C4E">
        <w:rPr>
          <w:rFonts w:ascii="Times New Roman" w:eastAsia="Times New Roman" w:hAnsi="Times New Roman" w:cs="Times New Roman"/>
          <w:lang w:eastAsia="ar-SA"/>
        </w:rPr>
        <w:t>„K-9“</w:t>
      </w:r>
      <w:r w:rsidRPr="00586C4E">
        <w:rPr>
          <w:rFonts w:ascii="Times New Roman" w:eastAsia="Times New Roman" w:hAnsi="Times New Roman" w:cs="Times New Roman"/>
          <w:lang w:eastAsia="ar-SA"/>
        </w:rPr>
        <w:tab/>
        <w:t>PVC SN 12</w:t>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t xml:space="preserve">DN 150 </w:t>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t>4,20 m</w:t>
      </w:r>
    </w:p>
    <w:p w:rsidR="00586C4E" w:rsidRPr="00586C4E" w:rsidRDefault="00586C4E" w:rsidP="00586C4E">
      <w:pPr>
        <w:tabs>
          <w:tab w:val="left" w:pos="1985"/>
          <w:tab w:val="left" w:pos="3969"/>
          <w:tab w:val="left" w:pos="4253"/>
        </w:tabs>
        <w:suppressAutoHyphens/>
        <w:spacing w:after="0" w:line="240" w:lineRule="auto"/>
        <w:jc w:val="both"/>
        <w:rPr>
          <w:rFonts w:ascii="Times New Roman" w:eastAsia="Times New Roman" w:hAnsi="Times New Roman" w:cs="Times New Roman"/>
          <w:lang w:eastAsia="ar-SA"/>
        </w:rPr>
      </w:pPr>
      <w:r w:rsidRPr="00586C4E">
        <w:rPr>
          <w:rFonts w:ascii="Times New Roman" w:eastAsia="Times New Roman" w:hAnsi="Times New Roman" w:cs="Times New Roman"/>
          <w:lang w:eastAsia="ar-SA"/>
        </w:rPr>
        <w:t>„K-10“</w:t>
      </w:r>
      <w:r w:rsidRPr="00586C4E">
        <w:rPr>
          <w:rFonts w:ascii="Times New Roman" w:eastAsia="Times New Roman" w:hAnsi="Times New Roman" w:cs="Times New Roman"/>
          <w:lang w:eastAsia="ar-SA"/>
        </w:rPr>
        <w:tab/>
        <w:t>PVC SN 12</w:t>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t xml:space="preserve">DN 150 </w:t>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t>4,30 m</w:t>
      </w:r>
    </w:p>
    <w:p w:rsidR="00586C4E" w:rsidRPr="00586C4E" w:rsidRDefault="00586C4E" w:rsidP="00586C4E">
      <w:pPr>
        <w:tabs>
          <w:tab w:val="left" w:pos="1985"/>
          <w:tab w:val="left" w:pos="3969"/>
          <w:tab w:val="left" w:pos="4253"/>
        </w:tabs>
        <w:suppressAutoHyphens/>
        <w:spacing w:after="0" w:line="240" w:lineRule="auto"/>
        <w:jc w:val="both"/>
        <w:rPr>
          <w:rFonts w:ascii="Times New Roman" w:eastAsia="Times New Roman" w:hAnsi="Times New Roman" w:cs="Times New Roman"/>
          <w:lang w:eastAsia="ar-SA"/>
        </w:rPr>
      </w:pPr>
      <w:r w:rsidRPr="00586C4E">
        <w:rPr>
          <w:rFonts w:ascii="Times New Roman" w:eastAsia="Times New Roman" w:hAnsi="Times New Roman" w:cs="Times New Roman"/>
          <w:lang w:eastAsia="ar-SA"/>
        </w:rPr>
        <w:t>„K-11“</w:t>
      </w:r>
      <w:r w:rsidRPr="00586C4E">
        <w:rPr>
          <w:rFonts w:ascii="Times New Roman" w:eastAsia="Times New Roman" w:hAnsi="Times New Roman" w:cs="Times New Roman"/>
          <w:lang w:eastAsia="ar-SA"/>
        </w:rPr>
        <w:tab/>
        <w:t>PVC SN 12</w:t>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t xml:space="preserve">DN 150 </w:t>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t>4,20 m</w:t>
      </w:r>
    </w:p>
    <w:p w:rsidR="00586C4E" w:rsidRPr="00586C4E" w:rsidRDefault="00586C4E" w:rsidP="00586C4E">
      <w:pPr>
        <w:tabs>
          <w:tab w:val="left" w:pos="1985"/>
          <w:tab w:val="left" w:pos="3969"/>
          <w:tab w:val="left" w:pos="4253"/>
        </w:tabs>
        <w:suppressAutoHyphens/>
        <w:spacing w:after="0" w:line="240" w:lineRule="auto"/>
        <w:jc w:val="both"/>
        <w:rPr>
          <w:rFonts w:ascii="Times New Roman" w:eastAsia="Times New Roman" w:hAnsi="Times New Roman" w:cs="Times New Roman"/>
          <w:lang w:eastAsia="ar-SA"/>
        </w:rPr>
      </w:pPr>
      <w:r w:rsidRPr="00586C4E">
        <w:rPr>
          <w:rFonts w:ascii="Times New Roman" w:eastAsia="Times New Roman" w:hAnsi="Times New Roman" w:cs="Times New Roman"/>
          <w:lang w:eastAsia="ar-SA"/>
        </w:rPr>
        <w:t>„K-12“</w:t>
      </w:r>
      <w:r w:rsidRPr="00586C4E">
        <w:rPr>
          <w:rFonts w:ascii="Times New Roman" w:eastAsia="Times New Roman" w:hAnsi="Times New Roman" w:cs="Times New Roman"/>
          <w:lang w:eastAsia="ar-SA"/>
        </w:rPr>
        <w:tab/>
        <w:t>PVC SN 12</w:t>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t xml:space="preserve">DN 150 </w:t>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t>4,05 m</w:t>
      </w:r>
    </w:p>
    <w:p w:rsidR="00586C4E" w:rsidRPr="00586C4E" w:rsidRDefault="00586C4E" w:rsidP="00586C4E">
      <w:pPr>
        <w:tabs>
          <w:tab w:val="left" w:pos="1985"/>
          <w:tab w:val="left" w:pos="3969"/>
          <w:tab w:val="left" w:pos="4253"/>
        </w:tabs>
        <w:suppressAutoHyphens/>
        <w:spacing w:after="0" w:line="240" w:lineRule="auto"/>
        <w:jc w:val="both"/>
        <w:rPr>
          <w:rFonts w:ascii="Times New Roman" w:eastAsia="Times New Roman" w:hAnsi="Times New Roman" w:cs="Times New Roman"/>
          <w:lang w:eastAsia="ar-SA"/>
        </w:rPr>
      </w:pPr>
      <w:r w:rsidRPr="00586C4E">
        <w:rPr>
          <w:rFonts w:ascii="Times New Roman" w:eastAsia="Times New Roman" w:hAnsi="Times New Roman" w:cs="Times New Roman"/>
          <w:lang w:eastAsia="ar-SA"/>
        </w:rPr>
        <w:t>„K-13“</w:t>
      </w:r>
      <w:r w:rsidRPr="00586C4E">
        <w:rPr>
          <w:rFonts w:ascii="Times New Roman" w:eastAsia="Times New Roman" w:hAnsi="Times New Roman" w:cs="Times New Roman"/>
          <w:lang w:eastAsia="ar-SA"/>
        </w:rPr>
        <w:tab/>
        <w:t>PVC SN 12</w:t>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t xml:space="preserve">DN 150 </w:t>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t>4,05 m</w:t>
      </w:r>
    </w:p>
    <w:p w:rsidR="00586C4E" w:rsidRPr="00586C4E" w:rsidRDefault="00586C4E" w:rsidP="00586C4E">
      <w:pPr>
        <w:tabs>
          <w:tab w:val="left" w:pos="1985"/>
          <w:tab w:val="left" w:pos="3969"/>
          <w:tab w:val="left" w:pos="4253"/>
        </w:tabs>
        <w:suppressAutoHyphens/>
        <w:spacing w:after="0" w:line="240" w:lineRule="auto"/>
        <w:jc w:val="both"/>
        <w:rPr>
          <w:rFonts w:ascii="Times New Roman" w:eastAsia="Times New Roman" w:hAnsi="Times New Roman" w:cs="Times New Roman"/>
          <w:lang w:eastAsia="ar-SA"/>
        </w:rPr>
      </w:pPr>
      <w:r w:rsidRPr="00586C4E">
        <w:rPr>
          <w:rFonts w:ascii="Times New Roman" w:eastAsia="Times New Roman" w:hAnsi="Times New Roman" w:cs="Times New Roman"/>
          <w:lang w:eastAsia="ar-SA"/>
        </w:rPr>
        <w:t>„K-14“</w:t>
      </w:r>
      <w:r w:rsidRPr="00586C4E">
        <w:rPr>
          <w:rFonts w:ascii="Times New Roman" w:eastAsia="Times New Roman" w:hAnsi="Times New Roman" w:cs="Times New Roman"/>
          <w:lang w:eastAsia="ar-SA"/>
        </w:rPr>
        <w:tab/>
        <w:t>PVC SN 12</w:t>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t xml:space="preserve">DN 150 </w:t>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t>4,65 m</w:t>
      </w:r>
    </w:p>
    <w:p w:rsidR="00586C4E" w:rsidRPr="00586C4E" w:rsidRDefault="00586C4E" w:rsidP="00586C4E">
      <w:pPr>
        <w:tabs>
          <w:tab w:val="left" w:pos="1985"/>
          <w:tab w:val="left" w:pos="3969"/>
          <w:tab w:val="left" w:pos="4253"/>
        </w:tabs>
        <w:suppressAutoHyphens/>
        <w:spacing w:after="0" w:line="240" w:lineRule="auto"/>
        <w:jc w:val="both"/>
        <w:rPr>
          <w:rFonts w:ascii="Times New Roman" w:eastAsia="Times New Roman" w:hAnsi="Times New Roman" w:cs="Times New Roman"/>
          <w:lang w:eastAsia="ar-SA"/>
        </w:rPr>
      </w:pPr>
      <w:r w:rsidRPr="00586C4E">
        <w:rPr>
          <w:rFonts w:ascii="Times New Roman" w:eastAsia="Times New Roman" w:hAnsi="Times New Roman" w:cs="Times New Roman"/>
          <w:lang w:eastAsia="ar-SA"/>
        </w:rPr>
        <w:t>„K-15“</w:t>
      </w:r>
      <w:r w:rsidRPr="00586C4E">
        <w:rPr>
          <w:rFonts w:ascii="Times New Roman" w:eastAsia="Times New Roman" w:hAnsi="Times New Roman" w:cs="Times New Roman"/>
          <w:lang w:eastAsia="ar-SA"/>
        </w:rPr>
        <w:tab/>
        <w:t>PVC SN 12</w:t>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t xml:space="preserve">DN 150 </w:t>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t>4,75 m</w:t>
      </w:r>
    </w:p>
    <w:p w:rsidR="00586C4E" w:rsidRPr="00586C4E" w:rsidRDefault="00586C4E" w:rsidP="00586C4E">
      <w:pPr>
        <w:tabs>
          <w:tab w:val="left" w:pos="1985"/>
          <w:tab w:val="left" w:pos="3969"/>
          <w:tab w:val="left" w:pos="4253"/>
        </w:tabs>
        <w:suppressAutoHyphens/>
        <w:spacing w:after="0" w:line="240" w:lineRule="auto"/>
        <w:jc w:val="both"/>
        <w:rPr>
          <w:rFonts w:ascii="Times New Roman" w:eastAsia="Times New Roman" w:hAnsi="Times New Roman" w:cs="Times New Roman"/>
          <w:lang w:eastAsia="ar-SA"/>
        </w:rPr>
      </w:pPr>
      <w:r w:rsidRPr="00586C4E">
        <w:rPr>
          <w:rFonts w:ascii="Times New Roman" w:eastAsia="Times New Roman" w:hAnsi="Times New Roman" w:cs="Times New Roman"/>
          <w:lang w:eastAsia="ar-SA"/>
        </w:rPr>
        <w:t>„K-16“</w:t>
      </w:r>
      <w:r w:rsidRPr="00586C4E">
        <w:rPr>
          <w:rFonts w:ascii="Times New Roman" w:eastAsia="Times New Roman" w:hAnsi="Times New Roman" w:cs="Times New Roman"/>
          <w:lang w:eastAsia="ar-SA"/>
        </w:rPr>
        <w:tab/>
        <w:t>PVC SN 12</w:t>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t xml:space="preserve">DN 150 </w:t>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t>4,30 m</w:t>
      </w:r>
    </w:p>
    <w:p w:rsidR="00586C4E" w:rsidRPr="00586C4E" w:rsidRDefault="00586C4E" w:rsidP="00586C4E">
      <w:pPr>
        <w:tabs>
          <w:tab w:val="left" w:pos="1985"/>
          <w:tab w:val="left" w:pos="3969"/>
          <w:tab w:val="left" w:pos="4253"/>
        </w:tabs>
        <w:suppressAutoHyphens/>
        <w:spacing w:after="0" w:line="240" w:lineRule="auto"/>
        <w:jc w:val="both"/>
        <w:rPr>
          <w:rFonts w:ascii="Times New Roman" w:eastAsia="Times New Roman" w:hAnsi="Times New Roman" w:cs="Times New Roman"/>
          <w:lang w:eastAsia="ar-SA"/>
        </w:rPr>
      </w:pPr>
      <w:r w:rsidRPr="00586C4E">
        <w:rPr>
          <w:rFonts w:ascii="Times New Roman" w:eastAsia="Times New Roman" w:hAnsi="Times New Roman" w:cs="Times New Roman"/>
          <w:lang w:eastAsia="ar-SA"/>
        </w:rPr>
        <w:t>„K-17“</w:t>
      </w:r>
      <w:r w:rsidRPr="00586C4E">
        <w:rPr>
          <w:rFonts w:ascii="Times New Roman" w:eastAsia="Times New Roman" w:hAnsi="Times New Roman" w:cs="Times New Roman"/>
          <w:lang w:eastAsia="ar-SA"/>
        </w:rPr>
        <w:tab/>
        <w:t>PVC SN 12</w:t>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t xml:space="preserve">DN 150 </w:t>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t>4,20 m</w:t>
      </w:r>
    </w:p>
    <w:p w:rsidR="00586C4E" w:rsidRPr="00586C4E" w:rsidRDefault="00586C4E" w:rsidP="00586C4E">
      <w:pPr>
        <w:tabs>
          <w:tab w:val="left" w:pos="1985"/>
          <w:tab w:val="left" w:pos="3969"/>
          <w:tab w:val="left" w:pos="4253"/>
        </w:tabs>
        <w:suppressAutoHyphens/>
        <w:spacing w:after="0" w:line="240" w:lineRule="auto"/>
        <w:jc w:val="both"/>
        <w:rPr>
          <w:rFonts w:ascii="Times New Roman" w:eastAsia="Times New Roman" w:hAnsi="Times New Roman" w:cs="Times New Roman"/>
          <w:lang w:eastAsia="ar-SA"/>
        </w:rPr>
      </w:pPr>
      <w:r w:rsidRPr="00586C4E">
        <w:rPr>
          <w:rFonts w:ascii="Times New Roman" w:eastAsia="Times New Roman" w:hAnsi="Times New Roman" w:cs="Times New Roman"/>
          <w:lang w:eastAsia="ar-SA"/>
        </w:rPr>
        <w:t>„K-18“</w:t>
      </w:r>
      <w:r w:rsidRPr="00586C4E">
        <w:rPr>
          <w:rFonts w:ascii="Times New Roman" w:eastAsia="Times New Roman" w:hAnsi="Times New Roman" w:cs="Times New Roman"/>
          <w:lang w:eastAsia="ar-SA"/>
        </w:rPr>
        <w:tab/>
        <w:t>PVC SN 12</w:t>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t xml:space="preserve">DN 150 </w:t>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t>5,00 m</w:t>
      </w:r>
    </w:p>
    <w:p w:rsidR="00586C4E" w:rsidRPr="00586C4E" w:rsidRDefault="00586C4E" w:rsidP="00586C4E">
      <w:pPr>
        <w:tabs>
          <w:tab w:val="left" w:pos="1985"/>
          <w:tab w:val="left" w:pos="3969"/>
          <w:tab w:val="left" w:pos="4253"/>
        </w:tabs>
        <w:suppressAutoHyphens/>
        <w:spacing w:after="0" w:line="240" w:lineRule="auto"/>
        <w:jc w:val="both"/>
        <w:rPr>
          <w:rFonts w:ascii="Times New Roman" w:eastAsia="Times New Roman" w:hAnsi="Times New Roman" w:cs="Times New Roman"/>
          <w:lang w:eastAsia="ar-SA"/>
        </w:rPr>
      </w:pPr>
      <w:r w:rsidRPr="00586C4E">
        <w:rPr>
          <w:rFonts w:ascii="Times New Roman" w:eastAsia="Times New Roman" w:hAnsi="Times New Roman" w:cs="Times New Roman"/>
          <w:lang w:eastAsia="ar-SA"/>
        </w:rPr>
        <w:lastRenderedPageBreak/>
        <w:t>„K-19“</w:t>
      </w:r>
      <w:r w:rsidRPr="00586C4E">
        <w:rPr>
          <w:rFonts w:ascii="Times New Roman" w:eastAsia="Times New Roman" w:hAnsi="Times New Roman" w:cs="Times New Roman"/>
          <w:lang w:eastAsia="ar-SA"/>
        </w:rPr>
        <w:tab/>
        <w:t>PVC SN 12</w:t>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t xml:space="preserve">DN 150 </w:t>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t>4,10 m</w:t>
      </w:r>
    </w:p>
    <w:p w:rsidR="00586C4E" w:rsidRPr="00586C4E" w:rsidRDefault="00586C4E" w:rsidP="00586C4E">
      <w:pPr>
        <w:tabs>
          <w:tab w:val="left" w:pos="1985"/>
          <w:tab w:val="left" w:pos="3969"/>
          <w:tab w:val="left" w:pos="4253"/>
        </w:tabs>
        <w:suppressAutoHyphens/>
        <w:spacing w:after="0" w:line="240" w:lineRule="auto"/>
        <w:jc w:val="both"/>
        <w:rPr>
          <w:rFonts w:ascii="Times New Roman" w:eastAsia="Times New Roman" w:hAnsi="Times New Roman" w:cs="Times New Roman"/>
          <w:lang w:eastAsia="ar-SA"/>
        </w:rPr>
      </w:pPr>
      <w:r w:rsidRPr="00586C4E">
        <w:rPr>
          <w:rFonts w:ascii="Times New Roman" w:eastAsia="Times New Roman" w:hAnsi="Times New Roman" w:cs="Times New Roman"/>
          <w:lang w:eastAsia="ar-SA"/>
        </w:rPr>
        <w:t>„K-20“</w:t>
      </w:r>
      <w:r w:rsidRPr="00586C4E">
        <w:rPr>
          <w:rFonts w:ascii="Times New Roman" w:eastAsia="Times New Roman" w:hAnsi="Times New Roman" w:cs="Times New Roman"/>
          <w:lang w:eastAsia="ar-SA"/>
        </w:rPr>
        <w:tab/>
        <w:t>PVC SN 12</w:t>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t xml:space="preserve">DN 150 </w:t>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t>3,15 m</w:t>
      </w:r>
    </w:p>
    <w:p w:rsidR="00586C4E" w:rsidRPr="00586C4E" w:rsidRDefault="00586C4E" w:rsidP="00586C4E">
      <w:pPr>
        <w:tabs>
          <w:tab w:val="left" w:pos="1985"/>
          <w:tab w:val="left" w:pos="3969"/>
          <w:tab w:val="left" w:pos="4253"/>
        </w:tabs>
        <w:suppressAutoHyphens/>
        <w:spacing w:after="0" w:line="240" w:lineRule="auto"/>
        <w:jc w:val="both"/>
        <w:rPr>
          <w:rFonts w:ascii="Times New Roman" w:eastAsia="Times New Roman" w:hAnsi="Times New Roman" w:cs="Times New Roman"/>
          <w:lang w:eastAsia="ar-SA"/>
        </w:rPr>
      </w:pPr>
      <w:r w:rsidRPr="00586C4E">
        <w:rPr>
          <w:rFonts w:ascii="Times New Roman" w:eastAsia="Times New Roman" w:hAnsi="Times New Roman" w:cs="Times New Roman"/>
          <w:lang w:eastAsia="ar-SA"/>
        </w:rPr>
        <w:t>„K-21“</w:t>
      </w:r>
      <w:r w:rsidRPr="00586C4E">
        <w:rPr>
          <w:rFonts w:ascii="Times New Roman" w:eastAsia="Times New Roman" w:hAnsi="Times New Roman" w:cs="Times New Roman"/>
          <w:lang w:eastAsia="ar-SA"/>
        </w:rPr>
        <w:tab/>
        <w:t>PVC SN 12</w:t>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t xml:space="preserve">DN 150 </w:t>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t>4,05 m</w:t>
      </w:r>
    </w:p>
    <w:p w:rsidR="00586C4E" w:rsidRPr="00586C4E" w:rsidRDefault="00586C4E" w:rsidP="00586C4E">
      <w:pPr>
        <w:tabs>
          <w:tab w:val="left" w:pos="1985"/>
          <w:tab w:val="left" w:pos="3969"/>
          <w:tab w:val="left" w:pos="4253"/>
        </w:tabs>
        <w:suppressAutoHyphens/>
        <w:spacing w:after="0" w:line="240" w:lineRule="auto"/>
        <w:jc w:val="both"/>
        <w:rPr>
          <w:rFonts w:ascii="Times New Roman" w:eastAsia="Times New Roman" w:hAnsi="Times New Roman" w:cs="Times New Roman"/>
          <w:lang w:eastAsia="ar-SA"/>
        </w:rPr>
      </w:pPr>
      <w:r w:rsidRPr="00586C4E">
        <w:rPr>
          <w:rFonts w:ascii="Times New Roman" w:eastAsia="Times New Roman" w:hAnsi="Times New Roman" w:cs="Times New Roman"/>
          <w:lang w:eastAsia="ar-SA"/>
        </w:rPr>
        <w:t>„K-22“</w:t>
      </w:r>
      <w:r w:rsidRPr="00586C4E">
        <w:rPr>
          <w:rFonts w:ascii="Times New Roman" w:eastAsia="Times New Roman" w:hAnsi="Times New Roman" w:cs="Times New Roman"/>
          <w:lang w:eastAsia="ar-SA"/>
        </w:rPr>
        <w:tab/>
        <w:t>PVC SN 12</w:t>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t xml:space="preserve">DN 150 </w:t>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t>4,40 m</w:t>
      </w:r>
    </w:p>
    <w:p w:rsidR="00586C4E" w:rsidRPr="00586C4E" w:rsidRDefault="00586C4E" w:rsidP="00586C4E">
      <w:pPr>
        <w:tabs>
          <w:tab w:val="left" w:pos="1985"/>
          <w:tab w:val="left" w:pos="3969"/>
          <w:tab w:val="left" w:pos="4253"/>
        </w:tabs>
        <w:suppressAutoHyphens/>
        <w:spacing w:after="0" w:line="240" w:lineRule="auto"/>
        <w:jc w:val="both"/>
        <w:rPr>
          <w:rFonts w:ascii="Times New Roman" w:eastAsia="Times New Roman" w:hAnsi="Times New Roman" w:cs="Times New Roman"/>
          <w:lang w:eastAsia="ar-SA"/>
        </w:rPr>
      </w:pPr>
      <w:r w:rsidRPr="00586C4E">
        <w:rPr>
          <w:rFonts w:ascii="Times New Roman" w:eastAsia="Times New Roman" w:hAnsi="Times New Roman" w:cs="Times New Roman"/>
          <w:lang w:eastAsia="ar-SA"/>
        </w:rPr>
        <w:t>„K-23“</w:t>
      </w:r>
      <w:r w:rsidRPr="00586C4E">
        <w:rPr>
          <w:rFonts w:ascii="Times New Roman" w:eastAsia="Times New Roman" w:hAnsi="Times New Roman" w:cs="Times New Roman"/>
          <w:lang w:eastAsia="ar-SA"/>
        </w:rPr>
        <w:tab/>
        <w:t>PVC SN 12</w:t>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t xml:space="preserve">DN 150 </w:t>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t>4,70 m</w:t>
      </w:r>
    </w:p>
    <w:p w:rsidR="00586C4E" w:rsidRPr="00586C4E" w:rsidRDefault="00586C4E" w:rsidP="00586C4E">
      <w:pPr>
        <w:tabs>
          <w:tab w:val="left" w:pos="1985"/>
          <w:tab w:val="left" w:pos="3969"/>
          <w:tab w:val="left" w:pos="4253"/>
        </w:tabs>
        <w:suppressAutoHyphens/>
        <w:spacing w:after="0" w:line="240" w:lineRule="auto"/>
        <w:jc w:val="both"/>
        <w:rPr>
          <w:rFonts w:ascii="Times New Roman" w:eastAsia="Times New Roman" w:hAnsi="Times New Roman" w:cs="Times New Roman"/>
          <w:lang w:eastAsia="ar-SA"/>
        </w:rPr>
      </w:pPr>
      <w:r w:rsidRPr="00586C4E">
        <w:rPr>
          <w:rFonts w:ascii="Times New Roman" w:eastAsia="Times New Roman" w:hAnsi="Times New Roman" w:cs="Times New Roman"/>
          <w:lang w:eastAsia="ar-SA"/>
        </w:rPr>
        <w:t>„K-24“</w:t>
      </w:r>
      <w:r w:rsidRPr="00586C4E">
        <w:rPr>
          <w:rFonts w:ascii="Times New Roman" w:eastAsia="Times New Roman" w:hAnsi="Times New Roman" w:cs="Times New Roman"/>
          <w:lang w:eastAsia="ar-SA"/>
        </w:rPr>
        <w:tab/>
        <w:t>PVC SN 12</w:t>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t xml:space="preserve">DN 150 </w:t>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t>5,65 m</w:t>
      </w:r>
    </w:p>
    <w:p w:rsidR="00586C4E" w:rsidRPr="00586C4E" w:rsidRDefault="00586C4E" w:rsidP="00586C4E">
      <w:pPr>
        <w:tabs>
          <w:tab w:val="left" w:pos="1985"/>
          <w:tab w:val="left" w:pos="3969"/>
          <w:tab w:val="left" w:pos="4253"/>
        </w:tabs>
        <w:suppressAutoHyphens/>
        <w:spacing w:after="0" w:line="240" w:lineRule="auto"/>
        <w:jc w:val="both"/>
        <w:rPr>
          <w:rFonts w:ascii="Times New Roman" w:eastAsia="Times New Roman" w:hAnsi="Times New Roman" w:cs="Times New Roman"/>
          <w:lang w:eastAsia="ar-SA"/>
        </w:rPr>
      </w:pPr>
      <w:r w:rsidRPr="00586C4E">
        <w:rPr>
          <w:rFonts w:ascii="Times New Roman" w:eastAsia="Times New Roman" w:hAnsi="Times New Roman" w:cs="Times New Roman"/>
          <w:lang w:eastAsia="ar-SA"/>
        </w:rPr>
        <w:t>„K-25“</w:t>
      </w:r>
      <w:r w:rsidRPr="00586C4E">
        <w:rPr>
          <w:rFonts w:ascii="Times New Roman" w:eastAsia="Times New Roman" w:hAnsi="Times New Roman" w:cs="Times New Roman"/>
          <w:lang w:eastAsia="ar-SA"/>
        </w:rPr>
        <w:tab/>
        <w:t>PVC SN 12</w:t>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t xml:space="preserve">DN 150 </w:t>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t>5,55 m</w:t>
      </w:r>
    </w:p>
    <w:p w:rsidR="00586C4E" w:rsidRPr="00586C4E" w:rsidRDefault="00586C4E" w:rsidP="00586C4E">
      <w:pPr>
        <w:tabs>
          <w:tab w:val="left" w:pos="1985"/>
          <w:tab w:val="left" w:pos="3969"/>
          <w:tab w:val="left" w:pos="4253"/>
        </w:tabs>
        <w:suppressAutoHyphens/>
        <w:spacing w:after="0" w:line="240" w:lineRule="auto"/>
        <w:jc w:val="both"/>
        <w:rPr>
          <w:rFonts w:ascii="Times New Roman" w:eastAsia="Times New Roman" w:hAnsi="Times New Roman" w:cs="Times New Roman"/>
          <w:lang w:eastAsia="ar-SA"/>
        </w:rPr>
      </w:pPr>
      <w:r w:rsidRPr="00586C4E">
        <w:rPr>
          <w:rFonts w:ascii="Times New Roman" w:eastAsia="Times New Roman" w:hAnsi="Times New Roman" w:cs="Times New Roman"/>
          <w:lang w:eastAsia="ar-SA"/>
        </w:rPr>
        <w:t>„K-26“</w:t>
      </w:r>
      <w:r w:rsidRPr="00586C4E">
        <w:rPr>
          <w:rFonts w:ascii="Times New Roman" w:eastAsia="Times New Roman" w:hAnsi="Times New Roman" w:cs="Times New Roman"/>
          <w:lang w:eastAsia="ar-SA"/>
        </w:rPr>
        <w:tab/>
        <w:t>PVC SN 12</w:t>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t xml:space="preserve">DN 150 </w:t>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t>5,45 m</w:t>
      </w:r>
    </w:p>
    <w:p w:rsidR="00586C4E" w:rsidRPr="00586C4E" w:rsidRDefault="00586C4E" w:rsidP="00586C4E">
      <w:pPr>
        <w:tabs>
          <w:tab w:val="left" w:pos="1985"/>
          <w:tab w:val="left" w:pos="3969"/>
          <w:tab w:val="left" w:pos="4253"/>
        </w:tabs>
        <w:suppressAutoHyphens/>
        <w:spacing w:after="0" w:line="240" w:lineRule="auto"/>
        <w:jc w:val="both"/>
        <w:rPr>
          <w:rFonts w:ascii="Times New Roman" w:eastAsia="Times New Roman" w:hAnsi="Times New Roman" w:cs="Times New Roman"/>
          <w:lang w:eastAsia="ar-SA"/>
        </w:rPr>
      </w:pPr>
      <w:r w:rsidRPr="00586C4E">
        <w:rPr>
          <w:rFonts w:ascii="Times New Roman" w:eastAsia="Times New Roman" w:hAnsi="Times New Roman" w:cs="Times New Roman"/>
          <w:lang w:eastAsia="ar-SA"/>
        </w:rPr>
        <w:t>„K-27“</w:t>
      </w:r>
      <w:r w:rsidRPr="00586C4E">
        <w:rPr>
          <w:rFonts w:ascii="Times New Roman" w:eastAsia="Times New Roman" w:hAnsi="Times New Roman" w:cs="Times New Roman"/>
          <w:lang w:eastAsia="ar-SA"/>
        </w:rPr>
        <w:tab/>
        <w:t>PVC SN 12</w:t>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t xml:space="preserve">DN 150 </w:t>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t>3,20 m</w:t>
      </w:r>
    </w:p>
    <w:p w:rsidR="00586C4E" w:rsidRPr="00586C4E" w:rsidRDefault="00586C4E" w:rsidP="00586C4E">
      <w:pPr>
        <w:spacing w:after="0" w:line="240" w:lineRule="auto"/>
        <w:jc w:val="both"/>
        <w:rPr>
          <w:rFonts w:ascii="Times New Roman" w:eastAsia="Times New Roman" w:hAnsi="Times New Roman" w:cs="Times New Roman"/>
          <w:b/>
          <w:lang w:eastAsia="ar-SA"/>
        </w:rPr>
      </w:pPr>
    </w:p>
    <w:p w:rsidR="00586C4E" w:rsidRPr="00586C4E" w:rsidRDefault="00586C4E" w:rsidP="00586C4E">
      <w:pPr>
        <w:suppressAutoHyphens/>
        <w:spacing w:after="0" w:line="240" w:lineRule="auto"/>
        <w:jc w:val="both"/>
        <w:rPr>
          <w:rFonts w:ascii="Times New Roman" w:hAnsi="Times New Roman" w:cs="Times New Roman"/>
          <w:b/>
          <w:bCs/>
          <w:caps/>
          <w:lang w:eastAsia="ar-SA"/>
        </w:rPr>
      </w:pPr>
      <w:r w:rsidRPr="00586C4E">
        <w:rPr>
          <w:rFonts w:ascii="Times New Roman" w:hAnsi="Times New Roman" w:cs="Times New Roman"/>
          <w:b/>
          <w:bCs/>
          <w:caps/>
          <w:lang w:eastAsia="ar-SA"/>
        </w:rPr>
        <w:t>So 401 - VEŘEJNÉ OSVĚTLENÍ</w:t>
      </w:r>
    </w:p>
    <w:p w:rsidR="00586C4E" w:rsidRPr="00586C4E" w:rsidRDefault="00586C4E" w:rsidP="00586C4E">
      <w:pPr>
        <w:suppressAutoHyphens/>
        <w:autoSpaceDE w:val="0"/>
        <w:autoSpaceDN w:val="0"/>
        <w:adjustRightInd w:val="0"/>
        <w:spacing w:after="0" w:line="240" w:lineRule="auto"/>
        <w:rPr>
          <w:rFonts w:ascii="Times New Roman" w:eastAsia="Times New Roman" w:hAnsi="Times New Roman" w:cs="Times New Roman"/>
          <w:b/>
          <w:bCs/>
          <w:lang w:eastAsia="cs-CZ"/>
        </w:rPr>
      </w:pPr>
      <w:r w:rsidRPr="00586C4E">
        <w:rPr>
          <w:rFonts w:ascii="Times New Roman" w:eastAsia="Times New Roman" w:hAnsi="Times New Roman" w:cs="Times New Roman"/>
          <w:b/>
          <w:bCs/>
          <w:lang w:eastAsia="cs-CZ"/>
        </w:rPr>
        <w:t>Stávající stav</w:t>
      </w:r>
    </w:p>
    <w:p w:rsidR="00586C4E" w:rsidRPr="00586C4E" w:rsidRDefault="00586C4E" w:rsidP="00586C4E">
      <w:pPr>
        <w:autoSpaceDE w:val="0"/>
        <w:autoSpaceDN w:val="0"/>
        <w:adjustRightInd w:val="0"/>
        <w:spacing w:after="0" w:line="240" w:lineRule="auto"/>
        <w:rPr>
          <w:rFonts w:ascii="Times New Roman" w:eastAsia="Times New Roman" w:hAnsi="Times New Roman" w:cs="Times New Roman"/>
          <w:lang w:eastAsia="ar-SA"/>
        </w:rPr>
      </w:pPr>
      <w:r w:rsidRPr="00586C4E">
        <w:rPr>
          <w:rFonts w:ascii="Times New Roman" w:eastAsia="Times New Roman" w:hAnsi="Times New Roman" w:cs="Times New Roman"/>
          <w:lang w:eastAsia="ar-SA"/>
        </w:rPr>
        <w:t xml:space="preserve">Řešená část silnice III/44636 v obci Vikýřovice, které se dotýká rekonstrukce veřejného osvětlení je osvětlena stávajícími výbojkovými svítidly, umístěnými na sloupech NN a jsou napájeny se stávajících nadzemních rozvodu VO AlFe16, umístěných spolu s distribučním vedením na podpěrných bodech distribučního vedení NN ČEZ Distribuce. Osvětlení podél silnice III třídy je spínáno přes stávající rozvaděče RVO1 u obecního úřadu, RVO2 u železniční zastávky a RVO4u řadové zástavby. </w:t>
      </w:r>
    </w:p>
    <w:p w:rsidR="00586C4E" w:rsidRPr="00586C4E" w:rsidRDefault="00586C4E" w:rsidP="00586C4E">
      <w:pPr>
        <w:suppressAutoHyphens/>
        <w:autoSpaceDE w:val="0"/>
        <w:autoSpaceDN w:val="0"/>
        <w:adjustRightInd w:val="0"/>
        <w:spacing w:after="0" w:line="240" w:lineRule="auto"/>
        <w:rPr>
          <w:rFonts w:ascii="Times New Roman" w:eastAsia="Times New Roman" w:hAnsi="Times New Roman" w:cs="Times New Roman"/>
          <w:b/>
          <w:bCs/>
          <w:lang w:eastAsia="cs-CZ"/>
        </w:rPr>
      </w:pPr>
      <w:r w:rsidRPr="00586C4E">
        <w:rPr>
          <w:rFonts w:ascii="Times New Roman" w:eastAsia="Times New Roman" w:hAnsi="Times New Roman" w:cs="Times New Roman"/>
          <w:b/>
          <w:bCs/>
          <w:lang w:eastAsia="cs-CZ"/>
        </w:rPr>
        <w:t>Navrhovaný stav</w:t>
      </w:r>
    </w:p>
    <w:p w:rsidR="00586C4E" w:rsidRPr="00586C4E" w:rsidRDefault="00586C4E" w:rsidP="00586C4E">
      <w:pPr>
        <w:suppressAutoHyphens/>
        <w:spacing w:after="0" w:line="240" w:lineRule="auto"/>
        <w:jc w:val="both"/>
        <w:rPr>
          <w:rFonts w:ascii="Times New Roman" w:eastAsia="Times New Roman" w:hAnsi="Times New Roman" w:cs="Times New Roman"/>
          <w:lang w:eastAsia="ar-SA"/>
        </w:rPr>
      </w:pPr>
      <w:r w:rsidRPr="00586C4E">
        <w:rPr>
          <w:rFonts w:ascii="Times New Roman" w:eastAsia="Times New Roman" w:hAnsi="Times New Roman" w:cs="Times New Roman"/>
          <w:lang w:eastAsia="ar-SA"/>
        </w:rPr>
        <w:t>Nově bude v celém řešeném úseku s pravostranným chodníkem zřízeno osvětlení komunikace včetně osvětlení místa pro přecházení pro chodce. Nové VO navazuje na I. etapu výstavby chodníku, která je již realizována. Z důvodu zachování rovnoměrnosti osvětlení a jednotnosti VO budou použita svítidla a stožáry jako v I. etapě.  Osvětlení je navrženo 2</w:t>
      </w:r>
      <w:r w:rsidR="00E512C4">
        <w:rPr>
          <w:rFonts w:ascii="Times New Roman" w:eastAsia="Times New Roman" w:hAnsi="Times New Roman" w:cs="Times New Roman"/>
          <w:lang w:eastAsia="ar-SA"/>
        </w:rPr>
        <w:t>9</w:t>
      </w:r>
      <w:r w:rsidRPr="00586C4E">
        <w:rPr>
          <w:rFonts w:ascii="Times New Roman" w:eastAsia="Times New Roman" w:hAnsi="Times New Roman" w:cs="Times New Roman"/>
          <w:lang w:eastAsia="ar-SA"/>
        </w:rPr>
        <w:t xml:space="preserve"> silničními stožáry s rovným výložníkem (výška sv. bodu 6,0 m nad terénem) a úspornými silničními LED svítidly. Místa pro přecházení budou nasvětleny asymetrickými svítidly pro osvětlení přechodů, výška sv. bodu 6,0m nad komunikací. Stávající svítidla a nadzemní rozvody budou demontovány. Demontovaný materiál bude protokolárně předán vlastníkovi VO – obci.</w:t>
      </w:r>
    </w:p>
    <w:p w:rsidR="00586C4E" w:rsidRPr="00586C4E" w:rsidRDefault="00586C4E" w:rsidP="00586C4E">
      <w:pPr>
        <w:suppressAutoHyphens/>
        <w:spacing w:after="0" w:line="240" w:lineRule="auto"/>
        <w:jc w:val="both"/>
        <w:rPr>
          <w:rFonts w:ascii="Times New Roman" w:eastAsia="Times New Roman" w:hAnsi="Times New Roman" w:cs="Times New Roman"/>
          <w:lang w:eastAsia="ar-SA"/>
        </w:rPr>
      </w:pPr>
      <w:r w:rsidRPr="00586C4E">
        <w:rPr>
          <w:rFonts w:ascii="Times New Roman" w:eastAsia="Times New Roman" w:hAnsi="Times New Roman" w:cs="Times New Roman"/>
          <w:lang w:eastAsia="ar-SA"/>
        </w:rPr>
        <w:t>Pro zajištění napájení nového osvětlení bude zřízen nový zapínací bod VO – typový rozvaděč RVO s distribučním měřením a 3 pojistkovými odpojovači pro jednotlivé větve VO. Před zahájením prací musí být projednána s vlastníkem VO (obec) a písemně dohodnuta veškerá technická i majetková hlediska, které realizace akce na dotčeném majetku vyvolá. Při realizaci bude pověření pracovník obce zajišťovat stavební dohled nad částí VO. Veškerá kabelová vedení a uložení stožárů musí být před záhozem zkontrolována pověřeným pracovníkem a schválen jejich zához. Po dokončení stavby misí být provedeno digitální zaměření skutečného provedení stavby a kompletní dokumentace předána 1x tištěné a 1x digitální formě obci.</w:t>
      </w:r>
    </w:p>
    <w:p w:rsidR="00586C4E" w:rsidRPr="00586C4E" w:rsidRDefault="00586C4E" w:rsidP="00586C4E">
      <w:pPr>
        <w:suppressAutoHyphens/>
        <w:spacing w:after="0" w:line="240" w:lineRule="auto"/>
        <w:jc w:val="both"/>
        <w:rPr>
          <w:rFonts w:ascii="Times New Roman" w:eastAsia="Times New Roman" w:hAnsi="Times New Roman" w:cs="Times New Roman"/>
          <w:lang w:eastAsia="ar-SA"/>
        </w:rPr>
      </w:pPr>
    </w:p>
    <w:p w:rsidR="00586C4E" w:rsidRPr="00586C4E" w:rsidRDefault="00586C4E" w:rsidP="00586C4E">
      <w:pPr>
        <w:suppressAutoHyphens/>
        <w:spacing w:after="0" w:line="240" w:lineRule="auto"/>
        <w:rPr>
          <w:rFonts w:ascii="Times New Roman" w:eastAsia="Times New Roman" w:hAnsi="Times New Roman" w:cs="Times New Roman"/>
          <w:b/>
          <w:lang w:eastAsia="ar-SA"/>
        </w:rPr>
      </w:pPr>
      <w:r w:rsidRPr="00586C4E">
        <w:rPr>
          <w:rFonts w:ascii="Times New Roman" w:eastAsia="Times New Roman" w:hAnsi="Times New Roman" w:cs="Times New Roman"/>
          <w:b/>
          <w:lang w:eastAsia="ar-SA"/>
        </w:rPr>
        <w:t xml:space="preserve">Počet navržených silničních stožárů: </w:t>
      </w:r>
      <w:r w:rsidRPr="00586C4E">
        <w:rPr>
          <w:rFonts w:ascii="Times New Roman" w:eastAsia="Times New Roman" w:hAnsi="Times New Roman" w:cs="Times New Roman"/>
          <w:b/>
          <w:lang w:eastAsia="ar-SA"/>
        </w:rPr>
        <w:tab/>
      </w:r>
      <w:r w:rsidR="00E81D15">
        <w:rPr>
          <w:rFonts w:ascii="Times New Roman" w:eastAsia="Times New Roman" w:hAnsi="Times New Roman" w:cs="Times New Roman"/>
          <w:b/>
          <w:lang w:eastAsia="ar-SA"/>
        </w:rPr>
        <w:t xml:space="preserve">             </w:t>
      </w:r>
      <w:r w:rsidRPr="00586C4E">
        <w:rPr>
          <w:rFonts w:ascii="Times New Roman" w:eastAsia="Times New Roman" w:hAnsi="Times New Roman" w:cs="Times New Roman"/>
          <w:b/>
          <w:lang w:eastAsia="ar-SA"/>
        </w:rPr>
        <w:t>2</w:t>
      </w:r>
      <w:r w:rsidR="000A4414">
        <w:rPr>
          <w:rFonts w:ascii="Times New Roman" w:eastAsia="Times New Roman" w:hAnsi="Times New Roman" w:cs="Times New Roman"/>
          <w:b/>
          <w:lang w:eastAsia="ar-SA"/>
        </w:rPr>
        <w:t>9</w:t>
      </w:r>
      <w:r w:rsidRPr="00586C4E">
        <w:rPr>
          <w:rFonts w:ascii="Times New Roman" w:eastAsia="Times New Roman" w:hAnsi="Times New Roman" w:cs="Times New Roman"/>
          <w:b/>
          <w:lang w:eastAsia="ar-SA"/>
        </w:rPr>
        <w:t xml:space="preserve"> ks</w:t>
      </w:r>
    </w:p>
    <w:p w:rsidR="00586C4E" w:rsidRPr="00586C4E" w:rsidRDefault="00586C4E" w:rsidP="00586C4E">
      <w:pPr>
        <w:suppressAutoHyphens/>
        <w:spacing w:after="0" w:line="240" w:lineRule="auto"/>
        <w:rPr>
          <w:rFonts w:ascii="Times New Roman" w:eastAsia="Times New Roman" w:hAnsi="Times New Roman" w:cs="Times New Roman"/>
          <w:b/>
          <w:lang w:eastAsia="ar-SA"/>
        </w:rPr>
      </w:pPr>
      <w:r w:rsidRPr="00586C4E">
        <w:rPr>
          <w:rFonts w:ascii="Times New Roman" w:eastAsia="Times New Roman" w:hAnsi="Times New Roman" w:cs="Times New Roman"/>
          <w:b/>
          <w:lang w:eastAsia="ar-SA"/>
        </w:rPr>
        <w:t>Počet stožárů pro osvětlení přechodů:</w:t>
      </w:r>
      <w:r w:rsidRPr="00586C4E">
        <w:rPr>
          <w:rFonts w:ascii="Times New Roman" w:eastAsia="Times New Roman" w:hAnsi="Times New Roman" w:cs="Times New Roman"/>
          <w:b/>
          <w:lang w:eastAsia="ar-SA"/>
        </w:rPr>
        <w:tab/>
        <w:t>4 ks</w:t>
      </w:r>
    </w:p>
    <w:p w:rsidR="00586C4E" w:rsidRPr="00586C4E" w:rsidRDefault="00586C4E" w:rsidP="00586C4E">
      <w:pPr>
        <w:suppressAutoHyphens/>
        <w:spacing w:after="0" w:line="240" w:lineRule="auto"/>
        <w:rPr>
          <w:rFonts w:ascii="Times New Roman" w:eastAsia="Times New Roman" w:hAnsi="Times New Roman" w:cs="Times New Roman"/>
          <w:b/>
          <w:lang w:eastAsia="ar-SA"/>
        </w:rPr>
      </w:pPr>
      <w:r w:rsidRPr="00586C4E">
        <w:rPr>
          <w:rFonts w:ascii="Times New Roman" w:eastAsia="Times New Roman" w:hAnsi="Times New Roman" w:cs="Times New Roman"/>
          <w:b/>
          <w:lang w:eastAsia="ar-SA"/>
        </w:rPr>
        <w:t>Celková délka rozvodů (délka trasy):</w:t>
      </w:r>
      <w:r w:rsidRPr="00586C4E">
        <w:rPr>
          <w:rFonts w:ascii="Times New Roman" w:eastAsia="Times New Roman" w:hAnsi="Times New Roman" w:cs="Times New Roman"/>
          <w:b/>
          <w:lang w:eastAsia="ar-SA"/>
        </w:rPr>
        <w:tab/>
      </w:r>
      <w:r w:rsidR="00E81D15">
        <w:rPr>
          <w:rFonts w:ascii="Times New Roman" w:eastAsia="Times New Roman" w:hAnsi="Times New Roman" w:cs="Times New Roman"/>
          <w:b/>
          <w:lang w:eastAsia="ar-SA"/>
        </w:rPr>
        <w:t xml:space="preserve">             </w:t>
      </w:r>
      <w:r w:rsidRPr="00586C4E">
        <w:rPr>
          <w:rFonts w:ascii="Times New Roman" w:eastAsia="Times New Roman" w:hAnsi="Times New Roman" w:cs="Times New Roman"/>
          <w:b/>
          <w:lang w:eastAsia="ar-SA"/>
        </w:rPr>
        <w:t>840 m</w:t>
      </w:r>
      <w:r w:rsidRPr="00586C4E">
        <w:rPr>
          <w:rFonts w:ascii="Times New Roman" w:eastAsia="Times New Roman" w:hAnsi="Times New Roman" w:cs="Times New Roman"/>
          <w:b/>
          <w:lang w:eastAsia="ar-SA"/>
        </w:rPr>
        <w:tab/>
      </w:r>
    </w:p>
    <w:p w:rsidR="00586C4E" w:rsidRPr="00586C4E" w:rsidRDefault="00586C4E" w:rsidP="00586C4E">
      <w:pPr>
        <w:suppressAutoHyphens/>
        <w:spacing w:after="0" w:line="240" w:lineRule="auto"/>
        <w:rPr>
          <w:rFonts w:ascii="Times New Roman" w:eastAsia="Times New Roman" w:hAnsi="Times New Roman" w:cs="Times New Roman"/>
          <w:b/>
          <w:lang w:eastAsia="ar-SA"/>
        </w:rPr>
      </w:pPr>
      <w:r w:rsidRPr="00586C4E">
        <w:rPr>
          <w:rFonts w:ascii="Times New Roman" w:eastAsia="Times New Roman" w:hAnsi="Times New Roman" w:cs="Times New Roman"/>
          <w:b/>
          <w:lang w:eastAsia="ar-SA"/>
        </w:rPr>
        <w:t>Instalovaný příkon:</w:t>
      </w:r>
      <w:r w:rsidRPr="00586C4E">
        <w:rPr>
          <w:rFonts w:ascii="Times New Roman" w:eastAsia="Times New Roman" w:hAnsi="Times New Roman" w:cs="Times New Roman"/>
          <w:b/>
          <w:lang w:eastAsia="ar-SA"/>
        </w:rPr>
        <w:tab/>
      </w:r>
      <w:r w:rsidRPr="00586C4E">
        <w:rPr>
          <w:rFonts w:ascii="Times New Roman" w:eastAsia="Times New Roman" w:hAnsi="Times New Roman" w:cs="Times New Roman"/>
          <w:b/>
          <w:lang w:eastAsia="ar-SA"/>
        </w:rPr>
        <w:tab/>
      </w:r>
      <w:r w:rsidRPr="00586C4E">
        <w:rPr>
          <w:rFonts w:ascii="Times New Roman" w:eastAsia="Times New Roman" w:hAnsi="Times New Roman" w:cs="Times New Roman"/>
          <w:b/>
          <w:lang w:eastAsia="ar-SA"/>
        </w:rPr>
        <w:tab/>
      </w:r>
      <w:r w:rsidRPr="00586C4E">
        <w:rPr>
          <w:rFonts w:ascii="Times New Roman" w:eastAsia="Times New Roman" w:hAnsi="Times New Roman" w:cs="Times New Roman"/>
          <w:b/>
          <w:lang w:eastAsia="ar-SA"/>
        </w:rPr>
        <w:tab/>
        <w:t>1,05 kW</w:t>
      </w:r>
    </w:p>
    <w:p w:rsidR="00586C4E" w:rsidRPr="00586C4E" w:rsidRDefault="00586C4E" w:rsidP="00586C4E">
      <w:pPr>
        <w:suppressAutoHyphens/>
        <w:spacing w:after="0" w:line="240" w:lineRule="auto"/>
        <w:jc w:val="both"/>
        <w:rPr>
          <w:rFonts w:ascii="Times New Roman" w:eastAsia="Times New Roman" w:hAnsi="Times New Roman" w:cs="Times New Roman"/>
          <w:lang w:eastAsia="ar-SA"/>
        </w:rPr>
      </w:pPr>
    </w:p>
    <w:p w:rsidR="00586C4E" w:rsidRPr="00586C4E" w:rsidRDefault="00586C4E" w:rsidP="00586C4E">
      <w:pPr>
        <w:suppressAutoHyphens/>
        <w:spacing w:after="0" w:line="240" w:lineRule="auto"/>
        <w:jc w:val="both"/>
        <w:rPr>
          <w:rFonts w:ascii="Times New Roman" w:eastAsia="Times New Roman" w:hAnsi="Times New Roman" w:cs="Times New Roman"/>
          <w:b/>
          <w:bCs/>
          <w:lang w:eastAsia="ar-SA"/>
        </w:rPr>
      </w:pPr>
      <w:r w:rsidRPr="00586C4E">
        <w:rPr>
          <w:rFonts w:ascii="Times New Roman" w:eastAsia="Times New Roman" w:hAnsi="Times New Roman" w:cs="Times New Roman"/>
          <w:b/>
          <w:bCs/>
          <w:lang w:eastAsia="ar-SA"/>
        </w:rPr>
        <w:t>Zatřídění komunikací do třídy osvětlení, požadavky na osvětlení</w:t>
      </w:r>
    </w:p>
    <w:p w:rsidR="00586C4E" w:rsidRPr="00586C4E" w:rsidRDefault="00586C4E" w:rsidP="00586C4E">
      <w:pPr>
        <w:suppressAutoHyphens/>
        <w:spacing w:after="0" w:line="240" w:lineRule="auto"/>
        <w:jc w:val="both"/>
        <w:rPr>
          <w:rFonts w:ascii="Times New Roman" w:eastAsia="Times New Roman" w:hAnsi="Times New Roman" w:cs="Times New Roman"/>
          <w:lang w:eastAsia="ar-SA"/>
        </w:rPr>
      </w:pPr>
      <w:r w:rsidRPr="00586C4E">
        <w:rPr>
          <w:rFonts w:ascii="Times New Roman" w:eastAsia="Times New Roman" w:hAnsi="Times New Roman" w:cs="Times New Roman"/>
          <w:lang w:eastAsia="ar-SA"/>
        </w:rPr>
        <w:t>Zatřídění komunikací je provedeno podle ČSN 13301-1. Silnice III/44636 v katastru obce Vikýřovice je zařazena do třídy osvětlení pro motorovou dopravu (M). Nově navržený chodník je posuzován jako osvětlení pro chodce a pomalou dopravu (P). Je uvažováno s regulací osvětlení z důvodu změn intenzity dopravy. Od zapnutí veřejného osvětlení do půlnoci a od začátku ranní dopravní špičky (cca 30 min. před odjezdem prvního autobusu) do vypnutí veřejného osvětlení bude osvětlení v plném provozu. V době od půlnoci do začátku ranní dopravní špičky bude osvětlení vypnuto. Konkrétní časy bud</w:t>
      </w:r>
      <w:r w:rsidR="009E69FF">
        <w:rPr>
          <w:rFonts w:ascii="Times New Roman" w:eastAsia="Times New Roman" w:hAnsi="Times New Roman" w:cs="Times New Roman"/>
          <w:lang w:eastAsia="ar-SA"/>
        </w:rPr>
        <w:t>ou</w:t>
      </w:r>
      <w:r w:rsidRPr="00586C4E">
        <w:rPr>
          <w:rFonts w:ascii="Times New Roman" w:eastAsia="Times New Roman" w:hAnsi="Times New Roman" w:cs="Times New Roman"/>
          <w:lang w:eastAsia="ar-SA"/>
        </w:rPr>
        <w:t xml:space="preserve"> upřesněny podle zvyklostí obce a případně podle kulturních akcí.</w:t>
      </w:r>
    </w:p>
    <w:p w:rsidR="00586C4E" w:rsidRDefault="00586C4E" w:rsidP="00586C4E">
      <w:pPr>
        <w:suppressAutoHyphens/>
        <w:spacing w:after="0" w:line="240" w:lineRule="auto"/>
        <w:jc w:val="both"/>
        <w:rPr>
          <w:rFonts w:ascii="Times New Roman" w:eastAsia="Times New Roman" w:hAnsi="Times New Roman" w:cs="Times New Roman"/>
          <w:b/>
          <w:bCs/>
          <w:i/>
          <w:iCs/>
          <w:lang w:eastAsia="ar-SA"/>
        </w:rPr>
      </w:pPr>
    </w:p>
    <w:p w:rsidR="00D76875" w:rsidRDefault="00D76875" w:rsidP="00586C4E">
      <w:pPr>
        <w:suppressAutoHyphens/>
        <w:spacing w:after="0" w:line="240" w:lineRule="auto"/>
        <w:jc w:val="both"/>
        <w:rPr>
          <w:rFonts w:ascii="Times New Roman" w:eastAsia="Times New Roman" w:hAnsi="Times New Roman" w:cs="Times New Roman"/>
          <w:b/>
          <w:bCs/>
          <w:i/>
          <w:iCs/>
          <w:lang w:eastAsia="ar-SA"/>
        </w:rPr>
      </w:pPr>
    </w:p>
    <w:p w:rsidR="00D76875" w:rsidRDefault="00D76875" w:rsidP="00586C4E">
      <w:pPr>
        <w:suppressAutoHyphens/>
        <w:spacing w:after="0" w:line="240" w:lineRule="auto"/>
        <w:jc w:val="both"/>
        <w:rPr>
          <w:rFonts w:ascii="Times New Roman" w:eastAsia="Times New Roman" w:hAnsi="Times New Roman" w:cs="Times New Roman"/>
          <w:b/>
          <w:bCs/>
          <w:i/>
          <w:iCs/>
          <w:lang w:eastAsia="ar-SA"/>
        </w:rPr>
      </w:pPr>
    </w:p>
    <w:p w:rsidR="00D76875" w:rsidRPr="00586C4E" w:rsidRDefault="00D76875" w:rsidP="00586C4E">
      <w:pPr>
        <w:suppressAutoHyphens/>
        <w:spacing w:after="0" w:line="240" w:lineRule="auto"/>
        <w:jc w:val="both"/>
        <w:rPr>
          <w:rFonts w:ascii="Times New Roman" w:eastAsia="Times New Roman" w:hAnsi="Times New Roman" w:cs="Times New Roman"/>
          <w:b/>
          <w:bCs/>
          <w:i/>
          <w:iCs/>
          <w:lang w:eastAsia="ar-SA"/>
        </w:rPr>
      </w:pPr>
    </w:p>
    <w:p w:rsidR="00586C4E" w:rsidRPr="00586C4E" w:rsidRDefault="00586C4E" w:rsidP="00586C4E">
      <w:pPr>
        <w:suppressAutoHyphens/>
        <w:spacing w:after="0" w:line="240" w:lineRule="auto"/>
        <w:jc w:val="both"/>
        <w:rPr>
          <w:rFonts w:ascii="Times New Roman" w:eastAsia="Times New Roman" w:hAnsi="Times New Roman" w:cs="Times New Roman"/>
          <w:b/>
          <w:bCs/>
          <w:i/>
          <w:iCs/>
          <w:lang w:eastAsia="ar-SA"/>
        </w:rPr>
      </w:pPr>
      <w:r w:rsidRPr="00586C4E">
        <w:rPr>
          <w:rFonts w:ascii="Times New Roman" w:eastAsia="Times New Roman" w:hAnsi="Times New Roman" w:cs="Times New Roman"/>
          <w:b/>
          <w:bCs/>
          <w:i/>
          <w:iCs/>
          <w:lang w:eastAsia="ar-SA"/>
        </w:rPr>
        <w:lastRenderedPageBreak/>
        <w:t>Silnice III/44636 v katastru obce Vikýřovice:</w:t>
      </w:r>
    </w:p>
    <w:p w:rsidR="00586C4E" w:rsidRPr="00586C4E" w:rsidRDefault="00586C4E" w:rsidP="00586C4E">
      <w:pPr>
        <w:suppressAutoHyphens/>
        <w:spacing w:after="0" w:line="240" w:lineRule="auto"/>
        <w:jc w:val="both"/>
        <w:rPr>
          <w:rFonts w:ascii="Times New Roman" w:eastAsia="Times New Roman" w:hAnsi="Times New Roman" w:cs="Times New Roman"/>
          <w:b/>
          <w:bCs/>
          <w:i/>
          <w:iCs/>
          <w:lang w:eastAsia="ar-SA"/>
        </w:rPr>
      </w:pPr>
      <w:r w:rsidRPr="00586C4E">
        <w:rPr>
          <w:rFonts w:ascii="Times New Roman" w:eastAsia="Times New Roman" w:hAnsi="Times New Roman" w:cs="Times New Roman"/>
          <w:b/>
          <w:bCs/>
          <w:i/>
          <w:iCs/>
          <w:lang w:eastAsia="ar-SA"/>
        </w:rPr>
        <w:tab/>
      </w:r>
    </w:p>
    <w:p w:rsidR="00586C4E" w:rsidRPr="00586C4E" w:rsidRDefault="00586C4E" w:rsidP="00586C4E">
      <w:pPr>
        <w:suppressAutoHyphens/>
        <w:spacing w:after="0" w:line="240" w:lineRule="auto"/>
        <w:jc w:val="both"/>
        <w:rPr>
          <w:rFonts w:ascii="Times New Roman" w:eastAsia="Times New Roman" w:hAnsi="Times New Roman" w:cs="Times New Roman"/>
          <w:lang w:eastAsia="ar-SA"/>
        </w:rPr>
      </w:pPr>
      <w:r w:rsidRPr="00586C4E">
        <w:rPr>
          <w:rFonts w:ascii="Times New Roman" w:eastAsia="Times New Roman" w:hAnsi="Times New Roman" w:cs="Times New Roman"/>
          <w:b/>
          <w:bCs/>
          <w:i/>
          <w:iCs/>
          <w:lang w:eastAsia="ar-SA"/>
        </w:rPr>
        <w:tab/>
      </w:r>
      <w:r w:rsidRPr="00586C4E">
        <w:rPr>
          <w:rFonts w:ascii="Times New Roman" w:eastAsia="Times New Roman" w:hAnsi="Times New Roman" w:cs="Times New Roman"/>
          <w:lang w:eastAsia="ar-SA"/>
        </w:rPr>
        <w:t>Výběr třídy osvětlení:</w:t>
      </w:r>
    </w:p>
    <w:tbl>
      <w:tblPr>
        <w:tblW w:w="7740" w:type="dxa"/>
        <w:tblInd w:w="58" w:type="dxa"/>
        <w:tblCellMar>
          <w:left w:w="70" w:type="dxa"/>
          <w:right w:w="70" w:type="dxa"/>
        </w:tblCellMar>
        <w:tblLook w:val="0000" w:firstRow="0" w:lastRow="0" w:firstColumn="0" w:lastColumn="0" w:noHBand="0" w:noVBand="0"/>
      </w:tblPr>
      <w:tblGrid>
        <w:gridCol w:w="3100"/>
        <w:gridCol w:w="3680"/>
        <w:gridCol w:w="960"/>
      </w:tblGrid>
      <w:tr w:rsidR="00586C4E" w:rsidRPr="00586C4E" w:rsidTr="00D47405">
        <w:trPr>
          <w:trHeight w:val="510"/>
        </w:trPr>
        <w:tc>
          <w:tcPr>
            <w:tcW w:w="31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586C4E" w:rsidRPr="00586C4E" w:rsidRDefault="00586C4E" w:rsidP="00586C4E">
            <w:pPr>
              <w:spacing w:after="0" w:line="240" w:lineRule="auto"/>
              <w:rPr>
                <w:rFonts w:ascii="Times New Roman" w:eastAsia="Times New Roman" w:hAnsi="Times New Roman" w:cs="Times New Roman"/>
                <w:b/>
                <w:bCs/>
                <w:lang w:eastAsia="cs-CZ"/>
              </w:rPr>
            </w:pPr>
            <w:r w:rsidRPr="00586C4E">
              <w:rPr>
                <w:rFonts w:ascii="Times New Roman" w:eastAsia="Times New Roman" w:hAnsi="Times New Roman" w:cs="Times New Roman"/>
                <w:b/>
                <w:bCs/>
                <w:lang w:eastAsia="cs-CZ"/>
              </w:rPr>
              <w:t>Parametr</w:t>
            </w:r>
          </w:p>
        </w:tc>
        <w:tc>
          <w:tcPr>
            <w:tcW w:w="3680" w:type="dxa"/>
            <w:tcBorders>
              <w:top w:val="single" w:sz="4" w:space="0" w:color="auto"/>
              <w:left w:val="nil"/>
              <w:bottom w:val="single" w:sz="4" w:space="0" w:color="auto"/>
              <w:right w:val="single" w:sz="4" w:space="0" w:color="auto"/>
            </w:tcBorders>
            <w:shd w:val="clear" w:color="auto" w:fill="auto"/>
            <w:noWrap/>
            <w:vAlign w:val="bottom"/>
          </w:tcPr>
          <w:p w:rsidR="00586C4E" w:rsidRPr="00586C4E" w:rsidRDefault="00586C4E" w:rsidP="00586C4E">
            <w:pPr>
              <w:spacing w:after="0" w:line="240" w:lineRule="auto"/>
              <w:rPr>
                <w:rFonts w:ascii="Times New Roman" w:eastAsia="Times New Roman" w:hAnsi="Times New Roman" w:cs="Times New Roman"/>
                <w:b/>
                <w:bCs/>
                <w:lang w:eastAsia="cs-CZ"/>
              </w:rPr>
            </w:pPr>
            <w:r w:rsidRPr="00586C4E">
              <w:rPr>
                <w:rFonts w:ascii="Times New Roman" w:eastAsia="Times New Roman" w:hAnsi="Times New Roman" w:cs="Times New Roman"/>
                <w:b/>
                <w:bCs/>
                <w:lang w:eastAsia="cs-CZ"/>
              </w:rPr>
              <w:t>Popis</w:t>
            </w:r>
          </w:p>
        </w:tc>
        <w:tc>
          <w:tcPr>
            <w:tcW w:w="960" w:type="dxa"/>
            <w:tcBorders>
              <w:top w:val="single" w:sz="4" w:space="0" w:color="auto"/>
              <w:left w:val="nil"/>
              <w:bottom w:val="single" w:sz="4" w:space="0" w:color="auto"/>
              <w:right w:val="single" w:sz="4" w:space="0" w:color="auto"/>
            </w:tcBorders>
            <w:shd w:val="clear" w:color="auto" w:fill="auto"/>
            <w:vAlign w:val="bottom"/>
          </w:tcPr>
          <w:p w:rsidR="00586C4E" w:rsidRPr="00586C4E" w:rsidRDefault="00586C4E" w:rsidP="00586C4E">
            <w:pPr>
              <w:spacing w:after="0" w:line="240" w:lineRule="auto"/>
              <w:jc w:val="center"/>
              <w:rPr>
                <w:rFonts w:ascii="Times New Roman" w:eastAsia="Times New Roman" w:hAnsi="Times New Roman" w:cs="Times New Roman"/>
                <w:b/>
                <w:bCs/>
                <w:lang w:eastAsia="cs-CZ"/>
              </w:rPr>
            </w:pPr>
            <w:r w:rsidRPr="00586C4E">
              <w:rPr>
                <w:rFonts w:ascii="Times New Roman" w:eastAsia="Times New Roman" w:hAnsi="Times New Roman" w:cs="Times New Roman"/>
                <w:b/>
                <w:bCs/>
                <w:lang w:eastAsia="cs-CZ"/>
              </w:rPr>
              <w:t>Váhová hodnota</w:t>
            </w:r>
          </w:p>
        </w:tc>
      </w:tr>
      <w:tr w:rsidR="00586C4E" w:rsidRPr="00586C4E" w:rsidTr="00D47405">
        <w:trPr>
          <w:trHeight w:val="255"/>
        </w:trPr>
        <w:tc>
          <w:tcPr>
            <w:tcW w:w="3100" w:type="dxa"/>
            <w:tcBorders>
              <w:top w:val="nil"/>
              <w:left w:val="single" w:sz="4" w:space="0" w:color="auto"/>
              <w:bottom w:val="single" w:sz="4" w:space="0" w:color="auto"/>
              <w:right w:val="single" w:sz="4" w:space="0" w:color="auto"/>
            </w:tcBorders>
            <w:shd w:val="clear" w:color="auto" w:fill="auto"/>
            <w:noWrap/>
            <w:vAlign w:val="bottom"/>
          </w:tcPr>
          <w:p w:rsidR="00586C4E" w:rsidRPr="00586C4E" w:rsidRDefault="00586C4E" w:rsidP="00586C4E">
            <w:pPr>
              <w:spacing w:after="0" w:line="240" w:lineRule="auto"/>
              <w:rPr>
                <w:rFonts w:ascii="Times New Roman" w:eastAsia="Times New Roman" w:hAnsi="Times New Roman" w:cs="Times New Roman"/>
                <w:lang w:eastAsia="cs-CZ"/>
              </w:rPr>
            </w:pPr>
            <w:r w:rsidRPr="00586C4E">
              <w:rPr>
                <w:rFonts w:ascii="Times New Roman" w:eastAsia="Times New Roman" w:hAnsi="Times New Roman" w:cs="Times New Roman"/>
                <w:lang w:eastAsia="cs-CZ"/>
              </w:rPr>
              <w:t xml:space="preserve">Návrhová nebo dovolená rychlost </w:t>
            </w:r>
          </w:p>
        </w:tc>
        <w:tc>
          <w:tcPr>
            <w:tcW w:w="3680" w:type="dxa"/>
            <w:tcBorders>
              <w:top w:val="nil"/>
              <w:left w:val="nil"/>
              <w:bottom w:val="single" w:sz="4" w:space="0" w:color="auto"/>
              <w:right w:val="single" w:sz="4" w:space="0" w:color="auto"/>
            </w:tcBorders>
            <w:shd w:val="clear" w:color="auto" w:fill="auto"/>
            <w:noWrap/>
            <w:vAlign w:val="bottom"/>
          </w:tcPr>
          <w:p w:rsidR="00586C4E" w:rsidRPr="00586C4E" w:rsidRDefault="00586C4E" w:rsidP="00586C4E">
            <w:pPr>
              <w:spacing w:after="0" w:line="240" w:lineRule="auto"/>
              <w:rPr>
                <w:rFonts w:ascii="Times New Roman" w:eastAsia="Times New Roman" w:hAnsi="Times New Roman" w:cs="Times New Roman"/>
                <w:lang w:eastAsia="cs-CZ"/>
              </w:rPr>
            </w:pPr>
            <w:r w:rsidRPr="00586C4E">
              <w:rPr>
                <w:rFonts w:ascii="Times New Roman" w:eastAsia="Times New Roman" w:hAnsi="Times New Roman" w:cs="Times New Roman"/>
                <w:lang w:eastAsia="cs-CZ"/>
              </w:rPr>
              <w:t>Střední, 40 &lt; v &lt;= 70 km/h</w:t>
            </w:r>
          </w:p>
        </w:tc>
        <w:tc>
          <w:tcPr>
            <w:tcW w:w="960" w:type="dxa"/>
            <w:tcBorders>
              <w:top w:val="nil"/>
              <w:left w:val="nil"/>
              <w:bottom w:val="single" w:sz="4" w:space="0" w:color="auto"/>
              <w:right w:val="single" w:sz="4" w:space="0" w:color="auto"/>
            </w:tcBorders>
            <w:shd w:val="clear" w:color="auto" w:fill="auto"/>
            <w:noWrap/>
            <w:vAlign w:val="bottom"/>
          </w:tcPr>
          <w:p w:rsidR="00586C4E" w:rsidRPr="00586C4E" w:rsidRDefault="00586C4E" w:rsidP="00586C4E">
            <w:pPr>
              <w:spacing w:after="0" w:line="240" w:lineRule="auto"/>
              <w:jc w:val="center"/>
              <w:rPr>
                <w:rFonts w:ascii="Times New Roman" w:eastAsia="Times New Roman" w:hAnsi="Times New Roman" w:cs="Times New Roman"/>
                <w:lang w:eastAsia="cs-CZ"/>
              </w:rPr>
            </w:pPr>
            <w:r w:rsidRPr="00586C4E">
              <w:rPr>
                <w:rFonts w:ascii="Times New Roman" w:eastAsia="Times New Roman" w:hAnsi="Times New Roman" w:cs="Times New Roman"/>
                <w:lang w:eastAsia="cs-CZ"/>
              </w:rPr>
              <w:t>-1</w:t>
            </w:r>
          </w:p>
        </w:tc>
      </w:tr>
      <w:tr w:rsidR="00586C4E" w:rsidRPr="00586C4E" w:rsidTr="00D47405">
        <w:trPr>
          <w:trHeight w:val="255"/>
        </w:trPr>
        <w:tc>
          <w:tcPr>
            <w:tcW w:w="3100" w:type="dxa"/>
            <w:tcBorders>
              <w:top w:val="nil"/>
              <w:left w:val="single" w:sz="4" w:space="0" w:color="auto"/>
              <w:bottom w:val="single" w:sz="4" w:space="0" w:color="auto"/>
              <w:right w:val="single" w:sz="4" w:space="0" w:color="auto"/>
            </w:tcBorders>
            <w:shd w:val="clear" w:color="auto" w:fill="auto"/>
            <w:noWrap/>
            <w:vAlign w:val="bottom"/>
          </w:tcPr>
          <w:p w:rsidR="00586C4E" w:rsidRPr="00586C4E" w:rsidRDefault="00586C4E" w:rsidP="00586C4E">
            <w:pPr>
              <w:spacing w:after="0" w:line="240" w:lineRule="auto"/>
              <w:rPr>
                <w:rFonts w:ascii="Times New Roman" w:eastAsia="Times New Roman" w:hAnsi="Times New Roman" w:cs="Times New Roman"/>
                <w:lang w:eastAsia="cs-CZ"/>
              </w:rPr>
            </w:pPr>
            <w:r w:rsidRPr="00586C4E">
              <w:rPr>
                <w:rFonts w:ascii="Times New Roman" w:eastAsia="Times New Roman" w:hAnsi="Times New Roman" w:cs="Times New Roman"/>
                <w:lang w:eastAsia="cs-CZ"/>
              </w:rPr>
              <w:t xml:space="preserve">Intenzita dopravy </w:t>
            </w:r>
          </w:p>
        </w:tc>
        <w:tc>
          <w:tcPr>
            <w:tcW w:w="3680" w:type="dxa"/>
            <w:tcBorders>
              <w:top w:val="nil"/>
              <w:left w:val="nil"/>
              <w:bottom w:val="single" w:sz="4" w:space="0" w:color="auto"/>
              <w:right w:val="single" w:sz="4" w:space="0" w:color="auto"/>
            </w:tcBorders>
            <w:shd w:val="clear" w:color="auto" w:fill="auto"/>
            <w:noWrap/>
            <w:vAlign w:val="bottom"/>
          </w:tcPr>
          <w:p w:rsidR="00586C4E" w:rsidRPr="00586C4E" w:rsidRDefault="00586C4E" w:rsidP="00586C4E">
            <w:pPr>
              <w:spacing w:after="0" w:line="240" w:lineRule="auto"/>
              <w:rPr>
                <w:rFonts w:ascii="Times New Roman" w:eastAsia="Times New Roman" w:hAnsi="Times New Roman" w:cs="Times New Roman"/>
                <w:lang w:eastAsia="cs-CZ"/>
              </w:rPr>
            </w:pPr>
            <w:r w:rsidRPr="00586C4E">
              <w:rPr>
                <w:rFonts w:ascii="Times New Roman" w:eastAsia="Times New Roman" w:hAnsi="Times New Roman" w:cs="Times New Roman"/>
                <w:lang w:eastAsia="cs-CZ"/>
              </w:rPr>
              <w:t>Nízká, &lt; 15% maximální kapacity</w:t>
            </w:r>
          </w:p>
        </w:tc>
        <w:tc>
          <w:tcPr>
            <w:tcW w:w="960" w:type="dxa"/>
            <w:tcBorders>
              <w:top w:val="nil"/>
              <w:left w:val="nil"/>
              <w:bottom w:val="single" w:sz="4" w:space="0" w:color="auto"/>
              <w:right w:val="single" w:sz="4" w:space="0" w:color="auto"/>
            </w:tcBorders>
            <w:shd w:val="clear" w:color="auto" w:fill="auto"/>
            <w:noWrap/>
            <w:vAlign w:val="bottom"/>
          </w:tcPr>
          <w:p w:rsidR="00586C4E" w:rsidRPr="00586C4E" w:rsidRDefault="00586C4E" w:rsidP="00586C4E">
            <w:pPr>
              <w:spacing w:after="0" w:line="240" w:lineRule="auto"/>
              <w:jc w:val="center"/>
              <w:rPr>
                <w:rFonts w:ascii="Times New Roman" w:eastAsia="Times New Roman" w:hAnsi="Times New Roman" w:cs="Times New Roman"/>
                <w:lang w:eastAsia="cs-CZ"/>
              </w:rPr>
            </w:pPr>
            <w:r w:rsidRPr="00586C4E">
              <w:rPr>
                <w:rFonts w:ascii="Times New Roman" w:eastAsia="Times New Roman" w:hAnsi="Times New Roman" w:cs="Times New Roman"/>
                <w:lang w:eastAsia="cs-CZ"/>
              </w:rPr>
              <w:t>-1</w:t>
            </w:r>
          </w:p>
        </w:tc>
      </w:tr>
      <w:tr w:rsidR="00586C4E" w:rsidRPr="00586C4E" w:rsidTr="00D47405">
        <w:trPr>
          <w:trHeight w:val="255"/>
        </w:trPr>
        <w:tc>
          <w:tcPr>
            <w:tcW w:w="3100" w:type="dxa"/>
            <w:tcBorders>
              <w:top w:val="nil"/>
              <w:left w:val="single" w:sz="4" w:space="0" w:color="auto"/>
              <w:bottom w:val="single" w:sz="4" w:space="0" w:color="auto"/>
              <w:right w:val="single" w:sz="4" w:space="0" w:color="auto"/>
            </w:tcBorders>
            <w:shd w:val="clear" w:color="auto" w:fill="auto"/>
            <w:noWrap/>
            <w:vAlign w:val="bottom"/>
          </w:tcPr>
          <w:p w:rsidR="00586C4E" w:rsidRPr="00586C4E" w:rsidRDefault="00586C4E" w:rsidP="00586C4E">
            <w:pPr>
              <w:spacing w:after="0" w:line="240" w:lineRule="auto"/>
              <w:rPr>
                <w:rFonts w:ascii="Times New Roman" w:eastAsia="Times New Roman" w:hAnsi="Times New Roman" w:cs="Times New Roman"/>
                <w:lang w:eastAsia="cs-CZ"/>
              </w:rPr>
            </w:pPr>
            <w:r w:rsidRPr="00586C4E">
              <w:rPr>
                <w:rFonts w:ascii="Times New Roman" w:eastAsia="Times New Roman" w:hAnsi="Times New Roman" w:cs="Times New Roman"/>
                <w:lang w:eastAsia="cs-CZ"/>
              </w:rPr>
              <w:t>Skladba dopravního proudu</w:t>
            </w:r>
          </w:p>
        </w:tc>
        <w:tc>
          <w:tcPr>
            <w:tcW w:w="3680" w:type="dxa"/>
            <w:tcBorders>
              <w:top w:val="nil"/>
              <w:left w:val="nil"/>
              <w:bottom w:val="single" w:sz="4" w:space="0" w:color="auto"/>
              <w:right w:val="single" w:sz="4" w:space="0" w:color="auto"/>
            </w:tcBorders>
            <w:shd w:val="clear" w:color="auto" w:fill="auto"/>
            <w:noWrap/>
            <w:vAlign w:val="bottom"/>
          </w:tcPr>
          <w:p w:rsidR="00586C4E" w:rsidRPr="00586C4E" w:rsidRDefault="00586C4E" w:rsidP="00586C4E">
            <w:pPr>
              <w:spacing w:after="0" w:line="240" w:lineRule="auto"/>
              <w:rPr>
                <w:rFonts w:ascii="Times New Roman" w:eastAsia="Times New Roman" w:hAnsi="Times New Roman" w:cs="Times New Roman"/>
                <w:lang w:eastAsia="cs-CZ"/>
              </w:rPr>
            </w:pPr>
            <w:r w:rsidRPr="00586C4E">
              <w:rPr>
                <w:rFonts w:ascii="Times New Roman" w:eastAsia="Times New Roman" w:hAnsi="Times New Roman" w:cs="Times New Roman"/>
                <w:lang w:eastAsia="cs-CZ"/>
              </w:rPr>
              <w:t>Smíšená</w:t>
            </w:r>
          </w:p>
        </w:tc>
        <w:tc>
          <w:tcPr>
            <w:tcW w:w="960" w:type="dxa"/>
            <w:tcBorders>
              <w:top w:val="nil"/>
              <w:left w:val="nil"/>
              <w:bottom w:val="single" w:sz="4" w:space="0" w:color="auto"/>
              <w:right w:val="single" w:sz="4" w:space="0" w:color="auto"/>
            </w:tcBorders>
            <w:shd w:val="clear" w:color="auto" w:fill="auto"/>
            <w:noWrap/>
            <w:vAlign w:val="bottom"/>
          </w:tcPr>
          <w:p w:rsidR="00586C4E" w:rsidRPr="00586C4E" w:rsidRDefault="00586C4E" w:rsidP="00586C4E">
            <w:pPr>
              <w:spacing w:after="0" w:line="240" w:lineRule="auto"/>
              <w:jc w:val="center"/>
              <w:rPr>
                <w:rFonts w:ascii="Times New Roman" w:eastAsia="Times New Roman" w:hAnsi="Times New Roman" w:cs="Times New Roman"/>
                <w:lang w:eastAsia="cs-CZ"/>
              </w:rPr>
            </w:pPr>
            <w:r w:rsidRPr="00586C4E">
              <w:rPr>
                <w:rFonts w:ascii="Times New Roman" w:eastAsia="Times New Roman" w:hAnsi="Times New Roman" w:cs="Times New Roman"/>
                <w:lang w:eastAsia="cs-CZ"/>
              </w:rPr>
              <w:t>1</w:t>
            </w:r>
          </w:p>
        </w:tc>
      </w:tr>
      <w:tr w:rsidR="00586C4E" w:rsidRPr="00586C4E" w:rsidTr="00D47405">
        <w:trPr>
          <w:trHeight w:val="255"/>
        </w:trPr>
        <w:tc>
          <w:tcPr>
            <w:tcW w:w="3100" w:type="dxa"/>
            <w:tcBorders>
              <w:top w:val="nil"/>
              <w:left w:val="single" w:sz="4" w:space="0" w:color="auto"/>
              <w:bottom w:val="single" w:sz="4" w:space="0" w:color="auto"/>
              <w:right w:val="single" w:sz="4" w:space="0" w:color="auto"/>
            </w:tcBorders>
            <w:shd w:val="clear" w:color="auto" w:fill="auto"/>
            <w:noWrap/>
            <w:vAlign w:val="bottom"/>
          </w:tcPr>
          <w:p w:rsidR="00586C4E" w:rsidRPr="00586C4E" w:rsidRDefault="00586C4E" w:rsidP="00586C4E">
            <w:pPr>
              <w:spacing w:after="0" w:line="240" w:lineRule="auto"/>
              <w:rPr>
                <w:rFonts w:ascii="Times New Roman" w:eastAsia="Times New Roman" w:hAnsi="Times New Roman" w:cs="Times New Roman"/>
                <w:lang w:eastAsia="cs-CZ"/>
              </w:rPr>
            </w:pPr>
            <w:r w:rsidRPr="00586C4E">
              <w:rPr>
                <w:rFonts w:ascii="Times New Roman" w:eastAsia="Times New Roman" w:hAnsi="Times New Roman" w:cs="Times New Roman"/>
                <w:lang w:eastAsia="cs-CZ"/>
              </w:rPr>
              <w:t>Směrově rozdělená komunikace</w:t>
            </w:r>
          </w:p>
        </w:tc>
        <w:tc>
          <w:tcPr>
            <w:tcW w:w="3680" w:type="dxa"/>
            <w:tcBorders>
              <w:top w:val="nil"/>
              <w:left w:val="nil"/>
              <w:bottom w:val="single" w:sz="4" w:space="0" w:color="auto"/>
              <w:right w:val="single" w:sz="4" w:space="0" w:color="auto"/>
            </w:tcBorders>
            <w:shd w:val="clear" w:color="auto" w:fill="auto"/>
            <w:noWrap/>
            <w:vAlign w:val="bottom"/>
          </w:tcPr>
          <w:p w:rsidR="00586C4E" w:rsidRPr="00586C4E" w:rsidRDefault="00586C4E" w:rsidP="00586C4E">
            <w:pPr>
              <w:spacing w:after="0" w:line="240" w:lineRule="auto"/>
              <w:rPr>
                <w:rFonts w:ascii="Times New Roman" w:eastAsia="Times New Roman" w:hAnsi="Times New Roman" w:cs="Times New Roman"/>
                <w:lang w:eastAsia="cs-CZ"/>
              </w:rPr>
            </w:pPr>
            <w:r w:rsidRPr="00586C4E">
              <w:rPr>
                <w:rFonts w:ascii="Times New Roman" w:eastAsia="Times New Roman" w:hAnsi="Times New Roman" w:cs="Times New Roman"/>
                <w:lang w:eastAsia="cs-CZ"/>
              </w:rPr>
              <w:t>Ne</w:t>
            </w:r>
          </w:p>
        </w:tc>
        <w:tc>
          <w:tcPr>
            <w:tcW w:w="960" w:type="dxa"/>
            <w:tcBorders>
              <w:top w:val="nil"/>
              <w:left w:val="nil"/>
              <w:bottom w:val="single" w:sz="4" w:space="0" w:color="auto"/>
              <w:right w:val="single" w:sz="4" w:space="0" w:color="auto"/>
            </w:tcBorders>
            <w:shd w:val="clear" w:color="auto" w:fill="auto"/>
            <w:noWrap/>
            <w:vAlign w:val="bottom"/>
          </w:tcPr>
          <w:p w:rsidR="00586C4E" w:rsidRPr="00586C4E" w:rsidRDefault="00586C4E" w:rsidP="00586C4E">
            <w:pPr>
              <w:spacing w:after="0" w:line="240" w:lineRule="auto"/>
              <w:jc w:val="center"/>
              <w:rPr>
                <w:rFonts w:ascii="Times New Roman" w:eastAsia="Times New Roman" w:hAnsi="Times New Roman" w:cs="Times New Roman"/>
                <w:lang w:eastAsia="cs-CZ"/>
              </w:rPr>
            </w:pPr>
            <w:r w:rsidRPr="00586C4E">
              <w:rPr>
                <w:rFonts w:ascii="Times New Roman" w:eastAsia="Times New Roman" w:hAnsi="Times New Roman" w:cs="Times New Roman"/>
                <w:lang w:eastAsia="cs-CZ"/>
              </w:rPr>
              <w:t>1</w:t>
            </w:r>
          </w:p>
        </w:tc>
      </w:tr>
      <w:tr w:rsidR="00586C4E" w:rsidRPr="00586C4E" w:rsidTr="00D47405">
        <w:trPr>
          <w:trHeight w:val="255"/>
        </w:trPr>
        <w:tc>
          <w:tcPr>
            <w:tcW w:w="3100" w:type="dxa"/>
            <w:tcBorders>
              <w:top w:val="nil"/>
              <w:left w:val="single" w:sz="4" w:space="0" w:color="auto"/>
              <w:bottom w:val="single" w:sz="4" w:space="0" w:color="auto"/>
              <w:right w:val="single" w:sz="4" w:space="0" w:color="auto"/>
            </w:tcBorders>
            <w:shd w:val="clear" w:color="auto" w:fill="auto"/>
            <w:noWrap/>
            <w:vAlign w:val="bottom"/>
          </w:tcPr>
          <w:p w:rsidR="00586C4E" w:rsidRPr="00586C4E" w:rsidRDefault="00586C4E" w:rsidP="00586C4E">
            <w:pPr>
              <w:spacing w:after="0" w:line="240" w:lineRule="auto"/>
              <w:rPr>
                <w:rFonts w:ascii="Times New Roman" w:eastAsia="Times New Roman" w:hAnsi="Times New Roman" w:cs="Times New Roman"/>
                <w:lang w:eastAsia="cs-CZ"/>
              </w:rPr>
            </w:pPr>
            <w:r w:rsidRPr="00586C4E">
              <w:rPr>
                <w:rFonts w:ascii="Times New Roman" w:eastAsia="Times New Roman" w:hAnsi="Times New Roman" w:cs="Times New Roman"/>
                <w:lang w:eastAsia="cs-CZ"/>
              </w:rPr>
              <w:t>Hustota křižovatek</w:t>
            </w:r>
          </w:p>
        </w:tc>
        <w:tc>
          <w:tcPr>
            <w:tcW w:w="3680" w:type="dxa"/>
            <w:tcBorders>
              <w:top w:val="nil"/>
              <w:left w:val="nil"/>
              <w:bottom w:val="single" w:sz="4" w:space="0" w:color="auto"/>
              <w:right w:val="single" w:sz="4" w:space="0" w:color="auto"/>
            </w:tcBorders>
            <w:shd w:val="clear" w:color="auto" w:fill="auto"/>
            <w:noWrap/>
            <w:vAlign w:val="bottom"/>
          </w:tcPr>
          <w:p w:rsidR="00586C4E" w:rsidRPr="00586C4E" w:rsidRDefault="00586C4E" w:rsidP="00586C4E">
            <w:pPr>
              <w:spacing w:after="0" w:line="240" w:lineRule="auto"/>
              <w:rPr>
                <w:rFonts w:ascii="Times New Roman" w:eastAsia="Times New Roman" w:hAnsi="Times New Roman" w:cs="Times New Roman"/>
                <w:lang w:eastAsia="cs-CZ"/>
              </w:rPr>
            </w:pPr>
            <w:r w:rsidRPr="00586C4E">
              <w:rPr>
                <w:rFonts w:ascii="Times New Roman" w:eastAsia="Times New Roman" w:hAnsi="Times New Roman" w:cs="Times New Roman"/>
                <w:lang w:eastAsia="cs-CZ"/>
              </w:rPr>
              <w:t>Střední, úrovňové křižovatky, &lt;= 3 ks/km</w:t>
            </w:r>
          </w:p>
        </w:tc>
        <w:tc>
          <w:tcPr>
            <w:tcW w:w="960" w:type="dxa"/>
            <w:tcBorders>
              <w:top w:val="nil"/>
              <w:left w:val="nil"/>
              <w:bottom w:val="single" w:sz="4" w:space="0" w:color="auto"/>
              <w:right w:val="single" w:sz="4" w:space="0" w:color="auto"/>
            </w:tcBorders>
            <w:shd w:val="clear" w:color="auto" w:fill="auto"/>
            <w:noWrap/>
            <w:vAlign w:val="bottom"/>
          </w:tcPr>
          <w:p w:rsidR="00586C4E" w:rsidRPr="00586C4E" w:rsidRDefault="00586C4E" w:rsidP="00586C4E">
            <w:pPr>
              <w:spacing w:after="0" w:line="240" w:lineRule="auto"/>
              <w:jc w:val="center"/>
              <w:rPr>
                <w:rFonts w:ascii="Times New Roman" w:eastAsia="Times New Roman" w:hAnsi="Times New Roman" w:cs="Times New Roman"/>
                <w:lang w:eastAsia="cs-CZ"/>
              </w:rPr>
            </w:pPr>
            <w:r w:rsidRPr="00586C4E">
              <w:rPr>
                <w:rFonts w:ascii="Times New Roman" w:eastAsia="Times New Roman" w:hAnsi="Times New Roman" w:cs="Times New Roman"/>
                <w:lang w:eastAsia="cs-CZ"/>
              </w:rPr>
              <w:t>0</w:t>
            </w:r>
          </w:p>
        </w:tc>
      </w:tr>
      <w:tr w:rsidR="00586C4E" w:rsidRPr="00586C4E" w:rsidTr="00D47405">
        <w:trPr>
          <w:trHeight w:val="255"/>
        </w:trPr>
        <w:tc>
          <w:tcPr>
            <w:tcW w:w="3100" w:type="dxa"/>
            <w:tcBorders>
              <w:top w:val="nil"/>
              <w:left w:val="single" w:sz="4" w:space="0" w:color="auto"/>
              <w:bottom w:val="single" w:sz="4" w:space="0" w:color="auto"/>
              <w:right w:val="single" w:sz="4" w:space="0" w:color="auto"/>
            </w:tcBorders>
            <w:shd w:val="clear" w:color="auto" w:fill="auto"/>
            <w:noWrap/>
            <w:vAlign w:val="bottom"/>
          </w:tcPr>
          <w:p w:rsidR="00586C4E" w:rsidRPr="00586C4E" w:rsidRDefault="00586C4E" w:rsidP="00586C4E">
            <w:pPr>
              <w:spacing w:after="0" w:line="240" w:lineRule="auto"/>
              <w:rPr>
                <w:rFonts w:ascii="Times New Roman" w:eastAsia="Times New Roman" w:hAnsi="Times New Roman" w:cs="Times New Roman"/>
                <w:lang w:eastAsia="cs-CZ"/>
              </w:rPr>
            </w:pPr>
            <w:r w:rsidRPr="00586C4E">
              <w:rPr>
                <w:rFonts w:ascii="Times New Roman" w:eastAsia="Times New Roman" w:hAnsi="Times New Roman" w:cs="Times New Roman"/>
                <w:lang w:eastAsia="cs-CZ"/>
              </w:rPr>
              <w:t xml:space="preserve">Parkující vozidla  </w:t>
            </w:r>
          </w:p>
        </w:tc>
        <w:tc>
          <w:tcPr>
            <w:tcW w:w="3680" w:type="dxa"/>
            <w:tcBorders>
              <w:top w:val="nil"/>
              <w:left w:val="nil"/>
              <w:bottom w:val="single" w:sz="4" w:space="0" w:color="auto"/>
              <w:right w:val="single" w:sz="4" w:space="0" w:color="auto"/>
            </w:tcBorders>
            <w:shd w:val="clear" w:color="auto" w:fill="auto"/>
            <w:noWrap/>
            <w:vAlign w:val="bottom"/>
          </w:tcPr>
          <w:p w:rsidR="00586C4E" w:rsidRPr="00586C4E" w:rsidRDefault="00586C4E" w:rsidP="00586C4E">
            <w:pPr>
              <w:spacing w:after="0" w:line="240" w:lineRule="auto"/>
              <w:rPr>
                <w:rFonts w:ascii="Times New Roman" w:eastAsia="Times New Roman" w:hAnsi="Times New Roman" w:cs="Times New Roman"/>
                <w:lang w:eastAsia="cs-CZ"/>
              </w:rPr>
            </w:pPr>
            <w:r w:rsidRPr="00586C4E">
              <w:rPr>
                <w:rFonts w:ascii="Times New Roman" w:eastAsia="Times New Roman" w:hAnsi="Times New Roman" w:cs="Times New Roman"/>
                <w:lang w:eastAsia="cs-CZ"/>
              </w:rPr>
              <w:t xml:space="preserve">Vyskytují se </w:t>
            </w:r>
          </w:p>
        </w:tc>
        <w:tc>
          <w:tcPr>
            <w:tcW w:w="960" w:type="dxa"/>
            <w:tcBorders>
              <w:top w:val="nil"/>
              <w:left w:val="nil"/>
              <w:bottom w:val="single" w:sz="4" w:space="0" w:color="auto"/>
              <w:right w:val="single" w:sz="4" w:space="0" w:color="auto"/>
            </w:tcBorders>
            <w:shd w:val="clear" w:color="auto" w:fill="auto"/>
            <w:noWrap/>
            <w:vAlign w:val="bottom"/>
          </w:tcPr>
          <w:p w:rsidR="00586C4E" w:rsidRPr="00586C4E" w:rsidRDefault="00586C4E" w:rsidP="00586C4E">
            <w:pPr>
              <w:spacing w:after="0" w:line="240" w:lineRule="auto"/>
              <w:jc w:val="center"/>
              <w:rPr>
                <w:rFonts w:ascii="Times New Roman" w:eastAsia="Times New Roman" w:hAnsi="Times New Roman" w:cs="Times New Roman"/>
                <w:lang w:eastAsia="cs-CZ"/>
              </w:rPr>
            </w:pPr>
            <w:r w:rsidRPr="00586C4E">
              <w:rPr>
                <w:rFonts w:ascii="Times New Roman" w:eastAsia="Times New Roman" w:hAnsi="Times New Roman" w:cs="Times New Roman"/>
                <w:lang w:eastAsia="cs-CZ"/>
              </w:rPr>
              <w:t>1</w:t>
            </w:r>
          </w:p>
        </w:tc>
      </w:tr>
      <w:tr w:rsidR="00586C4E" w:rsidRPr="00586C4E" w:rsidTr="00D47405">
        <w:trPr>
          <w:trHeight w:val="255"/>
        </w:trPr>
        <w:tc>
          <w:tcPr>
            <w:tcW w:w="3100" w:type="dxa"/>
            <w:tcBorders>
              <w:top w:val="nil"/>
              <w:left w:val="single" w:sz="4" w:space="0" w:color="auto"/>
              <w:bottom w:val="single" w:sz="4" w:space="0" w:color="auto"/>
              <w:right w:val="single" w:sz="4" w:space="0" w:color="auto"/>
            </w:tcBorders>
            <w:shd w:val="clear" w:color="auto" w:fill="auto"/>
            <w:noWrap/>
            <w:vAlign w:val="bottom"/>
          </w:tcPr>
          <w:p w:rsidR="00586C4E" w:rsidRPr="00586C4E" w:rsidRDefault="00586C4E" w:rsidP="00586C4E">
            <w:pPr>
              <w:spacing w:after="0" w:line="240" w:lineRule="auto"/>
              <w:rPr>
                <w:rFonts w:ascii="Times New Roman" w:eastAsia="Times New Roman" w:hAnsi="Times New Roman" w:cs="Times New Roman"/>
                <w:lang w:eastAsia="cs-CZ"/>
              </w:rPr>
            </w:pPr>
            <w:r w:rsidRPr="00586C4E">
              <w:rPr>
                <w:rFonts w:ascii="Times New Roman" w:eastAsia="Times New Roman" w:hAnsi="Times New Roman" w:cs="Times New Roman"/>
                <w:lang w:eastAsia="cs-CZ"/>
              </w:rPr>
              <w:t>Jasnost okolí</w:t>
            </w:r>
          </w:p>
        </w:tc>
        <w:tc>
          <w:tcPr>
            <w:tcW w:w="3680" w:type="dxa"/>
            <w:tcBorders>
              <w:top w:val="nil"/>
              <w:left w:val="nil"/>
              <w:bottom w:val="single" w:sz="4" w:space="0" w:color="auto"/>
              <w:right w:val="single" w:sz="4" w:space="0" w:color="auto"/>
            </w:tcBorders>
            <w:shd w:val="clear" w:color="auto" w:fill="auto"/>
            <w:noWrap/>
            <w:vAlign w:val="bottom"/>
          </w:tcPr>
          <w:p w:rsidR="00586C4E" w:rsidRPr="00586C4E" w:rsidRDefault="00586C4E" w:rsidP="00586C4E">
            <w:pPr>
              <w:spacing w:after="0" w:line="240" w:lineRule="auto"/>
              <w:rPr>
                <w:rFonts w:ascii="Times New Roman" w:eastAsia="Times New Roman" w:hAnsi="Times New Roman" w:cs="Times New Roman"/>
                <w:lang w:eastAsia="cs-CZ"/>
              </w:rPr>
            </w:pPr>
            <w:r w:rsidRPr="00586C4E">
              <w:rPr>
                <w:rFonts w:ascii="Times New Roman" w:eastAsia="Times New Roman" w:hAnsi="Times New Roman" w:cs="Times New Roman"/>
                <w:lang w:eastAsia="cs-CZ"/>
              </w:rPr>
              <w:t>Nízká, venkovské okolí</w:t>
            </w:r>
          </w:p>
        </w:tc>
        <w:tc>
          <w:tcPr>
            <w:tcW w:w="960" w:type="dxa"/>
            <w:tcBorders>
              <w:top w:val="nil"/>
              <w:left w:val="nil"/>
              <w:bottom w:val="single" w:sz="4" w:space="0" w:color="auto"/>
              <w:right w:val="single" w:sz="4" w:space="0" w:color="auto"/>
            </w:tcBorders>
            <w:shd w:val="clear" w:color="auto" w:fill="auto"/>
            <w:noWrap/>
            <w:vAlign w:val="bottom"/>
          </w:tcPr>
          <w:p w:rsidR="00586C4E" w:rsidRPr="00586C4E" w:rsidRDefault="00586C4E" w:rsidP="00586C4E">
            <w:pPr>
              <w:spacing w:after="0" w:line="240" w:lineRule="auto"/>
              <w:jc w:val="center"/>
              <w:rPr>
                <w:rFonts w:ascii="Times New Roman" w:eastAsia="Times New Roman" w:hAnsi="Times New Roman" w:cs="Times New Roman"/>
                <w:lang w:eastAsia="cs-CZ"/>
              </w:rPr>
            </w:pPr>
            <w:r w:rsidRPr="00586C4E">
              <w:rPr>
                <w:rFonts w:ascii="Times New Roman" w:eastAsia="Times New Roman" w:hAnsi="Times New Roman" w:cs="Times New Roman"/>
                <w:lang w:eastAsia="cs-CZ"/>
              </w:rPr>
              <w:t>-1</w:t>
            </w:r>
          </w:p>
        </w:tc>
      </w:tr>
      <w:tr w:rsidR="00586C4E" w:rsidRPr="00586C4E" w:rsidTr="00D47405">
        <w:trPr>
          <w:trHeight w:val="255"/>
        </w:trPr>
        <w:tc>
          <w:tcPr>
            <w:tcW w:w="3100" w:type="dxa"/>
            <w:tcBorders>
              <w:top w:val="nil"/>
              <w:left w:val="single" w:sz="4" w:space="0" w:color="auto"/>
              <w:bottom w:val="single" w:sz="4" w:space="0" w:color="auto"/>
              <w:right w:val="single" w:sz="4" w:space="0" w:color="auto"/>
            </w:tcBorders>
            <w:shd w:val="clear" w:color="auto" w:fill="auto"/>
            <w:noWrap/>
            <w:vAlign w:val="bottom"/>
          </w:tcPr>
          <w:p w:rsidR="00586C4E" w:rsidRPr="00586C4E" w:rsidRDefault="00586C4E" w:rsidP="00586C4E">
            <w:pPr>
              <w:spacing w:after="0" w:line="240" w:lineRule="auto"/>
              <w:rPr>
                <w:rFonts w:ascii="Times New Roman" w:eastAsia="Times New Roman" w:hAnsi="Times New Roman" w:cs="Times New Roman"/>
                <w:lang w:eastAsia="cs-CZ"/>
              </w:rPr>
            </w:pPr>
            <w:r w:rsidRPr="00586C4E">
              <w:rPr>
                <w:rFonts w:ascii="Times New Roman" w:eastAsia="Times New Roman" w:hAnsi="Times New Roman" w:cs="Times New Roman"/>
                <w:lang w:eastAsia="cs-CZ"/>
              </w:rPr>
              <w:t>Náročnost navigace</w:t>
            </w:r>
          </w:p>
        </w:tc>
        <w:tc>
          <w:tcPr>
            <w:tcW w:w="3680" w:type="dxa"/>
            <w:tcBorders>
              <w:top w:val="nil"/>
              <w:left w:val="nil"/>
              <w:bottom w:val="single" w:sz="4" w:space="0" w:color="auto"/>
              <w:right w:val="single" w:sz="4" w:space="0" w:color="auto"/>
            </w:tcBorders>
            <w:shd w:val="clear" w:color="auto" w:fill="auto"/>
            <w:noWrap/>
            <w:vAlign w:val="bottom"/>
          </w:tcPr>
          <w:p w:rsidR="00586C4E" w:rsidRPr="00586C4E" w:rsidRDefault="00586C4E" w:rsidP="00586C4E">
            <w:pPr>
              <w:spacing w:after="0" w:line="240" w:lineRule="auto"/>
              <w:rPr>
                <w:rFonts w:ascii="Times New Roman" w:eastAsia="Times New Roman" w:hAnsi="Times New Roman" w:cs="Times New Roman"/>
                <w:lang w:eastAsia="cs-CZ"/>
              </w:rPr>
            </w:pPr>
            <w:r w:rsidRPr="00586C4E">
              <w:rPr>
                <w:rFonts w:ascii="Times New Roman" w:eastAsia="Times New Roman" w:hAnsi="Times New Roman" w:cs="Times New Roman"/>
                <w:lang w:eastAsia="cs-CZ"/>
              </w:rPr>
              <w:t>Nízká</w:t>
            </w:r>
          </w:p>
        </w:tc>
        <w:tc>
          <w:tcPr>
            <w:tcW w:w="960" w:type="dxa"/>
            <w:tcBorders>
              <w:top w:val="nil"/>
              <w:left w:val="nil"/>
              <w:bottom w:val="single" w:sz="4" w:space="0" w:color="auto"/>
              <w:right w:val="single" w:sz="4" w:space="0" w:color="auto"/>
            </w:tcBorders>
            <w:shd w:val="clear" w:color="auto" w:fill="auto"/>
            <w:noWrap/>
            <w:vAlign w:val="bottom"/>
          </w:tcPr>
          <w:p w:rsidR="00586C4E" w:rsidRPr="00586C4E" w:rsidRDefault="00586C4E" w:rsidP="00586C4E">
            <w:pPr>
              <w:spacing w:after="0" w:line="240" w:lineRule="auto"/>
              <w:jc w:val="center"/>
              <w:rPr>
                <w:rFonts w:ascii="Times New Roman" w:eastAsia="Times New Roman" w:hAnsi="Times New Roman" w:cs="Times New Roman"/>
                <w:lang w:eastAsia="cs-CZ"/>
              </w:rPr>
            </w:pPr>
            <w:r w:rsidRPr="00586C4E">
              <w:rPr>
                <w:rFonts w:ascii="Times New Roman" w:eastAsia="Times New Roman" w:hAnsi="Times New Roman" w:cs="Times New Roman"/>
                <w:lang w:eastAsia="cs-CZ"/>
              </w:rPr>
              <w:t>0</w:t>
            </w:r>
          </w:p>
        </w:tc>
      </w:tr>
      <w:tr w:rsidR="00586C4E" w:rsidRPr="00586C4E" w:rsidTr="00D47405">
        <w:trPr>
          <w:trHeight w:val="255"/>
        </w:trPr>
        <w:tc>
          <w:tcPr>
            <w:tcW w:w="3100" w:type="dxa"/>
            <w:tcBorders>
              <w:top w:val="nil"/>
              <w:left w:val="single" w:sz="4" w:space="0" w:color="auto"/>
              <w:bottom w:val="single" w:sz="4" w:space="0" w:color="auto"/>
              <w:right w:val="single" w:sz="4" w:space="0" w:color="auto"/>
            </w:tcBorders>
            <w:shd w:val="clear" w:color="auto" w:fill="auto"/>
            <w:noWrap/>
            <w:vAlign w:val="bottom"/>
          </w:tcPr>
          <w:p w:rsidR="00586C4E" w:rsidRPr="00586C4E" w:rsidRDefault="00586C4E" w:rsidP="00586C4E">
            <w:pPr>
              <w:spacing w:after="0" w:line="240" w:lineRule="auto"/>
              <w:rPr>
                <w:rFonts w:ascii="Times New Roman" w:eastAsia="Times New Roman" w:hAnsi="Times New Roman" w:cs="Times New Roman"/>
                <w:lang w:eastAsia="cs-CZ"/>
              </w:rPr>
            </w:pPr>
            <w:r w:rsidRPr="00586C4E">
              <w:rPr>
                <w:rFonts w:ascii="Times New Roman" w:eastAsia="Times New Roman" w:hAnsi="Times New Roman" w:cs="Times New Roman"/>
                <w:lang w:eastAsia="cs-CZ"/>
              </w:rPr>
              <w:t> </w:t>
            </w:r>
          </w:p>
        </w:tc>
        <w:tc>
          <w:tcPr>
            <w:tcW w:w="3680" w:type="dxa"/>
            <w:tcBorders>
              <w:top w:val="nil"/>
              <w:left w:val="nil"/>
              <w:bottom w:val="single" w:sz="4" w:space="0" w:color="auto"/>
              <w:right w:val="single" w:sz="4" w:space="0" w:color="auto"/>
            </w:tcBorders>
            <w:shd w:val="clear" w:color="auto" w:fill="auto"/>
            <w:noWrap/>
            <w:vAlign w:val="bottom"/>
          </w:tcPr>
          <w:p w:rsidR="00586C4E" w:rsidRPr="00586C4E" w:rsidRDefault="00586C4E" w:rsidP="00586C4E">
            <w:pPr>
              <w:spacing w:after="0" w:line="240" w:lineRule="auto"/>
              <w:rPr>
                <w:rFonts w:ascii="Times New Roman" w:eastAsia="Times New Roman" w:hAnsi="Times New Roman" w:cs="Times New Roman"/>
                <w:lang w:eastAsia="cs-CZ"/>
              </w:rPr>
            </w:pPr>
            <w:r w:rsidRPr="00586C4E">
              <w:rPr>
                <w:rFonts w:ascii="Times New Roman" w:eastAsia="Times New Roman" w:hAnsi="Times New Roman" w:cs="Times New Roman"/>
                <w:lang w:eastAsia="cs-CZ"/>
              </w:rPr>
              <w:t> </w:t>
            </w:r>
          </w:p>
        </w:tc>
        <w:tc>
          <w:tcPr>
            <w:tcW w:w="960" w:type="dxa"/>
            <w:tcBorders>
              <w:top w:val="nil"/>
              <w:left w:val="nil"/>
              <w:bottom w:val="single" w:sz="4" w:space="0" w:color="auto"/>
              <w:right w:val="single" w:sz="4" w:space="0" w:color="auto"/>
            </w:tcBorders>
            <w:shd w:val="clear" w:color="auto" w:fill="auto"/>
            <w:noWrap/>
            <w:vAlign w:val="bottom"/>
          </w:tcPr>
          <w:p w:rsidR="00586C4E" w:rsidRPr="00586C4E" w:rsidRDefault="00586C4E" w:rsidP="00586C4E">
            <w:pPr>
              <w:spacing w:after="0" w:line="240" w:lineRule="auto"/>
              <w:jc w:val="center"/>
              <w:rPr>
                <w:rFonts w:ascii="Times New Roman" w:eastAsia="Times New Roman" w:hAnsi="Times New Roman" w:cs="Times New Roman"/>
                <w:lang w:eastAsia="cs-CZ"/>
              </w:rPr>
            </w:pPr>
            <w:r w:rsidRPr="00586C4E">
              <w:rPr>
                <w:rFonts w:ascii="Times New Roman" w:eastAsia="Times New Roman" w:hAnsi="Times New Roman" w:cs="Times New Roman"/>
                <w:lang w:eastAsia="cs-CZ"/>
              </w:rPr>
              <w:t> </w:t>
            </w:r>
          </w:p>
        </w:tc>
      </w:tr>
      <w:tr w:rsidR="00586C4E" w:rsidRPr="00586C4E" w:rsidTr="00D47405">
        <w:trPr>
          <w:trHeight w:val="255"/>
        </w:trPr>
        <w:tc>
          <w:tcPr>
            <w:tcW w:w="3100" w:type="dxa"/>
            <w:tcBorders>
              <w:top w:val="nil"/>
              <w:left w:val="single" w:sz="4" w:space="0" w:color="auto"/>
              <w:bottom w:val="single" w:sz="4" w:space="0" w:color="auto"/>
              <w:right w:val="single" w:sz="4" w:space="0" w:color="auto"/>
            </w:tcBorders>
            <w:shd w:val="clear" w:color="auto" w:fill="auto"/>
            <w:noWrap/>
            <w:vAlign w:val="bottom"/>
          </w:tcPr>
          <w:p w:rsidR="00586C4E" w:rsidRPr="00586C4E" w:rsidRDefault="00586C4E" w:rsidP="00586C4E">
            <w:pPr>
              <w:spacing w:after="0" w:line="240" w:lineRule="auto"/>
              <w:rPr>
                <w:rFonts w:ascii="Times New Roman" w:eastAsia="Times New Roman" w:hAnsi="Times New Roman" w:cs="Times New Roman"/>
                <w:b/>
                <w:bCs/>
                <w:lang w:eastAsia="cs-CZ"/>
              </w:rPr>
            </w:pPr>
            <w:r w:rsidRPr="00586C4E">
              <w:rPr>
                <w:rFonts w:ascii="Times New Roman" w:eastAsia="Times New Roman" w:hAnsi="Times New Roman" w:cs="Times New Roman"/>
                <w:b/>
                <w:bCs/>
                <w:lang w:eastAsia="cs-CZ"/>
              </w:rPr>
              <w:t>Vypočtená třída osvětlení M</w:t>
            </w:r>
          </w:p>
        </w:tc>
        <w:tc>
          <w:tcPr>
            <w:tcW w:w="3680" w:type="dxa"/>
            <w:tcBorders>
              <w:top w:val="nil"/>
              <w:left w:val="nil"/>
              <w:bottom w:val="single" w:sz="4" w:space="0" w:color="auto"/>
              <w:right w:val="single" w:sz="4" w:space="0" w:color="auto"/>
            </w:tcBorders>
            <w:shd w:val="clear" w:color="auto" w:fill="auto"/>
            <w:noWrap/>
            <w:vAlign w:val="bottom"/>
          </w:tcPr>
          <w:p w:rsidR="00586C4E" w:rsidRPr="00586C4E" w:rsidRDefault="00586C4E" w:rsidP="00586C4E">
            <w:pPr>
              <w:spacing w:after="0" w:line="240" w:lineRule="auto"/>
              <w:jc w:val="right"/>
              <w:rPr>
                <w:rFonts w:ascii="Times New Roman" w:eastAsia="Times New Roman" w:hAnsi="Times New Roman" w:cs="Times New Roman"/>
                <w:b/>
                <w:bCs/>
                <w:lang w:eastAsia="cs-CZ"/>
              </w:rPr>
            </w:pPr>
            <w:r w:rsidRPr="00586C4E">
              <w:rPr>
                <w:rFonts w:ascii="Times New Roman" w:eastAsia="Times New Roman" w:hAnsi="Times New Roman" w:cs="Times New Roman"/>
                <w:b/>
                <w:bCs/>
                <w:lang w:eastAsia="cs-CZ"/>
              </w:rPr>
              <w:t> </w:t>
            </w:r>
          </w:p>
        </w:tc>
        <w:tc>
          <w:tcPr>
            <w:tcW w:w="960" w:type="dxa"/>
            <w:tcBorders>
              <w:top w:val="nil"/>
              <w:left w:val="nil"/>
              <w:bottom w:val="single" w:sz="4" w:space="0" w:color="auto"/>
              <w:right w:val="single" w:sz="4" w:space="0" w:color="auto"/>
            </w:tcBorders>
            <w:shd w:val="clear" w:color="auto" w:fill="auto"/>
            <w:noWrap/>
            <w:vAlign w:val="bottom"/>
          </w:tcPr>
          <w:p w:rsidR="00586C4E" w:rsidRPr="00586C4E" w:rsidRDefault="00586C4E" w:rsidP="00586C4E">
            <w:pPr>
              <w:spacing w:after="0" w:line="240" w:lineRule="auto"/>
              <w:jc w:val="center"/>
              <w:rPr>
                <w:rFonts w:ascii="Times New Roman" w:eastAsia="Times New Roman" w:hAnsi="Times New Roman" w:cs="Times New Roman"/>
                <w:b/>
                <w:bCs/>
                <w:lang w:eastAsia="cs-CZ"/>
              </w:rPr>
            </w:pPr>
            <w:r w:rsidRPr="00586C4E">
              <w:rPr>
                <w:rFonts w:ascii="Times New Roman" w:eastAsia="Times New Roman" w:hAnsi="Times New Roman" w:cs="Times New Roman"/>
                <w:b/>
                <w:bCs/>
                <w:lang w:eastAsia="cs-CZ"/>
              </w:rPr>
              <w:t>6</w:t>
            </w:r>
          </w:p>
        </w:tc>
      </w:tr>
    </w:tbl>
    <w:p w:rsidR="00586C4E" w:rsidRPr="00586C4E" w:rsidRDefault="00586C4E" w:rsidP="00586C4E">
      <w:pPr>
        <w:suppressAutoHyphens/>
        <w:spacing w:after="0" w:line="240" w:lineRule="auto"/>
        <w:jc w:val="both"/>
        <w:rPr>
          <w:rFonts w:ascii="Times New Roman" w:eastAsia="Times New Roman" w:hAnsi="Times New Roman" w:cs="Times New Roman"/>
          <w:lang w:eastAsia="ar-SA"/>
        </w:rPr>
      </w:pPr>
    </w:p>
    <w:p w:rsidR="00586C4E" w:rsidRPr="00586C4E" w:rsidRDefault="00586C4E" w:rsidP="00586C4E">
      <w:pPr>
        <w:suppressAutoHyphens/>
        <w:spacing w:after="0" w:line="240" w:lineRule="auto"/>
        <w:jc w:val="both"/>
        <w:rPr>
          <w:rFonts w:ascii="Times New Roman" w:eastAsia="Times New Roman" w:hAnsi="Times New Roman" w:cs="Times New Roman"/>
          <w:lang w:eastAsia="ar-SA"/>
        </w:rPr>
      </w:pPr>
      <w:r w:rsidRPr="00586C4E">
        <w:rPr>
          <w:rFonts w:ascii="Times New Roman" w:eastAsia="Times New Roman" w:hAnsi="Times New Roman" w:cs="Times New Roman"/>
          <w:b/>
          <w:bCs/>
          <w:i/>
          <w:iCs/>
          <w:lang w:eastAsia="ar-SA"/>
        </w:rPr>
        <w:tab/>
      </w:r>
      <w:r w:rsidRPr="00586C4E">
        <w:rPr>
          <w:rFonts w:ascii="Times New Roman" w:eastAsia="Times New Roman" w:hAnsi="Times New Roman" w:cs="Times New Roman"/>
          <w:lang w:eastAsia="ar-SA"/>
        </w:rPr>
        <w:t>Požadavky ČSN 13-201-2 na osvětlení:</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14"/>
        <w:gridCol w:w="1954"/>
        <w:gridCol w:w="1539"/>
        <w:gridCol w:w="1539"/>
        <w:gridCol w:w="1539"/>
        <w:gridCol w:w="1539"/>
      </w:tblGrid>
      <w:tr w:rsidR="00586C4E" w:rsidRPr="00586C4E" w:rsidTr="00D47405">
        <w:trPr>
          <w:trHeight w:val="692"/>
        </w:trPr>
        <w:tc>
          <w:tcPr>
            <w:tcW w:w="1014" w:type="dxa"/>
            <w:tcBorders>
              <w:top w:val="single" w:sz="4" w:space="0" w:color="auto"/>
              <w:left w:val="single" w:sz="4" w:space="0" w:color="auto"/>
              <w:bottom w:val="single" w:sz="4" w:space="0" w:color="auto"/>
              <w:right w:val="single" w:sz="4" w:space="0" w:color="auto"/>
            </w:tcBorders>
            <w:vAlign w:val="center"/>
          </w:tcPr>
          <w:p w:rsidR="00586C4E" w:rsidRPr="00586C4E" w:rsidRDefault="00586C4E" w:rsidP="00586C4E">
            <w:pPr>
              <w:autoSpaceDE w:val="0"/>
              <w:autoSpaceDN w:val="0"/>
              <w:adjustRightInd w:val="0"/>
              <w:spacing w:after="0" w:line="240" w:lineRule="auto"/>
              <w:jc w:val="center"/>
              <w:rPr>
                <w:rFonts w:ascii="Times New Roman" w:eastAsia="Times New Roman" w:hAnsi="Times New Roman" w:cs="Times New Roman"/>
                <w:b/>
                <w:bCs/>
                <w:color w:val="000000"/>
              </w:rPr>
            </w:pPr>
            <w:r w:rsidRPr="00586C4E">
              <w:rPr>
                <w:rFonts w:ascii="Times New Roman" w:eastAsia="Times New Roman" w:hAnsi="Times New Roman" w:cs="Times New Roman"/>
                <w:color w:val="000000"/>
              </w:rPr>
              <w:t>Třída osvětlení</w:t>
            </w:r>
          </w:p>
        </w:tc>
        <w:tc>
          <w:tcPr>
            <w:tcW w:w="1954" w:type="dxa"/>
            <w:tcBorders>
              <w:top w:val="single" w:sz="4" w:space="0" w:color="auto"/>
              <w:left w:val="single" w:sz="4" w:space="0" w:color="auto"/>
              <w:bottom w:val="single" w:sz="4" w:space="0" w:color="auto"/>
              <w:right w:val="single" w:sz="4" w:space="0" w:color="auto"/>
            </w:tcBorders>
            <w:vAlign w:val="center"/>
          </w:tcPr>
          <w:p w:rsidR="00586C4E" w:rsidRPr="00586C4E" w:rsidRDefault="00586C4E" w:rsidP="00586C4E">
            <w:pPr>
              <w:autoSpaceDE w:val="0"/>
              <w:autoSpaceDN w:val="0"/>
              <w:adjustRightInd w:val="0"/>
              <w:spacing w:after="0" w:line="240" w:lineRule="auto"/>
              <w:jc w:val="center"/>
              <w:rPr>
                <w:rFonts w:ascii="Times New Roman" w:eastAsia="Times New Roman" w:hAnsi="Times New Roman" w:cs="Times New Roman"/>
                <w:b/>
                <w:bCs/>
                <w:color w:val="000000"/>
              </w:rPr>
            </w:pPr>
            <w:r w:rsidRPr="00586C4E">
              <w:rPr>
                <w:rFonts w:ascii="Times New Roman" w:eastAsia="Times New Roman" w:hAnsi="Times New Roman" w:cs="Times New Roman"/>
                <w:color w:val="000000"/>
              </w:rPr>
              <w:t>L</w:t>
            </w:r>
            <w:r w:rsidRPr="00586C4E">
              <w:rPr>
                <w:rFonts w:ascii="Times New Roman" w:eastAsia="Times New Roman" w:hAnsi="Times New Roman" w:cs="Times New Roman"/>
                <w:color w:val="000000"/>
                <w:vertAlign w:val="subscript"/>
              </w:rPr>
              <w:t>m</w:t>
            </w:r>
            <w:r w:rsidRPr="00586C4E">
              <w:rPr>
                <w:rFonts w:ascii="Times New Roman" w:eastAsia="Times New Roman" w:hAnsi="Times New Roman" w:cs="Times New Roman"/>
                <w:color w:val="000000"/>
              </w:rPr>
              <w:t xml:space="preserve"> (cd/m</w:t>
            </w:r>
            <w:r w:rsidRPr="00586C4E">
              <w:rPr>
                <w:rFonts w:ascii="Times New Roman" w:eastAsia="Times New Roman" w:hAnsi="Times New Roman" w:cs="Times New Roman"/>
                <w:color w:val="000000"/>
                <w:vertAlign w:val="superscript"/>
              </w:rPr>
              <w:t>2</w:t>
            </w:r>
            <w:r w:rsidRPr="00586C4E">
              <w:rPr>
                <w:rFonts w:ascii="Times New Roman" w:eastAsia="Times New Roman" w:hAnsi="Times New Roman" w:cs="Times New Roman"/>
                <w:color w:val="000000"/>
              </w:rPr>
              <w:t>)</w:t>
            </w:r>
          </w:p>
        </w:tc>
        <w:tc>
          <w:tcPr>
            <w:tcW w:w="1539" w:type="dxa"/>
            <w:tcBorders>
              <w:top w:val="single" w:sz="4" w:space="0" w:color="auto"/>
              <w:left w:val="single" w:sz="4" w:space="0" w:color="auto"/>
              <w:bottom w:val="single" w:sz="4" w:space="0" w:color="auto"/>
              <w:right w:val="single" w:sz="4" w:space="0" w:color="auto"/>
            </w:tcBorders>
            <w:vAlign w:val="center"/>
          </w:tcPr>
          <w:p w:rsidR="00586C4E" w:rsidRPr="00586C4E" w:rsidRDefault="00586C4E" w:rsidP="00586C4E">
            <w:pPr>
              <w:autoSpaceDE w:val="0"/>
              <w:autoSpaceDN w:val="0"/>
              <w:adjustRightInd w:val="0"/>
              <w:spacing w:after="0" w:line="240" w:lineRule="auto"/>
              <w:jc w:val="center"/>
              <w:rPr>
                <w:rFonts w:ascii="Times New Roman" w:eastAsia="Times New Roman" w:hAnsi="Times New Roman" w:cs="Times New Roman"/>
                <w:b/>
                <w:bCs/>
                <w:color w:val="000000"/>
              </w:rPr>
            </w:pPr>
            <w:r w:rsidRPr="00586C4E">
              <w:rPr>
                <w:rFonts w:ascii="Times New Roman" w:eastAsia="Times New Roman" w:hAnsi="Times New Roman" w:cs="Times New Roman"/>
                <w:color w:val="000000"/>
              </w:rPr>
              <w:t>U</w:t>
            </w:r>
            <w:r w:rsidRPr="00586C4E">
              <w:rPr>
                <w:rFonts w:ascii="Times New Roman" w:eastAsia="Times New Roman" w:hAnsi="Times New Roman" w:cs="Times New Roman"/>
                <w:color w:val="000000"/>
                <w:vertAlign w:val="subscript"/>
              </w:rPr>
              <w:t>o</w:t>
            </w:r>
            <w:r w:rsidRPr="00586C4E">
              <w:rPr>
                <w:rFonts w:ascii="Times New Roman" w:eastAsia="Times New Roman" w:hAnsi="Times New Roman" w:cs="Times New Roman"/>
                <w:color w:val="000000"/>
              </w:rPr>
              <w:t xml:space="preserve"> (-)</w:t>
            </w:r>
          </w:p>
        </w:tc>
        <w:tc>
          <w:tcPr>
            <w:tcW w:w="1539" w:type="dxa"/>
            <w:tcBorders>
              <w:top w:val="single" w:sz="4" w:space="0" w:color="auto"/>
              <w:left w:val="single" w:sz="4" w:space="0" w:color="auto"/>
              <w:bottom w:val="single" w:sz="4" w:space="0" w:color="auto"/>
              <w:right w:val="single" w:sz="4" w:space="0" w:color="auto"/>
            </w:tcBorders>
            <w:vAlign w:val="center"/>
          </w:tcPr>
          <w:p w:rsidR="00586C4E" w:rsidRPr="00586C4E" w:rsidRDefault="00586C4E" w:rsidP="00586C4E">
            <w:pPr>
              <w:autoSpaceDE w:val="0"/>
              <w:autoSpaceDN w:val="0"/>
              <w:adjustRightInd w:val="0"/>
              <w:spacing w:after="0" w:line="240" w:lineRule="auto"/>
              <w:jc w:val="center"/>
              <w:rPr>
                <w:rFonts w:ascii="Times New Roman" w:eastAsia="Times New Roman" w:hAnsi="Times New Roman" w:cs="Times New Roman"/>
                <w:b/>
                <w:bCs/>
                <w:color w:val="000000"/>
              </w:rPr>
            </w:pPr>
            <w:r w:rsidRPr="00586C4E">
              <w:rPr>
                <w:rFonts w:ascii="Times New Roman" w:eastAsia="Times New Roman" w:hAnsi="Times New Roman" w:cs="Times New Roman"/>
                <w:color w:val="000000"/>
              </w:rPr>
              <w:t>U</w:t>
            </w:r>
            <w:r w:rsidRPr="00586C4E">
              <w:rPr>
                <w:rFonts w:ascii="Times New Roman" w:eastAsia="Times New Roman" w:hAnsi="Times New Roman" w:cs="Times New Roman"/>
                <w:color w:val="000000"/>
                <w:vertAlign w:val="subscript"/>
              </w:rPr>
              <w:t>I</w:t>
            </w:r>
            <w:r w:rsidRPr="00586C4E">
              <w:rPr>
                <w:rFonts w:ascii="Times New Roman" w:eastAsia="Times New Roman" w:hAnsi="Times New Roman" w:cs="Times New Roman"/>
                <w:color w:val="000000"/>
              </w:rPr>
              <w:t xml:space="preserve"> (-)</w:t>
            </w:r>
          </w:p>
        </w:tc>
        <w:tc>
          <w:tcPr>
            <w:tcW w:w="1539" w:type="dxa"/>
            <w:tcBorders>
              <w:top w:val="single" w:sz="4" w:space="0" w:color="auto"/>
              <w:left w:val="single" w:sz="4" w:space="0" w:color="auto"/>
              <w:bottom w:val="single" w:sz="4" w:space="0" w:color="auto"/>
              <w:right w:val="single" w:sz="4" w:space="0" w:color="auto"/>
            </w:tcBorders>
            <w:vAlign w:val="center"/>
          </w:tcPr>
          <w:p w:rsidR="00586C4E" w:rsidRPr="00586C4E" w:rsidRDefault="00586C4E" w:rsidP="00586C4E">
            <w:pPr>
              <w:autoSpaceDE w:val="0"/>
              <w:autoSpaceDN w:val="0"/>
              <w:adjustRightInd w:val="0"/>
              <w:spacing w:after="0" w:line="240" w:lineRule="auto"/>
              <w:jc w:val="center"/>
              <w:rPr>
                <w:rFonts w:ascii="Times New Roman" w:eastAsia="Times New Roman" w:hAnsi="Times New Roman" w:cs="Times New Roman"/>
                <w:b/>
                <w:bCs/>
                <w:color w:val="000000"/>
              </w:rPr>
            </w:pPr>
            <w:r w:rsidRPr="00586C4E">
              <w:rPr>
                <w:rFonts w:ascii="Times New Roman" w:eastAsia="Times New Roman" w:hAnsi="Times New Roman" w:cs="Times New Roman"/>
                <w:color w:val="000000"/>
              </w:rPr>
              <w:t>f</w:t>
            </w:r>
            <w:r w:rsidRPr="00586C4E">
              <w:rPr>
                <w:rFonts w:ascii="Times New Roman" w:eastAsia="Times New Roman" w:hAnsi="Times New Roman" w:cs="Times New Roman"/>
                <w:color w:val="000000"/>
                <w:vertAlign w:val="subscript"/>
              </w:rPr>
              <w:t>TI</w:t>
            </w:r>
            <w:r w:rsidRPr="00586C4E">
              <w:rPr>
                <w:rFonts w:ascii="Times New Roman" w:eastAsia="Times New Roman" w:hAnsi="Times New Roman" w:cs="Times New Roman"/>
                <w:color w:val="000000"/>
              </w:rPr>
              <w:t xml:space="preserve"> (%)</w:t>
            </w:r>
          </w:p>
        </w:tc>
        <w:tc>
          <w:tcPr>
            <w:tcW w:w="1539" w:type="dxa"/>
            <w:tcBorders>
              <w:top w:val="single" w:sz="4" w:space="0" w:color="auto"/>
              <w:left w:val="single" w:sz="4" w:space="0" w:color="auto"/>
              <w:bottom w:val="single" w:sz="4" w:space="0" w:color="auto"/>
              <w:right w:val="single" w:sz="4" w:space="0" w:color="auto"/>
            </w:tcBorders>
            <w:vAlign w:val="center"/>
          </w:tcPr>
          <w:p w:rsidR="00586C4E" w:rsidRPr="00586C4E" w:rsidRDefault="00586C4E" w:rsidP="00586C4E">
            <w:pPr>
              <w:autoSpaceDE w:val="0"/>
              <w:autoSpaceDN w:val="0"/>
              <w:adjustRightInd w:val="0"/>
              <w:spacing w:after="0" w:line="240" w:lineRule="auto"/>
              <w:jc w:val="center"/>
              <w:rPr>
                <w:rFonts w:ascii="Times New Roman" w:eastAsia="Times New Roman" w:hAnsi="Times New Roman" w:cs="Times New Roman"/>
                <w:b/>
                <w:bCs/>
                <w:color w:val="000000"/>
              </w:rPr>
            </w:pPr>
            <w:r w:rsidRPr="00586C4E">
              <w:rPr>
                <w:rFonts w:ascii="Times New Roman" w:eastAsia="Times New Roman" w:hAnsi="Times New Roman" w:cs="Times New Roman"/>
                <w:color w:val="000000"/>
              </w:rPr>
              <w:t>R</w:t>
            </w:r>
            <w:r w:rsidRPr="00586C4E">
              <w:rPr>
                <w:rFonts w:ascii="Times New Roman" w:eastAsia="Times New Roman" w:hAnsi="Times New Roman" w:cs="Times New Roman"/>
                <w:color w:val="000000"/>
                <w:vertAlign w:val="subscript"/>
              </w:rPr>
              <w:t>EI</w:t>
            </w:r>
            <w:r w:rsidRPr="00586C4E">
              <w:rPr>
                <w:rFonts w:ascii="Times New Roman" w:eastAsia="Times New Roman" w:hAnsi="Times New Roman" w:cs="Times New Roman"/>
                <w:color w:val="000000"/>
              </w:rPr>
              <w:t xml:space="preserve"> (-)</w:t>
            </w:r>
          </w:p>
        </w:tc>
      </w:tr>
      <w:tr w:rsidR="00586C4E" w:rsidRPr="00586C4E" w:rsidTr="00D47405">
        <w:trPr>
          <w:trHeight w:val="265"/>
        </w:trPr>
        <w:tc>
          <w:tcPr>
            <w:tcW w:w="1014" w:type="dxa"/>
            <w:tcBorders>
              <w:top w:val="single" w:sz="4" w:space="0" w:color="auto"/>
              <w:left w:val="single" w:sz="4" w:space="0" w:color="auto"/>
              <w:bottom w:val="single" w:sz="4" w:space="0" w:color="auto"/>
              <w:right w:val="single" w:sz="4" w:space="0" w:color="auto"/>
            </w:tcBorders>
          </w:tcPr>
          <w:p w:rsidR="00586C4E" w:rsidRPr="00586C4E" w:rsidRDefault="00586C4E" w:rsidP="00586C4E">
            <w:pPr>
              <w:autoSpaceDE w:val="0"/>
              <w:autoSpaceDN w:val="0"/>
              <w:adjustRightInd w:val="0"/>
              <w:spacing w:after="0" w:line="240" w:lineRule="auto"/>
              <w:jc w:val="center"/>
              <w:rPr>
                <w:rFonts w:ascii="Times New Roman" w:eastAsia="Times New Roman" w:hAnsi="Times New Roman" w:cs="Times New Roman"/>
                <w:b/>
                <w:bCs/>
                <w:color w:val="000000"/>
              </w:rPr>
            </w:pPr>
            <w:r w:rsidRPr="00586C4E">
              <w:rPr>
                <w:rFonts w:ascii="Times New Roman" w:eastAsia="Times New Roman" w:hAnsi="Times New Roman" w:cs="Times New Roman"/>
                <w:color w:val="000000"/>
              </w:rPr>
              <w:t>M6</w:t>
            </w:r>
          </w:p>
        </w:tc>
        <w:tc>
          <w:tcPr>
            <w:tcW w:w="1954" w:type="dxa"/>
            <w:tcBorders>
              <w:top w:val="single" w:sz="4" w:space="0" w:color="auto"/>
              <w:left w:val="single" w:sz="4" w:space="0" w:color="auto"/>
              <w:bottom w:val="single" w:sz="4" w:space="0" w:color="auto"/>
              <w:right w:val="single" w:sz="4" w:space="0" w:color="auto"/>
            </w:tcBorders>
          </w:tcPr>
          <w:p w:rsidR="00586C4E" w:rsidRPr="00586C4E" w:rsidRDefault="00586C4E" w:rsidP="00586C4E">
            <w:pPr>
              <w:autoSpaceDE w:val="0"/>
              <w:autoSpaceDN w:val="0"/>
              <w:adjustRightInd w:val="0"/>
              <w:spacing w:after="0" w:line="240" w:lineRule="auto"/>
              <w:jc w:val="center"/>
              <w:rPr>
                <w:rFonts w:ascii="Times New Roman" w:eastAsia="Times New Roman" w:hAnsi="Times New Roman" w:cs="Times New Roman"/>
                <w:color w:val="000000"/>
              </w:rPr>
            </w:pPr>
            <w:r w:rsidRPr="00586C4E">
              <w:rPr>
                <w:rFonts w:ascii="Times New Roman" w:eastAsia="Times New Roman" w:hAnsi="Times New Roman" w:cs="Times New Roman"/>
                <w:color w:val="000000"/>
              </w:rPr>
              <w:t>0,3</w:t>
            </w:r>
          </w:p>
        </w:tc>
        <w:tc>
          <w:tcPr>
            <w:tcW w:w="1539" w:type="dxa"/>
            <w:tcBorders>
              <w:top w:val="single" w:sz="4" w:space="0" w:color="auto"/>
              <w:left w:val="single" w:sz="4" w:space="0" w:color="auto"/>
              <w:bottom w:val="single" w:sz="4" w:space="0" w:color="auto"/>
              <w:right w:val="single" w:sz="4" w:space="0" w:color="auto"/>
            </w:tcBorders>
          </w:tcPr>
          <w:p w:rsidR="00586C4E" w:rsidRPr="00586C4E" w:rsidRDefault="00586C4E" w:rsidP="00586C4E">
            <w:pPr>
              <w:autoSpaceDE w:val="0"/>
              <w:autoSpaceDN w:val="0"/>
              <w:adjustRightInd w:val="0"/>
              <w:spacing w:after="0" w:line="240" w:lineRule="auto"/>
              <w:jc w:val="center"/>
              <w:rPr>
                <w:rFonts w:ascii="Times New Roman" w:eastAsia="Times New Roman" w:hAnsi="Times New Roman" w:cs="Times New Roman"/>
                <w:color w:val="000000"/>
              </w:rPr>
            </w:pPr>
            <w:r w:rsidRPr="00586C4E">
              <w:rPr>
                <w:rFonts w:ascii="Times New Roman" w:eastAsia="Times New Roman" w:hAnsi="Times New Roman" w:cs="Times New Roman"/>
                <w:color w:val="000000"/>
              </w:rPr>
              <w:t>0,35</w:t>
            </w:r>
          </w:p>
        </w:tc>
        <w:tc>
          <w:tcPr>
            <w:tcW w:w="1539" w:type="dxa"/>
            <w:tcBorders>
              <w:top w:val="single" w:sz="4" w:space="0" w:color="auto"/>
              <w:left w:val="single" w:sz="4" w:space="0" w:color="auto"/>
              <w:bottom w:val="single" w:sz="4" w:space="0" w:color="auto"/>
              <w:right w:val="single" w:sz="4" w:space="0" w:color="auto"/>
            </w:tcBorders>
          </w:tcPr>
          <w:p w:rsidR="00586C4E" w:rsidRPr="00586C4E" w:rsidRDefault="00586C4E" w:rsidP="00586C4E">
            <w:pPr>
              <w:autoSpaceDE w:val="0"/>
              <w:autoSpaceDN w:val="0"/>
              <w:adjustRightInd w:val="0"/>
              <w:spacing w:after="0" w:line="240" w:lineRule="auto"/>
              <w:jc w:val="center"/>
              <w:rPr>
                <w:rFonts w:ascii="Times New Roman" w:eastAsia="Times New Roman" w:hAnsi="Times New Roman" w:cs="Times New Roman"/>
                <w:color w:val="000000"/>
              </w:rPr>
            </w:pPr>
            <w:r w:rsidRPr="00586C4E">
              <w:rPr>
                <w:rFonts w:ascii="Times New Roman" w:eastAsia="Times New Roman" w:hAnsi="Times New Roman" w:cs="Times New Roman"/>
                <w:color w:val="000000"/>
              </w:rPr>
              <w:t>0,4</w:t>
            </w:r>
          </w:p>
        </w:tc>
        <w:tc>
          <w:tcPr>
            <w:tcW w:w="1539" w:type="dxa"/>
            <w:tcBorders>
              <w:top w:val="single" w:sz="4" w:space="0" w:color="auto"/>
              <w:left w:val="single" w:sz="4" w:space="0" w:color="auto"/>
              <w:bottom w:val="single" w:sz="4" w:space="0" w:color="auto"/>
              <w:right w:val="single" w:sz="4" w:space="0" w:color="auto"/>
            </w:tcBorders>
          </w:tcPr>
          <w:p w:rsidR="00586C4E" w:rsidRPr="00586C4E" w:rsidRDefault="00586C4E" w:rsidP="00586C4E">
            <w:pPr>
              <w:autoSpaceDE w:val="0"/>
              <w:autoSpaceDN w:val="0"/>
              <w:adjustRightInd w:val="0"/>
              <w:spacing w:after="0" w:line="240" w:lineRule="auto"/>
              <w:jc w:val="center"/>
              <w:rPr>
                <w:rFonts w:ascii="Times New Roman" w:eastAsia="Times New Roman" w:hAnsi="Times New Roman" w:cs="Times New Roman"/>
                <w:color w:val="000000"/>
              </w:rPr>
            </w:pPr>
            <w:r w:rsidRPr="00586C4E">
              <w:rPr>
                <w:rFonts w:ascii="Times New Roman" w:eastAsia="Times New Roman" w:hAnsi="Times New Roman" w:cs="Times New Roman"/>
                <w:color w:val="000000"/>
              </w:rPr>
              <w:t>20</w:t>
            </w:r>
          </w:p>
        </w:tc>
        <w:tc>
          <w:tcPr>
            <w:tcW w:w="1539" w:type="dxa"/>
            <w:tcBorders>
              <w:top w:val="single" w:sz="4" w:space="0" w:color="auto"/>
              <w:left w:val="single" w:sz="4" w:space="0" w:color="auto"/>
              <w:bottom w:val="single" w:sz="4" w:space="0" w:color="auto"/>
              <w:right w:val="single" w:sz="4" w:space="0" w:color="auto"/>
            </w:tcBorders>
          </w:tcPr>
          <w:p w:rsidR="00586C4E" w:rsidRPr="00586C4E" w:rsidRDefault="00586C4E" w:rsidP="00586C4E">
            <w:pPr>
              <w:autoSpaceDE w:val="0"/>
              <w:autoSpaceDN w:val="0"/>
              <w:adjustRightInd w:val="0"/>
              <w:spacing w:after="0" w:line="240" w:lineRule="auto"/>
              <w:jc w:val="center"/>
              <w:rPr>
                <w:rFonts w:ascii="Times New Roman" w:eastAsia="Times New Roman" w:hAnsi="Times New Roman" w:cs="Times New Roman"/>
                <w:color w:val="000000"/>
              </w:rPr>
            </w:pPr>
            <w:r w:rsidRPr="00586C4E">
              <w:rPr>
                <w:rFonts w:ascii="Times New Roman" w:eastAsia="Times New Roman" w:hAnsi="Times New Roman" w:cs="Times New Roman"/>
                <w:color w:val="000000"/>
              </w:rPr>
              <w:t>0,30</w:t>
            </w:r>
          </w:p>
        </w:tc>
      </w:tr>
    </w:tbl>
    <w:p w:rsidR="00586C4E" w:rsidRPr="00586C4E" w:rsidRDefault="00586C4E" w:rsidP="00586C4E">
      <w:pPr>
        <w:autoSpaceDE w:val="0"/>
        <w:autoSpaceDN w:val="0"/>
        <w:adjustRightInd w:val="0"/>
        <w:spacing w:after="0" w:line="240" w:lineRule="auto"/>
        <w:rPr>
          <w:rFonts w:ascii="Times New Roman" w:eastAsia="Times New Roman" w:hAnsi="Times New Roman" w:cs="Times New Roman"/>
          <w:color w:val="000000"/>
        </w:rPr>
      </w:pPr>
    </w:p>
    <w:p w:rsidR="00586C4E" w:rsidRPr="00586C4E" w:rsidRDefault="00586C4E" w:rsidP="00586C4E">
      <w:pPr>
        <w:tabs>
          <w:tab w:val="left" w:pos="1985"/>
        </w:tabs>
        <w:autoSpaceDE w:val="0"/>
        <w:autoSpaceDN w:val="0"/>
        <w:adjustRightInd w:val="0"/>
        <w:spacing w:after="0" w:line="240" w:lineRule="auto"/>
        <w:rPr>
          <w:rFonts w:ascii="Times New Roman" w:eastAsia="Times New Roman" w:hAnsi="Times New Roman" w:cs="Times New Roman"/>
          <w:color w:val="000000"/>
        </w:rPr>
      </w:pPr>
      <w:r w:rsidRPr="00586C4E">
        <w:rPr>
          <w:rFonts w:ascii="Times New Roman" w:eastAsia="Times New Roman" w:hAnsi="Times New Roman" w:cs="Times New Roman"/>
          <w:color w:val="000000"/>
        </w:rPr>
        <w:t>L</w:t>
      </w:r>
      <w:r w:rsidRPr="00586C4E">
        <w:rPr>
          <w:rFonts w:ascii="Times New Roman" w:eastAsia="Times New Roman" w:hAnsi="Times New Roman" w:cs="Times New Roman"/>
          <w:color w:val="000000"/>
          <w:vertAlign w:val="subscript"/>
        </w:rPr>
        <w:t>m</w:t>
      </w:r>
      <w:r w:rsidRPr="00586C4E">
        <w:rPr>
          <w:rFonts w:ascii="Times New Roman" w:eastAsia="Times New Roman" w:hAnsi="Times New Roman" w:cs="Times New Roman"/>
          <w:color w:val="000000"/>
        </w:rPr>
        <w:t xml:space="preserve"> (cd/m</w:t>
      </w:r>
      <w:r w:rsidRPr="00586C4E">
        <w:rPr>
          <w:rFonts w:ascii="Times New Roman" w:eastAsia="Times New Roman" w:hAnsi="Times New Roman" w:cs="Times New Roman"/>
          <w:color w:val="000000"/>
          <w:vertAlign w:val="superscript"/>
        </w:rPr>
        <w:t>2</w:t>
      </w:r>
      <w:r w:rsidRPr="00586C4E">
        <w:rPr>
          <w:rFonts w:ascii="Times New Roman" w:eastAsia="Times New Roman" w:hAnsi="Times New Roman" w:cs="Times New Roman"/>
          <w:color w:val="000000"/>
        </w:rPr>
        <w:t>)</w:t>
      </w:r>
      <w:r w:rsidRPr="00586C4E">
        <w:rPr>
          <w:rFonts w:ascii="Times New Roman" w:eastAsia="Times New Roman" w:hAnsi="Times New Roman" w:cs="Times New Roman"/>
          <w:color w:val="000000"/>
        </w:rPr>
        <w:tab/>
        <w:t>Průměrný jas – minimální udržovaná hodnota</w:t>
      </w:r>
    </w:p>
    <w:p w:rsidR="00586C4E" w:rsidRPr="00586C4E" w:rsidRDefault="00586C4E" w:rsidP="00586C4E">
      <w:pPr>
        <w:tabs>
          <w:tab w:val="left" w:pos="1985"/>
        </w:tabs>
        <w:autoSpaceDE w:val="0"/>
        <w:autoSpaceDN w:val="0"/>
        <w:adjustRightInd w:val="0"/>
        <w:spacing w:after="0" w:line="240" w:lineRule="auto"/>
        <w:rPr>
          <w:rFonts w:ascii="Times New Roman" w:eastAsia="Times New Roman" w:hAnsi="Times New Roman" w:cs="Times New Roman"/>
          <w:color w:val="000000"/>
        </w:rPr>
      </w:pPr>
      <w:r w:rsidRPr="00586C4E">
        <w:rPr>
          <w:rFonts w:ascii="Times New Roman" w:eastAsia="Times New Roman" w:hAnsi="Times New Roman" w:cs="Times New Roman"/>
          <w:color w:val="000000"/>
        </w:rPr>
        <w:t>U</w:t>
      </w:r>
      <w:r w:rsidRPr="00586C4E">
        <w:rPr>
          <w:rFonts w:ascii="Times New Roman" w:eastAsia="Times New Roman" w:hAnsi="Times New Roman" w:cs="Times New Roman"/>
          <w:color w:val="000000"/>
          <w:vertAlign w:val="subscript"/>
        </w:rPr>
        <w:t>o</w:t>
      </w:r>
      <w:r w:rsidRPr="00586C4E">
        <w:rPr>
          <w:rFonts w:ascii="Times New Roman" w:eastAsia="Times New Roman" w:hAnsi="Times New Roman" w:cs="Times New Roman"/>
          <w:color w:val="000000"/>
        </w:rPr>
        <w:t xml:space="preserve"> (-)</w:t>
      </w:r>
      <w:r w:rsidRPr="00586C4E">
        <w:rPr>
          <w:rFonts w:ascii="Times New Roman" w:eastAsia="Times New Roman" w:hAnsi="Times New Roman" w:cs="Times New Roman"/>
          <w:color w:val="000000"/>
        </w:rPr>
        <w:tab/>
        <w:t>Celková rovnoměrnost – minimální hodnota</w:t>
      </w:r>
    </w:p>
    <w:p w:rsidR="00586C4E" w:rsidRPr="00586C4E" w:rsidRDefault="00586C4E" w:rsidP="00586C4E">
      <w:pPr>
        <w:tabs>
          <w:tab w:val="left" w:pos="1985"/>
        </w:tabs>
        <w:autoSpaceDE w:val="0"/>
        <w:autoSpaceDN w:val="0"/>
        <w:adjustRightInd w:val="0"/>
        <w:spacing w:after="0" w:line="240" w:lineRule="auto"/>
        <w:rPr>
          <w:rFonts w:ascii="Times New Roman" w:eastAsia="Times New Roman" w:hAnsi="Times New Roman" w:cs="Times New Roman"/>
          <w:color w:val="000000"/>
        </w:rPr>
      </w:pPr>
      <w:r w:rsidRPr="00586C4E">
        <w:rPr>
          <w:rFonts w:ascii="Times New Roman" w:eastAsia="Times New Roman" w:hAnsi="Times New Roman" w:cs="Times New Roman"/>
          <w:color w:val="000000"/>
        </w:rPr>
        <w:t>U</w:t>
      </w:r>
      <w:r w:rsidRPr="00586C4E">
        <w:rPr>
          <w:rFonts w:ascii="Times New Roman" w:eastAsia="Times New Roman" w:hAnsi="Times New Roman" w:cs="Times New Roman"/>
          <w:color w:val="000000"/>
          <w:vertAlign w:val="subscript"/>
        </w:rPr>
        <w:t>I</w:t>
      </w:r>
      <w:r w:rsidRPr="00586C4E">
        <w:rPr>
          <w:rFonts w:ascii="Times New Roman" w:eastAsia="Times New Roman" w:hAnsi="Times New Roman" w:cs="Times New Roman"/>
          <w:color w:val="000000"/>
        </w:rPr>
        <w:t xml:space="preserve"> (-)</w:t>
      </w:r>
      <w:r w:rsidRPr="00586C4E">
        <w:rPr>
          <w:rFonts w:ascii="Times New Roman" w:eastAsia="Times New Roman" w:hAnsi="Times New Roman" w:cs="Times New Roman"/>
          <w:color w:val="000000"/>
        </w:rPr>
        <w:tab/>
        <w:t>Podélná rovnoměrnost – minimální hodnota</w:t>
      </w:r>
    </w:p>
    <w:p w:rsidR="00586C4E" w:rsidRPr="00586C4E" w:rsidRDefault="00586C4E" w:rsidP="00586C4E">
      <w:pPr>
        <w:tabs>
          <w:tab w:val="left" w:pos="1985"/>
        </w:tabs>
        <w:autoSpaceDE w:val="0"/>
        <w:autoSpaceDN w:val="0"/>
        <w:adjustRightInd w:val="0"/>
        <w:spacing w:after="0" w:line="240" w:lineRule="auto"/>
        <w:rPr>
          <w:rFonts w:ascii="Times New Roman" w:eastAsia="Times New Roman" w:hAnsi="Times New Roman" w:cs="Times New Roman"/>
          <w:color w:val="000000"/>
        </w:rPr>
      </w:pPr>
      <w:r w:rsidRPr="00586C4E">
        <w:rPr>
          <w:rFonts w:ascii="Times New Roman" w:eastAsia="Times New Roman" w:hAnsi="Times New Roman" w:cs="Times New Roman"/>
          <w:color w:val="000000"/>
        </w:rPr>
        <w:t>f</w:t>
      </w:r>
      <w:r w:rsidRPr="00586C4E">
        <w:rPr>
          <w:rFonts w:ascii="Times New Roman" w:eastAsia="Times New Roman" w:hAnsi="Times New Roman" w:cs="Times New Roman"/>
          <w:color w:val="000000"/>
          <w:vertAlign w:val="subscript"/>
        </w:rPr>
        <w:t>TI</w:t>
      </w:r>
      <w:r w:rsidRPr="00586C4E">
        <w:rPr>
          <w:rFonts w:ascii="Times New Roman" w:eastAsia="Times New Roman" w:hAnsi="Times New Roman" w:cs="Times New Roman"/>
          <w:color w:val="000000"/>
        </w:rPr>
        <w:t xml:space="preserve"> (%)</w:t>
      </w:r>
      <w:r w:rsidRPr="00586C4E">
        <w:rPr>
          <w:rFonts w:ascii="Times New Roman" w:eastAsia="Times New Roman" w:hAnsi="Times New Roman" w:cs="Times New Roman"/>
          <w:color w:val="000000"/>
        </w:rPr>
        <w:tab/>
        <w:t>Prahový přírůstek – maximální hodnota</w:t>
      </w:r>
    </w:p>
    <w:p w:rsidR="00586C4E" w:rsidRPr="00586C4E" w:rsidRDefault="00586C4E" w:rsidP="00586C4E">
      <w:pPr>
        <w:tabs>
          <w:tab w:val="left" w:pos="1985"/>
        </w:tabs>
        <w:autoSpaceDE w:val="0"/>
        <w:autoSpaceDN w:val="0"/>
        <w:adjustRightInd w:val="0"/>
        <w:spacing w:after="0" w:line="240" w:lineRule="auto"/>
        <w:rPr>
          <w:rFonts w:ascii="Times New Roman" w:eastAsia="Times New Roman" w:hAnsi="Times New Roman" w:cs="Times New Roman"/>
          <w:color w:val="000000"/>
        </w:rPr>
      </w:pPr>
      <w:r w:rsidRPr="00586C4E">
        <w:rPr>
          <w:rFonts w:ascii="Times New Roman" w:eastAsia="Times New Roman" w:hAnsi="Times New Roman" w:cs="Times New Roman"/>
          <w:color w:val="000000"/>
        </w:rPr>
        <w:t>R</w:t>
      </w:r>
      <w:r w:rsidRPr="00586C4E">
        <w:rPr>
          <w:rFonts w:ascii="Times New Roman" w:eastAsia="Times New Roman" w:hAnsi="Times New Roman" w:cs="Times New Roman"/>
          <w:color w:val="000000"/>
          <w:vertAlign w:val="subscript"/>
        </w:rPr>
        <w:t>EI</w:t>
      </w:r>
      <w:r w:rsidRPr="00586C4E">
        <w:rPr>
          <w:rFonts w:ascii="Times New Roman" w:eastAsia="Times New Roman" w:hAnsi="Times New Roman" w:cs="Times New Roman"/>
          <w:color w:val="000000"/>
        </w:rPr>
        <w:t xml:space="preserve"> (-)</w:t>
      </w:r>
      <w:r w:rsidRPr="00586C4E">
        <w:rPr>
          <w:rFonts w:ascii="Times New Roman" w:eastAsia="Times New Roman" w:hAnsi="Times New Roman" w:cs="Times New Roman"/>
          <w:color w:val="000000"/>
        </w:rPr>
        <w:tab/>
        <w:t>Činitel osvětlení okolí – minimální hodnota</w:t>
      </w:r>
    </w:p>
    <w:p w:rsidR="00586C4E" w:rsidRPr="00586C4E" w:rsidRDefault="00586C4E" w:rsidP="00586C4E">
      <w:pPr>
        <w:suppressAutoHyphens/>
        <w:spacing w:after="0" w:line="240" w:lineRule="auto"/>
        <w:jc w:val="both"/>
        <w:rPr>
          <w:rFonts w:ascii="Times New Roman" w:eastAsia="Times New Roman" w:hAnsi="Times New Roman" w:cs="Times New Roman"/>
          <w:b/>
          <w:bCs/>
          <w:lang w:eastAsia="ar-SA"/>
        </w:rPr>
      </w:pPr>
      <w:r w:rsidRPr="00586C4E">
        <w:rPr>
          <w:rFonts w:ascii="Times New Roman" w:eastAsia="Times New Roman" w:hAnsi="Times New Roman" w:cs="Times New Roman"/>
          <w:b/>
          <w:bCs/>
          <w:lang w:eastAsia="ar-SA"/>
        </w:rPr>
        <w:t>Výpočet osvětlení</w:t>
      </w:r>
    </w:p>
    <w:p w:rsidR="00586C4E" w:rsidRPr="00586C4E" w:rsidRDefault="00586C4E" w:rsidP="00586C4E">
      <w:pPr>
        <w:suppressAutoHyphens/>
        <w:spacing w:after="0" w:line="240" w:lineRule="auto"/>
        <w:jc w:val="both"/>
        <w:rPr>
          <w:rFonts w:ascii="Times New Roman" w:eastAsia="Times New Roman" w:hAnsi="Times New Roman" w:cs="Times New Roman"/>
          <w:lang w:eastAsia="ar-SA"/>
        </w:rPr>
      </w:pPr>
      <w:r w:rsidRPr="00586C4E">
        <w:rPr>
          <w:rFonts w:ascii="Times New Roman" w:eastAsia="Times New Roman" w:hAnsi="Times New Roman" w:cs="Times New Roman"/>
          <w:lang w:eastAsia="ar-SA"/>
        </w:rPr>
        <w:t>Světelně technický výpočet byl proveden ve výpočetním programu DiaLux. Výsledky výpočtu jsou uvedeny v příloze této technické zprávy. Podle výsledků výpočtů jsou splněny všechny požadované parametry na osvětlení.</w:t>
      </w:r>
    </w:p>
    <w:p w:rsidR="00586C4E" w:rsidRPr="00586C4E" w:rsidRDefault="00586C4E" w:rsidP="00586C4E">
      <w:pPr>
        <w:suppressAutoHyphens/>
        <w:spacing w:after="0" w:line="240" w:lineRule="auto"/>
        <w:jc w:val="both"/>
        <w:rPr>
          <w:rFonts w:ascii="Times New Roman" w:eastAsia="Times New Roman" w:hAnsi="Times New Roman" w:cs="Times New Roman"/>
          <w:b/>
          <w:bCs/>
          <w:lang w:eastAsia="ar-SA"/>
        </w:rPr>
      </w:pPr>
      <w:r w:rsidRPr="00586C4E">
        <w:rPr>
          <w:rFonts w:ascii="Times New Roman" w:eastAsia="Times New Roman" w:hAnsi="Times New Roman" w:cs="Times New Roman"/>
          <w:b/>
          <w:bCs/>
          <w:lang w:eastAsia="ar-SA"/>
        </w:rPr>
        <w:t>Veřejné osvětlení komunikací</w:t>
      </w:r>
    </w:p>
    <w:p w:rsidR="00586C4E" w:rsidRPr="00586C4E" w:rsidRDefault="00586C4E" w:rsidP="00586C4E">
      <w:pPr>
        <w:suppressAutoHyphens/>
        <w:spacing w:after="0" w:line="240" w:lineRule="auto"/>
        <w:jc w:val="both"/>
        <w:rPr>
          <w:rFonts w:ascii="Times New Roman" w:eastAsia="Times New Roman" w:hAnsi="Times New Roman" w:cs="Times New Roman"/>
          <w:lang w:eastAsia="ar-SA"/>
        </w:rPr>
      </w:pPr>
      <w:r w:rsidRPr="00586C4E">
        <w:rPr>
          <w:rFonts w:ascii="Times New Roman" w:eastAsia="Times New Roman" w:hAnsi="Times New Roman" w:cs="Times New Roman"/>
          <w:lang w:eastAsia="ar-SA"/>
        </w:rPr>
        <w:t xml:space="preserve">Veřejné osvětlení budou tvořit silniční stožáry s výložníky rozmístěné s roztečí 30 m pro třídu osvětlení M6. Výška světelného bodu je navržena 6,0 m nad komunikací stejně jako stávající osvětlení v lokalitě. Přechody pro chodce budou nasvětleny asymetrickými svítidly pro osvětlení přechodů, výška světelného bodu 6,0 m nad komunikací. </w:t>
      </w:r>
    </w:p>
    <w:p w:rsidR="00586C4E" w:rsidRPr="00586C4E" w:rsidRDefault="00586C4E" w:rsidP="00586C4E">
      <w:pPr>
        <w:spacing w:after="0" w:line="240" w:lineRule="auto"/>
        <w:jc w:val="both"/>
        <w:rPr>
          <w:rFonts w:ascii="Times New Roman" w:eastAsia="Times New Roman" w:hAnsi="Times New Roman" w:cs="Times New Roman"/>
          <w:b/>
          <w:bCs/>
          <w:lang w:eastAsia="ar-SA"/>
        </w:rPr>
      </w:pPr>
      <w:r w:rsidRPr="00586C4E">
        <w:rPr>
          <w:rFonts w:ascii="Times New Roman" w:eastAsia="Times New Roman" w:hAnsi="Times New Roman" w:cs="Times New Roman"/>
          <w:b/>
          <w:bCs/>
          <w:lang w:eastAsia="ar-SA"/>
        </w:rPr>
        <w:t>Typ stožárů a svítidel</w:t>
      </w:r>
    </w:p>
    <w:p w:rsidR="00586C4E" w:rsidRPr="00586C4E" w:rsidRDefault="00586C4E" w:rsidP="00586C4E">
      <w:pPr>
        <w:suppressAutoHyphens/>
        <w:spacing w:after="0" w:line="240" w:lineRule="auto"/>
        <w:jc w:val="both"/>
        <w:rPr>
          <w:rFonts w:ascii="Times New Roman" w:eastAsia="Times New Roman" w:hAnsi="Times New Roman" w:cs="Times New Roman"/>
          <w:lang w:eastAsia="ar-SA"/>
        </w:rPr>
      </w:pPr>
      <w:r w:rsidRPr="00586C4E">
        <w:rPr>
          <w:rFonts w:ascii="Times New Roman" w:eastAsia="Times New Roman" w:hAnsi="Times New Roman" w:cs="Times New Roman"/>
          <w:lang w:eastAsia="ar-SA"/>
        </w:rPr>
        <w:t>Stožáry a svítidla budou použity stejného typu a výšky jako v I. etapě výstavby chodníku.</w:t>
      </w:r>
    </w:p>
    <w:p w:rsidR="00586C4E" w:rsidRPr="00586C4E" w:rsidRDefault="00586C4E" w:rsidP="00586C4E">
      <w:pPr>
        <w:suppressAutoHyphens/>
        <w:spacing w:after="0" w:line="240" w:lineRule="auto"/>
        <w:jc w:val="both"/>
        <w:rPr>
          <w:rFonts w:ascii="Times New Roman" w:eastAsia="Times New Roman" w:hAnsi="Times New Roman" w:cs="Times New Roman"/>
          <w:lang w:eastAsia="ar-SA"/>
        </w:rPr>
      </w:pPr>
      <w:r w:rsidRPr="00586C4E">
        <w:rPr>
          <w:rFonts w:ascii="Times New Roman" w:eastAsia="Times New Roman" w:hAnsi="Times New Roman" w:cs="Times New Roman"/>
          <w:lang w:eastAsia="ar-SA"/>
        </w:rPr>
        <w:t>Veřejné osvětlení ul. Petrovská je navrženo silničními bezpaticovými třístupňovými stožáry výšky 6m nad úroveň vetknutí (na výkrese označeno SILx). Stožáry budou osazeny jednoramenným rovným výložníkem délky vyložení 0,5 m. Na výložnících budou osazeny silniční svítidla se zdroji LED o výkonu cca 30W (3800lm, 3000K) se spolehlivým předřadníkem.  Jedná se o osvětlení komunikace se střední intenzitou dopravy (výskyt pěších uživatelů i motorové dopravy), doporučená teplota chromatičnosti je 3000-4000 K.</w:t>
      </w:r>
    </w:p>
    <w:p w:rsidR="00586C4E" w:rsidRPr="00586C4E" w:rsidRDefault="00586C4E" w:rsidP="00586C4E">
      <w:pPr>
        <w:suppressAutoHyphens/>
        <w:spacing w:after="0" w:line="240" w:lineRule="auto"/>
        <w:jc w:val="both"/>
        <w:rPr>
          <w:rFonts w:ascii="Times New Roman" w:eastAsia="Times New Roman" w:hAnsi="Times New Roman" w:cs="Times New Roman"/>
          <w:lang w:eastAsia="ar-SA"/>
        </w:rPr>
      </w:pPr>
      <w:r w:rsidRPr="00586C4E">
        <w:rPr>
          <w:rFonts w:ascii="Times New Roman" w:eastAsia="Times New Roman" w:hAnsi="Times New Roman" w:cs="Times New Roman"/>
          <w:lang w:eastAsia="ar-SA"/>
        </w:rPr>
        <w:t>Stožáry a výložníky budou oboustranně žárově zinkované s ochranným nátěrem nebo manžetou na patě stožáru v místě vetknutí.  Navržená svítidla, typ zdroje a předřadníku musí být odsouhlasena po vzájemné dohodě s majitelem a správcem VO.</w:t>
      </w:r>
    </w:p>
    <w:p w:rsidR="00586C4E" w:rsidRPr="00586C4E" w:rsidRDefault="00586C4E" w:rsidP="00586C4E">
      <w:pPr>
        <w:suppressAutoHyphens/>
        <w:spacing w:after="0" w:line="240" w:lineRule="auto"/>
        <w:jc w:val="both"/>
        <w:rPr>
          <w:rFonts w:ascii="Times New Roman" w:eastAsia="Times New Roman" w:hAnsi="Times New Roman" w:cs="Times New Roman"/>
          <w:b/>
          <w:bCs/>
          <w:lang w:eastAsia="ar-SA"/>
        </w:rPr>
      </w:pPr>
      <w:r w:rsidRPr="00586C4E">
        <w:rPr>
          <w:rFonts w:ascii="Times New Roman" w:eastAsia="Times New Roman" w:hAnsi="Times New Roman" w:cs="Times New Roman"/>
          <w:b/>
          <w:bCs/>
          <w:lang w:eastAsia="ar-SA"/>
        </w:rPr>
        <w:t>Osvětlení míst pro přecházení</w:t>
      </w:r>
    </w:p>
    <w:p w:rsidR="00586C4E" w:rsidRPr="00586C4E" w:rsidRDefault="00586C4E" w:rsidP="00586C4E">
      <w:pPr>
        <w:suppressAutoHyphens/>
        <w:spacing w:after="0" w:line="240" w:lineRule="auto"/>
        <w:jc w:val="both"/>
        <w:rPr>
          <w:rFonts w:ascii="Times New Roman" w:eastAsia="Times New Roman" w:hAnsi="Times New Roman" w:cs="Times New Roman"/>
          <w:lang w:eastAsia="ar-SA"/>
        </w:rPr>
      </w:pPr>
      <w:r w:rsidRPr="00586C4E">
        <w:rPr>
          <w:rFonts w:ascii="Times New Roman" w:eastAsia="Times New Roman" w:hAnsi="Times New Roman" w:cs="Times New Roman"/>
          <w:lang w:eastAsia="ar-SA"/>
        </w:rPr>
        <w:t xml:space="preserve">Osvětlení míst pro přecházení je navrženo podle přílohy č.1 TKP15. V současné době jsou na ul. Petrovská již nasvíceny přechody pro chodce u zastávek autobusu, je doporučeno nasvětlit všechny přechody v uceleném úseku komunikace. Osvětlení okolní komunikace je podle výpočtu intenzity osvětlení jas </w:t>
      </w:r>
      <w:r w:rsidRPr="00586C4E">
        <w:rPr>
          <w:rFonts w:ascii="Times New Roman" w:eastAsia="Times New Roman" w:hAnsi="Times New Roman" w:cs="Times New Roman"/>
          <w:lang w:eastAsia="ar-SA"/>
        </w:rPr>
        <w:lastRenderedPageBreak/>
        <w:t xml:space="preserve">Lm=0,51 cd/m2, Em=10 lx. Průměrná požadovaná svislá osvětlenost je podle TKP15 30 lx v základním prostoru, 20 lx v doplňkovém prostoru. Maximální osvětlenost 100lx. Výpočet intenzity nasvětlení míst pro přecházení je přílohou této technické zprávy. </w:t>
      </w:r>
    </w:p>
    <w:p w:rsidR="00586C4E" w:rsidRPr="00586C4E" w:rsidRDefault="00586C4E" w:rsidP="00586C4E">
      <w:pPr>
        <w:suppressAutoHyphens/>
        <w:spacing w:after="0" w:line="240" w:lineRule="auto"/>
        <w:jc w:val="both"/>
        <w:rPr>
          <w:rFonts w:ascii="Times New Roman" w:eastAsia="Times New Roman" w:hAnsi="Times New Roman" w:cs="Times New Roman"/>
          <w:lang w:eastAsia="ar-SA"/>
        </w:rPr>
      </w:pPr>
      <w:r w:rsidRPr="00586C4E">
        <w:rPr>
          <w:rFonts w:ascii="Times New Roman" w:eastAsia="Times New Roman" w:hAnsi="Times New Roman" w:cs="Times New Roman"/>
          <w:lang w:eastAsia="ar-SA"/>
        </w:rPr>
        <w:t xml:space="preserve">Vypočtené hodnoty: Základní prostor: Em = 75 lx, Emax=95 lx  </w:t>
      </w:r>
      <w:r w:rsidRPr="00586C4E">
        <w:rPr>
          <w:rFonts w:ascii="Times New Roman" w:eastAsia="Times New Roman" w:hAnsi="Times New Roman" w:cs="Times New Roman"/>
          <w:lang w:eastAsia="ar-SA"/>
        </w:rPr>
        <w:tab/>
        <w:t>(požadováno Em</w:t>
      </w:r>
      <w:r w:rsidRPr="00586C4E">
        <w:rPr>
          <w:rFonts w:ascii="Times New Roman" w:eastAsia="Times New Roman" w:hAnsi="Times New Roman" w:cs="Times New Roman"/>
          <w:lang w:val="en-US" w:eastAsia="ar-SA"/>
        </w:rPr>
        <w:t>&gt;</w:t>
      </w:r>
      <w:r w:rsidRPr="00586C4E">
        <w:rPr>
          <w:rFonts w:ascii="Times New Roman" w:eastAsia="Times New Roman" w:hAnsi="Times New Roman" w:cs="Times New Roman"/>
          <w:lang w:val="en-GB" w:eastAsia="ar-SA"/>
        </w:rPr>
        <w:t>30, maximálně 100 lx)</w:t>
      </w:r>
    </w:p>
    <w:p w:rsidR="00FA289C" w:rsidRPr="00474AA3" w:rsidRDefault="00586C4E" w:rsidP="00474AA3">
      <w:pPr>
        <w:suppressAutoHyphens/>
        <w:spacing w:after="0" w:line="240" w:lineRule="auto"/>
        <w:jc w:val="both"/>
        <w:rPr>
          <w:rFonts w:ascii="Times New Roman" w:eastAsia="Times New Roman" w:hAnsi="Times New Roman" w:cs="Times New Roman"/>
          <w:lang w:val="en-GB" w:eastAsia="ar-SA"/>
        </w:rPr>
      </w:pPr>
      <w:r w:rsidRPr="00586C4E">
        <w:rPr>
          <w:rFonts w:ascii="Times New Roman" w:eastAsia="Times New Roman" w:hAnsi="Times New Roman" w:cs="Times New Roman"/>
          <w:lang w:eastAsia="ar-SA"/>
        </w:rPr>
        <w:t xml:space="preserve">Doplňkový prostor: Em = 43 lx, Emax=46 lx  </w:t>
      </w:r>
      <w:r w:rsidRPr="00586C4E">
        <w:rPr>
          <w:rFonts w:ascii="Times New Roman" w:eastAsia="Times New Roman" w:hAnsi="Times New Roman" w:cs="Times New Roman"/>
          <w:lang w:eastAsia="ar-SA"/>
        </w:rPr>
        <w:tab/>
        <w:t>(požadováno Em</w:t>
      </w:r>
      <w:r w:rsidRPr="00586C4E">
        <w:rPr>
          <w:rFonts w:ascii="Times New Roman" w:eastAsia="Times New Roman" w:hAnsi="Times New Roman" w:cs="Times New Roman"/>
          <w:lang w:val="en-US" w:eastAsia="ar-SA"/>
        </w:rPr>
        <w:t>&gt;2</w:t>
      </w:r>
      <w:r w:rsidRPr="00586C4E">
        <w:rPr>
          <w:rFonts w:ascii="Times New Roman" w:eastAsia="Times New Roman" w:hAnsi="Times New Roman" w:cs="Times New Roman"/>
          <w:lang w:val="en-GB" w:eastAsia="ar-SA"/>
        </w:rPr>
        <w:t>0, maximálně 100 lx)</w:t>
      </w:r>
    </w:p>
    <w:p w:rsidR="00586C4E" w:rsidRPr="00586C4E" w:rsidRDefault="00586C4E" w:rsidP="00586C4E">
      <w:pPr>
        <w:spacing w:after="0" w:line="240" w:lineRule="auto"/>
        <w:jc w:val="both"/>
        <w:rPr>
          <w:rFonts w:ascii="Times New Roman" w:eastAsia="Times New Roman" w:hAnsi="Times New Roman" w:cs="Times New Roman"/>
          <w:b/>
          <w:bCs/>
          <w:lang w:eastAsia="ar-SA"/>
        </w:rPr>
      </w:pPr>
      <w:r w:rsidRPr="00586C4E">
        <w:rPr>
          <w:rFonts w:ascii="Times New Roman" w:eastAsia="Times New Roman" w:hAnsi="Times New Roman" w:cs="Times New Roman"/>
          <w:b/>
          <w:bCs/>
          <w:lang w:eastAsia="ar-SA"/>
        </w:rPr>
        <w:t>Typ stožárů a svítidel</w:t>
      </w:r>
    </w:p>
    <w:p w:rsidR="00586C4E" w:rsidRPr="00586C4E" w:rsidRDefault="00586C4E" w:rsidP="00586C4E">
      <w:pPr>
        <w:suppressAutoHyphens/>
        <w:spacing w:after="0" w:line="240" w:lineRule="auto"/>
        <w:jc w:val="both"/>
        <w:rPr>
          <w:rFonts w:ascii="Times New Roman" w:eastAsia="Times New Roman" w:hAnsi="Times New Roman" w:cs="Times New Roman"/>
          <w:lang w:eastAsia="ar-SA"/>
        </w:rPr>
      </w:pPr>
      <w:r w:rsidRPr="00586C4E">
        <w:rPr>
          <w:rFonts w:ascii="Times New Roman" w:eastAsia="Times New Roman" w:hAnsi="Times New Roman" w:cs="Times New Roman"/>
          <w:lang w:eastAsia="ar-SA"/>
        </w:rPr>
        <w:t xml:space="preserve">Nové osvětlovací body pro osvětlení přechodů pro chodce jsou navrženy asymetrickými svítidly pro osvětlení přechodů (např. </w:t>
      </w:r>
      <w:r w:rsidRPr="00586C4E">
        <w:rPr>
          <w:rFonts w:ascii="Times New Roman" w:eastAsia="Times New Roman" w:hAnsi="Times New Roman" w:cs="Times New Roman"/>
          <w:lang w:eastAsia="cs-CZ"/>
        </w:rPr>
        <w:t xml:space="preserve">Megin II M, optický systém L18), </w:t>
      </w:r>
      <w:r w:rsidRPr="00586C4E">
        <w:rPr>
          <w:rFonts w:ascii="Times New Roman" w:eastAsia="Times New Roman" w:hAnsi="Times New Roman" w:cs="Times New Roman"/>
          <w:lang w:eastAsia="ar-SA"/>
        </w:rPr>
        <w:t xml:space="preserve">osazenými na výložnících na bezpaticových stožárech - model pro nasvětlení přechodů délky 6.0m (výška stožáru nad vetknutím do země). Výložníky jsou zvoleny tak, aby svítidlo bylo nad osvětlovaným jízdním pruhem podle vyzařovací charakteristiky svítidla. Jsou navrženy výložníky délky 2,0m (na výkrese označeno PŘx). Jako zdroj světla bude do svítidel osazen LED modul cca 44 W, 4600 lm, 5000K. Barevný tón světla světelného zdroje musí být z jiné skupiny barevných tónů, než jaký je použit pro osvětlení komunikace.   Doporučený poměr teplot chromatičnosti pro přisvětlení přechodů je nejméně 1:1,5.  Stožáry budou osazeny 1m před přechodem ve směru jízdy tak, aby byl zvýšen pozitivní kontrast chodce na přechodu. </w:t>
      </w:r>
    </w:p>
    <w:p w:rsidR="00586C4E" w:rsidRPr="00586C4E" w:rsidRDefault="00586C4E" w:rsidP="00586C4E">
      <w:pPr>
        <w:suppressAutoHyphens/>
        <w:spacing w:after="0" w:line="240" w:lineRule="auto"/>
        <w:jc w:val="both"/>
        <w:rPr>
          <w:rFonts w:ascii="Times New Roman" w:eastAsia="Times New Roman" w:hAnsi="Times New Roman" w:cs="Times New Roman"/>
          <w:lang w:eastAsia="ar-SA"/>
        </w:rPr>
      </w:pPr>
    </w:p>
    <w:p w:rsidR="00586C4E" w:rsidRPr="00586C4E" w:rsidRDefault="00586C4E" w:rsidP="00586C4E">
      <w:pPr>
        <w:suppressAutoHyphens/>
        <w:autoSpaceDE w:val="0"/>
        <w:autoSpaceDN w:val="0"/>
        <w:adjustRightInd w:val="0"/>
        <w:spacing w:after="0" w:line="240" w:lineRule="auto"/>
        <w:rPr>
          <w:rFonts w:ascii="Times New Roman" w:eastAsia="Times New Roman" w:hAnsi="Times New Roman" w:cs="Times New Roman"/>
          <w:b/>
          <w:bCs/>
          <w:lang w:eastAsia="cs-CZ"/>
        </w:rPr>
      </w:pPr>
      <w:r w:rsidRPr="00586C4E">
        <w:rPr>
          <w:rFonts w:ascii="Times New Roman" w:eastAsia="Times New Roman" w:hAnsi="Times New Roman" w:cs="Times New Roman"/>
          <w:b/>
          <w:bCs/>
          <w:lang w:eastAsia="cs-CZ"/>
        </w:rPr>
        <w:t>Stavebně technický popis veřejného osvětlení</w:t>
      </w:r>
    </w:p>
    <w:p w:rsidR="00586C4E" w:rsidRPr="00586C4E" w:rsidRDefault="00586C4E" w:rsidP="00586C4E">
      <w:pPr>
        <w:suppressAutoHyphens/>
        <w:autoSpaceDE w:val="0"/>
        <w:autoSpaceDN w:val="0"/>
        <w:adjustRightInd w:val="0"/>
        <w:spacing w:after="0" w:line="240" w:lineRule="auto"/>
        <w:rPr>
          <w:rFonts w:ascii="Times New Roman" w:eastAsia="Times New Roman" w:hAnsi="Times New Roman" w:cs="Times New Roman"/>
          <w:b/>
          <w:bCs/>
          <w:lang w:eastAsia="cs-CZ"/>
        </w:rPr>
      </w:pPr>
      <w:r w:rsidRPr="00586C4E">
        <w:rPr>
          <w:rFonts w:ascii="Times New Roman" w:eastAsia="Times New Roman" w:hAnsi="Times New Roman" w:cs="Times New Roman"/>
          <w:b/>
          <w:bCs/>
          <w:lang w:eastAsia="cs-CZ"/>
        </w:rPr>
        <w:t>Rozvaděč RVO</w:t>
      </w:r>
    </w:p>
    <w:p w:rsidR="00586C4E" w:rsidRPr="00586C4E" w:rsidRDefault="00586C4E" w:rsidP="00586C4E">
      <w:pPr>
        <w:suppressAutoHyphens/>
        <w:spacing w:after="0" w:line="240" w:lineRule="auto"/>
        <w:jc w:val="both"/>
        <w:rPr>
          <w:rFonts w:ascii="Times New Roman" w:eastAsia="Times New Roman" w:hAnsi="Times New Roman" w:cs="Times New Roman"/>
          <w:lang w:eastAsia="ar-SA"/>
        </w:rPr>
      </w:pPr>
      <w:r w:rsidRPr="00586C4E">
        <w:rPr>
          <w:rFonts w:ascii="Times New Roman" w:eastAsia="Times New Roman" w:hAnsi="Times New Roman" w:cs="Times New Roman"/>
          <w:lang w:eastAsia="ar-SA"/>
        </w:rPr>
        <w:t>Před zahájením prací bude prověřen stav stávajících zapínacích míst v obci, v rámci předchozích etap rekonstrukce VO byly některé rozvaděče vyměněny nebo přezbrojeny. Bude prověřeno alternativní napojení z nového rozvaděče pro I. etapu výstavby chodníku, pokud byl zrealizován. V blízkosti podpěrného bodu distribuční soustavy ČEZ bude osazen nový rozvaděč RV05 (číslování bude upřesněno podle stávajících rozvaděčů) na který budou napojeny nové vývody pro veřejné osvětlení. Rozvaděč bude napojen z nadzemního vedení NN kabelem AYKY 4Bx25, bude osazen přímým 3fázovým měřením elektrické energie do 40A a řídícími hodinami. Elektroměrová část rozvaděče včetně hlavního jističe bude sazena v samostatné zaplombované skříni. Jedná se o typový rozvaděč v kompaktním pilíři se třemi pojistkovými odpojovači pro jednotlivé větve.</w:t>
      </w:r>
    </w:p>
    <w:p w:rsidR="00586C4E" w:rsidRPr="00586C4E" w:rsidRDefault="00586C4E" w:rsidP="00586C4E">
      <w:pPr>
        <w:suppressAutoHyphens/>
        <w:autoSpaceDE w:val="0"/>
        <w:autoSpaceDN w:val="0"/>
        <w:adjustRightInd w:val="0"/>
        <w:spacing w:after="0" w:line="240" w:lineRule="auto"/>
        <w:rPr>
          <w:rFonts w:ascii="Times New Roman" w:eastAsia="Times New Roman" w:hAnsi="Times New Roman" w:cs="Times New Roman"/>
          <w:b/>
          <w:bCs/>
          <w:lang w:eastAsia="cs-CZ"/>
        </w:rPr>
      </w:pPr>
    </w:p>
    <w:p w:rsidR="00586C4E" w:rsidRPr="00586C4E" w:rsidRDefault="00586C4E" w:rsidP="00586C4E">
      <w:pPr>
        <w:suppressAutoHyphens/>
        <w:autoSpaceDE w:val="0"/>
        <w:autoSpaceDN w:val="0"/>
        <w:adjustRightInd w:val="0"/>
        <w:spacing w:after="0" w:line="240" w:lineRule="auto"/>
        <w:rPr>
          <w:rFonts w:ascii="Times New Roman" w:eastAsia="Times New Roman" w:hAnsi="Times New Roman" w:cs="Times New Roman"/>
          <w:b/>
          <w:bCs/>
          <w:lang w:eastAsia="cs-CZ"/>
        </w:rPr>
      </w:pPr>
      <w:r w:rsidRPr="00586C4E">
        <w:rPr>
          <w:rFonts w:ascii="Times New Roman" w:eastAsia="Times New Roman" w:hAnsi="Times New Roman" w:cs="Times New Roman"/>
          <w:b/>
          <w:bCs/>
          <w:lang w:eastAsia="cs-CZ"/>
        </w:rPr>
        <w:t>Elektrovýzbroj stožárů</w:t>
      </w:r>
    </w:p>
    <w:p w:rsidR="00586C4E" w:rsidRPr="00586C4E" w:rsidRDefault="00586C4E" w:rsidP="00586C4E">
      <w:pPr>
        <w:suppressAutoHyphens/>
        <w:spacing w:after="0" w:line="240" w:lineRule="auto"/>
        <w:jc w:val="both"/>
        <w:rPr>
          <w:rFonts w:ascii="Times New Roman" w:eastAsia="Times New Roman" w:hAnsi="Times New Roman" w:cs="Times New Roman"/>
          <w:lang w:eastAsia="ar-SA"/>
        </w:rPr>
      </w:pPr>
      <w:r w:rsidRPr="00586C4E">
        <w:rPr>
          <w:rFonts w:ascii="Times New Roman" w:eastAsia="Times New Roman" w:hAnsi="Times New Roman" w:cs="Times New Roman"/>
          <w:lang w:eastAsia="ar-SA"/>
        </w:rPr>
        <w:t xml:space="preserve">Stožáry VO budou vybaveny příslušnými svorkovnicemi pro 4 vodičové Cu rozvody EKM s pojistkou podle údajů výrobce svítidla, obvykle 6A gG. Svítidla budou spojena se svorkovnicí kabelem CYKY-J 5x1,5. Dva vodiče navíc jsou pro potřebu programování předřadníku od stožárové svorkovnice. Rozvod osvětlení je proveden v soustavě TN-C, ve stožárové svorkovnici bude provedeno rozdělení vodiče PEN a dále ke svítidlům bude pokračovat soustava TN-S. Dle ČSN 33 2000-7-714 má mít elektrozařízení VO krytí min. IP33. </w:t>
      </w:r>
    </w:p>
    <w:p w:rsidR="00586C4E" w:rsidRPr="00586C4E" w:rsidRDefault="00586C4E" w:rsidP="00586C4E">
      <w:pPr>
        <w:suppressAutoHyphens/>
        <w:spacing w:after="0" w:line="240" w:lineRule="auto"/>
        <w:jc w:val="both"/>
        <w:rPr>
          <w:rFonts w:ascii="Times New Roman" w:eastAsia="Times New Roman" w:hAnsi="Times New Roman" w:cs="Times New Roman"/>
          <w:lang w:eastAsia="ar-SA"/>
        </w:rPr>
      </w:pPr>
    </w:p>
    <w:p w:rsidR="00586C4E" w:rsidRPr="00586C4E" w:rsidRDefault="00586C4E" w:rsidP="00586C4E">
      <w:pPr>
        <w:suppressAutoHyphens/>
        <w:autoSpaceDE w:val="0"/>
        <w:autoSpaceDN w:val="0"/>
        <w:adjustRightInd w:val="0"/>
        <w:spacing w:after="0" w:line="240" w:lineRule="auto"/>
        <w:rPr>
          <w:rFonts w:ascii="Times New Roman" w:eastAsia="Times New Roman" w:hAnsi="Times New Roman" w:cs="Times New Roman"/>
          <w:b/>
          <w:bCs/>
          <w:lang w:eastAsia="cs-CZ"/>
        </w:rPr>
      </w:pPr>
      <w:r w:rsidRPr="00586C4E">
        <w:rPr>
          <w:rFonts w:ascii="Times New Roman" w:eastAsia="Times New Roman" w:hAnsi="Times New Roman" w:cs="Times New Roman"/>
          <w:b/>
          <w:bCs/>
          <w:lang w:eastAsia="cs-CZ"/>
        </w:rPr>
        <w:t>Rozvody veřejného osvětlení</w:t>
      </w:r>
    </w:p>
    <w:p w:rsidR="00586C4E" w:rsidRPr="00586C4E" w:rsidRDefault="00586C4E" w:rsidP="00586C4E">
      <w:pPr>
        <w:suppressAutoHyphens/>
        <w:spacing w:after="0" w:line="240" w:lineRule="auto"/>
        <w:jc w:val="both"/>
        <w:rPr>
          <w:rFonts w:ascii="Times New Roman" w:eastAsia="Times New Roman" w:hAnsi="Times New Roman" w:cs="Times New Roman"/>
          <w:lang w:eastAsia="ar-SA"/>
        </w:rPr>
      </w:pPr>
      <w:r w:rsidRPr="00586C4E">
        <w:rPr>
          <w:rFonts w:ascii="Times New Roman" w:eastAsia="Times New Roman" w:hAnsi="Times New Roman" w:cs="Times New Roman"/>
          <w:lang w:eastAsia="ar-SA"/>
        </w:rPr>
        <w:t>Rozvody VO budou provedeny zemním kabelem CYKY-J 4x16 (CYKY-J 4x10 pro stožáry nasvětlení přechodů) uloženém v celé délce v chráničce 63/52. Napájecí kabel VO bude smyčkován přes jednotlivé stožáry VO. Společně s kabelem bude u veřejného osvětlení ve výkopu uložen zemnící pásek FeZn 30x4 pro uzemnění konstrukcí ocelových stožárů a uzemnění vodiče PEN. Napojení zemního kabelového vedení bude provedeno vždy jen ze svorkovnice stožáru. Použití zemních kabelových spojek je nepřípustné.  Rozvod VO bude uložen v terénu v kabelové rýze 850 x 350 v hloubce 700 mm v pískovém loži tl. 50mm nad a 80mm pod kabelem. Výkop je zasypán prosátou zeminou a hutněn. Na výkop je zpětně položen drn. Pod zpevněnými plochami budou kabely uloženy v kabelových rýhách 1200 x 500 v hloubce 1000 mm v chráničkách uloženými v pískovém loži. Při křižování zpevněných ploch, u kterých se předpokládá, že budou zatěžovány zásobovacími vozidly</w:t>
      </w:r>
      <w:r w:rsidR="000409BC">
        <w:rPr>
          <w:rFonts w:ascii="Times New Roman" w:eastAsia="Times New Roman" w:hAnsi="Times New Roman" w:cs="Times New Roman"/>
          <w:lang w:eastAsia="ar-SA"/>
        </w:rPr>
        <w:t>,</w:t>
      </w:r>
      <w:r w:rsidRPr="00586C4E">
        <w:rPr>
          <w:rFonts w:ascii="Times New Roman" w:eastAsia="Times New Roman" w:hAnsi="Times New Roman" w:cs="Times New Roman"/>
          <w:lang w:eastAsia="ar-SA"/>
        </w:rPr>
        <w:t xml:space="preserve"> budou kabely uloženy v obetonovaných chráničkách  DVK110. Trasy budou překryty výstražnou fólií červené barvy š. 330mm s označením VO, uloženou 200 - 350mm nad kabely. Výstražná fólie je souvislý pás z plastické hmoty, která upozorňuje na přítomnost určitého druhu podzemního vedení. Má pouze výstražný charakter, neposkytuje mechanickou ochranu podzemnímu vedení.</w:t>
      </w:r>
    </w:p>
    <w:p w:rsidR="00586C4E" w:rsidRPr="00586C4E" w:rsidRDefault="00586C4E" w:rsidP="00586C4E">
      <w:pPr>
        <w:suppressAutoHyphens/>
        <w:spacing w:after="0" w:line="240" w:lineRule="auto"/>
        <w:jc w:val="both"/>
        <w:rPr>
          <w:rFonts w:ascii="Times New Roman" w:eastAsia="Times New Roman" w:hAnsi="Times New Roman" w:cs="Times New Roman"/>
          <w:lang w:eastAsia="ar-SA"/>
        </w:rPr>
      </w:pPr>
      <w:r w:rsidRPr="00586C4E">
        <w:rPr>
          <w:rFonts w:ascii="Times New Roman" w:eastAsia="Times New Roman" w:hAnsi="Times New Roman" w:cs="Times New Roman"/>
          <w:lang w:eastAsia="ar-SA"/>
        </w:rPr>
        <w:lastRenderedPageBreak/>
        <w:t>Kabel bude na obou koncích označen štítkem s údaji:</w:t>
      </w:r>
    </w:p>
    <w:p w:rsidR="00586C4E" w:rsidRPr="00586C4E" w:rsidRDefault="00586C4E" w:rsidP="00586C4E">
      <w:pPr>
        <w:suppressAutoHyphens/>
        <w:spacing w:after="0" w:line="240" w:lineRule="auto"/>
        <w:jc w:val="both"/>
        <w:rPr>
          <w:rFonts w:ascii="Times New Roman" w:eastAsia="Times New Roman" w:hAnsi="Times New Roman" w:cs="Times New Roman"/>
          <w:lang w:eastAsia="ar-SA"/>
        </w:rPr>
      </w:pPr>
      <w:r w:rsidRPr="00586C4E">
        <w:rPr>
          <w:rFonts w:ascii="Times New Roman" w:eastAsia="Times New Roman" w:hAnsi="Times New Roman" w:cs="Times New Roman"/>
          <w:lang w:eastAsia="ar-SA"/>
        </w:rPr>
        <w:t>- označení správce</w:t>
      </w:r>
    </w:p>
    <w:p w:rsidR="00586C4E" w:rsidRPr="00586C4E" w:rsidRDefault="00586C4E" w:rsidP="00586C4E">
      <w:pPr>
        <w:suppressAutoHyphens/>
        <w:spacing w:after="0" w:line="240" w:lineRule="auto"/>
        <w:jc w:val="both"/>
        <w:rPr>
          <w:rFonts w:ascii="Times New Roman" w:eastAsia="Times New Roman" w:hAnsi="Times New Roman" w:cs="Times New Roman"/>
          <w:lang w:eastAsia="ar-SA"/>
        </w:rPr>
      </w:pPr>
      <w:r w:rsidRPr="00586C4E">
        <w:rPr>
          <w:rFonts w:ascii="Times New Roman" w:eastAsia="Times New Roman" w:hAnsi="Times New Roman" w:cs="Times New Roman"/>
          <w:lang w:eastAsia="ar-SA"/>
        </w:rPr>
        <w:t>- materiál a průřez kabelu</w:t>
      </w:r>
    </w:p>
    <w:p w:rsidR="00586C4E" w:rsidRPr="00586C4E" w:rsidRDefault="00586C4E" w:rsidP="00586C4E">
      <w:pPr>
        <w:suppressAutoHyphens/>
        <w:spacing w:after="0" w:line="240" w:lineRule="auto"/>
        <w:jc w:val="both"/>
        <w:rPr>
          <w:rFonts w:ascii="Times New Roman" w:eastAsia="Times New Roman" w:hAnsi="Times New Roman" w:cs="Times New Roman"/>
          <w:lang w:eastAsia="ar-SA"/>
        </w:rPr>
      </w:pPr>
      <w:r w:rsidRPr="00586C4E">
        <w:rPr>
          <w:rFonts w:ascii="Times New Roman" w:eastAsia="Times New Roman" w:hAnsi="Times New Roman" w:cs="Times New Roman"/>
          <w:lang w:eastAsia="ar-SA"/>
        </w:rPr>
        <w:t>- vyznačení místa (čísla stožáru) připojení druhého konce kabelu</w:t>
      </w:r>
    </w:p>
    <w:p w:rsidR="00586C4E" w:rsidRPr="00586C4E" w:rsidRDefault="00586C4E" w:rsidP="00586C4E">
      <w:pPr>
        <w:suppressAutoHyphens/>
        <w:spacing w:after="0" w:line="240" w:lineRule="auto"/>
        <w:jc w:val="both"/>
        <w:rPr>
          <w:rFonts w:ascii="Times New Roman" w:eastAsia="Times New Roman" w:hAnsi="Times New Roman" w:cs="Times New Roman"/>
          <w:lang w:eastAsia="ar-SA"/>
        </w:rPr>
      </w:pPr>
      <w:r w:rsidRPr="00586C4E">
        <w:rPr>
          <w:rFonts w:ascii="Times New Roman" w:eastAsia="Times New Roman" w:hAnsi="Times New Roman" w:cs="Times New Roman"/>
          <w:lang w:eastAsia="ar-SA"/>
        </w:rPr>
        <w:t>Konce kabelů budou chráněny kabelovými manžetami proti vnikání vlhkosti.</w:t>
      </w:r>
    </w:p>
    <w:p w:rsidR="00586C4E" w:rsidRPr="00586C4E" w:rsidRDefault="00586C4E" w:rsidP="00586C4E">
      <w:pPr>
        <w:suppressAutoHyphens/>
        <w:autoSpaceDE w:val="0"/>
        <w:autoSpaceDN w:val="0"/>
        <w:adjustRightInd w:val="0"/>
        <w:spacing w:after="0" w:line="240" w:lineRule="auto"/>
        <w:jc w:val="both"/>
        <w:rPr>
          <w:rFonts w:ascii="Times New Roman" w:eastAsia="Times New Roman" w:hAnsi="Times New Roman" w:cs="Times New Roman"/>
          <w:noProof/>
          <w:lang w:eastAsia="ar-SA"/>
        </w:rPr>
      </w:pPr>
    </w:p>
    <w:p w:rsidR="00586C4E" w:rsidRPr="00586C4E" w:rsidRDefault="00586C4E" w:rsidP="00586C4E">
      <w:pPr>
        <w:suppressAutoHyphens/>
        <w:autoSpaceDE w:val="0"/>
        <w:autoSpaceDN w:val="0"/>
        <w:adjustRightInd w:val="0"/>
        <w:spacing w:after="0" w:line="240" w:lineRule="auto"/>
        <w:rPr>
          <w:rFonts w:ascii="Times New Roman" w:eastAsia="Times New Roman" w:hAnsi="Times New Roman" w:cs="Times New Roman"/>
          <w:b/>
          <w:bCs/>
          <w:lang w:eastAsia="cs-CZ"/>
        </w:rPr>
      </w:pPr>
      <w:r w:rsidRPr="00586C4E">
        <w:rPr>
          <w:rFonts w:ascii="Times New Roman" w:eastAsia="Times New Roman" w:hAnsi="Times New Roman" w:cs="Times New Roman"/>
          <w:b/>
          <w:bCs/>
          <w:lang w:eastAsia="cs-CZ"/>
        </w:rPr>
        <w:t>Zemnící soustava</w:t>
      </w:r>
    </w:p>
    <w:p w:rsidR="00586C4E" w:rsidRPr="00586C4E" w:rsidRDefault="00586C4E" w:rsidP="00586C4E">
      <w:pPr>
        <w:suppressAutoHyphens/>
        <w:spacing w:after="0" w:line="240" w:lineRule="auto"/>
        <w:jc w:val="both"/>
        <w:rPr>
          <w:rFonts w:ascii="Times New Roman" w:eastAsia="Times New Roman" w:hAnsi="Times New Roman" w:cs="Times New Roman"/>
          <w:lang w:eastAsia="ar-SA"/>
        </w:rPr>
      </w:pPr>
      <w:r w:rsidRPr="00586C4E">
        <w:rPr>
          <w:rFonts w:ascii="Times New Roman" w:eastAsia="Times New Roman" w:hAnsi="Times New Roman" w:cs="Times New Roman"/>
          <w:lang w:eastAsia="ar-SA"/>
        </w:rPr>
        <w:t xml:space="preserve">Pro stožáry bude zřízena zemnící soustava zemnícím páskem FeZn30x4, napojení stožárů bude vodičem FeZn 10. Veškeré spoje zemnící soustavy v zemi provádět svařením nebo dvěma svorkami SR02, resp. SR03 a spoje chránit proti korozi. Uzemňovací přívody při přechodu do půdy, betonu v délce nejméně 30 cm pod povrch a 20 cm nad povrch opatřit pasivní ochranou. Zemní přechodový odpor uzemňovací soustavy smí být max. 10 Ω. </w:t>
      </w:r>
    </w:p>
    <w:p w:rsidR="00586C4E" w:rsidRPr="00586C4E" w:rsidRDefault="00586C4E" w:rsidP="00586C4E">
      <w:pPr>
        <w:suppressAutoHyphens/>
        <w:spacing w:after="0" w:line="240" w:lineRule="auto"/>
        <w:jc w:val="both"/>
        <w:rPr>
          <w:rFonts w:ascii="Times New Roman" w:eastAsia="Times New Roman" w:hAnsi="Times New Roman" w:cs="Times New Roman"/>
          <w:snapToGrid w:val="0"/>
          <w:lang w:eastAsia="ar-SA"/>
        </w:rPr>
      </w:pPr>
      <w:r w:rsidRPr="00586C4E">
        <w:rPr>
          <w:rFonts w:ascii="Times New Roman" w:eastAsia="Times New Roman" w:hAnsi="Times New Roman" w:cs="Times New Roman"/>
          <w:b/>
          <w:bCs/>
          <w:lang w:eastAsia="ar-SA"/>
        </w:rPr>
        <w:t xml:space="preserve">  </w:t>
      </w:r>
    </w:p>
    <w:p w:rsidR="00586C4E" w:rsidRPr="00586C4E" w:rsidRDefault="00586C4E" w:rsidP="00586C4E">
      <w:pPr>
        <w:suppressAutoHyphens/>
        <w:autoSpaceDE w:val="0"/>
        <w:autoSpaceDN w:val="0"/>
        <w:adjustRightInd w:val="0"/>
        <w:spacing w:after="0" w:line="240" w:lineRule="auto"/>
        <w:rPr>
          <w:rFonts w:ascii="Times New Roman" w:eastAsia="Times New Roman" w:hAnsi="Times New Roman" w:cs="Times New Roman"/>
          <w:b/>
          <w:bCs/>
          <w:lang w:eastAsia="cs-CZ"/>
        </w:rPr>
      </w:pPr>
      <w:bookmarkStart w:id="1" w:name="_Toc298843329"/>
      <w:r w:rsidRPr="00586C4E">
        <w:rPr>
          <w:rFonts w:ascii="Times New Roman" w:eastAsia="Times New Roman" w:hAnsi="Times New Roman" w:cs="Times New Roman"/>
          <w:b/>
          <w:bCs/>
          <w:lang w:eastAsia="cs-CZ"/>
        </w:rPr>
        <w:t>Osazení stožárů venkovního osvětlení</w:t>
      </w:r>
      <w:bookmarkEnd w:id="1"/>
    </w:p>
    <w:p w:rsidR="00586C4E" w:rsidRPr="00586C4E" w:rsidRDefault="00586C4E" w:rsidP="00586C4E">
      <w:pPr>
        <w:suppressAutoHyphens/>
        <w:spacing w:after="0" w:line="240" w:lineRule="auto"/>
        <w:jc w:val="both"/>
        <w:rPr>
          <w:rFonts w:ascii="Times New Roman" w:eastAsia="Times New Roman" w:hAnsi="Times New Roman" w:cs="Times New Roman"/>
          <w:lang w:eastAsia="ar-SA"/>
        </w:rPr>
      </w:pPr>
      <w:r w:rsidRPr="00586C4E">
        <w:rPr>
          <w:rFonts w:ascii="Times New Roman" w:eastAsia="Times New Roman" w:hAnsi="Times New Roman" w:cs="Times New Roman"/>
          <w:lang w:eastAsia="ar-SA"/>
        </w:rPr>
        <w:t>Základ pro stožár je tvořen obetonovaným PVC pouzdrem o průměru 30 cm, do kterého se stožár zasune, zaklínuje dřevěnými klíny a po vyrovnání obsype pískem a zhutní. Vnitřní průměr pouzdra musí být min. o 100mm větší, než je průměr stožáru. Na dně pouzdra je třeba umístit betonovou dlaždici o rozměrech min. 30x30x5 cm. Po stavbě stožáru bude povrch pouzdrového základu upraven včetně zhotovení spádové betonové desky - betonový límec, minimálně 5 cm nad úroveň terénu se spádem od stožáru. Do každého stožáru budou přivedeny dvě chráničky PE 63.</w:t>
      </w:r>
    </w:p>
    <w:p w:rsidR="00586C4E" w:rsidRPr="00586C4E" w:rsidRDefault="00586C4E" w:rsidP="00586C4E">
      <w:pPr>
        <w:suppressAutoHyphens/>
        <w:spacing w:after="0" w:line="240" w:lineRule="auto"/>
        <w:jc w:val="both"/>
        <w:rPr>
          <w:rFonts w:ascii="Times New Roman" w:eastAsia="Times New Roman" w:hAnsi="Times New Roman" w:cs="Times New Roman"/>
          <w:lang w:eastAsia="ar-SA"/>
        </w:rPr>
      </w:pPr>
      <w:r w:rsidRPr="00586C4E">
        <w:rPr>
          <w:rFonts w:ascii="Times New Roman" w:eastAsia="Times New Roman" w:hAnsi="Times New Roman" w:cs="Times New Roman"/>
          <w:lang w:eastAsia="ar-SA"/>
        </w:rPr>
        <w:t xml:space="preserve">Dvířka stožáru musí být orientována podélně k ose komunikace proti směru jízdy, tak aby obsluha zařízení byla chráněna před projíždějícími vozidly vlastním stožárem. Na komunikacích pouze s pěším provozem je možno dvířka orientovat podle terénu a lepší přístupnosti obsluhy při údržbových činnostech. Před dvířky musí být dodržen a zajištěn volný prostor alespoň 1 m. </w:t>
      </w:r>
    </w:p>
    <w:p w:rsidR="00BE29AD" w:rsidRPr="00586C4E" w:rsidRDefault="00BE29AD" w:rsidP="00586C4E">
      <w:pPr>
        <w:suppressAutoHyphens/>
        <w:spacing w:after="0" w:line="240" w:lineRule="auto"/>
        <w:jc w:val="both"/>
        <w:rPr>
          <w:rFonts w:ascii="Times New Roman" w:eastAsia="Times New Roman" w:hAnsi="Times New Roman" w:cs="Times New Roman"/>
          <w:lang w:eastAsia="ar-SA"/>
        </w:rPr>
      </w:pPr>
    </w:p>
    <w:p w:rsidR="00586C4E" w:rsidRPr="00586C4E" w:rsidRDefault="00586C4E" w:rsidP="00586C4E">
      <w:pPr>
        <w:suppressAutoHyphens/>
        <w:autoSpaceDE w:val="0"/>
        <w:autoSpaceDN w:val="0"/>
        <w:adjustRightInd w:val="0"/>
        <w:spacing w:after="0" w:line="240" w:lineRule="auto"/>
        <w:rPr>
          <w:rFonts w:ascii="Times New Roman" w:eastAsia="Times New Roman" w:hAnsi="Times New Roman" w:cs="Times New Roman"/>
          <w:b/>
          <w:bCs/>
          <w:lang w:eastAsia="cs-CZ"/>
        </w:rPr>
      </w:pPr>
      <w:bookmarkStart w:id="2" w:name="_Toc298843323"/>
      <w:r w:rsidRPr="00586C4E">
        <w:rPr>
          <w:rFonts w:ascii="Times New Roman" w:eastAsia="Times New Roman" w:hAnsi="Times New Roman" w:cs="Times New Roman"/>
          <w:b/>
          <w:bCs/>
          <w:lang w:eastAsia="cs-CZ"/>
        </w:rPr>
        <w:t>Zemní práce</w:t>
      </w:r>
      <w:bookmarkEnd w:id="2"/>
    </w:p>
    <w:p w:rsidR="00586C4E" w:rsidRPr="00586C4E" w:rsidRDefault="00586C4E" w:rsidP="00586C4E">
      <w:pPr>
        <w:suppressAutoHyphens/>
        <w:spacing w:after="0" w:line="240" w:lineRule="auto"/>
        <w:jc w:val="both"/>
        <w:rPr>
          <w:rFonts w:ascii="Times New Roman" w:eastAsia="Times New Roman" w:hAnsi="Times New Roman" w:cs="Times New Roman"/>
          <w:lang w:eastAsia="ar-SA"/>
        </w:rPr>
      </w:pPr>
      <w:r w:rsidRPr="00586C4E">
        <w:rPr>
          <w:rFonts w:ascii="Times New Roman" w:eastAsia="Times New Roman" w:hAnsi="Times New Roman" w:cs="Times New Roman"/>
          <w:lang w:eastAsia="ar-SA"/>
        </w:rPr>
        <w:t xml:space="preserve">Před zahájením zemních prací budou vytýčena všechna podzemní vedení s vyznačením na povrchu terénu. Polohu podzemních vedení nelze vytyčovat odměřováním vzdáleností na výkrese. V celé trase vedení bude prováděn výkop ručně, drny budou ukládány odděleně od výkopové zeminy a po zasypání výkopu budou položeny zpět na původní místo. </w:t>
      </w:r>
    </w:p>
    <w:p w:rsidR="00EC43FD" w:rsidRPr="001D39DC" w:rsidRDefault="00EC43FD" w:rsidP="002F2A05">
      <w:pPr>
        <w:spacing w:after="0" w:line="240" w:lineRule="auto"/>
        <w:jc w:val="both"/>
        <w:rPr>
          <w:rFonts w:ascii="Times New Roman" w:hAnsi="Times New Roman" w:cs="Times New Roman"/>
          <w:bCs/>
          <w:sz w:val="24"/>
          <w:szCs w:val="24"/>
          <w:lang w:eastAsia="cs-CZ"/>
        </w:rPr>
      </w:pPr>
    </w:p>
    <w:p w:rsidR="00693850" w:rsidRPr="00224548" w:rsidRDefault="00693850" w:rsidP="007C7764">
      <w:pPr>
        <w:pStyle w:val="Bezmezer"/>
        <w:jc w:val="both"/>
        <w:rPr>
          <w:rFonts w:ascii="Times New Roman" w:hAnsi="Times New Roman" w:cs="Times New Roman"/>
          <w:u w:val="single"/>
          <w:lang w:eastAsia="cs-CZ"/>
        </w:rPr>
      </w:pPr>
      <w:r w:rsidRPr="00224548">
        <w:rPr>
          <w:rFonts w:ascii="Times New Roman" w:hAnsi="Times New Roman" w:cs="Times New Roman"/>
          <w:u w:val="single"/>
          <w:lang w:eastAsia="cs-CZ"/>
        </w:rPr>
        <w:t>celková bilance nároků všech druhů energií, tepla a teplé užitkové vody (podmínky zvýšeného odběru elektrické energie, podmínky při zvýšení technického maxima)</w:t>
      </w:r>
    </w:p>
    <w:p w:rsidR="00693850" w:rsidRPr="00224548" w:rsidRDefault="00693850" w:rsidP="007C7764">
      <w:pPr>
        <w:pStyle w:val="Bezmezer"/>
        <w:jc w:val="both"/>
        <w:rPr>
          <w:rFonts w:ascii="Times New Roman" w:hAnsi="Times New Roman" w:cs="Times New Roman"/>
          <w:lang w:eastAsia="cs-CZ"/>
        </w:rPr>
      </w:pPr>
      <w:r w:rsidRPr="00224548">
        <w:rPr>
          <w:rFonts w:ascii="Times New Roman" w:hAnsi="Times New Roman" w:cs="Times New Roman"/>
          <w:lang w:eastAsia="cs-CZ"/>
        </w:rPr>
        <w:t>Bilance nároků všech druhů energií se neřeší.</w:t>
      </w:r>
    </w:p>
    <w:p w:rsidR="00693850" w:rsidRPr="00224548" w:rsidRDefault="00693850" w:rsidP="007C7764">
      <w:pPr>
        <w:pStyle w:val="Bezmezer"/>
        <w:jc w:val="both"/>
        <w:rPr>
          <w:rFonts w:ascii="Times New Roman" w:hAnsi="Times New Roman" w:cs="Times New Roman"/>
          <w:u w:val="single"/>
          <w:lang w:eastAsia="cs-CZ"/>
        </w:rPr>
      </w:pPr>
    </w:p>
    <w:p w:rsidR="00693850" w:rsidRPr="00224548" w:rsidRDefault="00693850" w:rsidP="007C7764">
      <w:pPr>
        <w:pStyle w:val="Bezmezer"/>
        <w:jc w:val="both"/>
        <w:rPr>
          <w:rFonts w:ascii="Times New Roman" w:hAnsi="Times New Roman" w:cs="Times New Roman"/>
          <w:u w:val="single"/>
          <w:lang w:eastAsia="cs-CZ"/>
        </w:rPr>
      </w:pPr>
      <w:r w:rsidRPr="00224548">
        <w:rPr>
          <w:rFonts w:ascii="Times New Roman" w:hAnsi="Times New Roman" w:cs="Times New Roman"/>
          <w:u w:val="single"/>
          <w:lang w:eastAsia="cs-CZ"/>
        </w:rPr>
        <w:t>celková spotřeba vody</w:t>
      </w:r>
    </w:p>
    <w:p w:rsidR="00693850" w:rsidRPr="00224548" w:rsidRDefault="00693850" w:rsidP="007C7764">
      <w:pPr>
        <w:pStyle w:val="Bezmezer"/>
        <w:jc w:val="both"/>
        <w:rPr>
          <w:rFonts w:ascii="Times New Roman" w:hAnsi="Times New Roman" w:cs="Times New Roman"/>
          <w:lang w:eastAsia="cs-CZ"/>
        </w:rPr>
      </w:pPr>
      <w:r w:rsidRPr="00224548">
        <w:rPr>
          <w:rFonts w:ascii="Times New Roman" w:hAnsi="Times New Roman" w:cs="Times New Roman"/>
          <w:lang w:eastAsia="cs-CZ"/>
        </w:rPr>
        <w:t>Neřeší se</w:t>
      </w:r>
    </w:p>
    <w:p w:rsidR="000B59E8" w:rsidRDefault="000B59E8" w:rsidP="007C7764">
      <w:pPr>
        <w:pStyle w:val="Bezmezer"/>
        <w:jc w:val="both"/>
        <w:rPr>
          <w:rFonts w:ascii="Times New Roman" w:hAnsi="Times New Roman" w:cs="Times New Roman"/>
          <w:u w:val="single"/>
          <w:lang w:eastAsia="cs-CZ"/>
        </w:rPr>
      </w:pPr>
    </w:p>
    <w:p w:rsidR="00693850" w:rsidRPr="00224548" w:rsidRDefault="00693850" w:rsidP="007C7764">
      <w:pPr>
        <w:pStyle w:val="Bezmezer"/>
        <w:jc w:val="both"/>
        <w:rPr>
          <w:rFonts w:ascii="Times New Roman" w:hAnsi="Times New Roman" w:cs="Times New Roman"/>
          <w:u w:val="single"/>
          <w:lang w:eastAsia="cs-CZ"/>
        </w:rPr>
      </w:pPr>
      <w:r w:rsidRPr="00224548">
        <w:rPr>
          <w:rFonts w:ascii="Times New Roman" w:hAnsi="Times New Roman" w:cs="Times New Roman"/>
          <w:u w:val="single"/>
          <w:lang w:eastAsia="cs-CZ"/>
        </w:rPr>
        <w:t>celkové produkované množství a druhy odpadů a emisí, způsob nakládání s vyzískaným materiálem,</w:t>
      </w:r>
    </w:p>
    <w:p w:rsidR="00693850" w:rsidRPr="00D40CF1" w:rsidRDefault="00693850" w:rsidP="007C7764">
      <w:pPr>
        <w:pStyle w:val="Bezmezer"/>
        <w:jc w:val="both"/>
        <w:rPr>
          <w:rFonts w:ascii="Times New Roman" w:hAnsi="Times New Roman" w:cs="Times New Roman"/>
          <w:u w:val="single"/>
          <w:lang w:eastAsia="cs-CZ"/>
        </w:rPr>
      </w:pPr>
      <w:r w:rsidRPr="00224548">
        <w:rPr>
          <w:rFonts w:ascii="Times New Roman" w:hAnsi="Times New Roman" w:cs="Times New Roman"/>
          <w:u w:val="single"/>
          <w:lang w:eastAsia="cs-CZ"/>
        </w:rPr>
        <w:t>požadavky na kapacity veřejných sítí komunikačních vedení a elektronického komunikačního zařízení veřejné komunikační sítě.</w:t>
      </w:r>
    </w:p>
    <w:p w:rsidR="00693850" w:rsidRDefault="00693850" w:rsidP="00693B52">
      <w:pPr>
        <w:suppressAutoHyphens/>
        <w:spacing w:after="120" w:line="240" w:lineRule="auto"/>
        <w:jc w:val="both"/>
        <w:rPr>
          <w:rFonts w:ascii="Times New Roman" w:hAnsi="Times New Roman" w:cs="Times New Roman"/>
          <w:lang w:eastAsia="ar-SA"/>
        </w:rPr>
      </w:pPr>
      <w:r w:rsidRPr="002D0981">
        <w:rPr>
          <w:rFonts w:ascii="Times New Roman" w:hAnsi="Times New Roman" w:cs="Times New Roman"/>
          <w:lang w:eastAsia="ar-SA"/>
        </w:rPr>
        <w:t>Při realizaci stavby mohou vzniknout následující odpady, které byly rozlišeny v souladu s kategorizací a katalogem odpadů ve smyslu Zákona o odpadech č. 185/2001 Sb., ve znění pozdějších předpisů (dále jen „Zákon o odpadech“) a Vyhlášky MŽP č. 93/2016 Sb. Ze dne 23. března 2016.</w:t>
      </w:r>
    </w:p>
    <w:p w:rsidR="00E84A81" w:rsidRDefault="00E84A81" w:rsidP="00693B52">
      <w:pPr>
        <w:suppressAutoHyphens/>
        <w:spacing w:after="120" w:line="240" w:lineRule="auto"/>
        <w:jc w:val="both"/>
        <w:rPr>
          <w:rFonts w:ascii="Times New Roman" w:hAnsi="Times New Roman" w:cs="Times New Roman"/>
          <w:lang w:eastAsia="ar-SA"/>
        </w:rPr>
      </w:pPr>
    </w:p>
    <w:p w:rsidR="00FA289C" w:rsidRDefault="00FA289C" w:rsidP="00693B52">
      <w:pPr>
        <w:suppressAutoHyphens/>
        <w:spacing w:after="120" w:line="240" w:lineRule="auto"/>
        <w:jc w:val="both"/>
        <w:rPr>
          <w:rFonts w:ascii="Times New Roman" w:hAnsi="Times New Roman" w:cs="Times New Roman"/>
          <w:lang w:eastAsia="ar-SA"/>
        </w:rPr>
      </w:pPr>
    </w:p>
    <w:p w:rsidR="005B105D" w:rsidRDefault="005B105D" w:rsidP="00693B52">
      <w:pPr>
        <w:suppressAutoHyphens/>
        <w:spacing w:after="120" w:line="240" w:lineRule="auto"/>
        <w:jc w:val="both"/>
        <w:rPr>
          <w:rFonts w:ascii="Times New Roman" w:hAnsi="Times New Roman" w:cs="Times New Roman"/>
          <w:lang w:eastAsia="ar-SA"/>
        </w:rPr>
      </w:pPr>
    </w:p>
    <w:p w:rsidR="005B105D" w:rsidRDefault="005B105D" w:rsidP="00693B52">
      <w:pPr>
        <w:suppressAutoHyphens/>
        <w:spacing w:after="120" w:line="240" w:lineRule="auto"/>
        <w:jc w:val="both"/>
        <w:rPr>
          <w:rFonts w:ascii="Times New Roman" w:hAnsi="Times New Roman" w:cs="Times New Roman"/>
          <w:lang w:eastAsia="ar-SA"/>
        </w:rPr>
      </w:pPr>
    </w:p>
    <w:p w:rsidR="00FA289C" w:rsidRPr="002D0981" w:rsidRDefault="00FA289C" w:rsidP="00693B52">
      <w:pPr>
        <w:suppressAutoHyphens/>
        <w:spacing w:after="120" w:line="240" w:lineRule="auto"/>
        <w:jc w:val="both"/>
        <w:rPr>
          <w:rFonts w:ascii="Times New Roman" w:hAnsi="Times New Roman" w:cs="Times New Roman"/>
          <w:lang w:eastAsia="ar-SA"/>
        </w:rPr>
      </w:pPr>
    </w:p>
    <w:tbl>
      <w:tblPr>
        <w:tblW w:w="0" w:type="auto"/>
        <w:tblInd w:w="2" w:type="dxa"/>
        <w:tblLayout w:type="fixed"/>
        <w:tblCellMar>
          <w:left w:w="66" w:type="dxa"/>
          <w:right w:w="66" w:type="dxa"/>
        </w:tblCellMar>
        <w:tblLook w:val="0000" w:firstRow="0" w:lastRow="0" w:firstColumn="0" w:lastColumn="0" w:noHBand="0" w:noVBand="0"/>
      </w:tblPr>
      <w:tblGrid>
        <w:gridCol w:w="1625"/>
        <w:gridCol w:w="6237"/>
        <w:gridCol w:w="1032"/>
      </w:tblGrid>
      <w:tr w:rsidR="00693850" w:rsidRPr="002D0981">
        <w:trPr>
          <w:cantSplit/>
        </w:trPr>
        <w:tc>
          <w:tcPr>
            <w:tcW w:w="1625" w:type="dxa"/>
            <w:tcBorders>
              <w:top w:val="single" w:sz="4" w:space="0" w:color="000000"/>
              <w:left w:val="single" w:sz="4" w:space="0" w:color="000000"/>
              <w:bottom w:val="single" w:sz="4" w:space="0" w:color="000000"/>
            </w:tcBorders>
            <w:shd w:val="clear" w:color="auto" w:fill="E5E5E5"/>
            <w:vAlign w:val="center"/>
          </w:tcPr>
          <w:p w:rsidR="00693850" w:rsidRPr="002D0981" w:rsidRDefault="00693850" w:rsidP="00693B52">
            <w:pPr>
              <w:suppressAutoHyphens/>
              <w:snapToGrid w:val="0"/>
              <w:spacing w:after="0" w:line="240" w:lineRule="auto"/>
              <w:rPr>
                <w:rFonts w:ascii="Times New Roman" w:hAnsi="Times New Roman" w:cs="Times New Roman"/>
                <w:b/>
                <w:bCs/>
                <w:lang w:eastAsia="ar-SA"/>
              </w:rPr>
            </w:pPr>
            <w:r w:rsidRPr="002D0981">
              <w:rPr>
                <w:rFonts w:ascii="Times New Roman" w:hAnsi="Times New Roman" w:cs="Times New Roman"/>
                <w:b/>
                <w:bCs/>
                <w:lang w:eastAsia="ar-SA"/>
              </w:rPr>
              <w:lastRenderedPageBreak/>
              <w:t>Katalog.číslo</w:t>
            </w:r>
          </w:p>
        </w:tc>
        <w:tc>
          <w:tcPr>
            <w:tcW w:w="6237" w:type="dxa"/>
            <w:tcBorders>
              <w:top w:val="single" w:sz="4" w:space="0" w:color="000000"/>
              <w:left w:val="single" w:sz="4" w:space="0" w:color="000000"/>
              <w:bottom w:val="single" w:sz="4" w:space="0" w:color="000000"/>
            </w:tcBorders>
            <w:shd w:val="clear" w:color="auto" w:fill="E5E5E5"/>
            <w:vAlign w:val="center"/>
          </w:tcPr>
          <w:p w:rsidR="00693850" w:rsidRPr="002D0981" w:rsidRDefault="00693850" w:rsidP="00693B52">
            <w:pPr>
              <w:suppressAutoHyphens/>
              <w:snapToGrid w:val="0"/>
              <w:spacing w:after="0" w:line="240" w:lineRule="auto"/>
              <w:rPr>
                <w:rFonts w:ascii="Times New Roman" w:hAnsi="Times New Roman" w:cs="Times New Roman"/>
                <w:b/>
                <w:bCs/>
                <w:lang w:eastAsia="ar-SA"/>
              </w:rPr>
            </w:pPr>
            <w:r w:rsidRPr="002D0981">
              <w:rPr>
                <w:rFonts w:ascii="Times New Roman" w:hAnsi="Times New Roman" w:cs="Times New Roman"/>
                <w:b/>
                <w:bCs/>
                <w:lang w:eastAsia="ar-SA"/>
              </w:rPr>
              <w:t xml:space="preserve">        druh odpadu</w:t>
            </w:r>
          </w:p>
        </w:tc>
        <w:tc>
          <w:tcPr>
            <w:tcW w:w="1032" w:type="dxa"/>
            <w:tcBorders>
              <w:top w:val="single" w:sz="4" w:space="0" w:color="000000"/>
              <w:left w:val="single" w:sz="4" w:space="0" w:color="000000"/>
              <w:bottom w:val="single" w:sz="4" w:space="0" w:color="000000"/>
              <w:right w:val="single" w:sz="4" w:space="0" w:color="000000"/>
            </w:tcBorders>
            <w:shd w:val="clear" w:color="auto" w:fill="E5E5E5"/>
          </w:tcPr>
          <w:p w:rsidR="00693850" w:rsidRPr="002D0981" w:rsidRDefault="00693850" w:rsidP="00693B52">
            <w:pPr>
              <w:suppressAutoHyphens/>
              <w:snapToGrid w:val="0"/>
              <w:spacing w:after="0" w:line="240" w:lineRule="auto"/>
              <w:rPr>
                <w:rFonts w:ascii="Times New Roman" w:hAnsi="Times New Roman" w:cs="Times New Roman"/>
                <w:b/>
                <w:bCs/>
                <w:lang w:eastAsia="ar-SA"/>
              </w:rPr>
            </w:pPr>
            <w:r w:rsidRPr="002D0981">
              <w:rPr>
                <w:rFonts w:ascii="Times New Roman" w:hAnsi="Times New Roman" w:cs="Times New Roman"/>
                <w:b/>
                <w:bCs/>
                <w:lang w:eastAsia="ar-SA"/>
              </w:rPr>
              <w:t>kat. odpadu</w:t>
            </w:r>
          </w:p>
        </w:tc>
      </w:tr>
      <w:tr w:rsidR="00693850" w:rsidRPr="002D0981">
        <w:trPr>
          <w:cantSplit/>
        </w:trPr>
        <w:tc>
          <w:tcPr>
            <w:tcW w:w="1625" w:type="dxa"/>
            <w:tcBorders>
              <w:top w:val="single" w:sz="4" w:space="0" w:color="000000"/>
              <w:left w:val="single" w:sz="4" w:space="0" w:color="000000"/>
              <w:bottom w:val="single" w:sz="4" w:space="0" w:color="000000"/>
            </w:tcBorders>
          </w:tcPr>
          <w:p w:rsidR="00693850" w:rsidRPr="002D0981" w:rsidRDefault="00693850" w:rsidP="00693B52">
            <w:pPr>
              <w:suppressAutoHyphens/>
              <w:snapToGrid w:val="0"/>
              <w:spacing w:after="0" w:line="240" w:lineRule="auto"/>
              <w:rPr>
                <w:rFonts w:ascii="Times New Roman" w:hAnsi="Times New Roman" w:cs="Times New Roman"/>
                <w:lang w:eastAsia="ar-SA"/>
              </w:rPr>
            </w:pPr>
            <w:r w:rsidRPr="002D0981">
              <w:rPr>
                <w:rFonts w:ascii="Times New Roman" w:hAnsi="Times New Roman" w:cs="Times New Roman"/>
                <w:lang w:eastAsia="ar-SA"/>
              </w:rPr>
              <w:t>17 01 01</w:t>
            </w:r>
          </w:p>
        </w:tc>
        <w:tc>
          <w:tcPr>
            <w:tcW w:w="6237" w:type="dxa"/>
            <w:tcBorders>
              <w:top w:val="single" w:sz="4" w:space="0" w:color="000000"/>
              <w:left w:val="single" w:sz="4" w:space="0" w:color="000000"/>
              <w:bottom w:val="single" w:sz="4" w:space="0" w:color="000000"/>
            </w:tcBorders>
          </w:tcPr>
          <w:p w:rsidR="00693850" w:rsidRPr="002D0981" w:rsidRDefault="00693850" w:rsidP="00693B52">
            <w:pPr>
              <w:suppressAutoHyphens/>
              <w:snapToGrid w:val="0"/>
              <w:spacing w:after="0" w:line="240" w:lineRule="auto"/>
              <w:rPr>
                <w:rFonts w:ascii="Times New Roman" w:hAnsi="Times New Roman" w:cs="Times New Roman"/>
                <w:lang w:eastAsia="ar-SA"/>
              </w:rPr>
            </w:pPr>
            <w:r w:rsidRPr="002D0981">
              <w:rPr>
                <w:rFonts w:ascii="Times New Roman" w:hAnsi="Times New Roman" w:cs="Times New Roman"/>
                <w:lang w:eastAsia="ar-SA"/>
              </w:rPr>
              <w:t xml:space="preserve">Beton </w:t>
            </w:r>
          </w:p>
        </w:tc>
        <w:tc>
          <w:tcPr>
            <w:tcW w:w="1032" w:type="dxa"/>
            <w:tcBorders>
              <w:top w:val="single" w:sz="4" w:space="0" w:color="000000"/>
              <w:left w:val="single" w:sz="4" w:space="0" w:color="000000"/>
              <w:bottom w:val="single" w:sz="4" w:space="0" w:color="000000"/>
              <w:right w:val="single" w:sz="4" w:space="0" w:color="000000"/>
            </w:tcBorders>
          </w:tcPr>
          <w:p w:rsidR="00693850" w:rsidRPr="002D0981" w:rsidRDefault="00693850" w:rsidP="00693B52">
            <w:pPr>
              <w:suppressAutoHyphens/>
              <w:snapToGrid w:val="0"/>
              <w:spacing w:after="0" w:line="240" w:lineRule="auto"/>
              <w:rPr>
                <w:rFonts w:ascii="Times New Roman" w:hAnsi="Times New Roman" w:cs="Times New Roman"/>
                <w:lang w:eastAsia="ar-SA"/>
              </w:rPr>
            </w:pPr>
          </w:p>
        </w:tc>
      </w:tr>
      <w:tr w:rsidR="00693850" w:rsidRPr="002D0981">
        <w:trPr>
          <w:cantSplit/>
        </w:trPr>
        <w:tc>
          <w:tcPr>
            <w:tcW w:w="1625" w:type="dxa"/>
            <w:tcBorders>
              <w:top w:val="single" w:sz="4" w:space="0" w:color="000000"/>
              <w:left w:val="single" w:sz="4" w:space="0" w:color="000000"/>
              <w:bottom w:val="single" w:sz="4" w:space="0" w:color="000000"/>
            </w:tcBorders>
          </w:tcPr>
          <w:p w:rsidR="00693850" w:rsidRPr="002D0981" w:rsidRDefault="00693850" w:rsidP="00693B52">
            <w:pPr>
              <w:suppressAutoHyphens/>
              <w:snapToGrid w:val="0"/>
              <w:spacing w:after="0" w:line="240" w:lineRule="auto"/>
              <w:rPr>
                <w:rFonts w:ascii="Times New Roman" w:hAnsi="Times New Roman" w:cs="Times New Roman"/>
                <w:lang w:eastAsia="ar-SA"/>
              </w:rPr>
            </w:pPr>
            <w:r w:rsidRPr="002D0981">
              <w:rPr>
                <w:rFonts w:ascii="Times New Roman" w:hAnsi="Times New Roman" w:cs="Times New Roman"/>
                <w:lang w:eastAsia="ar-SA"/>
              </w:rPr>
              <w:t>17 01 07</w:t>
            </w:r>
          </w:p>
        </w:tc>
        <w:tc>
          <w:tcPr>
            <w:tcW w:w="6237" w:type="dxa"/>
            <w:tcBorders>
              <w:top w:val="single" w:sz="4" w:space="0" w:color="000000"/>
              <w:left w:val="single" w:sz="4" w:space="0" w:color="000000"/>
              <w:bottom w:val="single" w:sz="4" w:space="0" w:color="000000"/>
            </w:tcBorders>
          </w:tcPr>
          <w:p w:rsidR="00693850" w:rsidRPr="002D0981" w:rsidRDefault="00693850" w:rsidP="00693B52">
            <w:pPr>
              <w:tabs>
                <w:tab w:val="center" w:pos="4536"/>
                <w:tab w:val="right" w:pos="9072"/>
              </w:tabs>
              <w:suppressAutoHyphens/>
              <w:snapToGrid w:val="0"/>
              <w:spacing w:after="0" w:line="240" w:lineRule="auto"/>
              <w:jc w:val="both"/>
              <w:rPr>
                <w:rFonts w:ascii="Times New Roman" w:hAnsi="Times New Roman" w:cs="Times New Roman"/>
                <w:lang w:eastAsia="ar-SA"/>
              </w:rPr>
            </w:pPr>
            <w:r w:rsidRPr="002D0981">
              <w:rPr>
                <w:rFonts w:ascii="Times New Roman" w:hAnsi="Times New Roman" w:cs="Times New Roman"/>
                <w:lang w:eastAsia="ar-SA"/>
              </w:rPr>
              <w:t xml:space="preserve">Směsi nebo oddělené frakce betonu, cihel, tašek a keramických výrobků neuvedené pod číslem 17 01 06 </w:t>
            </w:r>
          </w:p>
        </w:tc>
        <w:tc>
          <w:tcPr>
            <w:tcW w:w="1032" w:type="dxa"/>
            <w:tcBorders>
              <w:top w:val="single" w:sz="4" w:space="0" w:color="000000"/>
              <w:left w:val="single" w:sz="4" w:space="0" w:color="000000"/>
              <w:bottom w:val="single" w:sz="4" w:space="0" w:color="000000"/>
              <w:right w:val="single" w:sz="4" w:space="0" w:color="000000"/>
            </w:tcBorders>
          </w:tcPr>
          <w:p w:rsidR="00693850" w:rsidRPr="002D0981" w:rsidRDefault="00693850" w:rsidP="00693B52">
            <w:pPr>
              <w:suppressAutoHyphens/>
              <w:snapToGrid w:val="0"/>
              <w:spacing w:after="0" w:line="240" w:lineRule="auto"/>
              <w:rPr>
                <w:rFonts w:ascii="Times New Roman" w:hAnsi="Times New Roman" w:cs="Times New Roman"/>
                <w:lang w:eastAsia="ar-SA"/>
              </w:rPr>
            </w:pPr>
            <w:r w:rsidRPr="002D0981">
              <w:rPr>
                <w:rFonts w:ascii="Times New Roman" w:hAnsi="Times New Roman" w:cs="Times New Roman"/>
                <w:lang w:eastAsia="ar-SA"/>
              </w:rPr>
              <w:t>O</w:t>
            </w:r>
          </w:p>
        </w:tc>
      </w:tr>
      <w:tr w:rsidR="00693850" w:rsidRPr="002D0981">
        <w:trPr>
          <w:cantSplit/>
        </w:trPr>
        <w:tc>
          <w:tcPr>
            <w:tcW w:w="1625" w:type="dxa"/>
            <w:tcBorders>
              <w:top w:val="single" w:sz="4" w:space="0" w:color="000000"/>
              <w:left w:val="single" w:sz="4" w:space="0" w:color="000000"/>
              <w:bottom w:val="single" w:sz="4" w:space="0" w:color="000000"/>
            </w:tcBorders>
          </w:tcPr>
          <w:p w:rsidR="00693850" w:rsidRPr="002D0981" w:rsidRDefault="00693850" w:rsidP="00693B52">
            <w:pPr>
              <w:suppressAutoHyphens/>
              <w:snapToGrid w:val="0"/>
              <w:spacing w:after="0" w:line="240" w:lineRule="auto"/>
              <w:rPr>
                <w:rFonts w:ascii="Times New Roman" w:hAnsi="Times New Roman" w:cs="Times New Roman"/>
                <w:lang w:eastAsia="ar-SA"/>
              </w:rPr>
            </w:pPr>
            <w:r w:rsidRPr="002D0981">
              <w:rPr>
                <w:rFonts w:ascii="Times New Roman" w:hAnsi="Times New Roman" w:cs="Times New Roman"/>
                <w:lang w:eastAsia="ar-SA"/>
              </w:rPr>
              <w:t>17 03 02</w:t>
            </w:r>
          </w:p>
        </w:tc>
        <w:tc>
          <w:tcPr>
            <w:tcW w:w="6237" w:type="dxa"/>
            <w:tcBorders>
              <w:top w:val="single" w:sz="4" w:space="0" w:color="000000"/>
              <w:left w:val="single" w:sz="4" w:space="0" w:color="000000"/>
              <w:bottom w:val="single" w:sz="4" w:space="0" w:color="000000"/>
            </w:tcBorders>
          </w:tcPr>
          <w:p w:rsidR="00693850" w:rsidRPr="002D0981" w:rsidRDefault="00693850" w:rsidP="00693B52">
            <w:pPr>
              <w:suppressAutoHyphens/>
              <w:snapToGrid w:val="0"/>
              <w:spacing w:after="0" w:line="240" w:lineRule="auto"/>
              <w:rPr>
                <w:rFonts w:ascii="Times New Roman" w:hAnsi="Times New Roman" w:cs="Times New Roman"/>
                <w:lang w:eastAsia="ar-SA"/>
              </w:rPr>
            </w:pPr>
            <w:r w:rsidRPr="002D0981">
              <w:rPr>
                <w:rFonts w:ascii="Times New Roman" w:hAnsi="Times New Roman" w:cs="Times New Roman"/>
                <w:lang w:eastAsia="ar-SA"/>
              </w:rPr>
              <w:t>Asfaltové směsi neuvedené pod číslem 17 03 01</w:t>
            </w:r>
          </w:p>
        </w:tc>
        <w:tc>
          <w:tcPr>
            <w:tcW w:w="1032" w:type="dxa"/>
            <w:tcBorders>
              <w:top w:val="single" w:sz="4" w:space="0" w:color="000000"/>
              <w:left w:val="single" w:sz="4" w:space="0" w:color="000000"/>
              <w:bottom w:val="single" w:sz="4" w:space="0" w:color="000000"/>
              <w:right w:val="single" w:sz="4" w:space="0" w:color="000000"/>
            </w:tcBorders>
          </w:tcPr>
          <w:p w:rsidR="00693850" w:rsidRPr="002D0981" w:rsidRDefault="00693850" w:rsidP="00693B52">
            <w:pPr>
              <w:suppressAutoHyphens/>
              <w:snapToGrid w:val="0"/>
              <w:spacing w:after="0" w:line="240" w:lineRule="auto"/>
              <w:rPr>
                <w:rFonts w:ascii="Times New Roman" w:hAnsi="Times New Roman" w:cs="Times New Roman"/>
                <w:lang w:eastAsia="ar-SA"/>
              </w:rPr>
            </w:pPr>
          </w:p>
        </w:tc>
      </w:tr>
      <w:tr w:rsidR="00693850" w:rsidRPr="002D0981">
        <w:trPr>
          <w:cantSplit/>
        </w:trPr>
        <w:tc>
          <w:tcPr>
            <w:tcW w:w="1625" w:type="dxa"/>
            <w:tcBorders>
              <w:top w:val="single" w:sz="4" w:space="0" w:color="000000"/>
              <w:left w:val="single" w:sz="4" w:space="0" w:color="000000"/>
              <w:bottom w:val="single" w:sz="4" w:space="0" w:color="000000"/>
            </w:tcBorders>
          </w:tcPr>
          <w:p w:rsidR="00693850" w:rsidRPr="002D0981" w:rsidRDefault="00693850" w:rsidP="00693B52">
            <w:pPr>
              <w:suppressAutoHyphens/>
              <w:snapToGrid w:val="0"/>
              <w:spacing w:after="0" w:line="240" w:lineRule="auto"/>
              <w:rPr>
                <w:rFonts w:ascii="Times New Roman" w:hAnsi="Times New Roman" w:cs="Times New Roman"/>
                <w:lang w:eastAsia="ar-SA"/>
              </w:rPr>
            </w:pPr>
            <w:r w:rsidRPr="002D0981">
              <w:rPr>
                <w:rFonts w:ascii="Times New Roman" w:hAnsi="Times New Roman" w:cs="Times New Roman"/>
                <w:lang w:eastAsia="ar-SA"/>
              </w:rPr>
              <w:t>17 05 04</w:t>
            </w:r>
          </w:p>
        </w:tc>
        <w:tc>
          <w:tcPr>
            <w:tcW w:w="6237" w:type="dxa"/>
            <w:tcBorders>
              <w:top w:val="single" w:sz="4" w:space="0" w:color="000000"/>
              <w:left w:val="single" w:sz="4" w:space="0" w:color="000000"/>
              <w:bottom w:val="single" w:sz="4" w:space="0" w:color="000000"/>
            </w:tcBorders>
          </w:tcPr>
          <w:p w:rsidR="00693850" w:rsidRPr="002D0981" w:rsidRDefault="00693850" w:rsidP="00693B52">
            <w:pPr>
              <w:suppressAutoHyphens/>
              <w:snapToGrid w:val="0"/>
              <w:spacing w:after="0" w:line="240" w:lineRule="auto"/>
              <w:rPr>
                <w:rFonts w:ascii="Times New Roman" w:hAnsi="Times New Roman" w:cs="Times New Roman"/>
                <w:lang w:eastAsia="ar-SA"/>
              </w:rPr>
            </w:pPr>
            <w:r w:rsidRPr="002D0981">
              <w:rPr>
                <w:rFonts w:ascii="Times New Roman" w:hAnsi="Times New Roman" w:cs="Times New Roman"/>
                <w:lang w:eastAsia="ar-SA"/>
              </w:rPr>
              <w:t>Zemina a kamení neuvedené pod číslem 17 05 03</w:t>
            </w:r>
          </w:p>
        </w:tc>
        <w:tc>
          <w:tcPr>
            <w:tcW w:w="1032" w:type="dxa"/>
            <w:tcBorders>
              <w:top w:val="single" w:sz="4" w:space="0" w:color="000000"/>
              <w:left w:val="single" w:sz="4" w:space="0" w:color="000000"/>
              <w:bottom w:val="single" w:sz="4" w:space="0" w:color="000000"/>
              <w:right w:val="single" w:sz="4" w:space="0" w:color="000000"/>
            </w:tcBorders>
          </w:tcPr>
          <w:p w:rsidR="00693850" w:rsidRPr="002D0981" w:rsidRDefault="00693850" w:rsidP="00693B52">
            <w:pPr>
              <w:suppressAutoHyphens/>
              <w:snapToGrid w:val="0"/>
              <w:spacing w:after="0" w:line="240" w:lineRule="auto"/>
              <w:rPr>
                <w:rFonts w:ascii="Times New Roman" w:hAnsi="Times New Roman" w:cs="Times New Roman"/>
                <w:lang w:eastAsia="ar-SA"/>
              </w:rPr>
            </w:pPr>
            <w:r w:rsidRPr="002D0981">
              <w:rPr>
                <w:rFonts w:ascii="Times New Roman" w:hAnsi="Times New Roman" w:cs="Times New Roman"/>
                <w:lang w:eastAsia="ar-SA"/>
              </w:rPr>
              <w:t>O</w:t>
            </w:r>
          </w:p>
        </w:tc>
      </w:tr>
      <w:tr w:rsidR="00693850" w:rsidRPr="002D0981">
        <w:trPr>
          <w:cantSplit/>
        </w:trPr>
        <w:tc>
          <w:tcPr>
            <w:tcW w:w="1625" w:type="dxa"/>
            <w:tcBorders>
              <w:top w:val="single" w:sz="4" w:space="0" w:color="000000"/>
              <w:left w:val="single" w:sz="4" w:space="0" w:color="000000"/>
              <w:bottom w:val="single" w:sz="4" w:space="0" w:color="000000"/>
            </w:tcBorders>
          </w:tcPr>
          <w:p w:rsidR="00693850" w:rsidRPr="002D0981" w:rsidRDefault="00693850" w:rsidP="00693B52">
            <w:pPr>
              <w:suppressAutoHyphens/>
              <w:snapToGrid w:val="0"/>
              <w:spacing w:after="0" w:line="240" w:lineRule="auto"/>
              <w:rPr>
                <w:rFonts w:ascii="Times New Roman" w:hAnsi="Times New Roman" w:cs="Times New Roman"/>
                <w:lang w:eastAsia="ar-SA"/>
              </w:rPr>
            </w:pPr>
            <w:r w:rsidRPr="002D0981">
              <w:rPr>
                <w:rFonts w:ascii="Times New Roman" w:hAnsi="Times New Roman" w:cs="Times New Roman"/>
                <w:lang w:eastAsia="ar-SA"/>
              </w:rPr>
              <w:t>17 04 11</w:t>
            </w:r>
          </w:p>
        </w:tc>
        <w:tc>
          <w:tcPr>
            <w:tcW w:w="6237" w:type="dxa"/>
            <w:tcBorders>
              <w:top w:val="single" w:sz="4" w:space="0" w:color="000000"/>
              <w:left w:val="single" w:sz="4" w:space="0" w:color="000000"/>
              <w:bottom w:val="single" w:sz="4" w:space="0" w:color="000000"/>
            </w:tcBorders>
          </w:tcPr>
          <w:p w:rsidR="00693850" w:rsidRPr="002D0981" w:rsidRDefault="00693850" w:rsidP="00693B52">
            <w:pPr>
              <w:suppressAutoHyphens/>
              <w:snapToGrid w:val="0"/>
              <w:spacing w:after="0" w:line="240" w:lineRule="auto"/>
              <w:rPr>
                <w:rFonts w:ascii="Times New Roman" w:hAnsi="Times New Roman" w:cs="Times New Roman"/>
                <w:lang w:eastAsia="ar-SA"/>
              </w:rPr>
            </w:pPr>
            <w:r w:rsidRPr="002D0981">
              <w:rPr>
                <w:rFonts w:ascii="Times New Roman" w:hAnsi="Times New Roman" w:cs="Times New Roman"/>
                <w:lang w:eastAsia="ar-SA"/>
              </w:rPr>
              <w:t xml:space="preserve">kabely neuvedené pod 17 04 10 </w:t>
            </w:r>
          </w:p>
        </w:tc>
        <w:tc>
          <w:tcPr>
            <w:tcW w:w="1032" w:type="dxa"/>
            <w:tcBorders>
              <w:top w:val="single" w:sz="4" w:space="0" w:color="000000"/>
              <w:left w:val="single" w:sz="4" w:space="0" w:color="000000"/>
              <w:bottom w:val="single" w:sz="4" w:space="0" w:color="000000"/>
              <w:right w:val="single" w:sz="4" w:space="0" w:color="000000"/>
            </w:tcBorders>
          </w:tcPr>
          <w:p w:rsidR="00693850" w:rsidRPr="002D0981" w:rsidRDefault="00693850" w:rsidP="00693B52">
            <w:pPr>
              <w:suppressAutoHyphens/>
              <w:snapToGrid w:val="0"/>
              <w:spacing w:after="0" w:line="240" w:lineRule="auto"/>
              <w:rPr>
                <w:rFonts w:ascii="Times New Roman" w:hAnsi="Times New Roman" w:cs="Times New Roman"/>
                <w:lang w:eastAsia="ar-SA"/>
              </w:rPr>
            </w:pPr>
            <w:r w:rsidRPr="002D0981">
              <w:rPr>
                <w:rFonts w:ascii="Times New Roman" w:hAnsi="Times New Roman" w:cs="Times New Roman"/>
                <w:lang w:eastAsia="ar-SA"/>
              </w:rPr>
              <w:t>O</w:t>
            </w:r>
          </w:p>
        </w:tc>
      </w:tr>
      <w:tr w:rsidR="00693850" w:rsidRPr="002D0981">
        <w:trPr>
          <w:cantSplit/>
        </w:trPr>
        <w:tc>
          <w:tcPr>
            <w:tcW w:w="1625" w:type="dxa"/>
            <w:tcBorders>
              <w:top w:val="single" w:sz="4" w:space="0" w:color="000000"/>
              <w:left w:val="single" w:sz="4" w:space="0" w:color="000000"/>
              <w:bottom w:val="single" w:sz="4" w:space="0" w:color="000000"/>
            </w:tcBorders>
          </w:tcPr>
          <w:p w:rsidR="00693850" w:rsidRPr="002D0981" w:rsidRDefault="00693850" w:rsidP="00693B52">
            <w:pPr>
              <w:suppressAutoHyphens/>
              <w:snapToGrid w:val="0"/>
              <w:spacing w:after="0" w:line="240" w:lineRule="auto"/>
              <w:rPr>
                <w:rFonts w:ascii="Times New Roman" w:hAnsi="Times New Roman" w:cs="Times New Roman"/>
                <w:b/>
                <w:bCs/>
                <w:lang w:eastAsia="ar-SA"/>
              </w:rPr>
            </w:pPr>
            <w:r w:rsidRPr="002D0981">
              <w:rPr>
                <w:rFonts w:ascii="Times New Roman" w:hAnsi="Times New Roman" w:cs="Times New Roman"/>
                <w:b/>
                <w:bCs/>
                <w:lang w:eastAsia="ar-SA"/>
              </w:rPr>
              <w:t>17 09</w:t>
            </w:r>
          </w:p>
        </w:tc>
        <w:tc>
          <w:tcPr>
            <w:tcW w:w="6237" w:type="dxa"/>
            <w:tcBorders>
              <w:top w:val="single" w:sz="4" w:space="0" w:color="000000"/>
              <w:left w:val="single" w:sz="4" w:space="0" w:color="000000"/>
              <w:bottom w:val="single" w:sz="4" w:space="0" w:color="000000"/>
            </w:tcBorders>
          </w:tcPr>
          <w:p w:rsidR="00693850" w:rsidRPr="002D0981" w:rsidRDefault="00693850" w:rsidP="00693B52">
            <w:pPr>
              <w:suppressAutoHyphens/>
              <w:snapToGrid w:val="0"/>
              <w:spacing w:after="0" w:line="240" w:lineRule="auto"/>
              <w:rPr>
                <w:rFonts w:ascii="Times New Roman" w:hAnsi="Times New Roman" w:cs="Times New Roman"/>
                <w:b/>
                <w:bCs/>
                <w:lang w:eastAsia="ar-SA"/>
              </w:rPr>
            </w:pPr>
            <w:r w:rsidRPr="002D0981">
              <w:rPr>
                <w:rFonts w:ascii="Times New Roman" w:hAnsi="Times New Roman" w:cs="Times New Roman"/>
                <w:b/>
                <w:bCs/>
                <w:lang w:eastAsia="ar-SA"/>
              </w:rPr>
              <w:t xml:space="preserve">Jiné stavební a demoliční odpady </w:t>
            </w:r>
          </w:p>
        </w:tc>
        <w:tc>
          <w:tcPr>
            <w:tcW w:w="1032" w:type="dxa"/>
            <w:tcBorders>
              <w:top w:val="single" w:sz="4" w:space="0" w:color="000000"/>
              <w:left w:val="single" w:sz="4" w:space="0" w:color="000000"/>
              <w:bottom w:val="single" w:sz="4" w:space="0" w:color="000000"/>
              <w:right w:val="single" w:sz="4" w:space="0" w:color="000000"/>
            </w:tcBorders>
          </w:tcPr>
          <w:p w:rsidR="00693850" w:rsidRPr="002D0981" w:rsidRDefault="00693850" w:rsidP="00693B52">
            <w:pPr>
              <w:suppressAutoHyphens/>
              <w:snapToGrid w:val="0"/>
              <w:spacing w:after="0" w:line="240" w:lineRule="auto"/>
              <w:rPr>
                <w:rFonts w:ascii="Times New Roman" w:hAnsi="Times New Roman" w:cs="Times New Roman"/>
                <w:b/>
                <w:bCs/>
                <w:lang w:eastAsia="ar-SA"/>
              </w:rPr>
            </w:pPr>
          </w:p>
        </w:tc>
      </w:tr>
    </w:tbl>
    <w:p w:rsidR="00B02BDF" w:rsidRDefault="00B02BDF" w:rsidP="000C4D56">
      <w:pPr>
        <w:suppressAutoHyphens/>
        <w:spacing w:after="0" w:line="240" w:lineRule="auto"/>
        <w:jc w:val="both"/>
        <w:rPr>
          <w:rFonts w:ascii="Times New Roman" w:hAnsi="Times New Roman" w:cs="Times New Roman"/>
          <w:lang w:eastAsia="ar-SA"/>
        </w:rPr>
      </w:pPr>
      <w:bookmarkStart w:id="3" w:name="OLE_LINK16"/>
    </w:p>
    <w:p w:rsidR="00693850" w:rsidRPr="002E491D" w:rsidRDefault="00693850" w:rsidP="000C4D56">
      <w:pPr>
        <w:suppressAutoHyphens/>
        <w:spacing w:after="0" w:line="240" w:lineRule="auto"/>
        <w:jc w:val="both"/>
        <w:rPr>
          <w:rFonts w:ascii="Times New Roman" w:hAnsi="Times New Roman" w:cs="Times New Roman"/>
          <w:lang w:eastAsia="ar-SA"/>
        </w:rPr>
      </w:pPr>
      <w:r w:rsidRPr="002E491D">
        <w:rPr>
          <w:rFonts w:ascii="Times New Roman" w:hAnsi="Times New Roman" w:cs="Times New Roman"/>
          <w:lang w:eastAsia="ar-SA"/>
        </w:rPr>
        <w:t>Dle zákona o odpadech je vlastníkem odpadu ten, při jehož činnosti odpad vzniká.</w:t>
      </w:r>
    </w:p>
    <w:p w:rsidR="00693850" w:rsidRPr="002E491D" w:rsidRDefault="00693850" w:rsidP="000C4D56">
      <w:pPr>
        <w:suppressAutoHyphens/>
        <w:spacing w:after="0" w:line="240" w:lineRule="auto"/>
        <w:jc w:val="both"/>
        <w:rPr>
          <w:rFonts w:ascii="Times New Roman" w:hAnsi="Times New Roman" w:cs="Times New Roman"/>
          <w:lang w:eastAsia="ar-SA"/>
        </w:rPr>
      </w:pPr>
      <w:r w:rsidRPr="002E491D">
        <w:rPr>
          <w:rFonts w:ascii="Times New Roman" w:hAnsi="Times New Roman" w:cs="Times New Roman"/>
          <w:lang w:eastAsia="ar-SA"/>
        </w:rPr>
        <w:t xml:space="preserve">Převzetím zakázky se dodavatel stavebních prací stává vlastníkem odpadu vzniklého stavební činností. </w:t>
      </w:r>
    </w:p>
    <w:p w:rsidR="00693850" w:rsidRPr="002E491D" w:rsidRDefault="00693850" w:rsidP="000C4D56">
      <w:pPr>
        <w:suppressAutoHyphens/>
        <w:spacing w:after="0" w:line="240" w:lineRule="auto"/>
        <w:jc w:val="both"/>
        <w:rPr>
          <w:rFonts w:ascii="Times New Roman" w:hAnsi="Times New Roman" w:cs="Times New Roman"/>
          <w:lang w:eastAsia="ar-SA"/>
        </w:rPr>
      </w:pPr>
      <w:r w:rsidRPr="002E491D">
        <w:rPr>
          <w:rFonts w:ascii="Times New Roman" w:hAnsi="Times New Roman" w:cs="Times New Roman"/>
          <w:lang w:eastAsia="ar-SA"/>
        </w:rPr>
        <w:t>Vyšší dodavatel stavby zajistí manipulaci s tímto odpadem dle platných předpisů. Zejména se jedná o likvidaci odpadů se zbytkovým obsahem škodlivin (N).</w:t>
      </w:r>
    </w:p>
    <w:p w:rsidR="00693850" w:rsidRPr="002E491D" w:rsidRDefault="00693850" w:rsidP="000C4D56">
      <w:pPr>
        <w:suppressAutoHyphens/>
        <w:spacing w:after="0" w:line="240" w:lineRule="auto"/>
        <w:jc w:val="both"/>
        <w:rPr>
          <w:rFonts w:ascii="Times New Roman" w:hAnsi="Times New Roman" w:cs="Times New Roman"/>
          <w:lang w:eastAsia="ar-SA"/>
        </w:rPr>
      </w:pPr>
      <w:r w:rsidRPr="002E491D">
        <w:rPr>
          <w:rFonts w:ascii="Times New Roman" w:hAnsi="Times New Roman" w:cs="Times New Roman"/>
          <w:lang w:eastAsia="ar-SA"/>
        </w:rPr>
        <w:t>Se všemi odpady bude nakládáno ve smyslu Zákona o odpadech č. 185/2001 Sb., ve znění pozdějších předpisů a Vyhlášky MŽP č. 93/2016 Sb. ze dne 23. března 2016, kterou se vyhlašuje katalog odpadů.</w:t>
      </w:r>
    </w:p>
    <w:p w:rsidR="00693850" w:rsidRPr="002E491D" w:rsidRDefault="00693850" w:rsidP="000C4D56">
      <w:pPr>
        <w:suppressAutoHyphens/>
        <w:spacing w:after="0" w:line="240" w:lineRule="auto"/>
        <w:jc w:val="both"/>
        <w:rPr>
          <w:rFonts w:ascii="Times New Roman" w:hAnsi="Times New Roman" w:cs="Times New Roman"/>
          <w:lang w:eastAsia="ar-SA"/>
        </w:rPr>
      </w:pPr>
      <w:r w:rsidRPr="002E491D">
        <w:rPr>
          <w:rFonts w:ascii="Times New Roman" w:hAnsi="Times New Roman" w:cs="Times New Roman"/>
          <w:lang w:eastAsia="ar-SA"/>
        </w:rPr>
        <w:t>Dle novelizované Vyhlášky MŽP č. 294/2005 dodavatel stavby každou jednorázovou dodávku, nebo první z řady dodávek odpadu do zařízení k nakládání s odpady vybaví základním popisem odpadu. K tomu zároveň doloží výsledek laboratorního rozboru vzorku odpadu vypracovaný autorizovanou firmou.</w:t>
      </w:r>
    </w:p>
    <w:p w:rsidR="00693850" w:rsidRPr="002E491D" w:rsidRDefault="00693850" w:rsidP="000C4D56">
      <w:pPr>
        <w:suppressAutoHyphens/>
        <w:spacing w:after="0" w:line="240" w:lineRule="auto"/>
        <w:jc w:val="both"/>
        <w:rPr>
          <w:rFonts w:ascii="Times New Roman" w:hAnsi="Times New Roman" w:cs="Times New Roman"/>
          <w:lang w:eastAsia="ar-SA"/>
        </w:rPr>
      </w:pPr>
      <w:r w:rsidRPr="002E491D">
        <w:rPr>
          <w:rFonts w:ascii="Times New Roman" w:hAnsi="Times New Roman" w:cs="Times New Roman"/>
          <w:lang w:eastAsia="ar-SA"/>
        </w:rPr>
        <w:t xml:space="preserve">Stavební suť ekologicky čistá a tříděná bude v maximální míře recyklovaná pro další možné využití. </w:t>
      </w:r>
    </w:p>
    <w:p w:rsidR="00693850" w:rsidRPr="002E491D" w:rsidRDefault="00693850" w:rsidP="000C4D56">
      <w:pPr>
        <w:tabs>
          <w:tab w:val="left" w:pos="432"/>
          <w:tab w:val="left" w:pos="2160"/>
          <w:tab w:val="left" w:pos="3456"/>
          <w:tab w:val="left" w:pos="4464"/>
          <w:tab w:val="left" w:pos="5472"/>
          <w:tab w:val="left" w:pos="5760"/>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uppressAutoHyphens/>
        <w:spacing w:after="0" w:line="228" w:lineRule="auto"/>
        <w:jc w:val="both"/>
        <w:rPr>
          <w:rFonts w:ascii="Times New Roman" w:hAnsi="Times New Roman" w:cs="Times New Roman"/>
          <w:lang w:eastAsia="ar-SA"/>
        </w:rPr>
      </w:pPr>
      <w:r w:rsidRPr="002E491D">
        <w:rPr>
          <w:rFonts w:ascii="Times New Roman" w:hAnsi="Times New Roman" w:cs="Times New Roman"/>
          <w:lang w:eastAsia="ar-SA"/>
        </w:rPr>
        <w:t xml:space="preserve">Přebytečné ekologicky čisté zeminy může dodavatel stavby ukládat na skládku, nebo mohou být použity pro terénní úpravy v rámci obce, nebo jiných staveb se souhlasem obecního úřadu. </w:t>
      </w:r>
    </w:p>
    <w:p w:rsidR="00693850" w:rsidRPr="002E491D" w:rsidRDefault="00693850" w:rsidP="000C4D56">
      <w:pPr>
        <w:suppressAutoHyphens/>
        <w:spacing w:after="0" w:line="240" w:lineRule="auto"/>
        <w:jc w:val="both"/>
        <w:rPr>
          <w:rFonts w:ascii="Times New Roman" w:hAnsi="Times New Roman" w:cs="Times New Roman"/>
          <w:lang w:eastAsia="ar-SA"/>
        </w:rPr>
      </w:pPr>
      <w:r w:rsidRPr="002E491D">
        <w:rPr>
          <w:rFonts w:ascii="Times New Roman" w:hAnsi="Times New Roman" w:cs="Times New Roman"/>
          <w:lang w:eastAsia="ar-SA"/>
        </w:rPr>
        <w:t xml:space="preserve">Pokud budou při stavbě vznikat nebezpečné odpady je dodavatel stavby povinen vlastnit povolení pro nakládání s nebezpečnými odpady, nebo doložit smluvní zajištění těchto činností firmou, která toto povolení vlastní. </w:t>
      </w:r>
    </w:p>
    <w:p w:rsidR="00693850" w:rsidRPr="002E491D" w:rsidRDefault="00693850" w:rsidP="000C4D56">
      <w:pPr>
        <w:tabs>
          <w:tab w:val="left" w:pos="567"/>
          <w:tab w:val="left" w:pos="1560"/>
          <w:tab w:val="left" w:pos="7513"/>
          <w:tab w:val="left" w:pos="7938"/>
        </w:tabs>
        <w:spacing w:after="0" w:line="240" w:lineRule="auto"/>
        <w:jc w:val="both"/>
        <w:rPr>
          <w:rFonts w:ascii="Times New Roman" w:hAnsi="Times New Roman" w:cs="Times New Roman"/>
          <w:lang w:eastAsia="ar-SA"/>
        </w:rPr>
      </w:pPr>
      <w:r w:rsidRPr="002E491D">
        <w:rPr>
          <w:rFonts w:ascii="Times New Roman" w:hAnsi="Times New Roman" w:cs="Times New Roman"/>
          <w:lang w:eastAsia="ar-SA"/>
        </w:rPr>
        <w:t>Při předání stavby předloží dodavatel stavby doklady o způsobu likvidace odpadů (doklad ze skládky o množství a druhu uloženého materiálu).</w:t>
      </w:r>
    </w:p>
    <w:p w:rsidR="00693850" w:rsidRPr="002E491D" w:rsidRDefault="00693850" w:rsidP="000C4D56">
      <w:pPr>
        <w:suppressAutoHyphens/>
        <w:spacing w:after="0" w:line="240" w:lineRule="auto"/>
        <w:jc w:val="both"/>
        <w:rPr>
          <w:rFonts w:ascii="Times New Roman" w:hAnsi="Times New Roman" w:cs="Times New Roman"/>
          <w:lang w:eastAsia="ar-SA"/>
        </w:rPr>
      </w:pPr>
      <w:r w:rsidRPr="002E491D">
        <w:rPr>
          <w:rFonts w:ascii="Times New Roman" w:hAnsi="Times New Roman" w:cs="Times New Roman"/>
          <w:lang w:eastAsia="ar-SA"/>
        </w:rPr>
        <w:t xml:space="preserve">Veškerý odpad bude řádně tříděn. Část odpadu je možno zpětně využít k dalšímu zpracování. Ostatní odpady budou odváženy a likvidovány mimo staveniště. Manipulaci a likvidaci odpadů může provádět pouze oprávněná firma ve smyslu platného zákona o odpadech a příslušných vyhlášek. </w:t>
      </w:r>
    </w:p>
    <w:p w:rsidR="00693850" w:rsidRPr="002E491D" w:rsidRDefault="00693850" w:rsidP="000C4D56">
      <w:pPr>
        <w:suppressAutoHyphens/>
        <w:spacing w:after="0" w:line="240" w:lineRule="auto"/>
        <w:jc w:val="both"/>
        <w:rPr>
          <w:rFonts w:ascii="Times New Roman" w:hAnsi="Times New Roman" w:cs="Times New Roman"/>
          <w:lang w:eastAsia="ar-SA"/>
        </w:rPr>
      </w:pPr>
      <w:r w:rsidRPr="002E491D">
        <w:rPr>
          <w:rFonts w:ascii="Times New Roman" w:hAnsi="Times New Roman" w:cs="Times New Roman"/>
          <w:lang w:eastAsia="ar-SA"/>
        </w:rPr>
        <w:t xml:space="preserve">Předpokládaný způsob zneškodnění odpadů odbornou firmou znamená, že původce odpadu se bude řídit příslušnými ustanoveními Zákona o odpadech č. 185/2001, ve znění pozdějších předpisů a odpady odevzdá odborným firmám, resp. organizacím, které vlastní platné oprávnění na nakládání s uvedenými druhy odpadů a souhlas na provozování zařízení na jejich další zpracování, nebo zneškodňování podle ustanovení výše citovaného zákona. </w:t>
      </w:r>
    </w:p>
    <w:p w:rsidR="00693850" w:rsidRPr="002E491D" w:rsidRDefault="00693850" w:rsidP="00693B52">
      <w:pPr>
        <w:suppressAutoHyphens/>
        <w:spacing w:after="0" w:line="240" w:lineRule="auto"/>
        <w:jc w:val="both"/>
        <w:rPr>
          <w:rFonts w:ascii="Times New Roman" w:hAnsi="Times New Roman" w:cs="Times New Roman"/>
          <w:lang w:eastAsia="ar-SA"/>
        </w:rPr>
      </w:pPr>
      <w:r w:rsidRPr="002E491D">
        <w:rPr>
          <w:rFonts w:ascii="Times New Roman" w:hAnsi="Times New Roman" w:cs="Times New Roman"/>
          <w:lang w:eastAsia="ar-SA"/>
        </w:rPr>
        <w:t>Dodavatel stavby zajistí před zahájením prací smluvní dohody s odbornými firmami, které zabezpečují likvidaci a manipulaci odpadů vybrané ve výběrovém řízení.</w:t>
      </w:r>
      <w:bookmarkEnd w:id="3"/>
    </w:p>
    <w:p w:rsidR="00693850" w:rsidRPr="00224548" w:rsidRDefault="00693850" w:rsidP="007C7764">
      <w:pPr>
        <w:pStyle w:val="Bezmezer"/>
        <w:jc w:val="both"/>
        <w:rPr>
          <w:rFonts w:ascii="Times New Roman" w:hAnsi="Times New Roman" w:cs="Times New Roman"/>
          <w:b/>
          <w:bCs/>
          <w:sz w:val="24"/>
          <w:szCs w:val="24"/>
          <w:lang w:eastAsia="cs-CZ"/>
        </w:rPr>
      </w:pPr>
    </w:p>
    <w:p w:rsidR="00693850" w:rsidRPr="00224548" w:rsidRDefault="00693850" w:rsidP="007C7764">
      <w:pPr>
        <w:pStyle w:val="Bezmezer"/>
        <w:jc w:val="both"/>
        <w:rPr>
          <w:rFonts w:ascii="Times New Roman" w:hAnsi="Times New Roman" w:cs="Times New Roman"/>
          <w:b/>
          <w:bCs/>
          <w:sz w:val="24"/>
          <w:szCs w:val="24"/>
          <w:lang w:eastAsia="cs-CZ"/>
        </w:rPr>
      </w:pPr>
      <w:r w:rsidRPr="00224548">
        <w:rPr>
          <w:rFonts w:ascii="Times New Roman" w:hAnsi="Times New Roman" w:cs="Times New Roman"/>
          <w:b/>
          <w:bCs/>
          <w:sz w:val="24"/>
          <w:szCs w:val="24"/>
          <w:lang w:eastAsia="cs-CZ"/>
        </w:rPr>
        <w:t>B.2.4 Bezbariérové užívání stavby</w:t>
      </w:r>
    </w:p>
    <w:p w:rsidR="00693850" w:rsidRPr="00224548" w:rsidRDefault="00693850" w:rsidP="007C7764">
      <w:pPr>
        <w:pStyle w:val="Bezmezer"/>
        <w:jc w:val="both"/>
        <w:rPr>
          <w:rFonts w:ascii="Times New Roman" w:hAnsi="Times New Roman" w:cs="Times New Roman"/>
        </w:rPr>
      </w:pPr>
    </w:p>
    <w:p w:rsidR="00693850" w:rsidRPr="00224548" w:rsidRDefault="00693850" w:rsidP="007C7764">
      <w:pPr>
        <w:pStyle w:val="Bezmezer"/>
        <w:jc w:val="both"/>
        <w:rPr>
          <w:rFonts w:ascii="Times New Roman" w:hAnsi="Times New Roman" w:cs="Times New Roman"/>
        </w:rPr>
      </w:pPr>
      <w:r w:rsidRPr="00224548">
        <w:rPr>
          <w:rFonts w:ascii="Times New Roman" w:hAnsi="Times New Roman" w:cs="Times New Roman"/>
        </w:rPr>
        <w:t xml:space="preserve">Je řešeno dle požadavků vyhlášky č.398/2009 Sb. v platném znění Ministerstva pro místní rozvoj, o obecně technických požadavcích zabezpečujících užívání staveb osobami se sníženou schopností pohybu s orientace a dále dle požadavků stanovených v ČSN 73 6110 a jejím dodatku Z1 a ČSN 73 6425-1. </w:t>
      </w:r>
    </w:p>
    <w:p w:rsidR="00693850" w:rsidRPr="00224548" w:rsidRDefault="00693850" w:rsidP="007C7764">
      <w:pPr>
        <w:pStyle w:val="Bezmezer"/>
        <w:jc w:val="both"/>
        <w:rPr>
          <w:rFonts w:ascii="Times New Roman" w:hAnsi="Times New Roman" w:cs="Times New Roman"/>
          <w:u w:val="single"/>
        </w:rPr>
      </w:pPr>
    </w:p>
    <w:p w:rsidR="00693850" w:rsidRPr="00224548" w:rsidRDefault="00693850" w:rsidP="007C7764">
      <w:pPr>
        <w:pStyle w:val="Bezmezer"/>
        <w:jc w:val="both"/>
        <w:rPr>
          <w:rFonts w:ascii="Times New Roman" w:hAnsi="Times New Roman" w:cs="Times New Roman"/>
          <w:u w:val="single"/>
        </w:rPr>
      </w:pPr>
      <w:r w:rsidRPr="00224548">
        <w:rPr>
          <w:rFonts w:ascii="Times New Roman" w:hAnsi="Times New Roman" w:cs="Times New Roman"/>
          <w:u w:val="single"/>
        </w:rPr>
        <w:t xml:space="preserve">Zásady řešení pro osoby s omezenou schopností pohybu </w:t>
      </w:r>
    </w:p>
    <w:p w:rsidR="00744BBE" w:rsidRPr="00DE04DD" w:rsidRDefault="00DE04DD" w:rsidP="00744BBE">
      <w:pPr>
        <w:pStyle w:val="Bezmezer"/>
        <w:rPr>
          <w:rFonts w:ascii="Times New Roman" w:hAnsi="Times New Roman" w:cs="Times New Roman"/>
        </w:rPr>
      </w:pPr>
      <w:r w:rsidRPr="00DE04DD">
        <w:rPr>
          <w:rFonts w:ascii="Times New Roman" w:hAnsi="Times New Roman" w:cs="Times New Roman"/>
        </w:rPr>
        <w:t>Nový chodník je veden podél stávající silnice III třídy, a nepřekročí maximální podélný sklon 8,33%. Příčný sklon je řešen striktně s hodnotou maximálně 2,00%.</w:t>
      </w:r>
      <w:r>
        <w:rPr>
          <w:rFonts w:ascii="Times New Roman" w:hAnsi="Times New Roman" w:cs="Times New Roman"/>
        </w:rPr>
        <w:t xml:space="preserve"> </w:t>
      </w:r>
      <w:r w:rsidR="00744BBE" w:rsidRPr="00DE04DD">
        <w:rPr>
          <w:rFonts w:ascii="Times New Roman" w:hAnsi="Times New Roman" w:cs="Times New Roman"/>
        </w:rPr>
        <w:t xml:space="preserve">Stavba plně splňuje podmínky pro provoz osob s omezenou schopností pohybu a orientace stanovených ve vyhlášce č.398/2009 Sb. v platném znění Ministerstva pro místní rozvoj, o obecně technických požadavcích zabezpečujících užívání staveb osobami se sníženou schopností pohybu s orientace. </w:t>
      </w:r>
    </w:p>
    <w:p w:rsidR="00A37B42" w:rsidRDefault="00A37B42" w:rsidP="007C7764">
      <w:pPr>
        <w:pStyle w:val="Bezmezer"/>
        <w:jc w:val="both"/>
        <w:rPr>
          <w:rFonts w:ascii="Times New Roman" w:hAnsi="Times New Roman" w:cs="Times New Roman"/>
          <w:u w:val="single"/>
        </w:rPr>
      </w:pPr>
    </w:p>
    <w:p w:rsidR="00FA289C" w:rsidRDefault="00FA289C" w:rsidP="007C7764">
      <w:pPr>
        <w:pStyle w:val="Bezmezer"/>
        <w:jc w:val="both"/>
        <w:rPr>
          <w:rFonts w:ascii="Times New Roman" w:hAnsi="Times New Roman" w:cs="Times New Roman"/>
          <w:u w:val="single"/>
        </w:rPr>
      </w:pPr>
    </w:p>
    <w:p w:rsidR="00693850" w:rsidRPr="00224548" w:rsidRDefault="00693850" w:rsidP="007C7764">
      <w:pPr>
        <w:pStyle w:val="Bezmezer"/>
        <w:jc w:val="both"/>
        <w:rPr>
          <w:rFonts w:ascii="Times New Roman" w:hAnsi="Times New Roman" w:cs="Times New Roman"/>
          <w:u w:val="single"/>
        </w:rPr>
      </w:pPr>
      <w:r w:rsidRPr="00224548">
        <w:rPr>
          <w:rFonts w:ascii="Times New Roman" w:hAnsi="Times New Roman" w:cs="Times New Roman"/>
          <w:u w:val="single"/>
        </w:rPr>
        <w:lastRenderedPageBreak/>
        <w:t xml:space="preserve">Zásady řešení pro osoby se zrakovým postižením </w:t>
      </w:r>
    </w:p>
    <w:p w:rsidR="00693850" w:rsidRPr="00224548" w:rsidRDefault="00693850" w:rsidP="007C7764">
      <w:pPr>
        <w:pStyle w:val="Bezmezer"/>
        <w:jc w:val="both"/>
        <w:rPr>
          <w:rFonts w:ascii="Times New Roman" w:hAnsi="Times New Roman" w:cs="Times New Roman"/>
        </w:rPr>
      </w:pPr>
      <w:r w:rsidRPr="00224548">
        <w:rPr>
          <w:rFonts w:ascii="Times New Roman" w:hAnsi="Times New Roman" w:cs="Times New Roman"/>
        </w:rPr>
        <w:t>V trase komunikací pěších nejsou žádné překážky, rovněž tak není omezena jejich podchodná výška.</w:t>
      </w:r>
    </w:p>
    <w:p w:rsidR="00693850" w:rsidRPr="00224548" w:rsidRDefault="00693850" w:rsidP="007C7764">
      <w:pPr>
        <w:pStyle w:val="Bezmezer"/>
        <w:jc w:val="both"/>
        <w:rPr>
          <w:rFonts w:ascii="Times New Roman" w:hAnsi="Times New Roman" w:cs="Times New Roman"/>
        </w:rPr>
      </w:pPr>
      <w:r w:rsidRPr="00224548">
        <w:rPr>
          <w:rFonts w:ascii="Times New Roman" w:hAnsi="Times New Roman" w:cs="Times New Roman"/>
        </w:rPr>
        <w:t xml:space="preserve">Od volných ploch budou komunikace pěší odděleny obrubníky průřezu </w:t>
      </w:r>
      <w:r w:rsidR="009E12CE">
        <w:rPr>
          <w:rFonts w:ascii="Times New Roman" w:hAnsi="Times New Roman" w:cs="Times New Roman"/>
        </w:rPr>
        <w:t>100</w:t>
      </w:r>
      <w:r w:rsidRPr="00224548">
        <w:rPr>
          <w:rFonts w:ascii="Times New Roman" w:hAnsi="Times New Roman" w:cs="Times New Roman"/>
        </w:rPr>
        <w:t>/2</w:t>
      </w:r>
      <w:r w:rsidR="009E12CE">
        <w:rPr>
          <w:rFonts w:ascii="Times New Roman" w:hAnsi="Times New Roman" w:cs="Times New Roman"/>
        </w:rPr>
        <w:t>5</w:t>
      </w:r>
      <w:r w:rsidRPr="00224548">
        <w:rPr>
          <w:rFonts w:ascii="Times New Roman" w:hAnsi="Times New Roman" w:cs="Times New Roman"/>
        </w:rPr>
        <w:t>0 mm, osazenými do betonového lože s boční opěrou. Vždy minimálně jedna obruba je osazena s převýšením 60 mm pro vytvoření vodící linie pro nevidomé a slabozraké osoby.</w:t>
      </w:r>
    </w:p>
    <w:p w:rsidR="00693850" w:rsidRPr="00654CD8" w:rsidRDefault="00654CD8" w:rsidP="007C7764">
      <w:pPr>
        <w:pStyle w:val="Bezmezer"/>
        <w:jc w:val="both"/>
        <w:rPr>
          <w:rFonts w:ascii="Times New Roman" w:hAnsi="Times New Roman" w:cs="Times New Roman"/>
          <w:lang w:eastAsia="cs-CZ"/>
        </w:rPr>
      </w:pPr>
      <w:r w:rsidRPr="00654CD8">
        <w:rPr>
          <w:rFonts w:ascii="Times New Roman" w:hAnsi="Times New Roman" w:cs="Times New Roman"/>
          <w:bCs/>
        </w:rPr>
        <w:t>Pro osoby se zrakovým postižením je u nájezdové obruby navržen varovný (šířky 0,40m) z reliéfní dlažby červené barvy.</w:t>
      </w:r>
      <w:r w:rsidRPr="00654CD8">
        <w:rPr>
          <w:rFonts w:ascii="Times New Roman" w:hAnsi="Times New Roman" w:cs="Times New Roman"/>
          <w:lang w:eastAsia="cs-CZ"/>
        </w:rPr>
        <w:t xml:space="preserve"> Na levé straně místa pro přecházení (ve směru staničení) na něj navazuje signální pás z reliéfní dlažby (šířky 0,80m) s odsazený 300mm od varovného pásu. Místo pro přecházení ze strany nového chodníku (pravá strana ve směru staničení) není možno z důvodu stavebně technických nebo provozních podmínek signální pás umístit.</w:t>
      </w:r>
    </w:p>
    <w:p w:rsidR="00654CD8" w:rsidRPr="00224548" w:rsidRDefault="00654CD8" w:rsidP="007C7764">
      <w:pPr>
        <w:pStyle w:val="Bezmezer"/>
        <w:jc w:val="both"/>
        <w:rPr>
          <w:rFonts w:ascii="Times New Roman" w:hAnsi="Times New Roman" w:cs="Times New Roman"/>
          <w:u w:val="single"/>
        </w:rPr>
      </w:pPr>
    </w:p>
    <w:p w:rsidR="00693850" w:rsidRPr="00224548" w:rsidRDefault="00693850" w:rsidP="007C7764">
      <w:pPr>
        <w:pStyle w:val="Bezmezer"/>
        <w:jc w:val="both"/>
        <w:rPr>
          <w:rFonts w:ascii="Times New Roman" w:hAnsi="Times New Roman" w:cs="Times New Roman"/>
          <w:u w:val="single"/>
        </w:rPr>
      </w:pPr>
      <w:r w:rsidRPr="00224548">
        <w:rPr>
          <w:rFonts w:ascii="Times New Roman" w:hAnsi="Times New Roman" w:cs="Times New Roman"/>
          <w:u w:val="single"/>
        </w:rPr>
        <w:t xml:space="preserve">Zásady řešení pro osoby se sluchovým postižením </w:t>
      </w:r>
    </w:p>
    <w:p w:rsidR="00693850" w:rsidRPr="00224548" w:rsidRDefault="00693850" w:rsidP="007C7764">
      <w:pPr>
        <w:pStyle w:val="Bezmezer"/>
        <w:jc w:val="both"/>
        <w:rPr>
          <w:rFonts w:ascii="Times New Roman" w:hAnsi="Times New Roman" w:cs="Times New Roman"/>
        </w:rPr>
      </w:pPr>
      <w:r w:rsidRPr="00224548">
        <w:rPr>
          <w:rFonts w:ascii="Times New Roman" w:hAnsi="Times New Roman" w:cs="Times New Roman"/>
        </w:rPr>
        <w:t>S ohledem na svoji charakteristiku, stavba speciální úpravy pro osoby se sluchovým postižením neřeší.</w:t>
      </w:r>
    </w:p>
    <w:p w:rsidR="00693850" w:rsidRPr="00224548" w:rsidRDefault="00693850" w:rsidP="007C7764">
      <w:pPr>
        <w:pStyle w:val="Bezmezer"/>
        <w:jc w:val="both"/>
        <w:rPr>
          <w:rFonts w:ascii="Times New Roman" w:hAnsi="Times New Roman" w:cs="Times New Roman"/>
          <w:u w:val="single"/>
        </w:rPr>
      </w:pPr>
    </w:p>
    <w:p w:rsidR="00693850" w:rsidRPr="00224548" w:rsidRDefault="00693850" w:rsidP="007C7764">
      <w:pPr>
        <w:pStyle w:val="Bezmezer"/>
        <w:jc w:val="both"/>
        <w:rPr>
          <w:rFonts w:ascii="Times New Roman" w:hAnsi="Times New Roman" w:cs="Times New Roman"/>
          <w:u w:val="single"/>
        </w:rPr>
      </w:pPr>
      <w:r w:rsidRPr="00224548">
        <w:rPr>
          <w:rFonts w:ascii="Times New Roman" w:hAnsi="Times New Roman" w:cs="Times New Roman"/>
          <w:u w:val="single"/>
        </w:rPr>
        <w:t xml:space="preserve"> Použití stavebních výrobků pro bezbariérové řešení</w:t>
      </w:r>
    </w:p>
    <w:p w:rsidR="00693850" w:rsidRDefault="00693850" w:rsidP="00C634D6">
      <w:pPr>
        <w:pStyle w:val="Bezmezer"/>
        <w:numPr>
          <w:ilvl w:val="0"/>
          <w:numId w:val="17"/>
        </w:numPr>
        <w:ind w:left="907" w:hanging="340"/>
        <w:jc w:val="both"/>
        <w:rPr>
          <w:rFonts w:ascii="Times New Roman" w:hAnsi="Times New Roman" w:cs="Times New Roman"/>
        </w:rPr>
      </w:pPr>
      <w:r w:rsidRPr="00224548">
        <w:rPr>
          <w:rFonts w:ascii="Times New Roman" w:hAnsi="Times New Roman" w:cs="Times New Roman"/>
        </w:rPr>
        <w:t xml:space="preserve">komunikace pěší jsou dlážděny z betonové dlažby, typ dlažby musí mít platný certifikát a </w:t>
      </w:r>
      <w:r>
        <w:rPr>
          <w:rFonts w:ascii="Times New Roman" w:hAnsi="Times New Roman" w:cs="Times New Roman"/>
        </w:rPr>
        <w:t xml:space="preserve"> </w:t>
      </w:r>
    </w:p>
    <w:p w:rsidR="00693850" w:rsidRPr="00224548" w:rsidRDefault="00693850" w:rsidP="00C634D6">
      <w:pPr>
        <w:pStyle w:val="Bezmezer"/>
        <w:ind w:left="567"/>
        <w:jc w:val="both"/>
        <w:rPr>
          <w:rFonts w:ascii="Times New Roman" w:hAnsi="Times New Roman" w:cs="Times New Roman"/>
        </w:rPr>
      </w:pPr>
      <w:r>
        <w:rPr>
          <w:rFonts w:ascii="Times New Roman" w:hAnsi="Times New Roman" w:cs="Times New Roman"/>
        </w:rPr>
        <w:t xml:space="preserve">         </w:t>
      </w:r>
      <w:r w:rsidRPr="00224548">
        <w:rPr>
          <w:rFonts w:ascii="Times New Roman" w:hAnsi="Times New Roman" w:cs="Times New Roman"/>
        </w:rPr>
        <w:t>prohlášení o shodě a její součinitel smykového tření musí dosahovat minimálně hodnotu 0,6.</w:t>
      </w:r>
    </w:p>
    <w:p w:rsidR="00693850" w:rsidRDefault="00693850" w:rsidP="00A36B03">
      <w:pPr>
        <w:pStyle w:val="Bezmezer"/>
        <w:numPr>
          <w:ilvl w:val="0"/>
          <w:numId w:val="17"/>
        </w:numPr>
        <w:ind w:left="907" w:hanging="340"/>
        <w:jc w:val="both"/>
        <w:rPr>
          <w:rFonts w:ascii="Times New Roman" w:hAnsi="Times New Roman" w:cs="Times New Roman"/>
        </w:rPr>
      </w:pPr>
      <w:r w:rsidRPr="00224548">
        <w:rPr>
          <w:rFonts w:ascii="Times New Roman" w:hAnsi="Times New Roman" w:cs="Times New Roman"/>
        </w:rPr>
        <w:t xml:space="preserve">hmatná reliéfní betonová dlažba </w:t>
      </w:r>
      <w:r>
        <w:rPr>
          <w:rFonts w:ascii="Times New Roman" w:hAnsi="Times New Roman" w:cs="Times New Roman"/>
        </w:rPr>
        <w:t xml:space="preserve">bude </w:t>
      </w:r>
      <w:r w:rsidRPr="00224548">
        <w:rPr>
          <w:rFonts w:ascii="Times New Roman" w:hAnsi="Times New Roman" w:cs="Times New Roman"/>
        </w:rPr>
        <w:t xml:space="preserve">červené barvy, ze které jsou řešeny varovné pásy a u </w:t>
      </w:r>
      <w:r>
        <w:rPr>
          <w:rFonts w:ascii="Times New Roman" w:hAnsi="Times New Roman" w:cs="Times New Roman"/>
        </w:rPr>
        <w:t xml:space="preserve"> </w:t>
      </w:r>
    </w:p>
    <w:p w:rsidR="00693850" w:rsidRDefault="00693850" w:rsidP="00A36B03">
      <w:pPr>
        <w:pStyle w:val="Bezmezer"/>
        <w:ind w:left="567"/>
        <w:jc w:val="both"/>
        <w:rPr>
          <w:rFonts w:ascii="Times New Roman" w:hAnsi="Times New Roman" w:cs="Times New Roman"/>
        </w:rPr>
      </w:pPr>
      <w:r>
        <w:rPr>
          <w:rFonts w:ascii="Times New Roman" w:hAnsi="Times New Roman" w:cs="Times New Roman"/>
        </w:rPr>
        <w:t xml:space="preserve">       </w:t>
      </w:r>
      <w:r w:rsidR="005A64BE">
        <w:rPr>
          <w:rFonts w:ascii="Times New Roman" w:hAnsi="Times New Roman" w:cs="Times New Roman"/>
        </w:rPr>
        <w:t xml:space="preserve"> </w:t>
      </w:r>
      <w:r w:rsidRPr="00224548">
        <w:rPr>
          <w:rFonts w:ascii="Times New Roman" w:hAnsi="Times New Roman" w:cs="Times New Roman"/>
        </w:rPr>
        <w:t>míst pro</w:t>
      </w:r>
      <w:r>
        <w:rPr>
          <w:rFonts w:ascii="Times New Roman" w:hAnsi="Times New Roman" w:cs="Times New Roman"/>
        </w:rPr>
        <w:t xml:space="preserve"> p</w:t>
      </w:r>
      <w:r w:rsidRPr="00224548">
        <w:rPr>
          <w:rFonts w:ascii="Times New Roman" w:hAnsi="Times New Roman" w:cs="Times New Roman"/>
        </w:rPr>
        <w:t>řecházení.</w:t>
      </w:r>
    </w:p>
    <w:p w:rsidR="00367EB1" w:rsidRPr="00367EB1" w:rsidRDefault="00B97552" w:rsidP="00367EB1">
      <w:pPr>
        <w:pStyle w:val="Bezmezer"/>
        <w:numPr>
          <w:ilvl w:val="0"/>
          <w:numId w:val="17"/>
        </w:numPr>
        <w:ind w:left="907" w:hanging="340"/>
        <w:jc w:val="both"/>
        <w:rPr>
          <w:rFonts w:ascii="Times New Roman" w:hAnsi="Times New Roman" w:cs="Times New Roman"/>
        </w:rPr>
      </w:pPr>
      <w:r>
        <w:rPr>
          <w:rFonts w:ascii="Times New Roman" w:hAnsi="Times New Roman" w:cs="Times New Roman"/>
          <w:lang w:eastAsia="ar-SA"/>
        </w:rPr>
        <w:t>s</w:t>
      </w:r>
      <w:r w:rsidR="00367EB1" w:rsidRPr="00367EB1">
        <w:rPr>
          <w:rFonts w:ascii="Times New Roman" w:hAnsi="Times New Roman" w:cs="Times New Roman"/>
          <w:lang w:eastAsia="ar-SA"/>
        </w:rPr>
        <w:t>jezd</w:t>
      </w:r>
      <w:r>
        <w:rPr>
          <w:rFonts w:ascii="Times New Roman" w:hAnsi="Times New Roman" w:cs="Times New Roman"/>
          <w:lang w:eastAsia="ar-SA"/>
        </w:rPr>
        <w:t>,</w:t>
      </w:r>
      <w:r w:rsidR="00367EB1" w:rsidRPr="00367EB1">
        <w:rPr>
          <w:rFonts w:ascii="Times New Roman" w:hAnsi="Times New Roman" w:cs="Times New Roman"/>
          <w:lang w:eastAsia="ar-SA"/>
        </w:rPr>
        <w:t xml:space="preserve"> </w:t>
      </w:r>
      <w:r w:rsidR="00367EB1">
        <w:rPr>
          <w:rFonts w:ascii="Times New Roman" w:hAnsi="Times New Roman" w:cs="Times New Roman"/>
          <w:lang w:eastAsia="ar-SA"/>
        </w:rPr>
        <w:t xml:space="preserve">který </w:t>
      </w:r>
      <w:r w:rsidR="00367EB1" w:rsidRPr="00367EB1">
        <w:rPr>
          <w:rFonts w:ascii="Times New Roman" w:hAnsi="Times New Roman" w:cs="Times New Roman"/>
          <w:lang w:eastAsia="ar-SA"/>
        </w:rPr>
        <w:t xml:space="preserve">přesáhl délku 8,0m, bude opatřen vodící linií z drážkové dlažby 200x200x80mm             </w:t>
      </w:r>
    </w:p>
    <w:p w:rsidR="00367EB1" w:rsidRPr="00367EB1" w:rsidRDefault="00367EB1" w:rsidP="00367EB1">
      <w:pPr>
        <w:pStyle w:val="Bezmezer"/>
        <w:jc w:val="both"/>
        <w:rPr>
          <w:rFonts w:ascii="Times New Roman" w:hAnsi="Times New Roman" w:cs="Times New Roman"/>
        </w:rPr>
      </w:pPr>
      <w:r>
        <w:rPr>
          <w:rFonts w:ascii="Times New Roman" w:hAnsi="Times New Roman" w:cs="Times New Roman"/>
        </w:rPr>
        <w:t xml:space="preserve">                 </w:t>
      </w:r>
      <w:r w:rsidRPr="00367EB1">
        <w:rPr>
          <w:rFonts w:ascii="Times New Roman" w:hAnsi="Times New Roman" w:cs="Times New Roman"/>
          <w:lang w:eastAsia="ar-SA"/>
        </w:rPr>
        <w:t>šedé barvy umístěnou před hranou šířky sjezdu.</w:t>
      </w:r>
    </w:p>
    <w:p w:rsidR="00693850" w:rsidRDefault="00693850" w:rsidP="00C634D6">
      <w:pPr>
        <w:pStyle w:val="Bezmezer"/>
        <w:numPr>
          <w:ilvl w:val="0"/>
          <w:numId w:val="17"/>
        </w:numPr>
        <w:ind w:left="907" w:hanging="340"/>
        <w:jc w:val="both"/>
        <w:rPr>
          <w:rFonts w:ascii="Times New Roman" w:hAnsi="Times New Roman" w:cs="Times New Roman"/>
        </w:rPr>
      </w:pPr>
      <w:r w:rsidRPr="00224548">
        <w:rPr>
          <w:rFonts w:ascii="Times New Roman" w:hAnsi="Times New Roman" w:cs="Times New Roman"/>
        </w:rPr>
        <w:t xml:space="preserve">veškerý materiál použitý na hmatové úpravy musí splňovat požadavky NV č.162/2002 Sb. a </w:t>
      </w:r>
      <w:r>
        <w:rPr>
          <w:rFonts w:ascii="Times New Roman" w:hAnsi="Times New Roman" w:cs="Times New Roman"/>
        </w:rPr>
        <w:t xml:space="preserve">  </w:t>
      </w:r>
    </w:p>
    <w:p w:rsidR="00693850" w:rsidRPr="00224548" w:rsidRDefault="00693850" w:rsidP="00C634D6">
      <w:pPr>
        <w:pStyle w:val="Bezmezer"/>
        <w:ind w:left="567"/>
        <w:jc w:val="both"/>
        <w:rPr>
          <w:rFonts w:ascii="Times New Roman" w:hAnsi="Times New Roman" w:cs="Times New Roman"/>
        </w:rPr>
      </w:pPr>
      <w:r>
        <w:rPr>
          <w:rFonts w:ascii="Times New Roman" w:hAnsi="Times New Roman" w:cs="Times New Roman"/>
        </w:rPr>
        <w:t xml:space="preserve">        </w:t>
      </w:r>
      <w:r w:rsidRPr="00224548">
        <w:rPr>
          <w:rFonts w:ascii="Times New Roman" w:hAnsi="Times New Roman" w:cs="Times New Roman"/>
        </w:rPr>
        <w:t>s ním spojenými TN TZÚS.</w:t>
      </w:r>
    </w:p>
    <w:p w:rsidR="005A64BE" w:rsidRDefault="005A64BE" w:rsidP="007C7764">
      <w:pPr>
        <w:pStyle w:val="Bezmezer"/>
        <w:jc w:val="both"/>
        <w:rPr>
          <w:rFonts w:ascii="Times New Roman" w:hAnsi="Times New Roman" w:cs="Times New Roman"/>
          <w:b/>
          <w:bCs/>
          <w:sz w:val="24"/>
          <w:szCs w:val="24"/>
          <w:lang w:eastAsia="cs-CZ"/>
        </w:rPr>
      </w:pPr>
    </w:p>
    <w:p w:rsidR="00693850" w:rsidRPr="00224548" w:rsidRDefault="00693850" w:rsidP="007C7764">
      <w:pPr>
        <w:pStyle w:val="Bezmezer"/>
        <w:jc w:val="both"/>
        <w:rPr>
          <w:rFonts w:ascii="Times New Roman" w:hAnsi="Times New Roman" w:cs="Times New Roman"/>
          <w:b/>
          <w:bCs/>
          <w:sz w:val="24"/>
          <w:szCs w:val="24"/>
          <w:lang w:eastAsia="cs-CZ"/>
        </w:rPr>
      </w:pPr>
      <w:r w:rsidRPr="00224548">
        <w:rPr>
          <w:rFonts w:ascii="Times New Roman" w:hAnsi="Times New Roman" w:cs="Times New Roman"/>
          <w:b/>
          <w:bCs/>
          <w:sz w:val="24"/>
          <w:szCs w:val="24"/>
          <w:lang w:eastAsia="cs-CZ"/>
        </w:rPr>
        <w:t>B.2.5 Bezpečnost při užívání stavby</w:t>
      </w:r>
    </w:p>
    <w:p w:rsidR="00693850" w:rsidRPr="00224548" w:rsidRDefault="00693850" w:rsidP="007C7764">
      <w:pPr>
        <w:pStyle w:val="Bezmezer"/>
        <w:jc w:val="both"/>
        <w:rPr>
          <w:rFonts w:ascii="Times New Roman" w:hAnsi="Times New Roman" w:cs="Times New Roman"/>
        </w:rPr>
      </w:pPr>
    </w:p>
    <w:p w:rsidR="00693850" w:rsidRPr="00224548" w:rsidRDefault="00693850" w:rsidP="007C7764">
      <w:pPr>
        <w:pStyle w:val="Bezmezer"/>
        <w:jc w:val="both"/>
        <w:rPr>
          <w:rFonts w:ascii="Times New Roman" w:hAnsi="Times New Roman" w:cs="Times New Roman"/>
        </w:rPr>
      </w:pPr>
      <w:r w:rsidRPr="00224548">
        <w:rPr>
          <w:rFonts w:ascii="Times New Roman" w:hAnsi="Times New Roman" w:cs="Times New Roman"/>
        </w:rPr>
        <w:t>Bezpečnost při užívání (bezpečnost provozu na pozemních komunikacích) - je podřízeno zákonu 361/2000 Sb. o provozu na pozemních komunikacích ve znění pozdějších předpisů.</w:t>
      </w:r>
    </w:p>
    <w:p w:rsidR="00693850" w:rsidRPr="00224548" w:rsidRDefault="00693850" w:rsidP="007C7764">
      <w:pPr>
        <w:pStyle w:val="Bezmezer"/>
        <w:jc w:val="both"/>
        <w:rPr>
          <w:rFonts w:ascii="Times New Roman" w:hAnsi="Times New Roman" w:cs="Times New Roman"/>
        </w:rPr>
      </w:pPr>
      <w:r w:rsidRPr="00224548">
        <w:rPr>
          <w:rFonts w:ascii="Times New Roman" w:hAnsi="Times New Roman" w:cs="Times New Roman"/>
        </w:rPr>
        <w:t>Stavba je navržena v souladu s normovými hodnotami tak, aby po dobu plánované životnosti vyhověla požadovanému účelu a odolaly všem účinkům zatížení a nepříznivým vlivům prostředí, a to i předvídatelným mimořádným zatížením, která se mohou běžně vyskytnout při provádění i užívání stavby.</w:t>
      </w:r>
    </w:p>
    <w:p w:rsidR="000B59E8" w:rsidRPr="00E81D15" w:rsidRDefault="00693850" w:rsidP="007C7764">
      <w:pPr>
        <w:pStyle w:val="Bezmezer"/>
        <w:jc w:val="both"/>
        <w:rPr>
          <w:rFonts w:ascii="Times New Roman" w:hAnsi="Times New Roman" w:cs="Times New Roman"/>
        </w:rPr>
      </w:pPr>
      <w:r w:rsidRPr="00224548">
        <w:rPr>
          <w:rFonts w:ascii="Times New Roman" w:hAnsi="Times New Roman" w:cs="Times New Roman"/>
        </w:rPr>
        <w:t>Stavba nevyžaduje provedení opatření pro ochranu zdraví, zdravých životních podmínek a životního prostředí.</w:t>
      </w:r>
    </w:p>
    <w:p w:rsidR="00693850" w:rsidRPr="00224548" w:rsidRDefault="00693850" w:rsidP="007C7764">
      <w:pPr>
        <w:pStyle w:val="Bezmezer"/>
        <w:jc w:val="both"/>
        <w:rPr>
          <w:rFonts w:ascii="Times New Roman" w:hAnsi="Times New Roman" w:cs="Times New Roman"/>
          <w:b/>
          <w:bCs/>
          <w:sz w:val="24"/>
          <w:szCs w:val="24"/>
          <w:lang w:eastAsia="cs-CZ"/>
        </w:rPr>
      </w:pPr>
      <w:r w:rsidRPr="00224548">
        <w:rPr>
          <w:rFonts w:ascii="Times New Roman" w:hAnsi="Times New Roman" w:cs="Times New Roman"/>
          <w:b/>
          <w:bCs/>
          <w:sz w:val="24"/>
          <w:szCs w:val="24"/>
          <w:lang w:eastAsia="cs-CZ"/>
        </w:rPr>
        <w:t>B.2.6 Základní charakteristika objektů</w:t>
      </w:r>
    </w:p>
    <w:p w:rsidR="000B59E8" w:rsidRDefault="000B59E8" w:rsidP="007C7764">
      <w:pPr>
        <w:pStyle w:val="Bezmezer"/>
        <w:jc w:val="both"/>
        <w:rPr>
          <w:rFonts w:ascii="Times New Roman" w:hAnsi="Times New Roman" w:cs="Times New Roman"/>
          <w:u w:val="single"/>
          <w:lang w:eastAsia="cs-CZ"/>
        </w:rPr>
      </w:pPr>
    </w:p>
    <w:p w:rsidR="00693850" w:rsidRPr="00224548" w:rsidRDefault="00693850" w:rsidP="007C7764">
      <w:pPr>
        <w:pStyle w:val="Bezmezer"/>
        <w:jc w:val="both"/>
        <w:rPr>
          <w:rFonts w:ascii="Times New Roman" w:hAnsi="Times New Roman" w:cs="Times New Roman"/>
          <w:u w:val="single"/>
          <w:lang w:eastAsia="cs-CZ"/>
        </w:rPr>
      </w:pPr>
      <w:r w:rsidRPr="00224548">
        <w:rPr>
          <w:rFonts w:ascii="Times New Roman" w:hAnsi="Times New Roman" w:cs="Times New Roman"/>
          <w:u w:val="single"/>
          <w:lang w:eastAsia="cs-CZ"/>
        </w:rPr>
        <w:t>Popis současného stavu</w:t>
      </w:r>
    </w:p>
    <w:p w:rsidR="00693850" w:rsidRPr="00224548" w:rsidRDefault="00DB2F66" w:rsidP="007C7764">
      <w:pPr>
        <w:pStyle w:val="Bezmezer"/>
        <w:jc w:val="both"/>
        <w:rPr>
          <w:rFonts w:ascii="Times New Roman" w:hAnsi="Times New Roman" w:cs="Times New Roman"/>
          <w:lang w:eastAsia="cs-CZ"/>
        </w:rPr>
      </w:pPr>
      <w:r>
        <w:rPr>
          <w:rFonts w:ascii="Times New Roman" w:hAnsi="Times New Roman" w:cs="Times New Roman"/>
          <w:lang w:eastAsia="cs-CZ"/>
        </w:rPr>
        <w:t>Silnice III třídy</w:t>
      </w:r>
      <w:r w:rsidR="00B02BDF">
        <w:rPr>
          <w:rFonts w:ascii="Times New Roman" w:hAnsi="Times New Roman" w:cs="Times New Roman"/>
          <w:lang w:eastAsia="cs-CZ"/>
        </w:rPr>
        <w:t xml:space="preserve"> </w:t>
      </w:r>
      <w:r w:rsidR="00D51E4D">
        <w:rPr>
          <w:rFonts w:ascii="Times New Roman" w:hAnsi="Times New Roman" w:cs="Times New Roman"/>
          <w:lang w:eastAsia="cs-CZ"/>
        </w:rPr>
        <w:t>,</w:t>
      </w:r>
      <w:r>
        <w:rPr>
          <w:rFonts w:ascii="Times New Roman" w:hAnsi="Times New Roman" w:cs="Times New Roman"/>
          <w:lang w:eastAsia="cs-CZ"/>
        </w:rPr>
        <w:t>místní komunikace</w:t>
      </w:r>
      <w:r w:rsidR="00D51E4D">
        <w:rPr>
          <w:rFonts w:ascii="Times New Roman" w:hAnsi="Times New Roman" w:cs="Times New Roman"/>
          <w:lang w:eastAsia="cs-CZ"/>
        </w:rPr>
        <w:t xml:space="preserve"> a zatravněný terén.</w:t>
      </w:r>
    </w:p>
    <w:p w:rsidR="00D51E4D" w:rsidRDefault="00D51E4D" w:rsidP="007C7764">
      <w:pPr>
        <w:pStyle w:val="Bezmezer"/>
        <w:jc w:val="both"/>
        <w:rPr>
          <w:rFonts w:ascii="Times New Roman" w:hAnsi="Times New Roman" w:cs="Times New Roman"/>
          <w:u w:val="single"/>
          <w:lang w:eastAsia="cs-CZ"/>
        </w:rPr>
      </w:pPr>
    </w:p>
    <w:p w:rsidR="00693850" w:rsidRPr="00630C5E" w:rsidRDefault="00693850" w:rsidP="007C7764">
      <w:pPr>
        <w:pStyle w:val="Bezmezer"/>
        <w:jc w:val="both"/>
        <w:rPr>
          <w:rFonts w:ascii="Times New Roman" w:hAnsi="Times New Roman" w:cs="Times New Roman"/>
          <w:u w:val="single"/>
          <w:lang w:eastAsia="cs-CZ"/>
        </w:rPr>
      </w:pPr>
      <w:r w:rsidRPr="00630C5E">
        <w:rPr>
          <w:rFonts w:ascii="Times New Roman" w:hAnsi="Times New Roman" w:cs="Times New Roman"/>
          <w:u w:val="single"/>
          <w:lang w:eastAsia="cs-CZ"/>
        </w:rPr>
        <w:t>Popis navrženého řešení</w:t>
      </w:r>
    </w:p>
    <w:p w:rsidR="00630C5E" w:rsidRPr="00630C5E" w:rsidRDefault="00630C5E" w:rsidP="00630C5E">
      <w:pPr>
        <w:suppressAutoHyphens/>
        <w:spacing w:after="0" w:line="240" w:lineRule="auto"/>
        <w:jc w:val="both"/>
        <w:rPr>
          <w:rFonts w:ascii="Times New Roman" w:hAnsi="Times New Roman" w:cs="Times New Roman"/>
          <w:b/>
          <w:bCs/>
          <w:lang w:eastAsia="ar-SA"/>
        </w:rPr>
      </w:pPr>
    </w:p>
    <w:p w:rsidR="00611844" w:rsidRPr="00D949B5" w:rsidRDefault="00611844" w:rsidP="00611844">
      <w:pPr>
        <w:suppressAutoHyphens/>
        <w:spacing w:after="0" w:line="240" w:lineRule="auto"/>
        <w:jc w:val="both"/>
        <w:rPr>
          <w:rFonts w:ascii="Times New Roman" w:hAnsi="Times New Roman" w:cs="Times New Roman"/>
          <w:b/>
          <w:bCs/>
          <w:caps/>
          <w:lang w:eastAsia="ar-SA"/>
        </w:rPr>
      </w:pPr>
      <w:r w:rsidRPr="00D949B5">
        <w:rPr>
          <w:rFonts w:ascii="Times New Roman" w:hAnsi="Times New Roman" w:cs="Times New Roman"/>
          <w:b/>
          <w:bCs/>
          <w:caps/>
          <w:lang w:eastAsia="ar-SA"/>
        </w:rPr>
        <w:t>SO 101 – CHODNÍK PRO PĚŠÍ</w:t>
      </w:r>
    </w:p>
    <w:p w:rsidR="00611844" w:rsidRPr="00D949B5" w:rsidRDefault="00611844" w:rsidP="00611844">
      <w:pPr>
        <w:spacing w:after="0" w:line="240" w:lineRule="auto"/>
        <w:jc w:val="both"/>
        <w:rPr>
          <w:rFonts w:ascii="Times New Roman" w:hAnsi="Times New Roman" w:cs="Times New Roman"/>
        </w:rPr>
      </w:pPr>
      <w:r w:rsidRPr="00D949B5">
        <w:rPr>
          <w:rFonts w:ascii="Times New Roman" w:hAnsi="Times New Roman" w:cs="Times New Roman"/>
          <w:lang w:eastAsia="ar-SA"/>
        </w:rPr>
        <w:t>Nový chodník pro pěší je navržen v šířkách – 2,0m a 1,65m a bude proveden z betonové dlažby tl. 60mm (200x100x60mm) šedé barvy v příčném sklonu 2%. Od komunikace je oddělen pásem zeleně v šířce 1,65m. Ohraničení chodníku je navrženo z jedné strany betonový obrubníkem BO 100/250 (100/250/1000mm), s nášlapem  60mm - vodící linie pro nevidomé osoby a z druhé strany betonový obrubník zapuštění – odtok vody na terén. V místě většího svahu se osadí betonová palisáda výšky 800mm a o obdélníkovém rozměru 180/120mm. Palisáda bude mít převýšení max. 400mm a hloubku ukotvení min. 400mm. Je položená do betonového lože - beton C25/30 - XF1, které bude založeno na ŠP podsypu 50mm. Na zadní straně se palisáda opatří nopovou fólií, která zamezí průsaku vody mezi spár</w:t>
      </w:r>
      <w:r w:rsidRPr="00D949B5">
        <w:rPr>
          <w:rFonts w:ascii="Times New Roman" w:eastAsia="Times New Roman" w:hAnsi="Times New Roman" w:cs="Times New Roman"/>
          <w:bCs/>
          <w:lang w:eastAsia="ar-SA"/>
        </w:rPr>
        <w:t xml:space="preserve">. </w:t>
      </w:r>
      <w:r w:rsidRPr="00D949B5">
        <w:rPr>
          <w:rFonts w:ascii="Times New Roman" w:hAnsi="Times New Roman" w:cs="Times New Roman"/>
          <w:lang w:eastAsia="ar-SA"/>
        </w:rPr>
        <w:t xml:space="preserve">V místech určených pro vstup na vozovku je navržen snížený, nájezdový obrubník BO 15/15 (150/150/1000mm) s převýšením 20mm, u kterého se osadí varovný pás z reliéfní červené dlažby. Tento pás má šířku 400mm a slouží pro osoby se zrakovým postižením. </w:t>
      </w:r>
      <w:r w:rsidRPr="00D949B5">
        <w:rPr>
          <w:rFonts w:ascii="Times New Roman" w:hAnsi="Times New Roman" w:cs="Times New Roman"/>
        </w:rPr>
        <w:t xml:space="preserve">Povrch plochy do vzdálenosti nejméně 250mm od varovného pásu musí </w:t>
      </w:r>
      <w:r w:rsidRPr="00D949B5">
        <w:rPr>
          <w:rFonts w:ascii="Times New Roman" w:hAnsi="Times New Roman" w:cs="Times New Roman"/>
        </w:rPr>
        <w:lastRenderedPageBreak/>
        <w:t xml:space="preserve">být rovinný při dodržení požadavku na protiskluzné vlastnosti a musí být vůči hmatnému pásu vizuálně kontrastní. </w:t>
      </w:r>
      <w:r w:rsidRPr="00D949B5">
        <w:rPr>
          <w:rFonts w:ascii="Times New Roman" w:hAnsi="Times New Roman" w:cs="Times New Roman"/>
          <w:lang w:eastAsia="ar-SA"/>
        </w:rPr>
        <w:t xml:space="preserve">Podélný sklon chodníku je přímo úměrný s podélným sklonem stávající komunikace, u které je chodník umístěn a nepřesáhne 8,33%. </w:t>
      </w:r>
      <w:r w:rsidRPr="00D949B5">
        <w:rPr>
          <w:rFonts w:ascii="Times New Roman" w:eastAsia="Times New Roman" w:hAnsi="Times New Roman" w:cs="Times New Roman"/>
          <w:bCs/>
          <w:lang w:eastAsia="ar-SA"/>
        </w:rPr>
        <w:t xml:space="preserve">Obruba bude osazena v betonovém loži - zavlhlý beton min. C12/15 s boční betonovou opěrou. Podklad pro betonové lože musí být pevný a řádně zhutněný. Úprava obrubníků se bude provádět řezáním nebo broušením. </w:t>
      </w:r>
      <w:r w:rsidRPr="00D949B5">
        <w:rPr>
          <w:rFonts w:ascii="Times New Roman" w:hAnsi="Times New Roman" w:cs="Times New Roman"/>
        </w:rPr>
        <w:t xml:space="preserve">Odvodnění chodníku bude provedeno pomocí příčného a podélného sklonu na zatravněný terén. V místech kde začíná zástavba, bude chodník vyspádován do vozovky, ze které voda odteče do obrubníkových vpustí. </w:t>
      </w:r>
    </w:p>
    <w:p w:rsidR="00611844" w:rsidRPr="00D949B5" w:rsidRDefault="00611844" w:rsidP="00611844">
      <w:pPr>
        <w:suppressAutoHyphens/>
        <w:spacing w:after="0" w:line="240" w:lineRule="auto"/>
        <w:jc w:val="both"/>
        <w:rPr>
          <w:rFonts w:ascii="Times New Roman" w:hAnsi="Times New Roman" w:cs="Times New Roman"/>
          <w:lang w:eastAsia="ar-SA"/>
        </w:rPr>
      </w:pPr>
      <w:r w:rsidRPr="00D949B5">
        <w:rPr>
          <w:rFonts w:ascii="Times New Roman" w:hAnsi="Times New Roman" w:cs="Times New Roman"/>
          <w:lang w:eastAsia="ar-SA"/>
        </w:rPr>
        <w:t>Materiál použitý pro hmatové úpravy musí splňovat NV 163/2002 Sb. (nařízení vlády) a TN TZÚS 12. 03. 04. – 06 (technický návod Technického a zkušebního ústavu stavebního).</w:t>
      </w:r>
    </w:p>
    <w:p w:rsidR="00611844" w:rsidRPr="00D949B5" w:rsidRDefault="00611844" w:rsidP="00611844">
      <w:pPr>
        <w:suppressAutoHyphens/>
        <w:spacing w:after="0" w:line="240" w:lineRule="auto"/>
        <w:jc w:val="both"/>
        <w:rPr>
          <w:rFonts w:ascii="Times New Roman" w:hAnsi="Times New Roman" w:cs="Times New Roman"/>
          <w:lang w:eastAsia="ar-SA"/>
        </w:rPr>
      </w:pPr>
      <w:r w:rsidRPr="00D949B5">
        <w:rPr>
          <w:rFonts w:ascii="Times New Roman" w:hAnsi="Times New Roman" w:cs="Times New Roman"/>
          <w:lang w:eastAsia="ar-SA"/>
        </w:rPr>
        <w:t>Chodník bude řešen v souladu s vyhláškou Ministerstva pro místní rozvoj č. 398/2009Sb., o obecných technických požadavcích zabezpečujících bezbariérové užívání staveb.</w:t>
      </w:r>
    </w:p>
    <w:p w:rsidR="00611844" w:rsidRPr="00D949B5" w:rsidRDefault="00611844" w:rsidP="00611844">
      <w:pPr>
        <w:suppressAutoHyphens/>
        <w:spacing w:after="0" w:line="240" w:lineRule="auto"/>
        <w:jc w:val="both"/>
        <w:rPr>
          <w:rFonts w:ascii="Times New Roman" w:hAnsi="Times New Roman" w:cs="Times New Roman"/>
        </w:rPr>
      </w:pPr>
    </w:p>
    <w:p w:rsidR="00611844" w:rsidRPr="00D949B5" w:rsidRDefault="00611844" w:rsidP="00611844">
      <w:pPr>
        <w:spacing w:after="0" w:line="240" w:lineRule="auto"/>
        <w:rPr>
          <w:rFonts w:ascii="Times New Roman" w:hAnsi="Times New Roman" w:cs="Times New Roman"/>
          <w:b/>
          <w:bCs/>
        </w:rPr>
      </w:pPr>
      <w:r w:rsidRPr="00D949B5">
        <w:rPr>
          <w:rFonts w:ascii="Times New Roman" w:hAnsi="Times New Roman" w:cs="Times New Roman"/>
          <w:b/>
          <w:bCs/>
        </w:rPr>
        <w:t>Místa pro přecházení</w:t>
      </w:r>
    </w:p>
    <w:p w:rsidR="00611844" w:rsidRPr="00D949B5" w:rsidRDefault="00611844" w:rsidP="00611844">
      <w:pPr>
        <w:spacing w:after="0" w:line="240" w:lineRule="auto"/>
        <w:jc w:val="both"/>
        <w:rPr>
          <w:rFonts w:ascii="Times New Roman" w:hAnsi="Times New Roman" w:cs="Times New Roman"/>
          <w:lang w:eastAsia="cs-CZ"/>
        </w:rPr>
      </w:pPr>
      <w:r w:rsidRPr="00D949B5">
        <w:rPr>
          <w:rFonts w:ascii="Times New Roman" w:hAnsi="Times New Roman" w:cs="Times New Roman"/>
          <w:bCs/>
        </w:rPr>
        <w:t>V celé trase nového chodníku budou zřízena dvě místa pro přecházení.  Místa pro přecházení mají šířku 3,0m, délku 6,0m. V trase místa pro přecházení se osadí zapuštěná nájezdová obruba BO 15/15 (150/150/1000mm) - nášlap 20mm, která bude od silniční převýšené obruby oddělená přechodovými kusy dl. 1,0m. Pro osoby se zrakovým postižením je u nájezdové obruby navržen varovný (šířky 0,40m) z reliéfní dlažby červené barvy.</w:t>
      </w:r>
      <w:r w:rsidRPr="00D949B5">
        <w:rPr>
          <w:rFonts w:ascii="Times New Roman" w:hAnsi="Times New Roman" w:cs="Times New Roman"/>
          <w:lang w:eastAsia="cs-CZ"/>
        </w:rPr>
        <w:t xml:space="preserve"> </w:t>
      </w:r>
      <w:r w:rsidRPr="00D949B5">
        <w:rPr>
          <w:rFonts w:ascii="Times New Roman" w:hAnsi="Times New Roman" w:cs="Times New Roman"/>
        </w:rPr>
        <w:t>Povrch plochy do vzdálenosti nejméně 250mm od varovného pásu musí být rovinný při dodržení požadavku na protiskluzné vlastnosti a musí být vůči hmatnému pásu vizuálně kontrastní.</w:t>
      </w:r>
    </w:p>
    <w:p w:rsidR="00611844" w:rsidRPr="00D949B5" w:rsidRDefault="00611844" w:rsidP="00611844">
      <w:pPr>
        <w:spacing w:after="0" w:line="240" w:lineRule="auto"/>
        <w:jc w:val="both"/>
        <w:rPr>
          <w:rFonts w:ascii="Times New Roman" w:hAnsi="Times New Roman" w:cs="Times New Roman"/>
          <w:lang w:eastAsia="ar-SA"/>
        </w:rPr>
      </w:pPr>
      <w:r w:rsidRPr="00D949B5">
        <w:rPr>
          <w:rFonts w:ascii="Times New Roman" w:hAnsi="Times New Roman" w:cs="Times New Roman"/>
        </w:rPr>
        <w:t xml:space="preserve">Osvětlení míst pro přecházení je navrženo podle přílohy č.1 TKP15. V současné době jsou na ul. Petrovská již nasvíceny přechody pro chodce u zastávek autobusu, je doporučeno </w:t>
      </w:r>
      <w:r w:rsidRPr="00D949B5">
        <w:rPr>
          <w:rFonts w:ascii="Times New Roman" w:hAnsi="Times New Roman" w:cs="Times New Roman"/>
          <w:lang w:eastAsia="ar-SA"/>
        </w:rPr>
        <w:t>nasvětlit všechna místa pro přecházení v uceleném úseku komunikace.</w:t>
      </w:r>
    </w:p>
    <w:p w:rsidR="00611844" w:rsidRPr="00D949B5" w:rsidRDefault="00611844" w:rsidP="00611844">
      <w:pPr>
        <w:spacing w:after="0" w:line="240" w:lineRule="auto"/>
        <w:jc w:val="both"/>
        <w:rPr>
          <w:rFonts w:ascii="Times New Roman" w:hAnsi="Times New Roman" w:cs="Times New Roman"/>
          <w:lang w:eastAsia="ar-SA"/>
        </w:rPr>
      </w:pPr>
      <w:r w:rsidRPr="00D949B5">
        <w:rPr>
          <w:rFonts w:ascii="Times New Roman" w:hAnsi="Times New Roman" w:cs="Times New Roman"/>
          <w:lang w:eastAsia="ar-SA"/>
        </w:rPr>
        <w:t>Nové osvětlovací body pro osvětlení míst pro přecházení jsou navrženy asymetrickými svítidly pro osvětlení přechodů, osazenými na výložnících na bezpaticových stožárech - model pro nasvětlení přechodů délky 6.0m (výška stožáru nad vetknutím do země). Výložníky jsou zvoleny tak, aby svítidlo bylo nad osvětlovaným jízdním pruhem podle vyzařovací charakteristiky svítidla. Jsou navrženy výložníky délky 2,0m. Jako zdroj světla bude do svítidel osazen LED modul 4500-5000K. Barevný tón světla světelného zdroje musí být z jiné skupiny barevných tónů, než jaký je použit pro osvětlení komunikace.   Doporučený poměr teplot chromatičnosti pro přisvětlení přechodů je nejméně 1:1,5.  Stožáry budou osazeny 1m před přechodem ve směru jízdy tak, aby byl zvýšen pozitivní kontrast chodce na přechodu. Sloupy pro nasvětlení budou napojeny kabelem CYKY-J 4x16 chráničce ve výkopu na nejbližší sloup veřejného osvětlení. Protilehlá strana silnice bude řešena protlakem přes silnici III/44636, případně bude napojena na poslední stožár VO umístěného v místní komunikaci.</w:t>
      </w:r>
    </w:p>
    <w:p w:rsidR="00611844" w:rsidRPr="00D949B5" w:rsidRDefault="00611844" w:rsidP="00611844">
      <w:pPr>
        <w:suppressAutoHyphens/>
        <w:spacing w:after="0" w:line="240" w:lineRule="auto"/>
        <w:jc w:val="both"/>
        <w:rPr>
          <w:rFonts w:ascii="Times New Roman" w:hAnsi="Times New Roman" w:cs="Times New Roman"/>
          <w:u w:val="single"/>
        </w:rPr>
      </w:pPr>
    </w:p>
    <w:p w:rsidR="00611844" w:rsidRPr="00D949B5" w:rsidRDefault="00611844" w:rsidP="00611844">
      <w:pPr>
        <w:suppressAutoHyphens/>
        <w:spacing w:after="0" w:line="240" w:lineRule="auto"/>
        <w:jc w:val="both"/>
        <w:rPr>
          <w:rFonts w:ascii="Times New Roman" w:hAnsi="Times New Roman" w:cs="Times New Roman"/>
          <w:b/>
          <w:bCs/>
          <w:caps/>
          <w:lang w:eastAsia="ar-SA"/>
        </w:rPr>
      </w:pPr>
      <w:r w:rsidRPr="00D949B5">
        <w:rPr>
          <w:rFonts w:ascii="Times New Roman" w:hAnsi="Times New Roman" w:cs="Times New Roman"/>
          <w:b/>
          <w:bCs/>
          <w:caps/>
          <w:lang w:eastAsia="ar-SA"/>
        </w:rPr>
        <w:t>SO 102 – SJEZDY</w:t>
      </w:r>
    </w:p>
    <w:p w:rsidR="00611844" w:rsidRPr="00D949B5" w:rsidRDefault="00611844" w:rsidP="00611844">
      <w:pPr>
        <w:suppressAutoHyphens/>
        <w:spacing w:after="0" w:line="240" w:lineRule="auto"/>
        <w:jc w:val="both"/>
        <w:rPr>
          <w:rFonts w:ascii="Times New Roman" w:hAnsi="Times New Roman" w:cs="Times New Roman"/>
          <w:b/>
          <w:bCs/>
          <w:lang w:eastAsia="ar-SA"/>
        </w:rPr>
      </w:pPr>
      <w:r w:rsidRPr="00D949B5">
        <w:rPr>
          <w:rFonts w:ascii="Times New Roman" w:hAnsi="Times New Roman" w:cs="Times New Roman"/>
          <w:b/>
          <w:bCs/>
          <w:lang w:eastAsia="ar-SA"/>
        </w:rPr>
        <w:t xml:space="preserve">Sjezdy u chodníku bez stávající zástavby </w:t>
      </w:r>
    </w:p>
    <w:p w:rsidR="00611844" w:rsidRPr="00D949B5" w:rsidRDefault="00611844" w:rsidP="00611844">
      <w:pPr>
        <w:suppressAutoHyphens/>
        <w:spacing w:after="0" w:line="240" w:lineRule="auto"/>
        <w:jc w:val="both"/>
        <w:rPr>
          <w:rFonts w:ascii="Times New Roman" w:hAnsi="Times New Roman" w:cs="Times New Roman"/>
          <w:lang w:eastAsia="ar-SA"/>
        </w:rPr>
      </w:pPr>
      <w:r w:rsidRPr="00D949B5">
        <w:rPr>
          <w:rFonts w:ascii="Times New Roman" w:hAnsi="Times New Roman" w:cs="Times New Roman"/>
          <w:lang w:eastAsia="ar-SA"/>
        </w:rPr>
        <w:t xml:space="preserve">Sjezdy jsou navrženy z betonové dlažby tl. 80mm (200x100x80mm) šedé barvy v šířkách 4,0m, 5,0m a 6,0m. Šířky 5,0m a 6,0m jsou určeny pro sjezdy s využíváním zemědělské techniky jako vjezd na pole. Tyto sjezdy mají zesílenou konstrukci. </w:t>
      </w:r>
    </w:p>
    <w:p w:rsidR="00611844" w:rsidRPr="00D949B5" w:rsidRDefault="00611844" w:rsidP="00611844">
      <w:pPr>
        <w:suppressAutoHyphens/>
        <w:spacing w:after="0" w:line="240" w:lineRule="auto"/>
        <w:jc w:val="both"/>
        <w:rPr>
          <w:rFonts w:ascii="Times New Roman" w:hAnsi="Times New Roman" w:cs="Times New Roman"/>
          <w:lang w:eastAsia="ar-SA"/>
        </w:rPr>
      </w:pPr>
      <w:r w:rsidRPr="00D949B5">
        <w:rPr>
          <w:rFonts w:ascii="Times New Roman" w:hAnsi="Times New Roman" w:cs="Times New Roman"/>
          <w:lang w:eastAsia="ar-SA"/>
        </w:rPr>
        <w:t xml:space="preserve">Příčný sklon sjezdů je navržen 2,40% a 2% - vychází z konfigurace nového chodníku. Sjezdy budou od komunikace odděleny nájezdovým obrubníkem BO 15/15 (150/150/1000mm), s převýšením 20mm s jednořádkem ze žulové kostky. Přechod mezi silničním obrubníkem a nájezdovým bude proveden zkosenými přechodovými kusy BO25/15 – dl. 1,0m. Obruba bude osazena v betonovém loži - zavlhlý beton min. C12/15 s boční betonovou opěrou. Podklad pro betonové lože musí být pevný a řádně zhutněný. Úprava obrubníků se bude provádět řezáním nebo broušením. V hraně chodníku v šířce vjezdu bude položena reliéfní dlažba červené barvy (varovný pás) š. 400mm. Povrch plochy do vzdálenosti nejméně 250mm od varovného pásu musí být rovinný při dodržení požadavku na protiskluzné vlastnosti a musí být vůči hmatnému pásu vizuálně kontrastní. Kolem nově položené silniční obruby vč. jednořádku ze žulové kostky se komunikace doplní novou obrusnou vrstvou v šířce 1,0m a tl. 50mm, styčná spára, bude zařezána a zalita bitumenovou zálivkou. Odvodnění sjezdů, bude provedeno pomocí příčného a podélného sklonu do </w:t>
      </w:r>
      <w:r w:rsidRPr="00D949B5">
        <w:rPr>
          <w:rFonts w:ascii="Times New Roman" w:hAnsi="Times New Roman" w:cs="Times New Roman"/>
          <w:lang w:eastAsia="ar-SA"/>
        </w:rPr>
        <w:lastRenderedPageBreak/>
        <w:t>nově navržených obrubníkových vpusti umístěných v chodníku. Povrchové znaky inženýrských sítí, které jsou umístěny v prostoru zpevněných ploch se výškově upraví na novou úroveň navržené nivelety.</w:t>
      </w:r>
    </w:p>
    <w:p w:rsidR="00611844" w:rsidRPr="00D949B5" w:rsidRDefault="00611844" w:rsidP="00611844">
      <w:pPr>
        <w:suppressAutoHyphens/>
        <w:spacing w:after="0" w:line="240" w:lineRule="auto"/>
        <w:jc w:val="both"/>
        <w:rPr>
          <w:rFonts w:ascii="Times New Roman" w:hAnsi="Times New Roman" w:cs="Times New Roman"/>
          <w:b/>
          <w:bCs/>
          <w:lang w:eastAsia="ar-SA"/>
        </w:rPr>
      </w:pPr>
    </w:p>
    <w:p w:rsidR="00611844" w:rsidRPr="00D949B5" w:rsidRDefault="00611844" w:rsidP="00611844">
      <w:pPr>
        <w:suppressAutoHyphens/>
        <w:spacing w:after="0" w:line="240" w:lineRule="auto"/>
        <w:jc w:val="both"/>
        <w:rPr>
          <w:rFonts w:ascii="Times New Roman" w:hAnsi="Times New Roman" w:cs="Times New Roman"/>
          <w:b/>
          <w:bCs/>
          <w:lang w:eastAsia="ar-SA"/>
        </w:rPr>
      </w:pPr>
      <w:r w:rsidRPr="00D949B5">
        <w:rPr>
          <w:rFonts w:ascii="Times New Roman" w:hAnsi="Times New Roman" w:cs="Times New Roman"/>
          <w:b/>
          <w:bCs/>
          <w:lang w:eastAsia="ar-SA"/>
        </w:rPr>
        <w:t xml:space="preserve">Sjezdy u chodníku u stávající zástavby </w:t>
      </w:r>
    </w:p>
    <w:p w:rsidR="00611844" w:rsidRPr="00D949B5" w:rsidRDefault="00611844" w:rsidP="00611844">
      <w:pPr>
        <w:suppressAutoHyphens/>
        <w:spacing w:after="0" w:line="240" w:lineRule="auto"/>
        <w:jc w:val="both"/>
        <w:rPr>
          <w:rFonts w:ascii="Times New Roman" w:hAnsi="Times New Roman" w:cs="Times New Roman"/>
          <w:lang w:eastAsia="ar-SA"/>
        </w:rPr>
      </w:pPr>
      <w:r w:rsidRPr="00D949B5">
        <w:rPr>
          <w:rFonts w:ascii="Times New Roman" w:hAnsi="Times New Roman" w:cs="Times New Roman"/>
          <w:lang w:eastAsia="ar-SA"/>
        </w:rPr>
        <w:t xml:space="preserve">Sjezdy jsou navrženy z betonové dlažby tl. 80mm (200x100x80mm) šedé barvy v šířkách 4,0m a 7,50m. Příčný sklon sjezdů je 2%. Sjezd u RD č. p. 623 bude zachován stávající, pouze se doplní varovný pás.  </w:t>
      </w:r>
    </w:p>
    <w:p w:rsidR="00611844" w:rsidRPr="00D949B5" w:rsidRDefault="00611844" w:rsidP="00611844">
      <w:pPr>
        <w:suppressAutoHyphens/>
        <w:spacing w:after="0" w:line="240" w:lineRule="auto"/>
        <w:jc w:val="both"/>
        <w:rPr>
          <w:rFonts w:ascii="Times New Roman" w:hAnsi="Times New Roman" w:cs="Times New Roman"/>
          <w:lang w:eastAsia="ar-SA"/>
        </w:rPr>
      </w:pPr>
      <w:r w:rsidRPr="00D949B5">
        <w:rPr>
          <w:rFonts w:ascii="Times New Roman" w:hAnsi="Times New Roman" w:cs="Times New Roman"/>
          <w:lang w:eastAsia="ar-SA"/>
        </w:rPr>
        <w:t>Veškeré sjezdy u stávající zástavby budou řešeny snížením celého sjezdu v náběhových klínech dl. 1,0m, z důvodu nižšího terénu u bran RD. Jiný systém sjezdu z důvodu velkého terénního převýšení nelze navrhnout. Sjezdy budou od komunikace odděleny nájezdovým obrubníkem BO 15/15 (150/150/1000mm), s převýšením 20mm. Přechod mezi silničním obrubníkem a nájezdovým bude proveden zkosenými přechodovými kusy BO25/15 – dl. 1,0m). Obruba bude osazena v betonovém loži - zavlhlý beton min. C12/15 s boční betonovou opěrou. Podklad pro betonové lože musí být pevný a řádně zhutněný. Úprava obrubníků se bude provádět řezáním nebo broušením. U komunikace bude v šířce vjezdu položena reliéfní dlažba červené barvy (varovný pás) š. 400mm, až do převýšení 70mm. Povrch plochy do vzdálenosti nejméně 250mm od varovného pásu musí být rovinný při dodržení požadavku na protiskluzné vlastnosti a musí být vůči hmatnému pásu vizuálně kontrastní. Kolem nově položené silniční obruby vč. jednořádku ze žulové kostky se komunikace doplní novou obrusnou vrstvou v šířce 1,0m a tl. 50mm, styčná spára, bude zařezána a zalita bitumenovou zálivkou. Odvodnění sjezdů, bude provedeno pomocí příčného a podélného sklonu do nově navržených obrubníkových vpusti umístěných v chodníku. Povrchové znaky inženýrských sítí, které jsou umístěny v prostoru zpevněných ploch se výškově upraví na novou úroveň navržené nivelety.</w:t>
      </w:r>
    </w:p>
    <w:p w:rsidR="00FE2BF7" w:rsidRPr="002F2A05" w:rsidRDefault="00FE2BF7" w:rsidP="00FE2BF7">
      <w:pPr>
        <w:suppressAutoHyphens/>
        <w:spacing w:after="0" w:line="240" w:lineRule="auto"/>
        <w:jc w:val="both"/>
        <w:rPr>
          <w:rFonts w:ascii="Times New Roman" w:hAnsi="Times New Roman" w:cs="Times New Roman"/>
          <w:b/>
          <w:bCs/>
          <w:lang w:eastAsia="ar-SA"/>
        </w:rPr>
      </w:pPr>
    </w:p>
    <w:p w:rsidR="00FE2BF7" w:rsidRPr="002F2A05" w:rsidRDefault="00FE2BF7" w:rsidP="00FE2BF7">
      <w:pPr>
        <w:suppressAutoHyphens/>
        <w:spacing w:after="0" w:line="240" w:lineRule="auto"/>
        <w:jc w:val="both"/>
        <w:rPr>
          <w:rFonts w:ascii="Times New Roman" w:hAnsi="Times New Roman" w:cs="Times New Roman"/>
          <w:b/>
          <w:bCs/>
          <w:caps/>
          <w:lang w:eastAsia="ar-SA"/>
        </w:rPr>
      </w:pPr>
      <w:r w:rsidRPr="002F2A05">
        <w:rPr>
          <w:rFonts w:ascii="Times New Roman" w:hAnsi="Times New Roman" w:cs="Times New Roman"/>
          <w:b/>
          <w:bCs/>
          <w:caps/>
          <w:lang w:eastAsia="ar-SA"/>
        </w:rPr>
        <w:t>SO 103 – OPRAVA MÍSTNÍ KOMUNIKACE</w:t>
      </w:r>
    </w:p>
    <w:p w:rsidR="00FE2BF7" w:rsidRPr="002F2A05" w:rsidRDefault="00FE2BF7" w:rsidP="00FE2BF7">
      <w:pPr>
        <w:spacing w:after="0" w:line="240" w:lineRule="auto"/>
        <w:jc w:val="both"/>
        <w:rPr>
          <w:rFonts w:ascii="Times New Roman" w:hAnsi="Times New Roman" w:cs="Times New Roman"/>
        </w:rPr>
      </w:pPr>
      <w:r w:rsidRPr="002F2A05">
        <w:rPr>
          <w:rFonts w:ascii="Times New Roman" w:hAnsi="Times New Roman" w:cs="Times New Roman"/>
        </w:rPr>
        <w:t xml:space="preserve">Místní komunikace, ul. Luční a ul. Krátká, jsou součástí obytné zóny (maximální rychlost 20km/h). Při vjezdu do zóny je navržená stavební úprava, která fyzicky upozorní řidiče, že vjíždí na úsek s jiným dopravním režimem. </w:t>
      </w:r>
    </w:p>
    <w:p w:rsidR="00FE2BF7" w:rsidRDefault="00FE2BF7" w:rsidP="00E81D15">
      <w:pPr>
        <w:spacing w:after="0" w:line="240" w:lineRule="auto"/>
        <w:jc w:val="both"/>
        <w:rPr>
          <w:rFonts w:ascii="Times New Roman" w:hAnsi="Times New Roman" w:cs="Times New Roman"/>
          <w:bCs/>
        </w:rPr>
      </w:pPr>
      <w:r w:rsidRPr="002F2A05">
        <w:rPr>
          <w:rFonts w:ascii="Times New Roman" w:hAnsi="Times New Roman" w:cs="Times New Roman"/>
          <w:bCs/>
        </w:rPr>
        <w:t>Při vjezdu do zóny jsou navrženy zpomalovací příčné prahy, které budou provedeny ze žulové kostky 100x100mm (nájezdové plochy) a z betonové dlažby (střed prahu). Žulová kostka bude osazena do podkladního lože vč. vyplnění spár. V hranách ramp budou umístěny zapuštěné betonové obruby vloženy do betonového lože. U příčného prahu u ulice Luční, bude u vjezdu ze silnice III/44636 navržen nájezdový obrubník BO 15/25 s převěšením 20mm, z důvodu přímého oddělení prahu od silnice třetí třídy. Práh bude ohraničen zapuštěným betonovým obrubníkem BO 15/25 (150/250/100mm). Na začátku zvýšené hrany se umístí varovným pás z reliéfní dlažby šířky 400mm, červené barvy a na konci plochy prahu (ve směru jízdy) se umístí signální pás z reliéfní dlažby šířky 800mm, červené barvy.</w:t>
      </w:r>
    </w:p>
    <w:p w:rsidR="00E81D15" w:rsidRPr="002F2A05" w:rsidRDefault="00E81D15" w:rsidP="00E81D15">
      <w:pPr>
        <w:spacing w:after="0" w:line="240" w:lineRule="auto"/>
        <w:jc w:val="both"/>
        <w:rPr>
          <w:rFonts w:ascii="Times New Roman" w:hAnsi="Times New Roman" w:cs="Times New Roman"/>
          <w:bCs/>
        </w:rPr>
      </w:pPr>
    </w:p>
    <w:p w:rsidR="00FE2BF7" w:rsidRPr="002F2A05" w:rsidRDefault="00FE2BF7" w:rsidP="00FE2BF7">
      <w:pPr>
        <w:tabs>
          <w:tab w:val="left" w:pos="851"/>
          <w:tab w:val="left" w:pos="1418"/>
          <w:tab w:val="left" w:pos="1985"/>
          <w:tab w:val="left" w:pos="2552"/>
        </w:tabs>
        <w:spacing w:after="0" w:line="240" w:lineRule="auto"/>
        <w:jc w:val="both"/>
        <w:rPr>
          <w:rFonts w:ascii="Times New Roman" w:hAnsi="Times New Roman" w:cs="Times New Roman"/>
          <w:bCs/>
        </w:rPr>
      </w:pPr>
      <w:r w:rsidRPr="002F2A05">
        <w:rPr>
          <w:rFonts w:ascii="Times New Roman" w:hAnsi="Times New Roman" w:cs="Times New Roman"/>
          <w:bCs/>
        </w:rPr>
        <w:t xml:space="preserve">Příčný zpomalovací práh bude, proveden v konstrukčním provedení jako „lichoběžníkový". </w:t>
      </w:r>
    </w:p>
    <w:p w:rsidR="00FE2BF7" w:rsidRPr="002F2A05" w:rsidRDefault="00FE2BF7" w:rsidP="00FE2BF7">
      <w:pPr>
        <w:numPr>
          <w:ilvl w:val="0"/>
          <w:numId w:val="8"/>
        </w:numPr>
        <w:tabs>
          <w:tab w:val="left" w:pos="851"/>
          <w:tab w:val="left" w:pos="1418"/>
          <w:tab w:val="left" w:pos="1985"/>
          <w:tab w:val="left" w:pos="2552"/>
        </w:tabs>
        <w:suppressAutoHyphens/>
        <w:spacing w:after="0" w:line="240" w:lineRule="auto"/>
        <w:jc w:val="both"/>
        <w:rPr>
          <w:rFonts w:ascii="Times New Roman" w:hAnsi="Times New Roman" w:cs="Times New Roman"/>
          <w:bCs/>
        </w:rPr>
      </w:pPr>
      <w:r w:rsidRPr="002F2A05">
        <w:rPr>
          <w:rFonts w:ascii="Times New Roman" w:hAnsi="Times New Roman" w:cs="Times New Roman"/>
          <w:bCs/>
        </w:rPr>
        <w:t>délka ramp prahu je navržena 1,0m  – žulová kostka</w:t>
      </w:r>
    </w:p>
    <w:p w:rsidR="00FE2BF7" w:rsidRPr="002F2A05" w:rsidRDefault="00FE2BF7" w:rsidP="00FE2BF7">
      <w:pPr>
        <w:numPr>
          <w:ilvl w:val="0"/>
          <w:numId w:val="8"/>
        </w:numPr>
        <w:tabs>
          <w:tab w:val="left" w:pos="851"/>
          <w:tab w:val="left" w:pos="1418"/>
          <w:tab w:val="left" w:pos="1985"/>
          <w:tab w:val="left" w:pos="2552"/>
        </w:tabs>
        <w:suppressAutoHyphens/>
        <w:spacing w:after="0" w:line="240" w:lineRule="auto"/>
        <w:jc w:val="both"/>
        <w:rPr>
          <w:rFonts w:ascii="Times New Roman" w:hAnsi="Times New Roman" w:cs="Times New Roman"/>
          <w:bCs/>
        </w:rPr>
      </w:pPr>
      <w:r w:rsidRPr="002F2A05">
        <w:rPr>
          <w:rFonts w:ascii="Times New Roman" w:hAnsi="Times New Roman" w:cs="Times New Roman"/>
          <w:bCs/>
        </w:rPr>
        <w:t>délka horní plochy prahu je navržena 3,0m – betonová dlažba</w:t>
      </w:r>
    </w:p>
    <w:p w:rsidR="00FE2BF7" w:rsidRPr="002F2A05" w:rsidRDefault="00FE2BF7" w:rsidP="00FE2BF7">
      <w:pPr>
        <w:numPr>
          <w:ilvl w:val="0"/>
          <w:numId w:val="8"/>
        </w:numPr>
        <w:tabs>
          <w:tab w:val="left" w:pos="851"/>
          <w:tab w:val="left" w:pos="1418"/>
          <w:tab w:val="left" w:pos="1985"/>
          <w:tab w:val="left" w:pos="2552"/>
        </w:tabs>
        <w:suppressAutoHyphens/>
        <w:spacing w:after="0" w:line="240" w:lineRule="auto"/>
        <w:jc w:val="both"/>
        <w:rPr>
          <w:rFonts w:ascii="Times New Roman" w:hAnsi="Times New Roman" w:cs="Times New Roman"/>
          <w:bCs/>
        </w:rPr>
      </w:pPr>
      <w:r w:rsidRPr="002F2A05">
        <w:rPr>
          <w:rFonts w:ascii="Times New Roman" w:hAnsi="Times New Roman" w:cs="Times New Roman"/>
          <w:bCs/>
        </w:rPr>
        <w:t>celková délka prahu je navržena 5,0m</w:t>
      </w:r>
    </w:p>
    <w:p w:rsidR="00FE2BF7" w:rsidRPr="002F2A05" w:rsidRDefault="00FE2BF7" w:rsidP="00FE2BF7">
      <w:pPr>
        <w:numPr>
          <w:ilvl w:val="0"/>
          <w:numId w:val="8"/>
        </w:numPr>
        <w:tabs>
          <w:tab w:val="left" w:pos="851"/>
          <w:tab w:val="left" w:pos="1418"/>
          <w:tab w:val="left" w:pos="1985"/>
          <w:tab w:val="left" w:pos="2552"/>
        </w:tabs>
        <w:suppressAutoHyphens/>
        <w:spacing w:after="0" w:line="240" w:lineRule="auto"/>
        <w:jc w:val="both"/>
        <w:rPr>
          <w:rFonts w:ascii="Times New Roman" w:hAnsi="Times New Roman" w:cs="Times New Roman"/>
          <w:bCs/>
        </w:rPr>
      </w:pPr>
      <w:r w:rsidRPr="002F2A05">
        <w:rPr>
          <w:rFonts w:ascii="Times New Roman" w:hAnsi="Times New Roman" w:cs="Times New Roman"/>
          <w:bCs/>
        </w:rPr>
        <w:t>šířka prahu 3,50m, 4,0m (šířka místních komunikací)</w:t>
      </w:r>
    </w:p>
    <w:p w:rsidR="00FE2BF7" w:rsidRPr="002F2A05" w:rsidRDefault="00FE2BF7" w:rsidP="00FE2BF7">
      <w:pPr>
        <w:numPr>
          <w:ilvl w:val="0"/>
          <w:numId w:val="8"/>
        </w:numPr>
        <w:tabs>
          <w:tab w:val="left" w:pos="851"/>
          <w:tab w:val="left" w:pos="1418"/>
          <w:tab w:val="left" w:pos="1985"/>
          <w:tab w:val="left" w:pos="2552"/>
        </w:tabs>
        <w:suppressAutoHyphens/>
        <w:spacing w:after="0" w:line="240" w:lineRule="auto"/>
        <w:jc w:val="both"/>
        <w:rPr>
          <w:rFonts w:ascii="Times New Roman" w:hAnsi="Times New Roman" w:cs="Times New Roman"/>
          <w:bCs/>
        </w:rPr>
      </w:pPr>
      <w:r w:rsidRPr="002F2A05">
        <w:rPr>
          <w:rFonts w:ascii="Times New Roman" w:hAnsi="Times New Roman" w:cs="Times New Roman"/>
          <w:bCs/>
        </w:rPr>
        <w:t>výška prahu je navržena jako jednotná 100mm</w:t>
      </w:r>
    </w:p>
    <w:p w:rsidR="00FE2BF7" w:rsidRPr="002F2A05" w:rsidRDefault="00FE2BF7" w:rsidP="00FE2BF7">
      <w:pPr>
        <w:suppressAutoHyphens/>
        <w:spacing w:after="0" w:line="240" w:lineRule="auto"/>
        <w:jc w:val="both"/>
        <w:rPr>
          <w:rFonts w:ascii="Times New Roman" w:hAnsi="Times New Roman" w:cs="Times New Roman"/>
          <w:b/>
          <w:bCs/>
          <w:lang w:eastAsia="ar-SA"/>
        </w:rPr>
      </w:pPr>
    </w:p>
    <w:p w:rsidR="00FE2BF7" w:rsidRPr="002F2A05" w:rsidRDefault="00FE2BF7" w:rsidP="00FE2BF7">
      <w:pPr>
        <w:suppressAutoHyphens/>
        <w:spacing w:after="0" w:line="240" w:lineRule="auto"/>
        <w:jc w:val="both"/>
        <w:rPr>
          <w:rFonts w:ascii="Times New Roman" w:hAnsi="Times New Roman" w:cs="Times New Roman"/>
          <w:b/>
          <w:bCs/>
          <w:caps/>
          <w:lang w:eastAsia="ar-SA"/>
        </w:rPr>
      </w:pPr>
      <w:r w:rsidRPr="002F2A05">
        <w:rPr>
          <w:rFonts w:ascii="Times New Roman" w:hAnsi="Times New Roman" w:cs="Times New Roman"/>
          <w:b/>
          <w:bCs/>
          <w:caps/>
          <w:lang w:eastAsia="ar-SA"/>
        </w:rPr>
        <w:t>SO 104 – OPRAVA SILNICE III/44636</w:t>
      </w:r>
    </w:p>
    <w:p w:rsidR="00FE2BF7" w:rsidRPr="002F2A05" w:rsidRDefault="00FE2BF7" w:rsidP="00FE2BF7">
      <w:pPr>
        <w:spacing w:after="0" w:line="240" w:lineRule="auto"/>
        <w:jc w:val="both"/>
        <w:rPr>
          <w:rFonts w:ascii="Times New Roman" w:hAnsi="Times New Roman" w:cs="Times New Roman"/>
        </w:rPr>
      </w:pPr>
      <w:r w:rsidRPr="002F2A05">
        <w:rPr>
          <w:rFonts w:ascii="Times New Roman" w:hAnsi="Times New Roman" w:cs="Times New Roman"/>
        </w:rPr>
        <w:t xml:space="preserve">Podél nového chodníku dojde k opravě a rozšíření silnice III/44636, tak aby její šířka splňovala kategorii silnice III třídy v intravilánu – 6,0m.  Oprava bude spočívat v doplnění kompletní konstrukce a ve výměně obrusné vrstvy v šířce 1,0m a v tloušťce 50mm (po frézování). Po položení nové obrusné vrstvy asfaltobetonu se spára asfaltových ploch zařeže a zalije bitumenovou zálivkou. Komunikace bude ohraničena silničním obrubníkem Bo 15/25 (150/250/1000mm) s převýšením 120mm. Po vybudování chodníku se dešťové vody z komunikace nemůžou odvodnit do stávajícího silničního příkopu, proto v nové obrubě jsou navrženy obrubníkové uliční vpusti. Tyto vpusti budou odvodněny kanalizační přípojkou PVC DN 150 do navržené vsakovací šachty. </w:t>
      </w:r>
    </w:p>
    <w:p w:rsidR="00FE2BF7" w:rsidRPr="002F2A05" w:rsidRDefault="00FE2BF7" w:rsidP="00FE2BF7">
      <w:pPr>
        <w:spacing w:after="0" w:line="240" w:lineRule="auto"/>
        <w:jc w:val="both"/>
        <w:rPr>
          <w:rFonts w:ascii="Times New Roman" w:hAnsi="Times New Roman" w:cs="Times New Roman"/>
        </w:rPr>
      </w:pPr>
    </w:p>
    <w:p w:rsidR="00FE2BF7" w:rsidRPr="002F2A05" w:rsidRDefault="00FE2BF7" w:rsidP="00FE2BF7">
      <w:pPr>
        <w:spacing w:after="0" w:line="240" w:lineRule="auto"/>
        <w:jc w:val="both"/>
        <w:rPr>
          <w:rFonts w:ascii="Times New Roman" w:hAnsi="Times New Roman" w:cs="Times New Roman"/>
          <w:bCs/>
          <w:u w:val="single"/>
        </w:rPr>
      </w:pPr>
      <w:r w:rsidRPr="002F2A05">
        <w:rPr>
          <w:rFonts w:ascii="Times New Roman" w:hAnsi="Times New Roman" w:cs="Times New Roman"/>
          <w:bCs/>
          <w:u w:val="single"/>
        </w:rPr>
        <w:lastRenderedPageBreak/>
        <w:t>Vsakovací šachta</w:t>
      </w:r>
    </w:p>
    <w:p w:rsidR="00FE2BF7" w:rsidRPr="002F2A05" w:rsidRDefault="00FE2BF7" w:rsidP="00FE2BF7">
      <w:pPr>
        <w:spacing w:after="0" w:line="240" w:lineRule="auto"/>
        <w:jc w:val="both"/>
        <w:rPr>
          <w:rFonts w:ascii="Times New Roman" w:hAnsi="Times New Roman" w:cs="Times New Roman"/>
          <w:bCs/>
        </w:rPr>
      </w:pPr>
      <w:r w:rsidRPr="002F2A05">
        <w:rPr>
          <w:rFonts w:ascii="Times New Roman" w:hAnsi="Times New Roman" w:cs="Times New Roman"/>
          <w:bCs/>
        </w:rPr>
        <w:t>Šachtu tvoří betonové svislé hrdlo a skruže s otvory, ze kterých voda vtéká do vsakovacího prostoru tvořeného štěrkopískem – 2,0m x 2,0m. Kanalizační přípojka je do šachty napojena pomocí otvoru a uvnitř šachty jsou napojeny na svislé potrubí, které vodu dovedou na dlaždici nebo betonovou desku (omezení hlučnost při vtoku vody do šachty). Celý vsakovací prostor je obalen do geotextílie. Poklop šachty umístěný na travnaté ploše, musí být s otvory.</w:t>
      </w:r>
    </w:p>
    <w:p w:rsidR="000B59E8" w:rsidRDefault="000B59E8" w:rsidP="000B59E8">
      <w:pPr>
        <w:pStyle w:val="Bezmezer"/>
        <w:jc w:val="both"/>
        <w:rPr>
          <w:rFonts w:ascii="Times New Roman" w:hAnsi="Times New Roman" w:cs="Times New Roman"/>
          <w:u w:val="single"/>
          <w:lang w:eastAsia="cs-CZ"/>
        </w:rPr>
      </w:pPr>
    </w:p>
    <w:p w:rsidR="00E81D15" w:rsidRPr="00586C4E" w:rsidRDefault="00E81D15" w:rsidP="00E81D15">
      <w:pPr>
        <w:spacing w:after="0" w:line="240" w:lineRule="auto"/>
        <w:jc w:val="both"/>
        <w:rPr>
          <w:rFonts w:ascii="Times New Roman" w:eastAsia="Times New Roman" w:hAnsi="Times New Roman" w:cs="Times New Roman"/>
          <w:b/>
          <w:lang w:eastAsia="ar-SA"/>
        </w:rPr>
      </w:pPr>
      <w:r w:rsidRPr="00586C4E">
        <w:rPr>
          <w:rFonts w:ascii="Times New Roman" w:eastAsia="Times New Roman" w:hAnsi="Times New Roman" w:cs="Times New Roman"/>
          <w:b/>
          <w:lang w:eastAsia="ar-SA"/>
        </w:rPr>
        <w:t>SO 301 - PŘÍPOJKY SPLAŠKOVÉ KANALIZACE</w:t>
      </w:r>
    </w:p>
    <w:p w:rsidR="00E81D15" w:rsidRPr="00586C4E" w:rsidRDefault="00E81D15" w:rsidP="00E81D15">
      <w:pPr>
        <w:autoSpaceDE w:val="0"/>
        <w:autoSpaceDN w:val="0"/>
        <w:adjustRightInd w:val="0"/>
        <w:spacing w:after="0" w:line="240" w:lineRule="auto"/>
        <w:jc w:val="both"/>
        <w:rPr>
          <w:rFonts w:ascii="Times New Roman" w:hAnsi="Times New Roman" w:cs="Times New Roman"/>
          <w:b/>
        </w:rPr>
      </w:pPr>
      <w:r w:rsidRPr="00586C4E">
        <w:rPr>
          <w:rFonts w:ascii="Times New Roman" w:hAnsi="Times New Roman" w:cs="Times New Roman"/>
          <w:b/>
        </w:rPr>
        <w:t>Současný stav</w:t>
      </w:r>
    </w:p>
    <w:p w:rsidR="00E81D15" w:rsidRPr="00586C4E" w:rsidRDefault="00E81D15" w:rsidP="00E81D15">
      <w:pPr>
        <w:autoSpaceDE w:val="0"/>
        <w:autoSpaceDN w:val="0"/>
        <w:adjustRightInd w:val="0"/>
        <w:spacing w:after="0" w:line="240" w:lineRule="auto"/>
        <w:jc w:val="both"/>
        <w:rPr>
          <w:rFonts w:ascii="Times New Roman" w:hAnsi="Times New Roman" w:cs="Times New Roman"/>
        </w:rPr>
      </w:pPr>
      <w:r w:rsidRPr="00586C4E">
        <w:rPr>
          <w:rFonts w:ascii="Times New Roman" w:hAnsi="Times New Roman" w:cs="Times New Roman"/>
        </w:rPr>
        <w:t>Řešeným územím vede stávající kanalizace z potrubí DN 250.</w:t>
      </w:r>
    </w:p>
    <w:p w:rsidR="00E81D15" w:rsidRPr="00586C4E" w:rsidRDefault="00E81D15" w:rsidP="00E81D15">
      <w:pPr>
        <w:autoSpaceDE w:val="0"/>
        <w:autoSpaceDN w:val="0"/>
        <w:adjustRightInd w:val="0"/>
        <w:spacing w:after="0" w:line="240" w:lineRule="auto"/>
        <w:jc w:val="both"/>
        <w:rPr>
          <w:rFonts w:ascii="Times New Roman" w:hAnsi="Times New Roman" w:cs="Times New Roman"/>
          <w:b/>
        </w:rPr>
      </w:pPr>
      <w:r w:rsidRPr="00586C4E">
        <w:rPr>
          <w:rFonts w:ascii="Times New Roman" w:hAnsi="Times New Roman" w:cs="Times New Roman"/>
          <w:b/>
        </w:rPr>
        <w:t>Návrh</w:t>
      </w:r>
    </w:p>
    <w:p w:rsidR="00E81D15" w:rsidRPr="00586C4E" w:rsidRDefault="00E81D15" w:rsidP="00E81D15">
      <w:pPr>
        <w:autoSpaceDE w:val="0"/>
        <w:autoSpaceDN w:val="0"/>
        <w:adjustRightInd w:val="0"/>
        <w:spacing w:after="0" w:line="240" w:lineRule="auto"/>
        <w:jc w:val="both"/>
        <w:rPr>
          <w:rFonts w:ascii="Times New Roman" w:hAnsi="Times New Roman" w:cs="Times New Roman"/>
        </w:rPr>
      </w:pPr>
      <w:r w:rsidRPr="00586C4E">
        <w:rPr>
          <w:rFonts w:ascii="Times New Roman" w:hAnsi="Times New Roman" w:cs="Times New Roman"/>
        </w:rPr>
        <w:t>V řešené lokalitě bude vybudována pro každý pozemek nová přípojka splaškové kanalizace napojená na stávající stoku. Přípojky DN 150 budou na pozemcích ukončené revizní šachtou D600 ukončené zaslepením na přítoku pro další napojení výhledových RD.</w:t>
      </w:r>
    </w:p>
    <w:p w:rsidR="00E81D15" w:rsidRPr="00586C4E" w:rsidRDefault="00E81D15" w:rsidP="00E81D15">
      <w:pPr>
        <w:autoSpaceDE w:val="0"/>
        <w:autoSpaceDN w:val="0"/>
        <w:adjustRightInd w:val="0"/>
        <w:spacing w:after="0" w:line="240" w:lineRule="auto"/>
        <w:jc w:val="both"/>
        <w:rPr>
          <w:rFonts w:ascii="Times New Roman" w:hAnsi="Times New Roman" w:cs="Times New Roman"/>
          <w:b/>
        </w:rPr>
      </w:pPr>
      <w:r w:rsidRPr="00586C4E">
        <w:rPr>
          <w:rFonts w:ascii="Times New Roman" w:hAnsi="Times New Roman" w:cs="Times New Roman"/>
          <w:b/>
        </w:rPr>
        <w:t>Trasy</w:t>
      </w:r>
    </w:p>
    <w:p w:rsidR="00E81D15" w:rsidRPr="00586C4E" w:rsidRDefault="00E81D15" w:rsidP="00E81D15">
      <w:pPr>
        <w:autoSpaceDE w:val="0"/>
        <w:autoSpaceDN w:val="0"/>
        <w:adjustRightInd w:val="0"/>
        <w:spacing w:after="0" w:line="240" w:lineRule="auto"/>
        <w:jc w:val="both"/>
        <w:rPr>
          <w:rFonts w:ascii="Times New Roman" w:hAnsi="Times New Roman" w:cs="Times New Roman"/>
        </w:rPr>
      </w:pPr>
      <w:r w:rsidRPr="00586C4E">
        <w:rPr>
          <w:rFonts w:ascii="Times New Roman" w:hAnsi="Times New Roman" w:cs="Times New Roman"/>
        </w:rPr>
        <w:t>Přípojka splaškové kanalizace „K-1“ až „K-27“ začíná napojením na stávající jednotnou stoku DN 250 v ploše nově navrženého chodníku, vede kolmo na pozemek určený k výstavbě RD až po ukončení v revizní šachtě RŠ 1 až RŠ 27 dle přípojky.</w:t>
      </w:r>
    </w:p>
    <w:p w:rsidR="00E81D15" w:rsidRPr="00586C4E" w:rsidRDefault="00E81D15" w:rsidP="00E81D15">
      <w:pPr>
        <w:spacing w:after="0" w:line="240" w:lineRule="auto"/>
        <w:rPr>
          <w:rFonts w:ascii="Times New Roman" w:hAnsi="Times New Roman" w:cs="Times New Roman"/>
          <w:b/>
        </w:rPr>
      </w:pPr>
      <w:r w:rsidRPr="00586C4E">
        <w:rPr>
          <w:rFonts w:ascii="Times New Roman" w:hAnsi="Times New Roman" w:cs="Times New Roman"/>
          <w:b/>
        </w:rPr>
        <w:t>Uložení potrubí</w:t>
      </w:r>
    </w:p>
    <w:p w:rsidR="00E81D15" w:rsidRPr="00586C4E" w:rsidRDefault="00E81D15" w:rsidP="00E81D15">
      <w:pPr>
        <w:suppressAutoHyphens/>
        <w:spacing w:after="0" w:line="240" w:lineRule="auto"/>
        <w:jc w:val="both"/>
        <w:rPr>
          <w:rFonts w:ascii="Times New Roman" w:hAnsi="Times New Roman" w:cs="Times New Roman"/>
          <w:lang w:eastAsia="ar-SA"/>
        </w:rPr>
      </w:pPr>
      <w:r w:rsidRPr="00586C4E">
        <w:rPr>
          <w:rFonts w:ascii="Times New Roman" w:hAnsi="Times New Roman" w:cs="Times New Roman"/>
          <w:lang w:eastAsia="ar-SA"/>
        </w:rPr>
        <w:t>Potrubí bude uloženo na pískovém loži tloušťky 150 mm. Obsyp potrubí bude proveden 300 mm nad horní hranu potrubí zhutněný na 90% Proctor - Standart. Šířka výkopu bude 1000 mm pro DN 150. Zásyp bude proveden z vytěženého materiálu a pod zpevněnými plochami ze štěrkopísku.</w:t>
      </w:r>
    </w:p>
    <w:p w:rsidR="00E81D15" w:rsidRPr="00586C4E" w:rsidRDefault="00E81D15" w:rsidP="00E81D15">
      <w:pPr>
        <w:spacing w:after="0" w:line="240" w:lineRule="auto"/>
        <w:rPr>
          <w:rFonts w:ascii="Times New Roman" w:hAnsi="Times New Roman" w:cs="Times New Roman"/>
          <w:b/>
          <w:u w:val="single"/>
        </w:rPr>
      </w:pPr>
      <w:r w:rsidRPr="00586C4E">
        <w:rPr>
          <w:rFonts w:ascii="Times New Roman" w:hAnsi="Times New Roman" w:cs="Times New Roman"/>
          <w:b/>
          <w:u w:val="single"/>
        </w:rPr>
        <w:t xml:space="preserve">Množství odpadních vod splaškových </w:t>
      </w:r>
    </w:p>
    <w:p w:rsidR="00E81D15" w:rsidRPr="00586C4E" w:rsidRDefault="00E81D15" w:rsidP="00E81D15">
      <w:pPr>
        <w:spacing w:after="0" w:line="240" w:lineRule="auto"/>
        <w:rPr>
          <w:rFonts w:ascii="Times New Roman" w:hAnsi="Times New Roman" w:cs="Times New Roman"/>
        </w:rPr>
      </w:pPr>
      <w:r w:rsidRPr="00586C4E">
        <w:rPr>
          <w:rFonts w:ascii="Times New Roman" w:hAnsi="Times New Roman" w:cs="Times New Roman"/>
        </w:rPr>
        <w:t>Výpočet je proveden pro předpokládaný finální stav, kdy bude na každou přípojku napojen RD o čtyřech osobách.</w:t>
      </w:r>
    </w:p>
    <w:p w:rsidR="00E81D15" w:rsidRPr="00586C4E" w:rsidRDefault="00E81D15" w:rsidP="00E81D15">
      <w:pPr>
        <w:spacing w:after="0" w:line="240" w:lineRule="auto"/>
        <w:rPr>
          <w:rFonts w:ascii="Times New Roman" w:hAnsi="Times New Roman" w:cs="Times New Roman"/>
          <w:u w:val="single"/>
        </w:rPr>
      </w:pPr>
    </w:p>
    <w:tbl>
      <w:tblPr>
        <w:tblW w:w="0" w:type="auto"/>
        <w:tblInd w:w="625" w:type="dxa"/>
        <w:tblLayout w:type="fixed"/>
        <w:tblCellMar>
          <w:left w:w="70" w:type="dxa"/>
          <w:right w:w="70" w:type="dxa"/>
        </w:tblCellMar>
        <w:tblLook w:val="0000" w:firstRow="0" w:lastRow="0" w:firstColumn="0" w:lastColumn="0" w:noHBand="0" w:noVBand="0"/>
      </w:tblPr>
      <w:tblGrid>
        <w:gridCol w:w="1589"/>
        <w:gridCol w:w="1589"/>
        <w:gridCol w:w="1589"/>
        <w:gridCol w:w="1708"/>
      </w:tblGrid>
      <w:tr w:rsidR="00E81D15" w:rsidRPr="00586C4E" w:rsidTr="00D47405">
        <w:trPr>
          <w:trHeight w:val="1210"/>
        </w:trPr>
        <w:tc>
          <w:tcPr>
            <w:tcW w:w="1589" w:type="dxa"/>
            <w:tcBorders>
              <w:top w:val="single" w:sz="8" w:space="0" w:color="000000"/>
              <w:left w:val="single" w:sz="8" w:space="0" w:color="000000"/>
              <w:bottom w:val="single" w:sz="8" w:space="0" w:color="000000"/>
            </w:tcBorders>
            <w:shd w:val="clear" w:color="auto" w:fill="auto"/>
          </w:tcPr>
          <w:p w:rsidR="00E81D15" w:rsidRPr="00586C4E" w:rsidRDefault="00E81D15" w:rsidP="00D47405">
            <w:pPr>
              <w:snapToGrid w:val="0"/>
              <w:spacing w:after="0" w:line="240" w:lineRule="auto"/>
              <w:rPr>
                <w:rFonts w:ascii="Times New Roman" w:hAnsi="Times New Roman" w:cs="Times New Roman"/>
              </w:rPr>
            </w:pPr>
            <w:r w:rsidRPr="00586C4E">
              <w:rPr>
                <w:rFonts w:ascii="Times New Roman" w:hAnsi="Times New Roman" w:cs="Times New Roman"/>
              </w:rPr>
              <w:t>Počet obyvatel</w:t>
            </w:r>
          </w:p>
          <w:p w:rsidR="00E81D15" w:rsidRPr="00586C4E" w:rsidRDefault="00E81D15" w:rsidP="00D47405">
            <w:pPr>
              <w:snapToGrid w:val="0"/>
              <w:spacing w:after="0" w:line="240" w:lineRule="auto"/>
              <w:rPr>
                <w:rFonts w:ascii="Times New Roman" w:hAnsi="Times New Roman" w:cs="Times New Roman"/>
              </w:rPr>
            </w:pPr>
            <w:r w:rsidRPr="00586C4E">
              <w:rPr>
                <w:rFonts w:ascii="Times New Roman" w:hAnsi="Times New Roman" w:cs="Times New Roman"/>
              </w:rPr>
              <w:t xml:space="preserve">27 x RD </w:t>
            </w:r>
          </w:p>
        </w:tc>
        <w:tc>
          <w:tcPr>
            <w:tcW w:w="1589" w:type="dxa"/>
            <w:tcBorders>
              <w:top w:val="single" w:sz="8" w:space="0" w:color="000000"/>
              <w:left w:val="single" w:sz="4" w:space="0" w:color="000000"/>
              <w:bottom w:val="single" w:sz="8" w:space="0" w:color="000000"/>
            </w:tcBorders>
            <w:shd w:val="clear" w:color="auto" w:fill="auto"/>
          </w:tcPr>
          <w:p w:rsidR="00E81D15" w:rsidRPr="00586C4E" w:rsidRDefault="00E81D15" w:rsidP="00D47405">
            <w:pPr>
              <w:snapToGrid w:val="0"/>
              <w:spacing w:after="0" w:line="240" w:lineRule="auto"/>
              <w:rPr>
                <w:rFonts w:ascii="Times New Roman" w:hAnsi="Times New Roman" w:cs="Times New Roman"/>
              </w:rPr>
            </w:pPr>
            <w:r w:rsidRPr="00586C4E">
              <w:rPr>
                <w:rFonts w:ascii="Times New Roman" w:hAnsi="Times New Roman" w:cs="Times New Roman"/>
              </w:rPr>
              <w:t xml:space="preserve">Splaškové vody průměrné  denní </w:t>
            </w:r>
          </w:p>
          <w:p w:rsidR="00E81D15" w:rsidRPr="00586C4E" w:rsidRDefault="00E81D15" w:rsidP="00D47405">
            <w:pPr>
              <w:spacing w:after="0" w:line="240" w:lineRule="auto"/>
              <w:rPr>
                <w:rFonts w:ascii="Times New Roman" w:hAnsi="Times New Roman" w:cs="Times New Roman"/>
              </w:rPr>
            </w:pPr>
            <w:r w:rsidRPr="00586C4E">
              <w:rPr>
                <w:rFonts w:ascii="Times New Roman" w:hAnsi="Times New Roman" w:cs="Times New Roman"/>
              </w:rPr>
              <w:t xml:space="preserve">množství  Qp  </w:t>
            </w:r>
          </w:p>
          <w:p w:rsidR="00E81D15" w:rsidRPr="00586C4E" w:rsidRDefault="00E81D15" w:rsidP="00D47405">
            <w:pPr>
              <w:spacing w:after="0" w:line="240" w:lineRule="auto"/>
              <w:rPr>
                <w:rFonts w:ascii="Times New Roman" w:hAnsi="Times New Roman" w:cs="Times New Roman"/>
              </w:rPr>
            </w:pPr>
            <w:r w:rsidRPr="00586C4E">
              <w:rPr>
                <w:rFonts w:ascii="Times New Roman" w:hAnsi="Times New Roman" w:cs="Times New Roman"/>
              </w:rPr>
              <w:t>m3 d-1</w:t>
            </w:r>
          </w:p>
        </w:tc>
        <w:tc>
          <w:tcPr>
            <w:tcW w:w="1589" w:type="dxa"/>
            <w:tcBorders>
              <w:top w:val="single" w:sz="8" w:space="0" w:color="000000"/>
              <w:left w:val="single" w:sz="4" w:space="0" w:color="000000"/>
              <w:bottom w:val="single" w:sz="8" w:space="0" w:color="000000"/>
            </w:tcBorders>
            <w:shd w:val="clear" w:color="auto" w:fill="auto"/>
          </w:tcPr>
          <w:p w:rsidR="00E81D15" w:rsidRPr="00586C4E" w:rsidRDefault="00E81D15" w:rsidP="00D47405">
            <w:pPr>
              <w:snapToGrid w:val="0"/>
              <w:spacing w:after="0" w:line="240" w:lineRule="auto"/>
              <w:rPr>
                <w:rFonts w:ascii="Times New Roman" w:hAnsi="Times New Roman" w:cs="Times New Roman"/>
              </w:rPr>
            </w:pPr>
            <w:r w:rsidRPr="00586C4E">
              <w:rPr>
                <w:rFonts w:ascii="Times New Roman" w:hAnsi="Times New Roman" w:cs="Times New Roman"/>
              </w:rPr>
              <w:t xml:space="preserve">Splaškové vody průměrné  denní </w:t>
            </w:r>
          </w:p>
          <w:p w:rsidR="00E81D15" w:rsidRPr="00586C4E" w:rsidRDefault="00E81D15" w:rsidP="00D47405">
            <w:pPr>
              <w:spacing w:after="0" w:line="240" w:lineRule="auto"/>
              <w:rPr>
                <w:rFonts w:ascii="Times New Roman" w:hAnsi="Times New Roman" w:cs="Times New Roman"/>
              </w:rPr>
            </w:pPr>
            <w:r w:rsidRPr="00586C4E">
              <w:rPr>
                <w:rFonts w:ascii="Times New Roman" w:hAnsi="Times New Roman" w:cs="Times New Roman"/>
              </w:rPr>
              <w:t xml:space="preserve">množství  qp  </w:t>
            </w:r>
          </w:p>
          <w:p w:rsidR="00E81D15" w:rsidRPr="00586C4E" w:rsidRDefault="00E81D15" w:rsidP="00D47405">
            <w:pPr>
              <w:spacing w:after="0" w:line="240" w:lineRule="auto"/>
              <w:rPr>
                <w:rFonts w:ascii="Times New Roman" w:hAnsi="Times New Roman" w:cs="Times New Roman"/>
              </w:rPr>
            </w:pPr>
            <w:r w:rsidRPr="00586C4E">
              <w:rPr>
                <w:rFonts w:ascii="Times New Roman" w:hAnsi="Times New Roman" w:cs="Times New Roman"/>
              </w:rPr>
              <w:t>l s-1</w:t>
            </w:r>
          </w:p>
        </w:tc>
        <w:tc>
          <w:tcPr>
            <w:tcW w:w="1708" w:type="dxa"/>
            <w:tcBorders>
              <w:top w:val="single" w:sz="8" w:space="0" w:color="000000"/>
              <w:left w:val="single" w:sz="4" w:space="0" w:color="000000"/>
              <w:bottom w:val="single" w:sz="8" w:space="0" w:color="000000"/>
              <w:right w:val="single" w:sz="8" w:space="0" w:color="000000"/>
            </w:tcBorders>
            <w:shd w:val="clear" w:color="auto" w:fill="auto"/>
          </w:tcPr>
          <w:p w:rsidR="00E81D15" w:rsidRPr="00586C4E" w:rsidRDefault="00E81D15" w:rsidP="00D47405">
            <w:pPr>
              <w:snapToGrid w:val="0"/>
              <w:spacing w:after="0" w:line="240" w:lineRule="auto"/>
              <w:rPr>
                <w:rFonts w:ascii="Times New Roman" w:hAnsi="Times New Roman" w:cs="Times New Roman"/>
              </w:rPr>
            </w:pPr>
            <w:r w:rsidRPr="00586C4E">
              <w:rPr>
                <w:rFonts w:ascii="Times New Roman" w:hAnsi="Times New Roman" w:cs="Times New Roman"/>
              </w:rPr>
              <w:t xml:space="preserve">Maximální odtok qm  </w:t>
            </w:r>
          </w:p>
          <w:p w:rsidR="00E81D15" w:rsidRPr="00586C4E" w:rsidRDefault="00E81D15" w:rsidP="00D47405">
            <w:pPr>
              <w:spacing w:after="0" w:line="240" w:lineRule="auto"/>
              <w:rPr>
                <w:rFonts w:ascii="Times New Roman" w:hAnsi="Times New Roman" w:cs="Times New Roman"/>
              </w:rPr>
            </w:pPr>
            <w:r w:rsidRPr="00586C4E">
              <w:rPr>
                <w:rFonts w:ascii="Times New Roman" w:hAnsi="Times New Roman" w:cs="Times New Roman"/>
              </w:rPr>
              <w:t xml:space="preserve"> ls –1</w:t>
            </w:r>
          </w:p>
          <w:p w:rsidR="00E81D15" w:rsidRPr="00586C4E" w:rsidRDefault="00E81D15" w:rsidP="00D47405">
            <w:pPr>
              <w:spacing w:after="0" w:line="240" w:lineRule="auto"/>
              <w:rPr>
                <w:rFonts w:ascii="Times New Roman" w:hAnsi="Times New Roman" w:cs="Times New Roman"/>
              </w:rPr>
            </w:pPr>
            <w:r w:rsidRPr="00586C4E">
              <w:rPr>
                <w:rFonts w:ascii="Times New Roman" w:hAnsi="Times New Roman" w:cs="Times New Roman"/>
              </w:rPr>
              <w:t>kh= 5,9</w:t>
            </w:r>
          </w:p>
        </w:tc>
      </w:tr>
      <w:tr w:rsidR="00E81D15" w:rsidRPr="00586C4E" w:rsidTr="00D47405">
        <w:tc>
          <w:tcPr>
            <w:tcW w:w="1589" w:type="dxa"/>
            <w:tcBorders>
              <w:top w:val="single" w:sz="4" w:space="0" w:color="000000"/>
              <w:left w:val="single" w:sz="8" w:space="0" w:color="000000"/>
              <w:bottom w:val="single" w:sz="8" w:space="0" w:color="000000"/>
            </w:tcBorders>
            <w:shd w:val="clear" w:color="auto" w:fill="auto"/>
          </w:tcPr>
          <w:p w:rsidR="00E81D15" w:rsidRPr="00586C4E" w:rsidRDefault="00E81D15" w:rsidP="00D47405">
            <w:pPr>
              <w:snapToGrid w:val="0"/>
              <w:spacing w:after="0" w:line="240" w:lineRule="auto"/>
              <w:rPr>
                <w:rFonts w:ascii="Times New Roman" w:hAnsi="Times New Roman" w:cs="Times New Roman"/>
              </w:rPr>
            </w:pPr>
            <w:r w:rsidRPr="00586C4E">
              <w:rPr>
                <w:rFonts w:ascii="Times New Roman" w:hAnsi="Times New Roman" w:cs="Times New Roman"/>
              </w:rPr>
              <w:t>108</w:t>
            </w:r>
          </w:p>
        </w:tc>
        <w:tc>
          <w:tcPr>
            <w:tcW w:w="1589" w:type="dxa"/>
            <w:tcBorders>
              <w:top w:val="single" w:sz="4" w:space="0" w:color="000000"/>
              <w:left w:val="single" w:sz="4" w:space="0" w:color="000000"/>
              <w:bottom w:val="single" w:sz="8" w:space="0" w:color="000000"/>
            </w:tcBorders>
            <w:shd w:val="clear" w:color="auto" w:fill="auto"/>
          </w:tcPr>
          <w:p w:rsidR="00E81D15" w:rsidRPr="00586C4E" w:rsidRDefault="00E81D15" w:rsidP="00D47405">
            <w:pPr>
              <w:snapToGrid w:val="0"/>
              <w:spacing w:after="0" w:line="240" w:lineRule="auto"/>
              <w:rPr>
                <w:rFonts w:ascii="Times New Roman" w:hAnsi="Times New Roman" w:cs="Times New Roman"/>
              </w:rPr>
            </w:pPr>
            <w:r w:rsidRPr="00586C4E">
              <w:rPr>
                <w:rFonts w:ascii="Times New Roman" w:hAnsi="Times New Roman" w:cs="Times New Roman"/>
              </w:rPr>
              <w:t>10,665</w:t>
            </w:r>
          </w:p>
        </w:tc>
        <w:tc>
          <w:tcPr>
            <w:tcW w:w="1589" w:type="dxa"/>
            <w:tcBorders>
              <w:top w:val="single" w:sz="4" w:space="0" w:color="000000"/>
              <w:left w:val="single" w:sz="4" w:space="0" w:color="000000"/>
              <w:bottom w:val="single" w:sz="8" w:space="0" w:color="000000"/>
            </w:tcBorders>
            <w:shd w:val="clear" w:color="auto" w:fill="auto"/>
          </w:tcPr>
          <w:p w:rsidR="00E81D15" w:rsidRPr="00586C4E" w:rsidRDefault="00E81D15" w:rsidP="00D47405">
            <w:pPr>
              <w:snapToGrid w:val="0"/>
              <w:spacing w:after="0" w:line="240" w:lineRule="auto"/>
              <w:rPr>
                <w:rFonts w:ascii="Times New Roman" w:hAnsi="Times New Roman" w:cs="Times New Roman"/>
              </w:rPr>
            </w:pPr>
            <w:r w:rsidRPr="00586C4E">
              <w:rPr>
                <w:rFonts w:ascii="Times New Roman" w:hAnsi="Times New Roman" w:cs="Times New Roman"/>
              </w:rPr>
              <w:t>0,123</w:t>
            </w:r>
          </w:p>
        </w:tc>
        <w:tc>
          <w:tcPr>
            <w:tcW w:w="1708" w:type="dxa"/>
            <w:tcBorders>
              <w:top w:val="single" w:sz="4" w:space="0" w:color="000000"/>
              <w:left w:val="single" w:sz="4" w:space="0" w:color="000000"/>
              <w:bottom w:val="single" w:sz="8" w:space="0" w:color="000000"/>
              <w:right w:val="single" w:sz="8" w:space="0" w:color="000000"/>
            </w:tcBorders>
            <w:shd w:val="clear" w:color="auto" w:fill="auto"/>
          </w:tcPr>
          <w:p w:rsidR="00E81D15" w:rsidRPr="00586C4E" w:rsidRDefault="00E81D15" w:rsidP="00D47405">
            <w:pPr>
              <w:keepNext/>
              <w:snapToGrid w:val="0"/>
              <w:spacing w:after="0" w:line="240" w:lineRule="auto"/>
              <w:rPr>
                <w:rFonts w:ascii="Times New Roman" w:hAnsi="Times New Roman" w:cs="Times New Roman"/>
              </w:rPr>
            </w:pPr>
            <w:r w:rsidRPr="00586C4E">
              <w:rPr>
                <w:rFonts w:ascii="Times New Roman" w:hAnsi="Times New Roman" w:cs="Times New Roman"/>
              </w:rPr>
              <w:t>0,728</w:t>
            </w:r>
          </w:p>
        </w:tc>
      </w:tr>
    </w:tbl>
    <w:p w:rsidR="00FA289C" w:rsidRDefault="00FA289C" w:rsidP="00E81D15">
      <w:pPr>
        <w:spacing w:after="0" w:line="240" w:lineRule="auto"/>
        <w:rPr>
          <w:rFonts w:ascii="Times New Roman" w:hAnsi="Times New Roman" w:cs="Times New Roman"/>
          <w:b/>
          <w:u w:val="single"/>
        </w:rPr>
      </w:pPr>
    </w:p>
    <w:p w:rsidR="00E81D15" w:rsidRPr="00586C4E" w:rsidRDefault="00E81D15" w:rsidP="00E81D15">
      <w:pPr>
        <w:spacing w:after="0" w:line="240" w:lineRule="auto"/>
        <w:rPr>
          <w:rFonts w:ascii="Times New Roman" w:hAnsi="Times New Roman" w:cs="Times New Roman"/>
          <w:b/>
          <w:u w:val="single"/>
        </w:rPr>
      </w:pPr>
      <w:r w:rsidRPr="00586C4E">
        <w:rPr>
          <w:rFonts w:ascii="Times New Roman" w:hAnsi="Times New Roman" w:cs="Times New Roman"/>
          <w:b/>
          <w:u w:val="single"/>
        </w:rPr>
        <w:t>Znečištění odpadních vod</w:t>
      </w:r>
    </w:p>
    <w:p w:rsidR="00E81D15" w:rsidRPr="00586C4E" w:rsidRDefault="00E81D15" w:rsidP="00E81D15">
      <w:pPr>
        <w:spacing w:after="0" w:line="240" w:lineRule="auto"/>
        <w:rPr>
          <w:rFonts w:ascii="Times New Roman" w:hAnsi="Times New Roman" w:cs="Times New Roman"/>
        </w:rPr>
      </w:pPr>
      <w:r w:rsidRPr="00586C4E">
        <w:rPr>
          <w:rFonts w:ascii="Times New Roman" w:hAnsi="Times New Roman" w:cs="Times New Roman"/>
        </w:rPr>
        <w:t>Předpokládaný počet EO</w:t>
      </w:r>
      <w:r w:rsidRPr="00586C4E">
        <w:rPr>
          <w:rFonts w:ascii="Times New Roman" w:hAnsi="Times New Roman" w:cs="Times New Roman"/>
        </w:rPr>
        <w:tab/>
        <w:t>108 EO</w:t>
      </w:r>
    </w:p>
    <w:p w:rsidR="00E81D15" w:rsidRPr="00586C4E" w:rsidRDefault="00E81D15" w:rsidP="00E81D15">
      <w:pPr>
        <w:spacing w:after="0" w:line="240" w:lineRule="auto"/>
        <w:rPr>
          <w:rFonts w:ascii="Times New Roman" w:hAnsi="Times New Roman" w:cs="Times New Roman"/>
        </w:rPr>
      </w:pPr>
      <w:r w:rsidRPr="00586C4E">
        <w:rPr>
          <w:rFonts w:ascii="Times New Roman" w:hAnsi="Times New Roman" w:cs="Times New Roman"/>
        </w:rPr>
        <w:t>BSK</w:t>
      </w:r>
      <w:r w:rsidRPr="00586C4E">
        <w:rPr>
          <w:rFonts w:ascii="Times New Roman" w:hAnsi="Times New Roman" w:cs="Times New Roman"/>
          <w:vertAlign w:val="subscript"/>
        </w:rPr>
        <w:t>5</w:t>
      </w:r>
      <w:r w:rsidRPr="00586C4E">
        <w:rPr>
          <w:rFonts w:ascii="Times New Roman" w:hAnsi="Times New Roman" w:cs="Times New Roman"/>
        </w:rPr>
        <w:tab/>
      </w:r>
      <w:r w:rsidRPr="00586C4E">
        <w:rPr>
          <w:rFonts w:ascii="Times New Roman" w:hAnsi="Times New Roman" w:cs="Times New Roman"/>
        </w:rPr>
        <w:tab/>
      </w:r>
      <w:r w:rsidRPr="00586C4E">
        <w:rPr>
          <w:rFonts w:ascii="Times New Roman" w:hAnsi="Times New Roman" w:cs="Times New Roman"/>
        </w:rPr>
        <w:tab/>
        <w:t>108 EO x 0,060 kg/EO/d</w:t>
      </w:r>
      <w:r w:rsidRPr="00586C4E">
        <w:rPr>
          <w:rFonts w:ascii="Times New Roman" w:hAnsi="Times New Roman" w:cs="Times New Roman"/>
        </w:rPr>
        <w:tab/>
        <w:t>=</w:t>
      </w:r>
      <w:r w:rsidRPr="00586C4E">
        <w:rPr>
          <w:rFonts w:ascii="Times New Roman" w:hAnsi="Times New Roman" w:cs="Times New Roman"/>
        </w:rPr>
        <w:tab/>
        <w:t>6,48 kg/d</w:t>
      </w:r>
    </w:p>
    <w:p w:rsidR="00E81D15" w:rsidRPr="00586C4E" w:rsidRDefault="00E81D15" w:rsidP="00E81D15">
      <w:pPr>
        <w:spacing w:after="0" w:line="240" w:lineRule="auto"/>
        <w:rPr>
          <w:rFonts w:ascii="Times New Roman" w:hAnsi="Times New Roman" w:cs="Times New Roman"/>
        </w:rPr>
      </w:pPr>
      <w:r w:rsidRPr="00586C4E">
        <w:rPr>
          <w:rFonts w:ascii="Times New Roman" w:hAnsi="Times New Roman" w:cs="Times New Roman"/>
        </w:rPr>
        <w:t>NL</w:t>
      </w:r>
      <w:r w:rsidRPr="00586C4E">
        <w:rPr>
          <w:rFonts w:ascii="Times New Roman" w:hAnsi="Times New Roman" w:cs="Times New Roman"/>
        </w:rPr>
        <w:tab/>
      </w:r>
      <w:r w:rsidRPr="00586C4E">
        <w:rPr>
          <w:rFonts w:ascii="Times New Roman" w:hAnsi="Times New Roman" w:cs="Times New Roman"/>
        </w:rPr>
        <w:tab/>
      </w:r>
      <w:r w:rsidRPr="00586C4E">
        <w:rPr>
          <w:rFonts w:ascii="Times New Roman" w:hAnsi="Times New Roman" w:cs="Times New Roman"/>
        </w:rPr>
        <w:tab/>
        <w:t>108 EO x 0,055 kg/EO/d</w:t>
      </w:r>
      <w:r w:rsidRPr="00586C4E">
        <w:rPr>
          <w:rFonts w:ascii="Times New Roman" w:hAnsi="Times New Roman" w:cs="Times New Roman"/>
        </w:rPr>
        <w:tab/>
        <w:t>=</w:t>
      </w:r>
      <w:r w:rsidRPr="00586C4E">
        <w:rPr>
          <w:rFonts w:ascii="Times New Roman" w:hAnsi="Times New Roman" w:cs="Times New Roman"/>
        </w:rPr>
        <w:tab/>
        <w:t>5,94 kg/d</w:t>
      </w:r>
    </w:p>
    <w:p w:rsidR="00E81D15" w:rsidRPr="00586C4E" w:rsidRDefault="00E81D15" w:rsidP="00E81D15">
      <w:pPr>
        <w:spacing w:after="0" w:line="240" w:lineRule="auto"/>
        <w:rPr>
          <w:rFonts w:ascii="Times New Roman" w:hAnsi="Times New Roman" w:cs="Times New Roman"/>
        </w:rPr>
      </w:pPr>
      <w:r w:rsidRPr="00586C4E">
        <w:rPr>
          <w:rFonts w:ascii="Times New Roman" w:hAnsi="Times New Roman" w:cs="Times New Roman"/>
        </w:rPr>
        <w:t>CHSK</w:t>
      </w:r>
      <w:r w:rsidRPr="00586C4E">
        <w:rPr>
          <w:rFonts w:ascii="Times New Roman" w:hAnsi="Times New Roman" w:cs="Times New Roman"/>
        </w:rPr>
        <w:tab/>
      </w:r>
      <w:r w:rsidRPr="00586C4E">
        <w:rPr>
          <w:rFonts w:ascii="Times New Roman" w:hAnsi="Times New Roman" w:cs="Times New Roman"/>
        </w:rPr>
        <w:tab/>
      </w:r>
      <w:r w:rsidRPr="00586C4E">
        <w:rPr>
          <w:rFonts w:ascii="Times New Roman" w:hAnsi="Times New Roman" w:cs="Times New Roman"/>
        </w:rPr>
        <w:tab/>
        <w:t>108 EO x 0,120 kg/EO/d</w:t>
      </w:r>
      <w:r w:rsidRPr="00586C4E">
        <w:rPr>
          <w:rFonts w:ascii="Times New Roman" w:hAnsi="Times New Roman" w:cs="Times New Roman"/>
        </w:rPr>
        <w:tab/>
        <w:t>=</w:t>
      </w:r>
      <w:r w:rsidRPr="00586C4E">
        <w:rPr>
          <w:rFonts w:ascii="Times New Roman" w:hAnsi="Times New Roman" w:cs="Times New Roman"/>
        </w:rPr>
        <w:tab/>
        <w:t>12,96 kg/d</w:t>
      </w:r>
    </w:p>
    <w:p w:rsidR="00E81D15" w:rsidRPr="00586C4E" w:rsidRDefault="00E81D15" w:rsidP="00E81D15">
      <w:pPr>
        <w:spacing w:after="0" w:line="240" w:lineRule="auto"/>
        <w:rPr>
          <w:rFonts w:ascii="Times New Roman" w:hAnsi="Times New Roman" w:cs="Times New Roman"/>
          <w:b/>
        </w:rPr>
      </w:pPr>
    </w:p>
    <w:p w:rsidR="00E81D15" w:rsidRPr="00586C4E" w:rsidRDefault="00E81D15" w:rsidP="00E81D15">
      <w:pPr>
        <w:spacing w:after="0" w:line="240" w:lineRule="auto"/>
        <w:rPr>
          <w:rFonts w:ascii="Times New Roman" w:hAnsi="Times New Roman" w:cs="Times New Roman"/>
          <w:b/>
        </w:rPr>
      </w:pPr>
      <w:r w:rsidRPr="00586C4E">
        <w:rPr>
          <w:rFonts w:ascii="Times New Roman" w:hAnsi="Times New Roman" w:cs="Times New Roman"/>
          <w:b/>
        </w:rPr>
        <w:t>Specifikace potrubí</w:t>
      </w:r>
    </w:p>
    <w:p w:rsidR="00E81D15" w:rsidRPr="00586C4E" w:rsidRDefault="00E81D15" w:rsidP="00E81D15">
      <w:pPr>
        <w:tabs>
          <w:tab w:val="left" w:pos="1985"/>
          <w:tab w:val="left" w:pos="4253"/>
          <w:tab w:val="center" w:pos="4536"/>
          <w:tab w:val="left" w:pos="4962"/>
          <w:tab w:val="left" w:pos="6379"/>
          <w:tab w:val="left" w:pos="7088"/>
          <w:tab w:val="right" w:pos="9072"/>
        </w:tabs>
        <w:suppressAutoHyphens/>
        <w:spacing w:after="0" w:line="240" w:lineRule="auto"/>
        <w:jc w:val="both"/>
        <w:rPr>
          <w:rFonts w:ascii="Times New Roman" w:hAnsi="Times New Roman" w:cs="Times New Roman"/>
          <w:b/>
          <w:u w:val="single"/>
          <w:lang w:eastAsia="ar-SA"/>
        </w:rPr>
      </w:pPr>
      <w:r w:rsidRPr="00586C4E">
        <w:rPr>
          <w:rFonts w:ascii="Times New Roman" w:hAnsi="Times New Roman" w:cs="Times New Roman"/>
          <w:b/>
          <w:lang w:eastAsia="ar-SA"/>
        </w:rPr>
        <w:t>Označení:</w:t>
      </w:r>
      <w:r w:rsidRPr="00586C4E">
        <w:rPr>
          <w:rFonts w:ascii="Times New Roman" w:hAnsi="Times New Roman" w:cs="Times New Roman"/>
          <w:b/>
          <w:lang w:eastAsia="ar-SA"/>
        </w:rPr>
        <w:tab/>
        <w:t>Materiál:</w:t>
      </w:r>
      <w:r w:rsidRPr="00586C4E">
        <w:rPr>
          <w:rFonts w:ascii="Times New Roman" w:hAnsi="Times New Roman" w:cs="Times New Roman"/>
          <w:b/>
          <w:lang w:eastAsia="ar-SA"/>
        </w:rPr>
        <w:tab/>
      </w:r>
      <w:r w:rsidRPr="00586C4E">
        <w:rPr>
          <w:rFonts w:ascii="Times New Roman" w:hAnsi="Times New Roman" w:cs="Times New Roman"/>
          <w:b/>
          <w:lang w:eastAsia="ar-SA"/>
        </w:rPr>
        <w:tab/>
      </w:r>
      <w:r w:rsidRPr="00586C4E">
        <w:rPr>
          <w:rFonts w:ascii="Times New Roman" w:hAnsi="Times New Roman" w:cs="Times New Roman"/>
          <w:b/>
          <w:lang w:eastAsia="ar-SA"/>
        </w:rPr>
        <w:tab/>
        <w:t>Profil:</w:t>
      </w:r>
      <w:r w:rsidRPr="00586C4E">
        <w:rPr>
          <w:rFonts w:ascii="Times New Roman" w:hAnsi="Times New Roman" w:cs="Times New Roman"/>
          <w:b/>
          <w:lang w:eastAsia="ar-SA"/>
        </w:rPr>
        <w:tab/>
      </w:r>
      <w:r w:rsidRPr="00586C4E">
        <w:rPr>
          <w:rFonts w:ascii="Times New Roman" w:hAnsi="Times New Roman" w:cs="Times New Roman"/>
          <w:b/>
          <w:lang w:eastAsia="ar-SA"/>
        </w:rPr>
        <w:tab/>
        <w:t>Délka:</w:t>
      </w:r>
    </w:p>
    <w:p w:rsidR="00E81D15" w:rsidRPr="00586C4E" w:rsidRDefault="00E81D15" w:rsidP="00E81D15">
      <w:pPr>
        <w:tabs>
          <w:tab w:val="left" w:pos="1985"/>
          <w:tab w:val="left" w:pos="3969"/>
          <w:tab w:val="left" w:pos="4253"/>
        </w:tabs>
        <w:suppressAutoHyphens/>
        <w:spacing w:after="0" w:line="240" w:lineRule="auto"/>
        <w:jc w:val="both"/>
        <w:rPr>
          <w:rFonts w:ascii="Times New Roman" w:eastAsia="Times New Roman" w:hAnsi="Times New Roman" w:cs="Times New Roman"/>
          <w:lang w:eastAsia="ar-SA"/>
        </w:rPr>
      </w:pPr>
      <w:r w:rsidRPr="00586C4E">
        <w:rPr>
          <w:rFonts w:ascii="Times New Roman" w:eastAsia="Times New Roman" w:hAnsi="Times New Roman" w:cs="Times New Roman"/>
          <w:lang w:eastAsia="ar-SA"/>
        </w:rPr>
        <w:t>„K-1“</w:t>
      </w:r>
      <w:r w:rsidRPr="00586C4E">
        <w:rPr>
          <w:rFonts w:ascii="Times New Roman" w:eastAsia="Times New Roman" w:hAnsi="Times New Roman" w:cs="Times New Roman"/>
          <w:lang w:eastAsia="ar-SA"/>
        </w:rPr>
        <w:tab/>
        <w:t>PVC SN 12</w:t>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t xml:space="preserve">DN 150 </w:t>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t>3,75 m</w:t>
      </w:r>
    </w:p>
    <w:p w:rsidR="00E81D15" w:rsidRPr="00586C4E" w:rsidRDefault="00E81D15" w:rsidP="00E81D15">
      <w:pPr>
        <w:tabs>
          <w:tab w:val="left" w:pos="1985"/>
          <w:tab w:val="left" w:pos="3969"/>
          <w:tab w:val="left" w:pos="4253"/>
        </w:tabs>
        <w:suppressAutoHyphens/>
        <w:spacing w:after="0" w:line="240" w:lineRule="auto"/>
        <w:jc w:val="both"/>
        <w:rPr>
          <w:rFonts w:ascii="Times New Roman" w:eastAsia="Times New Roman" w:hAnsi="Times New Roman" w:cs="Times New Roman"/>
          <w:lang w:eastAsia="ar-SA"/>
        </w:rPr>
      </w:pPr>
      <w:r w:rsidRPr="00586C4E">
        <w:rPr>
          <w:rFonts w:ascii="Times New Roman" w:eastAsia="Times New Roman" w:hAnsi="Times New Roman" w:cs="Times New Roman"/>
          <w:lang w:eastAsia="ar-SA"/>
        </w:rPr>
        <w:t>„K-2“</w:t>
      </w:r>
      <w:r w:rsidRPr="00586C4E">
        <w:rPr>
          <w:rFonts w:ascii="Times New Roman" w:eastAsia="Times New Roman" w:hAnsi="Times New Roman" w:cs="Times New Roman"/>
          <w:lang w:eastAsia="ar-SA"/>
        </w:rPr>
        <w:tab/>
        <w:t>PVC SN 12</w:t>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t xml:space="preserve">DN 150 </w:t>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t>3,75 m</w:t>
      </w:r>
    </w:p>
    <w:p w:rsidR="00E81D15" w:rsidRPr="00586C4E" w:rsidRDefault="00E81D15" w:rsidP="00E81D15">
      <w:pPr>
        <w:tabs>
          <w:tab w:val="left" w:pos="1985"/>
          <w:tab w:val="left" w:pos="3969"/>
          <w:tab w:val="left" w:pos="4253"/>
        </w:tabs>
        <w:suppressAutoHyphens/>
        <w:spacing w:after="0" w:line="240" w:lineRule="auto"/>
        <w:jc w:val="both"/>
        <w:rPr>
          <w:rFonts w:ascii="Times New Roman" w:eastAsia="Times New Roman" w:hAnsi="Times New Roman" w:cs="Times New Roman"/>
          <w:lang w:eastAsia="ar-SA"/>
        </w:rPr>
      </w:pPr>
      <w:r w:rsidRPr="00586C4E">
        <w:rPr>
          <w:rFonts w:ascii="Times New Roman" w:eastAsia="Times New Roman" w:hAnsi="Times New Roman" w:cs="Times New Roman"/>
          <w:lang w:eastAsia="ar-SA"/>
        </w:rPr>
        <w:t>„K-3“</w:t>
      </w:r>
      <w:r w:rsidRPr="00586C4E">
        <w:rPr>
          <w:rFonts w:ascii="Times New Roman" w:eastAsia="Times New Roman" w:hAnsi="Times New Roman" w:cs="Times New Roman"/>
          <w:lang w:eastAsia="ar-SA"/>
        </w:rPr>
        <w:tab/>
        <w:t>PVC SN 12</w:t>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t xml:space="preserve">DN 150 </w:t>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t>4,10 m</w:t>
      </w:r>
    </w:p>
    <w:p w:rsidR="00E81D15" w:rsidRPr="00586C4E" w:rsidRDefault="00E81D15" w:rsidP="00E81D15">
      <w:pPr>
        <w:tabs>
          <w:tab w:val="left" w:pos="1985"/>
          <w:tab w:val="left" w:pos="3969"/>
          <w:tab w:val="left" w:pos="4253"/>
        </w:tabs>
        <w:suppressAutoHyphens/>
        <w:spacing w:after="0" w:line="240" w:lineRule="auto"/>
        <w:jc w:val="both"/>
        <w:rPr>
          <w:rFonts w:ascii="Times New Roman" w:eastAsia="Times New Roman" w:hAnsi="Times New Roman" w:cs="Times New Roman"/>
          <w:lang w:eastAsia="ar-SA"/>
        </w:rPr>
      </w:pPr>
      <w:r w:rsidRPr="00586C4E">
        <w:rPr>
          <w:rFonts w:ascii="Times New Roman" w:eastAsia="Times New Roman" w:hAnsi="Times New Roman" w:cs="Times New Roman"/>
          <w:lang w:eastAsia="ar-SA"/>
        </w:rPr>
        <w:t>„K-4“</w:t>
      </w:r>
      <w:r w:rsidRPr="00586C4E">
        <w:rPr>
          <w:rFonts w:ascii="Times New Roman" w:eastAsia="Times New Roman" w:hAnsi="Times New Roman" w:cs="Times New Roman"/>
          <w:lang w:eastAsia="ar-SA"/>
        </w:rPr>
        <w:tab/>
        <w:t>PVC SN 12</w:t>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t xml:space="preserve">DN 150 </w:t>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t>4,20 m</w:t>
      </w:r>
    </w:p>
    <w:p w:rsidR="00E81D15" w:rsidRPr="00586C4E" w:rsidRDefault="00E81D15" w:rsidP="00E81D15">
      <w:pPr>
        <w:tabs>
          <w:tab w:val="left" w:pos="1985"/>
          <w:tab w:val="left" w:pos="3969"/>
          <w:tab w:val="left" w:pos="4253"/>
        </w:tabs>
        <w:suppressAutoHyphens/>
        <w:spacing w:after="0" w:line="240" w:lineRule="auto"/>
        <w:jc w:val="both"/>
        <w:rPr>
          <w:rFonts w:ascii="Times New Roman" w:eastAsia="Times New Roman" w:hAnsi="Times New Roman" w:cs="Times New Roman"/>
          <w:lang w:eastAsia="ar-SA"/>
        </w:rPr>
      </w:pPr>
      <w:r w:rsidRPr="00586C4E">
        <w:rPr>
          <w:rFonts w:ascii="Times New Roman" w:eastAsia="Times New Roman" w:hAnsi="Times New Roman" w:cs="Times New Roman"/>
          <w:lang w:eastAsia="ar-SA"/>
        </w:rPr>
        <w:t>„K-5“</w:t>
      </w:r>
      <w:r w:rsidRPr="00586C4E">
        <w:rPr>
          <w:rFonts w:ascii="Times New Roman" w:eastAsia="Times New Roman" w:hAnsi="Times New Roman" w:cs="Times New Roman"/>
          <w:lang w:eastAsia="ar-SA"/>
        </w:rPr>
        <w:tab/>
        <w:t>PVC SN 12</w:t>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t xml:space="preserve">DN 150 </w:t>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t>4,55 m</w:t>
      </w:r>
    </w:p>
    <w:p w:rsidR="00E81D15" w:rsidRPr="00586C4E" w:rsidRDefault="00E81D15" w:rsidP="00E81D15">
      <w:pPr>
        <w:tabs>
          <w:tab w:val="left" w:pos="1985"/>
          <w:tab w:val="left" w:pos="3969"/>
          <w:tab w:val="left" w:pos="4253"/>
        </w:tabs>
        <w:suppressAutoHyphens/>
        <w:spacing w:after="0" w:line="240" w:lineRule="auto"/>
        <w:jc w:val="both"/>
        <w:rPr>
          <w:rFonts w:ascii="Times New Roman" w:eastAsia="Times New Roman" w:hAnsi="Times New Roman" w:cs="Times New Roman"/>
          <w:lang w:eastAsia="ar-SA"/>
        </w:rPr>
      </w:pPr>
      <w:r w:rsidRPr="00586C4E">
        <w:rPr>
          <w:rFonts w:ascii="Times New Roman" w:eastAsia="Times New Roman" w:hAnsi="Times New Roman" w:cs="Times New Roman"/>
          <w:lang w:eastAsia="ar-SA"/>
        </w:rPr>
        <w:t>„K-6“</w:t>
      </w:r>
      <w:r w:rsidRPr="00586C4E">
        <w:rPr>
          <w:rFonts w:ascii="Times New Roman" w:eastAsia="Times New Roman" w:hAnsi="Times New Roman" w:cs="Times New Roman"/>
          <w:lang w:eastAsia="ar-SA"/>
        </w:rPr>
        <w:tab/>
        <w:t>PVC SN 12</w:t>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t xml:space="preserve">DN 150 </w:t>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t>3,95 m</w:t>
      </w:r>
    </w:p>
    <w:p w:rsidR="00E81D15" w:rsidRPr="00586C4E" w:rsidRDefault="00E81D15" w:rsidP="00E81D15">
      <w:pPr>
        <w:tabs>
          <w:tab w:val="left" w:pos="1985"/>
          <w:tab w:val="left" w:pos="3969"/>
          <w:tab w:val="left" w:pos="4253"/>
        </w:tabs>
        <w:suppressAutoHyphens/>
        <w:spacing w:after="0" w:line="240" w:lineRule="auto"/>
        <w:jc w:val="both"/>
        <w:rPr>
          <w:rFonts w:ascii="Times New Roman" w:eastAsia="Times New Roman" w:hAnsi="Times New Roman" w:cs="Times New Roman"/>
          <w:lang w:eastAsia="ar-SA"/>
        </w:rPr>
      </w:pPr>
      <w:r w:rsidRPr="00586C4E">
        <w:rPr>
          <w:rFonts w:ascii="Times New Roman" w:eastAsia="Times New Roman" w:hAnsi="Times New Roman" w:cs="Times New Roman"/>
          <w:lang w:eastAsia="ar-SA"/>
        </w:rPr>
        <w:t>„K-7“</w:t>
      </w:r>
      <w:r w:rsidRPr="00586C4E">
        <w:rPr>
          <w:rFonts w:ascii="Times New Roman" w:eastAsia="Times New Roman" w:hAnsi="Times New Roman" w:cs="Times New Roman"/>
          <w:lang w:eastAsia="ar-SA"/>
        </w:rPr>
        <w:tab/>
        <w:t>PVC SN 12</w:t>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t xml:space="preserve">DN 150 </w:t>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t>4,20 m</w:t>
      </w:r>
    </w:p>
    <w:p w:rsidR="00E81D15" w:rsidRPr="00586C4E" w:rsidRDefault="00E81D15" w:rsidP="00E81D15">
      <w:pPr>
        <w:tabs>
          <w:tab w:val="left" w:pos="1985"/>
          <w:tab w:val="left" w:pos="3969"/>
          <w:tab w:val="left" w:pos="4253"/>
        </w:tabs>
        <w:suppressAutoHyphens/>
        <w:spacing w:after="0" w:line="240" w:lineRule="auto"/>
        <w:jc w:val="both"/>
        <w:rPr>
          <w:rFonts w:ascii="Times New Roman" w:eastAsia="Times New Roman" w:hAnsi="Times New Roman" w:cs="Times New Roman"/>
          <w:lang w:eastAsia="ar-SA"/>
        </w:rPr>
      </w:pPr>
      <w:r w:rsidRPr="00586C4E">
        <w:rPr>
          <w:rFonts w:ascii="Times New Roman" w:eastAsia="Times New Roman" w:hAnsi="Times New Roman" w:cs="Times New Roman"/>
          <w:lang w:eastAsia="ar-SA"/>
        </w:rPr>
        <w:t>„K-8“</w:t>
      </w:r>
      <w:r w:rsidRPr="00586C4E">
        <w:rPr>
          <w:rFonts w:ascii="Times New Roman" w:eastAsia="Times New Roman" w:hAnsi="Times New Roman" w:cs="Times New Roman"/>
          <w:lang w:eastAsia="ar-SA"/>
        </w:rPr>
        <w:tab/>
        <w:t>PVC SN 12</w:t>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t xml:space="preserve">DN 150 </w:t>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t>4,25 m</w:t>
      </w:r>
    </w:p>
    <w:p w:rsidR="00E81D15" w:rsidRPr="00586C4E" w:rsidRDefault="00E81D15" w:rsidP="00E81D15">
      <w:pPr>
        <w:tabs>
          <w:tab w:val="left" w:pos="1985"/>
          <w:tab w:val="left" w:pos="3969"/>
          <w:tab w:val="left" w:pos="4253"/>
        </w:tabs>
        <w:suppressAutoHyphens/>
        <w:spacing w:after="0" w:line="240" w:lineRule="auto"/>
        <w:jc w:val="both"/>
        <w:rPr>
          <w:rFonts w:ascii="Times New Roman" w:eastAsia="Times New Roman" w:hAnsi="Times New Roman" w:cs="Times New Roman"/>
          <w:lang w:eastAsia="ar-SA"/>
        </w:rPr>
      </w:pPr>
      <w:r w:rsidRPr="00586C4E">
        <w:rPr>
          <w:rFonts w:ascii="Times New Roman" w:eastAsia="Times New Roman" w:hAnsi="Times New Roman" w:cs="Times New Roman"/>
          <w:lang w:eastAsia="ar-SA"/>
        </w:rPr>
        <w:t>„K-9“</w:t>
      </w:r>
      <w:r w:rsidRPr="00586C4E">
        <w:rPr>
          <w:rFonts w:ascii="Times New Roman" w:eastAsia="Times New Roman" w:hAnsi="Times New Roman" w:cs="Times New Roman"/>
          <w:lang w:eastAsia="ar-SA"/>
        </w:rPr>
        <w:tab/>
        <w:t>PVC SN 12</w:t>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t xml:space="preserve">DN 150 </w:t>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t>4,20 m</w:t>
      </w:r>
    </w:p>
    <w:p w:rsidR="00E81D15" w:rsidRPr="00586C4E" w:rsidRDefault="00E81D15" w:rsidP="00E81D15">
      <w:pPr>
        <w:tabs>
          <w:tab w:val="left" w:pos="1985"/>
          <w:tab w:val="left" w:pos="3969"/>
          <w:tab w:val="left" w:pos="4253"/>
        </w:tabs>
        <w:suppressAutoHyphens/>
        <w:spacing w:after="0" w:line="240" w:lineRule="auto"/>
        <w:jc w:val="both"/>
        <w:rPr>
          <w:rFonts w:ascii="Times New Roman" w:eastAsia="Times New Roman" w:hAnsi="Times New Roman" w:cs="Times New Roman"/>
          <w:lang w:eastAsia="ar-SA"/>
        </w:rPr>
      </w:pPr>
      <w:r w:rsidRPr="00586C4E">
        <w:rPr>
          <w:rFonts w:ascii="Times New Roman" w:eastAsia="Times New Roman" w:hAnsi="Times New Roman" w:cs="Times New Roman"/>
          <w:lang w:eastAsia="ar-SA"/>
        </w:rPr>
        <w:t>„K-10“</w:t>
      </w:r>
      <w:r w:rsidRPr="00586C4E">
        <w:rPr>
          <w:rFonts w:ascii="Times New Roman" w:eastAsia="Times New Roman" w:hAnsi="Times New Roman" w:cs="Times New Roman"/>
          <w:lang w:eastAsia="ar-SA"/>
        </w:rPr>
        <w:tab/>
        <w:t>PVC SN 12</w:t>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t xml:space="preserve">DN 150 </w:t>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t>4,30 m</w:t>
      </w:r>
    </w:p>
    <w:p w:rsidR="00E81D15" w:rsidRPr="00586C4E" w:rsidRDefault="00E81D15" w:rsidP="00E81D15">
      <w:pPr>
        <w:tabs>
          <w:tab w:val="left" w:pos="1985"/>
          <w:tab w:val="left" w:pos="3969"/>
          <w:tab w:val="left" w:pos="4253"/>
        </w:tabs>
        <w:suppressAutoHyphens/>
        <w:spacing w:after="0" w:line="240" w:lineRule="auto"/>
        <w:jc w:val="both"/>
        <w:rPr>
          <w:rFonts w:ascii="Times New Roman" w:eastAsia="Times New Roman" w:hAnsi="Times New Roman" w:cs="Times New Roman"/>
          <w:lang w:eastAsia="ar-SA"/>
        </w:rPr>
      </w:pPr>
      <w:r w:rsidRPr="00586C4E">
        <w:rPr>
          <w:rFonts w:ascii="Times New Roman" w:eastAsia="Times New Roman" w:hAnsi="Times New Roman" w:cs="Times New Roman"/>
          <w:lang w:eastAsia="ar-SA"/>
        </w:rPr>
        <w:t>„K-11“</w:t>
      </w:r>
      <w:r w:rsidRPr="00586C4E">
        <w:rPr>
          <w:rFonts w:ascii="Times New Roman" w:eastAsia="Times New Roman" w:hAnsi="Times New Roman" w:cs="Times New Roman"/>
          <w:lang w:eastAsia="ar-SA"/>
        </w:rPr>
        <w:tab/>
        <w:t>PVC SN 12</w:t>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t xml:space="preserve">DN 150 </w:t>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t>4,20 m</w:t>
      </w:r>
    </w:p>
    <w:p w:rsidR="00E81D15" w:rsidRPr="00586C4E" w:rsidRDefault="00E81D15" w:rsidP="00E81D15">
      <w:pPr>
        <w:tabs>
          <w:tab w:val="left" w:pos="1985"/>
          <w:tab w:val="left" w:pos="3969"/>
          <w:tab w:val="left" w:pos="4253"/>
        </w:tabs>
        <w:suppressAutoHyphens/>
        <w:spacing w:after="0" w:line="240" w:lineRule="auto"/>
        <w:jc w:val="both"/>
        <w:rPr>
          <w:rFonts w:ascii="Times New Roman" w:eastAsia="Times New Roman" w:hAnsi="Times New Roman" w:cs="Times New Roman"/>
          <w:lang w:eastAsia="ar-SA"/>
        </w:rPr>
      </w:pPr>
      <w:r w:rsidRPr="00586C4E">
        <w:rPr>
          <w:rFonts w:ascii="Times New Roman" w:eastAsia="Times New Roman" w:hAnsi="Times New Roman" w:cs="Times New Roman"/>
          <w:lang w:eastAsia="ar-SA"/>
        </w:rPr>
        <w:lastRenderedPageBreak/>
        <w:t>„K-12“</w:t>
      </w:r>
      <w:r w:rsidRPr="00586C4E">
        <w:rPr>
          <w:rFonts w:ascii="Times New Roman" w:eastAsia="Times New Roman" w:hAnsi="Times New Roman" w:cs="Times New Roman"/>
          <w:lang w:eastAsia="ar-SA"/>
        </w:rPr>
        <w:tab/>
        <w:t>PVC SN 12</w:t>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t xml:space="preserve">DN 150 </w:t>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t>4,05 m</w:t>
      </w:r>
    </w:p>
    <w:p w:rsidR="00E81D15" w:rsidRPr="00586C4E" w:rsidRDefault="00E81D15" w:rsidP="00E81D15">
      <w:pPr>
        <w:tabs>
          <w:tab w:val="left" w:pos="1985"/>
          <w:tab w:val="left" w:pos="3969"/>
          <w:tab w:val="left" w:pos="4253"/>
        </w:tabs>
        <w:suppressAutoHyphens/>
        <w:spacing w:after="0" w:line="240" w:lineRule="auto"/>
        <w:jc w:val="both"/>
        <w:rPr>
          <w:rFonts w:ascii="Times New Roman" w:eastAsia="Times New Roman" w:hAnsi="Times New Roman" w:cs="Times New Roman"/>
          <w:lang w:eastAsia="ar-SA"/>
        </w:rPr>
      </w:pPr>
      <w:r w:rsidRPr="00586C4E">
        <w:rPr>
          <w:rFonts w:ascii="Times New Roman" w:eastAsia="Times New Roman" w:hAnsi="Times New Roman" w:cs="Times New Roman"/>
          <w:lang w:eastAsia="ar-SA"/>
        </w:rPr>
        <w:t>„K-13“</w:t>
      </w:r>
      <w:r w:rsidRPr="00586C4E">
        <w:rPr>
          <w:rFonts w:ascii="Times New Roman" w:eastAsia="Times New Roman" w:hAnsi="Times New Roman" w:cs="Times New Roman"/>
          <w:lang w:eastAsia="ar-SA"/>
        </w:rPr>
        <w:tab/>
        <w:t>PVC SN 12</w:t>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t xml:space="preserve">DN 150 </w:t>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t>4,05 m</w:t>
      </w:r>
    </w:p>
    <w:p w:rsidR="00E81D15" w:rsidRPr="00586C4E" w:rsidRDefault="00E81D15" w:rsidP="00E81D15">
      <w:pPr>
        <w:tabs>
          <w:tab w:val="left" w:pos="1985"/>
          <w:tab w:val="left" w:pos="3969"/>
          <w:tab w:val="left" w:pos="4253"/>
        </w:tabs>
        <w:suppressAutoHyphens/>
        <w:spacing w:after="0" w:line="240" w:lineRule="auto"/>
        <w:jc w:val="both"/>
        <w:rPr>
          <w:rFonts w:ascii="Times New Roman" w:eastAsia="Times New Roman" w:hAnsi="Times New Roman" w:cs="Times New Roman"/>
          <w:lang w:eastAsia="ar-SA"/>
        </w:rPr>
      </w:pPr>
      <w:r w:rsidRPr="00586C4E">
        <w:rPr>
          <w:rFonts w:ascii="Times New Roman" w:eastAsia="Times New Roman" w:hAnsi="Times New Roman" w:cs="Times New Roman"/>
          <w:lang w:eastAsia="ar-SA"/>
        </w:rPr>
        <w:t>„K-14“</w:t>
      </w:r>
      <w:r w:rsidRPr="00586C4E">
        <w:rPr>
          <w:rFonts w:ascii="Times New Roman" w:eastAsia="Times New Roman" w:hAnsi="Times New Roman" w:cs="Times New Roman"/>
          <w:lang w:eastAsia="ar-SA"/>
        </w:rPr>
        <w:tab/>
        <w:t>PVC SN 12</w:t>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t xml:space="preserve">DN 150 </w:t>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t>4,65 m</w:t>
      </w:r>
    </w:p>
    <w:p w:rsidR="00E81D15" w:rsidRPr="00586C4E" w:rsidRDefault="00E81D15" w:rsidP="00E81D15">
      <w:pPr>
        <w:tabs>
          <w:tab w:val="left" w:pos="1985"/>
          <w:tab w:val="left" w:pos="3969"/>
          <w:tab w:val="left" w:pos="4253"/>
        </w:tabs>
        <w:suppressAutoHyphens/>
        <w:spacing w:after="0" w:line="240" w:lineRule="auto"/>
        <w:jc w:val="both"/>
        <w:rPr>
          <w:rFonts w:ascii="Times New Roman" w:eastAsia="Times New Roman" w:hAnsi="Times New Roman" w:cs="Times New Roman"/>
          <w:lang w:eastAsia="ar-SA"/>
        </w:rPr>
      </w:pPr>
      <w:r w:rsidRPr="00586C4E">
        <w:rPr>
          <w:rFonts w:ascii="Times New Roman" w:eastAsia="Times New Roman" w:hAnsi="Times New Roman" w:cs="Times New Roman"/>
          <w:lang w:eastAsia="ar-SA"/>
        </w:rPr>
        <w:t>„K-15“</w:t>
      </w:r>
      <w:r w:rsidRPr="00586C4E">
        <w:rPr>
          <w:rFonts w:ascii="Times New Roman" w:eastAsia="Times New Roman" w:hAnsi="Times New Roman" w:cs="Times New Roman"/>
          <w:lang w:eastAsia="ar-SA"/>
        </w:rPr>
        <w:tab/>
        <w:t>PVC SN 12</w:t>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t xml:space="preserve">DN 150 </w:t>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t>4,75 m</w:t>
      </w:r>
    </w:p>
    <w:p w:rsidR="00E81D15" w:rsidRPr="00586C4E" w:rsidRDefault="00E81D15" w:rsidP="00E81D15">
      <w:pPr>
        <w:tabs>
          <w:tab w:val="left" w:pos="1985"/>
          <w:tab w:val="left" w:pos="3969"/>
          <w:tab w:val="left" w:pos="4253"/>
        </w:tabs>
        <w:suppressAutoHyphens/>
        <w:spacing w:after="0" w:line="240" w:lineRule="auto"/>
        <w:jc w:val="both"/>
        <w:rPr>
          <w:rFonts w:ascii="Times New Roman" w:eastAsia="Times New Roman" w:hAnsi="Times New Roman" w:cs="Times New Roman"/>
          <w:lang w:eastAsia="ar-SA"/>
        </w:rPr>
      </w:pPr>
      <w:r w:rsidRPr="00586C4E">
        <w:rPr>
          <w:rFonts w:ascii="Times New Roman" w:eastAsia="Times New Roman" w:hAnsi="Times New Roman" w:cs="Times New Roman"/>
          <w:lang w:eastAsia="ar-SA"/>
        </w:rPr>
        <w:t>„K-16“</w:t>
      </w:r>
      <w:r w:rsidRPr="00586C4E">
        <w:rPr>
          <w:rFonts w:ascii="Times New Roman" w:eastAsia="Times New Roman" w:hAnsi="Times New Roman" w:cs="Times New Roman"/>
          <w:lang w:eastAsia="ar-SA"/>
        </w:rPr>
        <w:tab/>
        <w:t>PVC SN 12</w:t>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t xml:space="preserve">DN 150 </w:t>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t>4,30 m</w:t>
      </w:r>
    </w:p>
    <w:p w:rsidR="00E81D15" w:rsidRPr="00586C4E" w:rsidRDefault="00E81D15" w:rsidP="00E81D15">
      <w:pPr>
        <w:tabs>
          <w:tab w:val="left" w:pos="1985"/>
          <w:tab w:val="left" w:pos="3969"/>
          <w:tab w:val="left" w:pos="4253"/>
        </w:tabs>
        <w:suppressAutoHyphens/>
        <w:spacing w:after="0" w:line="240" w:lineRule="auto"/>
        <w:jc w:val="both"/>
        <w:rPr>
          <w:rFonts w:ascii="Times New Roman" w:eastAsia="Times New Roman" w:hAnsi="Times New Roman" w:cs="Times New Roman"/>
          <w:lang w:eastAsia="ar-SA"/>
        </w:rPr>
      </w:pPr>
      <w:r w:rsidRPr="00586C4E">
        <w:rPr>
          <w:rFonts w:ascii="Times New Roman" w:eastAsia="Times New Roman" w:hAnsi="Times New Roman" w:cs="Times New Roman"/>
          <w:lang w:eastAsia="ar-SA"/>
        </w:rPr>
        <w:t>„K-17“</w:t>
      </w:r>
      <w:r w:rsidRPr="00586C4E">
        <w:rPr>
          <w:rFonts w:ascii="Times New Roman" w:eastAsia="Times New Roman" w:hAnsi="Times New Roman" w:cs="Times New Roman"/>
          <w:lang w:eastAsia="ar-SA"/>
        </w:rPr>
        <w:tab/>
        <w:t>PVC SN 12</w:t>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t xml:space="preserve">DN 150 </w:t>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t>4,20 m</w:t>
      </w:r>
    </w:p>
    <w:p w:rsidR="00E81D15" w:rsidRPr="00586C4E" w:rsidRDefault="00E81D15" w:rsidP="00E81D15">
      <w:pPr>
        <w:tabs>
          <w:tab w:val="left" w:pos="1985"/>
          <w:tab w:val="left" w:pos="3969"/>
          <w:tab w:val="left" w:pos="4253"/>
        </w:tabs>
        <w:suppressAutoHyphens/>
        <w:spacing w:after="0" w:line="240" w:lineRule="auto"/>
        <w:jc w:val="both"/>
        <w:rPr>
          <w:rFonts w:ascii="Times New Roman" w:eastAsia="Times New Roman" w:hAnsi="Times New Roman" w:cs="Times New Roman"/>
          <w:lang w:eastAsia="ar-SA"/>
        </w:rPr>
      </w:pPr>
      <w:r w:rsidRPr="00586C4E">
        <w:rPr>
          <w:rFonts w:ascii="Times New Roman" w:eastAsia="Times New Roman" w:hAnsi="Times New Roman" w:cs="Times New Roman"/>
          <w:lang w:eastAsia="ar-SA"/>
        </w:rPr>
        <w:t>„K-18“</w:t>
      </w:r>
      <w:r w:rsidRPr="00586C4E">
        <w:rPr>
          <w:rFonts w:ascii="Times New Roman" w:eastAsia="Times New Roman" w:hAnsi="Times New Roman" w:cs="Times New Roman"/>
          <w:lang w:eastAsia="ar-SA"/>
        </w:rPr>
        <w:tab/>
        <w:t>PVC SN 12</w:t>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t xml:space="preserve">DN 150 </w:t>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t>5,00 m</w:t>
      </w:r>
    </w:p>
    <w:p w:rsidR="00E81D15" w:rsidRPr="00586C4E" w:rsidRDefault="00E81D15" w:rsidP="00E81D15">
      <w:pPr>
        <w:tabs>
          <w:tab w:val="left" w:pos="1985"/>
          <w:tab w:val="left" w:pos="3969"/>
          <w:tab w:val="left" w:pos="4253"/>
        </w:tabs>
        <w:suppressAutoHyphens/>
        <w:spacing w:after="0" w:line="240" w:lineRule="auto"/>
        <w:jc w:val="both"/>
        <w:rPr>
          <w:rFonts w:ascii="Times New Roman" w:eastAsia="Times New Roman" w:hAnsi="Times New Roman" w:cs="Times New Roman"/>
          <w:lang w:eastAsia="ar-SA"/>
        </w:rPr>
      </w:pPr>
      <w:r w:rsidRPr="00586C4E">
        <w:rPr>
          <w:rFonts w:ascii="Times New Roman" w:eastAsia="Times New Roman" w:hAnsi="Times New Roman" w:cs="Times New Roman"/>
          <w:lang w:eastAsia="ar-SA"/>
        </w:rPr>
        <w:t>„K-19“</w:t>
      </w:r>
      <w:r w:rsidRPr="00586C4E">
        <w:rPr>
          <w:rFonts w:ascii="Times New Roman" w:eastAsia="Times New Roman" w:hAnsi="Times New Roman" w:cs="Times New Roman"/>
          <w:lang w:eastAsia="ar-SA"/>
        </w:rPr>
        <w:tab/>
        <w:t>PVC SN 12</w:t>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t xml:space="preserve">DN 150 </w:t>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t>4,10 m</w:t>
      </w:r>
    </w:p>
    <w:p w:rsidR="00E81D15" w:rsidRPr="00586C4E" w:rsidRDefault="00E81D15" w:rsidP="00E81D15">
      <w:pPr>
        <w:tabs>
          <w:tab w:val="left" w:pos="1985"/>
          <w:tab w:val="left" w:pos="3969"/>
          <w:tab w:val="left" w:pos="4253"/>
        </w:tabs>
        <w:suppressAutoHyphens/>
        <w:spacing w:after="0" w:line="240" w:lineRule="auto"/>
        <w:jc w:val="both"/>
        <w:rPr>
          <w:rFonts w:ascii="Times New Roman" w:eastAsia="Times New Roman" w:hAnsi="Times New Roman" w:cs="Times New Roman"/>
          <w:lang w:eastAsia="ar-SA"/>
        </w:rPr>
      </w:pPr>
      <w:r w:rsidRPr="00586C4E">
        <w:rPr>
          <w:rFonts w:ascii="Times New Roman" w:eastAsia="Times New Roman" w:hAnsi="Times New Roman" w:cs="Times New Roman"/>
          <w:lang w:eastAsia="ar-SA"/>
        </w:rPr>
        <w:t>„K-20“</w:t>
      </w:r>
      <w:r w:rsidRPr="00586C4E">
        <w:rPr>
          <w:rFonts w:ascii="Times New Roman" w:eastAsia="Times New Roman" w:hAnsi="Times New Roman" w:cs="Times New Roman"/>
          <w:lang w:eastAsia="ar-SA"/>
        </w:rPr>
        <w:tab/>
        <w:t>PVC SN 12</w:t>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t xml:space="preserve">DN 150 </w:t>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t>3,15 m</w:t>
      </w:r>
    </w:p>
    <w:p w:rsidR="00E81D15" w:rsidRPr="00586C4E" w:rsidRDefault="00E81D15" w:rsidP="00E81D15">
      <w:pPr>
        <w:tabs>
          <w:tab w:val="left" w:pos="1985"/>
          <w:tab w:val="left" w:pos="3969"/>
          <w:tab w:val="left" w:pos="4253"/>
        </w:tabs>
        <w:suppressAutoHyphens/>
        <w:spacing w:after="0" w:line="240" w:lineRule="auto"/>
        <w:jc w:val="both"/>
        <w:rPr>
          <w:rFonts w:ascii="Times New Roman" w:eastAsia="Times New Roman" w:hAnsi="Times New Roman" w:cs="Times New Roman"/>
          <w:lang w:eastAsia="ar-SA"/>
        </w:rPr>
      </w:pPr>
      <w:r w:rsidRPr="00586C4E">
        <w:rPr>
          <w:rFonts w:ascii="Times New Roman" w:eastAsia="Times New Roman" w:hAnsi="Times New Roman" w:cs="Times New Roman"/>
          <w:lang w:eastAsia="ar-SA"/>
        </w:rPr>
        <w:t>„K-21“</w:t>
      </w:r>
      <w:r w:rsidRPr="00586C4E">
        <w:rPr>
          <w:rFonts w:ascii="Times New Roman" w:eastAsia="Times New Roman" w:hAnsi="Times New Roman" w:cs="Times New Roman"/>
          <w:lang w:eastAsia="ar-SA"/>
        </w:rPr>
        <w:tab/>
        <w:t>PVC SN 12</w:t>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t xml:space="preserve">DN 150 </w:t>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t>4,05 m</w:t>
      </w:r>
    </w:p>
    <w:p w:rsidR="00E81D15" w:rsidRPr="00586C4E" w:rsidRDefault="00E81D15" w:rsidP="00E81D15">
      <w:pPr>
        <w:tabs>
          <w:tab w:val="left" w:pos="1985"/>
          <w:tab w:val="left" w:pos="3969"/>
          <w:tab w:val="left" w:pos="4253"/>
        </w:tabs>
        <w:suppressAutoHyphens/>
        <w:spacing w:after="0" w:line="240" w:lineRule="auto"/>
        <w:jc w:val="both"/>
        <w:rPr>
          <w:rFonts w:ascii="Times New Roman" w:eastAsia="Times New Roman" w:hAnsi="Times New Roman" w:cs="Times New Roman"/>
          <w:lang w:eastAsia="ar-SA"/>
        </w:rPr>
      </w:pPr>
      <w:r w:rsidRPr="00586C4E">
        <w:rPr>
          <w:rFonts w:ascii="Times New Roman" w:eastAsia="Times New Roman" w:hAnsi="Times New Roman" w:cs="Times New Roman"/>
          <w:lang w:eastAsia="ar-SA"/>
        </w:rPr>
        <w:t>„K-22“</w:t>
      </w:r>
      <w:r w:rsidRPr="00586C4E">
        <w:rPr>
          <w:rFonts w:ascii="Times New Roman" w:eastAsia="Times New Roman" w:hAnsi="Times New Roman" w:cs="Times New Roman"/>
          <w:lang w:eastAsia="ar-SA"/>
        </w:rPr>
        <w:tab/>
        <w:t>PVC SN 12</w:t>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t xml:space="preserve">DN 150 </w:t>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t>4,40 m</w:t>
      </w:r>
    </w:p>
    <w:p w:rsidR="00E81D15" w:rsidRPr="00586C4E" w:rsidRDefault="00E81D15" w:rsidP="00E81D15">
      <w:pPr>
        <w:tabs>
          <w:tab w:val="left" w:pos="1985"/>
          <w:tab w:val="left" w:pos="3969"/>
          <w:tab w:val="left" w:pos="4253"/>
        </w:tabs>
        <w:suppressAutoHyphens/>
        <w:spacing w:after="0" w:line="240" w:lineRule="auto"/>
        <w:jc w:val="both"/>
        <w:rPr>
          <w:rFonts w:ascii="Times New Roman" w:eastAsia="Times New Roman" w:hAnsi="Times New Roman" w:cs="Times New Roman"/>
          <w:lang w:eastAsia="ar-SA"/>
        </w:rPr>
      </w:pPr>
      <w:r w:rsidRPr="00586C4E">
        <w:rPr>
          <w:rFonts w:ascii="Times New Roman" w:eastAsia="Times New Roman" w:hAnsi="Times New Roman" w:cs="Times New Roman"/>
          <w:lang w:eastAsia="ar-SA"/>
        </w:rPr>
        <w:t>„K-23“</w:t>
      </w:r>
      <w:r w:rsidRPr="00586C4E">
        <w:rPr>
          <w:rFonts w:ascii="Times New Roman" w:eastAsia="Times New Roman" w:hAnsi="Times New Roman" w:cs="Times New Roman"/>
          <w:lang w:eastAsia="ar-SA"/>
        </w:rPr>
        <w:tab/>
        <w:t>PVC SN 12</w:t>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t xml:space="preserve">DN 150 </w:t>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t>4,70 m</w:t>
      </w:r>
    </w:p>
    <w:p w:rsidR="00E81D15" w:rsidRPr="00586C4E" w:rsidRDefault="00E81D15" w:rsidP="00E81D15">
      <w:pPr>
        <w:tabs>
          <w:tab w:val="left" w:pos="1985"/>
          <w:tab w:val="left" w:pos="3969"/>
          <w:tab w:val="left" w:pos="4253"/>
        </w:tabs>
        <w:suppressAutoHyphens/>
        <w:spacing w:after="0" w:line="240" w:lineRule="auto"/>
        <w:jc w:val="both"/>
        <w:rPr>
          <w:rFonts w:ascii="Times New Roman" w:eastAsia="Times New Roman" w:hAnsi="Times New Roman" w:cs="Times New Roman"/>
          <w:lang w:eastAsia="ar-SA"/>
        </w:rPr>
      </w:pPr>
      <w:r w:rsidRPr="00586C4E">
        <w:rPr>
          <w:rFonts w:ascii="Times New Roman" w:eastAsia="Times New Roman" w:hAnsi="Times New Roman" w:cs="Times New Roman"/>
          <w:lang w:eastAsia="ar-SA"/>
        </w:rPr>
        <w:t>„K-24“</w:t>
      </w:r>
      <w:r w:rsidRPr="00586C4E">
        <w:rPr>
          <w:rFonts w:ascii="Times New Roman" w:eastAsia="Times New Roman" w:hAnsi="Times New Roman" w:cs="Times New Roman"/>
          <w:lang w:eastAsia="ar-SA"/>
        </w:rPr>
        <w:tab/>
        <w:t>PVC SN 12</w:t>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t xml:space="preserve">DN 150 </w:t>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t>5,65 m</w:t>
      </w:r>
    </w:p>
    <w:p w:rsidR="00E81D15" w:rsidRPr="00586C4E" w:rsidRDefault="00E81D15" w:rsidP="00E81D15">
      <w:pPr>
        <w:tabs>
          <w:tab w:val="left" w:pos="1985"/>
          <w:tab w:val="left" w:pos="3969"/>
          <w:tab w:val="left" w:pos="4253"/>
        </w:tabs>
        <w:suppressAutoHyphens/>
        <w:spacing w:after="0" w:line="240" w:lineRule="auto"/>
        <w:jc w:val="both"/>
        <w:rPr>
          <w:rFonts w:ascii="Times New Roman" w:eastAsia="Times New Roman" w:hAnsi="Times New Roman" w:cs="Times New Roman"/>
          <w:lang w:eastAsia="ar-SA"/>
        </w:rPr>
      </w:pPr>
      <w:r w:rsidRPr="00586C4E">
        <w:rPr>
          <w:rFonts w:ascii="Times New Roman" w:eastAsia="Times New Roman" w:hAnsi="Times New Roman" w:cs="Times New Roman"/>
          <w:lang w:eastAsia="ar-SA"/>
        </w:rPr>
        <w:t>„K-25“</w:t>
      </w:r>
      <w:r w:rsidRPr="00586C4E">
        <w:rPr>
          <w:rFonts w:ascii="Times New Roman" w:eastAsia="Times New Roman" w:hAnsi="Times New Roman" w:cs="Times New Roman"/>
          <w:lang w:eastAsia="ar-SA"/>
        </w:rPr>
        <w:tab/>
        <w:t>PVC SN 12</w:t>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t xml:space="preserve">DN 150 </w:t>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t>5,55 m</w:t>
      </w:r>
    </w:p>
    <w:p w:rsidR="00E81D15" w:rsidRPr="00586C4E" w:rsidRDefault="00E81D15" w:rsidP="00E81D15">
      <w:pPr>
        <w:tabs>
          <w:tab w:val="left" w:pos="1985"/>
          <w:tab w:val="left" w:pos="3969"/>
          <w:tab w:val="left" w:pos="4253"/>
        </w:tabs>
        <w:suppressAutoHyphens/>
        <w:spacing w:after="0" w:line="240" w:lineRule="auto"/>
        <w:jc w:val="both"/>
        <w:rPr>
          <w:rFonts w:ascii="Times New Roman" w:eastAsia="Times New Roman" w:hAnsi="Times New Roman" w:cs="Times New Roman"/>
          <w:lang w:eastAsia="ar-SA"/>
        </w:rPr>
      </w:pPr>
      <w:r w:rsidRPr="00586C4E">
        <w:rPr>
          <w:rFonts w:ascii="Times New Roman" w:eastAsia="Times New Roman" w:hAnsi="Times New Roman" w:cs="Times New Roman"/>
          <w:lang w:eastAsia="ar-SA"/>
        </w:rPr>
        <w:t>„K-26“</w:t>
      </w:r>
      <w:r w:rsidRPr="00586C4E">
        <w:rPr>
          <w:rFonts w:ascii="Times New Roman" w:eastAsia="Times New Roman" w:hAnsi="Times New Roman" w:cs="Times New Roman"/>
          <w:lang w:eastAsia="ar-SA"/>
        </w:rPr>
        <w:tab/>
        <w:t>PVC SN 12</w:t>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t xml:space="preserve">DN 150 </w:t>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t>5,45 m</w:t>
      </w:r>
    </w:p>
    <w:p w:rsidR="00E81D15" w:rsidRPr="00586C4E" w:rsidRDefault="00E81D15" w:rsidP="00E81D15">
      <w:pPr>
        <w:tabs>
          <w:tab w:val="left" w:pos="1985"/>
          <w:tab w:val="left" w:pos="3969"/>
          <w:tab w:val="left" w:pos="4253"/>
        </w:tabs>
        <w:suppressAutoHyphens/>
        <w:spacing w:after="0" w:line="240" w:lineRule="auto"/>
        <w:jc w:val="both"/>
        <w:rPr>
          <w:rFonts w:ascii="Times New Roman" w:eastAsia="Times New Roman" w:hAnsi="Times New Roman" w:cs="Times New Roman"/>
          <w:lang w:eastAsia="ar-SA"/>
        </w:rPr>
      </w:pPr>
      <w:r w:rsidRPr="00586C4E">
        <w:rPr>
          <w:rFonts w:ascii="Times New Roman" w:eastAsia="Times New Roman" w:hAnsi="Times New Roman" w:cs="Times New Roman"/>
          <w:lang w:eastAsia="ar-SA"/>
        </w:rPr>
        <w:t>„K-27“</w:t>
      </w:r>
      <w:r w:rsidRPr="00586C4E">
        <w:rPr>
          <w:rFonts w:ascii="Times New Roman" w:eastAsia="Times New Roman" w:hAnsi="Times New Roman" w:cs="Times New Roman"/>
          <w:lang w:eastAsia="ar-SA"/>
        </w:rPr>
        <w:tab/>
        <w:t>PVC SN 12</w:t>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t xml:space="preserve">DN 150 </w:t>
      </w:r>
      <w:r w:rsidRPr="00586C4E">
        <w:rPr>
          <w:rFonts w:ascii="Times New Roman" w:eastAsia="Times New Roman" w:hAnsi="Times New Roman" w:cs="Times New Roman"/>
          <w:lang w:eastAsia="ar-SA"/>
        </w:rPr>
        <w:tab/>
      </w:r>
      <w:r w:rsidRPr="00586C4E">
        <w:rPr>
          <w:rFonts w:ascii="Times New Roman" w:eastAsia="Times New Roman" w:hAnsi="Times New Roman" w:cs="Times New Roman"/>
          <w:lang w:eastAsia="ar-SA"/>
        </w:rPr>
        <w:tab/>
        <w:t>3,20 m</w:t>
      </w:r>
    </w:p>
    <w:p w:rsidR="00E81D15" w:rsidRPr="00586C4E" w:rsidRDefault="00E81D15" w:rsidP="00E81D15">
      <w:pPr>
        <w:spacing w:after="0" w:line="240" w:lineRule="auto"/>
        <w:jc w:val="both"/>
        <w:rPr>
          <w:rFonts w:ascii="Times New Roman" w:eastAsia="Times New Roman" w:hAnsi="Times New Roman" w:cs="Times New Roman"/>
          <w:b/>
          <w:lang w:eastAsia="ar-SA"/>
        </w:rPr>
      </w:pPr>
    </w:p>
    <w:p w:rsidR="00E81D15" w:rsidRPr="00586C4E" w:rsidRDefault="00E81D15" w:rsidP="00E81D15">
      <w:pPr>
        <w:suppressAutoHyphens/>
        <w:spacing w:after="0" w:line="240" w:lineRule="auto"/>
        <w:jc w:val="both"/>
        <w:rPr>
          <w:rFonts w:ascii="Times New Roman" w:hAnsi="Times New Roman" w:cs="Times New Roman"/>
          <w:b/>
          <w:bCs/>
          <w:caps/>
          <w:lang w:eastAsia="ar-SA"/>
        </w:rPr>
      </w:pPr>
      <w:r w:rsidRPr="00586C4E">
        <w:rPr>
          <w:rFonts w:ascii="Times New Roman" w:hAnsi="Times New Roman" w:cs="Times New Roman"/>
          <w:b/>
          <w:bCs/>
          <w:caps/>
          <w:lang w:eastAsia="ar-SA"/>
        </w:rPr>
        <w:t>So 401 - VEŘEJNÉ OSVĚTLENÍ</w:t>
      </w:r>
    </w:p>
    <w:p w:rsidR="00E81D15" w:rsidRPr="00586C4E" w:rsidRDefault="00E81D15" w:rsidP="00E81D15">
      <w:pPr>
        <w:suppressAutoHyphens/>
        <w:autoSpaceDE w:val="0"/>
        <w:autoSpaceDN w:val="0"/>
        <w:adjustRightInd w:val="0"/>
        <w:spacing w:after="0" w:line="240" w:lineRule="auto"/>
        <w:rPr>
          <w:rFonts w:ascii="Times New Roman" w:eastAsia="Times New Roman" w:hAnsi="Times New Roman" w:cs="Times New Roman"/>
          <w:b/>
          <w:bCs/>
          <w:lang w:eastAsia="cs-CZ"/>
        </w:rPr>
      </w:pPr>
      <w:r w:rsidRPr="00586C4E">
        <w:rPr>
          <w:rFonts w:ascii="Times New Roman" w:eastAsia="Times New Roman" w:hAnsi="Times New Roman" w:cs="Times New Roman"/>
          <w:b/>
          <w:bCs/>
          <w:lang w:eastAsia="cs-CZ"/>
        </w:rPr>
        <w:t>Stávající stav</w:t>
      </w:r>
    </w:p>
    <w:p w:rsidR="00E81D15" w:rsidRPr="00586C4E" w:rsidRDefault="00E81D15" w:rsidP="00E81D15">
      <w:pPr>
        <w:autoSpaceDE w:val="0"/>
        <w:autoSpaceDN w:val="0"/>
        <w:adjustRightInd w:val="0"/>
        <w:spacing w:after="0" w:line="240" w:lineRule="auto"/>
        <w:rPr>
          <w:rFonts w:ascii="Times New Roman" w:eastAsia="Times New Roman" w:hAnsi="Times New Roman" w:cs="Times New Roman"/>
          <w:lang w:eastAsia="ar-SA"/>
        </w:rPr>
      </w:pPr>
      <w:r w:rsidRPr="00586C4E">
        <w:rPr>
          <w:rFonts w:ascii="Times New Roman" w:eastAsia="Times New Roman" w:hAnsi="Times New Roman" w:cs="Times New Roman"/>
          <w:lang w:eastAsia="ar-SA"/>
        </w:rPr>
        <w:t xml:space="preserve">Řešená část silnice III/44636 v obci Vikýřovice, které se dotýká rekonstrukce veřejného osvětlení je osvětlena stávajícími výbojkovými svítidly, umístěnými na sloupech NN a jsou napájeny se stávajících nadzemních rozvodu VO AlFe16, umístěných spolu s distribučním vedením na podpěrných bodech distribučního vedení NN ČEZ Distribuce. Osvětlení podél silnice III třídy je spínáno přes stávající rozvaděče RVO1 u obecního úřadu, RVO2 u železniční zastávky a RVO4u řadové zástavby. </w:t>
      </w:r>
    </w:p>
    <w:p w:rsidR="00E81D15" w:rsidRPr="00586C4E" w:rsidRDefault="00E81D15" w:rsidP="00E81D15">
      <w:pPr>
        <w:suppressAutoHyphens/>
        <w:autoSpaceDE w:val="0"/>
        <w:autoSpaceDN w:val="0"/>
        <w:adjustRightInd w:val="0"/>
        <w:spacing w:after="0" w:line="240" w:lineRule="auto"/>
        <w:rPr>
          <w:rFonts w:ascii="Times New Roman" w:eastAsia="Times New Roman" w:hAnsi="Times New Roman" w:cs="Times New Roman"/>
          <w:b/>
          <w:bCs/>
          <w:lang w:eastAsia="cs-CZ"/>
        </w:rPr>
      </w:pPr>
      <w:r w:rsidRPr="00586C4E">
        <w:rPr>
          <w:rFonts w:ascii="Times New Roman" w:eastAsia="Times New Roman" w:hAnsi="Times New Roman" w:cs="Times New Roman"/>
          <w:b/>
          <w:bCs/>
          <w:lang w:eastAsia="cs-CZ"/>
        </w:rPr>
        <w:t>Navrhovaný stav</w:t>
      </w:r>
    </w:p>
    <w:p w:rsidR="00E81D15" w:rsidRPr="00586C4E" w:rsidRDefault="00E81D15" w:rsidP="00E81D15">
      <w:pPr>
        <w:suppressAutoHyphens/>
        <w:spacing w:after="0" w:line="240" w:lineRule="auto"/>
        <w:jc w:val="both"/>
        <w:rPr>
          <w:rFonts w:ascii="Times New Roman" w:eastAsia="Times New Roman" w:hAnsi="Times New Roman" w:cs="Times New Roman"/>
          <w:lang w:eastAsia="ar-SA"/>
        </w:rPr>
      </w:pPr>
      <w:r w:rsidRPr="00586C4E">
        <w:rPr>
          <w:rFonts w:ascii="Times New Roman" w:eastAsia="Times New Roman" w:hAnsi="Times New Roman" w:cs="Times New Roman"/>
          <w:lang w:eastAsia="ar-SA"/>
        </w:rPr>
        <w:t>Nově bude v celém řešeném úseku s pravostranným chodníkem zřízeno osvětlení komunikace včetně osvětlení místa pro přecházení pro chodce. Nové VO navazuje na I. etapu výstavby chodníku, která je již realizována. Z důvodu zachování rovnoměrnosti osvětlení a jednotnosti VO budou použita svítidla a stožáry jako v I. etapě.  Osvětlení je navrženo 2</w:t>
      </w:r>
      <w:r w:rsidR="00A26D05">
        <w:rPr>
          <w:rFonts w:ascii="Times New Roman" w:eastAsia="Times New Roman" w:hAnsi="Times New Roman" w:cs="Times New Roman"/>
          <w:lang w:eastAsia="ar-SA"/>
        </w:rPr>
        <w:t>9</w:t>
      </w:r>
      <w:r w:rsidRPr="00586C4E">
        <w:rPr>
          <w:rFonts w:ascii="Times New Roman" w:eastAsia="Times New Roman" w:hAnsi="Times New Roman" w:cs="Times New Roman"/>
          <w:lang w:eastAsia="ar-SA"/>
        </w:rPr>
        <w:t xml:space="preserve"> silničními stožáry s rovným výložníkem (výška sv. bodu 6,0 m nad terénem) a úspornými silničními LED svítidly. Místa pro přecházení budou nasvětleny asymetrickými svítidly pro osvětlení přechodů, výška sv. bodu 6,0m nad komunikací. Stávající svítidla a nadzemní rozvody budou demontovány. Demontovaný materiál bude protokolárně předán vlastníkovi VO – obci.</w:t>
      </w:r>
    </w:p>
    <w:p w:rsidR="00E81D15" w:rsidRPr="00586C4E" w:rsidRDefault="00E81D15" w:rsidP="00E81D15">
      <w:pPr>
        <w:suppressAutoHyphens/>
        <w:spacing w:after="0" w:line="240" w:lineRule="auto"/>
        <w:jc w:val="both"/>
        <w:rPr>
          <w:rFonts w:ascii="Times New Roman" w:eastAsia="Times New Roman" w:hAnsi="Times New Roman" w:cs="Times New Roman"/>
          <w:lang w:eastAsia="ar-SA"/>
        </w:rPr>
      </w:pPr>
      <w:r w:rsidRPr="00586C4E">
        <w:rPr>
          <w:rFonts w:ascii="Times New Roman" w:eastAsia="Times New Roman" w:hAnsi="Times New Roman" w:cs="Times New Roman"/>
          <w:lang w:eastAsia="ar-SA"/>
        </w:rPr>
        <w:t>Pro zajištění napájení nového osvětlení bude zřízen nový zapínací bod VO – typový rozvaděč RVO s distribučním měřením a 3 pojistkovými odpojovači pro jednotlivé větve VO. Před zahájením prací musí být projednána s vlastníkem VO (obec) a písemně dohodnuta veškerá technická i majetková hlediska, které realizace akce na dotčeném majetku vyvolá. Při realizaci bude pověření pracovník obce zajišťovat stavební dohled nad částí VO. Veškerá kabelová vedení a uložení stožárů musí být před záhozem zkontrolována pověřeným pracovníkem a schválen jejich zához. Po dokončení stavby misí být provedeno digitální zaměření skutečného provedení stavby a kompletní dokumentace předána 1x tištěné a 1x digitální formě obci.</w:t>
      </w:r>
    </w:p>
    <w:p w:rsidR="00E81D15" w:rsidRPr="00586C4E" w:rsidRDefault="00E81D15" w:rsidP="00E81D15">
      <w:pPr>
        <w:suppressAutoHyphens/>
        <w:spacing w:after="0" w:line="240" w:lineRule="auto"/>
        <w:jc w:val="both"/>
        <w:rPr>
          <w:rFonts w:ascii="Times New Roman" w:eastAsia="Times New Roman" w:hAnsi="Times New Roman" w:cs="Times New Roman"/>
          <w:lang w:eastAsia="ar-SA"/>
        </w:rPr>
      </w:pPr>
    </w:p>
    <w:p w:rsidR="00E81D15" w:rsidRPr="00586C4E" w:rsidRDefault="00E81D15" w:rsidP="00E81D15">
      <w:pPr>
        <w:suppressAutoHyphens/>
        <w:spacing w:after="0" w:line="240" w:lineRule="auto"/>
        <w:rPr>
          <w:rFonts w:ascii="Times New Roman" w:eastAsia="Times New Roman" w:hAnsi="Times New Roman" w:cs="Times New Roman"/>
          <w:b/>
          <w:lang w:eastAsia="ar-SA"/>
        </w:rPr>
      </w:pPr>
      <w:r w:rsidRPr="00586C4E">
        <w:rPr>
          <w:rFonts w:ascii="Times New Roman" w:eastAsia="Times New Roman" w:hAnsi="Times New Roman" w:cs="Times New Roman"/>
          <w:b/>
          <w:lang w:eastAsia="ar-SA"/>
        </w:rPr>
        <w:t xml:space="preserve">Počet navržených silničních stožárů: </w:t>
      </w:r>
      <w:r w:rsidRPr="00586C4E">
        <w:rPr>
          <w:rFonts w:ascii="Times New Roman" w:eastAsia="Times New Roman" w:hAnsi="Times New Roman" w:cs="Times New Roman"/>
          <w:b/>
          <w:lang w:eastAsia="ar-SA"/>
        </w:rPr>
        <w:tab/>
      </w:r>
      <w:r>
        <w:rPr>
          <w:rFonts w:ascii="Times New Roman" w:eastAsia="Times New Roman" w:hAnsi="Times New Roman" w:cs="Times New Roman"/>
          <w:b/>
          <w:lang w:eastAsia="ar-SA"/>
        </w:rPr>
        <w:t xml:space="preserve">             </w:t>
      </w:r>
      <w:r w:rsidRPr="00586C4E">
        <w:rPr>
          <w:rFonts w:ascii="Times New Roman" w:eastAsia="Times New Roman" w:hAnsi="Times New Roman" w:cs="Times New Roman"/>
          <w:b/>
          <w:lang w:eastAsia="ar-SA"/>
        </w:rPr>
        <w:t>2</w:t>
      </w:r>
      <w:r w:rsidR="00A26D05">
        <w:rPr>
          <w:rFonts w:ascii="Times New Roman" w:eastAsia="Times New Roman" w:hAnsi="Times New Roman" w:cs="Times New Roman"/>
          <w:b/>
          <w:lang w:eastAsia="ar-SA"/>
        </w:rPr>
        <w:t>9</w:t>
      </w:r>
      <w:r w:rsidRPr="00586C4E">
        <w:rPr>
          <w:rFonts w:ascii="Times New Roman" w:eastAsia="Times New Roman" w:hAnsi="Times New Roman" w:cs="Times New Roman"/>
          <w:b/>
          <w:lang w:eastAsia="ar-SA"/>
        </w:rPr>
        <w:t xml:space="preserve"> ks</w:t>
      </w:r>
    </w:p>
    <w:p w:rsidR="00E81D15" w:rsidRPr="00586C4E" w:rsidRDefault="00E81D15" w:rsidP="00E81D15">
      <w:pPr>
        <w:suppressAutoHyphens/>
        <w:spacing w:after="0" w:line="240" w:lineRule="auto"/>
        <w:rPr>
          <w:rFonts w:ascii="Times New Roman" w:eastAsia="Times New Roman" w:hAnsi="Times New Roman" w:cs="Times New Roman"/>
          <w:b/>
          <w:lang w:eastAsia="ar-SA"/>
        </w:rPr>
      </w:pPr>
      <w:r w:rsidRPr="00586C4E">
        <w:rPr>
          <w:rFonts w:ascii="Times New Roman" w:eastAsia="Times New Roman" w:hAnsi="Times New Roman" w:cs="Times New Roman"/>
          <w:b/>
          <w:lang w:eastAsia="ar-SA"/>
        </w:rPr>
        <w:t>Počet stožárů pro osvětlení přechodů:</w:t>
      </w:r>
      <w:r w:rsidRPr="00586C4E">
        <w:rPr>
          <w:rFonts w:ascii="Times New Roman" w:eastAsia="Times New Roman" w:hAnsi="Times New Roman" w:cs="Times New Roman"/>
          <w:b/>
          <w:lang w:eastAsia="ar-SA"/>
        </w:rPr>
        <w:tab/>
        <w:t>4 ks</w:t>
      </w:r>
    </w:p>
    <w:p w:rsidR="00E81D15" w:rsidRPr="00586C4E" w:rsidRDefault="00E81D15" w:rsidP="00E81D15">
      <w:pPr>
        <w:suppressAutoHyphens/>
        <w:spacing w:after="0" w:line="240" w:lineRule="auto"/>
        <w:rPr>
          <w:rFonts w:ascii="Times New Roman" w:eastAsia="Times New Roman" w:hAnsi="Times New Roman" w:cs="Times New Roman"/>
          <w:b/>
          <w:lang w:eastAsia="ar-SA"/>
        </w:rPr>
      </w:pPr>
      <w:r w:rsidRPr="00586C4E">
        <w:rPr>
          <w:rFonts w:ascii="Times New Roman" w:eastAsia="Times New Roman" w:hAnsi="Times New Roman" w:cs="Times New Roman"/>
          <w:b/>
          <w:lang w:eastAsia="ar-SA"/>
        </w:rPr>
        <w:t>Celková délka rozvodů (délka trasy):</w:t>
      </w:r>
      <w:r w:rsidRPr="00586C4E">
        <w:rPr>
          <w:rFonts w:ascii="Times New Roman" w:eastAsia="Times New Roman" w:hAnsi="Times New Roman" w:cs="Times New Roman"/>
          <w:b/>
          <w:lang w:eastAsia="ar-SA"/>
        </w:rPr>
        <w:tab/>
      </w:r>
      <w:r>
        <w:rPr>
          <w:rFonts w:ascii="Times New Roman" w:eastAsia="Times New Roman" w:hAnsi="Times New Roman" w:cs="Times New Roman"/>
          <w:b/>
          <w:lang w:eastAsia="ar-SA"/>
        </w:rPr>
        <w:t xml:space="preserve">             </w:t>
      </w:r>
      <w:r w:rsidRPr="00586C4E">
        <w:rPr>
          <w:rFonts w:ascii="Times New Roman" w:eastAsia="Times New Roman" w:hAnsi="Times New Roman" w:cs="Times New Roman"/>
          <w:b/>
          <w:lang w:eastAsia="ar-SA"/>
        </w:rPr>
        <w:t>840 m</w:t>
      </w:r>
      <w:r w:rsidRPr="00586C4E">
        <w:rPr>
          <w:rFonts w:ascii="Times New Roman" w:eastAsia="Times New Roman" w:hAnsi="Times New Roman" w:cs="Times New Roman"/>
          <w:b/>
          <w:lang w:eastAsia="ar-SA"/>
        </w:rPr>
        <w:tab/>
      </w:r>
    </w:p>
    <w:p w:rsidR="00E81D15" w:rsidRPr="00586C4E" w:rsidRDefault="00E81D15" w:rsidP="00E81D15">
      <w:pPr>
        <w:suppressAutoHyphens/>
        <w:spacing w:after="0" w:line="240" w:lineRule="auto"/>
        <w:rPr>
          <w:rFonts w:ascii="Times New Roman" w:eastAsia="Times New Roman" w:hAnsi="Times New Roman" w:cs="Times New Roman"/>
          <w:b/>
          <w:lang w:eastAsia="ar-SA"/>
        </w:rPr>
      </w:pPr>
      <w:r w:rsidRPr="00586C4E">
        <w:rPr>
          <w:rFonts w:ascii="Times New Roman" w:eastAsia="Times New Roman" w:hAnsi="Times New Roman" w:cs="Times New Roman"/>
          <w:b/>
          <w:lang w:eastAsia="ar-SA"/>
        </w:rPr>
        <w:t>Instalovaný příkon:</w:t>
      </w:r>
      <w:r w:rsidRPr="00586C4E">
        <w:rPr>
          <w:rFonts w:ascii="Times New Roman" w:eastAsia="Times New Roman" w:hAnsi="Times New Roman" w:cs="Times New Roman"/>
          <w:b/>
          <w:lang w:eastAsia="ar-SA"/>
        </w:rPr>
        <w:tab/>
      </w:r>
      <w:r w:rsidRPr="00586C4E">
        <w:rPr>
          <w:rFonts w:ascii="Times New Roman" w:eastAsia="Times New Roman" w:hAnsi="Times New Roman" w:cs="Times New Roman"/>
          <w:b/>
          <w:lang w:eastAsia="ar-SA"/>
        </w:rPr>
        <w:tab/>
      </w:r>
      <w:r w:rsidRPr="00586C4E">
        <w:rPr>
          <w:rFonts w:ascii="Times New Roman" w:eastAsia="Times New Roman" w:hAnsi="Times New Roman" w:cs="Times New Roman"/>
          <w:b/>
          <w:lang w:eastAsia="ar-SA"/>
        </w:rPr>
        <w:tab/>
      </w:r>
      <w:r w:rsidRPr="00586C4E">
        <w:rPr>
          <w:rFonts w:ascii="Times New Roman" w:eastAsia="Times New Roman" w:hAnsi="Times New Roman" w:cs="Times New Roman"/>
          <w:b/>
          <w:lang w:eastAsia="ar-SA"/>
        </w:rPr>
        <w:tab/>
        <w:t>1,05 kW</w:t>
      </w:r>
    </w:p>
    <w:p w:rsidR="00E81D15" w:rsidRPr="00586C4E" w:rsidRDefault="00E81D15" w:rsidP="00E81D15">
      <w:pPr>
        <w:suppressAutoHyphens/>
        <w:spacing w:after="0" w:line="240" w:lineRule="auto"/>
        <w:jc w:val="both"/>
        <w:rPr>
          <w:rFonts w:ascii="Times New Roman" w:eastAsia="Times New Roman" w:hAnsi="Times New Roman" w:cs="Times New Roman"/>
          <w:lang w:eastAsia="ar-SA"/>
        </w:rPr>
      </w:pPr>
    </w:p>
    <w:p w:rsidR="00E81D15" w:rsidRPr="00586C4E" w:rsidRDefault="00E81D15" w:rsidP="00E81D15">
      <w:pPr>
        <w:suppressAutoHyphens/>
        <w:spacing w:after="0" w:line="240" w:lineRule="auto"/>
        <w:jc w:val="both"/>
        <w:rPr>
          <w:rFonts w:ascii="Times New Roman" w:eastAsia="Times New Roman" w:hAnsi="Times New Roman" w:cs="Times New Roman"/>
          <w:b/>
          <w:bCs/>
          <w:lang w:eastAsia="ar-SA"/>
        </w:rPr>
      </w:pPr>
      <w:r w:rsidRPr="00586C4E">
        <w:rPr>
          <w:rFonts w:ascii="Times New Roman" w:eastAsia="Times New Roman" w:hAnsi="Times New Roman" w:cs="Times New Roman"/>
          <w:b/>
          <w:bCs/>
          <w:lang w:eastAsia="ar-SA"/>
        </w:rPr>
        <w:t>Zatřídění komunikací do třídy osvětlení, požadavky na osvětlení</w:t>
      </w:r>
    </w:p>
    <w:p w:rsidR="00E81D15" w:rsidRPr="00586C4E" w:rsidRDefault="00E81D15" w:rsidP="00E81D15">
      <w:pPr>
        <w:suppressAutoHyphens/>
        <w:spacing w:after="0" w:line="240" w:lineRule="auto"/>
        <w:jc w:val="both"/>
        <w:rPr>
          <w:rFonts w:ascii="Times New Roman" w:eastAsia="Times New Roman" w:hAnsi="Times New Roman" w:cs="Times New Roman"/>
          <w:lang w:eastAsia="ar-SA"/>
        </w:rPr>
      </w:pPr>
      <w:r w:rsidRPr="00586C4E">
        <w:rPr>
          <w:rFonts w:ascii="Times New Roman" w:eastAsia="Times New Roman" w:hAnsi="Times New Roman" w:cs="Times New Roman"/>
          <w:lang w:eastAsia="ar-SA"/>
        </w:rPr>
        <w:t xml:space="preserve">Zatřídění komunikací je provedeno podle ČSN 13301-1. Silnice III/44636 v katastru obce Vikýřovice je zařazena do třídy osvětlení pro motorovou dopravu (M). Nově navržený chodník je posuzován jako osvětlení pro chodce a pomalou dopravu (P). Je uvažováno s regulací osvětlení z důvodu změn intenzity dopravy. Od zapnutí veřejného osvětlení do půlnoci a od začátku ranní dopravní špičky (cca 30 min. před </w:t>
      </w:r>
      <w:r w:rsidRPr="00586C4E">
        <w:rPr>
          <w:rFonts w:ascii="Times New Roman" w:eastAsia="Times New Roman" w:hAnsi="Times New Roman" w:cs="Times New Roman"/>
          <w:lang w:eastAsia="ar-SA"/>
        </w:rPr>
        <w:lastRenderedPageBreak/>
        <w:t>odjezdem prvního autobusu) do vypnutí veřejného osvětlení bude osvětlení v plném provozu. V době od půlnoci do začátku ranní dopravní špičky bude osvětlení vypnuto. Konkrétní časy budu upřesněny podle zvyklostí obce a případně podle kulturních akcí.</w:t>
      </w:r>
    </w:p>
    <w:p w:rsidR="00E81D15" w:rsidRPr="00586C4E" w:rsidRDefault="00E81D15" w:rsidP="00E81D15">
      <w:pPr>
        <w:suppressAutoHyphens/>
        <w:spacing w:after="0" w:line="240" w:lineRule="auto"/>
        <w:jc w:val="both"/>
        <w:rPr>
          <w:rFonts w:ascii="Times New Roman" w:eastAsia="Times New Roman" w:hAnsi="Times New Roman" w:cs="Times New Roman"/>
          <w:b/>
          <w:bCs/>
          <w:i/>
          <w:iCs/>
          <w:lang w:eastAsia="ar-SA"/>
        </w:rPr>
      </w:pPr>
    </w:p>
    <w:p w:rsidR="00E81D15" w:rsidRPr="00586C4E" w:rsidRDefault="00E81D15" w:rsidP="00E81D15">
      <w:pPr>
        <w:suppressAutoHyphens/>
        <w:spacing w:after="0" w:line="240" w:lineRule="auto"/>
        <w:jc w:val="both"/>
        <w:rPr>
          <w:rFonts w:ascii="Times New Roman" w:eastAsia="Times New Roman" w:hAnsi="Times New Roman" w:cs="Times New Roman"/>
          <w:b/>
          <w:bCs/>
          <w:i/>
          <w:iCs/>
          <w:lang w:eastAsia="ar-SA"/>
        </w:rPr>
      </w:pPr>
      <w:r w:rsidRPr="00586C4E">
        <w:rPr>
          <w:rFonts w:ascii="Times New Roman" w:eastAsia="Times New Roman" w:hAnsi="Times New Roman" w:cs="Times New Roman"/>
          <w:b/>
          <w:bCs/>
          <w:i/>
          <w:iCs/>
          <w:lang w:eastAsia="ar-SA"/>
        </w:rPr>
        <w:t>Silnice III/44636 v katastru obce Vikýřovice:</w:t>
      </w:r>
    </w:p>
    <w:p w:rsidR="00E81D15" w:rsidRPr="00586C4E" w:rsidRDefault="00E81D15" w:rsidP="00E81D15">
      <w:pPr>
        <w:suppressAutoHyphens/>
        <w:spacing w:after="0" w:line="240" w:lineRule="auto"/>
        <w:jc w:val="both"/>
        <w:rPr>
          <w:rFonts w:ascii="Times New Roman" w:eastAsia="Times New Roman" w:hAnsi="Times New Roman" w:cs="Times New Roman"/>
          <w:b/>
          <w:bCs/>
          <w:i/>
          <w:iCs/>
          <w:lang w:eastAsia="ar-SA"/>
        </w:rPr>
      </w:pPr>
      <w:r w:rsidRPr="00586C4E">
        <w:rPr>
          <w:rFonts w:ascii="Times New Roman" w:eastAsia="Times New Roman" w:hAnsi="Times New Roman" w:cs="Times New Roman"/>
          <w:b/>
          <w:bCs/>
          <w:i/>
          <w:iCs/>
          <w:lang w:eastAsia="ar-SA"/>
        </w:rPr>
        <w:tab/>
      </w:r>
    </w:p>
    <w:p w:rsidR="00E81D15" w:rsidRPr="00586C4E" w:rsidRDefault="00E81D15" w:rsidP="00E81D15">
      <w:pPr>
        <w:suppressAutoHyphens/>
        <w:spacing w:after="0" w:line="240" w:lineRule="auto"/>
        <w:jc w:val="both"/>
        <w:rPr>
          <w:rFonts w:ascii="Times New Roman" w:eastAsia="Times New Roman" w:hAnsi="Times New Roman" w:cs="Times New Roman"/>
          <w:lang w:eastAsia="ar-SA"/>
        </w:rPr>
      </w:pPr>
      <w:r w:rsidRPr="00586C4E">
        <w:rPr>
          <w:rFonts w:ascii="Times New Roman" w:eastAsia="Times New Roman" w:hAnsi="Times New Roman" w:cs="Times New Roman"/>
          <w:lang w:eastAsia="ar-SA"/>
        </w:rPr>
        <w:t>Výběr třídy osvětlení:</w:t>
      </w:r>
    </w:p>
    <w:tbl>
      <w:tblPr>
        <w:tblW w:w="7740" w:type="dxa"/>
        <w:tblInd w:w="58" w:type="dxa"/>
        <w:tblCellMar>
          <w:left w:w="70" w:type="dxa"/>
          <w:right w:w="70" w:type="dxa"/>
        </w:tblCellMar>
        <w:tblLook w:val="0000" w:firstRow="0" w:lastRow="0" w:firstColumn="0" w:lastColumn="0" w:noHBand="0" w:noVBand="0"/>
      </w:tblPr>
      <w:tblGrid>
        <w:gridCol w:w="3100"/>
        <w:gridCol w:w="3680"/>
        <w:gridCol w:w="960"/>
      </w:tblGrid>
      <w:tr w:rsidR="00E81D15" w:rsidRPr="00586C4E" w:rsidTr="00D47405">
        <w:trPr>
          <w:trHeight w:val="510"/>
        </w:trPr>
        <w:tc>
          <w:tcPr>
            <w:tcW w:w="31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81D15" w:rsidRPr="00586C4E" w:rsidRDefault="00E81D15" w:rsidP="00D47405">
            <w:pPr>
              <w:spacing w:after="0" w:line="240" w:lineRule="auto"/>
              <w:rPr>
                <w:rFonts w:ascii="Times New Roman" w:eastAsia="Times New Roman" w:hAnsi="Times New Roman" w:cs="Times New Roman"/>
                <w:b/>
                <w:bCs/>
                <w:lang w:eastAsia="cs-CZ"/>
              </w:rPr>
            </w:pPr>
            <w:r w:rsidRPr="00586C4E">
              <w:rPr>
                <w:rFonts w:ascii="Times New Roman" w:eastAsia="Times New Roman" w:hAnsi="Times New Roman" w:cs="Times New Roman"/>
                <w:b/>
                <w:bCs/>
                <w:lang w:eastAsia="cs-CZ"/>
              </w:rPr>
              <w:t>Parametr</w:t>
            </w:r>
          </w:p>
        </w:tc>
        <w:tc>
          <w:tcPr>
            <w:tcW w:w="3680" w:type="dxa"/>
            <w:tcBorders>
              <w:top w:val="single" w:sz="4" w:space="0" w:color="auto"/>
              <w:left w:val="nil"/>
              <w:bottom w:val="single" w:sz="4" w:space="0" w:color="auto"/>
              <w:right w:val="single" w:sz="4" w:space="0" w:color="auto"/>
            </w:tcBorders>
            <w:shd w:val="clear" w:color="auto" w:fill="auto"/>
            <w:noWrap/>
            <w:vAlign w:val="bottom"/>
          </w:tcPr>
          <w:p w:rsidR="00E81D15" w:rsidRPr="00586C4E" w:rsidRDefault="00E81D15" w:rsidP="00D47405">
            <w:pPr>
              <w:spacing w:after="0" w:line="240" w:lineRule="auto"/>
              <w:rPr>
                <w:rFonts w:ascii="Times New Roman" w:eastAsia="Times New Roman" w:hAnsi="Times New Roman" w:cs="Times New Roman"/>
                <w:b/>
                <w:bCs/>
                <w:lang w:eastAsia="cs-CZ"/>
              </w:rPr>
            </w:pPr>
            <w:r w:rsidRPr="00586C4E">
              <w:rPr>
                <w:rFonts w:ascii="Times New Roman" w:eastAsia="Times New Roman" w:hAnsi="Times New Roman" w:cs="Times New Roman"/>
                <w:b/>
                <w:bCs/>
                <w:lang w:eastAsia="cs-CZ"/>
              </w:rPr>
              <w:t>Popis</w:t>
            </w:r>
          </w:p>
        </w:tc>
        <w:tc>
          <w:tcPr>
            <w:tcW w:w="960" w:type="dxa"/>
            <w:tcBorders>
              <w:top w:val="single" w:sz="4" w:space="0" w:color="auto"/>
              <w:left w:val="nil"/>
              <w:bottom w:val="single" w:sz="4" w:space="0" w:color="auto"/>
              <w:right w:val="single" w:sz="4" w:space="0" w:color="auto"/>
            </w:tcBorders>
            <w:shd w:val="clear" w:color="auto" w:fill="auto"/>
            <w:vAlign w:val="bottom"/>
          </w:tcPr>
          <w:p w:rsidR="00E81D15" w:rsidRPr="00586C4E" w:rsidRDefault="00E81D15" w:rsidP="00D47405">
            <w:pPr>
              <w:spacing w:after="0" w:line="240" w:lineRule="auto"/>
              <w:jc w:val="center"/>
              <w:rPr>
                <w:rFonts w:ascii="Times New Roman" w:eastAsia="Times New Roman" w:hAnsi="Times New Roman" w:cs="Times New Roman"/>
                <w:b/>
                <w:bCs/>
                <w:lang w:eastAsia="cs-CZ"/>
              </w:rPr>
            </w:pPr>
            <w:r w:rsidRPr="00586C4E">
              <w:rPr>
                <w:rFonts w:ascii="Times New Roman" w:eastAsia="Times New Roman" w:hAnsi="Times New Roman" w:cs="Times New Roman"/>
                <w:b/>
                <w:bCs/>
                <w:lang w:eastAsia="cs-CZ"/>
              </w:rPr>
              <w:t>Váhová hodnota</w:t>
            </w:r>
          </w:p>
        </w:tc>
      </w:tr>
      <w:tr w:rsidR="00E81D15" w:rsidRPr="00586C4E" w:rsidTr="00D47405">
        <w:trPr>
          <w:trHeight w:val="255"/>
        </w:trPr>
        <w:tc>
          <w:tcPr>
            <w:tcW w:w="3100" w:type="dxa"/>
            <w:tcBorders>
              <w:top w:val="nil"/>
              <w:left w:val="single" w:sz="4" w:space="0" w:color="auto"/>
              <w:bottom w:val="single" w:sz="4" w:space="0" w:color="auto"/>
              <w:right w:val="single" w:sz="4" w:space="0" w:color="auto"/>
            </w:tcBorders>
            <w:shd w:val="clear" w:color="auto" w:fill="auto"/>
            <w:noWrap/>
            <w:vAlign w:val="bottom"/>
          </w:tcPr>
          <w:p w:rsidR="00E81D15" w:rsidRPr="00586C4E" w:rsidRDefault="00E81D15" w:rsidP="00D47405">
            <w:pPr>
              <w:spacing w:after="0" w:line="240" w:lineRule="auto"/>
              <w:rPr>
                <w:rFonts w:ascii="Times New Roman" w:eastAsia="Times New Roman" w:hAnsi="Times New Roman" w:cs="Times New Roman"/>
                <w:lang w:eastAsia="cs-CZ"/>
              </w:rPr>
            </w:pPr>
            <w:r w:rsidRPr="00586C4E">
              <w:rPr>
                <w:rFonts w:ascii="Times New Roman" w:eastAsia="Times New Roman" w:hAnsi="Times New Roman" w:cs="Times New Roman"/>
                <w:lang w:eastAsia="cs-CZ"/>
              </w:rPr>
              <w:t xml:space="preserve">Návrhová nebo dovolená rychlost </w:t>
            </w:r>
          </w:p>
        </w:tc>
        <w:tc>
          <w:tcPr>
            <w:tcW w:w="3680" w:type="dxa"/>
            <w:tcBorders>
              <w:top w:val="nil"/>
              <w:left w:val="nil"/>
              <w:bottom w:val="single" w:sz="4" w:space="0" w:color="auto"/>
              <w:right w:val="single" w:sz="4" w:space="0" w:color="auto"/>
            </w:tcBorders>
            <w:shd w:val="clear" w:color="auto" w:fill="auto"/>
            <w:noWrap/>
            <w:vAlign w:val="bottom"/>
          </w:tcPr>
          <w:p w:rsidR="00E81D15" w:rsidRPr="00586C4E" w:rsidRDefault="00E81D15" w:rsidP="00D47405">
            <w:pPr>
              <w:spacing w:after="0" w:line="240" w:lineRule="auto"/>
              <w:rPr>
                <w:rFonts w:ascii="Times New Roman" w:eastAsia="Times New Roman" w:hAnsi="Times New Roman" w:cs="Times New Roman"/>
                <w:lang w:eastAsia="cs-CZ"/>
              </w:rPr>
            </w:pPr>
            <w:r w:rsidRPr="00586C4E">
              <w:rPr>
                <w:rFonts w:ascii="Times New Roman" w:eastAsia="Times New Roman" w:hAnsi="Times New Roman" w:cs="Times New Roman"/>
                <w:lang w:eastAsia="cs-CZ"/>
              </w:rPr>
              <w:t>Střední, 40 &lt; v &lt;= 70 km/h</w:t>
            </w:r>
          </w:p>
        </w:tc>
        <w:tc>
          <w:tcPr>
            <w:tcW w:w="960" w:type="dxa"/>
            <w:tcBorders>
              <w:top w:val="nil"/>
              <w:left w:val="nil"/>
              <w:bottom w:val="single" w:sz="4" w:space="0" w:color="auto"/>
              <w:right w:val="single" w:sz="4" w:space="0" w:color="auto"/>
            </w:tcBorders>
            <w:shd w:val="clear" w:color="auto" w:fill="auto"/>
            <w:noWrap/>
            <w:vAlign w:val="bottom"/>
          </w:tcPr>
          <w:p w:rsidR="00E81D15" w:rsidRPr="00586C4E" w:rsidRDefault="00E81D15" w:rsidP="00D47405">
            <w:pPr>
              <w:spacing w:after="0" w:line="240" w:lineRule="auto"/>
              <w:jc w:val="center"/>
              <w:rPr>
                <w:rFonts w:ascii="Times New Roman" w:eastAsia="Times New Roman" w:hAnsi="Times New Roman" w:cs="Times New Roman"/>
                <w:lang w:eastAsia="cs-CZ"/>
              </w:rPr>
            </w:pPr>
            <w:r w:rsidRPr="00586C4E">
              <w:rPr>
                <w:rFonts w:ascii="Times New Roman" w:eastAsia="Times New Roman" w:hAnsi="Times New Roman" w:cs="Times New Roman"/>
                <w:lang w:eastAsia="cs-CZ"/>
              </w:rPr>
              <w:t>-1</w:t>
            </w:r>
          </w:p>
        </w:tc>
      </w:tr>
      <w:tr w:rsidR="00E81D15" w:rsidRPr="00586C4E" w:rsidTr="00D47405">
        <w:trPr>
          <w:trHeight w:val="255"/>
        </w:trPr>
        <w:tc>
          <w:tcPr>
            <w:tcW w:w="3100" w:type="dxa"/>
            <w:tcBorders>
              <w:top w:val="nil"/>
              <w:left w:val="single" w:sz="4" w:space="0" w:color="auto"/>
              <w:bottom w:val="single" w:sz="4" w:space="0" w:color="auto"/>
              <w:right w:val="single" w:sz="4" w:space="0" w:color="auto"/>
            </w:tcBorders>
            <w:shd w:val="clear" w:color="auto" w:fill="auto"/>
            <w:noWrap/>
            <w:vAlign w:val="bottom"/>
          </w:tcPr>
          <w:p w:rsidR="00E81D15" w:rsidRPr="00586C4E" w:rsidRDefault="00E81D15" w:rsidP="00D47405">
            <w:pPr>
              <w:spacing w:after="0" w:line="240" w:lineRule="auto"/>
              <w:rPr>
                <w:rFonts w:ascii="Times New Roman" w:eastAsia="Times New Roman" w:hAnsi="Times New Roman" w:cs="Times New Roman"/>
                <w:lang w:eastAsia="cs-CZ"/>
              </w:rPr>
            </w:pPr>
            <w:r w:rsidRPr="00586C4E">
              <w:rPr>
                <w:rFonts w:ascii="Times New Roman" w:eastAsia="Times New Roman" w:hAnsi="Times New Roman" w:cs="Times New Roman"/>
                <w:lang w:eastAsia="cs-CZ"/>
              </w:rPr>
              <w:t xml:space="preserve">Intenzita dopravy </w:t>
            </w:r>
          </w:p>
        </w:tc>
        <w:tc>
          <w:tcPr>
            <w:tcW w:w="3680" w:type="dxa"/>
            <w:tcBorders>
              <w:top w:val="nil"/>
              <w:left w:val="nil"/>
              <w:bottom w:val="single" w:sz="4" w:space="0" w:color="auto"/>
              <w:right w:val="single" w:sz="4" w:space="0" w:color="auto"/>
            </w:tcBorders>
            <w:shd w:val="clear" w:color="auto" w:fill="auto"/>
            <w:noWrap/>
            <w:vAlign w:val="bottom"/>
          </w:tcPr>
          <w:p w:rsidR="00E81D15" w:rsidRPr="00586C4E" w:rsidRDefault="00E81D15" w:rsidP="00D47405">
            <w:pPr>
              <w:spacing w:after="0" w:line="240" w:lineRule="auto"/>
              <w:rPr>
                <w:rFonts w:ascii="Times New Roman" w:eastAsia="Times New Roman" w:hAnsi="Times New Roman" w:cs="Times New Roman"/>
                <w:lang w:eastAsia="cs-CZ"/>
              </w:rPr>
            </w:pPr>
            <w:r w:rsidRPr="00586C4E">
              <w:rPr>
                <w:rFonts w:ascii="Times New Roman" w:eastAsia="Times New Roman" w:hAnsi="Times New Roman" w:cs="Times New Roman"/>
                <w:lang w:eastAsia="cs-CZ"/>
              </w:rPr>
              <w:t>Nízká, &lt; 15% maximální kapacity</w:t>
            </w:r>
          </w:p>
        </w:tc>
        <w:tc>
          <w:tcPr>
            <w:tcW w:w="960" w:type="dxa"/>
            <w:tcBorders>
              <w:top w:val="nil"/>
              <w:left w:val="nil"/>
              <w:bottom w:val="single" w:sz="4" w:space="0" w:color="auto"/>
              <w:right w:val="single" w:sz="4" w:space="0" w:color="auto"/>
            </w:tcBorders>
            <w:shd w:val="clear" w:color="auto" w:fill="auto"/>
            <w:noWrap/>
            <w:vAlign w:val="bottom"/>
          </w:tcPr>
          <w:p w:rsidR="00E81D15" w:rsidRPr="00586C4E" w:rsidRDefault="00E81D15" w:rsidP="00D47405">
            <w:pPr>
              <w:spacing w:after="0" w:line="240" w:lineRule="auto"/>
              <w:jc w:val="center"/>
              <w:rPr>
                <w:rFonts w:ascii="Times New Roman" w:eastAsia="Times New Roman" w:hAnsi="Times New Roman" w:cs="Times New Roman"/>
                <w:lang w:eastAsia="cs-CZ"/>
              </w:rPr>
            </w:pPr>
            <w:r w:rsidRPr="00586C4E">
              <w:rPr>
                <w:rFonts w:ascii="Times New Roman" w:eastAsia="Times New Roman" w:hAnsi="Times New Roman" w:cs="Times New Roman"/>
                <w:lang w:eastAsia="cs-CZ"/>
              </w:rPr>
              <w:t>-1</w:t>
            </w:r>
          </w:p>
        </w:tc>
      </w:tr>
      <w:tr w:rsidR="00E81D15" w:rsidRPr="00586C4E" w:rsidTr="00D47405">
        <w:trPr>
          <w:trHeight w:val="255"/>
        </w:trPr>
        <w:tc>
          <w:tcPr>
            <w:tcW w:w="3100" w:type="dxa"/>
            <w:tcBorders>
              <w:top w:val="nil"/>
              <w:left w:val="single" w:sz="4" w:space="0" w:color="auto"/>
              <w:bottom w:val="single" w:sz="4" w:space="0" w:color="auto"/>
              <w:right w:val="single" w:sz="4" w:space="0" w:color="auto"/>
            </w:tcBorders>
            <w:shd w:val="clear" w:color="auto" w:fill="auto"/>
            <w:noWrap/>
            <w:vAlign w:val="bottom"/>
          </w:tcPr>
          <w:p w:rsidR="00E81D15" w:rsidRPr="00586C4E" w:rsidRDefault="00E81D15" w:rsidP="00D47405">
            <w:pPr>
              <w:spacing w:after="0" w:line="240" w:lineRule="auto"/>
              <w:rPr>
                <w:rFonts w:ascii="Times New Roman" w:eastAsia="Times New Roman" w:hAnsi="Times New Roman" w:cs="Times New Roman"/>
                <w:lang w:eastAsia="cs-CZ"/>
              </w:rPr>
            </w:pPr>
            <w:r w:rsidRPr="00586C4E">
              <w:rPr>
                <w:rFonts w:ascii="Times New Roman" w:eastAsia="Times New Roman" w:hAnsi="Times New Roman" w:cs="Times New Roman"/>
                <w:lang w:eastAsia="cs-CZ"/>
              </w:rPr>
              <w:t>Skladba dopravního proudu</w:t>
            </w:r>
          </w:p>
        </w:tc>
        <w:tc>
          <w:tcPr>
            <w:tcW w:w="3680" w:type="dxa"/>
            <w:tcBorders>
              <w:top w:val="nil"/>
              <w:left w:val="nil"/>
              <w:bottom w:val="single" w:sz="4" w:space="0" w:color="auto"/>
              <w:right w:val="single" w:sz="4" w:space="0" w:color="auto"/>
            </w:tcBorders>
            <w:shd w:val="clear" w:color="auto" w:fill="auto"/>
            <w:noWrap/>
            <w:vAlign w:val="bottom"/>
          </w:tcPr>
          <w:p w:rsidR="00E81D15" w:rsidRPr="00586C4E" w:rsidRDefault="00E81D15" w:rsidP="00D47405">
            <w:pPr>
              <w:spacing w:after="0" w:line="240" w:lineRule="auto"/>
              <w:rPr>
                <w:rFonts w:ascii="Times New Roman" w:eastAsia="Times New Roman" w:hAnsi="Times New Roman" w:cs="Times New Roman"/>
                <w:lang w:eastAsia="cs-CZ"/>
              </w:rPr>
            </w:pPr>
            <w:r w:rsidRPr="00586C4E">
              <w:rPr>
                <w:rFonts w:ascii="Times New Roman" w:eastAsia="Times New Roman" w:hAnsi="Times New Roman" w:cs="Times New Roman"/>
                <w:lang w:eastAsia="cs-CZ"/>
              </w:rPr>
              <w:t>Smíšená</w:t>
            </w:r>
          </w:p>
        </w:tc>
        <w:tc>
          <w:tcPr>
            <w:tcW w:w="960" w:type="dxa"/>
            <w:tcBorders>
              <w:top w:val="nil"/>
              <w:left w:val="nil"/>
              <w:bottom w:val="single" w:sz="4" w:space="0" w:color="auto"/>
              <w:right w:val="single" w:sz="4" w:space="0" w:color="auto"/>
            </w:tcBorders>
            <w:shd w:val="clear" w:color="auto" w:fill="auto"/>
            <w:noWrap/>
            <w:vAlign w:val="bottom"/>
          </w:tcPr>
          <w:p w:rsidR="00E81D15" w:rsidRPr="00586C4E" w:rsidRDefault="00E81D15" w:rsidP="00D47405">
            <w:pPr>
              <w:spacing w:after="0" w:line="240" w:lineRule="auto"/>
              <w:jc w:val="center"/>
              <w:rPr>
                <w:rFonts w:ascii="Times New Roman" w:eastAsia="Times New Roman" w:hAnsi="Times New Roman" w:cs="Times New Roman"/>
                <w:lang w:eastAsia="cs-CZ"/>
              </w:rPr>
            </w:pPr>
            <w:r w:rsidRPr="00586C4E">
              <w:rPr>
                <w:rFonts w:ascii="Times New Roman" w:eastAsia="Times New Roman" w:hAnsi="Times New Roman" w:cs="Times New Roman"/>
                <w:lang w:eastAsia="cs-CZ"/>
              </w:rPr>
              <w:t>1</w:t>
            </w:r>
          </w:p>
        </w:tc>
      </w:tr>
      <w:tr w:rsidR="00E81D15" w:rsidRPr="00586C4E" w:rsidTr="00D47405">
        <w:trPr>
          <w:trHeight w:val="255"/>
        </w:trPr>
        <w:tc>
          <w:tcPr>
            <w:tcW w:w="3100" w:type="dxa"/>
            <w:tcBorders>
              <w:top w:val="nil"/>
              <w:left w:val="single" w:sz="4" w:space="0" w:color="auto"/>
              <w:bottom w:val="single" w:sz="4" w:space="0" w:color="auto"/>
              <w:right w:val="single" w:sz="4" w:space="0" w:color="auto"/>
            </w:tcBorders>
            <w:shd w:val="clear" w:color="auto" w:fill="auto"/>
            <w:noWrap/>
            <w:vAlign w:val="bottom"/>
          </w:tcPr>
          <w:p w:rsidR="00E81D15" w:rsidRPr="00586C4E" w:rsidRDefault="00E81D15" w:rsidP="00D47405">
            <w:pPr>
              <w:spacing w:after="0" w:line="240" w:lineRule="auto"/>
              <w:rPr>
                <w:rFonts w:ascii="Times New Roman" w:eastAsia="Times New Roman" w:hAnsi="Times New Roman" w:cs="Times New Roman"/>
                <w:lang w:eastAsia="cs-CZ"/>
              </w:rPr>
            </w:pPr>
            <w:r w:rsidRPr="00586C4E">
              <w:rPr>
                <w:rFonts w:ascii="Times New Roman" w:eastAsia="Times New Roman" w:hAnsi="Times New Roman" w:cs="Times New Roman"/>
                <w:lang w:eastAsia="cs-CZ"/>
              </w:rPr>
              <w:t>Směrově rozdělená komunikace</w:t>
            </w:r>
          </w:p>
        </w:tc>
        <w:tc>
          <w:tcPr>
            <w:tcW w:w="3680" w:type="dxa"/>
            <w:tcBorders>
              <w:top w:val="nil"/>
              <w:left w:val="nil"/>
              <w:bottom w:val="single" w:sz="4" w:space="0" w:color="auto"/>
              <w:right w:val="single" w:sz="4" w:space="0" w:color="auto"/>
            </w:tcBorders>
            <w:shd w:val="clear" w:color="auto" w:fill="auto"/>
            <w:noWrap/>
            <w:vAlign w:val="bottom"/>
          </w:tcPr>
          <w:p w:rsidR="00E81D15" w:rsidRPr="00586C4E" w:rsidRDefault="00E81D15" w:rsidP="00D47405">
            <w:pPr>
              <w:spacing w:after="0" w:line="240" w:lineRule="auto"/>
              <w:rPr>
                <w:rFonts w:ascii="Times New Roman" w:eastAsia="Times New Roman" w:hAnsi="Times New Roman" w:cs="Times New Roman"/>
                <w:lang w:eastAsia="cs-CZ"/>
              </w:rPr>
            </w:pPr>
            <w:r w:rsidRPr="00586C4E">
              <w:rPr>
                <w:rFonts w:ascii="Times New Roman" w:eastAsia="Times New Roman" w:hAnsi="Times New Roman" w:cs="Times New Roman"/>
                <w:lang w:eastAsia="cs-CZ"/>
              </w:rPr>
              <w:t>Ne</w:t>
            </w:r>
          </w:p>
        </w:tc>
        <w:tc>
          <w:tcPr>
            <w:tcW w:w="960" w:type="dxa"/>
            <w:tcBorders>
              <w:top w:val="nil"/>
              <w:left w:val="nil"/>
              <w:bottom w:val="single" w:sz="4" w:space="0" w:color="auto"/>
              <w:right w:val="single" w:sz="4" w:space="0" w:color="auto"/>
            </w:tcBorders>
            <w:shd w:val="clear" w:color="auto" w:fill="auto"/>
            <w:noWrap/>
            <w:vAlign w:val="bottom"/>
          </w:tcPr>
          <w:p w:rsidR="00E81D15" w:rsidRPr="00586C4E" w:rsidRDefault="00E81D15" w:rsidP="00D47405">
            <w:pPr>
              <w:spacing w:after="0" w:line="240" w:lineRule="auto"/>
              <w:jc w:val="center"/>
              <w:rPr>
                <w:rFonts w:ascii="Times New Roman" w:eastAsia="Times New Roman" w:hAnsi="Times New Roman" w:cs="Times New Roman"/>
                <w:lang w:eastAsia="cs-CZ"/>
              </w:rPr>
            </w:pPr>
            <w:r w:rsidRPr="00586C4E">
              <w:rPr>
                <w:rFonts w:ascii="Times New Roman" w:eastAsia="Times New Roman" w:hAnsi="Times New Roman" w:cs="Times New Roman"/>
                <w:lang w:eastAsia="cs-CZ"/>
              </w:rPr>
              <w:t>1</w:t>
            </w:r>
          </w:p>
        </w:tc>
      </w:tr>
      <w:tr w:rsidR="00E81D15" w:rsidRPr="00586C4E" w:rsidTr="00D47405">
        <w:trPr>
          <w:trHeight w:val="255"/>
        </w:trPr>
        <w:tc>
          <w:tcPr>
            <w:tcW w:w="3100" w:type="dxa"/>
            <w:tcBorders>
              <w:top w:val="nil"/>
              <w:left w:val="single" w:sz="4" w:space="0" w:color="auto"/>
              <w:bottom w:val="single" w:sz="4" w:space="0" w:color="auto"/>
              <w:right w:val="single" w:sz="4" w:space="0" w:color="auto"/>
            </w:tcBorders>
            <w:shd w:val="clear" w:color="auto" w:fill="auto"/>
            <w:noWrap/>
            <w:vAlign w:val="bottom"/>
          </w:tcPr>
          <w:p w:rsidR="00E81D15" w:rsidRPr="00586C4E" w:rsidRDefault="00E81D15" w:rsidP="00D47405">
            <w:pPr>
              <w:spacing w:after="0" w:line="240" w:lineRule="auto"/>
              <w:rPr>
                <w:rFonts w:ascii="Times New Roman" w:eastAsia="Times New Roman" w:hAnsi="Times New Roman" w:cs="Times New Roman"/>
                <w:lang w:eastAsia="cs-CZ"/>
              </w:rPr>
            </w:pPr>
            <w:r w:rsidRPr="00586C4E">
              <w:rPr>
                <w:rFonts w:ascii="Times New Roman" w:eastAsia="Times New Roman" w:hAnsi="Times New Roman" w:cs="Times New Roman"/>
                <w:lang w:eastAsia="cs-CZ"/>
              </w:rPr>
              <w:t>Hustota křižovatek</w:t>
            </w:r>
          </w:p>
        </w:tc>
        <w:tc>
          <w:tcPr>
            <w:tcW w:w="3680" w:type="dxa"/>
            <w:tcBorders>
              <w:top w:val="nil"/>
              <w:left w:val="nil"/>
              <w:bottom w:val="single" w:sz="4" w:space="0" w:color="auto"/>
              <w:right w:val="single" w:sz="4" w:space="0" w:color="auto"/>
            </w:tcBorders>
            <w:shd w:val="clear" w:color="auto" w:fill="auto"/>
            <w:noWrap/>
            <w:vAlign w:val="bottom"/>
          </w:tcPr>
          <w:p w:rsidR="00E81D15" w:rsidRPr="00586C4E" w:rsidRDefault="00E81D15" w:rsidP="00D47405">
            <w:pPr>
              <w:spacing w:after="0" w:line="240" w:lineRule="auto"/>
              <w:rPr>
                <w:rFonts w:ascii="Times New Roman" w:eastAsia="Times New Roman" w:hAnsi="Times New Roman" w:cs="Times New Roman"/>
                <w:lang w:eastAsia="cs-CZ"/>
              </w:rPr>
            </w:pPr>
            <w:r w:rsidRPr="00586C4E">
              <w:rPr>
                <w:rFonts w:ascii="Times New Roman" w:eastAsia="Times New Roman" w:hAnsi="Times New Roman" w:cs="Times New Roman"/>
                <w:lang w:eastAsia="cs-CZ"/>
              </w:rPr>
              <w:t>Střední, úrovňové křižovatky, &lt;= 3 ks/km</w:t>
            </w:r>
          </w:p>
        </w:tc>
        <w:tc>
          <w:tcPr>
            <w:tcW w:w="960" w:type="dxa"/>
            <w:tcBorders>
              <w:top w:val="nil"/>
              <w:left w:val="nil"/>
              <w:bottom w:val="single" w:sz="4" w:space="0" w:color="auto"/>
              <w:right w:val="single" w:sz="4" w:space="0" w:color="auto"/>
            </w:tcBorders>
            <w:shd w:val="clear" w:color="auto" w:fill="auto"/>
            <w:noWrap/>
            <w:vAlign w:val="bottom"/>
          </w:tcPr>
          <w:p w:rsidR="00E81D15" w:rsidRPr="00586C4E" w:rsidRDefault="00E81D15" w:rsidP="00D47405">
            <w:pPr>
              <w:spacing w:after="0" w:line="240" w:lineRule="auto"/>
              <w:jc w:val="center"/>
              <w:rPr>
                <w:rFonts w:ascii="Times New Roman" w:eastAsia="Times New Roman" w:hAnsi="Times New Roman" w:cs="Times New Roman"/>
                <w:lang w:eastAsia="cs-CZ"/>
              </w:rPr>
            </w:pPr>
            <w:r w:rsidRPr="00586C4E">
              <w:rPr>
                <w:rFonts w:ascii="Times New Roman" w:eastAsia="Times New Roman" w:hAnsi="Times New Roman" w:cs="Times New Roman"/>
                <w:lang w:eastAsia="cs-CZ"/>
              </w:rPr>
              <w:t>0</w:t>
            </w:r>
          </w:p>
        </w:tc>
      </w:tr>
      <w:tr w:rsidR="00E81D15" w:rsidRPr="00586C4E" w:rsidTr="00D47405">
        <w:trPr>
          <w:trHeight w:val="255"/>
        </w:trPr>
        <w:tc>
          <w:tcPr>
            <w:tcW w:w="3100" w:type="dxa"/>
            <w:tcBorders>
              <w:top w:val="nil"/>
              <w:left w:val="single" w:sz="4" w:space="0" w:color="auto"/>
              <w:bottom w:val="single" w:sz="4" w:space="0" w:color="auto"/>
              <w:right w:val="single" w:sz="4" w:space="0" w:color="auto"/>
            </w:tcBorders>
            <w:shd w:val="clear" w:color="auto" w:fill="auto"/>
            <w:noWrap/>
            <w:vAlign w:val="bottom"/>
          </w:tcPr>
          <w:p w:rsidR="00E81D15" w:rsidRPr="00586C4E" w:rsidRDefault="00E81D15" w:rsidP="00D47405">
            <w:pPr>
              <w:spacing w:after="0" w:line="240" w:lineRule="auto"/>
              <w:rPr>
                <w:rFonts w:ascii="Times New Roman" w:eastAsia="Times New Roman" w:hAnsi="Times New Roman" w:cs="Times New Roman"/>
                <w:lang w:eastAsia="cs-CZ"/>
              </w:rPr>
            </w:pPr>
            <w:r w:rsidRPr="00586C4E">
              <w:rPr>
                <w:rFonts w:ascii="Times New Roman" w:eastAsia="Times New Roman" w:hAnsi="Times New Roman" w:cs="Times New Roman"/>
                <w:lang w:eastAsia="cs-CZ"/>
              </w:rPr>
              <w:t xml:space="preserve">Parkující vozidla  </w:t>
            </w:r>
          </w:p>
        </w:tc>
        <w:tc>
          <w:tcPr>
            <w:tcW w:w="3680" w:type="dxa"/>
            <w:tcBorders>
              <w:top w:val="nil"/>
              <w:left w:val="nil"/>
              <w:bottom w:val="single" w:sz="4" w:space="0" w:color="auto"/>
              <w:right w:val="single" w:sz="4" w:space="0" w:color="auto"/>
            </w:tcBorders>
            <w:shd w:val="clear" w:color="auto" w:fill="auto"/>
            <w:noWrap/>
            <w:vAlign w:val="bottom"/>
          </w:tcPr>
          <w:p w:rsidR="00E81D15" w:rsidRPr="00586C4E" w:rsidRDefault="00E81D15" w:rsidP="00D47405">
            <w:pPr>
              <w:spacing w:after="0" w:line="240" w:lineRule="auto"/>
              <w:rPr>
                <w:rFonts w:ascii="Times New Roman" w:eastAsia="Times New Roman" w:hAnsi="Times New Roman" w:cs="Times New Roman"/>
                <w:lang w:eastAsia="cs-CZ"/>
              </w:rPr>
            </w:pPr>
            <w:r w:rsidRPr="00586C4E">
              <w:rPr>
                <w:rFonts w:ascii="Times New Roman" w:eastAsia="Times New Roman" w:hAnsi="Times New Roman" w:cs="Times New Roman"/>
                <w:lang w:eastAsia="cs-CZ"/>
              </w:rPr>
              <w:t xml:space="preserve">Vyskytují se </w:t>
            </w:r>
          </w:p>
        </w:tc>
        <w:tc>
          <w:tcPr>
            <w:tcW w:w="960" w:type="dxa"/>
            <w:tcBorders>
              <w:top w:val="nil"/>
              <w:left w:val="nil"/>
              <w:bottom w:val="single" w:sz="4" w:space="0" w:color="auto"/>
              <w:right w:val="single" w:sz="4" w:space="0" w:color="auto"/>
            </w:tcBorders>
            <w:shd w:val="clear" w:color="auto" w:fill="auto"/>
            <w:noWrap/>
            <w:vAlign w:val="bottom"/>
          </w:tcPr>
          <w:p w:rsidR="00E81D15" w:rsidRPr="00586C4E" w:rsidRDefault="00E81D15" w:rsidP="00D47405">
            <w:pPr>
              <w:spacing w:after="0" w:line="240" w:lineRule="auto"/>
              <w:jc w:val="center"/>
              <w:rPr>
                <w:rFonts w:ascii="Times New Roman" w:eastAsia="Times New Roman" w:hAnsi="Times New Roman" w:cs="Times New Roman"/>
                <w:lang w:eastAsia="cs-CZ"/>
              </w:rPr>
            </w:pPr>
            <w:r w:rsidRPr="00586C4E">
              <w:rPr>
                <w:rFonts w:ascii="Times New Roman" w:eastAsia="Times New Roman" w:hAnsi="Times New Roman" w:cs="Times New Roman"/>
                <w:lang w:eastAsia="cs-CZ"/>
              </w:rPr>
              <w:t>1</w:t>
            </w:r>
          </w:p>
        </w:tc>
      </w:tr>
      <w:tr w:rsidR="00E81D15" w:rsidRPr="00586C4E" w:rsidTr="00D47405">
        <w:trPr>
          <w:trHeight w:val="255"/>
        </w:trPr>
        <w:tc>
          <w:tcPr>
            <w:tcW w:w="3100" w:type="dxa"/>
            <w:tcBorders>
              <w:top w:val="nil"/>
              <w:left w:val="single" w:sz="4" w:space="0" w:color="auto"/>
              <w:bottom w:val="single" w:sz="4" w:space="0" w:color="auto"/>
              <w:right w:val="single" w:sz="4" w:space="0" w:color="auto"/>
            </w:tcBorders>
            <w:shd w:val="clear" w:color="auto" w:fill="auto"/>
            <w:noWrap/>
            <w:vAlign w:val="bottom"/>
          </w:tcPr>
          <w:p w:rsidR="00E81D15" w:rsidRPr="00586C4E" w:rsidRDefault="00E81D15" w:rsidP="00D47405">
            <w:pPr>
              <w:spacing w:after="0" w:line="240" w:lineRule="auto"/>
              <w:rPr>
                <w:rFonts w:ascii="Times New Roman" w:eastAsia="Times New Roman" w:hAnsi="Times New Roman" w:cs="Times New Roman"/>
                <w:lang w:eastAsia="cs-CZ"/>
              </w:rPr>
            </w:pPr>
            <w:r w:rsidRPr="00586C4E">
              <w:rPr>
                <w:rFonts w:ascii="Times New Roman" w:eastAsia="Times New Roman" w:hAnsi="Times New Roman" w:cs="Times New Roman"/>
                <w:lang w:eastAsia="cs-CZ"/>
              </w:rPr>
              <w:t>Jasnost okolí</w:t>
            </w:r>
          </w:p>
        </w:tc>
        <w:tc>
          <w:tcPr>
            <w:tcW w:w="3680" w:type="dxa"/>
            <w:tcBorders>
              <w:top w:val="nil"/>
              <w:left w:val="nil"/>
              <w:bottom w:val="single" w:sz="4" w:space="0" w:color="auto"/>
              <w:right w:val="single" w:sz="4" w:space="0" w:color="auto"/>
            </w:tcBorders>
            <w:shd w:val="clear" w:color="auto" w:fill="auto"/>
            <w:noWrap/>
            <w:vAlign w:val="bottom"/>
          </w:tcPr>
          <w:p w:rsidR="00E81D15" w:rsidRPr="00586C4E" w:rsidRDefault="00E81D15" w:rsidP="00D47405">
            <w:pPr>
              <w:spacing w:after="0" w:line="240" w:lineRule="auto"/>
              <w:rPr>
                <w:rFonts w:ascii="Times New Roman" w:eastAsia="Times New Roman" w:hAnsi="Times New Roman" w:cs="Times New Roman"/>
                <w:lang w:eastAsia="cs-CZ"/>
              </w:rPr>
            </w:pPr>
            <w:r w:rsidRPr="00586C4E">
              <w:rPr>
                <w:rFonts w:ascii="Times New Roman" w:eastAsia="Times New Roman" w:hAnsi="Times New Roman" w:cs="Times New Roman"/>
                <w:lang w:eastAsia="cs-CZ"/>
              </w:rPr>
              <w:t>Nízká, venkovské okolí</w:t>
            </w:r>
          </w:p>
        </w:tc>
        <w:tc>
          <w:tcPr>
            <w:tcW w:w="960" w:type="dxa"/>
            <w:tcBorders>
              <w:top w:val="nil"/>
              <w:left w:val="nil"/>
              <w:bottom w:val="single" w:sz="4" w:space="0" w:color="auto"/>
              <w:right w:val="single" w:sz="4" w:space="0" w:color="auto"/>
            </w:tcBorders>
            <w:shd w:val="clear" w:color="auto" w:fill="auto"/>
            <w:noWrap/>
            <w:vAlign w:val="bottom"/>
          </w:tcPr>
          <w:p w:rsidR="00E81D15" w:rsidRPr="00586C4E" w:rsidRDefault="00E81D15" w:rsidP="00D47405">
            <w:pPr>
              <w:spacing w:after="0" w:line="240" w:lineRule="auto"/>
              <w:jc w:val="center"/>
              <w:rPr>
                <w:rFonts w:ascii="Times New Roman" w:eastAsia="Times New Roman" w:hAnsi="Times New Roman" w:cs="Times New Roman"/>
                <w:lang w:eastAsia="cs-CZ"/>
              </w:rPr>
            </w:pPr>
            <w:r w:rsidRPr="00586C4E">
              <w:rPr>
                <w:rFonts w:ascii="Times New Roman" w:eastAsia="Times New Roman" w:hAnsi="Times New Roman" w:cs="Times New Roman"/>
                <w:lang w:eastAsia="cs-CZ"/>
              </w:rPr>
              <w:t>-1</w:t>
            </w:r>
          </w:p>
        </w:tc>
      </w:tr>
      <w:tr w:rsidR="00E81D15" w:rsidRPr="00586C4E" w:rsidTr="00D47405">
        <w:trPr>
          <w:trHeight w:val="255"/>
        </w:trPr>
        <w:tc>
          <w:tcPr>
            <w:tcW w:w="3100" w:type="dxa"/>
            <w:tcBorders>
              <w:top w:val="nil"/>
              <w:left w:val="single" w:sz="4" w:space="0" w:color="auto"/>
              <w:bottom w:val="single" w:sz="4" w:space="0" w:color="auto"/>
              <w:right w:val="single" w:sz="4" w:space="0" w:color="auto"/>
            </w:tcBorders>
            <w:shd w:val="clear" w:color="auto" w:fill="auto"/>
            <w:noWrap/>
            <w:vAlign w:val="bottom"/>
          </w:tcPr>
          <w:p w:rsidR="00E81D15" w:rsidRPr="00586C4E" w:rsidRDefault="00E81D15" w:rsidP="00D47405">
            <w:pPr>
              <w:spacing w:after="0" w:line="240" w:lineRule="auto"/>
              <w:rPr>
                <w:rFonts w:ascii="Times New Roman" w:eastAsia="Times New Roman" w:hAnsi="Times New Roman" w:cs="Times New Roman"/>
                <w:lang w:eastAsia="cs-CZ"/>
              </w:rPr>
            </w:pPr>
            <w:r w:rsidRPr="00586C4E">
              <w:rPr>
                <w:rFonts w:ascii="Times New Roman" w:eastAsia="Times New Roman" w:hAnsi="Times New Roman" w:cs="Times New Roman"/>
                <w:lang w:eastAsia="cs-CZ"/>
              </w:rPr>
              <w:t>Náročnost navigace</w:t>
            </w:r>
          </w:p>
        </w:tc>
        <w:tc>
          <w:tcPr>
            <w:tcW w:w="3680" w:type="dxa"/>
            <w:tcBorders>
              <w:top w:val="nil"/>
              <w:left w:val="nil"/>
              <w:bottom w:val="single" w:sz="4" w:space="0" w:color="auto"/>
              <w:right w:val="single" w:sz="4" w:space="0" w:color="auto"/>
            </w:tcBorders>
            <w:shd w:val="clear" w:color="auto" w:fill="auto"/>
            <w:noWrap/>
            <w:vAlign w:val="bottom"/>
          </w:tcPr>
          <w:p w:rsidR="00E81D15" w:rsidRPr="00586C4E" w:rsidRDefault="00E81D15" w:rsidP="00D47405">
            <w:pPr>
              <w:spacing w:after="0" w:line="240" w:lineRule="auto"/>
              <w:rPr>
                <w:rFonts w:ascii="Times New Roman" w:eastAsia="Times New Roman" w:hAnsi="Times New Roman" w:cs="Times New Roman"/>
                <w:lang w:eastAsia="cs-CZ"/>
              </w:rPr>
            </w:pPr>
            <w:r w:rsidRPr="00586C4E">
              <w:rPr>
                <w:rFonts w:ascii="Times New Roman" w:eastAsia="Times New Roman" w:hAnsi="Times New Roman" w:cs="Times New Roman"/>
                <w:lang w:eastAsia="cs-CZ"/>
              </w:rPr>
              <w:t>Nízká</w:t>
            </w:r>
          </w:p>
        </w:tc>
        <w:tc>
          <w:tcPr>
            <w:tcW w:w="960" w:type="dxa"/>
            <w:tcBorders>
              <w:top w:val="nil"/>
              <w:left w:val="nil"/>
              <w:bottom w:val="single" w:sz="4" w:space="0" w:color="auto"/>
              <w:right w:val="single" w:sz="4" w:space="0" w:color="auto"/>
            </w:tcBorders>
            <w:shd w:val="clear" w:color="auto" w:fill="auto"/>
            <w:noWrap/>
            <w:vAlign w:val="bottom"/>
          </w:tcPr>
          <w:p w:rsidR="00E81D15" w:rsidRPr="00586C4E" w:rsidRDefault="00E81D15" w:rsidP="00D47405">
            <w:pPr>
              <w:spacing w:after="0" w:line="240" w:lineRule="auto"/>
              <w:jc w:val="center"/>
              <w:rPr>
                <w:rFonts w:ascii="Times New Roman" w:eastAsia="Times New Roman" w:hAnsi="Times New Roman" w:cs="Times New Roman"/>
                <w:lang w:eastAsia="cs-CZ"/>
              </w:rPr>
            </w:pPr>
            <w:r w:rsidRPr="00586C4E">
              <w:rPr>
                <w:rFonts w:ascii="Times New Roman" w:eastAsia="Times New Roman" w:hAnsi="Times New Roman" w:cs="Times New Roman"/>
                <w:lang w:eastAsia="cs-CZ"/>
              </w:rPr>
              <w:t>0</w:t>
            </w:r>
          </w:p>
        </w:tc>
      </w:tr>
      <w:tr w:rsidR="00E81D15" w:rsidRPr="00586C4E" w:rsidTr="00D47405">
        <w:trPr>
          <w:trHeight w:val="255"/>
        </w:trPr>
        <w:tc>
          <w:tcPr>
            <w:tcW w:w="3100" w:type="dxa"/>
            <w:tcBorders>
              <w:top w:val="nil"/>
              <w:left w:val="single" w:sz="4" w:space="0" w:color="auto"/>
              <w:bottom w:val="single" w:sz="4" w:space="0" w:color="auto"/>
              <w:right w:val="single" w:sz="4" w:space="0" w:color="auto"/>
            </w:tcBorders>
            <w:shd w:val="clear" w:color="auto" w:fill="auto"/>
            <w:noWrap/>
            <w:vAlign w:val="bottom"/>
          </w:tcPr>
          <w:p w:rsidR="00E81D15" w:rsidRPr="00586C4E" w:rsidRDefault="00E81D15" w:rsidP="00D47405">
            <w:pPr>
              <w:spacing w:after="0" w:line="240" w:lineRule="auto"/>
              <w:rPr>
                <w:rFonts w:ascii="Times New Roman" w:eastAsia="Times New Roman" w:hAnsi="Times New Roman" w:cs="Times New Roman"/>
                <w:lang w:eastAsia="cs-CZ"/>
              </w:rPr>
            </w:pPr>
            <w:r w:rsidRPr="00586C4E">
              <w:rPr>
                <w:rFonts w:ascii="Times New Roman" w:eastAsia="Times New Roman" w:hAnsi="Times New Roman" w:cs="Times New Roman"/>
                <w:lang w:eastAsia="cs-CZ"/>
              </w:rPr>
              <w:t> </w:t>
            </w:r>
          </w:p>
        </w:tc>
        <w:tc>
          <w:tcPr>
            <w:tcW w:w="3680" w:type="dxa"/>
            <w:tcBorders>
              <w:top w:val="nil"/>
              <w:left w:val="nil"/>
              <w:bottom w:val="single" w:sz="4" w:space="0" w:color="auto"/>
              <w:right w:val="single" w:sz="4" w:space="0" w:color="auto"/>
            </w:tcBorders>
            <w:shd w:val="clear" w:color="auto" w:fill="auto"/>
            <w:noWrap/>
            <w:vAlign w:val="bottom"/>
          </w:tcPr>
          <w:p w:rsidR="00E81D15" w:rsidRPr="00586C4E" w:rsidRDefault="00E81D15" w:rsidP="00D47405">
            <w:pPr>
              <w:spacing w:after="0" w:line="240" w:lineRule="auto"/>
              <w:rPr>
                <w:rFonts w:ascii="Times New Roman" w:eastAsia="Times New Roman" w:hAnsi="Times New Roman" w:cs="Times New Roman"/>
                <w:lang w:eastAsia="cs-CZ"/>
              </w:rPr>
            </w:pPr>
            <w:r w:rsidRPr="00586C4E">
              <w:rPr>
                <w:rFonts w:ascii="Times New Roman" w:eastAsia="Times New Roman" w:hAnsi="Times New Roman" w:cs="Times New Roman"/>
                <w:lang w:eastAsia="cs-CZ"/>
              </w:rPr>
              <w:t> </w:t>
            </w:r>
          </w:p>
        </w:tc>
        <w:tc>
          <w:tcPr>
            <w:tcW w:w="960" w:type="dxa"/>
            <w:tcBorders>
              <w:top w:val="nil"/>
              <w:left w:val="nil"/>
              <w:bottom w:val="single" w:sz="4" w:space="0" w:color="auto"/>
              <w:right w:val="single" w:sz="4" w:space="0" w:color="auto"/>
            </w:tcBorders>
            <w:shd w:val="clear" w:color="auto" w:fill="auto"/>
            <w:noWrap/>
            <w:vAlign w:val="bottom"/>
          </w:tcPr>
          <w:p w:rsidR="00E81D15" w:rsidRPr="00586C4E" w:rsidRDefault="00E81D15" w:rsidP="00D47405">
            <w:pPr>
              <w:spacing w:after="0" w:line="240" w:lineRule="auto"/>
              <w:jc w:val="center"/>
              <w:rPr>
                <w:rFonts w:ascii="Times New Roman" w:eastAsia="Times New Roman" w:hAnsi="Times New Roman" w:cs="Times New Roman"/>
                <w:lang w:eastAsia="cs-CZ"/>
              </w:rPr>
            </w:pPr>
            <w:r w:rsidRPr="00586C4E">
              <w:rPr>
                <w:rFonts w:ascii="Times New Roman" w:eastAsia="Times New Roman" w:hAnsi="Times New Roman" w:cs="Times New Roman"/>
                <w:lang w:eastAsia="cs-CZ"/>
              </w:rPr>
              <w:t> </w:t>
            </w:r>
          </w:p>
        </w:tc>
      </w:tr>
      <w:tr w:rsidR="00E81D15" w:rsidRPr="00586C4E" w:rsidTr="00D47405">
        <w:trPr>
          <w:trHeight w:val="255"/>
        </w:trPr>
        <w:tc>
          <w:tcPr>
            <w:tcW w:w="3100" w:type="dxa"/>
            <w:tcBorders>
              <w:top w:val="nil"/>
              <w:left w:val="single" w:sz="4" w:space="0" w:color="auto"/>
              <w:bottom w:val="single" w:sz="4" w:space="0" w:color="auto"/>
              <w:right w:val="single" w:sz="4" w:space="0" w:color="auto"/>
            </w:tcBorders>
            <w:shd w:val="clear" w:color="auto" w:fill="auto"/>
            <w:noWrap/>
            <w:vAlign w:val="bottom"/>
          </w:tcPr>
          <w:p w:rsidR="00E81D15" w:rsidRPr="00586C4E" w:rsidRDefault="00E81D15" w:rsidP="00D47405">
            <w:pPr>
              <w:spacing w:after="0" w:line="240" w:lineRule="auto"/>
              <w:rPr>
                <w:rFonts w:ascii="Times New Roman" w:eastAsia="Times New Roman" w:hAnsi="Times New Roman" w:cs="Times New Roman"/>
                <w:b/>
                <w:bCs/>
                <w:lang w:eastAsia="cs-CZ"/>
              </w:rPr>
            </w:pPr>
            <w:r w:rsidRPr="00586C4E">
              <w:rPr>
                <w:rFonts w:ascii="Times New Roman" w:eastAsia="Times New Roman" w:hAnsi="Times New Roman" w:cs="Times New Roman"/>
                <w:b/>
                <w:bCs/>
                <w:lang w:eastAsia="cs-CZ"/>
              </w:rPr>
              <w:t>Vypočtená třída osvětlení M</w:t>
            </w:r>
          </w:p>
        </w:tc>
        <w:tc>
          <w:tcPr>
            <w:tcW w:w="3680" w:type="dxa"/>
            <w:tcBorders>
              <w:top w:val="nil"/>
              <w:left w:val="nil"/>
              <w:bottom w:val="single" w:sz="4" w:space="0" w:color="auto"/>
              <w:right w:val="single" w:sz="4" w:space="0" w:color="auto"/>
            </w:tcBorders>
            <w:shd w:val="clear" w:color="auto" w:fill="auto"/>
            <w:noWrap/>
            <w:vAlign w:val="bottom"/>
          </w:tcPr>
          <w:p w:rsidR="00E81D15" w:rsidRPr="00586C4E" w:rsidRDefault="00E81D15" w:rsidP="00D47405">
            <w:pPr>
              <w:spacing w:after="0" w:line="240" w:lineRule="auto"/>
              <w:jc w:val="right"/>
              <w:rPr>
                <w:rFonts w:ascii="Times New Roman" w:eastAsia="Times New Roman" w:hAnsi="Times New Roman" w:cs="Times New Roman"/>
                <w:b/>
                <w:bCs/>
                <w:lang w:eastAsia="cs-CZ"/>
              </w:rPr>
            </w:pPr>
            <w:r w:rsidRPr="00586C4E">
              <w:rPr>
                <w:rFonts w:ascii="Times New Roman" w:eastAsia="Times New Roman" w:hAnsi="Times New Roman" w:cs="Times New Roman"/>
                <w:b/>
                <w:bCs/>
                <w:lang w:eastAsia="cs-CZ"/>
              </w:rPr>
              <w:t> </w:t>
            </w:r>
          </w:p>
        </w:tc>
        <w:tc>
          <w:tcPr>
            <w:tcW w:w="960" w:type="dxa"/>
            <w:tcBorders>
              <w:top w:val="nil"/>
              <w:left w:val="nil"/>
              <w:bottom w:val="single" w:sz="4" w:space="0" w:color="auto"/>
              <w:right w:val="single" w:sz="4" w:space="0" w:color="auto"/>
            </w:tcBorders>
            <w:shd w:val="clear" w:color="auto" w:fill="auto"/>
            <w:noWrap/>
            <w:vAlign w:val="bottom"/>
          </w:tcPr>
          <w:p w:rsidR="00E81D15" w:rsidRPr="00586C4E" w:rsidRDefault="00E81D15" w:rsidP="00D47405">
            <w:pPr>
              <w:spacing w:after="0" w:line="240" w:lineRule="auto"/>
              <w:jc w:val="center"/>
              <w:rPr>
                <w:rFonts w:ascii="Times New Roman" w:eastAsia="Times New Roman" w:hAnsi="Times New Roman" w:cs="Times New Roman"/>
                <w:b/>
                <w:bCs/>
                <w:lang w:eastAsia="cs-CZ"/>
              </w:rPr>
            </w:pPr>
            <w:r w:rsidRPr="00586C4E">
              <w:rPr>
                <w:rFonts w:ascii="Times New Roman" w:eastAsia="Times New Roman" w:hAnsi="Times New Roman" w:cs="Times New Roman"/>
                <w:b/>
                <w:bCs/>
                <w:lang w:eastAsia="cs-CZ"/>
              </w:rPr>
              <w:t>6</w:t>
            </w:r>
          </w:p>
        </w:tc>
      </w:tr>
    </w:tbl>
    <w:p w:rsidR="00E81D15" w:rsidRPr="00586C4E" w:rsidRDefault="00E81D15" w:rsidP="00E81D15">
      <w:pPr>
        <w:suppressAutoHyphens/>
        <w:spacing w:after="0" w:line="240" w:lineRule="auto"/>
        <w:jc w:val="both"/>
        <w:rPr>
          <w:rFonts w:ascii="Times New Roman" w:eastAsia="Times New Roman" w:hAnsi="Times New Roman" w:cs="Times New Roman"/>
          <w:lang w:eastAsia="ar-SA"/>
        </w:rPr>
      </w:pPr>
    </w:p>
    <w:p w:rsidR="00E81D15" w:rsidRPr="00586C4E" w:rsidRDefault="00E81D15" w:rsidP="00E81D15">
      <w:pPr>
        <w:suppressAutoHyphens/>
        <w:spacing w:after="0" w:line="240" w:lineRule="auto"/>
        <w:jc w:val="both"/>
        <w:rPr>
          <w:rFonts w:ascii="Times New Roman" w:eastAsia="Times New Roman" w:hAnsi="Times New Roman" w:cs="Times New Roman"/>
          <w:lang w:eastAsia="ar-SA"/>
        </w:rPr>
      </w:pPr>
      <w:r w:rsidRPr="00586C4E">
        <w:rPr>
          <w:rFonts w:ascii="Times New Roman" w:eastAsia="Times New Roman" w:hAnsi="Times New Roman" w:cs="Times New Roman"/>
          <w:lang w:eastAsia="ar-SA"/>
        </w:rPr>
        <w:t>Požadavky ČSN 13-201-2 na osvětlení:</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14"/>
        <w:gridCol w:w="1954"/>
        <w:gridCol w:w="1539"/>
        <w:gridCol w:w="1539"/>
        <w:gridCol w:w="1539"/>
        <w:gridCol w:w="1539"/>
      </w:tblGrid>
      <w:tr w:rsidR="00E81D15" w:rsidRPr="00586C4E" w:rsidTr="00D47405">
        <w:trPr>
          <w:trHeight w:val="692"/>
        </w:trPr>
        <w:tc>
          <w:tcPr>
            <w:tcW w:w="1014" w:type="dxa"/>
            <w:tcBorders>
              <w:top w:val="single" w:sz="4" w:space="0" w:color="auto"/>
              <w:left w:val="single" w:sz="4" w:space="0" w:color="auto"/>
              <w:bottom w:val="single" w:sz="4" w:space="0" w:color="auto"/>
              <w:right w:val="single" w:sz="4" w:space="0" w:color="auto"/>
            </w:tcBorders>
            <w:vAlign w:val="center"/>
          </w:tcPr>
          <w:p w:rsidR="00E81D15" w:rsidRPr="00586C4E" w:rsidRDefault="00E81D15" w:rsidP="00D47405">
            <w:pPr>
              <w:autoSpaceDE w:val="0"/>
              <w:autoSpaceDN w:val="0"/>
              <w:adjustRightInd w:val="0"/>
              <w:spacing w:after="0" w:line="240" w:lineRule="auto"/>
              <w:jc w:val="center"/>
              <w:rPr>
                <w:rFonts w:ascii="Times New Roman" w:eastAsia="Times New Roman" w:hAnsi="Times New Roman" w:cs="Times New Roman"/>
                <w:b/>
                <w:bCs/>
                <w:color w:val="000000"/>
              </w:rPr>
            </w:pPr>
            <w:r w:rsidRPr="00586C4E">
              <w:rPr>
                <w:rFonts w:ascii="Times New Roman" w:eastAsia="Times New Roman" w:hAnsi="Times New Roman" w:cs="Times New Roman"/>
                <w:color w:val="000000"/>
              </w:rPr>
              <w:t>Třída osvětlení</w:t>
            </w:r>
          </w:p>
        </w:tc>
        <w:tc>
          <w:tcPr>
            <w:tcW w:w="1954" w:type="dxa"/>
            <w:tcBorders>
              <w:top w:val="single" w:sz="4" w:space="0" w:color="auto"/>
              <w:left w:val="single" w:sz="4" w:space="0" w:color="auto"/>
              <w:bottom w:val="single" w:sz="4" w:space="0" w:color="auto"/>
              <w:right w:val="single" w:sz="4" w:space="0" w:color="auto"/>
            </w:tcBorders>
            <w:vAlign w:val="center"/>
          </w:tcPr>
          <w:p w:rsidR="00E81D15" w:rsidRPr="00586C4E" w:rsidRDefault="00E81D15" w:rsidP="00D47405">
            <w:pPr>
              <w:autoSpaceDE w:val="0"/>
              <w:autoSpaceDN w:val="0"/>
              <w:adjustRightInd w:val="0"/>
              <w:spacing w:after="0" w:line="240" w:lineRule="auto"/>
              <w:jc w:val="center"/>
              <w:rPr>
                <w:rFonts w:ascii="Times New Roman" w:eastAsia="Times New Roman" w:hAnsi="Times New Roman" w:cs="Times New Roman"/>
                <w:b/>
                <w:bCs/>
                <w:color w:val="000000"/>
              </w:rPr>
            </w:pPr>
            <w:r w:rsidRPr="00586C4E">
              <w:rPr>
                <w:rFonts w:ascii="Times New Roman" w:eastAsia="Times New Roman" w:hAnsi="Times New Roman" w:cs="Times New Roman"/>
                <w:color w:val="000000"/>
              </w:rPr>
              <w:t>L</w:t>
            </w:r>
            <w:r w:rsidRPr="00586C4E">
              <w:rPr>
                <w:rFonts w:ascii="Times New Roman" w:eastAsia="Times New Roman" w:hAnsi="Times New Roman" w:cs="Times New Roman"/>
                <w:color w:val="000000"/>
                <w:vertAlign w:val="subscript"/>
              </w:rPr>
              <w:t>m</w:t>
            </w:r>
            <w:r w:rsidRPr="00586C4E">
              <w:rPr>
                <w:rFonts w:ascii="Times New Roman" w:eastAsia="Times New Roman" w:hAnsi="Times New Roman" w:cs="Times New Roman"/>
                <w:color w:val="000000"/>
              </w:rPr>
              <w:t xml:space="preserve"> (cd/m</w:t>
            </w:r>
            <w:r w:rsidRPr="00586C4E">
              <w:rPr>
                <w:rFonts w:ascii="Times New Roman" w:eastAsia="Times New Roman" w:hAnsi="Times New Roman" w:cs="Times New Roman"/>
                <w:color w:val="000000"/>
                <w:vertAlign w:val="superscript"/>
              </w:rPr>
              <w:t>2</w:t>
            </w:r>
            <w:r w:rsidRPr="00586C4E">
              <w:rPr>
                <w:rFonts w:ascii="Times New Roman" w:eastAsia="Times New Roman" w:hAnsi="Times New Roman" w:cs="Times New Roman"/>
                <w:color w:val="000000"/>
              </w:rPr>
              <w:t>)</w:t>
            </w:r>
          </w:p>
        </w:tc>
        <w:tc>
          <w:tcPr>
            <w:tcW w:w="1539" w:type="dxa"/>
            <w:tcBorders>
              <w:top w:val="single" w:sz="4" w:space="0" w:color="auto"/>
              <w:left w:val="single" w:sz="4" w:space="0" w:color="auto"/>
              <w:bottom w:val="single" w:sz="4" w:space="0" w:color="auto"/>
              <w:right w:val="single" w:sz="4" w:space="0" w:color="auto"/>
            </w:tcBorders>
            <w:vAlign w:val="center"/>
          </w:tcPr>
          <w:p w:rsidR="00E81D15" w:rsidRPr="00586C4E" w:rsidRDefault="00E81D15" w:rsidP="00D47405">
            <w:pPr>
              <w:autoSpaceDE w:val="0"/>
              <w:autoSpaceDN w:val="0"/>
              <w:adjustRightInd w:val="0"/>
              <w:spacing w:after="0" w:line="240" w:lineRule="auto"/>
              <w:jc w:val="center"/>
              <w:rPr>
                <w:rFonts w:ascii="Times New Roman" w:eastAsia="Times New Roman" w:hAnsi="Times New Roman" w:cs="Times New Roman"/>
                <w:b/>
                <w:bCs/>
                <w:color w:val="000000"/>
              </w:rPr>
            </w:pPr>
            <w:r w:rsidRPr="00586C4E">
              <w:rPr>
                <w:rFonts w:ascii="Times New Roman" w:eastAsia="Times New Roman" w:hAnsi="Times New Roman" w:cs="Times New Roman"/>
                <w:color w:val="000000"/>
              </w:rPr>
              <w:t>U</w:t>
            </w:r>
            <w:r w:rsidRPr="00586C4E">
              <w:rPr>
                <w:rFonts w:ascii="Times New Roman" w:eastAsia="Times New Roman" w:hAnsi="Times New Roman" w:cs="Times New Roman"/>
                <w:color w:val="000000"/>
                <w:vertAlign w:val="subscript"/>
              </w:rPr>
              <w:t>o</w:t>
            </w:r>
            <w:r w:rsidRPr="00586C4E">
              <w:rPr>
                <w:rFonts w:ascii="Times New Roman" w:eastAsia="Times New Roman" w:hAnsi="Times New Roman" w:cs="Times New Roman"/>
                <w:color w:val="000000"/>
              </w:rPr>
              <w:t xml:space="preserve"> (-)</w:t>
            </w:r>
          </w:p>
        </w:tc>
        <w:tc>
          <w:tcPr>
            <w:tcW w:w="1539" w:type="dxa"/>
            <w:tcBorders>
              <w:top w:val="single" w:sz="4" w:space="0" w:color="auto"/>
              <w:left w:val="single" w:sz="4" w:space="0" w:color="auto"/>
              <w:bottom w:val="single" w:sz="4" w:space="0" w:color="auto"/>
              <w:right w:val="single" w:sz="4" w:space="0" w:color="auto"/>
            </w:tcBorders>
            <w:vAlign w:val="center"/>
          </w:tcPr>
          <w:p w:rsidR="00E81D15" w:rsidRPr="00586C4E" w:rsidRDefault="00E81D15" w:rsidP="00D47405">
            <w:pPr>
              <w:autoSpaceDE w:val="0"/>
              <w:autoSpaceDN w:val="0"/>
              <w:adjustRightInd w:val="0"/>
              <w:spacing w:after="0" w:line="240" w:lineRule="auto"/>
              <w:jc w:val="center"/>
              <w:rPr>
                <w:rFonts w:ascii="Times New Roman" w:eastAsia="Times New Roman" w:hAnsi="Times New Roman" w:cs="Times New Roman"/>
                <w:b/>
                <w:bCs/>
                <w:color w:val="000000"/>
              </w:rPr>
            </w:pPr>
            <w:r w:rsidRPr="00586C4E">
              <w:rPr>
                <w:rFonts w:ascii="Times New Roman" w:eastAsia="Times New Roman" w:hAnsi="Times New Roman" w:cs="Times New Roman"/>
                <w:color w:val="000000"/>
              </w:rPr>
              <w:t>U</w:t>
            </w:r>
            <w:r w:rsidRPr="00586C4E">
              <w:rPr>
                <w:rFonts w:ascii="Times New Roman" w:eastAsia="Times New Roman" w:hAnsi="Times New Roman" w:cs="Times New Roman"/>
                <w:color w:val="000000"/>
                <w:vertAlign w:val="subscript"/>
              </w:rPr>
              <w:t>I</w:t>
            </w:r>
            <w:r w:rsidRPr="00586C4E">
              <w:rPr>
                <w:rFonts w:ascii="Times New Roman" w:eastAsia="Times New Roman" w:hAnsi="Times New Roman" w:cs="Times New Roman"/>
                <w:color w:val="000000"/>
              </w:rPr>
              <w:t xml:space="preserve"> (-)</w:t>
            </w:r>
          </w:p>
        </w:tc>
        <w:tc>
          <w:tcPr>
            <w:tcW w:w="1539" w:type="dxa"/>
            <w:tcBorders>
              <w:top w:val="single" w:sz="4" w:space="0" w:color="auto"/>
              <w:left w:val="single" w:sz="4" w:space="0" w:color="auto"/>
              <w:bottom w:val="single" w:sz="4" w:space="0" w:color="auto"/>
              <w:right w:val="single" w:sz="4" w:space="0" w:color="auto"/>
            </w:tcBorders>
            <w:vAlign w:val="center"/>
          </w:tcPr>
          <w:p w:rsidR="00E81D15" w:rsidRPr="00586C4E" w:rsidRDefault="00E81D15" w:rsidP="00D47405">
            <w:pPr>
              <w:autoSpaceDE w:val="0"/>
              <w:autoSpaceDN w:val="0"/>
              <w:adjustRightInd w:val="0"/>
              <w:spacing w:after="0" w:line="240" w:lineRule="auto"/>
              <w:jc w:val="center"/>
              <w:rPr>
                <w:rFonts w:ascii="Times New Roman" w:eastAsia="Times New Roman" w:hAnsi="Times New Roman" w:cs="Times New Roman"/>
                <w:b/>
                <w:bCs/>
                <w:color w:val="000000"/>
              </w:rPr>
            </w:pPr>
            <w:r w:rsidRPr="00586C4E">
              <w:rPr>
                <w:rFonts w:ascii="Times New Roman" w:eastAsia="Times New Roman" w:hAnsi="Times New Roman" w:cs="Times New Roman"/>
                <w:color w:val="000000"/>
              </w:rPr>
              <w:t>f</w:t>
            </w:r>
            <w:r w:rsidRPr="00586C4E">
              <w:rPr>
                <w:rFonts w:ascii="Times New Roman" w:eastAsia="Times New Roman" w:hAnsi="Times New Roman" w:cs="Times New Roman"/>
                <w:color w:val="000000"/>
                <w:vertAlign w:val="subscript"/>
              </w:rPr>
              <w:t>TI</w:t>
            </w:r>
            <w:r w:rsidRPr="00586C4E">
              <w:rPr>
                <w:rFonts w:ascii="Times New Roman" w:eastAsia="Times New Roman" w:hAnsi="Times New Roman" w:cs="Times New Roman"/>
                <w:color w:val="000000"/>
              </w:rPr>
              <w:t xml:space="preserve"> (%)</w:t>
            </w:r>
          </w:p>
        </w:tc>
        <w:tc>
          <w:tcPr>
            <w:tcW w:w="1539" w:type="dxa"/>
            <w:tcBorders>
              <w:top w:val="single" w:sz="4" w:space="0" w:color="auto"/>
              <w:left w:val="single" w:sz="4" w:space="0" w:color="auto"/>
              <w:bottom w:val="single" w:sz="4" w:space="0" w:color="auto"/>
              <w:right w:val="single" w:sz="4" w:space="0" w:color="auto"/>
            </w:tcBorders>
            <w:vAlign w:val="center"/>
          </w:tcPr>
          <w:p w:rsidR="00E81D15" w:rsidRPr="00586C4E" w:rsidRDefault="00E81D15" w:rsidP="00D47405">
            <w:pPr>
              <w:autoSpaceDE w:val="0"/>
              <w:autoSpaceDN w:val="0"/>
              <w:adjustRightInd w:val="0"/>
              <w:spacing w:after="0" w:line="240" w:lineRule="auto"/>
              <w:jc w:val="center"/>
              <w:rPr>
                <w:rFonts w:ascii="Times New Roman" w:eastAsia="Times New Roman" w:hAnsi="Times New Roman" w:cs="Times New Roman"/>
                <w:b/>
                <w:bCs/>
                <w:color w:val="000000"/>
              </w:rPr>
            </w:pPr>
            <w:r w:rsidRPr="00586C4E">
              <w:rPr>
                <w:rFonts w:ascii="Times New Roman" w:eastAsia="Times New Roman" w:hAnsi="Times New Roman" w:cs="Times New Roman"/>
                <w:color w:val="000000"/>
              </w:rPr>
              <w:t>R</w:t>
            </w:r>
            <w:r w:rsidRPr="00586C4E">
              <w:rPr>
                <w:rFonts w:ascii="Times New Roman" w:eastAsia="Times New Roman" w:hAnsi="Times New Roman" w:cs="Times New Roman"/>
                <w:color w:val="000000"/>
                <w:vertAlign w:val="subscript"/>
              </w:rPr>
              <w:t>EI</w:t>
            </w:r>
            <w:r w:rsidRPr="00586C4E">
              <w:rPr>
                <w:rFonts w:ascii="Times New Roman" w:eastAsia="Times New Roman" w:hAnsi="Times New Roman" w:cs="Times New Roman"/>
                <w:color w:val="000000"/>
              </w:rPr>
              <w:t xml:space="preserve"> (-)</w:t>
            </w:r>
          </w:p>
        </w:tc>
      </w:tr>
      <w:tr w:rsidR="00E81D15" w:rsidRPr="00586C4E" w:rsidTr="00D47405">
        <w:trPr>
          <w:trHeight w:val="265"/>
        </w:trPr>
        <w:tc>
          <w:tcPr>
            <w:tcW w:w="1014" w:type="dxa"/>
            <w:tcBorders>
              <w:top w:val="single" w:sz="4" w:space="0" w:color="auto"/>
              <w:left w:val="single" w:sz="4" w:space="0" w:color="auto"/>
              <w:bottom w:val="single" w:sz="4" w:space="0" w:color="auto"/>
              <w:right w:val="single" w:sz="4" w:space="0" w:color="auto"/>
            </w:tcBorders>
          </w:tcPr>
          <w:p w:rsidR="00E81D15" w:rsidRPr="00586C4E" w:rsidRDefault="00E81D15" w:rsidP="00D47405">
            <w:pPr>
              <w:autoSpaceDE w:val="0"/>
              <w:autoSpaceDN w:val="0"/>
              <w:adjustRightInd w:val="0"/>
              <w:spacing w:after="0" w:line="240" w:lineRule="auto"/>
              <w:jc w:val="center"/>
              <w:rPr>
                <w:rFonts w:ascii="Times New Roman" w:eastAsia="Times New Roman" w:hAnsi="Times New Roman" w:cs="Times New Roman"/>
                <w:b/>
                <w:bCs/>
                <w:color w:val="000000"/>
              </w:rPr>
            </w:pPr>
            <w:r w:rsidRPr="00586C4E">
              <w:rPr>
                <w:rFonts w:ascii="Times New Roman" w:eastAsia="Times New Roman" w:hAnsi="Times New Roman" w:cs="Times New Roman"/>
                <w:color w:val="000000"/>
              </w:rPr>
              <w:t>M6</w:t>
            </w:r>
          </w:p>
        </w:tc>
        <w:tc>
          <w:tcPr>
            <w:tcW w:w="1954" w:type="dxa"/>
            <w:tcBorders>
              <w:top w:val="single" w:sz="4" w:space="0" w:color="auto"/>
              <w:left w:val="single" w:sz="4" w:space="0" w:color="auto"/>
              <w:bottom w:val="single" w:sz="4" w:space="0" w:color="auto"/>
              <w:right w:val="single" w:sz="4" w:space="0" w:color="auto"/>
            </w:tcBorders>
          </w:tcPr>
          <w:p w:rsidR="00E81D15" w:rsidRPr="00586C4E" w:rsidRDefault="00E81D15" w:rsidP="00D47405">
            <w:pPr>
              <w:autoSpaceDE w:val="0"/>
              <w:autoSpaceDN w:val="0"/>
              <w:adjustRightInd w:val="0"/>
              <w:spacing w:after="0" w:line="240" w:lineRule="auto"/>
              <w:jc w:val="center"/>
              <w:rPr>
                <w:rFonts w:ascii="Times New Roman" w:eastAsia="Times New Roman" w:hAnsi="Times New Roman" w:cs="Times New Roman"/>
                <w:color w:val="000000"/>
              </w:rPr>
            </w:pPr>
            <w:r w:rsidRPr="00586C4E">
              <w:rPr>
                <w:rFonts w:ascii="Times New Roman" w:eastAsia="Times New Roman" w:hAnsi="Times New Roman" w:cs="Times New Roman"/>
                <w:color w:val="000000"/>
              </w:rPr>
              <w:t>0,3</w:t>
            </w:r>
          </w:p>
        </w:tc>
        <w:tc>
          <w:tcPr>
            <w:tcW w:w="1539" w:type="dxa"/>
            <w:tcBorders>
              <w:top w:val="single" w:sz="4" w:space="0" w:color="auto"/>
              <w:left w:val="single" w:sz="4" w:space="0" w:color="auto"/>
              <w:bottom w:val="single" w:sz="4" w:space="0" w:color="auto"/>
              <w:right w:val="single" w:sz="4" w:space="0" w:color="auto"/>
            </w:tcBorders>
          </w:tcPr>
          <w:p w:rsidR="00E81D15" w:rsidRPr="00586C4E" w:rsidRDefault="00E81D15" w:rsidP="00D47405">
            <w:pPr>
              <w:autoSpaceDE w:val="0"/>
              <w:autoSpaceDN w:val="0"/>
              <w:adjustRightInd w:val="0"/>
              <w:spacing w:after="0" w:line="240" w:lineRule="auto"/>
              <w:jc w:val="center"/>
              <w:rPr>
                <w:rFonts w:ascii="Times New Roman" w:eastAsia="Times New Roman" w:hAnsi="Times New Roman" w:cs="Times New Roman"/>
                <w:color w:val="000000"/>
              </w:rPr>
            </w:pPr>
            <w:r w:rsidRPr="00586C4E">
              <w:rPr>
                <w:rFonts w:ascii="Times New Roman" w:eastAsia="Times New Roman" w:hAnsi="Times New Roman" w:cs="Times New Roman"/>
                <w:color w:val="000000"/>
              </w:rPr>
              <w:t>0,35</w:t>
            </w:r>
          </w:p>
        </w:tc>
        <w:tc>
          <w:tcPr>
            <w:tcW w:w="1539" w:type="dxa"/>
            <w:tcBorders>
              <w:top w:val="single" w:sz="4" w:space="0" w:color="auto"/>
              <w:left w:val="single" w:sz="4" w:space="0" w:color="auto"/>
              <w:bottom w:val="single" w:sz="4" w:space="0" w:color="auto"/>
              <w:right w:val="single" w:sz="4" w:space="0" w:color="auto"/>
            </w:tcBorders>
          </w:tcPr>
          <w:p w:rsidR="00E81D15" w:rsidRPr="00586C4E" w:rsidRDefault="00E81D15" w:rsidP="00D47405">
            <w:pPr>
              <w:autoSpaceDE w:val="0"/>
              <w:autoSpaceDN w:val="0"/>
              <w:adjustRightInd w:val="0"/>
              <w:spacing w:after="0" w:line="240" w:lineRule="auto"/>
              <w:jc w:val="center"/>
              <w:rPr>
                <w:rFonts w:ascii="Times New Roman" w:eastAsia="Times New Roman" w:hAnsi="Times New Roman" w:cs="Times New Roman"/>
                <w:color w:val="000000"/>
              </w:rPr>
            </w:pPr>
            <w:r w:rsidRPr="00586C4E">
              <w:rPr>
                <w:rFonts w:ascii="Times New Roman" w:eastAsia="Times New Roman" w:hAnsi="Times New Roman" w:cs="Times New Roman"/>
                <w:color w:val="000000"/>
              </w:rPr>
              <w:t>0,4</w:t>
            </w:r>
          </w:p>
        </w:tc>
        <w:tc>
          <w:tcPr>
            <w:tcW w:w="1539" w:type="dxa"/>
            <w:tcBorders>
              <w:top w:val="single" w:sz="4" w:space="0" w:color="auto"/>
              <w:left w:val="single" w:sz="4" w:space="0" w:color="auto"/>
              <w:bottom w:val="single" w:sz="4" w:space="0" w:color="auto"/>
              <w:right w:val="single" w:sz="4" w:space="0" w:color="auto"/>
            </w:tcBorders>
          </w:tcPr>
          <w:p w:rsidR="00E81D15" w:rsidRPr="00586C4E" w:rsidRDefault="00E81D15" w:rsidP="00D47405">
            <w:pPr>
              <w:autoSpaceDE w:val="0"/>
              <w:autoSpaceDN w:val="0"/>
              <w:adjustRightInd w:val="0"/>
              <w:spacing w:after="0" w:line="240" w:lineRule="auto"/>
              <w:jc w:val="center"/>
              <w:rPr>
                <w:rFonts w:ascii="Times New Roman" w:eastAsia="Times New Roman" w:hAnsi="Times New Roman" w:cs="Times New Roman"/>
                <w:color w:val="000000"/>
              </w:rPr>
            </w:pPr>
            <w:r w:rsidRPr="00586C4E">
              <w:rPr>
                <w:rFonts w:ascii="Times New Roman" w:eastAsia="Times New Roman" w:hAnsi="Times New Roman" w:cs="Times New Roman"/>
                <w:color w:val="000000"/>
              </w:rPr>
              <w:t>20</w:t>
            </w:r>
          </w:p>
        </w:tc>
        <w:tc>
          <w:tcPr>
            <w:tcW w:w="1539" w:type="dxa"/>
            <w:tcBorders>
              <w:top w:val="single" w:sz="4" w:space="0" w:color="auto"/>
              <w:left w:val="single" w:sz="4" w:space="0" w:color="auto"/>
              <w:bottom w:val="single" w:sz="4" w:space="0" w:color="auto"/>
              <w:right w:val="single" w:sz="4" w:space="0" w:color="auto"/>
            </w:tcBorders>
          </w:tcPr>
          <w:p w:rsidR="00E81D15" w:rsidRPr="00586C4E" w:rsidRDefault="00E81D15" w:rsidP="00D47405">
            <w:pPr>
              <w:autoSpaceDE w:val="0"/>
              <w:autoSpaceDN w:val="0"/>
              <w:adjustRightInd w:val="0"/>
              <w:spacing w:after="0" w:line="240" w:lineRule="auto"/>
              <w:jc w:val="center"/>
              <w:rPr>
                <w:rFonts w:ascii="Times New Roman" w:eastAsia="Times New Roman" w:hAnsi="Times New Roman" w:cs="Times New Roman"/>
                <w:color w:val="000000"/>
              </w:rPr>
            </w:pPr>
            <w:r w:rsidRPr="00586C4E">
              <w:rPr>
                <w:rFonts w:ascii="Times New Roman" w:eastAsia="Times New Roman" w:hAnsi="Times New Roman" w:cs="Times New Roman"/>
                <w:color w:val="000000"/>
              </w:rPr>
              <w:t>0,30</w:t>
            </w:r>
          </w:p>
        </w:tc>
      </w:tr>
    </w:tbl>
    <w:p w:rsidR="00E81D15" w:rsidRPr="00586C4E" w:rsidRDefault="00E81D15" w:rsidP="00E81D15">
      <w:pPr>
        <w:autoSpaceDE w:val="0"/>
        <w:autoSpaceDN w:val="0"/>
        <w:adjustRightInd w:val="0"/>
        <w:spacing w:after="0" w:line="240" w:lineRule="auto"/>
        <w:rPr>
          <w:rFonts w:ascii="Times New Roman" w:eastAsia="Times New Roman" w:hAnsi="Times New Roman" w:cs="Times New Roman"/>
          <w:color w:val="000000"/>
        </w:rPr>
      </w:pPr>
    </w:p>
    <w:p w:rsidR="00E81D15" w:rsidRPr="00586C4E" w:rsidRDefault="00E81D15" w:rsidP="00E81D15">
      <w:pPr>
        <w:tabs>
          <w:tab w:val="left" w:pos="1985"/>
        </w:tabs>
        <w:autoSpaceDE w:val="0"/>
        <w:autoSpaceDN w:val="0"/>
        <w:adjustRightInd w:val="0"/>
        <w:spacing w:after="0" w:line="240" w:lineRule="auto"/>
        <w:rPr>
          <w:rFonts w:ascii="Times New Roman" w:eastAsia="Times New Roman" w:hAnsi="Times New Roman" w:cs="Times New Roman"/>
          <w:color w:val="000000"/>
        </w:rPr>
      </w:pPr>
      <w:r w:rsidRPr="00586C4E">
        <w:rPr>
          <w:rFonts w:ascii="Times New Roman" w:eastAsia="Times New Roman" w:hAnsi="Times New Roman" w:cs="Times New Roman"/>
          <w:color w:val="000000"/>
        </w:rPr>
        <w:t>L</w:t>
      </w:r>
      <w:r w:rsidRPr="00586C4E">
        <w:rPr>
          <w:rFonts w:ascii="Times New Roman" w:eastAsia="Times New Roman" w:hAnsi="Times New Roman" w:cs="Times New Roman"/>
          <w:color w:val="000000"/>
          <w:vertAlign w:val="subscript"/>
        </w:rPr>
        <w:t>m</w:t>
      </w:r>
      <w:r w:rsidRPr="00586C4E">
        <w:rPr>
          <w:rFonts w:ascii="Times New Roman" w:eastAsia="Times New Roman" w:hAnsi="Times New Roman" w:cs="Times New Roman"/>
          <w:color w:val="000000"/>
        </w:rPr>
        <w:t xml:space="preserve"> (cd/m</w:t>
      </w:r>
      <w:r w:rsidRPr="00586C4E">
        <w:rPr>
          <w:rFonts w:ascii="Times New Roman" w:eastAsia="Times New Roman" w:hAnsi="Times New Roman" w:cs="Times New Roman"/>
          <w:color w:val="000000"/>
          <w:vertAlign w:val="superscript"/>
        </w:rPr>
        <w:t>2</w:t>
      </w:r>
      <w:r w:rsidRPr="00586C4E">
        <w:rPr>
          <w:rFonts w:ascii="Times New Roman" w:eastAsia="Times New Roman" w:hAnsi="Times New Roman" w:cs="Times New Roman"/>
          <w:color w:val="000000"/>
        </w:rPr>
        <w:t>)</w:t>
      </w:r>
      <w:r w:rsidRPr="00586C4E">
        <w:rPr>
          <w:rFonts w:ascii="Times New Roman" w:eastAsia="Times New Roman" w:hAnsi="Times New Roman" w:cs="Times New Roman"/>
          <w:color w:val="000000"/>
        </w:rPr>
        <w:tab/>
        <w:t>Průměrný jas – minimální udržovaná hodnota</w:t>
      </w:r>
    </w:p>
    <w:p w:rsidR="00E81D15" w:rsidRPr="00586C4E" w:rsidRDefault="00E81D15" w:rsidP="00E81D15">
      <w:pPr>
        <w:tabs>
          <w:tab w:val="left" w:pos="1985"/>
        </w:tabs>
        <w:autoSpaceDE w:val="0"/>
        <w:autoSpaceDN w:val="0"/>
        <w:adjustRightInd w:val="0"/>
        <w:spacing w:after="0" w:line="240" w:lineRule="auto"/>
        <w:rPr>
          <w:rFonts w:ascii="Times New Roman" w:eastAsia="Times New Roman" w:hAnsi="Times New Roman" w:cs="Times New Roman"/>
          <w:color w:val="000000"/>
        </w:rPr>
      </w:pPr>
      <w:r w:rsidRPr="00586C4E">
        <w:rPr>
          <w:rFonts w:ascii="Times New Roman" w:eastAsia="Times New Roman" w:hAnsi="Times New Roman" w:cs="Times New Roman"/>
          <w:color w:val="000000"/>
        </w:rPr>
        <w:t>U</w:t>
      </w:r>
      <w:r w:rsidRPr="00586C4E">
        <w:rPr>
          <w:rFonts w:ascii="Times New Roman" w:eastAsia="Times New Roman" w:hAnsi="Times New Roman" w:cs="Times New Roman"/>
          <w:color w:val="000000"/>
          <w:vertAlign w:val="subscript"/>
        </w:rPr>
        <w:t>o</w:t>
      </w:r>
      <w:r w:rsidRPr="00586C4E">
        <w:rPr>
          <w:rFonts w:ascii="Times New Roman" w:eastAsia="Times New Roman" w:hAnsi="Times New Roman" w:cs="Times New Roman"/>
          <w:color w:val="000000"/>
        </w:rPr>
        <w:t xml:space="preserve"> (-)</w:t>
      </w:r>
      <w:r w:rsidRPr="00586C4E">
        <w:rPr>
          <w:rFonts w:ascii="Times New Roman" w:eastAsia="Times New Roman" w:hAnsi="Times New Roman" w:cs="Times New Roman"/>
          <w:color w:val="000000"/>
        </w:rPr>
        <w:tab/>
        <w:t>Celková rovnoměrnost – minimální hodnota</w:t>
      </w:r>
    </w:p>
    <w:p w:rsidR="00E81D15" w:rsidRPr="00586C4E" w:rsidRDefault="00E81D15" w:rsidP="00E81D15">
      <w:pPr>
        <w:tabs>
          <w:tab w:val="left" w:pos="1985"/>
        </w:tabs>
        <w:autoSpaceDE w:val="0"/>
        <w:autoSpaceDN w:val="0"/>
        <w:adjustRightInd w:val="0"/>
        <w:spacing w:after="0" w:line="240" w:lineRule="auto"/>
        <w:rPr>
          <w:rFonts w:ascii="Times New Roman" w:eastAsia="Times New Roman" w:hAnsi="Times New Roman" w:cs="Times New Roman"/>
          <w:color w:val="000000"/>
        </w:rPr>
      </w:pPr>
      <w:r w:rsidRPr="00586C4E">
        <w:rPr>
          <w:rFonts w:ascii="Times New Roman" w:eastAsia="Times New Roman" w:hAnsi="Times New Roman" w:cs="Times New Roman"/>
          <w:color w:val="000000"/>
        </w:rPr>
        <w:t>U</w:t>
      </w:r>
      <w:r w:rsidRPr="00586C4E">
        <w:rPr>
          <w:rFonts w:ascii="Times New Roman" w:eastAsia="Times New Roman" w:hAnsi="Times New Roman" w:cs="Times New Roman"/>
          <w:color w:val="000000"/>
          <w:vertAlign w:val="subscript"/>
        </w:rPr>
        <w:t>I</w:t>
      </w:r>
      <w:r w:rsidRPr="00586C4E">
        <w:rPr>
          <w:rFonts w:ascii="Times New Roman" w:eastAsia="Times New Roman" w:hAnsi="Times New Roman" w:cs="Times New Roman"/>
          <w:color w:val="000000"/>
        </w:rPr>
        <w:t xml:space="preserve"> (-)</w:t>
      </w:r>
      <w:r w:rsidRPr="00586C4E">
        <w:rPr>
          <w:rFonts w:ascii="Times New Roman" w:eastAsia="Times New Roman" w:hAnsi="Times New Roman" w:cs="Times New Roman"/>
          <w:color w:val="000000"/>
        </w:rPr>
        <w:tab/>
        <w:t>Podélná rovnoměrnost – minimální hodnota</w:t>
      </w:r>
    </w:p>
    <w:p w:rsidR="00E81D15" w:rsidRPr="00586C4E" w:rsidRDefault="00E81D15" w:rsidP="00E81D15">
      <w:pPr>
        <w:tabs>
          <w:tab w:val="left" w:pos="1985"/>
        </w:tabs>
        <w:autoSpaceDE w:val="0"/>
        <w:autoSpaceDN w:val="0"/>
        <w:adjustRightInd w:val="0"/>
        <w:spacing w:after="0" w:line="240" w:lineRule="auto"/>
        <w:rPr>
          <w:rFonts w:ascii="Times New Roman" w:eastAsia="Times New Roman" w:hAnsi="Times New Roman" w:cs="Times New Roman"/>
          <w:color w:val="000000"/>
        </w:rPr>
      </w:pPr>
      <w:r w:rsidRPr="00586C4E">
        <w:rPr>
          <w:rFonts w:ascii="Times New Roman" w:eastAsia="Times New Roman" w:hAnsi="Times New Roman" w:cs="Times New Roman"/>
          <w:color w:val="000000"/>
        </w:rPr>
        <w:t>f</w:t>
      </w:r>
      <w:r w:rsidRPr="00586C4E">
        <w:rPr>
          <w:rFonts w:ascii="Times New Roman" w:eastAsia="Times New Roman" w:hAnsi="Times New Roman" w:cs="Times New Roman"/>
          <w:color w:val="000000"/>
          <w:vertAlign w:val="subscript"/>
        </w:rPr>
        <w:t>TI</w:t>
      </w:r>
      <w:r w:rsidRPr="00586C4E">
        <w:rPr>
          <w:rFonts w:ascii="Times New Roman" w:eastAsia="Times New Roman" w:hAnsi="Times New Roman" w:cs="Times New Roman"/>
          <w:color w:val="000000"/>
        </w:rPr>
        <w:t xml:space="preserve"> (%)</w:t>
      </w:r>
      <w:r w:rsidRPr="00586C4E">
        <w:rPr>
          <w:rFonts w:ascii="Times New Roman" w:eastAsia="Times New Roman" w:hAnsi="Times New Roman" w:cs="Times New Roman"/>
          <w:color w:val="000000"/>
        </w:rPr>
        <w:tab/>
        <w:t>Prahový přírůstek – maximální hodnota</w:t>
      </w:r>
    </w:p>
    <w:p w:rsidR="00E81D15" w:rsidRPr="00586C4E" w:rsidRDefault="00E81D15" w:rsidP="00E81D15">
      <w:pPr>
        <w:tabs>
          <w:tab w:val="left" w:pos="1985"/>
        </w:tabs>
        <w:autoSpaceDE w:val="0"/>
        <w:autoSpaceDN w:val="0"/>
        <w:adjustRightInd w:val="0"/>
        <w:spacing w:after="0" w:line="240" w:lineRule="auto"/>
        <w:rPr>
          <w:rFonts w:ascii="Times New Roman" w:eastAsia="Times New Roman" w:hAnsi="Times New Roman" w:cs="Times New Roman"/>
          <w:color w:val="000000"/>
        </w:rPr>
      </w:pPr>
      <w:r w:rsidRPr="00586C4E">
        <w:rPr>
          <w:rFonts w:ascii="Times New Roman" w:eastAsia="Times New Roman" w:hAnsi="Times New Roman" w:cs="Times New Roman"/>
          <w:color w:val="000000"/>
        </w:rPr>
        <w:t>R</w:t>
      </w:r>
      <w:r w:rsidRPr="00586C4E">
        <w:rPr>
          <w:rFonts w:ascii="Times New Roman" w:eastAsia="Times New Roman" w:hAnsi="Times New Roman" w:cs="Times New Roman"/>
          <w:color w:val="000000"/>
          <w:vertAlign w:val="subscript"/>
        </w:rPr>
        <w:t>EI</w:t>
      </w:r>
      <w:r w:rsidRPr="00586C4E">
        <w:rPr>
          <w:rFonts w:ascii="Times New Roman" w:eastAsia="Times New Roman" w:hAnsi="Times New Roman" w:cs="Times New Roman"/>
          <w:color w:val="000000"/>
        </w:rPr>
        <w:t xml:space="preserve"> (-)</w:t>
      </w:r>
      <w:r w:rsidRPr="00586C4E">
        <w:rPr>
          <w:rFonts w:ascii="Times New Roman" w:eastAsia="Times New Roman" w:hAnsi="Times New Roman" w:cs="Times New Roman"/>
          <w:color w:val="000000"/>
        </w:rPr>
        <w:tab/>
        <w:t>Činitel osvětlení okolí – minimální hodnota</w:t>
      </w:r>
    </w:p>
    <w:p w:rsidR="00E81D15" w:rsidRPr="00586C4E" w:rsidRDefault="00E81D15" w:rsidP="00E81D15">
      <w:pPr>
        <w:suppressAutoHyphens/>
        <w:spacing w:after="0" w:line="240" w:lineRule="auto"/>
        <w:jc w:val="both"/>
        <w:rPr>
          <w:rFonts w:ascii="Times New Roman" w:eastAsia="Times New Roman" w:hAnsi="Times New Roman" w:cs="Times New Roman"/>
          <w:b/>
          <w:bCs/>
          <w:lang w:eastAsia="ar-SA"/>
        </w:rPr>
      </w:pPr>
      <w:r w:rsidRPr="00586C4E">
        <w:rPr>
          <w:rFonts w:ascii="Times New Roman" w:eastAsia="Times New Roman" w:hAnsi="Times New Roman" w:cs="Times New Roman"/>
          <w:b/>
          <w:bCs/>
          <w:lang w:eastAsia="ar-SA"/>
        </w:rPr>
        <w:t>Výpočet osvětlení</w:t>
      </w:r>
    </w:p>
    <w:p w:rsidR="00E81D15" w:rsidRPr="00586C4E" w:rsidRDefault="00E81D15" w:rsidP="00E81D15">
      <w:pPr>
        <w:suppressAutoHyphens/>
        <w:spacing w:after="0" w:line="240" w:lineRule="auto"/>
        <w:jc w:val="both"/>
        <w:rPr>
          <w:rFonts w:ascii="Times New Roman" w:eastAsia="Times New Roman" w:hAnsi="Times New Roman" w:cs="Times New Roman"/>
          <w:lang w:eastAsia="ar-SA"/>
        </w:rPr>
      </w:pPr>
      <w:r w:rsidRPr="00586C4E">
        <w:rPr>
          <w:rFonts w:ascii="Times New Roman" w:eastAsia="Times New Roman" w:hAnsi="Times New Roman" w:cs="Times New Roman"/>
          <w:lang w:eastAsia="ar-SA"/>
        </w:rPr>
        <w:t>Světelně technický výpočet byl proveden ve výpočetním programu DiaLux. Výsledky výpočtu jsou uvedeny v příloze této technické zprávy. Podle výsledků výpočtů jsou splněny všechny požadované parametry na osvětlení.</w:t>
      </w:r>
    </w:p>
    <w:p w:rsidR="00E81D15" w:rsidRPr="00586C4E" w:rsidRDefault="00E81D15" w:rsidP="00E81D15">
      <w:pPr>
        <w:suppressAutoHyphens/>
        <w:spacing w:after="0" w:line="240" w:lineRule="auto"/>
        <w:jc w:val="both"/>
        <w:rPr>
          <w:rFonts w:ascii="Times New Roman" w:eastAsia="Times New Roman" w:hAnsi="Times New Roman" w:cs="Times New Roman"/>
          <w:b/>
          <w:bCs/>
          <w:lang w:eastAsia="ar-SA"/>
        </w:rPr>
      </w:pPr>
      <w:r w:rsidRPr="00586C4E">
        <w:rPr>
          <w:rFonts w:ascii="Times New Roman" w:eastAsia="Times New Roman" w:hAnsi="Times New Roman" w:cs="Times New Roman"/>
          <w:b/>
          <w:bCs/>
          <w:lang w:eastAsia="ar-SA"/>
        </w:rPr>
        <w:t>Veřejné osvětlení komunikací</w:t>
      </w:r>
    </w:p>
    <w:p w:rsidR="00E81D15" w:rsidRPr="00586C4E" w:rsidRDefault="00E81D15" w:rsidP="00E81D15">
      <w:pPr>
        <w:suppressAutoHyphens/>
        <w:spacing w:after="0" w:line="240" w:lineRule="auto"/>
        <w:jc w:val="both"/>
        <w:rPr>
          <w:rFonts w:ascii="Times New Roman" w:eastAsia="Times New Roman" w:hAnsi="Times New Roman" w:cs="Times New Roman"/>
          <w:lang w:eastAsia="ar-SA"/>
        </w:rPr>
      </w:pPr>
      <w:r w:rsidRPr="00586C4E">
        <w:rPr>
          <w:rFonts w:ascii="Times New Roman" w:eastAsia="Times New Roman" w:hAnsi="Times New Roman" w:cs="Times New Roman"/>
          <w:lang w:eastAsia="ar-SA"/>
        </w:rPr>
        <w:t xml:space="preserve">Veřejné osvětlení budou tvořit silniční stožáry s výložníky rozmístěné s roztečí 30 m pro třídu osvětlení M6. Výška světelného bodu je navržena 6,0 m nad komunikací stejně jako stávající osvětlení v lokalitě. Přechody pro chodce budou nasvětleny asymetrickými svítidly pro osvětlení přechodů, výška světelného bodu 6,0 m nad komunikací. </w:t>
      </w:r>
    </w:p>
    <w:p w:rsidR="00E81D15" w:rsidRPr="00586C4E" w:rsidRDefault="00E81D15" w:rsidP="00E81D15">
      <w:pPr>
        <w:spacing w:after="0" w:line="240" w:lineRule="auto"/>
        <w:jc w:val="both"/>
        <w:rPr>
          <w:rFonts w:ascii="Times New Roman" w:eastAsia="Times New Roman" w:hAnsi="Times New Roman" w:cs="Times New Roman"/>
          <w:b/>
          <w:bCs/>
          <w:lang w:eastAsia="ar-SA"/>
        </w:rPr>
      </w:pPr>
      <w:r w:rsidRPr="00586C4E">
        <w:rPr>
          <w:rFonts w:ascii="Times New Roman" w:eastAsia="Times New Roman" w:hAnsi="Times New Roman" w:cs="Times New Roman"/>
          <w:b/>
          <w:bCs/>
          <w:lang w:eastAsia="ar-SA"/>
        </w:rPr>
        <w:t>Typ stožárů a svítidel</w:t>
      </w:r>
    </w:p>
    <w:p w:rsidR="00E81D15" w:rsidRPr="00586C4E" w:rsidRDefault="00E81D15" w:rsidP="00E81D15">
      <w:pPr>
        <w:suppressAutoHyphens/>
        <w:spacing w:after="0" w:line="240" w:lineRule="auto"/>
        <w:jc w:val="both"/>
        <w:rPr>
          <w:rFonts w:ascii="Times New Roman" w:eastAsia="Times New Roman" w:hAnsi="Times New Roman" w:cs="Times New Roman"/>
          <w:lang w:eastAsia="ar-SA"/>
        </w:rPr>
      </w:pPr>
      <w:r w:rsidRPr="00586C4E">
        <w:rPr>
          <w:rFonts w:ascii="Times New Roman" w:eastAsia="Times New Roman" w:hAnsi="Times New Roman" w:cs="Times New Roman"/>
          <w:lang w:eastAsia="ar-SA"/>
        </w:rPr>
        <w:t>Stožáry a svítidla budou použity stejného typu a výšky jako v I. etapě výstavby chodníku.</w:t>
      </w:r>
    </w:p>
    <w:p w:rsidR="00E81D15" w:rsidRPr="00586C4E" w:rsidRDefault="00E81D15" w:rsidP="00E81D15">
      <w:pPr>
        <w:suppressAutoHyphens/>
        <w:spacing w:after="0" w:line="240" w:lineRule="auto"/>
        <w:jc w:val="both"/>
        <w:rPr>
          <w:rFonts w:ascii="Times New Roman" w:eastAsia="Times New Roman" w:hAnsi="Times New Roman" w:cs="Times New Roman"/>
          <w:lang w:eastAsia="ar-SA"/>
        </w:rPr>
      </w:pPr>
      <w:r w:rsidRPr="00586C4E">
        <w:rPr>
          <w:rFonts w:ascii="Times New Roman" w:eastAsia="Times New Roman" w:hAnsi="Times New Roman" w:cs="Times New Roman"/>
          <w:lang w:eastAsia="ar-SA"/>
        </w:rPr>
        <w:t>Veřejné osvětlení ul. Petrovská je navrženo silničními bezpaticovými třístupňovými stožáry výšky 6m nad úroveň vetknutí (na výkrese označeno SILx). Stožáry budou osazeny jednoramenným rovným výložníkem délky vyložení 0,5 m. Na výložnících budou osazeny silniční svítidla se zdroji LED o výkonu cca 30W (3800lm, 3000K) se spolehlivým předřadníkem.  Jedná se o osvětlení komunikace se střední intenzitou dopravy (výskyt pěších uživatelů i motorové dopravy), doporučená teplota chromatičnosti je 3000-4000 K.</w:t>
      </w:r>
    </w:p>
    <w:p w:rsidR="00E81D15" w:rsidRPr="00586C4E" w:rsidRDefault="00E81D15" w:rsidP="00E81D15">
      <w:pPr>
        <w:suppressAutoHyphens/>
        <w:spacing w:after="0" w:line="240" w:lineRule="auto"/>
        <w:jc w:val="both"/>
        <w:rPr>
          <w:rFonts w:ascii="Times New Roman" w:eastAsia="Times New Roman" w:hAnsi="Times New Roman" w:cs="Times New Roman"/>
          <w:lang w:eastAsia="ar-SA"/>
        </w:rPr>
      </w:pPr>
      <w:r w:rsidRPr="00586C4E">
        <w:rPr>
          <w:rFonts w:ascii="Times New Roman" w:eastAsia="Times New Roman" w:hAnsi="Times New Roman" w:cs="Times New Roman"/>
          <w:lang w:eastAsia="ar-SA"/>
        </w:rPr>
        <w:t>Stožáry a výložníky budou oboustranně žárově zinkované s ochranným nátěrem nebo manžetou na patě stožáru v místě vetknutí.  Navržená svítidla, typ zdroje a předřadníku musí být odsouhlasena po vzájemné dohodě s majitelem a správcem VO.</w:t>
      </w:r>
    </w:p>
    <w:p w:rsidR="00E81D15" w:rsidRPr="00586C4E" w:rsidRDefault="00E81D15" w:rsidP="00E81D15">
      <w:pPr>
        <w:suppressAutoHyphens/>
        <w:spacing w:after="0" w:line="240" w:lineRule="auto"/>
        <w:jc w:val="both"/>
        <w:rPr>
          <w:rFonts w:ascii="Times New Roman" w:eastAsia="Times New Roman" w:hAnsi="Times New Roman" w:cs="Times New Roman"/>
          <w:b/>
          <w:bCs/>
          <w:lang w:eastAsia="ar-SA"/>
        </w:rPr>
      </w:pPr>
      <w:r w:rsidRPr="00586C4E">
        <w:rPr>
          <w:rFonts w:ascii="Times New Roman" w:eastAsia="Times New Roman" w:hAnsi="Times New Roman" w:cs="Times New Roman"/>
          <w:b/>
          <w:bCs/>
          <w:lang w:eastAsia="ar-SA"/>
        </w:rPr>
        <w:lastRenderedPageBreak/>
        <w:t>Osvětlení míst pro přecházení</w:t>
      </w:r>
    </w:p>
    <w:p w:rsidR="00E81D15" w:rsidRPr="00586C4E" w:rsidRDefault="00E81D15" w:rsidP="00E81D15">
      <w:pPr>
        <w:suppressAutoHyphens/>
        <w:spacing w:after="0" w:line="240" w:lineRule="auto"/>
        <w:jc w:val="both"/>
        <w:rPr>
          <w:rFonts w:ascii="Times New Roman" w:eastAsia="Times New Roman" w:hAnsi="Times New Roman" w:cs="Times New Roman"/>
          <w:lang w:eastAsia="ar-SA"/>
        </w:rPr>
      </w:pPr>
      <w:r w:rsidRPr="00586C4E">
        <w:rPr>
          <w:rFonts w:ascii="Times New Roman" w:eastAsia="Times New Roman" w:hAnsi="Times New Roman" w:cs="Times New Roman"/>
          <w:lang w:eastAsia="ar-SA"/>
        </w:rPr>
        <w:t xml:space="preserve">Osvětlení míst pro přecházení je navrženo podle přílohy č.1 TKP15. V současné době jsou na ul. Petrovská již nasvíceny přechody pro chodce u zastávek autobusu, je doporučeno nasvětlit všechny přechody v uceleném úseku komunikace. Osvětlení okolní komunikace je podle výpočtu intenzity osvětlení jas Lm=0,51 cd/m2, Em=10 lx. Průměrná požadovaná svislá osvětlenost je podle TKP15 30 lx v základním prostoru, 20 lx v doplňkovém prostoru. Maximální osvětlenost 100lx. Výpočet intenzity nasvětlení míst pro přecházení je přílohou této technické zprávy. </w:t>
      </w:r>
    </w:p>
    <w:p w:rsidR="00E81D15" w:rsidRPr="00586C4E" w:rsidRDefault="00E81D15" w:rsidP="00E81D15">
      <w:pPr>
        <w:suppressAutoHyphens/>
        <w:spacing w:after="0" w:line="240" w:lineRule="auto"/>
        <w:jc w:val="both"/>
        <w:rPr>
          <w:rFonts w:ascii="Times New Roman" w:eastAsia="Times New Roman" w:hAnsi="Times New Roman" w:cs="Times New Roman"/>
          <w:lang w:eastAsia="ar-SA"/>
        </w:rPr>
      </w:pPr>
      <w:r w:rsidRPr="00586C4E">
        <w:rPr>
          <w:rFonts w:ascii="Times New Roman" w:eastAsia="Times New Roman" w:hAnsi="Times New Roman" w:cs="Times New Roman"/>
          <w:lang w:eastAsia="ar-SA"/>
        </w:rPr>
        <w:t xml:space="preserve">Vypočtené hodnoty: Základní prostor: Em = 75 lx, Emax=95 lx  </w:t>
      </w:r>
      <w:r w:rsidRPr="00586C4E">
        <w:rPr>
          <w:rFonts w:ascii="Times New Roman" w:eastAsia="Times New Roman" w:hAnsi="Times New Roman" w:cs="Times New Roman"/>
          <w:lang w:eastAsia="ar-SA"/>
        </w:rPr>
        <w:tab/>
        <w:t>(požadováno Em</w:t>
      </w:r>
      <w:r w:rsidRPr="00586C4E">
        <w:rPr>
          <w:rFonts w:ascii="Times New Roman" w:eastAsia="Times New Roman" w:hAnsi="Times New Roman" w:cs="Times New Roman"/>
          <w:lang w:val="en-US" w:eastAsia="ar-SA"/>
        </w:rPr>
        <w:t>&gt;</w:t>
      </w:r>
      <w:r w:rsidRPr="00586C4E">
        <w:rPr>
          <w:rFonts w:ascii="Times New Roman" w:eastAsia="Times New Roman" w:hAnsi="Times New Roman" w:cs="Times New Roman"/>
          <w:lang w:val="en-GB" w:eastAsia="ar-SA"/>
        </w:rPr>
        <w:t>30, maximálně 100 lx)</w:t>
      </w:r>
    </w:p>
    <w:p w:rsidR="00E81D15" w:rsidRPr="00586C4E" w:rsidRDefault="00E81D15" w:rsidP="00E81D15">
      <w:pPr>
        <w:suppressAutoHyphens/>
        <w:spacing w:after="0" w:line="240" w:lineRule="auto"/>
        <w:jc w:val="both"/>
        <w:rPr>
          <w:rFonts w:ascii="Times New Roman" w:eastAsia="Times New Roman" w:hAnsi="Times New Roman" w:cs="Times New Roman"/>
          <w:lang w:val="en-GB" w:eastAsia="ar-SA"/>
        </w:rPr>
      </w:pPr>
      <w:r w:rsidRPr="00586C4E">
        <w:rPr>
          <w:rFonts w:ascii="Times New Roman" w:eastAsia="Times New Roman" w:hAnsi="Times New Roman" w:cs="Times New Roman"/>
          <w:lang w:eastAsia="ar-SA"/>
        </w:rPr>
        <w:t xml:space="preserve">Doplňkový prostor: Em = 43 lx, Emax=46 lx  </w:t>
      </w:r>
      <w:r w:rsidRPr="00586C4E">
        <w:rPr>
          <w:rFonts w:ascii="Times New Roman" w:eastAsia="Times New Roman" w:hAnsi="Times New Roman" w:cs="Times New Roman"/>
          <w:lang w:eastAsia="ar-SA"/>
        </w:rPr>
        <w:tab/>
        <w:t>(požadováno Em</w:t>
      </w:r>
      <w:r w:rsidRPr="00586C4E">
        <w:rPr>
          <w:rFonts w:ascii="Times New Roman" w:eastAsia="Times New Roman" w:hAnsi="Times New Roman" w:cs="Times New Roman"/>
          <w:lang w:val="en-US" w:eastAsia="ar-SA"/>
        </w:rPr>
        <w:t>&gt;2</w:t>
      </w:r>
      <w:r w:rsidRPr="00586C4E">
        <w:rPr>
          <w:rFonts w:ascii="Times New Roman" w:eastAsia="Times New Roman" w:hAnsi="Times New Roman" w:cs="Times New Roman"/>
          <w:lang w:val="en-GB" w:eastAsia="ar-SA"/>
        </w:rPr>
        <w:t>0, maximálně 100 lx)</w:t>
      </w:r>
    </w:p>
    <w:p w:rsidR="00E81D15" w:rsidRPr="00586C4E" w:rsidRDefault="00E81D15" w:rsidP="00E81D15">
      <w:pPr>
        <w:spacing w:after="0" w:line="240" w:lineRule="auto"/>
        <w:jc w:val="both"/>
        <w:rPr>
          <w:rFonts w:ascii="Times New Roman" w:eastAsia="Times New Roman" w:hAnsi="Times New Roman" w:cs="Times New Roman"/>
          <w:b/>
          <w:bCs/>
          <w:lang w:eastAsia="ar-SA"/>
        </w:rPr>
      </w:pPr>
      <w:r w:rsidRPr="00586C4E">
        <w:rPr>
          <w:rFonts w:ascii="Times New Roman" w:eastAsia="Times New Roman" w:hAnsi="Times New Roman" w:cs="Times New Roman"/>
          <w:b/>
          <w:bCs/>
          <w:lang w:eastAsia="ar-SA"/>
        </w:rPr>
        <w:t>Typ stožárů a svítidel</w:t>
      </w:r>
    </w:p>
    <w:p w:rsidR="00E81D15" w:rsidRPr="00586C4E" w:rsidRDefault="00E81D15" w:rsidP="00E81D15">
      <w:pPr>
        <w:suppressAutoHyphens/>
        <w:spacing w:after="0" w:line="240" w:lineRule="auto"/>
        <w:jc w:val="both"/>
        <w:rPr>
          <w:rFonts w:ascii="Times New Roman" w:eastAsia="Times New Roman" w:hAnsi="Times New Roman" w:cs="Times New Roman"/>
          <w:lang w:eastAsia="ar-SA"/>
        </w:rPr>
      </w:pPr>
      <w:r w:rsidRPr="00586C4E">
        <w:rPr>
          <w:rFonts w:ascii="Times New Roman" w:eastAsia="Times New Roman" w:hAnsi="Times New Roman" w:cs="Times New Roman"/>
          <w:lang w:eastAsia="ar-SA"/>
        </w:rPr>
        <w:t xml:space="preserve">Nové osvětlovací body pro osvětlení přechodů pro chodce jsou navrženy asymetrickými svítidly pro osvětlení přechodů (např. </w:t>
      </w:r>
      <w:r w:rsidRPr="00586C4E">
        <w:rPr>
          <w:rFonts w:ascii="Times New Roman" w:eastAsia="Times New Roman" w:hAnsi="Times New Roman" w:cs="Times New Roman"/>
          <w:lang w:eastAsia="cs-CZ"/>
        </w:rPr>
        <w:t xml:space="preserve">Megin II M, optický systém L18), </w:t>
      </w:r>
      <w:r w:rsidRPr="00586C4E">
        <w:rPr>
          <w:rFonts w:ascii="Times New Roman" w:eastAsia="Times New Roman" w:hAnsi="Times New Roman" w:cs="Times New Roman"/>
          <w:lang w:eastAsia="ar-SA"/>
        </w:rPr>
        <w:t xml:space="preserve">osazenými na výložnících na bezpaticových stožárech - model pro nasvětlení přechodů délky 6.0m (výška stožáru nad vetknutím do země). Výložníky jsou zvoleny tak, aby svítidlo bylo nad osvětlovaným jízdním pruhem podle vyzařovací charakteristiky svítidla. Jsou navrženy výložníky délky 2,0m (na výkrese označeno PŘx). Jako zdroj světla bude do svítidel osazen LED modul cca 44 W, 4600 lm, 5000K. Barevný tón světla světelného zdroje musí být z jiné skupiny barevných tónů, než jaký je použit pro osvětlení komunikace.   Doporučený poměr teplot chromatičnosti pro přisvětlení přechodů je nejméně 1:1,5.  Stožáry budou osazeny 1m před přechodem ve směru jízdy tak, aby byl zvýšen pozitivní kontrast chodce na přechodu. </w:t>
      </w:r>
    </w:p>
    <w:p w:rsidR="00E81D15" w:rsidRPr="00586C4E" w:rsidRDefault="00E81D15" w:rsidP="00E81D15">
      <w:pPr>
        <w:suppressAutoHyphens/>
        <w:spacing w:after="0" w:line="240" w:lineRule="auto"/>
        <w:jc w:val="both"/>
        <w:rPr>
          <w:rFonts w:ascii="Times New Roman" w:eastAsia="Times New Roman" w:hAnsi="Times New Roman" w:cs="Times New Roman"/>
          <w:lang w:eastAsia="ar-SA"/>
        </w:rPr>
      </w:pPr>
    </w:p>
    <w:p w:rsidR="00E81D15" w:rsidRPr="00586C4E" w:rsidRDefault="00E81D15" w:rsidP="00E81D15">
      <w:pPr>
        <w:suppressAutoHyphens/>
        <w:autoSpaceDE w:val="0"/>
        <w:autoSpaceDN w:val="0"/>
        <w:adjustRightInd w:val="0"/>
        <w:spacing w:after="0" w:line="240" w:lineRule="auto"/>
        <w:rPr>
          <w:rFonts w:ascii="Times New Roman" w:eastAsia="Times New Roman" w:hAnsi="Times New Roman" w:cs="Times New Roman"/>
          <w:b/>
          <w:bCs/>
          <w:lang w:eastAsia="cs-CZ"/>
        </w:rPr>
      </w:pPr>
      <w:r w:rsidRPr="00586C4E">
        <w:rPr>
          <w:rFonts w:ascii="Times New Roman" w:eastAsia="Times New Roman" w:hAnsi="Times New Roman" w:cs="Times New Roman"/>
          <w:b/>
          <w:bCs/>
          <w:lang w:eastAsia="cs-CZ"/>
        </w:rPr>
        <w:t>Stavebně technický popis veřejného osvětlení</w:t>
      </w:r>
    </w:p>
    <w:p w:rsidR="00E81D15" w:rsidRPr="00586C4E" w:rsidRDefault="00E81D15" w:rsidP="00E81D15">
      <w:pPr>
        <w:suppressAutoHyphens/>
        <w:autoSpaceDE w:val="0"/>
        <w:autoSpaceDN w:val="0"/>
        <w:adjustRightInd w:val="0"/>
        <w:spacing w:after="0" w:line="240" w:lineRule="auto"/>
        <w:rPr>
          <w:rFonts w:ascii="Times New Roman" w:eastAsia="Times New Roman" w:hAnsi="Times New Roman" w:cs="Times New Roman"/>
          <w:b/>
          <w:bCs/>
          <w:lang w:eastAsia="cs-CZ"/>
        </w:rPr>
      </w:pPr>
      <w:r w:rsidRPr="00586C4E">
        <w:rPr>
          <w:rFonts w:ascii="Times New Roman" w:eastAsia="Times New Roman" w:hAnsi="Times New Roman" w:cs="Times New Roman"/>
          <w:b/>
          <w:bCs/>
          <w:lang w:eastAsia="cs-CZ"/>
        </w:rPr>
        <w:t>Rozvaděč RVO</w:t>
      </w:r>
    </w:p>
    <w:p w:rsidR="00E81D15" w:rsidRPr="00586C4E" w:rsidRDefault="00E81D15" w:rsidP="00E81D15">
      <w:pPr>
        <w:suppressAutoHyphens/>
        <w:spacing w:after="0" w:line="240" w:lineRule="auto"/>
        <w:jc w:val="both"/>
        <w:rPr>
          <w:rFonts w:ascii="Times New Roman" w:eastAsia="Times New Roman" w:hAnsi="Times New Roman" w:cs="Times New Roman"/>
          <w:lang w:eastAsia="ar-SA"/>
        </w:rPr>
      </w:pPr>
      <w:r w:rsidRPr="00586C4E">
        <w:rPr>
          <w:rFonts w:ascii="Times New Roman" w:eastAsia="Times New Roman" w:hAnsi="Times New Roman" w:cs="Times New Roman"/>
          <w:lang w:eastAsia="ar-SA"/>
        </w:rPr>
        <w:t>Před zahájením prací bude prověřen stav stávajících zapínacích míst v obci, v rámci předchozích etap rekonstrukce VO byly některé rozvaděče vyměněny nebo přezbrojeny. Bude prověřeno alternativní napojení z nového rozvaděče pro I. etapu výstavby chodníku, pokud byl zrealizován. V blízkosti podpěrného bodu distribuční soustavy ČEZ bude osazen nový rozvaděč RV05 (číslování bude upřesněno podle stávajících rozvaděčů) na který budou napojeny nové vývody pro veřejné osvětlení. Rozvaděč bude napojen z nadzemního vedení NN kabelem AYKY 4Bx25, bude osazen přímým 3fázovým měřením elektrické energie do 40A a řídícími hodinami. Elektroměrová část rozvaděče včetně hlavního jističe bude sazena v samostatné zaplombované skříni. Jedná se o typový rozvaděč v kompaktním pilíři se třemi pojistkovými odpojovači pro jednotlivé větve.</w:t>
      </w:r>
    </w:p>
    <w:p w:rsidR="00E81D15" w:rsidRPr="00586C4E" w:rsidRDefault="00E81D15" w:rsidP="00E81D15">
      <w:pPr>
        <w:suppressAutoHyphens/>
        <w:autoSpaceDE w:val="0"/>
        <w:autoSpaceDN w:val="0"/>
        <w:adjustRightInd w:val="0"/>
        <w:spacing w:after="0" w:line="240" w:lineRule="auto"/>
        <w:rPr>
          <w:rFonts w:ascii="Times New Roman" w:eastAsia="Times New Roman" w:hAnsi="Times New Roman" w:cs="Times New Roman"/>
          <w:b/>
          <w:bCs/>
          <w:lang w:eastAsia="cs-CZ"/>
        </w:rPr>
      </w:pPr>
    </w:p>
    <w:p w:rsidR="00E81D15" w:rsidRPr="00586C4E" w:rsidRDefault="00E81D15" w:rsidP="00E81D15">
      <w:pPr>
        <w:suppressAutoHyphens/>
        <w:autoSpaceDE w:val="0"/>
        <w:autoSpaceDN w:val="0"/>
        <w:adjustRightInd w:val="0"/>
        <w:spacing w:after="0" w:line="240" w:lineRule="auto"/>
        <w:rPr>
          <w:rFonts w:ascii="Times New Roman" w:eastAsia="Times New Roman" w:hAnsi="Times New Roman" w:cs="Times New Roman"/>
          <w:b/>
          <w:bCs/>
          <w:lang w:eastAsia="cs-CZ"/>
        </w:rPr>
      </w:pPr>
      <w:r w:rsidRPr="00586C4E">
        <w:rPr>
          <w:rFonts w:ascii="Times New Roman" w:eastAsia="Times New Roman" w:hAnsi="Times New Roman" w:cs="Times New Roman"/>
          <w:b/>
          <w:bCs/>
          <w:lang w:eastAsia="cs-CZ"/>
        </w:rPr>
        <w:t>Elektrovýzbroj stožárů</w:t>
      </w:r>
    </w:p>
    <w:p w:rsidR="00E81D15" w:rsidRPr="00586C4E" w:rsidRDefault="00E81D15" w:rsidP="00E81D15">
      <w:pPr>
        <w:suppressAutoHyphens/>
        <w:spacing w:after="0" w:line="240" w:lineRule="auto"/>
        <w:jc w:val="both"/>
        <w:rPr>
          <w:rFonts w:ascii="Times New Roman" w:eastAsia="Times New Roman" w:hAnsi="Times New Roman" w:cs="Times New Roman"/>
          <w:lang w:eastAsia="ar-SA"/>
        </w:rPr>
      </w:pPr>
      <w:r w:rsidRPr="00586C4E">
        <w:rPr>
          <w:rFonts w:ascii="Times New Roman" w:eastAsia="Times New Roman" w:hAnsi="Times New Roman" w:cs="Times New Roman"/>
          <w:lang w:eastAsia="ar-SA"/>
        </w:rPr>
        <w:t xml:space="preserve">Stožáry VO budou vybaveny příslušnými svorkovnicemi pro 4 vodičové Cu rozvody EKM s pojistkou podle údajů výrobce svítidla, obvykle 6A gG. Svítidla budou spojena se svorkovnicí kabelem CYKY-J 5x1,5. Dva vodiče navíc jsou pro potřebu programování předřadníku od stožárové svorkovnice. Rozvod osvětlení je proveden v soustavě TN-C, ve stožárové svorkovnici bude provedeno rozdělení vodiče PEN a dále ke svítidlům bude pokračovat soustava TN-S. Dle ČSN 33 2000-7-714 má mít elektrozařízení VO krytí min. IP33. </w:t>
      </w:r>
    </w:p>
    <w:p w:rsidR="00E81D15" w:rsidRPr="00586C4E" w:rsidRDefault="00E81D15" w:rsidP="00E81D15">
      <w:pPr>
        <w:suppressAutoHyphens/>
        <w:spacing w:after="0" w:line="240" w:lineRule="auto"/>
        <w:jc w:val="both"/>
        <w:rPr>
          <w:rFonts w:ascii="Times New Roman" w:eastAsia="Times New Roman" w:hAnsi="Times New Roman" w:cs="Times New Roman"/>
          <w:lang w:eastAsia="ar-SA"/>
        </w:rPr>
      </w:pPr>
    </w:p>
    <w:p w:rsidR="00E81D15" w:rsidRPr="00586C4E" w:rsidRDefault="00E81D15" w:rsidP="00E81D15">
      <w:pPr>
        <w:suppressAutoHyphens/>
        <w:autoSpaceDE w:val="0"/>
        <w:autoSpaceDN w:val="0"/>
        <w:adjustRightInd w:val="0"/>
        <w:spacing w:after="0" w:line="240" w:lineRule="auto"/>
        <w:rPr>
          <w:rFonts w:ascii="Times New Roman" w:eastAsia="Times New Roman" w:hAnsi="Times New Roman" w:cs="Times New Roman"/>
          <w:b/>
          <w:bCs/>
          <w:lang w:eastAsia="cs-CZ"/>
        </w:rPr>
      </w:pPr>
      <w:r w:rsidRPr="00586C4E">
        <w:rPr>
          <w:rFonts w:ascii="Times New Roman" w:eastAsia="Times New Roman" w:hAnsi="Times New Roman" w:cs="Times New Roman"/>
          <w:b/>
          <w:bCs/>
          <w:lang w:eastAsia="cs-CZ"/>
        </w:rPr>
        <w:t>Rozvody veřejného osvětlení</w:t>
      </w:r>
    </w:p>
    <w:p w:rsidR="00E81D15" w:rsidRPr="00586C4E" w:rsidRDefault="00E81D15" w:rsidP="00E81D15">
      <w:pPr>
        <w:suppressAutoHyphens/>
        <w:spacing w:after="0" w:line="240" w:lineRule="auto"/>
        <w:jc w:val="both"/>
        <w:rPr>
          <w:rFonts w:ascii="Times New Roman" w:eastAsia="Times New Roman" w:hAnsi="Times New Roman" w:cs="Times New Roman"/>
          <w:lang w:eastAsia="ar-SA"/>
        </w:rPr>
      </w:pPr>
      <w:r w:rsidRPr="00586C4E">
        <w:rPr>
          <w:rFonts w:ascii="Times New Roman" w:eastAsia="Times New Roman" w:hAnsi="Times New Roman" w:cs="Times New Roman"/>
          <w:lang w:eastAsia="ar-SA"/>
        </w:rPr>
        <w:t>Rozvody VO budou provedeny zemním kabelem CYKY-J 4x16 (CYKY-J 4x10 pro stožáry nasvětlení přechodů) uloženém v celé délce v chráničce 63/52. Napájecí kabel VO bude smyčkován přes jednotlivé stožáry VO. Společně s kabelem bude u veřejného osvětlení ve výkopu uložen zemnící pásek FeZn 30x4 pro uzemnění konstrukcí ocelových stožárů a uzemnění vodiče PEN. Napojení zemního kabelového vedení bude provedeno vždy jen ze svorkovnice stožáru. Použití zemních kabelových spojek je nepřípustné.  Rozvod VO bude uložen v terénu v kabelové rýze 850 x 350 v hloubce 700 mm v pískovém loži tl. 50mm nad a 80mm pod kabelem. Výkop je zasypán prosátou zeminou a hutněn. Na výkop je zpětně položen drn. Pod zpevněnými plochami budou kabely uloženy v kabelových rýhách 1200 x 500 v hloubce 1000 mm v chráničkách uloženými v pískovém loži. Při křižování zpevněných ploch, u kterých se předpokládá, že budou zatěžovány zásobovacími vozidly</w:t>
      </w:r>
      <w:r w:rsidR="00B66A8A">
        <w:rPr>
          <w:rFonts w:ascii="Times New Roman" w:eastAsia="Times New Roman" w:hAnsi="Times New Roman" w:cs="Times New Roman"/>
          <w:lang w:eastAsia="ar-SA"/>
        </w:rPr>
        <w:t>,</w:t>
      </w:r>
      <w:r w:rsidRPr="00586C4E">
        <w:rPr>
          <w:rFonts w:ascii="Times New Roman" w:eastAsia="Times New Roman" w:hAnsi="Times New Roman" w:cs="Times New Roman"/>
          <w:lang w:eastAsia="ar-SA"/>
        </w:rPr>
        <w:t xml:space="preserve"> budou kabely uloženy v obetonovaných chráničkách  DVK110. </w:t>
      </w:r>
      <w:r w:rsidRPr="00586C4E">
        <w:rPr>
          <w:rFonts w:ascii="Times New Roman" w:eastAsia="Times New Roman" w:hAnsi="Times New Roman" w:cs="Times New Roman"/>
          <w:lang w:eastAsia="ar-SA"/>
        </w:rPr>
        <w:lastRenderedPageBreak/>
        <w:t>Trasy budou překryty výstražnou fólií červené barvy š. 330mm s označením VO, uloženou 200 - 350mm nad kabely. Výstražná fólie je souvislý pás z plastické hmoty, která upozorňuje na přítomnost určitého druhu podzemního vedení. Má pouze výstražný charakter, neposkytuje mechanickou ochranu podzemnímu vedení.</w:t>
      </w:r>
    </w:p>
    <w:p w:rsidR="00E81D15" w:rsidRPr="00586C4E" w:rsidRDefault="00E81D15" w:rsidP="00E81D15">
      <w:pPr>
        <w:suppressAutoHyphens/>
        <w:spacing w:after="0" w:line="240" w:lineRule="auto"/>
        <w:jc w:val="both"/>
        <w:rPr>
          <w:rFonts w:ascii="Times New Roman" w:eastAsia="Times New Roman" w:hAnsi="Times New Roman" w:cs="Times New Roman"/>
          <w:lang w:eastAsia="ar-SA"/>
        </w:rPr>
      </w:pPr>
    </w:p>
    <w:p w:rsidR="00E81D15" w:rsidRPr="00586C4E" w:rsidRDefault="00E81D15" w:rsidP="00E81D15">
      <w:pPr>
        <w:suppressAutoHyphens/>
        <w:spacing w:after="0" w:line="240" w:lineRule="auto"/>
        <w:jc w:val="both"/>
        <w:rPr>
          <w:rFonts w:ascii="Times New Roman" w:eastAsia="Times New Roman" w:hAnsi="Times New Roman" w:cs="Times New Roman"/>
          <w:lang w:eastAsia="ar-SA"/>
        </w:rPr>
      </w:pPr>
      <w:r w:rsidRPr="00586C4E">
        <w:rPr>
          <w:rFonts w:ascii="Times New Roman" w:eastAsia="Times New Roman" w:hAnsi="Times New Roman" w:cs="Times New Roman"/>
          <w:lang w:eastAsia="ar-SA"/>
        </w:rPr>
        <w:t>Kabel bude na obou koncích označen štítkem s údaji:</w:t>
      </w:r>
    </w:p>
    <w:p w:rsidR="00E81D15" w:rsidRPr="00586C4E" w:rsidRDefault="00E81D15" w:rsidP="00E81D15">
      <w:pPr>
        <w:suppressAutoHyphens/>
        <w:spacing w:after="0" w:line="240" w:lineRule="auto"/>
        <w:jc w:val="both"/>
        <w:rPr>
          <w:rFonts w:ascii="Times New Roman" w:eastAsia="Times New Roman" w:hAnsi="Times New Roman" w:cs="Times New Roman"/>
          <w:lang w:eastAsia="ar-SA"/>
        </w:rPr>
      </w:pPr>
      <w:r w:rsidRPr="00586C4E">
        <w:rPr>
          <w:rFonts w:ascii="Times New Roman" w:eastAsia="Times New Roman" w:hAnsi="Times New Roman" w:cs="Times New Roman"/>
          <w:lang w:eastAsia="ar-SA"/>
        </w:rPr>
        <w:t>- označení správce</w:t>
      </w:r>
    </w:p>
    <w:p w:rsidR="00E81D15" w:rsidRPr="00586C4E" w:rsidRDefault="00E81D15" w:rsidP="00E81D15">
      <w:pPr>
        <w:suppressAutoHyphens/>
        <w:spacing w:after="0" w:line="240" w:lineRule="auto"/>
        <w:jc w:val="both"/>
        <w:rPr>
          <w:rFonts w:ascii="Times New Roman" w:eastAsia="Times New Roman" w:hAnsi="Times New Roman" w:cs="Times New Roman"/>
          <w:lang w:eastAsia="ar-SA"/>
        </w:rPr>
      </w:pPr>
      <w:r w:rsidRPr="00586C4E">
        <w:rPr>
          <w:rFonts w:ascii="Times New Roman" w:eastAsia="Times New Roman" w:hAnsi="Times New Roman" w:cs="Times New Roman"/>
          <w:lang w:eastAsia="ar-SA"/>
        </w:rPr>
        <w:t>- materiál a průřez kabelu</w:t>
      </w:r>
    </w:p>
    <w:p w:rsidR="00E81D15" w:rsidRPr="00586C4E" w:rsidRDefault="00E81D15" w:rsidP="00E81D15">
      <w:pPr>
        <w:suppressAutoHyphens/>
        <w:spacing w:after="0" w:line="240" w:lineRule="auto"/>
        <w:jc w:val="both"/>
        <w:rPr>
          <w:rFonts w:ascii="Times New Roman" w:eastAsia="Times New Roman" w:hAnsi="Times New Roman" w:cs="Times New Roman"/>
          <w:lang w:eastAsia="ar-SA"/>
        </w:rPr>
      </w:pPr>
      <w:r w:rsidRPr="00586C4E">
        <w:rPr>
          <w:rFonts w:ascii="Times New Roman" w:eastAsia="Times New Roman" w:hAnsi="Times New Roman" w:cs="Times New Roman"/>
          <w:lang w:eastAsia="ar-SA"/>
        </w:rPr>
        <w:t>- vyznačení místa (čísla stožáru) připojení druhého konce kabelu</w:t>
      </w:r>
    </w:p>
    <w:p w:rsidR="00E81D15" w:rsidRPr="00586C4E" w:rsidRDefault="00E81D15" w:rsidP="00E81D15">
      <w:pPr>
        <w:suppressAutoHyphens/>
        <w:spacing w:after="0" w:line="240" w:lineRule="auto"/>
        <w:jc w:val="both"/>
        <w:rPr>
          <w:rFonts w:ascii="Times New Roman" w:eastAsia="Times New Roman" w:hAnsi="Times New Roman" w:cs="Times New Roman"/>
          <w:lang w:eastAsia="ar-SA"/>
        </w:rPr>
      </w:pPr>
      <w:r w:rsidRPr="00586C4E">
        <w:rPr>
          <w:rFonts w:ascii="Times New Roman" w:eastAsia="Times New Roman" w:hAnsi="Times New Roman" w:cs="Times New Roman"/>
          <w:lang w:eastAsia="ar-SA"/>
        </w:rPr>
        <w:t>Konce kabelů budou chráněny kabelovými manžetami proti vnikání vlhkosti.</w:t>
      </w:r>
    </w:p>
    <w:p w:rsidR="00E81D15" w:rsidRPr="00586C4E" w:rsidRDefault="00E81D15" w:rsidP="00E81D15">
      <w:pPr>
        <w:suppressAutoHyphens/>
        <w:autoSpaceDE w:val="0"/>
        <w:autoSpaceDN w:val="0"/>
        <w:adjustRightInd w:val="0"/>
        <w:spacing w:after="0" w:line="240" w:lineRule="auto"/>
        <w:jc w:val="both"/>
        <w:rPr>
          <w:rFonts w:ascii="Times New Roman" w:eastAsia="Times New Roman" w:hAnsi="Times New Roman" w:cs="Times New Roman"/>
          <w:noProof/>
          <w:lang w:eastAsia="ar-SA"/>
        </w:rPr>
      </w:pPr>
    </w:p>
    <w:p w:rsidR="00E81D15" w:rsidRPr="00586C4E" w:rsidRDefault="00E81D15" w:rsidP="00E81D15">
      <w:pPr>
        <w:suppressAutoHyphens/>
        <w:autoSpaceDE w:val="0"/>
        <w:autoSpaceDN w:val="0"/>
        <w:adjustRightInd w:val="0"/>
        <w:spacing w:after="0" w:line="240" w:lineRule="auto"/>
        <w:rPr>
          <w:rFonts w:ascii="Times New Roman" w:eastAsia="Times New Roman" w:hAnsi="Times New Roman" w:cs="Times New Roman"/>
          <w:b/>
          <w:bCs/>
          <w:lang w:eastAsia="cs-CZ"/>
        </w:rPr>
      </w:pPr>
      <w:r w:rsidRPr="00586C4E">
        <w:rPr>
          <w:rFonts w:ascii="Times New Roman" w:eastAsia="Times New Roman" w:hAnsi="Times New Roman" w:cs="Times New Roman"/>
          <w:b/>
          <w:bCs/>
          <w:lang w:eastAsia="cs-CZ"/>
        </w:rPr>
        <w:t>Zemnící soustava</w:t>
      </w:r>
    </w:p>
    <w:p w:rsidR="00E81D15" w:rsidRPr="00586C4E" w:rsidRDefault="00E81D15" w:rsidP="00E81D15">
      <w:pPr>
        <w:suppressAutoHyphens/>
        <w:spacing w:after="0" w:line="240" w:lineRule="auto"/>
        <w:jc w:val="both"/>
        <w:rPr>
          <w:rFonts w:ascii="Times New Roman" w:eastAsia="Times New Roman" w:hAnsi="Times New Roman" w:cs="Times New Roman"/>
          <w:lang w:eastAsia="ar-SA"/>
        </w:rPr>
      </w:pPr>
      <w:r w:rsidRPr="00586C4E">
        <w:rPr>
          <w:rFonts w:ascii="Times New Roman" w:eastAsia="Times New Roman" w:hAnsi="Times New Roman" w:cs="Times New Roman"/>
          <w:lang w:eastAsia="ar-SA"/>
        </w:rPr>
        <w:t xml:space="preserve">Pro stožáry bude zřízena zemnící soustava zemnícím páskem FeZn30x4, napojení stožárů bude vodičem FeZn 10. Veškeré spoje zemnící soustavy v zemi provádět svařením nebo dvěma svorkami SR02, resp. SR03 a spoje chránit proti korozi. Uzemňovací přívody při přechodu do půdy, betonu v délce nejméně 30 cm pod povrch a 20 cm nad povrch opatřit pasivní ochranou. Zemní přechodový odpor uzemňovací soustavy smí být max. 10 Ω. </w:t>
      </w:r>
    </w:p>
    <w:p w:rsidR="00E81D15" w:rsidRPr="00586C4E" w:rsidRDefault="00E81D15" w:rsidP="00E81D15">
      <w:pPr>
        <w:suppressAutoHyphens/>
        <w:spacing w:after="0" w:line="240" w:lineRule="auto"/>
        <w:jc w:val="both"/>
        <w:rPr>
          <w:rFonts w:ascii="Times New Roman" w:eastAsia="Times New Roman" w:hAnsi="Times New Roman" w:cs="Times New Roman"/>
          <w:snapToGrid w:val="0"/>
          <w:lang w:eastAsia="ar-SA"/>
        </w:rPr>
      </w:pPr>
      <w:r w:rsidRPr="00586C4E">
        <w:rPr>
          <w:rFonts w:ascii="Times New Roman" w:eastAsia="Times New Roman" w:hAnsi="Times New Roman" w:cs="Times New Roman"/>
          <w:b/>
          <w:bCs/>
          <w:lang w:eastAsia="ar-SA"/>
        </w:rPr>
        <w:t xml:space="preserve">  </w:t>
      </w:r>
    </w:p>
    <w:p w:rsidR="00E81D15" w:rsidRPr="00586C4E" w:rsidRDefault="00E81D15" w:rsidP="00E81D15">
      <w:pPr>
        <w:suppressAutoHyphens/>
        <w:autoSpaceDE w:val="0"/>
        <w:autoSpaceDN w:val="0"/>
        <w:adjustRightInd w:val="0"/>
        <w:spacing w:after="0" w:line="240" w:lineRule="auto"/>
        <w:rPr>
          <w:rFonts w:ascii="Times New Roman" w:eastAsia="Times New Roman" w:hAnsi="Times New Roman" w:cs="Times New Roman"/>
          <w:b/>
          <w:bCs/>
          <w:lang w:eastAsia="cs-CZ"/>
        </w:rPr>
      </w:pPr>
      <w:r w:rsidRPr="00586C4E">
        <w:rPr>
          <w:rFonts w:ascii="Times New Roman" w:eastAsia="Times New Roman" w:hAnsi="Times New Roman" w:cs="Times New Roman"/>
          <w:b/>
          <w:bCs/>
          <w:lang w:eastAsia="cs-CZ"/>
        </w:rPr>
        <w:t>Osazení stožárů venkovního osvětlení</w:t>
      </w:r>
    </w:p>
    <w:p w:rsidR="00E81D15" w:rsidRPr="00586C4E" w:rsidRDefault="00E81D15" w:rsidP="00E81D15">
      <w:pPr>
        <w:suppressAutoHyphens/>
        <w:spacing w:after="0" w:line="240" w:lineRule="auto"/>
        <w:jc w:val="both"/>
        <w:rPr>
          <w:rFonts w:ascii="Times New Roman" w:eastAsia="Times New Roman" w:hAnsi="Times New Roman" w:cs="Times New Roman"/>
          <w:lang w:eastAsia="ar-SA"/>
        </w:rPr>
      </w:pPr>
      <w:r w:rsidRPr="00586C4E">
        <w:rPr>
          <w:rFonts w:ascii="Times New Roman" w:eastAsia="Times New Roman" w:hAnsi="Times New Roman" w:cs="Times New Roman"/>
          <w:lang w:eastAsia="ar-SA"/>
        </w:rPr>
        <w:t>Základ pro stožár je tvořen obetonovaným PVC pouzdrem o průměru 30 cm, do kterého se stožár zasune, zaklínuje dřevěnými klíny a po vyrovnání obsype pískem a zhutní. Vnitřní průměr pouzdra musí být min. o 100mm větší, než je průměr stožáru. Na dně pouzdra je třeba umístit betonovou dlaždici o rozměrech min. 30x30x5 cm. Po stavbě stožáru bude povrch pouzdrového základu upraven včetně zhotovení spádové betonové desky - betonový límec, minimálně 5 cm nad úroveň terénu se spádem od stožáru. Do každého stožáru budou přivedeny dvě chráničky PE 63.</w:t>
      </w:r>
    </w:p>
    <w:p w:rsidR="00E81D15" w:rsidRPr="00586C4E" w:rsidRDefault="00E81D15" w:rsidP="00E81D15">
      <w:pPr>
        <w:suppressAutoHyphens/>
        <w:spacing w:after="0" w:line="240" w:lineRule="auto"/>
        <w:jc w:val="both"/>
        <w:rPr>
          <w:rFonts w:ascii="Times New Roman" w:eastAsia="Times New Roman" w:hAnsi="Times New Roman" w:cs="Times New Roman"/>
          <w:lang w:eastAsia="ar-SA"/>
        </w:rPr>
      </w:pPr>
      <w:r w:rsidRPr="00586C4E">
        <w:rPr>
          <w:rFonts w:ascii="Times New Roman" w:eastAsia="Times New Roman" w:hAnsi="Times New Roman" w:cs="Times New Roman"/>
          <w:lang w:eastAsia="ar-SA"/>
        </w:rPr>
        <w:t xml:space="preserve">Dvířka stožáru musí být orientována podélně k ose komunikace proti směru jízdy, tak aby obsluha zařízení byla chráněna před projíždějícími vozidly vlastním stožárem. Na komunikacích pouze s pěším provozem je možno dvířka orientovat podle terénu a lepší přístupnosti obsluhy při údržbových činnostech. Před dvířky musí být dodržen a zajištěn volný prostor alespoň 1 m. </w:t>
      </w:r>
    </w:p>
    <w:p w:rsidR="00E81D15" w:rsidRPr="00586C4E" w:rsidRDefault="00E81D15" w:rsidP="00E81D15">
      <w:pPr>
        <w:suppressAutoHyphens/>
        <w:spacing w:after="0" w:line="240" w:lineRule="auto"/>
        <w:jc w:val="both"/>
        <w:rPr>
          <w:rFonts w:ascii="Times New Roman" w:eastAsia="Times New Roman" w:hAnsi="Times New Roman" w:cs="Times New Roman"/>
          <w:lang w:eastAsia="ar-SA"/>
        </w:rPr>
      </w:pPr>
    </w:p>
    <w:p w:rsidR="00E81D15" w:rsidRPr="00586C4E" w:rsidRDefault="00E81D15" w:rsidP="00E81D15">
      <w:pPr>
        <w:suppressAutoHyphens/>
        <w:autoSpaceDE w:val="0"/>
        <w:autoSpaceDN w:val="0"/>
        <w:adjustRightInd w:val="0"/>
        <w:spacing w:after="0" w:line="240" w:lineRule="auto"/>
        <w:rPr>
          <w:rFonts w:ascii="Times New Roman" w:eastAsia="Times New Roman" w:hAnsi="Times New Roman" w:cs="Times New Roman"/>
          <w:b/>
          <w:bCs/>
          <w:lang w:eastAsia="cs-CZ"/>
        </w:rPr>
      </w:pPr>
      <w:r w:rsidRPr="00586C4E">
        <w:rPr>
          <w:rFonts w:ascii="Times New Roman" w:eastAsia="Times New Roman" w:hAnsi="Times New Roman" w:cs="Times New Roman"/>
          <w:b/>
          <w:bCs/>
          <w:lang w:eastAsia="cs-CZ"/>
        </w:rPr>
        <w:t>Zemní práce</w:t>
      </w:r>
    </w:p>
    <w:p w:rsidR="00E81D15" w:rsidRPr="00586C4E" w:rsidRDefault="00E81D15" w:rsidP="00E81D15">
      <w:pPr>
        <w:suppressAutoHyphens/>
        <w:spacing w:after="0" w:line="240" w:lineRule="auto"/>
        <w:jc w:val="both"/>
        <w:rPr>
          <w:rFonts w:ascii="Times New Roman" w:eastAsia="Times New Roman" w:hAnsi="Times New Roman" w:cs="Times New Roman"/>
          <w:lang w:eastAsia="ar-SA"/>
        </w:rPr>
      </w:pPr>
      <w:r w:rsidRPr="00586C4E">
        <w:rPr>
          <w:rFonts w:ascii="Times New Roman" w:eastAsia="Times New Roman" w:hAnsi="Times New Roman" w:cs="Times New Roman"/>
          <w:lang w:eastAsia="ar-SA"/>
        </w:rPr>
        <w:t xml:space="preserve">Před zahájením zemních prací budou vytýčena všechna podzemní vedení s vyznačením na povrchu terénu. Polohu podzemních vedení nelze vytyčovat odměřováním vzdáleností na výkrese. V celé trase vedení bude prováděn výkop ručně, drny budou ukládány odděleně od výkopové zeminy a po zasypání výkopu budou položeny zpět na původní místo. </w:t>
      </w:r>
    </w:p>
    <w:p w:rsidR="00E81D15" w:rsidRPr="00224548" w:rsidRDefault="00E81D15" w:rsidP="007C7764">
      <w:pPr>
        <w:pStyle w:val="Bezmezer"/>
        <w:jc w:val="both"/>
        <w:rPr>
          <w:rFonts w:ascii="Times New Roman" w:hAnsi="Times New Roman" w:cs="Times New Roman"/>
          <w:lang w:eastAsia="cs-CZ"/>
        </w:rPr>
      </w:pPr>
    </w:p>
    <w:p w:rsidR="00693850" w:rsidRPr="00224548" w:rsidRDefault="00693850" w:rsidP="007C7764">
      <w:pPr>
        <w:pStyle w:val="Bezmezer"/>
        <w:jc w:val="both"/>
        <w:rPr>
          <w:rFonts w:ascii="Times New Roman" w:hAnsi="Times New Roman" w:cs="Times New Roman"/>
          <w:b/>
          <w:bCs/>
          <w:sz w:val="24"/>
          <w:szCs w:val="24"/>
          <w:lang w:eastAsia="cs-CZ"/>
        </w:rPr>
      </w:pPr>
      <w:r w:rsidRPr="00224548">
        <w:rPr>
          <w:rFonts w:ascii="Times New Roman" w:hAnsi="Times New Roman" w:cs="Times New Roman"/>
          <w:b/>
          <w:bCs/>
          <w:sz w:val="24"/>
          <w:szCs w:val="24"/>
          <w:lang w:eastAsia="cs-CZ"/>
        </w:rPr>
        <w:t>B.2.7 Základní charakteristika technických a technologických zařízení</w:t>
      </w:r>
    </w:p>
    <w:p w:rsidR="00693850" w:rsidRPr="00224548" w:rsidRDefault="00693850" w:rsidP="007C7764">
      <w:pPr>
        <w:pStyle w:val="Bezmezer"/>
        <w:jc w:val="both"/>
        <w:rPr>
          <w:rFonts w:ascii="Times New Roman" w:hAnsi="Times New Roman" w:cs="Times New Roman"/>
          <w:lang w:eastAsia="cs-CZ"/>
        </w:rPr>
      </w:pPr>
      <w:r w:rsidRPr="00224548">
        <w:rPr>
          <w:rFonts w:ascii="Times New Roman" w:hAnsi="Times New Roman" w:cs="Times New Roman"/>
          <w:lang w:eastAsia="cs-CZ"/>
        </w:rPr>
        <w:t>Neřeší se</w:t>
      </w:r>
    </w:p>
    <w:p w:rsidR="00630C5E" w:rsidRDefault="00630C5E" w:rsidP="007C7764">
      <w:pPr>
        <w:pStyle w:val="Bezmezer"/>
        <w:jc w:val="both"/>
        <w:rPr>
          <w:rFonts w:ascii="Times New Roman" w:hAnsi="Times New Roman" w:cs="Times New Roman"/>
          <w:b/>
          <w:bCs/>
          <w:sz w:val="24"/>
          <w:szCs w:val="24"/>
          <w:lang w:eastAsia="cs-CZ"/>
        </w:rPr>
      </w:pPr>
    </w:p>
    <w:p w:rsidR="00693850" w:rsidRPr="00224548" w:rsidRDefault="00693850" w:rsidP="007C7764">
      <w:pPr>
        <w:pStyle w:val="Bezmezer"/>
        <w:jc w:val="both"/>
        <w:rPr>
          <w:rFonts w:ascii="Times New Roman" w:hAnsi="Times New Roman" w:cs="Times New Roman"/>
          <w:b/>
          <w:bCs/>
          <w:sz w:val="24"/>
          <w:szCs w:val="24"/>
          <w:lang w:eastAsia="cs-CZ"/>
        </w:rPr>
      </w:pPr>
      <w:r w:rsidRPr="00224548">
        <w:rPr>
          <w:rFonts w:ascii="Times New Roman" w:hAnsi="Times New Roman" w:cs="Times New Roman"/>
          <w:b/>
          <w:bCs/>
          <w:sz w:val="24"/>
          <w:szCs w:val="24"/>
          <w:lang w:eastAsia="cs-CZ"/>
        </w:rPr>
        <w:t>B.2.8 Zásady požárně bezpečnostního řešení</w:t>
      </w:r>
    </w:p>
    <w:p w:rsidR="00693850" w:rsidRPr="00224548" w:rsidRDefault="00693850" w:rsidP="007C7764">
      <w:pPr>
        <w:pStyle w:val="Bezmezer"/>
        <w:jc w:val="both"/>
        <w:rPr>
          <w:rFonts w:ascii="Times New Roman" w:hAnsi="Times New Roman" w:cs="Times New Roman"/>
          <w:u w:val="single"/>
        </w:rPr>
      </w:pPr>
    </w:p>
    <w:p w:rsidR="00693850" w:rsidRPr="00224548" w:rsidRDefault="00693850" w:rsidP="007C7764">
      <w:pPr>
        <w:pStyle w:val="Bezmezer"/>
        <w:jc w:val="both"/>
        <w:rPr>
          <w:rFonts w:ascii="Times New Roman" w:hAnsi="Times New Roman" w:cs="Times New Roman"/>
          <w:u w:val="single"/>
        </w:rPr>
      </w:pPr>
      <w:r w:rsidRPr="00224548">
        <w:rPr>
          <w:rFonts w:ascii="Times New Roman" w:hAnsi="Times New Roman" w:cs="Times New Roman"/>
          <w:u w:val="single"/>
        </w:rPr>
        <w:t xml:space="preserve">zajištění potřebného množství požární vody, popřípadě jiného hasiva </w:t>
      </w:r>
    </w:p>
    <w:p w:rsidR="00693850" w:rsidRPr="00224548" w:rsidRDefault="00693850" w:rsidP="007C7764">
      <w:pPr>
        <w:pStyle w:val="Bezmezer"/>
        <w:jc w:val="both"/>
        <w:rPr>
          <w:rFonts w:ascii="Times New Roman" w:hAnsi="Times New Roman" w:cs="Times New Roman"/>
        </w:rPr>
      </w:pPr>
      <w:r w:rsidRPr="00224548">
        <w:rPr>
          <w:rFonts w:ascii="Times New Roman" w:hAnsi="Times New Roman" w:cs="Times New Roman"/>
        </w:rPr>
        <w:t xml:space="preserve">Stávající podzemní požární hydranty nebudou stavbou dotčeny  </w:t>
      </w:r>
    </w:p>
    <w:p w:rsidR="00693850" w:rsidRPr="00224548" w:rsidRDefault="00693850" w:rsidP="007C7764">
      <w:pPr>
        <w:pStyle w:val="Bezmezer"/>
        <w:jc w:val="both"/>
        <w:rPr>
          <w:rFonts w:ascii="Times New Roman" w:hAnsi="Times New Roman" w:cs="Times New Roman"/>
          <w:u w:val="single"/>
        </w:rPr>
      </w:pPr>
      <w:r w:rsidRPr="00224548">
        <w:rPr>
          <w:rFonts w:ascii="Times New Roman" w:hAnsi="Times New Roman" w:cs="Times New Roman"/>
          <w:u w:val="single"/>
        </w:rPr>
        <w:t>zhodnocení přístupových komunikací a nástupních ploch pro požární techniku včetně možnosti provedení zásahu jednotek požární ochrany.</w:t>
      </w:r>
    </w:p>
    <w:p w:rsidR="00693850" w:rsidRPr="00224548" w:rsidRDefault="00693850" w:rsidP="00F57540">
      <w:pPr>
        <w:pStyle w:val="Zkladntext"/>
        <w:rPr>
          <w:sz w:val="22"/>
          <w:szCs w:val="22"/>
          <w:lang w:eastAsia="ar-SA"/>
        </w:rPr>
      </w:pPr>
      <w:r w:rsidRPr="00A633DC">
        <w:rPr>
          <w:sz w:val="22"/>
          <w:szCs w:val="22"/>
        </w:rPr>
        <w:t>V rámci předkládaného projektu je zachován základní stávající dopravní režim na stávajících komunikacích včetně zajištění stávajících požárních přístupů k </w:t>
      </w:r>
      <w:r w:rsidR="00A633DC" w:rsidRPr="00A633DC">
        <w:rPr>
          <w:sz w:val="22"/>
          <w:szCs w:val="22"/>
        </w:rPr>
        <w:t>rodinným</w:t>
      </w:r>
      <w:r w:rsidRPr="00A633DC">
        <w:rPr>
          <w:sz w:val="22"/>
          <w:szCs w:val="22"/>
        </w:rPr>
        <w:t xml:space="preserve"> domům. </w:t>
      </w:r>
      <w:bookmarkStart w:id="4" w:name="OLE_LINK40"/>
      <w:r w:rsidRPr="00A633DC">
        <w:rPr>
          <w:sz w:val="22"/>
          <w:szCs w:val="22"/>
          <w:lang w:eastAsia="ar-SA"/>
        </w:rPr>
        <w:t>Charakter a rozsah stavby nevyžaduje posouzení z hlediska požární bezpečnosti.</w:t>
      </w:r>
      <w:bookmarkEnd w:id="4"/>
      <w:r w:rsidRPr="00A633DC">
        <w:rPr>
          <w:sz w:val="22"/>
          <w:szCs w:val="22"/>
          <w:lang w:eastAsia="ar-SA"/>
        </w:rPr>
        <w:t xml:space="preserve"> Nástupní plochy nejsou vyžadovány</w:t>
      </w:r>
      <w:r w:rsidRPr="00224548">
        <w:rPr>
          <w:sz w:val="22"/>
          <w:szCs w:val="22"/>
          <w:lang w:eastAsia="ar-SA"/>
        </w:rPr>
        <w:t>.</w:t>
      </w:r>
    </w:p>
    <w:p w:rsidR="00693850" w:rsidRPr="00224548" w:rsidRDefault="00693850" w:rsidP="00F57540">
      <w:pPr>
        <w:pStyle w:val="Bezmezer"/>
        <w:jc w:val="both"/>
        <w:rPr>
          <w:rFonts w:ascii="Times New Roman" w:hAnsi="Times New Roman" w:cs="Times New Roman"/>
          <w:b/>
          <w:bCs/>
          <w:lang w:eastAsia="cs-CZ"/>
        </w:rPr>
      </w:pPr>
    </w:p>
    <w:p w:rsidR="00693850" w:rsidRPr="00224548" w:rsidRDefault="00693850" w:rsidP="007C7764">
      <w:pPr>
        <w:pStyle w:val="Bezmezer"/>
        <w:jc w:val="both"/>
        <w:rPr>
          <w:rFonts w:ascii="Times New Roman" w:hAnsi="Times New Roman" w:cs="Times New Roman"/>
          <w:b/>
          <w:bCs/>
          <w:sz w:val="24"/>
          <w:szCs w:val="24"/>
          <w:lang w:eastAsia="cs-CZ"/>
        </w:rPr>
      </w:pPr>
      <w:r w:rsidRPr="00224548">
        <w:rPr>
          <w:rFonts w:ascii="Times New Roman" w:hAnsi="Times New Roman" w:cs="Times New Roman"/>
          <w:b/>
          <w:bCs/>
          <w:sz w:val="24"/>
          <w:szCs w:val="24"/>
          <w:lang w:eastAsia="cs-CZ"/>
        </w:rPr>
        <w:t>B.2.9 Úspora energie a tepelná ochrana</w:t>
      </w:r>
    </w:p>
    <w:p w:rsidR="00693850" w:rsidRPr="00224548" w:rsidRDefault="00693850" w:rsidP="007C7764">
      <w:pPr>
        <w:pStyle w:val="Bezmezer"/>
        <w:jc w:val="both"/>
        <w:rPr>
          <w:rFonts w:ascii="Times New Roman" w:hAnsi="Times New Roman" w:cs="Times New Roman"/>
          <w:lang w:eastAsia="cs-CZ"/>
        </w:rPr>
      </w:pPr>
      <w:r w:rsidRPr="00224548">
        <w:rPr>
          <w:rFonts w:ascii="Times New Roman" w:hAnsi="Times New Roman" w:cs="Times New Roman"/>
          <w:lang w:eastAsia="cs-CZ"/>
        </w:rPr>
        <w:t>Neřeší se</w:t>
      </w:r>
    </w:p>
    <w:p w:rsidR="00693850" w:rsidRPr="00224548" w:rsidRDefault="00693850" w:rsidP="007C7764">
      <w:pPr>
        <w:pStyle w:val="Bezmezer"/>
        <w:jc w:val="both"/>
        <w:rPr>
          <w:rFonts w:ascii="Times New Roman" w:hAnsi="Times New Roman" w:cs="Times New Roman"/>
          <w:lang w:eastAsia="cs-CZ"/>
        </w:rPr>
      </w:pPr>
    </w:p>
    <w:p w:rsidR="00693850" w:rsidRPr="00224548" w:rsidRDefault="00693850" w:rsidP="007C7764">
      <w:pPr>
        <w:pStyle w:val="Bezmezer"/>
        <w:jc w:val="both"/>
        <w:rPr>
          <w:rFonts w:ascii="Times New Roman" w:hAnsi="Times New Roman" w:cs="Times New Roman"/>
          <w:b/>
          <w:bCs/>
          <w:sz w:val="24"/>
          <w:szCs w:val="24"/>
          <w:lang w:eastAsia="cs-CZ"/>
        </w:rPr>
      </w:pPr>
      <w:r w:rsidRPr="00224548">
        <w:rPr>
          <w:rFonts w:ascii="Times New Roman" w:hAnsi="Times New Roman" w:cs="Times New Roman"/>
          <w:b/>
          <w:bCs/>
          <w:sz w:val="24"/>
          <w:szCs w:val="24"/>
          <w:lang w:eastAsia="cs-CZ"/>
        </w:rPr>
        <w:lastRenderedPageBreak/>
        <w:t>B.2.10 Hygienické požadavky na stavby, požadavky na pracovní prostředí</w:t>
      </w:r>
    </w:p>
    <w:p w:rsidR="00693850" w:rsidRPr="00224548" w:rsidRDefault="00693850" w:rsidP="00F57540">
      <w:pPr>
        <w:pStyle w:val="Bezmezer"/>
        <w:rPr>
          <w:rFonts w:ascii="Times New Roman" w:hAnsi="Times New Roman" w:cs="Times New Roman"/>
          <w:lang w:eastAsia="cs-CZ"/>
        </w:rPr>
      </w:pPr>
      <w:r w:rsidRPr="00224548">
        <w:rPr>
          <w:rFonts w:ascii="Times New Roman" w:hAnsi="Times New Roman" w:cs="Times New Roman"/>
          <w:lang w:eastAsia="cs-CZ"/>
        </w:rPr>
        <w:t>Na základě zákona č. 183/2006 Sb. (Stavební zákon) je třeba dbát zejména na:</w:t>
      </w:r>
    </w:p>
    <w:p w:rsidR="00693850" w:rsidRPr="00224548" w:rsidRDefault="00693850" w:rsidP="00F57540">
      <w:pPr>
        <w:pStyle w:val="Bezmezer"/>
        <w:rPr>
          <w:rFonts w:ascii="Times New Roman" w:hAnsi="Times New Roman" w:cs="Times New Roman"/>
          <w:lang w:eastAsia="cs-CZ"/>
        </w:rPr>
      </w:pPr>
    </w:p>
    <w:p w:rsidR="00693850" w:rsidRPr="00224548" w:rsidRDefault="00693850" w:rsidP="00F57540">
      <w:pPr>
        <w:pStyle w:val="Bezmezer"/>
        <w:rPr>
          <w:rFonts w:ascii="Times New Roman" w:hAnsi="Times New Roman" w:cs="Times New Roman"/>
          <w:u w:val="single"/>
          <w:lang w:eastAsia="cs-CZ"/>
        </w:rPr>
      </w:pPr>
      <w:r w:rsidRPr="00224548">
        <w:rPr>
          <w:rFonts w:ascii="Times New Roman" w:hAnsi="Times New Roman" w:cs="Times New Roman"/>
          <w:u w:val="single"/>
          <w:lang w:eastAsia="cs-CZ"/>
        </w:rPr>
        <w:t xml:space="preserve">Omezení hlučnosti na stavbě </w:t>
      </w:r>
    </w:p>
    <w:p w:rsidR="00693850" w:rsidRPr="00224548" w:rsidRDefault="00693850" w:rsidP="00F57540">
      <w:pPr>
        <w:pStyle w:val="Bezmezer"/>
        <w:rPr>
          <w:rFonts w:ascii="Times New Roman" w:hAnsi="Times New Roman" w:cs="Times New Roman"/>
          <w:lang w:eastAsia="cs-CZ"/>
        </w:rPr>
      </w:pPr>
      <w:r w:rsidRPr="00224548">
        <w:rPr>
          <w:rFonts w:ascii="Times New Roman" w:hAnsi="Times New Roman" w:cs="Times New Roman"/>
          <w:lang w:eastAsia="cs-CZ"/>
        </w:rPr>
        <w:t>Pro zamezení nepříznivých vlivů po dobu výstavby, především působením hluku a vibrací při stavební činnosti budou provedena následná opatření:</w:t>
      </w:r>
    </w:p>
    <w:p w:rsidR="00693850" w:rsidRPr="00224548" w:rsidRDefault="00693850" w:rsidP="00F57540">
      <w:pPr>
        <w:pStyle w:val="Bezmezer"/>
        <w:numPr>
          <w:ilvl w:val="0"/>
          <w:numId w:val="5"/>
        </w:numPr>
        <w:rPr>
          <w:rFonts w:ascii="Times New Roman" w:hAnsi="Times New Roman" w:cs="Times New Roman"/>
          <w:lang w:eastAsia="cs-CZ"/>
        </w:rPr>
      </w:pPr>
      <w:r w:rsidRPr="00224548">
        <w:rPr>
          <w:rFonts w:ascii="Times New Roman" w:hAnsi="Times New Roman" w:cs="Times New Roman"/>
          <w:lang w:eastAsia="cs-CZ"/>
        </w:rPr>
        <w:t>zdroje nadměrného hluku budou umístěny ve staveništi ve vzdálenějších polohách s ohledem na obytnou zástavbu;</w:t>
      </w:r>
    </w:p>
    <w:p w:rsidR="00693850" w:rsidRPr="00224548" w:rsidRDefault="00693850" w:rsidP="00F57540">
      <w:pPr>
        <w:pStyle w:val="Bezmezer"/>
        <w:numPr>
          <w:ilvl w:val="0"/>
          <w:numId w:val="5"/>
        </w:numPr>
        <w:rPr>
          <w:rFonts w:ascii="Times New Roman" w:hAnsi="Times New Roman" w:cs="Times New Roman"/>
          <w:lang w:eastAsia="cs-CZ"/>
        </w:rPr>
      </w:pPr>
      <w:r w:rsidRPr="00224548">
        <w:rPr>
          <w:rFonts w:ascii="Times New Roman" w:hAnsi="Times New Roman" w:cs="Times New Roman"/>
          <w:lang w:eastAsia="cs-CZ"/>
        </w:rPr>
        <w:t>v rámci technických možností budou stavební stroje zakapotovány (odhlučněny)</w:t>
      </w:r>
    </w:p>
    <w:p w:rsidR="00693850" w:rsidRPr="00224548" w:rsidRDefault="00693850" w:rsidP="00F57540">
      <w:pPr>
        <w:pStyle w:val="Bezmezer"/>
        <w:numPr>
          <w:ilvl w:val="0"/>
          <w:numId w:val="5"/>
        </w:numPr>
        <w:rPr>
          <w:rFonts w:ascii="Times New Roman" w:hAnsi="Times New Roman" w:cs="Times New Roman"/>
          <w:lang w:eastAsia="cs-CZ"/>
        </w:rPr>
      </w:pPr>
      <w:r w:rsidRPr="00224548">
        <w:rPr>
          <w:rFonts w:ascii="Times New Roman" w:hAnsi="Times New Roman" w:cs="Times New Roman"/>
          <w:lang w:eastAsia="cs-CZ"/>
        </w:rPr>
        <w:t>hlučné práce na staveništi nebudou prováděny přes soboty a neděle, v časných ranních a pozdních večerních hodinách.</w:t>
      </w:r>
    </w:p>
    <w:p w:rsidR="00693850" w:rsidRPr="00224548" w:rsidRDefault="00693850" w:rsidP="00F57540">
      <w:pPr>
        <w:pStyle w:val="Bezmezer"/>
        <w:rPr>
          <w:rFonts w:ascii="Times New Roman" w:hAnsi="Times New Roman" w:cs="Times New Roman"/>
          <w:u w:val="single"/>
          <w:lang w:eastAsia="cs-CZ"/>
        </w:rPr>
      </w:pPr>
    </w:p>
    <w:p w:rsidR="00693850" w:rsidRPr="00224548" w:rsidRDefault="00693850" w:rsidP="00F57540">
      <w:pPr>
        <w:pStyle w:val="Bezmezer"/>
        <w:rPr>
          <w:rFonts w:ascii="Times New Roman" w:hAnsi="Times New Roman" w:cs="Times New Roman"/>
          <w:u w:val="single"/>
          <w:lang w:eastAsia="cs-CZ"/>
        </w:rPr>
      </w:pPr>
      <w:r w:rsidRPr="00224548">
        <w:rPr>
          <w:rFonts w:ascii="Times New Roman" w:hAnsi="Times New Roman" w:cs="Times New Roman"/>
          <w:u w:val="single"/>
          <w:lang w:eastAsia="cs-CZ"/>
        </w:rPr>
        <w:t>Ochranu vod před znečištěním hlavně ropnými produkty</w:t>
      </w:r>
    </w:p>
    <w:p w:rsidR="00693850" w:rsidRPr="00224548" w:rsidRDefault="00693850" w:rsidP="00F57540">
      <w:pPr>
        <w:pStyle w:val="Bezmezer"/>
        <w:rPr>
          <w:rFonts w:ascii="Times New Roman" w:hAnsi="Times New Roman" w:cs="Times New Roman"/>
          <w:lang w:eastAsia="cs-CZ"/>
        </w:rPr>
      </w:pPr>
      <w:r w:rsidRPr="00224548">
        <w:rPr>
          <w:rFonts w:ascii="Times New Roman" w:hAnsi="Times New Roman" w:cs="Times New Roman"/>
          <w:lang w:eastAsia="cs-CZ"/>
        </w:rPr>
        <w:t>Dodavatel stavby zajistí plán opatření pro případ havarijního zhoršení kvality povrchových a podzemních vod po dobu výstavby.</w:t>
      </w:r>
    </w:p>
    <w:p w:rsidR="00693850" w:rsidRPr="00224548" w:rsidRDefault="00693850" w:rsidP="00F57540">
      <w:pPr>
        <w:pStyle w:val="Bezmezer"/>
        <w:rPr>
          <w:rFonts w:ascii="Times New Roman" w:hAnsi="Times New Roman" w:cs="Times New Roman"/>
          <w:u w:val="single"/>
          <w:lang w:eastAsia="cs-CZ"/>
        </w:rPr>
      </w:pPr>
    </w:p>
    <w:p w:rsidR="00693850" w:rsidRPr="00224548" w:rsidRDefault="00693850" w:rsidP="00F57540">
      <w:pPr>
        <w:pStyle w:val="Bezmezer"/>
        <w:rPr>
          <w:rFonts w:ascii="Times New Roman" w:hAnsi="Times New Roman" w:cs="Times New Roman"/>
          <w:u w:val="single"/>
          <w:lang w:eastAsia="cs-CZ"/>
        </w:rPr>
      </w:pPr>
      <w:r w:rsidRPr="00224548">
        <w:rPr>
          <w:rFonts w:ascii="Times New Roman" w:hAnsi="Times New Roman" w:cs="Times New Roman"/>
          <w:u w:val="single"/>
          <w:lang w:eastAsia="cs-CZ"/>
        </w:rPr>
        <w:t>Snížení prašnosti včasným čištěním vozovek</w:t>
      </w:r>
    </w:p>
    <w:p w:rsidR="00693850" w:rsidRPr="00224548" w:rsidRDefault="00693850" w:rsidP="00F57540">
      <w:pPr>
        <w:pStyle w:val="Bezmezer"/>
        <w:rPr>
          <w:rFonts w:ascii="Times New Roman" w:hAnsi="Times New Roman" w:cs="Times New Roman"/>
          <w:lang w:eastAsia="cs-CZ"/>
        </w:rPr>
      </w:pPr>
      <w:r w:rsidRPr="00224548">
        <w:rPr>
          <w:rFonts w:ascii="Times New Roman" w:hAnsi="Times New Roman" w:cs="Times New Roman"/>
          <w:lang w:eastAsia="cs-CZ"/>
        </w:rPr>
        <w:t>Při výjezdu ze staveniště budou pracovníci zhotovitele dbát na očistu pojezdů nákladních a stavebních strojů. Zabezpečit řezání betonů, betonových výrobků a kamene pod vodní clonou!</w:t>
      </w:r>
    </w:p>
    <w:p w:rsidR="00693850" w:rsidRPr="00224548" w:rsidRDefault="00693850" w:rsidP="00F57540">
      <w:pPr>
        <w:pStyle w:val="Bezmezer"/>
        <w:rPr>
          <w:rFonts w:ascii="Times New Roman" w:hAnsi="Times New Roman" w:cs="Times New Roman"/>
          <w:u w:val="single"/>
          <w:lang w:eastAsia="cs-CZ"/>
        </w:rPr>
      </w:pPr>
    </w:p>
    <w:p w:rsidR="00693850" w:rsidRPr="00224548" w:rsidRDefault="00693850" w:rsidP="00F57540">
      <w:pPr>
        <w:pStyle w:val="Bezmezer"/>
        <w:rPr>
          <w:rFonts w:ascii="Times New Roman" w:hAnsi="Times New Roman" w:cs="Times New Roman"/>
          <w:u w:val="single"/>
          <w:lang w:eastAsia="cs-CZ"/>
        </w:rPr>
      </w:pPr>
      <w:r w:rsidRPr="00224548">
        <w:rPr>
          <w:rFonts w:ascii="Times New Roman" w:hAnsi="Times New Roman" w:cs="Times New Roman"/>
          <w:u w:val="single"/>
          <w:lang w:eastAsia="cs-CZ"/>
        </w:rPr>
        <w:t>Zamezení znečištění ovzduší spalováním odpadů a p.</w:t>
      </w:r>
    </w:p>
    <w:p w:rsidR="00315C9B" w:rsidRPr="00224548" w:rsidRDefault="00693850" w:rsidP="00F57540">
      <w:pPr>
        <w:pStyle w:val="Bezmezer"/>
        <w:rPr>
          <w:rFonts w:ascii="Times New Roman" w:hAnsi="Times New Roman" w:cs="Times New Roman"/>
          <w:lang w:eastAsia="cs-CZ"/>
        </w:rPr>
      </w:pPr>
      <w:r w:rsidRPr="00224548">
        <w:rPr>
          <w:rFonts w:ascii="Times New Roman" w:hAnsi="Times New Roman" w:cs="Times New Roman"/>
          <w:lang w:eastAsia="cs-CZ"/>
        </w:rPr>
        <w:t xml:space="preserve">Při činnostech u kterých můžou vznikat prašné emise, v zařízeních v kterých se vyrábí, upravují, dopravují, vykládají, </w:t>
      </w:r>
      <w:r w:rsidR="00315C9B" w:rsidRPr="00224548">
        <w:rPr>
          <w:rFonts w:ascii="Times New Roman" w:hAnsi="Times New Roman" w:cs="Times New Roman"/>
          <w:lang w:eastAsia="cs-CZ"/>
        </w:rPr>
        <w:t>nakládají anebo se</w:t>
      </w:r>
      <w:r w:rsidR="00315C9B">
        <w:rPr>
          <w:rFonts w:ascii="Times New Roman" w:hAnsi="Times New Roman" w:cs="Times New Roman"/>
          <w:lang w:eastAsia="cs-CZ"/>
        </w:rPr>
        <w:t xml:space="preserve"> </w:t>
      </w:r>
      <w:r w:rsidRPr="00224548">
        <w:rPr>
          <w:rFonts w:ascii="Times New Roman" w:hAnsi="Times New Roman" w:cs="Times New Roman"/>
          <w:lang w:eastAsia="cs-CZ"/>
        </w:rPr>
        <w:t>skladují prašné látky je potřebné využít technicky dostupné prostředky na zamezení prašných emisí.</w:t>
      </w:r>
    </w:p>
    <w:p w:rsidR="00693850" w:rsidRPr="00224548" w:rsidRDefault="00693850" w:rsidP="00F57540">
      <w:pPr>
        <w:pStyle w:val="Bezmezer"/>
        <w:numPr>
          <w:ilvl w:val="0"/>
          <w:numId w:val="5"/>
        </w:numPr>
        <w:rPr>
          <w:rFonts w:ascii="Times New Roman" w:hAnsi="Times New Roman" w:cs="Times New Roman"/>
          <w:lang w:eastAsia="cs-CZ"/>
        </w:rPr>
      </w:pPr>
      <w:r w:rsidRPr="00224548">
        <w:rPr>
          <w:rFonts w:ascii="Times New Roman" w:hAnsi="Times New Roman" w:cs="Times New Roman"/>
          <w:lang w:eastAsia="cs-CZ"/>
        </w:rPr>
        <w:t>zařízení na výrobu, úpravu a dopravu prašných materiálu je třeba zakapotovat,</w:t>
      </w:r>
    </w:p>
    <w:p w:rsidR="00693850" w:rsidRPr="00224548" w:rsidRDefault="00693850" w:rsidP="00F57540">
      <w:pPr>
        <w:pStyle w:val="Bezmezer"/>
        <w:numPr>
          <w:ilvl w:val="0"/>
          <w:numId w:val="5"/>
        </w:numPr>
        <w:rPr>
          <w:rFonts w:ascii="Times New Roman" w:hAnsi="Times New Roman" w:cs="Times New Roman"/>
          <w:lang w:eastAsia="cs-CZ"/>
        </w:rPr>
      </w:pPr>
      <w:r w:rsidRPr="00224548">
        <w:rPr>
          <w:rFonts w:ascii="Times New Roman" w:hAnsi="Times New Roman" w:cs="Times New Roman"/>
          <w:lang w:eastAsia="cs-CZ"/>
        </w:rPr>
        <w:t>prašné materiály skladovat v uzavřených silech</w:t>
      </w:r>
    </w:p>
    <w:p w:rsidR="00693850" w:rsidRPr="00224548" w:rsidRDefault="00693850" w:rsidP="00F57540">
      <w:pPr>
        <w:pStyle w:val="Bezmezer"/>
        <w:numPr>
          <w:ilvl w:val="0"/>
          <w:numId w:val="5"/>
        </w:numPr>
        <w:rPr>
          <w:rFonts w:ascii="Times New Roman" w:hAnsi="Times New Roman" w:cs="Times New Roman"/>
          <w:lang w:eastAsia="cs-CZ"/>
        </w:rPr>
      </w:pPr>
      <w:r w:rsidRPr="00224548">
        <w:rPr>
          <w:rFonts w:ascii="Times New Roman" w:hAnsi="Times New Roman" w:cs="Times New Roman"/>
          <w:lang w:eastAsia="cs-CZ"/>
        </w:rPr>
        <w:t>v případě nutnosti zabezpečit kropení</w:t>
      </w:r>
    </w:p>
    <w:p w:rsidR="00693850" w:rsidRPr="00224548" w:rsidRDefault="00693850" w:rsidP="00F57540">
      <w:pPr>
        <w:pStyle w:val="Bezmezer"/>
        <w:numPr>
          <w:ilvl w:val="0"/>
          <w:numId w:val="5"/>
        </w:numPr>
        <w:rPr>
          <w:rFonts w:ascii="Times New Roman" w:hAnsi="Times New Roman" w:cs="Times New Roman"/>
          <w:lang w:eastAsia="cs-CZ"/>
        </w:rPr>
      </w:pPr>
      <w:r w:rsidRPr="00224548">
        <w:rPr>
          <w:rFonts w:ascii="Times New Roman" w:hAnsi="Times New Roman" w:cs="Times New Roman"/>
          <w:lang w:eastAsia="cs-CZ"/>
        </w:rPr>
        <w:t>na staveništi je nepřípustné jakékoliv spalování odpadů</w:t>
      </w:r>
    </w:p>
    <w:p w:rsidR="00693850" w:rsidRPr="00224548" w:rsidRDefault="00693850" w:rsidP="007C7764">
      <w:pPr>
        <w:pStyle w:val="Bezmezer"/>
        <w:jc w:val="both"/>
        <w:rPr>
          <w:rFonts w:ascii="Times New Roman" w:hAnsi="Times New Roman" w:cs="Times New Roman"/>
          <w:lang w:eastAsia="cs-CZ"/>
        </w:rPr>
      </w:pPr>
    </w:p>
    <w:p w:rsidR="00693850" w:rsidRPr="00224548" w:rsidRDefault="00693850" w:rsidP="007C7764">
      <w:pPr>
        <w:pStyle w:val="Bezmezer"/>
        <w:jc w:val="both"/>
        <w:rPr>
          <w:rFonts w:ascii="Times New Roman" w:hAnsi="Times New Roman" w:cs="Times New Roman"/>
          <w:b/>
          <w:bCs/>
          <w:sz w:val="24"/>
          <w:szCs w:val="24"/>
          <w:lang w:eastAsia="cs-CZ"/>
        </w:rPr>
      </w:pPr>
      <w:r w:rsidRPr="00224548">
        <w:rPr>
          <w:rFonts w:ascii="Times New Roman" w:hAnsi="Times New Roman" w:cs="Times New Roman"/>
          <w:b/>
          <w:bCs/>
          <w:sz w:val="24"/>
          <w:szCs w:val="24"/>
          <w:lang w:eastAsia="cs-CZ"/>
        </w:rPr>
        <w:t>B.2.11 Zásady ochrany stavby před negativními účinky vnějšího prostředí</w:t>
      </w:r>
    </w:p>
    <w:p w:rsidR="003F60B2" w:rsidRDefault="00693850" w:rsidP="009848B4">
      <w:pPr>
        <w:pStyle w:val="Bezmezer"/>
        <w:jc w:val="both"/>
        <w:rPr>
          <w:rFonts w:ascii="Times New Roman" w:hAnsi="Times New Roman" w:cs="Times New Roman"/>
          <w:lang w:eastAsia="cs-CZ"/>
        </w:rPr>
      </w:pPr>
      <w:r w:rsidRPr="00224548">
        <w:rPr>
          <w:rFonts w:ascii="Times New Roman" w:hAnsi="Times New Roman" w:cs="Times New Roman"/>
          <w:lang w:eastAsia="cs-CZ"/>
        </w:rPr>
        <w:t>Neřeší se</w:t>
      </w:r>
    </w:p>
    <w:p w:rsidR="009848B4" w:rsidRPr="009848B4" w:rsidRDefault="009848B4" w:rsidP="009848B4">
      <w:pPr>
        <w:pStyle w:val="Bezmezer"/>
        <w:jc w:val="both"/>
        <w:rPr>
          <w:rFonts w:ascii="Times New Roman" w:hAnsi="Times New Roman" w:cs="Times New Roman"/>
          <w:lang w:eastAsia="cs-CZ"/>
        </w:rPr>
      </w:pPr>
    </w:p>
    <w:p w:rsidR="00693850" w:rsidRPr="00224548" w:rsidRDefault="00693850" w:rsidP="00DF5A10">
      <w:pPr>
        <w:pStyle w:val="Bezmezer"/>
        <w:rPr>
          <w:rFonts w:ascii="Times New Roman" w:hAnsi="Times New Roman" w:cs="Times New Roman"/>
          <w:b/>
          <w:bCs/>
          <w:sz w:val="24"/>
          <w:szCs w:val="24"/>
          <w:lang w:eastAsia="cs-CZ"/>
        </w:rPr>
      </w:pPr>
      <w:r w:rsidRPr="00224548">
        <w:rPr>
          <w:rFonts w:ascii="Times New Roman" w:hAnsi="Times New Roman" w:cs="Times New Roman"/>
          <w:b/>
          <w:bCs/>
          <w:sz w:val="24"/>
          <w:szCs w:val="24"/>
          <w:lang w:eastAsia="cs-CZ"/>
        </w:rPr>
        <w:t>B.3  Připojení na technickou infrastrukturu</w:t>
      </w:r>
    </w:p>
    <w:p w:rsidR="00693850" w:rsidRPr="00224548" w:rsidRDefault="00693850" w:rsidP="00F57540">
      <w:pPr>
        <w:pStyle w:val="Bezmezer"/>
        <w:jc w:val="both"/>
        <w:rPr>
          <w:rFonts w:ascii="Times New Roman" w:hAnsi="Times New Roman" w:cs="Times New Roman"/>
          <w:lang w:eastAsia="cs-CZ"/>
        </w:rPr>
      </w:pPr>
      <w:r w:rsidRPr="00224548">
        <w:rPr>
          <w:rFonts w:ascii="Times New Roman" w:hAnsi="Times New Roman" w:cs="Times New Roman"/>
          <w:lang w:eastAsia="cs-CZ"/>
        </w:rPr>
        <w:t>Stavba je sama součástí dopravní a technické infrastruktury města</w:t>
      </w:r>
    </w:p>
    <w:p w:rsidR="00D468A0" w:rsidRDefault="00D468A0" w:rsidP="007C7764">
      <w:pPr>
        <w:pStyle w:val="Bezmezer"/>
        <w:jc w:val="both"/>
        <w:rPr>
          <w:rFonts w:ascii="Times New Roman" w:hAnsi="Times New Roman" w:cs="Times New Roman"/>
          <w:b/>
          <w:bCs/>
          <w:sz w:val="24"/>
          <w:szCs w:val="24"/>
          <w:lang w:eastAsia="cs-CZ"/>
        </w:rPr>
      </w:pPr>
    </w:p>
    <w:p w:rsidR="00693850" w:rsidRPr="00224548" w:rsidRDefault="00693850" w:rsidP="007C7764">
      <w:pPr>
        <w:pStyle w:val="Bezmezer"/>
        <w:jc w:val="both"/>
        <w:rPr>
          <w:rFonts w:ascii="Times New Roman" w:hAnsi="Times New Roman" w:cs="Times New Roman"/>
          <w:b/>
          <w:bCs/>
          <w:sz w:val="24"/>
          <w:szCs w:val="24"/>
          <w:lang w:eastAsia="cs-CZ"/>
        </w:rPr>
      </w:pPr>
      <w:r w:rsidRPr="00224548">
        <w:rPr>
          <w:rFonts w:ascii="Times New Roman" w:hAnsi="Times New Roman" w:cs="Times New Roman"/>
          <w:b/>
          <w:bCs/>
          <w:sz w:val="24"/>
          <w:szCs w:val="24"/>
          <w:lang w:eastAsia="cs-CZ"/>
        </w:rPr>
        <w:t>B.4  Dopravní řešení</w:t>
      </w:r>
    </w:p>
    <w:p w:rsidR="00693850" w:rsidRPr="00224548" w:rsidRDefault="00693850" w:rsidP="007C7764">
      <w:pPr>
        <w:pStyle w:val="Bezmezer"/>
        <w:jc w:val="both"/>
        <w:rPr>
          <w:rFonts w:ascii="Times New Roman" w:hAnsi="Times New Roman" w:cs="Times New Roman"/>
          <w:b/>
          <w:bCs/>
          <w:lang w:eastAsia="cs-CZ"/>
        </w:rPr>
      </w:pPr>
    </w:p>
    <w:p w:rsidR="00693850" w:rsidRPr="00240E2D" w:rsidRDefault="00693850" w:rsidP="00500546">
      <w:pPr>
        <w:pStyle w:val="Bezmezer"/>
        <w:jc w:val="both"/>
        <w:rPr>
          <w:rFonts w:ascii="Times New Roman" w:hAnsi="Times New Roman" w:cs="Times New Roman"/>
          <w:u w:val="single"/>
          <w:lang w:eastAsia="cs-CZ"/>
        </w:rPr>
      </w:pPr>
      <w:r w:rsidRPr="00224548">
        <w:rPr>
          <w:rFonts w:ascii="Times New Roman" w:hAnsi="Times New Roman" w:cs="Times New Roman"/>
          <w:u w:val="single"/>
          <w:lang w:eastAsia="cs-CZ"/>
        </w:rPr>
        <w:t>Popis dopravního řešení včetně bezbariérových opatření pro přístupnost a užívání stavby osobami se sníženou schopností pohybu nebo orientace</w:t>
      </w:r>
    </w:p>
    <w:p w:rsidR="006E77E6" w:rsidRPr="001D4DA7" w:rsidRDefault="006E77E6" w:rsidP="006E77E6">
      <w:pPr>
        <w:pStyle w:val="Bezmezer"/>
        <w:jc w:val="both"/>
        <w:rPr>
          <w:rFonts w:ascii="Times New Roman" w:hAnsi="Times New Roman" w:cs="Times New Roman"/>
        </w:rPr>
      </w:pPr>
      <w:r w:rsidRPr="001D4DA7">
        <w:rPr>
          <w:rFonts w:ascii="Times New Roman" w:hAnsi="Times New Roman" w:cs="Times New Roman"/>
        </w:rPr>
        <w:t>Projekt řeší nový chodník pro pěší vč</w:t>
      </w:r>
      <w:r w:rsidR="00BE29AD">
        <w:rPr>
          <w:rFonts w:ascii="Times New Roman" w:hAnsi="Times New Roman" w:cs="Times New Roman"/>
        </w:rPr>
        <w:t>.</w:t>
      </w:r>
      <w:r w:rsidRPr="001D4DA7">
        <w:rPr>
          <w:rFonts w:ascii="Times New Roman" w:hAnsi="Times New Roman" w:cs="Times New Roman"/>
        </w:rPr>
        <w:t xml:space="preserve"> sjezdů k soukromým nemovitostem ve Vikýřovicích na ulici Petrovská. Součástí dokumentace jsou i dva nové zpomalovací příčné prahy u vjezdů do ulic, vedených jako obytné zóny. Projekt navazuje na zrealizovaný chodník v I. etapě a končí na hranici obcí Vikýřovice a Petrov nad Desnou, Zde se napojuje na jiný projekt s názvem „Petrov nad Desnou – základní škola - přechod, chodníky, parkoviště. Součástí projektu je i nové veřejné osvětlení a nové přípojky kanalizace.</w:t>
      </w:r>
    </w:p>
    <w:p w:rsidR="00546E83" w:rsidRPr="00D468A0" w:rsidRDefault="00546E83" w:rsidP="00D96125">
      <w:pPr>
        <w:pStyle w:val="Bezmezer"/>
        <w:jc w:val="both"/>
        <w:rPr>
          <w:rFonts w:ascii="Times New Roman" w:hAnsi="Times New Roman" w:cs="Times New Roman"/>
          <w:color w:val="FF0000"/>
          <w:u w:val="single"/>
        </w:rPr>
      </w:pPr>
    </w:p>
    <w:p w:rsidR="00693850" w:rsidRPr="006E77E6" w:rsidRDefault="006E77E6" w:rsidP="00B45FA8">
      <w:pPr>
        <w:pStyle w:val="Bezmezer"/>
        <w:jc w:val="both"/>
        <w:rPr>
          <w:rFonts w:ascii="Times New Roman" w:hAnsi="Times New Roman" w:cs="Times New Roman"/>
          <w:u w:val="single"/>
          <w:lang w:eastAsia="cs-CZ"/>
        </w:rPr>
      </w:pPr>
      <w:r w:rsidRPr="006E77E6">
        <w:rPr>
          <w:rFonts w:ascii="Times New Roman" w:hAnsi="Times New Roman" w:cs="Times New Roman"/>
        </w:rPr>
        <w:t>Nový chodník je veden podél stávající silnice III třídy, a nepřekročí maximální podélný sklon 8,33%. Příčný sklon je řešen striktně s hodnotou maximálně 2,00%.</w:t>
      </w:r>
      <w:r w:rsidR="006659C3">
        <w:rPr>
          <w:rFonts w:ascii="Times New Roman" w:hAnsi="Times New Roman" w:cs="Times New Roman"/>
        </w:rPr>
        <w:t xml:space="preserve"> </w:t>
      </w:r>
      <w:r w:rsidR="00B45FA8" w:rsidRPr="006E77E6">
        <w:rPr>
          <w:rFonts w:ascii="Times New Roman" w:hAnsi="Times New Roman" w:cs="Times New Roman"/>
        </w:rPr>
        <w:t>Stavba plně splňuje podmínky pro provoz osob s omezenou schopností pohybu a orientace stanovených ve vyhlášce č.398/2009 Sb. v platném znění Ministerstva pro místní rozvoj, o obecně technických požadavcích zabezpečujících užívání staveb osobami se sníženou schopností pohybu s orientace.</w:t>
      </w:r>
    </w:p>
    <w:p w:rsidR="009848B4" w:rsidRDefault="009848B4" w:rsidP="007C7764">
      <w:pPr>
        <w:pStyle w:val="Bezmezer"/>
        <w:jc w:val="both"/>
        <w:rPr>
          <w:rFonts w:ascii="Times New Roman" w:hAnsi="Times New Roman" w:cs="Times New Roman"/>
          <w:u w:val="single"/>
          <w:lang w:eastAsia="cs-CZ"/>
        </w:rPr>
      </w:pPr>
    </w:p>
    <w:p w:rsidR="00693850" w:rsidRPr="00224548" w:rsidRDefault="00693850" w:rsidP="007C7764">
      <w:pPr>
        <w:pStyle w:val="Bezmezer"/>
        <w:jc w:val="both"/>
        <w:rPr>
          <w:rFonts w:ascii="Times New Roman" w:hAnsi="Times New Roman" w:cs="Times New Roman"/>
          <w:u w:val="single"/>
          <w:lang w:eastAsia="cs-CZ"/>
        </w:rPr>
      </w:pPr>
      <w:r w:rsidRPr="00224548">
        <w:rPr>
          <w:rFonts w:ascii="Times New Roman" w:hAnsi="Times New Roman" w:cs="Times New Roman"/>
          <w:u w:val="single"/>
          <w:lang w:eastAsia="cs-CZ"/>
        </w:rPr>
        <w:lastRenderedPageBreak/>
        <w:t>Napojení území na stávající dopravní infrastrukturu,</w:t>
      </w:r>
    </w:p>
    <w:p w:rsidR="00693850" w:rsidRPr="00224548" w:rsidRDefault="00693850" w:rsidP="007C7764">
      <w:pPr>
        <w:pStyle w:val="Bezmezer"/>
        <w:jc w:val="both"/>
        <w:rPr>
          <w:rFonts w:ascii="Times New Roman" w:hAnsi="Times New Roman" w:cs="Times New Roman"/>
          <w:lang w:eastAsia="cs-CZ"/>
        </w:rPr>
      </w:pPr>
      <w:r w:rsidRPr="00224548">
        <w:rPr>
          <w:rFonts w:ascii="Times New Roman" w:hAnsi="Times New Roman" w:cs="Times New Roman"/>
          <w:lang w:eastAsia="cs-CZ"/>
        </w:rPr>
        <w:t>Napojení území na dopravní infrastrukturu je stávající.</w:t>
      </w:r>
    </w:p>
    <w:p w:rsidR="0070075E" w:rsidRDefault="0070075E" w:rsidP="007C7764">
      <w:pPr>
        <w:pStyle w:val="Bezmezer"/>
        <w:jc w:val="both"/>
        <w:rPr>
          <w:rFonts w:ascii="Times New Roman" w:hAnsi="Times New Roman" w:cs="Times New Roman"/>
          <w:u w:val="single"/>
          <w:lang w:eastAsia="cs-CZ"/>
        </w:rPr>
      </w:pPr>
    </w:p>
    <w:p w:rsidR="00693850" w:rsidRPr="00224548" w:rsidRDefault="00693850" w:rsidP="007C7764">
      <w:pPr>
        <w:pStyle w:val="Bezmezer"/>
        <w:jc w:val="both"/>
        <w:rPr>
          <w:rFonts w:ascii="Times New Roman" w:hAnsi="Times New Roman" w:cs="Times New Roman"/>
          <w:u w:val="single"/>
          <w:lang w:eastAsia="cs-CZ"/>
        </w:rPr>
      </w:pPr>
      <w:r w:rsidRPr="00224548">
        <w:rPr>
          <w:rFonts w:ascii="Times New Roman" w:hAnsi="Times New Roman" w:cs="Times New Roman"/>
          <w:u w:val="single"/>
          <w:lang w:eastAsia="cs-CZ"/>
        </w:rPr>
        <w:t>Doprava v klidu</w:t>
      </w:r>
    </w:p>
    <w:p w:rsidR="00693850" w:rsidRPr="00224548" w:rsidRDefault="00693850" w:rsidP="007C7764">
      <w:pPr>
        <w:pStyle w:val="Bezmezer"/>
        <w:jc w:val="both"/>
        <w:rPr>
          <w:rFonts w:ascii="Times New Roman" w:hAnsi="Times New Roman" w:cs="Times New Roman"/>
          <w:lang w:eastAsia="cs-CZ"/>
        </w:rPr>
      </w:pPr>
      <w:r w:rsidRPr="00224548">
        <w:rPr>
          <w:rFonts w:ascii="Times New Roman" w:hAnsi="Times New Roman" w:cs="Times New Roman"/>
          <w:lang w:eastAsia="cs-CZ"/>
        </w:rPr>
        <w:t xml:space="preserve">Řešení dopravy v klidu </w:t>
      </w:r>
      <w:r w:rsidR="00D468A0">
        <w:rPr>
          <w:rFonts w:ascii="Times New Roman" w:hAnsi="Times New Roman" w:cs="Times New Roman"/>
          <w:lang w:eastAsia="cs-CZ"/>
        </w:rPr>
        <w:t>není předmětem tohoto projektu.</w:t>
      </w:r>
      <w:r w:rsidRPr="00224548">
        <w:rPr>
          <w:rFonts w:ascii="Times New Roman" w:hAnsi="Times New Roman" w:cs="Times New Roman"/>
          <w:lang w:eastAsia="cs-CZ"/>
        </w:rPr>
        <w:t xml:space="preserve"> </w:t>
      </w:r>
    </w:p>
    <w:p w:rsidR="00693850" w:rsidRPr="00224548" w:rsidRDefault="00693850" w:rsidP="007C7764">
      <w:pPr>
        <w:pStyle w:val="Bezmezer"/>
        <w:jc w:val="both"/>
        <w:rPr>
          <w:rFonts w:ascii="Times New Roman" w:hAnsi="Times New Roman" w:cs="Times New Roman"/>
          <w:u w:val="single"/>
          <w:lang w:eastAsia="cs-CZ"/>
        </w:rPr>
      </w:pPr>
    </w:p>
    <w:p w:rsidR="00693850" w:rsidRPr="00224548" w:rsidRDefault="00693850" w:rsidP="007C7764">
      <w:pPr>
        <w:pStyle w:val="Bezmezer"/>
        <w:jc w:val="both"/>
        <w:rPr>
          <w:rFonts w:ascii="Times New Roman" w:hAnsi="Times New Roman" w:cs="Times New Roman"/>
          <w:u w:val="single"/>
          <w:lang w:eastAsia="cs-CZ"/>
        </w:rPr>
      </w:pPr>
      <w:r w:rsidRPr="00224548">
        <w:rPr>
          <w:rFonts w:ascii="Times New Roman" w:hAnsi="Times New Roman" w:cs="Times New Roman"/>
          <w:u w:val="single"/>
          <w:lang w:eastAsia="cs-CZ"/>
        </w:rPr>
        <w:t>Pěší a cyklistické stezky.</w:t>
      </w:r>
    </w:p>
    <w:p w:rsidR="00693850" w:rsidRPr="00224548" w:rsidRDefault="00693850" w:rsidP="007C7764">
      <w:pPr>
        <w:pStyle w:val="Bezmezer"/>
        <w:jc w:val="both"/>
        <w:rPr>
          <w:rFonts w:ascii="Times New Roman" w:hAnsi="Times New Roman" w:cs="Times New Roman"/>
          <w:lang w:eastAsia="cs-CZ"/>
        </w:rPr>
      </w:pPr>
      <w:r w:rsidRPr="00224548">
        <w:rPr>
          <w:rFonts w:ascii="Times New Roman" w:hAnsi="Times New Roman" w:cs="Times New Roman"/>
          <w:lang w:eastAsia="cs-CZ"/>
        </w:rPr>
        <w:t>Nejsou v tomto projektu řešeny</w:t>
      </w:r>
      <w:r w:rsidR="001974BD">
        <w:rPr>
          <w:rFonts w:ascii="Times New Roman" w:hAnsi="Times New Roman" w:cs="Times New Roman"/>
          <w:lang w:eastAsia="cs-CZ"/>
        </w:rPr>
        <w:t xml:space="preserve"> – je řešen pouze chodník pro pěší</w:t>
      </w:r>
      <w:r w:rsidRPr="00224548">
        <w:rPr>
          <w:rFonts w:ascii="Times New Roman" w:hAnsi="Times New Roman" w:cs="Times New Roman"/>
          <w:lang w:eastAsia="cs-CZ"/>
        </w:rPr>
        <w:t>.</w:t>
      </w:r>
    </w:p>
    <w:p w:rsidR="00693850" w:rsidRPr="00224548" w:rsidRDefault="00693850" w:rsidP="007C7764">
      <w:pPr>
        <w:pStyle w:val="Bezmezer"/>
        <w:jc w:val="both"/>
        <w:rPr>
          <w:rFonts w:ascii="Times New Roman" w:hAnsi="Times New Roman" w:cs="Times New Roman"/>
          <w:lang w:eastAsia="cs-CZ"/>
        </w:rPr>
      </w:pPr>
    </w:p>
    <w:p w:rsidR="00693850" w:rsidRPr="00224548" w:rsidRDefault="00693850" w:rsidP="007C7764">
      <w:pPr>
        <w:pStyle w:val="Bezmezer"/>
        <w:jc w:val="both"/>
        <w:rPr>
          <w:rFonts w:ascii="Times New Roman" w:hAnsi="Times New Roman" w:cs="Times New Roman"/>
          <w:b/>
          <w:bCs/>
          <w:sz w:val="24"/>
          <w:szCs w:val="24"/>
          <w:lang w:eastAsia="cs-CZ"/>
        </w:rPr>
      </w:pPr>
      <w:r w:rsidRPr="00224548">
        <w:rPr>
          <w:rFonts w:ascii="Times New Roman" w:hAnsi="Times New Roman" w:cs="Times New Roman"/>
          <w:b/>
          <w:bCs/>
          <w:sz w:val="24"/>
          <w:szCs w:val="24"/>
          <w:lang w:eastAsia="cs-CZ"/>
        </w:rPr>
        <w:t>B.5  Řešení vegetace a souvisejících terénních úprav</w:t>
      </w:r>
    </w:p>
    <w:p w:rsidR="00693850" w:rsidRPr="00224548" w:rsidRDefault="00693850" w:rsidP="00494464">
      <w:pPr>
        <w:pStyle w:val="Bezmezer"/>
        <w:jc w:val="both"/>
        <w:rPr>
          <w:rFonts w:ascii="Times New Roman" w:hAnsi="Times New Roman" w:cs="Times New Roman"/>
          <w:b/>
          <w:bCs/>
          <w:sz w:val="24"/>
          <w:szCs w:val="24"/>
          <w:lang w:eastAsia="cs-CZ"/>
        </w:rPr>
      </w:pPr>
    </w:p>
    <w:p w:rsidR="00653747" w:rsidRPr="00224548" w:rsidRDefault="00693850" w:rsidP="00494464">
      <w:pPr>
        <w:widowControl w:val="0"/>
        <w:tabs>
          <w:tab w:val="left" w:pos="709"/>
          <w:tab w:val="left" w:pos="1134"/>
          <w:tab w:val="left" w:pos="1701"/>
          <w:tab w:val="left" w:pos="1928"/>
          <w:tab w:val="left" w:pos="4536"/>
          <w:tab w:val="left" w:pos="5670"/>
          <w:tab w:val="left" w:pos="6350"/>
        </w:tabs>
        <w:autoSpaceDE w:val="0"/>
        <w:spacing w:after="0" w:line="240" w:lineRule="auto"/>
        <w:jc w:val="both"/>
        <w:rPr>
          <w:rFonts w:ascii="Times New Roman" w:hAnsi="Times New Roman" w:cs="Times New Roman"/>
        </w:rPr>
      </w:pPr>
      <w:r w:rsidRPr="00224548">
        <w:rPr>
          <w:rFonts w:ascii="Times New Roman" w:hAnsi="Times New Roman" w:cs="Times New Roman"/>
        </w:rPr>
        <w:t>V rámci objektů stavby budou urovnány volné navazující plochy, bude na nich doplněna ornice a provedeno zatravnění výsevem parkovou směsí trav.</w:t>
      </w:r>
    </w:p>
    <w:p w:rsidR="00693850" w:rsidRPr="00224548" w:rsidRDefault="00693850" w:rsidP="00494464">
      <w:pPr>
        <w:widowControl w:val="0"/>
        <w:tabs>
          <w:tab w:val="left" w:pos="709"/>
          <w:tab w:val="left" w:pos="1134"/>
          <w:tab w:val="left" w:pos="1701"/>
          <w:tab w:val="left" w:pos="1928"/>
          <w:tab w:val="left" w:pos="4536"/>
          <w:tab w:val="left" w:pos="5670"/>
          <w:tab w:val="left" w:pos="6350"/>
        </w:tabs>
        <w:autoSpaceDE w:val="0"/>
        <w:spacing w:after="0" w:line="240" w:lineRule="auto"/>
        <w:jc w:val="both"/>
        <w:rPr>
          <w:rFonts w:ascii="Times New Roman" w:hAnsi="Times New Roman" w:cs="Times New Roman"/>
        </w:rPr>
      </w:pPr>
      <w:r w:rsidRPr="00224548">
        <w:rPr>
          <w:rFonts w:ascii="Times New Roman" w:hAnsi="Times New Roman" w:cs="Times New Roman"/>
          <w:lang w:eastAsia="ar-SA"/>
        </w:rPr>
        <w:t>V rozsahu vymezeném pozemkem stavby je navrženo:</w:t>
      </w:r>
    </w:p>
    <w:p w:rsidR="00693850" w:rsidRPr="00524F52" w:rsidRDefault="00693850" w:rsidP="00494464">
      <w:pPr>
        <w:suppressAutoHyphens/>
        <w:spacing w:after="0" w:line="240" w:lineRule="auto"/>
        <w:jc w:val="both"/>
        <w:rPr>
          <w:rFonts w:ascii="Times New Roman" w:hAnsi="Times New Roman" w:cs="Times New Roman"/>
          <w:lang w:eastAsia="ar-SA"/>
        </w:rPr>
      </w:pPr>
      <w:r w:rsidRPr="00524F52">
        <w:rPr>
          <w:rFonts w:ascii="Times New Roman" w:hAnsi="Times New Roman" w:cs="Times New Roman"/>
          <w:lang w:eastAsia="ar-SA"/>
        </w:rPr>
        <w:t xml:space="preserve">      -  Humusování terénních ploch v tl. 150 mm</w:t>
      </w:r>
    </w:p>
    <w:p w:rsidR="00693850" w:rsidRPr="00524F52" w:rsidRDefault="00693850" w:rsidP="00494464">
      <w:pPr>
        <w:widowControl w:val="0"/>
        <w:tabs>
          <w:tab w:val="left" w:pos="709"/>
          <w:tab w:val="left" w:pos="1134"/>
          <w:tab w:val="left" w:pos="1701"/>
          <w:tab w:val="left" w:pos="1928"/>
          <w:tab w:val="left" w:pos="5670"/>
          <w:tab w:val="left" w:pos="6350"/>
        </w:tabs>
        <w:suppressAutoHyphens/>
        <w:autoSpaceDE w:val="0"/>
        <w:spacing w:after="0" w:line="240" w:lineRule="auto"/>
        <w:jc w:val="both"/>
        <w:rPr>
          <w:rFonts w:ascii="Times New Roman" w:hAnsi="Times New Roman" w:cs="Times New Roman"/>
          <w:lang w:eastAsia="ar-SA"/>
        </w:rPr>
      </w:pPr>
      <w:r w:rsidRPr="00524F52">
        <w:rPr>
          <w:rFonts w:ascii="Times New Roman" w:hAnsi="Times New Roman" w:cs="Times New Roman"/>
          <w:lang w:eastAsia="ar-SA"/>
        </w:rPr>
        <w:t xml:space="preserve">      -  Zatravnění volných ploch</w:t>
      </w:r>
    </w:p>
    <w:p w:rsidR="00B45FA8" w:rsidRDefault="00B45FA8" w:rsidP="007C7764">
      <w:pPr>
        <w:pStyle w:val="Bezmezer"/>
        <w:jc w:val="both"/>
        <w:rPr>
          <w:rFonts w:ascii="Times New Roman" w:hAnsi="Times New Roman" w:cs="Times New Roman"/>
          <w:b/>
          <w:bCs/>
          <w:sz w:val="24"/>
          <w:szCs w:val="24"/>
          <w:lang w:eastAsia="cs-CZ"/>
        </w:rPr>
      </w:pPr>
    </w:p>
    <w:p w:rsidR="00693850" w:rsidRPr="00224548" w:rsidRDefault="00693850" w:rsidP="007C7764">
      <w:pPr>
        <w:pStyle w:val="Bezmezer"/>
        <w:jc w:val="both"/>
        <w:rPr>
          <w:rFonts w:ascii="Times New Roman" w:hAnsi="Times New Roman" w:cs="Times New Roman"/>
          <w:b/>
          <w:bCs/>
          <w:sz w:val="24"/>
          <w:szCs w:val="24"/>
          <w:lang w:eastAsia="cs-CZ"/>
        </w:rPr>
      </w:pPr>
      <w:r w:rsidRPr="00224548">
        <w:rPr>
          <w:rFonts w:ascii="Times New Roman" w:hAnsi="Times New Roman" w:cs="Times New Roman"/>
          <w:b/>
          <w:bCs/>
          <w:sz w:val="24"/>
          <w:szCs w:val="24"/>
          <w:lang w:eastAsia="cs-CZ"/>
        </w:rPr>
        <w:t>B.6  Popis vlivů stavby na životní prostředí a jeho ochrana</w:t>
      </w:r>
    </w:p>
    <w:p w:rsidR="00693850" w:rsidRPr="00224548" w:rsidRDefault="00693850" w:rsidP="007C7764">
      <w:pPr>
        <w:pStyle w:val="Bezmezer"/>
        <w:jc w:val="both"/>
        <w:rPr>
          <w:rFonts w:ascii="Times New Roman" w:hAnsi="Times New Roman" w:cs="Times New Roman"/>
          <w:b/>
          <w:bCs/>
          <w:sz w:val="24"/>
          <w:szCs w:val="24"/>
          <w:lang w:eastAsia="cs-CZ"/>
        </w:rPr>
      </w:pPr>
    </w:p>
    <w:p w:rsidR="00693850" w:rsidRPr="00240E2D" w:rsidRDefault="00693850" w:rsidP="007C7764">
      <w:pPr>
        <w:pStyle w:val="Bezmezer"/>
        <w:jc w:val="both"/>
        <w:rPr>
          <w:rFonts w:ascii="Times New Roman" w:hAnsi="Times New Roman" w:cs="Times New Roman"/>
          <w:u w:val="single"/>
          <w:lang w:eastAsia="cs-CZ"/>
        </w:rPr>
      </w:pPr>
      <w:r w:rsidRPr="00224548">
        <w:rPr>
          <w:rFonts w:ascii="Times New Roman" w:hAnsi="Times New Roman" w:cs="Times New Roman"/>
          <w:u w:val="single"/>
          <w:lang w:eastAsia="cs-CZ"/>
        </w:rPr>
        <w:t>Vliv na životní prostředí - ovzduší, hluk, voda, odpady a půda</w:t>
      </w:r>
    </w:p>
    <w:p w:rsidR="00693850" w:rsidRPr="00224548" w:rsidRDefault="00693850" w:rsidP="009D2C64">
      <w:pPr>
        <w:pStyle w:val="Bezmezer"/>
        <w:jc w:val="both"/>
        <w:rPr>
          <w:rFonts w:ascii="Times New Roman" w:hAnsi="Times New Roman" w:cs="Times New Roman"/>
        </w:rPr>
      </w:pPr>
      <w:r w:rsidRPr="00224548">
        <w:rPr>
          <w:rFonts w:ascii="Times New Roman" w:hAnsi="Times New Roman" w:cs="Times New Roman"/>
        </w:rPr>
        <w:t>Soubor staveb svým charakterem nebude mít negativní vliv na zdraví a životní prostředí, proto není nutné řešit návrhy na stavební opatření a eliminaci emisí a hluků na okolní ŽP.</w:t>
      </w:r>
    </w:p>
    <w:p w:rsidR="00693850" w:rsidRDefault="00693850" w:rsidP="007C7764">
      <w:pPr>
        <w:pStyle w:val="Bezmezer"/>
        <w:jc w:val="both"/>
        <w:rPr>
          <w:rFonts w:ascii="Times New Roman" w:hAnsi="Times New Roman" w:cs="Times New Roman"/>
          <w:lang w:eastAsia="cs-CZ"/>
        </w:rPr>
      </w:pPr>
    </w:p>
    <w:p w:rsidR="00875977" w:rsidRPr="00224548" w:rsidRDefault="00875977" w:rsidP="007C7764">
      <w:pPr>
        <w:pStyle w:val="Bezmezer"/>
        <w:jc w:val="both"/>
        <w:rPr>
          <w:rFonts w:ascii="Times New Roman" w:hAnsi="Times New Roman" w:cs="Times New Roman"/>
          <w:lang w:eastAsia="cs-CZ"/>
        </w:rPr>
      </w:pPr>
    </w:p>
    <w:p w:rsidR="00693850" w:rsidRPr="00224548" w:rsidRDefault="00693850" w:rsidP="00907B7D">
      <w:pPr>
        <w:pStyle w:val="Bezmezer"/>
        <w:tabs>
          <w:tab w:val="left" w:pos="2763"/>
        </w:tabs>
        <w:jc w:val="both"/>
        <w:rPr>
          <w:rFonts w:ascii="Times New Roman" w:hAnsi="Times New Roman" w:cs="Times New Roman"/>
          <w:b/>
          <w:bCs/>
          <w:lang w:eastAsia="cs-CZ"/>
        </w:rPr>
      </w:pPr>
      <w:r w:rsidRPr="00224548">
        <w:rPr>
          <w:rFonts w:ascii="Times New Roman" w:hAnsi="Times New Roman" w:cs="Times New Roman"/>
          <w:b/>
          <w:bCs/>
          <w:sz w:val="24"/>
          <w:szCs w:val="24"/>
          <w:lang w:eastAsia="cs-CZ"/>
        </w:rPr>
        <w:t>B.7 Ochrana obyvatelstva</w:t>
      </w:r>
      <w:r w:rsidRPr="00224548">
        <w:rPr>
          <w:rFonts w:ascii="Times New Roman" w:hAnsi="Times New Roman" w:cs="Times New Roman"/>
          <w:b/>
          <w:bCs/>
          <w:sz w:val="24"/>
          <w:szCs w:val="24"/>
          <w:lang w:eastAsia="cs-CZ"/>
        </w:rPr>
        <w:tab/>
      </w:r>
    </w:p>
    <w:p w:rsidR="00693850" w:rsidRPr="00224548" w:rsidRDefault="00693850" w:rsidP="007C7764">
      <w:pPr>
        <w:pStyle w:val="Bezmezer"/>
        <w:jc w:val="both"/>
        <w:rPr>
          <w:rFonts w:ascii="Times New Roman" w:hAnsi="Times New Roman" w:cs="Times New Roman"/>
          <w:lang w:eastAsia="cs-CZ"/>
        </w:rPr>
      </w:pPr>
      <w:r w:rsidRPr="00224548">
        <w:rPr>
          <w:rFonts w:ascii="Times New Roman" w:hAnsi="Times New Roman" w:cs="Times New Roman"/>
          <w:lang w:eastAsia="cs-CZ"/>
        </w:rPr>
        <w:t>Neřeší se</w:t>
      </w:r>
    </w:p>
    <w:p w:rsidR="00BE29AD" w:rsidRDefault="00BE29AD" w:rsidP="007C7764">
      <w:pPr>
        <w:pStyle w:val="Bezmezer"/>
        <w:jc w:val="both"/>
        <w:rPr>
          <w:rFonts w:ascii="Times New Roman" w:hAnsi="Times New Roman" w:cs="Times New Roman"/>
          <w:b/>
          <w:bCs/>
          <w:sz w:val="24"/>
          <w:szCs w:val="24"/>
          <w:lang w:eastAsia="cs-CZ"/>
        </w:rPr>
      </w:pPr>
    </w:p>
    <w:p w:rsidR="00693850" w:rsidRPr="00224548" w:rsidRDefault="00693850" w:rsidP="007C7764">
      <w:pPr>
        <w:pStyle w:val="Bezmezer"/>
        <w:jc w:val="both"/>
        <w:rPr>
          <w:rFonts w:ascii="Times New Roman" w:hAnsi="Times New Roman" w:cs="Times New Roman"/>
          <w:b/>
          <w:bCs/>
          <w:sz w:val="24"/>
          <w:szCs w:val="24"/>
          <w:lang w:eastAsia="cs-CZ"/>
        </w:rPr>
      </w:pPr>
      <w:r w:rsidRPr="00224548">
        <w:rPr>
          <w:rFonts w:ascii="Times New Roman" w:hAnsi="Times New Roman" w:cs="Times New Roman"/>
          <w:b/>
          <w:bCs/>
          <w:sz w:val="24"/>
          <w:szCs w:val="24"/>
          <w:lang w:eastAsia="cs-CZ"/>
        </w:rPr>
        <w:t>B.8 Zásady organizace výstavby</w:t>
      </w:r>
    </w:p>
    <w:p w:rsidR="00693850" w:rsidRPr="00224548" w:rsidRDefault="00693850" w:rsidP="007C7764">
      <w:pPr>
        <w:pStyle w:val="Bezmezer"/>
        <w:jc w:val="both"/>
        <w:rPr>
          <w:rFonts w:ascii="Times New Roman" w:hAnsi="Times New Roman" w:cs="Times New Roman"/>
          <w:b/>
          <w:bCs/>
          <w:sz w:val="24"/>
          <w:szCs w:val="24"/>
          <w:lang w:eastAsia="cs-CZ"/>
        </w:rPr>
      </w:pPr>
    </w:p>
    <w:p w:rsidR="00693850" w:rsidRPr="00224548" w:rsidRDefault="00693850" w:rsidP="007C7764">
      <w:pPr>
        <w:pStyle w:val="Bezmezer"/>
        <w:jc w:val="both"/>
        <w:rPr>
          <w:rFonts w:ascii="Times New Roman" w:hAnsi="Times New Roman" w:cs="Times New Roman"/>
          <w:b/>
          <w:bCs/>
          <w:sz w:val="24"/>
          <w:szCs w:val="24"/>
          <w:lang w:eastAsia="cs-CZ"/>
        </w:rPr>
      </w:pPr>
      <w:r w:rsidRPr="00224548">
        <w:rPr>
          <w:rFonts w:ascii="Times New Roman" w:hAnsi="Times New Roman" w:cs="Times New Roman"/>
          <w:b/>
          <w:bCs/>
          <w:sz w:val="24"/>
          <w:szCs w:val="24"/>
          <w:lang w:eastAsia="cs-CZ"/>
        </w:rPr>
        <w:t>B.8.1 Technická zpráva</w:t>
      </w:r>
    </w:p>
    <w:p w:rsidR="00337F9C" w:rsidRPr="00224548" w:rsidRDefault="00337F9C" w:rsidP="002F6053">
      <w:pPr>
        <w:pStyle w:val="Bezmezer"/>
        <w:tabs>
          <w:tab w:val="left" w:pos="1624"/>
        </w:tabs>
        <w:jc w:val="both"/>
        <w:rPr>
          <w:rFonts w:ascii="Times New Roman" w:hAnsi="Times New Roman" w:cs="Times New Roman"/>
          <w:b/>
          <w:bCs/>
          <w:sz w:val="24"/>
          <w:szCs w:val="24"/>
          <w:lang w:eastAsia="cs-CZ"/>
        </w:rPr>
      </w:pPr>
    </w:p>
    <w:p w:rsidR="00693850" w:rsidRPr="00224548" w:rsidRDefault="00693850" w:rsidP="00EE0888">
      <w:pPr>
        <w:pStyle w:val="Bezmezer"/>
        <w:jc w:val="both"/>
        <w:rPr>
          <w:rFonts w:ascii="Times New Roman" w:hAnsi="Times New Roman" w:cs="Times New Roman"/>
          <w:u w:val="single"/>
        </w:rPr>
      </w:pPr>
      <w:r w:rsidRPr="00224548">
        <w:rPr>
          <w:rFonts w:ascii="Times New Roman" w:hAnsi="Times New Roman" w:cs="Times New Roman"/>
          <w:u w:val="single"/>
        </w:rPr>
        <w:t>Charakteristika staveniště z hlediska organizace výstavby</w:t>
      </w:r>
    </w:p>
    <w:p w:rsidR="00693850" w:rsidRPr="00301E4A" w:rsidRDefault="00693850" w:rsidP="00F55D52">
      <w:pPr>
        <w:suppressAutoHyphens/>
        <w:spacing w:after="0" w:line="240" w:lineRule="auto"/>
        <w:jc w:val="both"/>
        <w:rPr>
          <w:rFonts w:ascii="Times New Roman" w:hAnsi="Times New Roman" w:cs="Times New Roman"/>
          <w:lang w:eastAsia="ar-SA"/>
        </w:rPr>
      </w:pPr>
      <w:r w:rsidRPr="00301E4A">
        <w:rPr>
          <w:rFonts w:ascii="Times New Roman" w:hAnsi="Times New Roman" w:cs="Times New Roman"/>
          <w:lang w:eastAsia="ar-SA"/>
        </w:rPr>
        <w:t xml:space="preserve">Území stavby se skládá ze stávajícího </w:t>
      </w:r>
      <w:r w:rsidR="00875977" w:rsidRPr="00301E4A">
        <w:rPr>
          <w:rFonts w:ascii="Times New Roman" w:hAnsi="Times New Roman" w:cs="Times New Roman"/>
          <w:lang w:eastAsia="ar-SA"/>
        </w:rPr>
        <w:t>silnice III/44636</w:t>
      </w:r>
      <w:r w:rsidRPr="00301E4A">
        <w:rPr>
          <w:rFonts w:ascii="Times New Roman" w:hAnsi="Times New Roman" w:cs="Times New Roman"/>
          <w:lang w:eastAsia="ar-SA"/>
        </w:rPr>
        <w:t xml:space="preserve">, </w:t>
      </w:r>
      <w:r w:rsidR="00875977" w:rsidRPr="00301E4A">
        <w:rPr>
          <w:rFonts w:ascii="Times New Roman" w:hAnsi="Times New Roman" w:cs="Times New Roman"/>
          <w:lang w:eastAsia="ar-SA"/>
        </w:rPr>
        <w:t>místních komunikací</w:t>
      </w:r>
      <w:r w:rsidRPr="00301E4A">
        <w:rPr>
          <w:rFonts w:ascii="Times New Roman" w:hAnsi="Times New Roman" w:cs="Times New Roman"/>
          <w:lang w:eastAsia="ar-SA"/>
        </w:rPr>
        <w:t xml:space="preserve"> a ozeleněný</w:t>
      </w:r>
      <w:r w:rsidR="00875977" w:rsidRPr="00301E4A">
        <w:rPr>
          <w:rFonts w:ascii="Times New Roman" w:hAnsi="Times New Roman" w:cs="Times New Roman"/>
          <w:lang w:eastAsia="ar-SA"/>
        </w:rPr>
        <w:t>ch</w:t>
      </w:r>
      <w:r w:rsidRPr="00301E4A">
        <w:rPr>
          <w:rFonts w:ascii="Times New Roman" w:hAnsi="Times New Roman" w:cs="Times New Roman"/>
          <w:lang w:eastAsia="ar-SA"/>
        </w:rPr>
        <w:t xml:space="preserve"> ploch. Pozemek, na kterém se stavba nachází, je v majetku </w:t>
      </w:r>
      <w:r w:rsidR="001104F6" w:rsidRPr="00301E4A">
        <w:rPr>
          <w:rFonts w:ascii="Times New Roman" w:hAnsi="Times New Roman" w:cs="Times New Roman"/>
          <w:lang w:eastAsia="ar-SA"/>
        </w:rPr>
        <w:t xml:space="preserve">obce </w:t>
      </w:r>
      <w:r w:rsidR="00AF629F" w:rsidRPr="00301E4A">
        <w:rPr>
          <w:rFonts w:ascii="Times New Roman" w:hAnsi="Times New Roman" w:cs="Times New Roman"/>
          <w:lang w:eastAsia="ar-SA"/>
        </w:rPr>
        <w:t>Vikýřovice</w:t>
      </w:r>
      <w:r w:rsidR="006C368A">
        <w:rPr>
          <w:rFonts w:ascii="Times New Roman" w:hAnsi="Times New Roman" w:cs="Times New Roman"/>
          <w:lang w:eastAsia="ar-SA"/>
        </w:rPr>
        <w:t>,</w:t>
      </w:r>
      <w:r w:rsidR="001104F6" w:rsidRPr="00301E4A">
        <w:rPr>
          <w:rFonts w:ascii="Times New Roman" w:hAnsi="Times New Roman" w:cs="Times New Roman"/>
          <w:lang w:eastAsia="ar-SA"/>
        </w:rPr>
        <w:t xml:space="preserve"> </w:t>
      </w:r>
      <w:r w:rsidR="00AF629F" w:rsidRPr="00301E4A">
        <w:rPr>
          <w:rFonts w:ascii="Times New Roman" w:hAnsi="Times New Roman" w:cs="Times New Roman"/>
          <w:lang w:eastAsia="ar-SA"/>
        </w:rPr>
        <w:t xml:space="preserve">SSOK, státního pozemkového úřadu </w:t>
      </w:r>
      <w:r w:rsidR="001104F6" w:rsidRPr="00301E4A">
        <w:rPr>
          <w:rFonts w:ascii="Times New Roman" w:hAnsi="Times New Roman" w:cs="Times New Roman"/>
          <w:lang w:eastAsia="ar-SA"/>
        </w:rPr>
        <w:t>a soukromých osob</w:t>
      </w:r>
      <w:r w:rsidRPr="00301E4A">
        <w:rPr>
          <w:rFonts w:ascii="Times New Roman" w:hAnsi="Times New Roman" w:cs="Times New Roman"/>
          <w:lang w:eastAsia="ar-SA"/>
        </w:rPr>
        <w:t>.  Pozemk</w:t>
      </w:r>
      <w:r w:rsidR="00301E4A" w:rsidRPr="00301E4A">
        <w:rPr>
          <w:rFonts w:ascii="Times New Roman" w:hAnsi="Times New Roman" w:cs="Times New Roman"/>
          <w:lang w:eastAsia="ar-SA"/>
        </w:rPr>
        <w:t>y</w:t>
      </w:r>
      <w:r w:rsidRPr="00301E4A">
        <w:rPr>
          <w:rFonts w:ascii="Times New Roman" w:hAnsi="Times New Roman" w:cs="Times New Roman"/>
          <w:lang w:eastAsia="ar-SA"/>
        </w:rPr>
        <w:t xml:space="preserve"> j</w:t>
      </w:r>
      <w:r w:rsidR="00301E4A" w:rsidRPr="00301E4A">
        <w:rPr>
          <w:rFonts w:ascii="Times New Roman" w:hAnsi="Times New Roman" w:cs="Times New Roman"/>
          <w:lang w:eastAsia="ar-SA"/>
        </w:rPr>
        <w:t>sou</w:t>
      </w:r>
      <w:r w:rsidRPr="00301E4A">
        <w:rPr>
          <w:rFonts w:ascii="Times New Roman" w:hAnsi="Times New Roman" w:cs="Times New Roman"/>
          <w:lang w:eastAsia="ar-SA"/>
        </w:rPr>
        <w:t xml:space="preserve"> vedený jako ostatní plocha</w:t>
      </w:r>
      <w:r w:rsidR="00301E4A" w:rsidRPr="00301E4A">
        <w:rPr>
          <w:rFonts w:ascii="Times New Roman" w:hAnsi="Times New Roman" w:cs="Times New Roman"/>
          <w:lang w:eastAsia="ar-SA"/>
        </w:rPr>
        <w:t xml:space="preserve"> a orná půda</w:t>
      </w:r>
      <w:r w:rsidRPr="00301E4A">
        <w:rPr>
          <w:rFonts w:ascii="Times New Roman" w:hAnsi="Times New Roman" w:cs="Times New Roman"/>
          <w:lang w:eastAsia="ar-SA"/>
        </w:rPr>
        <w:t xml:space="preserve">. Stavba vyžaduje zásah do ZPF. Dostupnost staveniště je velmi dobrá po stávající </w:t>
      </w:r>
      <w:r w:rsidR="00301E4A" w:rsidRPr="00301E4A">
        <w:rPr>
          <w:rFonts w:ascii="Times New Roman" w:hAnsi="Times New Roman" w:cs="Times New Roman"/>
          <w:lang w:eastAsia="ar-SA"/>
        </w:rPr>
        <w:t>silnici III třídy</w:t>
      </w:r>
      <w:r w:rsidR="00A03724" w:rsidRPr="00301E4A">
        <w:rPr>
          <w:rFonts w:ascii="Times New Roman" w:hAnsi="Times New Roman" w:cs="Times New Roman"/>
          <w:lang w:eastAsia="ar-SA"/>
        </w:rPr>
        <w:t>.</w:t>
      </w:r>
      <w:r w:rsidRPr="00301E4A">
        <w:rPr>
          <w:rFonts w:ascii="Times New Roman" w:hAnsi="Times New Roman" w:cs="Times New Roman"/>
          <w:lang w:eastAsia="ar-SA"/>
        </w:rPr>
        <w:t xml:space="preserve"> Stavba bude realizována bez nutností výluky dopravy. Místo stavby bude řádně označené přechodnou svislou dopravní značkou a místo bude označeno zábranami typu Z2 se spodní příčnou lištou pro orientaci nevidomých osob. Dočasné dopravní značení bude v předstihu 1 měsíc odsouhlaseno na dopravním </w:t>
      </w:r>
      <w:r w:rsidR="001104F6" w:rsidRPr="00301E4A">
        <w:rPr>
          <w:rFonts w:ascii="Times New Roman" w:hAnsi="Times New Roman" w:cs="Times New Roman"/>
          <w:lang w:eastAsia="ar-SA"/>
        </w:rPr>
        <w:t>inspektorátu krajské</w:t>
      </w:r>
      <w:r w:rsidRPr="00301E4A">
        <w:rPr>
          <w:rFonts w:ascii="Times New Roman" w:hAnsi="Times New Roman" w:cs="Times New Roman"/>
          <w:lang w:eastAsia="ar-SA"/>
        </w:rPr>
        <w:t xml:space="preserve"> policie </w:t>
      </w:r>
      <w:r w:rsidR="00301E4A" w:rsidRPr="00301E4A">
        <w:rPr>
          <w:rFonts w:ascii="Times New Roman" w:hAnsi="Times New Roman" w:cs="Times New Roman"/>
          <w:lang w:eastAsia="ar-SA"/>
        </w:rPr>
        <w:t>Šumperk</w:t>
      </w:r>
      <w:r w:rsidRPr="00301E4A">
        <w:rPr>
          <w:rFonts w:ascii="Times New Roman" w:hAnsi="Times New Roman" w:cs="Times New Roman"/>
          <w:lang w:eastAsia="ar-SA"/>
        </w:rPr>
        <w:t xml:space="preserve"> a stanoveno příslušným silničním úřadem. </w:t>
      </w:r>
    </w:p>
    <w:p w:rsidR="00162677" w:rsidRPr="00224548" w:rsidRDefault="00693850" w:rsidP="00EE0888">
      <w:pPr>
        <w:pStyle w:val="Bezmezer"/>
        <w:jc w:val="both"/>
        <w:rPr>
          <w:rFonts w:ascii="Times New Roman" w:hAnsi="Times New Roman" w:cs="Times New Roman"/>
        </w:rPr>
      </w:pPr>
      <w:r w:rsidRPr="00224548">
        <w:rPr>
          <w:rFonts w:ascii="Times New Roman" w:hAnsi="Times New Roman" w:cs="Times New Roman"/>
        </w:rPr>
        <w:t xml:space="preserve"> </w:t>
      </w:r>
    </w:p>
    <w:p w:rsidR="00693850" w:rsidRPr="00224548" w:rsidRDefault="00693850" w:rsidP="00EE0888">
      <w:pPr>
        <w:pStyle w:val="Bezmezer"/>
        <w:jc w:val="both"/>
        <w:rPr>
          <w:rFonts w:ascii="Times New Roman" w:hAnsi="Times New Roman" w:cs="Times New Roman"/>
        </w:rPr>
      </w:pPr>
      <w:r w:rsidRPr="00224548">
        <w:rPr>
          <w:rFonts w:ascii="Times New Roman" w:hAnsi="Times New Roman" w:cs="Times New Roman"/>
        </w:rPr>
        <w:t>-Přehledná charakteristika staveniště je následující :</w:t>
      </w:r>
    </w:p>
    <w:p w:rsidR="00693850" w:rsidRPr="00224548" w:rsidRDefault="00693850" w:rsidP="00EE0888">
      <w:pPr>
        <w:pStyle w:val="Bezmezer"/>
        <w:jc w:val="both"/>
        <w:rPr>
          <w:rFonts w:ascii="Times New Roman" w:hAnsi="Times New Roman" w:cs="Times New Roman"/>
        </w:rPr>
      </w:pPr>
      <w:r w:rsidRPr="00224548">
        <w:rPr>
          <w:rFonts w:ascii="Times New Roman" w:hAnsi="Times New Roman" w:cs="Times New Roman"/>
        </w:rPr>
        <w:t xml:space="preserve">z hlediska topografické členitosti:                                     jednoduché     </w:t>
      </w:r>
    </w:p>
    <w:p w:rsidR="00693850" w:rsidRPr="00224548" w:rsidRDefault="00693850" w:rsidP="00EE0888">
      <w:pPr>
        <w:pStyle w:val="Bezmezer"/>
        <w:jc w:val="both"/>
        <w:rPr>
          <w:rFonts w:ascii="Times New Roman" w:hAnsi="Times New Roman" w:cs="Times New Roman"/>
        </w:rPr>
      </w:pPr>
      <w:r w:rsidRPr="00224548">
        <w:rPr>
          <w:rFonts w:ascii="Times New Roman" w:hAnsi="Times New Roman" w:cs="Times New Roman"/>
        </w:rPr>
        <w:t>z hlediska zástavby:                                                         jednoduché</w:t>
      </w:r>
    </w:p>
    <w:p w:rsidR="00693850" w:rsidRPr="00224548" w:rsidRDefault="00693850" w:rsidP="00EE0888">
      <w:pPr>
        <w:pStyle w:val="Bezmezer"/>
        <w:jc w:val="both"/>
        <w:rPr>
          <w:rFonts w:ascii="Times New Roman" w:hAnsi="Times New Roman" w:cs="Times New Roman"/>
        </w:rPr>
      </w:pPr>
      <w:r w:rsidRPr="00224548">
        <w:rPr>
          <w:rFonts w:ascii="Times New Roman" w:hAnsi="Times New Roman" w:cs="Times New Roman"/>
        </w:rPr>
        <w:t>z hlediska koordinace:                                                      jednoduché</w:t>
      </w:r>
    </w:p>
    <w:p w:rsidR="00693850" w:rsidRPr="00224548" w:rsidRDefault="00693850" w:rsidP="00EE0888">
      <w:pPr>
        <w:pStyle w:val="Bezmezer"/>
        <w:jc w:val="both"/>
        <w:rPr>
          <w:rFonts w:ascii="Times New Roman" w:hAnsi="Times New Roman" w:cs="Times New Roman"/>
        </w:rPr>
      </w:pPr>
      <w:r w:rsidRPr="00224548">
        <w:rPr>
          <w:rFonts w:ascii="Times New Roman" w:hAnsi="Times New Roman" w:cs="Times New Roman"/>
        </w:rPr>
        <w:t xml:space="preserve">z hlediska staveništní dopravy                                       </w:t>
      </w:r>
      <w:r w:rsidR="00EC326D">
        <w:rPr>
          <w:rFonts w:ascii="Times New Roman" w:hAnsi="Times New Roman" w:cs="Times New Roman"/>
        </w:rPr>
        <w:t xml:space="preserve"> </w:t>
      </w:r>
      <w:r w:rsidRPr="00224548">
        <w:rPr>
          <w:rFonts w:ascii="Times New Roman" w:hAnsi="Times New Roman" w:cs="Times New Roman"/>
        </w:rPr>
        <w:t xml:space="preserve">  jednoduché</w:t>
      </w:r>
    </w:p>
    <w:p w:rsidR="00693850" w:rsidRPr="00224548" w:rsidRDefault="00693850" w:rsidP="00EE0888">
      <w:pPr>
        <w:pStyle w:val="Bezmezer"/>
        <w:jc w:val="both"/>
        <w:rPr>
          <w:rFonts w:ascii="Times New Roman" w:hAnsi="Times New Roman" w:cs="Times New Roman"/>
        </w:rPr>
      </w:pPr>
      <w:r w:rsidRPr="00224548">
        <w:rPr>
          <w:rFonts w:ascii="Times New Roman" w:hAnsi="Times New Roman" w:cs="Times New Roman"/>
        </w:rPr>
        <w:t xml:space="preserve">z hlediska veřejné dopravy                                                </w:t>
      </w:r>
      <w:r w:rsidR="00A03724">
        <w:rPr>
          <w:rFonts w:ascii="Times New Roman" w:hAnsi="Times New Roman" w:cs="Times New Roman"/>
        </w:rPr>
        <w:t>jednoduché</w:t>
      </w:r>
    </w:p>
    <w:p w:rsidR="00693850" w:rsidRPr="00224548" w:rsidRDefault="00693850" w:rsidP="00EE0888">
      <w:pPr>
        <w:pStyle w:val="Bezmezer"/>
        <w:jc w:val="both"/>
        <w:rPr>
          <w:rFonts w:ascii="Times New Roman" w:hAnsi="Times New Roman" w:cs="Times New Roman"/>
        </w:rPr>
      </w:pPr>
      <w:r w:rsidRPr="00224548">
        <w:rPr>
          <w:rFonts w:ascii="Times New Roman" w:hAnsi="Times New Roman" w:cs="Times New Roman"/>
        </w:rPr>
        <w:t>z hlediska možnosti provádění                                          jednoduché</w:t>
      </w:r>
    </w:p>
    <w:p w:rsidR="00693850" w:rsidRPr="00224548" w:rsidRDefault="00693850" w:rsidP="00EE0888">
      <w:pPr>
        <w:pStyle w:val="Bezmezer"/>
        <w:jc w:val="both"/>
        <w:rPr>
          <w:rFonts w:ascii="Times New Roman" w:hAnsi="Times New Roman" w:cs="Times New Roman"/>
        </w:rPr>
      </w:pPr>
    </w:p>
    <w:p w:rsidR="008A1B4E" w:rsidRPr="00224548" w:rsidRDefault="00693850" w:rsidP="00EE0888">
      <w:pPr>
        <w:pStyle w:val="Bezmezer"/>
        <w:jc w:val="both"/>
        <w:rPr>
          <w:rFonts w:ascii="Times New Roman" w:hAnsi="Times New Roman" w:cs="Times New Roman"/>
        </w:rPr>
      </w:pPr>
      <w:r w:rsidRPr="00224548">
        <w:rPr>
          <w:rFonts w:ascii="Times New Roman" w:hAnsi="Times New Roman" w:cs="Times New Roman"/>
        </w:rPr>
        <w:t>Odvodnění staveniště bude provedeno na přilehlé volné plochy. Dodavatel je povinen učinit taková opatření, aby vypouštěná voda nebyla nadměrně znečištěna.</w:t>
      </w:r>
    </w:p>
    <w:p w:rsidR="00693850" w:rsidRPr="00224548" w:rsidRDefault="00693850" w:rsidP="00EE0888">
      <w:pPr>
        <w:pStyle w:val="Bezmezer"/>
        <w:jc w:val="both"/>
        <w:rPr>
          <w:rFonts w:ascii="Times New Roman" w:hAnsi="Times New Roman" w:cs="Times New Roman"/>
          <w:u w:val="single"/>
        </w:rPr>
      </w:pPr>
      <w:r w:rsidRPr="00224548">
        <w:rPr>
          <w:rFonts w:ascii="Times New Roman" w:hAnsi="Times New Roman" w:cs="Times New Roman"/>
          <w:u w:val="single"/>
        </w:rPr>
        <w:lastRenderedPageBreak/>
        <w:t>Stanovení obvodu staveniště, jeho zdůvodnění a údaje o pozemcích staveniště, včetně pozemků, které zajišťuje stavebník/objednatel</w:t>
      </w:r>
    </w:p>
    <w:p w:rsidR="00E21B2D" w:rsidRPr="003B10F8" w:rsidRDefault="00693850" w:rsidP="00E21B2D">
      <w:pPr>
        <w:spacing w:after="0" w:line="240" w:lineRule="auto"/>
        <w:jc w:val="both"/>
        <w:rPr>
          <w:rFonts w:ascii="Times New Roman" w:hAnsi="Times New Roman" w:cs="Times New Roman"/>
        </w:rPr>
      </w:pPr>
      <w:r w:rsidRPr="003B35B5">
        <w:rPr>
          <w:rFonts w:ascii="Times New Roman" w:hAnsi="Times New Roman" w:cs="Times New Roman"/>
        </w:rPr>
        <w:t>Protože pro jednoduchost stavby není dokládána výkresová část Zásad organizace výstavby, je obvod staveniště vyznačen výkresu situace. Stavba je umístěna na parcel</w:t>
      </w:r>
      <w:r w:rsidR="00075194" w:rsidRPr="003B35B5">
        <w:rPr>
          <w:rFonts w:ascii="Times New Roman" w:hAnsi="Times New Roman" w:cs="Times New Roman"/>
        </w:rPr>
        <w:t>ách</w:t>
      </w:r>
      <w:r w:rsidRPr="003B35B5">
        <w:rPr>
          <w:rFonts w:ascii="Times New Roman" w:hAnsi="Times New Roman" w:cs="Times New Roman"/>
        </w:rPr>
        <w:t xml:space="preserve"> parc. č.</w:t>
      </w:r>
      <w:r w:rsidR="005B105D" w:rsidRPr="005B105D">
        <w:rPr>
          <w:rFonts w:ascii="Times New Roman" w:hAnsi="Times New Roman" w:cs="Times New Roman"/>
        </w:rPr>
        <w:t xml:space="preserve"> </w:t>
      </w:r>
      <w:r w:rsidR="00E21B2D" w:rsidRPr="003B10F8">
        <w:rPr>
          <w:rFonts w:ascii="Times New Roman" w:hAnsi="Times New Roman" w:cs="Times New Roman"/>
        </w:rPr>
        <w:t xml:space="preserve"> – 1715/37, 1714/2, 1714/1, 1713/3, 1712/25, 1892/2, 1712/50, 1712/51, 1712/52, 1712/53, 1712/3, 1712/48, 1712/4, 1712/49, 1548/3, 1568, 1712/10, 1571/2, 1712/5, 1712/11, 1712/15, 1712/7, 1712/12, 1712/17, 1712/67, 1712/68, 1712/43, 1671, 1639/3, 1640/2, 1892/8, 1670/1, 1670/5, 1670/4, 1670/2, 1670/6, 1670/7, 1712/42, 1641/2</w:t>
      </w:r>
    </w:p>
    <w:p w:rsidR="00693850" w:rsidRPr="003B35B5" w:rsidRDefault="00075194" w:rsidP="003B35B5">
      <w:pPr>
        <w:spacing w:after="0" w:line="240" w:lineRule="auto"/>
        <w:jc w:val="both"/>
        <w:rPr>
          <w:rFonts w:ascii="Times New Roman" w:hAnsi="Times New Roman" w:cs="Times New Roman"/>
        </w:rPr>
      </w:pPr>
      <w:r w:rsidRPr="003B35B5">
        <w:rPr>
          <w:rFonts w:ascii="Times New Roman" w:hAnsi="Times New Roman" w:cs="Times New Roman"/>
        </w:rPr>
        <w:t>P</w:t>
      </w:r>
      <w:r w:rsidR="00693850" w:rsidRPr="003B35B5">
        <w:rPr>
          <w:rFonts w:ascii="Times New Roman" w:hAnsi="Times New Roman" w:cs="Times New Roman"/>
        </w:rPr>
        <w:t xml:space="preserve">arcely jsou v KN vedeny jako </w:t>
      </w:r>
      <w:r w:rsidR="001104F6" w:rsidRPr="003B35B5">
        <w:rPr>
          <w:rFonts w:ascii="Times New Roman" w:hAnsi="Times New Roman" w:cs="Times New Roman"/>
          <w:lang w:eastAsia="ar-SA"/>
        </w:rPr>
        <w:t>ostatní plocha</w:t>
      </w:r>
      <w:r w:rsidR="003B35B5" w:rsidRPr="003B35B5">
        <w:rPr>
          <w:rFonts w:ascii="Times New Roman" w:hAnsi="Times New Roman" w:cs="Times New Roman"/>
          <w:lang w:eastAsia="ar-SA"/>
        </w:rPr>
        <w:t xml:space="preserve"> a orná půda </w:t>
      </w:r>
      <w:r w:rsidR="00BD3BC7" w:rsidRPr="003B35B5">
        <w:rPr>
          <w:rFonts w:ascii="Times New Roman" w:hAnsi="Times New Roman" w:cs="Times New Roman"/>
        </w:rPr>
        <w:t xml:space="preserve">a </w:t>
      </w:r>
      <w:r w:rsidR="00693850" w:rsidRPr="003B35B5">
        <w:rPr>
          <w:rFonts w:ascii="Times New Roman" w:hAnsi="Times New Roman" w:cs="Times New Roman"/>
        </w:rPr>
        <w:t xml:space="preserve">jsou majetkem </w:t>
      </w:r>
      <w:r w:rsidR="00337F9C" w:rsidRPr="003B35B5">
        <w:rPr>
          <w:rFonts w:ascii="Times New Roman" w:hAnsi="Times New Roman" w:cs="Times New Roman"/>
        </w:rPr>
        <w:t xml:space="preserve">obce </w:t>
      </w:r>
      <w:r w:rsidR="003B35B5" w:rsidRPr="003B35B5">
        <w:rPr>
          <w:rFonts w:ascii="Times New Roman" w:hAnsi="Times New Roman" w:cs="Times New Roman"/>
          <w:lang w:eastAsia="ar-SA"/>
        </w:rPr>
        <w:t>Vikýřovice, SSOK, státního pozemkového úřadu a soukromých osob</w:t>
      </w:r>
    </w:p>
    <w:p w:rsidR="003B35B5" w:rsidRPr="00224548" w:rsidRDefault="003B35B5" w:rsidP="003B35B5">
      <w:pPr>
        <w:pStyle w:val="Bezmezer"/>
        <w:rPr>
          <w:rFonts w:ascii="Times New Roman" w:hAnsi="Times New Roman" w:cs="Times New Roman"/>
        </w:rPr>
      </w:pPr>
    </w:p>
    <w:p w:rsidR="00693850" w:rsidRPr="00224548" w:rsidRDefault="00693850" w:rsidP="00EE0888">
      <w:pPr>
        <w:pStyle w:val="Bezmezer"/>
        <w:jc w:val="both"/>
        <w:rPr>
          <w:rFonts w:ascii="Times New Roman" w:hAnsi="Times New Roman" w:cs="Times New Roman"/>
          <w:u w:val="single"/>
        </w:rPr>
      </w:pPr>
      <w:r w:rsidRPr="00224548">
        <w:rPr>
          <w:rFonts w:ascii="Times New Roman" w:hAnsi="Times New Roman" w:cs="Times New Roman"/>
          <w:u w:val="single"/>
        </w:rPr>
        <w:t>Zásady návrhu zařízení staveniště</w:t>
      </w:r>
    </w:p>
    <w:p w:rsidR="00693850" w:rsidRPr="00224548" w:rsidRDefault="00693850" w:rsidP="00EE0888">
      <w:pPr>
        <w:pStyle w:val="Bezmezer"/>
        <w:jc w:val="both"/>
        <w:rPr>
          <w:rFonts w:ascii="Times New Roman" w:hAnsi="Times New Roman" w:cs="Times New Roman"/>
        </w:rPr>
      </w:pPr>
      <w:r w:rsidRPr="00224548">
        <w:rPr>
          <w:rFonts w:ascii="Times New Roman" w:hAnsi="Times New Roman" w:cs="Times New Roman"/>
        </w:rPr>
        <w:t xml:space="preserve"> Stávající objekty a zařízení</w:t>
      </w:r>
    </w:p>
    <w:p w:rsidR="00693850" w:rsidRPr="00224548" w:rsidRDefault="00693850" w:rsidP="00240E2D">
      <w:pPr>
        <w:pStyle w:val="Bezmezer"/>
        <w:numPr>
          <w:ilvl w:val="0"/>
          <w:numId w:val="17"/>
        </w:numPr>
        <w:ind w:left="567" w:firstLine="0"/>
        <w:rPr>
          <w:rFonts w:ascii="Times New Roman" w:hAnsi="Times New Roman" w:cs="Times New Roman"/>
        </w:rPr>
      </w:pPr>
      <w:r w:rsidRPr="00224548">
        <w:rPr>
          <w:rFonts w:ascii="Times New Roman" w:hAnsi="Times New Roman" w:cs="Times New Roman"/>
        </w:rPr>
        <w:t xml:space="preserve">místní komunikace </w:t>
      </w:r>
    </w:p>
    <w:p w:rsidR="00693850" w:rsidRPr="00224548" w:rsidRDefault="00693850" w:rsidP="00240E2D">
      <w:pPr>
        <w:pStyle w:val="Bezmezer"/>
        <w:numPr>
          <w:ilvl w:val="0"/>
          <w:numId w:val="17"/>
        </w:numPr>
        <w:ind w:left="567" w:firstLine="0"/>
        <w:rPr>
          <w:rFonts w:ascii="Times New Roman" w:hAnsi="Times New Roman" w:cs="Times New Roman"/>
        </w:rPr>
      </w:pPr>
      <w:r w:rsidRPr="00224548">
        <w:rPr>
          <w:rFonts w:ascii="Times New Roman" w:hAnsi="Times New Roman" w:cs="Times New Roman"/>
        </w:rPr>
        <w:t xml:space="preserve">zdravotní středisko </w:t>
      </w:r>
    </w:p>
    <w:p w:rsidR="00693850" w:rsidRPr="00224548" w:rsidRDefault="00693850" w:rsidP="00240E2D">
      <w:pPr>
        <w:pStyle w:val="Bezmezer"/>
        <w:numPr>
          <w:ilvl w:val="0"/>
          <w:numId w:val="17"/>
        </w:numPr>
        <w:ind w:left="567" w:firstLine="0"/>
        <w:rPr>
          <w:rFonts w:ascii="Times New Roman" w:hAnsi="Times New Roman" w:cs="Times New Roman"/>
        </w:rPr>
      </w:pPr>
      <w:r w:rsidRPr="00224548">
        <w:rPr>
          <w:rFonts w:ascii="Times New Roman" w:hAnsi="Times New Roman" w:cs="Times New Roman"/>
        </w:rPr>
        <w:t xml:space="preserve">záchranná služba tel. 155 </w:t>
      </w:r>
    </w:p>
    <w:p w:rsidR="00BD3BC7" w:rsidRDefault="00BD3BC7" w:rsidP="00EE0888">
      <w:pPr>
        <w:pStyle w:val="Bezmezer"/>
        <w:jc w:val="both"/>
        <w:rPr>
          <w:rFonts w:ascii="Times New Roman" w:hAnsi="Times New Roman" w:cs="Times New Roman"/>
          <w:u w:val="single"/>
        </w:rPr>
      </w:pPr>
    </w:p>
    <w:p w:rsidR="00693850" w:rsidRPr="00224548" w:rsidRDefault="00693850" w:rsidP="00EE0888">
      <w:pPr>
        <w:pStyle w:val="Bezmezer"/>
        <w:jc w:val="both"/>
        <w:rPr>
          <w:rFonts w:ascii="Times New Roman" w:hAnsi="Times New Roman" w:cs="Times New Roman"/>
          <w:u w:val="single"/>
        </w:rPr>
      </w:pPr>
      <w:r w:rsidRPr="00224548">
        <w:rPr>
          <w:rFonts w:ascii="Times New Roman" w:hAnsi="Times New Roman" w:cs="Times New Roman"/>
          <w:u w:val="single"/>
        </w:rPr>
        <w:t>Objekty budované v rámci stavby</w:t>
      </w:r>
    </w:p>
    <w:p w:rsidR="00693850" w:rsidRPr="00224548" w:rsidRDefault="00693850" w:rsidP="00EE0888">
      <w:pPr>
        <w:pStyle w:val="Bezmezer"/>
        <w:jc w:val="both"/>
        <w:rPr>
          <w:rFonts w:ascii="Times New Roman" w:hAnsi="Times New Roman" w:cs="Times New Roman"/>
        </w:rPr>
      </w:pPr>
      <w:r>
        <w:rPr>
          <w:rFonts w:ascii="Times New Roman" w:hAnsi="Times New Roman" w:cs="Times New Roman"/>
        </w:rPr>
        <w:t>S</w:t>
      </w:r>
      <w:r w:rsidRPr="00224548">
        <w:rPr>
          <w:rFonts w:ascii="Times New Roman" w:hAnsi="Times New Roman" w:cs="Times New Roman"/>
        </w:rPr>
        <w:t xml:space="preserve">podní konstrukce </w:t>
      </w:r>
      <w:r w:rsidR="00C7540B">
        <w:rPr>
          <w:rFonts w:ascii="Times New Roman" w:hAnsi="Times New Roman" w:cs="Times New Roman"/>
        </w:rPr>
        <w:t>chodníku</w:t>
      </w:r>
      <w:r w:rsidRPr="00224548">
        <w:rPr>
          <w:rFonts w:ascii="Times New Roman" w:hAnsi="Times New Roman" w:cs="Times New Roman"/>
        </w:rPr>
        <w:t xml:space="preserve"> a zpevněných ploch</w:t>
      </w:r>
    </w:p>
    <w:p w:rsidR="00813D14" w:rsidRPr="00224548" w:rsidRDefault="00813D14" w:rsidP="00EE0888">
      <w:pPr>
        <w:pStyle w:val="Bezmezer"/>
        <w:jc w:val="both"/>
        <w:rPr>
          <w:rFonts w:ascii="Times New Roman" w:hAnsi="Times New Roman" w:cs="Times New Roman"/>
          <w:u w:val="single"/>
        </w:rPr>
      </w:pPr>
    </w:p>
    <w:p w:rsidR="00693850" w:rsidRPr="00224548" w:rsidRDefault="00693850" w:rsidP="00EE0888">
      <w:pPr>
        <w:pStyle w:val="Bezmezer"/>
        <w:jc w:val="both"/>
        <w:rPr>
          <w:rFonts w:ascii="Times New Roman" w:hAnsi="Times New Roman" w:cs="Times New Roman"/>
          <w:u w:val="single"/>
        </w:rPr>
      </w:pPr>
      <w:r w:rsidRPr="00224548">
        <w:rPr>
          <w:rFonts w:ascii="Times New Roman" w:hAnsi="Times New Roman" w:cs="Times New Roman"/>
          <w:u w:val="single"/>
        </w:rPr>
        <w:t>Objekty zařízení staveniště</w:t>
      </w:r>
    </w:p>
    <w:p w:rsidR="00693850" w:rsidRPr="00224548" w:rsidRDefault="00693850" w:rsidP="00EE0888">
      <w:pPr>
        <w:pStyle w:val="Bezmezer"/>
        <w:jc w:val="both"/>
        <w:rPr>
          <w:rFonts w:ascii="Times New Roman" w:hAnsi="Times New Roman" w:cs="Times New Roman"/>
        </w:rPr>
      </w:pPr>
      <w:r w:rsidRPr="00224548">
        <w:rPr>
          <w:rFonts w:ascii="Times New Roman" w:hAnsi="Times New Roman" w:cs="Times New Roman"/>
        </w:rPr>
        <w:t xml:space="preserve">Objekty budované dodavatelem stavby v rámci GZS Vhodné parcely si zajistí vybraný dodavatel stavby. Předpokládá se, že s ohledem na rozsah prací a lhůtu výstavby bude na stavbě pracovat od 6-ti do 10-ti pracovníků.  Zařízení staveniště bude zahrnovat mobilní buňku pro vedení stavby, mobilní buňku pro pracovníky a mobilní WC a jednoduché sociální zařízení. Množství mobilních skladů pro uložení materiálu a plocha pro jeho skládkování záleží na rozvaze uchazeče o realizaci zakázky. </w:t>
      </w:r>
    </w:p>
    <w:p w:rsidR="00693850" w:rsidRPr="00224548" w:rsidRDefault="00693850" w:rsidP="00EE0888">
      <w:pPr>
        <w:pStyle w:val="Bezmezer"/>
        <w:jc w:val="both"/>
        <w:rPr>
          <w:rFonts w:ascii="Times New Roman" w:hAnsi="Times New Roman" w:cs="Times New Roman"/>
        </w:rPr>
      </w:pPr>
      <w:r w:rsidRPr="00224548">
        <w:rPr>
          <w:rFonts w:ascii="Times New Roman" w:hAnsi="Times New Roman" w:cs="Times New Roman"/>
        </w:rPr>
        <w:t>Stravování pracovníků individuální v místních zařízeních.</w:t>
      </w:r>
    </w:p>
    <w:p w:rsidR="00693850" w:rsidRDefault="00693850" w:rsidP="00EE0888">
      <w:pPr>
        <w:pStyle w:val="Bezmezer"/>
        <w:jc w:val="both"/>
        <w:rPr>
          <w:rFonts w:ascii="Times New Roman" w:hAnsi="Times New Roman" w:cs="Times New Roman"/>
          <w:u w:val="single"/>
        </w:rPr>
      </w:pPr>
    </w:p>
    <w:p w:rsidR="00BE29AD" w:rsidRPr="00224548" w:rsidRDefault="00BE29AD" w:rsidP="00EE0888">
      <w:pPr>
        <w:pStyle w:val="Bezmezer"/>
        <w:jc w:val="both"/>
        <w:rPr>
          <w:rFonts w:ascii="Times New Roman" w:hAnsi="Times New Roman" w:cs="Times New Roman"/>
          <w:u w:val="single"/>
        </w:rPr>
      </w:pPr>
    </w:p>
    <w:p w:rsidR="00693850" w:rsidRPr="00224548" w:rsidRDefault="00693850" w:rsidP="00EE0888">
      <w:pPr>
        <w:pStyle w:val="Bezmezer"/>
        <w:jc w:val="both"/>
        <w:rPr>
          <w:rFonts w:ascii="Times New Roman" w:hAnsi="Times New Roman" w:cs="Times New Roman"/>
          <w:u w:val="single"/>
        </w:rPr>
      </w:pPr>
      <w:r w:rsidRPr="00224548">
        <w:rPr>
          <w:rFonts w:ascii="Times New Roman" w:hAnsi="Times New Roman" w:cs="Times New Roman"/>
          <w:u w:val="single"/>
        </w:rPr>
        <w:t>Návrh postupu a provádění výstavby</w:t>
      </w:r>
    </w:p>
    <w:p w:rsidR="00693850" w:rsidRPr="00224548" w:rsidRDefault="00693850" w:rsidP="00EE0888">
      <w:pPr>
        <w:pStyle w:val="Bezmezer"/>
        <w:jc w:val="both"/>
        <w:rPr>
          <w:rFonts w:ascii="Times New Roman" w:hAnsi="Times New Roman" w:cs="Times New Roman"/>
        </w:rPr>
      </w:pPr>
      <w:r w:rsidRPr="00224548">
        <w:rPr>
          <w:rFonts w:ascii="Times New Roman" w:hAnsi="Times New Roman" w:cs="Times New Roman"/>
        </w:rPr>
        <w:t xml:space="preserve">Postup výstavby a její organizace jsou uváděny pro představu o rozsahu prací (bez znalosti dodavatele a jeho zažitého postupu prací) a bez uvedení finančního objemu.  </w:t>
      </w:r>
    </w:p>
    <w:p w:rsidR="00693850" w:rsidRPr="00224548" w:rsidRDefault="00693850" w:rsidP="00EE0888">
      <w:pPr>
        <w:pStyle w:val="Bezmezer"/>
        <w:jc w:val="both"/>
        <w:rPr>
          <w:rFonts w:ascii="Times New Roman" w:hAnsi="Times New Roman" w:cs="Times New Roman"/>
        </w:rPr>
      </w:pPr>
    </w:p>
    <w:p w:rsidR="00693850" w:rsidRPr="00224548" w:rsidRDefault="00693850" w:rsidP="00B60B07">
      <w:pPr>
        <w:suppressAutoHyphens/>
        <w:spacing w:after="0" w:line="240" w:lineRule="auto"/>
        <w:ind w:firstLine="360"/>
        <w:jc w:val="both"/>
        <w:rPr>
          <w:rFonts w:ascii="Times New Roman" w:hAnsi="Times New Roman" w:cs="Times New Roman"/>
          <w:lang w:eastAsia="ar-SA"/>
        </w:rPr>
      </w:pPr>
      <w:r w:rsidRPr="00B60B07">
        <w:rPr>
          <w:rFonts w:ascii="Times New Roman" w:hAnsi="Times New Roman" w:cs="Times New Roman"/>
        </w:rPr>
        <w:t>S ohledem na pracnost stavby</w:t>
      </w:r>
      <w:r w:rsidR="00104865" w:rsidRPr="00B60B07">
        <w:rPr>
          <w:rFonts w:ascii="Times New Roman" w:hAnsi="Times New Roman" w:cs="Times New Roman"/>
        </w:rPr>
        <w:t xml:space="preserve"> se </w:t>
      </w:r>
      <w:r w:rsidRPr="00B60B07">
        <w:rPr>
          <w:rFonts w:ascii="Times New Roman" w:hAnsi="Times New Roman" w:cs="Times New Roman"/>
        </w:rPr>
        <w:t>budou práce provádět po úsecích. Stavba bude zahájena přípravnými pracemi</w:t>
      </w:r>
      <w:r w:rsidRPr="004035A2">
        <w:rPr>
          <w:rFonts w:ascii="Times New Roman" w:hAnsi="Times New Roman" w:cs="Times New Roman"/>
          <w:color w:val="1F497D"/>
        </w:rPr>
        <w:t>.</w:t>
      </w:r>
      <w:r w:rsidR="00B60B07" w:rsidRPr="00B60B07">
        <w:rPr>
          <w:rFonts w:ascii="Times New Roman" w:hAnsi="Times New Roman" w:cs="Times New Roman"/>
          <w:sz w:val="20"/>
          <w:szCs w:val="20"/>
          <w:lang w:eastAsia="ar-SA"/>
        </w:rPr>
        <w:t xml:space="preserve"> </w:t>
      </w:r>
      <w:r w:rsidR="00B60B07" w:rsidRPr="00B60B07">
        <w:rPr>
          <w:rFonts w:ascii="Times New Roman" w:hAnsi="Times New Roman" w:cs="Times New Roman"/>
          <w:lang w:eastAsia="ar-SA"/>
        </w:rPr>
        <w:t xml:space="preserve">V rámci přípravy území, bude v prostoru potřebném pro stavbu vybourán asfalt a odtěží se štěrk. Na stávající komunikaci se vyfrézuje obrusná vrstva tloušťky 50mm, šířky 1,0m a u styk asfaltových ploch bude zařezán. V prostoru zeleně bude sejmuta humózní vrstva v tl. 150mm, budou káceny stromy a odstraní se keře. Čelo stávajícího betonového propustku bude vybouráno vč. ocelové zábradlí. Svislé dopravní značení a reklamní panel budou přesunuty mimo navržený chodník. Dále budou vytrhány žulové obruby a betonová předlažba. </w:t>
      </w:r>
      <w:r w:rsidRPr="00224548">
        <w:rPr>
          <w:rFonts w:ascii="Times New Roman" w:hAnsi="Times New Roman" w:cs="Times New Roman"/>
        </w:rPr>
        <w:t>Po zjištění únosnosti pláně a provedení opatření proběhne osazení obrubníků a následně pokládka ložních, podkladních a obrusných vrstev. Na chodnících se položí dlažba a bude provedeno ohumusování podél nově osazených obrubníků a zatravnění travním semenem. Nakonec bude provedena obnova travnaté výsadby.</w:t>
      </w:r>
    </w:p>
    <w:p w:rsidR="00693850" w:rsidRPr="00224548" w:rsidRDefault="00693850" w:rsidP="00697269">
      <w:pPr>
        <w:pStyle w:val="Bezmezer"/>
        <w:jc w:val="both"/>
        <w:rPr>
          <w:rFonts w:ascii="Times New Roman" w:hAnsi="Times New Roman" w:cs="Times New Roman"/>
        </w:rPr>
      </w:pPr>
      <w:r w:rsidRPr="00224548">
        <w:rPr>
          <w:rFonts w:ascii="Times New Roman" w:hAnsi="Times New Roman" w:cs="Times New Roman"/>
        </w:rPr>
        <w:t>Pracovní místa budou řádně vybavena dočasným dopravním značením. Jeho schválení a realizaci zajistí prováděcí firma měsíc před zahájením stavby. Uzavření prostoru stavby bude provedeno zábranami typu Z2 se spodní příčnou lištou pro orientaci nevidomých osob</w:t>
      </w:r>
    </w:p>
    <w:p w:rsidR="00693850" w:rsidRPr="00224548" w:rsidRDefault="00693850" w:rsidP="00697269">
      <w:pPr>
        <w:pStyle w:val="Bezmezer"/>
        <w:jc w:val="both"/>
        <w:rPr>
          <w:rFonts w:ascii="Times New Roman" w:hAnsi="Times New Roman" w:cs="Times New Roman"/>
        </w:rPr>
      </w:pPr>
      <w:r w:rsidRPr="00224548">
        <w:rPr>
          <w:rFonts w:ascii="Times New Roman" w:hAnsi="Times New Roman" w:cs="Times New Roman"/>
        </w:rPr>
        <w:t>Po celou dobu výstavby bude stavba ohrazena ocelovým mobilním oplocením v</w:t>
      </w:r>
      <w:r w:rsidR="00AB01F0">
        <w:rPr>
          <w:rFonts w:ascii="Times New Roman" w:hAnsi="Times New Roman" w:cs="Times New Roman"/>
        </w:rPr>
        <w:t>ýšky</w:t>
      </w:r>
      <w:r w:rsidRPr="00224548">
        <w:rPr>
          <w:rFonts w:ascii="Times New Roman" w:hAnsi="Times New Roman" w:cs="Times New Roman"/>
        </w:rPr>
        <w:t xml:space="preserve"> 1,80m. Výkopy u komunikací budou řádně označeny barevnou fólií, za špatné viditelnosti osvětleny</w:t>
      </w:r>
    </w:p>
    <w:p w:rsidR="00693850" w:rsidRDefault="00693850" w:rsidP="00697269">
      <w:pPr>
        <w:pStyle w:val="Bezmezer"/>
        <w:jc w:val="both"/>
        <w:rPr>
          <w:rFonts w:ascii="Times New Roman" w:hAnsi="Times New Roman" w:cs="Times New Roman"/>
        </w:rPr>
      </w:pPr>
    </w:p>
    <w:p w:rsidR="00F35506" w:rsidRDefault="00F35506" w:rsidP="00697269">
      <w:pPr>
        <w:pStyle w:val="Bezmezer"/>
        <w:jc w:val="both"/>
        <w:rPr>
          <w:rFonts w:ascii="Times New Roman" w:hAnsi="Times New Roman" w:cs="Times New Roman"/>
        </w:rPr>
      </w:pPr>
    </w:p>
    <w:p w:rsidR="00F35506" w:rsidRDefault="00F35506" w:rsidP="00697269">
      <w:pPr>
        <w:pStyle w:val="Bezmezer"/>
        <w:jc w:val="both"/>
        <w:rPr>
          <w:rFonts w:ascii="Times New Roman" w:hAnsi="Times New Roman" w:cs="Times New Roman"/>
        </w:rPr>
      </w:pPr>
    </w:p>
    <w:p w:rsidR="00F35506" w:rsidRDefault="00F35506" w:rsidP="00697269">
      <w:pPr>
        <w:pStyle w:val="Bezmezer"/>
        <w:jc w:val="both"/>
        <w:rPr>
          <w:rFonts w:ascii="Times New Roman" w:hAnsi="Times New Roman" w:cs="Times New Roman"/>
        </w:rPr>
      </w:pPr>
    </w:p>
    <w:p w:rsidR="00D836B0" w:rsidRPr="00224548" w:rsidRDefault="00D836B0" w:rsidP="00697269">
      <w:pPr>
        <w:pStyle w:val="Bezmezer"/>
        <w:jc w:val="both"/>
        <w:rPr>
          <w:rFonts w:ascii="Times New Roman" w:hAnsi="Times New Roman" w:cs="Times New Roman"/>
        </w:rPr>
      </w:pPr>
    </w:p>
    <w:p w:rsidR="00693850" w:rsidRPr="00224548" w:rsidRDefault="00693850" w:rsidP="00EE0888">
      <w:pPr>
        <w:pStyle w:val="Bezmezer"/>
        <w:jc w:val="both"/>
        <w:rPr>
          <w:rFonts w:ascii="Times New Roman" w:hAnsi="Times New Roman" w:cs="Times New Roman"/>
        </w:rPr>
      </w:pPr>
      <w:r w:rsidRPr="00224548">
        <w:rPr>
          <w:rFonts w:ascii="Times New Roman" w:hAnsi="Times New Roman" w:cs="Times New Roman"/>
          <w:u w:val="single"/>
        </w:rPr>
        <w:lastRenderedPageBreak/>
        <w:t>Dopravní značení při výstavbě</w:t>
      </w:r>
      <w:r w:rsidRPr="00224548">
        <w:rPr>
          <w:rFonts w:ascii="Times New Roman" w:hAnsi="Times New Roman" w:cs="Times New Roman"/>
        </w:rPr>
        <w:t xml:space="preserve"> </w:t>
      </w:r>
    </w:p>
    <w:p w:rsidR="00D51FFA" w:rsidRPr="00224548" w:rsidRDefault="00D51FFA" w:rsidP="00D51FFA">
      <w:pPr>
        <w:pStyle w:val="Bezmezer"/>
        <w:jc w:val="both"/>
        <w:rPr>
          <w:rFonts w:ascii="Times New Roman" w:hAnsi="Times New Roman" w:cs="Times New Roman"/>
        </w:rPr>
      </w:pPr>
      <w:r w:rsidRPr="00224548">
        <w:rPr>
          <w:rFonts w:ascii="Times New Roman" w:hAnsi="Times New Roman" w:cs="Times New Roman"/>
        </w:rPr>
        <w:t>Toto značení, včetně dopravního značení na objízdných trasách, bude stanoveno Odborem dopravně správním na základě jeho kladného projednání s DI P</w:t>
      </w:r>
      <w:r>
        <w:rPr>
          <w:rFonts w:ascii="Times New Roman" w:hAnsi="Times New Roman" w:cs="Times New Roman"/>
        </w:rPr>
        <w:t>ČR</w:t>
      </w:r>
      <w:r w:rsidRPr="00224548">
        <w:rPr>
          <w:rFonts w:ascii="Times New Roman" w:hAnsi="Times New Roman" w:cs="Times New Roman"/>
        </w:rPr>
        <w:t xml:space="preserve">. Stanovení zajistí jako svou dodávku vybraný dodavatel stavby. </w:t>
      </w:r>
    </w:p>
    <w:p w:rsidR="00D51FFA" w:rsidRPr="00224548" w:rsidRDefault="00D51FFA" w:rsidP="00D51FFA">
      <w:pPr>
        <w:pStyle w:val="Bezmezer"/>
        <w:jc w:val="both"/>
        <w:rPr>
          <w:rFonts w:ascii="Times New Roman" w:hAnsi="Times New Roman" w:cs="Times New Roman"/>
        </w:rPr>
      </w:pPr>
      <w:r w:rsidRPr="00224548">
        <w:rPr>
          <w:rFonts w:ascii="Times New Roman" w:hAnsi="Times New Roman" w:cs="Times New Roman"/>
        </w:rPr>
        <w:t>Podrobný graf. časový plán bude součástí dodavatelské dokumentace.</w:t>
      </w:r>
    </w:p>
    <w:p w:rsidR="00693850" w:rsidRPr="00224548" w:rsidRDefault="00693850" w:rsidP="00EE0888">
      <w:pPr>
        <w:pStyle w:val="Bezmezer"/>
        <w:jc w:val="both"/>
        <w:rPr>
          <w:rFonts w:ascii="Times New Roman" w:hAnsi="Times New Roman" w:cs="Times New Roman"/>
        </w:rPr>
      </w:pPr>
    </w:p>
    <w:p w:rsidR="00693850" w:rsidRPr="00224548" w:rsidRDefault="00693850" w:rsidP="00EE0888">
      <w:pPr>
        <w:pStyle w:val="Bezmezer"/>
        <w:jc w:val="both"/>
        <w:rPr>
          <w:rFonts w:ascii="Times New Roman" w:hAnsi="Times New Roman" w:cs="Times New Roman"/>
          <w:u w:val="single"/>
        </w:rPr>
      </w:pPr>
      <w:r w:rsidRPr="00224548">
        <w:rPr>
          <w:rFonts w:ascii="Times New Roman" w:hAnsi="Times New Roman" w:cs="Times New Roman"/>
          <w:u w:val="single"/>
        </w:rPr>
        <w:t xml:space="preserve">Objekty, které je nutné uvést samostatně do provozu (předčasné užívání) </w:t>
      </w:r>
    </w:p>
    <w:p w:rsidR="00654FB8" w:rsidRPr="0070075E" w:rsidRDefault="00693850" w:rsidP="00EE0888">
      <w:pPr>
        <w:pStyle w:val="Bezmezer"/>
        <w:jc w:val="both"/>
        <w:rPr>
          <w:rFonts w:ascii="Times New Roman" w:hAnsi="Times New Roman" w:cs="Times New Roman"/>
        </w:rPr>
      </w:pPr>
      <w:r w:rsidRPr="00224548">
        <w:rPr>
          <w:rFonts w:ascii="Times New Roman" w:hAnsi="Times New Roman" w:cs="Times New Roman"/>
        </w:rPr>
        <w:t>Stavba nemá takové objekty.</w:t>
      </w:r>
    </w:p>
    <w:p w:rsidR="004215DA" w:rsidRDefault="004215DA" w:rsidP="00EE0888">
      <w:pPr>
        <w:pStyle w:val="Bezmezer"/>
        <w:jc w:val="both"/>
        <w:rPr>
          <w:rFonts w:ascii="Times New Roman" w:hAnsi="Times New Roman" w:cs="Times New Roman"/>
          <w:u w:val="single"/>
        </w:rPr>
      </w:pPr>
    </w:p>
    <w:p w:rsidR="00693850" w:rsidRPr="00224548" w:rsidRDefault="00693850" w:rsidP="00EE0888">
      <w:pPr>
        <w:pStyle w:val="Bezmezer"/>
        <w:jc w:val="both"/>
        <w:rPr>
          <w:rFonts w:ascii="Times New Roman" w:hAnsi="Times New Roman" w:cs="Times New Roman"/>
          <w:u w:val="single"/>
        </w:rPr>
      </w:pPr>
      <w:r w:rsidRPr="00224548">
        <w:rPr>
          <w:rFonts w:ascii="Times New Roman" w:hAnsi="Times New Roman" w:cs="Times New Roman"/>
          <w:u w:val="single"/>
        </w:rPr>
        <w:t>Možné napojení na zdroje</w:t>
      </w:r>
    </w:p>
    <w:p w:rsidR="00693850" w:rsidRPr="00224548" w:rsidRDefault="00693850" w:rsidP="00EE0888">
      <w:pPr>
        <w:pStyle w:val="Bezmezer"/>
        <w:jc w:val="both"/>
        <w:rPr>
          <w:rFonts w:ascii="Times New Roman" w:hAnsi="Times New Roman" w:cs="Times New Roman"/>
        </w:rPr>
      </w:pPr>
      <w:r w:rsidRPr="00224548">
        <w:rPr>
          <w:rFonts w:ascii="Times New Roman" w:hAnsi="Times New Roman" w:cs="Times New Roman"/>
        </w:rPr>
        <w:t>Elektrická energie - bude řešena elektrocentrálou, s odběrem z distribuční sítě se neuvažuje.</w:t>
      </w:r>
    </w:p>
    <w:p w:rsidR="00693850" w:rsidRPr="00224548" w:rsidRDefault="00693850" w:rsidP="00EE0888">
      <w:pPr>
        <w:pStyle w:val="Bezmezer"/>
        <w:jc w:val="both"/>
        <w:rPr>
          <w:rFonts w:ascii="Times New Roman" w:hAnsi="Times New Roman" w:cs="Times New Roman"/>
        </w:rPr>
      </w:pPr>
      <w:r w:rsidRPr="00224548">
        <w:rPr>
          <w:rFonts w:ascii="Times New Roman" w:hAnsi="Times New Roman" w:cs="Times New Roman"/>
        </w:rPr>
        <w:t>Voda pro výstavbu - dovoz vody v cisternách.</w:t>
      </w:r>
    </w:p>
    <w:p w:rsidR="00693850" w:rsidRPr="00224548" w:rsidRDefault="00693850" w:rsidP="00EE0888">
      <w:pPr>
        <w:pStyle w:val="Bezmezer"/>
        <w:jc w:val="both"/>
        <w:rPr>
          <w:rFonts w:ascii="Times New Roman" w:hAnsi="Times New Roman" w:cs="Times New Roman"/>
          <w:u w:val="single"/>
        </w:rPr>
      </w:pPr>
    </w:p>
    <w:p w:rsidR="00693850" w:rsidRPr="00224548" w:rsidRDefault="00693850" w:rsidP="00EE0888">
      <w:pPr>
        <w:pStyle w:val="Bezmezer"/>
        <w:jc w:val="both"/>
        <w:rPr>
          <w:rFonts w:ascii="Times New Roman" w:hAnsi="Times New Roman" w:cs="Times New Roman"/>
          <w:u w:val="single"/>
        </w:rPr>
      </w:pPr>
      <w:r w:rsidRPr="00224548">
        <w:rPr>
          <w:rFonts w:ascii="Times New Roman" w:hAnsi="Times New Roman" w:cs="Times New Roman"/>
          <w:u w:val="single"/>
        </w:rPr>
        <w:t>Nakládání s odpady</w:t>
      </w:r>
    </w:p>
    <w:p w:rsidR="00693850" w:rsidRPr="00224548" w:rsidRDefault="00693850" w:rsidP="00EE0888">
      <w:pPr>
        <w:pStyle w:val="Bezmezer"/>
        <w:jc w:val="both"/>
        <w:rPr>
          <w:rFonts w:ascii="Times New Roman" w:hAnsi="Times New Roman" w:cs="Times New Roman"/>
        </w:rPr>
      </w:pPr>
      <w:r w:rsidRPr="00224548">
        <w:rPr>
          <w:rFonts w:ascii="Times New Roman" w:hAnsi="Times New Roman" w:cs="Times New Roman"/>
        </w:rPr>
        <w:t>Množství a kategorie odpadů jsou stanoveny v </w:t>
      </w:r>
      <w:r w:rsidR="00654FB8" w:rsidRPr="00224548">
        <w:rPr>
          <w:rFonts w:ascii="Times New Roman" w:hAnsi="Times New Roman" w:cs="Times New Roman"/>
        </w:rPr>
        <w:t>odstavci B. 2.310</w:t>
      </w:r>
      <w:r w:rsidRPr="00224548">
        <w:rPr>
          <w:rFonts w:ascii="Times New Roman" w:hAnsi="Times New Roman" w:cs="Times New Roman"/>
        </w:rPr>
        <w:t xml:space="preserve">-2. Živičné a betonové vrstvy a betonové stavební prvky (dlažba, obrubníky) budou uloženy na meziskládce investora a následně recyklovány pro zpětné využití.  </w:t>
      </w:r>
    </w:p>
    <w:p w:rsidR="00693850" w:rsidRPr="00224548" w:rsidRDefault="00693850" w:rsidP="00EE0888">
      <w:pPr>
        <w:pStyle w:val="Bezmezer"/>
        <w:jc w:val="both"/>
        <w:rPr>
          <w:rFonts w:ascii="Times New Roman" w:hAnsi="Times New Roman" w:cs="Times New Roman"/>
        </w:rPr>
      </w:pPr>
      <w:r w:rsidRPr="00224548">
        <w:rPr>
          <w:rFonts w:ascii="Times New Roman" w:hAnsi="Times New Roman" w:cs="Times New Roman"/>
        </w:rPr>
        <w:t xml:space="preserve">Suti ze spodních konstrukcí (kamenivo) budou posouzeny. Pokud nebudou znehodnoceny příměsí nevhodných zemin (zahliněny), mohou být využity jako materiál pro zásypy na stavbě, v opačném případě budou předány osobě odpovědné k nakládání s odpady. </w:t>
      </w:r>
    </w:p>
    <w:p w:rsidR="00693850" w:rsidRPr="00224548" w:rsidRDefault="00693850" w:rsidP="00EE0888">
      <w:pPr>
        <w:pStyle w:val="Bezmezer"/>
        <w:jc w:val="both"/>
        <w:rPr>
          <w:rFonts w:ascii="Times New Roman" w:hAnsi="Times New Roman" w:cs="Times New Roman"/>
        </w:rPr>
      </w:pPr>
      <w:r w:rsidRPr="00224548">
        <w:rPr>
          <w:rFonts w:ascii="Times New Roman" w:hAnsi="Times New Roman" w:cs="Times New Roman"/>
        </w:rPr>
        <w:t xml:space="preserve"> </w:t>
      </w:r>
    </w:p>
    <w:p w:rsidR="00693850" w:rsidRPr="00224548" w:rsidRDefault="00693850" w:rsidP="00EE0888">
      <w:pPr>
        <w:pStyle w:val="Bezmezer"/>
        <w:jc w:val="both"/>
        <w:rPr>
          <w:rFonts w:ascii="Times New Roman" w:hAnsi="Times New Roman" w:cs="Times New Roman"/>
          <w:u w:val="single"/>
        </w:rPr>
      </w:pPr>
      <w:r w:rsidRPr="00224548">
        <w:rPr>
          <w:rFonts w:ascii="Times New Roman" w:hAnsi="Times New Roman" w:cs="Times New Roman"/>
          <w:u w:val="single"/>
        </w:rPr>
        <w:t xml:space="preserve">Přístupy na staveniště   </w:t>
      </w:r>
    </w:p>
    <w:p w:rsidR="00693850" w:rsidRDefault="00693850" w:rsidP="00EE0888">
      <w:pPr>
        <w:pStyle w:val="Bezmezer"/>
        <w:jc w:val="both"/>
        <w:rPr>
          <w:rFonts w:ascii="Times New Roman" w:hAnsi="Times New Roman" w:cs="Times New Roman"/>
        </w:rPr>
      </w:pPr>
      <w:r w:rsidRPr="00224548">
        <w:rPr>
          <w:rFonts w:ascii="Times New Roman" w:hAnsi="Times New Roman" w:cs="Times New Roman"/>
        </w:rPr>
        <w:t xml:space="preserve">Jsou řešeny po </w:t>
      </w:r>
      <w:r w:rsidR="004215DA">
        <w:rPr>
          <w:rFonts w:ascii="Times New Roman" w:hAnsi="Times New Roman" w:cs="Times New Roman"/>
        </w:rPr>
        <w:t>silnici III třídy.</w:t>
      </w:r>
      <w:r w:rsidRPr="00224548">
        <w:rPr>
          <w:rFonts w:ascii="Times New Roman" w:hAnsi="Times New Roman" w:cs="Times New Roman"/>
        </w:rPr>
        <w:t xml:space="preserve"> </w:t>
      </w:r>
    </w:p>
    <w:p w:rsidR="004020C9" w:rsidRPr="00224548" w:rsidRDefault="004020C9" w:rsidP="00EE0888">
      <w:pPr>
        <w:pStyle w:val="Bezmezer"/>
        <w:jc w:val="both"/>
        <w:rPr>
          <w:rFonts w:ascii="Times New Roman" w:hAnsi="Times New Roman" w:cs="Times New Roman"/>
        </w:rPr>
      </w:pPr>
    </w:p>
    <w:p w:rsidR="00693850" w:rsidRPr="00224548" w:rsidRDefault="00693850" w:rsidP="00EE0888">
      <w:pPr>
        <w:pStyle w:val="Bezmezer"/>
        <w:jc w:val="both"/>
        <w:rPr>
          <w:rFonts w:ascii="Times New Roman" w:hAnsi="Times New Roman" w:cs="Times New Roman"/>
          <w:u w:val="single"/>
        </w:rPr>
      </w:pPr>
      <w:r w:rsidRPr="00224548">
        <w:rPr>
          <w:rFonts w:ascii="Times New Roman" w:hAnsi="Times New Roman" w:cs="Times New Roman"/>
          <w:u w:val="single"/>
        </w:rPr>
        <w:t>Požadavky na zabezpečení ochrany staveniště a jeho okolí</w:t>
      </w:r>
    </w:p>
    <w:p w:rsidR="00693850" w:rsidRPr="00224548" w:rsidRDefault="00693850" w:rsidP="00EE0888">
      <w:pPr>
        <w:pStyle w:val="Bezmezer"/>
        <w:jc w:val="both"/>
        <w:rPr>
          <w:rFonts w:ascii="Times New Roman" w:hAnsi="Times New Roman" w:cs="Times New Roman"/>
        </w:rPr>
      </w:pPr>
      <w:r w:rsidRPr="00224548">
        <w:rPr>
          <w:rFonts w:ascii="Times New Roman" w:hAnsi="Times New Roman" w:cs="Times New Roman"/>
        </w:rPr>
        <w:t>S ohledem na svoji jednoduchost, stavba nevyžaduje zabezpečení ochrany staveniště a jeho okolí.</w:t>
      </w:r>
    </w:p>
    <w:p w:rsidR="00693850" w:rsidRPr="00224548" w:rsidRDefault="00693850" w:rsidP="00EE0888">
      <w:pPr>
        <w:pStyle w:val="Bezmezer"/>
        <w:jc w:val="both"/>
        <w:rPr>
          <w:rFonts w:ascii="Times New Roman" w:hAnsi="Times New Roman" w:cs="Times New Roman"/>
        </w:rPr>
      </w:pPr>
    </w:p>
    <w:p w:rsidR="00693850" w:rsidRPr="00224548" w:rsidRDefault="00693850" w:rsidP="00EE0888">
      <w:pPr>
        <w:pStyle w:val="Bezmezer"/>
        <w:jc w:val="both"/>
        <w:rPr>
          <w:rFonts w:ascii="Times New Roman" w:hAnsi="Times New Roman" w:cs="Times New Roman"/>
          <w:u w:val="single"/>
        </w:rPr>
      </w:pPr>
      <w:r w:rsidRPr="00224548">
        <w:rPr>
          <w:rFonts w:ascii="Times New Roman" w:hAnsi="Times New Roman" w:cs="Times New Roman"/>
          <w:u w:val="single"/>
        </w:rPr>
        <w:t>Bezpečnost a ochrana zdraví při práci</w:t>
      </w:r>
    </w:p>
    <w:p w:rsidR="00693850" w:rsidRPr="00224548" w:rsidRDefault="00693850" w:rsidP="00EE0888">
      <w:pPr>
        <w:pStyle w:val="Bezmezer"/>
        <w:jc w:val="both"/>
        <w:rPr>
          <w:rFonts w:ascii="Times New Roman" w:hAnsi="Times New Roman" w:cs="Times New Roman"/>
        </w:rPr>
      </w:pPr>
      <w:r w:rsidRPr="00224548">
        <w:rPr>
          <w:rFonts w:ascii="Times New Roman" w:hAnsi="Times New Roman" w:cs="Times New Roman"/>
        </w:rPr>
        <w:t xml:space="preserve">Při provádění stavebně-montážních prací je nutné dodržet správné technologické postupy ve smyslu technologických pravidel, za jejichž zpracování odpovídá zhotovitel stavby. Vedení stavby musí zajistit plnění všech zásad a předpisů bezpečnosti práce a ochrany zdraví při provádění stavby. O zajištění předepsaných opatření, použití ochranných prostředků, </w:t>
      </w:r>
    </w:p>
    <w:p w:rsidR="00693850" w:rsidRPr="00224548" w:rsidRDefault="00693850" w:rsidP="00EE0888">
      <w:pPr>
        <w:pStyle w:val="Bezmezer"/>
        <w:jc w:val="both"/>
        <w:rPr>
          <w:rFonts w:ascii="Times New Roman" w:hAnsi="Times New Roman" w:cs="Times New Roman"/>
        </w:rPr>
      </w:pPr>
      <w:r w:rsidRPr="00224548">
        <w:rPr>
          <w:rFonts w:ascii="Times New Roman" w:hAnsi="Times New Roman" w:cs="Times New Roman"/>
        </w:rPr>
        <w:t xml:space="preserve">předávání pracovišť zhotovitelům a provedení instruktáže je třeba pořídit zápis do stavebního deníku. Dále upozorňuje zpracovatel dokumentace zhotovitele stavby na nutnost zamezit možnosti přístupu nepovolaných fyzických osob a hlavně dětí na staveniště a nutnost zpracování podrobného projektu POV pro realizaci stavby zkoordinovaného s odsouhlaseným časovým harmonogramem prací. Pracovníci zhotovitele stavby budou podrobně seznámeni </w:t>
      </w:r>
    </w:p>
    <w:p w:rsidR="00693850" w:rsidRPr="00224548" w:rsidRDefault="00693850" w:rsidP="00EE0888">
      <w:pPr>
        <w:pStyle w:val="Bezmezer"/>
        <w:jc w:val="both"/>
        <w:rPr>
          <w:rFonts w:ascii="Times New Roman" w:hAnsi="Times New Roman" w:cs="Times New Roman"/>
        </w:rPr>
      </w:pPr>
      <w:r w:rsidRPr="00224548">
        <w:rPr>
          <w:rFonts w:ascii="Times New Roman" w:hAnsi="Times New Roman" w:cs="Times New Roman"/>
        </w:rPr>
        <w:t xml:space="preserve">před započetím výstavby se závaznými předpisy pro organizaci bezpečné práce. Stavba bude prováděna   dodavatelským  způsobem   právnickou    nebo   fyzickou    osobou   oprávněnou k podnikání, která má stavební nebo montážní práce v předmětu své činnosti povolené podle zvláštních předpisů. </w:t>
      </w:r>
    </w:p>
    <w:p w:rsidR="00693850" w:rsidRPr="00224548" w:rsidRDefault="00693850" w:rsidP="00EE0888">
      <w:pPr>
        <w:pStyle w:val="Bezmezer"/>
        <w:jc w:val="both"/>
        <w:rPr>
          <w:rFonts w:ascii="Times New Roman" w:hAnsi="Times New Roman" w:cs="Times New Roman"/>
        </w:rPr>
      </w:pPr>
      <w:r w:rsidRPr="00224548">
        <w:rPr>
          <w:rFonts w:ascii="Times New Roman" w:hAnsi="Times New Roman" w:cs="Times New Roman"/>
        </w:rPr>
        <w:t>Při provádění stavby musí být dodrženy požadavky správců veškerých inženýrských sítí, které jsou součástí stavebního povolení. Všechny fyzické osoby pohybující se s vědomím stavby po staveništi a to nejen pracovníci zhotovitelů, musí být řádně proškoleny, v rozsahu působnosti a své pracovní činnosti na staveništi a vybaveny patřičnými ochrannými pomůckami. Za dodržování bezpečnosti práce na staveništi v průběhu výstavby plně zodpovídá zhotovitel stavby a jím pověřené osoby.</w:t>
      </w:r>
    </w:p>
    <w:p w:rsidR="00693850" w:rsidRPr="00224548" w:rsidRDefault="00693850" w:rsidP="00EE0888">
      <w:pPr>
        <w:pStyle w:val="Bezmezer"/>
        <w:jc w:val="both"/>
        <w:rPr>
          <w:rFonts w:ascii="Times New Roman" w:hAnsi="Times New Roman" w:cs="Times New Roman"/>
        </w:rPr>
      </w:pPr>
      <w:r w:rsidRPr="00224548">
        <w:rPr>
          <w:rFonts w:ascii="Times New Roman" w:hAnsi="Times New Roman" w:cs="Times New Roman"/>
        </w:rPr>
        <w:t>Stavba musí být provedena podle schválené projektové dokumentace. Změny oproti schválenému projektu musí být do příslušné dokumentace zaznamenány a odsouhlaseny stavebním úřadem. Dodavatel (zhotovitel stavby) a technologie musí provést její realizaci v odpovídající kvalitě při dodržování požadovaných vlastností a parametrů. Dodavatel stavby zodpovídá za respektování všech předpisů, včetně předpisů k zajištění bezpečnosti práce a technických zařízení chránící život a zdraví osob.</w:t>
      </w:r>
    </w:p>
    <w:p w:rsidR="00693850" w:rsidRDefault="00693850" w:rsidP="00EE0888">
      <w:pPr>
        <w:pStyle w:val="Bezmezer"/>
        <w:jc w:val="both"/>
        <w:rPr>
          <w:rFonts w:ascii="Times New Roman" w:hAnsi="Times New Roman" w:cs="Times New Roman"/>
        </w:rPr>
      </w:pPr>
    </w:p>
    <w:p w:rsidR="00F35506" w:rsidRPr="00224548" w:rsidRDefault="00F35506" w:rsidP="00EE0888">
      <w:pPr>
        <w:pStyle w:val="Bezmezer"/>
        <w:jc w:val="both"/>
        <w:rPr>
          <w:rFonts w:ascii="Times New Roman" w:hAnsi="Times New Roman" w:cs="Times New Roman"/>
        </w:rPr>
      </w:pPr>
    </w:p>
    <w:p w:rsidR="00693850" w:rsidRPr="00224548" w:rsidRDefault="00693850" w:rsidP="00EE0888">
      <w:pPr>
        <w:pStyle w:val="Bezmezer"/>
        <w:jc w:val="both"/>
        <w:rPr>
          <w:rFonts w:ascii="Times New Roman" w:hAnsi="Times New Roman" w:cs="Times New Roman"/>
          <w:u w:val="single"/>
        </w:rPr>
      </w:pPr>
      <w:r w:rsidRPr="00224548">
        <w:rPr>
          <w:rFonts w:ascii="Times New Roman" w:hAnsi="Times New Roman" w:cs="Times New Roman"/>
          <w:u w:val="single"/>
        </w:rPr>
        <w:lastRenderedPageBreak/>
        <w:t>Povinnosti zhotovitele stavby na staveništi</w:t>
      </w:r>
    </w:p>
    <w:p w:rsidR="00693850" w:rsidRPr="00224548" w:rsidRDefault="00693850" w:rsidP="00EE0888">
      <w:pPr>
        <w:pStyle w:val="Bezmezer"/>
        <w:jc w:val="both"/>
        <w:rPr>
          <w:rFonts w:ascii="Times New Roman" w:hAnsi="Times New Roman" w:cs="Times New Roman"/>
        </w:rPr>
      </w:pPr>
      <w:r w:rsidRPr="00224548">
        <w:rPr>
          <w:rFonts w:ascii="Times New Roman" w:hAnsi="Times New Roman" w:cs="Times New Roman"/>
        </w:rPr>
        <w:t>Zhotovitel stavby odpovídá za plnění svých povinností, které mu ukládají právní předpisy upravující požadavky na BOZP (tj. zejména zákoník práce,  zákon č. 309/2006 Sb., NV č. 591/2006 Sb.a NV č. 362/2005 Sb.) Povinností zhotovitele (i podnikajících fyzických osob, které pracují  na  staveništi  jako  zhotovitelé  a  osobně  zde  pracují)  je spolupodílet se na</w:t>
      </w:r>
      <w:r w:rsidR="003F2FD5">
        <w:rPr>
          <w:rFonts w:ascii="Times New Roman" w:hAnsi="Times New Roman" w:cs="Times New Roman"/>
        </w:rPr>
        <w:t xml:space="preserve"> </w:t>
      </w:r>
      <w:r w:rsidRPr="00224548">
        <w:rPr>
          <w:rFonts w:ascii="Times New Roman" w:hAnsi="Times New Roman" w:cs="Times New Roman"/>
        </w:rPr>
        <w:t>zabezpečení bezpečného a zdraví neohrožujícího pracovního prostředí a pracovních podmínek, postupovat případně v dohodě s koordinátorem a ve spolupráci s ostatními zhotoviteli a jinými osobami a činit příslušná potřebná opatření. Základní povinnosti zhotovitele vůči svým zaměstnancům a dalším osobám jsou vymezené ZP, zejména § 101 až § 103. Povinnosti a úkoly zhotovitele stavby stanoví § 14 až § 18 zákona č. 309/2006 Sb. Zhotovitel stavby je povinen dle § 16 zákona č. 309/2006 Sb.: nejpozději do 8 dnů před zahájením prací na staveništi doložit, že informoval koordinátora o rizicích vznikajících při pracovních nebo technologických postupech, které zvolil,</w:t>
      </w:r>
      <w:r w:rsidR="00162677">
        <w:rPr>
          <w:rFonts w:ascii="Times New Roman" w:hAnsi="Times New Roman" w:cs="Times New Roman"/>
        </w:rPr>
        <w:t xml:space="preserve"> </w:t>
      </w:r>
      <w:r w:rsidRPr="00224548">
        <w:rPr>
          <w:rFonts w:ascii="Times New Roman" w:hAnsi="Times New Roman" w:cs="Times New Roman"/>
        </w:rPr>
        <w:t>poskytovat koordinátorovi součinnost potřebnou pro plnění jeho úkolů po celou dobu svého zapojení do přípravy a realizace stavby, zejména mu včas předávat informace a podklady potřebné pro zhotovení plánu a jeho změny, brát v úvahu podněty a pokyny koordinátora, zúčastňovat se zpracování plánu, tento plán dodržovat, zúčastňovat se kontrolních dnů a postupovat podle dohodnutých opatření, a to v rozsahu, způsobem a ve lhůtách uvedených v plánu BOZP.</w:t>
      </w:r>
    </w:p>
    <w:p w:rsidR="00693850" w:rsidRPr="00224548" w:rsidRDefault="00693850" w:rsidP="00EE0888">
      <w:pPr>
        <w:pStyle w:val="Bezmezer"/>
        <w:jc w:val="both"/>
        <w:rPr>
          <w:rFonts w:ascii="Times New Roman" w:hAnsi="Times New Roman" w:cs="Times New Roman"/>
        </w:rPr>
      </w:pPr>
    </w:p>
    <w:p w:rsidR="00693850" w:rsidRPr="00224548" w:rsidRDefault="00693850" w:rsidP="00EE0888">
      <w:pPr>
        <w:pStyle w:val="Bezmezer"/>
        <w:jc w:val="both"/>
        <w:rPr>
          <w:rFonts w:ascii="Times New Roman" w:hAnsi="Times New Roman" w:cs="Times New Roman"/>
          <w:u w:val="single"/>
        </w:rPr>
      </w:pPr>
      <w:r w:rsidRPr="00224548">
        <w:rPr>
          <w:rFonts w:ascii="Times New Roman" w:hAnsi="Times New Roman" w:cs="Times New Roman"/>
          <w:u w:val="single"/>
        </w:rPr>
        <w:t xml:space="preserve">Shrnutí základních povinností a úkolů zhotovitele stavby v oblasti BOZP </w:t>
      </w:r>
    </w:p>
    <w:p w:rsidR="003F2FD5" w:rsidRDefault="00693850" w:rsidP="00EE0888">
      <w:pPr>
        <w:pStyle w:val="Bezmezer"/>
        <w:jc w:val="both"/>
        <w:rPr>
          <w:rFonts w:ascii="Times New Roman" w:hAnsi="Times New Roman" w:cs="Times New Roman"/>
        </w:rPr>
      </w:pPr>
      <w:r w:rsidRPr="00224548">
        <w:rPr>
          <w:rFonts w:ascii="Times New Roman" w:hAnsi="Times New Roman" w:cs="Times New Roman"/>
        </w:rPr>
        <w:t>Mezi hlavní trvalé úkoly každého zhotovitele v oblasti prevence rizik patří:</w:t>
      </w:r>
      <w:r w:rsidR="003F2FD5">
        <w:rPr>
          <w:rFonts w:ascii="Times New Roman" w:hAnsi="Times New Roman" w:cs="Times New Roman"/>
        </w:rPr>
        <w:t xml:space="preserve"> </w:t>
      </w:r>
    </w:p>
    <w:p w:rsidR="00693850" w:rsidRPr="00224548" w:rsidRDefault="00693850" w:rsidP="00EE0888">
      <w:pPr>
        <w:pStyle w:val="Bezmezer"/>
        <w:jc w:val="both"/>
        <w:rPr>
          <w:rFonts w:ascii="Times New Roman" w:hAnsi="Times New Roman" w:cs="Times New Roman"/>
        </w:rPr>
      </w:pPr>
      <w:r w:rsidRPr="00224548">
        <w:rPr>
          <w:rFonts w:ascii="Times New Roman" w:hAnsi="Times New Roman" w:cs="Times New Roman"/>
        </w:rPr>
        <w:t>udržování pořádku a čistoty na staveništích, včetně označení, vymezení a ohrazení, zejména prováděných na veřejných prostranstvích, umístění pracoviště, jeho dostupnost, stanovení dopravních komunikací nebo prostoru pro příchod a pohyb osob, výrobních a pracovních prostředků a zařízení,</w:t>
      </w:r>
      <w:r w:rsidR="00B115F8">
        <w:rPr>
          <w:rFonts w:ascii="Times New Roman" w:hAnsi="Times New Roman" w:cs="Times New Roman"/>
        </w:rPr>
        <w:t xml:space="preserve"> z</w:t>
      </w:r>
      <w:r w:rsidR="00B115F8" w:rsidRPr="00224548">
        <w:rPr>
          <w:rFonts w:ascii="Times New Roman" w:hAnsi="Times New Roman" w:cs="Times New Roman"/>
        </w:rPr>
        <w:t>ajištění požadavků</w:t>
      </w:r>
      <w:r w:rsidRPr="00224548">
        <w:rPr>
          <w:rFonts w:ascii="Times New Roman" w:hAnsi="Times New Roman" w:cs="Times New Roman"/>
        </w:rPr>
        <w:t xml:space="preserve"> na dopravu a manipulaci s materiálem a předcházení zdravotním rizikům při práci s břemeny, provádění kontroly před prvním použitím, během používání, při údržbě a pravidelném provádění kontrol strojů, technických zařízení, přístrojů a nářadí během používání s cílem odstranit nedostatky, které by mohly nepříznivě ovlivnit bezpečnost a ochranu zdraví, splnění požadavků na předepsanou odbornou způsobilost osob provádějících práce na staveništi, zajištění správného a bezpečného uskladňování materiálu, manipulace s ním, </w:t>
      </w:r>
      <w:r w:rsidR="007C3A01" w:rsidRPr="00224548">
        <w:rPr>
          <w:rFonts w:ascii="Times New Roman" w:hAnsi="Times New Roman" w:cs="Times New Roman"/>
        </w:rPr>
        <w:t>odstraňování a odvoz</w:t>
      </w:r>
      <w:r w:rsidRPr="00224548">
        <w:rPr>
          <w:rFonts w:ascii="Times New Roman" w:hAnsi="Times New Roman" w:cs="Times New Roman"/>
        </w:rPr>
        <w:t xml:space="preserve"> odpadu a zbytků materiálů, přizpůsobování času potřebného na jednotlivé práce nebo jejich etapy podle skutečného postupu prací, předcházení ohroženi života a zdraví osob, které se s vědomím zhotovitele mohou zdržovat na staveništi, přijetí odpovídajících opatření, pokud budou na staveništi vykonávány práce a činnosti vystavující zaměstnance ohrožení života nebo poškození zdraví, zajištění spolupráce mezi zhotoviteli i jinými osobami, předcházení rizikům vzájemného působení činností prováděných na staveništi nebo v jeho těsné blízkosti. v rámci přípravy staveb se podrobněji zabývat riziky a stanovovat konkrétní reálná bezpečností opatření, neomezovat tuto fázi pouze na odkazy dodržování právních předpisů, zvýšení náročnosti a úrovně řízení BOZP na stavbách ze strany stavbyvedoucích a mistrů při provádění výše uvedených činností, prokazatelně informovat jiné zhotovitele a případně koordinátora o rizicích vznikajících při pracovních nebo technologických postupech a spolupracovat při zajišťování BOZP na stavbě, dodržování bližších minimálních požadavků na bezpečnost a ochranu zdraví při práci na staveništích stanovených NV č. 591/2006 Sb. o bližších minimálních požadavcích na bezpečnost a ochranu zdraví při práci na staveništích a NV č. 362/2005 Sb. o bližších požadavcích na bezpečnost a ochranu zdraví při práci na pracovišti s nebezpečím pádu z výšky nebo do hloubky.</w:t>
      </w:r>
    </w:p>
    <w:p w:rsidR="00693850" w:rsidRPr="00224548" w:rsidRDefault="00693850" w:rsidP="00EE0888">
      <w:pPr>
        <w:pStyle w:val="Bezmezer"/>
        <w:jc w:val="both"/>
        <w:rPr>
          <w:rFonts w:ascii="Times New Roman" w:hAnsi="Times New Roman" w:cs="Times New Roman"/>
        </w:rPr>
      </w:pPr>
      <w:r w:rsidRPr="00224548">
        <w:rPr>
          <w:rFonts w:ascii="Times New Roman" w:hAnsi="Times New Roman" w:cs="Times New Roman"/>
        </w:rPr>
        <w:t>Zabezpečení staveniště musí být v souladu s přílohou č. 1 Nařízením vlády  č. 591/2006 Sb.. Střežení staveniště zajišťuje zhotovitel stavby.</w:t>
      </w:r>
    </w:p>
    <w:p w:rsidR="00693850" w:rsidRPr="00224548" w:rsidRDefault="00693850" w:rsidP="00EE0888">
      <w:pPr>
        <w:pStyle w:val="Bezmezer"/>
        <w:jc w:val="both"/>
        <w:rPr>
          <w:rFonts w:ascii="Times New Roman" w:hAnsi="Times New Roman" w:cs="Times New Roman"/>
        </w:rPr>
      </w:pPr>
    </w:p>
    <w:p w:rsidR="00693850" w:rsidRPr="00784CAE" w:rsidRDefault="00693850" w:rsidP="00EE0888">
      <w:pPr>
        <w:pStyle w:val="Bezmezer"/>
        <w:jc w:val="both"/>
        <w:rPr>
          <w:rFonts w:ascii="Times New Roman" w:hAnsi="Times New Roman" w:cs="Times New Roman"/>
          <w:u w:val="single"/>
        </w:rPr>
      </w:pPr>
      <w:bookmarkStart w:id="5" w:name="BM8_2_Prozat_25252525C3_25252525ADmn_252"/>
      <w:bookmarkEnd w:id="5"/>
      <w:r w:rsidRPr="008B202F">
        <w:rPr>
          <w:rFonts w:ascii="Times New Roman" w:hAnsi="Times New Roman" w:cs="Times New Roman"/>
          <w:u w:val="single"/>
        </w:rPr>
        <w:t xml:space="preserve">Shrnutí základních povinností a úkolů odpovědného zástupce každého zhotovitele – účastníka výstavby v oblasti BOZP (zodpovídá zhotovitel stavby) </w:t>
      </w:r>
    </w:p>
    <w:p w:rsidR="00693850" w:rsidRPr="00224548" w:rsidRDefault="00693850" w:rsidP="00EE0888">
      <w:pPr>
        <w:pStyle w:val="Bezmezer"/>
        <w:jc w:val="both"/>
        <w:rPr>
          <w:rFonts w:ascii="Times New Roman" w:hAnsi="Times New Roman" w:cs="Times New Roman"/>
        </w:rPr>
      </w:pPr>
      <w:r w:rsidRPr="00224548">
        <w:rPr>
          <w:rFonts w:ascii="Times New Roman" w:hAnsi="Times New Roman" w:cs="Times New Roman"/>
        </w:rPr>
        <w:t>Vést evidenci pracovníků od jejich nástupu do práce až po opuštění pracoviště, vybavit pracovníky na stavbě potřebnými osobními ochrannými pracovními prostředky,</w:t>
      </w:r>
      <w:r w:rsidR="00B115F8">
        <w:rPr>
          <w:rFonts w:ascii="Times New Roman" w:hAnsi="Times New Roman" w:cs="Times New Roman"/>
        </w:rPr>
        <w:t xml:space="preserve"> </w:t>
      </w:r>
      <w:r w:rsidRPr="00224548">
        <w:rPr>
          <w:rFonts w:ascii="Times New Roman" w:hAnsi="Times New Roman" w:cs="Times New Roman"/>
        </w:rPr>
        <w:t xml:space="preserve">seznamovat pracovníky se zpracovaným technologickým nebo pracovním postupem a podle náročnosti s rizikovosti prací s projektovou dokumentací v rozsahu, který se jich týká, koordinovat požadavky bezpečnosti práce s ostatními účastníky výstavby v součinnosti s koordinátorem BOZP stavby a dalšími zhotoviteli, o předání a převzetí staveniště </w:t>
      </w:r>
      <w:r w:rsidRPr="00224548">
        <w:rPr>
          <w:rFonts w:ascii="Times New Roman" w:hAnsi="Times New Roman" w:cs="Times New Roman"/>
        </w:rPr>
        <w:lastRenderedPageBreak/>
        <w:t>(pracoviště) vyhotovit zápis, s přijatým opatřením seznamovat příslušné pracovníky, přerušit práce při nebezpečí vzniku havárie nebo poruchy technického zařízení a při zhoršení pracovních podmínek, a tuto skutečnost neprodleně nahlásit zadavateli stavby při provádění stavebních prací v mimořádných podmínkách určit potřebná opatření k zajištění bezpečnosti práce a seznámit s nimi příslušné pracovníky,</w:t>
      </w:r>
    </w:p>
    <w:p w:rsidR="00693850" w:rsidRPr="00224548" w:rsidRDefault="00693850" w:rsidP="00EE0888">
      <w:pPr>
        <w:pStyle w:val="Bezmezer"/>
        <w:jc w:val="both"/>
        <w:rPr>
          <w:rFonts w:ascii="Times New Roman" w:hAnsi="Times New Roman" w:cs="Times New Roman"/>
        </w:rPr>
      </w:pPr>
      <w:r w:rsidRPr="00224548">
        <w:rPr>
          <w:rFonts w:ascii="Times New Roman" w:hAnsi="Times New Roman" w:cs="Times New Roman"/>
        </w:rPr>
        <w:t xml:space="preserve">při provádění prací v nebezpečném prostředí nebo prostoru požadovat na stavebníkovi a koordinátorovi BOZP  další OOPP a zařízení, které jako zhotovitel stavebních prací </w:t>
      </w:r>
      <w:r w:rsidR="00B115F8" w:rsidRPr="00224548">
        <w:rPr>
          <w:rFonts w:ascii="Times New Roman" w:hAnsi="Times New Roman" w:cs="Times New Roman"/>
        </w:rPr>
        <w:t>nemá k dispozici</w:t>
      </w:r>
      <w:r w:rsidRPr="00224548">
        <w:rPr>
          <w:rFonts w:ascii="Times New Roman" w:hAnsi="Times New Roman" w:cs="Times New Roman"/>
        </w:rPr>
        <w:t>, ohlásit provozovateli inženýrských sítí jejich případné poškození a zamezit vstup nepovolaných osob do ohroženého prostou do doby odstranění zdroje nebezpečí, školit, ověřovat znalosti a prakticky zaučit pracovníky k bezpečnému provádění prací v potřebném rozsahu, vybavit pracovníky vhodným a bezpečným nářadím, nástroji a pomůckami, zajistit bezpečnost práce při změnách povětrnostních nebo provozních podmínek a s přijatými opatřeními seznámit příslušné pracovníky, zajistit ohrazení, osvětlení staveniště, vstupy, montážní pracoviště a přístupové cesty označit bezpečnostními značkami a tabulemi, na vnitro-staveništních komunikacích zajistit jejich bezpečné šířky, podchodové výšky a potřebné výstražné značky, přechody, svodidla apod., jedenkrát ročně provádět u používaných žebříků zkoušky stability a pevnosti, před zahájením výkopových prací ověřit a vyznačit trasy podzemních vedení inženýrských sítí a jiných překážek, při přerušení prací zajistit pravidelnou odbornou kontrolu údržby zábran, pažení, přechodů, výstražných těles apod., pro práce zpracovat technologický postup a provést prokazatelné seznámení pracovníků, včetně svých ostatní zhotovitelů s tímto postupem vydat pokyny pro obsluhu a údržbu strojů, které obsahuji požadavky na zajištění bezpečnosti práce při jejich provozu, pokud nejsou stanoveny v technických normách nebo návodu k obsluze, před nasazením stroje seznámit obsluhu s místními provozními a pracovními podmínkami, které by mohly ovlivňovat bezpečnost práce seznamovat pracovníky se všemi zakázanými činnostmi, které mohou nastat při provozu stroje, po skončení pracovní činnosti stroje stanovit opatření proti jeho zneužití nepovolanou osobou a proti možnosti ohrožení veřejného zájmu.</w:t>
      </w:r>
    </w:p>
    <w:p w:rsidR="00D8183A" w:rsidRPr="00224548" w:rsidRDefault="00D8183A" w:rsidP="00EE0888">
      <w:pPr>
        <w:pStyle w:val="Bezmezer"/>
        <w:jc w:val="both"/>
        <w:rPr>
          <w:rFonts w:ascii="Times New Roman" w:hAnsi="Times New Roman" w:cs="Times New Roman"/>
          <w:i/>
          <w:iCs/>
        </w:rPr>
      </w:pPr>
    </w:p>
    <w:p w:rsidR="00693850" w:rsidRPr="00224548" w:rsidRDefault="00693850" w:rsidP="00EE0888">
      <w:pPr>
        <w:pStyle w:val="Bezmezer"/>
        <w:jc w:val="both"/>
        <w:rPr>
          <w:rFonts w:ascii="Times New Roman" w:hAnsi="Times New Roman" w:cs="Times New Roman"/>
          <w:u w:val="single"/>
        </w:rPr>
      </w:pPr>
      <w:r w:rsidRPr="00224548">
        <w:rPr>
          <w:rFonts w:ascii="Times New Roman" w:hAnsi="Times New Roman" w:cs="Times New Roman"/>
          <w:u w:val="single"/>
        </w:rPr>
        <w:t xml:space="preserve">Shrnutí základních povinností a úkolů pracovníků každého zhotovitele – účastníka výstavby v oblasti BOZP (zodpovídá zhotovitel stavby) </w:t>
      </w:r>
    </w:p>
    <w:p w:rsidR="00693850" w:rsidRPr="00224548" w:rsidRDefault="00693850" w:rsidP="00B7448E">
      <w:pPr>
        <w:pStyle w:val="Bezmezer"/>
        <w:ind w:left="567"/>
        <w:jc w:val="both"/>
        <w:rPr>
          <w:rFonts w:ascii="Times New Roman" w:hAnsi="Times New Roman" w:cs="Times New Roman"/>
        </w:rPr>
      </w:pPr>
      <w:r w:rsidRPr="00224548">
        <w:rPr>
          <w:rFonts w:ascii="Times New Roman" w:hAnsi="Times New Roman" w:cs="Times New Roman"/>
        </w:rPr>
        <w:t>Každý pracovník musí plnit na stavbě požadavky na bezpečnost práce, mezi které patří zejména:</w:t>
      </w:r>
    </w:p>
    <w:p w:rsidR="00693850" w:rsidRPr="00224548" w:rsidRDefault="00693850" w:rsidP="00B7448E">
      <w:pPr>
        <w:pStyle w:val="Bezmezer"/>
        <w:numPr>
          <w:ilvl w:val="0"/>
          <w:numId w:val="13"/>
        </w:numPr>
        <w:ind w:left="567"/>
        <w:jc w:val="both"/>
        <w:rPr>
          <w:rFonts w:ascii="Times New Roman" w:hAnsi="Times New Roman" w:cs="Times New Roman"/>
        </w:rPr>
      </w:pPr>
      <w:r w:rsidRPr="00224548">
        <w:rPr>
          <w:rFonts w:ascii="Times New Roman" w:hAnsi="Times New Roman" w:cs="Times New Roman"/>
        </w:rPr>
        <w:t>počínat si při práci tak, aby neohrozil zdraví své ani svých spolupracovníků, dodržovat předpisy o bezpečnosti a ochraně zdraví při práci a předepsané pracovní postupy,</w:t>
      </w:r>
    </w:p>
    <w:p w:rsidR="00693850" w:rsidRPr="00224548" w:rsidRDefault="00693850" w:rsidP="00B7448E">
      <w:pPr>
        <w:pStyle w:val="Bezmezer"/>
        <w:numPr>
          <w:ilvl w:val="0"/>
          <w:numId w:val="13"/>
        </w:numPr>
        <w:ind w:left="567"/>
        <w:jc w:val="both"/>
        <w:rPr>
          <w:rFonts w:ascii="Times New Roman" w:hAnsi="Times New Roman" w:cs="Times New Roman"/>
        </w:rPr>
      </w:pPr>
      <w:r w:rsidRPr="00224548">
        <w:rPr>
          <w:rFonts w:ascii="Times New Roman" w:hAnsi="Times New Roman" w:cs="Times New Roman"/>
        </w:rPr>
        <w:t>při práci vždy myslet na bezpečnost svého jednání a nepřeceňovat své schopnosti,</w:t>
      </w:r>
    </w:p>
    <w:p w:rsidR="00693850" w:rsidRPr="00224548" w:rsidRDefault="00693850" w:rsidP="00B7448E">
      <w:pPr>
        <w:pStyle w:val="Bezmezer"/>
        <w:numPr>
          <w:ilvl w:val="0"/>
          <w:numId w:val="13"/>
        </w:numPr>
        <w:ind w:left="567"/>
        <w:jc w:val="both"/>
        <w:rPr>
          <w:rFonts w:ascii="Times New Roman" w:hAnsi="Times New Roman" w:cs="Times New Roman"/>
        </w:rPr>
      </w:pPr>
      <w:r w:rsidRPr="00224548">
        <w:rPr>
          <w:rFonts w:ascii="Times New Roman" w:hAnsi="Times New Roman" w:cs="Times New Roman"/>
        </w:rPr>
        <w:t>neuvádět do chodu stroj nebo zařízení, pokud se nepřesvědčil, že tím neohrozí zdraví nebo život svůj či jiné osoby,</w:t>
      </w:r>
    </w:p>
    <w:p w:rsidR="00693850" w:rsidRPr="00224548" w:rsidRDefault="00693850" w:rsidP="00B7448E">
      <w:pPr>
        <w:pStyle w:val="Bezmezer"/>
        <w:numPr>
          <w:ilvl w:val="0"/>
          <w:numId w:val="13"/>
        </w:numPr>
        <w:ind w:left="567"/>
        <w:jc w:val="both"/>
        <w:rPr>
          <w:rFonts w:ascii="Times New Roman" w:hAnsi="Times New Roman" w:cs="Times New Roman"/>
        </w:rPr>
      </w:pPr>
      <w:r w:rsidRPr="00224548">
        <w:rPr>
          <w:rFonts w:ascii="Times New Roman" w:hAnsi="Times New Roman" w:cs="Times New Roman"/>
        </w:rPr>
        <w:t>neprovádět práce, pro něž není poučen ani vyškolen, zejména práce, které vyžadují zvláštní odbornou kvalifikaci,</w:t>
      </w:r>
    </w:p>
    <w:p w:rsidR="00693850" w:rsidRPr="00224548" w:rsidRDefault="00693850" w:rsidP="00B7448E">
      <w:pPr>
        <w:pStyle w:val="Bezmezer"/>
        <w:numPr>
          <w:ilvl w:val="0"/>
          <w:numId w:val="13"/>
        </w:numPr>
        <w:ind w:left="567"/>
        <w:jc w:val="both"/>
        <w:rPr>
          <w:rFonts w:ascii="Times New Roman" w:hAnsi="Times New Roman" w:cs="Times New Roman"/>
        </w:rPr>
      </w:pPr>
      <w:r w:rsidRPr="00224548">
        <w:rPr>
          <w:rFonts w:ascii="Times New Roman" w:hAnsi="Times New Roman" w:cs="Times New Roman"/>
        </w:rPr>
        <w:t>dodržovat pořádek na pracovištích a komunikacích na stavbě,</w:t>
      </w:r>
    </w:p>
    <w:p w:rsidR="00693850" w:rsidRPr="00224548" w:rsidRDefault="00693850" w:rsidP="00B7448E">
      <w:pPr>
        <w:pStyle w:val="Bezmezer"/>
        <w:numPr>
          <w:ilvl w:val="0"/>
          <w:numId w:val="13"/>
        </w:numPr>
        <w:ind w:left="567"/>
        <w:jc w:val="both"/>
        <w:rPr>
          <w:rFonts w:ascii="Times New Roman" w:hAnsi="Times New Roman" w:cs="Times New Roman"/>
        </w:rPr>
      </w:pPr>
      <w:r w:rsidRPr="00224548">
        <w:rPr>
          <w:rFonts w:ascii="Times New Roman" w:hAnsi="Times New Roman" w:cs="Times New Roman"/>
        </w:rPr>
        <w:t>každý úraz si dát řádně ošetřit a ihned jej hlásit nejblíže nadřízenému a koordinátorovi BOZP stavby,</w:t>
      </w:r>
    </w:p>
    <w:p w:rsidR="00693850" w:rsidRPr="00224548" w:rsidRDefault="00693850" w:rsidP="00B7448E">
      <w:pPr>
        <w:pStyle w:val="Bezmezer"/>
        <w:numPr>
          <w:ilvl w:val="0"/>
          <w:numId w:val="13"/>
        </w:numPr>
        <w:ind w:left="567"/>
        <w:jc w:val="both"/>
        <w:rPr>
          <w:rFonts w:ascii="Times New Roman" w:hAnsi="Times New Roman" w:cs="Times New Roman"/>
        </w:rPr>
      </w:pPr>
      <w:r w:rsidRPr="00224548">
        <w:rPr>
          <w:rFonts w:ascii="Times New Roman" w:hAnsi="Times New Roman" w:cs="Times New Roman"/>
        </w:rPr>
        <w:t>při zjištění nedostatků v oblasti BOZP, které zaměstnanec nemůže sám odstranit, informovat o nich neodkladně nadřízeného,</w:t>
      </w:r>
    </w:p>
    <w:p w:rsidR="00693850" w:rsidRPr="00224548" w:rsidRDefault="00693850" w:rsidP="00B7448E">
      <w:pPr>
        <w:pStyle w:val="Bezmezer"/>
        <w:numPr>
          <w:ilvl w:val="0"/>
          <w:numId w:val="13"/>
        </w:numPr>
        <w:ind w:left="567"/>
        <w:jc w:val="both"/>
        <w:rPr>
          <w:rFonts w:ascii="Times New Roman" w:hAnsi="Times New Roman" w:cs="Times New Roman"/>
        </w:rPr>
      </w:pPr>
      <w:r w:rsidRPr="00224548">
        <w:rPr>
          <w:rFonts w:ascii="Times New Roman" w:hAnsi="Times New Roman" w:cs="Times New Roman"/>
        </w:rPr>
        <w:t>používat při práci ochranná zařízení a předepsané osobní ochranné pracovní prostředky, včetně ochranné přilby a výstražné vesty</w:t>
      </w:r>
    </w:p>
    <w:p w:rsidR="00693850" w:rsidRPr="00224548" w:rsidRDefault="00693850" w:rsidP="00B7448E">
      <w:pPr>
        <w:pStyle w:val="Bezmezer"/>
        <w:numPr>
          <w:ilvl w:val="0"/>
          <w:numId w:val="13"/>
        </w:numPr>
        <w:ind w:left="567"/>
        <w:jc w:val="both"/>
        <w:rPr>
          <w:rFonts w:ascii="Times New Roman" w:hAnsi="Times New Roman" w:cs="Times New Roman"/>
        </w:rPr>
      </w:pPr>
      <w:r w:rsidRPr="00224548">
        <w:rPr>
          <w:rFonts w:ascii="Times New Roman" w:hAnsi="Times New Roman" w:cs="Times New Roman"/>
        </w:rPr>
        <w:t>dodržovat protipožární opatření,</w:t>
      </w:r>
    </w:p>
    <w:p w:rsidR="00693850" w:rsidRPr="00224548" w:rsidRDefault="00693850" w:rsidP="00B7448E">
      <w:pPr>
        <w:pStyle w:val="Bezmezer"/>
        <w:numPr>
          <w:ilvl w:val="0"/>
          <w:numId w:val="13"/>
        </w:numPr>
        <w:ind w:left="567"/>
        <w:jc w:val="both"/>
        <w:rPr>
          <w:rFonts w:ascii="Times New Roman" w:hAnsi="Times New Roman" w:cs="Times New Roman"/>
        </w:rPr>
      </w:pPr>
      <w:r w:rsidRPr="00224548">
        <w:rPr>
          <w:rFonts w:ascii="Times New Roman" w:hAnsi="Times New Roman" w:cs="Times New Roman"/>
        </w:rPr>
        <w:t>ochraňovat životní prostředí.</w:t>
      </w:r>
    </w:p>
    <w:p w:rsidR="009161AF" w:rsidRPr="00224548" w:rsidRDefault="009161AF" w:rsidP="00873AC1">
      <w:pPr>
        <w:pStyle w:val="Bezmezer"/>
        <w:jc w:val="both"/>
        <w:rPr>
          <w:rFonts w:ascii="Times New Roman" w:hAnsi="Times New Roman" w:cs="Times New Roman"/>
        </w:rPr>
      </w:pPr>
    </w:p>
    <w:p w:rsidR="00693850" w:rsidRPr="00224548" w:rsidRDefault="00693850" w:rsidP="00B7448E">
      <w:pPr>
        <w:pStyle w:val="Bezmezer"/>
        <w:ind w:left="567"/>
        <w:jc w:val="both"/>
        <w:rPr>
          <w:rFonts w:ascii="Times New Roman" w:hAnsi="Times New Roman" w:cs="Times New Roman"/>
        </w:rPr>
      </w:pPr>
      <w:r w:rsidRPr="00224548">
        <w:rPr>
          <w:rFonts w:ascii="Times New Roman" w:hAnsi="Times New Roman" w:cs="Times New Roman"/>
        </w:rPr>
        <w:t>Pracovníkům je na stavbě zakázáno především:</w:t>
      </w:r>
    </w:p>
    <w:p w:rsidR="00693850" w:rsidRPr="00224548" w:rsidRDefault="00693850" w:rsidP="00B7448E">
      <w:pPr>
        <w:pStyle w:val="Bezmezer"/>
        <w:numPr>
          <w:ilvl w:val="0"/>
          <w:numId w:val="13"/>
        </w:numPr>
        <w:ind w:left="567"/>
        <w:jc w:val="both"/>
        <w:rPr>
          <w:rFonts w:ascii="Times New Roman" w:hAnsi="Times New Roman" w:cs="Times New Roman"/>
        </w:rPr>
      </w:pPr>
      <w:r w:rsidRPr="00224548">
        <w:rPr>
          <w:rFonts w:ascii="Times New Roman" w:hAnsi="Times New Roman" w:cs="Times New Roman"/>
        </w:rPr>
        <w:t>vstupovat na stavbu pod vlivem alkoholu, požívat alkohol na stavbě a v průběhu pracovní doby i mimo areál stavby,</w:t>
      </w:r>
    </w:p>
    <w:p w:rsidR="00693850" w:rsidRPr="00224548" w:rsidRDefault="00693850" w:rsidP="00B7448E">
      <w:pPr>
        <w:pStyle w:val="Bezmezer"/>
        <w:numPr>
          <w:ilvl w:val="0"/>
          <w:numId w:val="13"/>
        </w:numPr>
        <w:ind w:left="567"/>
        <w:jc w:val="both"/>
        <w:rPr>
          <w:rFonts w:ascii="Times New Roman" w:hAnsi="Times New Roman" w:cs="Times New Roman"/>
        </w:rPr>
      </w:pPr>
      <w:r w:rsidRPr="00224548">
        <w:rPr>
          <w:rFonts w:ascii="Times New Roman" w:hAnsi="Times New Roman" w:cs="Times New Roman"/>
        </w:rPr>
        <w:t>odstraňovat nebo poškozovat bezpečnostní zařízení, kryty, značky,</w:t>
      </w:r>
    </w:p>
    <w:p w:rsidR="00693850" w:rsidRPr="00224548" w:rsidRDefault="00693850" w:rsidP="00B7448E">
      <w:pPr>
        <w:pStyle w:val="Bezmezer"/>
        <w:numPr>
          <w:ilvl w:val="0"/>
          <w:numId w:val="13"/>
        </w:numPr>
        <w:ind w:left="567"/>
        <w:jc w:val="both"/>
        <w:rPr>
          <w:rFonts w:ascii="Times New Roman" w:hAnsi="Times New Roman" w:cs="Times New Roman"/>
        </w:rPr>
      </w:pPr>
      <w:r w:rsidRPr="00224548">
        <w:rPr>
          <w:rFonts w:ascii="Times New Roman" w:hAnsi="Times New Roman" w:cs="Times New Roman"/>
        </w:rPr>
        <w:t>opravovat a čistit stroje, přístroje a jejich součásti, pokud jsou tyto v pohybu a pokud není spolehlivě zajištěno, že se nemohou samovolně rozběhnout,</w:t>
      </w:r>
    </w:p>
    <w:p w:rsidR="00693850" w:rsidRPr="00224548" w:rsidRDefault="00693850" w:rsidP="00B7448E">
      <w:pPr>
        <w:pStyle w:val="Bezmezer"/>
        <w:numPr>
          <w:ilvl w:val="0"/>
          <w:numId w:val="13"/>
        </w:numPr>
        <w:ind w:left="567"/>
        <w:jc w:val="both"/>
        <w:rPr>
          <w:rFonts w:ascii="Times New Roman" w:hAnsi="Times New Roman" w:cs="Times New Roman"/>
        </w:rPr>
      </w:pPr>
      <w:r w:rsidRPr="00224548">
        <w:rPr>
          <w:rFonts w:ascii="Times New Roman" w:hAnsi="Times New Roman" w:cs="Times New Roman"/>
        </w:rPr>
        <w:t>bez vědomí nadřízeného neopouštět pracoviště.</w:t>
      </w:r>
    </w:p>
    <w:p w:rsidR="00FA289C" w:rsidRDefault="00FA289C" w:rsidP="00EE0888">
      <w:pPr>
        <w:pStyle w:val="Bezmezer"/>
        <w:jc w:val="both"/>
        <w:rPr>
          <w:rFonts w:ascii="Times New Roman" w:hAnsi="Times New Roman" w:cs="Times New Roman"/>
          <w:u w:val="single"/>
        </w:rPr>
      </w:pPr>
    </w:p>
    <w:p w:rsidR="00693850" w:rsidRPr="00224548" w:rsidRDefault="00693850" w:rsidP="00EE0888">
      <w:pPr>
        <w:pStyle w:val="Bezmezer"/>
        <w:jc w:val="both"/>
        <w:rPr>
          <w:rFonts w:ascii="Times New Roman" w:hAnsi="Times New Roman" w:cs="Times New Roman"/>
          <w:u w:val="single"/>
        </w:rPr>
      </w:pPr>
      <w:r w:rsidRPr="00224548">
        <w:rPr>
          <w:rFonts w:ascii="Times New Roman" w:hAnsi="Times New Roman" w:cs="Times New Roman"/>
          <w:u w:val="single"/>
        </w:rPr>
        <w:t xml:space="preserve">Hlavní zásady o bezpečnosti práce a technických zařízení při stavebních pracech </w:t>
      </w:r>
    </w:p>
    <w:p w:rsidR="00693850" w:rsidRPr="00224548" w:rsidRDefault="00693850" w:rsidP="00EE0888">
      <w:pPr>
        <w:pStyle w:val="Bezmezer"/>
        <w:jc w:val="both"/>
        <w:rPr>
          <w:rFonts w:ascii="Times New Roman" w:hAnsi="Times New Roman" w:cs="Times New Roman"/>
        </w:rPr>
      </w:pPr>
      <w:r w:rsidRPr="00224548">
        <w:rPr>
          <w:rFonts w:ascii="Times New Roman" w:hAnsi="Times New Roman" w:cs="Times New Roman"/>
        </w:rPr>
        <w:t>Při stavební činnosti musí být zhotovitelem stavby a případnými ostatními zhotoviteli dodržovány zejména tyto zásady:</w:t>
      </w:r>
    </w:p>
    <w:p w:rsidR="00693850" w:rsidRPr="00224548" w:rsidRDefault="00693850" w:rsidP="00B7448E">
      <w:pPr>
        <w:pStyle w:val="Bezmezer"/>
        <w:numPr>
          <w:ilvl w:val="0"/>
          <w:numId w:val="15"/>
        </w:numPr>
        <w:ind w:left="567" w:hanging="357"/>
        <w:jc w:val="both"/>
        <w:rPr>
          <w:rFonts w:ascii="Times New Roman" w:hAnsi="Times New Roman" w:cs="Times New Roman"/>
        </w:rPr>
      </w:pPr>
      <w:r w:rsidRPr="00224548">
        <w:rPr>
          <w:rFonts w:ascii="Times New Roman" w:hAnsi="Times New Roman" w:cs="Times New Roman"/>
        </w:rPr>
        <w:t>veškeré vjezdy na staveniště a přístupy k nim, musí být označeny bezpečnostními dopravními značkami a tabulkami se zákazem vstupu na staveniště nepovolaným osobám,</w:t>
      </w:r>
    </w:p>
    <w:p w:rsidR="00693850" w:rsidRPr="00224548" w:rsidRDefault="00693850" w:rsidP="00B7448E">
      <w:pPr>
        <w:pStyle w:val="Bezmezer"/>
        <w:numPr>
          <w:ilvl w:val="0"/>
          <w:numId w:val="15"/>
        </w:numPr>
        <w:ind w:left="567" w:hanging="357"/>
        <w:jc w:val="both"/>
        <w:rPr>
          <w:rFonts w:ascii="Times New Roman" w:hAnsi="Times New Roman" w:cs="Times New Roman"/>
        </w:rPr>
      </w:pPr>
      <w:r w:rsidRPr="00224548">
        <w:rPr>
          <w:rFonts w:ascii="Times New Roman" w:hAnsi="Times New Roman" w:cs="Times New Roman"/>
        </w:rPr>
        <w:t>po celou dobu výstavby musí být udržován bezpečný stav přístupových komunikací na staveništi,</w:t>
      </w:r>
    </w:p>
    <w:p w:rsidR="00693850" w:rsidRPr="00224548" w:rsidRDefault="00693850" w:rsidP="00B7448E">
      <w:pPr>
        <w:pStyle w:val="Bezmezer"/>
        <w:numPr>
          <w:ilvl w:val="0"/>
          <w:numId w:val="15"/>
        </w:numPr>
        <w:ind w:left="567" w:hanging="357"/>
        <w:jc w:val="both"/>
        <w:rPr>
          <w:rFonts w:ascii="Times New Roman" w:hAnsi="Times New Roman" w:cs="Times New Roman"/>
        </w:rPr>
      </w:pPr>
      <w:r w:rsidRPr="00224548">
        <w:rPr>
          <w:rFonts w:ascii="Times New Roman" w:hAnsi="Times New Roman" w:cs="Times New Roman"/>
        </w:rPr>
        <w:t>při stavebních pracích za snížené viditelnosti musí být zajištěno dostatečné osvětlení,</w:t>
      </w:r>
    </w:p>
    <w:p w:rsidR="00693850" w:rsidRPr="00224548" w:rsidRDefault="00693850" w:rsidP="00B7448E">
      <w:pPr>
        <w:pStyle w:val="Bezmezer"/>
        <w:numPr>
          <w:ilvl w:val="0"/>
          <w:numId w:val="15"/>
        </w:numPr>
        <w:ind w:left="567" w:hanging="357"/>
        <w:jc w:val="both"/>
        <w:rPr>
          <w:rFonts w:ascii="Times New Roman" w:hAnsi="Times New Roman" w:cs="Times New Roman"/>
        </w:rPr>
      </w:pPr>
      <w:r w:rsidRPr="00224548">
        <w:rPr>
          <w:rFonts w:ascii="Times New Roman" w:hAnsi="Times New Roman" w:cs="Times New Roman"/>
        </w:rPr>
        <w:t>před odevzdáním staveniště investor (stavebník) písemně odevzdá a zhotovitel stavby převezme vyznačení inženýrských sítí a jiných překážek (nadzemní elektrické vedení),</w:t>
      </w:r>
    </w:p>
    <w:p w:rsidR="00693850" w:rsidRPr="00224548" w:rsidRDefault="00693850" w:rsidP="00B7448E">
      <w:pPr>
        <w:pStyle w:val="Bezmezer"/>
        <w:numPr>
          <w:ilvl w:val="0"/>
          <w:numId w:val="15"/>
        </w:numPr>
        <w:ind w:left="567" w:hanging="357"/>
        <w:jc w:val="both"/>
        <w:rPr>
          <w:rFonts w:ascii="Times New Roman" w:hAnsi="Times New Roman" w:cs="Times New Roman"/>
        </w:rPr>
      </w:pPr>
      <w:r w:rsidRPr="00224548">
        <w:rPr>
          <w:rFonts w:ascii="Times New Roman" w:hAnsi="Times New Roman" w:cs="Times New Roman"/>
        </w:rPr>
        <w:t>před započetím zemních prací musí být odpovědným pracovníkem zhotovitele stavby zajištěno na terénu vyznačení tras podzemních vedení inženýrských sítí a jiných překážek s určením druhu a hloubky těchto sítí musí být seznámeni pracovníci, kteří budou zemní práce provádět, toto platí i pro inženýrské sítě v blízkosti staveniště, které by mohly být stavební činností narušeny,</w:t>
      </w:r>
    </w:p>
    <w:p w:rsidR="00693850" w:rsidRPr="00224548" w:rsidRDefault="00693850" w:rsidP="00B7448E">
      <w:pPr>
        <w:pStyle w:val="Bezmezer"/>
        <w:numPr>
          <w:ilvl w:val="0"/>
          <w:numId w:val="15"/>
        </w:numPr>
        <w:ind w:left="567" w:hanging="357"/>
        <w:jc w:val="both"/>
        <w:rPr>
          <w:rFonts w:ascii="Times New Roman" w:hAnsi="Times New Roman" w:cs="Times New Roman"/>
        </w:rPr>
      </w:pPr>
      <w:r w:rsidRPr="00224548">
        <w:rPr>
          <w:rFonts w:ascii="Times New Roman" w:hAnsi="Times New Roman" w:cs="Times New Roman"/>
        </w:rPr>
        <w:t>před započetím každé práce musí zhotovitel zpracovat technologický postup (zejména upozornění na provedení zemních prací, výkopových prací a zajištění stability stěn výkopových rýh; montážních prací prefa konstrukce; betonářských prací, prací souvisejících ze stavební činností atd.); odpovídá zhotovitel stavby</w:t>
      </w:r>
    </w:p>
    <w:p w:rsidR="00693850" w:rsidRPr="00224548" w:rsidRDefault="00693850" w:rsidP="00B7448E">
      <w:pPr>
        <w:pStyle w:val="Bezmezer"/>
        <w:numPr>
          <w:ilvl w:val="0"/>
          <w:numId w:val="15"/>
        </w:numPr>
        <w:ind w:left="567" w:hanging="357"/>
        <w:jc w:val="both"/>
        <w:rPr>
          <w:rFonts w:ascii="Times New Roman" w:hAnsi="Times New Roman" w:cs="Times New Roman"/>
        </w:rPr>
      </w:pPr>
      <w:r w:rsidRPr="00224548">
        <w:rPr>
          <w:rFonts w:ascii="Times New Roman" w:hAnsi="Times New Roman" w:cs="Times New Roman"/>
        </w:rPr>
        <w:t>výkopy v zastavěném území a na veřejných prostranstvích musí být zakryty nebo u okraje, kde hrozí nebezpečí pádu do výkopu zajištěny, je-li zajištění ve větší vzdálenosti než 1,5 m od hrany výkopu, považuje se za vyhovující zábranu jednotyčové zábradlí vysoké 1,1 m nebo nápadná překážka 0,6 m vysoká,</w:t>
      </w:r>
    </w:p>
    <w:p w:rsidR="00693850" w:rsidRPr="00224548" w:rsidRDefault="00693850" w:rsidP="00B7448E">
      <w:pPr>
        <w:pStyle w:val="Bezmezer"/>
        <w:numPr>
          <w:ilvl w:val="0"/>
          <w:numId w:val="15"/>
        </w:numPr>
        <w:ind w:left="567" w:hanging="357"/>
        <w:jc w:val="both"/>
        <w:rPr>
          <w:rFonts w:ascii="Times New Roman" w:hAnsi="Times New Roman" w:cs="Times New Roman"/>
        </w:rPr>
      </w:pPr>
      <w:r w:rsidRPr="00224548">
        <w:rPr>
          <w:rFonts w:ascii="Times New Roman" w:hAnsi="Times New Roman" w:cs="Times New Roman"/>
        </w:rPr>
        <w:t>výkopy přiléhající k veřejným komunikacím nebo zasahující do nich, musí být opatřeny výstražnou značkou, v noci a za snížené viditelnosti musí být označeny červeným výstražným světlem na začátku a konci výkopu a dále výstrahami pro nevědomé,</w:t>
      </w:r>
    </w:p>
    <w:p w:rsidR="00693850" w:rsidRPr="00224548" w:rsidRDefault="00693850" w:rsidP="00B7448E">
      <w:pPr>
        <w:pStyle w:val="Bezmezer"/>
        <w:numPr>
          <w:ilvl w:val="0"/>
          <w:numId w:val="15"/>
        </w:numPr>
        <w:ind w:left="567" w:hanging="357"/>
        <w:jc w:val="both"/>
        <w:rPr>
          <w:rFonts w:ascii="Times New Roman" w:hAnsi="Times New Roman" w:cs="Times New Roman"/>
        </w:rPr>
      </w:pPr>
      <w:r w:rsidRPr="00224548">
        <w:rPr>
          <w:rFonts w:ascii="Times New Roman" w:hAnsi="Times New Roman" w:cs="Times New Roman"/>
        </w:rPr>
        <w:t>přes výkopy hlubší než 0,5 m musí být zřízeny bezpečné přechody o šířce nejméně 0,75 m (na veřejných prostranstvích 1,5 m), které jsou vybaveny jednotyčovým oboustranným zábradlím o výšce min. 1,1 m, přechody nad hloubkou větší než 1,5 m musí být vybaveny oboustranným dvou tyčovým zábradlím o výšce 1,1 m se zarážkou,</w:t>
      </w:r>
    </w:p>
    <w:p w:rsidR="00693850" w:rsidRPr="00224548" w:rsidRDefault="00693850" w:rsidP="00B7448E">
      <w:pPr>
        <w:pStyle w:val="Bezmezer"/>
        <w:numPr>
          <w:ilvl w:val="0"/>
          <w:numId w:val="15"/>
        </w:numPr>
        <w:ind w:left="567" w:hanging="357"/>
        <w:jc w:val="both"/>
        <w:rPr>
          <w:rFonts w:ascii="Times New Roman" w:hAnsi="Times New Roman" w:cs="Times New Roman"/>
        </w:rPr>
      </w:pPr>
      <w:r w:rsidRPr="00224548">
        <w:rPr>
          <w:rFonts w:ascii="Times New Roman" w:hAnsi="Times New Roman" w:cs="Times New Roman"/>
        </w:rPr>
        <w:t>pro pracovníky ve výkopu musí být zřízen bezpečný sestup a výstup,</w:t>
      </w:r>
    </w:p>
    <w:p w:rsidR="00693850" w:rsidRPr="00224548" w:rsidRDefault="00693850" w:rsidP="00B7448E">
      <w:pPr>
        <w:pStyle w:val="Bezmezer"/>
        <w:numPr>
          <w:ilvl w:val="0"/>
          <w:numId w:val="15"/>
        </w:numPr>
        <w:ind w:left="567" w:hanging="357"/>
        <w:jc w:val="both"/>
        <w:rPr>
          <w:rFonts w:ascii="Times New Roman" w:hAnsi="Times New Roman" w:cs="Times New Roman"/>
        </w:rPr>
      </w:pPr>
      <w:r w:rsidRPr="00224548">
        <w:rPr>
          <w:rFonts w:ascii="Times New Roman" w:hAnsi="Times New Roman" w:cs="Times New Roman"/>
        </w:rPr>
        <w:t>okraje výkopu nesmí být zatěžovány do vzdálenosti 0,5 m od hrany výkopu,</w:t>
      </w:r>
    </w:p>
    <w:p w:rsidR="00693850" w:rsidRPr="00224548" w:rsidRDefault="00693850" w:rsidP="00B7448E">
      <w:pPr>
        <w:pStyle w:val="Bezmezer"/>
        <w:numPr>
          <w:ilvl w:val="0"/>
          <w:numId w:val="15"/>
        </w:numPr>
        <w:ind w:left="567" w:hanging="357"/>
        <w:jc w:val="both"/>
        <w:rPr>
          <w:rFonts w:ascii="Times New Roman" w:hAnsi="Times New Roman" w:cs="Times New Roman"/>
        </w:rPr>
      </w:pPr>
      <w:r w:rsidRPr="00224548">
        <w:rPr>
          <w:rFonts w:ascii="Times New Roman" w:hAnsi="Times New Roman" w:cs="Times New Roman"/>
        </w:rPr>
        <w:t>stěny výkopů musí být zajištěny proti sesutí, a to např. pažením boků výkopů od hloubky 1,3 m, v zastavěném území a 1,5 m v nezastavěném území,</w:t>
      </w:r>
    </w:p>
    <w:p w:rsidR="00693850" w:rsidRPr="00224548" w:rsidRDefault="00693850" w:rsidP="00B7448E">
      <w:pPr>
        <w:pStyle w:val="Bezmezer"/>
        <w:numPr>
          <w:ilvl w:val="0"/>
          <w:numId w:val="15"/>
        </w:numPr>
        <w:ind w:left="567" w:hanging="357"/>
        <w:jc w:val="both"/>
        <w:rPr>
          <w:rFonts w:ascii="Times New Roman" w:hAnsi="Times New Roman" w:cs="Times New Roman"/>
        </w:rPr>
      </w:pPr>
      <w:r w:rsidRPr="00224548">
        <w:rPr>
          <w:rFonts w:ascii="Times New Roman" w:hAnsi="Times New Roman" w:cs="Times New Roman"/>
        </w:rPr>
        <w:t>zhotovitel stavebních prací musí zpracovat technologický postup montáže jím montovaných stavebních a technologických konstrukcí, odpovídá zhotovitel stavby, který musí obsahovat časový sled montážních záběrů, podmínky nasazení a pohyb mechanizačních prostředků, zásadní řešení přístupu pracovníků ke stykovým uzlům, včetně jejich ochrany a zabezpečení dotčených pracovišť; při zpracování technologického postupu montáže musí být stanoveny podmínky pro osobní nebo kolektivní zajištění pracovníků proti pádu,</w:t>
      </w:r>
    </w:p>
    <w:p w:rsidR="00693850" w:rsidRPr="00224548" w:rsidRDefault="00693850" w:rsidP="00B7448E">
      <w:pPr>
        <w:pStyle w:val="Bezmezer"/>
        <w:numPr>
          <w:ilvl w:val="0"/>
          <w:numId w:val="15"/>
        </w:numPr>
        <w:ind w:left="567" w:hanging="357"/>
        <w:jc w:val="both"/>
        <w:rPr>
          <w:rFonts w:ascii="Times New Roman" w:hAnsi="Times New Roman" w:cs="Times New Roman"/>
        </w:rPr>
      </w:pPr>
      <w:r w:rsidRPr="00224548">
        <w:rPr>
          <w:rFonts w:ascii="Times New Roman" w:hAnsi="Times New Roman" w:cs="Times New Roman"/>
        </w:rPr>
        <w:t>při provádění betonářských prací musí být bednění těsné, únosné a prostorově tuhé,</w:t>
      </w:r>
    </w:p>
    <w:p w:rsidR="00693850" w:rsidRPr="00224548" w:rsidRDefault="00693850" w:rsidP="00B7448E">
      <w:pPr>
        <w:pStyle w:val="Bezmezer"/>
        <w:numPr>
          <w:ilvl w:val="0"/>
          <w:numId w:val="15"/>
        </w:numPr>
        <w:ind w:left="567" w:hanging="357"/>
        <w:jc w:val="both"/>
        <w:rPr>
          <w:rFonts w:ascii="Times New Roman" w:hAnsi="Times New Roman" w:cs="Times New Roman"/>
        </w:rPr>
      </w:pPr>
      <w:r w:rsidRPr="00224548">
        <w:rPr>
          <w:rFonts w:ascii="Times New Roman" w:hAnsi="Times New Roman" w:cs="Times New Roman"/>
        </w:rPr>
        <w:t>podpěry musí být umístněný tak, aby stály v ose nad sebou,</w:t>
      </w:r>
    </w:p>
    <w:p w:rsidR="00693850" w:rsidRPr="00224548" w:rsidRDefault="00693850" w:rsidP="00B7448E">
      <w:pPr>
        <w:pStyle w:val="Bezmezer"/>
        <w:numPr>
          <w:ilvl w:val="0"/>
          <w:numId w:val="15"/>
        </w:numPr>
        <w:ind w:left="567" w:hanging="357"/>
        <w:jc w:val="both"/>
        <w:rPr>
          <w:rFonts w:ascii="Times New Roman" w:hAnsi="Times New Roman" w:cs="Times New Roman"/>
        </w:rPr>
      </w:pPr>
      <w:r w:rsidRPr="00224548">
        <w:rPr>
          <w:rFonts w:ascii="Times New Roman" w:hAnsi="Times New Roman" w:cs="Times New Roman"/>
        </w:rPr>
        <w:t>bednění z dílců a bednění sestav do velkoplošných panelů musí být v každém stadiu montáže i demontáže zajištěno proti pádu jeho prvků a částí,</w:t>
      </w:r>
    </w:p>
    <w:p w:rsidR="00693850" w:rsidRPr="00224548" w:rsidRDefault="00693850" w:rsidP="00B7448E">
      <w:pPr>
        <w:pStyle w:val="Bezmezer"/>
        <w:numPr>
          <w:ilvl w:val="0"/>
          <w:numId w:val="15"/>
        </w:numPr>
        <w:ind w:left="567" w:hanging="357"/>
        <w:jc w:val="both"/>
        <w:rPr>
          <w:rFonts w:ascii="Times New Roman" w:hAnsi="Times New Roman" w:cs="Times New Roman"/>
        </w:rPr>
      </w:pPr>
      <w:r w:rsidRPr="00224548">
        <w:rPr>
          <w:rFonts w:ascii="Times New Roman" w:hAnsi="Times New Roman" w:cs="Times New Roman"/>
        </w:rPr>
        <w:t>podpěry musí být opatřeny patkami, hlavicemi nebo jinou úpravou pro rozložení zatížení,</w:t>
      </w:r>
    </w:p>
    <w:p w:rsidR="00693850" w:rsidRPr="00224548" w:rsidRDefault="00693850" w:rsidP="00B7448E">
      <w:pPr>
        <w:pStyle w:val="Bezmezer"/>
        <w:numPr>
          <w:ilvl w:val="0"/>
          <w:numId w:val="15"/>
        </w:numPr>
        <w:ind w:left="567" w:hanging="357"/>
        <w:jc w:val="both"/>
        <w:rPr>
          <w:rFonts w:ascii="Times New Roman" w:hAnsi="Times New Roman" w:cs="Times New Roman"/>
        </w:rPr>
      </w:pPr>
      <w:r w:rsidRPr="00224548">
        <w:rPr>
          <w:rFonts w:ascii="Times New Roman" w:hAnsi="Times New Roman" w:cs="Times New Roman"/>
        </w:rPr>
        <w:t>před započetím betonářských prací musí být celé bednění a jeho části, zejména podpěry, řádně zkontrolovány,</w:t>
      </w:r>
    </w:p>
    <w:p w:rsidR="00693850" w:rsidRPr="00224548" w:rsidRDefault="00693850" w:rsidP="00B7448E">
      <w:pPr>
        <w:pStyle w:val="Bezmezer"/>
        <w:numPr>
          <w:ilvl w:val="0"/>
          <w:numId w:val="15"/>
        </w:numPr>
        <w:ind w:left="567" w:hanging="357"/>
        <w:jc w:val="both"/>
        <w:rPr>
          <w:rFonts w:ascii="Times New Roman" w:hAnsi="Times New Roman" w:cs="Times New Roman"/>
        </w:rPr>
      </w:pPr>
      <w:r w:rsidRPr="00224548">
        <w:rPr>
          <w:rFonts w:ascii="Times New Roman" w:hAnsi="Times New Roman" w:cs="Times New Roman"/>
        </w:rPr>
        <w:t>při odebírání dílců ze skládky nebo dopravního prostředku musí být dílce vždy řádně zajištěny proti překlopení nebo sesutí,</w:t>
      </w:r>
    </w:p>
    <w:p w:rsidR="00693850" w:rsidRPr="00224548" w:rsidRDefault="00693850" w:rsidP="00B7448E">
      <w:pPr>
        <w:pStyle w:val="Bezmezer"/>
        <w:numPr>
          <w:ilvl w:val="0"/>
          <w:numId w:val="15"/>
        </w:numPr>
        <w:ind w:left="567" w:hanging="357"/>
        <w:jc w:val="both"/>
        <w:rPr>
          <w:rFonts w:ascii="Times New Roman" w:hAnsi="Times New Roman" w:cs="Times New Roman"/>
        </w:rPr>
      </w:pPr>
      <w:r w:rsidRPr="00224548">
        <w:rPr>
          <w:rFonts w:ascii="Times New Roman" w:hAnsi="Times New Roman" w:cs="Times New Roman"/>
        </w:rPr>
        <w:t>při skladování materiálu musí být zajištěn jeho bezpečný přísun a odběr v souladu s postupem prací na stavbě,</w:t>
      </w:r>
    </w:p>
    <w:p w:rsidR="00693850" w:rsidRPr="00224548" w:rsidRDefault="00693850" w:rsidP="00B7448E">
      <w:pPr>
        <w:pStyle w:val="Bezmezer"/>
        <w:numPr>
          <w:ilvl w:val="0"/>
          <w:numId w:val="15"/>
        </w:numPr>
        <w:ind w:left="567" w:hanging="357"/>
        <w:jc w:val="both"/>
        <w:rPr>
          <w:rFonts w:ascii="Times New Roman" w:hAnsi="Times New Roman" w:cs="Times New Roman"/>
        </w:rPr>
      </w:pPr>
      <w:r w:rsidRPr="00224548">
        <w:rPr>
          <w:rFonts w:ascii="Times New Roman" w:hAnsi="Times New Roman" w:cs="Times New Roman"/>
        </w:rPr>
        <w:lastRenderedPageBreak/>
        <w:t>skladovací plochy musí být urovnány, odvodněny, zpevněny a označeny bezpečnostními tabulkami, zakazujícími vstup nepovolaným osobám,</w:t>
      </w:r>
    </w:p>
    <w:p w:rsidR="00693850" w:rsidRPr="00224548" w:rsidRDefault="00693850" w:rsidP="00B7448E">
      <w:pPr>
        <w:pStyle w:val="Bezmezer"/>
        <w:numPr>
          <w:ilvl w:val="0"/>
          <w:numId w:val="15"/>
        </w:numPr>
        <w:ind w:left="567" w:hanging="357"/>
        <w:jc w:val="both"/>
        <w:rPr>
          <w:rFonts w:ascii="Times New Roman" w:hAnsi="Times New Roman" w:cs="Times New Roman"/>
        </w:rPr>
      </w:pPr>
      <w:r w:rsidRPr="00224548">
        <w:rPr>
          <w:rFonts w:ascii="Times New Roman" w:hAnsi="Times New Roman" w:cs="Times New Roman"/>
        </w:rPr>
        <w:t>rozmístění skladovaných materiálů, šířka a únosnost komunikací musí odpovídat používané mechanizaci,</w:t>
      </w:r>
    </w:p>
    <w:p w:rsidR="00693850" w:rsidRPr="00224548" w:rsidRDefault="00693850" w:rsidP="00B7448E">
      <w:pPr>
        <w:pStyle w:val="Bezmezer"/>
        <w:numPr>
          <w:ilvl w:val="0"/>
          <w:numId w:val="15"/>
        </w:numPr>
        <w:ind w:left="567" w:hanging="357"/>
        <w:jc w:val="both"/>
        <w:rPr>
          <w:rFonts w:ascii="Times New Roman" w:hAnsi="Times New Roman" w:cs="Times New Roman"/>
        </w:rPr>
      </w:pPr>
      <w:r w:rsidRPr="00224548">
        <w:rPr>
          <w:rFonts w:ascii="Times New Roman" w:hAnsi="Times New Roman" w:cs="Times New Roman"/>
        </w:rPr>
        <w:t>skladovaný materiál musí být uložen tak, aby byla po celou dobu skladování zajištěna jeho stabilita a nedošlo k jeho znehodnocení</w:t>
      </w:r>
    </w:p>
    <w:p w:rsidR="00693850" w:rsidRPr="00224548" w:rsidRDefault="00693850" w:rsidP="00B7448E">
      <w:pPr>
        <w:pStyle w:val="Bezmezer"/>
        <w:numPr>
          <w:ilvl w:val="0"/>
          <w:numId w:val="15"/>
        </w:numPr>
        <w:ind w:left="567" w:hanging="357"/>
        <w:jc w:val="both"/>
        <w:rPr>
          <w:rFonts w:ascii="Times New Roman" w:hAnsi="Times New Roman" w:cs="Times New Roman"/>
        </w:rPr>
      </w:pPr>
      <w:r w:rsidRPr="00224548">
        <w:rPr>
          <w:rFonts w:ascii="Times New Roman" w:hAnsi="Times New Roman" w:cs="Times New Roman"/>
        </w:rPr>
        <w:t>stavební prefabrikáty lze skladovat jen za podmínek stanovených výrobní dokumentací,</w:t>
      </w:r>
    </w:p>
    <w:p w:rsidR="00693850" w:rsidRPr="00224548" w:rsidRDefault="00693850" w:rsidP="00B7448E">
      <w:pPr>
        <w:pStyle w:val="Bezmezer"/>
        <w:numPr>
          <w:ilvl w:val="0"/>
          <w:numId w:val="15"/>
        </w:numPr>
        <w:ind w:left="567" w:hanging="357"/>
        <w:jc w:val="both"/>
        <w:rPr>
          <w:rFonts w:ascii="Times New Roman" w:hAnsi="Times New Roman" w:cs="Times New Roman"/>
        </w:rPr>
      </w:pPr>
      <w:r w:rsidRPr="00224548">
        <w:rPr>
          <w:rFonts w:ascii="Times New Roman" w:hAnsi="Times New Roman" w:cs="Times New Roman"/>
        </w:rPr>
        <w:t>na skládce sypkých materiálů se spodním odebíráním, se pracovníci nesmí zdržovat v nebezpečné blízkosti místa odběru</w:t>
      </w:r>
    </w:p>
    <w:p w:rsidR="00693850" w:rsidRPr="00224548" w:rsidRDefault="00693850" w:rsidP="00B7448E">
      <w:pPr>
        <w:pStyle w:val="Bezmezer"/>
        <w:numPr>
          <w:ilvl w:val="0"/>
          <w:numId w:val="15"/>
        </w:numPr>
        <w:ind w:left="567" w:hanging="357"/>
        <w:jc w:val="both"/>
        <w:rPr>
          <w:rFonts w:ascii="Times New Roman" w:hAnsi="Times New Roman" w:cs="Times New Roman"/>
        </w:rPr>
      </w:pPr>
      <w:r w:rsidRPr="00224548">
        <w:rPr>
          <w:rFonts w:ascii="Times New Roman" w:hAnsi="Times New Roman" w:cs="Times New Roman"/>
        </w:rPr>
        <w:t>prvky a dílce pravidelných tvarů při skladování nebo odebírání při ukládání nebo odebírání mechanizačními prostředky je možno skladovat až do výšky 4 m, pokud výrobce nebo zvláštní předpis nestanoví jinak</w:t>
      </w:r>
    </w:p>
    <w:p w:rsidR="00693850" w:rsidRPr="00224548" w:rsidRDefault="00693850" w:rsidP="00B7448E">
      <w:pPr>
        <w:pStyle w:val="Bezmezer"/>
        <w:numPr>
          <w:ilvl w:val="0"/>
          <w:numId w:val="15"/>
        </w:numPr>
        <w:ind w:left="567" w:hanging="357"/>
        <w:jc w:val="both"/>
        <w:rPr>
          <w:rFonts w:ascii="Times New Roman" w:hAnsi="Times New Roman" w:cs="Times New Roman"/>
        </w:rPr>
      </w:pPr>
      <w:r w:rsidRPr="00224548">
        <w:rPr>
          <w:rFonts w:ascii="Times New Roman" w:hAnsi="Times New Roman" w:cs="Times New Roman"/>
        </w:rPr>
        <w:t>upínání nebo odepínání dílců se musí provádět ze země nebo z bezpečných plošin nebo podlah tak, aby nebyly upínány ve větší pracovní výšce než 1,5 m</w:t>
      </w:r>
    </w:p>
    <w:p w:rsidR="00693850" w:rsidRPr="0070075E" w:rsidRDefault="00693850" w:rsidP="00EE0888">
      <w:pPr>
        <w:pStyle w:val="Bezmezer"/>
        <w:numPr>
          <w:ilvl w:val="0"/>
          <w:numId w:val="15"/>
        </w:numPr>
        <w:ind w:left="567" w:hanging="357"/>
        <w:jc w:val="both"/>
        <w:rPr>
          <w:rFonts w:ascii="Times New Roman" w:hAnsi="Times New Roman" w:cs="Times New Roman"/>
        </w:rPr>
      </w:pPr>
      <w:r w:rsidRPr="00224548">
        <w:rPr>
          <w:rFonts w:ascii="Times New Roman" w:hAnsi="Times New Roman" w:cs="Times New Roman"/>
        </w:rPr>
        <w:t>jeden pracovník smí ručně přenášet, nakládat nebo vykládat břemena do 50 kg hmotnosti – nejedná se o souvislou práci, dále musí viz. NV č. 178/2001 Sb., v platném znění.</w:t>
      </w:r>
    </w:p>
    <w:p w:rsidR="008A1B4E" w:rsidRDefault="008A1B4E" w:rsidP="00EE0888">
      <w:pPr>
        <w:pStyle w:val="Bezmezer"/>
        <w:jc w:val="both"/>
        <w:rPr>
          <w:rFonts w:ascii="Times New Roman" w:hAnsi="Times New Roman" w:cs="Times New Roman"/>
          <w:u w:val="single"/>
        </w:rPr>
      </w:pPr>
    </w:p>
    <w:p w:rsidR="00693850" w:rsidRPr="00224548" w:rsidRDefault="00693850" w:rsidP="00EE0888">
      <w:pPr>
        <w:pStyle w:val="Bezmezer"/>
        <w:jc w:val="both"/>
        <w:rPr>
          <w:rFonts w:ascii="Times New Roman" w:hAnsi="Times New Roman" w:cs="Times New Roman"/>
          <w:u w:val="single"/>
        </w:rPr>
      </w:pPr>
      <w:r w:rsidRPr="00224548">
        <w:rPr>
          <w:rFonts w:ascii="Times New Roman" w:hAnsi="Times New Roman" w:cs="Times New Roman"/>
          <w:u w:val="single"/>
        </w:rPr>
        <w:t xml:space="preserve">Plán bezpečnosti a ochrany zdraví při práci na staveništi </w:t>
      </w:r>
    </w:p>
    <w:p w:rsidR="00693850" w:rsidRPr="00224548" w:rsidRDefault="00693850" w:rsidP="00EE0888">
      <w:pPr>
        <w:pStyle w:val="Bezmezer"/>
        <w:jc w:val="both"/>
        <w:rPr>
          <w:rFonts w:ascii="Times New Roman" w:hAnsi="Times New Roman" w:cs="Times New Roman"/>
        </w:rPr>
      </w:pPr>
      <w:r w:rsidRPr="00224548">
        <w:rPr>
          <w:rFonts w:ascii="Times New Roman" w:hAnsi="Times New Roman" w:cs="Times New Roman"/>
        </w:rPr>
        <w:t xml:space="preserve">Zadavatel stavby zajistí, aby před zahájením prací na staveništi byl koordinátorem BOZP doplněn a aktualizován zpracovaný Plán bezpečnosti a ochrany zdraví při práci na staveništi tak, aby odpovídal skutečnému stavu a podstatným změnám během realizace stavby. </w:t>
      </w:r>
    </w:p>
    <w:p w:rsidR="00D8183A" w:rsidRPr="00224548" w:rsidRDefault="00D8183A" w:rsidP="002F6053">
      <w:pPr>
        <w:pStyle w:val="Bezmezer"/>
        <w:tabs>
          <w:tab w:val="left" w:pos="1624"/>
        </w:tabs>
        <w:jc w:val="both"/>
        <w:rPr>
          <w:rFonts w:ascii="Times New Roman" w:hAnsi="Times New Roman" w:cs="Times New Roman"/>
          <w:b/>
          <w:bCs/>
          <w:sz w:val="24"/>
          <w:szCs w:val="24"/>
          <w:lang w:eastAsia="cs-CZ"/>
        </w:rPr>
      </w:pPr>
    </w:p>
    <w:p w:rsidR="00693850" w:rsidRPr="00224548" w:rsidRDefault="00693850" w:rsidP="002F6053">
      <w:pPr>
        <w:pStyle w:val="Bezmezer"/>
        <w:tabs>
          <w:tab w:val="left" w:pos="1624"/>
        </w:tabs>
        <w:jc w:val="both"/>
        <w:rPr>
          <w:rFonts w:ascii="Times New Roman" w:hAnsi="Times New Roman" w:cs="Times New Roman"/>
          <w:b/>
          <w:bCs/>
          <w:sz w:val="24"/>
          <w:szCs w:val="24"/>
          <w:lang w:eastAsia="cs-CZ"/>
        </w:rPr>
      </w:pPr>
      <w:r w:rsidRPr="00224548">
        <w:rPr>
          <w:rFonts w:ascii="Times New Roman" w:hAnsi="Times New Roman" w:cs="Times New Roman"/>
          <w:b/>
          <w:bCs/>
          <w:sz w:val="24"/>
          <w:szCs w:val="24"/>
          <w:lang w:eastAsia="cs-CZ"/>
        </w:rPr>
        <w:t>B.8.2 Výkresy</w:t>
      </w:r>
      <w:r w:rsidRPr="00224548">
        <w:rPr>
          <w:rFonts w:ascii="Times New Roman" w:hAnsi="Times New Roman" w:cs="Times New Roman"/>
          <w:b/>
          <w:bCs/>
          <w:sz w:val="24"/>
          <w:szCs w:val="24"/>
          <w:lang w:eastAsia="cs-CZ"/>
        </w:rPr>
        <w:tab/>
      </w:r>
    </w:p>
    <w:p w:rsidR="00693850" w:rsidRPr="00224548" w:rsidRDefault="00693850" w:rsidP="007C7764">
      <w:pPr>
        <w:pStyle w:val="Bezmezer"/>
        <w:jc w:val="both"/>
        <w:rPr>
          <w:rFonts w:ascii="Times New Roman" w:hAnsi="Times New Roman" w:cs="Times New Roman"/>
          <w:lang w:eastAsia="cs-CZ"/>
        </w:rPr>
      </w:pPr>
      <w:r w:rsidRPr="00224548">
        <w:rPr>
          <w:rFonts w:ascii="Times New Roman" w:hAnsi="Times New Roman" w:cs="Times New Roman"/>
          <w:lang w:eastAsia="cs-CZ"/>
        </w:rPr>
        <w:t>Nedokládá se – zajistí vybraný dodavatel stavby před realizací</w:t>
      </w:r>
    </w:p>
    <w:p w:rsidR="00693850" w:rsidRPr="00224548" w:rsidRDefault="00693850" w:rsidP="007C7764">
      <w:pPr>
        <w:pStyle w:val="Bezmezer"/>
        <w:jc w:val="both"/>
        <w:rPr>
          <w:rFonts w:ascii="Times New Roman" w:hAnsi="Times New Roman" w:cs="Times New Roman"/>
          <w:lang w:eastAsia="cs-CZ"/>
        </w:rPr>
      </w:pPr>
    </w:p>
    <w:p w:rsidR="00693850" w:rsidRPr="00224548" w:rsidRDefault="00693850" w:rsidP="007C7764">
      <w:pPr>
        <w:pStyle w:val="Bezmezer"/>
        <w:jc w:val="both"/>
        <w:rPr>
          <w:rFonts w:ascii="Times New Roman" w:hAnsi="Times New Roman" w:cs="Times New Roman"/>
          <w:b/>
          <w:bCs/>
          <w:sz w:val="24"/>
          <w:szCs w:val="24"/>
          <w:lang w:eastAsia="cs-CZ"/>
        </w:rPr>
      </w:pPr>
      <w:r w:rsidRPr="00224548">
        <w:rPr>
          <w:rFonts w:ascii="Times New Roman" w:hAnsi="Times New Roman" w:cs="Times New Roman"/>
          <w:b/>
          <w:bCs/>
          <w:sz w:val="24"/>
          <w:szCs w:val="24"/>
          <w:lang w:eastAsia="cs-CZ"/>
        </w:rPr>
        <w:t>B.8.3  Harmonogram výstavby</w:t>
      </w:r>
    </w:p>
    <w:p w:rsidR="00693850" w:rsidRPr="00224548" w:rsidRDefault="00693850" w:rsidP="006665A3">
      <w:pPr>
        <w:pStyle w:val="Bezmezer"/>
        <w:jc w:val="both"/>
        <w:rPr>
          <w:rFonts w:ascii="Times New Roman" w:hAnsi="Times New Roman" w:cs="Times New Roman"/>
          <w:lang w:eastAsia="cs-CZ"/>
        </w:rPr>
      </w:pPr>
      <w:r w:rsidRPr="00224548">
        <w:rPr>
          <w:rFonts w:ascii="Times New Roman" w:hAnsi="Times New Roman" w:cs="Times New Roman"/>
          <w:lang w:eastAsia="cs-CZ"/>
        </w:rPr>
        <w:t>Návrh věcného a časového postupu prací v podrobnostech bude doložen vybraným dodavatelem stavby před realizací a odsouhlasen investorem.</w:t>
      </w:r>
    </w:p>
    <w:p w:rsidR="00D51FFA" w:rsidRDefault="00D51FFA" w:rsidP="007C7764">
      <w:pPr>
        <w:pStyle w:val="Bezmezer"/>
        <w:jc w:val="both"/>
        <w:rPr>
          <w:rFonts w:ascii="Times New Roman" w:hAnsi="Times New Roman" w:cs="Times New Roman"/>
          <w:b/>
          <w:bCs/>
          <w:sz w:val="24"/>
          <w:szCs w:val="24"/>
          <w:lang w:eastAsia="cs-CZ"/>
        </w:rPr>
      </w:pPr>
    </w:p>
    <w:p w:rsidR="00693850" w:rsidRPr="00224548" w:rsidRDefault="00693850" w:rsidP="007C7764">
      <w:pPr>
        <w:pStyle w:val="Bezmezer"/>
        <w:jc w:val="both"/>
        <w:rPr>
          <w:rFonts w:ascii="Times New Roman" w:hAnsi="Times New Roman" w:cs="Times New Roman"/>
          <w:b/>
          <w:bCs/>
          <w:sz w:val="24"/>
          <w:szCs w:val="24"/>
          <w:lang w:eastAsia="cs-CZ"/>
        </w:rPr>
      </w:pPr>
      <w:r w:rsidRPr="00224548">
        <w:rPr>
          <w:rFonts w:ascii="Times New Roman" w:hAnsi="Times New Roman" w:cs="Times New Roman"/>
          <w:b/>
          <w:bCs/>
          <w:sz w:val="24"/>
          <w:szCs w:val="24"/>
          <w:lang w:eastAsia="cs-CZ"/>
        </w:rPr>
        <w:t>B.8.4  Schéma stavebních postupů</w:t>
      </w:r>
    </w:p>
    <w:p w:rsidR="00693850" w:rsidRPr="001A592F" w:rsidRDefault="00693850" w:rsidP="007C7764">
      <w:pPr>
        <w:pStyle w:val="Bezmezer"/>
        <w:jc w:val="both"/>
        <w:rPr>
          <w:rFonts w:ascii="Times New Roman" w:hAnsi="Times New Roman" w:cs="Times New Roman"/>
          <w:lang w:eastAsia="cs-CZ"/>
        </w:rPr>
      </w:pPr>
      <w:r w:rsidRPr="00224548">
        <w:rPr>
          <w:rFonts w:ascii="Times New Roman" w:hAnsi="Times New Roman" w:cs="Times New Roman"/>
          <w:lang w:eastAsia="cs-CZ"/>
        </w:rPr>
        <w:t>Návrh schéma stavebních postupů bude doložen vybraným dodavatelem stavby před realizací a odsouhlasen investorem</w:t>
      </w:r>
    </w:p>
    <w:p w:rsidR="00693850" w:rsidRPr="00224548" w:rsidRDefault="00693850" w:rsidP="007C7764">
      <w:pPr>
        <w:pStyle w:val="Bezmezer"/>
        <w:jc w:val="both"/>
        <w:rPr>
          <w:rFonts w:ascii="Times New Roman" w:hAnsi="Times New Roman" w:cs="Times New Roman"/>
          <w:b/>
          <w:bCs/>
          <w:sz w:val="24"/>
          <w:szCs w:val="24"/>
          <w:lang w:eastAsia="cs-CZ"/>
        </w:rPr>
      </w:pPr>
      <w:r w:rsidRPr="00224548">
        <w:rPr>
          <w:rFonts w:ascii="Times New Roman" w:hAnsi="Times New Roman" w:cs="Times New Roman"/>
          <w:b/>
          <w:bCs/>
          <w:sz w:val="24"/>
          <w:szCs w:val="24"/>
          <w:lang w:eastAsia="cs-CZ"/>
        </w:rPr>
        <w:t>B.8.5 Bilance zemních hmot</w:t>
      </w:r>
    </w:p>
    <w:p w:rsidR="00693850" w:rsidRPr="00784CAE" w:rsidRDefault="00693850" w:rsidP="007C7764">
      <w:pPr>
        <w:pStyle w:val="Bezmezer"/>
        <w:jc w:val="both"/>
        <w:rPr>
          <w:rFonts w:ascii="Times New Roman" w:hAnsi="Times New Roman" w:cs="Times New Roman"/>
          <w:lang w:eastAsia="cs-CZ"/>
        </w:rPr>
      </w:pPr>
      <w:r w:rsidRPr="00224548">
        <w:rPr>
          <w:rFonts w:ascii="Times New Roman" w:hAnsi="Times New Roman" w:cs="Times New Roman"/>
          <w:lang w:eastAsia="cs-CZ"/>
        </w:rPr>
        <w:t>Bilance výkopů, zásypů, ornice a podorničních vrstev celé stavby; množství zemin a skalních hornin získaných na stavbě, vhodnost jejich přímého využití, použití po úpravě a uložení případného přebytku na skládku; vyhodnocení případného nedostatku materiálu do násypů a jeho krytí ze zemníků nebo použitím druhotných materiálů; bilance skrývky vrchních kulturních vrstev půdy a hlouběji uložených zúrodnění schopných zemin. Pro případ požadavku příslušného orgánu ochrany zemědělské půdy - plán na přemístění ornice a podorničních vrstev a hospodárné využití rozprostřením nebo uložením pro jiné konkrétní využití včetně využití pro rekultivace.</w:t>
      </w:r>
    </w:p>
    <w:p w:rsidR="00544554" w:rsidRDefault="00544554" w:rsidP="007C7764">
      <w:pPr>
        <w:pStyle w:val="Bezmezer"/>
        <w:jc w:val="both"/>
        <w:rPr>
          <w:rFonts w:ascii="Times New Roman" w:hAnsi="Times New Roman" w:cs="Times New Roman"/>
          <w:b/>
          <w:bCs/>
          <w:sz w:val="24"/>
          <w:szCs w:val="24"/>
          <w:lang w:eastAsia="cs-CZ"/>
        </w:rPr>
      </w:pPr>
    </w:p>
    <w:p w:rsidR="00FA289C" w:rsidRDefault="00FA289C" w:rsidP="007C7764">
      <w:pPr>
        <w:pStyle w:val="Bezmezer"/>
        <w:jc w:val="both"/>
        <w:rPr>
          <w:rFonts w:ascii="Times New Roman" w:hAnsi="Times New Roman" w:cs="Times New Roman"/>
          <w:b/>
          <w:bCs/>
          <w:sz w:val="24"/>
          <w:szCs w:val="24"/>
          <w:lang w:eastAsia="cs-CZ"/>
        </w:rPr>
      </w:pPr>
    </w:p>
    <w:p w:rsidR="00FA289C" w:rsidRDefault="00FA289C" w:rsidP="007C7764">
      <w:pPr>
        <w:pStyle w:val="Bezmezer"/>
        <w:jc w:val="both"/>
        <w:rPr>
          <w:rFonts w:ascii="Times New Roman" w:hAnsi="Times New Roman" w:cs="Times New Roman"/>
          <w:b/>
          <w:bCs/>
          <w:sz w:val="24"/>
          <w:szCs w:val="24"/>
          <w:lang w:eastAsia="cs-CZ"/>
        </w:rPr>
      </w:pPr>
    </w:p>
    <w:p w:rsidR="00FA289C" w:rsidRDefault="00FA289C" w:rsidP="007C7764">
      <w:pPr>
        <w:pStyle w:val="Bezmezer"/>
        <w:jc w:val="both"/>
        <w:rPr>
          <w:rFonts w:ascii="Times New Roman" w:hAnsi="Times New Roman" w:cs="Times New Roman"/>
          <w:b/>
          <w:bCs/>
          <w:sz w:val="24"/>
          <w:szCs w:val="24"/>
          <w:lang w:eastAsia="cs-CZ"/>
        </w:rPr>
      </w:pPr>
    </w:p>
    <w:p w:rsidR="00FA289C" w:rsidRDefault="00FA289C" w:rsidP="007C7764">
      <w:pPr>
        <w:pStyle w:val="Bezmezer"/>
        <w:jc w:val="both"/>
        <w:rPr>
          <w:rFonts w:ascii="Times New Roman" w:hAnsi="Times New Roman" w:cs="Times New Roman"/>
          <w:b/>
          <w:bCs/>
          <w:sz w:val="24"/>
          <w:szCs w:val="24"/>
          <w:lang w:eastAsia="cs-CZ"/>
        </w:rPr>
      </w:pPr>
    </w:p>
    <w:p w:rsidR="00FA289C" w:rsidRDefault="00FA289C" w:rsidP="007C7764">
      <w:pPr>
        <w:pStyle w:val="Bezmezer"/>
        <w:jc w:val="both"/>
        <w:rPr>
          <w:rFonts w:ascii="Times New Roman" w:hAnsi="Times New Roman" w:cs="Times New Roman"/>
          <w:b/>
          <w:bCs/>
          <w:sz w:val="24"/>
          <w:szCs w:val="24"/>
          <w:lang w:eastAsia="cs-CZ"/>
        </w:rPr>
      </w:pPr>
    </w:p>
    <w:p w:rsidR="00FA289C" w:rsidRDefault="00FA289C" w:rsidP="007C7764">
      <w:pPr>
        <w:pStyle w:val="Bezmezer"/>
        <w:jc w:val="both"/>
        <w:rPr>
          <w:rFonts w:ascii="Times New Roman" w:hAnsi="Times New Roman" w:cs="Times New Roman"/>
          <w:b/>
          <w:bCs/>
          <w:sz w:val="24"/>
          <w:szCs w:val="24"/>
          <w:lang w:eastAsia="cs-CZ"/>
        </w:rPr>
      </w:pPr>
    </w:p>
    <w:p w:rsidR="00FA289C" w:rsidRDefault="00FA289C" w:rsidP="007C7764">
      <w:pPr>
        <w:pStyle w:val="Bezmezer"/>
        <w:jc w:val="both"/>
        <w:rPr>
          <w:rFonts w:ascii="Times New Roman" w:hAnsi="Times New Roman" w:cs="Times New Roman"/>
          <w:b/>
          <w:bCs/>
          <w:sz w:val="24"/>
          <w:szCs w:val="24"/>
          <w:lang w:eastAsia="cs-CZ"/>
        </w:rPr>
      </w:pPr>
    </w:p>
    <w:p w:rsidR="00FA289C" w:rsidRDefault="00FA289C" w:rsidP="007C7764">
      <w:pPr>
        <w:pStyle w:val="Bezmezer"/>
        <w:jc w:val="both"/>
        <w:rPr>
          <w:rFonts w:ascii="Times New Roman" w:hAnsi="Times New Roman" w:cs="Times New Roman"/>
          <w:b/>
          <w:bCs/>
          <w:sz w:val="24"/>
          <w:szCs w:val="24"/>
          <w:lang w:eastAsia="cs-CZ"/>
        </w:rPr>
      </w:pPr>
    </w:p>
    <w:p w:rsidR="009161AF" w:rsidRPr="00224548" w:rsidRDefault="009161AF" w:rsidP="007C7764">
      <w:pPr>
        <w:pStyle w:val="Bezmezer"/>
        <w:jc w:val="both"/>
        <w:rPr>
          <w:rFonts w:ascii="Times New Roman" w:hAnsi="Times New Roman" w:cs="Times New Roman"/>
          <w:b/>
          <w:bCs/>
          <w:sz w:val="24"/>
          <w:szCs w:val="24"/>
          <w:lang w:eastAsia="cs-CZ"/>
        </w:rPr>
      </w:pPr>
      <w:bookmarkStart w:id="6" w:name="_GoBack"/>
      <w:bookmarkEnd w:id="6"/>
    </w:p>
    <w:p w:rsidR="00693850" w:rsidRPr="00224548" w:rsidRDefault="00693850" w:rsidP="00D65AFD">
      <w:pPr>
        <w:pStyle w:val="Zkladntext"/>
        <w:rPr>
          <w:sz w:val="22"/>
          <w:szCs w:val="22"/>
          <w:u w:val="single"/>
        </w:rPr>
      </w:pPr>
      <w:r w:rsidRPr="00224548">
        <w:rPr>
          <w:sz w:val="22"/>
          <w:szCs w:val="22"/>
          <w:u w:val="single"/>
        </w:rPr>
        <w:lastRenderedPageBreak/>
        <w:t xml:space="preserve">BILANCE ZEMNÍCH PRACÍ  (v metrech kubických) </w:t>
      </w:r>
    </w:p>
    <w:p w:rsidR="00693850" w:rsidRPr="00224548" w:rsidRDefault="00693850" w:rsidP="00D65AFD">
      <w:pPr>
        <w:jc w:val="both"/>
        <w:rPr>
          <w:rFonts w:ascii="Times New Roman" w:hAnsi="Times New Roman" w:cs="Times New Roman"/>
          <w:b/>
          <w:bCs/>
        </w:rPr>
      </w:pPr>
      <w:r w:rsidRPr="00224548">
        <w:rPr>
          <w:rFonts w:ascii="Times New Roman" w:hAnsi="Times New Roman" w:cs="Times New Roman"/>
          <w:b/>
          <w:bCs/>
        </w:rPr>
        <w:t xml:space="preserve">Zemina a kamení neuvedené pod č. 17 0503 – odpad katalogové číslo 170504  </w:t>
      </w:r>
    </w:p>
    <w:tbl>
      <w:tblPr>
        <w:tblW w:w="963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019"/>
        <w:gridCol w:w="1260"/>
        <w:gridCol w:w="1232"/>
        <w:gridCol w:w="1231"/>
        <w:gridCol w:w="1232"/>
        <w:gridCol w:w="1236"/>
        <w:gridCol w:w="1420"/>
      </w:tblGrid>
      <w:tr w:rsidR="00693850" w:rsidRPr="00906B5C">
        <w:trPr>
          <w:trHeight w:val="405"/>
        </w:trPr>
        <w:tc>
          <w:tcPr>
            <w:tcW w:w="2019" w:type="dxa"/>
            <w:tcBorders>
              <w:top w:val="double" w:sz="4" w:space="0" w:color="auto"/>
              <w:left w:val="double" w:sz="4" w:space="0" w:color="auto"/>
              <w:bottom w:val="double" w:sz="4" w:space="0" w:color="auto"/>
              <w:right w:val="double" w:sz="4" w:space="0" w:color="auto"/>
            </w:tcBorders>
          </w:tcPr>
          <w:p w:rsidR="00693850" w:rsidRPr="001A2A6F" w:rsidRDefault="00693850" w:rsidP="009F24E3">
            <w:pPr>
              <w:pStyle w:val="Zkladntext"/>
              <w:jc w:val="center"/>
              <w:rPr>
                <w:rFonts w:eastAsia="Times New Roman"/>
                <w:b/>
                <w:bCs/>
                <w:sz w:val="22"/>
                <w:szCs w:val="22"/>
                <w:u w:val="single"/>
              </w:rPr>
            </w:pPr>
          </w:p>
        </w:tc>
        <w:tc>
          <w:tcPr>
            <w:tcW w:w="1260" w:type="dxa"/>
            <w:tcBorders>
              <w:top w:val="double" w:sz="4" w:space="0" w:color="auto"/>
              <w:left w:val="double" w:sz="4" w:space="0" w:color="auto"/>
              <w:bottom w:val="double" w:sz="4" w:space="0" w:color="auto"/>
            </w:tcBorders>
          </w:tcPr>
          <w:p w:rsidR="00693850" w:rsidRPr="001A2A6F" w:rsidRDefault="00693850" w:rsidP="009F24E3">
            <w:pPr>
              <w:pStyle w:val="Zkladntext"/>
              <w:rPr>
                <w:rFonts w:eastAsia="Times New Roman"/>
                <w:sz w:val="22"/>
                <w:szCs w:val="22"/>
              </w:rPr>
            </w:pPr>
            <w:r w:rsidRPr="001A2A6F">
              <w:rPr>
                <w:rFonts w:eastAsia="Times New Roman"/>
                <w:sz w:val="22"/>
                <w:szCs w:val="22"/>
              </w:rPr>
              <w:t>Odkopávky</w:t>
            </w:r>
          </w:p>
        </w:tc>
        <w:tc>
          <w:tcPr>
            <w:tcW w:w="1232" w:type="dxa"/>
            <w:tcBorders>
              <w:top w:val="double" w:sz="4" w:space="0" w:color="auto"/>
              <w:bottom w:val="double" w:sz="4" w:space="0" w:color="auto"/>
            </w:tcBorders>
          </w:tcPr>
          <w:p w:rsidR="00693850" w:rsidRPr="001A2A6F" w:rsidRDefault="00693850" w:rsidP="009F24E3">
            <w:pPr>
              <w:pStyle w:val="Zkladntext"/>
              <w:rPr>
                <w:rFonts w:eastAsia="Times New Roman"/>
                <w:sz w:val="22"/>
                <w:szCs w:val="22"/>
              </w:rPr>
            </w:pPr>
            <w:r w:rsidRPr="001A2A6F">
              <w:rPr>
                <w:rFonts w:eastAsia="Times New Roman"/>
                <w:sz w:val="22"/>
                <w:szCs w:val="22"/>
              </w:rPr>
              <w:t>Výkop rýh 600 mm</w:t>
            </w:r>
          </w:p>
        </w:tc>
        <w:tc>
          <w:tcPr>
            <w:tcW w:w="1231" w:type="dxa"/>
            <w:tcBorders>
              <w:top w:val="double" w:sz="4" w:space="0" w:color="auto"/>
              <w:bottom w:val="double" w:sz="4" w:space="0" w:color="auto"/>
            </w:tcBorders>
          </w:tcPr>
          <w:p w:rsidR="00693850" w:rsidRPr="001A2A6F" w:rsidRDefault="00693850" w:rsidP="009F24E3">
            <w:pPr>
              <w:pStyle w:val="Zkladntext"/>
              <w:rPr>
                <w:rFonts w:eastAsia="Times New Roman"/>
                <w:sz w:val="22"/>
                <w:szCs w:val="22"/>
              </w:rPr>
            </w:pPr>
            <w:r w:rsidRPr="001A2A6F">
              <w:rPr>
                <w:rFonts w:eastAsia="Times New Roman"/>
                <w:sz w:val="22"/>
                <w:szCs w:val="22"/>
              </w:rPr>
              <w:t>Výkop rýh</w:t>
            </w:r>
          </w:p>
          <w:p w:rsidR="00693850" w:rsidRPr="001A2A6F" w:rsidRDefault="00693850" w:rsidP="009F24E3">
            <w:pPr>
              <w:pStyle w:val="Zkladntext"/>
              <w:rPr>
                <w:rFonts w:eastAsia="Times New Roman"/>
                <w:sz w:val="22"/>
                <w:szCs w:val="22"/>
              </w:rPr>
            </w:pPr>
            <w:r w:rsidRPr="001A2A6F">
              <w:rPr>
                <w:rFonts w:eastAsia="Times New Roman"/>
                <w:sz w:val="22"/>
                <w:szCs w:val="22"/>
              </w:rPr>
              <w:t>2000  mm</w:t>
            </w:r>
          </w:p>
        </w:tc>
        <w:tc>
          <w:tcPr>
            <w:tcW w:w="1232" w:type="dxa"/>
            <w:tcBorders>
              <w:top w:val="double" w:sz="4" w:space="0" w:color="auto"/>
              <w:bottom w:val="double" w:sz="4" w:space="0" w:color="auto"/>
              <w:right w:val="double" w:sz="2" w:space="0" w:color="auto"/>
            </w:tcBorders>
          </w:tcPr>
          <w:p w:rsidR="00693850" w:rsidRPr="001A2A6F" w:rsidRDefault="00693850" w:rsidP="009F24E3">
            <w:pPr>
              <w:pStyle w:val="Zkladntext"/>
              <w:rPr>
                <w:rFonts w:eastAsia="Times New Roman"/>
                <w:sz w:val="22"/>
                <w:szCs w:val="22"/>
              </w:rPr>
            </w:pPr>
            <w:r w:rsidRPr="001A2A6F">
              <w:rPr>
                <w:rFonts w:eastAsia="Times New Roman"/>
                <w:sz w:val="22"/>
                <w:szCs w:val="22"/>
              </w:rPr>
              <w:t>Výkop šachet</w:t>
            </w:r>
          </w:p>
        </w:tc>
        <w:tc>
          <w:tcPr>
            <w:tcW w:w="1236" w:type="dxa"/>
            <w:tcBorders>
              <w:top w:val="double" w:sz="4" w:space="0" w:color="auto"/>
              <w:left w:val="double" w:sz="2" w:space="0" w:color="auto"/>
              <w:bottom w:val="double" w:sz="4" w:space="0" w:color="auto"/>
              <w:right w:val="double" w:sz="2" w:space="0" w:color="auto"/>
            </w:tcBorders>
          </w:tcPr>
          <w:p w:rsidR="00693850" w:rsidRPr="001A2A6F" w:rsidRDefault="00693850" w:rsidP="009F24E3">
            <w:pPr>
              <w:pStyle w:val="Zkladntext"/>
              <w:rPr>
                <w:rFonts w:eastAsia="Times New Roman"/>
                <w:sz w:val="22"/>
                <w:szCs w:val="22"/>
              </w:rPr>
            </w:pPr>
            <w:r w:rsidRPr="001A2A6F">
              <w:rPr>
                <w:rFonts w:eastAsia="Times New Roman"/>
                <w:sz w:val="22"/>
                <w:szCs w:val="22"/>
              </w:rPr>
              <w:t xml:space="preserve">Předání oprávněné osobě </w:t>
            </w:r>
          </w:p>
          <w:p w:rsidR="00693850" w:rsidRPr="001A2A6F" w:rsidRDefault="00693850" w:rsidP="009F24E3">
            <w:pPr>
              <w:pStyle w:val="Zkladntext"/>
              <w:rPr>
                <w:rFonts w:eastAsia="Times New Roman"/>
                <w:sz w:val="22"/>
                <w:szCs w:val="22"/>
              </w:rPr>
            </w:pPr>
            <w:r w:rsidRPr="001A2A6F">
              <w:rPr>
                <w:rFonts w:eastAsia="Times New Roman"/>
                <w:sz w:val="22"/>
                <w:szCs w:val="22"/>
              </w:rPr>
              <w:t>v  m3</w:t>
            </w:r>
          </w:p>
        </w:tc>
        <w:tc>
          <w:tcPr>
            <w:tcW w:w="1420" w:type="dxa"/>
            <w:tcBorders>
              <w:top w:val="double" w:sz="4" w:space="0" w:color="auto"/>
              <w:left w:val="double" w:sz="2" w:space="0" w:color="auto"/>
              <w:bottom w:val="double" w:sz="4" w:space="0" w:color="auto"/>
              <w:right w:val="double" w:sz="4" w:space="0" w:color="auto"/>
            </w:tcBorders>
          </w:tcPr>
          <w:p w:rsidR="00693850" w:rsidRPr="001A2A6F" w:rsidRDefault="00693850" w:rsidP="009F24E3">
            <w:pPr>
              <w:pStyle w:val="Zkladntext"/>
              <w:rPr>
                <w:rFonts w:eastAsia="Times New Roman"/>
                <w:sz w:val="22"/>
                <w:szCs w:val="22"/>
              </w:rPr>
            </w:pPr>
            <w:r w:rsidRPr="001A2A6F">
              <w:rPr>
                <w:rFonts w:eastAsia="Times New Roman"/>
                <w:sz w:val="22"/>
                <w:szCs w:val="22"/>
              </w:rPr>
              <w:t xml:space="preserve">Předání oprávněné osobě   </w:t>
            </w:r>
          </w:p>
          <w:p w:rsidR="00693850" w:rsidRPr="001A2A6F" w:rsidRDefault="00693850" w:rsidP="009F24E3">
            <w:pPr>
              <w:pStyle w:val="Zkladntext"/>
              <w:rPr>
                <w:rFonts w:eastAsia="Times New Roman"/>
                <w:sz w:val="22"/>
                <w:szCs w:val="22"/>
              </w:rPr>
            </w:pPr>
            <w:r w:rsidRPr="001A2A6F">
              <w:rPr>
                <w:rFonts w:eastAsia="Times New Roman"/>
                <w:sz w:val="22"/>
                <w:szCs w:val="22"/>
              </w:rPr>
              <w:t>v tunách</w:t>
            </w:r>
          </w:p>
        </w:tc>
      </w:tr>
      <w:tr w:rsidR="00693850" w:rsidRPr="00906B5C">
        <w:trPr>
          <w:trHeight w:val="435"/>
        </w:trPr>
        <w:tc>
          <w:tcPr>
            <w:tcW w:w="2019" w:type="dxa"/>
            <w:tcBorders>
              <w:top w:val="double" w:sz="4" w:space="0" w:color="auto"/>
              <w:left w:val="double" w:sz="4" w:space="0" w:color="auto"/>
              <w:right w:val="double" w:sz="4" w:space="0" w:color="auto"/>
            </w:tcBorders>
          </w:tcPr>
          <w:p w:rsidR="00E41CB6" w:rsidRPr="001A2A6F" w:rsidRDefault="00693850" w:rsidP="00E41CB6">
            <w:pPr>
              <w:pStyle w:val="Zkladntext"/>
              <w:rPr>
                <w:rFonts w:eastAsia="Times New Roman"/>
                <w:sz w:val="22"/>
                <w:szCs w:val="22"/>
              </w:rPr>
            </w:pPr>
            <w:r w:rsidRPr="001A2A6F">
              <w:rPr>
                <w:rFonts w:eastAsia="Times New Roman"/>
                <w:sz w:val="22"/>
                <w:szCs w:val="22"/>
              </w:rPr>
              <w:t>SO 101</w:t>
            </w:r>
            <w:r w:rsidR="00865C3C" w:rsidRPr="001A2A6F">
              <w:rPr>
                <w:rFonts w:eastAsia="Times New Roman"/>
                <w:sz w:val="22"/>
                <w:szCs w:val="22"/>
              </w:rPr>
              <w:t>,102,103,104</w:t>
            </w:r>
            <w:r w:rsidR="00E41CB6" w:rsidRPr="001A2A6F">
              <w:rPr>
                <w:rFonts w:eastAsia="Times New Roman"/>
                <w:sz w:val="22"/>
                <w:szCs w:val="22"/>
              </w:rPr>
              <w:t xml:space="preserve"> </w:t>
            </w:r>
          </w:p>
          <w:p w:rsidR="00693850" w:rsidRPr="001A2A6F" w:rsidRDefault="00693850" w:rsidP="00E41CB6">
            <w:pPr>
              <w:pStyle w:val="Zkladntext"/>
              <w:rPr>
                <w:rFonts w:eastAsia="Times New Roman"/>
                <w:sz w:val="22"/>
                <w:szCs w:val="22"/>
              </w:rPr>
            </w:pPr>
          </w:p>
        </w:tc>
        <w:tc>
          <w:tcPr>
            <w:tcW w:w="1260" w:type="dxa"/>
            <w:tcBorders>
              <w:top w:val="double" w:sz="4" w:space="0" w:color="auto"/>
              <w:left w:val="double" w:sz="4" w:space="0" w:color="auto"/>
            </w:tcBorders>
          </w:tcPr>
          <w:p w:rsidR="00693850" w:rsidRPr="001A2A6F" w:rsidRDefault="00865C3C" w:rsidP="007B3059">
            <w:pPr>
              <w:pStyle w:val="Zkladntext"/>
              <w:jc w:val="right"/>
              <w:rPr>
                <w:rFonts w:eastAsia="Times New Roman"/>
                <w:sz w:val="22"/>
                <w:szCs w:val="22"/>
              </w:rPr>
            </w:pPr>
            <w:r w:rsidRPr="001A2A6F">
              <w:rPr>
                <w:rFonts w:eastAsia="Times New Roman"/>
                <w:sz w:val="22"/>
                <w:szCs w:val="22"/>
              </w:rPr>
              <w:t>78</w:t>
            </w:r>
            <w:r w:rsidR="00693850" w:rsidRPr="001A2A6F">
              <w:rPr>
                <w:rFonts w:eastAsia="Times New Roman"/>
                <w:sz w:val="22"/>
                <w:szCs w:val="22"/>
              </w:rPr>
              <w:t>,0</w:t>
            </w:r>
          </w:p>
        </w:tc>
        <w:tc>
          <w:tcPr>
            <w:tcW w:w="1232" w:type="dxa"/>
            <w:tcBorders>
              <w:top w:val="double" w:sz="4" w:space="0" w:color="auto"/>
            </w:tcBorders>
          </w:tcPr>
          <w:p w:rsidR="007B3059" w:rsidRPr="001A2A6F" w:rsidRDefault="003104E0" w:rsidP="00E41CB6">
            <w:pPr>
              <w:pStyle w:val="Zkladntext"/>
              <w:jc w:val="right"/>
              <w:rPr>
                <w:rFonts w:eastAsia="Times New Roman"/>
                <w:sz w:val="22"/>
                <w:szCs w:val="22"/>
              </w:rPr>
            </w:pPr>
            <w:r w:rsidRPr="001A2A6F">
              <w:rPr>
                <w:rFonts w:eastAsia="Times New Roman"/>
                <w:sz w:val="22"/>
                <w:szCs w:val="22"/>
              </w:rPr>
              <w:t>41,</w:t>
            </w:r>
            <w:r w:rsidR="00865C3C" w:rsidRPr="001A2A6F">
              <w:rPr>
                <w:rFonts w:eastAsia="Times New Roman"/>
                <w:sz w:val="22"/>
                <w:szCs w:val="22"/>
              </w:rPr>
              <w:t>0</w:t>
            </w:r>
          </w:p>
          <w:p w:rsidR="00693850" w:rsidRPr="001A2A6F" w:rsidRDefault="00693850" w:rsidP="00E41CB6">
            <w:pPr>
              <w:pStyle w:val="Zkladntext"/>
              <w:jc w:val="right"/>
              <w:rPr>
                <w:rFonts w:eastAsia="Times New Roman"/>
                <w:sz w:val="22"/>
                <w:szCs w:val="22"/>
              </w:rPr>
            </w:pPr>
          </w:p>
        </w:tc>
        <w:tc>
          <w:tcPr>
            <w:tcW w:w="1231" w:type="dxa"/>
            <w:tcBorders>
              <w:top w:val="double" w:sz="4" w:space="0" w:color="auto"/>
            </w:tcBorders>
          </w:tcPr>
          <w:p w:rsidR="00693850" w:rsidRPr="001A2A6F" w:rsidRDefault="003104E0" w:rsidP="009F24E3">
            <w:pPr>
              <w:pStyle w:val="Zkladntext"/>
              <w:jc w:val="right"/>
              <w:rPr>
                <w:rFonts w:eastAsia="Times New Roman"/>
                <w:sz w:val="22"/>
                <w:szCs w:val="22"/>
              </w:rPr>
            </w:pPr>
            <w:r w:rsidRPr="001A2A6F">
              <w:rPr>
                <w:rFonts w:eastAsia="Times New Roman"/>
                <w:sz w:val="22"/>
                <w:szCs w:val="22"/>
              </w:rPr>
              <w:t>35,0</w:t>
            </w:r>
          </w:p>
        </w:tc>
        <w:tc>
          <w:tcPr>
            <w:tcW w:w="1232" w:type="dxa"/>
            <w:tcBorders>
              <w:top w:val="double" w:sz="4" w:space="0" w:color="auto"/>
              <w:right w:val="double" w:sz="2" w:space="0" w:color="auto"/>
            </w:tcBorders>
          </w:tcPr>
          <w:p w:rsidR="00693850" w:rsidRPr="001A2A6F" w:rsidRDefault="00693850" w:rsidP="009F24E3">
            <w:pPr>
              <w:pStyle w:val="Zkladntext"/>
              <w:jc w:val="right"/>
              <w:rPr>
                <w:rFonts w:eastAsia="Times New Roman"/>
                <w:sz w:val="22"/>
                <w:szCs w:val="22"/>
              </w:rPr>
            </w:pPr>
          </w:p>
        </w:tc>
        <w:tc>
          <w:tcPr>
            <w:tcW w:w="1236" w:type="dxa"/>
            <w:tcBorders>
              <w:top w:val="double" w:sz="4" w:space="0" w:color="auto"/>
              <w:left w:val="double" w:sz="2" w:space="0" w:color="auto"/>
              <w:right w:val="double" w:sz="2" w:space="0" w:color="auto"/>
            </w:tcBorders>
          </w:tcPr>
          <w:p w:rsidR="00693850" w:rsidRPr="001A2A6F" w:rsidRDefault="00865C3C" w:rsidP="003104E0">
            <w:pPr>
              <w:pStyle w:val="Zkladntext"/>
              <w:jc w:val="right"/>
              <w:rPr>
                <w:rFonts w:eastAsia="Times New Roman"/>
                <w:sz w:val="22"/>
                <w:szCs w:val="22"/>
              </w:rPr>
            </w:pPr>
            <w:r w:rsidRPr="001A2A6F">
              <w:rPr>
                <w:rFonts w:eastAsia="Times New Roman"/>
                <w:sz w:val="22"/>
                <w:szCs w:val="22"/>
              </w:rPr>
              <w:t>1</w:t>
            </w:r>
            <w:r w:rsidR="003104E0" w:rsidRPr="001A2A6F">
              <w:rPr>
                <w:rFonts w:eastAsia="Times New Roman"/>
                <w:sz w:val="22"/>
                <w:szCs w:val="22"/>
              </w:rPr>
              <w:t>54</w:t>
            </w:r>
            <w:r w:rsidR="00693850" w:rsidRPr="001A2A6F">
              <w:rPr>
                <w:rFonts w:eastAsia="Times New Roman"/>
                <w:sz w:val="22"/>
                <w:szCs w:val="22"/>
              </w:rPr>
              <w:t>,0</w:t>
            </w:r>
          </w:p>
        </w:tc>
        <w:tc>
          <w:tcPr>
            <w:tcW w:w="1420" w:type="dxa"/>
            <w:tcBorders>
              <w:top w:val="double" w:sz="4" w:space="0" w:color="auto"/>
              <w:left w:val="double" w:sz="2" w:space="0" w:color="auto"/>
              <w:right w:val="double" w:sz="4" w:space="0" w:color="auto"/>
            </w:tcBorders>
          </w:tcPr>
          <w:p w:rsidR="00693850" w:rsidRPr="001A2A6F" w:rsidRDefault="003104E0" w:rsidP="003104E0">
            <w:pPr>
              <w:pStyle w:val="Zkladntext"/>
              <w:jc w:val="right"/>
              <w:rPr>
                <w:rFonts w:eastAsia="Times New Roman"/>
                <w:sz w:val="22"/>
                <w:szCs w:val="22"/>
              </w:rPr>
            </w:pPr>
            <w:r w:rsidRPr="001A2A6F">
              <w:rPr>
                <w:rFonts w:eastAsia="Times New Roman"/>
                <w:sz w:val="22"/>
                <w:szCs w:val="22"/>
              </w:rPr>
              <w:t>262</w:t>
            </w:r>
            <w:r w:rsidR="00693850" w:rsidRPr="001A2A6F">
              <w:rPr>
                <w:rFonts w:eastAsia="Times New Roman"/>
                <w:sz w:val="22"/>
                <w:szCs w:val="22"/>
              </w:rPr>
              <w:t>,0</w:t>
            </w:r>
          </w:p>
        </w:tc>
      </w:tr>
      <w:tr w:rsidR="00865C3C" w:rsidRPr="00906B5C">
        <w:trPr>
          <w:trHeight w:val="435"/>
        </w:trPr>
        <w:tc>
          <w:tcPr>
            <w:tcW w:w="2019" w:type="dxa"/>
            <w:tcBorders>
              <w:top w:val="double" w:sz="4" w:space="0" w:color="auto"/>
              <w:left w:val="double" w:sz="4" w:space="0" w:color="auto"/>
              <w:right w:val="double" w:sz="4" w:space="0" w:color="auto"/>
            </w:tcBorders>
          </w:tcPr>
          <w:p w:rsidR="00865C3C" w:rsidRPr="001A2A6F" w:rsidRDefault="00865C3C" w:rsidP="00865C3C">
            <w:pPr>
              <w:pStyle w:val="Zkladntext"/>
              <w:rPr>
                <w:rFonts w:eastAsia="Times New Roman"/>
                <w:sz w:val="22"/>
                <w:szCs w:val="22"/>
              </w:rPr>
            </w:pPr>
            <w:r w:rsidRPr="001A2A6F">
              <w:rPr>
                <w:rFonts w:eastAsia="Times New Roman"/>
                <w:sz w:val="22"/>
                <w:szCs w:val="22"/>
              </w:rPr>
              <w:t>SO 301</w:t>
            </w:r>
          </w:p>
        </w:tc>
        <w:tc>
          <w:tcPr>
            <w:tcW w:w="1260" w:type="dxa"/>
            <w:tcBorders>
              <w:top w:val="double" w:sz="4" w:space="0" w:color="auto"/>
              <w:left w:val="double" w:sz="4" w:space="0" w:color="auto"/>
            </w:tcBorders>
          </w:tcPr>
          <w:p w:rsidR="00865C3C" w:rsidRPr="001A2A6F" w:rsidRDefault="00865C3C" w:rsidP="007B3059">
            <w:pPr>
              <w:pStyle w:val="Zkladntext"/>
              <w:jc w:val="right"/>
              <w:rPr>
                <w:rFonts w:eastAsia="Times New Roman"/>
                <w:sz w:val="22"/>
                <w:szCs w:val="22"/>
              </w:rPr>
            </w:pPr>
          </w:p>
        </w:tc>
        <w:tc>
          <w:tcPr>
            <w:tcW w:w="1232" w:type="dxa"/>
            <w:tcBorders>
              <w:top w:val="double" w:sz="4" w:space="0" w:color="auto"/>
            </w:tcBorders>
          </w:tcPr>
          <w:p w:rsidR="00865C3C" w:rsidRPr="001A2A6F" w:rsidRDefault="00865C3C" w:rsidP="00E41CB6">
            <w:pPr>
              <w:pStyle w:val="Zkladntext"/>
              <w:jc w:val="right"/>
              <w:rPr>
                <w:rFonts w:eastAsia="Times New Roman"/>
                <w:sz w:val="22"/>
                <w:szCs w:val="22"/>
              </w:rPr>
            </w:pPr>
          </w:p>
        </w:tc>
        <w:tc>
          <w:tcPr>
            <w:tcW w:w="1231" w:type="dxa"/>
            <w:tcBorders>
              <w:top w:val="double" w:sz="4" w:space="0" w:color="auto"/>
            </w:tcBorders>
          </w:tcPr>
          <w:p w:rsidR="00865C3C" w:rsidRPr="001A2A6F" w:rsidRDefault="0033104D" w:rsidP="009F24E3">
            <w:pPr>
              <w:pStyle w:val="Zkladntext"/>
              <w:jc w:val="right"/>
              <w:rPr>
                <w:rFonts w:eastAsia="Times New Roman"/>
                <w:sz w:val="22"/>
                <w:szCs w:val="22"/>
              </w:rPr>
            </w:pPr>
            <w:r>
              <w:rPr>
                <w:rFonts w:eastAsia="Times New Roman"/>
                <w:sz w:val="22"/>
                <w:szCs w:val="22"/>
              </w:rPr>
              <w:t>212,0</w:t>
            </w:r>
          </w:p>
        </w:tc>
        <w:tc>
          <w:tcPr>
            <w:tcW w:w="1232" w:type="dxa"/>
            <w:tcBorders>
              <w:top w:val="double" w:sz="4" w:space="0" w:color="auto"/>
              <w:right w:val="double" w:sz="2" w:space="0" w:color="auto"/>
            </w:tcBorders>
          </w:tcPr>
          <w:p w:rsidR="00865C3C" w:rsidRPr="001A2A6F" w:rsidRDefault="00865C3C" w:rsidP="009F24E3">
            <w:pPr>
              <w:pStyle w:val="Zkladntext"/>
              <w:jc w:val="right"/>
              <w:rPr>
                <w:rFonts w:eastAsia="Times New Roman"/>
                <w:sz w:val="22"/>
                <w:szCs w:val="22"/>
              </w:rPr>
            </w:pPr>
          </w:p>
        </w:tc>
        <w:tc>
          <w:tcPr>
            <w:tcW w:w="1236" w:type="dxa"/>
            <w:tcBorders>
              <w:top w:val="double" w:sz="4" w:space="0" w:color="auto"/>
              <w:left w:val="double" w:sz="2" w:space="0" w:color="auto"/>
              <w:right w:val="double" w:sz="2" w:space="0" w:color="auto"/>
            </w:tcBorders>
          </w:tcPr>
          <w:p w:rsidR="00865C3C" w:rsidRPr="001A2A6F" w:rsidRDefault="0033104D" w:rsidP="009F24E3">
            <w:pPr>
              <w:pStyle w:val="Zkladntext"/>
              <w:jc w:val="right"/>
              <w:rPr>
                <w:rFonts w:eastAsia="Times New Roman"/>
                <w:sz w:val="22"/>
                <w:szCs w:val="22"/>
              </w:rPr>
            </w:pPr>
            <w:r>
              <w:rPr>
                <w:rFonts w:eastAsia="Times New Roman"/>
                <w:sz w:val="22"/>
                <w:szCs w:val="22"/>
              </w:rPr>
              <w:t>212,0</w:t>
            </w:r>
          </w:p>
        </w:tc>
        <w:tc>
          <w:tcPr>
            <w:tcW w:w="1420" w:type="dxa"/>
            <w:tcBorders>
              <w:top w:val="double" w:sz="4" w:space="0" w:color="auto"/>
              <w:left w:val="double" w:sz="2" w:space="0" w:color="auto"/>
              <w:right w:val="double" w:sz="4" w:space="0" w:color="auto"/>
            </w:tcBorders>
          </w:tcPr>
          <w:p w:rsidR="00865C3C" w:rsidRPr="001A2A6F" w:rsidRDefault="0033104D" w:rsidP="009F24E3">
            <w:pPr>
              <w:pStyle w:val="Zkladntext"/>
              <w:jc w:val="right"/>
              <w:rPr>
                <w:rFonts w:eastAsia="Times New Roman"/>
                <w:sz w:val="22"/>
                <w:szCs w:val="22"/>
              </w:rPr>
            </w:pPr>
            <w:r>
              <w:rPr>
                <w:rFonts w:eastAsia="Times New Roman"/>
                <w:sz w:val="22"/>
                <w:szCs w:val="22"/>
              </w:rPr>
              <w:t>360,0</w:t>
            </w:r>
          </w:p>
        </w:tc>
      </w:tr>
      <w:tr w:rsidR="00865C3C" w:rsidRPr="00906B5C">
        <w:trPr>
          <w:trHeight w:val="435"/>
        </w:trPr>
        <w:tc>
          <w:tcPr>
            <w:tcW w:w="2019" w:type="dxa"/>
            <w:tcBorders>
              <w:top w:val="double" w:sz="4" w:space="0" w:color="auto"/>
              <w:left w:val="double" w:sz="4" w:space="0" w:color="auto"/>
              <w:right w:val="double" w:sz="4" w:space="0" w:color="auto"/>
            </w:tcBorders>
          </w:tcPr>
          <w:p w:rsidR="00865C3C" w:rsidRPr="001A2A6F" w:rsidRDefault="00865C3C" w:rsidP="00865C3C">
            <w:pPr>
              <w:pStyle w:val="Zkladntext"/>
              <w:rPr>
                <w:rFonts w:eastAsia="Times New Roman"/>
                <w:sz w:val="22"/>
                <w:szCs w:val="22"/>
              </w:rPr>
            </w:pPr>
            <w:r w:rsidRPr="001A2A6F">
              <w:rPr>
                <w:rFonts w:eastAsia="Times New Roman"/>
                <w:sz w:val="22"/>
                <w:szCs w:val="22"/>
              </w:rPr>
              <w:t>SO 401</w:t>
            </w:r>
          </w:p>
        </w:tc>
        <w:tc>
          <w:tcPr>
            <w:tcW w:w="1260" w:type="dxa"/>
            <w:tcBorders>
              <w:top w:val="double" w:sz="4" w:space="0" w:color="auto"/>
              <w:left w:val="double" w:sz="4" w:space="0" w:color="auto"/>
            </w:tcBorders>
          </w:tcPr>
          <w:p w:rsidR="00865C3C" w:rsidRPr="001A2A6F" w:rsidRDefault="00865C3C" w:rsidP="007B3059">
            <w:pPr>
              <w:pStyle w:val="Zkladntext"/>
              <w:jc w:val="right"/>
              <w:rPr>
                <w:rFonts w:eastAsia="Times New Roman"/>
                <w:sz w:val="22"/>
                <w:szCs w:val="22"/>
              </w:rPr>
            </w:pPr>
          </w:p>
        </w:tc>
        <w:tc>
          <w:tcPr>
            <w:tcW w:w="1232" w:type="dxa"/>
            <w:tcBorders>
              <w:top w:val="double" w:sz="4" w:space="0" w:color="auto"/>
            </w:tcBorders>
          </w:tcPr>
          <w:p w:rsidR="00865C3C" w:rsidRPr="001A2A6F" w:rsidRDefault="00865C3C" w:rsidP="00E41CB6">
            <w:pPr>
              <w:pStyle w:val="Zkladntext"/>
              <w:jc w:val="right"/>
              <w:rPr>
                <w:rFonts w:eastAsia="Times New Roman"/>
                <w:sz w:val="22"/>
                <w:szCs w:val="22"/>
              </w:rPr>
            </w:pPr>
            <w:r w:rsidRPr="001A2A6F">
              <w:rPr>
                <w:rFonts w:eastAsia="Times New Roman"/>
                <w:sz w:val="22"/>
                <w:szCs w:val="22"/>
              </w:rPr>
              <w:t>308,0</w:t>
            </w:r>
          </w:p>
        </w:tc>
        <w:tc>
          <w:tcPr>
            <w:tcW w:w="1231" w:type="dxa"/>
            <w:tcBorders>
              <w:top w:val="double" w:sz="4" w:space="0" w:color="auto"/>
            </w:tcBorders>
          </w:tcPr>
          <w:p w:rsidR="00865C3C" w:rsidRPr="001A2A6F" w:rsidRDefault="00865C3C" w:rsidP="009F24E3">
            <w:pPr>
              <w:pStyle w:val="Zkladntext"/>
              <w:jc w:val="right"/>
              <w:rPr>
                <w:rFonts w:eastAsia="Times New Roman"/>
                <w:sz w:val="22"/>
                <w:szCs w:val="22"/>
              </w:rPr>
            </w:pPr>
          </w:p>
        </w:tc>
        <w:tc>
          <w:tcPr>
            <w:tcW w:w="1232" w:type="dxa"/>
            <w:tcBorders>
              <w:top w:val="double" w:sz="4" w:space="0" w:color="auto"/>
              <w:right w:val="double" w:sz="2" w:space="0" w:color="auto"/>
            </w:tcBorders>
          </w:tcPr>
          <w:p w:rsidR="00865C3C" w:rsidRPr="001A2A6F" w:rsidRDefault="00865C3C" w:rsidP="009F24E3">
            <w:pPr>
              <w:pStyle w:val="Zkladntext"/>
              <w:jc w:val="right"/>
              <w:rPr>
                <w:rFonts w:eastAsia="Times New Roman"/>
                <w:sz w:val="22"/>
                <w:szCs w:val="22"/>
              </w:rPr>
            </w:pPr>
          </w:p>
        </w:tc>
        <w:tc>
          <w:tcPr>
            <w:tcW w:w="1236" w:type="dxa"/>
            <w:tcBorders>
              <w:top w:val="double" w:sz="4" w:space="0" w:color="auto"/>
              <w:left w:val="double" w:sz="2" w:space="0" w:color="auto"/>
              <w:right w:val="double" w:sz="2" w:space="0" w:color="auto"/>
            </w:tcBorders>
          </w:tcPr>
          <w:p w:rsidR="00865C3C" w:rsidRPr="001A2A6F" w:rsidRDefault="00865C3C" w:rsidP="009F24E3">
            <w:pPr>
              <w:pStyle w:val="Zkladntext"/>
              <w:jc w:val="right"/>
              <w:rPr>
                <w:rFonts w:eastAsia="Times New Roman"/>
                <w:sz w:val="22"/>
                <w:szCs w:val="22"/>
              </w:rPr>
            </w:pPr>
            <w:r w:rsidRPr="001A2A6F">
              <w:rPr>
                <w:rFonts w:eastAsia="Times New Roman"/>
                <w:sz w:val="22"/>
                <w:szCs w:val="22"/>
              </w:rPr>
              <w:t>500,0</w:t>
            </w:r>
          </w:p>
        </w:tc>
        <w:tc>
          <w:tcPr>
            <w:tcW w:w="1420" w:type="dxa"/>
            <w:tcBorders>
              <w:top w:val="double" w:sz="4" w:space="0" w:color="auto"/>
              <w:left w:val="double" w:sz="2" w:space="0" w:color="auto"/>
              <w:right w:val="double" w:sz="4" w:space="0" w:color="auto"/>
            </w:tcBorders>
          </w:tcPr>
          <w:p w:rsidR="00865C3C" w:rsidRPr="001A2A6F" w:rsidRDefault="00865C3C" w:rsidP="009F24E3">
            <w:pPr>
              <w:pStyle w:val="Zkladntext"/>
              <w:jc w:val="right"/>
              <w:rPr>
                <w:rFonts w:eastAsia="Times New Roman"/>
                <w:sz w:val="22"/>
                <w:szCs w:val="22"/>
              </w:rPr>
            </w:pPr>
            <w:r w:rsidRPr="001A2A6F">
              <w:rPr>
                <w:rFonts w:eastAsia="Times New Roman"/>
                <w:sz w:val="22"/>
                <w:szCs w:val="22"/>
              </w:rPr>
              <w:t>850,0</w:t>
            </w:r>
          </w:p>
        </w:tc>
      </w:tr>
      <w:tr w:rsidR="00693850" w:rsidRPr="00906B5C">
        <w:trPr>
          <w:trHeight w:val="450"/>
        </w:trPr>
        <w:tc>
          <w:tcPr>
            <w:tcW w:w="6974" w:type="dxa"/>
            <w:gridSpan w:val="5"/>
            <w:tcBorders>
              <w:top w:val="double" w:sz="4" w:space="0" w:color="auto"/>
              <w:left w:val="double" w:sz="4" w:space="0" w:color="auto"/>
              <w:bottom w:val="double" w:sz="4" w:space="0" w:color="auto"/>
              <w:right w:val="double" w:sz="2" w:space="0" w:color="auto"/>
            </w:tcBorders>
          </w:tcPr>
          <w:p w:rsidR="00693850" w:rsidRPr="0033104D" w:rsidRDefault="00693850" w:rsidP="009F24E3">
            <w:pPr>
              <w:pStyle w:val="Zkladntext"/>
              <w:rPr>
                <w:rFonts w:eastAsia="Times New Roman"/>
                <w:b/>
                <w:bCs/>
                <w:sz w:val="22"/>
                <w:szCs w:val="22"/>
                <w:u w:val="single"/>
              </w:rPr>
            </w:pPr>
            <w:r w:rsidRPr="0033104D">
              <w:rPr>
                <w:rFonts w:eastAsia="Times New Roman"/>
                <w:b/>
                <w:bCs/>
                <w:sz w:val="22"/>
                <w:szCs w:val="22"/>
              </w:rPr>
              <w:t xml:space="preserve">CELKEM  </w:t>
            </w:r>
          </w:p>
        </w:tc>
        <w:tc>
          <w:tcPr>
            <w:tcW w:w="1236" w:type="dxa"/>
            <w:tcBorders>
              <w:top w:val="double" w:sz="4" w:space="0" w:color="auto"/>
              <w:left w:val="double" w:sz="2" w:space="0" w:color="auto"/>
              <w:bottom w:val="double" w:sz="4" w:space="0" w:color="auto"/>
              <w:right w:val="double" w:sz="2" w:space="0" w:color="auto"/>
            </w:tcBorders>
          </w:tcPr>
          <w:p w:rsidR="00693850" w:rsidRPr="0033104D" w:rsidRDefault="0033104D" w:rsidP="009F24E3">
            <w:pPr>
              <w:pStyle w:val="Zkladntext"/>
              <w:jc w:val="right"/>
              <w:rPr>
                <w:rFonts w:eastAsia="Times New Roman"/>
                <w:b/>
                <w:bCs/>
                <w:sz w:val="22"/>
                <w:szCs w:val="22"/>
              </w:rPr>
            </w:pPr>
            <w:r w:rsidRPr="0033104D">
              <w:rPr>
                <w:rFonts w:eastAsia="Times New Roman"/>
                <w:b/>
                <w:bCs/>
                <w:sz w:val="22"/>
                <w:szCs w:val="22"/>
              </w:rPr>
              <w:t>866</w:t>
            </w:r>
            <w:r w:rsidR="00693850" w:rsidRPr="0033104D">
              <w:rPr>
                <w:rFonts w:eastAsia="Times New Roman"/>
                <w:b/>
                <w:bCs/>
                <w:sz w:val="22"/>
                <w:szCs w:val="22"/>
              </w:rPr>
              <w:t>,0</w:t>
            </w:r>
          </w:p>
        </w:tc>
        <w:tc>
          <w:tcPr>
            <w:tcW w:w="1420" w:type="dxa"/>
            <w:tcBorders>
              <w:top w:val="double" w:sz="4" w:space="0" w:color="auto"/>
              <w:left w:val="double" w:sz="2" w:space="0" w:color="auto"/>
              <w:bottom w:val="double" w:sz="4" w:space="0" w:color="auto"/>
              <w:right w:val="double" w:sz="4" w:space="0" w:color="auto"/>
            </w:tcBorders>
          </w:tcPr>
          <w:p w:rsidR="00693850" w:rsidRPr="0033104D" w:rsidRDefault="0033104D" w:rsidP="009F24E3">
            <w:pPr>
              <w:pStyle w:val="Zkladntext"/>
              <w:jc w:val="right"/>
              <w:rPr>
                <w:rFonts w:eastAsia="Times New Roman"/>
                <w:b/>
                <w:bCs/>
                <w:sz w:val="22"/>
                <w:szCs w:val="22"/>
              </w:rPr>
            </w:pPr>
            <w:r w:rsidRPr="0033104D">
              <w:rPr>
                <w:rFonts w:eastAsia="Times New Roman"/>
                <w:b/>
                <w:bCs/>
                <w:sz w:val="22"/>
                <w:szCs w:val="22"/>
              </w:rPr>
              <w:t>1 472</w:t>
            </w:r>
            <w:r w:rsidR="00693850" w:rsidRPr="0033104D">
              <w:rPr>
                <w:rFonts w:eastAsia="Times New Roman"/>
                <w:b/>
                <w:bCs/>
                <w:sz w:val="22"/>
                <w:szCs w:val="22"/>
              </w:rPr>
              <w:t>,0</w:t>
            </w:r>
          </w:p>
        </w:tc>
      </w:tr>
    </w:tbl>
    <w:p w:rsidR="00693850" w:rsidRPr="00224548" w:rsidRDefault="00693850" w:rsidP="00D65AFD">
      <w:pPr>
        <w:pStyle w:val="Zkladntext"/>
        <w:jc w:val="center"/>
        <w:rPr>
          <w:b/>
          <w:bCs/>
          <w:sz w:val="22"/>
          <w:szCs w:val="22"/>
          <w:u w:val="single"/>
        </w:rPr>
      </w:pPr>
    </w:p>
    <w:p w:rsidR="00B75E91" w:rsidRDefault="00B75E91" w:rsidP="00D65AFD">
      <w:pPr>
        <w:pStyle w:val="Zkladntext"/>
        <w:rPr>
          <w:sz w:val="22"/>
          <w:szCs w:val="22"/>
          <w:u w:val="single"/>
        </w:rPr>
      </w:pPr>
    </w:p>
    <w:p w:rsidR="00B75E91" w:rsidRDefault="00B75E91" w:rsidP="00D65AFD">
      <w:pPr>
        <w:pStyle w:val="Zkladntext"/>
        <w:rPr>
          <w:sz w:val="22"/>
          <w:szCs w:val="22"/>
          <w:u w:val="single"/>
        </w:rPr>
      </w:pPr>
    </w:p>
    <w:p w:rsidR="00693850" w:rsidRPr="00224548" w:rsidRDefault="00693850" w:rsidP="00D65AFD">
      <w:pPr>
        <w:pStyle w:val="Zkladntext"/>
        <w:rPr>
          <w:b/>
          <w:bCs/>
          <w:sz w:val="22"/>
          <w:szCs w:val="22"/>
          <w:u w:val="single"/>
        </w:rPr>
      </w:pPr>
      <w:r w:rsidRPr="00224548">
        <w:rPr>
          <w:sz w:val="22"/>
          <w:szCs w:val="22"/>
          <w:u w:val="single"/>
        </w:rPr>
        <w:t>BILANCE HUMÓZNÍ VRSTVY - DRNU</w:t>
      </w:r>
    </w:p>
    <w:p w:rsidR="00693850" w:rsidRPr="00224548" w:rsidRDefault="00693850" w:rsidP="007C7764">
      <w:pPr>
        <w:pStyle w:val="Bezmezer"/>
        <w:jc w:val="both"/>
        <w:rPr>
          <w:rFonts w:ascii="Times New Roman" w:hAnsi="Times New Roman" w:cs="Times New Roman"/>
          <w:lang w:eastAsia="cs-CZ"/>
        </w:rPr>
      </w:pPr>
      <w:r w:rsidRPr="00224548">
        <w:rPr>
          <w:rFonts w:ascii="Times New Roman" w:hAnsi="Times New Roman" w:cs="Times New Roman"/>
          <w:lang w:eastAsia="cs-CZ"/>
        </w:rPr>
        <w:t xml:space="preserve">Sejmutí v tl. </w:t>
      </w:r>
      <w:r w:rsidR="00D8183A">
        <w:rPr>
          <w:rFonts w:ascii="Times New Roman" w:hAnsi="Times New Roman" w:cs="Times New Roman"/>
          <w:lang w:eastAsia="cs-CZ"/>
        </w:rPr>
        <w:t>200</w:t>
      </w:r>
      <w:r w:rsidRPr="00224548">
        <w:rPr>
          <w:rFonts w:ascii="Times New Roman" w:hAnsi="Times New Roman" w:cs="Times New Roman"/>
          <w:lang w:eastAsia="cs-CZ"/>
        </w:rPr>
        <w:t xml:space="preserve"> mm – </w:t>
      </w:r>
      <w:r w:rsidR="00D8183A">
        <w:rPr>
          <w:rFonts w:ascii="Times New Roman" w:hAnsi="Times New Roman" w:cs="Times New Roman"/>
          <w:lang w:eastAsia="cs-CZ"/>
        </w:rPr>
        <w:t>4800</w:t>
      </w:r>
      <w:r w:rsidRPr="00224548">
        <w:rPr>
          <w:rFonts w:ascii="Times New Roman" w:hAnsi="Times New Roman" w:cs="Times New Roman"/>
          <w:lang w:eastAsia="cs-CZ"/>
        </w:rPr>
        <w:t xml:space="preserve">,0 m2 - </w:t>
      </w:r>
      <w:r w:rsidR="00D8183A">
        <w:rPr>
          <w:rFonts w:ascii="Times New Roman" w:hAnsi="Times New Roman" w:cs="Times New Roman"/>
          <w:lang w:eastAsia="cs-CZ"/>
        </w:rPr>
        <w:t>960</w:t>
      </w:r>
      <w:r w:rsidRPr="00224548">
        <w:rPr>
          <w:rFonts w:ascii="Times New Roman" w:hAnsi="Times New Roman" w:cs="Times New Roman"/>
          <w:lang w:eastAsia="cs-CZ"/>
        </w:rPr>
        <w:t xml:space="preserve">,0m3 </w:t>
      </w:r>
    </w:p>
    <w:p w:rsidR="00693850" w:rsidRPr="00224548" w:rsidRDefault="00693850" w:rsidP="007C7764">
      <w:pPr>
        <w:pStyle w:val="Bezmezer"/>
        <w:jc w:val="both"/>
        <w:rPr>
          <w:rFonts w:ascii="Times New Roman" w:hAnsi="Times New Roman" w:cs="Times New Roman"/>
          <w:lang w:eastAsia="cs-CZ"/>
        </w:rPr>
      </w:pPr>
      <w:r w:rsidRPr="00224548">
        <w:rPr>
          <w:rFonts w:ascii="Times New Roman" w:hAnsi="Times New Roman" w:cs="Times New Roman"/>
          <w:lang w:eastAsia="cs-CZ"/>
        </w:rPr>
        <w:t xml:space="preserve">Opětovné využití – ohumusování a zatravnění v tl. 150mm – </w:t>
      </w:r>
      <w:r w:rsidR="000B0D84">
        <w:rPr>
          <w:rFonts w:ascii="Times New Roman" w:hAnsi="Times New Roman" w:cs="Times New Roman"/>
          <w:lang w:eastAsia="cs-CZ"/>
        </w:rPr>
        <w:t>2855</w:t>
      </w:r>
      <w:r w:rsidRPr="00224548">
        <w:rPr>
          <w:rFonts w:ascii="Times New Roman" w:hAnsi="Times New Roman" w:cs="Times New Roman"/>
          <w:lang w:eastAsia="cs-CZ"/>
        </w:rPr>
        <w:t xml:space="preserve">,0m2 – </w:t>
      </w:r>
      <w:r w:rsidR="000B0D84">
        <w:rPr>
          <w:rFonts w:ascii="Times New Roman" w:hAnsi="Times New Roman" w:cs="Times New Roman"/>
          <w:lang w:eastAsia="cs-CZ"/>
        </w:rPr>
        <w:t>428</w:t>
      </w:r>
      <w:r w:rsidRPr="00224548">
        <w:rPr>
          <w:rFonts w:ascii="Times New Roman" w:hAnsi="Times New Roman" w:cs="Times New Roman"/>
          <w:lang w:eastAsia="cs-CZ"/>
        </w:rPr>
        <w:t>,0m3</w:t>
      </w:r>
    </w:p>
    <w:p w:rsidR="00693850" w:rsidRPr="00224548" w:rsidRDefault="00693850" w:rsidP="007C7764">
      <w:pPr>
        <w:pStyle w:val="Bezmezer"/>
        <w:jc w:val="both"/>
        <w:rPr>
          <w:rFonts w:ascii="Times New Roman" w:hAnsi="Times New Roman" w:cs="Times New Roman"/>
          <w:b/>
          <w:bCs/>
          <w:sz w:val="24"/>
          <w:szCs w:val="24"/>
          <w:lang w:eastAsia="cs-CZ"/>
        </w:rPr>
      </w:pPr>
    </w:p>
    <w:p w:rsidR="00693850" w:rsidRPr="00224548" w:rsidRDefault="00693850" w:rsidP="007C7764">
      <w:pPr>
        <w:pStyle w:val="Bezmezer"/>
        <w:jc w:val="both"/>
        <w:rPr>
          <w:rFonts w:ascii="Times New Roman" w:hAnsi="Times New Roman" w:cs="Times New Roman"/>
          <w:b/>
          <w:bCs/>
          <w:sz w:val="24"/>
          <w:szCs w:val="24"/>
          <w:lang w:eastAsia="cs-CZ"/>
        </w:rPr>
      </w:pPr>
      <w:r w:rsidRPr="00224548">
        <w:rPr>
          <w:rFonts w:ascii="Times New Roman" w:hAnsi="Times New Roman" w:cs="Times New Roman"/>
          <w:b/>
          <w:bCs/>
          <w:sz w:val="24"/>
          <w:szCs w:val="24"/>
          <w:lang w:eastAsia="cs-CZ"/>
        </w:rPr>
        <w:t>B.9  Celkové vodohospodářské řešení</w:t>
      </w:r>
    </w:p>
    <w:p w:rsidR="00693850" w:rsidRPr="00224548" w:rsidRDefault="00693850" w:rsidP="007C7764">
      <w:pPr>
        <w:pStyle w:val="Bezmezer"/>
        <w:jc w:val="both"/>
        <w:rPr>
          <w:rFonts w:ascii="Times New Roman" w:hAnsi="Times New Roman" w:cs="Times New Roman"/>
          <w:lang w:eastAsia="cs-CZ"/>
        </w:rPr>
      </w:pPr>
      <w:r w:rsidRPr="00224548">
        <w:rPr>
          <w:rFonts w:ascii="Times New Roman" w:hAnsi="Times New Roman" w:cs="Times New Roman"/>
          <w:lang w:eastAsia="cs-CZ"/>
        </w:rPr>
        <w:t>Nedokládá se, je popsáno v dílčích kapitolách souhrnné technické zprávy</w:t>
      </w:r>
    </w:p>
    <w:p w:rsidR="00693850" w:rsidRPr="00224548" w:rsidRDefault="00693850" w:rsidP="007C7764">
      <w:pPr>
        <w:pStyle w:val="Bezmezer"/>
        <w:jc w:val="both"/>
        <w:rPr>
          <w:rFonts w:ascii="Times New Roman" w:hAnsi="Times New Roman" w:cs="Times New Roman"/>
          <w:lang w:eastAsia="cs-CZ"/>
        </w:rPr>
      </w:pPr>
    </w:p>
    <w:p w:rsidR="00693850" w:rsidRPr="00224548" w:rsidRDefault="00693850" w:rsidP="007C7764">
      <w:pPr>
        <w:pStyle w:val="Bezmezer"/>
        <w:jc w:val="both"/>
        <w:rPr>
          <w:rFonts w:ascii="Times New Roman" w:hAnsi="Times New Roman" w:cs="Times New Roman"/>
          <w:lang w:eastAsia="cs-CZ"/>
        </w:rPr>
      </w:pPr>
    </w:p>
    <w:p w:rsidR="00693850" w:rsidRDefault="00693850" w:rsidP="007C7764">
      <w:pPr>
        <w:pStyle w:val="Bezmezer"/>
        <w:jc w:val="both"/>
        <w:rPr>
          <w:rFonts w:ascii="Times New Roman" w:hAnsi="Times New Roman" w:cs="Times New Roman"/>
          <w:lang w:eastAsia="cs-CZ"/>
        </w:rPr>
      </w:pPr>
    </w:p>
    <w:p w:rsidR="0070075E" w:rsidRPr="00224548" w:rsidRDefault="0070075E" w:rsidP="007C7764">
      <w:pPr>
        <w:pStyle w:val="Bezmezer"/>
        <w:jc w:val="both"/>
        <w:rPr>
          <w:rFonts w:ascii="Times New Roman" w:hAnsi="Times New Roman" w:cs="Times New Roman"/>
          <w:lang w:eastAsia="cs-CZ"/>
        </w:rPr>
      </w:pPr>
    </w:p>
    <w:p w:rsidR="00693850" w:rsidRPr="00D51FFA" w:rsidRDefault="00693850" w:rsidP="00F42B4B">
      <w:pPr>
        <w:pStyle w:val="Zkladntext"/>
        <w:rPr>
          <w:sz w:val="22"/>
          <w:szCs w:val="22"/>
        </w:rPr>
      </w:pPr>
      <w:r w:rsidRPr="00D51FFA">
        <w:rPr>
          <w:sz w:val="22"/>
          <w:szCs w:val="22"/>
        </w:rPr>
        <w:t xml:space="preserve">Ve Zlíně, </w:t>
      </w:r>
      <w:r w:rsidR="00D8183A">
        <w:rPr>
          <w:sz w:val="22"/>
          <w:szCs w:val="22"/>
        </w:rPr>
        <w:t>září</w:t>
      </w:r>
      <w:r w:rsidRPr="00D51FFA">
        <w:rPr>
          <w:sz w:val="22"/>
          <w:szCs w:val="22"/>
        </w:rPr>
        <w:t xml:space="preserve"> 201</w:t>
      </w:r>
      <w:r w:rsidR="005851F1" w:rsidRPr="00D51FFA">
        <w:rPr>
          <w:sz w:val="22"/>
          <w:szCs w:val="22"/>
        </w:rPr>
        <w:t>8</w:t>
      </w:r>
      <w:r w:rsidRPr="00D51FFA">
        <w:rPr>
          <w:sz w:val="22"/>
          <w:szCs w:val="22"/>
        </w:rPr>
        <w:t xml:space="preserve">                      </w:t>
      </w:r>
      <w:r w:rsidRPr="00D51FFA">
        <w:rPr>
          <w:sz w:val="22"/>
          <w:szCs w:val="22"/>
        </w:rPr>
        <w:tab/>
        <w:t xml:space="preserve">                                         Vypracoval: Z. Vladyka</w:t>
      </w:r>
    </w:p>
    <w:p w:rsidR="00693850" w:rsidRPr="00527D4F" w:rsidRDefault="00693850" w:rsidP="00037814">
      <w:pPr>
        <w:pStyle w:val="Bezmezer"/>
      </w:pPr>
    </w:p>
    <w:sectPr w:rsidR="00693850" w:rsidRPr="00527D4F" w:rsidSect="00200D6B">
      <w:headerReference w:type="default" r:id="rId8"/>
      <w:footerReference w:type="default" r:id="rId9"/>
      <w:pgSz w:w="11906" w:h="16838"/>
      <w:pgMar w:top="1417" w:right="991"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0819" w:rsidRDefault="00310819" w:rsidP="001B4265">
      <w:pPr>
        <w:spacing w:after="0" w:line="240" w:lineRule="auto"/>
      </w:pPr>
      <w:r>
        <w:separator/>
      </w:r>
    </w:p>
  </w:endnote>
  <w:endnote w:type="continuationSeparator" w:id="0">
    <w:p w:rsidR="00310819" w:rsidRDefault="00310819" w:rsidP="001B42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ITC Bookman EE">
    <w:altName w:val="Arial"/>
    <w:panose1 w:val="00000000000000000000"/>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7405" w:rsidRDefault="00D47405">
    <w:pPr>
      <w:pStyle w:val="Zpat"/>
      <w:jc w:val="right"/>
    </w:pPr>
    <w:r>
      <w:fldChar w:fldCharType="begin"/>
    </w:r>
    <w:r>
      <w:instrText>PAGE   \* MERGEFORMAT</w:instrText>
    </w:r>
    <w:r>
      <w:fldChar w:fldCharType="separate"/>
    </w:r>
    <w:r w:rsidR="00D836B0">
      <w:rPr>
        <w:noProof/>
      </w:rPr>
      <w:t>30</w:t>
    </w:r>
    <w:r>
      <w:rPr>
        <w:noProof/>
      </w:rPr>
      <w:fldChar w:fldCharType="end"/>
    </w:r>
  </w:p>
  <w:p w:rsidR="00D47405" w:rsidRDefault="00D47405">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0819" w:rsidRDefault="00310819" w:rsidP="001B4265">
      <w:pPr>
        <w:spacing w:after="0" w:line="240" w:lineRule="auto"/>
      </w:pPr>
      <w:r>
        <w:separator/>
      </w:r>
    </w:p>
  </w:footnote>
  <w:footnote w:type="continuationSeparator" w:id="0">
    <w:p w:rsidR="00310819" w:rsidRDefault="00310819" w:rsidP="001B426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7405" w:rsidRPr="00C01D20" w:rsidRDefault="00D47405" w:rsidP="00563E48">
    <w:pPr>
      <w:tabs>
        <w:tab w:val="center" w:pos="4536"/>
        <w:tab w:val="right" w:pos="9072"/>
      </w:tabs>
      <w:suppressAutoHyphens/>
      <w:spacing w:after="0" w:line="240" w:lineRule="auto"/>
      <w:rPr>
        <w:rFonts w:ascii="Times New Roman" w:hAnsi="Times New Roman" w:cs="Times New Roman"/>
        <w:sz w:val="24"/>
        <w:szCs w:val="24"/>
        <w:lang w:eastAsia="ar-SA"/>
      </w:rPr>
    </w:pPr>
    <w:r w:rsidRPr="00C01D20">
      <w:rPr>
        <w:rFonts w:ascii="Times New Roman" w:hAnsi="Times New Roman" w:cs="Times New Roman"/>
        <w:sz w:val="24"/>
        <w:szCs w:val="24"/>
        <w:lang w:eastAsia="ar-SA"/>
      </w:rPr>
      <w:t>Výkr. č.</w:t>
    </w:r>
    <w:r>
      <w:rPr>
        <w:rFonts w:ascii="Times New Roman" w:hAnsi="Times New Roman" w:cs="Times New Roman"/>
        <w:sz w:val="24"/>
        <w:szCs w:val="24"/>
        <w:lang w:eastAsia="ar-SA"/>
      </w:rPr>
      <w:t xml:space="preserve"> </w:t>
    </w:r>
    <w:r w:rsidRPr="00C01D20">
      <w:rPr>
        <w:rFonts w:ascii="Times New Roman" w:hAnsi="Times New Roman" w:cs="Times New Roman"/>
        <w:sz w:val="24"/>
        <w:szCs w:val="24"/>
        <w:lang w:eastAsia="ar-SA"/>
      </w:rPr>
      <w:t>- B – SOUHRNNÁ TECHNICKÁ ZPRÁVA</w:t>
    </w:r>
  </w:p>
  <w:p w:rsidR="00D47405" w:rsidRPr="00C01D20" w:rsidRDefault="00D47405" w:rsidP="00C01D20">
    <w:pPr>
      <w:tabs>
        <w:tab w:val="center" w:pos="4536"/>
        <w:tab w:val="right" w:pos="9072"/>
      </w:tabs>
      <w:suppressAutoHyphens/>
      <w:spacing w:after="0" w:line="240" w:lineRule="auto"/>
      <w:rPr>
        <w:rFonts w:ascii="Times New Roman" w:hAnsi="Times New Roman" w:cs="Times New Roman"/>
        <w:sz w:val="24"/>
        <w:szCs w:val="24"/>
        <w:lang w:eastAsia="ar-SA"/>
      </w:rPr>
    </w:pPr>
    <w:r w:rsidRPr="00C01D20">
      <w:rPr>
        <w:rFonts w:ascii="Times New Roman" w:hAnsi="Times New Roman" w:cs="Times New Roman"/>
        <w:sz w:val="24"/>
        <w:szCs w:val="24"/>
      </w:rPr>
      <w:t xml:space="preserve">Stavba   - </w:t>
    </w:r>
    <w:r w:rsidRPr="00C01D20">
      <w:rPr>
        <w:rFonts w:ascii="Times New Roman" w:hAnsi="Times New Roman" w:cs="Times New Roman"/>
        <w:caps/>
        <w:sz w:val="24"/>
        <w:szCs w:val="24"/>
      </w:rPr>
      <w:t>VIKÝŘOVICE, CHODNÍK NA UL. PETROVSKÁ, II. ETAPA</w:t>
    </w:r>
  </w:p>
  <w:p w:rsidR="00D47405" w:rsidRPr="007928FA" w:rsidRDefault="00D47405" w:rsidP="00563E48">
    <w:pPr>
      <w:pStyle w:val="Zhlav"/>
      <w:tabs>
        <w:tab w:val="clear" w:pos="4536"/>
        <w:tab w:val="clear" w:pos="9072"/>
        <w:tab w:val="left" w:pos="1995"/>
      </w:tabs>
    </w:pPr>
    <w:r w:rsidRPr="00C01D20">
      <w:rPr>
        <w:rFonts w:ascii="Times New Roman" w:hAnsi="Times New Roman" w:cs="Times New Roman"/>
        <w:sz w:val="24"/>
        <w:szCs w:val="24"/>
      </w:rPr>
      <w:t>Stupeň   - DUR+DSP+DPS</w:t>
    </w:r>
    <w:r>
      <w:tab/>
    </w:r>
    <w:r>
      <w:tab/>
    </w:r>
  </w:p>
  <w:p w:rsidR="00D47405" w:rsidRDefault="00D47405">
    <w:pPr>
      <w:pStyle w:val="Zhlav"/>
    </w:pPr>
    <w:r w:rsidRPr="007928FA">
      <w:t>--------------------------------------------------------------------------------------------------------------------------</w:t>
    </w:r>
    <w:r>
      <w:t>-------------------</w:t>
    </w:r>
  </w:p>
  <w:p w:rsidR="00D47405" w:rsidRDefault="00D47405">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singleLevel"/>
    <w:tmpl w:val="00000004"/>
    <w:lvl w:ilvl="0">
      <w:start w:val="1"/>
      <w:numFmt w:val="bullet"/>
      <w:lvlText w:val=""/>
      <w:lvlJc w:val="left"/>
      <w:pPr>
        <w:tabs>
          <w:tab w:val="num" w:pos="720"/>
        </w:tabs>
        <w:ind w:left="720" w:hanging="360"/>
      </w:pPr>
      <w:rPr>
        <w:rFonts w:ascii="Symbol" w:hAnsi="Symbol" w:cs="Symbol"/>
      </w:rPr>
    </w:lvl>
  </w:abstractNum>
  <w:abstractNum w:abstractNumId="1">
    <w:nsid w:val="00000005"/>
    <w:multiLevelType w:val="singleLevel"/>
    <w:tmpl w:val="00000005"/>
    <w:name w:val="WW8Num5"/>
    <w:lvl w:ilvl="0">
      <w:start w:val="1"/>
      <w:numFmt w:val="bullet"/>
      <w:lvlText w:val=""/>
      <w:lvlJc w:val="left"/>
      <w:pPr>
        <w:tabs>
          <w:tab w:val="num" w:pos="720"/>
        </w:tabs>
        <w:ind w:left="720" w:hanging="360"/>
      </w:pPr>
      <w:rPr>
        <w:rFonts w:ascii="Symbol" w:hAnsi="Symbol" w:cs="Symbol"/>
      </w:rPr>
    </w:lvl>
  </w:abstractNum>
  <w:abstractNum w:abstractNumId="2">
    <w:nsid w:val="00000006"/>
    <w:multiLevelType w:val="singleLevel"/>
    <w:tmpl w:val="00000006"/>
    <w:name w:val="WW8Num6"/>
    <w:lvl w:ilvl="0">
      <w:start w:val="1"/>
      <w:numFmt w:val="bullet"/>
      <w:lvlText w:val=""/>
      <w:lvlJc w:val="left"/>
      <w:pPr>
        <w:tabs>
          <w:tab w:val="num" w:pos="720"/>
        </w:tabs>
        <w:ind w:left="720" w:hanging="360"/>
      </w:pPr>
      <w:rPr>
        <w:rFonts w:ascii="Symbol" w:hAnsi="Symbol" w:cs="Symbol"/>
      </w:rPr>
    </w:lvl>
  </w:abstractNum>
  <w:abstractNum w:abstractNumId="3">
    <w:nsid w:val="00000007"/>
    <w:multiLevelType w:val="singleLevel"/>
    <w:tmpl w:val="00000007"/>
    <w:name w:val="WW8Num7"/>
    <w:lvl w:ilvl="0">
      <w:start w:val="1"/>
      <w:numFmt w:val="bullet"/>
      <w:lvlText w:val=""/>
      <w:lvlJc w:val="left"/>
      <w:pPr>
        <w:tabs>
          <w:tab w:val="num" w:pos="720"/>
        </w:tabs>
        <w:ind w:left="720" w:hanging="360"/>
      </w:pPr>
      <w:rPr>
        <w:rFonts w:ascii="Symbol" w:hAnsi="Symbol" w:cs="Symbol"/>
      </w:rPr>
    </w:lvl>
  </w:abstractNum>
  <w:abstractNum w:abstractNumId="4">
    <w:nsid w:val="00000008"/>
    <w:multiLevelType w:val="singleLevel"/>
    <w:tmpl w:val="00000008"/>
    <w:name w:val="WW8Num8"/>
    <w:lvl w:ilvl="0">
      <w:start w:val="1"/>
      <w:numFmt w:val="bullet"/>
      <w:lvlText w:val=""/>
      <w:lvlJc w:val="left"/>
      <w:pPr>
        <w:tabs>
          <w:tab w:val="num" w:pos="720"/>
        </w:tabs>
        <w:ind w:left="720" w:hanging="360"/>
      </w:pPr>
      <w:rPr>
        <w:rFonts w:ascii="Symbol" w:hAnsi="Symbol" w:cs="Symbol"/>
      </w:rPr>
    </w:lvl>
  </w:abstractNum>
  <w:abstractNum w:abstractNumId="5">
    <w:nsid w:val="0D716041"/>
    <w:multiLevelType w:val="hybridMultilevel"/>
    <w:tmpl w:val="3DF4175A"/>
    <w:lvl w:ilvl="0" w:tplc="D3CE3024">
      <w:start w:val="7"/>
      <w:numFmt w:val="bullet"/>
      <w:lvlText w:val="-"/>
      <w:lvlJc w:val="left"/>
      <w:pPr>
        <w:ind w:left="720" w:hanging="360"/>
      </w:pPr>
      <w:rPr>
        <w:rFonts w:ascii="Times New Roman" w:eastAsia="Times New Roman" w:hAnsi="Times New Roman"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6">
    <w:nsid w:val="17EA3379"/>
    <w:multiLevelType w:val="hybridMultilevel"/>
    <w:tmpl w:val="F07EB4CE"/>
    <w:lvl w:ilvl="0" w:tplc="8C6229DA">
      <w:numFmt w:val="bullet"/>
      <w:lvlText w:val="•"/>
      <w:lvlJc w:val="left"/>
      <w:pPr>
        <w:ind w:left="720" w:hanging="360"/>
      </w:pPr>
      <w:rPr>
        <w:rFonts w:ascii="Times New Roman" w:eastAsia="Times New Roman" w:hAnsi="Times New Roman"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7">
    <w:nsid w:val="197A0A9D"/>
    <w:multiLevelType w:val="multilevel"/>
    <w:tmpl w:val="D6DA048A"/>
    <w:lvl w:ilvl="0">
      <w:start w:val="1"/>
      <w:numFmt w:val="lowerLetter"/>
      <w:lvlText w:val="%1)"/>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8">
    <w:nsid w:val="220A21A1"/>
    <w:multiLevelType w:val="hybridMultilevel"/>
    <w:tmpl w:val="D4045674"/>
    <w:lvl w:ilvl="0" w:tplc="87DCA98C">
      <w:start w:val="7"/>
      <w:numFmt w:val="bullet"/>
      <w:lvlText w:val="-"/>
      <w:lvlJc w:val="left"/>
      <w:pPr>
        <w:ind w:left="720" w:hanging="360"/>
      </w:pPr>
      <w:rPr>
        <w:rFonts w:ascii="Times New Roman" w:eastAsia="Times New Roman" w:hAnsi="Times New Roman"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9">
    <w:nsid w:val="2A8E37F0"/>
    <w:multiLevelType w:val="multilevel"/>
    <w:tmpl w:val="B936F30A"/>
    <w:lvl w:ilvl="0">
      <w:start w:val="2"/>
      <w:numFmt w:val="decimal"/>
      <w:lvlText w:val="%1"/>
      <w:lvlJc w:val="left"/>
      <w:pPr>
        <w:tabs>
          <w:tab w:val="num" w:pos="0"/>
        </w:tabs>
        <w:ind w:left="360" w:hanging="360"/>
      </w:pPr>
      <w:rPr>
        <w:rFonts w:hint="default"/>
      </w:rPr>
    </w:lvl>
    <w:lvl w:ilvl="1">
      <w:start w:val="1"/>
      <w:numFmt w:val="decimal"/>
      <w:lvlText w:val="%1.%2"/>
      <w:lvlJc w:val="left"/>
      <w:pPr>
        <w:tabs>
          <w:tab w:val="num" w:pos="0"/>
        </w:tabs>
        <w:ind w:left="786" w:hanging="360"/>
      </w:pPr>
      <w:rPr>
        <w:rFonts w:hint="default"/>
      </w:rPr>
    </w:lvl>
    <w:lvl w:ilvl="2">
      <w:start w:val="1"/>
      <w:numFmt w:val="none"/>
      <w:lvlRestart w:val="0"/>
      <w:lvlText w:val="2.1.1"/>
      <w:lvlJc w:val="left"/>
      <w:pPr>
        <w:tabs>
          <w:tab w:val="num" w:pos="0"/>
        </w:tabs>
        <w:ind w:left="1288" w:hanging="720"/>
      </w:pPr>
      <w:rPr>
        <w:rFonts w:hint="default"/>
      </w:rPr>
    </w:lvl>
    <w:lvl w:ilvl="3">
      <w:start w:val="1"/>
      <w:numFmt w:val="decimal"/>
      <w:lvlText w:val="3.%4"/>
      <w:lvlJc w:val="left"/>
      <w:pPr>
        <w:tabs>
          <w:tab w:val="num" w:pos="-852"/>
        </w:tabs>
        <w:ind w:left="1080" w:hanging="1080"/>
      </w:pPr>
      <w:rPr>
        <w:rFonts w:hint="default"/>
      </w:rPr>
    </w:lvl>
    <w:lvl w:ilvl="4">
      <w:start w:val="1"/>
      <w:numFmt w:val="decimal"/>
      <w:lvlText w:val="3.%4.%5"/>
      <w:lvlJc w:val="left"/>
      <w:pPr>
        <w:tabs>
          <w:tab w:val="num" w:pos="-1136"/>
        </w:tabs>
        <w:ind w:left="1080" w:hanging="1080"/>
      </w:pPr>
      <w:rPr>
        <w:rFonts w:hint="default"/>
      </w:rPr>
    </w:lvl>
    <w:lvl w:ilvl="5">
      <w:start w:val="1"/>
      <w:numFmt w:val="decimal"/>
      <w:lvlText w:val="%1.%2.%3.%4.%5.%6"/>
      <w:lvlJc w:val="left"/>
      <w:pPr>
        <w:tabs>
          <w:tab w:val="num" w:pos="0"/>
        </w:tabs>
        <w:ind w:left="2860" w:hanging="1440"/>
      </w:pPr>
      <w:rPr>
        <w:rFonts w:hint="default"/>
      </w:rPr>
    </w:lvl>
    <w:lvl w:ilvl="6">
      <w:start w:val="1"/>
      <w:numFmt w:val="decimal"/>
      <w:lvlText w:val="%1.%2.%3.%4.%5.%6.%7"/>
      <w:lvlJc w:val="left"/>
      <w:pPr>
        <w:tabs>
          <w:tab w:val="num" w:pos="0"/>
        </w:tabs>
        <w:ind w:left="3144" w:hanging="1440"/>
      </w:pPr>
      <w:rPr>
        <w:rFonts w:hint="default"/>
      </w:rPr>
    </w:lvl>
    <w:lvl w:ilvl="7">
      <w:start w:val="1"/>
      <w:numFmt w:val="decimal"/>
      <w:lvlText w:val="%1.%2.%3.%4.%5.%6.%7.%8"/>
      <w:lvlJc w:val="left"/>
      <w:pPr>
        <w:tabs>
          <w:tab w:val="num" w:pos="0"/>
        </w:tabs>
        <w:ind w:left="3788" w:hanging="1800"/>
      </w:pPr>
      <w:rPr>
        <w:rFonts w:hint="default"/>
      </w:rPr>
    </w:lvl>
    <w:lvl w:ilvl="8">
      <w:start w:val="1"/>
      <w:numFmt w:val="decimal"/>
      <w:lvlText w:val="%1.%2.%3.%4.%5.%6.%7.%8.%9"/>
      <w:lvlJc w:val="left"/>
      <w:pPr>
        <w:tabs>
          <w:tab w:val="num" w:pos="0"/>
        </w:tabs>
        <w:ind w:left="4072" w:hanging="1800"/>
      </w:pPr>
      <w:rPr>
        <w:rFonts w:hint="default"/>
      </w:rPr>
    </w:lvl>
  </w:abstractNum>
  <w:abstractNum w:abstractNumId="10">
    <w:nsid w:val="2AEC55F6"/>
    <w:multiLevelType w:val="hybridMultilevel"/>
    <w:tmpl w:val="5E24155E"/>
    <w:lvl w:ilvl="0" w:tplc="C8E69CB6">
      <w:start w:val="2"/>
      <w:numFmt w:val="bullet"/>
      <w:lvlText w:val="-"/>
      <w:lvlJc w:val="left"/>
      <w:pPr>
        <w:ind w:left="720" w:hanging="360"/>
      </w:pPr>
      <w:rPr>
        <w:rFonts w:ascii="Calibri" w:eastAsia="Times New Roman" w:hAnsi="Calibri"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1">
    <w:nsid w:val="2CE17593"/>
    <w:multiLevelType w:val="hybridMultilevel"/>
    <w:tmpl w:val="1D72F41C"/>
    <w:lvl w:ilvl="0" w:tplc="73AE3428">
      <w:start w:val="1"/>
      <w:numFmt w:val="bullet"/>
      <w:lvlText w:val=""/>
      <w:lvlJc w:val="left"/>
      <w:pPr>
        <w:tabs>
          <w:tab w:val="num" w:pos="1080"/>
        </w:tabs>
        <w:ind w:left="1080" w:hanging="343"/>
      </w:pPr>
      <w:rPr>
        <w:rFonts w:ascii="Symbol" w:hAnsi="Symbol" w:cs="Symbol"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2880"/>
        </w:tabs>
        <w:ind w:left="288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12">
    <w:nsid w:val="2FF9150B"/>
    <w:multiLevelType w:val="hybridMultilevel"/>
    <w:tmpl w:val="A9F6EA12"/>
    <w:lvl w:ilvl="0" w:tplc="3A4604F6">
      <w:numFmt w:val="bullet"/>
      <w:lvlText w:val="-"/>
      <w:lvlJc w:val="left"/>
      <w:pPr>
        <w:tabs>
          <w:tab w:val="num" w:pos="720"/>
        </w:tabs>
        <w:ind w:left="720" w:hanging="360"/>
      </w:pPr>
      <w:rPr>
        <w:rFonts w:ascii="Times New Roman" w:eastAsia="Times New Roman" w:hAnsi="Times New Roman"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2880"/>
        </w:tabs>
        <w:ind w:left="288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13">
    <w:nsid w:val="38BC4A0F"/>
    <w:multiLevelType w:val="hybridMultilevel"/>
    <w:tmpl w:val="62BC63C4"/>
    <w:lvl w:ilvl="0" w:tplc="F1BC7344">
      <w:start w:val="1"/>
      <w:numFmt w:val="lowerLetter"/>
      <w:lvlText w:val="%1)"/>
      <w:lvlJc w:val="left"/>
      <w:pPr>
        <w:ind w:left="801" w:hanging="375"/>
      </w:pPr>
      <w:rPr>
        <w:rFonts w:hint="default"/>
        <w:b/>
        <w:bCs/>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415B0279"/>
    <w:multiLevelType w:val="hybridMultilevel"/>
    <w:tmpl w:val="362A5012"/>
    <w:lvl w:ilvl="0" w:tplc="04050001">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5">
    <w:nsid w:val="4A0D24CB"/>
    <w:multiLevelType w:val="hybridMultilevel"/>
    <w:tmpl w:val="391C3AAC"/>
    <w:lvl w:ilvl="0" w:tplc="69C88DF4">
      <w:numFmt w:val="bullet"/>
      <w:lvlText w:val="-"/>
      <w:lvlJc w:val="left"/>
      <w:pPr>
        <w:tabs>
          <w:tab w:val="num" w:pos="720"/>
        </w:tabs>
        <w:ind w:left="720" w:hanging="360"/>
      </w:pPr>
      <w:rPr>
        <w:rFonts w:ascii="Times New Roman" w:eastAsia="Times New Roman" w:hAnsi="Times New Roman"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2880"/>
        </w:tabs>
        <w:ind w:left="288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16">
    <w:nsid w:val="5A8618DF"/>
    <w:multiLevelType w:val="hybridMultilevel"/>
    <w:tmpl w:val="D7161E4A"/>
    <w:lvl w:ilvl="0" w:tplc="C63C7466">
      <w:numFmt w:val="bullet"/>
      <w:lvlText w:val="•"/>
      <w:lvlJc w:val="left"/>
      <w:pPr>
        <w:ind w:left="720" w:hanging="360"/>
      </w:pPr>
      <w:rPr>
        <w:rFonts w:ascii="Times New Roman" w:eastAsia="Times New Roman" w:hAnsi="Times New Roman"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7">
    <w:nsid w:val="5C9E5A66"/>
    <w:multiLevelType w:val="hybridMultilevel"/>
    <w:tmpl w:val="8D903D34"/>
    <w:lvl w:ilvl="0" w:tplc="04050001">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8">
    <w:nsid w:val="66D55916"/>
    <w:multiLevelType w:val="hybridMultilevel"/>
    <w:tmpl w:val="DFF67AC4"/>
    <w:lvl w:ilvl="0" w:tplc="04050001">
      <w:start w:val="1"/>
      <w:numFmt w:val="bullet"/>
      <w:lvlText w:val=""/>
      <w:lvlJc w:val="left"/>
      <w:pPr>
        <w:ind w:left="1772" w:hanging="360"/>
      </w:pPr>
      <w:rPr>
        <w:rFonts w:ascii="Symbol" w:hAnsi="Symbol" w:hint="default"/>
      </w:rPr>
    </w:lvl>
    <w:lvl w:ilvl="1" w:tplc="04050003" w:tentative="1">
      <w:start w:val="1"/>
      <w:numFmt w:val="bullet"/>
      <w:lvlText w:val="o"/>
      <w:lvlJc w:val="left"/>
      <w:pPr>
        <w:ind w:left="2492" w:hanging="360"/>
      </w:pPr>
      <w:rPr>
        <w:rFonts w:ascii="Courier New" w:hAnsi="Courier New" w:cs="Courier New" w:hint="default"/>
      </w:rPr>
    </w:lvl>
    <w:lvl w:ilvl="2" w:tplc="04050005" w:tentative="1">
      <w:start w:val="1"/>
      <w:numFmt w:val="bullet"/>
      <w:lvlText w:val=""/>
      <w:lvlJc w:val="left"/>
      <w:pPr>
        <w:ind w:left="3212" w:hanging="360"/>
      </w:pPr>
      <w:rPr>
        <w:rFonts w:ascii="Wingdings" w:hAnsi="Wingdings" w:hint="default"/>
      </w:rPr>
    </w:lvl>
    <w:lvl w:ilvl="3" w:tplc="04050001" w:tentative="1">
      <w:start w:val="1"/>
      <w:numFmt w:val="bullet"/>
      <w:lvlText w:val=""/>
      <w:lvlJc w:val="left"/>
      <w:pPr>
        <w:ind w:left="3932" w:hanging="360"/>
      </w:pPr>
      <w:rPr>
        <w:rFonts w:ascii="Symbol" w:hAnsi="Symbol" w:hint="default"/>
      </w:rPr>
    </w:lvl>
    <w:lvl w:ilvl="4" w:tplc="04050003" w:tentative="1">
      <w:start w:val="1"/>
      <w:numFmt w:val="bullet"/>
      <w:lvlText w:val="o"/>
      <w:lvlJc w:val="left"/>
      <w:pPr>
        <w:ind w:left="4652" w:hanging="360"/>
      </w:pPr>
      <w:rPr>
        <w:rFonts w:ascii="Courier New" w:hAnsi="Courier New" w:cs="Courier New" w:hint="default"/>
      </w:rPr>
    </w:lvl>
    <w:lvl w:ilvl="5" w:tplc="04050005" w:tentative="1">
      <w:start w:val="1"/>
      <w:numFmt w:val="bullet"/>
      <w:lvlText w:val=""/>
      <w:lvlJc w:val="left"/>
      <w:pPr>
        <w:ind w:left="5372" w:hanging="360"/>
      </w:pPr>
      <w:rPr>
        <w:rFonts w:ascii="Wingdings" w:hAnsi="Wingdings" w:hint="default"/>
      </w:rPr>
    </w:lvl>
    <w:lvl w:ilvl="6" w:tplc="04050001" w:tentative="1">
      <w:start w:val="1"/>
      <w:numFmt w:val="bullet"/>
      <w:lvlText w:val=""/>
      <w:lvlJc w:val="left"/>
      <w:pPr>
        <w:ind w:left="6092" w:hanging="360"/>
      </w:pPr>
      <w:rPr>
        <w:rFonts w:ascii="Symbol" w:hAnsi="Symbol" w:hint="default"/>
      </w:rPr>
    </w:lvl>
    <w:lvl w:ilvl="7" w:tplc="04050003" w:tentative="1">
      <w:start w:val="1"/>
      <w:numFmt w:val="bullet"/>
      <w:lvlText w:val="o"/>
      <w:lvlJc w:val="left"/>
      <w:pPr>
        <w:ind w:left="6812" w:hanging="360"/>
      </w:pPr>
      <w:rPr>
        <w:rFonts w:ascii="Courier New" w:hAnsi="Courier New" w:cs="Courier New" w:hint="default"/>
      </w:rPr>
    </w:lvl>
    <w:lvl w:ilvl="8" w:tplc="04050005" w:tentative="1">
      <w:start w:val="1"/>
      <w:numFmt w:val="bullet"/>
      <w:lvlText w:val=""/>
      <w:lvlJc w:val="left"/>
      <w:pPr>
        <w:ind w:left="7532" w:hanging="360"/>
      </w:pPr>
      <w:rPr>
        <w:rFonts w:ascii="Wingdings" w:hAnsi="Wingdings" w:hint="default"/>
      </w:rPr>
    </w:lvl>
  </w:abstractNum>
  <w:abstractNum w:abstractNumId="19">
    <w:nsid w:val="6EF32524"/>
    <w:multiLevelType w:val="hybridMultilevel"/>
    <w:tmpl w:val="1BEA33D6"/>
    <w:lvl w:ilvl="0" w:tplc="04050001">
      <w:start w:val="1"/>
      <w:numFmt w:val="bullet"/>
      <w:lvlText w:val=""/>
      <w:lvlJc w:val="left"/>
      <w:pPr>
        <w:ind w:left="1080" w:hanging="360"/>
      </w:pPr>
      <w:rPr>
        <w:rFonts w:ascii="Symbol" w:hAnsi="Symbol" w:cs="Symbol" w:hint="default"/>
      </w:rPr>
    </w:lvl>
    <w:lvl w:ilvl="1" w:tplc="04050003">
      <w:start w:val="1"/>
      <w:numFmt w:val="bullet"/>
      <w:lvlText w:val="o"/>
      <w:lvlJc w:val="left"/>
      <w:pPr>
        <w:ind w:left="1800" w:hanging="360"/>
      </w:pPr>
      <w:rPr>
        <w:rFonts w:ascii="Courier New" w:hAnsi="Courier New" w:cs="Courier New" w:hint="default"/>
      </w:rPr>
    </w:lvl>
    <w:lvl w:ilvl="2" w:tplc="04050005">
      <w:start w:val="1"/>
      <w:numFmt w:val="bullet"/>
      <w:lvlText w:val=""/>
      <w:lvlJc w:val="left"/>
      <w:pPr>
        <w:ind w:left="2520" w:hanging="360"/>
      </w:pPr>
      <w:rPr>
        <w:rFonts w:ascii="Wingdings" w:hAnsi="Wingdings" w:cs="Wingdings" w:hint="default"/>
      </w:rPr>
    </w:lvl>
    <w:lvl w:ilvl="3" w:tplc="04050001">
      <w:start w:val="1"/>
      <w:numFmt w:val="bullet"/>
      <w:lvlText w:val=""/>
      <w:lvlJc w:val="left"/>
      <w:pPr>
        <w:ind w:left="3240" w:hanging="360"/>
      </w:pPr>
      <w:rPr>
        <w:rFonts w:ascii="Symbol" w:hAnsi="Symbol" w:cs="Symbol" w:hint="default"/>
      </w:rPr>
    </w:lvl>
    <w:lvl w:ilvl="4" w:tplc="04050003">
      <w:start w:val="1"/>
      <w:numFmt w:val="bullet"/>
      <w:lvlText w:val="o"/>
      <w:lvlJc w:val="left"/>
      <w:pPr>
        <w:ind w:left="3960" w:hanging="360"/>
      </w:pPr>
      <w:rPr>
        <w:rFonts w:ascii="Courier New" w:hAnsi="Courier New" w:cs="Courier New" w:hint="default"/>
      </w:rPr>
    </w:lvl>
    <w:lvl w:ilvl="5" w:tplc="04050005">
      <w:start w:val="1"/>
      <w:numFmt w:val="bullet"/>
      <w:lvlText w:val=""/>
      <w:lvlJc w:val="left"/>
      <w:pPr>
        <w:ind w:left="4680" w:hanging="360"/>
      </w:pPr>
      <w:rPr>
        <w:rFonts w:ascii="Wingdings" w:hAnsi="Wingdings" w:cs="Wingdings" w:hint="default"/>
      </w:rPr>
    </w:lvl>
    <w:lvl w:ilvl="6" w:tplc="04050001">
      <w:start w:val="1"/>
      <w:numFmt w:val="bullet"/>
      <w:lvlText w:val=""/>
      <w:lvlJc w:val="left"/>
      <w:pPr>
        <w:ind w:left="5400" w:hanging="360"/>
      </w:pPr>
      <w:rPr>
        <w:rFonts w:ascii="Symbol" w:hAnsi="Symbol" w:cs="Symbol" w:hint="default"/>
      </w:rPr>
    </w:lvl>
    <w:lvl w:ilvl="7" w:tplc="04050003">
      <w:start w:val="1"/>
      <w:numFmt w:val="bullet"/>
      <w:lvlText w:val="o"/>
      <w:lvlJc w:val="left"/>
      <w:pPr>
        <w:ind w:left="6120" w:hanging="360"/>
      </w:pPr>
      <w:rPr>
        <w:rFonts w:ascii="Courier New" w:hAnsi="Courier New" w:cs="Courier New" w:hint="default"/>
      </w:rPr>
    </w:lvl>
    <w:lvl w:ilvl="8" w:tplc="04050005">
      <w:start w:val="1"/>
      <w:numFmt w:val="bullet"/>
      <w:lvlText w:val=""/>
      <w:lvlJc w:val="left"/>
      <w:pPr>
        <w:ind w:left="6840" w:hanging="360"/>
      </w:pPr>
      <w:rPr>
        <w:rFonts w:ascii="Wingdings" w:hAnsi="Wingdings" w:cs="Wingdings" w:hint="default"/>
      </w:rPr>
    </w:lvl>
  </w:abstractNum>
  <w:abstractNum w:abstractNumId="20">
    <w:nsid w:val="79B029B2"/>
    <w:multiLevelType w:val="hybridMultilevel"/>
    <w:tmpl w:val="B65ED9D8"/>
    <w:lvl w:ilvl="0" w:tplc="C90C4E34">
      <w:start w:val="7"/>
      <w:numFmt w:val="bullet"/>
      <w:lvlText w:val="-"/>
      <w:lvlJc w:val="left"/>
      <w:pPr>
        <w:ind w:left="720" w:hanging="360"/>
      </w:pPr>
      <w:rPr>
        <w:rFonts w:ascii="Times New Roman" w:eastAsia="Times New Roman" w:hAnsi="Times New Roman"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13"/>
  </w:num>
  <w:num w:numId="4">
    <w:abstractNumId w:val="0"/>
  </w:num>
  <w:num w:numId="5">
    <w:abstractNumId w:val="1"/>
  </w:num>
  <w:num w:numId="6">
    <w:abstractNumId w:val="2"/>
  </w:num>
  <w:num w:numId="7">
    <w:abstractNumId w:val="3"/>
  </w:num>
  <w:num w:numId="8">
    <w:abstractNumId w:val="4"/>
  </w:num>
  <w:num w:numId="9">
    <w:abstractNumId w:val="19"/>
  </w:num>
  <w:num w:numId="10">
    <w:abstractNumId w:val="20"/>
  </w:num>
  <w:num w:numId="11">
    <w:abstractNumId w:val="8"/>
  </w:num>
  <w:num w:numId="12">
    <w:abstractNumId w:val="5"/>
  </w:num>
  <w:num w:numId="13">
    <w:abstractNumId w:val="17"/>
  </w:num>
  <w:num w:numId="14">
    <w:abstractNumId w:val="6"/>
  </w:num>
  <w:num w:numId="15">
    <w:abstractNumId w:val="14"/>
  </w:num>
  <w:num w:numId="16">
    <w:abstractNumId w:val="16"/>
  </w:num>
  <w:num w:numId="17">
    <w:abstractNumId w:val="11"/>
  </w:num>
  <w:num w:numId="18">
    <w:abstractNumId w:val="12"/>
  </w:num>
  <w:num w:numId="19">
    <w:abstractNumId w:val="15"/>
  </w:num>
  <w:num w:numId="20">
    <w:abstractNumId w:val="18"/>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doNotTrackMove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9669C"/>
    <w:rsid w:val="0000144E"/>
    <w:rsid w:val="00004194"/>
    <w:rsid w:val="000069EE"/>
    <w:rsid w:val="00010062"/>
    <w:rsid w:val="000115D1"/>
    <w:rsid w:val="00022180"/>
    <w:rsid w:val="00025CD2"/>
    <w:rsid w:val="000312F8"/>
    <w:rsid w:val="00035AF9"/>
    <w:rsid w:val="000366F9"/>
    <w:rsid w:val="00037814"/>
    <w:rsid w:val="000409BC"/>
    <w:rsid w:val="00045A74"/>
    <w:rsid w:val="0006262A"/>
    <w:rsid w:val="00072B82"/>
    <w:rsid w:val="00075194"/>
    <w:rsid w:val="000777CD"/>
    <w:rsid w:val="000A4414"/>
    <w:rsid w:val="000A77A5"/>
    <w:rsid w:val="000B0D84"/>
    <w:rsid w:val="000B220A"/>
    <w:rsid w:val="000B59E8"/>
    <w:rsid w:val="000C4D56"/>
    <w:rsid w:val="000C54D0"/>
    <w:rsid w:val="000C566B"/>
    <w:rsid w:val="000D1DB9"/>
    <w:rsid w:val="000D3385"/>
    <w:rsid w:val="000E3B4E"/>
    <w:rsid w:val="000E40B8"/>
    <w:rsid w:val="000E5D17"/>
    <w:rsid w:val="000F53BE"/>
    <w:rsid w:val="00104865"/>
    <w:rsid w:val="00105907"/>
    <w:rsid w:val="001104F6"/>
    <w:rsid w:val="00116DB8"/>
    <w:rsid w:val="00143667"/>
    <w:rsid w:val="00145880"/>
    <w:rsid w:val="001476DE"/>
    <w:rsid w:val="00162677"/>
    <w:rsid w:val="00183388"/>
    <w:rsid w:val="00184754"/>
    <w:rsid w:val="001974BD"/>
    <w:rsid w:val="001A2A6F"/>
    <w:rsid w:val="001A44E5"/>
    <w:rsid w:val="001A592F"/>
    <w:rsid w:val="001B00AB"/>
    <w:rsid w:val="001B4265"/>
    <w:rsid w:val="001D4D99"/>
    <w:rsid w:val="001D4DA7"/>
    <w:rsid w:val="001D5133"/>
    <w:rsid w:val="001D555C"/>
    <w:rsid w:val="001E065F"/>
    <w:rsid w:val="001F0B27"/>
    <w:rsid w:val="001F23E6"/>
    <w:rsid w:val="00200D6B"/>
    <w:rsid w:val="002035ED"/>
    <w:rsid w:val="00206C28"/>
    <w:rsid w:val="002114F2"/>
    <w:rsid w:val="00224548"/>
    <w:rsid w:val="00240E2D"/>
    <w:rsid w:val="00251EDD"/>
    <w:rsid w:val="002A4E33"/>
    <w:rsid w:val="002A6487"/>
    <w:rsid w:val="002B07F1"/>
    <w:rsid w:val="002C257E"/>
    <w:rsid w:val="002D0981"/>
    <w:rsid w:val="002E491D"/>
    <w:rsid w:val="002F0DEC"/>
    <w:rsid w:val="002F2A05"/>
    <w:rsid w:val="002F6053"/>
    <w:rsid w:val="002F6ACD"/>
    <w:rsid w:val="00301E4A"/>
    <w:rsid w:val="00303C8C"/>
    <w:rsid w:val="003063E5"/>
    <w:rsid w:val="003072B9"/>
    <w:rsid w:val="0030742F"/>
    <w:rsid w:val="003104E0"/>
    <w:rsid w:val="00310819"/>
    <w:rsid w:val="0031193C"/>
    <w:rsid w:val="00314823"/>
    <w:rsid w:val="00314A42"/>
    <w:rsid w:val="00315C9B"/>
    <w:rsid w:val="00327A0C"/>
    <w:rsid w:val="0033104D"/>
    <w:rsid w:val="003351D7"/>
    <w:rsid w:val="00337F9C"/>
    <w:rsid w:val="003422A0"/>
    <w:rsid w:val="00342E79"/>
    <w:rsid w:val="003473E8"/>
    <w:rsid w:val="00367EB1"/>
    <w:rsid w:val="00376A48"/>
    <w:rsid w:val="00377AE0"/>
    <w:rsid w:val="003810CA"/>
    <w:rsid w:val="003852FF"/>
    <w:rsid w:val="00386E30"/>
    <w:rsid w:val="003A4F11"/>
    <w:rsid w:val="003A5E3E"/>
    <w:rsid w:val="003A7447"/>
    <w:rsid w:val="003B08F4"/>
    <w:rsid w:val="003B10F8"/>
    <w:rsid w:val="003B35B5"/>
    <w:rsid w:val="003D6F47"/>
    <w:rsid w:val="003E0B7D"/>
    <w:rsid w:val="003E2C58"/>
    <w:rsid w:val="003E7E58"/>
    <w:rsid w:val="003F2FD5"/>
    <w:rsid w:val="003F32CE"/>
    <w:rsid w:val="003F60B2"/>
    <w:rsid w:val="003F71E8"/>
    <w:rsid w:val="004020C9"/>
    <w:rsid w:val="004035A2"/>
    <w:rsid w:val="0040361C"/>
    <w:rsid w:val="0040500F"/>
    <w:rsid w:val="00411A65"/>
    <w:rsid w:val="00420236"/>
    <w:rsid w:val="004215DA"/>
    <w:rsid w:val="004235C1"/>
    <w:rsid w:val="00456D89"/>
    <w:rsid w:val="004617CC"/>
    <w:rsid w:val="0046706D"/>
    <w:rsid w:val="00467E20"/>
    <w:rsid w:val="00474AA3"/>
    <w:rsid w:val="00481026"/>
    <w:rsid w:val="00494464"/>
    <w:rsid w:val="004A4A8A"/>
    <w:rsid w:val="004B2EA0"/>
    <w:rsid w:val="004C2783"/>
    <w:rsid w:val="004C5939"/>
    <w:rsid w:val="004C6A83"/>
    <w:rsid w:val="004D16BD"/>
    <w:rsid w:val="004D3C55"/>
    <w:rsid w:val="004E1008"/>
    <w:rsid w:val="004F039B"/>
    <w:rsid w:val="004F4DB3"/>
    <w:rsid w:val="004F61EB"/>
    <w:rsid w:val="004F7105"/>
    <w:rsid w:val="004F78E2"/>
    <w:rsid w:val="00500446"/>
    <w:rsid w:val="00500546"/>
    <w:rsid w:val="0050409D"/>
    <w:rsid w:val="00504C8D"/>
    <w:rsid w:val="00506C7F"/>
    <w:rsid w:val="005119F3"/>
    <w:rsid w:val="005147B2"/>
    <w:rsid w:val="0051723A"/>
    <w:rsid w:val="00524F52"/>
    <w:rsid w:val="00527D4F"/>
    <w:rsid w:val="0054037F"/>
    <w:rsid w:val="005424E9"/>
    <w:rsid w:val="00544554"/>
    <w:rsid w:val="00546E83"/>
    <w:rsid w:val="00555CF7"/>
    <w:rsid w:val="00556166"/>
    <w:rsid w:val="00563E48"/>
    <w:rsid w:val="00571036"/>
    <w:rsid w:val="005723E1"/>
    <w:rsid w:val="005851F1"/>
    <w:rsid w:val="00586C4E"/>
    <w:rsid w:val="0058750D"/>
    <w:rsid w:val="005941F6"/>
    <w:rsid w:val="005A619A"/>
    <w:rsid w:val="005A64BE"/>
    <w:rsid w:val="005B105D"/>
    <w:rsid w:val="005B7D4A"/>
    <w:rsid w:val="005C697A"/>
    <w:rsid w:val="005D474A"/>
    <w:rsid w:val="005D53F0"/>
    <w:rsid w:val="005E66DB"/>
    <w:rsid w:val="005E6AB0"/>
    <w:rsid w:val="0060094B"/>
    <w:rsid w:val="00611844"/>
    <w:rsid w:val="00630C5E"/>
    <w:rsid w:val="00633E77"/>
    <w:rsid w:val="00646EA1"/>
    <w:rsid w:val="0064723C"/>
    <w:rsid w:val="0064788A"/>
    <w:rsid w:val="00647CB8"/>
    <w:rsid w:val="00653747"/>
    <w:rsid w:val="00654CD8"/>
    <w:rsid w:val="00654FB8"/>
    <w:rsid w:val="00662E92"/>
    <w:rsid w:val="006659C3"/>
    <w:rsid w:val="006665A3"/>
    <w:rsid w:val="00667AD6"/>
    <w:rsid w:val="00673C34"/>
    <w:rsid w:val="006908D1"/>
    <w:rsid w:val="00693850"/>
    <w:rsid w:val="00693B52"/>
    <w:rsid w:val="0069669C"/>
    <w:rsid w:val="00697269"/>
    <w:rsid w:val="006A764C"/>
    <w:rsid w:val="006B763E"/>
    <w:rsid w:val="006C3372"/>
    <w:rsid w:val="006C368A"/>
    <w:rsid w:val="006D0274"/>
    <w:rsid w:val="006D0B66"/>
    <w:rsid w:val="006D182B"/>
    <w:rsid w:val="006E77E6"/>
    <w:rsid w:val="0070075E"/>
    <w:rsid w:val="00701B48"/>
    <w:rsid w:val="00702B80"/>
    <w:rsid w:val="00720049"/>
    <w:rsid w:val="00744BBE"/>
    <w:rsid w:val="007452AC"/>
    <w:rsid w:val="00760C50"/>
    <w:rsid w:val="007610FD"/>
    <w:rsid w:val="00764906"/>
    <w:rsid w:val="00767B7C"/>
    <w:rsid w:val="00767E34"/>
    <w:rsid w:val="00784CAE"/>
    <w:rsid w:val="00792289"/>
    <w:rsid w:val="007928FA"/>
    <w:rsid w:val="0079654B"/>
    <w:rsid w:val="00796767"/>
    <w:rsid w:val="007A1D65"/>
    <w:rsid w:val="007A24CC"/>
    <w:rsid w:val="007B0C5F"/>
    <w:rsid w:val="007B150E"/>
    <w:rsid w:val="007B16CE"/>
    <w:rsid w:val="007B3059"/>
    <w:rsid w:val="007B49C5"/>
    <w:rsid w:val="007C0E48"/>
    <w:rsid w:val="007C319F"/>
    <w:rsid w:val="007C3A01"/>
    <w:rsid w:val="007C6B5B"/>
    <w:rsid w:val="007C7764"/>
    <w:rsid w:val="007E2FF9"/>
    <w:rsid w:val="007E63FF"/>
    <w:rsid w:val="007F410F"/>
    <w:rsid w:val="007F62EA"/>
    <w:rsid w:val="007F7D6C"/>
    <w:rsid w:val="008062FC"/>
    <w:rsid w:val="00813D14"/>
    <w:rsid w:val="0081455E"/>
    <w:rsid w:val="0082277D"/>
    <w:rsid w:val="00824F05"/>
    <w:rsid w:val="00826C02"/>
    <w:rsid w:val="00827502"/>
    <w:rsid w:val="0083286F"/>
    <w:rsid w:val="008460AD"/>
    <w:rsid w:val="00865C3C"/>
    <w:rsid w:val="00873AC1"/>
    <w:rsid w:val="008744CC"/>
    <w:rsid w:val="00875977"/>
    <w:rsid w:val="00880B09"/>
    <w:rsid w:val="00881511"/>
    <w:rsid w:val="008925A1"/>
    <w:rsid w:val="008A1B4E"/>
    <w:rsid w:val="008B202F"/>
    <w:rsid w:val="008C0413"/>
    <w:rsid w:val="008C6CB5"/>
    <w:rsid w:val="008D2C54"/>
    <w:rsid w:val="00901A90"/>
    <w:rsid w:val="00903836"/>
    <w:rsid w:val="00906B5C"/>
    <w:rsid w:val="00907B7D"/>
    <w:rsid w:val="009161AF"/>
    <w:rsid w:val="00917F5E"/>
    <w:rsid w:val="00923FF1"/>
    <w:rsid w:val="009313E0"/>
    <w:rsid w:val="009315B1"/>
    <w:rsid w:val="009377DF"/>
    <w:rsid w:val="00940C0A"/>
    <w:rsid w:val="00941649"/>
    <w:rsid w:val="0094744B"/>
    <w:rsid w:val="00950C1C"/>
    <w:rsid w:val="0095597B"/>
    <w:rsid w:val="00956700"/>
    <w:rsid w:val="00961E05"/>
    <w:rsid w:val="0097412D"/>
    <w:rsid w:val="009848B4"/>
    <w:rsid w:val="0099093E"/>
    <w:rsid w:val="009979E1"/>
    <w:rsid w:val="009A1F66"/>
    <w:rsid w:val="009A3197"/>
    <w:rsid w:val="009A61FE"/>
    <w:rsid w:val="009C5BE2"/>
    <w:rsid w:val="009D20E5"/>
    <w:rsid w:val="009D2C64"/>
    <w:rsid w:val="009E12CE"/>
    <w:rsid w:val="009E3963"/>
    <w:rsid w:val="009E69FF"/>
    <w:rsid w:val="009F1659"/>
    <w:rsid w:val="009F24E3"/>
    <w:rsid w:val="009F55B7"/>
    <w:rsid w:val="00A03724"/>
    <w:rsid w:val="00A07EC2"/>
    <w:rsid w:val="00A1054A"/>
    <w:rsid w:val="00A11615"/>
    <w:rsid w:val="00A122A9"/>
    <w:rsid w:val="00A122C0"/>
    <w:rsid w:val="00A216E1"/>
    <w:rsid w:val="00A2227C"/>
    <w:rsid w:val="00A2492C"/>
    <w:rsid w:val="00A26C97"/>
    <w:rsid w:val="00A26D05"/>
    <w:rsid w:val="00A3045F"/>
    <w:rsid w:val="00A33F13"/>
    <w:rsid w:val="00A34142"/>
    <w:rsid w:val="00A36B03"/>
    <w:rsid w:val="00A37B42"/>
    <w:rsid w:val="00A4323A"/>
    <w:rsid w:val="00A46889"/>
    <w:rsid w:val="00A50E96"/>
    <w:rsid w:val="00A5137F"/>
    <w:rsid w:val="00A51743"/>
    <w:rsid w:val="00A52B54"/>
    <w:rsid w:val="00A553B1"/>
    <w:rsid w:val="00A61B9A"/>
    <w:rsid w:val="00A633DC"/>
    <w:rsid w:val="00A64CDA"/>
    <w:rsid w:val="00A82A3F"/>
    <w:rsid w:val="00A92E8C"/>
    <w:rsid w:val="00A96396"/>
    <w:rsid w:val="00AA7CCA"/>
    <w:rsid w:val="00AB01F0"/>
    <w:rsid w:val="00AB09F2"/>
    <w:rsid w:val="00AB5074"/>
    <w:rsid w:val="00AB7DCA"/>
    <w:rsid w:val="00AC294B"/>
    <w:rsid w:val="00AC5E21"/>
    <w:rsid w:val="00AC7FA9"/>
    <w:rsid w:val="00AD1A4E"/>
    <w:rsid w:val="00AD1FF6"/>
    <w:rsid w:val="00AD3E19"/>
    <w:rsid w:val="00AD4BCF"/>
    <w:rsid w:val="00AD5BA0"/>
    <w:rsid w:val="00AF24BE"/>
    <w:rsid w:val="00AF24F4"/>
    <w:rsid w:val="00AF2CCF"/>
    <w:rsid w:val="00AF388D"/>
    <w:rsid w:val="00AF55CA"/>
    <w:rsid w:val="00AF5B39"/>
    <w:rsid w:val="00AF629F"/>
    <w:rsid w:val="00AF70EE"/>
    <w:rsid w:val="00AF717C"/>
    <w:rsid w:val="00B02BDF"/>
    <w:rsid w:val="00B0639D"/>
    <w:rsid w:val="00B115F8"/>
    <w:rsid w:val="00B27513"/>
    <w:rsid w:val="00B30518"/>
    <w:rsid w:val="00B33010"/>
    <w:rsid w:val="00B41B2E"/>
    <w:rsid w:val="00B4380A"/>
    <w:rsid w:val="00B459BD"/>
    <w:rsid w:val="00B45FA8"/>
    <w:rsid w:val="00B52350"/>
    <w:rsid w:val="00B53FDE"/>
    <w:rsid w:val="00B54896"/>
    <w:rsid w:val="00B60B07"/>
    <w:rsid w:val="00B65A6A"/>
    <w:rsid w:val="00B66A8A"/>
    <w:rsid w:val="00B717A5"/>
    <w:rsid w:val="00B71BCE"/>
    <w:rsid w:val="00B7224A"/>
    <w:rsid w:val="00B7448E"/>
    <w:rsid w:val="00B75E91"/>
    <w:rsid w:val="00B76D31"/>
    <w:rsid w:val="00B91B37"/>
    <w:rsid w:val="00B96153"/>
    <w:rsid w:val="00B968F4"/>
    <w:rsid w:val="00B97552"/>
    <w:rsid w:val="00BA0F6D"/>
    <w:rsid w:val="00BB664E"/>
    <w:rsid w:val="00BB66B9"/>
    <w:rsid w:val="00BC1FC2"/>
    <w:rsid w:val="00BC2070"/>
    <w:rsid w:val="00BC440E"/>
    <w:rsid w:val="00BC7520"/>
    <w:rsid w:val="00BC7BBD"/>
    <w:rsid w:val="00BD3BC7"/>
    <w:rsid w:val="00BE29AD"/>
    <w:rsid w:val="00BE4DA0"/>
    <w:rsid w:val="00BF7AD8"/>
    <w:rsid w:val="00C01D20"/>
    <w:rsid w:val="00C44F04"/>
    <w:rsid w:val="00C60B7A"/>
    <w:rsid w:val="00C634D6"/>
    <w:rsid w:val="00C65326"/>
    <w:rsid w:val="00C735EF"/>
    <w:rsid w:val="00C7540B"/>
    <w:rsid w:val="00C817CE"/>
    <w:rsid w:val="00C82825"/>
    <w:rsid w:val="00C83E09"/>
    <w:rsid w:val="00C86071"/>
    <w:rsid w:val="00C95CBC"/>
    <w:rsid w:val="00CA5A97"/>
    <w:rsid w:val="00CB16CE"/>
    <w:rsid w:val="00CB510B"/>
    <w:rsid w:val="00CC0FD5"/>
    <w:rsid w:val="00CC3CFC"/>
    <w:rsid w:val="00CC545A"/>
    <w:rsid w:val="00CF0710"/>
    <w:rsid w:val="00D02C48"/>
    <w:rsid w:val="00D03728"/>
    <w:rsid w:val="00D1035E"/>
    <w:rsid w:val="00D126C2"/>
    <w:rsid w:val="00D23231"/>
    <w:rsid w:val="00D40CF1"/>
    <w:rsid w:val="00D45AF0"/>
    <w:rsid w:val="00D468A0"/>
    <w:rsid w:val="00D47405"/>
    <w:rsid w:val="00D506DA"/>
    <w:rsid w:val="00D51E4D"/>
    <w:rsid w:val="00D51FFA"/>
    <w:rsid w:val="00D65AFD"/>
    <w:rsid w:val="00D71789"/>
    <w:rsid w:val="00D72AA1"/>
    <w:rsid w:val="00D76875"/>
    <w:rsid w:val="00D8183A"/>
    <w:rsid w:val="00D836B0"/>
    <w:rsid w:val="00D958C0"/>
    <w:rsid w:val="00D96125"/>
    <w:rsid w:val="00DB286B"/>
    <w:rsid w:val="00DB2F66"/>
    <w:rsid w:val="00DB4335"/>
    <w:rsid w:val="00DB51C2"/>
    <w:rsid w:val="00DB5A6D"/>
    <w:rsid w:val="00DB6EE0"/>
    <w:rsid w:val="00DD003F"/>
    <w:rsid w:val="00DD243D"/>
    <w:rsid w:val="00DD4F6A"/>
    <w:rsid w:val="00DE04DD"/>
    <w:rsid w:val="00DE332B"/>
    <w:rsid w:val="00DF1B49"/>
    <w:rsid w:val="00DF5A10"/>
    <w:rsid w:val="00DF79BC"/>
    <w:rsid w:val="00E1109B"/>
    <w:rsid w:val="00E14936"/>
    <w:rsid w:val="00E21A3F"/>
    <w:rsid w:val="00E21B2D"/>
    <w:rsid w:val="00E26189"/>
    <w:rsid w:val="00E31EC6"/>
    <w:rsid w:val="00E41CB6"/>
    <w:rsid w:val="00E42FF6"/>
    <w:rsid w:val="00E4399E"/>
    <w:rsid w:val="00E458A6"/>
    <w:rsid w:val="00E47D0E"/>
    <w:rsid w:val="00E47D83"/>
    <w:rsid w:val="00E512C4"/>
    <w:rsid w:val="00E5364E"/>
    <w:rsid w:val="00E56334"/>
    <w:rsid w:val="00E63E53"/>
    <w:rsid w:val="00E6713E"/>
    <w:rsid w:val="00E71125"/>
    <w:rsid w:val="00E743FD"/>
    <w:rsid w:val="00E75697"/>
    <w:rsid w:val="00E81D15"/>
    <w:rsid w:val="00E84A81"/>
    <w:rsid w:val="00E8552E"/>
    <w:rsid w:val="00E9139B"/>
    <w:rsid w:val="00EB6D58"/>
    <w:rsid w:val="00EC326D"/>
    <w:rsid w:val="00EC43FD"/>
    <w:rsid w:val="00ED726A"/>
    <w:rsid w:val="00ED7FB5"/>
    <w:rsid w:val="00EE0888"/>
    <w:rsid w:val="00EE21B0"/>
    <w:rsid w:val="00EE30D1"/>
    <w:rsid w:val="00EF41ED"/>
    <w:rsid w:val="00EF78D6"/>
    <w:rsid w:val="00EF7E48"/>
    <w:rsid w:val="00F20021"/>
    <w:rsid w:val="00F22886"/>
    <w:rsid w:val="00F22FCC"/>
    <w:rsid w:val="00F30435"/>
    <w:rsid w:val="00F35506"/>
    <w:rsid w:val="00F42B4B"/>
    <w:rsid w:val="00F506CD"/>
    <w:rsid w:val="00F50989"/>
    <w:rsid w:val="00F55D52"/>
    <w:rsid w:val="00F57540"/>
    <w:rsid w:val="00F63480"/>
    <w:rsid w:val="00F650B1"/>
    <w:rsid w:val="00F73841"/>
    <w:rsid w:val="00F80264"/>
    <w:rsid w:val="00F80EFB"/>
    <w:rsid w:val="00F83F67"/>
    <w:rsid w:val="00F86A49"/>
    <w:rsid w:val="00F878DA"/>
    <w:rsid w:val="00F932FD"/>
    <w:rsid w:val="00FA16AE"/>
    <w:rsid w:val="00FA289C"/>
    <w:rsid w:val="00FB08F4"/>
    <w:rsid w:val="00FB1944"/>
    <w:rsid w:val="00FC4F0E"/>
    <w:rsid w:val="00FE0BBB"/>
    <w:rsid w:val="00FE1DD9"/>
    <w:rsid w:val="00FE2BF7"/>
    <w:rsid w:val="00FE47CA"/>
    <w:rsid w:val="00FE76C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iPriority="10" w:unhideWhenUsed="0" w:qFormat="1"/>
    <w:lsdException w:name="Default Paragraph Font" w:unhideWhenUsed="0"/>
    <w:lsdException w:name="Body Text" w:unhideWhenUsed="0"/>
    <w:lsdException w:name="Body Text Inde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00144E"/>
    <w:pPr>
      <w:spacing w:after="200" w:line="276" w:lineRule="auto"/>
    </w:pPr>
    <w:rPr>
      <w:rFonts w:cs="Calibri"/>
      <w:sz w:val="22"/>
      <w:szCs w:val="22"/>
      <w:lang w:eastAsia="en-US"/>
    </w:rPr>
  </w:style>
  <w:style w:type="paragraph" w:styleId="Nadpis3">
    <w:name w:val="heading 3"/>
    <w:basedOn w:val="Normln"/>
    <w:link w:val="Nadpis3Char"/>
    <w:uiPriority w:val="99"/>
    <w:qFormat/>
    <w:rsid w:val="0069669C"/>
    <w:pPr>
      <w:spacing w:before="100" w:beforeAutospacing="1" w:after="100" w:afterAutospacing="1" w:line="240" w:lineRule="auto"/>
      <w:outlineLvl w:val="2"/>
    </w:pPr>
    <w:rPr>
      <w:rFonts w:ascii="Times New Roman" w:hAnsi="Times New Roman" w:cs="Times New Roman"/>
      <w:b/>
      <w:bCs/>
      <w:sz w:val="27"/>
      <w:szCs w:val="27"/>
      <w:lang w:eastAsia="cs-CZ"/>
    </w:rPr>
  </w:style>
  <w:style w:type="paragraph" w:styleId="Nadpis4">
    <w:name w:val="heading 4"/>
    <w:basedOn w:val="Normln"/>
    <w:next w:val="Normln"/>
    <w:link w:val="Nadpis4Char"/>
    <w:uiPriority w:val="99"/>
    <w:qFormat/>
    <w:rsid w:val="00EE0888"/>
    <w:pPr>
      <w:keepNext/>
      <w:suppressAutoHyphens/>
      <w:spacing w:before="240" w:after="60" w:line="240" w:lineRule="auto"/>
      <w:outlineLvl w:val="3"/>
    </w:pPr>
    <w:rPr>
      <w:rFonts w:ascii="Times New Roman" w:hAnsi="Times New Roman" w:cs="Times New Roman"/>
      <w:b/>
      <w:bCs/>
      <w:sz w:val="28"/>
      <w:szCs w:val="28"/>
      <w:lang w:eastAsia="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3Char">
    <w:name w:val="Nadpis 3 Char"/>
    <w:link w:val="Nadpis3"/>
    <w:uiPriority w:val="99"/>
    <w:rsid w:val="0069669C"/>
    <w:rPr>
      <w:rFonts w:ascii="Times New Roman" w:hAnsi="Times New Roman" w:cs="Times New Roman"/>
      <w:b/>
      <w:bCs/>
      <w:sz w:val="27"/>
      <w:szCs w:val="27"/>
      <w:lang w:eastAsia="cs-CZ"/>
    </w:rPr>
  </w:style>
  <w:style w:type="character" w:customStyle="1" w:styleId="Nadpis4Char">
    <w:name w:val="Nadpis 4 Char"/>
    <w:link w:val="Nadpis4"/>
    <w:uiPriority w:val="99"/>
    <w:rsid w:val="00EE0888"/>
    <w:rPr>
      <w:rFonts w:ascii="Times New Roman" w:hAnsi="Times New Roman" w:cs="Times New Roman"/>
      <w:b/>
      <w:bCs/>
      <w:sz w:val="28"/>
      <w:szCs w:val="28"/>
      <w:lang w:eastAsia="ar-SA" w:bidi="ar-SA"/>
    </w:rPr>
  </w:style>
  <w:style w:type="paragraph" w:styleId="Zhlav">
    <w:name w:val="header"/>
    <w:aliases w:val="Char"/>
    <w:basedOn w:val="Normln"/>
    <w:link w:val="ZhlavChar"/>
    <w:uiPriority w:val="99"/>
    <w:rsid w:val="001B4265"/>
    <w:pPr>
      <w:tabs>
        <w:tab w:val="center" w:pos="4536"/>
        <w:tab w:val="right" w:pos="9072"/>
      </w:tabs>
      <w:spacing w:after="0" w:line="240" w:lineRule="auto"/>
    </w:pPr>
  </w:style>
  <w:style w:type="character" w:customStyle="1" w:styleId="ZhlavChar">
    <w:name w:val="Záhlaví Char"/>
    <w:aliases w:val="Char Char"/>
    <w:basedOn w:val="Standardnpsmoodstavce"/>
    <w:link w:val="Zhlav"/>
    <w:uiPriority w:val="99"/>
    <w:rsid w:val="001B4265"/>
  </w:style>
  <w:style w:type="paragraph" w:styleId="Zpat">
    <w:name w:val="footer"/>
    <w:basedOn w:val="Normln"/>
    <w:link w:val="ZpatChar"/>
    <w:uiPriority w:val="99"/>
    <w:rsid w:val="001B4265"/>
    <w:pPr>
      <w:tabs>
        <w:tab w:val="center" w:pos="4536"/>
        <w:tab w:val="right" w:pos="9072"/>
      </w:tabs>
      <w:spacing w:after="0" w:line="240" w:lineRule="auto"/>
    </w:pPr>
  </w:style>
  <w:style w:type="character" w:customStyle="1" w:styleId="ZpatChar">
    <w:name w:val="Zápatí Char"/>
    <w:basedOn w:val="Standardnpsmoodstavce"/>
    <w:link w:val="Zpat"/>
    <w:uiPriority w:val="99"/>
    <w:rsid w:val="001B4265"/>
  </w:style>
  <w:style w:type="paragraph" w:styleId="Textbubliny">
    <w:name w:val="Balloon Text"/>
    <w:basedOn w:val="Normln"/>
    <w:link w:val="TextbublinyChar"/>
    <w:uiPriority w:val="99"/>
    <w:semiHidden/>
    <w:rsid w:val="001B4265"/>
    <w:pPr>
      <w:spacing w:after="0" w:line="240" w:lineRule="auto"/>
    </w:pPr>
    <w:rPr>
      <w:rFonts w:ascii="Tahoma" w:hAnsi="Tahoma" w:cs="Times New Roman"/>
      <w:sz w:val="16"/>
      <w:szCs w:val="16"/>
    </w:rPr>
  </w:style>
  <w:style w:type="character" w:customStyle="1" w:styleId="TextbublinyChar">
    <w:name w:val="Text bubliny Char"/>
    <w:link w:val="Textbubliny"/>
    <w:uiPriority w:val="99"/>
    <w:semiHidden/>
    <w:rsid w:val="001B4265"/>
    <w:rPr>
      <w:rFonts w:ascii="Tahoma" w:hAnsi="Tahoma" w:cs="Tahoma"/>
      <w:sz w:val="16"/>
      <w:szCs w:val="16"/>
    </w:rPr>
  </w:style>
  <w:style w:type="paragraph" w:styleId="Bezmezer">
    <w:name w:val="No Spacing"/>
    <w:uiPriority w:val="99"/>
    <w:qFormat/>
    <w:rsid w:val="000366F9"/>
    <w:rPr>
      <w:rFonts w:cs="Calibri"/>
      <w:sz w:val="22"/>
      <w:szCs w:val="22"/>
      <w:lang w:eastAsia="en-US"/>
    </w:rPr>
  </w:style>
  <w:style w:type="paragraph" w:styleId="Zkladntext">
    <w:name w:val="Body Text"/>
    <w:basedOn w:val="Normln"/>
    <w:link w:val="ZkladntextChar1"/>
    <w:uiPriority w:val="99"/>
    <w:rsid w:val="009A1F66"/>
    <w:pPr>
      <w:spacing w:after="0" w:line="240" w:lineRule="auto"/>
      <w:jc w:val="both"/>
    </w:pPr>
    <w:rPr>
      <w:rFonts w:ascii="Times New Roman" w:hAnsi="Times New Roman" w:cs="Times New Roman"/>
      <w:sz w:val="20"/>
      <w:szCs w:val="20"/>
      <w:lang w:eastAsia="cs-CZ"/>
    </w:rPr>
  </w:style>
  <w:style w:type="character" w:customStyle="1" w:styleId="ZkladntextChar1">
    <w:name w:val="Základní text Char1"/>
    <w:link w:val="Zkladntext"/>
    <w:uiPriority w:val="99"/>
    <w:rsid w:val="009A1F66"/>
    <w:rPr>
      <w:rFonts w:ascii="Times New Roman" w:hAnsi="Times New Roman" w:cs="Times New Roman"/>
      <w:sz w:val="20"/>
      <w:szCs w:val="20"/>
      <w:lang w:eastAsia="cs-CZ"/>
    </w:rPr>
  </w:style>
  <w:style w:type="character" w:customStyle="1" w:styleId="ZkladntextChar">
    <w:name w:val="Základní text Char"/>
    <w:basedOn w:val="Standardnpsmoodstavce"/>
    <w:uiPriority w:val="99"/>
    <w:semiHidden/>
    <w:rsid w:val="009A1F66"/>
  </w:style>
  <w:style w:type="paragraph" w:styleId="Odstavecseseznamem">
    <w:name w:val="List Paragraph"/>
    <w:basedOn w:val="Normln"/>
    <w:uiPriority w:val="99"/>
    <w:qFormat/>
    <w:rsid w:val="005D53F0"/>
    <w:pPr>
      <w:ind w:left="720"/>
    </w:pPr>
  </w:style>
  <w:style w:type="paragraph" w:customStyle="1" w:styleId="l31">
    <w:name w:val="l31"/>
    <w:basedOn w:val="Normln"/>
    <w:uiPriority w:val="99"/>
    <w:rsid w:val="004C2783"/>
    <w:pPr>
      <w:spacing w:before="144" w:after="144" w:line="240" w:lineRule="auto"/>
      <w:jc w:val="both"/>
    </w:pPr>
    <w:rPr>
      <w:rFonts w:ascii="Times New Roman" w:eastAsia="Times New Roman" w:hAnsi="Times New Roman" w:cs="Times New Roman"/>
      <w:sz w:val="24"/>
      <w:szCs w:val="24"/>
      <w:lang w:eastAsia="cs-CZ"/>
    </w:rPr>
  </w:style>
  <w:style w:type="paragraph" w:customStyle="1" w:styleId="l41">
    <w:name w:val="l41"/>
    <w:basedOn w:val="Normln"/>
    <w:uiPriority w:val="99"/>
    <w:rsid w:val="004C2783"/>
    <w:pPr>
      <w:spacing w:before="144" w:after="144" w:line="240" w:lineRule="auto"/>
      <w:jc w:val="both"/>
    </w:pPr>
    <w:rPr>
      <w:rFonts w:ascii="Times New Roman" w:eastAsia="Times New Roman" w:hAnsi="Times New Roman" w:cs="Times New Roman"/>
      <w:sz w:val="24"/>
      <w:szCs w:val="24"/>
      <w:lang w:eastAsia="cs-CZ"/>
    </w:rPr>
  </w:style>
  <w:style w:type="paragraph" w:customStyle="1" w:styleId="podpodnadpis">
    <w:name w:val="podpodnadpis"/>
    <w:basedOn w:val="Normln"/>
    <w:uiPriority w:val="99"/>
    <w:rsid w:val="00EE0888"/>
    <w:pPr>
      <w:suppressAutoHyphens/>
      <w:spacing w:after="0" w:line="240" w:lineRule="atLeast"/>
    </w:pPr>
    <w:rPr>
      <w:rFonts w:ascii="ITC Bookman EE" w:eastAsia="Times New Roman" w:hAnsi="ITC Bookman EE" w:cs="ITC Bookman EE"/>
      <w:b/>
      <w:bCs/>
      <w:i/>
      <w:iCs/>
      <w:sz w:val="24"/>
      <w:szCs w:val="24"/>
      <w:lang w:eastAsia="ar-SA"/>
    </w:rPr>
  </w:style>
  <w:style w:type="paragraph" w:styleId="Zkladntextodsazen">
    <w:name w:val="Body Text Indent"/>
    <w:basedOn w:val="Normln"/>
    <w:link w:val="ZkladntextodsazenChar"/>
    <w:uiPriority w:val="99"/>
    <w:semiHidden/>
    <w:rsid w:val="00E71125"/>
    <w:pPr>
      <w:spacing w:after="120"/>
      <w:ind w:left="283"/>
    </w:pPr>
  </w:style>
  <w:style w:type="character" w:customStyle="1" w:styleId="ZkladntextodsazenChar">
    <w:name w:val="Základní text odsazený Char"/>
    <w:basedOn w:val="Standardnpsmoodstavce"/>
    <w:link w:val="Zkladntextodsazen"/>
    <w:uiPriority w:val="99"/>
    <w:semiHidden/>
    <w:rsid w:val="00E71125"/>
  </w:style>
  <w:style w:type="paragraph" w:styleId="Normlnweb">
    <w:name w:val="Normal (Web)"/>
    <w:basedOn w:val="Normln"/>
    <w:uiPriority w:val="99"/>
    <w:rsid w:val="00EC43FD"/>
    <w:pPr>
      <w:spacing w:after="0" w:line="240" w:lineRule="auto"/>
    </w:pPr>
    <w:rPr>
      <w:rFonts w:ascii="Times New Roman" w:eastAsia="Times New Roman" w:hAnsi="Times New Roman" w:cs="Times New Roman"/>
      <w:color w:val="000000"/>
      <w:sz w:val="24"/>
      <w:szCs w:val="24"/>
      <w:lang w:eastAsia="cs-CZ"/>
    </w:rPr>
  </w:style>
  <w:style w:type="paragraph" w:styleId="Zkladntext2">
    <w:name w:val="Body Text 2"/>
    <w:basedOn w:val="Normln"/>
    <w:link w:val="Zkladntext2Char"/>
    <w:uiPriority w:val="99"/>
    <w:semiHidden/>
    <w:unhideWhenUsed/>
    <w:rsid w:val="00586C4E"/>
    <w:pPr>
      <w:spacing w:after="120" w:line="480" w:lineRule="auto"/>
    </w:pPr>
  </w:style>
  <w:style w:type="character" w:customStyle="1" w:styleId="Zkladntext2Char">
    <w:name w:val="Základní text 2 Char"/>
    <w:link w:val="Zkladntext2"/>
    <w:uiPriority w:val="99"/>
    <w:semiHidden/>
    <w:rsid w:val="00586C4E"/>
    <w:rPr>
      <w:rFonts w:cs="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816625">
      <w:bodyDiv w:val="1"/>
      <w:marLeft w:val="0"/>
      <w:marRight w:val="0"/>
      <w:marTop w:val="0"/>
      <w:marBottom w:val="0"/>
      <w:divBdr>
        <w:top w:val="none" w:sz="0" w:space="0" w:color="auto"/>
        <w:left w:val="none" w:sz="0" w:space="0" w:color="auto"/>
        <w:bottom w:val="none" w:sz="0" w:space="0" w:color="auto"/>
        <w:right w:val="none" w:sz="0" w:space="0" w:color="auto"/>
      </w:divBdr>
    </w:div>
    <w:div w:id="327900640">
      <w:marLeft w:val="0"/>
      <w:marRight w:val="0"/>
      <w:marTop w:val="0"/>
      <w:marBottom w:val="0"/>
      <w:divBdr>
        <w:top w:val="none" w:sz="0" w:space="0" w:color="auto"/>
        <w:left w:val="none" w:sz="0" w:space="0" w:color="auto"/>
        <w:bottom w:val="none" w:sz="0" w:space="0" w:color="auto"/>
        <w:right w:val="none" w:sz="0" w:space="0" w:color="auto"/>
      </w:divBdr>
      <w:divsChild>
        <w:div w:id="327900369">
          <w:marLeft w:val="0"/>
          <w:marRight w:val="0"/>
          <w:marTop w:val="0"/>
          <w:marBottom w:val="0"/>
          <w:divBdr>
            <w:top w:val="none" w:sz="0" w:space="0" w:color="auto"/>
            <w:left w:val="none" w:sz="0" w:space="0" w:color="auto"/>
            <w:bottom w:val="none" w:sz="0" w:space="0" w:color="auto"/>
            <w:right w:val="none" w:sz="0" w:space="0" w:color="auto"/>
          </w:divBdr>
        </w:div>
        <w:div w:id="327900370">
          <w:marLeft w:val="0"/>
          <w:marRight w:val="0"/>
          <w:marTop w:val="0"/>
          <w:marBottom w:val="0"/>
          <w:divBdr>
            <w:top w:val="none" w:sz="0" w:space="0" w:color="auto"/>
            <w:left w:val="none" w:sz="0" w:space="0" w:color="auto"/>
            <w:bottom w:val="none" w:sz="0" w:space="0" w:color="auto"/>
            <w:right w:val="none" w:sz="0" w:space="0" w:color="auto"/>
          </w:divBdr>
        </w:div>
        <w:div w:id="327900371">
          <w:marLeft w:val="0"/>
          <w:marRight w:val="0"/>
          <w:marTop w:val="0"/>
          <w:marBottom w:val="0"/>
          <w:divBdr>
            <w:top w:val="none" w:sz="0" w:space="0" w:color="auto"/>
            <w:left w:val="none" w:sz="0" w:space="0" w:color="auto"/>
            <w:bottom w:val="none" w:sz="0" w:space="0" w:color="auto"/>
            <w:right w:val="none" w:sz="0" w:space="0" w:color="auto"/>
          </w:divBdr>
        </w:div>
        <w:div w:id="327900372">
          <w:marLeft w:val="0"/>
          <w:marRight w:val="0"/>
          <w:marTop w:val="0"/>
          <w:marBottom w:val="0"/>
          <w:divBdr>
            <w:top w:val="none" w:sz="0" w:space="0" w:color="auto"/>
            <w:left w:val="none" w:sz="0" w:space="0" w:color="auto"/>
            <w:bottom w:val="none" w:sz="0" w:space="0" w:color="auto"/>
            <w:right w:val="none" w:sz="0" w:space="0" w:color="auto"/>
          </w:divBdr>
        </w:div>
        <w:div w:id="327900373">
          <w:marLeft w:val="0"/>
          <w:marRight w:val="0"/>
          <w:marTop w:val="0"/>
          <w:marBottom w:val="0"/>
          <w:divBdr>
            <w:top w:val="none" w:sz="0" w:space="0" w:color="auto"/>
            <w:left w:val="none" w:sz="0" w:space="0" w:color="auto"/>
            <w:bottom w:val="none" w:sz="0" w:space="0" w:color="auto"/>
            <w:right w:val="none" w:sz="0" w:space="0" w:color="auto"/>
          </w:divBdr>
        </w:div>
        <w:div w:id="327900374">
          <w:marLeft w:val="0"/>
          <w:marRight w:val="0"/>
          <w:marTop w:val="0"/>
          <w:marBottom w:val="0"/>
          <w:divBdr>
            <w:top w:val="none" w:sz="0" w:space="0" w:color="auto"/>
            <w:left w:val="none" w:sz="0" w:space="0" w:color="auto"/>
            <w:bottom w:val="none" w:sz="0" w:space="0" w:color="auto"/>
            <w:right w:val="none" w:sz="0" w:space="0" w:color="auto"/>
          </w:divBdr>
        </w:div>
        <w:div w:id="327900375">
          <w:marLeft w:val="0"/>
          <w:marRight w:val="0"/>
          <w:marTop w:val="0"/>
          <w:marBottom w:val="0"/>
          <w:divBdr>
            <w:top w:val="none" w:sz="0" w:space="0" w:color="auto"/>
            <w:left w:val="none" w:sz="0" w:space="0" w:color="auto"/>
            <w:bottom w:val="none" w:sz="0" w:space="0" w:color="auto"/>
            <w:right w:val="none" w:sz="0" w:space="0" w:color="auto"/>
          </w:divBdr>
        </w:div>
        <w:div w:id="327900376">
          <w:marLeft w:val="0"/>
          <w:marRight w:val="0"/>
          <w:marTop w:val="0"/>
          <w:marBottom w:val="0"/>
          <w:divBdr>
            <w:top w:val="none" w:sz="0" w:space="0" w:color="auto"/>
            <w:left w:val="none" w:sz="0" w:space="0" w:color="auto"/>
            <w:bottom w:val="none" w:sz="0" w:space="0" w:color="auto"/>
            <w:right w:val="none" w:sz="0" w:space="0" w:color="auto"/>
          </w:divBdr>
        </w:div>
        <w:div w:id="327900377">
          <w:marLeft w:val="0"/>
          <w:marRight w:val="0"/>
          <w:marTop w:val="0"/>
          <w:marBottom w:val="0"/>
          <w:divBdr>
            <w:top w:val="none" w:sz="0" w:space="0" w:color="auto"/>
            <w:left w:val="none" w:sz="0" w:space="0" w:color="auto"/>
            <w:bottom w:val="none" w:sz="0" w:space="0" w:color="auto"/>
            <w:right w:val="none" w:sz="0" w:space="0" w:color="auto"/>
          </w:divBdr>
        </w:div>
        <w:div w:id="327900378">
          <w:marLeft w:val="0"/>
          <w:marRight w:val="0"/>
          <w:marTop w:val="0"/>
          <w:marBottom w:val="0"/>
          <w:divBdr>
            <w:top w:val="none" w:sz="0" w:space="0" w:color="auto"/>
            <w:left w:val="none" w:sz="0" w:space="0" w:color="auto"/>
            <w:bottom w:val="none" w:sz="0" w:space="0" w:color="auto"/>
            <w:right w:val="none" w:sz="0" w:space="0" w:color="auto"/>
          </w:divBdr>
        </w:div>
        <w:div w:id="327900379">
          <w:marLeft w:val="0"/>
          <w:marRight w:val="0"/>
          <w:marTop w:val="0"/>
          <w:marBottom w:val="0"/>
          <w:divBdr>
            <w:top w:val="none" w:sz="0" w:space="0" w:color="auto"/>
            <w:left w:val="none" w:sz="0" w:space="0" w:color="auto"/>
            <w:bottom w:val="none" w:sz="0" w:space="0" w:color="auto"/>
            <w:right w:val="none" w:sz="0" w:space="0" w:color="auto"/>
          </w:divBdr>
        </w:div>
        <w:div w:id="327900380">
          <w:marLeft w:val="0"/>
          <w:marRight w:val="0"/>
          <w:marTop w:val="0"/>
          <w:marBottom w:val="0"/>
          <w:divBdr>
            <w:top w:val="none" w:sz="0" w:space="0" w:color="auto"/>
            <w:left w:val="none" w:sz="0" w:space="0" w:color="auto"/>
            <w:bottom w:val="none" w:sz="0" w:space="0" w:color="auto"/>
            <w:right w:val="none" w:sz="0" w:space="0" w:color="auto"/>
          </w:divBdr>
        </w:div>
        <w:div w:id="327900381">
          <w:marLeft w:val="0"/>
          <w:marRight w:val="0"/>
          <w:marTop w:val="0"/>
          <w:marBottom w:val="0"/>
          <w:divBdr>
            <w:top w:val="none" w:sz="0" w:space="0" w:color="auto"/>
            <w:left w:val="none" w:sz="0" w:space="0" w:color="auto"/>
            <w:bottom w:val="none" w:sz="0" w:space="0" w:color="auto"/>
            <w:right w:val="none" w:sz="0" w:space="0" w:color="auto"/>
          </w:divBdr>
        </w:div>
        <w:div w:id="327900382">
          <w:marLeft w:val="0"/>
          <w:marRight w:val="0"/>
          <w:marTop w:val="0"/>
          <w:marBottom w:val="0"/>
          <w:divBdr>
            <w:top w:val="none" w:sz="0" w:space="0" w:color="auto"/>
            <w:left w:val="none" w:sz="0" w:space="0" w:color="auto"/>
            <w:bottom w:val="none" w:sz="0" w:space="0" w:color="auto"/>
            <w:right w:val="none" w:sz="0" w:space="0" w:color="auto"/>
          </w:divBdr>
        </w:div>
        <w:div w:id="327900383">
          <w:marLeft w:val="0"/>
          <w:marRight w:val="0"/>
          <w:marTop w:val="0"/>
          <w:marBottom w:val="0"/>
          <w:divBdr>
            <w:top w:val="none" w:sz="0" w:space="0" w:color="auto"/>
            <w:left w:val="none" w:sz="0" w:space="0" w:color="auto"/>
            <w:bottom w:val="none" w:sz="0" w:space="0" w:color="auto"/>
            <w:right w:val="none" w:sz="0" w:space="0" w:color="auto"/>
          </w:divBdr>
        </w:div>
        <w:div w:id="327900384">
          <w:marLeft w:val="0"/>
          <w:marRight w:val="0"/>
          <w:marTop w:val="0"/>
          <w:marBottom w:val="0"/>
          <w:divBdr>
            <w:top w:val="none" w:sz="0" w:space="0" w:color="auto"/>
            <w:left w:val="none" w:sz="0" w:space="0" w:color="auto"/>
            <w:bottom w:val="none" w:sz="0" w:space="0" w:color="auto"/>
            <w:right w:val="none" w:sz="0" w:space="0" w:color="auto"/>
          </w:divBdr>
        </w:div>
        <w:div w:id="327900385">
          <w:marLeft w:val="0"/>
          <w:marRight w:val="0"/>
          <w:marTop w:val="0"/>
          <w:marBottom w:val="0"/>
          <w:divBdr>
            <w:top w:val="none" w:sz="0" w:space="0" w:color="auto"/>
            <w:left w:val="none" w:sz="0" w:space="0" w:color="auto"/>
            <w:bottom w:val="none" w:sz="0" w:space="0" w:color="auto"/>
            <w:right w:val="none" w:sz="0" w:space="0" w:color="auto"/>
          </w:divBdr>
        </w:div>
        <w:div w:id="327900386">
          <w:marLeft w:val="0"/>
          <w:marRight w:val="0"/>
          <w:marTop w:val="0"/>
          <w:marBottom w:val="0"/>
          <w:divBdr>
            <w:top w:val="none" w:sz="0" w:space="0" w:color="auto"/>
            <w:left w:val="none" w:sz="0" w:space="0" w:color="auto"/>
            <w:bottom w:val="none" w:sz="0" w:space="0" w:color="auto"/>
            <w:right w:val="none" w:sz="0" w:space="0" w:color="auto"/>
          </w:divBdr>
        </w:div>
        <w:div w:id="327900387">
          <w:marLeft w:val="0"/>
          <w:marRight w:val="0"/>
          <w:marTop w:val="0"/>
          <w:marBottom w:val="0"/>
          <w:divBdr>
            <w:top w:val="none" w:sz="0" w:space="0" w:color="auto"/>
            <w:left w:val="none" w:sz="0" w:space="0" w:color="auto"/>
            <w:bottom w:val="none" w:sz="0" w:space="0" w:color="auto"/>
            <w:right w:val="none" w:sz="0" w:space="0" w:color="auto"/>
          </w:divBdr>
        </w:div>
        <w:div w:id="327900388">
          <w:marLeft w:val="0"/>
          <w:marRight w:val="0"/>
          <w:marTop w:val="0"/>
          <w:marBottom w:val="0"/>
          <w:divBdr>
            <w:top w:val="none" w:sz="0" w:space="0" w:color="auto"/>
            <w:left w:val="none" w:sz="0" w:space="0" w:color="auto"/>
            <w:bottom w:val="none" w:sz="0" w:space="0" w:color="auto"/>
            <w:right w:val="none" w:sz="0" w:space="0" w:color="auto"/>
          </w:divBdr>
        </w:div>
        <w:div w:id="327900389">
          <w:marLeft w:val="0"/>
          <w:marRight w:val="0"/>
          <w:marTop w:val="0"/>
          <w:marBottom w:val="0"/>
          <w:divBdr>
            <w:top w:val="none" w:sz="0" w:space="0" w:color="auto"/>
            <w:left w:val="none" w:sz="0" w:space="0" w:color="auto"/>
            <w:bottom w:val="none" w:sz="0" w:space="0" w:color="auto"/>
            <w:right w:val="none" w:sz="0" w:space="0" w:color="auto"/>
          </w:divBdr>
        </w:div>
        <w:div w:id="327900390">
          <w:marLeft w:val="0"/>
          <w:marRight w:val="0"/>
          <w:marTop w:val="0"/>
          <w:marBottom w:val="0"/>
          <w:divBdr>
            <w:top w:val="none" w:sz="0" w:space="0" w:color="auto"/>
            <w:left w:val="none" w:sz="0" w:space="0" w:color="auto"/>
            <w:bottom w:val="none" w:sz="0" w:space="0" w:color="auto"/>
            <w:right w:val="none" w:sz="0" w:space="0" w:color="auto"/>
          </w:divBdr>
        </w:div>
        <w:div w:id="327900391">
          <w:marLeft w:val="0"/>
          <w:marRight w:val="0"/>
          <w:marTop w:val="0"/>
          <w:marBottom w:val="0"/>
          <w:divBdr>
            <w:top w:val="none" w:sz="0" w:space="0" w:color="auto"/>
            <w:left w:val="none" w:sz="0" w:space="0" w:color="auto"/>
            <w:bottom w:val="none" w:sz="0" w:space="0" w:color="auto"/>
            <w:right w:val="none" w:sz="0" w:space="0" w:color="auto"/>
          </w:divBdr>
        </w:div>
        <w:div w:id="327900392">
          <w:marLeft w:val="0"/>
          <w:marRight w:val="0"/>
          <w:marTop w:val="0"/>
          <w:marBottom w:val="0"/>
          <w:divBdr>
            <w:top w:val="none" w:sz="0" w:space="0" w:color="auto"/>
            <w:left w:val="none" w:sz="0" w:space="0" w:color="auto"/>
            <w:bottom w:val="none" w:sz="0" w:space="0" w:color="auto"/>
            <w:right w:val="none" w:sz="0" w:space="0" w:color="auto"/>
          </w:divBdr>
        </w:div>
        <w:div w:id="327900393">
          <w:marLeft w:val="0"/>
          <w:marRight w:val="0"/>
          <w:marTop w:val="0"/>
          <w:marBottom w:val="0"/>
          <w:divBdr>
            <w:top w:val="none" w:sz="0" w:space="0" w:color="auto"/>
            <w:left w:val="none" w:sz="0" w:space="0" w:color="auto"/>
            <w:bottom w:val="none" w:sz="0" w:space="0" w:color="auto"/>
            <w:right w:val="none" w:sz="0" w:space="0" w:color="auto"/>
          </w:divBdr>
        </w:div>
        <w:div w:id="327900394">
          <w:marLeft w:val="0"/>
          <w:marRight w:val="0"/>
          <w:marTop w:val="0"/>
          <w:marBottom w:val="0"/>
          <w:divBdr>
            <w:top w:val="none" w:sz="0" w:space="0" w:color="auto"/>
            <w:left w:val="none" w:sz="0" w:space="0" w:color="auto"/>
            <w:bottom w:val="none" w:sz="0" w:space="0" w:color="auto"/>
            <w:right w:val="none" w:sz="0" w:space="0" w:color="auto"/>
          </w:divBdr>
        </w:div>
        <w:div w:id="327900395">
          <w:marLeft w:val="0"/>
          <w:marRight w:val="0"/>
          <w:marTop w:val="0"/>
          <w:marBottom w:val="0"/>
          <w:divBdr>
            <w:top w:val="none" w:sz="0" w:space="0" w:color="auto"/>
            <w:left w:val="none" w:sz="0" w:space="0" w:color="auto"/>
            <w:bottom w:val="none" w:sz="0" w:space="0" w:color="auto"/>
            <w:right w:val="none" w:sz="0" w:space="0" w:color="auto"/>
          </w:divBdr>
        </w:div>
        <w:div w:id="327900396">
          <w:marLeft w:val="0"/>
          <w:marRight w:val="0"/>
          <w:marTop w:val="0"/>
          <w:marBottom w:val="0"/>
          <w:divBdr>
            <w:top w:val="none" w:sz="0" w:space="0" w:color="auto"/>
            <w:left w:val="none" w:sz="0" w:space="0" w:color="auto"/>
            <w:bottom w:val="none" w:sz="0" w:space="0" w:color="auto"/>
            <w:right w:val="none" w:sz="0" w:space="0" w:color="auto"/>
          </w:divBdr>
        </w:div>
        <w:div w:id="327900397">
          <w:marLeft w:val="0"/>
          <w:marRight w:val="0"/>
          <w:marTop w:val="0"/>
          <w:marBottom w:val="0"/>
          <w:divBdr>
            <w:top w:val="none" w:sz="0" w:space="0" w:color="auto"/>
            <w:left w:val="none" w:sz="0" w:space="0" w:color="auto"/>
            <w:bottom w:val="none" w:sz="0" w:space="0" w:color="auto"/>
            <w:right w:val="none" w:sz="0" w:space="0" w:color="auto"/>
          </w:divBdr>
        </w:div>
        <w:div w:id="327900398">
          <w:marLeft w:val="0"/>
          <w:marRight w:val="0"/>
          <w:marTop w:val="0"/>
          <w:marBottom w:val="0"/>
          <w:divBdr>
            <w:top w:val="none" w:sz="0" w:space="0" w:color="auto"/>
            <w:left w:val="none" w:sz="0" w:space="0" w:color="auto"/>
            <w:bottom w:val="none" w:sz="0" w:space="0" w:color="auto"/>
            <w:right w:val="none" w:sz="0" w:space="0" w:color="auto"/>
          </w:divBdr>
        </w:div>
        <w:div w:id="327900399">
          <w:marLeft w:val="0"/>
          <w:marRight w:val="0"/>
          <w:marTop w:val="0"/>
          <w:marBottom w:val="0"/>
          <w:divBdr>
            <w:top w:val="none" w:sz="0" w:space="0" w:color="auto"/>
            <w:left w:val="none" w:sz="0" w:space="0" w:color="auto"/>
            <w:bottom w:val="none" w:sz="0" w:space="0" w:color="auto"/>
            <w:right w:val="none" w:sz="0" w:space="0" w:color="auto"/>
          </w:divBdr>
        </w:div>
        <w:div w:id="327900400">
          <w:marLeft w:val="0"/>
          <w:marRight w:val="0"/>
          <w:marTop w:val="0"/>
          <w:marBottom w:val="0"/>
          <w:divBdr>
            <w:top w:val="none" w:sz="0" w:space="0" w:color="auto"/>
            <w:left w:val="none" w:sz="0" w:space="0" w:color="auto"/>
            <w:bottom w:val="none" w:sz="0" w:space="0" w:color="auto"/>
            <w:right w:val="none" w:sz="0" w:space="0" w:color="auto"/>
          </w:divBdr>
        </w:div>
        <w:div w:id="327900401">
          <w:marLeft w:val="0"/>
          <w:marRight w:val="0"/>
          <w:marTop w:val="0"/>
          <w:marBottom w:val="0"/>
          <w:divBdr>
            <w:top w:val="none" w:sz="0" w:space="0" w:color="auto"/>
            <w:left w:val="none" w:sz="0" w:space="0" w:color="auto"/>
            <w:bottom w:val="none" w:sz="0" w:space="0" w:color="auto"/>
            <w:right w:val="none" w:sz="0" w:space="0" w:color="auto"/>
          </w:divBdr>
        </w:div>
        <w:div w:id="327900402">
          <w:marLeft w:val="0"/>
          <w:marRight w:val="0"/>
          <w:marTop w:val="0"/>
          <w:marBottom w:val="0"/>
          <w:divBdr>
            <w:top w:val="none" w:sz="0" w:space="0" w:color="auto"/>
            <w:left w:val="none" w:sz="0" w:space="0" w:color="auto"/>
            <w:bottom w:val="none" w:sz="0" w:space="0" w:color="auto"/>
            <w:right w:val="none" w:sz="0" w:space="0" w:color="auto"/>
          </w:divBdr>
        </w:div>
        <w:div w:id="327900403">
          <w:marLeft w:val="0"/>
          <w:marRight w:val="0"/>
          <w:marTop w:val="0"/>
          <w:marBottom w:val="0"/>
          <w:divBdr>
            <w:top w:val="none" w:sz="0" w:space="0" w:color="auto"/>
            <w:left w:val="none" w:sz="0" w:space="0" w:color="auto"/>
            <w:bottom w:val="none" w:sz="0" w:space="0" w:color="auto"/>
            <w:right w:val="none" w:sz="0" w:space="0" w:color="auto"/>
          </w:divBdr>
        </w:div>
        <w:div w:id="327900404">
          <w:marLeft w:val="0"/>
          <w:marRight w:val="0"/>
          <w:marTop w:val="0"/>
          <w:marBottom w:val="0"/>
          <w:divBdr>
            <w:top w:val="none" w:sz="0" w:space="0" w:color="auto"/>
            <w:left w:val="none" w:sz="0" w:space="0" w:color="auto"/>
            <w:bottom w:val="none" w:sz="0" w:space="0" w:color="auto"/>
            <w:right w:val="none" w:sz="0" w:space="0" w:color="auto"/>
          </w:divBdr>
        </w:div>
        <w:div w:id="327900405">
          <w:marLeft w:val="0"/>
          <w:marRight w:val="0"/>
          <w:marTop w:val="0"/>
          <w:marBottom w:val="0"/>
          <w:divBdr>
            <w:top w:val="none" w:sz="0" w:space="0" w:color="auto"/>
            <w:left w:val="none" w:sz="0" w:space="0" w:color="auto"/>
            <w:bottom w:val="none" w:sz="0" w:space="0" w:color="auto"/>
            <w:right w:val="none" w:sz="0" w:space="0" w:color="auto"/>
          </w:divBdr>
        </w:div>
        <w:div w:id="327900406">
          <w:marLeft w:val="0"/>
          <w:marRight w:val="0"/>
          <w:marTop w:val="0"/>
          <w:marBottom w:val="0"/>
          <w:divBdr>
            <w:top w:val="none" w:sz="0" w:space="0" w:color="auto"/>
            <w:left w:val="none" w:sz="0" w:space="0" w:color="auto"/>
            <w:bottom w:val="none" w:sz="0" w:space="0" w:color="auto"/>
            <w:right w:val="none" w:sz="0" w:space="0" w:color="auto"/>
          </w:divBdr>
        </w:div>
        <w:div w:id="327900407">
          <w:marLeft w:val="0"/>
          <w:marRight w:val="0"/>
          <w:marTop w:val="0"/>
          <w:marBottom w:val="0"/>
          <w:divBdr>
            <w:top w:val="none" w:sz="0" w:space="0" w:color="auto"/>
            <w:left w:val="none" w:sz="0" w:space="0" w:color="auto"/>
            <w:bottom w:val="none" w:sz="0" w:space="0" w:color="auto"/>
            <w:right w:val="none" w:sz="0" w:space="0" w:color="auto"/>
          </w:divBdr>
        </w:div>
        <w:div w:id="327900408">
          <w:marLeft w:val="0"/>
          <w:marRight w:val="0"/>
          <w:marTop w:val="0"/>
          <w:marBottom w:val="0"/>
          <w:divBdr>
            <w:top w:val="none" w:sz="0" w:space="0" w:color="auto"/>
            <w:left w:val="none" w:sz="0" w:space="0" w:color="auto"/>
            <w:bottom w:val="none" w:sz="0" w:space="0" w:color="auto"/>
            <w:right w:val="none" w:sz="0" w:space="0" w:color="auto"/>
          </w:divBdr>
        </w:div>
        <w:div w:id="327900409">
          <w:marLeft w:val="0"/>
          <w:marRight w:val="0"/>
          <w:marTop w:val="0"/>
          <w:marBottom w:val="0"/>
          <w:divBdr>
            <w:top w:val="none" w:sz="0" w:space="0" w:color="auto"/>
            <w:left w:val="none" w:sz="0" w:space="0" w:color="auto"/>
            <w:bottom w:val="none" w:sz="0" w:space="0" w:color="auto"/>
            <w:right w:val="none" w:sz="0" w:space="0" w:color="auto"/>
          </w:divBdr>
        </w:div>
        <w:div w:id="327900410">
          <w:marLeft w:val="0"/>
          <w:marRight w:val="0"/>
          <w:marTop w:val="0"/>
          <w:marBottom w:val="0"/>
          <w:divBdr>
            <w:top w:val="none" w:sz="0" w:space="0" w:color="auto"/>
            <w:left w:val="none" w:sz="0" w:space="0" w:color="auto"/>
            <w:bottom w:val="none" w:sz="0" w:space="0" w:color="auto"/>
            <w:right w:val="none" w:sz="0" w:space="0" w:color="auto"/>
          </w:divBdr>
        </w:div>
        <w:div w:id="327900411">
          <w:marLeft w:val="0"/>
          <w:marRight w:val="0"/>
          <w:marTop w:val="0"/>
          <w:marBottom w:val="0"/>
          <w:divBdr>
            <w:top w:val="none" w:sz="0" w:space="0" w:color="auto"/>
            <w:left w:val="none" w:sz="0" w:space="0" w:color="auto"/>
            <w:bottom w:val="none" w:sz="0" w:space="0" w:color="auto"/>
            <w:right w:val="none" w:sz="0" w:space="0" w:color="auto"/>
          </w:divBdr>
        </w:div>
        <w:div w:id="327900412">
          <w:marLeft w:val="0"/>
          <w:marRight w:val="0"/>
          <w:marTop w:val="0"/>
          <w:marBottom w:val="0"/>
          <w:divBdr>
            <w:top w:val="none" w:sz="0" w:space="0" w:color="auto"/>
            <w:left w:val="none" w:sz="0" w:space="0" w:color="auto"/>
            <w:bottom w:val="none" w:sz="0" w:space="0" w:color="auto"/>
            <w:right w:val="none" w:sz="0" w:space="0" w:color="auto"/>
          </w:divBdr>
        </w:div>
        <w:div w:id="327900413">
          <w:marLeft w:val="0"/>
          <w:marRight w:val="0"/>
          <w:marTop w:val="0"/>
          <w:marBottom w:val="0"/>
          <w:divBdr>
            <w:top w:val="none" w:sz="0" w:space="0" w:color="auto"/>
            <w:left w:val="none" w:sz="0" w:space="0" w:color="auto"/>
            <w:bottom w:val="none" w:sz="0" w:space="0" w:color="auto"/>
            <w:right w:val="none" w:sz="0" w:space="0" w:color="auto"/>
          </w:divBdr>
        </w:div>
        <w:div w:id="327900414">
          <w:marLeft w:val="0"/>
          <w:marRight w:val="0"/>
          <w:marTop w:val="0"/>
          <w:marBottom w:val="0"/>
          <w:divBdr>
            <w:top w:val="none" w:sz="0" w:space="0" w:color="auto"/>
            <w:left w:val="none" w:sz="0" w:space="0" w:color="auto"/>
            <w:bottom w:val="none" w:sz="0" w:space="0" w:color="auto"/>
            <w:right w:val="none" w:sz="0" w:space="0" w:color="auto"/>
          </w:divBdr>
        </w:div>
        <w:div w:id="327900415">
          <w:marLeft w:val="0"/>
          <w:marRight w:val="0"/>
          <w:marTop w:val="0"/>
          <w:marBottom w:val="0"/>
          <w:divBdr>
            <w:top w:val="none" w:sz="0" w:space="0" w:color="auto"/>
            <w:left w:val="none" w:sz="0" w:space="0" w:color="auto"/>
            <w:bottom w:val="none" w:sz="0" w:space="0" w:color="auto"/>
            <w:right w:val="none" w:sz="0" w:space="0" w:color="auto"/>
          </w:divBdr>
        </w:div>
        <w:div w:id="327900416">
          <w:marLeft w:val="0"/>
          <w:marRight w:val="0"/>
          <w:marTop w:val="0"/>
          <w:marBottom w:val="0"/>
          <w:divBdr>
            <w:top w:val="none" w:sz="0" w:space="0" w:color="auto"/>
            <w:left w:val="none" w:sz="0" w:space="0" w:color="auto"/>
            <w:bottom w:val="none" w:sz="0" w:space="0" w:color="auto"/>
            <w:right w:val="none" w:sz="0" w:space="0" w:color="auto"/>
          </w:divBdr>
        </w:div>
        <w:div w:id="327900417">
          <w:marLeft w:val="0"/>
          <w:marRight w:val="0"/>
          <w:marTop w:val="0"/>
          <w:marBottom w:val="0"/>
          <w:divBdr>
            <w:top w:val="none" w:sz="0" w:space="0" w:color="auto"/>
            <w:left w:val="none" w:sz="0" w:space="0" w:color="auto"/>
            <w:bottom w:val="none" w:sz="0" w:space="0" w:color="auto"/>
            <w:right w:val="none" w:sz="0" w:space="0" w:color="auto"/>
          </w:divBdr>
        </w:div>
        <w:div w:id="327900418">
          <w:marLeft w:val="0"/>
          <w:marRight w:val="0"/>
          <w:marTop w:val="0"/>
          <w:marBottom w:val="0"/>
          <w:divBdr>
            <w:top w:val="none" w:sz="0" w:space="0" w:color="auto"/>
            <w:left w:val="none" w:sz="0" w:space="0" w:color="auto"/>
            <w:bottom w:val="none" w:sz="0" w:space="0" w:color="auto"/>
            <w:right w:val="none" w:sz="0" w:space="0" w:color="auto"/>
          </w:divBdr>
        </w:div>
        <w:div w:id="327900419">
          <w:marLeft w:val="0"/>
          <w:marRight w:val="0"/>
          <w:marTop w:val="0"/>
          <w:marBottom w:val="0"/>
          <w:divBdr>
            <w:top w:val="none" w:sz="0" w:space="0" w:color="auto"/>
            <w:left w:val="none" w:sz="0" w:space="0" w:color="auto"/>
            <w:bottom w:val="none" w:sz="0" w:space="0" w:color="auto"/>
            <w:right w:val="none" w:sz="0" w:space="0" w:color="auto"/>
          </w:divBdr>
        </w:div>
        <w:div w:id="327900420">
          <w:marLeft w:val="0"/>
          <w:marRight w:val="0"/>
          <w:marTop w:val="0"/>
          <w:marBottom w:val="0"/>
          <w:divBdr>
            <w:top w:val="none" w:sz="0" w:space="0" w:color="auto"/>
            <w:left w:val="none" w:sz="0" w:space="0" w:color="auto"/>
            <w:bottom w:val="none" w:sz="0" w:space="0" w:color="auto"/>
            <w:right w:val="none" w:sz="0" w:space="0" w:color="auto"/>
          </w:divBdr>
        </w:div>
        <w:div w:id="327900421">
          <w:marLeft w:val="0"/>
          <w:marRight w:val="0"/>
          <w:marTop w:val="0"/>
          <w:marBottom w:val="0"/>
          <w:divBdr>
            <w:top w:val="none" w:sz="0" w:space="0" w:color="auto"/>
            <w:left w:val="none" w:sz="0" w:space="0" w:color="auto"/>
            <w:bottom w:val="none" w:sz="0" w:space="0" w:color="auto"/>
            <w:right w:val="none" w:sz="0" w:space="0" w:color="auto"/>
          </w:divBdr>
        </w:div>
        <w:div w:id="327900422">
          <w:marLeft w:val="0"/>
          <w:marRight w:val="0"/>
          <w:marTop w:val="0"/>
          <w:marBottom w:val="0"/>
          <w:divBdr>
            <w:top w:val="none" w:sz="0" w:space="0" w:color="auto"/>
            <w:left w:val="none" w:sz="0" w:space="0" w:color="auto"/>
            <w:bottom w:val="none" w:sz="0" w:space="0" w:color="auto"/>
            <w:right w:val="none" w:sz="0" w:space="0" w:color="auto"/>
          </w:divBdr>
        </w:div>
        <w:div w:id="327900423">
          <w:marLeft w:val="0"/>
          <w:marRight w:val="0"/>
          <w:marTop w:val="0"/>
          <w:marBottom w:val="0"/>
          <w:divBdr>
            <w:top w:val="none" w:sz="0" w:space="0" w:color="auto"/>
            <w:left w:val="none" w:sz="0" w:space="0" w:color="auto"/>
            <w:bottom w:val="none" w:sz="0" w:space="0" w:color="auto"/>
            <w:right w:val="none" w:sz="0" w:space="0" w:color="auto"/>
          </w:divBdr>
        </w:div>
        <w:div w:id="327900424">
          <w:marLeft w:val="0"/>
          <w:marRight w:val="0"/>
          <w:marTop w:val="0"/>
          <w:marBottom w:val="0"/>
          <w:divBdr>
            <w:top w:val="none" w:sz="0" w:space="0" w:color="auto"/>
            <w:left w:val="none" w:sz="0" w:space="0" w:color="auto"/>
            <w:bottom w:val="none" w:sz="0" w:space="0" w:color="auto"/>
            <w:right w:val="none" w:sz="0" w:space="0" w:color="auto"/>
          </w:divBdr>
        </w:div>
        <w:div w:id="327900425">
          <w:marLeft w:val="0"/>
          <w:marRight w:val="0"/>
          <w:marTop w:val="0"/>
          <w:marBottom w:val="0"/>
          <w:divBdr>
            <w:top w:val="none" w:sz="0" w:space="0" w:color="auto"/>
            <w:left w:val="none" w:sz="0" w:space="0" w:color="auto"/>
            <w:bottom w:val="none" w:sz="0" w:space="0" w:color="auto"/>
            <w:right w:val="none" w:sz="0" w:space="0" w:color="auto"/>
          </w:divBdr>
        </w:div>
        <w:div w:id="327900426">
          <w:marLeft w:val="0"/>
          <w:marRight w:val="0"/>
          <w:marTop w:val="0"/>
          <w:marBottom w:val="0"/>
          <w:divBdr>
            <w:top w:val="none" w:sz="0" w:space="0" w:color="auto"/>
            <w:left w:val="none" w:sz="0" w:space="0" w:color="auto"/>
            <w:bottom w:val="none" w:sz="0" w:space="0" w:color="auto"/>
            <w:right w:val="none" w:sz="0" w:space="0" w:color="auto"/>
          </w:divBdr>
        </w:div>
        <w:div w:id="327900427">
          <w:marLeft w:val="0"/>
          <w:marRight w:val="0"/>
          <w:marTop w:val="0"/>
          <w:marBottom w:val="0"/>
          <w:divBdr>
            <w:top w:val="none" w:sz="0" w:space="0" w:color="auto"/>
            <w:left w:val="none" w:sz="0" w:space="0" w:color="auto"/>
            <w:bottom w:val="none" w:sz="0" w:space="0" w:color="auto"/>
            <w:right w:val="none" w:sz="0" w:space="0" w:color="auto"/>
          </w:divBdr>
        </w:div>
        <w:div w:id="327900428">
          <w:marLeft w:val="0"/>
          <w:marRight w:val="0"/>
          <w:marTop w:val="0"/>
          <w:marBottom w:val="0"/>
          <w:divBdr>
            <w:top w:val="none" w:sz="0" w:space="0" w:color="auto"/>
            <w:left w:val="none" w:sz="0" w:space="0" w:color="auto"/>
            <w:bottom w:val="none" w:sz="0" w:space="0" w:color="auto"/>
            <w:right w:val="none" w:sz="0" w:space="0" w:color="auto"/>
          </w:divBdr>
        </w:div>
        <w:div w:id="327900429">
          <w:marLeft w:val="0"/>
          <w:marRight w:val="0"/>
          <w:marTop w:val="0"/>
          <w:marBottom w:val="0"/>
          <w:divBdr>
            <w:top w:val="none" w:sz="0" w:space="0" w:color="auto"/>
            <w:left w:val="none" w:sz="0" w:space="0" w:color="auto"/>
            <w:bottom w:val="none" w:sz="0" w:space="0" w:color="auto"/>
            <w:right w:val="none" w:sz="0" w:space="0" w:color="auto"/>
          </w:divBdr>
        </w:div>
        <w:div w:id="327900430">
          <w:marLeft w:val="0"/>
          <w:marRight w:val="0"/>
          <w:marTop w:val="0"/>
          <w:marBottom w:val="0"/>
          <w:divBdr>
            <w:top w:val="none" w:sz="0" w:space="0" w:color="auto"/>
            <w:left w:val="none" w:sz="0" w:space="0" w:color="auto"/>
            <w:bottom w:val="none" w:sz="0" w:space="0" w:color="auto"/>
            <w:right w:val="none" w:sz="0" w:space="0" w:color="auto"/>
          </w:divBdr>
        </w:div>
        <w:div w:id="327900431">
          <w:marLeft w:val="0"/>
          <w:marRight w:val="0"/>
          <w:marTop w:val="0"/>
          <w:marBottom w:val="0"/>
          <w:divBdr>
            <w:top w:val="none" w:sz="0" w:space="0" w:color="auto"/>
            <w:left w:val="none" w:sz="0" w:space="0" w:color="auto"/>
            <w:bottom w:val="none" w:sz="0" w:space="0" w:color="auto"/>
            <w:right w:val="none" w:sz="0" w:space="0" w:color="auto"/>
          </w:divBdr>
        </w:div>
        <w:div w:id="327900432">
          <w:marLeft w:val="0"/>
          <w:marRight w:val="0"/>
          <w:marTop w:val="0"/>
          <w:marBottom w:val="0"/>
          <w:divBdr>
            <w:top w:val="none" w:sz="0" w:space="0" w:color="auto"/>
            <w:left w:val="none" w:sz="0" w:space="0" w:color="auto"/>
            <w:bottom w:val="none" w:sz="0" w:space="0" w:color="auto"/>
            <w:right w:val="none" w:sz="0" w:space="0" w:color="auto"/>
          </w:divBdr>
        </w:div>
        <w:div w:id="327900433">
          <w:marLeft w:val="0"/>
          <w:marRight w:val="0"/>
          <w:marTop w:val="0"/>
          <w:marBottom w:val="0"/>
          <w:divBdr>
            <w:top w:val="none" w:sz="0" w:space="0" w:color="auto"/>
            <w:left w:val="none" w:sz="0" w:space="0" w:color="auto"/>
            <w:bottom w:val="none" w:sz="0" w:space="0" w:color="auto"/>
            <w:right w:val="none" w:sz="0" w:space="0" w:color="auto"/>
          </w:divBdr>
        </w:div>
        <w:div w:id="327900434">
          <w:marLeft w:val="0"/>
          <w:marRight w:val="0"/>
          <w:marTop w:val="0"/>
          <w:marBottom w:val="0"/>
          <w:divBdr>
            <w:top w:val="none" w:sz="0" w:space="0" w:color="auto"/>
            <w:left w:val="none" w:sz="0" w:space="0" w:color="auto"/>
            <w:bottom w:val="none" w:sz="0" w:space="0" w:color="auto"/>
            <w:right w:val="none" w:sz="0" w:space="0" w:color="auto"/>
          </w:divBdr>
        </w:div>
        <w:div w:id="327900435">
          <w:marLeft w:val="0"/>
          <w:marRight w:val="0"/>
          <w:marTop w:val="0"/>
          <w:marBottom w:val="0"/>
          <w:divBdr>
            <w:top w:val="none" w:sz="0" w:space="0" w:color="auto"/>
            <w:left w:val="none" w:sz="0" w:space="0" w:color="auto"/>
            <w:bottom w:val="none" w:sz="0" w:space="0" w:color="auto"/>
            <w:right w:val="none" w:sz="0" w:space="0" w:color="auto"/>
          </w:divBdr>
        </w:div>
        <w:div w:id="327900436">
          <w:marLeft w:val="0"/>
          <w:marRight w:val="0"/>
          <w:marTop w:val="0"/>
          <w:marBottom w:val="0"/>
          <w:divBdr>
            <w:top w:val="none" w:sz="0" w:space="0" w:color="auto"/>
            <w:left w:val="none" w:sz="0" w:space="0" w:color="auto"/>
            <w:bottom w:val="none" w:sz="0" w:space="0" w:color="auto"/>
            <w:right w:val="none" w:sz="0" w:space="0" w:color="auto"/>
          </w:divBdr>
        </w:div>
        <w:div w:id="327900437">
          <w:marLeft w:val="0"/>
          <w:marRight w:val="0"/>
          <w:marTop w:val="0"/>
          <w:marBottom w:val="0"/>
          <w:divBdr>
            <w:top w:val="none" w:sz="0" w:space="0" w:color="auto"/>
            <w:left w:val="none" w:sz="0" w:space="0" w:color="auto"/>
            <w:bottom w:val="none" w:sz="0" w:space="0" w:color="auto"/>
            <w:right w:val="none" w:sz="0" w:space="0" w:color="auto"/>
          </w:divBdr>
        </w:div>
        <w:div w:id="327900438">
          <w:marLeft w:val="0"/>
          <w:marRight w:val="0"/>
          <w:marTop w:val="0"/>
          <w:marBottom w:val="0"/>
          <w:divBdr>
            <w:top w:val="none" w:sz="0" w:space="0" w:color="auto"/>
            <w:left w:val="none" w:sz="0" w:space="0" w:color="auto"/>
            <w:bottom w:val="none" w:sz="0" w:space="0" w:color="auto"/>
            <w:right w:val="none" w:sz="0" w:space="0" w:color="auto"/>
          </w:divBdr>
        </w:div>
        <w:div w:id="327900439">
          <w:marLeft w:val="0"/>
          <w:marRight w:val="0"/>
          <w:marTop w:val="0"/>
          <w:marBottom w:val="0"/>
          <w:divBdr>
            <w:top w:val="none" w:sz="0" w:space="0" w:color="auto"/>
            <w:left w:val="none" w:sz="0" w:space="0" w:color="auto"/>
            <w:bottom w:val="none" w:sz="0" w:space="0" w:color="auto"/>
            <w:right w:val="none" w:sz="0" w:space="0" w:color="auto"/>
          </w:divBdr>
        </w:div>
        <w:div w:id="327900440">
          <w:marLeft w:val="0"/>
          <w:marRight w:val="0"/>
          <w:marTop w:val="0"/>
          <w:marBottom w:val="0"/>
          <w:divBdr>
            <w:top w:val="none" w:sz="0" w:space="0" w:color="auto"/>
            <w:left w:val="none" w:sz="0" w:space="0" w:color="auto"/>
            <w:bottom w:val="none" w:sz="0" w:space="0" w:color="auto"/>
            <w:right w:val="none" w:sz="0" w:space="0" w:color="auto"/>
          </w:divBdr>
        </w:div>
        <w:div w:id="327900441">
          <w:marLeft w:val="0"/>
          <w:marRight w:val="0"/>
          <w:marTop w:val="0"/>
          <w:marBottom w:val="0"/>
          <w:divBdr>
            <w:top w:val="none" w:sz="0" w:space="0" w:color="auto"/>
            <w:left w:val="none" w:sz="0" w:space="0" w:color="auto"/>
            <w:bottom w:val="none" w:sz="0" w:space="0" w:color="auto"/>
            <w:right w:val="none" w:sz="0" w:space="0" w:color="auto"/>
          </w:divBdr>
        </w:div>
        <w:div w:id="327900442">
          <w:marLeft w:val="0"/>
          <w:marRight w:val="0"/>
          <w:marTop w:val="0"/>
          <w:marBottom w:val="0"/>
          <w:divBdr>
            <w:top w:val="none" w:sz="0" w:space="0" w:color="auto"/>
            <w:left w:val="none" w:sz="0" w:space="0" w:color="auto"/>
            <w:bottom w:val="none" w:sz="0" w:space="0" w:color="auto"/>
            <w:right w:val="none" w:sz="0" w:space="0" w:color="auto"/>
          </w:divBdr>
        </w:div>
        <w:div w:id="327900443">
          <w:marLeft w:val="0"/>
          <w:marRight w:val="0"/>
          <w:marTop w:val="0"/>
          <w:marBottom w:val="0"/>
          <w:divBdr>
            <w:top w:val="none" w:sz="0" w:space="0" w:color="auto"/>
            <w:left w:val="none" w:sz="0" w:space="0" w:color="auto"/>
            <w:bottom w:val="none" w:sz="0" w:space="0" w:color="auto"/>
            <w:right w:val="none" w:sz="0" w:space="0" w:color="auto"/>
          </w:divBdr>
        </w:div>
        <w:div w:id="327900444">
          <w:marLeft w:val="0"/>
          <w:marRight w:val="0"/>
          <w:marTop w:val="0"/>
          <w:marBottom w:val="0"/>
          <w:divBdr>
            <w:top w:val="none" w:sz="0" w:space="0" w:color="auto"/>
            <w:left w:val="none" w:sz="0" w:space="0" w:color="auto"/>
            <w:bottom w:val="none" w:sz="0" w:space="0" w:color="auto"/>
            <w:right w:val="none" w:sz="0" w:space="0" w:color="auto"/>
          </w:divBdr>
        </w:div>
        <w:div w:id="327900445">
          <w:marLeft w:val="0"/>
          <w:marRight w:val="0"/>
          <w:marTop w:val="0"/>
          <w:marBottom w:val="0"/>
          <w:divBdr>
            <w:top w:val="none" w:sz="0" w:space="0" w:color="auto"/>
            <w:left w:val="none" w:sz="0" w:space="0" w:color="auto"/>
            <w:bottom w:val="none" w:sz="0" w:space="0" w:color="auto"/>
            <w:right w:val="none" w:sz="0" w:space="0" w:color="auto"/>
          </w:divBdr>
        </w:div>
        <w:div w:id="327900446">
          <w:marLeft w:val="0"/>
          <w:marRight w:val="0"/>
          <w:marTop w:val="0"/>
          <w:marBottom w:val="0"/>
          <w:divBdr>
            <w:top w:val="none" w:sz="0" w:space="0" w:color="auto"/>
            <w:left w:val="none" w:sz="0" w:space="0" w:color="auto"/>
            <w:bottom w:val="none" w:sz="0" w:space="0" w:color="auto"/>
            <w:right w:val="none" w:sz="0" w:space="0" w:color="auto"/>
          </w:divBdr>
        </w:div>
        <w:div w:id="327900447">
          <w:marLeft w:val="0"/>
          <w:marRight w:val="0"/>
          <w:marTop w:val="0"/>
          <w:marBottom w:val="0"/>
          <w:divBdr>
            <w:top w:val="none" w:sz="0" w:space="0" w:color="auto"/>
            <w:left w:val="none" w:sz="0" w:space="0" w:color="auto"/>
            <w:bottom w:val="none" w:sz="0" w:space="0" w:color="auto"/>
            <w:right w:val="none" w:sz="0" w:space="0" w:color="auto"/>
          </w:divBdr>
        </w:div>
        <w:div w:id="327900448">
          <w:marLeft w:val="0"/>
          <w:marRight w:val="0"/>
          <w:marTop w:val="0"/>
          <w:marBottom w:val="0"/>
          <w:divBdr>
            <w:top w:val="none" w:sz="0" w:space="0" w:color="auto"/>
            <w:left w:val="none" w:sz="0" w:space="0" w:color="auto"/>
            <w:bottom w:val="none" w:sz="0" w:space="0" w:color="auto"/>
            <w:right w:val="none" w:sz="0" w:space="0" w:color="auto"/>
          </w:divBdr>
        </w:div>
        <w:div w:id="327900449">
          <w:marLeft w:val="0"/>
          <w:marRight w:val="0"/>
          <w:marTop w:val="0"/>
          <w:marBottom w:val="0"/>
          <w:divBdr>
            <w:top w:val="none" w:sz="0" w:space="0" w:color="auto"/>
            <w:left w:val="none" w:sz="0" w:space="0" w:color="auto"/>
            <w:bottom w:val="none" w:sz="0" w:space="0" w:color="auto"/>
            <w:right w:val="none" w:sz="0" w:space="0" w:color="auto"/>
          </w:divBdr>
        </w:div>
        <w:div w:id="327900450">
          <w:marLeft w:val="0"/>
          <w:marRight w:val="0"/>
          <w:marTop w:val="0"/>
          <w:marBottom w:val="0"/>
          <w:divBdr>
            <w:top w:val="none" w:sz="0" w:space="0" w:color="auto"/>
            <w:left w:val="none" w:sz="0" w:space="0" w:color="auto"/>
            <w:bottom w:val="none" w:sz="0" w:space="0" w:color="auto"/>
            <w:right w:val="none" w:sz="0" w:space="0" w:color="auto"/>
          </w:divBdr>
        </w:div>
        <w:div w:id="327900451">
          <w:marLeft w:val="0"/>
          <w:marRight w:val="0"/>
          <w:marTop w:val="0"/>
          <w:marBottom w:val="0"/>
          <w:divBdr>
            <w:top w:val="none" w:sz="0" w:space="0" w:color="auto"/>
            <w:left w:val="none" w:sz="0" w:space="0" w:color="auto"/>
            <w:bottom w:val="none" w:sz="0" w:space="0" w:color="auto"/>
            <w:right w:val="none" w:sz="0" w:space="0" w:color="auto"/>
          </w:divBdr>
        </w:div>
        <w:div w:id="327900452">
          <w:marLeft w:val="0"/>
          <w:marRight w:val="0"/>
          <w:marTop w:val="0"/>
          <w:marBottom w:val="0"/>
          <w:divBdr>
            <w:top w:val="none" w:sz="0" w:space="0" w:color="auto"/>
            <w:left w:val="none" w:sz="0" w:space="0" w:color="auto"/>
            <w:bottom w:val="none" w:sz="0" w:space="0" w:color="auto"/>
            <w:right w:val="none" w:sz="0" w:space="0" w:color="auto"/>
          </w:divBdr>
        </w:div>
        <w:div w:id="327900453">
          <w:marLeft w:val="0"/>
          <w:marRight w:val="0"/>
          <w:marTop w:val="0"/>
          <w:marBottom w:val="0"/>
          <w:divBdr>
            <w:top w:val="none" w:sz="0" w:space="0" w:color="auto"/>
            <w:left w:val="none" w:sz="0" w:space="0" w:color="auto"/>
            <w:bottom w:val="none" w:sz="0" w:space="0" w:color="auto"/>
            <w:right w:val="none" w:sz="0" w:space="0" w:color="auto"/>
          </w:divBdr>
        </w:div>
        <w:div w:id="327900454">
          <w:marLeft w:val="0"/>
          <w:marRight w:val="0"/>
          <w:marTop w:val="0"/>
          <w:marBottom w:val="0"/>
          <w:divBdr>
            <w:top w:val="none" w:sz="0" w:space="0" w:color="auto"/>
            <w:left w:val="none" w:sz="0" w:space="0" w:color="auto"/>
            <w:bottom w:val="none" w:sz="0" w:space="0" w:color="auto"/>
            <w:right w:val="none" w:sz="0" w:space="0" w:color="auto"/>
          </w:divBdr>
        </w:div>
        <w:div w:id="327900455">
          <w:marLeft w:val="0"/>
          <w:marRight w:val="0"/>
          <w:marTop w:val="0"/>
          <w:marBottom w:val="0"/>
          <w:divBdr>
            <w:top w:val="none" w:sz="0" w:space="0" w:color="auto"/>
            <w:left w:val="none" w:sz="0" w:space="0" w:color="auto"/>
            <w:bottom w:val="none" w:sz="0" w:space="0" w:color="auto"/>
            <w:right w:val="none" w:sz="0" w:space="0" w:color="auto"/>
          </w:divBdr>
        </w:div>
        <w:div w:id="327900456">
          <w:marLeft w:val="0"/>
          <w:marRight w:val="0"/>
          <w:marTop w:val="0"/>
          <w:marBottom w:val="0"/>
          <w:divBdr>
            <w:top w:val="none" w:sz="0" w:space="0" w:color="auto"/>
            <w:left w:val="none" w:sz="0" w:space="0" w:color="auto"/>
            <w:bottom w:val="none" w:sz="0" w:space="0" w:color="auto"/>
            <w:right w:val="none" w:sz="0" w:space="0" w:color="auto"/>
          </w:divBdr>
        </w:div>
        <w:div w:id="327900457">
          <w:marLeft w:val="0"/>
          <w:marRight w:val="0"/>
          <w:marTop w:val="0"/>
          <w:marBottom w:val="0"/>
          <w:divBdr>
            <w:top w:val="none" w:sz="0" w:space="0" w:color="auto"/>
            <w:left w:val="none" w:sz="0" w:space="0" w:color="auto"/>
            <w:bottom w:val="none" w:sz="0" w:space="0" w:color="auto"/>
            <w:right w:val="none" w:sz="0" w:space="0" w:color="auto"/>
          </w:divBdr>
        </w:div>
        <w:div w:id="327900458">
          <w:marLeft w:val="0"/>
          <w:marRight w:val="0"/>
          <w:marTop w:val="0"/>
          <w:marBottom w:val="0"/>
          <w:divBdr>
            <w:top w:val="none" w:sz="0" w:space="0" w:color="auto"/>
            <w:left w:val="none" w:sz="0" w:space="0" w:color="auto"/>
            <w:bottom w:val="none" w:sz="0" w:space="0" w:color="auto"/>
            <w:right w:val="none" w:sz="0" w:space="0" w:color="auto"/>
          </w:divBdr>
        </w:div>
        <w:div w:id="327900459">
          <w:marLeft w:val="0"/>
          <w:marRight w:val="0"/>
          <w:marTop w:val="0"/>
          <w:marBottom w:val="0"/>
          <w:divBdr>
            <w:top w:val="none" w:sz="0" w:space="0" w:color="auto"/>
            <w:left w:val="none" w:sz="0" w:space="0" w:color="auto"/>
            <w:bottom w:val="none" w:sz="0" w:space="0" w:color="auto"/>
            <w:right w:val="none" w:sz="0" w:space="0" w:color="auto"/>
          </w:divBdr>
        </w:div>
        <w:div w:id="327900460">
          <w:marLeft w:val="0"/>
          <w:marRight w:val="0"/>
          <w:marTop w:val="0"/>
          <w:marBottom w:val="0"/>
          <w:divBdr>
            <w:top w:val="none" w:sz="0" w:space="0" w:color="auto"/>
            <w:left w:val="none" w:sz="0" w:space="0" w:color="auto"/>
            <w:bottom w:val="none" w:sz="0" w:space="0" w:color="auto"/>
            <w:right w:val="none" w:sz="0" w:space="0" w:color="auto"/>
          </w:divBdr>
        </w:div>
        <w:div w:id="327900461">
          <w:marLeft w:val="0"/>
          <w:marRight w:val="0"/>
          <w:marTop w:val="0"/>
          <w:marBottom w:val="0"/>
          <w:divBdr>
            <w:top w:val="none" w:sz="0" w:space="0" w:color="auto"/>
            <w:left w:val="none" w:sz="0" w:space="0" w:color="auto"/>
            <w:bottom w:val="none" w:sz="0" w:space="0" w:color="auto"/>
            <w:right w:val="none" w:sz="0" w:space="0" w:color="auto"/>
          </w:divBdr>
        </w:div>
        <w:div w:id="327900462">
          <w:marLeft w:val="0"/>
          <w:marRight w:val="0"/>
          <w:marTop w:val="0"/>
          <w:marBottom w:val="0"/>
          <w:divBdr>
            <w:top w:val="none" w:sz="0" w:space="0" w:color="auto"/>
            <w:left w:val="none" w:sz="0" w:space="0" w:color="auto"/>
            <w:bottom w:val="none" w:sz="0" w:space="0" w:color="auto"/>
            <w:right w:val="none" w:sz="0" w:space="0" w:color="auto"/>
          </w:divBdr>
        </w:div>
        <w:div w:id="327900463">
          <w:marLeft w:val="0"/>
          <w:marRight w:val="0"/>
          <w:marTop w:val="0"/>
          <w:marBottom w:val="0"/>
          <w:divBdr>
            <w:top w:val="none" w:sz="0" w:space="0" w:color="auto"/>
            <w:left w:val="none" w:sz="0" w:space="0" w:color="auto"/>
            <w:bottom w:val="none" w:sz="0" w:space="0" w:color="auto"/>
            <w:right w:val="none" w:sz="0" w:space="0" w:color="auto"/>
          </w:divBdr>
        </w:div>
        <w:div w:id="327900464">
          <w:marLeft w:val="0"/>
          <w:marRight w:val="0"/>
          <w:marTop w:val="0"/>
          <w:marBottom w:val="0"/>
          <w:divBdr>
            <w:top w:val="none" w:sz="0" w:space="0" w:color="auto"/>
            <w:left w:val="none" w:sz="0" w:space="0" w:color="auto"/>
            <w:bottom w:val="none" w:sz="0" w:space="0" w:color="auto"/>
            <w:right w:val="none" w:sz="0" w:space="0" w:color="auto"/>
          </w:divBdr>
        </w:div>
        <w:div w:id="327900465">
          <w:marLeft w:val="0"/>
          <w:marRight w:val="0"/>
          <w:marTop w:val="0"/>
          <w:marBottom w:val="0"/>
          <w:divBdr>
            <w:top w:val="none" w:sz="0" w:space="0" w:color="auto"/>
            <w:left w:val="none" w:sz="0" w:space="0" w:color="auto"/>
            <w:bottom w:val="none" w:sz="0" w:space="0" w:color="auto"/>
            <w:right w:val="none" w:sz="0" w:space="0" w:color="auto"/>
          </w:divBdr>
        </w:div>
        <w:div w:id="327900466">
          <w:marLeft w:val="0"/>
          <w:marRight w:val="0"/>
          <w:marTop w:val="0"/>
          <w:marBottom w:val="0"/>
          <w:divBdr>
            <w:top w:val="none" w:sz="0" w:space="0" w:color="auto"/>
            <w:left w:val="none" w:sz="0" w:space="0" w:color="auto"/>
            <w:bottom w:val="none" w:sz="0" w:space="0" w:color="auto"/>
            <w:right w:val="none" w:sz="0" w:space="0" w:color="auto"/>
          </w:divBdr>
        </w:div>
        <w:div w:id="327900467">
          <w:marLeft w:val="0"/>
          <w:marRight w:val="0"/>
          <w:marTop w:val="0"/>
          <w:marBottom w:val="0"/>
          <w:divBdr>
            <w:top w:val="none" w:sz="0" w:space="0" w:color="auto"/>
            <w:left w:val="none" w:sz="0" w:space="0" w:color="auto"/>
            <w:bottom w:val="none" w:sz="0" w:space="0" w:color="auto"/>
            <w:right w:val="none" w:sz="0" w:space="0" w:color="auto"/>
          </w:divBdr>
        </w:div>
        <w:div w:id="327900468">
          <w:marLeft w:val="0"/>
          <w:marRight w:val="0"/>
          <w:marTop w:val="0"/>
          <w:marBottom w:val="0"/>
          <w:divBdr>
            <w:top w:val="none" w:sz="0" w:space="0" w:color="auto"/>
            <w:left w:val="none" w:sz="0" w:space="0" w:color="auto"/>
            <w:bottom w:val="none" w:sz="0" w:space="0" w:color="auto"/>
            <w:right w:val="none" w:sz="0" w:space="0" w:color="auto"/>
          </w:divBdr>
        </w:div>
        <w:div w:id="327900469">
          <w:marLeft w:val="0"/>
          <w:marRight w:val="0"/>
          <w:marTop w:val="0"/>
          <w:marBottom w:val="0"/>
          <w:divBdr>
            <w:top w:val="none" w:sz="0" w:space="0" w:color="auto"/>
            <w:left w:val="none" w:sz="0" w:space="0" w:color="auto"/>
            <w:bottom w:val="none" w:sz="0" w:space="0" w:color="auto"/>
            <w:right w:val="none" w:sz="0" w:space="0" w:color="auto"/>
          </w:divBdr>
        </w:div>
        <w:div w:id="327900470">
          <w:marLeft w:val="0"/>
          <w:marRight w:val="0"/>
          <w:marTop w:val="0"/>
          <w:marBottom w:val="0"/>
          <w:divBdr>
            <w:top w:val="none" w:sz="0" w:space="0" w:color="auto"/>
            <w:left w:val="none" w:sz="0" w:space="0" w:color="auto"/>
            <w:bottom w:val="none" w:sz="0" w:space="0" w:color="auto"/>
            <w:right w:val="none" w:sz="0" w:space="0" w:color="auto"/>
          </w:divBdr>
        </w:div>
        <w:div w:id="327900471">
          <w:marLeft w:val="0"/>
          <w:marRight w:val="0"/>
          <w:marTop w:val="0"/>
          <w:marBottom w:val="0"/>
          <w:divBdr>
            <w:top w:val="none" w:sz="0" w:space="0" w:color="auto"/>
            <w:left w:val="none" w:sz="0" w:space="0" w:color="auto"/>
            <w:bottom w:val="none" w:sz="0" w:space="0" w:color="auto"/>
            <w:right w:val="none" w:sz="0" w:space="0" w:color="auto"/>
          </w:divBdr>
        </w:div>
        <w:div w:id="327900472">
          <w:marLeft w:val="0"/>
          <w:marRight w:val="0"/>
          <w:marTop w:val="0"/>
          <w:marBottom w:val="0"/>
          <w:divBdr>
            <w:top w:val="none" w:sz="0" w:space="0" w:color="auto"/>
            <w:left w:val="none" w:sz="0" w:space="0" w:color="auto"/>
            <w:bottom w:val="none" w:sz="0" w:space="0" w:color="auto"/>
            <w:right w:val="none" w:sz="0" w:space="0" w:color="auto"/>
          </w:divBdr>
        </w:div>
        <w:div w:id="327900473">
          <w:marLeft w:val="0"/>
          <w:marRight w:val="0"/>
          <w:marTop w:val="0"/>
          <w:marBottom w:val="0"/>
          <w:divBdr>
            <w:top w:val="none" w:sz="0" w:space="0" w:color="auto"/>
            <w:left w:val="none" w:sz="0" w:space="0" w:color="auto"/>
            <w:bottom w:val="none" w:sz="0" w:space="0" w:color="auto"/>
            <w:right w:val="none" w:sz="0" w:space="0" w:color="auto"/>
          </w:divBdr>
        </w:div>
        <w:div w:id="327900474">
          <w:marLeft w:val="0"/>
          <w:marRight w:val="0"/>
          <w:marTop w:val="0"/>
          <w:marBottom w:val="0"/>
          <w:divBdr>
            <w:top w:val="none" w:sz="0" w:space="0" w:color="auto"/>
            <w:left w:val="none" w:sz="0" w:space="0" w:color="auto"/>
            <w:bottom w:val="none" w:sz="0" w:space="0" w:color="auto"/>
            <w:right w:val="none" w:sz="0" w:space="0" w:color="auto"/>
          </w:divBdr>
        </w:div>
        <w:div w:id="327900475">
          <w:marLeft w:val="0"/>
          <w:marRight w:val="0"/>
          <w:marTop w:val="0"/>
          <w:marBottom w:val="0"/>
          <w:divBdr>
            <w:top w:val="none" w:sz="0" w:space="0" w:color="auto"/>
            <w:left w:val="none" w:sz="0" w:space="0" w:color="auto"/>
            <w:bottom w:val="none" w:sz="0" w:space="0" w:color="auto"/>
            <w:right w:val="none" w:sz="0" w:space="0" w:color="auto"/>
          </w:divBdr>
        </w:div>
        <w:div w:id="327900476">
          <w:marLeft w:val="0"/>
          <w:marRight w:val="0"/>
          <w:marTop w:val="0"/>
          <w:marBottom w:val="0"/>
          <w:divBdr>
            <w:top w:val="none" w:sz="0" w:space="0" w:color="auto"/>
            <w:left w:val="none" w:sz="0" w:space="0" w:color="auto"/>
            <w:bottom w:val="none" w:sz="0" w:space="0" w:color="auto"/>
            <w:right w:val="none" w:sz="0" w:space="0" w:color="auto"/>
          </w:divBdr>
        </w:div>
        <w:div w:id="327900477">
          <w:marLeft w:val="0"/>
          <w:marRight w:val="0"/>
          <w:marTop w:val="0"/>
          <w:marBottom w:val="0"/>
          <w:divBdr>
            <w:top w:val="none" w:sz="0" w:space="0" w:color="auto"/>
            <w:left w:val="none" w:sz="0" w:space="0" w:color="auto"/>
            <w:bottom w:val="none" w:sz="0" w:space="0" w:color="auto"/>
            <w:right w:val="none" w:sz="0" w:space="0" w:color="auto"/>
          </w:divBdr>
        </w:div>
        <w:div w:id="327900478">
          <w:marLeft w:val="0"/>
          <w:marRight w:val="0"/>
          <w:marTop w:val="0"/>
          <w:marBottom w:val="0"/>
          <w:divBdr>
            <w:top w:val="none" w:sz="0" w:space="0" w:color="auto"/>
            <w:left w:val="none" w:sz="0" w:space="0" w:color="auto"/>
            <w:bottom w:val="none" w:sz="0" w:space="0" w:color="auto"/>
            <w:right w:val="none" w:sz="0" w:space="0" w:color="auto"/>
          </w:divBdr>
        </w:div>
        <w:div w:id="327900479">
          <w:marLeft w:val="0"/>
          <w:marRight w:val="0"/>
          <w:marTop w:val="0"/>
          <w:marBottom w:val="0"/>
          <w:divBdr>
            <w:top w:val="none" w:sz="0" w:space="0" w:color="auto"/>
            <w:left w:val="none" w:sz="0" w:space="0" w:color="auto"/>
            <w:bottom w:val="none" w:sz="0" w:space="0" w:color="auto"/>
            <w:right w:val="none" w:sz="0" w:space="0" w:color="auto"/>
          </w:divBdr>
        </w:div>
        <w:div w:id="327900480">
          <w:marLeft w:val="0"/>
          <w:marRight w:val="0"/>
          <w:marTop w:val="0"/>
          <w:marBottom w:val="0"/>
          <w:divBdr>
            <w:top w:val="none" w:sz="0" w:space="0" w:color="auto"/>
            <w:left w:val="none" w:sz="0" w:space="0" w:color="auto"/>
            <w:bottom w:val="none" w:sz="0" w:space="0" w:color="auto"/>
            <w:right w:val="none" w:sz="0" w:space="0" w:color="auto"/>
          </w:divBdr>
        </w:div>
        <w:div w:id="327900481">
          <w:marLeft w:val="0"/>
          <w:marRight w:val="0"/>
          <w:marTop w:val="0"/>
          <w:marBottom w:val="0"/>
          <w:divBdr>
            <w:top w:val="none" w:sz="0" w:space="0" w:color="auto"/>
            <w:left w:val="none" w:sz="0" w:space="0" w:color="auto"/>
            <w:bottom w:val="none" w:sz="0" w:space="0" w:color="auto"/>
            <w:right w:val="none" w:sz="0" w:space="0" w:color="auto"/>
          </w:divBdr>
        </w:div>
        <w:div w:id="327900482">
          <w:marLeft w:val="0"/>
          <w:marRight w:val="0"/>
          <w:marTop w:val="0"/>
          <w:marBottom w:val="0"/>
          <w:divBdr>
            <w:top w:val="none" w:sz="0" w:space="0" w:color="auto"/>
            <w:left w:val="none" w:sz="0" w:space="0" w:color="auto"/>
            <w:bottom w:val="none" w:sz="0" w:space="0" w:color="auto"/>
            <w:right w:val="none" w:sz="0" w:space="0" w:color="auto"/>
          </w:divBdr>
        </w:div>
        <w:div w:id="327900483">
          <w:marLeft w:val="0"/>
          <w:marRight w:val="0"/>
          <w:marTop w:val="0"/>
          <w:marBottom w:val="0"/>
          <w:divBdr>
            <w:top w:val="none" w:sz="0" w:space="0" w:color="auto"/>
            <w:left w:val="none" w:sz="0" w:space="0" w:color="auto"/>
            <w:bottom w:val="none" w:sz="0" w:space="0" w:color="auto"/>
            <w:right w:val="none" w:sz="0" w:space="0" w:color="auto"/>
          </w:divBdr>
        </w:div>
        <w:div w:id="327900484">
          <w:marLeft w:val="0"/>
          <w:marRight w:val="0"/>
          <w:marTop w:val="0"/>
          <w:marBottom w:val="0"/>
          <w:divBdr>
            <w:top w:val="none" w:sz="0" w:space="0" w:color="auto"/>
            <w:left w:val="none" w:sz="0" w:space="0" w:color="auto"/>
            <w:bottom w:val="none" w:sz="0" w:space="0" w:color="auto"/>
            <w:right w:val="none" w:sz="0" w:space="0" w:color="auto"/>
          </w:divBdr>
        </w:div>
        <w:div w:id="327900485">
          <w:marLeft w:val="0"/>
          <w:marRight w:val="0"/>
          <w:marTop w:val="0"/>
          <w:marBottom w:val="0"/>
          <w:divBdr>
            <w:top w:val="none" w:sz="0" w:space="0" w:color="auto"/>
            <w:left w:val="none" w:sz="0" w:space="0" w:color="auto"/>
            <w:bottom w:val="none" w:sz="0" w:space="0" w:color="auto"/>
            <w:right w:val="none" w:sz="0" w:space="0" w:color="auto"/>
          </w:divBdr>
        </w:div>
        <w:div w:id="327900486">
          <w:marLeft w:val="0"/>
          <w:marRight w:val="0"/>
          <w:marTop w:val="0"/>
          <w:marBottom w:val="0"/>
          <w:divBdr>
            <w:top w:val="none" w:sz="0" w:space="0" w:color="auto"/>
            <w:left w:val="none" w:sz="0" w:space="0" w:color="auto"/>
            <w:bottom w:val="none" w:sz="0" w:space="0" w:color="auto"/>
            <w:right w:val="none" w:sz="0" w:space="0" w:color="auto"/>
          </w:divBdr>
        </w:div>
        <w:div w:id="327900487">
          <w:marLeft w:val="0"/>
          <w:marRight w:val="0"/>
          <w:marTop w:val="0"/>
          <w:marBottom w:val="0"/>
          <w:divBdr>
            <w:top w:val="none" w:sz="0" w:space="0" w:color="auto"/>
            <w:left w:val="none" w:sz="0" w:space="0" w:color="auto"/>
            <w:bottom w:val="none" w:sz="0" w:space="0" w:color="auto"/>
            <w:right w:val="none" w:sz="0" w:space="0" w:color="auto"/>
          </w:divBdr>
        </w:div>
        <w:div w:id="327900488">
          <w:marLeft w:val="0"/>
          <w:marRight w:val="0"/>
          <w:marTop w:val="0"/>
          <w:marBottom w:val="0"/>
          <w:divBdr>
            <w:top w:val="none" w:sz="0" w:space="0" w:color="auto"/>
            <w:left w:val="none" w:sz="0" w:space="0" w:color="auto"/>
            <w:bottom w:val="none" w:sz="0" w:space="0" w:color="auto"/>
            <w:right w:val="none" w:sz="0" w:space="0" w:color="auto"/>
          </w:divBdr>
        </w:div>
        <w:div w:id="327900489">
          <w:marLeft w:val="0"/>
          <w:marRight w:val="0"/>
          <w:marTop w:val="0"/>
          <w:marBottom w:val="0"/>
          <w:divBdr>
            <w:top w:val="none" w:sz="0" w:space="0" w:color="auto"/>
            <w:left w:val="none" w:sz="0" w:space="0" w:color="auto"/>
            <w:bottom w:val="none" w:sz="0" w:space="0" w:color="auto"/>
            <w:right w:val="none" w:sz="0" w:space="0" w:color="auto"/>
          </w:divBdr>
        </w:div>
        <w:div w:id="327900490">
          <w:marLeft w:val="0"/>
          <w:marRight w:val="0"/>
          <w:marTop w:val="0"/>
          <w:marBottom w:val="0"/>
          <w:divBdr>
            <w:top w:val="none" w:sz="0" w:space="0" w:color="auto"/>
            <w:left w:val="none" w:sz="0" w:space="0" w:color="auto"/>
            <w:bottom w:val="none" w:sz="0" w:space="0" w:color="auto"/>
            <w:right w:val="none" w:sz="0" w:space="0" w:color="auto"/>
          </w:divBdr>
        </w:div>
        <w:div w:id="327900491">
          <w:marLeft w:val="0"/>
          <w:marRight w:val="0"/>
          <w:marTop w:val="0"/>
          <w:marBottom w:val="0"/>
          <w:divBdr>
            <w:top w:val="none" w:sz="0" w:space="0" w:color="auto"/>
            <w:left w:val="none" w:sz="0" w:space="0" w:color="auto"/>
            <w:bottom w:val="none" w:sz="0" w:space="0" w:color="auto"/>
            <w:right w:val="none" w:sz="0" w:space="0" w:color="auto"/>
          </w:divBdr>
        </w:div>
        <w:div w:id="327900492">
          <w:marLeft w:val="0"/>
          <w:marRight w:val="0"/>
          <w:marTop w:val="0"/>
          <w:marBottom w:val="0"/>
          <w:divBdr>
            <w:top w:val="none" w:sz="0" w:space="0" w:color="auto"/>
            <w:left w:val="none" w:sz="0" w:space="0" w:color="auto"/>
            <w:bottom w:val="none" w:sz="0" w:space="0" w:color="auto"/>
            <w:right w:val="none" w:sz="0" w:space="0" w:color="auto"/>
          </w:divBdr>
        </w:div>
        <w:div w:id="327900493">
          <w:marLeft w:val="0"/>
          <w:marRight w:val="0"/>
          <w:marTop w:val="0"/>
          <w:marBottom w:val="0"/>
          <w:divBdr>
            <w:top w:val="none" w:sz="0" w:space="0" w:color="auto"/>
            <w:left w:val="none" w:sz="0" w:space="0" w:color="auto"/>
            <w:bottom w:val="none" w:sz="0" w:space="0" w:color="auto"/>
            <w:right w:val="none" w:sz="0" w:space="0" w:color="auto"/>
          </w:divBdr>
        </w:div>
        <w:div w:id="327900494">
          <w:marLeft w:val="0"/>
          <w:marRight w:val="0"/>
          <w:marTop w:val="0"/>
          <w:marBottom w:val="0"/>
          <w:divBdr>
            <w:top w:val="none" w:sz="0" w:space="0" w:color="auto"/>
            <w:left w:val="none" w:sz="0" w:space="0" w:color="auto"/>
            <w:bottom w:val="none" w:sz="0" w:space="0" w:color="auto"/>
            <w:right w:val="none" w:sz="0" w:space="0" w:color="auto"/>
          </w:divBdr>
        </w:div>
        <w:div w:id="327900495">
          <w:marLeft w:val="0"/>
          <w:marRight w:val="0"/>
          <w:marTop w:val="0"/>
          <w:marBottom w:val="0"/>
          <w:divBdr>
            <w:top w:val="none" w:sz="0" w:space="0" w:color="auto"/>
            <w:left w:val="none" w:sz="0" w:space="0" w:color="auto"/>
            <w:bottom w:val="none" w:sz="0" w:space="0" w:color="auto"/>
            <w:right w:val="none" w:sz="0" w:space="0" w:color="auto"/>
          </w:divBdr>
        </w:div>
        <w:div w:id="327900496">
          <w:marLeft w:val="0"/>
          <w:marRight w:val="0"/>
          <w:marTop w:val="0"/>
          <w:marBottom w:val="0"/>
          <w:divBdr>
            <w:top w:val="none" w:sz="0" w:space="0" w:color="auto"/>
            <w:left w:val="none" w:sz="0" w:space="0" w:color="auto"/>
            <w:bottom w:val="none" w:sz="0" w:space="0" w:color="auto"/>
            <w:right w:val="none" w:sz="0" w:space="0" w:color="auto"/>
          </w:divBdr>
        </w:div>
        <w:div w:id="327900497">
          <w:marLeft w:val="0"/>
          <w:marRight w:val="0"/>
          <w:marTop w:val="0"/>
          <w:marBottom w:val="0"/>
          <w:divBdr>
            <w:top w:val="none" w:sz="0" w:space="0" w:color="auto"/>
            <w:left w:val="none" w:sz="0" w:space="0" w:color="auto"/>
            <w:bottom w:val="none" w:sz="0" w:space="0" w:color="auto"/>
            <w:right w:val="none" w:sz="0" w:space="0" w:color="auto"/>
          </w:divBdr>
        </w:div>
        <w:div w:id="327900498">
          <w:marLeft w:val="0"/>
          <w:marRight w:val="0"/>
          <w:marTop w:val="0"/>
          <w:marBottom w:val="0"/>
          <w:divBdr>
            <w:top w:val="none" w:sz="0" w:space="0" w:color="auto"/>
            <w:left w:val="none" w:sz="0" w:space="0" w:color="auto"/>
            <w:bottom w:val="none" w:sz="0" w:space="0" w:color="auto"/>
            <w:right w:val="none" w:sz="0" w:space="0" w:color="auto"/>
          </w:divBdr>
        </w:div>
        <w:div w:id="327900499">
          <w:marLeft w:val="0"/>
          <w:marRight w:val="0"/>
          <w:marTop w:val="0"/>
          <w:marBottom w:val="0"/>
          <w:divBdr>
            <w:top w:val="none" w:sz="0" w:space="0" w:color="auto"/>
            <w:left w:val="none" w:sz="0" w:space="0" w:color="auto"/>
            <w:bottom w:val="none" w:sz="0" w:space="0" w:color="auto"/>
            <w:right w:val="none" w:sz="0" w:space="0" w:color="auto"/>
          </w:divBdr>
        </w:div>
        <w:div w:id="327900500">
          <w:marLeft w:val="0"/>
          <w:marRight w:val="0"/>
          <w:marTop w:val="0"/>
          <w:marBottom w:val="0"/>
          <w:divBdr>
            <w:top w:val="none" w:sz="0" w:space="0" w:color="auto"/>
            <w:left w:val="none" w:sz="0" w:space="0" w:color="auto"/>
            <w:bottom w:val="none" w:sz="0" w:space="0" w:color="auto"/>
            <w:right w:val="none" w:sz="0" w:space="0" w:color="auto"/>
          </w:divBdr>
        </w:div>
        <w:div w:id="327900501">
          <w:marLeft w:val="0"/>
          <w:marRight w:val="0"/>
          <w:marTop w:val="0"/>
          <w:marBottom w:val="0"/>
          <w:divBdr>
            <w:top w:val="none" w:sz="0" w:space="0" w:color="auto"/>
            <w:left w:val="none" w:sz="0" w:space="0" w:color="auto"/>
            <w:bottom w:val="none" w:sz="0" w:space="0" w:color="auto"/>
            <w:right w:val="none" w:sz="0" w:space="0" w:color="auto"/>
          </w:divBdr>
        </w:div>
        <w:div w:id="327900502">
          <w:marLeft w:val="0"/>
          <w:marRight w:val="0"/>
          <w:marTop w:val="0"/>
          <w:marBottom w:val="0"/>
          <w:divBdr>
            <w:top w:val="none" w:sz="0" w:space="0" w:color="auto"/>
            <w:left w:val="none" w:sz="0" w:space="0" w:color="auto"/>
            <w:bottom w:val="none" w:sz="0" w:space="0" w:color="auto"/>
            <w:right w:val="none" w:sz="0" w:space="0" w:color="auto"/>
          </w:divBdr>
        </w:div>
        <w:div w:id="327900503">
          <w:marLeft w:val="0"/>
          <w:marRight w:val="0"/>
          <w:marTop w:val="0"/>
          <w:marBottom w:val="0"/>
          <w:divBdr>
            <w:top w:val="none" w:sz="0" w:space="0" w:color="auto"/>
            <w:left w:val="none" w:sz="0" w:space="0" w:color="auto"/>
            <w:bottom w:val="none" w:sz="0" w:space="0" w:color="auto"/>
            <w:right w:val="none" w:sz="0" w:space="0" w:color="auto"/>
          </w:divBdr>
        </w:div>
        <w:div w:id="327900504">
          <w:marLeft w:val="0"/>
          <w:marRight w:val="0"/>
          <w:marTop w:val="0"/>
          <w:marBottom w:val="0"/>
          <w:divBdr>
            <w:top w:val="none" w:sz="0" w:space="0" w:color="auto"/>
            <w:left w:val="none" w:sz="0" w:space="0" w:color="auto"/>
            <w:bottom w:val="none" w:sz="0" w:space="0" w:color="auto"/>
            <w:right w:val="none" w:sz="0" w:space="0" w:color="auto"/>
          </w:divBdr>
        </w:div>
        <w:div w:id="327900505">
          <w:marLeft w:val="0"/>
          <w:marRight w:val="0"/>
          <w:marTop w:val="0"/>
          <w:marBottom w:val="0"/>
          <w:divBdr>
            <w:top w:val="none" w:sz="0" w:space="0" w:color="auto"/>
            <w:left w:val="none" w:sz="0" w:space="0" w:color="auto"/>
            <w:bottom w:val="none" w:sz="0" w:space="0" w:color="auto"/>
            <w:right w:val="none" w:sz="0" w:space="0" w:color="auto"/>
          </w:divBdr>
        </w:div>
        <w:div w:id="327900506">
          <w:marLeft w:val="0"/>
          <w:marRight w:val="0"/>
          <w:marTop w:val="0"/>
          <w:marBottom w:val="0"/>
          <w:divBdr>
            <w:top w:val="none" w:sz="0" w:space="0" w:color="auto"/>
            <w:left w:val="none" w:sz="0" w:space="0" w:color="auto"/>
            <w:bottom w:val="none" w:sz="0" w:space="0" w:color="auto"/>
            <w:right w:val="none" w:sz="0" w:space="0" w:color="auto"/>
          </w:divBdr>
        </w:div>
        <w:div w:id="327900507">
          <w:marLeft w:val="0"/>
          <w:marRight w:val="0"/>
          <w:marTop w:val="0"/>
          <w:marBottom w:val="0"/>
          <w:divBdr>
            <w:top w:val="none" w:sz="0" w:space="0" w:color="auto"/>
            <w:left w:val="none" w:sz="0" w:space="0" w:color="auto"/>
            <w:bottom w:val="none" w:sz="0" w:space="0" w:color="auto"/>
            <w:right w:val="none" w:sz="0" w:space="0" w:color="auto"/>
          </w:divBdr>
        </w:div>
        <w:div w:id="327900508">
          <w:marLeft w:val="0"/>
          <w:marRight w:val="0"/>
          <w:marTop w:val="0"/>
          <w:marBottom w:val="0"/>
          <w:divBdr>
            <w:top w:val="none" w:sz="0" w:space="0" w:color="auto"/>
            <w:left w:val="none" w:sz="0" w:space="0" w:color="auto"/>
            <w:bottom w:val="none" w:sz="0" w:space="0" w:color="auto"/>
            <w:right w:val="none" w:sz="0" w:space="0" w:color="auto"/>
          </w:divBdr>
        </w:div>
        <w:div w:id="327900509">
          <w:marLeft w:val="0"/>
          <w:marRight w:val="0"/>
          <w:marTop w:val="0"/>
          <w:marBottom w:val="0"/>
          <w:divBdr>
            <w:top w:val="none" w:sz="0" w:space="0" w:color="auto"/>
            <w:left w:val="none" w:sz="0" w:space="0" w:color="auto"/>
            <w:bottom w:val="none" w:sz="0" w:space="0" w:color="auto"/>
            <w:right w:val="none" w:sz="0" w:space="0" w:color="auto"/>
          </w:divBdr>
        </w:div>
        <w:div w:id="327900510">
          <w:marLeft w:val="0"/>
          <w:marRight w:val="0"/>
          <w:marTop w:val="0"/>
          <w:marBottom w:val="0"/>
          <w:divBdr>
            <w:top w:val="none" w:sz="0" w:space="0" w:color="auto"/>
            <w:left w:val="none" w:sz="0" w:space="0" w:color="auto"/>
            <w:bottom w:val="none" w:sz="0" w:space="0" w:color="auto"/>
            <w:right w:val="none" w:sz="0" w:space="0" w:color="auto"/>
          </w:divBdr>
        </w:div>
        <w:div w:id="327900511">
          <w:marLeft w:val="0"/>
          <w:marRight w:val="0"/>
          <w:marTop w:val="0"/>
          <w:marBottom w:val="0"/>
          <w:divBdr>
            <w:top w:val="none" w:sz="0" w:space="0" w:color="auto"/>
            <w:left w:val="none" w:sz="0" w:space="0" w:color="auto"/>
            <w:bottom w:val="none" w:sz="0" w:space="0" w:color="auto"/>
            <w:right w:val="none" w:sz="0" w:space="0" w:color="auto"/>
          </w:divBdr>
        </w:div>
        <w:div w:id="327900512">
          <w:marLeft w:val="0"/>
          <w:marRight w:val="0"/>
          <w:marTop w:val="0"/>
          <w:marBottom w:val="0"/>
          <w:divBdr>
            <w:top w:val="none" w:sz="0" w:space="0" w:color="auto"/>
            <w:left w:val="none" w:sz="0" w:space="0" w:color="auto"/>
            <w:bottom w:val="none" w:sz="0" w:space="0" w:color="auto"/>
            <w:right w:val="none" w:sz="0" w:space="0" w:color="auto"/>
          </w:divBdr>
        </w:div>
        <w:div w:id="327900513">
          <w:marLeft w:val="0"/>
          <w:marRight w:val="0"/>
          <w:marTop w:val="0"/>
          <w:marBottom w:val="0"/>
          <w:divBdr>
            <w:top w:val="none" w:sz="0" w:space="0" w:color="auto"/>
            <w:left w:val="none" w:sz="0" w:space="0" w:color="auto"/>
            <w:bottom w:val="none" w:sz="0" w:space="0" w:color="auto"/>
            <w:right w:val="none" w:sz="0" w:space="0" w:color="auto"/>
          </w:divBdr>
        </w:div>
        <w:div w:id="327900514">
          <w:marLeft w:val="0"/>
          <w:marRight w:val="0"/>
          <w:marTop w:val="0"/>
          <w:marBottom w:val="0"/>
          <w:divBdr>
            <w:top w:val="none" w:sz="0" w:space="0" w:color="auto"/>
            <w:left w:val="none" w:sz="0" w:space="0" w:color="auto"/>
            <w:bottom w:val="none" w:sz="0" w:space="0" w:color="auto"/>
            <w:right w:val="none" w:sz="0" w:space="0" w:color="auto"/>
          </w:divBdr>
        </w:div>
        <w:div w:id="327900515">
          <w:marLeft w:val="0"/>
          <w:marRight w:val="0"/>
          <w:marTop w:val="0"/>
          <w:marBottom w:val="0"/>
          <w:divBdr>
            <w:top w:val="none" w:sz="0" w:space="0" w:color="auto"/>
            <w:left w:val="none" w:sz="0" w:space="0" w:color="auto"/>
            <w:bottom w:val="none" w:sz="0" w:space="0" w:color="auto"/>
            <w:right w:val="none" w:sz="0" w:space="0" w:color="auto"/>
          </w:divBdr>
        </w:div>
        <w:div w:id="327900516">
          <w:marLeft w:val="0"/>
          <w:marRight w:val="0"/>
          <w:marTop w:val="0"/>
          <w:marBottom w:val="0"/>
          <w:divBdr>
            <w:top w:val="none" w:sz="0" w:space="0" w:color="auto"/>
            <w:left w:val="none" w:sz="0" w:space="0" w:color="auto"/>
            <w:bottom w:val="none" w:sz="0" w:space="0" w:color="auto"/>
            <w:right w:val="none" w:sz="0" w:space="0" w:color="auto"/>
          </w:divBdr>
        </w:div>
        <w:div w:id="327900517">
          <w:marLeft w:val="0"/>
          <w:marRight w:val="0"/>
          <w:marTop w:val="0"/>
          <w:marBottom w:val="0"/>
          <w:divBdr>
            <w:top w:val="none" w:sz="0" w:space="0" w:color="auto"/>
            <w:left w:val="none" w:sz="0" w:space="0" w:color="auto"/>
            <w:bottom w:val="none" w:sz="0" w:space="0" w:color="auto"/>
            <w:right w:val="none" w:sz="0" w:space="0" w:color="auto"/>
          </w:divBdr>
        </w:div>
        <w:div w:id="327900518">
          <w:marLeft w:val="0"/>
          <w:marRight w:val="0"/>
          <w:marTop w:val="0"/>
          <w:marBottom w:val="0"/>
          <w:divBdr>
            <w:top w:val="none" w:sz="0" w:space="0" w:color="auto"/>
            <w:left w:val="none" w:sz="0" w:space="0" w:color="auto"/>
            <w:bottom w:val="none" w:sz="0" w:space="0" w:color="auto"/>
            <w:right w:val="none" w:sz="0" w:space="0" w:color="auto"/>
          </w:divBdr>
        </w:div>
        <w:div w:id="327900519">
          <w:marLeft w:val="0"/>
          <w:marRight w:val="0"/>
          <w:marTop w:val="0"/>
          <w:marBottom w:val="0"/>
          <w:divBdr>
            <w:top w:val="none" w:sz="0" w:space="0" w:color="auto"/>
            <w:left w:val="none" w:sz="0" w:space="0" w:color="auto"/>
            <w:bottom w:val="none" w:sz="0" w:space="0" w:color="auto"/>
            <w:right w:val="none" w:sz="0" w:space="0" w:color="auto"/>
          </w:divBdr>
        </w:div>
        <w:div w:id="327900520">
          <w:marLeft w:val="0"/>
          <w:marRight w:val="0"/>
          <w:marTop w:val="0"/>
          <w:marBottom w:val="0"/>
          <w:divBdr>
            <w:top w:val="none" w:sz="0" w:space="0" w:color="auto"/>
            <w:left w:val="none" w:sz="0" w:space="0" w:color="auto"/>
            <w:bottom w:val="none" w:sz="0" w:space="0" w:color="auto"/>
            <w:right w:val="none" w:sz="0" w:space="0" w:color="auto"/>
          </w:divBdr>
        </w:div>
        <w:div w:id="327900521">
          <w:marLeft w:val="0"/>
          <w:marRight w:val="0"/>
          <w:marTop w:val="0"/>
          <w:marBottom w:val="0"/>
          <w:divBdr>
            <w:top w:val="none" w:sz="0" w:space="0" w:color="auto"/>
            <w:left w:val="none" w:sz="0" w:space="0" w:color="auto"/>
            <w:bottom w:val="none" w:sz="0" w:space="0" w:color="auto"/>
            <w:right w:val="none" w:sz="0" w:space="0" w:color="auto"/>
          </w:divBdr>
        </w:div>
        <w:div w:id="327900522">
          <w:marLeft w:val="0"/>
          <w:marRight w:val="0"/>
          <w:marTop w:val="0"/>
          <w:marBottom w:val="0"/>
          <w:divBdr>
            <w:top w:val="none" w:sz="0" w:space="0" w:color="auto"/>
            <w:left w:val="none" w:sz="0" w:space="0" w:color="auto"/>
            <w:bottom w:val="none" w:sz="0" w:space="0" w:color="auto"/>
            <w:right w:val="none" w:sz="0" w:space="0" w:color="auto"/>
          </w:divBdr>
        </w:div>
        <w:div w:id="327900523">
          <w:marLeft w:val="0"/>
          <w:marRight w:val="0"/>
          <w:marTop w:val="0"/>
          <w:marBottom w:val="0"/>
          <w:divBdr>
            <w:top w:val="none" w:sz="0" w:space="0" w:color="auto"/>
            <w:left w:val="none" w:sz="0" w:space="0" w:color="auto"/>
            <w:bottom w:val="none" w:sz="0" w:space="0" w:color="auto"/>
            <w:right w:val="none" w:sz="0" w:space="0" w:color="auto"/>
          </w:divBdr>
        </w:div>
        <w:div w:id="327900524">
          <w:marLeft w:val="0"/>
          <w:marRight w:val="0"/>
          <w:marTop w:val="0"/>
          <w:marBottom w:val="0"/>
          <w:divBdr>
            <w:top w:val="none" w:sz="0" w:space="0" w:color="auto"/>
            <w:left w:val="none" w:sz="0" w:space="0" w:color="auto"/>
            <w:bottom w:val="none" w:sz="0" w:space="0" w:color="auto"/>
            <w:right w:val="none" w:sz="0" w:space="0" w:color="auto"/>
          </w:divBdr>
        </w:div>
        <w:div w:id="327900525">
          <w:marLeft w:val="0"/>
          <w:marRight w:val="0"/>
          <w:marTop w:val="0"/>
          <w:marBottom w:val="0"/>
          <w:divBdr>
            <w:top w:val="none" w:sz="0" w:space="0" w:color="auto"/>
            <w:left w:val="none" w:sz="0" w:space="0" w:color="auto"/>
            <w:bottom w:val="none" w:sz="0" w:space="0" w:color="auto"/>
            <w:right w:val="none" w:sz="0" w:space="0" w:color="auto"/>
          </w:divBdr>
        </w:div>
        <w:div w:id="327900526">
          <w:marLeft w:val="0"/>
          <w:marRight w:val="0"/>
          <w:marTop w:val="0"/>
          <w:marBottom w:val="0"/>
          <w:divBdr>
            <w:top w:val="none" w:sz="0" w:space="0" w:color="auto"/>
            <w:left w:val="none" w:sz="0" w:space="0" w:color="auto"/>
            <w:bottom w:val="none" w:sz="0" w:space="0" w:color="auto"/>
            <w:right w:val="none" w:sz="0" w:space="0" w:color="auto"/>
          </w:divBdr>
        </w:div>
        <w:div w:id="327900527">
          <w:marLeft w:val="0"/>
          <w:marRight w:val="0"/>
          <w:marTop w:val="0"/>
          <w:marBottom w:val="0"/>
          <w:divBdr>
            <w:top w:val="none" w:sz="0" w:space="0" w:color="auto"/>
            <w:left w:val="none" w:sz="0" w:space="0" w:color="auto"/>
            <w:bottom w:val="none" w:sz="0" w:space="0" w:color="auto"/>
            <w:right w:val="none" w:sz="0" w:space="0" w:color="auto"/>
          </w:divBdr>
        </w:div>
        <w:div w:id="327900528">
          <w:marLeft w:val="0"/>
          <w:marRight w:val="0"/>
          <w:marTop w:val="0"/>
          <w:marBottom w:val="0"/>
          <w:divBdr>
            <w:top w:val="none" w:sz="0" w:space="0" w:color="auto"/>
            <w:left w:val="none" w:sz="0" w:space="0" w:color="auto"/>
            <w:bottom w:val="none" w:sz="0" w:space="0" w:color="auto"/>
            <w:right w:val="none" w:sz="0" w:space="0" w:color="auto"/>
          </w:divBdr>
        </w:div>
        <w:div w:id="327900529">
          <w:marLeft w:val="0"/>
          <w:marRight w:val="0"/>
          <w:marTop w:val="0"/>
          <w:marBottom w:val="0"/>
          <w:divBdr>
            <w:top w:val="none" w:sz="0" w:space="0" w:color="auto"/>
            <w:left w:val="none" w:sz="0" w:space="0" w:color="auto"/>
            <w:bottom w:val="none" w:sz="0" w:space="0" w:color="auto"/>
            <w:right w:val="none" w:sz="0" w:space="0" w:color="auto"/>
          </w:divBdr>
        </w:div>
        <w:div w:id="327900530">
          <w:marLeft w:val="0"/>
          <w:marRight w:val="0"/>
          <w:marTop w:val="0"/>
          <w:marBottom w:val="0"/>
          <w:divBdr>
            <w:top w:val="none" w:sz="0" w:space="0" w:color="auto"/>
            <w:left w:val="none" w:sz="0" w:space="0" w:color="auto"/>
            <w:bottom w:val="none" w:sz="0" w:space="0" w:color="auto"/>
            <w:right w:val="none" w:sz="0" w:space="0" w:color="auto"/>
          </w:divBdr>
        </w:div>
        <w:div w:id="327900531">
          <w:marLeft w:val="0"/>
          <w:marRight w:val="0"/>
          <w:marTop w:val="0"/>
          <w:marBottom w:val="0"/>
          <w:divBdr>
            <w:top w:val="none" w:sz="0" w:space="0" w:color="auto"/>
            <w:left w:val="none" w:sz="0" w:space="0" w:color="auto"/>
            <w:bottom w:val="none" w:sz="0" w:space="0" w:color="auto"/>
            <w:right w:val="none" w:sz="0" w:space="0" w:color="auto"/>
          </w:divBdr>
        </w:div>
        <w:div w:id="327900532">
          <w:marLeft w:val="0"/>
          <w:marRight w:val="0"/>
          <w:marTop w:val="0"/>
          <w:marBottom w:val="0"/>
          <w:divBdr>
            <w:top w:val="none" w:sz="0" w:space="0" w:color="auto"/>
            <w:left w:val="none" w:sz="0" w:space="0" w:color="auto"/>
            <w:bottom w:val="none" w:sz="0" w:space="0" w:color="auto"/>
            <w:right w:val="none" w:sz="0" w:space="0" w:color="auto"/>
          </w:divBdr>
        </w:div>
        <w:div w:id="327900533">
          <w:marLeft w:val="0"/>
          <w:marRight w:val="0"/>
          <w:marTop w:val="0"/>
          <w:marBottom w:val="0"/>
          <w:divBdr>
            <w:top w:val="none" w:sz="0" w:space="0" w:color="auto"/>
            <w:left w:val="none" w:sz="0" w:space="0" w:color="auto"/>
            <w:bottom w:val="none" w:sz="0" w:space="0" w:color="auto"/>
            <w:right w:val="none" w:sz="0" w:space="0" w:color="auto"/>
          </w:divBdr>
        </w:div>
        <w:div w:id="327900534">
          <w:marLeft w:val="0"/>
          <w:marRight w:val="0"/>
          <w:marTop w:val="0"/>
          <w:marBottom w:val="0"/>
          <w:divBdr>
            <w:top w:val="none" w:sz="0" w:space="0" w:color="auto"/>
            <w:left w:val="none" w:sz="0" w:space="0" w:color="auto"/>
            <w:bottom w:val="none" w:sz="0" w:space="0" w:color="auto"/>
            <w:right w:val="none" w:sz="0" w:space="0" w:color="auto"/>
          </w:divBdr>
        </w:div>
        <w:div w:id="327900535">
          <w:marLeft w:val="0"/>
          <w:marRight w:val="0"/>
          <w:marTop w:val="0"/>
          <w:marBottom w:val="0"/>
          <w:divBdr>
            <w:top w:val="none" w:sz="0" w:space="0" w:color="auto"/>
            <w:left w:val="none" w:sz="0" w:space="0" w:color="auto"/>
            <w:bottom w:val="none" w:sz="0" w:space="0" w:color="auto"/>
            <w:right w:val="none" w:sz="0" w:space="0" w:color="auto"/>
          </w:divBdr>
        </w:div>
        <w:div w:id="327900536">
          <w:marLeft w:val="0"/>
          <w:marRight w:val="0"/>
          <w:marTop w:val="0"/>
          <w:marBottom w:val="0"/>
          <w:divBdr>
            <w:top w:val="none" w:sz="0" w:space="0" w:color="auto"/>
            <w:left w:val="none" w:sz="0" w:space="0" w:color="auto"/>
            <w:bottom w:val="none" w:sz="0" w:space="0" w:color="auto"/>
            <w:right w:val="none" w:sz="0" w:space="0" w:color="auto"/>
          </w:divBdr>
        </w:div>
        <w:div w:id="327900537">
          <w:marLeft w:val="0"/>
          <w:marRight w:val="0"/>
          <w:marTop w:val="0"/>
          <w:marBottom w:val="0"/>
          <w:divBdr>
            <w:top w:val="none" w:sz="0" w:space="0" w:color="auto"/>
            <w:left w:val="none" w:sz="0" w:space="0" w:color="auto"/>
            <w:bottom w:val="none" w:sz="0" w:space="0" w:color="auto"/>
            <w:right w:val="none" w:sz="0" w:space="0" w:color="auto"/>
          </w:divBdr>
        </w:div>
        <w:div w:id="327900538">
          <w:marLeft w:val="0"/>
          <w:marRight w:val="0"/>
          <w:marTop w:val="0"/>
          <w:marBottom w:val="0"/>
          <w:divBdr>
            <w:top w:val="none" w:sz="0" w:space="0" w:color="auto"/>
            <w:left w:val="none" w:sz="0" w:space="0" w:color="auto"/>
            <w:bottom w:val="none" w:sz="0" w:space="0" w:color="auto"/>
            <w:right w:val="none" w:sz="0" w:space="0" w:color="auto"/>
          </w:divBdr>
        </w:div>
        <w:div w:id="327900539">
          <w:marLeft w:val="0"/>
          <w:marRight w:val="0"/>
          <w:marTop w:val="0"/>
          <w:marBottom w:val="0"/>
          <w:divBdr>
            <w:top w:val="none" w:sz="0" w:space="0" w:color="auto"/>
            <w:left w:val="none" w:sz="0" w:space="0" w:color="auto"/>
            <w:bottom w:val="none" w:sz="0" w:space="0" w:color="auto"/>
            <w:right w:val="none" w:sz="0" w:space="0" w:color="auto"/>
          </w:divBdr>
        </w:div>
        <w:div w:id="327900540">
          <w:marLeft w:val="0"/>
          <w:marRight w:val="0"/>
          <w:marTop w:val="0"/>
          <w:marBottom w:val="0"/>
          <w:divBdr>
            <w:top w:val="none" w:sz="0" w:space="0" w:color="auto"/>
            <w:left w:val="none" w:sz="0" w:space="0" w:color="auto"/>
            <w:bottom w:val="none" w:sz="0" w:space="0" w:color="auto"/>
            <w:right w:val="none" w:sz="0" w:space="0" w:color="auto"/>
          </w:divBdr>
        </w:div>
        <w:div w:id="327900541">
          <w:marLeft w:val="0"/>
          <w:marRight w:val="0"/>
          <w:marTop w:val="0"/>
          <w:marBottom w:val="0"/>
          <w:divBdr>
            <w:top w:val="none" w:sz="0" w:space="0" w:color="auto"/>
            <w:left w:val="none" w:sz="0" w:space="0" w:color="auto"/>
            <w:bottom w:val="none" w:sz="0" w:space="0" w:color="auto"/>
            <w:right w:val="none" w:sz="0" w:space="0" w:color="auto"/>
          </w:divBdr>
        </w:div>
        <w:div w:id="327900542">
          <w:marLeft w:val="0"/>
          <w:marRight w:val="0"/>
          <w:marTop w:val="0"/>
          <w:marBottom w:val="0"/>
          <w:divBdr>
            <w:top w:val="none" w:sz="0" w:space="0" w:color="auto"/>
            <w:left w:val="none" w:sz="0" w:space="0" w:color="auto"/>
            <w:bottom w:val="none" w:sz="0" w:space="0" w:color="auto"/>
            <w:right w:val="none" w:sz="0" w:space="0" w:color="auto"/>
          </w:divBdr>
        </w:div>
        <w:div w:id="327900543">
          <w:marLeft w:val="0"/>
          <w:marRight w:val="0"/>
          <w:marTop w:val="0"/>
          <w:marBottom w:val="0"/>
          <w:divBdr>
            <w:top w:val="none" w:sz="0" w:space="0" w:color="auto"/>
            <w:left w:val="none" w:sz="0" w:space="0" w:color="auto"/>
            <w:bottom w:val="none" w:sz="0" w:space="0" w:color="auto"/>
            <w:right w:val="none" w:sz="0" w:space="0" w:color="auto"/>
          </w:divBdr>
        </w:div>
        <w:div w:id="327900544">
          <w:marLeft w:val="0"/>
          <w:marRight w:val="0"/>
          <w:marTop w:val="0"/>
          <w:marBottom w:val="0"/>
          <w:divBdr>
            <w:top w:val="none" w:sz="0" w:space="0" w:color="auto"/>
            <w:left w:val="none" w:sz="0" w:space="0" w:color="auto"/>
            <w:bottom w:val="none" w:sz="0" w:space="0" w:color="auto"/>
            <w:right w:val="none" w:sz="0" w:space="0" w:color="auto"/>
          </w:divBdr>
        </w:div>
        <w:div w:id="327900545">
          <w:marLeft w:val="0"/>
          <w:marRight w:val="0"/>
          <w:marTop w:val="0"/>
          <w:marBottom w:val="0"/>
          <w:divBdr>
            <w:top w:val="none" w:sz="0" w:space="0" w:color="auto"/>
            <w:left w:val="none" w:sz="0" w:space="0" w:color="auto"/>
            <w:bottom w:val="none" w:sz="0" w:space="0" w:color="auto"/>
            <w:right w:val="none" w:sz="0" w:space="0" w:color="auto"/>
          </w:divBdr>
        </w:div>
        <w:div w:id="327900546">
          <w:marLeft w:val="0"/>
          <w:marRight w:val="0"/>
          <w:marTop w:val="0"/>
          <w:marBottom w:val="0"/>
          <w:divBdr>
            <w:top w:val="none" w:sz="0" w:space="0" w:color="auto"/>
            <w:left w:val="none" w:sz="0" w:space="0" w:color="auto"/>
            <w:bottom w:val="none" w:sz="0" w:space="0" w:color="auto"/>
            <w:right w:val="none" w:sz="0" w:space="0" w:color="auto"/>
          </w:divBdr>
        </w:div>
        <w:div w:id="327900547">
          <w:marLeft w:val="0"/>
          <w:marRight w:val="0"/>
          <w:marTop w:val="0"/>
          <w:marBottom w:val="0"/>
          <w:divBdr>
            <w:top w:val="none" w:sz="0" w:space="0" w:color="auto"/>
            <w:left w:val="none" w:sz="0" w:space="0" w:color="auto"/>
            <w:bottom w:val="none" w:sz="0" w:space="0" w:color="auto"/>
            <w:right w:val="none" w:sz="0" w:space="0" w:color="auto"/>
          </w:divBdr>
        </w:div>
        <w:div w:id="327900548">
          <w:marLeft w:val="0"/>
          <w:marRight w:val="0"/>
          <w:marTop w:val="0"/>
          <w:marBottom w:val="0"/>
          <w:divBdr>
            <w:top w:val="none" w:sz="0" w:space="0" w:color="auto"/>
            <w:left w:val="none" w:sz="0" w:space="0" w:color="auto"/>
            <w:bottom w:val="none" w:sz="0" w:space="0" w:color="auto"/>
            <w:right w:val="none" w:sz="0" w:space="0" w:color="auto"/>
          </w:divBdr>
        </w:div>
        <w:div w:id="327900549">
          <w:marLeft w:val="0"/>
          <w:marRight w:val="0"/>
          <w:marTop w:val="0"/>
          <w:marBottom w:val="0"/>
          <w:divBdr>
            <w:top w:val="none" w:sz="0" w:space="0" w:color="auto"/>
            <w:left w:val="none" w:sz="0" w:space="0" w:color="auto"/>
            <w:bottom w:val="none" w:sz="0" w:space="0" w:color="auto"/>
            <w:right w:val="none" w:sz="0" w:space="0" w:color="auto"/>
          </w:divBdr>
        </w:div>
        <w:div w:id="327900550">
          <w:marLeft w:val="0"/>
          <w:marRight w:val="0"/>
          <w:marTop w:val="0"/>
          <w:marBottom w:val="0"/>
          <w:divBdr>
            <w:top w:val="none" w:sz="0" w:space="0" w:color="auto"/>
            <w:left w:val="none" w:sz="0" w:space="0" w:color="auto"/>
            <w:bottom w:val="none" w:sz="0" w:space="0" w:color="auto"/>
            <w:right w:val="none" w:sz="0" w:space="0" w:color="auto"/>
          </w:divBdr>
        </w:div>
        <w:div w:id="327900551">
          <w:marLeft w:val="0"/>
          <w:marRight w:val="0"/>
          <w:marTop w:val="0"/>
          <w:marBottom w:val="0"/>
          <w:divBdr>
            <w:top w:val="none" w:sz="0" w:space="0" w:color="auto"/>
            <w:left w:val="none" w:sz="0" w:space="0" w:color="auto"/>
            <w:bottom w:val="none" w:sz="0" w:space="0" w:color="auto"/>
            <w:right w:val="none" w:sz="0" w:space="0" w:color="auto"/>
          </w:divBdr>
        </w:div>
        <w:div w:id="327900552">
          <w:marLeft w:val="0"/>
          <w:marRight w:val="0"/>
          <w:marTop w:val="0"/>
          <w:marBottom w:val="0"/>
          <w:divBdr>
            <w:top w:val="none" w:sz="0" w:space="0" w:color="auto"/>
            <w:left w:val="none" w:sz="0" w:space="0" w:color="auto"/>
            <w:bottom w:val="none" w:sz="0" w:space="0" w:color="auto"/>
            <w:right w:val="none" w:sz="0" w:space="0" w:color="auto"/>
          </w:divBdr>
        </w:div>
        <w:div w:id="327900553">
          <w:marLeft w:val="0"/>
          <w:marRight w:val="0"/>
          <w:marTop w:val="0"/>
          <w:marBottom w:val="0"/>
          <w:divBdr>
            <w:top w:val="none" w:sz="0" w:space="0" w:color="auto"/>
            <w:left w:val="none" w:sz="0" w:space="0" w:color="auto"/>
            <w:bottom w:val="none" w:sz="0" w:space="0" w:color="auto"/>
            <w:right w:val="none" w:sz="0" w:space="0" w:color="auto"/>
          </w:divBdr>
        </w:div>
        <w:div w:id="327900554">
          <w:marLeft w:val="0"/>
          <w:marRight w:val="0"/>
          <w:marTop w:val="0"/>
          <w:marBottom w:val="0"/>
          <w:divBdr>
            <w:top w:val="none" w:sz="0" w:space="0" w:color="auto"/>
            <w:left w:val="none" w:sz="0" w:space="0" w:color="auto"/>
            <w:bottom w:val="none" w:sz="0" w:space="0" w:color="auto"/>
            <w:right w:val="none" w:sz="0" w:space="0" w:color="auto"/>
          </w:divBdr>
        </w:div>
        <w:div w:id="327900555">
          <w:marLeft w:val="0"/>
          <w:marRight w:val="0"/>
          <w:marTop w:val="0"/>
          <w:marBottom w:val="0"/>
          <w:divBdr>
            <w:top w:val="none" w:sz="0" w:space="0" w:color="auto"/>
            <w:left w:val="none" w:sz="0" w:space="0" w:color="auto"/>
            <w:bottom w:val="none" w:sz="0" w:space="0" w:color="auto"/>
            <w:right w:val="none" w:sz="0" w:space="0" w:color="auto"/>
          </w:divBdr>
        </w:div>
        <w:div w:id="327900556">
          <w:marLeft w:val="0"/>
          <w:marRight w:val="0"/>
          <w:marTop w:val="0"/>
          <w:marBottom w:val="0"/>
          <w:divBdr>
            <w:top w:val="none" w:sz="0" w:space="0" w:color="auto"/>
            <w:left w:val="none" w:sz="0" w:space="0" w:color="auto"/>
            <w:bottom w:val="none" w:sz="0" w:space="0" w:color="auto"/>
            <w:right w:val="none" w:sz="0" w:space="0" w:color="auto"/>
          </w:divBdr>
        </w:div>
        <w:div w:id="327900557">
          <w:marLeft w:val="0"/>
          <w:marRight w:val="0"/>
          <w:marTop w:val="0"/>
          <w:marBottom w:val="0"/>
          <w:divBdr>
            <w:top w:val="none" w:sz="0" w:space="0" w:color="auto"/>
            <w:left w:val="none" w:sz="0" w:space="0" w:color="auto"/>
            <w:bottom w:val="none" w:sz="0" w:space="0" w:color="auto"/>
            <w:right w:val="none" w:sz="0" w:space="0" w:color="auto"/>
          </w:divBdr>
        </w:div>
        <w:div w:id="327900558">
          <w:marLeft w:val="0"/>
          <w:marRight w:val="0"/>
          <w:marTop w:val="0"/>
          <w:marBottom w:val="0"/>
          <w:divBdr>
            <w:top w:val="none" w:sz="0" w:space="0" w:color="auto"/>
            <w:left w:val="none" w:sz="0" w:space="0" w:color="auto"/>
            <w:bottom w:val="none" w:sz="0" w:space="0" w:color="auto"/>
            <w:right w:val="none" w:sz="0" w:space="0" w:color="auto"/>
          </w:divBdr>
        </w:div>
        <w:div w:id="327900559">
          <w:marLeft w:val="0"/>
          <w:marRight w:val="0"/>
          <w:marTop w:val="0"/>
          <w:marBottom w:val="0"/>
          <w:divBdr>
            <w:top w:val="none" w:sz="0" w:space="0" w:color="auto"/>
            <w:left w:val="none" w:sz="0" w:space="0" w:color="auto"/>
            <w:bottom w:val="none" w:sz="0" w:space="0" w:color="auto"/>
            <w:right w:val="none" w:sz="0" w:space="0" w:color="auto"/>
          </w:divBdr>
        </w:div>
        <w:div w:id="327900560">
          <w:marLeft w:val="0"/>
          <w:marRight w:val="0"/>
          <w:marTop w:val="0"/>
          <w:marBottom w:val="0"/>
          <w:divBdr>
            <w:top w:val="none" w:sz="0" w:space="0" w:color="auto"/>
            <w:left w:val="none" w:sz="0" w:space="0" w:color="auto"/>
            <w:bottom w:val="none" w:sz="0" w:space="0" w:color="auto"/>
            <w:right w:val="none" w:sz="0" w:space="0" w:color="auto"/>
          </w:divBdr>
        </w:div>
        <w:div w:id="327900561">
          <w:marLeft w:val="0"/>
          <w:marRight w:val="0"/>
          <w:marTop w:val="0"/>
          <w:marBottom w:val="0"/>
          <w:divBdr>
            <w:top w:val="none" w:sz="0" w:space="0" w:color="auto"/>
            <w:left w:val="none" w:sz="0" w:space="0" w:color="auto"/>
            <w:bottom w:val="none" w:sz="0" w:space="0" w:color="auto"/>
            <w:right w:val="none" w:sz="0" w:space="0" w:color="auto"/>
          </w:divBdr>
        </w:div>
        <w:div w:id="327900562">
          <w:marLeft w:val="0"/>
          <w:marRight w:val="0"/>
          <w:marTop w:val="0"/>
          <w:marBottom w:val="0"/>
          <w:divBdr>
            <w:top w:val="none" w:sz="0" w:space="0" w:color="auto"/>
            <w:left w:val="none" w:sz="0" w:space="0" w:color="auto"/>
            <w:bottom w:val="none" w:sz="0" w:space="0" w:color="auto"/>
            <w:right w:val="none" w:sz="0" w:space="0" w:color="auto"/>
          </w:divBdr>
        </w:div>
        <w:div w:id="327900563">
          <w:marLeft w:val="0"/>
          <w:marRight w:val="0"/>
          <w:marTop w:val="0"/>
          <w:marBottom w:val="0"/>
          <w:divBdr>
            <w:top w:val="none" w:sz="0" w:space="0" w:color="auto"/>
            <w:left w:val="none" w:sz="0" w:space="0" w:color="auto"/>
            <w:bottom w:val="none" w:sz="0" w:space="0" w:color="auto"/>
            <w:right w:val="none" w:sz="0" w:space="0" w:color="auto"/>
          </w:divBdr>
        </w:div>
        <w:div w:id="327900564">
          <w:marLeft w:val="0"/>
          <w:marRight w:val="0"/>
          <w:marTop w:val="0"/>
          <w:marBottom w:val="0"/>
          <w:divBdr>
            <w:top w:val="none" w:sz="0" w:space="0" w:color="auto"/>
            <w:left w:val="none" w:sz="0" w:space="0" w:color="auto"/>
            <w:bottom w:val="none" w:sz="0" w:space="0" w:color="auto"/>
            <w:right w:val="none" w:sz="0" w:space="0" w:color="auto"/>
          </w:divBdr>
        </w:div>
        <w:div w:id="327900565">
          <w:marLeft w:val="0"/>
          <w:marRight w:val="0"/>
          <w:marTop w:val="0"/>
          <w:marBottom w:val="0"/>
          <w:divBdr>
            <w:top w:val="none" w:sz="0" w:space="0" w:color="auto"/>
            <w:left w:val="none" w:sz="0" w:space="0" w:color="auto"/>
            <w:bottom w:val="none" w:sz="0" w:space="0" w:color="auto"/>
            <w:right w:val="none" w:sz="0" w:space="0" w:color="auto"/>
          </w:divBdr>
        </w:div>
        <w:div w:id="327900566">
          <w:marLeft w:val="0"/>
          <w:marRight w:val="0"/>
          <w:marTop w:val="0"/>
          <w:marBottom w:val="0"/>
          <w:divBdr>
            <w:top w:val="none" w:sz="0" w:space="0" w:color="auto"/>
            <w:left w:val="none" w:sz="0" w:space="0" w:color="auto"/>
            <w:bottom w:val="none" w:sz="0" w:space="0" w:color="auto"/>
            <w:right w:val="none" w:sz="0" w:space="0" w:color="auto"/>
          </w:divBdr>
        </w:div>
        <w:div w:id="327900567">
          <w:marLeft w:val="0"/>
          <w:marRight w:val="0"/>
          <w:marTop w:val="0"/>
          <w:marBottom w:val="0"/>
          <w:divBdr>
            <w:top w:val="none" w:sz="0" w:space="0" w:color="auto"/>
            <w:left w:val="none" w:sz="0" w:space="0" w:color="auto"/>
            <w:bottom w:val="none" w:sz="0" w:space="0" w:color="auto"/>
            <w:right w:val="none" w:sz="0" w:space="0" w:color="auto"/>
          </w:divBdr>
        </w:div>
        <w:div w:id="327900568">
          <w:marLeft w:val="0"/>
          <w:marRight w:val="0"/>
          <w:marTop w:val="0"/>
          <w:marBottom w:val="0"/>
          <w:divBdr>
            <w:top w:val="none" w:sz="0" w:space="0" w:color="auto"/>
            <w:left w:val="none" w:sz="0" w:space="0" w:color="auto"/>
            <w:bottom w:val="none" w:sz="0" w:space="0" w:color="auto"/>
            <w:right w:val="none" w:sz="0" w:space="0" w:color="auto"/>
          </w:divBdr>
        </w:div>
        <w:div w:id="327900569">
          <w:marLeft w:val="0"/>
          <w:marRight w:val="0"/>
          <w:marTop w:val="0"/>
          <w:marBottom w:val="0"/>
          <w:divBdr>
            <w:top w:val="none" w:sz="0" w:space="0" w:color="auto"/>
            <w:left w:val="none" w:sz="0" w:space="0" w:color="auto"/>
            <w:bottom w:val="none" w:sz="0" w:space="0" w:color="auto"/>
            <w:right w:val="none" w:sz="0" w:space="0" w:color="auto"/>
          </w:divBdr>
        </w:div>
        <w:div w:id="327900570">
          <w:marLeft w:val="0"/>
          <w:marRight w:val="0"/>
          <w:marTop w:val="0"/>
          <w:marBottom w:val="0"/>
          <w:divBdr>
            <w:top w:val="none" w:sz="0" w:space="0" w:color="auto"/>
            <w:left w:val="none" w:sz="0" w:space="0" w:color="auto"/>
            <w:bottom w:val="none" w:sz="0" w:space="0" w:color="auto"/>
            <w:right w:val="none" w:sz="0" w:space="0" w:color="auto"/>
          </w:divBdr>
        </w:div>
        <w:div w:id="327900571">
          <w:marLeft w:val="0"/>
          <w:marRight w:val="0"/>
          <w:marTop w:val="0"/>
          <w:marBottom w:val="0"/>
          <w:divBdr>
            <w:top w:val="none" w:sz="0" w:space="0" w:color="auto"/>
            <w:left w:val="none" w:sz="0" w:space="0" w:color="auto"/>
            <w:bottom w:val="none" w:sz="0" w:space="0" w:color="auto"/>
            <w:right w:val="none" w:sz="0" w:space="0" w:color="auto"/>
          </w:divBdr>
        </w:div>
        <w:div w:id="327900572">
          <w:marLeft w:val="0"/>
          <w:marRight w:val="0"/>
          <w:marTop w:val="0"/>
          <w:marBottom w:val="0"/>
          <w:divBdr>
            <w:top w:val="none" w:sz="0" w:space="0" w:color="auto"/>
            <w:left w:val="none" w:sz="0" w:space="0" w:color="auto"/>
            <w:bottom w:val="none" w:sz="0" w:space="0" w:color="auto"/>
            <w:right w:val="none" w:sz="0" w:space="0" w:color="auto"/>
          </w:divBdr>
        </w:div>
        <w:div w:id="327900573">
          <w:marLeft w:val="0"/>
          <w:marRight w:val="0"/>
          <w:marTop w:val="0"/>
          <w:marBottom w:val="0"/>
          <w:divBdr>
            <w:top w:val="none" w:sz="0" w:space="0" w:color="auto"/>
            <w:left w:val="none" w:sz="0" w:space="0" w:color="auto"/>
            <w:bottom w:val="none" w:sz="0" w:space="0" w:color="auto"/>
            <w:right w:val="none" w:sz="0" w:space="0" w:color="auto"/>
          </w:divBdr>
        </w:div>
        <w:div w:id="327900574">
          <w:marLeft w:val="0"/>
          <w:marRight w:val="0"/>
          <w:marTop w:val="0"/>
          <w:marBottom w:val="0"/>
          <w:divBdr>
            <w:top w:val="none" w:sz="0" w:space="0" w:color="auto"/>
            <w:left w:val="none" w:sz="0" w:space="0" w:color="auto"/>
            <w:bottom w:val="none" w:sz="0" w:space="0" w:color="auto"/>
            <w:right w:val="none" w:sz="0" w:space="0" w:color="auto"/>
          </w:divBdr>
        </w:div>
        <w:div w:id="327900575">
          <w:marLeft w:val="0"/>
          <w:marRight w:val="0"/>
          <w:marTop w:val="0"/>
          <w:marBottom w:val="0"/>
          <w:divBdr>
            <w:top w:val="none" w:sz="0" w:space="0" w:color="auto"/>
            <w:left w:val="none" w:sz="0" w:space="0" w:color="auto"/>
            <w:bottom w:val="none" w:sz="0" w:space="0" w:color="auto"/>
            <w:right w:val="none" w:sz="0" w:space="0" w:color="auto"/>
          </w:divBdr>
        </w:div>
        <w:div w:id="327900576">
          <w:marLeft w:val="0"/>
          <w:marRight w:val="0"/>
          <w:marTop w:val="0"/>
          <w:marBottom w:val="0"/>
          <w:divBdr>
            <w:top w:val="none" w:sz="0" w:space="0" w:color="auto"/>
            <w:left w:val="none" w:sz="0" w:space="0" w:color="auto"/>
            <w:bottom w:val="none" w:sz="0" w:space="0" w:color="auto"/>
            <w:right w:val="none" w:sz="0" w:space="0" w:color="auto"/>
          </w:divBdr>
        </w:div>
        <w:div w:id="327900577">
          <w:marLeft w:val="0"/>
          <w:marRight w:val="0"/>
          <w:marTop w:val="0"/>
          <w:marBottom w:val="0"/>
          <w:divBdr>
            <w:top w:val="none" w:sz="0" w:space="0" w:color="auto"/>
            <w:left w:val="none" w:sz="0" w:space="0" w:color="auto"/>
            <w:bottom w:val="none" w:sz="0" w:space="0" w:color="auto"/>
            <w:right w:val="none" w:sz="0" w:space="0" w:color="auto"/>
          </w:divBdr>
        </w:div>
        <w:div w:id="327900578">
          <w:marLeft w:val="0"/>
          <w:marRight w:val="0"/>
          <w:marTop w:val="0"/>
          <w:marBottom w:val="0"/>
          <w:divBdr>
            <w:top w:val="none" w:sz="0" w:space="0" w:color="auto"/>
            <w:left w:val="none" w:sz="0" w:space="0" w:color="auto"/>
            <w:bottom w:val="none" w:sz="0" w:space="0" w:color="auto"/>
            <w:right w:val="none" w:sz="0" w:space="0" w:color="auto"/>
          </w:divBdr>
        </w:div>
        <w:div w:id="327900579">
          <w:marLeft w:val="0"/>
          <w:marRight w:val="0"/>
          <w:marTop w:val="0"/>
          <w:marBottom w:val="0"/>
          <w:divBdr>
            <w:top w:val="none" w:sz="0" w:space="0" w:color="auto"/>
            <w:left w:val="none" w:sz="0" w:space="0" w:color="auto"/>
            <w:bottom w:val="none" w:sz="0" w:space="0" w:color="auto"/>
            <w:right w:val="none" w:sz="0" w:space="0" w:color="auto"/>
          </w:divBdr>
        </w:div>
        <w:div w:id="327900580">
          <w:marLeft w:val="0"/>
          <w:marRight w:val="0"/>
          <w:marTop w:val="0"/>
          <w:marBottom w:val="0"/>
          <w:divBdr>
            <w:top w:val="none" w:sz="0" w:space="0" w:color="auto"/>
            <w:left w:val="none" w:sz="0" w:space="0" w:color="auto"/>
            <w:bottom w:val="none" w:sz="0" w:space="0" w:color="auto"/>
            <w:right w:val="none" w:sz="0" w:space="0" w:color="auto"/>
          </w:divBdr>
        </w:div>
        <w:div w:id="327900581">
          <w:marLeft w:val="0"/>
          <w:marRight w:val="0"/>
          <w:marTop w:val="0"/>
          <w:marBottom w:val="0"/>
          <w:divBdr>
            <w:top w:val="none" w:sz="0" w:space="0" w:color="auto"/>
            <w:left w:val="none" w:sz="0" w:space="0" w:color="auto"/>
            <w:bottom w:val="none" w:sz="0" w:space="0" w:color="auto"/>
            <w:right w:val="none" w:sz="0" w:space="0" w:color="auto"/>
          </w:divBdr>
        </w:div>
        <w:div w:id="327900582">
          <w:marLeft w:val="0"/>
          <w:marRight w:val="0"/>
          <w:marTop w:val="0"/>
          <w:marBottom w:val="0"/>
          <w:divBdr>
            <w:top w:val="none" w:sz="0" w:space="0" w:color="auto"/>
            <w:left w:val="none" w:sz="0" w:space="0" w:color="auto"/>
            <w:bottom w:val="none" w:sz="0" w:space="0" w:color="auto"/>
            <w:right w:val="none" w:sz="0" w:space="0" w:color="auto"/>
          </w:divBdr>
        </w:div>
        <w:div w:id="327900583">
          <w:marLeft w:val="0"/>
          <w:marRight w:val="0"/>
          <w:marTop w:val="0"/>
          <w:marBottom w:val="0"/>
          <w:divBdr>
            <w:top w:val="none" w:sz="0" w:space="0" w:color="auto"/>
            <w:left w:val="none" w:sz="0" w:space="0" w:color="auto"/>
            <w:bottom w:val="none" w:sz="0" w:space="0" w:color="auto"/>
            <w:right w:val="none" w:sz="0" w:space="0" w:color="auto"/>
          </w:divBdr>
        </w:div>
        <w:div w:id="327900584">
          <w:marLeft w:val="0"/>
          <w:marRight w:val="0"/>
          <w:marTop w:val="0"/>
          <w:marBottom w:val="0"/>
          <w:divBdr>
            <w:top w:val="none" w:sz="0" w:space="0" w:color="auto"/>
            <w:left w:val="none" w:sz="0" w:space="0" w:color="auto"/>
            <w:bottom w:val="none" w:sz="0" w:space="0" w:color="auto"/>
            <w:right w:val="none" w:sz="0" w:space="0" w:color="auto"/>
          </w:divBdr>
        </w:div>
        <w:div w:id="327900585">
          <w:marLeft w:val="0"/>
          <w:marRight w:val="0"/>
          <w:marTop w:val="0"/>
          <w:marBottom w:val="0"/>
          <w:divBdr>
            <w:top w:val="none" w:sz="0" w:space="0" w:color="auto"/>
            <w:left w:val="none" w:sz="0" w:space="0" w:color="auto"/>
            <w:bottom w:val="none" w:sz="0" w:space="0" w:color="auto"/>
            <w:right w:val="none" w:sz="0" w:space="0" w:color="auto"/>
          </w:divBdr>
        </w:div>
        <w:div w:id="327900586">
          <w:marLeft w:val="0"/>
          <w:marRight w:val="0"/>
          <w:marTop w:val="0"/>
          <w:marBottom w:val="0"/>
          <w:divBdr>
            <w:top w:val="none" w:sz="0" w:space="0" w:color="auto"/>
            <w:left w:val="none" w:sz="0" w:space="0" w:color="auto"/>
            <w:bottom w:val="none" w:sz="0" w:space="0" w:color="auto"/>
            <w:right w:val="none" w:sz="0" w:space="0" w:color="auto"/>
          </w:divBdr>
        </w:div>
        <w:div w:id="327900587">
          <w:marLeft w:val="0"/>
          <w:marRight w:val="0"/>
          <w:marTop w:val="0"/>
          <w:marBottom w:val="0"/>
          <w:divBdr>
            <w:top w:val="none" w:sz="0" w:space="0" w:color="auto"/>
            <w:left w:val="none" w:sz="0" w:space="0" w:color="auto"/>
            <w:bottom w:val="none" w:sz="0" w:space="0" w:color="auto"/>
            <w:right w:val="none" w:sz="0" w:space="0" w:color="auto"/>
          </w:divBdr>
        </w:div>
        <w:div w:id="327900588">
          <w:marLeft w:val="0"/>
          <w:marRight w:val="0"/>
          <w:marTop w:val="0"/>
          <w:marBottom w:val="0"/>
          <w:divBdr>
            <w:top w:val="none" w:sz="0" w:space="0" w:color="auto"/>
            <w:left w:val="none" w:sz="0" w:space="0" w:color="auto"/>
            <w:bottom w:val="none" w:sz="0" w:space="0" w:color="auto"/>
            <w:right w:val="none" w:sz="0" w:space="0" w:color="auto"/>
          </w:divBdr>
        </w:div>
        <w:div w:id="327900589">
          <w:marLeft w:val="0"/>
          <w:marRight w:val="0"/>
          <w:marTop w:val="0"/>
          <w:marBottom w:val="0"/>
          <w:divBdr>
            <w:top w:val="none" w:sz="0" w:space="0" w:color="auto"/>
            <w:left w:val="none" w:sz="0" w:space="0" w:color="auto"/>
            <w:bottom w:val="none" w:sz="0" w:space="0" w:color="auto"/>
            <w:right w:val="none" w:sz="0" w:space="0" w:color="auto"/>
          </w:divBdr>
        </w:div>
        <w:div w:id="327900590">
          <w:marLeft w:val="0"/>
          <w:marRight w:val="0"/>
          <w:marTop w:val="0"/>
          <w:marBottom w:val="0"/>
          <w:divBdr>
            <w:top w:val="none" w:sz="0" w:space="0" w:color="auto"/>
            <w:left w:val="none" w:sz="0" w:space="0" w:color="auto"/>
            <w:bottom w:val="none" w:sz="0" w:space="0" w:color="auto"/>
            <w:right w:val="none" w:sz="0" w:space="0" w:color="auto"/>
          </w:divBdr>
        </w:div>
        <w:div w:id="327900591">
          <w:marLeft w:val="0"/>
          <w:marRight w:val="0"/>
          <w:marTop w:val="0"/>
          <w:marBottom w:val="0"/>
          <w:divBdr>
            <w:top w:val="none" w:sz="0" w:space="0" w:color="auto"/>
            <w:left w:val="none" w:sz="0" w:space="0" w:color="auto"/>
            <w:bottom w:val="none" w:sz="0" w:space="0" w:color="auto"/>
            <w:right w:val="none" w:sz="0" w:space="0" w:color="auto"/>
          </w:divBdr>
        </w:div>
        <w:div w:id="327900592">
          <w:marLeft w:val="0"/>
          <w:marRight w:val="0"/>
          <w:marTop w:val="0"/>
          <w:marBottom w:val="0"/>
          <w:divBdr>
            <w:top w:val="none" w:sz="0" w:space="0" w:color="auto"/>
            <w:left w:val="none" w:sz="0" w:space="0" w:color="auto"/>
            <w:bottom w:val="none" w:sz="0" w:space="0" w:color="auto"/>
            <w:right w:val="none" w:sz="0" w:space="0" w:color="auto"/>
          </w:divBdr>
        </w:div>
        <w:div w:id="327900593">
          <w:marLeft w:val="0"/>
          <w:marRight w:val="0"/>
          <w:marTop w:val="0"/>
          <w:marBottom w:val="0"/>
          <w:divBdr>
            <w:top w:val="none" w:sz="0" w:space="0" w:color="auto"/>
            <w:left w:val="none" w:sz="0" w:space="0" w:color="auto"/>
            <w:bottom w:val="none" w:sz="0" w:space="0" w:color="auto"/>
            <w:right w:val="none" w:sz="0" w:space="0" w:color="auto"/>
          </w:divBdr>
        </w:div>
        <w:div w:id="327900594">
          <w:marLeft w:val="0"/>
          <w:marRight w:val="0"/>
          <w:marTop w:val="0"/>
          <w:marBottom w:val="0"/>
          <w:divBdr>
            <w:top w:val="none" w:sz="0" w:space="0" w:color="auto"/>
            <w:left w:val="none" w:sz="0" w:space="0" w:color="auto"/>
            <w:bottom w:val="none" w:sz="0" w:space="0" w:color="auto"/>
            <w:right w:val="none" w:sz="0" w:space="0" w:color="auto"/>
          </w:divBdr>
        </w:div>
        <w:div w:id="327900595">
          <w:marLeft w:val="0"/>
          <w:marRight w:val="0"/>
          <w:marTop w:val="0"/>
          <w:marBottom w:val="0"/>
          <w:divBdr>
            <w:top w:val="none" w:sz="0" w:space="0" w:color="auto"/>
            <w:left w:val="none" w:sz="0" w:space="0" w:color="auto"/>
            <w:bottom w:val="none" w:sz="0" w:space="0" w:color="auto"/>
            <w:right w:val="none" w:sz="0" w:space="0" w:color="auto"/>
          </w:divBdr>
        </w:div>
        <w:div w:id="327900596">
          <w:marLeft w:val="0"/>
          <w:marRight w:val="0"/>
          <w:marTop w:val="0"/>
          <w:marBottom w:val="0"/>
          <w:divBdr>
            <w:top w:val="none" w:sz="0" w:space="0" w:color="auto"/>
            <w:left w:val="none" w:sz="0" w:space="0" w:color="auto"/>
            <w:bottom w:val="none" w:sz="0" w:space="0" w:color="auto"/>
            <w:right w:val="none" w:sz="0" w:space="0" w:color="auto"/>
          </w:divBdr>
        </w:div>
        <w:div w:id="327900597">
          <w:marLeft w:val="0"/>
          <w:marRight w:val="0"/>
          <w:marTop w:val="0"/>
          <w:marBottom w:val="0"/>
          <w:divBdr>
            <w:top w:val="none" w:sz="0" w:space="0" w:color="auto"/>
            <w:left w:val="none" w:sz="0" w:space="0" w:color="auto"/>
            <w:bottom w:val="none" w:sz="0" w:space="0" w:color="auto"/>
            <w:right w:val="none" w:sz="0" w:space="0" w:color="auto"/>
          </w:divBdr>
        </w:div>
        <w:div w:id="327900598">
          <w:marLeft w:val="0"/>
          <w:marRight w:val="0"/>
          <w:marTop w:val="0"/>
          <w:marBottom w:val="0"/>
          <w:divBdr>
            <w:top w:val="none" w:sz="0" w:space="0" w:color="auto"/>
            <w:left w:val="none" w:sz="0" w:space="0" w:color="auto"/>
            <w:bottom w:val="none" w:sz="0" w:space="0" w:color="auto"/>
            <w:right w:val="none" w:sz="0" w:space="0" w:color="auto"/>
          </w:divBdr>
        </w:div>
        <w:div w:id="327900599">
          <w:marLeft w:val="0"/>
          <w:marRight w:val="0"/>
          <w:marTop w:val="0"/>
          <w:marBottom w:val="0"/>
          <w:divBdr>
            <w:top w:val="none" w:sz="0" w:space="0" w:color="auto"/>
            <w:left w:val="none" w:sz="0" w:space="0" w:color="auto"/>
            <w:bottom w:val="none" w:sz="0" w:space="0" w:color="auto"/>
            <w:right w:val="none" w:sz="0" w:space="0" w:color="auto"/>
          </w:divBdr>
        </w:div>
        <w:div w:id="327900600">
          <w:marLeft w:val="0"/>
          <w:marRight w:val="0"/>
          <w:marTop w:val="0"/>
          <w:marBottom w:val="0"/>
          <w:divBdr>
            <w:top w:val="none" w:sz="0" w:space="0" w:color="auto"/>
            <w:left w:val="none" w:sz="0" w:space="0" w:color="auto"/>
            <w:bottom w:val="none" w:sz="0" w:space="0" w:color="auto"/>
            <w:right w:val="none" w:sz="0" w:space="0" w:color="auto"/>
          </w:divBdr>
        </w:div>
        <w:div w:id="327900601">
          <w:marLeft w:val="0"/>
          <w:marRight w:val="0"/>
          <w:marTop w:val="0"/>
          <w:marBottom w:val="0"/>
          <w:divBdr>
            <w:top w:val="none" w:sz="0" w:space="0" w:color="auto"/>
            <w:left w:val="none" w:sz="0" w:space="0" w:color="auto"/>
            <w:bottom w:val="none" w:sz="0" w:space="0" w:color="auto"/>
            <w:right w:val="none" w:sz="0" w:space="0" w:color="auto"/>
          </w:divBdr>
        </w:div>
        <w:div w:id="327900602">
          <w:marLeft w:val="0"/>
          <w:marRight w:val="0"/>
          <w:marTop w:val="0"/>
          <w:marBottom w:val="0"/>
          <w:divBdr>
            <w:top w:val="none" w:sz="0" w:space="0" w:color="auto"/>
            <w:left w:val="none" w:sz="0" w:space="0" w:color="auto"/>
            <w:bottom w:val="none" w:sz="0" w:space="0" w:color="auto"/>
            <w:right w:val="none" w:sz="0" w:space="0" w:color="auto"/>
          </w:divBdr>
        </w:div>
        <w:div w:id="327900603">
          <w:marLeft w:val="0"/>
          <w:marRight w:val="0"/>
          <w:marTop w:val="0"/>
          <w:marBottom w:val="0"/>
          <w:divBdr>
            <w:top w:val="none" w:sz="0" w:space="0" w:color="auto"/>
            <w:left w:val="none" w:sz="0" w:space="0" w:color="auto"/>
            <w:bottom w:val="none" w:sz="0" w:space="0" w:color="auto"/>
            <w:right w:val="none" w:sz="0" w:space="0" w:color="auto"/>
          </w:divBdr>
        </w:div>
        <w:div w:id="327900604">
          <w:marLeft w:val="0"/>
          <w:marRight w:val="0"/>
          <w:marTop w:val="0"/>
          <w:marBottom w:val="0"/>
          <w:divBdr>
            <w:top w:val="none" w:sz="0" w:space="0" w:color="auto"/>
            <w:left w:val="none" w:sz="0" w:space="0" w:color="auto"/>
            <w:bottom w:val="none" w:sz="0" w:space="0" w:color="auto"/>
            <w:right w:val="none" w:sz="0" w:space="0" w:color="auto"/>
          </w:divBdr>
        </w:div>
        <w:div w:id="327900605">
          <w:marLeft w:val="0"/>
          <w:marRight w:val="0"/>
          <w:marTop w:val="0"/>
          <w:marBottom w:val="0"/>
          <w:divBdr>
            <w:top w:val="none" w:sz="0" w:space="0" w:color="auto"/>
            <w:left w:val="none" w:sz="0" w:space="0" w:color="auto"/>
            <w:bottom w:val="none" w:sz="0" w:space="0" w:color="auto"/>
            <w:right w:val="none" w:sz="0" w:space="0" w:color="auto"/>
          </w:divBdr>
        </w:div>
        <w:div w:id="327900606">
          <w:marLeft w:val="0"/>
          <w:marRight w:val="0"/>
          <w:marTop w:val="0"/>
          <w:marBottom w:val="0"/>
          <w:divBdr>
            <w:top w:val="none" w:sz="0" w:space="0" w:color="auto"/>
            <w:left w:val="none" w:sz="0" w:space="0" w:color="auto"/>
            <w:bottom w:val="none" w:sz="0" w:space="0" w:color="auto"/>
            <w:right w:val="none" w:sz="0" w:space="0" w:color="auto"/>
          </w:divBdr>
        </w:div>
        <w:div w:id="327900607">
          <w:marLeft w:val="0"/>
          <w:marRight w:val="0"/>
          <w:marTop w:val="0"/>
          <w:marBottom w:val="0"/>
          <w:divBdr>
            <w:top w:val="none" w:sz="0" w:space="0" w:color="auto"/>
            <w:left w:val="none" w:sz="0" w:space="0" w:color="auto"/>
            <w:bottom w:val="none" w:sz="0" w:space="0" w:color="auto"/>
            <w:right w:val="none" w:sz="0" w:space="0" w:color="auto"/>
          </w:divBdr>
        </w:div>
        <w:div w:id="327900608">
          <w:marLeft w:val="0"/>
          <w:marRight w:val="0"/>
          <w:marTop w:val="0"/>
          <w:marBottom w:val="0"/>
          <w:divBdr>
            <w:top w:val="none" w:sz="0" w:space="0" w:color="auto"/>
            <w:left w:val="none" w:sz="0" w:space="0" w:color="auto"/>
            <w:bottom w:val="none" w:sz="0" w:space="0" w:color="auto"/>
            <w:right w:val="none" w:sz="0" w:space="0" w:color="auto"/>
          </w:divBdr>
        </w:div>
        <w:div w:id="327900609">
          <w:marLeft w:val="0"/>
          <w:marRight w:val="0"/>
          <w:marTop w:val="0"/>
          <w:marBottom w:val="0"/>
          <w:divBdr>
            <w:top w:val="none" w:sz="0" w:space="0" w:color="auto"/>
            <w:left w:val="none" w:sz="0" w:space="0" w:color="auto"/>
            <w:bottom w:val="none" w:sz="0" w:space="0" w:color="auto"/>
            <w:right w:val="none" w:sz="0" w:space="0" w:color="auto"/>
          </w:divBdr>
        </w:div>
        <w:div w:id="327900610">
          <w:marLeft w:val="0"/>
          <w:marRight w:val="0"/>
          <w:marTop w:val="0"/>
          <w:marBottom w:val="0"/>
          <w:divBdr>
            <w:top w:val="none" w:sz="0" w:space="0" w:color="auto"/>
            <w:left w:val="none" w:sz="0" w:space="0" w:color="auto"/>
            <w:bottom w:val="none" w:sz="0" w:space="0" w:color="auto"/>
            <w:right w:val="none" w:sz="0" w:space="0" w:color="auto"/>
          </w:divBdr>
        </w:div>
        <w:div w:id="327900611">
          <w:marLeft w:val="0"/>
          <w:marRight w:val="0"/>
          <w:marTop w:val="0"/>
          <w:marBottom w:val="0"/>
          <w:divBdr>
            <w:top w:val="none" w:sz="0" w:space="0" w:color="auto"/>
            <w:left w:val="none" w:sz="0" w:space="0" w:color="auto"/>
            <w:bottom w:val="none" w:sz="0" w:space="0" w:color="auto"/>
            <w:right w:val="none" w:sz="0" w:space="0" w:color="auto"/>
          </w:divBdr>
        </w:div>
        <w:div w:id="327900612">
          <w:marLeft w:val="0"/>
          <w:marRight w:val="0"/>
          <w:marTop w:val="0"/>
          <w:marBottom w:val="0"/>
          <w:divBdr>
            <w:top w:val="none" w:sz="0" w:space="0" w:color="auto"/>
            <w:left w:val="none" w:sz="0" w:space="0" w:color="auto"/>
            <w:bottom w:val="none" w:sz="0" w:space="0" w:color="auto"/>
            <w:right w:val="none" w:sz="0" w:space="0" w:color="auto"/>
          </w:divBdr>
        </w:div>
        <w:div w:id="327900613">
          <w:marLeft w:val="0"/>
          <w:marRight w:val="0"/>
          <w:marTop w:val="0"/>
          <w:marBottom w:val="0"/>
          <w:divBdr>
            <w:top w:val="none" w:sz="0" w:space="0" w:color="auto"/>
            <w:left w:val="none" w:sz="0" w:space="0" w:color="auto"/>
            <w:bottom w:val="none" w:sz="0" w:space="0" w:color="auto"/>
            <w:right w:val="none" w:sz="0" w:space="0" w:color="auto"/>
          </w:divBdr>
        </w:div>
        <w:div w:id="327900614">
          <w:marLeft w:val="0"/>
          <w:marRight w:val="0"/>
          <w:marTop w:val="0"/>
          <w:marBottom w:val="0"/>
          <w:divBdr>
            <w:top w:val="none" w:sz="0" w:space="0" w:color="auto"/>
            <w:left w:val="none" w:sz="0" w:space="0" w:color="auto"/>
            <w:bottom w:val="none" w:sz="0" w:space="0" w:color="auto"/>
            <w:right w:val="none" w:sz="0" w:space="0" w:color="auto"/>
          </w:divBdr>
        </w:div>
        <w:div w:id="327900615">
          <w:marLeft w:val="0"/>
          <w:marRight w:val="0"/>
          <w:marTop w:val="0"/>
          <w:marBottom w:val="0"/>
          <w:divBdr>
            <w:top w:val="none" w:sz="0" w:space="0" w:color="auto"/>
            <w:left w:val="none" w:sz="0" w:space="0" w:color="auto"/>
            <w:bottom w:val="none" w:sz="0" w:space="0" w:color="auto"/>
            <w:right w:val="none" w:sz="0" w:space="0" w:color="auto"/>
          </w:divBdr>
        </w:div>
        <w:div w:id="327900616">
          <w:marLeft w:val="0"/>
          <w:marRight w:val="0"/>
          <w:marTop w:val="0"/>
          <w:marBottom w:val="0"/>
          <w:divBdr>
            <w:top w:val="none" w:sz="0" w:space="0" w:color="auto"/>
            <w:left w:val="none" w:sz="0" w:space="0" w:color="auto"/>
            <w:bottom w:val="none" w:sz="0" w:space="0" w:color="auto"/>
            <w:right w:val="none" w:sz="0" w:space="0" w:color="auto"/>
          </w:divBdr>
        </w:div>
        <w:div w:id="327900617">
          <w:marLeft w:val="0"/>
          <w:marRight w:val="0"/>
          <w:marTop w:val="0"/>
          <w:marBottom w:val="0"/>
          <w:divBdr>
            <w:top w:val="none" w:sz="0" w:space="0" w:color="auto"/>
            <w:left w:val="none" w:sz="0" w:space="0" w:color="auto"/>
            <w:bottom w:val="none" w:sz="0" w:space="0" w:color="auto"/>
            <w:right w:val="none" w:sz="0" w:space="0" w:color="auto"/>
          </w:divBdr>
        </w:div>
        <w:div w:id="327900618">
          <w:marLeft w:val="0"/>
          <w:marRight w:val="0"/>
          <w:marTop w:val="0"/>
          <w:marBottom w:val="0"/>
          <w:divBdr>
            <w:top w:val="none" w:sz="0" w:space="0" w:color="auto"/>
            <w:left w:val="none" w:sz="0" w:space="0" w:color="auto"/>
            <w:bottom w:val="none" w:sz="0" w:space="0" w:color="auto"/>
            <w:right w:val="none" w:sz="0" w:space="0" w:color="auto"/>
          </w:divBdr>
        </w:div>
        <w:div w:id="327900619">
          <w:marLeft w:val="0"/>
          <w:marRight w:val="0"/>
          <w:marTop w:val="0"/>
          <w:marBottom w:val="0"/>
          <w:divBdr>
            <w:top w:val="none" w:sz="0" w:space="0" w:color="auto"/>
            <w:left w:val="none" w:sz="0" w:space="0" w:color="auto"/>
            <w:bottom w:val="none" w:sz="0" w:space="0" w:color="auto"/>
            <w:right w:val="none" w:sz="0" w:space="0" w:color="auto"/>
          </w:divBdr>
        </w:div>
        <w:div w:id="327900620">
          <w:marLeft w:val="0"/>
          <w:marRight w:val="0"/>
          <w:marTop w:val="0"/>
          <w:marBottom w:val="0"/>
          <w:divBdr>
            <w:top w:val="none" w:sz="0" w:space="0" w:color="auto"/>
            <w:left w:val="none" w:sz="0" w:space="0" w:color="auto"/>
            <w:bottom w:val="none" w:sz="0" w:space="0" w:color="auto"/>
            <w:right w:val="none" w:sz="0" w:space="0" w:color="auto"/>
          </w:divBdr>
        </w:div>
        <w:div w:id="327900621">
          <w:marLeft w:val="0"/>
          <w:marRight w:val="0"/>
          <w:marTop w:val="0"/>
          <w:marBottom w:val="0"/>
          <w:divBdr>
            <w:top w:val="none" w:sz="0" w:space="0" w:color="auto"/>
            <w:left w:val="none" w:sz="0" w:space="0" w:color="auto"/>
            <w:bottom w:val="none" w:sz="0" w:space="0" w:color="auto"/>
            <w:right w:val="none" w:sz="0" w:space="0" w:color="auto"/>
          </w:divBdr>
        </w:div>
        <w:div w:id="327900622">
          <w:marLeft w:val="0"/>
          <w:marRight w:val="0"/>
          <w:marTop w:val="0"/>
          <w:marBottom w:val="0"/>
          <w:divBdr>
            <w:top w:val="none" w:sz="0" w:space="0" w:color="auto"/>
            <w:left w:val="none" w:sz="0" w:space="0" w:color="auto"/>
            <w:bottom w:val="none" w:sz="0" w:space="0" w:color="auto"/>
            <w:right w:val="none" w:sz="0" w:space="0" w:color="auto"/>
          </w:divBdr>
        </w:div>
        <w:div w:id="327900623">
          <w:marLeft w:val="0"/>
          <w:marRight w:val="0"/>
          <w:marTop w:val="0"/>
          <w:marBottom w:val="0"/>
          <w:divBdr>
            <w:top w:val="none" w:sz="0" w:space="0" w:color="auto"/>
            <w:left w:val="none" w:sz="0" w:space="0" w:color="auto"/>
            <w:bottom w:val="none" w:sz="0" w:space="0" w:color="auto"/>
            <w:right w:val="none" w:sz="0" w:space="0" w:color="auto"/>
          </w:divBdr>
        </w:div>
        <w:div w:id="327900624">
          <w:marLeft w:val="0"/>
          <w:marRight w:val="0"/>
          <w:marTop w:val="0"/>
          <w:marBottom w:val="0"/>
          <w:divBdr>
            <w:top w:val="none" w:sz="0" w:space="0" w:color="auto"/>
            <w:left w:val="none" w:sz="0" w:space="0" w:color="auto"/>
            <w:bottom w:val="none" w:sz="0" w:space="0" w:color="auto"/>
            <w:right w:val="none" w:sz="0" w:space="0" w:color="auto"/>
          </w:divBdr>
        </w:div>
        <w:div w:id="327900625">
          <w:marLeft w:val="0"/>
          <w:marRight w:val="0"/>
          <w:marTop w:val="0"/>
          <w:marBottom w:val="0"/>
          <w:divBdr>
            <w:top w:val="none" w:sz="0" w:space="0" w:color="auto"/>
            <w:left w:val="none" w:sz="0" w:space="0" w:color="auto"/>
            <w:bottom w:val="none" w:sz="0" w:space="0" w:color="auto"/>
            <w:right w:val="none" w:sz="0" w:space="0" w:color="auto"/>
          </w:divBdr>
        </w:div>
        <w:div w:id="327900626">
          <w:marLeft w:val="0"/>
          <w:marRight w:val="0"/>
          <w:marTop w:val="0"/>
          <w:marBottom w:val="0"/>
          <w:divBdr>
            <w:top w:val="none" w:sz="0" w:space="0" w:color="auto"/>
            <w:left w:val="none" w:sz="0" w:space="0" w:color="auto"/>
            <w:bottom w:val="none" w:sz="0" w:space="0" w:color="auto"/>
            <w:right w:val="none" w:sz="0" w:space="0" w:color="auto"/>
          </w:divBdr>
        </w:div>
        <w:div w:id="327900627">
          <w:marLeft w:val="0"/>
          <w:marRight w:val="0"/>
          <w:marTop w:val="0"/>
          <w:marBottom w:val="0"/>
          <w:divBdr>
            <w:top w:val="none" w:sz="0" w:space="0" w:color="auto"/>
            <w:left w:val="none" w:sz="0" w:space="0" w:color="auto"/>
            <w:bottom w:val="none" w:sz="0" w:space="0" w:color="auto"/>
            <w:right w:val="none" w:sz="0" w:space="0" w:color="auto"/>
          </w:divBdr>
        </w:div>
        <w:div w:id="327900628">
          <w:marLeft w:val="0"/>
          <w:marRight w:val="0"/>
          <w:marTop w:val="0"/>
          <w:marBottom w:val="0"/>
          <w:divBdr>
            <w:top w:val="none" w:sz="0" w:space="0" w:color="auto"/>
            <w:left w:val="none" w:sz="0" w:space="0" w:color="auto"/>
            <w:bottom w:val="none" w:sz="0" w:space="0" w:color="auto"/>
            <w:right w:val="none" w:sz="0" w:space="0" w:color="auto"/>
          </w:divBdr>
        </w:div>
        <w:div w:id="327900629">
          <w:marLeft w:val="0"/>
          <w:marRight w:val="0"/>
          <w:marTop w:val="0"/>
          <w:marBottom w:val="0"/>
          <w:divBdr>
            <w:top w:val="none" w:sz="0" w:space="0" w:color="auto"/>
            <w:left w:val="none" w:sz="0" w:space="0" w:color="auto"/>
            <w:bottom w:val="none" w:sz="0" w:space="0" w:color="auto"/>
            <w:right w:val="none" w:sz="0" w:space="0" w:color="auto"/>
          </w:divBdr>
        </w:div>
        <w:div w:id="327900630">
          <w:marLeft w:val="0"/>
          <w:marRight w:val="0"/>
          <w:marTop w:val="0"/>
          <w:marBottom w:val="0"/>
          <w:divBdr>
            <w:top w:val="none" w:sz="0" w:space="0" w:color="auto"/>
            <w:left w:val="none" w:sz="0" w:space="0" w:color="auto"/>
            <w:bottom w:val="none" w:sz="0" w:space="0" w:color="auto"/>
            <w:right w:val="none" w:sz="0" w:space="0" w:color="auto"/>
          </w:divBdr>
        </w:div>
        <w:div w:id="327900631">
          <w:marLeft w:val="0"/>
          <w:marRight w:val="0"/>
          <w:marTop w:val="0"/>
          <w:marBottom w:val="0"/>
          <w:divBdr>
            <w:top w:val="none" w:sz="0" w:space="0" w:color="auto"/>
            <w:left w:val="none" w:sz="0" w:space="0" w:color="auto"/>
            <w:bottom w:val="none" w:sz="0" w:space="0" w:color="auto"/>
            <w:right w:val="none" w:sz="0" w:space="0" w:color="auto"/>
          </w:divBdr>
        </w:div>
        <w:div w:id="327900632">
          <w:marLeft w:val="0"/>
          <w:marRight w:val="0"/>
          <w:marTop w:val="0"/>
          <w:marBottom w:val="0"/>
          <w:divBdr>
            <w:top w:val="none" w:sz="0" w:space="0" w:color="auto"/>
            <w:left w:val="none" w:sz="0" w:space="0" w:color="auto"/>
            <w:bottom w:val="none" w:sz="0" w:space="0" w:color="auto"/>
            <w:right w:val="none" w:sz="0" w:space="0" w:color="auto"/>
          </w:divBdr>
        </w:div>
        <w:div w:id="327900633">
          <w:marLeft w:val="0"/>
          <w:marRight w:val="0"/>
          <w:marTop w:val="0"/>
          <w:marBottom w:val="0"/>
          <w:divBdr>
            <w:top w:val="none" w:sz="0" w:space="0" w:color="auto"/>
            <w:left w:val="none" w:sz="0" w:space="0" w:color="auto"/>
            <w:bottom w:val="none" w:sz="0" w:space="0" w:color="auto"/>
            <w:right w:val="none" w:sz="0" w:space="0" w:color="auto"/>
          </w:divBdr>
        </w:div>
        <w:div w:id="327900634">
          <w:marLeft w:val="0"/>
          <w:marRight w:val="0"/>
          <w:marTop w:val="0"/>
          <w:marBottom w:val="0"/>
          <w:divBdr>
            <w:top w:val="none" w:sz="0" w:space="0" w:color="auto"/>
            <w:left w:val="none" w:sz="0" w:space="0" w:color="auto"/>
            <w:bottom w:val="none" w:sz="0" w:space="0" w:color="auto"/>
            <w:right w:val="none" w:sz="0" w:space="0" w:color="auto"/>
          </w:divBdr>
        </w:div>
        <w:div w:id="327900635">
          <w:marLeft w:val="0"/>
          <w:marRight w:val="0"/>
          <w:marTop w:val="0"/>
          <w:marBottom w:val="0"/>
          <w:divBdr>
            <w:top w:val="none" w:sz="0" w:space="0" w:color="auto"/>
            <w:left w:val="none" w:sz="0" w:space="0" w:color="auto"/>
            <w:bottom w:val="none" w:sz="0" w:space="0" w:color="auto"/>
            <w:right w:val="none" w:sz="0" w:space="0" w:color="auto"/>
          </w:divBdr>
        </w:div>
        <w:div w:id="327900636">
          <w:marLeft w:val="0"/>
          <w:marRight w:val="0"/>
          <w:marTop w:val="0"/>
          <w:marBottom w:val="0"/>
          <w:divBdr>
            <w:top w:val="none" w:sz="0" w:space="0" w:color="auto"/>
            <w:left w:val="none" w:sz="0" w:space="0" w:color="auto"/>
            <w:bottom w:val="none" w:sz="0" w:space="0" w:color="auto"/>
            <w:right w:val="none" w:sz="0" w:space="0" w:color="auto"/>
          </w:divBdr>
        </w:div>
        <w:div w:id="327900637">
          <w:marLeft w:val="0"/>
          <w:marRight w:val="0"/>
          <w:marTop w:val="0"/>
          <w:marBottom w:val="0"/>
          <w:divBdr>
            <w:top w:val="none" w:sz="0" w:space="0" w:color="auto"/>
            <w:left w:val="none" w:sz="0" w:space="0" w:color="auto"/>
            <w:bottom w:val="none" w:sz="0" w:space="0" w:color="auto"/>
            <w:right w:val="none" w:sz="0" w:space="0" w:color="auto"/>
          </w:divBdr>
        </w:div>
        <w:div w:id="327900638">
          <w:marLeft w:val="0"/>
          <w:marRight w:val="0"/>
          <w:marTop w:val="0"/>
          <w:marBottom w:val="0"/>
          <w:divBdr>
            <w:top w:val="none" w:sz="0" w:space="0" w:color="auto"/>
            <w:left w:val="none" w:sz="0" w:space="0" w:color="auto"/>
            <w:bottom w:val="none" w:sz="0" w:space="0" w:color="auto"/>
            <w:right w:val="none" w:sz="0" w:space="0" w:color="auto"/>
          </w:divBdr>
        </w:div>
        <w:div w:id="327900639">
          <w:marLeft w:val="0"/>
          <w:marRight w:val="0"/>
          <w:marTop w:val="0"/>
          <w:marBottom w:val="0"/>
          <w:divBdr>
            <w:top w:val="none" w:sz="0" w:space="0" w:color="auto"/>
            <w:left w:val="none" w:sz="0" w:space="0" w:color="auto"/>
            <w:bottom w:val="none" w:sz="0" w:space="0" w:color="auto"/>
            <w:right w:val="none" w:sz="0" w:space="0" w:color="auto"/>
          </w:divBdr>
        </w:div>
        <w:div w:id="327900641">
          <w:marLeft w:val="0"/>
          <w:marRight w:val="0"/>
          <w:marTop w:val="0"/>
          <w:marBottom w:val="0"/>
          <w:divBdr>
            <w:top w:val="none" w:sz="0" w:space="0" w:color="auto"/>
            <w:left w:val="none" w:sz="0" w:space="0" w:color="auto"/>
            <w:bottom w:val="none" w:sz="0" w:space="0" w:color="auto"/>
            <w:right w:val="none" w:sz="0" w:space="0" w:color="auto"/>
          </w:divBdr>
        </w:div>
        <w:div w:id="327900642">
          <w:marLeft w:val="0"/>
          <w:marRight w:val="0"/>
          <w:marTop w:val="0"/>
          <w:marBottom w:val="0"/>
          <w:divBdr>
            <w:top w:val="none" w:sz="0" w:space="0" w:color="auto"/>
            <w:left w:val="none" w:sz="0" w:space="0" w:color="auto"/>
            <w:bottom w:val="none" w:sz="0" w:space="0" w:color="auto"/>
            <w:right w:val="none" w:sz="0" w:space="0" w:color="auto"/>
          </w:divBdr>
        </w:div>
        <w:div w:id="327900643">
          <w:marLeft w:val="0"/>
          <w:marRight w:val="0"/>
          <w:marTop w:val="0"/>
          <w:marBottom w:val="0"/>
          <w:divBdr>
            <w:top w:val="none" w:sz="0" w:space="0" w:color="auto"/>
            <w:left w:val="none" w:sz="0" w:space="0" w:color="auto"/>
            <w:bottom w:val="none" w:sz="0" w:space="0" w:color="auto"/>
            <w:right w:val="none" w:sz="0" w:space="0" w:color="auto"/>
          </w:divBdr>
        </w:div>
        <w:div w:id="327900644">
          <w:marLeft w:val="0"/>
          <w:marRight w:val="0"/>
          <w:marTop w:val="0"/>
          <w:marBottom w:val="0"/>
          <w:divBdr>
            <w:top w:val="none" w:sz="0" w:space="0" w:color="auto"/>
            <w:left w:val="none" w:sz="0" w:space="0" w:color="auto"/>
            <w:bottom w:val="none" w:sz="0" w:space="0" w:color="auto"/>
            <w:right w:val="none" w:sz="0" w:space="0" w:color="auto"/>
          </w:divBdr>
        </w:div>
        <w:div w:id="327900645">
          <w:marLeft w:val="0"/>
          <w:marRight w:val="0"/>
          <w:marTop w:val="0"/>
          <w:marBottom w:val="0"/>
          <w:divBdr>
            <w:top w:val="none" w:sz="0" w:space="0" w:color="auto"/>
            <w:left w:val="none" w:sz="0" w:space="0" w:color="auto"/>
            <w:bottom w:val="none" w:sz="0" w:space="0" w:color="auto"/>
            <w:right w:val="none" w:sz="0" w:space="0" w:color="auto"/>
          </w:divBdr>
        </w:div>
        <w:div w:id="327900646">
          <w:marLeft w:val="0"/>
          <w:marRight w:val="0"/>
          <w:marTop w:val="0"/>
          <w:marBottom w:val="0"/>
          <w:divBdr>
            <w:top w:val="none" w:sz="0" w:space="0" w:color="auto"/>
            <w:left w:val="none" w:sz="0" w:space="0" w:color="auto"/>
            <w:bottom w:val="none" w:sz="0" w:space="0" w:color="auto"/>
            <w:right w:val="none" w:sz="0" w:space="0" w:color="auto"/>
          </w:divBdr>
        </w:div>
        <w:div w:id="327900647">
          <w:marLeft w:val="0"/>
          <w:marRight w:val="0"/>
          <w:marTop w:val="0"/>
          <w:marBottom w:val="0"/>
          <w:divBdr>
            <w:top w:val="none" w:sz="0" w:space="0" w:color="auto"/>
            <w:left w:val="none" w:sz="0" w:space="0" w:color="auto"/>
            <w:bottom w:val="none" w:sz="0" w:space="0" w:color="auto"/>
            <w:right w:val="none" w:sz="0" w:space="0" w:color="auto"/>
          </w:divBdr>
        </w:div>
        <w:div w:id="327900648">
          <w:marLeft w:val="0"/>
          <w:marRight w:val="0"/>
          <w:marTop w:val="0"/>
          <w:marBottom w:val="0"/>
          <w:divBdr>
            <w:top w:val="none" w:sz="0" w:space="0" w:color="auto"/>
            <w:left w:val="none" w:sz="0" w:space="0" w:color="auto"/>
            <w:bottom w:val="none" w:sz="0" w:space="0" w:color="auto"/>
            <w:right w:val="none" w:sz="0" w:space="0" w:color="auto"/>
          </w:divBdr>
        </w:div>
        <w:div w:id="327900649">
          <w:marLeft w:val="0"/>
          <w:marRight w:val="0"/>
          <w:marTop w:val="0"/>
          <w:marBottom w:val="0"/>
          <w:divBdr>
            <w:top w:val="none" w:sz="0" w:space="0" w:color="auto"/>
            <w:left w:val="none" w:sz="0" w:space="0" w:color="auto"/>
            <w:bottom w:val="none" w:sz="0" w:space="0" w:color="auto"/>
            <w:right w:val="none" w:sz="0" w:space="0" w:color="auto"/>
          </w:divBdr>
        </w:div>
        <w:div w:id="327900650">
          <w:marLeft w:val="0"/>
          <w:marRight w:val="0"/>
          <w:marTop w:val="0"/>
          <w:marBottom w:val="0"/>
          <w:divBdr>
            <w:top w:val="none" w:sz="0" w:space="0" w:color="auto"/>
            <w:left w:val="none" w:sz="0" w:space="0" w:color="auto"/>
            <w:bottom w:val="none" w:sz="0" w:space="0" w:color="auto"/>
            <w:right w:val="none" w:sz="0" w:space="0" w:color="auto"/>
          </w:divBdr>
        </w:div>
        <w:div w:id="327900651">
          <w:marLeft w:val="0"/>
          <w:marRight w:val="0"/>
          <w:marTop w:val="0"/>
          <w:marBottom w:val="0"/>
          <w:divBdr>
            <w:top w:val="none" w:sz="0" w:space="0" w:color="auto"/>
            <w:left w:val="none" w:sz="0" w:space="0" w:color="auto"/>
            <w:bottom w:val="none" w:sz="0" w:space="0" w:color="auto"/>
            <w:right w:val="none" w:sz="0" w:space="0" w:color="auto"/>
          </w:divBdr>
        </w:div>
        <w:div w:id="327900652">
          <w:marLeft w:val="0"/>
          <w:marRight w:val="0"/>
          <w:marTop w:val="0"/>
          <w:marBottom w:val="0"/>
          <w:divBdr>
            <w:top w:val="none" w:sz="0" w:space="0" w:color="auto"/>
            <w:left w:val="none" w:sz="0" w:space="0" w:color="auto"/>
            <w:bottom w:val="none" w:sz="0" w:space="0" w:color="auto"/>
            <w:right w:val="none" w:sz="0" w:space="0" w:color="auto"/>
          </w:divBdr>
        </w:div>
        <w:div w:id="327900653">
          <w:marLeft w:val="0"/>
          <w:marRight w:val="0"/>
          <w:marTop w:val="0"/>
          <w:marBottom w:val="0"/>
          <w:divBdr>
            <w:top w:val="none" w:sz="0" w:space="0" w:color="auto"/>
            <w:left w:val="none" w:sz="0" w:space="0" w:color="auto"/>
            <w:bottom w:val="none" w:sz="0" w:space="0" w:color="auto"/>
            <w:right w:val="none" w:sz="0" w:space="0" w:color="auto"/>
          </w:divBdr>
        </w:div>
        <w:div w:id="327900654">
          <w:marLeft w:val="0"/>
          <w:marRight w:val="0"/>
          <w:marTop w:val="0"/>
          <w:marBottom w:val="0"/>
          <w:divBdr>
            <w:top w:val="none" w:sz="0" w:space="0" w:color="auto"/>
            <w:left w:val="none" w:sz="0" w:space="0" w:color="auto"/>
            <w:bottom w:val="none" w:sz="0" w:space="0" w:color="auto"/>
            <w:right w:val="none" w:sz="0" w:space="0" w:color="auto"/>
          </w:divBdr>
        </w:div>
        <w:div w:id="327900655">
          <w:marLeft w:val="0"/>
          <w:marRight w:val="0"/>
          <w:marTop w:val="0"/>
          <w:marBottom w:val="0"/>
          <w:divBdr>
            <w:top w:val="none" w:sz="0" w:space="0" w:color="auto"/>
            <w:left w:val="none" w:sz="0" w:space="0" w:color="auto"/>
            <w:bottom w:val="none" w:sz="0" w:space="0" w:color="auto"/>
            <w:right w:val="none" w:sz="0" w:space="0" w:color="auto"/>
          </w:divBdr>
        </w:div>
        <w:div w:id="327900656">
          <w:marLeft w:val="0"/>
          <w:marRight w:val="0"/>
          <w:marTop w:val="0"/>
          <w:marBottom w:val="0"/>
          <w:divBdr>
            <w:top w:val="none" w:sz="0" w:space="0" w:color="auto"/>
            <w:left w:val="none" w:sz="0" w:space="0" w:color="auto"/>
            <w:bottom w:val="none" w:sz="0" w:space="0" w:color="auto"/>
            <w:right w:val="none" w:sz="0" w:space="0" w:color="auto"/>
          </w:divBdr>
        </w:div>
        <w:div w:id="327900657">
          <w:marLeft w:val="0"/>
          <w:marRight w:val="0"/>
          <w:marTop w:val="0"/>
          <w:marBottom w:val="0"/>
          <w:divBdr>
            <w:top w:val="none" w:sz="0" w:space="0" w:color="auto"/>
            <w:left w:val="none" w:sz="0" w:space="0" w:color="auto"/>
            <w:bottom w:val="none" w:sz="0" w:space="0" w:color="auto"/>
            <w:right w:val="none" w:sz="0" w:space="0" w:color="auto"/>
          </w:divBdr>
        </w:div>
        <w:div w:id="327900658">
          <w:marLeft w:val="0"/>
          <w:marRight w:val="0"/>
          <w:marTop w:val="0"/>
          <w:marBottom w:val="0"/>
          <w:divBdr>
            <w:top w:val="none" w:sz="0" w:space="0" w:color="auto"/>
            <w:left w:val="none" w:sz="0" w:space="0" w:color="auto"/>
            <w:bottom w:val="none" w:sz="0" w:space="0" w:color="auto"/>
            <w:right w:val="none" w:sz="0" w:space="0" w:color="auto"/>
          </w:divBdr>
        </w:div>
        <w:div w:id="327900659">
          <w:marLeft w:val="0"/>
          <w:marRight w:val="0"/>
          <w:marTop w:val="0"/>
          <w:marBottom w:val="0"/>
          <w:divBdr>
            <w:top w:val="none" w:sz="0" w:space="0" w:color="auto"/>
            <w:left w:val="none" w:sz="0" w:space="0" w:color="auto"/>
            <w:bottom w:val="none" w:sz="0" w:space="0" w:color="auto"/>
            <w:right w:val="none" w:sz="0" w:space="0" w:color="auto"/>
          </w:divBdr>
        </w:div>
        <w:div w:id="327900660">
          <w:marLeft w:val="0"/>
          <w:marRight w:val="0"/>
          <w:marTop w:val="0"/>
          <w:marBottom w:val="0"/>
          <w:divBdr>
            <w:top w:val="none" w:sz="0" w:space="0" w:color="auto"/>
            <w:left w:val="none" w:sz="0" w:space="0" w:color="auto"/>
            <w:bottom w:val="none" w:sz="0" w:space="0" w:color="auto"/>
            <w:right w:val="none" w:sz="0" w:space="0" w:color="auto"/>
          </w:divBdr>
        </w:div>
        <w:div w:id="327900661">
          <w:marLeft w:val="0"/>
          <w:marRight w:val="0"/>
          <w:marTop w:val="0"/>
          <w:marBottom w:val="0"/>
          <w:divBdr>
            <w:top w:val="none" w:sz="0" w:space="0" w:color="auto"/>
            <w:left w:val="none" w:sz="0" w:space="0" w:color="auto"/>
            <w:bottom w:val="none" w:sz="0" w:space="0" w:color="auto"/>
            <w:right w:val="none" w:sz="0" w:space="0" w:color="auto"/>
          </w:divBdr>
        </w:div>
        <w:div w:id="327900662">
          <w:marLeft w:val="0"/>
          <w:marRight w:val="0"/>
          <w:marTop w:val="0"/>
          <w:marBottom w:val="0"/>
          <w:divBdr>
            <w:top w:val="none" w:sz="0" w:space="0" w:color="auto"/>
            <w:left w:val="none" w:sz="0" w:space="0" w:color="auto"/>
            <w:bottom w:val="none" w:sz="0" w:space="0" w:color="auto"/>
            <w:right w:val="none" w:sz="0" w:space="0" w:color="auto"/>
          </w:divBdr>
        </w:div>
        <w:div w:id="327900663">
          <w:marLeft w:val="0"/>
          <w:marRight w:val="0"/>
          <w:marTop w:val="0"/>
          <w:marBottom w:val="0"/>
          <w:divBdr>
            <w:top w:val="none" w:sz="0" w:space="0" w:color="auto"/>
            <w:left w:val="none" w:sz="0" w:space="0" w:color="auto"/>
            <w:bottom w:val="none" w:sz="0" w:space="0" w:color="auto"/>
            <w:right w:val="none" w:sz="0" w:space="0" w:color="auto"/>
          </w:divBdr>
        </w:div>
        <w:div w:id="327900664">
          <w:marLeft w:val="0"/>
          <w:marRight w:val="0"/>
          <w:marTop w:val="0"/>
          <w:marBottom w:val="0"/>
          <w:divBdr>
            <w:top w:val="none" w:sz="0" w:space="0" w:color="auto"/>
            <w:left w:val="none" w:sz="0" w:space="0" w:color="auto"/>
            <w:bottom w:val="none" w:sz="0" w:space="0" w:color="auto"/>
            <w:right w:val="none" w:sz="0" w:space="0" w:color="auto"/>
          </w:divBdr>
        </w:div>
        <w:div w:id="327900665">
          <w:marLeft w:val="0"/>
          <w:marRight w:val="0"/>
          <w:marTop w:val="0"/>
          <w:marBottom w:val="0"/>
          <w:divBdr>
            <w:top w:val="none" w:sz="0" w:space="0" w:color="auto"/>
            <w:left w:val="none" w:sz="0" w:space="0" w:color="auto"/>
            <w:bottom w:val="none" w:sz="0" w:space="0" w:color="auto"/>
            <w:right w:val="none" w:sz="0" w:space="0" w:color="auto"/>
          </w:divBdr>
        </w:div>
        <w:div w:id="327900666">
          <w:marLeft w:val="0"/>
          <w:marRight w:val="0"/>
          <w:marTop w:val="0"/>
          <w:marBottom w:val="0"/>
          <w:divBdr>
            <w:top w:val="none" w:sz="0" w:space="0" w:color="auto"/>
            <w:left w:val="none" w:sz="0" w:space="0" w:color="auto"/>
            <w:bottom w:val="none" w:sz="0" w:space="0" w:color="auto"/>
            <w:right w:val="none" w:sz="0" w:space="0" w:color="auto"/>
          </w:divBdr>
        </w:div>
        <w:div w:id="327900667">
          <w:marLeft w:val="0"/>
          <w:marRight w:val="0"/>
          <w:marTop w:val="0"/>
          <w:marBottom w:val="0"/>
          <w:divBdr>
            <w:top w:val="none" w:sz="0" w:space="0" w:color="auto"/>
            <w:left w:val="none" w:sz="0" w:space="0" w:color="auto"/>
            <w:bottom w:val="none" w:sz="0" w:space="0" w:color="auto"/>
            <w:right w:val="none" w:sz="0" w:space="0" w:color="auto"/>
          </w:divBdr>
        </w:div>
        <w:div w:id="327900668">
          <w:marLeft w:val="0"/>
          <w:marRight w:val="0"/>
          <w:marTop w:val="0"/>
          <w:marBottom w:val="0"/>
          <w:divBdr>
            <w:top w:val="none" w:sz="0" w:space="0" w:color="auto"/>
            <w:left w:val="none" w:sz="0" w:space="0" w:color="auto"/>
            <w:bottom w:val="none" w:sz="0" w:space="0" w:color="auto"/>
            <w:right w:val="none" w:sz="0" w:space="0" w:color="auto"/>
          </w:divBdr>
        </w:div>
        <w:div w:id="327900669">
          <w:marLeft w:val="0"/>
          <w:marRight w:val="0"/>
          <w:marTop w:val="0"/>
          <w:marBottom w:val="0"/>
          <w:divBdr>
            <w:top w:val="none" w:sz="0" w:space="0" w:color="auto"/>
            <w:left w:val="none" w:sz="0" w:space="0" w:color="auto"/>
            <w:bottom w:val="none" w:sz="0" w:space="0" w:color="auto"/>
            <w:right w:val="none" w:sz="0" w:space="0" w:color="auto"/>
          </w:divBdr>
        </w:div>
        <w:div w:id="327900670">
          <w:marLeft w:val="0"/>
          <w:marRight w:val="0"/>
          <w:marTop w:val="0"/>
          <w:marBottom w:val="0"/>
          <w:divBdr>
            <w:top w:val="none" w:sz="0" w:space="0" w:color="auto"/>
            <w:left w:val="none" w:sz="0" w:space="0" w:color="auto"/>
            <w:bottom w:val="none" w:sz="0" w:space="0" w:color="auto"/>
            <w:right w:val="none" w:sz="0" w:space="0" w:color="auto"/>
          </w:divBdr>
        </w:div>
        <w:div w:id="327900671">
          <w:marLeft w:val="0"/>
          <w:marRight w:val="0"/>
          <w:marTop w:val="0"/>
          <w:marBottom w:val="0"/>
          <w:divBdr>
            <w:top w:val="none" w:sz="0" w:space="0" w:color="auto"/>
            <w:left w:val="none" w:sz="0" w:space="0" w:color="auto"/>
            <w:bottom w:val="none" w:sz="0" w:space="0" w:color="auto"/>
            <w:right w:val="none" w:sz="0" w:space="0" w:color="auto"/>
          </w:divBdr>
        </w:div>
        <w:div w:id="327900672">
          <w:marLeft w:val="0"/>
          <w:marRight w:val="0"/>
          <w:marTop w:val="0"/>
          <w:marBottom w:val="0"/>
          <w:divBdr>
            <w:top w:val="none" w:sz="0" w:space="0" w:color="auto"/>
            <w:left w:val="none" w:sz="0" w:space="0" w:color="auto"/>
            <w:bottom w:val="none" w:sz="0" w:space="0" w:color="auto"/>
            <w:right w:val="none" w:sz="0" w:space="0" w:color="auto"/>
          </w:divBdr>
        </w:div>
        <w:div w:id="327900673">
          <w:marLeft w:val="0"/>
          <w:marRight w:val="0"/>
          <w:marTop w:val="0"/>
          <w:marBottom w:val="0"/>
          <w:divBdr>
            <w:top w:val="none" w:sz="0" w:space="0" w:color="auto"/>
            <w:left w:val="none" w:sz="0" w:space="0" w:color="auto"/>
            <w:bottom w:val="none" w:sz="0" w:space="0" w:color="auto"/>
            <w:right w:val="none" w:sz="0" w:space="0" w:color="auto"/>
          </w:divBdr>
        </w:div>
        <w:div w:id="327900674">
          <w:marLeft w:val="0"/>
          <w:marRight w:val="0"/>
          <w:marTop w:val="0"/>
          <w:marBottom w:val="0"/>
          <w:divBdr>
            <w:top w:val="none" w:sz="0" w:space="0" w:color="auto"/>
            <w:left w:val="none" w:sz="0" w:space="0" w:color="auto"/>
            <w:bottom w:val="none" w:sz="0" w:space="0" w:color="auto"/>
            <w:right w:val="none" w:sz="0" w:space="0" w:color="auto"/>
          </w:divBdr>
        </w:div>
        <w:div w:id="327900675">
          <w:marLeft w:val="0"/>
          <w:marRight w:val="0"/>
          <w:marTop w:val="0"/>
          <w:marBottom w:val="0"/>
          <w:divBdr>
            <w:top w:val="none" w:sz="0" w:space="0" w:color="auto"/>
            <w:left w:val="none" w:sz="0" w:space="0" w:color="auto"/>
            <w:bottom w:val="none" w:sz="0" w:space="0" w:color="auto"/>
            <w:right w:val="none" w:sz="0" w:space="0" w:color="auto"/>
          </w:divBdr>
        </w:div>
        <w:div w:id="327900676">
          <w:marLeft w:val="0"/>
          <w:marRight w:val="0"/>
          <w:marTop w:val="0"/>
          <w:marBottom w:val="0"/>
          <w:divBdr>
            <w:top w:val="none" w:sz="0" w:space="0" w:color="auto"/>
            <w:left w:val="none" w:sz="0" w:space="0" w:color="auto"/>
            <w:bottom w:val="none" w:sz="0" w:space="0" w:color="auto"/>
            <w:right w:val="none" w:sz="0" w:space="0" w:color="auto"/>
          </w:divBdr>
        </w:div>
        <w:div w:id="327900677">
          <w:marLeft w:val="0"/>
          <w:marRight w:val="0"/>
          <w:marTop w:val="0"/>
          <w:marBottom w:val="0"/>
          <w:divBdr>
            <w:top w:val="none" w:sz="0" w:space="0" w:color="auto"/>
            <w:left w:val="none" w:sz="0" w:space="0" w:color="auto"/>
            <w:bottom w:val="none" w:sz="0" w:space="0" w:color="auto"/>
            <w:right w:val="none" w:sz="0" w:space="0" w:color="auto"/>
          </w:divBdr>
        </w:div>
        <w:div w:id="327900678">
          <w:marLeft w:val="0"/>
          <w:marRight w:val="0"/>
          <w:marTop w:val="0"/>
          <w:marBottom w:val="0"/>
          <w:divBdr>
            <w:top w:val="none" w:sz="0" w:space="0" w:color="auto"/>
            <w:left w:val="none" w:sz="0" w:space="0" w:color="auto"/>
            <w:bottom w:val="none" w:sz="0" w:space="0" w:color="auto"/>
            <w:right w:val="none" w:sz="0" w:space="0" w:color="auto"/>
          </w:divBdr>
        </w:div>
        <w:div w:id="327900679">
          <w:marLeft w:val="0"/>
          <w:marRight w:val="0"/>
          <w:marTop w:val="0"/>
          <w:marBottom w:val="0"/>
          <w:divBdr>
            <w:top w:val="none" w:sz="0" w:space="0" w:color="auto"/>
            <w:left w:val="none" w:sz="0" w:space="0" w:color="auto"/>
            <w:bottom w:val="none" w:sz="0" w:space="0" w:color="auto"/>
            <w:right w:val="none" w:sz="0" w:space="0" w:color="auto"/>
          </w:divBdr>
        </w:div>
        <w:div w:id="327900680">
          <w:marLeft w:val="0"/>
          <w:marRight w:val="0"/>
          <w:marTop w:val="0"/>
          <w:marBottom w:val="0"/>
          <w:divBdr>
            <w:top w:val="none" w:sz="0" w:space="0" w:color="auto"/>
            <w:left w:val="none" w:sz="0" w:space="0" w:color="auto"/>
            <w:bottom w:val="none" w:sz="0" w:space="0" w:color="auto"/>
            <w:right w:val="none" w:sz="0" w:space="0" w:color="auto"/>
          </w:divBdr>
        </w:div>
        <w:div w:id="327900681">
          <w:marLeft w:val="0"/>
          <w:marRight w:val="0"/>
          <w:marTop w:val="0"/>
          <w:marBottom w:val="0"/>
          <w:divBdr>
            <w:top w:val="none" w:sz="0" w:space="0" w:color="auto"/>
            <w:left w:val="none" w:sz="0" w:space="0" w:color="auto"/>
            <w:bottom w:val="none" w:sz="0" w:space="0" w:color="auto"/>
            <w:right w:val="none" w:sz="0" w:space="0" w:color="auto"/>
          </w:divBdr>
        </w:div>
        <w:div w:id="327900682">
          <w:marLeft w:val="0"/>
          <w:marRight w:val="0"/>
          <w:marTop w:val="0"/>
          <w:marBottom w:val="0"/>
          <w:divBdr>
            <w:top w:val="none" w:sz="0" w:space="0" w:color="auto"/>
            <w:left w:val="none" w:sz="0" w:space="0" w:color="auto"/>
            <w:bottom w:val="none" w:sz="0" w:space="0" w:color="auto"/>
            <w:right w:val="none" w:sz="0" w:space="0" w:color="auto"/>
          </w:divBdr>
        </w:div>
        <w:div w:id="327900683">
          <w:marLeft w:val="0"/>
          <w:marRight w:val="0"/>
          <w:marTop w:val="0"/>
          <w:marBottom w:val="0"/>
          <w:divBdr>
            <w:top w:val="none" w:sz="0" w:space="0" w:color="auto"/>
            <w:left w:val="none" w:sz="0" w:space="0" w:color="auto"/>
            <w:bottom w:val="none" w:sz="0" w:space="0" w:color="auto"/>
            <w:right w:val="none" w:sz="0" w:space="0" w:color="auto"/>
          </w:divBdr>
        </w:div>
        <w:div w:id="327900684">
          <w:marLeft w:val="0"/>
          <w:marRight w:val="0"/>
          <w:marTop w:val="0"/>
          <w:marBottom w:val="0"/>
          <w:divBdr>
            <w:top w:val="none" w:sz="0" w:space="0" w:color="auto"/>
            <w:left w:val="none" w:sz="0" w:space="0" w:color="auto"/>
            <w:bottom w:val="none" w:sz="0" w:space="0" w:color="auto"/>
            <w:right w:val="none" w:sz="0" w:space="0" w:color="auto"/>
          </w:divBdr>
        </w:div>
        <w:div w:id="327900685">
          <w:marLeft w:val="0"/>
          <w:marRight w:val="0"/>
          <w:marTop w:val="0"/>
          <w:marBottom w:val="0"/>
          <w:divBdr>
            <w:top w:val="none" w:sz="0" w:space="0" w:color="auto"/>
            <w:left w:val="none" w:sz="0" w:space="0" w:color="auto"/>
            <w:bottom w:val="none" w:sz="0" w:space="0" w:color="auto"/>
            <w:right w:val="none" w:sz="0" w:space="0" w:color="auto"/>
          </w:divBdr>
        </w:div>
        <w:div w:id="327900686">
          <w:marLeft w:val="0"/>
          <w:marRight w:val="0"/>
          <w:marTop w:val="0"/>
          <w:marBottom w:val="0"/>
          <w:divBdr>
            <w:top w:val="none" w:sz="0" w:space="0" w:color="auto"/>
            <w:left w:val="none" w:sz="0" w:space="0" w:color="auto"/>
            <w:bottom w:val="none" w:sz="0" w:space="0" w:color="auto"/>
            <w:right w:val="none" w:sz="0" w:space="0" w:color="auto"/>
          </w:divBdr>
        </w:div>
        <w:div w:id="327900687">
          <w:marLeft w:val="0"/>
          <w:marRight w:val="0"/>
          <w:marTop w:val="0"/>
          <w:marBottom w:val="0"/>
          <w:divBdr>
            <w:top w:val="none" w:sz="0" w:space="0" w:color="auto"/>
            <w:left w:val="none" w:sz="0" w:space="0" w:color="auto"/>
            <w:bottom w:val="none" w:sz="0" w:space="0" w:color="auto"/>
            <w:right w:val="none" w:sz="0" w:space="0" w:color="auto"/>
          </w:divBdr>
        </w:div>
        <w:div w:id="327900688">
          <w:marLeft w:val="0"/>
          <w:marRight w:val="0"/>
          <w:marTop w:val="0"/>
          <w:marBottom w:val="0"/>
          <w:divBdr>
            <w:top w:val="none" w:sz="0" w:space="0" w:color="auto"/>
            <w:left w:val="none" w:sz="0" w:space="0" w:color="auto"/>
            <w:bottom w:val="none" w:sz="0" w:space="0" w:color="auto"/>
            <w:right w:val="none" w:sz="0" w:space="0" w:color="auto"/>
          </w:divBdr>
        </w:div>
        <w:div w:id="327900689">
          <w:marLeft w:val="0"/>
          <w:marRight w:val="0"/>
          <w:marTop w:val="0"/>
          <w:marBottom w:val="0"/>
          <w:divBdr>
            <w:top w:val="none" w:sz="0" w:space="0" w:color="auto"/>
            <w:left w:val="none" w:sz="0" w:space="0" w:color="auto"/>
            <w:bottom w:val="none" w:sz="0" w:space="0" w:color="auto"/>
            <w:right w:val="none" w:sz="0" w:space="0" w:color="auto"/>
          </w:divBdr>
        </w:div>
        <w:div w:id="327900690">
          <w:marLeft w:val="0"/>
          <w:marRight w:val="0"/>
          <w:marTop w:val="0"/>
          <w:marBottom w:val="0"/>
          <w:divBdr>
            <w:top w:val="none" w:sz="0" w:space="0" w:color="auto"/>
            <w:left w:val="none" w:sz="0" w:space="0" w:color="auto"/>
            <w:bottom w:val="none" w:sz="0" w:space="0" w:color="auto"/>
            <w:right w:val="none" w:sz="0" w:space="0" w:color="auto"/>
          </w:divBdr>
        </w:div>
        <w:div w:id="327900691">
          <w:marLeft w:val="0"/>
          <w:marRight w:val="0"/>
          <w:marTop w:val="0"/>
          <w:marBottom w:val="0"/>
          <w:divBdr>
            <w:top w:val="none" w:sz="0" w:space="0" w:color="auto"/>
            <w:left w:val="none" w:sz="0" w:space="0" w:color="auto"/>
            <w:bottom w:val="none" w:sz="0" w:space="0" w:color="auto"/>
            <w:right w:val="none" w:sz="0" w:space="0" w:color="auto"/>
          </w:divBdr>
        </w:div>
        <w:div w:id="327900692">
          <w:marLeft w:val="0"/>
          <w:marRight w:val="0"/>
          <w:marTop w:val="0"/>
          <w:marBottom w:val="0"/>
          <w:divBdr>
            <w:top w:val="none" w:sz="0" w:space="0" w:color="auto"/>
            <w:left w:val="none" w:sz="0" w:space="0" w:color="auto"/>
            <w:bottom w:val="none" w:sz="0" w:space="0" w:color="auto"/>
            <w:right w:val="none" w:sz="0" w:space="0" w:color="auto"/>
          </w:divBdr>
        </w:div>
        <w:div w:id="327900693">
          <w:marLeft w:val="0"/>
          <w:marRight w:val="0"/>
          <w:marTop w:val="0"/>
          <w:marBottom w:val="0"/>
          <w:divBdr>
            <w:top w:val="none" w:sz="0" w:space="0" w:color="auto"/>
            <w:left w:val="none" w:sz="0" w:space="0" w:color="auto"/>
            <w:bottom w:val="none" w:sz="0" w:space="0" w:color="auto"/>
            <w:right w:val="none" w:sz="0" w:space="0" w:color="auto"/>
          </w:divBdr>
        </w:div>
        <w:div w:id="327900694">
          <w:marLeft w:val="0"/>
          <w:marRight w:val="0"/>
          <w:marTop w:val="0"/>
          <w:marBottom w:val="0"/>
          <w:divBdr>
            <w:top w:val="none" w:sz="0" w:space="0" w:color="auto"/>
            <w:left w:val="none" w:sz="0" w:space="0" w:color="auto"/>
            <w:bottom w:val="none" w:sz="0" w:space="0" w:color="auto"/>
            <w:right w:val="none" w:sz="0" w:space="0" w:color="auto"/>
          </w:divBdr>
        </w:div>
        <w:div w:id="327900695">
          <w:marLeft w:val="0"/>
          <w:marRight w:val="0"/>
          <w:marTop w:val="0"/>
          <w:marBottom w:val="0"/>
          <w:divBdr>
            <w:top w:val="none" w:sz="0" w:space="0" w:color="auto"/>
            <w:left w:val="none" w:sz="0" w:space="0" w:color="auto"/>
            <w:bottom w:val="none" w:sz="0" w:space="0" w:color="auto"/>
            <w:right w:val="none" w:sz="0" w:space="0" w:color="auto"/>
          </w:divBdr>
        </w:div>
        <w:div w:id="327900696">
          <w:marLeft w:val="0"/>
          <w:marRight w:val="0"/>
          <w:marTop w:val="0"/>
          <w:marBottom w:val="0"/>
          <w:divBdr>
            <w:top w:val="none" w:sz="0" w:space="0" w:color="auto"/>
            <w:left w:val="none" w:sz="0" w:space="0" w:color="auto"/>
            <w:bottom w:val="none" w:sz="0" w:space="0" w:color="auto"/>
            <w:right w:val="none" w:sz="0" w:space="0" w:color="auto"/>
          </w:divBdr>
        </w:div>
        <w:div w:id="327900697">
          <w:marLeft w:val="0"/>
          <w:marRight w:val="0"/>
          <w:marTop w:val="0"/>
          <w:marBottom w:val="0"/>
          <w:divBdr>
            <w:top w:val="none" w:sz="0" w:space="0" w:color="auto"/>
            <w:left w:val="none" w:sz="0" w:space="0" w:color="auto"/>
            <w:bottom w:val="none" w:sz="0" w:space="0" w:color="auto"/>
            <w:right w:val="none" w:sz="0" w:space="0" w:color="auto"/>
          </w:divBdr>
        </w:div>
        <w:div w:id="327900698">
          <w:marLeft w:val="0"/>
          <w:marRight w:val="0"/>
          <w:marTop w:val="0"/>
          <w:marBottom w:val="0"/>
          <w:divBdr>
            <w:top w:val="none" w:sz="0" w:space="0" w:color="auto"/>
            <w:left w:val="none" w:sz="0" w:space="0" w:color="auto"/>
            <w:bottom w:val="none" w:sz="0" w:space="0" w:color="auto"/>
            <w:right w:val="none" w:sz="0" w:space="0" w:color="auto"/>
          </w:divBdr>
        </w:div>
        <w:div w:id="327900699">
          <w:marLeft w:val="0"/>
          <w:marRight w:val="0"/>
          <w:marTop w:val="0"/>
          <w:marBottom w:val="0"/>
          <w:divBdr>
            <w:top w:val="none" w:sz="0" w:space="0" w:color="auto"/>
            <w:left w:val="none" w:sz="0" w:space="0" w:color="auto"/>
            <w:bottom w:val="none" w:sz="0" w:space="0" w:color="auto"/>
            <w:right w:val="none" w:sz="0" w:space="0" w:color="auto"/>
          </w:divBdr>
        </w:div>
        <w:div w:id="327900700">
          <w:marLeft w:val="0"/>
          <w:marRight w:val="0"/>
          <w:marTop w:val="0"/>
          <w:marBottom w:val="0"/>
          <w:divBdr>
            <w:top w:val="none" w:sz="0" w:space="0" w:color="auto"/>
            <w:left w:val="none" w:sz="0" w:space="0" w:color="auto"/>
            <w:bottom w:val="none" w:sz="0" w:space="0" w:color="auto"/>
            <w:right w:val="none" w:sz="0" w:space="0" w:color="auto"/>
          </w:divBdr>
        </w:div>
        <w:div w:id="327900701">
          <w:marLeft w:val="0"/>
          <w:marRight w:val="0"/>
          <w:marTop w:val="0"/>
          <w:marBottom w:val="0"/>
          <w:divBdr>
            <w:top w:val="none" w:sz="0" w:space="0" w:color="auto"/>
            <w:left w:val="none" w:sz="0" w:space="0" w:color="auto"/>
            <w:bottom w:val="none" w:sz="0" w:space="0" w:color="auto"/>
            <w:right w:val="none" w:sz="0" w:space="0" w:color="auto"/>
          </w:divBdr>
        </w:div>
        <w:div w:id="327900702">
          <w:marLeft w:val="0"/>
          <w:marRight w:val="0"/>
          <w:marTop w:val="0"/>
          <w:marBottom w:val="0"/>
          <w:divBdr>
            <w:top w:val="none" w:sz="0" w:space="0" w:color="auto"/>
            <w:left w:val="none" w:sz="0" w:space="0" w:color="auto"/>
            <w:bottom w:val="none" w:sz="0" w:space="0" w:color="auto"/>
            <w:right w:val="none" w:sz="0" w:space="0" w:color="auto"/>
          </w:divBdr>
        </w:div>
        <w:div w:id="327900703">
          <w:marLeft w:val="0"/>
          <w:marRight w:val="0"/>
          <w:marTop w:val="0"/>
          <w:marBottom w:val="0"/>
          <w:divBdr>
            <w:top w:val="none" w:sz="0" w:space="0" w:color="auto"/>
            <w:left w:val="none" w:sz="0" w:space="0" w:color="auto"/>
            <w:bottom w:val="none" w:sz="0" w:space="0" w:color="auto"/>
            <w:right w:val="none" w:sz="0" w:space="0" w:color="auto"/>
          </w:divBdr>
        </w:div>
        <w:div w:id="327900704">
          <w:marLeft w:val="0"/>
          <w:marRight w:val="0"/>
          <w:marTop w:val="0"/>
          <w:marBottom w:val="0"/>
          <w:divBdr>
            <w:top w:val="none" w:sz="0" w:space="0" w:color="auto"/>
            <w:left w:val="none" w:sz="0" w:space="0" w:color="auto"/>
            <w:bottom w:val="none" w:sz="0" w:space="0" w:color="auto"/>
            <w:right w:val="none" w:sz="0" w:space="0" w:color="auto"/>
          </w:divBdr>
        </w:div>
        <w:div w:id="327900705">
          <w:marLeft w:val="0"/>
          <w:marRight w:val="0"/>
          <w:marTop w:val="0"/>
          <w:marBottom w:val="0"/>
          <w:divBdr>
            <w:top w:val="none" w:sz="0" w:space="0" w:color="auto"/>
            <w:left w:val="none" w:sz="0" w:space="0" w:color="auto"/>
            <w:bottom w:val="none" w:sz="0" w:space="0" w:color="auto"/>
            <w:right w:val="none" w:sz="0" w:space="0" w:color="auto"/>
          </w:divBdr>
        </w:div>
        <w:div w:id="327900706">
          <w:marLeft w:val="0"/>
          <w:marRight w:val="0"/>
          <w:marTop w:val="0"/>
          <w:marBottom w:val="0"/>
          <w:divBdr>
            <w:top w:val="none" w:sz="0" w:space="0" w:color="auto"/>
            <w:left w:val="none" w:sz="0" w:space="0" w:color="auto"/>
            <w:bottom w:val="none" w:sz="0" w:space="0" w:color="auto"/>
            <w:right w:val="none" w:sz="0" w:space="0" w:color="auto"/>
          </w:divBdr>
        </w:div>
        <w:div w:id="327900707">
          <w:marLeft w:val="0"/>
          <w:marRight w:val="0"/>
          <w:marTop w:val="0"/>
          <w:marBottom w:val="0"/>
          <w:divBdr>
            <w:top w:val="none" w:sz="0" w:space="0" w:color="auto"/>
            <w:left w:val="none" w:sz="0" w:space="0" w:color="auto"/>
            <w:bottom w:val="none" w:sz="0" w:space="0" w:color="auto"/>
            <w:right w:val="none" w:sz="0" w:space="0" w:color="auto"/>
          </w:divBdr>
        </w:div>
        <w:div w:id="327900708">
          <w:marLeft w:val="0"/>
          <w:marRight w:val="0"/>
          <w:marTop w:val="0"/>
          <w:marBottom w:val="0"/>
          <w:divBdr>
            <w:top w:val="none" w:sz="0" w:space="0" w:color="auto"/>
            <w:left w:val="none" w:sz="0" w:space="0" w:color="auto"/>
            <w:bottom w:val="none" w:sz="0" w:space="0" w:color="auto"/>
            <w:right w:val="none" w:sz="0" w:space="0" w:color="auto"/>
          </w:divBdr>
        </w:div>
        <w:div w:id="327900709">
          <w:marLeft w:val="0"/>
          <w:marRight w:val="0"/>
          <w:marTop w:val="0"/>
          <w:marBottom w:val="0"/>
          <w:divBdr>
            <w:top w:val="none" w:sz="0" w:space="0" w:color="auto"/>
            <w:left w:val="none" w:sz="0" w:space="0" w:color="auto"/>
            <w:bottom w:val="none" w:sz="0" w:space="0" w:color="auto"/>
            <w:right w:val="none" w:sz="0" w:space="0" w:color="auto"/>
          </w:divBdr>
        </w:div>
        <w:div w:id="327900710">
          <w:marLeft w:val="0"/>
          <w:marRight w:val="0"/>
          <w:marTop w:val="0"/>
          <w:marBottom w:val="0"/>
          <w:divBdr>
            <w:top w:val="none" w:sz="0" w:space="0" w:color="auto"/>
            <w:left w:val="none" w:sz="0" w:space="0" w:color="auto"/>
            <w:bottom w:val="none" w:sz="0" w:space="0" w:color="auto"/>
            <w:right w:val="none" w:sz="0" w:space="0" w:color="auto"/>
          </w:divBdr>
        </w:div>
        <w:div w:id="327900711">
          <w:marLeft w:val="0"/>
          <w:marRight w:val="0"/>
          <w:marTop w:val="0"/>
          <w:marBottom w:val="0"/>
          <w:divBdr>
            <w:top w:val="none" w:sz="0" w:space="0" w:color="auto"/>
            <w:left w:val="none" w:sz="0" w:space="0" w:color="auto"/>
            <w:bottom w:val="none" w:sz="0" w:space="0" w:color="auto"/>
            <w:right w:val="none" w:sz="0" w:space="0" w:color="auto"/>
          </w:divBdr>
        </w:div>
        <w:div w:id="327900712">
          <w:marLeft w:val="0"/>
          <w:marRight w:val="0"/>
          <w:marTop w:val="0"/>
          <w:marBottom w:val="0"/>
          <w:divBdr>
            <w:top w:val="none" w:sz="0" w:space="0" w:color="auto"/>
            <w:left w:val="none" w:sz="0" w:space="0" w:color="auto"/>
            <w:bottom w:val="none" w:sz="0" w:space="0" w:color="auto"/>
            <w:right w:val="none" w:sz="0" w:space="0" w:color="auto"/>
          </w:divBdr>
        </w:div>
        <w:div w:id="327900713">
          <w:marLeft w:val="0"/>
          <w:marRight w:val="0"/>
          <w:marTop w:val="0"/>
          <w:marBottom w:val="0"/>
          <w:divBdr>
            <w:top w:val="none" w:sz="0" w:space="0" w:color="auto"/>
            <w:left w:val="none" w:sz="0" w:space="0" w:color="auto"/>
            <w:bottom w:val="none" w:sz="0" w:space="0" w:color="auto"/>
            <w:right w:val="none" w:sz="0" w:space="0" w:color="auto"/>
          </w:divBdr>
        </w:div>
        <w:div w:id="327900714">
          <w:marLeft w:val="0"/>
          <w:marRight w:val="0"/>
          <w:marTop w:val="0"/>
          <w:marBottom w:val="0"/>
          <w:divBdr>
            <w:top w:val="none" w:sz="0" w:space="0" w:color="auto"/>
            <w:left w:val="none" w:sz="0" w:space="0" w:color="auto"/>
            <w:bottom w:val="none" w:sz="0" w:space="0" w:color="auto"/>
            <w:right w:val="none" w:sz="0" w:space="0" w:color="auto"/>
          </w:divBdr>
        </w:div>
        <w:div w:id="327900715">
          <w:marLeft w:val="0"/>
          <w:marRight w:val="0"/>
          <w:marTop w:val="0"/>
          <w:marBottom w:val="0"/>
          <w:divBdr>
            <w:top w:val="none" w:sz="0" w:space="0" w:color="auto"/>
            <w:left w:val="none" w:sz="0" w:space="0" w:color="auto"/>
            <w:bottom w:val="none" w:sz="0" w:space="0" w:color="auto"/>
            <w:right w:val="none" w:sz="0" w:space="0" w:color="auto"/>
          </w:divBdr>
        </w:div>
        <w:div w:id="327900716">
          <w:marLeft w:val="0"/>
          <w:marRight w:val="0"/>
          <w:marTop w:val="0"/>
          <w:marBottom w:val="0"/>
          <w:divBdr>
            <w:top w:val="none" w:sz="0" w:space="0" w:color="auto"/>
            <w:left w:val="none" w:sz="0" w:space="0" w:color="auto"/>
            <w:bottom w:val="none" w:sz="0" w:space="0" w:color="auto"/>
            <w:right w:val="none" w:sz="0" w:space="0" w:color="auto"/>
          </w:divBdr>
        </w:div>
        <w:div w:id="327900717">
          <w:marLeft w:val="0"/>
          <w:marRight w:val="0"/>
          <w:marTop w:val="0"/>
          <w:marBottom w:val="0"/>
          <w:divBdr>
            <w:top w:val="none" w:sz="0" w:space="0" w:color="auto"/>
            <w:left w:val="none" w:sz="0" w:space="0" w:color="auto"/>
            <w:bottom w:val="none" w:sz="0" w:space="0" w:color="auto"/>
            <w:right w:val="none" w:sz="0" w:space="0" w:color="auto"/>
          </w:divBdr>
        </w:div>
        <w:div w:id="327900718">
          <w:marLeft w:val="0"/>
          <w:marRight w:val="0"/>
          <w:marTop w:val="0"/>
          <w:marBottom w:val="0"/>
          <w:divBdr>
            <w:top w:val="none" w:sz="0" w:space="0" w:color="auto"/>
            <w:left w:val="none" w:sz="0" w:space="0" w:color="auto"/>
            <w:bottom w:val="none" w:sz="0" w:space="0" w:color="auto"/>
            <w:right w:val="none" w:sz="0" w:space="0" w:color="auto"/>
          </w:divBdr>
        </w:div>
        <w:div w:id="327900719">
          <w:marLeft w:val="0"/>
          <w:marRight w:val="0"/>
          <w:marTop w:val="0"/>
          <w:marBottom w:val="0"/>
          <w:divBdr>
            <w:top w:val="none" w:sz="0" w:space="0" w:color="auto"/>
            <w:left w:val="none" w:sz="0" w:space="0" w:color="auto"/>
            <w:bottom w:val="none" w:sz="0" w:space="0" w:color="auto"/>
            <w:right w:val="none" w:sz="0" w:space="0" w:color="auto"/>
          </w:divBdr>
        </w:div>
        <w:div w:id="327900720">
          <w:marLeft w:val="0"/>
          <w:marRight w:val="0"/>
          <w:marTop w:val="0"/>
          <w:marBottom w:val="0"/>
          <w:divBdr>
            <w:top w:val="none" w:sz="0" w:space="0" w:color="auto"/>
            <w:left w:val="none" w:sz="0" w:space="0" w:color="auto"/>
            <w:bottom w:val="none" w:sz="0" w:space="0" w:color="auto"/>
            <w:right w:val="none" w:sz="0" w:space="0" w:color="auto"/>
          </w:divBdr>
        </w:div>
        <w:div w:id="327900721">
          <w:marLeft w:val="0"/>
          <w:marRight w:val="0"/>
          <w:marTop w:val="0"/>
          <w:marBottom w:val="0"/>
          <w:divBdr>
            <w:top w:val="none" w:sz="0" w:space="0" w:color="auto"/>
            <w:left w:val="none" w:sz="0" w:space="0" w:color="auto"/>
            <w:bottom w:val="none" w:sz="0" w:space="0" w:color="auto"/>
            <w:right w:val="none" w:sz="0" w:space="0" w:color="auto"/>
          </w:divBdr>
        </w:div>
        <w:div w:id="327900722">
          <w:marLeft w:val="0"/>
          <w:marRight w:val="0"/>
          <w:marTop w:val="0"/>
          <w:marBottom w:val="0"/>
          <w:divBdr>
            <w:top w:val="none" w:sz="0" w:space="0" w:color="auto"/>
            <w:left w:val="none" w:sz="0" w:space="0" w:color="auto"/>
            <w:bottom w:val="none" w:sz="0" w:space="0" w:color="auto"/>
            <w:right w:val="none" w:sz="0" w:space="0" w:color="auto"/>
          </w:divBdr>
        </w:div>
        <w:div w:id="327900723">
          <w:marLeft w:val="0"/>
          <w:marRight w:val="0"/>
          <w:marTop w:val="0"/>
          <w:marBottom w:val="0"/>
          <w:divBdr>
            <w:top w:val="none" w:sz="0" w:space="0" w:color="auto"/>
            <w:left w:val="none" w:sz="0" w:space="0" w:color="auto"/>
            <w:bottom w:val="none" w:sz="0" w:space="0" w:color="auto"/>
            <w:right w:val="none" w:sz="0" w:space="0" w:color="auto"/>
          </w:divBdr>
        </w:div>
        <w:div w:id="327900724">
          <w:marLeft w:val="0"/>
          <w:marRight w:val="0"/>
          <w:marTop w:val="0"/>
          <w:marBottom w:val="0"/>
          <w:divBdr>
            <w:top w:val="none" w:sz="0" w:space="0" w:color="auto"/>
            <w:left w:val="none" w:sz="0" w:space="0" w:color="auto"/>
            <w:bottom w:val="none" w:sz="0" w:space="0" w:color="auto"/>
            <w:right w:val="none" w:sz="0" w:space="0" w:color="auto"/>
          </w:divBdr>
        </w:div>
        <w:div w:id="327900725">
          <w:marLeft w:val="0"/>
          <w:marRight w:val="0"/>
          <w:marTop w:val="0"/>
          <w:marBottom w:val="0"/>
          <w:divBdr>
            <w:top w:val="none" w:sz="0" w:space="0" w:color="auto"/>
            <w:left w:val="none" w:sz="0" w:space="0" w:color="auto"/>
            <w:bottom w:val="none" w:sz="0" w:space="0" w:color="auto"/>
            <w:right w:val="none" w:sz="0" w:space="0" w:color="auto"/>
          </w:divBdr>
        </w:div>
        <w:div w:id="327900726">
          <w:marLeft w:val="0"/>
          <w:marRight w:val="0"/>
          <w:marTop w:val="0"/>
          <w:marBottom w:val="0"/>
          <w:divBdr>
            <w:top w:val="none" w:sz="0" w:space="0" w:color="auto"/>
            <w:left w:val="none" w:sz="0" w:space="0" w:color="auto"/>
            <w:bottom w:val="none" w:sz="0" w:space="0" w:color="auto"/>
            <w:right w:val="none" w:sz="0" w:space="0" w:color="auto"/>
          </w:divBdr>
        </w:div>
        <w:div w:id="327900727">
          <w:marLeft w:val="0"/>
          <w:marRight w:val="0"/>
          <w:marTop w:val="0"/>
          <w:marBottom w:val="0"/>
          <w:divBdr>
            <w:top w:val="none" w:sz="0" w:space="0" w:color="auto"/>
            <w:left w:val="none" w:sz="0" w:space="0" w:color="auto"/>
            <w:bottom w:val="none" w:sz="0" w:space="0" w:color="auto"/>
            <w:right w:val="none" w:sz="0" w:space="0" w:color="auto"/>
          </w:divBdr>
        </w:div>
        <w:div w:id="327900728">
          <w:marLeft w:val="0"/>
          <w:marRight w:val="0"/>
          <w:marTop w:val="0"/>
          <w:marBottom w:val="0"/>
          <w:divBdr>
            <w:top w:val="none" w:sz="0" w:space="0" w:color="auto"/>
            <w:left w:val="none" w:sz="0" w:space="0" w:color="auto"/>
            <w:bottom w:val="none" w:sz="0" w:space="0" w:color="auto"/>
            <w:right w:val="none" w:sz="0" w:space="0" w:color="auto"/>
          </w:divBdr>
        </w:div>
        <w:div w:id="327900729">
          <w:marLeft w:val="0"/>
          <w:marRight w:val="0"/>
          <w:marTop w:val="0"/>
          <w:marBottom w:val="0"/>
          <w:divBdr>
            <w:top w:val="none" w:sz="0" w:space="0" w:color="auto"/>
            <w:left w:val="none" w:sz="0" w:space="0" w:color="auto"/>
            <w:bottom w:val="none" w:sz="0" w:space="0" w:color="auto"/>
            <w:right w:val="none" w:sz="0" w:space="0" w:color="auto"/>
          </w:divBdr>
        </w:div>
        <w:div w:id="327900730">
          <w:marLeft w:val="0"/>
          <w:marRight w:val="0"/>
          <w:marTop w:val="0"/>
          <w:marBottom w:val="0"/>
          <w:divBdr>
            <w:top w:val="none" w:sz="0" w:space="0" w:color="auto"/>
            <w:left w:val="none" w:sz="0" w:space="0" w:color="auto"/>
            <w:bottom w:val="none" w:sz="0" w:space="0" w:color="auto"/>
            <w:right w:val="none" w:sz="0" w:space="0" w:color="auto"/>
          </w:divBdr>
        </w:div>
        <w:div w:id="327900731">
          <w:marLeft w:val="0"/>
          <w:marRight w:val="0"/>
          <w:marTop w:val="0"/>
          <w:marBottom w:val="0"/>
          <w:divBdr>
            <w:top w:val="none" w:sz="0" w:space="0" w:color="auto"/>
            <w:left w:val="none" w:sz="0" w:space="0" w:color="auto"/>
            <w:bottom w:val="none" w:sz="0" w:space="0" w:color="auto"/>
            <w:right w:val="none" w:sz="0" w:space="0" w:color="auto"/>
          </w:divBdr>
        </w:div>
        <w:div w:id="327900732">
          <w:marLeft w:val="0"/>
          <w:marRight w:val="0"/>
          <w:marTop w:val="0"/>
          <w:marBottom w:val="0"/>
          <w:divBdr>
            <w:top w:val="none" w:sz="0" w:space="0" w:color="auto"/>
            <w:left w:val="none" w:sz="0" w:space="0" w:color="auto"/>
            <w:bottom w:val="none" w:sz="0" w:space="0" w:color="auto"/>
            <w:right w:val="none" w:sz="0" w:space="0" w:color="auto"/>
          </w:divBdr>
        </w:div>
        <w:div w:id="327900733">
          <w:marLeft w:val="0"/>
          <w:marRight w:val="0"/>
          <w:marTop w:val="0"/>
          <w:marBottom w:val="0"/>
          <w:divBdr>
            <w:top w:val="none" w:sz="0" w:space="0" w:color="auto"/>
            <w:left w:val="none" w:sz="0" w:space="0" w:color="auto"/>
            <w:bottom w:val="none" w:sz="0" w:space="0" w:color="auto"/>
            <w:right w:val="none" w:sz="0" w:space="0" w:color="auto"/>
          </w:divBdr>
        </w:div>
        <w:div w:id="327900734">
          <w:marLeft w:val="0"/>
          <w:marRight w:val="0"/>
          <w:marTop w:val="0"/>
          <w:marBottom w:val="0"/>
          <w:divBdr>
            <w:top w:val="none" w:sz="0" w:space="0" w:color="auto"/>
            <w:left w:val="none" w:sz="0" w:space="0" w:color="auto"/>
            <w:bottom w:val="none" w:sz="0" w:space="0" w:color="auto"/>
            <w:right w:val="none" w:sz="0" w:space="0" w:color="auto"/>
          </w:divBdr>
        </w:div>
        <w:div w:id="327900735">
          <w:marLeft w:val="0"/>
          <w:marRight w:val="0"/>
          <w:marTop w:val="0"/>
          <w:marBottom w:val="0"/>
          <w:divBdr>
            <w:top w:val="none" w:sz="0" w:space="0" w:color="auto"/>
            <w:left w:val="none" w:sz="0" w:space="0" w:color="auto"/>
            <w:bottom w:val="none" w:sz="0" w:space="0" w:color="auto"/>
            <w:right w:val="none" w:sz="0" w:space="0" w:color="auto"/>
          </w:divBdr>
        </w:div>
        <w:div w:id="327900736">
          <w:marLeft w:val="0"/>
          <w:marRight w:val="0"/>
          <w:marTop w:val="0"/>
          <w:marBottom w:val="0"/>
          <w:divBdr>
            <w:top w:val="none" w:sz="0" w:space="0" w:color="auto"/>
            <w:left w:val="none" w:sz="0" w:space="0" w:color="auto"/>
            <w:bottom w:val="none" w:sz="0" w:space="0" w:color="auto"/>
            <w:right w:val="none" w:sz="0" w:space="0" w:color="auto"/>
          </w:divBdr>
        </w:div>
        <w:div w:id="327900737">
          <w:marLeft w:val="0"/>
          <w:marRight w:val="0"/>
          <w:marTop w:val="0"/>
          <w:marBottom w:val="0"/>
          <w:divBdr>
            <w:top w:val="none" w:sz="0" w:space="0" w:color="auto"/>
            <w:left w:val="none" w:sz="0" w:space="0" w:color="auto"/>
            <w:bottom w:val="none" w:sz="0" w:space="0" w:color="auto"/>
            <w:right w:val="none" w:sz="0" w:space="0" w:color="auto"/>
          </w:divBdr>
        </w:div>
        <w:div w:id="327900738">
          <w:marLeft w:val="0"/>
          <w:marRight w:val="0"/>
          <w:marTop w:val="0"/>
          <w:marBottom w:val="0"/>
          <w:divBdr>
            <w:top w:val="none" w:sz="0" w:space="0" w:color="auto"/>
            <w:left w:val="none" w:sz="0" w:space="0" w:color="auto"/>
            <w:bottom w:val="none" w:sz="0" w:space="0" w:color="auto"/>
            <w:right w:val="none" w:sz="0" w:space="0" w:color="auto"/>
          </w:divBdr>
        </w:div>
        <w:div w:id="327900739">
          <w:marLeft w:val="0"/>
          <w:marRight w:val="0"/>
          <w:marTop w:val="0"/>
          <w:marBottom w:val="0"/>
          <w:divBdr>
            <w:top w:val="none" w:sz="0" w:space="0" w:color="auto"/>
            <w:left w:val="none" w:sz="0" w:space="0" w:color="auto"/>
            <w:bottom w:val="none" w:sz="0" w:space="0" w:color="auto"/>
            <w:right w:val="none" w:sz="0" w:space="0" w:color="auto"/>
          </w:divBdr>
        </w:div>
        <w:div w:id="327900740">
          <w:marLeft w:val="0"/>
          <w:marRight w:val="0"/>
          <w:marTop w:val="0"/>
          <w:marBottom w:val="0"/>
          <w:divBdr>
            <w:top w:val="none" w:sz="0" w:space="0" w:color="auto"/>
            <w:left w:val="none" w:sz="0" w:space="0" w:color="auto"/>
            <w:bottom w:val="none" w:sz="0" w:space="0" w:color="auto"/>
            <w:right w:val="none" w:sz="0" w:space="0" w:color="auto"/>
          </w:divBdr>
        </w:div>
        <w:div w:id="327900741">
          <w:marLeft w:val="0"/>
          <w:marRight w:val="0"/>
          <w:marTop w:val="0"/>
          <w:marBottom w:val="0"/>
          <w:divBdr>
            <w:top w:val="none" w:sz="0" w:space="0" w:color="auto"/>
            <w:left w:val="none" w:sz="0" w:space="0" w:color="auto"/>
            <w:bottom w:val="none" w:sz="0" w:space="0" w:color="auto"/>
            <w:right w:val="none" w:sz="0" w:space="0" w:color="auto"/>
          </w:divBdr>
        </w:div>
        <w:div w:id="327900742">
          <w:marLeft w:val="0"/>
          <w:marRight w:val="0"/>
          <w:marTop w:val="0"/>
          <w:marBottom w:val="0"/>
          <w:divBdr>
            <w:top w:val="none" w:sz="0" w:space="0" w:color="auto"/>
            <w:left w:val="none" w:sz="0" w:space="0" w:color="auto"/>
            <w:bottom w:val="none" w:sz="0" w:space="0" w:color="auto"/>
            <w:right w:val="none" w:sz="0" w:space="0" w:color="auto"/>
          </w:divBdr>
        </w:div>
        <w:div w:id="327900743">
          <w:marLeft w:val="0"/>
          <w:marRight w:val="0"/>
          <w:marTop w:val="0"/>
          <w:marBottom w:val="0"/>
          <w:divBdr>
            <w:top w:val="none" w:sz="0" w:space="0" w:color="auto"/>
            <w:left w:val="none" w:sz="0" w:space="0" w:color="auto"/>
            <w:bottom w:val="none" w:sz="0" w:space="0" w:color="auto"/>
            <w:right w:val="none" w:sz="0" w:space="0" w:color="auto"/>
          </w:divBdr>
        </w:div>
        <w:div w:id="327900744">
          <w:marLeft w:val="0"/>
          <w:marRight w:val="0"/>
          <w:marTop w:val="0"/>
          <w:marBottom w:val="0"/>
          <w:divBdr>
            <w:top w:val="none" w:sz="0" w:space="0" w:color="auto"/>
            <w:left w:val="none" w:sz="0" w:space="0" w:color="auto"/>
            <w:bottom w:val="none" w:sz="0" w:space="0" w:color="auto"/>
            <w:right w:val="none" w:sz="0" w:space="0" w:color="auto"/>
          </w:divBdr>
        </w:div>
        <w:div w:id="327900745">
          <w:marLeft w:val="0"/>
          <w:marRight w:val="0"/>
          <w:marTop w:val="0"/>
          <w:marBottom w:val="0"/>
          <w:divBdr>
            <w:top w:val="none" w:sz="0" w:space="0" w:color="auto"/>
            <w:left w:val="none" w:sz="0" w:space="0" w:color="auto"/>
            <w:bottom w:val="none" w:sz="0" w:space="0" w:color="auto"/>
            <w:right w:val="none" w:sz="0" w:space="0" w:color="auto"/>
          </w:divBdr>
        </w:div>
        <w:div w:id="327900746">
          <w:marLeft w:val="0"/>
          <w:marRight w:val="0"/>
          <w:marTop w:val="0"/>
          <w:marBottom w:val="0"/>
          <w:divBdr>
            <w:top w:val="none" w:sz="0" w:space="0" w:color="auto"/>
            <w:left w:val="none" w:sz="0" w:space="0" w:color="auto"/>
            <w:bottom w:val="none" w:sz="0" w:space="0" w:color="auto"/>
            <w:right w:val="none" w:sz="0" w:space="0" w:color="auto"/>
          </w:divBdr>
        </w:div>
        <w:div w:id="327900747">
          <w:marLeft w:val="0"/>
          <w:marRight w:val="0"/>
          <w:marTop w:val="0"/>
          <w:marBottom w:val="0"/>
          <w:divBdr>
            <w:top w:val="none" w:sz="0" w:space="0" w:color="auto"/>
            <w:left w:val="none" w:sz="0" w:space="0" w:color="auto"/>
            <w:bottom w:val="none" w:sz="0" w:space="0" w:color="auto"/>
            <w:right w:val="none" w:sz="0" w:space="0" w:color="auto"/>
          </w:divBdr>
        </w:div>
        <w:div w:id="327900748">
          <w:marLeft w:val="0"/>
          <w:marRight w:val="0"/>
          <w:marTop w:val="0"/>
          <w:marBottom w:val="0"/>
          <w:divBdr>
            <w:top w:val="none" w:sz="0" w:space="0" w:color="auto"/>
            <w:left w:val="none" w:sz="0" w:space="0" w:color="auto"/>
            <w:bottom w:val="none" w:sz="0" w:space="0" w:color="auto"/>
            <w:right w:val="none" w:sz="0" w:space="0" w:color="auto"/>
          </w:divBdr>
        </w:div>
        <w:div w:id="327900749">
          <w:marLeft w:val="0"/>
          <w:marRight w:val="0"/>
          <w:marTop w:val="0"/>
          <w:marBottom w:val="0"/>
          <w:divBdr>
            <w:top w:val="none" w:sz="0" w:space="0" w:color="auto"/>
            <w:left w:val="none" w:sz="0" w:space="0" w:color="auto"/>
            <w:bottom w:val="none" w:sz="0" w:space="0" w:color="auto"/>
            <w:right w:val="none" w:sz="0" w:space="0" w:color="auto"/>
          </w:divBdr>
        </w:div>
        <w:div w:id="327900750">
          <w:marLeft w:val="0"/>
          <w:marRight w:val="0"/>
          <w:marTop w:val="0"/>
          <w:marBottom w:val="0"/>
          <w:divBdr>
            <w:top w:val="none" w:sz="0" w:space="0" w:color="auto"/>
            <w:left w:val="none" w:sz="0" w:space="0" w:color="auto"/>
            <w:bottom w:val="none" w:sz="0" w:space="0" w:color="auto"/>
            <w:right w:val="none" w:sz="0" w:space="0" w:color="auto"/>
          </w:divBdr>
        </w:div>
        <w:div w:id="327900751">
          <w:marLeft w:val="0"/>
          <w:marRight w:val="0"/>
          <w:marTop w:val="0"/>
          <w:marBottom w:val="0"/>
          <w:divBdr>
            <w:top w:val="none" w:sz="0" w:space="0" w:color="auto"/>
            <w:left w:val="none" w:sz="0" w:space="0" w:color="auto"/>
            <w:bottom w:val="none" w:sz="0" w:space="0" w:color="auto"/>
            <w:right w:val="none" w:sz="0" w:space="0" w:color="auto"/>
          </w:divBdr>
        </w:div>
        <w:div w:id="327900752">
          <w:marLeft w:val="0"/>
          <w:marRight w:val="0"/>
          <w:marTop w:val="0"/>
          <w:marBottom w:val="0"/>
          <w:divBdr>
            <w:top w:val="none" w:sz="0" w:space="0" w:color="auto"/>
            <w:left w:val="none" w:sz="0" w:space="0" w:color="auto"/>
            <w:bottom w:val="none" w:sz="0" w:space="0" w:color="auto"/>
            <w:right w:val="none" w:sz="0" w:space="0" w:color="auto"/>
          </w:divBdr>
        </w:div>
        <w:div w:id="327900753">
          <w:marLeft w:val="0"/>
          <w:marRight w:val="0"/>
          <w:marTop w:val="0"/>
          <w:marBottom w:val="0"/>
          <w:divBdr>
            <w:top w:val="none" w:sz="0" w:space="0" w:color="auto"/>
            <w:left w:val="none" w:sz="0" w:space="0" w:color="auto"/>
            <w:bottom w:val="none" w:sz="0" w:space="0" w:color="auto"/>
            <w:right w:val="none" w:sz="0" w:space="0" w:color="auto"/>
          </w:divBdr>
        </w:div>
        <w:div w:id="327900754">
          <w:marLeft w:val="0"/>
          <w:marRight w:val="0"/>
          <w:marTop w:val="0"/>
          <w:marBottom w:val="0"/>
          <w:divBdr>
            <w:top w:val="none" w:sz="0" w:space="0" w:color="auto"/>
            <w:left w:val="none" w:sz="0" w:space="0" w:color="auto"/>
            <w:bottom w:val="none" w:sz="0" w:space="0" w:color="auto"/>
            <w:right w:val="none" w:sz="0" w:space="0" w:color="auto"/>
          </w:divBdr>
        </w:div>
        <w:div w:id="327900755">
          <w:marLeft w:val="0"/>
          <w:marRight w:val="0"/>
          <w:marTop w:val="0"/>
          <w:marBottom w:val="0"/>
          <w:divBdr>
            <w:top w:val="none" w:sz="0" w:space="0" w:color="auto"/>
            <w:left w:val="none" w:sz="0" w:space="0" w:color="auto"/>
            <w:bottom w:val="none" w:sz="0" w:space="0" w:color="auto"/>
            <w:right w:val="none" w:sz="0" w:space="0" w:color="auto"/>
          </w:divBdr>
        </w:div>
        <w:div w:id="327900756">
          <w:marLeft w:val="0"/>
          <w:marRight w:val="0"/>
          <w:marTop w:val="0"/>
          <w:marBottom w:val="0"/>
          <w:divBdr>
            <w:top w:val="none" w:sz="0" w:space="0" w:color="auto"/>
            <w:left w:val="none" w:sz="0" w:space="0" w:color="auto"/>
            <w:bottom w:val="none" w:sz="0" w:space="0" w:color="auto"/>
            <w:right w:val="none" w:sz="0" w:space="0" w:color="auto"/>
          </w:divBdr>
        </w:div>
        <w:div w:id="327900757">
          <w:marLeft w:val="0"/>
          <w:marRight w:val="0"/>
          <w:marTop w:val="0"/>
          <w:marBottom w:val="0"/>
          <w:divBdr>
            <w:top w:val="none" w:sz="0" w:space="0" w:color="auto"/>
            <w:left w:val="none" w:sz="0" w:space="0" w:color="auto"/>
            <w:bottom w:val="none" w:sz="0" w:space="0" w:color="auto"/>
            <w:right w:val="none" w:sz="0" w:space="0" w:color="auto"/>
          </w:divBdr>
        </w:div>
        <w:div w:id="327900758">
          <w:marLeft w:val="0"/>
          <w:marRight w:val="0"/>
          <w:marTop w:val="0"/>
          <w:marBottom w:val="0"/>
          <w:divBdr>
            <w:top w:val="none" w:sz="0" w:space="0" w:color="auto"/>
            <w:left w:val="none" w:sz="0" w:space="0" w:color="auto"/>
            <w:bottom w:val="none" w:sz="0" w:space="0" w:color="auto"/>
            <w:right w:val="none" w:sz="0" w:space="0" w:color="auto"/>
          </w:divBdr>
        </w:div>
        <w:div w:id="327900759">
          <w:marLeft w:val="0"/>
          <w:marRight w:val="0"/>
          <w:marTop w:val="0"/>
          <w:marBottom w:val="0"/>
          <w:divBdr>
            <w:top w:val="none" w:sz="0" w:space="0" w:color="auto"/>
            <w:left w:val="none" w:sz="0" w:space="0" w:color="auto"/>
            <w:bottom w:val="none" w:sz="0" w:space="0" w:color="auto"/>
            <w:right w:val="none" w:sz="0" w:space="0" w:color="auto"/>
          </w:divBdr>
        </w:div>
        <w:div w:id="327900760">
          <w:marLeft w:val="0"/>
          <w:marRight w:val="0"/>
          <w:marTop w:val="0"/>
          <w:marBottom w:val="0"/>
          <w:divBdr>
            <w:top w:val="none" w:sz="0" w:space="0" w:color="auto"/>
            <w:left w:val="none" w:sz="0" w:space="0" w:color="auto"/>
            <w:bottom w:val="none" w:sz="0" w:space="0" w:color="auto"/>
            <w:right w:val="none" w:sz="0" w:space="0" w:color="auto"/>
          </w:divBdr>
        </w:div>
        <w:div w:id="327900761">
          <w:marLeft w:val="0"/>
          <w:marRight w:val="0"/>
          <w:marTop w:val="0"/>
          <w:marBottom w:val="0"/>
          <w:divBdr>
            <w:top w:val="none" w:sz="0" w:space="0" w:color="auto"/>
            <w:left w:val="none" w:sz="0" w:space="0" w:color="auto"/>
            <w:bottom w:val="none" w:sz="0" w:space="0" w:color="auto"/>
            <w:right w:val="none" w:sz="0" w:space="0" w:color="auto"/>
          </w:divBdr>
        </w:div>
        <w:div w:id="327900762">
          <w:marLeft w:val="0"/>
          <w:marRight w:val="0"/>
          <w:marTop w:val="0"/>
          <w:marBottom w:val="0"/>
          <w:divBdr>
            <w:top w:val="none" w:sz="0" w:space="0" w:color="auto"/>
            <w:left w:val="none" w:sz="0" w:space="0" w:color="auto"/>
            <w:bottom w:val="none" w:sz="0" w:space="0" w:color="auto"/>
            <w:right w:val="none" w:sz="0" w:space="0" w:color="auto"/>
          </w:divBdr>
        </w:div>
        <w:div w:id="327900763">
          <w:marLeft w:val="0"/>
          <w:marRight w:val="0"/>
          <w:marTop w:val="0"/>
          <w:marBottom w:val="0"/>
          <w:divBdr>
            <w:top w:val="none" w:sz="0" w:space="0" w:color="auto"/>
            <w:left w:val="none" w:sz="0" w:space="0" w:color="auto"/>
            <w:bottom w:val="none" w:sz="0" w:space="0" w:color="auto"/>
            <w:right w:val="none" w:sz="0" w:space="0" w:color="auto"/>
          </w:divBdr>
        </w:div>
        <w:div w:id="327900764">
          <w:marLeft w:val="0"/>
          <w:marRight w:val="0"/>
          <w:marTop w:val="0"/>
          <w:marBottom w:val="0"/>
          <w:divBdr>
            <w:top w:val="none" w:sz="0" w:space="0" w:color="auto"/>
            <w:left w:val="none" w:sz="0" w:space="0" w:color="auto"/>
            <w:bottom w:val="none" w:sz="0" w:space="0" w:color="auto"/>
            <w:right w:val="none" w:sz="0" w:space="0" w:color="auto"/>
          </w:divBdr>
        </w:div>
        <w:div w:id="327900765">
          <w:marLeft w:val="0"/>
          <w:marRight w:val="0"/>
          <w:marTop w:val="0"/>
          <w:marBottom w:val="0"/>
          <w:divBdr>
            <w:top w:val="none" w:sz="0" w:space="0" w:color="auto"/>
            <w:left w:val="none" w:sz="0" w:space="0" w:color="auto"/>
            <w:bottom w:val="none" w:sz="0" w:space="0" w:color="auto"/>
            <w:right w:val="none" w:sz="0" w:space="0" w:color="auto"/>
          </w:divBdr>
        </w:div>
        <w:div w:id="327900766">
          <w:marLeft w:val="0"/>
          <w:marRight w:val="0"/>
          <w:marTop w:val="0"/>
          <w:marBottom w:val="0"/>
          <w:divBdr>
            <w:top w:val="none" w:sz="0" w:space="0" w:color="auto"/>
            <w:left w:val="none" w:sz="0" w:space="0" w:color="auto"/>
            <w:bottom w:val="none" w:sz="0" w:space="0" w:color="auto"/>
            <w:right w:val="none" w:sz="0" w:space="0" w:color="auto"/>
          </w:divBdr>
        </w:div>
        <w:div w:id="327900767">
          <w:marLeft w:val="0"/>
          <w:marRight w:val="0"/>
          <w:marTop w:val="0"/>
          <w:marBottom w:val="0"/>
          <w:divBdr>
            <w:top w:val="none" w:sz="0" w:space="0" w:color="auto"/>
            <w:left w:val="none" w:sz="0" w:space="0" w:color="auto"/>
            <w:bottom w:val="none" w:sz="0" w:space="0" w:color="auto"/>
            <w:right w:val="none" w:sz="0" w:space="0" w:color="auto"/>
          </w:divBdr>
        </w:div>
        <w:div w:id="327900768">
          <w:marLeft w:val="0"/>
          <w:marRight w:val="0"/>
          <w:marTop w:val="0"/>
          <w:marBottom w:val="0"/>
          <w:divBdr>
            <w:top w:val="none" w:sz="0" w:space="0" w:color="auto"/>
            <w:left w:val="none" w:sz="0" w:space="0" w:color="auto"/>
            <w:bottom w:val="none" w:sz="0" w:space="0" w:color="auto"/>
            <w:right w:val="none" w:sz="0" w:space="0" w:color="auto"/>
          </w:divBdr>
        </w:div>
        <w:div w:id="327900769">
          <w:marLeft w:val="0"/>
          <w:marRight w:val="0"/>
          <w:marTop w:val="0"/>
          <w:marBottom w:val="0"/>
          <w:divBdr>
            <w:top w:val="none" w:sz="0" w:space="0" w:color="auto"/>
            <w:left w:val="none" w:sz="0" w:space="0" w:color="auto"/>
            <w:bottom w:val="none" w:sz="0" w:space="0" w:color="auto"/>
            <w:right w:val="none" w:sz="0" w:space="0" w:color="auto"/>
          </w:divBdr>
        </w:div>
        <w:div w:id="327900770">
          <w:marLeft w:val="0"/>
          <w:marRight w:val="0"/>
          <w:marTop w:val="0"/>
          <w:marBottom w:val="0"/>
          <w:divBdr>
            <w:top w:val="none" w:sz="0" w:space="0" w:color="auto"/>
            <w:left w:val="none" w:sz="0" w:space="0" w:color="auto"/>
            <w:bottom w:val="none" w:sz="0" w:space="0" w:color="auto"/>
            <w:right w:val="none" w:sz="0" w:space="0" w:color="auto"/>
          </w:divBdr>
        </w:div>
        <w:div w:id="327900771">
          <w:marLeft w:val="0"/>
          <w:marRight w:val="0"/>
          <w:marTop w:val="0"/>
          <w:marBottom w:val="0"/>
          <w:divBdr>
            <w:top w:val="none" w:sz="0" w:space="0" w:color="auto"/>
            <w:left w:val="none" w:sz="0" w:space="0" w:color="auto"/>
            <w:bottom w:val="none" w:sz="0" w:space="0" w:color="auto"/>
            <w:right w:val="none" w:sz="0" w:space="0" w:color="auto"/>
          </w:divBdr>
        </w:div>
        <w:div w:id="327900772">
          <w:marLeft w:val="0"/>
          <w:marRight w:val="0"/>
          <w:marTop w:val="0"/>
          <w:marBottom w:val="0"/>
          <w:divBdr>
            <w:top w:val="none" w:sz="0" w:space="0" w:color="auto"/>
            <w:left w:val="none" w:sz="0" w:space="0" w:color="auto"/>
            <w:bottom w:val="none" w:sz="0" w:space="0" w:color="auto"/>
            <w:right w:val="none" w:sz="0" w:space="0" w:color="auto"/>
          </w:divBdr>
        </w:div>
        <w:div w:id="327900773">
          <w:marLeft w:val="0"/>
          <w:marRight w:val="0"/>
          <w:marTop w:val="0"/>
          <w:marBottom w:val="0"/>
          <w:divBdr>
            <w:top w:val="none" w:sz="0" w:space="0" w:color="auto"/>
            <w:left w:val="none" w:sz="0" w:space="0" w:color="auto"/>
            <w:bottom w:val="none" w:sz="0" w:space="0" w:color="auto"/>
            <w:right w:val="none" w:sz="0" w:space="0" w:color="auto"/>
          </w:divBdr>
        </w:div>
        <w:div w:id="327900774">
          <w:marLeft w:val="0"/>
          <w:marRight w:val="0"/>
          <w:marTop w:val="0"/>
          <w:marBottom w:val="0"/>
          <w:divBdr>
            <w:top w:val="none" w:sz="0" w:space="0" w:color="auto"/>
            <w:left w:val="none" w:sz="0" w:space="0" w:color="auto"/>
            <w:bottom w:val="none" w:sz="0" w:space="0" w:color="auto"/>
            <w:right w:val="none" w:sz="0" w:space="0" w:color="auto"/>
          </w:divBdr>
        </w:div>
        <w:div w:id="327900775">
          <w:marLeft w:val="0"/>
          <w:marRight w:val="0"/>
          <w:marTop w:val="0"/>
          <w:marBottom w:val="0"/>
          <w:divBdr>
            <w:top w:val="none" w:sz="0" w:space="0" w:color="auto"/>
            <w:left w:val="none" w:sz="0" w:space="0" w:color="auto"/>
            <w:bottom w:val="none" w:sz="0" w:space="0" w:color="auto"/>
            <w:right w:val="none" w:sz="0" w:space="0" w:color="auto"/>
          </w:divBdr>
        </w:div>
        <w:div w:id="327900776">
          <w:marLeft w:val="0"/>
          <w:marRight w:val="0"/>
          <w:marTop w:val="0"/>
          <w:marBottom w:val="0"/>
          <w:divBdr>
            <w:top w:val="none" w:sz="0" w:space="0" w:color="auto"/>
            <w:left w:val="none" w:sz="0" w:space="0" w:color="auto"/>
            <w:bottom w:val="none" w:sz="0" w:space="0" w:color="auto"/>
            <w:right w:val="none" w:sz="0" w:space="0" w:color="auto"/>
          </w:divBdr>
        </w:div>
        <w:div w:id="327900777">
          <w:marLeft w:val="0"/>
          <w:marRight w:val="0"/>
          <w:marTop w:val="0"/>
          <w:marBottom w:val="0"/>
          <w:divBdr>
            <w:top w:val="none" w:sz="0" w:space="0" w:color="auto"/>
            <w:left w:val="none" w:sz="0" w:space="0" w:color="auto"/>
            <w:bottom w:val="none" w:sz="0" w:space="0" w:color="auto"/>
            <w:right w:val="none" w:sz="0" w:space="0" w:color="auto"/>
          </w:divBdr>
        </w:div>
        <w:div w:id="327900778">
          <w:marLeft w:val="0"/>
          <w:marRight w:val="0"/>
          <w:marTop w:val="0"/>
          <w:marBottom w:val="0"/>
          <w:divBdr>
            <w:top w:val="none" w:sz="0" w:space="0" w:color="auto"/>
            <w:left w:val="none" w:sz="0" w:space="0" w:color="auto"/>
            <w:bottom w:val="none" w:sz="0" w:space="0" w:color="auto"/>
            <w:right w:val="none" w:sz="0" w:space="0" w:color="auto"/>
          </w:divBdr>
        </w:div>
        <w:div w:id="327900779">
          <w:marLeft w:val="0"/>
          <w:marRight w:val="0"/>
          <w:marTop w:val="0"/>
          <w:marBottom w:val="0"/>
          <w:divBdr>
            <w:top w:val="none" w:sz="0" w:space="0" w:color="auto"/>
            <w:left w:val="none" w:sz="0" w:space="0" w:color="auto"/>
            <w:bottom w:val="none" w:sz="0" w:space="0" w:color="auto"/>
            <w:right w:val="none" w:sz="0" w:space="0" w:color="auto"/>
          </w:divBdr>
        </w:div>
        <w:div w:id="327900780">
          <w:marLeft w:val="0"/>
          <w:marRight w:val="0"/>
          <w:marTop w:val="0"/>
          <w:marBottom w:val="0"/>
          <w:divBdr>
            <w:top w:val="none" w:sz="0" w:space="0" w:color="auto"/>
            <w:left w:val="none" w:sz="0" w:space="0" w:color="auto"/>
            <w:bottom w:val="none" w:sz="0" w:space="0" w:color="auto"/>
            <w:right w:val="none" w:sz="0" w:space="0" w:color="auto"/>
          </w:divBdr>
        </w:div>
        <w:div w:id="327900781">
          <w:marLeft w:val="0"/>
          <w:marRight w:val="0"/>
          <w:marTop w:val="0"/>
          <w:marBottom w:val="0"/>
          <w:divBdr>
            <w:top w:val="none" w:sz="0" w:space="0" w:color="auto"/>
            <w:left w:val="none" w:sz="0" w:space="0" w:color="auto"/>
            <w:bottom w:val="none" w:sz="0" w:space="0" w:color="auto"/>
            <w:right w:val="none" w:sz="0" w:space="0" w:color="auto"/>
          </w:divBdr>
        </w:div>
        <w:div w:id="327900782">
          <w:marLeft w:val="0"/>
          <w:marRight w:val="0"/>
          <w:marTop w:val="0"/>
          <w:marBottom w:val="0"/>
          <w:divBdr>
            <w:top w:val="none" w:sz="0" w:space="0" w:color="auto"/>
            <w:left w:val="none" w:sz="0" w:space="0" w:color="auto"/>
            <w:bottom w:val="none" w:sz="0" w:space="0" w:color="auto"/>
            <w:right w:val="none" w:sz="0" w:space="0" w:color="auto"/>
          </w:divBdr>
        </w:div>
        <w:div w:id="327900783">
          <w:marLeft w:val="0"/>
          <w:marRight w:val="0"/>
          <w:marTop w:val="0"/>
          <w:marBottom w:val="0"/>
          <w:divBdr>
            <w:top w:val="none" w:sz="0" w:space="0" w:color="auto"/>
            <w:left w:val="none" w:sz="0" w:space="0" w:color="auto"/>
            <w:bottom w:val="none" w:sz="0" w:space="0" w:color="auto"/>
            <w:right w:val="none" w:sz="0" w:space="0" w:color="auto"/>
          </w:divBdr>
        </w:div>
        <w:div w:id="327900784">
          <w:marLeft w:val="0"/>
          <w:marRight w:val="0"/>
          <w:marTop w:val="0"/>
          <w:marBottom w:val="0"/>
          <w:divBdr>
            <w:top w:val="none" w:sz="0" w:space="0" w:color="auto"/>
            <w:left w:val="none" w:sz="0" w:space="0" w:color="auto"/>
            <w:bottom w:val="none" w:sz="0" w:space="0" w:color="auto"/>
            <w:right w:val="none" w:sz="0" w:space="0" w:color="auto"/>
          </w:divBdr>
        </w:div>
        <w:div w:id="327900785">
          <w:marLeft w:val="0"/>
          <w:marRight w:val="0"/>
          <w:marTop w:val="0"/>
          <w:marBottom w:val="0"/>
          <w:divBdr>
            <w:top w:val="none" w:sz="0" w:space="0" w:color="auto"/>
            <w:left w:val="none" w:sz="0" w:space="0" w:color="auto"/>
            <w:bottom w:val="none" w:sz="0" w:space="0" w:color="auto"/>
            <w:right w:val="none" w:sz="0" w:space="0" w:color="auto"/>
          </w:divBdr>
        </w:div>
        <w:div w:id="327900786">
          <w:marLeft w:val="0"/>
          <w:marRight w:val="0"/>
          <w:marTop w:val="0"/>
          <w:marBottom w:val="0"/>
          <w:divBdr>
            <w:top w:val="none" w:sz="0" w:space="0" w:color="auto"/>
            <w:left w:val="none" w:sz="0" w:space="0" w:color="auto"/>
            <w:bottom w:val="none" w:sz="0" w:space="0" w:color="auto"/>
            <w:right w:val="none" w:sz="0" w:space="0" w:color="auto"/>
          </w:divBdr>
        </w:div>
        <w:div w:id="327900787">
          <w:marLeft w:val="0"/>
          <w:marRight w:val="0"/>
          <w:marTop w:val="0"/>
          <w:marBottom w:val="0"/>
          <w:divBdr>
            <w:top w:val="none" w:sz="0" w:space="0" w:color="auto"/>
            <w:left w:val="none" w:sz="0" w:space="0" w:color="auto"/>
            <w:bottom w:val="none" w:sz="0" w:space="0" w:color="auto"/>
            <w:right w:val="none" w:sz="0" w:space="0" w:color="auto"/>
          </w:divBdr>
        </w:div>
        <w:div w:id="327900788">
          <w:marLeft w:val="0"/>
          <w:marRight w:val="0"/>
          <w:marTop w:val="0"/>
          <w:marBottom w:val="0"/>
          <w:divBdr>
            <w:top w:val="none" w:sz="0" w:space="0" w:color="auto"/>
            <w:left w:val="none" w:sz="0" w:space="0" w:color="auto"/>
            <w:bottom w:val="none" w:sz="0" w:space="0" w:color="auto"/>
            <w:right w:val="none" w:sz="0" w:space="0" w:color="auto"/>
          </w:divBdr>
        </w:div>
        <w:div w:id="327900789">
          <w:marLeft w:val="0"/>
          <w:marRight w:val="0"/>
          <w:marTop w:val="0"/>
          <w:marBottom w:val="0"/>
          <w:divBdr>
            <w:top w:val="none" w:sz="0" w:space="0" w:color="auto"/>
            <w:left w:val="none" w:sz="0" w:space="0" w:color="auto"/>
            <w:bottom w:val="none" w:sz="0" w:space="0" w:color="auto"/>
            <w:right w:val="none" w:sz="0" w:space="0" w:color="auto"/>
          </w:divBdr>
        </w:div>
        <w:div w:id="327900790">
          <w:marLeft w:val="0"/>
          <w:marRight w:val="0"/>
          <w:marTop w:val="0"/>
          <w:marBottom w:val="0"/>
          <w:divBdr>
            <w:top w:val="none" w:sz="0" w:space="0" w:color="auto"/>
            <w:left w:val="none" w:sz="0" w:space="0" w:color="auto"/>
            <w:bottom w:val="none" w:sz="0" w:space="0" w:color="auto"/>
            <w:right w:val="none" w:sz="0" w:space="0" w:color="auto"/>
          </w:divBdr>
        </w:div>
        <w:div w:id="327900791">
          <w:marLeft w:val="0"/>
          <w:marRight w:val="0"/>
          <w:marTop w:val="0"/>
          <w:marBottom w:val="0"/>
          <w:divBdr>
            <w:top w:val="none" w:sz="0" w:space="0" w:color="auto"/>
            <w:left w:val="none" w:sz="0" w:space="0" w:color="auto"/>
            <w:bottom w:val="none" w:sz="0" w:space="0" w:color="auto"/>
            <w:right w:val="none" w:sz="0" w:space="0" w:color="auto"/>
          </w:divBdr>
        </w:div>
        <w:div w:id="327900792">
          <w:marLeft w:val="0"/>
          <w:marRight w:val="0"/>
          <w:marTop w:val="0"/>
          <w:marBottom w:val="0"/>
          <w:divBdr>
            <w:top w:val="none" w:sz="0" w:space="0" w:color="auto"/>
            <w:left w:val="none" w:sz="0" w:space="0" w:color="auto"/>
            <w:bottom w:val="none" w:sz="0" w:space="0" w:color="auto"/>
            <w:right w:val="none" w:sz="0" w:space="0" w:color="auto"/>
          </w:divBdr>
        </w:div>
        <w:div w:id="327900793">
          <w:marLeft w:val="0"/>
          <w:marRight w:val="0"/>
          <w:marTop w:val="0"/>
          <w:marBottom w:val="0"/>
          <w:divBdr>
            <w:top w:val="none" w:sz="0" w:space="0" w:color="auto"/>
            <w:left w:val="none" w:sz="0" w:space="0" w:color="auto"/>
            <w:bottom w:val="none" w:sz="0" w:space="0" w:color="auto"/>
            <w:right w:val="none" w:sz="0" w:space="0" w:color="auto"/>
          </w:divBdr>
        </w:div>
        <w:div w:id="327900794">
          <w:marLeft w:val="0"/>
          <w:marRight w:val="0"/>
          <w:marTop w:val="0"/>
          <w:marBottom w:val="0"/>
          <w:divBdr>
            <w:top w:val="none" w:sz="0" w:space="0" w:color="auto"/>
            <w:left w:val="none" w:sz="0" w:space="0" w:color="auto"/>
            <w:bottom w:val="none" w:sz="0" w:space="0" w:color="auto"/>
            <w:right w:val="none" w:sz="0" w:space="0" w:color="auto"/>
          </w:divBdr>
        </w:div>
        <w:div w:id="327900795">
          <w:marLeft w:val="0"/>
          <w:marRight w:val="0"/>
          <w:marTop w:val="0"/>
          <w:marBottom w:val="0"/>
          <w:divBdr>
            <w:top w:val="none" w:sz="0" w:space="0" w:color="auto"/>
            <w:left w:val="none" w:sz="0" w:space="0" w:color="auto"/>
            <w:bottom w:val="none" w:sz="0" w:space="0" w:color="auto"/>
            <w:right w:val="none" w:sz="0" w:space="0" w:color="auto"/>
          </w:divBdr>
        </w:div>
        <w:div w:id="327900796">
          <w:marLeft w:val="0"/>
          <w:marRight w:val="0"/>
          <w:marTop w:val="0"/>
          <w:marBottom w:val="0"/>
          <w:divBdr>
            <w:top w:val="none" w:sz="0" w:space="0" w:color="auto"/>
            <w:left w:val="none" w:sz="0" w:space="0" w:color="auto"/>
            <w:bottom w:val="none" w:sz="0" w:space="0" w:color="auto"/>
            <w:right w:val="none" w:sz="0" w:space="0" w:color="auto"/>
          </w:divBdr>
        </w:div>
        <w:div w:id="327900797">
          <w:marLeft w:val="0"/>
          <w:marRight w:val="0"/>
          <w:marTop w:val="0"/>
          <w:marBottom w:val="0"/>
          <w:divBdr>
            <w:top w:val="none" w:sz="0" w:space="0" w:color="auto"/>
            <w:left w:val="none" w:sz="0" w:space="0" w:color="auto"/>
            <w:bottom w:val="none" w:sz="0" w:space="0" w:color="auto"/>
            <w:right w:val="none" w:sz="0" w:space="0" w:color="auto"/>
          </w:divBdr>
        </w:div>
        <w:div w:id="327900798">
          <w:marLeft w:val="0"/>
          <w:marRight w:val="0"/>
          <w:marTop w:val="0"/>
          <w:marBottom w:val="0"/>
          <w:divBdr>
            <w:top w:val="none" w:sz="0" w:space="0" w:color="auto"/>
            <w:left w:val="none" w:sz="0" w:space="0" w:color="auto"/>
            <w:bottom w:val="none" w:sz="0" w:space="0" w:color="auto"/>
            <w:right w:val="none" w:sz="0" w:space="0" w:color="auto"/>
          </w:divBdr>
        </w:div>
        <w:div w:id="327900799">
          <w:marLeft w:val="0"/>
          <w:marRight w:val="0"/>
          <w:marTop w:val="0"/>
          <w:marBottom w:val="0"/>
          <w:divBdr>
            <w:top w:val="none" w:sz="0" w:space="0" w:color="auto"/>
            <w:left w:val="none" w:sz="0" w:space="0" w:color="auto"/>
            <w:bottom w:val="none" w:sz="0" w:space="0" w:color="auto"/>
            <w:right w:val="none" w:sz="0" w:space="0" w:color="auto"/>
          </w:divBdr>
        </w:div>
        <w:div w:id="327900800">
          <w:marLeft w:val="0"/>
          <w:marRight w:val="0"/>
          <w:marTop w:val="0"/>
          <w:marBottom w:val="0"/>
          <w:divBdr>
            <w:top w:val="none" w:sz="0" w:space="0" w:color="auto"/>
            <w:left w:val="none" w:sz="0" w:space="0" w:color="auto"/>
            <w:bottom w:val="none" w:sz="0" w:space="0" w:color="auto"/>
            <w:right w:val="none" w:sz="0" w:space="0" w:color="auto"/>
          </w:divBdr>
        </w:div>
        <w:div w:id="327900801">
          <w:marLeft w:val="0"/>
          <w:marRight w:val="0"/>
          <w:marTop w:val="0"/>
          <w:marBottom w:val="0"/>
          <w:divBdr>
            <w:top w:val="none" w:sz="0" w:space="0" w:color="auto"/>
            <w:left w:val="none" w:sz="0" w:space="0" w:color="auto"/>
            <w:bottom w:val="none" w:sz="0" w:space="0" w:color="auto"/>
            <w:right w:val="none" w:sz="0" w:space="0" w:color="auto"/>
          </w:divBdr>
        </w:div>
        <w:div w:id="327900802">
          <w:marLeft w:val="0"/>
          <w:marRight w:val="0"/>
          <w:marTop w:val="0"/>
          <w:marBottom w:val="0"/>
          <w:divBdr>
            <w:top w:val="none" w:sz="0" w:space="0" w:color="auto"/>
            <w:left w:val="none" w:sz="0" w:space="0" w:color="auto"/>
            <w:bottom w:val="none" w:sz="0" w:space="0" w:color="auto"/>
            <w:right w:val="none" w:sz="0" w:space="0" w:color="auto"/>
          </w:divBdr>
        </w:div>
        <w:div w:id="327900803">
          <w:marLeft w:val="0"/>
          <w:marRight w:val="0"/>
          <w:marTop w:val="0"/>
          <w:marBottom w:val="0"/>
          <w:divBdr>
            <w:top w:val="none" w:sz="0" w:space="0" w:color="auto"/>
            <w:left w:val="none" w:sz="0" w:space="0" w:color="auto"/>
            <w:bottom w:val="none" w:sz="0" w:space="0" w:color="auto"/>
            <w:right w:val="none" w:sz="0" w:space="0" w:color="auto"/>
          </w:divBdr>
        </w:div>
        <w:div w:id="327900804">
          <w:marLeft w:val="0"/>
          <w:marRight w:val="0"/>
          <w:marTop w:val="0"/>
          <w:marBottom w:val="0"/>
          <w:divBdr>
            <w:top w:val="none" w:sz="0" w:space="0" w:color="auto"/>
            <w:left w:val="none" w:sz="0" w:space="0" w:color="auto"/>
            <w:bottom w:val="none" w:sz="0" w:space="0" w:color="auto"/>
            <w:right w:val="none" w:sz="0" w:space="0" w:color="auto"/>
          </w:divBdr>
        </w:div>
        <w:div w:id="327900805">
          <w:marLeft w:val="0"/>
          <w:marRight w:val="0"/>
          <w:marTop w:val="0"/>
          <w:marBottom w:val="0"/>
          <w:divBdr>
            <w:top w:val="none" w:sz="0" w:space="0" w:color="auto"/>
            <w:left w:val="none" w:sz="0" w:space="0" w:color="auto"/>
            <w:bottom w:val="none" w:sz="0" w:space="0" w:color="auto"/>
            <w:right w:val="none" w:sz="0" w:space="0" w:color="auto"/>
          </w:divBdr>
        </w:div>
        <w:div w:id="327900806">
          <w:marLeft w:val="0"/>
          <w:marRight w:val="0"/>
          <w:marTop w:val="0"/>
          <w:marBottom w:val="0"/>
          <w:divBdr>
            <w:top w:val="none" w:sz="0" w:space="0" w:color="auto"/>
            <w:left w:val="none" w:sz="0" w:space="0" w:color="auto"/>
            <w:bottom w:val="none" w:sz="0" w:space="0" w:color="auto"/>
            <w:right w:val="none" w:sz="0" w:space="0" w:color="auto"/>
          </w:divBdr>
        </w:div>
        <w:div w:id="327900807">
          <w:marLeft w:val="0"/>
          <w:marRight w:val="0"/>
          <w:marTop w:val="0"/>
          <w:marBottom w:val="0"/>
          <w:divBdr>
            <w:top w:val="none" w:sz="0" w:space="0" w:color="auto"/>
            <w:left w:val="none" w:sz="0" w:space="0" w:color="auto"/>
            <w:bottom w:val="none" w:sz="0" w:space="0" w:color="auto"/>
            <w:right w:val="none" w:sz="0" w:space="0" w:color="auto"/>
          </w:divBdr>
        </w:div>
        <w:div w:id="327900808">
          <w:marLeft w:val="0"/>
          <w:marRight w:val="0"/>
          <w:marTop w:val="0"/>
          <w:marBottom w:val="0"/>
          <w:divBdr>
            <w:top w:val="none" w:sz="0" w:space="0" w:color="auto"/>
            <w:left w:val="none" w:sz="0" w:space="0" w:color="auto"/>
            <w:bottom w:val="none" w:sz="0" w:space="0" w:color="auto"/>
            <w:right w:val="none" w:sz="0" w:space="0" w:color="auto"/>
          </w:divBdr>
        </w:div>
        <w:div w:id="327900809">
          <w:marLeft w:val="0"/>
          <w:marRight w:val="0"/>
          <w:marTop w:val="0"/>
          <w:marBottom w:val="0"/>
          <w:divBdr>
            <w:top w:val="none" w:sz="0" w:space="0" w:color="auto"/>
            <w:left w:val="none" w:sz="0" w:space="0" w:color="auto"/>
            <w:bottom w:val="none" w:sz="0" w:space="0" w:color="auto"/>
            <w:right w:val="none" w:sz="0" w:space="0" w:color="auto"/>
          </w:divBdr>
        </w:div>
        <w:div w:id="327900810">
          <w:marLeft w:val="0"/>
          <w:marRight w:val="0"/>
          <w:marTop w:val="0"/>
          <w:marBottom w:val="0"/>
          <w:divBdr>
            <w:top w:val="none" w:sz="0" w:space="0" w:color="auto"/>
            <w:left w:val="none" w:sz="0" w:space="0" w:color="auto"/>
            <w:bottom w:val="none" w:sz="0" w:space="0" w:color="auto"/>
            <w:right w:val="none" w:sz="0" w:space="0" w:color="auto"/>
          </w:divBdr>
        </w:div>
        <w:div w:id="327900811">
          <w:marLeft w:val="0"/>
          <w:marRight w:val="0"/>
          <w:marTop w:val="0"/>
          <w:marBottom w:val="0"/>
          <w:divBdr>
            <w:top w:val="none" w:sz="0" w:space="0" w:color="auto"/>
            <w:left w:val="none" w:sz="0" w:space="0" w:color="auto"/>
            <w:bottom w:val="none" w:sz="0" w:space="0" w:color="auto"/>
            <w:right w:val="none" w:sz="0" w:space="0" w:color="auto"/>
          </w:divBdr>
        </w:div>
        <w:div w:id="327900812">
          <w:marLeft w:val="0"/>
          <w:marRight w:val="0"/>
          <w:marTop w:val="0"/>
          <w:marBottom w:val="0"/>
          <w:divBdr>
            <w:top w:val="none" w:sz="0" w:space="0" w:color="auto"/>
            <w:left w:val="none" w:sz="0" w:space="0" w:color="auto"/>
            <w:bottom w:val="none" w:sz="0" w:space="0" w:color="auto"/>
            <w:right w:val="none" w:sz="0" w:space="0" w:color="auto"/>
          </w:divBdr>
        </w:div>
        <w:div w:id="327900813">
          <w:marLeft w:val="0"/>
          <w:marRight w:val="0"/>
          <w:marTop w:val="0"/>
          <w:marBottom w:val="0"/>
          <w:divBdr>
            <w:top w:val="none" w:sz="0" w:space="0" w:color="auto"/>
            <w:left w:val="none" w:sz="0" w:space="0" w:color="auto"/>
            <w:bottom w:val="none" w:sz="0" w:space="0" w:color="auto"/>
            <w:right w:val="none" w:sz="0" w:space="0" w:color="auto"/>
          </w:divBdr>
        </w:div>
        <w:div w:id="327900814">
          <w:marLeft w:val="0"/>
          <w:marRight w:val="0"/>
          <w:marTop w:val="0"/>
          <w:marBottom w:val="0"/>
          <w:divBdr>
            <w:top w:val="none" w:sz="0" w:space="0" w:color="auto"/>
            <w:left w:val="none" w:sz="0" w:space="0" w:color="auto"/>
            <w:bottom w:val="none" w:sz="0" w:space="0" w:color="auto"/>
            <w:right w:val="none" w:sz="0" w:space="0" w:color="auto"/>
          </w:divBdr>
        </w:div>
        <w:div w:id="327900815">
          <w:marLeft w:val="0"/>
          <w:marRight w:val="0"/>
          <w:marTop w:val="0"/>
          <w:marBottom w:val="0"/>
          <w:divBdr>
            <w:top w:val="none" w:sz="0" w:space="0" w:color="auto"/>
            <w:left w:val="none" w:sz="0" w:space="0" w:color="auto"/>
            <w:bottom w:val="none" w:sz="0" w:space="0" w:color="auto"/>
            <w:right w:val="none" w:sz="0" w:space="0" w:color="auto"/>
          </w:divBdr>
        </w:div>
        <w:div w:id="327900816">
          <w:marLeft w:val="0"/>
          <w:marRight w:val="0"/>
          <w:marTop w:val="0"/>
          <w:marBottom w:val="0"/>
          <w:divBdr>
            <w:top w:val="none" w:sz="0" w:space="0" w:color="auto"/>
            <w:left w:val="none" w:sz="0" w:space="0" w:color="auto"/>
            <w:bottom w:val="none" w:sz="0" w:space="0" w:color="auto"/>
            <w:right w:val="none" w:sz="0" w:space="0" w:color="auto"/>
          </w:divBdr>
        </w:div>
        <w:div w:id="327900817">
          <w:marLeft w:val="0"/>
          <w:marRight w:val="0"/>
          <w:marTop w:val="0"/>
          <w:marBottom w:val="0"/>
          <w:divBdr>
            <w:top w:val="none" w:sz="0" w:space="0" w:color="auto"/>
            <w:left w:val="none" w:sz="0" w:space="0" w:color="auto"/>
            <w:bottom w:val="none" w:sz="0" w:space="0" w:color="auto"/>
            <w:right w:val="none" w:sz="0" w:space="0" w:color="auto"/>
          </w:divBdr>
        </w:div>
        <w:div w:id="327900818">
          <w:marLeft w:val="0"/>
          <w:marRight w:val="0"/>
          <w:marTop w:val="0"/>
          <w:marBottom w:val="0"/>
          <w:divBdr>
            <w:top w:val="none" w:sz="0" w:space="0" w:color="auto"/>
            <w:left w:val="none" w:sz="0" w:space="0" w:color="auto"/>
            <w:bottom w:val="none" w:sz="0" w:space="0" w:color="auto"/>
            <w:right w:val="none" w:sz="0" w:space="0" w:color="auto"/>
          </w:divBdr>
        </w:div>
        <w:div w:id="327900819">
          <w:marLeft w:val="0"/>
          <w:marRight w:val="0"/>
          <w:marTop w:val="0"/>
          <w:marBottom w:val="0"/>
          <w:divBdr>
            <w:top w:val="none" w:sz="0" w:space="0" w:color="auto"/>
            <w:left w:val="none" w:sz="0" w:space="0" w:color="auto"/>
            <w:bottom w:val="none" w:sz="0" w:space="0" w:color="auto"/>
            <w:right w:val="none" w:sz="0" w:space="0" w:color="auto"/>
          </w:divBdr>
        </w:div>
        <w:div w:id="327900820">
          <w:marLeft w:val="0"/>
          <w:marRight w:val="0"/>
          <w:marTop w:val="0"/>
          <w:marBottom w:val="0"/>
          <w:divBdr>
            <w:top w:val="none" w:sz="0" w:space="0" w:color="auto"/>
            <w:left w:val="none" w:sz="0" w:space="0" w:color="auto"/>
            <w:bottom w:val="none" w:sz="0" w:space="0" w:color="auto"/>
            <w:right w:val="none" w:sz="0" w:space="0" w:color="auto"/>
          </w:divBdr>
        </w:div>
        <w:div w:id="327900821">
          <w:marLeft w:val="0"/>
          <w:marRight w:val="0"/>
          <w:marTop w:val="0"/>
          <w:marBottom w:val="0"/>
          <w:divBdr>
            <w:top w:val="none" w:sz="0" w:space="0" w:color="auto"/>
            <w:left w:val="none" w:sz="0" w:space="0" w:color="auto"/>
            <w:bottom w:val="none" w:sz="0" w:space="0" w:color="auto"/>
            <w:right w:val="none" w:sz="0" w:space="0" w:color="auto"/>
          </w:divBdr>
        </w:div>
        <w:div w:id="327900822">
          <w:marLeft w:val="0"/>
          <w:marRight w:val="0"/>
          <w:marTop w:val="0"/>
          <w:marBottom w:val="0"/>
          <w:divBdr>
            <w:top w:val="none" w:sz="0" w:space="0" w:color="auto"/>
            <w:left w:val="none" w:sz="0" w:space="0" w:color="auto"/>
            <w:bottom w:val="none" w:sz="0" w:space="0" w:color="auto"/>
            <w:right w:val="none" w:sz="0" w:space="0" w:color="auto"/>
          </w:divBdr>
        </w:div>
        <w:div w:id="327900823">
          <w:marLeft w:val="0"/>
          <w:marRight w:val="0"/>
          <w:marTop w:val="0"/>
          <w:marBottom w:val="0"/>
          <w:divBdr>
            <w:top w:val="none" w:sz="0" w:space="0" w:color="auto"/>
            <w:left w:val="none" w:sz="0" w:space="0" w:color="auto"/>
            <w:bottom w:val="none" w:sz="0" w:space="0" w:color="auto"/>
            <w:right w:val="none" w:sz="0" w:space="0" w:color="auto"/>
          </w:divBdr>
        </w:div>
        <w:div w:id="327900824">
          <w:marLeft w:val="0"/>
          <w:marRight w:val="0"/>
          <w:marTop w:val="0"/>
          <w:marBottom w:val="0"/>
          <w:divBdr>
            <w:top w:val="none" w:sz="0" w:space="0" w:color="auto"/>
            <w:left w:val="none" w:sz="0" w:space="0" w:color="auto"/>
            <w:bottom w:val="none" w:sz="0" w:space="0" w:color="auto"/>
            <w:right w:val="none" w:sz="0" w:space="0" w:color="auto"/>
          </w:divBdr>
        </w:div>
        <w:div w:id="327900825">
          <w:marLeft w:val="0"/>
          <w:marRight w:val="0"/>
          <w:marTop w:val="0"/>
          <w:marBottom w:val="0"/>
          <w:divBdr>
            <w:top w:val="none" w:sz="0" w:space="0" w:color="auto"/>
            <w:left w:val="none" w:sz="0" w:space="0" w:color="auto"/>
            <w:bottom w:val="none" w:sz="0" w:space="0" w:color="auto"/>
            <w:right w:val="none" w:sz="0" w:space="0" w:color="auto"/>
          </w:divBdr>
        </w:div>
        <w:div w:id="327900826">
          <w:marLeft w:val="0"/>
          <w:marRight w:val="0"/>
          <w:marTop w:val="0"/>
          <w:marBottom w:val="0"/>
          <w:divBdr>
            <w:top w:val="none" w:sz="0" w:space="0" w:color="auto"/>
            <w:left w:val="none" w:sz="0" w:space="0" w:color="auto"/>
            <w:bottom w:val="none" w:sz="0" w:space="0" w:color="auto"/>
            <w:right w:val="none" w:sz="0" w:space="0" w:color="auto"/>
          </w:divBdr>
        </w:div>
        <w:div w:id="327900827">
          <w:marLeft w:val="0"/>
          <w:marRight w:val="0"/>
          <w:marTop w:val="0"/>
          <w:marBottom w:val="0"/>
          <w:divBdr>
            <w:top w:val="none" w:sz="0" w:space="0" w:color="auto"/>
            <w:left w:val="none" w:sz="0" w:space="0" w:color="auto"/>
            <w:bottom w:val="none" w:sz="0" w:space="0" w:color="auto"/>
            <w:right w:val="none" w:sz="0" w:space="0" w:color="auto"/>
          </w:divBdr>
        </w:div>
        <w:div w:id="327900828">
          <w:marLeft w:val="0"/>
          <w:marRight w:val="0"/>
          <w:marTop w:val="0"/>
          <w:marBottom w:val="0"/>
          <w:divBdr>
            <w:top w:val="none" w:sz="0" w:space="0" w:color="auto"/>
            <w:left w:val="none" w:sz="0" w:space="0" w:color="auto"/>
            <w:bottom w:val="none" w:sz="0" w:space="0" w:color="auto"/>
            <w:right w:val="none" w:sz="0" w:space="0" w:color="auto"/>
          </w:divBdr>
        </w:div>
        <w:div w:id="327900829">
          <w:marLeft w:val="0"/>
          <w:marRight w:val="0"/>
          <w:marTop w:val="0"/>
          <w:marBottom w:val="0"/>
          <w:divBdr>
            <w:top w:val="none" w:sz="0" w:space="0" w:color="auto"/>
            <w:left w:val="none" w:sz="0" w:space="0" w:color="auto"/>
            <w:bottom w:val="none" w:sz="0" w:space="0" w:color="auto"/>
            <w:right w:val="none" w:sz="0" w:space="0" w:color="auto"/>
          </w:divBdr>
        </w:div>
        <w:div w:id="327900830">
          <w:marLeft w:val="0"/>
          <w:marRight w:val="0"/>
          <w:marTop w:val="0"/>
          <w:marBottom w:val="0"/>
          <w:divBdr>
            <w:top w:val="none" w:sz="0" w:space="0" w:color="auto"/>
            <w:left w:val="none" w:sz="0" w:space="0" w:color="auto"/>
            <w:bottom w:val="none" w:sz="0" w:space="0" w:color="auto"/>
            <w:right w:val="none" w:sz="0" w:space="0" w:color="auto"/>
          </w:divBdr>
        </w:div>
        <w:div w:id="327900831">
          <w:marLeft w:val="0"/>
          <w:marRight w:val="0"/>
          <w:marTop w:val="0"/>
          <w:marBottom w:val="0"/>
          <w:divBdr>
            <w:top w:val="none" w:sz="0" w:space="0" w:color="auto"/>
            <w:left w:val="none" w:sz="0" w:space="0" w:color="auto"/>
            <w:bottom w:val="none" w:sz="0" w:space="0" w:color="auto"/>
            <w:right w:val="none" w:sz="0" w:space="0" w:color="auto"/>
          </w:divBdr>
        </w:div>
        <w:div w:id="327900832">
          <w:marLeft w:val="0"/>
          <w:marRight w:val="0"/>
          <w:marTop w:val="0"/>
          <w:marBottom w:val="0"/>
          <w:divBdr>
            <w:top w:val="none" w:sz="0" w:space="0" w:color="auto"/>
            <w:left w:val="none" w:sz="0" w:space="0" w:color="auto"/>
            <w:bottom w:val="none" w:sz="0" w:space="0" w:color="auto"/>
            <w:right w:val="none" w:sz="0" w:space="0" w:color="auto"/>
          </w:divBdr>
        </w:div>
        <w:div w:id="327900833">
          <w:marLeft w:val="0"/>
          <w:marRight w:val="0"/>
          <w:marTop w:val="0"/>
          <w:marBottom w:val="0"/>
          <w:divBdr>
            <w:top w:val="none" w:sz="0" w:space="0" w:color="auto"/>
            <w:left w:val="none" w:sz="0" w:space="0" w:color="auto"/>
            <w:bottom w:val="none" w:sz="0" w:space="0" w:color="auto"/>
            <w:right w:val="none" w:sz="0" w:space="0" w:color="auto"/>
          </w:divBdr>
        </w:div>
        <w:div w:id="327900834">
          <w:marLeft w:val="0"/>
          <w:marRight w:val="0"/>
          <w:marTop w:val="0"/>
          <w:marBottom w:val="0"/>
          <w:divBdr>
            <w:top w:val="none" w:sz="0" w:space="0" w:color="auto"/>
            <w:left w:val="none" w:sz="0" w:space="0" w:color="auto"/>
            <w:bottom w:val="none" w:sz="0" w:space="0" w:color="auto"/>
            <w:right w:val="none" w:sz="0" w:space="0" w:color="auto"/>
          </w:divBdr>
        </w:div>
        <w:div w:id="327900835">
          <w:marLeft w:val="0"/>
          <w:marRight w:val="0"/>
          <w:marTop w:val="0"/>
          <w:marBottom w:val="0"/>
          <w:divBdr>
            <w:top w:val="none" w:sz="0" w:space="0" w:color="auto"/>
            <w:left w:val="none" w:sz="0" w:space="0" w:color="auto"/>
            <w:bottom w:val="none" w:sz="0" w:space="0" w:color="auto"/>
            <w:right w:val="none" w:sz="0" w:space="0" w:color="auto"/>
          </w:divBdr>
        </w:div>
        <w:div w:id="327900836">
          <w:marLeft w:val="0"/>
          <w:marRight w:val="0"/>
          <w:marTop w:val="0"/>
          <w:marBottom w:val="0"/>
          <w:divBdr>
            <w:top w:val="none" w:sz="0" w:space="0" w:color="auto"/>
            <w:left w:val="none" w:sz="0" w:space="0" w:color="auto"/>
            <w:bottom w:val="none" w:sz="0" w:space="0" w:color="auto"/>
            <w:right w:val="none" w:sz="0" w:space="0" w:color="auto"/>
          </w:divBdr>
        </w:div>
        <w:div w:id="327900837">
          <w:marLeft w:val="0"/>
          <w:marRight w:val="0"/>
          <w:marTop w:val="0"/>
          <w:marBottom w:val="0"/>
          <w:divBdr>
            <w:top w:val="none" w:sz="0" w:space="0" w:color="auto"/>
            <w:left w:val="none" w:sz="0" w:space="0" w:color="auto"/>
            <w:bottom w:val="none" w:sz="0" w:space="0" w:color="auto"/>
            <w:right w:val="none" w:sz="0" w:space="0" w:color="auto"/>
          </w:divBdr>
        </w:div>
        <w:div w:id="327900838">
          <w:marLeft w:val="0"/>
          <w:marRight w:val="0"/>
          <w:marTop w:val="0"/>
          <w:marBottom w:val="0"/>
          <w:divBdr>
            <w:top w:val="none" w:sz="0" w:space="0" w:color="auto"/>
            <w:left w:val="none" w:sz="0" w:space="0" w:color="auto"/>
            <w:bottom w:val="none" w:sz="0" w:space="0" w:color="auto"/>
            <w:right w:val="none" w:sz="0" w:space="0" w:color="auto"/>
          </w:divBdr>
        </w:div>
        <w:div w:id="327900839">
          <w:marLeft w:val="0"/>
          <w:marRight w:val="0"/>
          <w:marTop w:val="0"/>
          <w:marBottom w:val="0"/>
          <w:divBdr>
            <w:top w:val="none" w:sz="0" w:space="0" w:color="auto"/>
            <w:left w:val="none" w:sz="0" w:space="0" w:color="auto"/>
            <w:bottom w:val="none" w:sz="0" w:space="0" w:color="auto"/>
            <w:right w:val="none" w:sz="0" w:space="0" w:color="auto"/>
          </w:divBdr>
        </w:div>
        <w:div w:id="327900840">
          <w:marLeft w:val="0"/>
          <w:marRight w:val="0"/>
          <w:marTop w:val="0"/>
          <w:marBottom w:val="0"/>
          <w:divBdr>
            <w:top w:val="none" w:sz="0" w:space="0" w:color="auto"/>
            <w:left w:val="none" w:sz="0" w:space="0" w:color="auto"/>
            <w:bottom w:val="none" w:sz="0" w:space="0" w:color="auto"/>
            <w:right w:val="none" w:sz="0" w:space="0" w:color="auto"/>
          </w:divBdr>
        </w:div>
        <w:div w:id="327900841">
          <w:marLeft w:val="0"/>
          <w:marRight w:val="0"/>
          <w:marTop w:val="0"/>
          <w:marBottom w:val="0"/>
          <w:divBdr>
            <w:top w:val="none" w:sz="0" w:space="0" w:color="auto"/>
            <w:left w:val="none" w:sz="0" w:space="0" w:color="auto"/>
            <w:bottom w:val="none" w:sz="0" w:space="0" w:color="auto"/>
            <w:right w:val="none" w:sz="0" w:space="0" w:color="auto"/>
          </w:divBdr>
        </w:div>
        <w:div w:id="327900842">
          <w:marLeft w:val="0"/>
          <w:marRight w:val="0"/>
          <w:marTop w:val="0"/>
          <w:marBottom w:val="0"/>
          <w:divBdr>
            <w:top w:val="none" w:sz="0" w:space="0" w:color="auto"/>
            <w:left w:val="none" w:sz="0" w:space="0" w:color="auto"/>
            <w:bottom w:val="none" w:sz="0" w:space="0" w:color="auto"/>
            <w:right w:val="none" w:sz="0" w:space="0" w:color="auto"/>
          </w:divBdr>
        </w:div>
        <w:div w:id="327900843">
          <w:marLeft w:val="0"/>
          <w:marRight w:val="0"/>
          <w:marTop w:val="0"/>
          <w:marBottom w:val="0"/>
          <w:divBdr>
            <w:top w:val="none" w:sz="0" w:space="0" w:color="auto"/>
            <w:left w:val="none" w:sz="0" w:space="0" w:color="auto"/>
            <w:bottom w:val="none" w:sz="0" w:space="0" w:color="auto"/>
            <w:right w:val="none" w:sz="0" w:space="0" w:color="auto"/>
          </w:divBdr>
        </w:div>
        <w:div w:id="327900844">
          <w:marLeft w:val="0"/>
          <w:marRight w:val="0"/>
          <w:marTop w:val="0"/>
          <w:marBottom w:val="0"/>
          <w:divBdr>
            <w:top w:val="none" w:sz="0" w:space="0" w:color="auto"/>
            <w:left w:val="none" w:sz="0" w:space="0" w:color="auto"/>
            <w:bottom w:val="none" w:sz="0" w:space="0" w:color="auto"/>
            <w:right w:val="none" w:sz="0" w:space="0" w:color="auto"/>
          </w:divBdr>
        </w:div>
        <w:div w:id="327900845">
          <w:marLeft w:val="0"/>
          <w:marRight w:val="0"/>
          <w:marTop w:val="0"/>
          <w:marBottom w:val="0"/>
          <w:divBdr>
            <w:top w:val="none" w:sz="0" w:space="0" w:color="auto"/>
            <w:left w:val="none" w:sz="0" w:space="0" w:color="auto"/>
            <w:bottom w:val="none" w:sz="0" w:space="0" w:color="auto"/>
            <w:right w:val="none" w:sz="0" w:space="0" w:color="auto"/>
          </w:divBdr>
        </w:div>
        <w:div w:id="327900846">
          <w:marLeft w:val="0"/>
          <w:marRight w:val="0"/>
          <w:marTop w:val="0"/>
          <w:marBottom w:val="0"/>
          <w:divBdr>
            <w:top w:val="none" w:sz="0" w:space="0" w:color="auto"/>
            <w:left w:val="none" w:sz="0" w:space="0" w:color="auto"/>
            <w:bottom w:val="none" w:sz="0" w:space="0" w:color="auto"/>
            <w:right w:val="none" w:sz="0" w:space="0" w:color="auto"/>
          </w:divBdr>
        </w:div>
        <w:div w:id="327900847">
          <w:marLeft w:val="0"/>
          <w:marRight w:val="0"/>
          <w:marTop w:val="0"/>
          <w:marBottom w:val="0"/>
          <w:divBdr>
            <w:top w:val="none" w:sz="0" w:space="0" w:color="auto"/>
            <w:left w:val="none" w:sz="0" w:space="0" w:color="auto"/>
            <w:bottom w:val="none" w:sz="0" w:space="0" w:color="auto"/>
            <w:right w:val="none" w:sz="0" w:space="0" w:color="auto"/>
          </w:divBdr>
        </w:div>
        <w:div w:id="327900848">
          <w:marLeft w:val="0"/>
          <w:marRight w:val="0"/>
          <w:marTop w:val="0"/>
          <w:marBottom w:val="0"/>
          <w:divBdr>
            <w:top w:val="none" w:sz="0" w:space="0" w:color="auto"/>
            <w:left w:val="none" w:sz="0" w:space="0" w:color="auto"/>
            <w:bottom w:val="none" w:sz="0" w:space="0" w:color="auto"/>
            <w:right w:val="none" w:sz="0" w:space="0" w:color="auto"/>
          </w:divBdr>
        </w:div>
        <w:div w:id="327900849">
          <w:marLeft w:val="0"/>
          <w:marRight w:val="0"/>
          <w:marTop w:val="0"/>
          <w:marBottom w:val="0"/>
          <w:divBdr>
            <w:top w:val="none" w:sz="0" w:space="0" w:color="auto"/>
            <w:left w:val="none" w:sz="0" w:space="0" w:color="auto"/>
            <w:bottom w:val="none" w:sz="0" w:space="0" w:color="auto"/>
            <w:right w:val="none" w:sz="0" w:space="0" w:color="auto"/>
          </w:divBdr>
        </w:div>
        <w:div w:id="327900850">
          <w:marLeft w:val="0"/>
          <w:marRight w:val="0"/>
          <w:marTop w:val="0"/>
          <w:marBottom w:val="0"/>
          <w:divBdr>
            <w:top w:val="none" w:sz="0" w:space="0" w:color="auto"/>
            <w:left w:val="none" w:sz="0" w:space="0" w:color="auto"/>
            <w:bottom w:val="none" w:sz="0" w:space="0" w:color="auto"/>
            <w:right w:val="none" w:sz="0" w:space="0" w:color="auto"/>
          </w:divBdr>
        </w:div>
        <w:div w:id="327900851">
          <w:marLeft w:val="0"/>
          <w:marRight w:val="0"/>
          <w:marTop w:val="0"/>
          <w:marBottom w:val="0"/>
          <w:divBdr>
            <w:top w:val="none" w:sz="0" w:space="0" w:color="auto"/>
            <w:left w:val="none" w:sz="0" w:space="0" w:color="auto"/>
            <w:bottom w:val="none" w:sz="0" w:space="0" w:color="auto"/>
            <w:right w:val="none" w:sz="0" w:space="0" w:color="auto"/>
          </w:divBdr>
        </w:div>
        <w:div w:id="327900852">
          <w:marLeft w:val="0"/>
          <w:marRight w:val="0"/>
          <w:marTop w:val="0"/>
          <w:marBottom w:val="0"/>
          <w:divBdr>
            <w:top w:val="none" w:sz="0" w:space="0" w:color="auto"/>
            <w:left w:val="none" w:sz="0" w:space="0" w:color="auto"/>
            <w:bottom w:val="none" w:sz="0" w:space="0" w:color="auto"/>
            <w:right w:val="none" w:sz="0" w:space="0" w:color="auto"/>
          </w:divBdr>
        </w:div>
        <w:div w:id="327900853">
          <w:marLeft w:val="0"/>
          <w:marRight w:val="0"/>
          <w:marTop w:val="0"/>
          <w:marBottom w:val="0"/>
          <w:divBdr>
            <w:top w:val="none" w:sz="0" w:space="0" w:color="auto"/>
            <w:left w:val="none" w:sz="0" w:space="0" w:color="auto"/>
            <w:bottom w:val="none" w:sz="0" w:space="0" w:color="auto"/>
            <w:right w:val="none" w:sz="0" w:space="0" w:color="auto"/>
          </w:divBdr>
        </w:div>
        <w:div w:id="327900854">
          <w:marLeft w:val="0"/>
          <w:marRight w:val="0"/>
          <w:marTop w:val="0"/>
          <w:marBottom w:val="0"/>
          <w:divBdr>
            <w:top w:val="none" w:sz="0" w:space="0" w:color="auto"/>
            <w:left w:val="none" w:sz="0" w:space="0" w:color="auto"/>
            <w:bottom w:val="none" w:sz="0" w:space="0" w:color="auto"/>
            <w:right w:val="none" w:sz="0" w:space="0" w:color="auto"/>
          </w:divBdr>
        </w:div>
        <w:div w:id="327900855">
          <w:marLeft w:val="0"/>
          <w:marRight w:val="0"/>
          <w:marTop w:val="0"/>
          <w:marBottom w:val="0"/>
          <w:divBdr>
            <w:top w:val="none" w:sz="0" w:space="0" w:color="auto"/>
            <w:left w:val="none" w:sz="0" w:space="0" w:color="auto"/>
            <w:bottom w:val="none" w:sz="0" w:space="0" w:color="auto"/>
            <w:right w:val="none" w:sz="0" w:space="0" w:color="auto"/>
          </w:divBdr>
        </w:div>
        <w:div w:id="327900856">
          <w:marLeft w:val="0"/>
          <w:marRight w:val="0"/>
          <w:marTop w:val="0"/>
          <w:marBottom w:val="0"/>
          <w:divBdr>
            <w:top w:val="none" w:sz="0" w:space="0" w:color="auto"/>
            <w:left w:val="none" w:sz="0" w:space="0" w:color="auto"/>
            <w:bottom w:val="none" w:sz="0" w:space="0" w:color="auto"/>
            <w:right w:val="none" w:sz="0" w:space="0" w:color="auto"/>
          </w:divBdr>
        </w:div>
        <w:div w:id="327900857">
          <w:marLeft w:val="0"/>
          <w:marRight w:val="0"/>
          <w:marTop w:val="0"/>
          <w:marBottom w:val="0"/>
          <w:divBdr>
            <w:top w:val="none" w:sz="0" w:space="0" w:color="auto"/>
            <w:left w:val="none" w:sz="0" w:space="0" w:color="auto"/>
            <w:bottom w:val="none" w:sz="0" w:space="0" w:color="auto"/>
            <w:right w:val="none" w:sz="0" w:space="0" w:color="auto"/>
          </w:divBdr>
        </w:div>
        <w:div w:id="327900858">
          <w:marLeft w:val="0"/>
          <w:marRight w:val="0"/>
          <w:marTop w:val="0"/>
          <w:marBottom w:val="0"/>
          <w:divBdr>
            <w:top w:val="none" w:sz="0" w:space="0" w:color="auto"/>
            <w:left w:val="none" w:sz="0" w:space="0" w:color="auto"/>
            <w:bottom w:val="none" w:sz="0" w:space="0" w:color="auto"/>
            <w:right w:val="none" w:sz="0" w:space="0" w:color="auto"/>
          </w:divBdr>
        </w:div>
        <w:div w:id="327900859">
          <w:marLeft w:val="0"/>
          <w:marRight w:val="0"/>
          <w:marTop w:val="0"/>
          <w:marBottom w:val="0"/>
          <w:divBdr>
            <w:top w:val="none" w:sz="0" w:space="0" w:color="auto"/>
            <w:left w:val="none" w:sz="0" w:space="0" w:color="auto"/>
            <w:bottom w:val="none" w:sz="0" w:space="0" w:color="auto"/>
            <w:right w:val="none" w:sz="0" w:space="0" w:color="auto"/>
          </w:divBdr>
        </w:div>
        <w:div w:id="327900860">
          <w:marLeft w:val="0"/>
          <w:marRight w:val="0"/>
          <w:marTop w:val="0"/>
          <w:marBottom w:val="0"/>
          <w:divBdr>
            <w:top w:val="none" w:sz="0" w:space="0" w:color="auto"/>
            <w:left w:val="none" w:sz="0" w:space="0" w:color="auto"/>
            <w:bottom w:val="none" w:sz="0" w:space="0" w:color="auto"/>
            <w:right w:val="none" w:sz="0" w:space="0" w:color="auto"/>
          </w:divBdr>
        </w:div>
        <w:div w:id="327900861">
          <w:marLeft w:val="0"/>
          <w:marRight w:val="0"/>
          <w:marTop w:val="0"/>
          <w:marBottom w:val="0"/>
          <w:divBdr>
            <w:top w:val="none" w:sz="0" w:space="0" w:color="auto"/>
            <w:left w:val="none" w:sz="0" w:space="0" w:color="auto"/>
            <w:bottom w:val="none" w:sz="0" w:space="0" w:color="auto"/>
            <w:right w:val="none" w:sz="0" w:space="0" w:color="auto"/>
          </w:divBdr>
        </w:div>
        <w:div w:id="327900862">
          <w:marLeft w:val="0"/>
          <w:marRight w:val="0"/>
          <w:marTop w:val="0"/>
          <w:marBottom w:val="0"/>
          <w:divBdr>
            <w:top w:val="none" w:sz="0" w:space="0" w:color="auto"/>
            <w:left w:val="none" w:sz="0" w:space="0" w:color="auto"/>
            <w:bottom w:val="none" w:sz="0" w:space="0" w:color="auto"/>
            <w:right w:val="none" w:sz="0" w:space="0" w:color="auto"/>
          </w:divBdr>
        </w:div>
        <w:div w:id="327900863">
          <w:marLeft w:val="0"/>
          <w:marRight w:val="0"/>
          <w:marTop w:val="0"/>
          <w:marBottom w:val="0"/>
          <w:divBdr>
            <w:top w:val="none" w:sz="0" w:space="0" w:color="auto"/>
            <w:left w:val="none" w:sz="0" w:space="0" w:color="auto"/>
            <w:bottom w:val="none" w:sz="0" w:space="0" w:color="auto"/>
            <w:right w:val="none" w:sz="0" w:space="0" w:color="auto"/>
          </w:divBdr>
        </w:div>
        <w:div w:id="327900864">
          <w:marLeft w:val="0"/>
          <w:marRight w:val="0"/>
          <w:marTop w:val="0"/>
          <w:marBottom w:val="0"/>
          <w:divBdr>
            <w:top w:val="none" w:sz="0" w:space="0" w:color="auto"/>
            <w:left w:val="none" w:sz="0" w:space="0" w:color="auto"/>
            <w:bottom w:val="none" w:sz="0" w:space="0" w:color="auto"/>
            <w:right w:val="none" w:sz="0" w:space="0" w:color="auto"/>
          </w:divBdr>
        </w:div>
        <w:div w:id="327900865">
          <w:marLeft w:val="0"/>
          <w:marRight w:val="0"/>
          <w:marTop w:val="0"/>
          <w:marBottom w:val="0"/>
          <w:divBdr>
            <w:top w:val="none" w:sz="0" w:space="0" w:color="auto"/>
            <w:left w:val="none" w:sz="0" w:space="0" w:color="auto"/>
            <w:bottom w:val="none" w:sz="0" w:space="0" w:color="auto"/>
            <w:right w:val="none" w:sz="0" w:space="0" w:color="auto"/>
          </w:divBdr>
        </w:div>
        <w:div w:id="327900866">
          <w:marLeft w:val="0"/>
          <w:marRight w:val="0"/>
          <w:marTop w:val="0"/>
          <w:marBottom w:val="0"/>
          <w:divBdr>
            <w:top w:val="none" w:sz="0" w:space="0" w:color="auto"/>
            <w:left w:val="none" w:sz="0" w:space="0" w:color="auto"/>
            <w:bottom w:val="none" w:sz="0" w:space="0" w:color="auto"/>
            <w:right w:val="none" w:sz="0" w:space="0" w:color="auto"/>
          </w:divBdr>
        </w:div>
        <w:div w:id="327900867">
          <w:marLeft w:val="0"/>
          <w:marRight w:val="0"/>
          <w:marTop w:val="0"/>
          <w:marBottom w:val="0"/>
          <w:divBdr>
            <w:top w:val="none" w:sz="0" w:space="0" w:color="auto"/>
            <w:left w:val="none" w:sz="0" w:space="0" w:color="auto"/>
            <w:bottom w:val="none" w:sz="0" w:space="0" w:color="auto"/>
            <w:right w:val="none" w:sz="0" w:space="0" w:color="auto"/>
          </w:divBdr>
        </w:div>
        <w:div w:id="327900868">
          <w:marLeft w:val="0"/>
          <w:marRight w:val="0"/>
          <w:marTop w:val="0"/>
          <w:marBottom w:val="0"/>
          <w:divBdr>
            <w:top w:val="none" w:sz="0" w:space="0" w:color="auto"/>
            <w:left w:val="none" w:sz="0" w:space="0" w:color="auto"/>
            <w:bottom w:val="none" w:sz="0" w:space="0" w:color="auto"/>
            <w:right w:val="none" w:sz="0" w:space="0" w:color="auto"/>
          </w:divBdr>
        </w:div>
        <w:div w:id="327900869">
          <w:marLeft w:val="0"/>
          <w:marRight w:val="0"/>
          <w:marTop w:val="0"/>
          <w:marBottom w:val="0"/>
          <w:divBdr>
            <w:top w:val="none" w:sz="0" w:space="0" w:color="auto"/>
            <w:left w:val="none" w:sz="0" w:space="0" w:color="auto"/>
            <w:bottom w:val="none" w:sz="0" w:space="0" w:color="auto"/>
            <w:right w:val="none" w:sz="0" w:space="0" w:color="auto"/>
          </w:divBdr>
        </w:div>
        <w:div w:id="327900870">
          <w:marLeft w:val="0"/>
          <w:marRight w:val="0"/>
          <w:marTop w:val="0"/>
          <w:marBottom w:val="0"/>
          <w:divBdr>
            <w:top w:val="none" w:sz="0" w:space="0" w:color="auto"/>
            <w:left w:val="none" w:sz="0" w:space="0" w:color="auto"/>
            <w:bottom w:val="none" w:sz="0" w:space="0" w:color="auto"/>
            <w:right w:val="none" w:sz="0" w:space="0" w:color="auto"/>
          </w:divBdr>
        </w:div>
        <w:div w:id="327900871">
          <w:marLeft w:val="0"/>
          <w:marRight w:val="0"/>
          <w:marTop w:val="0"/>
          <w:marBottom w:val="0"/>
          <w:divBdr>
            <w:top w:val="none" w:sz="0" w:space="0" w:color="auto"/>
            <w:left w:val="none" w:sz="0" w:space="0" w:color="auto"/>
            <w:bottom w:val="none" w:sz="0" w:space="0" w:color="auto"/>
            <w:right w:val="none" w:sz="0" w:space="0" w:color="auto"/>
          </w:divBdr>
        </w:div>
        <w:div w:id="327900872">
          <w:marLeft w:val="0"/>
          <w:marRight w:val="0"/>
          <w:marTop w:val="0"/>
          <w:marBottom w:val="0"/>
          <w:divBdr>
            <w:top w:val="none" w:sz="0" w:space="0" w:color="auto"/>
            <w:left w:val="none" w:sz="0" w:space="0" w:color="auto"/>
            <w:bottom w:val="none" w:sz="0" w:space="0" w:color="auto"/>
            <w:right w:val="none" w:sz="0" w:space="0" w:color="auto"/>
          </w:divBdr>
        </w:div>
        <w:div w:id="327900873">
          <w:marLeft w:val="0"/>
          <w:marRight w:val="0"/>
          <w:marTop w:val="0"/>
          <w:marBottom w:val="0"/>
          <w:divBdr>
            <w:top w:val="none" w:sz="0" w:space="0" w:color="auto"/>
            <w:left w:val="none" w:sz="0" w:space="0" w:color="auto"/>
            <w:bottom w:val="none" w:sz="0" w:space="0" w:color="auto"/>
            <w:right w:val="none" w:sz="0" w:space="0" w:color="auto"/>
          </w:divBdr>
        </w:div>
        <w:div w:id="327900874">
          <w:marLeft w:val="0"/>
          <w:marRight w:val="0"/>
          <w:marTop w:val="0"/>
          <w:marBottom w:val="0"/>
          <w:divBdr>
            <w:top w:val="none" w:sz="0" w:space="0" w:color="auto"/>
            <w:left w:val="none" w:sz="0" w:space="0" w:color="auto"/>
            <w:bottom w:val="none" w:sz="0" w:space="0" w:color="auto"/>
            <w:right w:val="none" w:sz="0" w:space="0" w:color="auto"/>
          </w:divBdr>
        </w:div>
        <w:div w:id="327900875">
          <w:marLeft w:val="0"/>
          <w:marRight w:val="0"/>
          <w:marTop w:val="0"/>
          <w:marBottom w:val="0"/>
          <w:divBdr>
            <w:top w:val="none" w:sz="0" w:space="0" w:color="auto"/>
            <w:left w:val="none" w:sz="0" w:space="0" w:color="auto"/>
            <w:bottom w:val="none" w:sz="0" w:space="0" w:color="auto"/>
            <w:right w:val="none" w:sz="0" w:space="0" w:color="auto"/>
          </w:divBdr>
        </w:div>
        <w:div w:id="327900876">
          <w:marLeft w:val="0"/>
          <w:marRight w:val="0"/>
          <w:marTop w:val="0"/>
          <w:marBottom w:val="0"/>
          <w:divBdr>
            <w:top w:val="none" w:sz="0" w:space="0" w:color="auto"/>
            <w:left w:val="none" w:sz="0" w:space="0" w:color="auto"/>
            <w:bottom w:val="none" w:sz="0" w:space="0" w:color="auto"/>
            <w:right w:val="none" w:sz="0" w:space="0" w:color="auto"/>
          </w:divBdr>
        </w:div>
        <w:div w:id="327900877">
          <w:marLeft w:val="0"/>
          <w:marRight w:val="0"/>
          <w:marTop w:val="0"/>
          <w:marBottom w:val="0"/>
          <w:divBdr>
            <w:top w:val="none" w:sz="0" w:space="0" w:color="auto"/>
            <w:left w:val="none" w:sz="0" w:space="0" w:color="auto"/>
            <w:bottom w:val="none" w:sz="0" w:space="0" w:color="auto"/>
            <w:right w:val="none" w:sz="0" w:space="0" w:color="auto"/>
          </w:divBdr>
        </w:div>
        <w:div w:id="327900878">
          <w:marLeft w:val="0"/>
          <w:marRight w:val="0"/>
          <w:marTop w:val="0"/>
          <w:marBottom w:val="0"/>
          <w:divBdr>
            <w:top w:val="none" w:sz="0" w:space="0" w:color="auto"/>
            <w:left w:val="none" w:sz="0" w:space="0" w:color="auto"/>
            <w:bottom w:val="none" w:sz="0" w:space="0" w:color="auto"/>
            <w:right w:val="none" w:sz="0" w:space="0" w:color="auto"/>
          </w:divBdr>
        </w:div>
        <w:div w:id="327900879">
          <w:marLeft w:val="0"/>
          <w:marRight w:val="0"/>
          <w:marTop w:val="0"/>
          <w:marBottom w:val="0"/>
          <w:divBdr>
            <w:top w:val="none" w:sz="0" w:space="0" w:color="auto"/>
            <w:left w:val="none" w:sz="0" w:space="0" w:color="auto"/>
            <w:bottom w:val="none" w:sz="0" w:space="0" w:color="auto"/>
            <w:right w:val="none" w:sz="0" w:space="0" w:color="auto"/>
          </w:divBdr>
        </w:div>
        <w:div w:id="327900880">
          <w:marLeft w:val="0"/>
          <w:marRight w:val="0"/>
          <w:marTop w:val="0"/>
          <w:marBottom w:val="0"/>
          <w:divBdr>
            <w:top w:val="none" w:sz="0" w:space="0" w:color="auto"/>
            <w:left w:val="none" w:sz="0" w:space="0" w:color="auto"/>
            <w:bottom w:val="none" w:sz="0" w:space="0" w:color="auto"/>
            <w:right w:val="none" w:sz="0" w:space="0" w:color="auto"/>
          </w:divBdr>
        </w:div>
        <w:div w:id="327900881">
          <w:marLeft w:val="0"/>
          <w:marRight w:val="0"/>
          <w:marTop w:val="0"/>
          <w:marBottom w:val="0"/>
          <w:divBdr>
            <w:top w:val="none" w:sz="0" w:space="0" w:color="auto"/>
            <w:left w:val="none" w:sz="0" w:space="0" w:color="auto"/>
            <w:bottom w:val="none" w:sz="0" w:space="0" w:color="auto"/>
            <w:right w:val="none" w:sz="0" w:space="0" w:color="auto"/>
          </w:divBdr>
        </w:div>
        <w:div w:id="327900882">
          <w:marLeft w:val="0"/>
          <w:marRight w:val="0"/>
          <w:marTop w:val="0"/>
          <w:marBottom w:val="0"/>
          <w:divBdr>
            <w:top w:val="none" w:sz="0" w:space="0" w:color="auto"/>
            <w:left w:val="none" w:sz="0" w:space="0" w:color="auto"/>
            <w:bottom w:val="none" w:sz="0" w:space="0" w:color="auto"/>
            <w:right w:val="none" w:sz="0" w:space="0" w:color="auto"/>
          </w:divBdr>
        </w:div>
        <w:div w:id="327900883">
          <w:marLeft w:val="0"/>
          <w:marRight w:val="0"/>
          <w:marTop w:val="0"/>
          <w:marBottom w:val="0"/>
          <w:divBdr>
            <w:top w:val="none" w:sz="0" w:space="0" w:color="auto"/>
            <w:left w:val="none" w:sz="0" w:space="0" w:color="auto"/>
            <w:bottom w:val="none" w:sz="0" w:space="0" w:color="auto"/>
            <w:right w:val="none" w:sz="0" w:space="0" w:color="auto"/>
          </w:divBdr>
        </w:div>
        <w:div w:id="327900884">
          <w:marLeft w:val="0"/>
          <w:marRight w:val="0"/>
          <w:marTop w:val="0"/>
          <w:marBottom w:val="0"/>
          <w:divBdr>
            <w:top w:val="none" w:sz="0" w:space="0" w:color="auto"/>
            <w:left w:val="none" w:sz="0" w:space="0" w:color="auto"/>
            <w:bottom w:val="none" w:sz="0" w:space="0" w:color="auto"/>
            <w:right w:val="none" w:sz="0" w:space="0" w:color="auto"/>
          </w:divBdr>
        </w:div>
        <w:div w:id="327900885">
          <w:marLeft w:val="0"/>
          <w:marRight w:val="0"/>
          <w:marTop w:val="0"/>
          <w:marBottom w:val="0"/>
          <w:divBdr>
            <w:top w:val="none" w:sz="0" w:space="0" w:color="auto"/>
            <w:left w:val="none" w:sz="0" w:space="0" w:color="auto"/>
            <w:bottom w:val="none" w:sz="0" w:space="0" w:color="auto"/>
            <w:right w:val="none" w:sz="0" w:space="0" w:color="auto"/>
          </w:divBdr>
        </w:div>
        <w:div w:id="327900886">
          <w:marLeft w:val="0"/>
          <w:marRight w:val="0"/>
          <w:marTop w:val="0"/>
          <w:marBottom w:val="0"/>
          <w:divBdr>
            <w:top w:val="none" w:sz="0" w:space="0" w:color="auto"/>
            <w:left w:val="none" w:sz="0" w:space="0" w:color="auto"/>
            <w:bottom w:val="none" w:sz="0" w:space="0" w:color="auto"/>
            <w:right w:val="none" w:sz="0" w:space="0" w:color="auto"/>
          </w:divBdr>
        </w:div>
        <w:div w:id="327900887">
          <w:marLeft w:val="0"/>
          <w:marRight w:val="0"/>
          <w:marTop w:val="0"/>
          <w:marBottom w:val="0"/>
          <w:divBdr>
            <w:top w:val="none" w:sz="0" w:space="0" w:color="auto"/>
            <w:left w:val="none" w:sz="0" w:space="0" w:color="auto"/>
            <w:bottom w:val="none" w:sz="0" w:space="0" w:color="auto"/>
            <w:right w:val="none" w:sz="0" w:space="0" w:color="auto"/>
          </w:divBdr>
        </w:div>
        <w:div w:id="327900888">
          <w:marLeft w:val="0"/>
          <w:marRight w:val="0"/>
          <w:marTop w:val="0"/>
          <w:marBottom w:val="0"/>
          <w:divBdr>
            <w:top w:val="none" w:sz="0" w:space="0" w:color="auto"/>
            <w:left w:val="none" w:sz="0" w:space="0" w:color="auto"/>
            <w:bottom w:val="none" w:sz="0" w:space="0" w:color="auto"/>
            <w:right w:val="none" w:sz="0" w:space="0" w:color="auto"/>
          </w:divBdr>
        </w:div>
        <w:div w:id="327900889">
          <w:marLeft w:val="0"/>
          <w:marRight w:val="0"/>
          <w:marTop w:val="0"/>
          <w:marBottom w:val="0"/>
          <w:divBdr>
            <w:top w:val="none" w:sz="0" w:space="0" w:color="auto"/>
            <w:left w:val="none" w:sz="0" w:space="0" w:color="auto"/>
            <w:bottom w:val="none" w:sz="0" w:space="0" w:color="auto"/>
            <w:right w:val="none" w:sz="0" w:space="0" w:color="auto"/>
          </w:divBdr>
        </w:div>
        <w:div w:id="327900890">
          <w:marLeft w:val="0"/>
          <w:marRight w:val="0"/>
          <w:marTop w:val="0"/>
          <w:marBottom w:val="0"/>
          <w:divBdr>
            <w:top w:val="none" w:sz="0" w:space="0" w:color="auto"/>
            <w:left w:val="none" w:sz="0" w:space="0" w:color="auto"/>
            <w:bottom w:val="none" w:sz="0" w:space="0" w:color="auto"/>
            <w:right w:val="none" w:sz="0" w:space="0" w:color="auto"/>
          </w:divBdr>
        </w:div>
        <w:div w:id="327900891">
          <w:marLeft w:val="0"/>
          <w:marRight w:val="0"/>
          <w:marTop w:val="0"/>
          <w:marBottom w:val="0"/>
          <w:divBdr>
            <w:top w:val="none" w:sz="0" w:space="0" w:color="auto"/>
            <w:left w:val="none" w:sz="0" w:space="0" w:color="auto"/>
            <w:bottom w:val="none" w:sz="0" w:space="0" w:color="auto"/>
            <w:right w:val="none" w:sz="0" w:space="0" w:color="auto"/>
          </w:divBdr>
        </w:div>
        <w:div w:id="327900892">
          <w:marLeft w:val="0"/>
          <w:marRight w:val="0"/>
          <w:marTop w:val="0"/>
          <w:marBottom w:val="0"/>
          <w:divBdr>
            <w:top w:val="none" w:sz="0" w:space="0" w:color="auto"/>
            <w:left w:val="none" w:sz="0" w:space="0" w:color="auto"/>
            <w:bottom w:val="none" w:sz="0" w:space="0" w:color="auto"/>
            <w:right w:val="none" w:sz="0" w:space="0" w:color="auto"/>
          </w:divBdr>
        </w:div>
        <w:div w:id="327900893">
          <w:marLeft w:val="0"/>
          <w:marRight w:val="0"/>
          <w:marTop w:val="0"/>
          <w:marBottom w:val="0"/>
          <w:divBdr>
            <w:top w:val="none" w:sz="0" w:space="0" w:color="auto"/>
            <w:left w:val="none" w:sz="0" w:space="0" w:color="auto"/>
            <w:bottom w:val="none" w:sz="0" w:space="0" w:color="auto"/>
            <w:right w:val="none" w:sz="0" w:space="0" w:color="auto"/>
          </w:divBdr>
        </w:div>
        <w:div w:id="327900894">
          <w:marLeft w:val="0"/>
          <w:marRight w:val="0"/>
          <w:marTop w:val="0"/>
          <w:marBottom w:val="0"/>
          <w:divBdr>
            <w:top w:val="none" w:sz="0" w:space="0" w:color="auto"/>
            <w:left w:val="none" w:sz="0" w:space="0" w:color="auto"/>
            <w:bottom w:val="none" w:sz="0" w:space="0" w:color="auto"/>
            <w:right w:val="none" w:sz="0" w:space="0" w:color="auto"/>
          </w:divBdr>
        </w:div>
        <w:div w:id="327900895">
          <w:marLeft w:val="0"/>
          <w:marRight w:val="0"/>
          <w:marTop w:val="0"/>
          <w:marBottom w:val="0"/>
          <w:divBdr>
            <w:top w:val="none" w:sz="0" w:space="0" w:color="auto"/>
            <w:left w:val="none" w:sz="0" w:space="0" w:color="auto"/>
            <w:bottom w:val="none" w:sz="0" w:space="0" w:color="auto"/>
            <w:right w:val="none" w:sz="0" w:space="0" w:color="auto"/>
          </w:divBdr>
        </w:div>
        <w:div w:id="327900896">
          <w:marLeft w:val="0"/>
          <w:marRight w:val="0"/>
          <w:marTop w:val="0"/>
          <w:marBottom w:val="0"/>
          <w:divBdr>
            <w:top w:val="none" w:sz="0" w:space="0" w:color="auto"/>
            <w:left w:val="none" w:sz="0" w:space="0" w:color="auto"/>
            <w:bottom w:val="none" w:sz="0" w:space="0" w:color="auto"/>
            <w:right w:val="none" w:sz="0" w:space="0" w:color="auto"/>
          </w:divBdr>
        </w:div>
        <w:div w:id="327900897">
          <w:marLeft w:val="0"/>
          <w:marRight w:val="0"/>
          <w:marTop w:val="0"/>
          <w:marBottom w:val="0"/>
          <w:divBdr>
            <w:top w:val="none" w:sz="0" w:space="0" w:color="auto"/>
            <w:left w:val="none" w:sz="0" w:space="0" w:color="auto"/>
            <w:bottom w:val="none" w:sz="0" w:space="0" w:color="auto"/>
            <w:right w:val="none" w:sz="0" w:space="0" w:color="auto"/>
          </w:divBdr>
        </w:div>
        <w:div w:id="327900898">
          <w:marLeft w:val="0"/>
          <w:marRight w:val="0"/>
          <w:marTop w:val="0"/>
          <w:marBottom w:val="0"/>
          <w:divBdr>
            <w:top w:val="none" w:sz="0" w:space="0" w:color="auto"/>
            <w:left w:val="none" w:sz="0" w:space="0" w:color="auto"/>
            <w:bottom w:val="none" w:sz="0" w:space="0" w:color="auto"/>
            <w:right w:val="none" w:sz="0" w:space="0" w:color="auto"/>
          </w:divBdr>
        </w:div>
        <w:div w:id="327900899">
          <w:marLeft w:val="0"/>
          <w:marRight w:val="0"/>
          <w:marTop w:val="0"/>
          <w:marBottom w:val="0"/>
          <w:divBdr>
            <w:top w:val="none" w:sz="0" w:space="0" w:color="auto"/>
            <w:left w:val="none" w:sz="0" w:space="0" w:color="auto"/>
            <w:bottom w:val="none" w:sz="0" w:space="0" w:color="auto"/>
            <w:right w:val="none" w:sz="0" w:space="0" w:color="auto"/>
          </w:divBdr>
        </w:div>
        <w:div w:id="327900900">
          <w:marLeft w:val="0"/>
          <w:marRight w:val="0"/>
          <w:marTop w:val="0"/>
          <w:marBottom w:val="0"/>
          <w:divBdr>
            <w:top w:val="none" w:sz="0" w:space="0" w:color="auto"/>
            <w:left w:val="none" w:sz="0" w:space="0" w:color="auto"/>
            <w:bottom w:val="none" w:sz="0" w:space="0" w:color="auto"/>
            <w:right w:val="none" w:sz="0" w:space="0" w:color="auto"/>
          </w:divBdr>
        </w:div>
        <w:div w:id="327900901">
          <w:marLeft w:val="0"/>
          <w:marRight w:val="0"/>
          <w:marTop w:val="0"/>
          <w:marBottom w:val="0"/>
          <w:divBdr>
            <w:top w:val="none" w:sz="0" w:space="0" w:color="auto"/>
            <w:left w:val="none" w:sz="0" w:space="0" w:color="auto"/>
            <w:bottom w:val="none" w:sz="0" w:space="0" w:color="auto"/>
            <w:right w:val="none" w:sz="0" w:space="0" w:color="auto"/>
          </w:divBdr>
        </w:div>
        <w:div w:id="327900902">
          <w:marLeft w:val="0"/>
          <w:marRight w:val="0"/>
          <w:marTop w:val="0"/>
          <w:marBottom w:val="0"/>
          <w:divBdr>
            <w:top w:val="none" w:sz="0" w:space="0" w:color="auto"/>
            <w:left w:val="none" w:sz="0" w:space="0" w:color="auto"/>
            <w:bottom w:val="none" w:sz="0" w:space="0" w:color="auto"/>
            <w:right w:val="none" w:sz="0" w:space="0" w:color="auto"/>
          </w:divBdr>
        </w:div>
        <w:div w:id="327900903">
          <w:marLeft w:val="0"/>
          <w:marRight w:val="0"/>
          <w:marTop w:val="0"/>
          <w:marBottom w:val="0"/>
          <w:divBdr>
            <w:top w:val="none" w:sz="0" w:space="0" w:color="auto"/>
            <w:left w:val="none" w:sz="0" w:space="0" w:color="auto"/>
            <w:bottom w:val="none" w:sz="0" w:space="0" w:color="auto"/>
            <w:right w:val="none" w:sz="0" w:space="0" w:color="auto"/>
          </w:divBdr>
        </w:div>
        <w:div w:id="327900904">
          <w:marLeft w:val="0"/>
          <w:marRight w:val="0"/>
          <w:marTop w:val="0"/>
          <w:marBottom w:val="0"/>
          <w:divBdr>
            <w:top w:val="none" w:sz="0" w:space="0" w:color="auto"/>
            <w:left w:val="none" w:sz="0" w:space="0" w:color="auto"/>
            <w:bottom w:val="none" w:sz="0" w:space="0" w:color="auto"/>
            <w:right w:val="none" w:sz="0" w:space="0" w:color="auto"/>
          </w:divBdr>
        </w:div>
        <w:div w:id="327900905">
          <w:marLeft w:val="0"/>
          <w:marRight w:val="0"/>
          <w:marTop w:val="0"/>
          <w:marBottom w:val="0"/>
          <w:divBdr>
            <w:top w:val="none" w:sz="0" w:space="0" w:color="auto"/>
            <w:left w:val="none" w:sz="0" w:space="0" w:color="auto"/>
            <w:bottom w:val="none" w:sz="0" w:space="0" w:color="auto"/>
            <w:right w:val="none" w:sz="0" w:space="0" w:color="auto"/>
          </w:divBdr>
        </w:div>
        <w:div w:id="327900906">
          <w:marLeft w:val="0"/>
          <w:marRight w:val="0"/>
          <w:marTop w:val="0"/>
          <w:marBottom w:val="0"/>
          <w:divBdr>
            <w:top w:val="none" w:sz="0" w:space="0" w:color="auto"/>
            <w:left w:val="none" w:sz="0" w:space="0" w:color="auto"/>
            <w:bottom w:val="none" w:sz="0" w:space="0" w:color="auto"/>
            <w:right w:val="none" w:sz="0" w:space="0" w:color="auto"/>
          </w:divBdr>
        </w:div>
        <w:div w:id="327900907">
          <w:marLeft w:val="0"/>
          <w:marRight w:val="0"/>
          <w:marTop w:val="0"/>
          <w:marBottom w:val="0"/>
          <w:divBdr>
            <w:top w:val="none" w:sz="0" w:space="0" w:color="auto"/>
            <w:left w:val="none" w:sz="0" w:space="0" w:color="auto"/>
            <w:bottom w:val="none" w:sz="0" w:space="0" w:color="auto"/>
            <w:right w:val="none" w:sz="0" w:space="0" w:color="auto"/>
          </w:divBdr>
        </w:div>
        <w:div w:id="327900908">
          <w:marLeft w:val="0"/>
          <w:marRight w:val="0"/>
          <w:marTop w:val="0"/>
          <w:marBottom w:val="0"/>
          <w:divBdr>
            <w:top w:val="none" w:sz="0" w:space="0" w:color="auto"/>
            <w:left w:val="none" w:sz="0" w:space="0" w:color="auto"/>
            <w:bottom w:val="none" w:sz="0" w:space="0" w:color="auto"/>
            <w:right w:val="none" w:sz="0" w:space="0" w:color="auto"/>
          </w:divBdr>
        </w:div>
        <w:div w:id="327900909">
          <w:marLeft w:val="0"/>
          <w:marRight w:val="0"/>
          <w:marTop w:val="0"/>
          <w:marBottom w:val="0"/>
          <w:divBdr>
            <w:top w:val="none" w:sz="0" w:space="0" w:color="auto"/>
            <w:left w:val="none" w:sz="0" w:space="0" w:color="auto"/>
            <w:bottom w:val="none" w:sz="0" w:space="0" w:color="auto"/>
            <w:right w:val="none" w:sz="0" w:space="0" w:color="auto"/>
          </w:divBdr>
        </w:div>
        <w:div w:id="327900910">
          <w:marLeft w:val="0"/>
          <w:marRight w:val="0"/>
          <w:marTop w:val="0"/>
          <w:marBottom w:val="0"/>
          <w:divBdr>
            <w:top w:val="none" w:sz="0" w:space="0" w:color="auto"/>
            <w:left w:val="none" w:sz="0" w:space="0" w:color="auto"/>
            <w:bottom w:val="none" w:sz="0" w:space="0" w:color="auto"/>
            <w:right w:val="none" w:sz="0" w:space="0" w:color="auto"/>
          </w:divBdr>
        </w:div>
        <w:div w:id="327900911">
          <w:marLeft w:val="0"/>
          <w:marRight w:val="0"/>
          <w:marTop w:val="0"/>
          <w:marBottom w:val="0"/>
          <w:divBdr>
            <w:top w:val="none" w:sz="0" w:space="0" w:color="auto"/>
            <w:left w:val="none" w:sz="0" w:space="0" w:color="auto"/>
            <w:bottom w:val="none" w:sz="0" w:space="0" w:color="auto"/>
            <w:right w:val="none" w:sz="0" w:space="0" w:color="auto"/>
          </w:divBdr>
        </w:div>
        <w:div w:id="327900912">
          <w:marLeft w:val="0"/>
          <w:marRight w:val="0"/>
          <w:marTop w:val="0"/>
          <w:marBottom w:val="0"/>
          <w:divBdr>
            <w:top w:val="none" w:sz="0" w:space="0" w:color="auto"/>
            <w:left w:val="none" w:sz="0" w:space="0" w:color="auto"/>
            <w:bottom w:val="none" w:sz="0" w:space="0" w:color="auto"/>
            <w:right w:val="none" w:sz="0" w:space="0" w:color="auto"/>
          </w:divBdr>
        </w:div>
        <w:div w:id="327900913">
          <w:marLeft w:val="0"/>
          <w:marRight w:val="0"/>
          <w:marTop w:val="0"/>
          <w:marBottom w:val="0"/>
          <w:divBdr>
            <w:top w:val="none" w:sz="0" w:space="0" w:color="auto"/>
            <w:left w:val="none" w:sz="0" w:space="0" w:color="auto"/>
            <w:bottom w:val="none" w:sz="0" w:space="0" w:color="auto"/>
            <w:right w:val="none" w:sz="0" w:space="0" w:color="auto"/>
          </w:divBdr>
        </w:div>
        <w:div w:id="327900914">
          <w:marLeft w:val="0"/>
          <w:marRight w:val="0"/>
          <w:marTop w:val="0"/>
          <w:marBottom w:val="0"/>
          <w:divBdr>
            <w:top w:val="none" w:sz="0" w:space="0" w:color="auto"/>
            <w:left w:val="none" w:sz="0" w:space="0" w:color="auto"/>
            <w:bottom w:val="none" w:sz="0" w:space="0" w:color="auto"/>
            <w:right w:val="none" w:sz="0" w:space="0" w:color="auto"/>
          </w:divBdr>
        </w:div>
        <w:div w:id="327900915">
          <w:marLeft w:val="0"/>
          <w:marRight w:val="0"/>
          <w:marTop w:val="0"/>
          <w:marBottom w:val="0"/>
          <w:divBdr>
            <w:top w:val="none" w:sz="0" w:space="0" w:color="auto"/>
            <w:left w:val="none" w:sz="0" w:space="0" w:color="auto"/>
            <w:bottom w:val="none" w:sz="0" w:space="0" w:color="auto"/>
            <w:right w:val="none" w:sz="0" w:space="0" w:color="auto"/>
          </w:divBdr>
        </w:div>
        <w:div w:id="327900916">
          <w:marLeft w:val="0"/>
          <w:marRight w:val="0"/>
          <w:marTop w:val="0"/>
          <w:marBottom w:val="0"/>
          <w:divBdr>
            <w:top w:val="none" w:sz="0" w:space="0" w:color="auto"/>
            <w:left w:val="none" w:sz="0" w:space="0" w:color="auto"/>
            <w:bottom w:val="none" w:sz="0" w:space="0" w:color="auto"/>
            <w:right w:val="none" w:sz="0" w:space="0" w:color="auto"/>
          </w:divBdr>
        </w:div>
        <w:div w:id="327900917">
          <w:marLeft w:val="0"/>
          <w:marRight w:val="0"/>
          <w:marTop w:val="0"/>
          <w:marBottom w:val="0"/>
          <w:divBdr>
            <w:top w:val="none" w:sz="0" w:space="0" w:color="auto"/>
            <w:left w:val="none" w:sz="0" w:space="0" w:color="auto"/>
            <w:bottom w:val="none" w:sz="0" w:space="0" w:color="auto"/>
            <w:right w:val="none" w:sz="0" w:space="0" w:color="auto"/>
          </w:divBdr>
        </w:div>
        <w:div w:id="327900918">
          <w:marLeft w:val="0"/>
          <w:marRight w:val="0"/>
          <w:marTop w:val="0"/>
          <w:marBottom w:val="0"/>
          <w:divBdr>
            <w:top w:val="none" w:sz="0" w:space="0" w:color="auto"/>
            <w:left w:val="none" w:sz="0" w:space="0" w:color="auto"/>
            <w:bottom w:val="none" w:sz="0" w:space="0" w:color="auto"/>
            <w:right w:val="none" w:sz="0" w:space="0" w:color="auto"/>
          </w:divBdr>
        </w:div>
        <w:div w:id="327900919">
          <w:marLeft w:val="0"/>
          <w:marRight w:val="0"/>
          <w:marTop w:val="0"/>
          <w:marBottom w:val="0"/>
          <w:divBdr>
            <w:top w:val="none" w:sz="0" w:space="0" w:color="auto"/>
            <w:left w:val="none" w:sz="0" w:space="0" w:color="auto"/>
            <w:bottom w:val="none" w:sz="0" w:space="0" w:color="auto"/>
            <w:right w:val="none" w:sz="0" w:space="0" w:color="auto"/>
          </w:divBdr>
        </w:div>
        <w:div w:id="327900920">
          <w:marLeft w:val="0"/>
          <w:marRight w:val="0"/>
          <w:marTop w:val="0"/>
          <w:marBottom w:val="0"/>
          <w:divBdr>
            <w:top w:val="none" w:sz="0" w:space="0" w:color="auto"/>
            <w:left w:val="none" w:sz="0" w:space="0" w:color="auto"/>
            <w:bottom w:val="none" w:sz="0" w:space="0" w:color="auto"/>
            <w:right w:val="none" w:sz="0" w:space="0" w:color="auto"/>
          </w:divBdr>
        </w:div>
        <w:div w:id="327900921">
          <w:marLeft w:val="0"/>
          <w:marRight w:val="0"/>
          <w:marTop w:val="0"/>
          <w:marBottom w:val="0"/>
          <w:divBdr>
            <w:top w:val="none" w:sz="0" w:space="0" w:color="auto"/>
            <w:left w:val="none" w:sz="0" w:space="0" w:color="auto"/>
            <w:bottom w:val="none" w:sz="0" w:space="0" w:color="auto"/>
            <w:right w:val="none" w:sz="0" w:space="0" w:color="auto"/>
          </w:divBdr>
        </w:div>
        <w:div w:id="327900922">
          <w:marLeft w:val="0"/>
          <w:marRight w:val="0"/>
          <w:marTop w:val="0"/>
          <w:marBottom w:val="0"/>
          <w:divBdr>
            <w:top w:val="none" w:sz="0" w:space="0" w:color="auto"/>
            <w:left w:val="none" w:sz="0" w:space="0" w:color="auto"/>
            <w:bottom w:val="none" w:sz="0" w:space="0" w:color="auto"/>
            <w:right w:val="none" w:sz="0" w:space="0" w:color="auto"/>
          </w:divBdr>
        </w:div>
        <w:div w:id="327900923">
          <w:marLeft w:val="0"/>
          <w:marRight w:val="0"/>
          <w:marTop w:val="0"/>
          <w:marBottom w:val="0"/>
          <w:divBdr>
            <w:top w:val="none" w:sz="0" w:space="0" w:color="auto"/>
            <w:left w:val="none" w:sz="0" w:space="0" w:color="auto"/>
            <w:bottom w:val="none" w:sz="0" w:space="0" w:color="auto"/>
            <w:right w:val="none" w:sz="0" w:space="0" w:color="auto"/>
          </w:divBdr>
        </w:div>
        <w:div w:id="327900924">
          <w:marLeft w:val="0"/>
          <w:marRight w:val="0"/>
          <w:marTop w:val="0"/>
          <w:marBottom w:val="0"/>
          <w:divBdr>
            <w:top w:val="none" w:sz="0" w:space="0" w:color="auto"/>
            <w:left w:val="none" w:sz="0" w:space="0" w:color="auto"/>
            <w:bottom w:val="none" w:sz="0" w:space="0" w:color="auto"/>
            <w:right w:val="none" w:sz="0" w:space="0" w:color="auto"/>
          </w:divBdr>
        </w:div>
        <w:div w:id="327900925">
          <w:marLeft w:val="0"/>
          <w:marRight w:val="0"/>
          <w:marTop w:val="0"/>
          <w:marBottom w:val="0"/>
          <w:divBdr>
            <w:top w:val="none" w:sz="0" w:space="0" w:color="auto"/>
            <w:left w:val="none" w:sz="0" w:space="0" w:color="auto"/>
            <w:bottom w:val="none" w:sz="0" w:space="0" w:color="auto"/>
            <w:right w:val="none" w:sz="0" w:space="0" w:color="auto"/>
          </w:divBdr>
        </w:div>
        <w:div w:id="327900926">
          <w:marLeft w:val="0"/>
          <w:marRight w:val="0"/>
          <w:marTop w:val="0"/>
          <w:marBottom w:val="0"/>
          <w:divBdr>
            <w:top w:val="none" w:sz="0" w:space="0" w:color="auto"/>
            <w:left w:val="none" w:sz="0" w:space="0" w:color="auto"/>
            <w:bottom w:val="none" w:sz="0" w:space="0" w:color="auto"/>
            <w:right w:val="none" w:sz="0" w:space="0" w:color="auto"/>
          </w:divBdr>
        </w:div>
        <w:div w:id="327900927">
          <w:marLeft w:val="0"/>
          <w:marRight w:val="0"/>
          <w:marTop w:val="0"/>
          <w:marBottom w:val="0"/>
          <w:divBdr>
            <w:top w:val="none" w:sz="0" w:space="0" w:color="auto"/>
            <w:left w:val="none" w:sz="0" w:space="0" w:color="auto"/>
            <w:bottom w:val="none" w:sz="0" w:space="0" w:color="auto"/>
            <w:right w:val="none" w:sz="0" w:space="0" w:color="auto"/>
          </w:divBdr>
        </w:div>
        <w:div w:id="327900928">
          <w:marLeft w:val="0"/>
          <w:marRight w:val="0"/>
          <w:marTop w:val="0"/>
          <w:marBottom w:val="0"/>
          <w:divBdr>
            <w:top w:val="none" w:sz="0" w:space="0" w:color="auto"/>
            <w:left w:val="none" w:sz="0" w:space="0" w:color="auto"/>
            <w:bottom w:val="none" w:sz="0" w:space="0" w:color="auto"/>
            <w:right w:val="none" w:sz="0" w:space="0" w:color="auto"/>
          </w:divBdr>
        </w:div>
        <w:div w:id="327900929">
          <w:marLeft w:val="0"/>
          <w:marRight w:val="0"/>
          <w:marTop w:val="0"/>
          <w:marBottom w:val="0"/>
          <w:divBdr>
            <w:top w:val="none" w:sz="0" w:space="0" w:color="auto"/>
            <w:left w:val="none" w:sz="0" w:space="0" w:color="auto"/>
            <w:bottom w:val="none" w:sz="0" w:space="0" w:color="auto"/>
            <w:right w:val="none" w:sz="0" w:space="0" w:color="auto"/>
          </w:divBdr>
        </w:div>
        <w:div w:id="327900930">
          <w:marLeft w:val="0"/>
          <w:marRight w:val="0"/>
          <w:marTop w:val="0"/>
          <w:marBottom w:val="0"/>
          <w:divBdr>
            <w:top w:val="none" w:sz="0" w:space="0" w:color="auto"/>
            <w:left w:val="none" w:sz="0" w:space="0" w:color="auto"/>
            <w:bottom w:val="none" w:sz="0" w:space="0" w:color="auto"/>
            <w:right w:val="none" w:sz="0" w:space="0" w:color="auto"/>
          </w:divBdr>
        </w:div>
        <w:div w:id="327900931">
          <w:marLeft w:val="0"/>
          <w:marRight w:val="0"/>
          <w:marTop w:val="0"/>
          <w:marBottom w:val="0"/>
          <w:divBdr>
            <w:top w:val="none" w:sz="0" w:space="0" w:color="auto"/>
            <w:left w:val="none" w:sz="0" w:space="0" w:color="auto"/>
            <w:bottom w:val="none" w:sz="0" w:space="0" w:color="auto"/>
            <w:right w:val="none" w:sz="0" w:space="0" w:color="auto"/>
          </w:divBdr>
        </w:div>
        <w:div w:id="327900932">
          <w:marLeft w:val="0"/>
          <w:marRight w:val="0"/>
          <w:marTop w:val="0"/>
          <w:marBottom w:val="0"/>
          <w:divBdr>
            <w:top w:val="none" w:sz="0" w:space="0" w:color="auto"/>
            <w:left w:val="none" w:sz="0" w:space="0" w:color="auto"/>
            <w:bottom w:val="none" w:sz="0" w:space="0" w:color="auto"/>
            <w:right w:val="none" w:sz="0" w:space="0" w:color="auto"/>
          </w:divBdr>
        </w:div>
        <w:div w:id="327900933">
          <w:marLeft w:val="0"/>
          <w:marRight w:val="0"/>
          <w:marTop w:val="0"/>
          <w:marBottom w:val="0"/>
          <w:divBdr>
            <w:top w:val="none" w:sz="0" w:space="0" w:color="auto"/>
            <w:left w:val="none" w:sz="0" w:space="0" w:color="auto"/>
            <w:bottom w:val="none" w:sz="0" w:space="0" w:color="auto"/>
            <w:right w:val="none" w:sz="0" w:space="0" w:color="auto"/>
          </w:divBdr>
        </w:div>
        <w:div w:id="327900934">
          <w:marLeft w:val="0"/>
          <w:marRight w:val="0"/>
          <w:marTop w:val="0"/>
          <w:marBottom w:val="0"/>
          <w:divBdr>
            <w:top w:val="none" w:sz="0" w:space="0" w:color="auto"/>
            <w:left w:val="none" w:sz="0" w:space="0" w:color="auto"/>
            <w:bottom w:val="none" w:sz="0" w:space="0" w:color="auto"/>
            <w:right w:val="none" w:sz="0" w:space="0" w:color="auto"/>
          </w:divBdr>
        </w:div>
        <w:div w:id="327900935">
          <w:marLeft w:val="0"/>
          <w:marRight w:val="0"/>
          <w:marTop w:val="0"/>
          <w:marBottom w:val="0"/>
          <w:divBdr>
            <w:top w:val="none" w:sz="0" w:space="0" w:color="auto"/>
            <w:left w:val="none" w:sz="0" w:space="0" w:color="auto"/>
            <w:bottom w:val="none" w:sz="0" w:space="0" w:color="auto"/>
            <w:right w:val="none" w:sz="0" w:space="0" w:color="auto"/>
          </w:divBdr>
        </w:div>
        <w:div w:id="327900936">
          <w:marLeft w:val="0"/>
          <w:marRight w:val="0"/>
          <w:marTop w:val="0"/>
          <w:marBottom w:val="0"/>
          <w:divBdr>
            <w:top w:val="none" w:sz="0" w:space="0" w:color="auto"/>
            <w:left w:val="none" w:sz="0" w:space="0" w:color="auto"/>
            <w:bottom w:val="none" w:sz="0" w:space="0" w:color="auto"/>
            <w:right w:val="none" w:sz="0" w:space="0" w:color="auto"/>
          </w:divBdr>
        </w:div>
        <w:div w:id="327900937">
          <w:marLeft w:val="0"/>
          <w:marRight w:val="0"/>
          <w:marTop w:val="0"/>
          <w:marBottom w:val="0"/>
          <w:divBdr>
            <w:top w:val="none" w:sz="0" w:space="0" w:color="auto"/>
            <w:left w:val="none" w:sz="0" w:space="0" w:color="auto"/>
            <w:bottom w:val="none" w:sz="0" w:space="0" w:color="auto"/>
            <w:right w:val="none" w:sz="0" w:space="0" w:color="auto"/>
          </w:divBdr>
        </w:div>
        <w:div w:id="327900938">
          <w:marLeft w:val="0"/>
          <w:marRight w:val="0"/>
          <w:marTop w:val="0"/>
          <w:marBottom w:val="0"/>
          <w:divBdr>
            <w:top w:val="none" w:sz="0" w:space="0" w:color="auto"/>
            <w:left w:val="none" w:sz="0" w:space="0" w:color="auto"/>
            <w:bottom w:val="none" w:sz="0" w:space="0" w:color="auto"/>
            <w:right w:val="none" w:sz="0" w:space="0" w:color="auto"/>
          </w:divBdr>
        </w:div>
        <w:div w:id="327900939">
          <w:marLeft w:val="0"/>
          <w:marRight w:val="0"/>
          <w:marTop w:val="0"/>
          <w:marBottom w:val="0"/>
          <w:divBdr>
            <w:top w:val="none" w:sz="0" w:space="0" w:color="auto"/>
            <w:left w:val="none" w:sz="0" w:space="0" w:color="auto"/>
            <w:bottom w:val="none" w:sz="0" w:space="0" w:color="auto"/>
            <w:right w:val="none" w:sz="0" w:space="0" w:color="auto"/>
          </w:divBdr>
        </w:div>
        <w:div w:id="327900940">
          <w:marLeft w:val="0"/>
          <w:marRight w:val="0"/>
          <w:marTop w:val="0"/>
          <w:marBottom w:val="0"/>
          <w:divBdr>
            <w:top w:val="none" w:sz="0" w:space="0" w:color="auto"/>
            <w:left w:val="none" w:sz="0" w:space="0" w:color="auto"/>
            <w:bottom w:val="none" w:sz="0" w:space="0" w:color="auto"/>
            <w:right w:val="none" w:sz="0" w:space="0" w:color="auto"/>
          </w:divBdr>
        </w:div>
        <w:div w:id="327900941">
          <w:marLeft w:val="0"/>
          <w:marRight w:val="0"/>
          <w:marTop w:val="0"/>
          <w:marBottom w:val="0"/>
          <w:divBdr>
            <w:top w:val="none" w:sz="0" w:space="0" w:color="auto"/>
            <w:left w:val="none" w:sz="0" w:space="0" w:color="auto"/>
            <w:bottom w:val="none" w:sz="0" w:space="0" w:color="auto"/>
            <w:right w:val="none" w:sz="0" w:space="0" w:color="auto"/>
          </w:divBdr>
        </w:div>
        <w:div w:id="327900942">
          <w:marLeft w:val="0"/>
          <w:marRight w:val="0"/>
          <w:marTop w:val="0"/>
          <w:marBottom w:val="0"/>
          <w:divBdr>
            <w:top w:val="none" w:sz="0" w:space="0" w:color="auto"/>
            <w:left w:val="none" w:sz="0" w:space="0" w:color="auto"/>
            <w:bottom w:val="none" w:sz="0" w:space="0" w:color="auto"/>
            <w:right w:val="none" w:sz="0" w:space="0" w:color="auto"/>
          </w:divBdr>
        </w:div>
        <w:div w:id="327900943">
          <w:marLeft w:val="0"/>
          <w:marRight w:val="0"/>
          <w:marTop w:val="0"/>
          <w:marBottom w:val="0"/>
          <w:divBdr>
            <w:top w:val="none" w:sz="0" w:space="0" w:color="auto"/>
            <w:left w:val="none" w:sz="0" w:space="0" w:color="auto"/>
            <w:bottom w:val="none" w:sz="0" w:space="0" w:color="auto"/>
            <w:right w:val="none" w:sz="0" w:space="0" w:color="auto"/>
          </w:divBdr>
        </w:div>
        <w:div w:id="327900944">
          <w:marLeft w:val="0"/>
          <w:marRight w:val="0"/>
          <w:marTop w:val="0"/>
          <w:marBottom w:val="0"/>
          <w:divBdr>
            <w:top w:val="none" w:sz="0" w:space="0" w:color="auto"/>
            <w:left w:val="none" w:sz="0" w:space="0" w:color="auto"/>
            <w:bottom w:val="none" w:sz="0" w:space="0" w:color="auto"/>
            <w:right w:val="none" w:sz="0" w:space="0" w:color="auto"/>
          </w:divBdr>
        </w:div>
        <w:div w:id="327900945">
          <w:marLeft w:val="0"/>
          <w:marRight w:val="0"/>
          <w:marTop w:val="0"/>
          <w:marBottom w:val="0"/>
          <w:divBdr>
            <w:top w:val="none" w:sz="0" w:space="0" w:color="auto"/>
            <w:left w:val="none" w:sz="0" w:space="0" w:color="auto"/>
            <w:bottom w:val="none" w:sz="0" w:space="0" w:color="auto"/>
            <w:right w:val="none" w:sz="0" w:space="0" w:color="auto"/>
          </w:divBdr>
        </w:div>
        <w:div w:id="327900946">
          <w:marLeft w:val="0"/>
          <w:marRight w:val="0"/>
          <w:marTop w:val="0"/>
          <w:marBottom w:val="0"/>
          <w:divBdr>
            <w:top w:val="none" w:sz="0" w:space="0" w:color="auto"/>
            <w:left w:val="none" w:sz="0" w:space="0" w:color="auto"/>
            <w:bottom w:val="none" w:sz="0" w:space="0" w:color="auto"/>
            <w:right w:val="none" w:sz="0" w:space="0" w:color="auto"/>
          </w:divBdr>
        </w:div>
        <w:div w:id="327900947">
          <w:marLeft w:val="0"/>
          <w:marRight w:val="0"/>
          <w:marTop w:val="0"/>
          <w:marBottom w:val="0"/>
          <w:divBdr>
            <w:top w:val="none" w:sz="0" w:space="0" w:color="auto"/>
            <w:left w:val="none" w:sz="0" w:space="0" w:color="auto"/>
            <w:bottom w:val="none" w:sz="0" w:space="0" w:color="auto"/>
            <w:right w:val="none" w:sz="0" w:space="0" w:color="auto"/>
          </w:divBdr>
        </w:div>
        <w:div w:id="327900948">
          <w:marLeft w:val="0"/>
          <w:marRight w:val="0"/>
          <w:marTop w:val="0"/>
          <w:marBottom w:val="0"/>
          <w:divBdr>
            <w:top w:val="none" w:sz="0" w:space="0" w:color="auto"/>
            <w:left w:val="none" w:sz="0" w:space="0" w:color="auto"/>
            <w:bottom w:val="none" w:sz="0" w:space="0" w:color="auto"/>
            <w:right w:val="none" w:sz="0" w:space="0" w:color="auto"/>
          </w:divBdr>
        </w:div>
        <w:div w:id="327900949">
          <w:marLeft w:val="0"/>
          <w:marRight w:val="0"/>
          <w:marTop w:val="0"/>
          <w:marBottom w:val="0"/>
          <w:divBdr>
            <w:top w:val="none" w:sz="0" w:space="0" w:color="auto"/>
            <w:left w:val="none" w:sz="0" w:space="0" w:color="auto"/>
            <w:bottom w:val="none" w:sz="0" w:space="0" w:color="auto"/>
            <w:right w:val="none" w:sz="0" w:space="0" w:color="auto"/>
          </w:divBdr>
        </w:div>
        <w:div w:id="327900950">
          <w:marLeft w:val="0"/>
          <w:marRight w:val="0"/>
          <w:marTop w:val="0"/>
          <w:marBottom w:val="0"/>
          <w:divBdr>
            <w:top w:val="none" w:sz="0" w:space="0" w:color="auto"/>
            <w:left w:val="none" w:sz="0" w:space="0" w:color="auto"/>
            <w:bottom w:val="none" w:sz="0" w:space="0" w:color="auto"/>
            <w:right w:val="none" w:sz="0" w:space="0" w:color="auto"/>
          </w:divBdr>
        </w:div>
        <w:div w:id="327900951">
          <w:marLeft w:val="0"/>
          <w:marRight w:val="0"/>
          <w:marTop w:val="0"/>
          <w:marBottom w:val="0"/>
          <w:divBdr>
            <w:top w:val="none" w:sz="0" w:space="0" w:color="auto"/>
            <w:left w:val="none" w:sz="0" w:space="0" w:color="auto"/>
            <w:bottom w:val="none" w:sz="0" w:space="0" w:color="auto"/>
            <w:right w:val="none" w:sz="0" w:space="0" w:color="auto"/>
          </w:divBdr>
        </w:div>
        <w:div w:id="327900952">
          <w:marLeft w:val="0"/>
          <w:marRight w:val="0"/>
          <w:marTop w:val="0"/>
          <w:marBottom w:val="0"/>
          <w:divBdr>
            <w:top w:val="none" w:sz="0" w:space="0" w:color="auto"/>
            <w:left w:val="none" w:sz="0" w:space="0" w:color="auto"/>
            <w:bottom w:val="none" w:sz="0" w:space="0" w:color="auto"/>
            <w:right w:val="none" w:sz="0" w:space="0" w:color="auto"/>
          </w:divBdr>
        </w:div>
        <w:div w:id="327900953">
          <w:marLeft w:val="0"/>
          <w:marRight w:val="0"/>
          <w:marTop w:val="0"/>
          <w:marBottom w:val="0"/>
          <w:divBdr>
            <w:top w:val="none" w:sz="0" w:space="0" w:color="auto"/>
            <w:left w:val="none" w:sz="0" w:space="0" w:color="auto"/>
            <w:bottom w:val="none" w:sz="0" w:space="0" w:color="auto"/>
            <w:right w:val="none" w:sz="0" w:space="0" w:color="auto"/>
          </w:divBdr>
        </w:div>
        <w:div w:id="327900954">
          <w:marLeft w:val="0"/>
          <w:marRight w:val="0"/>
          <w:marTop w:val="0"/>
          <w:marBottom w:val="0"/>
          <w:divBdr>
            <w:top w:val="none" w:sz="0" w:space="0" w:color="auto"/>
            <w:left w:val="none" w:sz="0" w:space="0" w:color="auto"/>
            <w:bottom w:val="none" w:sz="0" w:space="0" w:color="auto"/>
            <w:right w:val="none" w:sz="0" w:space="0" w:color="auto"/>
          </w:divBdr>
        </w:div>
        <w:div w:id="327900955">
          <w:marLeft w:val="0"/>
          <w:marRight w:val="0"/>
          <w:marTop w:val="0"/>
          <w:marBottom w:val="0"/>
          <w:divBdr>
            <w:top w:val="none" w:sz="0" w:space="0" w:color="auto"/>
            <w:left w:val="none" w:sz="0" w:space="0" w:color="auto"/>
            <w:bottom w:val="none" w:sz="0" w:space="0" w:color="auto"/>
            <w:right w:val="none" w:sz="0" w:space="0" w:color="auto"/>
          </w:divBdr>
        </w:div>
        <w:div w:id="327900956">
          <w:marLeft w:val="0"/>
          <w:marRight w:val="0"/>
          <w:marTop w:val="0"/>
          <w:marBottom w:val="0"/>
          <w:divBdr>
            <w:top w:val="none" w:sz="0" w:space="0" w:color="auto"/>
            <w:left w:val="none" w:sz="0" w:space="0" w:color="auto"/>
            <w:bottom w:val="none" w:sz="0" w:space="0" w:color="auto"/>
            <w:right w:val="none" w:sz="0" w:space="0" w:color="auto"/>
          </w:divBdr>
        </w:div>
        <w:div w:id="327900957">
          <w:marLeft w:val="0"/>
          <w:marRight w:val="0"/>
          <w:marTop w:val="0"/>
          <w:marBottom w:val="0"/>
          <w:divBdr>
            <w:top w:val="none" w:sz="0" w:space="0" w:color="auto"/>
            <w:left w:val="none" w:sz="0" w:space="0" w:color="auto"/>
            <w:bottom w:val="none" w:sz="0" w:space="0" w:color="auto"/>
            <w:right w:val="none" w:sz="0" w:space="0" w:color="auto"/>
          </w:divBdr>
        </w:div>
        <w:div w:id="327900958">
          <w:marLeft w:val="0"/>
          <w:marRight w:val="0"/>
          <w:marTop w:val="0"/>
          <w:marBottom w:val="0"/>
          <w:divBdr>
            <w:top w:val="none" w:sz="0" w:space="0" w:color="auto"/>
            <w:left w:val="none" w:sz="0" w:space="0" w:color="auto"/>
            <w:bottom w:val="none" w:sz="0" w:space="0" w:color="auto"/>
            <w:right w:val="none" w:sz="0" w:space="0" w:color="auto"/>
          </w:divBdr>
        </w:div>
        <w:div w:id="327900959">
          <w:marLeft w:val="0"/>
          <w:marRight w:val="0"/>
          <w:marTop w:val="0"/>
          <w:marBottom w:val="0"/>
          <w:divBdr>
            <w:top w:val="none" w:sz="0" w:space="0" w:color="auto"/>
            <w:left w:val="none" w:sz="0" w:space="0" w:color="auto"/>
            <w:bottom w:val="none" w:sz="0" w:space="0" w:color="auto"/>
            <w:right w:val="none" w:sz="0" w:space="0" w:color="auto"/>
          </w:divBdr>
        </w:div>
        <w:div w:id="327900960">
          <w:marLeft w:val="0"/>
          <w:marRight w:val="0"/>
          <w:marTop w:val="0"/>
          <w:marBottom w:val="0"/>
          <w:divBdr>
            <w:top w:val="none" w:sz="0" w:space="0" w:color="auto"/>
            <w:left w:val="none" w:sz="0" w:space="0" w:color="auto"/>
            <w:bottom w:val="none" w:sz="0" w:space="0" w:color="auto"/>
            <w:right w:val="none" w:sz="0" w:space="0" w:color="auto"/>
          </w:divBdr>
        </w:div>
        <w:div w:id="327900961">
          <w:marLeft w:val="0"/>
          <w:marRight w:val="0"/>
          <w:marTop w:val="0"/>
          <w:marBottom w:val="0"/>
          <w:divBdr>
            <w:top w:val="none" w:sz="0" w:space="0" w:color="auto"/>
            <w:left w:val="none" w:sz="0" w:space="0" w:color="auto"/>
            <w:bottom w:val="none" w:sz="0" w:space="0" w:color="auto"/>
            <w:right w:val="none" w:sz="0" w:space="0" w:color="auto"/>
          </w:divBdr>
        </w:div>
        <w:div w:id="327900962">
          <w:marLeft w:val="0"/>
          <w:marRight w:val="0"/>
          <w:marTop w:val="0"/>
          <w:marBottom w:val="0"/>
          <w:divBdr>
            <w:top w:val="none" w:sz="0" w:space="0" w:color="auto"/>
            <w:left w:val="none" w:sz="0" w:space="0" w:color="auto"/>
            <w:bottom w:val="none" w:sz="0" w:space="0" w:color="auto"/>
            <w:right w:val="none" w:sz="0" w:space="0" w:color="auto"/>
          </w:divBdr>
        </w:div>
        <w:div w:id="327900963">
          <w:marLeft w:val="0"/>
          <w:marRight w:val="0"/>
          <w:marTop w:val="0"/>
          <w:marBottom w:val="0"/>
          <w:divBdr>
            <w:top w:val="none" w:sz="0" w:space="0" w:color="auto"/>
            <w:left w:val="none" w:sz="0" w:space="0" w:color="auto"/>
            <w:bottom w:val="none" w:sz="0" w:space="0" w:color="auto"/>
            <w:right w:val="none" w:sz="0" w:space="0" w:color="auto"/>
          </w:divBdr>
        </w:div>
        <w:div w:id="327900964">
          <w:marLeft w:val="0"/>
          <w:marRight w:val="0"/>
          <w:marTop w:val="0"/>
          <w:marBottom w:val="0"/>
          <w:divBdr>
            <w:top w:val="none" w:sz="0" w:space="0" w:color="auto"/>
            <w:left w:val="none" w:sz="0" w:space="0" w:color="auto"/>
            <w:bottom w:val="none" w:sz="0" w:space="0" w:color="auto"/>
            <w:right w:val="none" w:sz="0" w:space="0" w:color="auto"/>
          </w:divBdr>
        </w:div>
        <w:div w:id="327900965">
          <w:marLeft w:val="0"/>
          <w:marRight w:val="0"/>
          <w:marTop w:val="0"/>
          <w:marBottom w:val="0"/>
          <w:divBdr>
            <w:top w:val="none" w:sz="0" w:space="0" w:color="auto"/>
            <w:left w:val="none" w:sz="0" w:space="0" w:color="auto"/>
            <w:bottom w:val="none" w:sz="0" w:space="0" w:color="auto"/>
            <w:right w:val="none" w:sz="0" w:space="0" w:color="auto"/>
          </w:divBdr>
        </w:div>
        <w:div w:id="327900966">
          <w:marLeft w:val="0"/>
          <w:marRight w:val="0"/>
          <w:marTop w:val="0"/>
          <w:marBottom w:val="0"/>
          <w:divBdr>
            <w:top w:val="none" w:sz="0" w:space="0" w:color="auto"/>
            <w:left w:val="none" w:sz="0" w:space="0" w:color="auto"/>
            <w:bottom w:val="none" w:sz="0" w:space="0" w:color="auto"/>
            <w:right w:val="none" w:sz="0" w:space="0" w:color="auto"/>
          </w:divBdr>
        </w:div>
        <w:div w:id="327900967">
          <w:marLeft w:val="0"/>
          <w:marRight w:val="0"/>
          <w:marTop w:val="0"/>
          <w:marBottom w:val="0"/>
          <w:divBdr>
            <w:top w:val="none" w:sz="0" w:space="0" w:color="auto"/>
            <w:left w:val="none" w:sz="0" w:space="0" w:color="auto"/>
            <w:bottom w:val="none" w:sz="0" w:space="0" w:color="auto"/>
            <w:right w:val="none" w:sz="0" w:space="0" w:color="auto"/>
          </w:divBdr>
        </w:div>
        <w:div w:id="327900968">
          <w:marLeft w:val="0"/>
          <w:marRight w:val="0"/>
          <w:marTop w:val="0"/>
          <w:marBottom w:val="0"/>
          <w:divBdr>
            <w:top w:val="none" w:sz="0" w:space="0" w:color="auto"/>
            <w:left w:val="none" w:sz="0" w:space="0" w:color="auto"/>
            <w:bottom w:val="none" w:sz="0" w:space="0" w:color="auto"/>
            <w:right w:val="none" w:sz="0" w:space="0" w:color="auto"/>
          </w:divBdr>
        </w:div>
        <w:div w:id="327900969">
          <w:marLeft w:val="0"/>
          <w:marRight w:val="0"/>
          <w:marTop w:val="0"/>
          <w:marBottom w:val="0"/>
          <w:divBdr>
            <w:top w:val="none" w:sz="0" w:space="0" w:color="auto"/>
            <w:left w:val="none" w:sz="0" w:space="0" w:color="auto"/>
            <w:bottom w:val="none" w:sz="0" w:space="0" w:color="auto"/>
            <w:right w:val="none" w:sz="0" w:space="0" w:color="auto"/>
          </w:divBdr>
        </w:div>
        <w:div w:id="327900970">
          <w:marLeft w:val="0"/>
          <w:marRight w:val="0"/>
          <w:marTop w:val="0"/>
          <w:marBottom w:val="0"/>
          <w:divBdr>
            <w:top w:val="none" w:sz="0" w:space="0" w:color="auto"/>
            <w:left w:val="none" w:sz="0" w:space="0" w:color="auto"/>
            <w:bottom w:val="none" w:sz="0" w:space="0" w:color="auto"/>
            <w:right w:val="none" w:sz="0" w:space="0" w:color="auto"/>
          </w:divBdr>
        </w:div>
        <w:div w:id="327900971">
          <w:marLeft w:val="0"/>
          <w:marRight w:val="0"/>
          <w:marTop w:val="0"/>
          <w:marBottom w:val="0"/>
          <w:divBdr>
            <w:top w:val="none" w:sz="0" w:space="0" w:color="auto"/>
            <w:left w:val="none" w:sz="0" w:space="0" w:color="auto"/>
            <w:bottom w:val="none" w:sz="0" w:space="0" w:color="auto"/>
            <w:right w:val="none" w:sz="0" w:space="0" w:color="auto"/>
          </w:divBdr>
        </w:div>
        <w:div w:id="327900972">
          <w:marLeft w:val="0"/>
          <w:marRight w:val="0"/>
          <w:marTop w:val="0"/>
          <w:marBottom w:val="0"/>
          <w:divBdr>
            <w:top w:val="none" w:sz="0" w:space="0" w:color="auto"/>
            <w:left w:val="none" w:sz="0" w:space="0" w:color="auto"/>
            <w:bottom w:val="none" w:sz="0" w:space="0" w:color="auto"/>
            <w:right w:val="none" w:sz="0" w:space="0" w:color="auto"/>
          </w:divBdr>
        </w:div>
        <w:div w:id="327900973">
          <w:marLeft w:val="0"/>
          <w:marRight w:val="0"/>
          <w:marTop w:val="0"/>
          <w:marBottom w:val="0"/>
          <w:divBdr>
            <w:top w:val="none" w:sz="0" w:space="0" w:color="auto"/>
            <w:left w:val="none" w:sz="0" w:space="0" w:color="auto"/>
            <w:bottom w:val="none" w:sz="0" w:space="0" w:color="auto"/>
            <w:right w:val="none" w:sz="0" w:space="0" w:color="auto"/>
          </w:divBdr>
        </w:div>
        <w:div w:id="327900974">
          <w:marLeft w:val="0"/>
          <w:marRight w:val="0"/>
          <w:marTop w:val="0"/>
          <w:marBottom w:val="0"/>
          <w:divBdr>
            <w:top w:val="none" w:sz="0" w:space="0" w:color="auto"/>
            <w:left w:val="none" w:sz="0" w:space="0" w:color="auto"/>
            <w:bottom w:val="none" w:sz="0" w:space="0" w:color="auto"/>
            <w:right w:val="none" w:sz="0" w:space="0" w:color="auto"/>
          </w:divBdr>
        </w:div>
        <w:div w:id="327900975">
          <w:marLeft w:val="0"/>
          <w:marRight w:val="0"/>
          <w:marTop w:val="0"/>
          <w:marBottom w:val="0"/>
          <w:divBdr>
            <w:top w:val="none" w:sz="0" w:space="0" w:color="auto"/>
            <w:left w:val="none" w:sz="0" w:space="0" w:color="auto"/>
            <w:bottom w:val="none" w:sz="0" w:space="0" w:color="auto"/>
            <w:right w:val="none" w:sz="0" w:space="0" w:color="auto"/>
          </w:divBdr>
        </w:div>
        <w:div w:id="327900976">
          <w:marLeft w:val="0"/>
          <w:marRight w:val="0"/>
          <w:marTop w:val="0"/>
          <w:marBottom w:val="0"/>
          <w:divBdr>
            <w:top w:val="none" w:sz="0" w:space="0" w:color="auto"/>
            <w:left w:val="none" w:sz="0" w:space="0" w:color="auto"/>
            <w:bottom w:val="none" w:sz="0" w:space="0" w:color="auto"/>
            <w:right w:val="none" w:sz="0" w:space="0" w:color="auto"/>
          </w:divBdr>
        </w:div>
        <w:div w:id="327900977">
          <w:marLeft w:val="0"/>
          <w:marRight w:val="0"/>
          <w:marTop w:val="0"/>
          <w:marBottom w:val="0"/>
          <w:divBdr>
            <w:top w:val="none" w:sz="0" w:space="0" w:color="auto"/>
            <w:left w:val="none" w:sz="0" w:space="0" w:color="auto"/>
            <w:bottom w:val="none" w:sz="0" w:space="0" w:color="auto"/>
            <w:right w:val="none" w:sz="0" w:space="0" w:color="auto"/>
          </w:divBdr>
        </w:div>
        <w:div w:id="327900978">
          <w:marLeft w:val="0"/>
          <w:marRight w:val="0"/>
          <w:marTop w:val="0"/>
          <w:marBottom w:val="0"/>
          <w:divBdr>
            <w:top w:val="none" w:sz="0" w:space="0" w:color="auto"/>
            <w:left w:val="none" w:sz="0" w:space="0" w:color="auto"/>
            <w:bottom w:val="none" w:sz="0" w:space="0" w:color="auto"/>
            <w:right w:val="none" w:sz="0" w:space="0" w:color="auto"/>
          </w:divBdr>
        </w:div>
        <w:div w:id="327900979">
          <w:marLeft w:val="0"/>
          <w:marRight w:val="0"/>
          <w:marTop w:val="0"/>
          <w:marBottom w:val="0"/>
          <w:divBdr>
            <w:top w:val="none" w:sz="0" w:space="0" w:color="auto"/>
            <w:left w:val="none" w:sz="0" w:space="0" w:color="auto"/>
            <w:bottom w:val="none" w:sz="0" w:space="0" w:color="auto"/>
            <w:right w:val="none" w:sz="0" w:space="0" w:color="auto"/>
          </w:divBdr>
        </w:div>
        <w:div w:id="327900980">
          <w:marLeft w:val="0"/>
          <w:marRight w:val="0"/>
          <w:marTop w:val="0"/>
          <w:marBottom w:val="0"/>
          <w:divBdr>
            <w:top w:val="none" w:sz="0" w:space="0" w:color="auto"/>
            <w:left w:val="none" w:sz="0" w:space="0" w:color="auto"/>
            <w:bottom w:val="none" w:sz="0" w:space="0" w:color="auto"/>
            <w:right w:val="none" w:sz="0" w:space="0" w:color="auto"/>
          </w:divBdr>
        </w:div>
        <w:div w:id="327900981">
          <w:marLeft w:val="0"/>
          <w:marRight w:val="0"/>
          <w:marTop w:val="0"/>
          <w:marBottom w:val="0"/>
          <w:divBdr>
            <w:top w:val="none" w:sz="0" w:space="0" w:color="auto"/>
            <w:left w:val="none" w:sz="0" w:space="0" w:color="auto"/>
            <w:bottom w:val="none" w:sz="0" w:space="0" w:color="auto"/>
            <w:right w:val="none" w:sz="0" w:space="0" w:color="auto"/>
          </w:divBdr>
        </w:div>
        <w:div w:id="327900982">
          <w:marLeft w:val="0"/>
          <w:marRight w:val="0"/>
          <w:marTop w:val="0"/>
          <w:marBottom w:val="0"/>
          <w:divBdr>
            <w:top w:val="none" w:sz="0" w:space="0" w:color="auto"/>
            <w:left w:val="none" w:sz="0" w:space="0" w:color="auto"/>
            <w:bottom w:val="none" w:sz="0" w:space="0" w:color="auto"/>
            <w:right w:val="none" w:sz="0" w:space="0" w:color="auto"/>
          </w:divBdr>
        </w:div>
        <w:div w:id="327900983">
          <w:marLeft w:val="0"/>
          <w:marRight w:val="0"/>
          <w:marTop w:val="0"/>
          <w:marBottom w:val="0"/>
          <w:divBdr>
            <w:top w:val="none" w:sz="0" w:space="0" w:color="auto"/>
            <w:left w:val="none" w:sz="0" w:space="0" w:color="auto"/>
            <w:bottom w:val="none" w:sz="0" w:space="0" w:color="auto"/>
            <w:right w:val="none" w:sz="0" w:space="0" w:color="auto"/>
          </w:divBdr>
        </w:div>
        <w:div w:id="327900984">
          <w:marLeft w:val="0"/>
          <w:marRight w:val="0"/>
          <w:marTop w:val="0"/>
          <w:marBottom w:val="0"/>
          <w:divBdr>
            <w:top w:val="none" w:sz="0" w:space="0" w:color="auto"/>
            <w:left w:val="none" w:sz="0" w:space="0" w:color="auto"/>
            <w:bottom w:val="none" w:sz="0" w:space="0" w:color="auto"/>
            <w:right w:val="none" w:sz="0" w:space="0" w:color="auto"/>
          </w:divBdr>
        </w:div>
        <w:div w:id="327900985">
          <w:marLeft w:val="0"/>
          <w:marRight w:val="0"/>
          <w:marTop w:val="0"/>
          <w:marBottom w:val="0"/>
          <w:divBdr>
            <w:top w:val="none" w:sz="0" w:space="0" w:color="auto"/>
            <w:left w:val="none" w:sz="0" w:space="0" w:color="auto"/>
            <w:bottom w:val="none" w:sz="0" w:space="0" w:color="auto"/>
            <w:right w:val="none" w:sz="0" w:space="0" w:color="auto"/>
          </w:divBdr>
        </w:div>
        <w:div w:id="327900986">
          <w:marLeft w:val="0"/>
          <w:marRight w:val="0"/>
          <w:marTop w:val="0"/>
          <w:marBottom w:val="0"/>
          <w:divBdr>
            <w:top w:val="none" w:sz="0" w:space="0" w:color="auto"/>
            <w:left w:val="none" w:sz="0" w:space="0" w:color="auto"/>
            <w:bottom w:val="none" w:sz="0" w:space="0" w:color="auto"/>
            <w:right w:val="none" w:sz="0" w:space="0" w:color="auto"/>
          </w:divBdr>
        </w:div>
        <w:div w:id="327900987">
          <w:marLeft w:val="0"/>
          <w:marRight w:val="0"/>
          <w:marTop w:val="0"/>
          <w:marBottom w:val="0"/>
          <w:divBdr>
            <w:top w:val="none" w:sz="0" w:space="0" w:color="auto"/>
            <w:left w:val="none" w:sz="0" w:space="0" w:color="auto"/>
            <w:bottom w:val="none" w:sz="0" w:space="0" w:color="auto"/>
            <w:right w:val="none" w:sz="0" w:space="0" w:color="auto"/>
          </w:divBdr>
        </w:div>
        <w:div w:id="327900988">
          <w:marLeft w:val="0"/>
          <w:marRight w:val="0"/>
          <w:marTop w:val="0"/>
          <w:marBottom w:val="0"/>
          <w:divBdr>
            <w:top w:val="none" w:sz="0" w:space="0" w:color="auto"/>
            <w:left w:val="none" w:sz="0" w:space="0" w:color="auto"/>
            <w:bottom w:val="none" w:sz="0" w:space="0" w:color="auto"/>
            <w:right w:val="none" w:sz="0" w:space="0" w:color="auto"/>
          </w:divBdr>
        </w:div>
        <w:div w:id="327900989">
          <w:marLeft w:val="0"/>
          <w:marRight w:val="0"/>
          <w:marTop w:val="0"/>
          <w:marBottom w:val="0"/>
          <w:divBdr>
            <w:top w:val="none" w:sz="0" w:space="0" w:color="auto"/>
            <w:left w:val="none" w:sz="0" w:space="0" w:color="auto"/>
            <w:bottom w:val="none" w:sz="0" w:space="0" w:color="auto"/>
            <w:right w:val="none" w:sz="0" w:space="0" w:color="auto"/>
          </w:divBdr>
        </w:div>
        <w:div w:id="327900990">
          <w:marLeft w:val="0"/>
          <w:marRight w:val="0"/>
          <w:marTop w:val="0"/>
          <w:marBottom w:val="0"/>
          <w:divBdr>
            <w:top w:val="none" w:sz="0" w:space="0" w:color="auto"/>
            <w:left w:val="none" w:sz="0" w:space="0" w:color="auto"/>
            <w:bottom w:val="none" w:sz="0" w:space="0" w:color="auto"/>
            <w:right w:val="none" w:sz="0" w:space="0" w:color="auto"/>
          </w:divBdr>
        </w:div>
        <w:div w:id="327900991">
          <w:marLeft w:val="0"/>
          <w:marRight w:val="0"/>
          <w:marTop w:val="0"/>
          <w:marBottom w:val="0"/>
          <w:divBdr>
            <w:top w:val="none" w:sz="0" w:space="0" w:color="auto"/>
            <w:left w:val="none" w:sz="0" w:space="0" w:color="auto"/>
            <w:bottom w:val="none" w:sz="0" w:space="0" w:color="auto"/>
            <w:right w:val="none" w:sz="0" w:space="0" w:color="auto"/>
          </w:divBdr>
        </w:div>
        <w:div w:id="327900992">
          <w:marLeft w:val="0"/>
          <w:marRight w:val="0"/>
          <w:marTop w:val="0"/>
          <w:marBottom w:val="0"/>
          <w:divBdr>
            <w:top w:val="none" w:sz="0" w:space="0" w:color="auto"/>
            <w:left w:val="none" w:sz="0" w:space="0" w:color="auto"/>
            <w:bottom w:val="none" w:sz="0" w:space="0" w:color="auto"/>
            <w:right w:val="none" w:sz="0" w:space="0" w:color="auto"/>
          </w:divBdr>
        </w:div>
        <w:div w:id="327900993">
          <w:marLeft w:val="0"/>
          <w:marRight w:val="0"/>
          <w:marTop w:val="0"/>
          <w:marBottom w:val="0"/>
          <w:divBdr>
            <w:top w:val="none" w:sz="0" w:space="0" w:color="auto"/>
            <w:left w:val="none" w:sz="0" w:space="0" w:color="auto"/>
            <w:bottom w:val="none" w:sz="0" w:space="0" w:color="auto"/>
            <w:right w:val="none" w:sz="0" w:space="0" w:color="auto"/>
          </w:divBdr>
        </w:div>
        <w:div w:id="327900994">
          <w:marLeft w:val="0"/>
          <w:marRight w:val="0"/>
          <w:marTop w:val="0"/>
          <w:marBottom w:val="0"/>
          <w:divBdr>
            <w:top w:val="none" w:sz="0" w:space="0" w:color="auto"/>
            <w:left w:val="none" w:sz="0" w:space="0" w:color="auto"/>
            <w:bottom w:val="none" w:sz="0" w:space="0" w:color="auto"/>
            <w:right w:val="none" w:sz="0" w:space="0" w:color="auto"/>
          </w:divBdr>
        </w:div>
        <w:div w:id="327900995">
          <w:marLeft w:val="0"/>
          <w:marRight w:val="0"/>
          <w:marTop w:val="0"/>
          <w:marBottom w:val="0"/>
          <w:divBdr>
            <w:top w:val="none" w:sz="0" w:space="0" w:color="auto"/>
            <w:left w:val="none" w:sz="0" w:space="0" w:color="auto"/>
            <w:bottom w:val="none" w:sz="0" w:space="0" w:color="auto"/>
            <w:right w:val="none" w:sz="0" w:space="0" w:color="auto"/>
          </w:divBdr>
        </w:div>
        <w:div w:id="327900996">
          <w:marLeft w:val="0"/>
          <w:marRight w:val="0"/>
          <w:marTop w:val="0"/>
          <w:marBottom w:val="0"/>
          <w:divBdr>
            <w:top w:val="none" w:sz="0" w:space="0" w:color="auto"/>
            <w:left w:val="none" w:sz="0" w:space="0" w:color="auto"/>
            <w:bottom w:val="none" w:sz="0" w:space="0" w:color="auto"/>
            <w:right w:val="none" w:sz="0" w:space="0" w:color="auto"/>
          </w:divBdr>
        </w:div>
        <w:div w:id="327900997">
          <w:marLeft w:val="0"/>
          <w:marRight w:val="0"/>
          <w:marTop w:val="0"/>
          <w:marBottom w:val="0"/>
          <w:divBdr>
            <w:top w:val="none" w:sz="0" w:space="0" w:color="auto"/>
            <w:left w:val="none" w:sz="0" w:space="0" w:color="auto"/>
            <w:bottom w:val="none" w:sz="0" w:space="0" w:color="auto"/>
            <w:right w:val="none" w:sz="0" w:space="0" w:color="auto"/>
          </w:divBdr>
        </w:div>
        <w:div w:id="327900998">
          <w:marLeft w:val="0"/>
          <w:marRight w:val="0"/>
          <w:marTop w:val="0"/>
          <w:marBottom w:val="0"/>
          <w:divBdr>
            <w:top w:val="none" w:sz="0" w:space="0" w:color="auto"/>
            <w:left w:val="none" w:sz="0" w:space="0" w:color="auto"/>
            <w:bottom w:val="none" w:sz="0" w:space="0" w:color="auto"/>
            <w:right w:val="none" w:sz="0" w:space="0" w:color="auto"/>
          </w:divBdr>
        </w:div>
        <w:div w:id="327900999">
          <w:marLeft w:val="0"/>
          <w:marRight w:val="0"/>
          <w:marTop w:val="0"/>
          <w:marBottom w:val="0"/>
          <w:divBdr>
            <w:top w:val="none" w:sz="0" w:space="0" w:color="auto"/>
            <w:left w:val="none" w:sz="0" w:space="0" w:color="auto"/>
            <w:bottom w:val="none" w:sz="0" w:space="0" w:color="auto"/>
            <w:right w:val="none" w:sz="0" w:space="0" w:color="auto"/>
          </w:divBdr>
        </w:div>
        <w:div w:id="327901000">
          <w:marLeft w:val="0"/>
          <w:marRight w:val="0"/>
          <w:marTop w:val="0"/>
          <w:marBottom w:val="0"/>
          <w:divBdr>
            <w:top w:val="none" w:sz="0" w:space="0" w:color="auto"/>
            <w:left w:val="none" w:sz="0" w:space="0" w:color="auto"/>
            <w:bottom w:val="none" w:sz="0" w:space="0" w:color="auto"/>
            <w:right w:val="none" w:sz="0" w:space="0" w:color="auto"/>
          </w:divBdr>
        </w:div>
        <w:div w:id="327901001">
          <w:marLeft w:val="0"/>
          <w:marRight w:val="0"/>
          <w:marTop w:val="0"/>
          <w:marBottom w:val="0"/>
          <w:divBdr>
            <w:top w:val="none" w:sz="0" w:space="0" w:color="auto"/>
            <w:left w:val="none" w:sz="0" w:space="0" w:color="auto"/>
            <w:bottom w:val="none" w:sz="0" w:space="0" w:color="auto"/>
            <w:right w:val="none" w:sz="0" w:space="0" w:color="auto"/>
          </w:divBdr>
        </w:div>
        <w:div w:id="327901002">
          <w:marLeft w:val="0"/>
          <w:marRight w:val="0"/>
          <w:marTop w:val="0"/>
          <w:marBottom w:val="0"/>
          <w:divBdr>
            <w:top w:val="none" w:sz="0" w:space="0" w:color="auto"/>
            <w:left w:val="none" w:sz="0" w:space="0" w:color="auto"/>
            <w:bottom w:val="none" w:sz="0" w:space="0" w:color="auto"/>
            <w:right w:val="none" w:sz="0" w:space="0" w:color="auto"/>
          </w:divBdr>
        </w:div>
        <w:div w:id="327901003">
          <w:marLeft w:val="0"/>
          <w:marRight w:val="0"/>
          <w:marTop w:val="0"/>
          <w:marBottom w:val="0"/>
          <w:divBdr>
            <w:top w:val="none" w:sz="0" w:space="0" w:color="auto"/>
            <w:left w:val="none" w:sz="0" w:space="0" w:color="auto"/>
            <w:bottom w:val="none" w:sz="0" w:space="0" w:color="auto"/>
            <w:right w:val="none" w:sz="0" w:space="0" w:color="auto"/>
          </w:divBdr>
        </w:div>
        <w:div w:id="327901004">
          <w:marLeft w:val="0"/>
          <w:marRight w:val="0"/>
          <w:marTop w:val="0"/>
          <w:marBottom w:val="0"/>
          <w:divBdr>
            <w:top w:val="none" w:sz="0" w:space="0" w:color="auto"/>
            <w:left w:val="none" w:sz="0" w:space="0" w:color="auto"/>
            <w:bottom w:val="none" w:sz="0" w:space="0" w:color="auto"/>
            <w:right w:val="none" w:sz="0" w:space="0" w:color="auto"/>
          </w:divBdr>
        </w:div>
        <w:div w:id="327901005">
          <w:marLeft w:val="0"/>
          <w:marRight w:val="0"/>
          <w:marTop w:val="0"/>
          <w:marBottom w:val="0"/>
          <w:divBdr>
            <w:top w:val="none" w:sz="0" w:space="0" w:color="auto"/>
            <w:left w:val="none" w:sz="0" w:space="0" w:color="auto"/>
            <w:bottom w:val="none" w:sz="0" w:space="0" w:color="auto"/>
            <w:right w:val="none" w:sz="0" w:space="0" w:color="auto"/>
          </w:divBdr>
        </w:div>
        <w:div w:id="327901006">
          <w:marLeft w:val="0"/>
          <w:marRight w:val="0"/>
          <w:marTop w:val="0"/>
          <w:marBottom w:val="0"/>
          <w:divBdr>
            <w:top w:val="none" w:sz="0" w:space="0" w:color="auto"/>
            <w:left w:val="none" w:sz="0" w:space="0" w:color="auto"/>
            <w:bottom w:val="none" w:sz="0" w:space="0" w:color="auto"/>
            <w:right w:val="none" w:sz="0" w:space="0" w:color="auto"/>
          </w:divBdr>
        </w:div>
        <w:div w:id="327901007">
          <w:marLeft w:val="0"/>
          <w:marRight w:val="0"/>
          <w:marTop w:val="0"/>
          <w:marBottom w:val="0"/>
          <w:divBdr>
            <w:top w:val="none" w:sz="0" w:space="0" w:color="auto"/>
            <w:left w:val="none" w:sz="0" w:space="0" w:color="auto"/>
            <w:bottom w:val="none" w:sz="0" w:space="0" w:color="auto"/>
            <w:right w:val="none" w:sz="0" w:space="0" w:color="auto"/>
          </w:divBdr>
        </w:div>
        <w:div w:id="327901008">
          <w:marLeft w:val="0"/>
          <w:marRight w:val="0"/>
          <w:marTop w:val="0"/>
          <w:marBottom w:val="0"/>
          <w:divBdr>
            <w:top w:val="none" w:sz="0" w:space="0" w:color="auto"/>
            <w:left w:val="none" w:sz="0" w:space="0" w:color="auto"/>
            <w:bottom w:val="none" w:sz="0" w:space="0" w:color="auto"/>
            <w:right w:val="none" w:sz="0" w:space="0" w:color="auto"/>
          </w:divBdr>
        </w:div>
        <w:div w:id="327901009">
          <w:marLeft w:val="0"/>
          <w:marRight w:val="0"/>
          <w:marTop w:val="0"/>
          <w:marBottom w:val="0"/>
          <w:divBdr>
            <w:top w:val="none" w:sz="0" w:space="0" w:color="auto"/>
            <w:left w:val="none" w:sz="0" w:space="0" w:color="auto"/>
            <w:bottom w:val="none" w:sz="0" w:space="0" w:color="auto"/>
            <w:right w:val="none" w:sz="0" w:space="0" w:color="auto"/>
          </w:divBdr>
        </w:div>
        <w:div w:id="327901010">
          <w:marLeft w:val="0"/>
          <w:marRight w:val="0"/>
          <w:marTop w:val="0"/>
          <w:marBottom w:val="0"/>
          <w:divBdr>
            <w:top w:val="none" w:sz="0" w:space="0" w:color="auto"/>
            <w:left w:val="none" w:sz="0" w:space="0" w:color="auto"/>
            <w:bottom w:val="none" w:sz="0" w:space="0" w:color="auto"/>
            <w:right w:val="none" w:sz="0" w:space="0" w:color="auto"/>
          </w:divBdr>
        </w:div>
        <w:div w:id="327901011">
          <w:marLeft w:val="0"/>
          <w:marRight w:val="0"/>
          <w:marTop w:val="0"/>
          <w:marBottom w:val="0"/>
          <w:divBdr>
            <w:top w:val="none" w:sz="0" w:space="0" w:color="auto"/>
            <w:left w:val="none" w:sz="0" w:space="0" w:color="auto"/>
            <w:bottom w:val="none" w:sz="0" w:space="0" w:color="auto"/>
            <w:right w:val="none" w:sz="0" w:space="0" w:color="auto"/>
          </w:divBdr>
        </w:div>
        <w:div w:id="327901012">
          <w:marLeft w:val="0"/>
          <w:marRight w:val="0"/>
          <w:marTop w:val="0"/>
          <w:marBottom w:val="0"/>
          <w:divBdr>
            <w:top w:val="none" w:sz="0" w:space="0" w:color="auto"/>
            <w:left w:val="none" w:sz="0" w:space="0" w:color="auto"/>
            <w:bottom w:val="none" w:sz="0" w:space="0" w:color="auto"/>
            <w:right w:val="none" w:sz="0" w:space="0" w:color="auto"/>
          </w:divBdr>
        </w:div>
        <w:div w:id="327901013">
          <w:marLeft w:val="0"/>
          <w:marRight w:val="0"/>
          <w:marTop w:val="0"/>
          <w:marBottom w:val="0"/>
          <w:divBdr>
            <w:top w:val="none" w:sz="0" w:space="0" w:color="auto"/>
            <w:left w:val="none" w:sz="0" w:space="0" w:color="auto"/>
            <w:bottom w:val="none" w:sz="0" w:space="0" w:color="auto"/>
            <w:right w:val="none" w:sz="0" w:space="0" w:color="auto"/>
          </w:divBdr>
        </w:div>
        <w:div w:id="327901014">
          <w:marLeft w:val="0"/>
          <w:marRight w:val="0"/>
          <w:marTop w:val="0"/>
          <w:marBottom w:val="0"/>
          <w:divBdr>
            <w:top w:val="none" w:sz="0" w:space="0" w:color="auto"/>
            <w:left w:val="none" w:sz="0" w:space="0" w:color="auto"/>
            <w:bottom w:val="none" w:sz="0" w:space="0" w:color="auto"/>
            <w:right w:val="none" w:sz="0" w:space="0" w:color="auto"/>
          </w:divBdr>
        </w:div>
        <w:div w:id="327901015">
          <w:marLeft w:val="0"/>
          <w:marRight w:val="0"/>
          <w:marTop w:val="0"/>
          <w:marBottom w:val="0"/>
          <w:divBdr>
            <w:top w:val="none" w:sz="0" w:space="0" w:color="auto"/>
            <w:left w:val="none" w:sz="0" w:space="0" w:color="auto"/>
            <w:bottom w:val="none" w:sz="0" w:space="0" w:color="auto"/>
            <w:right w:val="none" w:sz="0" w:space="0" w:color="auto"/>
          </w:divBdr>
        </w:div>
        <w:div w:id="327901016">
          <w:marLeft w:val="0"/>
          <w:marRight w:val="0"/>
          <w:marTop w:val="0"/>
          <w:marBottom w:val="0"/>
          <w:divBdr>
            <w:top w:val="none" w:sz="0" w:space="0" w:color="auto"/>
            <w:left w:val="none" w:sz="0" w:space="0" w:color="auto"/>
            <w:bottom w:val="none" w:sz="0" w:space="0" w:color="auto"/>
            <w:right w:val="none" w:sz="0" w:space="0" w:color="auto"/>
          </w:divBdr>
        </w:div>
        <w:div w:id="327901017">
          <w:marLeft w:val="0"/>
          <w:marRight w:val="0"/>
          <w:marTop w:val="0"/>
          <w:marBottom w:val="0"/>
          <w:divBdr>
            <w:top w:val="none" w:sz="0" w:space="0" w:color="auto"/>
            <w:left w:val="none" w:sz="0" w:space="0" w:color="auto"/>
            <w:bottom w:val="none" w:sz="0" w:space="0" w:color="auto"/>
            <w:right w:val="none" w:sz="0" w:space="0" w:color="auto"/>
          </w:divBdr>
        </w:div>
        <w:div w:id="327901018">
          <w:marLeft w:val="0"/>
          <w:marRight w:val="0"/>
          <w:marTop w:val="0"/>
          <w:marBottom w:val="0"/>
          <w:divBdr>
            <w:top w:val="none" w:sz="0" w:space="0" w:color="auto"/>
            <w:left w:val="none" w:sz="0" w:space="0" w:color="auto"/>
            <w:bottom w:val="none" w:sz="0" w:space="0" w:color="auto"/>
            <w:right w:val="none" w:sz="0" w:space="0" w:color="auto"/>
          </w:divBdr>
        </w:div>
        <w:div w:id="327901019">
          <w:marLeft w:val="0"/>
          <w:marRight w:val="0"/>
          <w:marTop w:val="0"/>
          <w:marBottom w:val="0"/>
          <w:divBdr>
            <w:top w:val="none" w:sz="0" w:space="0" w:color="auto"/>
            <w:left w:val="none" w:sz="0" w:space="0" w:color="auto"/>
            <w:bottom w:val="none" w:sz="0" w:space="0" w:color="auto"/>
            <w:right w:val="none" w:sz="0" w:space="0" w:color="auto"/>
          </w:divBdr>
        </w:div>
        <w:div w:id="327901020">
          <w:marLeft w:val="0"/>
          <w:marRight w:val="0"/>
          <w:marTop w:val="0"/>
          <w:marBottom w:val="0"/>
          <w:divBdr>
            <w:top w:val="none" w:sz="0" w:space="0" w:color="auto"/>
            <w:left w:val="none" w:sz="0" w:space="0" w:color="auto"/>
            <w:bottom w:val="none" w:sz="0" w:space="0" w:color="auto"/>
            <w:right w:val="none" w:sz="0" w:space="0" w:color="auto"/>
          </w:divBdr>
        </w:div>
        <w:div w:id="327901021">
          <w:marLeft w:val="0"/>
          <w:marRight w:val="0"/>
          <w:marTop w:val="0"/>
          <w:marBottom w:val="0"/>
          <w:divBdr>
            <w:top w:val="none" w:sz="0" w:space="0" w:color="auto"/>
            <w:left w:val="none" w:sz="0" w:space="0" w:color="auto"/>
            <w:bottom w:val="none" w:sz="0" w:space="0" w:color="auto"/>
            <w:right w:val="none" w:sz="0" w:space="0" w:color="auto"/>
          </w:divBdr>
        </w:div>
        <w:div w:id="327901022">
          <w:marLeft w:val="0"/>
          <w:marRight w:val="0"/>
          <w:marTop w:val="0"/>
          <w:marBottom w:val="0"/>
          <w:divBdr>
            <w:top w:val="none" w:sz="0" w:space="0" w:color="auto"/>
            <w:left w:val="none" w:sz="0" w:space="0" w:color="auto"/>
            <w:bottom w:val="none" w:sz="0" w:space="0" w:color="auto"/>
            <w:right w:val="none" w:sz="0" w:space="0" w:color="auto"/>
          </w:divBdr>
        </w:div>
        <w:div w:id="327901023">
          <w:marLeft w:val="0"/>
          <w:marRight w:val="0"/>
          <w:marTop w:val="0"/>
          <w:marBottom w:val="0"/>
          <w:divBdr>
            <w:top w:val="none" w:sz="0" w:space="0" w:color="auto"/>
            <w:left w:val="none" w:sz="0" w:space="0" w:color="auto"/>
            <w:bottom w:val="none" w:sz="0" w:space="0" w:color="auto"/>
            <w:right w:val="none" w:sz="0" w:space="0" w:color="auto"/>
          </w:divBdr>
        </w:div>
        <w:div w:id="327901024">
          <w:marLeft w:val="0"/>
          <w:marRight w:val="0"/>
          <w:marTop w:val="0"/>
          <w:marBottom w:val="0"/>
          <w:divBdr>
            <w:top w:val="none" w:sz="0" w:space="0" w:color="auto"/>
            <w:left w:val="none" w:sz="0" w:space="0" w:color="auto"/>
            <w:bottom w:val="none" w:sz="0" w:space="0" w:color="auto"/>
            <w:right w:val="none" w:sz="0" w:space="0" w:color="auto"/>
          </w:divBdr>
        </w:div>
        <w:div w:id="327901025">
          <w:marLeft w:val="0"/>
          <w:marRight w:val="0"/>
          <w:marTop w:val="0"/>
          <w:marBottom w:val="0"/>
          <w:divBdr>
            <w:top w:val="none" w:sz="0" w:space="0" w:color="auto"/>
            <w:left w:val="none" w:sz="0" w:space="0" w:color="auto"/>
            <w:bottom w:val="none" w:sz="0" w:space="0" w:color="auto"/>
            <w:right w:val="none" w:sz="0" w:space="0" w:color="auto"/>
          </w:divBdr>
        </w:div>
        <w:div w:id="327901026">
          <w:marLeft w:val="0"/>
          <w:marRight w:val="0"/>
          <w:marTop w:val="0"/>
          <w:marBottom w:val="0"/>
          <w:divBdr>
            <w:top w:val="none" w:sz="0" w:space="0" w:color="auto"/>
            <w:left w:val="none" w:sz="0" w:space="0" w:color="auto"/>
            <w:bottom w:val="none" w:sz="0" w:space="0" w:color="auto"/>
            <w:right w:val="none" w:sz="0" w:space="0" w:color="auto"/>
          </w:divBdr>
        </w:div>
        <w:div w:id="327901027">
          <w:marLeft w:val="0"/>
          <w:marRight w:val="0"/>
          <w:marTop w:val="0"/>
          <w:marBottom w:val="0"/>
          <w:divBdr>
            <w:top w:val="none" w:sz="0" w:space="0" w:color="auto"/>
            <w:left w:val="none" w:sz="0" w:space="0" w:color="auto"/>
            <w:bottom w:val="none" w:sz="0" w:space="0" w:color="auto"/>
            <w:right w:val="none" w:sz="0" w:space="0" w:color="auto"/>
          </w:divBdr>
        </w:div>
        <w:div w:id="327901028">
          <w:marLeft w:val="0"/>
          <w:marRight w:val="0"/>
          <w:marTop w:val="0"/>
          <w:marBottom w:val="0"/>
          <w:divBdr>
            <w:top w:val="none" w:sz="0" w:space="0" w:color="auto"/>
            <w:left w:val="none" w:sz="0" w:space="0" w:color="auto"/>
            <w:bottom w:val="none" w:sz="0" w:space="0" w:color="auto"/>
            <w:right w:val="none" w:sz="0" w:space="0" w:color="auto"/>
          </w:divBdr>
        </w:div>
        <w:div w:id="327901029">
          <w:marLeft w:val="0"/>
          <w:marRight w:val="0"/>
          <w:marTop w:val="0"/>
          <w:marBottom w:val="0"/>
          <w:divBdr>
            <w:top w:val="none" w:sz="0" w:space="0" w:color="auto"/>
            <w:left w:val="none" w:sz="0" w:space="0" w:color="auto"/>
            <w:bottom w:val="none" w:sz="0" w:space="0" w:color="auto"/>
            <w:right w:val="none" w:sz="0" w:space="0" w:color="auto"/>
          </w:divBdr>
        </w:div>
        <w:div w:id="327901030">
          <w:marLeft w:val="0"/>
          <w:marRight w:val="0"/>
          <w:marTop w:val="0"/>
          <w:marBottom w:val="0"/>
          <w:divBdr>
            <w:top w:val="none" w:sz="0" w:space="0" w:color="auto"/>
            <w:left w:val="none" w:sz="0" w:space="0" w:color="auto"/>
            <w:bottom w:val="none" w:sz="0" w:space="0" w:color="auto"/>
            <w:right w:val="none" w:sz="0" w:space="0" w:color="auto"/>
          </w:divBdr>
        </w:div>
        <w:div w:id="327901032">
          <w:marLeft w:val="0"/>
          <w:marRight w:val="0"/>
          <w:marTop w:val="0"/>
          <w:marBottom w:val="0"/>
          <w:divBdr>
            <w:top w:val="none" w:sz="0" w:space="0" w:color="auto"/>
            <w:left w:val="none" w:sz="0" w:space="0" w:color="auto"/>
            <w:bottom w:val="none" w:sz="0" w:space="0" w:color="auto"/>
            <w:right w:val="none" w:sz="0" w:space="0" w:color="auto"/>
          </w:divBdr>
        </w:div>
        <w:div w:id="327901033">
          <w:marLeft w:val="0"/>
          <w:marRight w:val="0"/>
          <w:marTop w:val="0"/>
          <w:marBottom w:val="0"/>
          <w:divBdr>
            <w:top w:val="none" w:sz="0" w:space="0" w:color="auto"/>
            <w:left w:val="none" w:sz="0" w:space="0" w:color="auto"/>
            <w:bottom w:val="none" w:sz="0" w:space="0" w:color="auto"/>
            <w:right w:val="none" w:sz="0" w:space="0" w:color="auto"/>
          </w:divBdr>
        </w:div>
        <w:div w:id="327901034">
          <w:marLeft w:val="0"/>
          <w:marRight w:val="0"/>
          <w:marTop w:val="0"/>
          <w:marBottom w:val="0"/>
          <w:divBdr>
            <w:top w:val="none" w:sz="0" w:space="0" w:color="auto"/>
            <w:left w:val="none" w:sz="0" w:space="0" w:color="auto"/>
            <w:bottom w:val="none" w:sz="0" w:space="0" w:color="auto"/>
            <w:right w:val="none" w:sz="0" w:space="0" w:color="auto"/>
          </w:divBdr>
        </w:div>
        <w:div w:id="327901035">
          <w:marLeft w:val="0"/>
          <w:marRight w:val="0"/>
          <w:marTop w:val="0"/>
          <w:marBottom w:val="0"/>
          <w:divBdr>
            <w:top w:val="none" w:sz="0" w:space="0" w:color="auto"/>
            <w:left w:val="none" w:sz="0" w:space="0" w:color="auto"/>
            <w:bottom w:val="none" w:sz="0" w:space="0" w:color="auto"/>
            <w:right w:val="none" w:sz="0" w:space="0" w:color="auto"/>
          </w:divBdr>
        </w:div>
        <w:div w:id="327901036">
          <w:marLeft w:val="0"/>
          <w:marRight w:val="0"/>
          <w:marTop w:val="0"/>
          <w:marBottom w:val="0"/>
          <w:divBdr>
            <w:top w:val="none" w:sz="0" w:space="0" w:color="auto"/>
            <w:left w:val="none" w:sz="0" w:space="0" w:color="auto"/>
            <w:bottom w:val="none" w:sz="0" w:space="0" w:color="auto"/>
            <w:right w:val="none" w:sz="0" w:space="0" w:color="auto"/>
          </w:divBdr>
        </w:div>
        <w:div w:id="327901037">
          <w:marLeft w:val="0"/>
          <w:marRight w:val="0"/>
          <w:marTop w:val="0"/>
          <w:marBottom w:val="0"/>
          <w:divBdr>
            <w:top w:val="none" w:sz="0" w:space="0" w:color="auto"/>
            <w:left w:val="none" w:sz="0" w:space="0" w:color="auto"/>
            <w:bottom w:val="none" w:sz="0" w:space="0" w:color="auto"/>
            <w:right w:val="none" w:sz="0" w:space="0" w:color="auto"/>
          </w:divBdr>
        </w:div>
        <w:div w:id="327901038">
          <w:marLeft w:val="0"/>
          <w:marRight w:val="0"/>
          <w:marTop w:val="0"/>
          <w:marBottom w:val="0"/>
          <w:divBdr>
            <w:top w:val="none" w:sz="0" w:space="0" w:color="auto"/>
            <w:left w:val="none" w:sz="0" w:space="0" w:color="auto"/>
            <w:bottom w:val="none" w:sz="0" w:space="0" w:color="auto"/>
            <w:right w:val="none" w:sz="0" w:space="0" w:color="auto"/>
          </w:divBdr>
        </w:div>
        <w:div w:id="327901039">
          <w:marLeft w:val="0"/>
          <w:marRight w:val="0"/>
          <w:marTop w:val="0"/>
          <w:marBottom w:val="0"/>
          <w:divBdr>
            <w:top w:val="none" w:sz="0" w:space="0" w:color="auto"/>
            <w:left w:val="none" w:sz="0" w:space="0" w:color="auto"/>
            <w:bottom w:val="none" w:sz="0" w:space="0" w:color="auto"/>
            <w:right w:val="none" w:sz="0" w:space="0" w:color="auto"/>
          </w:divBdr>
        </w:div>
        <w:div w:id="327901040">
          <w:marLeft w:val="0"/>
          <w:marRight w:val="0"/>
          <w:marTop w:val="0"/>
          <w:marBottom w:val="0"/>
          <w:divBdr>
            <w:top w:val="none" w:sz="0" w:space="0" w:color="auto"/>
            <w:left w:val="none" w:sz="0" w:space="0" w:color="auto"/>
            <w:bottom w:val="none" w:sz="0" w:space="0" w:color="auto"/>
            <w:right w:val="none" w:sz="0" w:space="0" w:color="auto"/>
          </w:divBdr>
        </w:div>
        <w:div w:id="327901041">
          <w:marLeft w:val="0"/>
          <w:marRight w:val="0"/>
          <w:marTop w:val="0"/>
          <w:marBottom w:val="0"/>
          <w:divBdr>
            <w:top w:val="none" w:sz="0" w:space="0" w:color="auto"/>
            <w:left w:val="none" w:sz="0" w:space="0" w:color="auto"/>
            <w:bottom w:val="none" w:sz="0" w:space="0" w:color="auto"/>
            <w:right w:val="none" w:sz="0" w:space="0" w:color="auto"/>
          </w:divBdr>
        </w:div>
        <w:div w:id="327901042">
          <w:marLeft w:val="0"/>
          <w:marRight w:val="0"/>
          <w:marTop w:val="0"/>
          <w:marBottom w:val="0"/>
          <w:divBdr>
            <w:top w:val="none" w:sz="0" w:space="0" w:color="auto"/>
            <w:left w:val="none" w:sz="0" w:space="0" w:color="auto"/>
            <w:bottom w:val="none" w:sz="0" w:space="0" w:color="auto"/>
            <w:right w:val="none" w:sz="0" w:space="0" w:color="auto"/>
          </w:divBdr>
        </w:div>
        <w:div w:id="327901043">
          <w:marLeft w:val="0"/>
          <w:marRight w:val="0"/>
          <w:marTop w:val="0"/>
          <w:marBottom w:val="0"/>
          <w:divBdr>
            <w:top w:val="none" w:sz="0" w:space="0" w:color="auto"/>
            <w:left w:val="none" w:sz="0" w:space="0" w:color="auto"/>
            <w:bottom w:val="none" w:sz="0" w:space="0" w:color="auto"/>
            <w:right w:val="none" w:sz="0" w:space="0" w:color="auto"/>
          </w:divBdr>
        </w:div>
        <w:div w:id="327901044">
          <w:marLeft w:val="0"/>
          <w:marRight w:val="0"/>
          <w:marTop w:val="0"/>
          <w:marBottom w:val="0"/>
          <w:divBdr>
            <w:top w:val="none" w:sz="0" w:space="0" w:color="auto"/>
            <w:left w:val="none" w:sz="0" w:space="0" w:color="auto"/>
            <w:bottom w:val="none" w:sz="0" w:space="0" w:color="auto"/>
            <w:right w:val="none" w:sz="0" w:space="0" w:color="auto"/>
          </w:divBdr>
        </w:div>
        <w:div w:id="327901045">
          <w:marLeft w:val="0"/>
          <w:marRight w:val="0"/>
          <w:marTop w:val="0"/>
          <w:marBottom w:val="0"/>
          <w:divBdr>
            <w:top w:val="none" w:sz="0" w:space="0" w:color="auto"/>
            <w:left w:val="none" w:sz="0" w:space="0" w:color="auto"/>
            <w:bottom w:val="none" w:sz="0" w:space="0" w:color="auto"/>
            <w:right w:val="none" w:sz="0" w:space="0" w:color="auto"/>
          </w:divBdr>
        </w:div>
        <w:div w:id="327901046">
          <w:marLeft w:val="0"/>
          <w:marRight w:val="0"/>
          <w:marTop w:val="0"/>
          <w:marBottom w:val="0"/>
          <w:divBdr>
            <w:top w:val="none" w:sz="0" w:space="0" w:color="auto"/>
            <w:left w:val="none" w:sz="0" w:space="0" w:color="auto"/>
            <w:bottom w:val="none" w:sz="0" w:space="0" w:color="auto"/>
            <w:right w:val="none" w:sz="0" w:space="0" w:color="auto"/>
          </w:divBdr>
        </w:div>
        <w:div w:id="327901047">
          <w:marLeft w:val="0"/>
          <w:marRight w:val="0"/>
          <w:marTop w:val="0"/>
          <w:marBottom w:val="0"/>
          <w:divBdr>
            <w:top w:val="none" w:sz="0" w:space="0" w:color="auto"/>
            <w:left w:val="none" w:sz="0" w:space="0" w:color="auto"/>
            <w:bottom w:val="none" w:sz="0" w:space="0" w:color="auto"/>
            <w:right w:val="none" w:sz="0" w:space="0" w:color="auto"/>
          </w:divBdr>
        </w:div>
        <w:div w:id="327901048">
          <w:marLeft w:val="0"/>
          <w:marRight w:val="0"/>
          <w:marTop w:val="0"/>
          <w:marBottom w:val="0"/>
          <w:divBdr>
            <w:top w:val="none" w:sz="0" w:space="0" w:color="auto"/>
            <w:left w:val="none" w:sz="0" w:space="0" w:color="auto"/>
            <w:bottom w:val="none" w:sz="0" w:space="0" w:color="auto"/>
            <w:right w:val="none" w:sz="0" w:space="0" w:color="auto"/>
          </w:divBdr>
        </w:div>
        <w:div w:id="327901049">
          <w:marLeft w:val="0"/>
          <w:marRight w:val="0"/>
          <w:marTop w:val="0"/>
          <w:marBottom w:val="0"/>
          <w:divBdr>
            <w:top w:val="none" w:sz="0" w:space="0" w:color="auto"/>
            <w:left w:val="none" w:sz="0" w:space="0" w:color="auto"/>
            <w:bottom w:val="none" w:sz="0" w:space="0" w:color="auto"/>
            <w:right w:val="none" w:sz="0" w:space="0" w:color="auto"/>
          </w:divBdr>
        </w:div>
        <w:div w:id="327901050">
          <w:marLeft w:val="0"/>
          <w:marRight w:val="0"/>
          <w:marTop w:val="0"/>
          <w:marBottom w:val="0"/>
          <w:divBdr>
            <w:top w:val="none" w:sz="0" w:space="0" w:color="auto"/>
            <w:left w:val="none" w:sz="0" w:space="0" w:color="auto"/>
            <w:bottom w:val="none" w:sz="0" w:space="0" w:color="auto"/>
            <w:right w:val="none" w:sz="0" w:space="0" w:color="auto"/>
          </w:divBdr>
        </w:div>
        <w:div w:id="327901051">
          <w:marLeft w:val="0"/>
          <w:marRight w:val="0"/>
          <w:marTop w:val="0"/>
          <w:marBottom w:val="0"/>
          <w:divBdr>
            <w:top w:val="none" w:sz="0" w:space="0" w:color="auto"/>
            <w:left w:val="none" w:sz="0" w:space="0" w:color="auto"/>
            <w:bottom w:val="none" w:sz="0" w:space="0" w:color="auto"/>
            <w:right w:val="none" w:sz="0" w:space="0" w:color="auto"/>
          </w:divBdr>
        </w:div>
        <w:div w:id="327901052">
          <w:marLeft w:val="0"/>
          <w:marRight w:val="0"/>
          <w:marTop w:val="0"/>
          <w:marBottom w:val="0"/>
          <w:divBdr>
            <w:top w:val="none" w:sz="0" w:space="0" w:color="auto"/>
            <w:left w:val="none" w:sz="0" w:space="0" w:color="auto"/>
            <w:bottom w:val="none" w:sz="0" w:space="0" w:color="auto"/>
            <w:right w:val="none" w:sz="0" w:space="0" w:color="auto"/>
          </w:divBdr>
        </w:div>
        <w:div w:id="327901053">
          <w:marLeft w:val="0"/>
          <w:marRight w:val="0"/>
          <w:marTop w:val="0"/>
          <w:marBottom w:val="0"/>
          <w:divBdr>
            <w:top w:val="none" w:sz="0" w:space="0" w:color="auto"/>
            <w:left w:val="none" w:sz="0" w:space="0" w:color="auto"/>
            <w:bottom w:val="none" w:sz="0" w:space="0" w:color="auto"/>
            <w:right w:val="none" w:sz="0" w:space="0" w:color="auto"/>
          </w:divBdr>
        </w:div>
        <w:div w:id="327901054">
          <w:marLeft w:val="0"/>
          <w:marRight w:val="0"/>
          <w:marTop w:val="0"/>
          <w:marBottom w:val="0"/>
          <w:divBdr>
            <w:top w:val="none" w:sz="0" w:space="0" w:color="auto"/>
            <w:left w:val="none" w:sz="0" w:space="0" w:color="auto"/>
            <w:bottom w:val="none" w:sz="0" w:space="0" w:color="auto"/>
            <w:right w:val="none" w:sz="0" w:space="0" w:color="auto"/>
          </w:divBdr>
        </w:div>
        <w:div w:id="327901055">
          <w:marLeft w:val="0"/>
          <w:marRight w:val="0"/>
          <w:marTop w:val="0"/>
          <w:marBottom w:val="0"/>
          <w:divBdr>
            <w:top w:val="none" w:sz="0" w:space="0" w:color="auto"/>
            <w:left w:val="none" w:sz="0" w:space="0" w:color="auto"/>
            <w:bottom w:val="none" w:sz="0" w:space="0" w:color="auto"/>
            <w:right w:val="none" w:sz="0" w:space="0" w:color="auto"/>
          </w:divBdr>
        </w:div>
        <w:div w:id="327901056">
          <w:marLeft w:val="0"/>
          <w:marRight w:val="0"/>
          <w:marTop w:val="0"/>
          <w:marBottom w:val="0"/>
          <w:divBdr>
            <w:top w:val="none" w:sz="0" w:space="0" w:color="auto"/>
            <w:left w:val="none" w:sz="0" w:space="0" w:color="auto"/>
            <w:bottom w:val="none" w:sz="0" w:space="0" w:color="auto"/>
            <w:right w:val="none" w:sz="0" w:space="0" w:color="auto"/>
          </w:divBdr>
        </w:div>
        <w:div w:id="327901057">
          <w:marLeft w:val="0"/>
          <w:marRight w:val="0"/>
          <w:marTop w:val="0"/>
          <w:marBottom w:val="0"/>
          <w:divBdr>
            <w:top w:val="none" w:sz="0" w:space="0" w:color="auto"/>
            <w:left w:val="none" w:sz="0" w:space="0" w:color="auto"/>
            <w:bottom w:val="none" w:sz="0" w:space="0" w:color="auto"/>
            <w:right w:val="none" w:sz="0" w:space="0" w:color="auto"/>
          </w:divBdr>
        </w:div>
        <w:div w:id="327901058">
          <w:marLeft w:val="0"/>
          <w:marRight w:val="0"/>
          <w:marTop w:val="0"/>
          <w:marBottom w:val="0"/>
          <w:divBdr>
            <w:top w:val="none" w:sz="0" w:space="0" w:color="auto"/>
            <w:left w:val="none" w:sz="0" w:space="0" w:color="auto"/>
            <w:bottom w:val="none" w:sz="0" w:space="0" w:color="auto"/>
            <w:right w:val="none" w:sz="0" w:space="0" w:color="auto"/>
          </w:divBdr>
        </w:div>
        <w:div w:id="327901059">
          <w:marLeft w:val="0"/>
          <w:marRight w:val="0"/>
          <w:marTop w:val="0"/>
          <w:marBottom w:val="0"/>
          <w:divBdr>
            <w:top w:val="none" w:sz="0" w:space="0" w:color="auto"/>
            <w:left w:val="none" w:sz="0" w:space="0" w:color="auto"/>
            <w:bottom w:val="none" w:sz="0" w:space="0" w:color="auto"/>
            <w:right w:val="none" w:sz="0" w:space="0" w:color="auto"/>
          </w:divBdr>
        </w:div>
        <w:div w:id="327901060">
          <w:marLeft w:val="0"/>
          <w:marRight w:val="0"/>
          <w:marTop w:val="0"/>
          <w:marBottom w:val="0"/>
          <w:divBdr>
            <w:top w:val="none" w:sz="0" w:space="0" w:color="auto"/>
            <w:left w:val="none" w:sz="0" w:space="0" w:color="auto"/>
            <w:bottom w:val="none" w:sz="0" w:space="0" w:color="auto"/>
            <w:right w:val="none" w:sz="0" w:space="0" w:color="auto"/>
          </w:divBdr>
        </w:div>
        <w:div w:id="327901061">
          <w:marLeft w:val="0"/>
          <w:marRight w:val="0"/>
          <w:marTop w:val="0"/>
          <w:marBottom w:val="0"/>
          <w:divBdr>
            <w:top w:val="none" w:sz="0" w:space="0" w:color="auto"/>
            <w:left w:val="none" w:sz="0" w:space="0" w:color="auto"/>
            <w:bottom w:val="none" w:sz="0" w:space="0" w:color="auto"/>
            <w:right w:val="none" w:sz="0" w:space="0" w:color="auto"/>
          </w:divBdr>
        </w:div>
        <w:div w:id="327901062">
          <w:marLeft w:val="0"/>
          <w:marRight w:val="0"/>
          <w:marTop w:val="0"/>
          <w:marBottom w:val="0"/>
          <w:divBdr>
            <w:top w:val="none" w:sz="0" w:space="0" w:color="auto"/>
            <w:left w:val="none" w:sz="0" w:space="0" w:color="auto"/>
            <w:bottom w:val="none" w:sz="0" w:space="0" w:color="auto"/>
            <w:right w:val="none" w:sz="0" w:space="0" w:color="auto"/>
          </w:divBdr>
        </w:div>
        <w:div w:id="327901063">
          <w:marLeft w:val="0"/>
          <w:marRight w:val="0"/>
          <w:marTop w:val="0"/>
          <w:marBottom w:val="0"/>
          <w:divBdr>
            <w:top w:val="none" w:sz="0" w:space="0" w:color="auto"/>
            <w:left w:val="none" w:sz="0" w:space="0" w:color="auto"/>
            <w:bottom w:val="none" w:sz="0" w:space="0" w:color="auto"/>
            <w:right w:val="none" w:sz="0" w:space="0" w:color="auto"/>
          </w:divBdr>
        </w:div>
        <w:div w:id="327901064">
          <w:marLeft w:val="0"/>
          <w:marRight w:val="0"/>
          <w:marTop w:val="0"/>
          <w:marBottom w:val="0"/>
          <w:divBdr>
            <w:top w:val="none" w:sz="0" w:space="0" w:color="auto"/>
            <w:left w:val="none" w:sz="0" w:space="0" w:color="auto"/>
            <w:bottom w:val="none" w:sz="0" w:space="0" w:color="auto"/>
            <w:right w:val="none" w:sz="0" w:space="0" w:color="auto"/>
          </w:divBdr>
        </w:div>
        <w:div w:id="327901065">
          <w:marLeft w:val="0"/>
          <w:marRight w:val="0"/>
          <w:marTop w:val="0"/>
          <w:marBottom w:val="0"/>
          <w:divBdr>
            <w:top w:val="none" w:sz="0" w:space="0" w:color="auto"/>
            <w:left w:val="none" w:sz="0" w:space="0" w:color="auto"/>
            <w:bottom w:val="none" w:sz="0" w:space="0" w:color="auto"/>
            <w:right w:val="none" w:sz="0" w:space="0" w:color="auto"/>
          </w:divBdr>
        </w:div>
        <w:div w:id="327901066">
          <w:marLeft w:val="0"/>
          <w:marRight w:val="0"/>
          <w:marTop w:val="0"/>
          <w:marBottom w:val="0"/>
          <w:divBdr>
            <w:top w:val="none" w:sz="0" w:space="0" w:color="auto"/>
            <w:left w:val="none" w:sz="0" w:space="0" w:color="auto"/>
            <w:bottom w:val="none" w:sz="0" w:space="0" w:color="auto"/>
            <w:right w:val="none" w:sz="0" w:space="0" w:color="auto"/>
          </w:divBdr>
        </w:div>
        <w:div w:id="327901067">
          <w:marLeft w:val="0"/>
          <w:marRight w:val="0"/>
          <w:marTop w:val="0"/>
          <w:marBottom w:val="0"/>
          <w:divBdr>
            <w:top w:val="none" w:sz="0" w:space="0" w:color="auto"/>
            <w:left w:val="none" w:sz="0" w:space="0" w:color="auto"/>
            <w:bottom w:val="none" w:sz="0" w:space="0" w:color="auto"/>
            <w:right w:val="none" w:sz="0" w:space="0" w:color="auto"/>
          </w:divBdr>
        </w:div>
        <w:div w:id="327901068">
          <w:marLeft w:val="0"/>
          <w:marRight w:val="0"/>
          <w:marTop w:val="0"/>
          <w:marBottom w:val="0"/>
          <w:divBdr>
            <w:top w:val="none" w:sz="0" w:space="0" w:color="auto"/>
            <w:left w:val="none" w:sz="0" w:space="0" w:color="auto"/>
            <w:bottom w:val="none" w:sz="0" w:space="0" w:color="auto"/>
            <w:right w:val="none" w:sz="0" w:space="0" w:color="auto"/>
          </w:divBdr>
        </w:div>
        <w:div w:id="327901069">
          <w:marLeft w:val="0"/>
          <w:marRight w:val="0"/>
          <w:marTop w:val="0"/>
          <w:marBottom w:val="0"/>
          <w:divBdr>
            <w:top w:val="none" w:sz="0" w:space="0" w:color="auto"/>
            <w:left w:val="none" w:sz="0" w:space="0" w:color="auto"/>
            <w:bottom w:val="none" w:sz="0" w:space="0" w:color="auto"/>
            <w:right w:val="none" w:sz="0" w:space="0" w:color="auto"/>
          </w:divBdr>
        </w:div>
        <w:div w:id="327901070">
          <w:marLeft w:val="0"/>
          <w:marRight w:val="0"/>
          <w:marTop w:val="0"/>
          <w:marBottom w:val="0"/>
          <w:divBdr>
            <w:top w:val="none" w:sz="0" w:space="0" w:color="auto"/>
            <w:left w:val="none" w:sz="0" w:space="0" w:color="auto"/>
            <w:bottom w:val="none" w:sz="0" w:space="0" w:color="auto"/>
            <w:right w:val="none" w:sz="0" w:space="0" w:color="auto"/>
          </w:divBdr>
        </w:div>
        <w:div w:id="327901071">
          <w:marLeft w:val="0"/>
          <w:marRight w:val="0"/>
          <w:marTop w:val="0"/>
          <w:marBottom w:val="0"/>
          <w:divBdr>
            <w:top w:val="none" w:sz="0" w:space="0" w:color="auto"/>
            <w:left w:val="none" w:sz="0" w:space="0" w:color="auto"/>
            <w:bottom w:val="none" w:sz="0" w:space="0" w:color="auto"/>
            <w:right w:val="none" w:sz="0" w:space="0" w:color="auto"/>
          </w:divBdr>
        </w:div>
        <w:div w:id="327901072">
          <w:marLeft w:val="0"/>
          <w:marRight w:val="0"/>
          <w:marTop w:val="0"/>
          <w:marBottom w:val="0"/>
          <w:divBdr>
            <w:top w:val="none" w:sz="0" w:space="0" w:color="auto"/>
            <w:left w:val="none" w:sz="0" w:space="0" w:color="auto"/>
            <w:bottom w:val="none" w:sz="0" w:space="0" w:color="auto"/>
            <w:right w:val="none" w:sz="0" w:space="0" w:color="auto"/>
          </w:divBdr>
        </w:div>
        <w:div w:id="327901073">
          <w:marLeft w:val="0"/>
          <w:marRight w:val="0"/>
          <w:marTop w:val="0"/>
          <w:marBottom w:val="0"/>
          <w:divBdr>
            <w:top w:val="none" w:sz="0" w:space="0" w:color="auto"/>
            <w:left w:val="none" w:sz="0" w:space="0" w:color="auto"/>
            <w:bottom w:val="none" w:sz="0" w:space="0" w:color="auto"/>
            <w:right w:val="none" w:sz="0" w:space="0" w:color="auto"/>
          </w:divBdr>
        </w:div>
        <w:div w:id="327901074">
          <w:marLeft w:val="0"/>
          <w:marRight w:val="0"/>
          <w:marTop w:val="0"/>
          <w:marBottom w:val="0"/>
          <w:divBdr>
            <w:top w:val="none" w:sz="0" w:space="0" w:color="auto"/>
            <w:left w:val="none" w:sz="0" w:space="0" w:color="auto"/>
            <w:bottom w:val="none" w:sz="0" w:space="0" w:color="auto"/>
            <w:right w:val="none" w:sz="0" w:space="0" w:color="auto"/>
          </w:divBdr>
        </w:div>
        <w:div w:id="327901075">
          <w:marLeft w:val="0"/>
          <w:marRight w:val="0"/>
          <w:marTop w:val="0"/>
          <w:marBottom w:val="0"/>
          <w:divBdr>
            <w:top w:val="none" w:sz="0" w:space="0" w:color="auto"/>
            <w:left w:val="none" w:sz="0" w:space="0" w:color="auto"/>
            <w:bottom w:val="none" w:sz="0" w:space="0" w:color="auto"/>
            <w:right w:val="none" w:sz="0" w:space="0" w:color="auto"/>
          </w:divBdr>
        </w:div>
        <w:div w:id="327901076">
          <w:marLeft w:val="0"/>
          <w:marRight w:val="0"/>
          <w:marTop w:val="0"/>
          <w:marBottom w:val="0"/>
          <w:divBdr>
            <w:top w:val="none" w:sz="0" w:space="0" w:color="auto"/>
            <w:left w:val="none" w:sz="0" w:space="0" w:color="auto"/>
            <w:bottom w:val="none" w:sz="0" w:space="0" w:color="auto"/>
            <w:right w:val="none" w:sz="0" w:space="0" w:color="auto"/>
          </w:divBdr>
        </w:div>
        <w:div w:id="327901077">
          <w:marLeft w:val="0"/>
          <w:marRight w:val="0"/>
          <w:marTop w:val="0"/>
          <w:marBottom w:val="0"/>
          <w:divBdr>
            <w:top w:val="none" w:sz="0" w:space="0" w:color="auto"/>
            <w:left w:val="none" w:sz="0" w:space="0" w:color="auto"/>
            <w:bottom w:val="none" w:sz="0" w:space="0" w:color="auto"/>
            <w:right w:val="none" w:sz="0" w:space="0" w:color="auto"/>
          </w:divBdr>
        </w:div>
        <w:div w:id="327901078">
          <w:marLeft w:val="0"/>
          <w:marRight w:val="0"/>
          <w:marTop w:val="0"/>
          <w:marBottom w:val="0"/>
          <w:divBdr>
            <w:top w:val="none" w:sz="0" w:space="0" w:color="auto"/>
            <w:left w:val="none" w:sz="0" w:space="0" w:color="auto"/>
            <w:bottom w:val="none" w:sz="0" w:space="0" w:color="auto"/>
            <w:right w:val="none" w:sz="0" w:space="0" w:color="auto"/>
          </w:divBdr>
        </w:div>
        <w:div w:id="327901079">
          <w:marLeft w:val="0"/>
          <w:marRight w:val="0"/>
          <w:marTop w:val="0"/>
          <w:marBottom w:val="0"/>
          <w:divBdr>
            <w:top w:val="none" w:sz="0" w:space="0" w:color="auto"/>
            <w:left w:val="none" w:sz="0" w:space="0" w:color="auto"/>
            <w:bottom w:val="none" w:sz="0" w:space="0" w:color="auto"/>
            <w:right w:val="none" w:sz="0" w:space="0" w:color="auto"/>
          </w:divBdr>
        </w:div>
        <w:div w:id="327901080">
          <w:marLeft w:val="0"/>
          <w:marRight w:val="0"/>
          <w:marTop w:val="0"/>
          <w:marBottom w:val="0"/>
          <w:divBdr>
            <w:top w:val="none" w:sz="0" w:space="0" w:color="auto"/>
            <w:left w:val="none" w:sz="0" w:space="0" w:color="auto"/>
            <w:bottom w:val="none" w:sz="0" w:space="0" w:color="auto"/>
            <w:right w:val="none" w:sz="0" w:space="0" w:color="auto"/>
          </w:divBdr>
        </w:div>
        <w:div w:id="327901081">
          <w:marLeft w:val="0"/>
          <w:marRight w:val="0"/>
          <w:marTop w:val="0"/>
          <w:marBottom w:val="0"/>
          <w:divBdr>
            <w:top w:val="none" w:sz="0" w:space="0" w:color="auto"/>
            <w:left w:val="none" w:sz="0" w:space="0" w:color="auto"/>
            <w:bottom w:val="none" w:sz="0" w:space="0" w:color="auto"/>
            <w:right w:val="none" w:sz="0" w:space="0" w:color="auto"/>
          </w:divBdr>
        </w:div>
        <w:div w:id="327901082">
          <w:marLeft w:val="0"/>
          <w:marRight w:val="0"/>
          <w:marTop w:val="0"/>
          <w:marBottom w:val="0"/>
          <w:divBdr>
            <w:top w:val="none" w:sz="0" w:space="0" w:color="auto"/>
            <w:left w:val="none" w:sz="0" w:space="0" w:color="auto"/>
            <w:bottom w:val="none" w:sz="0" w:space="0" w:color="auto"/>
            <w:right w:val="none" w:sz="0" w:space="0" w:color="auto"/>
          </w:divBdr>
        </w:div>
        <w:div w:id="327901083">
          <w:marLeft w:val="0"/>
          <w:marRight w:val="0"/>
          <w:marTop w:val="0"/>
          <w:marBottom w:val="0"/>
          <w:divBdr>
            <w:top w:val="none" w:sz="0" w:space="0" w:color="auto"/>
            <w:left w:val="none" w:sz="0" w:space="0" w:color="auto"/>
            <w:bottom w:val="none" w:sz="0" w:space="0" w:color="auto"/>
            <w:right w:val="none" w:sz="0" w:space="0" w:color="auto"/>
          </w:divBdr>
        </w:div>
        <w:div w:id="327901084">
          <w:marLeft w:val="0"/>
          <w:marRight w:val="0"/>
          <w:marTop w:val="0"/>
          <w:marBottom w:val="0"/>
          <w:divBdr>
            <w:top w:val="none" w:sz="0" w:space="0" w:color="auto"/>
            <w:left w:val="none" w:sz="0" w:space="0" w:color="auto"/>
            <w:bottom w:val="none" w:sz="0" w:space="0" w:color="auto"/>
            <w:right w:val="none" w:sz="0" w:space="0" w:color="auto"/>
          </w:divBdr>
        </w:div>
        <w:div w:id="327901085">
          <w:marLeft w:val="0"/>
          <w:marRight w:val="0"/>
          <w:marTop w:val="0"/>
          <w:marBottom w:val="0"/>
          <w:divBdr>
            <w:top w:val="none" w:sz="0" w:space="0" w:color="auto"/>
            <w:left w:val="none" w:sz="0" w:space="0" w:color="auto"/>
            <w:bottom w:val="none" w:sz="0" w:space="0" w:color="auto"/>
            <w:right w:val="none" w:sz="0" w:space="0" w:color="auto"/>
          </w:divBdr>
        </w:div>
        <w:div w:id="327901086">
          <w:marLeft w:val="0"/>
          <w:marRight w:val="0"/>
          <w:marTop w:val="0"/>
          <w:marBottom w:val="0"/>
          <w:divBdr>
            <w:top w:val="none" w:sz="0" w:space="0" w:color="auto"/>
            <w:left w:val="none" w:sz="0" w:space="0" w:color="auto"/>
            <w:bottom w:val="none" w:sz="0" w:space="0" w:color="auto"/>
            <w:right w:val="none" w:sz="0" w:space="0" w:color="auto"/>
          </w:divBdr>
        </w:div>
        <w:div w:id="327901087">
          <w:marLeft w:val="0"/>
          <w:marRight w:val="0"/>
          <w:marTop w:val="0"/>
          <w:marBottom w:val="0"/>
          <w:divBdr>
            <w:top w:val="none" w:sz="0" w:space="0" w:color="auto"/>
            <w:left w:val="none" w:sz="0" w:space="0" w:color="auto"/>
            <w:bottom w:val="none" w:sz="0" w:space="0" w:color="auto"/>
            <w:right w:val="none" w:sz="0" w:space="0" w:color="auto"/>
          </w:divBdr>
        </w:div>
        <w:div w:id="327901088">
          <w:marLeft w:val="0"/>
          <w:marRight w:val="0"/>
          <w:marTop w:val="0"/>
          <w:marBottom w:val="0"/>
          <w:divBdr>
            <w:top w:val="none" w:sz="0" w:space="0" w:color="auto"/>
            <w:left w:val="none" w:sz="0" w:space="0" w:color="auto"/>
            <w:bottom w:val="none" w:sz="0" w:space="0" w:color="auto"/>
            <w:right w:val="none" w:sz="0" w:space="0" w:color="auto"/>
          </w:divBdr>
        </w:div>
        <w:div w:id="327901089">
          <w:marLeft w:val="0"/>
          <w:marRight w:val="0"/>
          <w:marTop w:val="0"/>
          <w:marBottom w:val="0"/>
          <w:divBdr>
            <w:top w:val="none" w:sz="0" w:space="0" w:color="auto"/>
            <w:left w:val="none" w:sz="0" w:space="0" w:color="auto"/>
            <w:bottom w:val="none" w:sz="0" w:space="0" w:color="auto"/>
            <w:right w:val="none" w:sz="0" w:space="0" w:color="auto"/>
          </w:divBdr>
        </w:div>
        <w:div w:id="327901090">
          <w:marLeft w:val="0"/>
          <w:marRight w:val="0"/>
          <w:marTop w:val="0"/>
          <w:marBottom w:val="0"/>
          <w:divBdr>
            <w:top w:val="none" w:sz="0" w:space="0" w:color="auto"/>
            <w:left w:val="none" w:sz="0" w:space="0" w:color="auto"/>
            <w:bottom w:val="none" w:sz="0" w:space="0" w:color="auto"/>
            <w:right w:val="none" w:sz="0" w:space="0" w:color="auto"/>
          </w:divBdr>
        </w:div>
        <w:div w:id="327901091">
          <w:marLeft w:val="0"/>
          <w:marRight w:val="0"/>
          <w:marTop w:val="0"/>
          <w:marBottom w:val="0"/>
          <w:divBdr>
            <w:top w:val="none" w:sz="0" w:space="0" w:color="auto"/>
            <w:left w:val="none" w:sz="0" w:space="0" w:color="auto"/>
            <w:bottom w:val="none" w:sz="0" w:space="0" w:color="auto"/>
            <w:right w:val="none" w:sz="0" w:space="0" w:color="auto"/>
          </w:divBdr>
        </w:div>
        <w:div w:id="327901092">
          <w:marLeft w:val="0"/>
          <w:marRight w:val="0"/>
          <w:marTop w:val="0"/>
          <w:marBottom w:val="0"/>
          <w:divBdr>
            <w:top w:val="none" w:sz="0" w:space="0" w:color="auto"/>
            <w:left w:val="none" w:sz="0" w:space="0" w:color="auto"/>
            <w:bottom w:val="none" w:sz="0" w:space="0" w:color="auto"/>
            <w:right w:val="none" w:sz="0" w:space="0" w:color="auto"/>
          </w:divBdr>
        </w:div>
        <w:div w:id="327901093">
          <w:marLeft w:val="0"/>
          <w:marRight w:val="0"/>
          <w:marTop w:val="0"/>
          <w:marBottom w:val="0"/>
          <w:divBdr>
            <w:top w:val="none" w:sz="0" w:space="0" w:color="auto"/>
            <w:left w:val="none" w:sz="0" w:space="0" w:color="auto"/>
            <w:bottom w:val="none" w:sz="0" w:space="0" w:color="auto"/>
            <w:right w:val="none" w:sz="0" w:space="0" w:color="auto"/>
          </w:divBdr>
        </w:div>
        <w:div w:id="327901094">
          <w:marLeft w:val="0"/>
          <w:marRight w:val="0"/>
          <w:marTop w:val="0"/>
          <w:marBottom w:val="0"/>
          <w:divBdr>
            <w:top w:val="none" w:sz="0" w:space="0" w:color="auto"/>
            <w:left w:val="none" w:sz="0" w:space="0" w:color="auto"/>
            <w:bottom w:val="none" w:sz="0" w:space="0" w:color="auto"/>
            <w:right w:val="none" w:sz="0" w:space="0" w:color="auto"/>
          </w:divBdr>
        </w:div>
        <w:div w:id="327901095">
          <w:marLeft w:val="0"/>
          <w:marRight w:val="0"/>
          <w:marTop w:val="0"/>
          <w:marBottom w:val="0"/>
          <w:divBdr>
            <w:top w:val="none" w:sz="0" w:space="0" w:color="auto"/>
            <w:left w:val="none" w:sz="0" w:space="0" w:color="auto"/>
            <w:bottom w:val="none" w:sz="0" w:space="0" w:color="auto"/>
            <w:right w:val="none" w:sz="0" w:space="0" w:color="auto"/>
          </w:divBdr>
        </w:div>
        <w:div w:id="327901096">
          <w:marLeft w:val="0"/>
          <w:marRight w:val="0"/>
          <w:marTop w:val="0"/>
          <w:marBottom w:val="0"/>
          <w:divBdr>
            <w:top w:val="none" w:sz="0" w:space="0" w:color="auto"/>
            <w:left w:val="none" w:sz="0" w:space="0" w:color="auto"/>
            <w:bottom w:val="none" w:sz="0" w:space="0" w:color="auto"/>
            <w:right w:val="none" w:sz="0" w:space="0" w:color="auto"/>
          </w:divBdr>
        </w:div>
        <w:div w:id="327901097">
          <w:marLeft w:val="0"/>
          <w:marRight w:val="0"/>
          <w:marTop w:val="0"/>
          <w:marBottom w:val="0"/>
          <w:divBdr>
            <w:top w:val="none" w:sz="0" w:space="0" w:color="auto"/>
            <w:left w:val="none" w:sz="0" w:space="0" w:color="auto"/>
            <w:bottom w:val="none" w:sz="0" w:space="0" w:color="auto"/>
            <w:right w:val="none" w:sz="0" w:space="0" w:color="auto"/>
          </w:divBdr>
        </w:div>
        <w:div w:id="327901098">
          <w:marLeft w:val="0"/>
          <w:marRight w:val="0"/>
          <w:marTop w:val="0"/>
          <w:marBottom w:val="0"/>
          <w:divBdr>
            <w:top w:val="none" w:sz="0" w:space="0" w:color="auto"/>
            <w:left w:val="none" w:sz="0" w:space="0" w:color="auto"/>
            <w:bottom w:val="none" w:sz="0" w:space="0" w:color="auto"/>
            <w:right w:val="none" w:sz="0" w:space="0" w:color="auto"/>
          </w:divBdr>
        </w:div>
        <w:div w:id="327901099">
          <w:marLeft w:val="0"/>
          <w:marRight w:val="0"/>
          <w:marTop w:val="0"/>
          <w:marBottom w:val="0"/>
          <w:divBdr>
            <w:top w:val="none" w:sz="0" w:space="0" w:color="auto"/>
            <w:left w:val="none" w:sz="0" w:space="0" w:color="auto"/>
            <w:bottom w:val="none" w:sz="0" w:space="0" w:color="auto"/>
            <w:right w:val="none" w:sz="0" w:space="0" w:color="auto"/>
          </w:divBdr>
        </w:div>
        <w:div w:id="327901100">
          <w:marLeft w:val="0"/>
          <w:marRight w:val="0"/>
          <w:marTop w:val="0"/>
          <w:marBottom w:val="0"/>
          <w:divBdr>
            <w:top w:val="none" w:sz="0" w:space="0" w:color="auto"/>
            <w:left w:val="none" w:sz="0" w:space="0" w:color="auto"/>
            <w:bottom w:val="none" w:sz="0" w:space="0" w:color="auto"/>
            <w:right w:val="none" w:sz="0" w:space="0" w:color="auto"/>
          </w:divBdr>
        </w:div>
        <w:div w:id="327901101">
          <w:marLeft w:val="0"/>
          <w:marRight w:val="0"/>
          <w:marTop w:val="0"/>
          <w:marBottom w:val="0"/>
          <w:divBdr>
            <w:top w:val="none" w:sz="0" w:space="0" w:color="auto"/>
            <w:left w:val="none" w:sz="0" w:space="0" w:color="auto"/>
            <w:bottom w:val="none" w:sz="0" w:space="0" w:color="auto"/>
            <w:right w:val="none" w:sz="0" w:space="0" w:color="auto"/>
          </w:divBdr>
        </w:div>
        <w:div w:id="327901102">
          <w:marLeft w:val="0"/>
          <w:marRight w:val="0"/>
          <w:marTop w:val="0"/>
          <w:marBottom w:val="0"/>
          <w:divBdr>
            <w:top w:val="none" w:sz="0" w:space="0" w:color="auto"/>
            <w:left w:val="none" w:sz="0" w:space="0" w:color="auto"/>
            <w:bottom w:val="none" w:sz="0" w:space="0" w:color="auto"/>
            <w:right w:val="none" w:sz="0" w:space="0" w:color="auto"/>
          </w:divBdr>
        </w:div>
        <w:div w:id="327901103">
          <w:marLeft w:val="0"/>
          <w:marRight w:val="0"/>
          <w:marTop w:val="0"/>
          <w:marBottom w:val="0"/>
          <w:divBdr>
            <w:top w:val="none" w:sz="0" w:space="0" w:color="auto"/>
            <w:left w:val="none" w:sz="0" w:space="0" w:color="auto"/>
            <w:bottom w:val="none" w:sz="0" w:space="0" w:color="auto"/>
            <w:right w:val="none" w:sz="0" w:space="0" w:color="auto"/>
          </w:divBdr>
        </w:div>
        <w:div w:id="327901104">
          <w:marLeft w:val="0"/>
          <w:marRight w:val="0"/>
          <w:marTop w:val="0"/>
          <w:marBottom w:val="0"/>
          <w:divBdr>
            <w:top w:val="none" w:sz="0" w:space="0" w:color="auto"/>
            <w:left w:val="none" w:sz="0" w:space="0" w:color="auto"/>
            <w:bottom w:val="none" w:sz="0" w:space="0" w:color="auto"/>
            <w:right w:val="none" w:sz="0" w:space="0" w:color="auto"/>
          </w:divBdr>
        </w:div>
        <w:div w:id="327901105">
          <w:marLeft w:val="0"/>
          <w:marRight w:val="0"/>
          <w:marTop w:val="0"/>
          <w:marBottom w:val="0"/>
          <w:divBdr>
            <w:top w:val="none" w:sz="0" w:space="0" w:color="auto"/>
            <w:left w:val="none" w:sz="0" w:space="0" w:color="auto"/>
            <w:bottom w:val="none" w:sz="0" w:space="0" w:color="auto"/>
            <w:right w:val="none" w:sz="0" w:space="0" w:color="auto"/>
          </w:divBdr>
        </w:div>
        <w:div w:id="327901106">
          <w:marLeft w:val="0"/>
          <w:marRight w:val="0"/>
          <w:marTop w:val="0"/>
          <w:marBottom w:val="0"/>
          <w:divBdr>
            <w:top w:val="none" w:sz="0" w:space="0" w:color="auto"/>
            <w:left w:val="none" w:sz="0" w:space="0" w:color="auto"/>
            <w:bottom w:val="none" w:sz="0" w:space="0" w:color="auto"/>
            <w:right w:val="none" w:sz="0" w:space="0" w:color="auto"/>
          </w:divBdr>
        </w:div>
        <w:div w:id="327901107">
          <w:marLeft w:val="0"/>
          <w:marRight w:val="0"/>
          <w:marTop w:val="0"/>
          <w:marBottom w:val="0"/>
          <w:divBdr>
            <w:top w:val="none" w:sz="0" w:space="0" w:color="auto"/>
            <w:left w:val="none" w:sz="0" w:space="0" w:color="auto"/>
            <w:bottom w:val="none" w:sz="0" w:space="0" w:color="auto"/>
            <w:right w:val="none" w:sz="0" w:space="0" w:color="auto"/>
          </w:divBdr>
        </w:div>
        <w:div w:id="327901108">
          <w:marLeft w:val="0"/>
          <w:marRight w:val="0"/>
          <w:marTop w:val="0"/>
          <w:marBottom w:val="0"/>
          <w:divBdr>
            <w:top w:val="none" w:sz="0" w:space="0" w:color="auto"/>
            <w:left w:val="none" w:sz="0" w:space="0" w:color="auto"/>
            <w:bottom w:val="none" w:sz="0" w:space="0" w:color="auto"/>
            <w:right w:val="none" w:sz="0" w:space="0" w:color="auto"/>
          </w:divBdr>
        </w:div>
        <w:div w:id="327901109">
          <w:marLeft w:val="0"/>
          <w:marRight w:val="0"/>
          <w:marTop w:val="0"/>
          <w:marBottom w:val="0"/>
          <w:divBdr>
            <w:top w:val="none" w:sz="0" w:space="0" w:color="auto"/>
            <w:left w:val="none" w:sz="0" w:space="0" w:color="auto"/>
            <w:bottom w:val="none" w:sz="0" w:space="0" w:color="auto"/>
            <w:right w:val="none" w:sz="0" w:space="0" w:color="auto"/>
          </w:divBdr>
        </w:div>
        <w:div w:id="327901110">
          <w:marLeft w:val="0"/>
          <w:marRight w:val="0"/>
          <w:marTop w:val="0"/>
          <w:marBottom w:val="0"/>
          <w:divBdr>
            <w:top w:val="none" w:sz="0" w:space="0" w:color="auto"/>
            <w:left w:val="none" w:sz="0" w:space="0" w:color="auto"/>
            <w:bottom w:val="none" w:sz="0" w:space="0" w:color="auto"/>
            <w:right w:val="none" w:sz="0" w:space="0" w:color="auto"/>
          </w:divBdr>
        </w:div>
        <w:div w:id="327901111">
          <w:marLeft w:val="0"/>
          <w:marRight w:val="0"/>
          <w:marTop w:val="0"/>
          <w:marBottom w:val="0"/>
          <w:divBdr>
            <w:top w:val="none" w:sz="0" w:space="0" w:color="auto"/>
            <w:left w:val="none" w:sz="0" w:space="0" w:color="auto"/>
            <w:bottom w:val="none" w:sz="0" w:space="0" w:color="auto"/>
            <w:right w:val="none" w:sz="0" w:space="0" w:color="auto"/>
          </w:divBdr>
        </w:div>
        <w:div w:id="327901112">
          <w:marLeft w:val="0"/>
          <w:marRight w:val="0"/>
          <w:marTop w:val="0"/>
          <w:marBottom w:val="0"/>
          <w:divBdr>
            <w:top w:val="none" w:sz="0" w:space="0" w:color="auto"/>
            <w:left w:val="none" w:sz="0" w:space="0" w:color="auto"/>
            <w:bottom w:val="none" w:sz="0" w:space="0" w:color="auto"/>
            <w:right w:val="none" w:sz="0" w:space="0" w:color="auto"/>
          </w:divBdr>
        </w:div>
        <w:div w:id="327901113">
          <w:marLeft w:val="0"/>
          <w:marRight w:val="0"/>
          <w:marTop w:val="0"/>
          <w:marBottom w:val="0"/>
          <w:divBdr>
            <w:top w:val="none" w:sz="0" w:space="0" w:color="auto"/>
            <w:left w:val="none" w:sz="0" w:space="0" w:color="auto"/>
            <w:bottom w:val="none" w:sz="0" w:space="0" w:color="auto"/>
            <w:right w:val="none" w:sz="0" w:space="0" w:color="auto"/>
          </w:divBdr>
        </w:div>
        <w:div w:id="327901114">
          <w:marLeft w:val="0"/>
          <w:marRight w:val="0"/>
          <w:marTop w:val="0"/>
          <w:marBottom w:val="0"/>
          <w:divBdr>
            <w:top w:val="none" w:sz="0" w:space="0" w:color="auto"/>
            <w:left w:val="none" w:sz="0" w:space="0" w:color="auto"/>
            <w:bottom w:val="none" w:sz="0" w:space="0" w:color="auto"/>
            <w:right w:val="none" w:sz="0" w:space="0" w:color="auto"/>
          </w:divBdr>
        </w:div>
        <w:div w:id="327901115">
          <w:marLeft w:val="0"/>
          <w:marRight w:val="0"/>
          <w:marTop w:val="0"/>
          <w:marBottom w:val="0"/>
          <w:divBdr>
            <w:top w:val="none" w:sz="0" w:space="0" w:color="auto"/>
            <w:left w:val="none" w:sz="0" w:space="0" w:color="auto"/>
            <w:bottom w:val="none" w:sz="0" w:space="0" w:color="auto"/>
            <w:right w:val="none" w:sz="0" w:space="0" w:color="auto"/>
          </w:divBdr>
        </w:div>
        <w:div w:id="327901116">
          <w:marLeft w:val="0"/>
          <w:marRight w:val="0"/>
          <w:marTop w:val="0"/>
          <w:marBottom w:val="0"/>
          <w:divBdr>
            <w:top w:val="none" w:sz="0" w:space="0" w:color="auto"/>
            <w:left w:val="none" w:sz="0" w:space="0" w:color="auto"/>
            <w:bottom w:val="none" w:sz="0" w:space="0" w:color="auto"/>
            <w:right w:val="none" w:sz="0" w:space="0" w:color="auto"/>
          </w:divBdr>
        </w:div>
        <w:div w:id="327901117">
          <w:marLeft w:val="0"/>
          <w:marRight w:val="0"/>
          <w:marTop w:val="0"/>
          <w:marBottom w:val="0"/>
          <w:divBdr>
            <w:top w:val="none" w:sz="0" w:space="0" w:color="auto"/>
            <w:left w:val="none" w:sz="0" w:space="0" w:color="auto"/>
            <w:bottom w:val="none" w:sz="0" w:space="0" w:color="auto"/>
            <w:right w:val="none" w:sz="0" w:space="0" w:color="auto"/>
          </w:divBdr>
        </w:div>
        <w:div w:id="327901118">
          <w:marLeft w:val="0"/>
          <w:marRight w:val="0"/>
          <w:marTop w:val="0"/>
          <w:marBottom w:val="0"/>
          <w:divBdr>
            <w:top w:val="none" w:sz="0" w:space="0" w:color="auto"/>
            <w:left w:val="none" w:sz="0" w:space="0" w:color="auto"/>
            <w:bottom w:val="none" w:sz="0" w:space="0" w:color="auto"/>
            <w:right w:val="none" w:sz="0" w:space="0" w:color="auto"/>
          </w:divBdr>
        </w:div>
        <w:div w:id="327901119">
          <w:marLeft w:val="0"/>
          <w:marRight w:val="0"/>
          <w:marTop w:val="0"/>
          <w:marBottom w:val="0"/>
          <w:divBdr>
            <w:top w:val="none" w:sz="0" w:space="0" w:color="auto"/>
            <w:left w:val="none" w:sz="0" w:space="0" w:color="auto"/>
            <w:bottom w:val="none" w:sz="0" w:space="0" w:color="auto"/>
            <w:right w:val="none" w:sz="0" w:space="0" w:color="auto"/>
          </w:divBdr>
        </w:div>
        <w:div w:id="327901120">
          <w:marLeft w:val="0"/>
          <w:marRight w:val="0"/>
          <w:marTop w:val="0"/>
          <w:marBottom w:val="0"/>
          <w:divBdr>
            <w:top w:val="none" w:sz="0" w:space="0" w:color="auto"/>
            <w:left w:val="none" w:sz="0" w:space="0" w:color="auto"/>
            <w:bottom w:val="none" w:sz="0" w:space="0" w:color="auto"/>
            <w:right w:val="none" w:sz="0" w:space="0" w:color="auto"/>
          </w:divBdr>
        </w:div>
        <w:div w:id="327901121">
          <w:marLeft w:val="0"/>
          <w:marRight w:val="0"/>
          <w:marTop w:val="0"/>
          <w:marBottom w:val="0"/>
          <w:divBdr>
            <w:top w:val="none" w:sz="0" w:space="0" w:color="auto"/>
            <w:left w:val="none" w:sz="0" w:space="0" w:color="auto"/>
            <w:bottom w:val="none" w:sz="0" w:space="0" w:color="auto"/>
            <w:right w:val="none" w:sz="0" w:space="0" w:color="auto"/>
          </w:divBdr>
        </w:div>
        <w:div w:id="327901122">
          <w:marLeft w:val="0"/>
          <w:marRight w:val="0"/>
          <w:marTop w:val="0"/>
          <w:marBottom w:val="0"/>
          <w:divBdr>
            <w:top w:val="none" w:sz="0" w:space="0" w:color="auto"/>
            <w:left w:val="none" w:sz="0" w:space="0" w:color="auto"/>
            <w:bottom w:val="none" w:sz="0" w:space="0" w:color="auto"/>
            <w:right w:val="none" w:sz="0" w:space="0" w:color="auto"/>
          </w:divBdr>
        </w:div>
        <w:div w:id="327901123">
          <w:marLeft w:val="0"/>
          <w:marRight w:val="0"/>
          <w:marTop w:val="0"/>
          <w:marBottom w:val="0"/>
          <w:divBdr>
            <w:top w:val="none" w:sz="0" w:space="0" w:color="auto"/>
            <w:left w:val="none" w:sz="0" w:space="0" w:color="auto"/>
            <w:bottom w:val="none" w:sz="0" w:space="0" w:color="auto"/>
            <w:right w:val="none" w:sz="0" w:space="0" w:color="auto"/>
          </w:divBdr>
        </w:div>
        <w:div w:id="327901124">
          <w:marLeft w:val="0"/>
          <w:marRight w:val="0"/>
          <w:marTop w:val="0"/>
          <w:marBottom w:val="0"/>
          <w:divBdr>
            <w:top w:val="none" w:sz="0" w:space="0" w:color="auto"/>
            <w:left w:val="none" w:sz="0" w:space="0" w:color="auto"/>
            <w:bottom w:val="none" w:sz="0" w:space="0" w:color="auto"/>
            <w:right w:val="none" w:sz="0" w:space="0" w:color="auto"/>
          </w:divBdr>
        </w:div>
        <w:div w:id="327901125">
          <w:marLeft w:val="0"/>
          <w:marRight w:val="0"/>
          <w:marTop w:val="0"/>
          <w:marBottom w:val="0"/>
          <w:divBdr>
            <w:top w:val="none" w:sz="0" w:space="0" w:color="auto"/>
            <w:left w:val="none" w:sz="0" w:space="0" w:color="auto"/>
            <w:bottom w:val="none" w:sz="0" w:space="0" w:color="auto"/>
            <w:right w:val="none" w:sz="0" w:space="0" w:color="auto"/>
          </w:divBdr>
        </w:div>
        <w:div w:id="327901126">
          <w:marLeft w:val="0"/>
          <w:marRight w:val="0"/>
          <w:marTop w:val="0"/>
          <w:marBottom w:val="0"/>
          <w:divBdr>
            <w:top w:val="none" w:sz="0" w:space="0" w:color="auto"/>
            <w:left w:val="none" w:sz="0" w:space="0" w:color="auto"/>
            <w:bottom w:val="none" w:sz="0" w:space="0" w:color="auto"/>
            <w:right w:val="none" w:sz="0" w:space="0" w:color="auto"/>
          </w:divBdr>
        </w:div>
        <w:div w:id="327901127">
          <w:marLeft w:val="0"/>
          <w:marRight w:val="0"/>
          <w:marTop w:val="0"/>
          <w:marBottom w:val="0"/>
          <w:divBdr>
            <w:top w:val="none" w:sz="0" w:space="0" w:color="auto"/>
            <w:left w:val="none" w:sz="0" w:space="0" w:color="auto"/>
            <w:bottom w:val="none" w:sz="0" w:space="0" w:color="auto"/>
            <w:right w:val="none" w:sz="0" w:space="0" w:color="auto"/>
          </w:divBdr>
        </w:div>
        <w:div w:id="327901128">
          <w:marLeft w:val="0"/>
          <w:marRight w:val="0"/>
          <w:marTop w:val="0"/>
          <w:marBottom w:val="0"/>
          <w:divBdr>
            <w:top w:val="none" w:sz="0" w:space="0" w:color="auto"/>
            <w:left w:val="none" w:sz="0" w:space="0" w:color="auto"/>
            <w:bottom w:val="none" w:sz="0" w:space="0" w:color="auto"/>
            <w:right w:val="none" w:sz="0" w:space="0" w:color="auto"/>
          </w:divBdr>
        </w:div>
        <w:div w:id="327901129">
          <w:marLeft w:val="0"/>
          <w:marRight w:val="0"/>
          <w:marTop w:val="0"/>
          <w:marBottom w:val="0"/>
          <w:divBdr>
            <w:top w:val="none" w:sz="0" w:space="0" w:color="auto"/>
            <w:left w:val="none" w:sz="0" w:space="0" w:color="auto"/>
            <w:bottom w:val="none" w:sz="0" w:space="0" w:color="auto"/>
            <w:right w:val="none" w:sz="0" w:space="0" w:color="auto"/>
          </w:divBdr>
        </w:div>
        <w:div w:id="327901130">
          <w:marLeft w:val="0"/>
          <w:marRight w:val="0"/>
          <w:marTop w:val="0"/>
          <w:marBottom w:val="0"/>
          <w:divBdr>
            <w:top w:val="none" w:sz="0" w:space="0" w:color="auto"/>
            <w:left w:val="none" w:sz="0" w:space="0" w:color="auto"/>
            <w:bottom w:val="none" w:sz="0" w:space="0" w:color="auto"/>
            <w:right w:val="none" w:sz="0" w:space="0" w:color="auto"/>
          </w:divBdr>
        </w:div>
        <w:div w:id="327901131">
          <w:marLeft w:val="0"/>
          <w:marRight w:val="0"/>
          <w:marTop w:val="0"/>
          <w:marBottom w:val="0"/>
          <w:divBdr>
            <w:top w:val="none" w:sz="0" w:space="0" w:color="auto"/>
            <w:left w:val="none" w:sz="0" w:space="0" w:color="auto"/>
            <w:bottom w:val="none" w:sz="0" w:space="0" w:color="auto"/>
            <w:right w:val="none" w:sz="0" w:space="0" w:color="auto"/>
          </w:divBdr>
        </w:div>
        <w:div w:id="327901132">
          <w:marLeft w:val="0"/>
          <w:marRight w:val="0"/>
          <w:marTop w:val="0"/>
          <w:marBottom w:val="0"/>
          <w:divBdr>
            <w:top w:val="none" w:sz="0" w:space="0" w:color="auto"/>
            <w:left w:val="none" w:sz="0" w:space="0" w:color="auto"/>
            <w:bottom w:val="none" w:sz="0" w:space="0" w:color="auto"/>
            <w:right w:val="none" w:sz="0" w:space="0" w:color="auto"/>
          </w:divBdr>
        </w:div>
        <w:div w:id="327901133">
          <w:marLeft w:val="0"/>
          <w:marRight w:val="0"/>
          <w:marTop w:val="0"/>
          <w:marBottom w:val="0"/>
          <w:divBdr>
            <w:top w:val="none" w:sz="0" w:space="0" w:color="auto"/>
            <w:left w:val="none" w:sz="0" w:space="0" w:color="auto"/>
            <w:bottom w:val="none" w:sz="0" w:space="0" w:color="auto"/>
            <w:right w:val="none" w:sz="0" w:space="0" w:color="auto"/>
          </w:divBdr>
        </w:div>
        <w:div w:id="327901134">
          <w:marLeft w:val="0"/>
          <w:marRight w:val="0"/>
          <w:marTop w:val="0"/>
          <w:marBottom w:val="0"/>
          <w:divBdr>
            <w:top w:val="none" w:sz="0" w:space="0" w:color="auto"/>
            <w:left w:val="none" w:sz="0" w:space="0" w:color="auto"/>
            <w:bottom w:val="none" w:sz="0" w:space="0" w:color="auto"/>
            <w:right w:val="none" w:sz="0" w:space="0" w:color="auto"/>
          </w:divBdr>
        </w:div>
        <w:div w:id="327901135">
          <w:marLeft w:val="0"/>
          <w:marRight w:val="0"/>
          <w:marTop w:val="0"/>
          <w:marBottom w:val="0"/>
          <w:divBdr>
            <w:top w:val="none" w:sz="0" w:space="0" w:color="auto"/>
            <w:left w:val="none" w:sz="0" w:space="0" w:color="auto"/>
            <w:bottom w:val="none" w:sz="0" w:space="0" w:color="auto"/>
            <w:right w:val="none" w:sz="0" w:space="0" w:color="auto"/>
          </w:divBdr>
        </w:div>
        <w:div w:id="327901136">
          <w:marLeft w:val="0"/>
          <w:marRight w:val="0"/>
          <w:marTop w:val="0"/>
          <w:marBottom w:val="0"/>
          <w:divBdr>
            <w:top w:val="none" w:sz="0" w:space="0" w:color="auto"/>
            <w:left w:val="none" w:sz="0" w:space="0" w:color="auto"/>
            <w:bottom w:val="none" w:sz="0" w:space="0" w:color="auto"/>
            <w:right w:val="none" w:sz="0" w:space="0" w:color="auto"/>
          </w:divBdr>
        </w:div>
        <w:div w:id="327901137">
          <w:marLeft w:val="0"/>
          <w:marRight w:val="0"/>
          <w:marTop w:val="0"/>
          <w:marBottom w:val="0"/>
          <w:divBdr>
            <w:top w:val="none" w:sz="0" w:space="0" w:color="auto"/>
            <w:left w:val="none" w:sz="0" w:space="0" w:color="auto"/>
            <w:bottom w:val="none" w:sz="0" w:space="0" w:color="auto"/>
            <w:right w:val="none" w:sz="0" w:space="0" w:color="auto"/>
          </w:divBdr>
        </w:div>
        <w:div w:id="327901138">
          <w:marLeft w:val="0"/>
          <w:marRight w:val="0"/>
          <w:marTop w:val="0"/>
          <w:marBottom w:val="0"/>
          <w:divBdr>
            <w:top w:val="none" w:sz="0" w:space="0" w:color="auto"/>
            <w:left w:val="none" w:sz="0" w:space="0" w:color="auto"/>
            <w:bottom w:val="none" w:sz="0" w:space="0" w:color="auto"/>
            <w:right w:val="none" w:sz="0" w:space="0" w:color="auto"/>
          </w:divBdr>
        </w:div>
        <w:div w:id="327901139">
          <w:marLeft w:val="0"/>
          <w:marRight w:val="0"/>
          <w:marTop w:val="0"/>
          <w:marBottom w:val="0"/>
          <w:divBdr>
            <w:top w:val="none" w:sz="0" w:space="0" w:color="auto"/>
            <w:left w:val="none" w:sz="0" w:space="0" w:color="auto"/>
            <w:bottom w:val="none" w:sz="0" w:space="0" w:color="auto"/>
            <w:right w:val="none" w:sz="0" w:space="0" w:color="auto"/>
          </w:divBdr>
        </w:div>
        <w:div w:id="327901140">
          <w:marLeft w:val="0"/>
          <w:marRight w:val="0"/>
          <w:marTop w:val="0"/>
          <w:marBottom w:val="0"/>
          <w:divBdr>
            <w:top w:val="none" w:sz="0" w:space="0" w:color="auto"/>
            <w:left w:val="none" w:sz="0" w:space="0" w:color="auto"/>
            <w:bottom w:val="none" w:sz="0" w:space="0" w:color="auto"/>
            <w:right w:val="none" w:sz="0" w:space="0" w:color="auto"/>
          </w:divBdr>
        </w:div>
        <w:div w:id="327901141">
          <w:marLeft w:val="0"/>
          <w:marRight w:val="0"/>
          <w:marTop w:val="0"/>
          <w:marBottom w:val="0"/>
          <w:divBdr>
            <w:top w:val="none" w:sz="0" w:space="0" w:color="auto"/>
            <w:left w:val="none" w:sz="0" w:space="0" w:color="auto"/>
            <w:bottom w:val="none" w:sz="0" w:space="0" w:color="auto"/>
            <w:right w:val="none" w:sz="0" w:space="0" w:color="auto"/>
          </w:divBdr>
        </w:div>
        <w:div w:id="327901142">
          <w:marLeft w:val="0"/>
          <w:marRight w:val="0"/>
          <w:marTop w:val="0"/>
          <w:marBottom w:val="0"/>
          <w:divBdr>
            <w:top w:val="none" w:sz="0" w:space="0" w:color="auto"/>
            <w:left w:val="none" w:sz="0" w:space="0" w:color="auto"/>
            <w:bottom w:val="none" w:sz="0" w:space="0" w:color="auto"/>
            <w:right w:val="none" w:sz="0" w:space="0" w:color="auto"/>
          </w:divBdr>
        </w:div>
        <w:div w:id="327901143">
          <w:marLeft w:val="0"/>
          <w:marRight w:val="0"/>
          <w:marTop w:val="0"/>
          <w:marBottom w:val="0"/>
          <w:divBdr>
            <w:top w:val="none" w:sz="0" w:space="0" w:color="auto"/>
            <w:left w:val="none" w:sz="0" w:space="0" w:color="auto"/>
            <w:bottom w:val="none" w:sz="0" w:space="0" w:color="auto"/>
            <w:right w:val="none" w:sz="0" w:space="0" w:color="auto"/>
          </w:divBdr>
        </w:div>
        <w:div w:id="327901144">
          <w:marLeft w:val="0"/>
          <w:marRight w:val="0"/>
          <w:marTop w:val="0"/>
          <w:marBottom w:val="0"/>
          <w:divBdr>
            <w:top w:val="none" w:sz="0" w:space="0" w:color="auto"/>
            <w:left w:val="none" w:sz="0" w:space="0" w:color="auto"/>
            <w:bottom w:val="none" w:sz="0" w:space="0" w:color="auto"/>
            <w:right w:val="none" w:sz="0" w:space="0" w:color="auto"/>
          </w:divBdr>
        </w:div>
        <w:div w:id="327901145">
          <w:marLeft w:val="0"/>
          <w:marRight w:val="0"/>
          <w:marTop w:val="0"/>
          <w:marBottom w:val="0"/>
          <w:divBdr>
            <w:top w:val="none" w:sz="0" w:space="0" w:color="auto"/>
            <w:left w:val="none" w:sz="0" w:space="0" w:color="auto"/>
            <w:bottom w:val="none" w:sz="0" w:space="0" w:color="auto"/>
            <w:right w:val="none" w:sz="0" w:space="0" w:color="auto"/>
          </w:divBdr>
        </w:div>
        <w:div w:id="327901146">
          <w:marLeft w:val="0"/>
          <w:marRight w:val="0"/>
          <w:marTop w:val="0"/>
          <w:marBottom w:val="0"/>
          <w:divBdr>
            <w:top w:val="none" w:sz="0" w:space="0" w:color="auto"/>
            <w:left w:val="none" w:sz="0" w:space="0" w:color="auto"/>
            <w:bottom w:val="none" w:sz="0" w:space="0" w:color="auto"/>
            <w:right w:val="none" w:sz="0" w:space="0" w:color="auto"/>
          </w:divBdr>
        </w:div>
        <w:div w:id="327901147">
          <w:marLeft w:val="0"/>
          <w:marRight w:val="0"/>
          <w:marTop w:val="0"/>
          <w:marBottom w:val="0"/>
          <w:divBdr>
            <w:top w:val="none" w:sz="0" w:space="0" w:color="auto"/>
            <w:left w:val="none" w:sz="0" w:space="0" w:color="auto"/>
            <w:bottom w:val="none" w:sz="0" w:space="0" w:color="auto"/>
            <w:right w:val="none" w:sz="0" w:space="0" w:color="auto"/>
          </w:divBdr>
        </w:div>
        <w:div w:id="327901148">
          <w:marLeft w:val="0"/>
          <w:marRight w:val="0"/>
          <w:marTop w:val="0"/>
          <w:marBottom w:val="0"/>
          <w:divBdr>
            <w:top w:val="none" w:sz="0" w:space="0" w:color="auto"/>
            <w:left w:val="none" w:sz="0" w:space="0" w:color="auto"/>
            <w:bottom w:val="none" w:sz="0" w:space="0" w:color="auto"/>
            <w:right w:val="none" w:sz="0" w:space="0" w:color="auto"/>
          </w:divBdr>
        </w:div>
        <w:div w:id="327901149">
          <w:marLeft w:val="0"/>
          <w:marRight w:val="0"/>
          <w:marTop w:val="0"/>
          <w:marBottom w:val="0"/>
          <w:divBdr>
            <w:top w:val="none" w:sz="0" w:space="0" w:color="auto"/>
            <w:left w:val="none" w:sz="0" w:space="0" w:color="auto"/>
            <w:bottom w:val="none" w:sz="0" w:space="0" w:color="auto"/>
            <w:right w:val="none" w:sz="0" w:space="0" w:color="auto"/>
          </w:divBdr>
        </w:div>
        <w:div w:id="327901150">
          <w:marLeft w:val="0"/>
          <w:marRight w:val="0"/>
          <w:marTop w:val="0"/>
          <w:marBottom w:val="0"/>
          <w:divBdr>
            <w:top w:val="none" w:sz="0" w:space="0" w:color="auto"/>
            <w:left w:val="none" w:sz="0" w:space="0" w:color="auto"/>
            <w:bottom w:val="none" w:sz="0" w:space="0" w:color="auto"/>
            <w:right w:val="none" w:sz="0" w:space="0" w:color="auto"/>
          </w:divBdr>
        </w:div>
        <w:div w:id="327901151">
          <w:marLeft w:val="0"/>
          <w:marRight w:val="0"/>
          <w:marTop w:val="0"/>
          <w:marBottom w:val="0"/>
          <w:divBdr>
            <w:top w:val="none" w:sz="0" w:space="0" w:color="auto"/>
            <w:left w:val="none" w:sz="0" w:space="0" w:color="auto"/>
            <w:bottom w:val="none" w:sz="0" w:space="0" w:color="auto"/>
            <w:right w:val="none" w:sz="0" w:space="0" w:color="auto"/>
          </w:divBdr>
        </w:div>
        <w:div w:id="327901152">
          <w:marLeft w:val="0"/>
          <w:marRight w:val="0"/>
          <w:marTop w:val="0"/>
          <w:marBottom w:val="0"/>
          <w:divBdr>
            <w:top w:val="none" w:sz="0" w:space="0" w:color="auto"/>
            <w:left w:val="none" w:sz="0" w:space="0" w:color="auto"/>
            <w:bottom w:val="none" w:sz="0" w:space="0" w:color="auto"/>
            <w:right w:val="none" w:sz="0" w:space="0" w:color="auto"/>
          </w:divBdr>
        </w:div>
        <w:div w:id="327901153">
          <w:marLeft w:val="0"/>
          <w:marRight w:val="0"/>
          <w:marTop w:val="0"/>
          <w:marBottom w:val="0"/>
          <w:divBdr>
            <w:top w:val="none" w:sz="0" w:space="0" w:color="auto"/>
            <w:left w:val="none" w:sz="0" w:space="0" w:color="auto"/>
            <w:bottom w:val="none" w:sz="0" w:space="0" w:color="auto"/>
            <w:right w:val="none" w:sz="0" w:space="0" w:color="auto"/>
          </w:divBdr>
        </w:div>
        <w:div w:id="327901154">
          <w:marLeft w:val="0"/>
          <w:marRight w:val="0"/>
          <w:marTop w:val="0"/>
          <w:marBottom w:val="0"/>
          <w:divBdr>
            <w:top w:val="none" w:sz="0" w:space="0" w:color="auto"/>
            <w:left w:val="none" w:sz="0" w:space="0" w:color="auto"/>
            <w:bottom w:val="none" w:sz="0" w:space="0" w:color="auto"/>
            <w:right w:val="none" w:sz="0" w:space="0" w:color="auto"/>
          </w:divBdr>
        </w:div>
        <w:div w:id="327901155">
          <w:marLeft w:val="0"/>
          <w:marRight w:val="0"/>
          <w:marTop w:val="0"/>
          <w:marBottom w:val="0"/>
          <w:divBdr>
            <w:top w:val="none" w:sz="0" w:space="0" w:color="auto"/>
            <w:left w:val="none" w:sz="0" w:space="0" w:color="auto"/>
            <w:bottom w:val="none" w:sz="0" w:space="0" w:color="auto"/>
            <w:right w:val="none" w:sz="0" w:space="0" w:color="auto"/>
          </w:divBdr>
        </w:div>
        <w:div w:id="327901156">
          <w:marLeft w:val="0"/>
          <w:marRight w:val="0"/>
          <w:marTop w:val="0"/>
          <w:marBottom w:val="0"/>
          <w:divBdr>
            <w:top w:val="none" w:sz="0" w:space="0" w:color="auto"/>
            <w:left w:val="none" w:sz="0" w:space="0" w:color="auto"/>
            <w:bottom w:val="none" w:sz="0" w:space="0" w:color="auto"/>
            <w:right w:val="none" w:sz="0" w:space="0" w:color="auto"/>
          </w:divBdr>
        </w:div>
        <w:div w:id="327901157">
          <w:marLeft w:val="0"/>
          <w:marRight w:val="0"/>
          <w:marTop w:val="0"/>
          <w:marBottom w:val="0"/>
          <w:divBdr>
            <w:top w:val="none" w:sz="0" w:space="0" w:color="auto"/>
            <w:left w:val="none" w:sz="0" w:space="0" w:color="auto"/>
            <w:bottom w:val="none" w:sz="0" w:space="0" w:color="auto"/>
            <w:right w:val="none" w:sz="0" w:space="0" w:color="auto"/>
          </w:divBdr>
        </w:div>
        <w:div w:id="327901158">
          <w:marLeft w:val="0"/>
          <w:marRight w:val="0"/>
          <w:marTop w:val="0"/>
          <w:marBottom w:val="0"/>
          <w:divBdr>
            <w:top w:val="none" w:sz="0" w:space="0" w:color="auto"/>
            <w:left w:val="none" w:sz="0" w:space="0" w:color="auto"/>
            <w:bottom w:val="none" w:sz="0" w:space="0" w:color="auto"/>
            <w:right w:val="none" w:sz="0" w:space="0" w:color="auto"/>
          </w:divBdr>
        </w:div>
        <w:div w:id="327901159">
          <w:marLeft w:val="0"/>
          <w:marRight w:val="0"/>
          <w:marTop w:val="0"/>
          <w:marBottom w:val="0"/>
          <w:divBdr>
            <w:top w:val="none" w:sz="0" w:space="0" w:color="auto"/>
            <w:left w:val="none" w:sz="0" w:space="0" w:color="auto"/>
            <w:bottom w:val="none" w:sz="0" w:space="0" w:color="auto"/>
            <w:right w:val="none" w:sz="0" w:space="0" w:color="auto"/>
          </w:divBdr>
        </w:div>
        <w:div w:id="327901160">
          <w:marLeft w:val="0"/>
          <w:marRight w:val="0"/>
          <w:marTop w:val="0"/>
          <w:marBottom w:val="0"/>
          <w:divBdr>
            <w:top w:val="none" w:sz="0" w:space="0" w:color="auto"/>
            <w:left w:val="none" w:sz="0" w:space="0" w:color="auto"/>
            <w:bottom w:val="none" w:sz="0" w:space="0" w:color="auto"/>
            <w:right w:val="none" w:sz="0" w:space="0" w:color="auto"/>
          </w:divBdr>
        </w:div>
        <w:div w:id="327901161">
          <w:marLeft w:val="0"/>
          <w:marRight w:val="0"/>
          <w:marTop w:val="0"/>
          <w:marBottom w:val="0"/>
          <w:divBdr>
            <w:top w:val="none" w:sz="0" w:space="0" w:color="auto"/>
            <w:left w:val="none" w:sz="0" w:space="0" w:color="auto"/>
            <w:bottom w:val="none" w:sz="0" w:space="0" w:color="auto"/>
            <w:right w:val="none" w:sz="0" w:space="0" w:color="auto"/>
          </w:divBdr>
        </w:div>
        <w:div w:id="327901162">
          <w:marLeft w:val="0"/>
          <w:marRight w:val="0"/>
          <w:marTop w:val="0"/>
          <w:marBottom w:val="0"/>
          <w:divBdr>
            <w:top w:val="none" w:sz="0" w:space="0" w:color="auto"/>
            <w:left w:val="none" w:sz="0" w:space="0" w:color="auto"/>
            <w:bottom w:val="none" w:sz="0" w:space="0" w:color="auto"/>
            <w:right w:val="none" w:sz="0" w:space="0" w:color="auto"/>
          </w:divBdr>
        </w:div>
        <w:div w:id="327901163">
          <w:marLeft w:val="0"/>
          <w:marRight w:val="0"/>
          <w:marTop w:val="0"/>
          <w:marBottom w:val="0"/>
          <w:divBdr>
            <w:top w:val="none" w:sz="0" w:space="0" w:color="auto"/>
            <w:left w:val="none" w:sz="0" w:space="0" w:color="auto"/>
            <w:bottom w:val="none" w:sz="0" w:space="0" w:color="auto"/>
            <w:right w:val="none" w:sz="0" w:space="0" w:color="auto"/>
          </w:divBdr>
        </w:div>
        <w:div w:id="327901164">
          <w:marLeft w:val="0"/>
          <w:marRight w:val="0"/>
          <w:marTop w:val="0"/>
          <w:marBottom w:val="0"/>
          <w:divBdr>
            <w:top w:val="none" w:sz="0" w:space="0" w:color="auto"/>
            <w:left w:val="none" w:sz="0" w:space="0" w:color="auto"/>
            <w:bottom w:val="none" w:sz="0" w:space="0" w:color="auto"/>
            <w:right w:val="none" w:sz="0" w:space="0" w:color="auto"/>
          </w:divBdr>
        </w:div>
        <w:div w:id="327901165">
          <w:marLeft w:val="0"/>
          <w:marRight w:val="0"/>
          <w:marTop w:val="0"/>
          <w:marBottom w:val="0"/>
          <w:divBdr>
            <w:top w:val="none" w:sz="0" w:space="0" w:color="auto"/>
            <w:left w:val="none" w:sz="0" w:space="0" w:color="auto"/>
            <w:bottom w:val="none" w:sz="0" w:space="0" w:color="auto"/>
            <w:right w:val="none" w:sz="0" w:space="0" w:color="auto"/>
          </w:divBdr>
        </w:div>
        <w:div w:id="327901166">
          <w:marLeft w:val="0"/>
          <w:marRight w:val="0"/>
          <w:marTop w:val="0"/>
          <w:marBottom w:val="0"/>
          <w:divBdr>
            <w:top w:val="none" w:sz="0" w:space="0" w:color="auto"/>
            <w:left w:val="none" w:sz="0" w:space="0" w:color="auto"/>
            <w:bottom w:val="none" w:sz="0" w:space="0" w:color="auto"/>
            <w:right w:val="none" w:sz="0" w:space="0" w:color="auto"/>
          </w:divBdr>
        </w:div>
        <w:div w:id="327901167">
          <w:marLeft w:val="0"/>
          <w:marRight w:val="0"/>
          <w:marTop w:val="0"/>
          <w:marBottom w:val="0"/>
          <w:divBdr>
            <w:top w:val="none" w:sz="0" w:space="0" w:color="auto"/>
            <w:left w:val="none" w:sz="0" w:space="0" w:color="auto"/>
            <w:bottom w:val="none" w:sz="0" w:space="0" w:color="auto"/>
            <w:right w:val="none" w:sz="0" w:space="0" w:color="auto"/>
          </w:divBdr>
        </w:div>
        <w:div w:id="327901168">
          <w:marLeft w:val="0"/>
          <w:marRight w:val="0"/>
          <w:marTop w:val="0"/>
          <w:marBottom w:val="0"/>
          <w:divBdr>
            <w:top w:val="none" w:sz="0" w:space="0" w:color="auto"/>
            <w:left w:val="none" w:sz="0" w:space="0" w:color="auto"/>
            <w:bottom w:val="none" w:sz="0" w:space="0" w:color="auto"/>
            <w:right w:val="none" w:sz="0" w:space="0" w:color="auto"/>
          </w:divBdr>
        </w:div>
        <w:div w:id="327901169">
          <w:marLeft w:val="0"/>
          <w:marRight w:val="0"/>
          <w:marTop w:val="0"/>
          <w:marBottom w:val="0"/>
          <w:divBdr>
            <w:top w:val="none" w:sz="0" w:space="0" w:color="auto"/>
            <w:left w:val="none" w:sz="0" w:space="0" w:color="auto"/>
            <w:bottom w:val="none" w:sz="0" w:space="0" w:color="auto"/>
            <w:right w:val="none" w:sz="0" w:space="0" w:color="auto"/>
          </w:divBdr>
        </w:div>
        <w:div w:id="327901170">
          <w:marLeft w:val="0"/>
          <w:marRight w:val="0"/>
          <w:marTop w:val="0"/>
          <w:marBottom w:val="0"/>
          <w:divBdr>
            <w:top w:val="none" w:sz="0" w:space="0" w:color="auto"/>
            <w:left w:val="none" w:sz="0" w:space="0" w:color="auto"/>
            <w:bottom w:val="none" w:sz="0" w:space="0" w:color="auto"/>
            <w:right w:val="none" w:sz="0" w:space="0" w:color="auto"/>
          </w:divBdr>
        </w:div>
        <w:div w:id="327901171">
          <w:marLeft w:val="0"/>
          <w:marRight w:val="0"/>
          <w:marTop w:val="0"/>
          <w:marBottom w:val="0"/>
          <w:divBdr>
            <w:top w:val="none" w:sz="0" w:space="0" w:color="auto"/>
            <w:left w:val="none" w:sz="0" w:space="0" w:color="auto"/>
            <w:bottom w:val="none" w:sz="0" w:space="0" w:color="auto"/>
            <w:right w:val="none" w:sz="0" w:space="0" w:color="auto"/>
          </w:divBdr>
        </w:div>
        <w:div w:id="327901172">
          <w:marLeft w:val="0"/>
          <w:marRight w:val="0"/>
          <w:marTop w:val="0"/>
          <w:marBottom w:val="0"/>
          <w:divBdr>
            <w:top w:val="none" w:sz="0" w:space="0" w:color="auto"/>
            <w:left w:val="none" w:sz="0" w:space="0" w:color="auto"/>
            <w:bottom w:val="none" w:sz="0" w:space="0" w:color="auto"/>
            <w:right w:val="none" w:sz="0" w:space="0" w:color="auto"/>
          </w:divBdr>
        </w:div>
        <w:div w:id="327901173">
          <w:marLeft w:val="0"/>
          <w:marRight w:val="0"/>
          <w:marTop w:val="0"/>
          <w:marBottom w:val="0"/>
          <w:divBdr>
            <w:top w:val="none" w:sz="0" w:space="0" w:color="auto"/>
            <w:left w:val="none" w:sz="0" w:space="0" w:color="auto"/>
            <w:bottom w:val="none" w:sz="0" w:space="0" w:color="auto"/>
            <w:right w:val="none" w:sz="0" w:space="0" w:color="auto"/>
          </w:divBdr>
        </w:div>
        <w:div w:id="327901174">
          <w:marLeft w:val="0"/>
          <w:marRight w:val="0"/>
          <w:marTop w:val="0"/>
          <w:marBottom w:val="0"/>
          <w:divBdr>
            <w:top w:val="none" w:sz="0" w:space="0" w:color="auto"/>
            <w:left w:val="none" w:sz="0" w:space="0" w:color="auto"/>
            <w:bottom w:val="none" w:sz="0" w:space="0" w:color="auto"/>
            <w:right w:val="none" w:sz="0" w:space="0" w:color="auto"/>
          </w:divBdr>
        </w:div>
        <w:div w:id="327901175">
          <w:marLeft w:val="0"/>
          <w:marRight w:val="0"/>
          <w:marTop w:val="0"/>
          <w:marBottom w:val="0"/>
          <w:divBdr>
            <w:top w:val="none" w:sz="0" w:space="0" w:color="auto"/>
            <w:left w:val="none" w:sz="0" w:space="0" w:color="auto"/>
            <w:bottom w:val="none" w:sz="0" w:space="0" w:color="auto"/>
            <w:right w:val="none" w:sz="0" w:space="0" w:color="auto"/>
          </w:divBdr>
        </w:div>
        <w:div w:id="327901176">
          <w:marLeft w:val="0"/>
          <w:marRight w:val="0"/>
          <w:marTop w:val="0"/>
          <w:marBottom w:val="0"/>
          <w:divBdr>
            <w:top w:val="none" w:sz="0" w:space="0" w:color="auto"/>
            <w:left w:val="none" w:sz="0" w:space="0" w:color="auto"/>
            <w:bottom w:val="none" w:sz="0" w:space="0" w:color="auto"/>
            <w:right w:val="none" w:sz="0" w:space="0" w:color="auto"/>
          </w:divBdr>
        </w:div>
        <w:div w:id="327901177">
          <w:marLeft w:val="0"/>
          <w:marRight w:val="0"/>
          <w:marTop w:val="0"/>
          <w:marBottom w:val="0"/>
          <w:divBdr>
            <w:top w:val="none" w:sz="0" w:space="0" w:color="auto"/>
            <w:left w:val="none" w:sz="0" w:space="0" w:color="auto"/>
            <w:bottom w:val="none" w:sz="0" w:space="0" w:color="auto"/>
            <w:right w:val="none" w:sz="0" w:space="0" w:color="auto"/>
          </w:divBdr>
        </w:div>
        <w:div w:id="327901178">
          <w:marLeft w:val="0"/>
          <w:marRight w:val="0"/>
          <w:marTop w:val="0"/>
          <w:marBottom w:val="0"/>
          <w:divBdr>
            <w:top w:val="none" w:sz="0" w:space="0" w:color="auto"/>
            <w:left w:val="none" w:sz="0" w:space="0" w:color="auto"/>
            <w:bottom w:val="none" w:sz="0" w:space="0" w:color="auto"/>
            <w:right w:val="none" w:sz="0" w:space="0" w:color="auto"/>
          </w:divBdr>
        </w:div>
        <w:div w:id="327901179">
          <w:marLeft w:val="0"/>
          <w:marRight w:val="0"/>
          <w:marTop w:val="0"/>
          <w:marBottom w:val="0"/>
          <w:divBdr>
            <w:top w:val="none" w:sz="0" w:space="0" w:color="auto"/>
            <w:left w:val="none" w:sz="0" w:space="0" w:color="auto"/>
            <w:bottom w:val="none" w:sz="0" w:space="0" w:color="auto"/>
            <w:right w:val="none" w:sz="0" w:space="0" w:color="auto"/>
          </w:divBdr>
        </w:div>
        <w:div w:id="327901180">
          <w:marLeft w:val="0"/>
          <w:marRight w:val="0"/>
          <w:marTop w:val="0"/>
          <w:marBottom w:val="0"/>
          <w:divBdr>
            <w:top w:val="none" w:sz="0" w:space="0" w:color="auto"/>
            <w:left w:val="none" w:sz="0" w:space="0" w:color="auto"/>
            <w:bottom w:val="none" w:sz="0" w:space="0" w:color="auto"/>
            <w:right w:val="none" w:sz="0" w:space="0" w:color="auto"/>
          </w:divBdr>
        </w:div>
        <w:div w:id="327901181">
          <w:marLeft w:val="0"/>
          <w:marRight w:val="0"/>
          <w:marTop w:val="0"/>
          <w:marBottom w:val="0"/>
          <w:divBdr>
            <w:top w:val="none" w:sz="0" w:space="0" w:color="auto"/>
            <w:left w:val="none" w:sz="0" w:space="0" w:color="auto"/>
            <w:bottom w:val="none" w:sz="0" w:space="0" w:color="auto"/>
            <w:right w:val="none" w:sz="0" w:space="0" w:color="auto"/>
          </w:divBdr>
        </w:div>
        <w:div w:id="327901182">
          <w:marLeft w:val="0"/>
          <w:marRight w:val="0"/>
          <w:marTop w:val="0"/>
          <w:marBottom w:val="0"/>
          <w:divBdr>
            <w:top w:val="none" w:sz="0" w:space="0" w:color="auto"/>
            <w:left w:val="none" w:sz="0" w:space="0" w:color="auto"/>
            <w:bottom w:val="none" w:sz="0" w:space="0" w:color="auto"/>
            <w:right w:val="none" w:sz="0" w:space="0" w:color="auto"/>
          </w:divBdr>
        </w:div>
        <w:div w:id="327901183">
          <w:marLeft w:val="0"/>
          <w:marRight w:val="0"/>
          <w:marTop w:val="0"/>
          <w:marBottom w:val="0"/>
          <w:divBdr>
            <w:top w:val="none" w:sz="0" w:space="0" w:color="auto"/>
            <w:left w:val="none" w:sz="0" w:space="0" w:color="auto"/>
            <w:bottom w:val="none" w:sz="0" w:space="0" w:color="auto"/>
            <w:right w:val="none" w:sz="0" w:space="0" w:color="auto"/>
          </w:divBdr>
        </w:div>
        <w:div w:id="327901184">
          <w:marLeft w:val="0"/>
          <w:marRight w:val="0"/>
          <w:marTop w:val="0"/>
          <w:marBottom w:val="0"/>
          <w:divBdr>
            <w:top w:val="none" w:sz="0" w:space="0" w:color="auto"/>
            <w:left w:val="none" w:sz="0" w:space="0" w:color="auto"/>
            <w:bottom w:val="none" w:sz="0" w:space="0" w:color="auto"/>
            <w:right w:val="none" w:sz="0" w:space="0" w:color="auto"/>
          </w:divBdr>
        </w:div>
        <w:div w:id="327901185">
          <w:marLeft w:val="0"/>
          <w:marRight w:val="0"/>
          <w:marTop w:val="0"/>
          <w:marBottom w:val="0"/>
          <w:divBdr>
            <w:top w:val="none" w:sz="0" w:space="0" w:color="auto"/>
            <w:left w:val="none" w:sz="0" w:space="0" w:color="auto"/>
            <w:bottom w:val="none" w:sz="0" w:space="0" w:color="auto"/>
            <w:right w:val="none" w:sz="0" w:space="0" w:color="auto"/>
          </w:divBdr>
        </w:div>
        <w:div w:id="327901186">
          <w:marLeft w:val="0"/>
          <w:marRight w:val="0"/>
          <w:marTop w:val="0"/>
          <w:marBottom w:val="0"/>
          <w:divBdr>
            <w:top w:val="none" w:sz="0" w:space="0" w:color="auto"/>
            <w:left w:val="none" w:sz="0" w:space="0" w:color="auto"/>
            <w:bottom w:val="none" w:sz="0" w:space="0" w:color="auto"/>
            <w:right w:val="none" w:sz="0" w:space="0" w:color="auto"/>
          </w:divBdr>
        </w:div>
        <w:div w:id="327901187">
          <w:marLeft w:val="0"/>
          <w:marRight w:val="0"/>
          <w:marTop w:val="0"/>
          <w:marBottom w:val="0"/>
          <w:divBdr>
            <w:top w:val="none" w:sz="0" w:space="0" w:color="auto"/>
            <w:left w:val="none" w:sz="0" w:space="0" w:color="auto"/>
            <w:bottom w:val="none" w:sz="0" w:space="0" w:color="auto"/>
            <w:right w:val="none" w:sz="0" w:space="0" w:color="auto"/>
          </w:divBdr>
        </w:div>
        <w:div w:id="327901188">
          <w:marLeft w:val="0"/>
          <w:marRight w:val="0"/>
          <w:marTop w:val="0"/>
          <w:marBottom w:val="0"/>
          <w:divBdr>
            <w:top w:val="none" w:sz="0" w:space="0" w:color="auto"/>
            <w:left w:val="none" w:sz="0" w:space="0" w:color="auto"/>
            <w:bottom w:val="none" w:sz="0" w:space="0" w:color="auto"/>
            <w:right w:val="none" w:sz="0" w:space="0" w:color="auto"/>
          </w:divBdr>
        </w:div>
        <w:div w:id="327901189">
          <w:marLeft w:val="0"/>
          <w:marRight w:val="0"/>
          <w:marTop w:val="0"/>
          <w:marBottom w:val="0"/>
          <w:divBdr>
            <w:top w:val="none" w:sz="0" w:space="0" w:color="auto"/>
            <w:left w:val="none" w:sz="0" w:space="0" w:color="auto"/>
            <w:bottom w:val="none" w:sz="0" w:space="0" w:color="auto"/>
            <w:right w:val="none" w:sz="0" w:space="0" w:color="auto"/>
          </w:divBdr>
        </w:div>
        <w:div w:id="327901190">
          <w:marLeft w:val="0"/>
          <w:marRight w:val="0"/>
          <w:marTop w:val="0"/>
          <w:marBottom w:val="0"/>
          <w:divBdr>
            <w:top w:val="none" w:sz="0" w:space="0" w:color="auto"/>
            <w:left w:val="none" w:sz="0" w:space="0" w:color="auto"/>
            <w:bottom w:val="none" w:sz="0" w:space="0" w:color="auto"/>
            <w:right w:val="none" w:sz="0" w:space="0" w:color="auto"/>
          </w:divBdr>
        </w:div>
        <w:div w:id="327901191">
          <w:marLeft w:val="0"/>
          <w:marRight w:val="0"/>
          <w:marTop w:val="0"/>
          <w:marBottom w:val="0"/>
          <w:divBdr>
            <w:top w:val="none" w:sz="0" w:space="0" w:color="auto"/>
            <w:left w:val="none" w:sz="0" w:space="0" w:color="auto"/>
            <w:bottom w:val="none" w:sz="0" w:space="0" w:color="auto"/>
            <w:right w:val="none" w:sz="0" w:space="0" w:color="auto"/>
          </w:divBdr>
        </w:div>
        <w:div w:id="327901192">
          <w:marLeft w:val="0"/>
          <w:marRight w:val="0"/>
          <w:marTop w:val="0"/>
          <w:marBottom w:val="0"/>
          <w:divBdr>
            <w:top w:val="none" w:sz="0" w:space="0" w:color="auto"/>
            <w:left w:val="none" w:sz="0" w:space="0" w:color="auto"/>
            <w:bottom w:val="none" w:sz="0" w:space="0" w:color="auto"/>
            <w:right w:val="none" w:sz="0" w:space="0" w:color="auto"/>
          </w:divBdr>
        </w:div>
        <w:div w:id="327901193">
          <w:marLeft w:val="0"/>
          <w:marRight w:val="0"/>
          <w:marTop w:val="0"/>
          <w:marBottom w:val="0"/>
          <w:divBdr>
            <w:top w:val="none" w:sz="0" w:space="0" w:color="auto"/>
            <w:left w:val="none" w:sz="0" w:space="0" w:color="auto"/>
            <w:bottom w:val="none" w:sz="0" w:space="0" w:color="auto"/>
            <w:right w:val="none" w:sz="0" w:space="0" w:color="auto"/>
          </w:divBdr>
        </w:div>
        <w:div w:id="327901194">
          <w:marLeft w:val="0"/>
          <w:marRight w:val="0"/>
          <w:marTop w:val="0"/>
          <w:marBottom w:val="0"/>
          <w:divBdr>
            <w:top w:val="none" w:sz="0" w:space="0" w:color="auto"/>
            <w:left w:val="none" w:sz="0" w:space="0" w:color="auto"/>
            <w:bottom w:val="none" w:sz="0" w:space="0" w:color="auto"/>
            <w:right w:val="none" w:sz="0" w:space="0" w:color="auto"/>
          </w:divBdr>
        </w:div>
        <w:div w:id="327901195">
          <w:marLeft w:val="0"/>
          <w:marRight w:val="0"/>
          <w:marTop w:val="0"/>
          <w:marBottom w:val="0"/>
          <w:divBdr>
            <w:top w:val="none" w:sz="0" w:space="0" w:color="auto"/>
            <w:left w:val="none" w:sz="0" w:space="0" w:color="auto"/>
            <w:bottom w:val="none" w:sz="0" w:space="0" w:color="auto"/>
            <w:right w:val="none" w:sz="0" w:space="0" w:color="auto"/>
          </w:divBdr>
        </w:div>
        <w:div w:id="327901196">
          <w:marLeft w:val="0"/>
          <w:marRight w:val="0"/>
          <w:marTop w:val="0"/>
          <w:marBottom w:val="0"/>
          <w:divBdr>
            <w:top w:val="none" w:sz="0" w:space="0" w:color="auto"/>
            <w:left w:val="none" w:sz="0" w:space="0" w:color="auto"/>
            <w:bottom w:val="none" w:sz="0" w:space="0" w:color="auto"/>
            <w:right w:val="none" w:sz="0" w:space="0" w:color="auto"/>
          </w:divBdr>
        </w:div>
        <w:div w:id="327901197">
          <w:marLeft w:val="0"/>
          <w:marRight w:val="0"/>
          <w:marTop w:val="0"/>
          <w:marBottom w:val="0"/>
          <w:divBdr>
            <w:top w:val="none" w:sz="0" w:space="0" w:color="auto"/>
            <w:left w:val="none" w:sz="0" w:space="0" w:color="auto"/>
            <w:bottom w:val="none" w:sz="0" w:space="0" w:color="auto"/>
            <w:right w:val="none" w:sz="0" w:space="0" w:color="auto"/>
          </w:divBdr>
        </w:div>
        <w:div w:id="327901198">
          <w:marLeft w:val="0"/>
          <w:marRight w:val="0"/>
          <w:marTop w:val="0"/>
          <w:marBottom w:val="0"/>
          <w:divBdr>
            <w:top w:val="none" w:sz="0" w:space="0" w:color="auto"/>
            <w:left w:val="none" w:sz="0" w:space="0" w:color="auto"/>
            <w:bottom w:val="none" w:sz="0" w:space="0" w:color="auto"/>
            <w:right w:val="none" w:sz="0" w:space="0" w:color="auto"/>
          </w:divBdr>
        </w:div>
        <w:div w:id="327901199">
          <w:marLeft w:val="0"/>
          <w:marRight w:val="0"/>
          <w:marTop w:val="0"/>
          <w:marBottom w:val="0"/>
          <w:divBdr>
            <w:top w:val="none" w:sz="0" w:space="0" w:color="auto"/>
            <w:left w:val="none" w:sz="0" w:space="0" w:color="auto"/>
            <w:bottom w:val="none" w:sz="0" w:space="0" w:color="auto"/>
            <w:right w:val="none" w:sz="0" w:space="0" w:color="auto"/>
          </w:divBdr>
        </w:div>
        <w:div w:id="327901200">
          <w:marLeft w:val="0"/>
          <w:marRight w:val="0"/>
          <w:marTop w:val="0"/>
          <w:marBottom w:val="0"/>
          <w:divBdr>
            <w:top w:val="none" w:sz="0" w:space="0" w:color="auto"/>
            <w:left w:val="none" w:sz="0" w:space="0" w:color="auto"/>
            <w:bottom w:val="none" w:sz="0" w:space="0" w:color="auto"/>
            <w:right w:val="none" w:sz="0" w:space="0" w:color="auto"/>
          </w:divBdr>
        </w:div>
        <w:div w:id="327901201">
          <w:marLeft w:val="0"/>
          <w:marRight w:val="0"/>
          <w:marTop w:val="0"/>
          <w:marBottom w:val="0"/>
          <w:divBdr>
            <w:top w:val="none" w:sz="0" w:space="0" w:color="auto"/>
            <w:left w:val="none" w:sz="0" w:space="0" w:color="auto"/>
            <w:bottom w:val="none" w:sz="0" w:space="0" w:color="auto"/>
            <w:right w:val="none" w:sz="0" w:space="0" w:color="auto"/>
          </w:divBdr>
        </w:div>
        <w:div w:id="327901202">
          <w:marLeft w:val="0"/>
          <w:marRight w:val="0"/>
          <w:marTop w:val="0"/>
          <w:marBottom w:val="0"/>
          <w:divBdr>
            <w:top w:val="none" w:sz="0" w:space="0" w:color="auto"/>
            <w:left w:val="none" w:sz="0" w:space="0" w:color="auto"/>
            <w:bottom w:val="none" w:sz="0" w:space="0" w:color="auto"/>
            <w:right w:val="none" w:sz="0" w:space="0" w:color="auto"/>
          </w:divBdr>
        </w:div>
        <w:div w:id="327901203">
          <w:marLeft w:val="0"/>
          <w:marRight w:val="0"/>
          <w:marTop w:val="0"/>
          <w:marBottom w:val="0"/>
          <w:divBdr>
            <w:top w:val="none" w:sz="0" w:space="0" w:color="auto"/>
            <w:left w:val="none" w:sz="0" w:space="0" w:color="auto"/>
            <w:bottom w:val="none" w:sz="0" w:space="0" w:color="auto"/>
            <w:right w:val="none" w:sz="0" w:space="0" w:color="auto"/>
          </w:divBdr>
        </w:div>
        <w:div w:id="327901204">
          <w:marLeft w:val="0"/>
          <w:marRight w:val="0"/>
          <w:marTop w:val="0"/>
          <w:marBottom w:val="0"/>
          <w:divBdr>
            <w:top w:val="none" w:sz="0" w:space="0" w:color="auto"/>
            <w:left w:val="none" w:sz="0" w:space="0" w:color="auto"/>
            <w:bottom w:val="none" w:sz="0" w:space="0" w:color="auto"/>
            <w:right w:val="none" w:sz="0" w:space="0" w:color="auto"/>
          </w:divBdr>
        </w:div>
        <w:div w:id="327901205">
          <w:marLeft w:val="0"/>
          <w:marRight w:val="0"/>
          <w:marTop w:val="0"/>
          <w:marBottom w:val="0"/>
          <w:divBdr>
            <w:top w:val="none" w:sz="0" w:space="0" w:color="auto"/>
            <w:left w:val="none" w:sz="0" w:space="0" w:color="auto"/>
            <w:bottom w:val="none" w:sz="0" w:space="0" w:color="auto"/>
            <w:right w:val="none" w:sz="0" w:space="0" w:color="auto"/>
          </w:divBdr>
        </w:div>
        <w:div w:id="327901206">
          <w:marLeft w:val="0"/>
          <w:marRight w:val="0"/>
          <w:marTop w:val="0"/>
          <w:marBottom w:val="0"/>
          <w:divBdr>
            <w:top w:val="none" w:sz="0" w:space="0" w:color="auto"/>
            <w:left w:val="none" w:sz="0" w:space="0" w:color="auto"/>
            <w:bottom w:val="none" w:sz="0" w:space="0" w:color="auto"/>
            <w:right w:val="none" w:sz="0" w:space="0" w:color="auto"/>
          </w:divBdr>
        </w:div>
        <w:div w:id="327901207">
          <w:marLeft w:val="0"/>
          <w:marRight w:val="0"/>
          <w:marTop w:val="0"/>
          <w:marBottom w:val="0"/>
          <w:divBdr>
            <w:top w:val="none" w:sz="0" w:space="0" w:color="auto"/>
            <w:left w:val="none" w:sz="0" w:space="0" w:color="auto"/>
            <w:bottom w:val="none" w:sz="0" w:space="0" w:color="auto"/>
            <w:right w:val="none" w:sz="0" w:space="0" w:color="auto"/>
          </w:divBdr>
        </w:div>
        <w:div w:id="327901208">
          <w:marLeft w:val="0"/>
          <w:marRight w:val="0"/>
          <w:marTop w:val="0"/>
          <w:marBottom w:val="0"/>
          <w:divBdr>
            <w:top w:val="none" w:sz="0" w:space="0" w:color="auto"/>
            <w:left w:val="none" w:sz="0" w:space="0" w:color="auto"/>
            <w:bottom w:val="none" w:sz="0" w:space="0" w:color="auto"/>
            <w:right w:val="none" w:sz="0" w:space="0" w:color="auto"/>
          </w:divBdr>
        </w:div>
        <w:div w:id="327901209">
          <w:marLeft w:val="0"/>
          <w:marRight w:val="0"/>
          <w:marTop w:val="0"/>
          <w:marBottom w:val="0"/>
          <w:divBdr>
            <w:top w:val="none" w:sz="0" w:space="0" w:color="auto"/>
            <w:left w:val="none" w:sz="0" w:space="0" w:color="auto"/>
            <w:bottom w:val="none" w:sz="0" w:space="0" w:color="auto"/>
            <w:right w:val="none" w:sz="0" w:space="0" w:color="auto"/>
          </w:divBdr>
        </w:div>
        <w:div w:id="327901210">
          <w:marLeft w:val="0"/>
          <w:marRight w:val="0"/>
          <w:marTop w:val="0"/>
          <w:marBottom w:val="0"/>
          <w:divBdr>
            <w:top w:val="none" w:sz="0" w:space="0" w:color="auto"/>
            <w:left w:val="none" w:sz="0" w:space="0" w:color="auto"/>
            <w:bottom w:val="none" w:sz="0" w:space="0" w:color="auto"/>
            <w:right w:val="none" w:sz="0" w:space="0" w:color="auto"/>
          </w:divBdr>
        </w:div>
        <w:div w:id="327901211">
          <w:marLeft w:val="0"/>
          <w:marRight w:val="0"/>
          <w:marTop w:val="0"/>
          <w:marBottom w:val="0"/>
          <w:divBdr>
            <w:top w:val="none" w:sz="0" w:space="0" w:color="auto"/>
            <w:left w:val="none" w:sz="0" w:space="0" w:color="auto"/>
            <w:bottom w:val="none" w:sz="0" w:space="0" w:color="auto"/>
            <w:right w:val="none" w:sz="0" w:space="0" w:color="auto"/>
          </w:divBdr>
        </w:div>
        <w:div w:id="327901212">
          <w:marLeft w:val="0"/>
          <w:marRight w:val="0"/>
          <w:marTop w:val="0"/>
          <w:marBottom w:val="0"/>
          <w:divBdr>
            <w:top w:val="none" w:sz="0" w:space="0" w:color="auto"/>
            <w:left w:val="none" w:sz="0" w:space="0" w:color="auto"/>
            <w:bottom w:val="none" w:sz="0" w:space="0" w:color="auto"/>
            <w:right w:val="none" w:sz="0" w:space="0" w:color="auto"/>
          </w:divBdr>
        </w:div>
        <w:div w:id="327901213">
          <w:marLeft w:val="0"/>
          <w:marRight w:val="0"/>
          <w:marTop w:val="0"/>
          <w:marBottom w:val="0"/>
          <w:divBdr>
            <w:top w:val="none" w:sz="0" w:space="0" w:color="auto"/>
            <w:left w:val="none" w:sz="0" w:space="0" w:color="auto"/>
            <w:bottom w:val="none" w:sz="0" w:space="0" w:color="auto"/>
            <w:right w:val="none" w:sz="0" w:space="0" w:color="auto"/>
          </w:divBdr>
        </w:div>
        <w:div w:id="327901214">
          <w:marLeft w:val="0"/>
          <w:marRight w:val="0"/>
          <w:marTop w:val="0"/>
          <w:marBottom w:val="0"/>
          <w:divBdr>
            <w:top w:val="none" w:sz="0" w:space="0" w:color="auto"/>
            <w:left w:val="none" w:sz="0" w:space="0" w:color="auto"/>
            <w:bottom w:val="none" w:sz="0" w:space="0" w:color="auto"/>
            <w:right w:val="none" w:sz="0" w:space="0" w:color="auto"/>
          </w:divBdr>
        </w:div>
        <w:div w:id="327901215">
          <w:marLeft w:val="0"/>
          <w:marRight w:val="0"/>
          <w:marTop w:val="0"/>
          <w:marBottom w:val="0"/>
          <w:divBdr>
            <w:top w:val="none" w:sz="0" w:space="0" w:color="auto"/>
            <w:left w:val="none" w:sz="0" w:space="0" w:color="auto"/>
            <w:bottom w:val="none" w:sz="0" w:space="0" w:color="auto"/>
            <w:right w:val="none" w:sz="0" w:space="0" w:color="auto"/>
          </w:divBdr>
        </w:div>
        <w:div w:id="327901216">
          <w:marLeft w:val="0"/>
          <w:marRight w:val="0"/>
          <w:marTop w:val="0"/>
          <w:marBottom w:val="0"/>
          <w:divBdr>
            <w:top w:val="none" w:sz="0" w:space="0" w:color="auto"/>
            <w:left w:val="none" w:sz="0" w:space="0" w:color="auto"/>
            <w:bottom w:val="none" w:sz="0" w:space="0" w:color="auto"/>
            <w:right w:val="none" w:sz="0" w:space="0" w:color="auto"/>
          </w:divBdr>
        </w:div>
        <w:div w:id="327901217">
          <w:marLeft w:val="0"/>
          <w:marRight w:val="0"/>
          <w:marTop w:val="0"/>
          <w:marBottom w:val="0"/>
          <w:divBdr>
            <w:top w:val="none" w:sz="0" w:space="0" w:color="auto"/>
            <w:left w:val="none" w:sz="0" w:space="0" w:color="auto"/>
            <w:bottom w:val="none" w:sz="0" w:space="0" w:color="auto"/>
            <w:right w:val="none" w:sz="0" w:space="0" w:color="auto"/>
          </w:divBdr>
        </w:div>
        <w:div w:id="327901218">
          <w:marLeft w:val="0"/>
          <w:marRight w:val="0"/>
          <w:marTop w:val="0"/>
          <w:marBottom w:val="0"/>
          <w:divBdr>
            <w:top w:val="none" w:sz="0" w:space="0" w:color="auto"/>
            <w:left w:val="none" w:sz="0" w:space="0" w:color="auto"/>
            <w:bottom w:val="none" w:sz="0" w:space="0" w:color="auto"/>
            <w:right w:val="none" w:sz="0" w:space="0" w:color="auto"/>
          </w:divBdr>
        </w:div>
        <w:div w:id="327901219">
          <w:marLeft w:val="0"/>
          <w:marRight w:val="0"/>
          <w:marTop w:val="0"/>
          <w:marBottom w:val="0"/>
          <w:divBdr>
            <w:top w:val="none" w:sz="0" w:space="0" w:color="auto"/>
            <w:left w:val="none" w:sz="0" w:space="0" w:color="auto"/>
            <w:bottom w:val="none" w:sz="0" w:space="0" w:color="auto"/>
            <w:right w:val="none" w:sz="0" w:space="0" w:color="auto"/>
          </w:divBdr>
        </w:div>
        <w:div w:id="327901220">
          <w:marLeft w:val="0"/>
          <w:marRight w:val="0"/>
          <w:marTop w:val="0"/>
          <w:marBottom w:val="0"/>
          <w:divBdr>
            <w:top w:val="none" w:sz="0" w:space="0" w:color="auto"/>
            <w:left w:val="none" w:sz="0" w:space="0" w:color="auto"/>
            <w:bottom w:val="none" w:sz="0" w:space="0" w:color="auto"/>
            <w:right w:val="none" w:sz="0" w:space="0" w:color="auto"/>
          </w:divBdr>
        </w:div>
        <w:div w:id="327901221">
          <w:marLeft w:val="0"/>
          <w:marRight w:val="0"/>
          <w:marTop w:val="0"/>
          <w:marBottom w:val="0"/>
          <w:divBdr>
            <w:top w:val="none" w:sz="0" w:space="0" w:color="auto"/>
            <w:left w:val="none" w:sz="0" w:space="0" w:color="auto"/>
            <w:bottom w:val="none" w:sz="0" w:space="0" w:color="auto"/>
            <w:right w:val="none" w:sz="0" w:space="0" w:color="auto"/>
          </w:divBdr>
        </w:div>
        <w:div w:id="327901222">
          <w:marLeft w:val="0"/>
          <w:marRight w:val="0"/>
          <w:marTop w:val="0"/>
          <w:marBottom w:val="0"/>
          <w:divBdr>
            <w:top w:val="none" w:sz="0" w:space="0" w:color="auto"/>
            <w:left w:val="none" w:sz="0" w:space="0" w:color="auto"/>
            <w:bottom w:val="none" w:sz="0" w:space="0" w:color="auto"/>
            <w:right w:val="none" w:sz="0" w:space="0" w:color="auto"/>
          </w:divBdr>
        </w:div>
        <w:div w:id="327901223">
          <w:marLeft w:val="0"/>
          <w:marRight w:val="0"/>
          <w:marTop w:val="0"/>
          <w:marBottom w:val="0"/>
          <w:divBdr>
            <w:top w:val="none" w:sz="0" w:space="0" w:color="auto"/>
            <w:left w:val="none" w:sz="0" w:space="0" w:color="auto"/>
            <w:bottom w:val="none" w:sz="0" w:space="0" w:color="auto"/>
            <w:right w:val="none" w:sz="0" w:space="0" w:color="auto"/>
          </w:divBdr>
        </w:div>
        <w:div w:id="327901224">
          <w:marLeft w:val="0"/>
          <w:marRight w:val="0"/>
          <w:marTop w:val="0"/>
          <w:marBottom w:val="0"/>
          <w:divBdr>
            <w:top w:val="none" w:sz="0" w:space="0" w:color="auto"/>
            <w:left w:val="none" w:sz="0" w:space="0" w:color="auto"/>
            <w:bottom w:val="none" w:sz="0" w:space="0" w:color="auto"/>
            <w:right w:val="none" w:sz="0" w:space="0" w:color="auto"/>
          </w:divBdr>
        </w:div>
        <w:div w:id="327901225">
          <w:marLeft w:val="0"/>
          <w:marRight w:val="0"/>
          <w:marTop w:val="0"/>
          <w:marBottom w:val="0"/>
          <w:divBdr>
            <w:top w:val="none" w:sz="0" w:space="0" w:color="auto"/>
            <w:left w:val="none" w:sz="0" w:space="0" w:color="auto"/>
            <w:bottom w:val="none" w:sz="0" w:space="0" w:color="auto"/>
            <w:right w:val="none" w:sz="0" w:space="0" w:color="auto"/>
          </w:divBdr>
        </w:div>
        <w:div w:id="327901226">
          <w:marLeft w:val="0"/>
          <w:marRight w:val="0"/>
          <w:marTop w:val="0"/>
          <w:marBottom w:val="0"/>
          <w:divBdr>
            <w:top w:val="none" w:sz="0" w:space="0" w:color="auto"/>
            <w:left w:val="none" w:sz="0" w:space="0" w:color="auto"/>
            <w:bottom w:val="none" w:sz="0" w:space="0" w:color="auto"/>
            <w:right w:val="none" w:sz="0" w:space="0" w:color="auto"/>
          </w:divBdr>
        </w:div>
        <w:div w:id="327901227">
          <w:marLeft w:val="0"/>
          <w:marRight w:val="0"/>
          <w:marTop w:val="0"/>
          <w:marBottom w:val="0"/>
          <w:divBdr>
            <w:top w:val="none" w:sz="0" w:space="0" w:color="auto"/>
            <w:left w:val="none" w:sz="0" w:space="0" w:color="auto"/>
            <w:bottom w:val="none" w:sz="0" w:space="0" w:color="auto"/>
            <w:right w:val="none" w:sz="0" w:space="0" w:color="auto"/>
          </w:divBdr>
        </w:div>
        <w:div w:id="327901228">
          <w:marLeft w:val="0"/>
          <w:marRight w:val="0"/>
          <w:marTop w:val="0"/>
          <w:marBottom w:val="0"/>
          <w:divBdr>
            <w:top w:val="none" w:sz="0" w:space="0" w:color="auto"/>
            <w:left w:val="none" w:sz="0" w:space="0" w:color="auto"/>
            <w:bottom w:val="none" w:sz="0" w:space="0" w:color="auto"/>
            <w:right w:val="none" w:sz="0" w:space="0" w:color="auto"/>
          </w:divBdr>
        </w:div>
        <w:div w:id="327901229">
          <w:marLeft w:val="0"/>
          <w:marRight w:val="0"/>
          <w:marTop w:val="0"/>
          <w:marBottom w:val="0"/>
          <w:divBdr>
            <w:top w:val="none" w:sz="0" w:space="0" w:color="auto"/>
            <w:left w:val="none" w:sz="0" w:space="0" w:color="auto"/>
            <w:bottom w:val="none" w:sz="0" w:space="0" w:color="auto"/>
            <w:right w:val="none" w:sz="0" w:space="0" w:color="auto"/>
          </w:divBdr>
        </w:div>
        <w:div w:id="327901230">
          <w:marLeft w:val="0"/>
          <w:marRight w:val="0"/>
          <w:marTop w:val="0"/>
          <w:marBottom w:val="0"/>
          <w:divBdr>
            <w:top w:val="none" w:sz="0" w:space="0" w:color="auto"/>
            <w:left w:val="none" w:sz="0" w:space="0" w:color="auto"/>
            <w:bottom w:val="none" w:sz="0" w:space="0" w:color="auto"/>
            <w:right w:val="none" w:sz="0" w:space="0" w:color="auto"/>
          </w:divBdr>
        </w:div>
        <w:div w:id="327901231">
          <w:marLeft w:val="0"/>
          <w:marRight w:val="0"/>
          <w:marTop w:val="0"/>
          <w:marBottom w:val="0"/>
          <w:divBdr>
            <w:top w:val="none" w:sz="0" w:space="0" w:color="auto"/>
            <w:left w:val="none" w:sz="0" w:space="0" w:color="auto"/>
            <w:bottom w:val="none" w:sz="0" w:space="0" w:color="auto"/>
            <w:right w:val="none" w:sz="0" w:space="0" w:color="auto"/>
          </w:divBdr>
        </w:div>
        <w:div w:id="327901232">
          <w:marLeft w:val="0"/>
          <w:marRight w:val="0"/>
          <w:marTop w:val="0"/>
          <w:marBottom w:val="0"/>
          <w:divBdr>
            <w:top w:val="none" w:sz="0" w:space="0" w:color="auto"/>
            <w:left w:val="none" w:sz="0" w:space="0" w:color="auto"/>
            <w:bottom w:val="none" w:sz="0" w:space="0" w:color="auto"/>
            <w:right w:val="none" w:sz="0" w:space="0" w:color="auto"/>
          </w:divBdr>
        </w:div>
        <w:div w:id="327901233">
          <w:marLeft w:val="0"/>
          <w:marRight w:val="0"/>
          <w:marTop w:val="0"/>
          <w:marBottom w:val="0"/>
          <w:divBdr>
            <w:top w:val="none" w:sz="0" w:space="0" w:color="auto"/>
            <w:left w:val="none" w:sz="0" w:space="0" w:color="auto"/>
            <w:bottom w:val="none" w:sz="0" w:space="0" w:color="auto"/>
            <w:right w:val="none" w:sz="0" w:space="0" w:color="auto"/>
          </w:divBdr>
        </w:div>
        <w:div w:id="327901234">
          <w:marLeft w:val="0"/>
          <w:marRight w:val="0"/>
          <w:marTop w:val="0"/>
          <w:marBottom w:val="0"/>
          <w:divBdr>
            <w:top w:val="none" w:sz="0" w:space="0" w:color="auto"/>
            <w:left w:val="none" w:sz="0" w:space="0" w:color="auto"/>
            <w:bottom w:val="none" w:sz="0" w:space="0" w:color="auto"/>
            <w:right w:val="none" w:sz="0" w:space="0" w:color="auto"/>
          </w:divBdr>
        </w:div>
        <w:div w:id="327901235">
          <w:marLeft w:val="0"/>
          <w:marRight w:val="0"/>
          <w:marTop w:val="0"/>
          <w:marBottom w:val="0"/>
          <w:divBdr>
            <w:top w:val="none" w:sz="0" w:space="0" w:color="auto"/>
            <w:left w:val="none" w:sz="0" w:space="0" w:color="auto"/>
            <w:bottom w:val="none" w:sz="0" w:space="0" w:color="auto"/>
            <w:right w:val="none" w:sz="0" w:space="0" w:color="auto"/>
          </w:divBdr>
        </w:div>
        <w:div w:id="327901236">
          <w:marLeft w:val="0"/>
          <w:marRight w:val="0"/>
          <w:marTop w:val="0"/>
          <w:marBottom w:val="0"/>
          <w:divBdr>
            <w:top w:val="none" w:sz="0" w:space="0" w:color="auto"/>
            <w:left w:val="none" w:sz="0" w:space="0" w:color="auto"/>
            <w:bottom w:val="none" w:sz="0" w:space="0" w:color="auto"/>
            <w:right w:val="none" w:sz="0" w:space="0" w:color="auto"/>
          </w:divBdr>
        </w:div>
        <w:div w:id="327901237">
          <w:marLeft w:val="0"/>
          <w:marRight w:val="0"/>
          <w:marTop w:val="0"/>
          <w:marBottom w:val="0"/>
          <w:divBdr>
            <w:top w:val="none" w:sz="0" w:space="0" w:color="auto"/>
            <w:left w:val="none" w:sz="0" w:space="0" w:color="auto"/>
            <w:bottom w:val="none" w:sz="0" w:space="0" w:color="auto"/>
            <w:right w:val="none" w:sz="0" w:space="0" w:color="auto"/>
          </w:divBdr>
        </w:div>
        <w:div w:id="327901238">
          <w:marLeft w:val="0"/>
          <w:marRight w:val="0"/>
          <w:marTop w:val="0"/>
          <w:marBottom w:val="0"/>
          <w:divBdr>
            <w:top w:val="none" w:sz="0" w:space="0" w:color="auto"/>
            <w:left w:val="none" w:sz="0" w:space="0" w:color="auto"/>
            <w:bottom w:val="none" w:sz="0" w:space="0" w:color="auto"/>
            <w:right w:val="none" w:sz="0" w:space="0" w:color="auto"/>
          </w:divBdr>
        </w:div>
        <w:div w:id="327901239">
          <w:marLeft w:val="0"/>
          <w:marRight w:val="0"/>
          <w:marTop w:val="0"/>
          <w:marBottom w:val="0"/>
          <w:divBdr>
            <w:top w:val="none" w:sz="0" w:space="0" w:color="auto"/>
            <w:left w:val="none" w:sz="0" w:space="0" w:color="auto"/>
            <w:bottom w:val="none" w:sz="0" w:space="0" w:color="auto"/>
            <w:right w:val="none" w:sz="0" w:space="0" w:color="auto"/>
          </w:divBdr>
        </w:div>
        <w:div w:id="327901240">
          <w:marLeft w:val="0"/>
          <w:marRight w:val="0"/>
          <w:marTop w:val="0"/>
          <w:marBottom w:val="0"/>
          <w:divBdr>
            <w:top w:val="none" w:sz="0" w:space="0" w:color="auto"/>
            <w:left w:val="none" w:sz="0" w:space="0" w:color="auto"/>
            <w:bottom w:val="none" w:sz="0" w:space="0" w:color="auto"/>
            <w:right w:val="none" w:sz="0" w:space="0" w:color="auto"/>
          </w:divBdr>
        </w:div>
        <w:div w:id="327901241">
          <w:marLeft w:val="0"/>
          <w:marRight w:val="0"/>
          <w:marTop w:val="0"/>
          <w:marBottom w:val="0"/>
          <w:divBdr>
            <w:top w:val="none" w:sz="0" w:space="0" w:color="auto"/>
            <w:left w:val="none" w:sz="0" w:space="0" w:color="auto"/>
            <w:bottom w:val="none" w:sz="0" w:space="0" w:color="auto"/>
            <w:right w:val="none" w:sz="0" w:space="0" w:color="auto"/>
          </w:divBdr>
        </w:div>
        <w:div w:id="327901242">
          <w:marLeft w:val="0"/>
          <w:marRight w:val="0"/>
          <w:marTop w:val="0"/>
          <w:marBottom w:val="0"/>
          <w:divBdr>
            <w:top w:val="none" w:sz="0" w:space="0" w:color="auto"/>
            <w:left w:val="none" w:sz="0" w:space="0" w:color="auto"/>
            <w:bottom w:val="none" w:sz="0" w:space="0" w:color="auto"/>
            <w:right w:val="none" w:sz="0" w:space="0" w:color="auto"/>
          </w:divBdr>
        </w:div>
        <w:div w:id="327901243">
          <w:marLeft w:val="0"/>
          <w:marRight w:val="0"/>
          <w:marTop w:val="0"/>
          <w:marBottom w:val="0"/>
          <w:divBdr>
            <w:top w:val="none" w:sz="0" w:space="0" w:color="auto"/>
            <w:left w:val="none" w:sz="0" w:space="0" w:color="auto"/>
            <w:bottom w:val="none" w:sz="0" w:space="0" w:color="auto"/>
            <w:right w:val="none" w:sz="0" w:space="0" w:color="auto"/>
          </w:divBdr>
        </w:div>
        <w:div w:id="327901244">
          <w:marLeft w:val="0"/>
          <w:marRight w:val="0"/>
          <w:marTop w:val="0"/>
          <w:marBottom w:val="0"/>
          <w:divBdr>
            <w:top w:val="none" w:sz="0" w:space="0" w:color="auto"/>
            <w:left w:val="none" w:sz="0" w:space="0" w:color="auto"/>
            <w:bottom w:val="none" w:sz="0" w:space="0" w:color="auto"/>
            <w:right w:val="none" w:sz="0" w:space="0" w:color="auto"/>
          </w:divBdr>
        </w:div>
        <w:div w:id="327901245">
          <w:marLeft w:val="0"/>
          <w:marRight w:val="0"/>
          <w:marTop w:val="0"/>
          <w:marBottom w:val="0"/>
          <w:divBdr>
            <w:top w:val="none" w:sz="0" w:space="0" w:color="auto"/>
            <w:left w:val="none" w:sz="0" w:space="0" w:color="auto"/>
            <w:bottom w:val="none" w:sz="0" w:space="0" w:color="auto"/>
            <w:right w:val="none" w:sz="0" w:space="0" w:color="auto"/>
          </w:divBdr>
        </w:div>
        <w:div w:id="327901246">
          <w:marLeft w:val="0"/>
          <w:marRight w:val="0"/>
          <w:marTop w:val="0"/>
          <w:marBottom w:val="0"/>
          <w:divBdr>
            <w:top w:val="none" w:sz="0" w:space="0" w:color="auto"/>
            <w:left w:val="none" w:sz="0" w:space="0" w:color="auto"/>
            <w:bottom w:val="none" w:sz="0" w:space="0" w:color="auto"/>
            <w:right w:val="none" w:sz="0" w:space="0" w:color="auto"/>
          </w:divBdr>
        </w:div>
        <w:div w:id="327901247">
          <w:marLeft w:val="0"/>
          <w:marRight w:val="0"/>
          <w:marTop w:val="0"/>
          <w:marBottom w:val="0"/>
          <w:divBdr>
            <w:top w:val="none" w:sz="0" w:space="0" w:color="auto"/>
            <w:left w:val="none" w:sz="0" w:space="0" w:color="auto"/>
            <w:bottom w:val="none" w:sz="0" w:space="0" w:color="auto"/>
            <w:right w:val="none" w:sz="0" w:space="0" w:color="auto"/>
          </w:divBdr>
        </w:div>
        <w:div w:id="327901248">
          <w:marLeft w:val="0"/>
          <w:marRight w:val="0"/>
          <w:marTop w:val="0"/>
          <w:marBottom w:val="0"/>
          <w:divBdr>
            <w:top w:val="none" w:sz="0" w:space="0" w:color="auto"/>
            <w:left w:val="none" w:sz="0" w:space="0" w:color="auto"/>
            <w:bottom w:val="none" w:sz="0" w:space="0" w:color="auto"/>
            <w:right w:val="none" w:sz="0" w:space="0" w:color="auto"/>
          </w:divBdr>
        </w:div>
        <w:div w:id="327901249">
          <w:marLeft w:val="0"/>
          <w:marRight w:val="0"/>
          <w:marTop w:val="0"/>
          <w:marBottom w:val="0"/>
          <w:divBdr>
            <w:top w:val="none" w:sz="0" w:space="0" w:color="auto"/>
            <w:left w:val="none" w:sz="0" w:space="0" w:color="auto"/>
            <w:bottom w:val="none" w:sz="0" w:space="0" w:color="auto"/>
            <w:right w:val="none" w:sz="0" w:space="0" w:color="auto"/>
          </w:divBdr>
        </w:div>
        <w:div w:id="327901250">
          <w:marLeft w:val="0"/>
          <w:marRight w:val="0"/>
          <w:marTop w:val="0"/>
          <w:marBottom w:val="0"/>
          <w:divBdr>
            <w:top w:val="none" w:sz="0" w:space="0" w:color="auto"/>
            <w:left w:val="none" w:sz="0" w:space="0" w:color="auto"/>
            <w:bottom w:val="none" w:sz="0" w:space="0" w:color="auto"/>
            <w:right w:val="none" w:sz="0" w:space="0" w:color="auto"/>
          </w:divBdr>
        </w:div>
        <w:div w:id="327901251">
          <w:marLeft w:val="0"/>
          <w:marRight w:val="0"/>
          <w:marTop w:val="0"/>
          <w:marBottom w:val="0"/>
          <w:divBdr>
            <w:top w:val="none" w:sz="0" w:space="0" w:color="auto"/>
            <w:left w:val="none" w:sz="0" w:space="0" w:color="auto"/>
            <w:bottom w:val="none" w:sz="0" w:space="0" w:color="auto"/>
            <w:right w:val="none" w:sz="0" w:space="0" w:color="auto"/>
          </w:divBdr>
        </w:div>
        <w:div w:id="327901252">
          <w:marLeft w:val="0"/>
          <w:marRight w:val="0"/>
          <w:marTop w:val="0"/>
          <w:marBottom w:val="0"/>
          <w:divBdr>
            <w:top w:val="none" w:sz="0" w:space="0" w:color="auto"/>
            <w:left w:val="none" w:sz="0" w:space="0" w:color="auto"/>
            <w:bottom w:val="none" w:sz="0" w:space="0" w:color="auto"/>
            <w:right w:val="none" w:sz="0" w:space="0" w:color="auto"/>
          </w:divBdr>
        </w:div>
        <w:div w:id="327901253">
          <w:marLeft w:val="0"/>
          <w:marRight w:val="0"/>
          <w:marTop w:val="0"/>
          <w:marBottom w:val="0"/>
          <w:divBdr>
            <w:top w:val="none" w:sz="0" w:space="0" w:color="auto"/>
            <w:left w:val="none" w:sz="0" w:space="0" w:color="auto"/>
            <w:bottom w:val="none" w:sz="0" w:space="0" w:color="auto"/>
            <w:right w:val="none" w:sz="0" w:space="0" w:color="auto"/>
          </w:divBdr>
        </w:div>
        <w:div w:id="327901254">
          <w:marLeft w:val="0"/>
          <w:marRight w:val="0"/>
          <w:marTop w:val="0"/>
          <w:marBottom w:val="0"/>
          <w:divBdr>
            <w:top w:val="none" w:sz="0" w:space="0" w:color="auto"/>
            <w:left w:val="none" w:sz="0" w:space="0" w:color="auto"/>
            <w:bottom w:val="none" w:sz="0" w:space="0" w:color="auto"/>
            <w:right w:val="none" w:sz="0" w:space="0" w:color="auto"/>
          </w:divBdr>
        </w:div>
        <w:div w:id="327901255">
          <w:marLeft w:val="0"/>
          <w:marRight w:val="0"/>
          <w:marTop w:val="0"/>
          <w:marBottom w:val="0"/>
          <w:divBdr>
            <w:top w:val="none" w:sz="0" w:space="0" w:color="auto"/>
            <w:left w:val="none" w:sz="0" w:space="0" w:color="auto"/>
            <w:bottom w:val="none" w:sz="0" w:space="0" w:color="auto"/>
            <w:right w:val="none" w:sz="0" w:space="0" w:color="auto"/>
          </w:divBdr>
        </w:div>
        <w:div w:id="327901256">
          <w:marLeft w:val="0"/>
          <w:marRight w:val="0"/>
          <w:marTop w:val="0"/>
          <w:marBottom w:val="0"/>
          <w:divBdr>
            <w:top w:val="none" w:sz="0" w:space="0" w:color="auto"/>
            <w:left w:val="none" w:sz="0" w:space="0" w:color="auto"/>
            <w:bottom w:val="none" w:sz="0" w:space="0" w:color="auto"/>
            <w:right w:val="none" w:sz="0" w:space="0" w:color="auto"/>
          </w:divBdr>
        </w:div>
        <w:div w:id="327901257">
          <w:marLeft w:val="0"/>
          <w:marRight w:val="0"/>
          <w:marTop w:val="0"/>
          <w:marBottom w:val="0"/>
          <w:divBdr>
            <w:top w:val="none" w:sz="0" w:space="0" w:color="auto"/>
            <w:left w:val="none" w:sz="0" w:space="0" w:color="auto"/>
            <w:bottom w:val="none" w:sz="0" w:space="0" w:color="auto"/>
            <w:right w:val="none" w:sz="0" w:space="0" w:color="auto"/>
          </w:divBdr>
        </w:div>
        <w:div w:id="327901258">
          <w:marLeft w:val="0"/>
          <w:marRight w:val="0"/>
          <w:marTop w:val="0"/>
          <w:marBottom w:val="0"/>
          <w:divBdr>
            <w:top w:val="none" w:sz="0" w:space="0" w:color="auto"/>
            <w:left w:val="none" w:sz="0" w:space="0" w:color="auto"/>
            <w:bottom w:val="none" w:sz="0" w:space="0" w:color="auto"/>
            <w:right w:val="none" w:sz="0" w:space="0" w:color="auto"/>
          </w:divBdr>
        </w:div>
        <w:div w:id="327901259">
          <w:marLeft w:val="0"/>
          <w:marRight w:val="0"/>
          <w:marTop w:val="0"/>
          <w:marBottom w:val="0"/>
          <w:divBdr>
            <w:top w:val="none" w:sz="0" w:space="0" w:color="auto"/>
            <w:left w:val="none" w:sz="0" w:space="0" w:color="auto"/>
            <w:bottom w:val="none" w:sz="0" w:space="0" w:color="auto"/>
            <w:right w:val="none" w:sz="0" w:space="0" w:color="auto"/>
          </w:divBdr>
        </w:div>
        <w:div w:id="327901260">
          <w:marLeft w:val="0"/>
          <w:marRight w:val="0"/>
          <w:marTop w:val="0"/>
          <w:marBottom w:val="0"/>
          <w:divBdr>
            <w:top w:val="none" w:sz="0" w:space="0" w:color="auto"/>
            <w:left w:val="none" w:sz="0" w:space="0" w:color="auto"/>
            <w:bottom w:val="none" w:sz="0" w:space="0" w:color="auto"/>
            <w:right w:val="none" w:sz="0" w:space="0" w:color="auto"/>
          </w:divBdr>
        </w:div>
        <w:div w:id="327901261">
          <w:marLeft w:val="0"/>
          <w:marRight w:val="0"/>
          <w:marTop w:val="0"/>
          <w:marBottom w:val="0"/>
          <w:divBdr>
            <w:top w:val="none" w:sz="0" w:space="0" w:color="auto"/>
            <w:left w:val="none" w:sz="0" w:space="0" w:color="auto"/>
            <w:bottom w:val="none" w:sz="0" w:space="0" w:color="auto"/>
            <w:right w:val="none" w:sz="0" w:space="0" w:color="auto"/>
          </w:divBdr>
        </w:div>
        <w:div w:id="327901262">
          <w:marLeft w:val="0"/>
          <w:marRight w:val="0"/>
          <w:marTop w:val="0"/>
          <w:marBottom w:val="0"/>
          <w:divBdr>
            <w:top w:val="none" w:sz="0" w:space="0" w:color="auto"/>
            <w:left w:val="none" w:sz="0" w:space="0" w:color="auto"/>
            <w:bottom w:val="none" w:sz="0" w:space="0" w:color="auto"/>
            <w:right w:val="none" w:sz="0" w:space="0" w:color="auto"/>
          </w:divBdr>
        </w:div>
        <w:div w:id="327901263">
          <w:marLeft w:val="0"/>
          <w:marRight w:val="0"/>
          <w:marTop w:val="0"/>
          <w:marBottom w:val="0"/>
          <w:divBdr>
            <w:top w:val="none" w:sz="0" w:space="0" w:color="auto"/>
            <w:left w:val="none" w:sz="0" w:space="0" w:color="auto"/>
            <w:bottom w:val="none" w:sz="0" w:space="0" w:color="auto"/>
            <w:right w:val="none" w:sz="0" w:space="0" w:color="auto"/>
          </w:divBdr>
        </w:div>
        <w:div w:id="327901264">
          <w:marLeft w:val="0"/>
          <w:marRight w:val="0"/>
          <w:marTop w:val="0"/>
          <w:marBottom w:val="0"/>
          <w:divBdr>
            <w:top w:val="none" w:sz="0" w:space="0" w:color="auto"/>
            <w:left w:val="none" w:sz="0" w:space="0" w:color="auto"/>
            <w:bottom w:val="none" w:sz="0" w:space="0" w:color="auto"/>
            <w:right w:val="none" w:sz="0" w:space="0" w:color="auto"/>
          </w:divBdr>
        </w:div>
        <w:div w:id="327901265">
          <w:marLeft w:val="0"/>
          <w:marRight w:val="0"/>
          <w:marTop w:val="0"/>
          <w:marBottom w:val="0"/>
          <w:divBdr>
            <w:top w:val="none" w:sz="0" w:space="0" w:color="auto"/>
            <w:left w:val="none" w:sz="0" w:space="0" w:color="auto"/>
            <w:bottom w:val="none" w:sz="0" w:space="0" w:color="auto"/>
            <w:right w:val="none" w:sz="0" w:space="0" w:color="auto"/>
          </w:divBdr>
        </w:div>
        <w:div w:id="327901266">
          <w:marLeft w:val="0"/>
          <w:marRight w:val="0"/>
          <w:marTop w:val="0"/>
          <w:marBottom w:val="0"/>
          <w:divBdr>
            <w:top w:val="none" w:sz="0" w:space="0" w:color="auto"/>
            <w:left w:val="none" w:sz="0" w:space="0" w:color="auto"/>
            <w:bottom w:val="none" w:sz="0" w:space="0" w:color="auto"/>
            <w:right w:val="none" w:sz="0" w:space="0" w:color="auto"/>
          </w:divBdr>
        </w:div>
        <w:div w:id="327901267">
          <w:marLeft w:val="0"/>
          <w:marRight w:val="0"/>
          <w:marTop w:val="0"/>
          <w:marBottom w:val="0"/>
          <w:divBdr>
            <w:top w:val="none" w:sz="0" w:space="0" w:color="auto"/>
            <w:left w:val="none" w:sz="0" w:space="0" w:color="auto"/>
            <w:bottom w:val="none" w:sz="0" w:space="0" w:color="auto"/>
            <w:right w:val="none" w:sz="0" w:space="0" w:color="auto"/>
          </w:divBdr>
        </w:div>
        <w:div w:id="327901268">
          <w:marLeft w:val="0"/>
          <w:marRight w:val="0"/>
          <w:marTop w:val="0"/>
          <w:marBottom w:val="0"/>
          <w:divBdr>
            <w:top w:val="none" w:sz="0" w:space="0" w:color="auto"/>
            <w:left w:val="none" w:sz="0" w:space="0" w:color="auto"/>
            <w:bottom w:val="none" w:sz="0" w:space="0" w:color="auto"/>
            <w:right w:val="none" w:sz="0" w:space="0" w:color="auto"/>
          </w:divBdr>
        </w:div>
        <w:div w:id="327901269">
          <w:marLeft w:val="0"/>
          <w:marRight w:val="0"/>
          <w:marTop w:val="0"/>
          <w:marBottom w:val="0"/>
          <w:divBdr>
            <w:top w:val="none" w:sz="0" w:space="0" w:color="auto"/>
            <w:left w:val="none" w:sz="0" w:space="0" w:color="auto"/>
            <w:bottom w:val="none" w:sz="0" w:space="0" w:color="auto"/>
            <w:right w:val="none" w:sz="0" w:space="0" w:color="auto"/>
          </w:divBdr>
        </w:div>
        <w:div w:id="327901270">
          <w:marLeft w:val="0"/>
          <w:marRight w:val="0"/>
          <w:marTop w:val="0"/>
          <w:marBottom w:val="0"/>
          <w:divBdr>
            <w:top w:val="none" w:sz="0" w:space="0" w:color="auto"/>
            <w:left w:val="none" w:sz="0" w:space="0" w:color="auto"/>
            <w:bottom w:val="none" w:sz="0" w:space="0" w:color="auto"/>
            <w:right w:val="none" w:sz="0" w:space="0" w:color="auto"/>
          </w:divBdr>
        </w:div>
        <w:div w:id="327901271">
          <w:marLeft w:val="0"/>
          <w:marRight w:val="0"/>
          <w:marTop w:val="0"/>
          <w:marBottom w:val="0"/>
          <w:divBdr>
            <w:top w:val="none" w:sz="0" w:space="0" w:color="auto"/>
            <w:left w:val="none" w:sz="0" w:space="0" w:color="auto"/>
            <w:bottom w:val="none" w:sz="0" w:space="0" w:color="auto"/>
            <w:right w:val="none" w:sz="0" w:space="0" w:color="auto"/>
          </w:divBdr>
        </w:div>
        <w:div w:id="327901272">
          <w:marLeft w:val="0"/>
          <w:marRight w:val="0"/>
          <w:marTop w:val="0"/>
          <w:marBottom w:val="0"/>
          <w:divBdr>
            <w:top w:val="none" w:sz="0" w:space="0" w:color="auto"/>
            <w:left w:val="none" w:sz="0" w:space="0" w:color="auto"/>
            <w:bottom w:val="none" w:sz="0" w:space="0" w:color="auto"/>
            <w:right w:val="none" w:sz="0" w:space="0" w:color="auto"/>
          </w:divBdr>
        </w:div>
        <w:div w:id="327901273">
          <w:marLeft w:val="0"/>
          <w:marRight w:val="0"/>
          <w:marTop w:val="0"/>
          <w:marBottom w:val="0"/>
          <w:divBdr>
            <w:top w:val="none" w:sz="0" w:space="0" w:color="auto"/>
            <w:left w:val="none" w:sz="0" w:space="0" w:color="auto"/>
            <w:bottom w:val="none" w:sz="0" w:space="0" w:color="auto"/>
            <w:right w:val="none" w:sz="0" w:space="0" w:color="auto"/>
          </w:divBdr>
        </w:div>
        <w:div w:id="327901274">
          <w:marLeft w:val="0"/>
          <w:marRight w:val="0"/>
          <w:marTop w:val="0"/>
          <w:marBottom w:val="0"/>
          <w:divBdr>
            <w:top w:val="none" w:sz="0" w:space="0" w:color="auto"/>
            <w:left w:val="none" w:sz="0" w:space="0" w:color="auto"/>
            <w:bottom w:val="none" w:sz="0" w:space="0" w:color="auto"/>
            <w:right w:val="none" w:sz="0" w:space="0" w:color="auto"/>
          </w:divBdr>
        </w:div>
        <w:div w:id="327901275">
          <w:marLeft w:val="0"/>
          <w:marRight w:val="0"/>
          <w:marTop w:val="0"/>
          <w:marBottom w:val="0"/>
          <w:divBdr>
            <w:top w:val="none" w:sz="0" w:space="0" w:color="auto"/>
            <w:left w:val="none" w:sz="0" w:space="0" w:color="auto"/>
            <w:bottom w:val="none" w:sz="0" w:space="0" w:color="auto"/>
            <w:right w:val="none" w:sz="0" w:space="0" w:color="auto"/>
          </w:divBdr>
        </w:div>
        <w:div w:id="327901276">
          <w:marLeft w:val="0"/>
          <w:marRight w:val="0"/>
          <w:marTop w:val="0"/>
          <w:marBottom w:val="0"/>
          <w:divBdr>
            <w:top w:val="none" w:sz="0" w:space="0" w:color="auto"/>
            <w:left w:val="none" w:sz="0" w:space="0" w:color="auto"/>
            <w:bottom w:val="none" w:sz="0" w:space="0" w:color="auto"/>
            <w:right w:val="none" w:sz="0" w:space="0" w:color="auto"/>
          </w:divBdr>
        </w:div>
        <w:div w:id="327901277">
          <w:marLeft w:val="0"/>
          <w:marRight w:val="0"/>
          <w:marTop w:val="0"/>
          <w:marBottom w:val="0"/>
          <w:divBdr>
            <w:top w:val="none" w:sz="0" w:space="0" w:color="auto"/>
            <w:left w:val="none" w:sz="0" w:space="0" w:color="auto"/>
            <w:bottom w:val="none" w:sz="0" w:space="0" w:color="auto"/>
            <w:right w:val="none" w:sz="0" w:space="0" w:color="auto"/>
          </w:divBdr>
        </w:div>
        <w:div w:id="327901278">
          <w:marLeft w:val="0"/>
          <w:marRight w:val="0"/>
          <w:marTop w:val="0"/>
          <w:marBottom w:val="0"/>
          <w:divBdr>
            <w:top w:val="none" w:sz="0" w:space="0" w:color="auto"/>
            <w:left w:val="none" w:sz="0" w:space="0" w:color="auto"/>
            <w:bottom w:val="none" w:sz="0" w:space="0" w:color="auto"/>
            <w:right w:val="none" w:sz="0" w:space="0" w:color="auto"/>
          </w:divBdr>
        </w:div>
        <w:div w:id="327901279">
          <w:marLeft w:val="0"/>
          <w:marRight w:val="0"/>
          <w:marTop w:val="0"/>
          <w:marBottom w:val="0"/>
          <w:divBdr>
            <w:top w:val="none" w:sz="0" w:space="0" w:color="auto"/>
            <w:left w:val="none" w:sz="0" w:space="0" w:color="auto"/>
            <w:bottom w:val="none" w:sz="0" w:space="0" w:color="auto"/>
            <w:right w:val="none" w:sz="0" w:space="0" w:color="auto"/>
          </w:divBdr>
        </w:div>
        <w:div w:id="327901280">
          <w:marLeft w:val="0"/>
          <w:marRight w:val="0"/>
          <w:marTop w:val="0"/>
          <w:marBottom w:val="0"/>
          <w:divBdr>
            <w:top w:val="none" w:sz="0" w:space="0" w:color="auto"/>
            <w:left w:val="none" w:sz="0" w:space="0" w:color="auto"/>
            <w:bottom w:val="none" w:sz="0" w:space="0" w:color="auto"/>
            <w:right w:val="none" w:sz="0" w:space="0" w:color="auto"/>
          </w:divBdr>
        </w:div>
        <w:div w:id="327901281">
          <w:marLeft w:val="0"/>
          <w:marRight w:val="0"/>
          <w:marTop w:val="0"/>
          <w:marBottom w:val="0"/>
          <w:divBdr>
            <w:top w:val="none" w:sz="0" w:space="0" w:color="auto"/>
            <w:left w:val="none" w:sz="0" w:space="0" w:color="auto"/>
            <w:bottom w:val="none" w:sz="0" w:space="0" w:color="auto"/>
            <w:right w:val="none" w:sz="0" w:space="0" w:color="auto"/>
          </w:divBdr>
        </w:div>
        <w:div w:id="327901282">
          <w:marLeft w:val="0"/>
          <w:marRight w:val="0"/>
          <w:marTop w:val="0"/>
          <w:marBottom w:val="0"/>
          <w:divBdr>
            <w:top w:val="none" w:sz="0" w:space="0" w:color="auto"/>
            <w:left w:val="none" w:sz="0" w:space="0" w:color="auto"/>
            <w:bottom w:val="none" w:sz="0" w:space="0" w:color="auto"/>
            <w:right w:val="none" w:sz="0" w:space="0" w:color="auto"/>
          </w:divBdr>
        </w:div>
        <w:div w:id="327901283">
          <w:marLeft w:val="0"/>
          <w:marRight w:val="0"/>
          <w:marTop w:val="0"/>
          <w:marBottom w:val="0"/>
          <w:divBdr>
            <w:top w:val="none" w:sz="0" w:space="0" w:color="auto"/>
            <w:left w:val="none" w:sz="0" w:space="0" w:color="auto"/>
            <w:bottom w:val="none" w:sz="0" w:space="0" w:color="auto"/>
            <w:right w:val="none" w:sz="0" w:space="0" w:color="auto"/>
          </w:divBdr>
        </w:div>
        <w:div w:id="327901284">
          <w:marLeft w:val="0"/>
          <w:marRight w:val="0"/>
          <w:marTop w:val="0"/>
          <w:marBottom w:val="0"/>
          <w:divBdr>
            <w:top w:val="none" w:sz="0" w:space="0" w:color="auto"/>
            <w:left w:val="none" w:sz="0" w:space="0" w:color="auto"/>
            <w:bottom w:val="none" w:sz="0" w:space="0" w:color="auto"/>
            <w:right w:val="none" w:sz="0" w:space="0" w:color="auto"/>
          </w:divBdr>
        </w:div>
        <w:div w:id="327901285">
          <w:marLeft w:val="0"/>
          <w:marRight w:val="0"/>
          <w:marTop w:val="0"/>
          <w:marBottom w:val="0"/>
          <w:divBdr>
            <w:top w:val="none" w:sz="0" w:space="0" w:color="auto"/>
            <w:left w:val="none" w:sz="0" w:space="0" w:color="auto"/>
            <w:bottom w:val="none" w:sz="0" w:space="0" w:color="auto"/>
            <w:right w:val="none" w:sz="0" w:space="0" w:color="auto"/>
          </w:divBdr>
        </w:div>
        <w:div w:id="327901286">
          <w:marLeft w:val="0"/>
          <w:marRight w:val="0"/>
          <w:marTop w:val="0"/>
          <w:marBottom w:val="0"/>
          <w:divBdr>
            <w:top w:val="none" w:sz="0" w:space="0" w:color="auto"/>
            <w:left w:val="none" w:sz="0" w:space="0" w:color="auto"/>
            <w:bottom w:val="none" w:sz="0" w:space="0" w:color="auto"/>
            <w:right w:val="none" w:sz="0" w:space="0" w:color="auto"/>
          </w:divBdr>
        </w:div>
        <w:div w:id="327901287">
          <w:marLeft w:val="0"/>
          <w:marRight w:val="0"/>
          <w:marTop w:val="0"/>
          <w:marBottom w:val="0"/>
          <w:divBdr>
            <w:top w:val="none" w:sz="0" w:space="0" w:color="auto"/>
            <w:left w:val="none" w:sz="0" w:space="0" w:color="auto"/>
            <w:bottom w:val="none" w:sz="0" w:space="0" w:color="auto"/>
            <w:right w:val="none" w:sz="0" w:space="0" w:color="auto"/>
          </w:divBdr>
        </w:div>
        <w:div w:id="327901288">
          <w:marLeft w:val="0"/>
          <w:marRight w:val="0"/>
          <w:marTop w:val="0"/>
          <w:marBottom w:val="0"/>
          <w:divBdr>
            <w:top w:val="none" w:sz="0" w:space="0" w:color="auto"/>
            <w:left w:val="none" w:sz="0" w:space="0" w:color="auto"/>
            <w:bottom w:val="none" w:sz="0" w:space="0" w:color="auto"/>
            <w:right w:val="none" w:sz="0" w:space="0" w:color="auto"/>
          </w:divBdr>
        </w:div>
        <w:div w:id="327901289">
          <w:marLeft w:val="0"/>
          <w:marRight w:val="0"/>
          <w:marTop w:val="0"/>
          <w:marBottom w:val="0"/>
          <w:divBdr>
            <w:top w:val="none" w:sz="0" w:space="0" w:color="auto"/>
            <w:left w:val="none" w:sz="0" w:space="0" w:color="auto"/>
            <w:bottom w:val="none" w:sz="0" w:space="0" w:color="auto"/>
            <w:right w:val="none" w:sz="0" w:space="0" w:color="auto"/>
          </w:divBdr>
        </w:div>
        <w:div w:id="327901290">
          <w:marLeft w:val="0"/>
          <w:marRight w:val="0"/>
          <w:marTop w:val="0"/>
          <w:marBottom w:val="0"/>
          <w:divBdr>
            <w:top w:val="none" w:sz="0" w:space="0" w:color="auto"/>
            <w:left w:val="none" w:sz="0" w:space="0" w:color="auto"/>
            <w:bottom w:val="none" w:sz="0" w:space="0" w:color="auto"/>
            <w:right w:val="none" w:sz="0" w:space="0" w:color="auto"/>
          </w:divBdr>
        </w:div>
        <w:div w:id="327901291">
          <w:marLeft w:val="0"/>
          <w:marRight w:val="0"/>
          <w:marTop w:val="0"/>
          <w:marBottom w:val="0"/>
          <w:divBdr>
            <w:top w:val="none" w:sz="0" w:space="0" w:color="auto"/>
            <w:left w:val="none" w:sz="0" w:space="0" w:color="auto"/>
            <w:bottom w:val="none" w:sz="0" w:space="0" w:color="auto"/>
            <w:right w:val="none" w:sz="0" w:space="0" w:color="auto"/>
          </w:divBdr>
        </w:div>
        <w:div w:id="327901292">
          <w:marLeft w:val="0"/>
          <w:marRight w:val="0"/>
          <w:marTop w:val="0"/>
          <w:marBottom w:val="0"/>
          <w:divBdr>
            <w:top w:val="none" w:sz="0" w:space="0" w:color="auto"/>
            <w:left w:val="none" w:sz="0" w:space="0" w:color="auto"/>
            <w:bottom w:val="none" w:sz="0" w:space="0" w:color="auto"/>
            <w:right w:val="none" w:sz="0" w:space="0" w:color="auto"/>
          </w:divBdr>
        </w:div>
        <w:div w:id="327901293">
          <w:marLeft w:val="0"/>
          <w:marRight w:val="0"/>
          <w:marTop w:val="0"/>
          <w:marBottom w:val="0"/>
          <w:divBdr>
            <w:top w:val="none" w:sz="0" w:space="0" w:color="auto"/>
            <w:left w:val="none" w:sz="0" w:space="0" w:color="auto"/>
            <w:bottom w:val="none" w:sz="0" w:space="0" w:color="auto"/>
            <w:right w:val="none" w:sz="0" w:space="0" w:color="auto"/>
          </w:divBdr>
        </w:div>
        <w:div w:id="327901294">
          <w:marLeft w:val="0"/>
          <w:marRight w:val="0"/>
          <w:marTop w:val="0"/>
          <w:marBottom w:val="0"/>
          <w:divBdr>
            <w:top w:val="none" w:sz="0" w:space="0" w:color="auto"/>
            <w:left w:val="none" w:sz="0" w:space="0" w:color="auto"/>
            <w:bottom w:val="none" w:sz="0" w:space="0" w:color="auto"/>
            <w:right w:val="none" w:sz="0" w:space="0" w:color="auto"/>
          </w:divBdr>
        </w:div>
        <w:div w:id="327901295">
          <w:marLeft w:val="0"/>
          <w:marRight w:val="0"/>
          <w:marTop w:val="0"/>
          <w:marBottom w:val="0"/>
          <w:divBdr>
            <w:top w:val="none" w:sz="0" w:space="0" w:color="auto"/>
            <w:left w:val="none" w:sz="0" w:space="0" w:color="auto"/>
            <w:bottom w:val="none" w:sz="0" w:space="0" w:color="auto"/>
            <w:right w:val="none" w:sz="0" w:space="0" w:color="auto"/>
          </w:divBdr>
        </w:div>
        <w:div w:id="327901296">
          <w:marLeft w:val="0"/>
          <w:marRight w:val="0"/>
          <w:marTop w:val="0"/>
          <w:marBottom w:val="0"/>
          <w:divBdr>
            <w:top w:val="none" w:sz="0" w:space="0" w:color="auto"/>
            <w:left w:val="none" w:sz="0" w:space="0" w:color="auto"/>
            <w:bottom w:val="none" w:sz="0" w:space="0" w:color="auto"/>
            <w:right w:val="none" w:sz="0" w:space="0" w:color="auto"/>
          </w:divBdr>
        </w:div>
        <w:div w:id="327901297">
          <w:marLeft w:val="0"/>
          <w:marRight w:val="0"/>
          <w:marTop w:val="0"/>
          <w:marBottom w:val="0"/>
          <w:divBdr>
            <w:top w:val="none" w:sz="0" w:space="0" w:color="auto"/>
            <w:left w:val="none" w:sz="0" w:space="0" w:color="auto"/>
            <w:bottom w:val="none" w:sz="0" w:space="0" w:color="auto"/>
            <w:right w:val="none" w:sz="0" w:space="0" w:color="auto"/>
          </w:divBdr>
        </w:div>
        <w:div w:id="327901298">
          <w:marLeft w:val="0"/>
          <w:marRight w:val="0"/>
          <w:marTop w:val="0"/>
          <w:marBottom w:val="0"/>
          <w:divBdr>
            <w:top w:val="none" w:sz="0" w:space="0" w:color="auto"/>
            <w:left w:val="none" w:sz="0" w:space="0" w:color="auto"/>
            <w:bottom w:val="none" w:sz="0" w:space="0" w:color="auto"/>
            <w:right w:val="none" w:sz="0" w:space="0" w:color="auto"/>
          </w:divBdr>
        </w:div>
        <w:div w:id="327901299">
          <w:marLeft w:val="0"/>
          <w:marRight w:val="0"/>
          <w:marTop w:val="0"/>
          <w:marBottom w:val="0"/>
          <w:divBdr>
            <w:top w:val="none" w:sz="0" w:space="0" w:color="auto"/>
            <w:left w:val="none" w:sz="0" w:space="0" w:color="auto"/>
            <w:bottom w:val="none" w:sz="0" w:space="0" w:color="auto"/>
            <w:right w:val="none" w:sz="0" w:space="0" w:color="auto"/>
          </w:divBdr>
        </w:div>
        <w:div w:id="327901300">
          <w:marLeft w:val="0"/>
          <w:marRight w:val="0"/>
          <w:marTop w:val="0"/>
          <w:marBottom w:val="0"/>
          <w:divBdr>
            <w:top w:val="none" w:sz="0" w:space="0" w:color="auto"/>
            <w:left w:val="none" w:sz="0" w:space="0" w:color="auto"/>
            <w:bottom w:val="none" w:sz="0" w:space="0" w:color="auto"/>
            <w:right w:val="none" w:sz="0" w:space="0" w:color="auto"/>
          </w:divBdr>
        </w:div>
        <w:div w:id="327901301">
          <w:marLeft w:val="0"/>
          <w:marRight w:val="0"/>
          <w:marTop w:val="0"/>
          <w:marBottom w:val="0"/>
          <w:divBdr>
            <w:top w:val="none" w:sz="0" w:space="0" w:color="auto"/>
            <w:left w:val="none" w:sz="0" w:space="0" w:color="auto"/>
            <w:bottom w:val="none" w:sz="0" w:space="0" w:color="auto"/>
            <w:right w:val="none" w:sz="0" w:space="0" w:color="auto"/>
          </w:divBdr>
        </w:div>
        <w:div w:id="327901302">
          <w:marLeft w:val="0"/>
          <w:marRight w:val="0"/>
          <w:marTop w:val="0"/>
          <w:marBottom w:val="0"/>
          <w:divBdr>
            <w:top w:val="none" w:sz="0" w:space="0" w:color="auto"/>
            <w:left w:val="none" w:sz="0" w:space="0" w:color="auto"/>
            <w:bottom w:val="none" w:sz="0" w:space="0" w:color="auto"/>
            <w:right w:val="none" w:sz="0" w:space="0" w:color="auto"/>
          </w:divBdr>
        </w:div>
        <w:div w:id="327901303">
          <w:marLeft w:val="0"/>
          <w:marRight w:val="0"/>
          <w:marTop w:val="0"/>
          <w:marBottom w:val="0"/>
          <w:divBdr>
            <w:top w:val="none" w:sz="0" w:space="0" w:color="auto"/>
            <w:left w:val="none" w:sz="0" w:space="0" w:color="auto"/>
            <w:bottom w:val="none" w:sz="0" w:space="0" w:color="auto"/>
            <w:right w:val="none" w:sz="0" w:space="0" w:color="auto"/>
          </w:divBdr>
        </w:div>
        <w:div w:id="327901304">
          <w:marLeft w:val="0"/>
          <w:marRight w:val="0"/>
          <w:marTop w:val="0"/>
          <w:marBottom w:val="0"/>
          <w:divBdr>
            <w:top w:val="none" w:sz="0" w:space="0" w:color="auto"/>
            <w:left w:val="none" w:sz="0" w:space="0" w:color="auto"/>
            <w:bottom w:val="none" w:sz="0" w:space="0" w:color="auto"/>
            <w:right w:val="none" w:sz="0" w:space="0" w:color="auto"/>
          </w:divBdr>
        </w:div>
        <w:div w:id="327901305">
          <w:marLeft w:val="0"/>
          <w:marRight w:val="0"/>
          <w:marTop w:val="0"/>
          <w:marBottom w:val="0"/>
          <w:divBdr>
            <w:top w:val="none" w:sz="0" w:space="0" w:color="auto"/>
            <w:left w:val="none" w:sz="0" w:space="0" w:color="auto"/>
            <w:bottom w:val="none" w:sz="0" w:space="0" w:color="auto"/>
            <w:right w:val="none" w:sz="0" w:space="0" w:color="auto"/>
          </w:divBdr>
        </w:div>
        <w:div w:id="327901306">
          <w:marLeft w:val="0"/>
          <w:marRight w:val="0"/>
          <w:marTop w:val="0"/>
          <w:marBottom w:val="0"/>
          <w:divBdr>
            <w:top w:val="none" w:sz="0" w:space="0" w:color="auto"/>
            <w:left w:val="none" w:sz="0" w:space="0" w:color="auto"/>
            <w:bottom w:val="none" w:sz="0" w:space="0" w:color="auto"/>
            <w:right w:val="none" w:sz="0" w:space="0" w:color="auto"/>
          </w:divBdr>
        </w:div>
        <w:div w:id="327901307">
          <w:marLeft w:val="0"/>
          <w:marRight w:val="0"/>
          <w:marTop w:val="0"/>
          <w:marBottom w:val="0"/>
          <w:divBdr>
            <w:top w:val="none" w:sz="0" w:space="0" w:color="auto"/>
            <w:left w:val="none" w:sz="0" w:space="0" w:color="auto"/>
            <w:bottom w:val="none" w:sz="0" w:space="0" w:color="auto"/>
            <w:right w:val="none" w:sz="0" w:space="0" w:color="auto"/>
          </w:divBdr>
        </w:div>
        <w:div w:id="327901308">
          <w:marLeft w:val="0"/>
          <w:marRight w:val="0"/>
          <w:marTop w:val="0"/>
          <w:marBottom w:val="0"/>
          <w:divBdr>
            <w:top w:val="none" w:sz="0" w:space="0" w:color="auto"/>
            <w:left w:val="none" w:sz="0" w:space="0" w:color="auto"/>
            <w:bottom w:val="none" w:sz="0" w:space="0" w:color="auto"/>
            <w:right w:val="none" w:sz="0" w:space="0" w:color="auto"/>
          </w:divBdr>
        </w:div>
        <w:div w:id="327901309">
          <w:marLeft w:val="0"/>
          <w:marRight w:val="0"/>
          <w:marTop w:val="0"/>
          <w:marBottom w:val="0"/>
          <w:divBdr>
            <w:top w:val="none" w:sz="0" w:space="0" w:color="auto"/>
            <w:left w:val="none" w:sz="0" w:space="0" w:color="auto"/>
            <w:bottom w:val="none" w:sz="0" w:space="0" w:color="auto"/>
            <w:right w:val="none" w:sz="0" w:space="0" w:color="auto"/>
          </w:divBdr>
        </w:div>
        <w:div w:id="327901310">
          <w:marLeft w:val="0"/>
          <w:marRight w:val="0"/>
          <w:marTop w:val="0"/>
          <w:marBottom w:val="0"/>
          <w:divBdr>
            <w:top w:val="none" w:sz="0" w:space="0" w:color="auto"/>
            <w:left w:val="none" w:sz="0" w:space="0" w:color="auto"/>
            <w:bottom w:val="none" w:sz="0" w:space="0" w:color="auto"/>
            <w:right w:val="none" w:sz="0" w:space="0" w:color="auto"/>
          </w:divBdr>
        </w:div>
        <w:div w:id="327901311">
          <w:marLeft w:val="0"/>
          <w:marRight w:val="0"/>
          <w:marTop w:val="0"/>
          <w:marBottom w:val="0"/>
          <w:divBdr>
            <w:top w:val="none" w:sz="0" w:space="0" w:color="auto"/>
            <w:left w:val="none" w:sz="0" w:space="0" w:color="auto"/>
            <w:bottom w:val="none" w:sz="0" w:space="0" w:color="auto"/>
            <w:right w:val="none" w:sz="0" w:space="0" w:color="auto"/>
          </w:divBdr>
        </w:div>
        <w:div w:id="327901312">
          <w:marLeft w:val="0"/>
          <w:marRight w:val="0"/>
          <w:marTop w:val="0"/>
          <w:marBottom w:val="0"/>
          <w:divBdr>
            <w:top w:val="none" w:sz="0" w:space="0" w:color="auto"/>
            <w:left w:val="none" w:sz="0" w:space="0" w:color="auto"/>
            <w:bottom w:val="none" w:sz="0" w:space="0" w:color="auto"/>
            <w:right w:val="none" w:sz="0" w:space="0" w:color="auto"/>
          </w:divBdr>
        </w:div>
        <w:div w:id="327901313">
          <w:marLeft w:val="0"/>
          <w:marRight w:val="0"/>
          <w:marTop w:val="0"/>
          <w:marBottom w:val="0"/>
          <w:divBdr>
            <w:top w:val="none" w:sz="0" w:space="0" w:color="auto"/>
            <w:left w:val="none" w:sz="0" w:space="0" w:color="auto"/>
            <w:bottom w:val="none" w:sz="0" w:space="0" w:color="auto"/>
            <w:right w:val="none" w:sz="0" w:space="0" w:color="auto"/>
          </w:divBdr>
        </w:div>
        <w:div w:id="327901314">
          <w:marLeft w:val="0"/>
          <w:marRight w:val="0"/>
          <w:marTop w:val="0"/>
          <w:marBottom w:val="0"/>
          <w:divBdr>
            <w:top w:val="none" w:sz="0" w:space="0" w:color="auto"/>
            <w:left w:val="none" w:sz="0" w:space="0" w:color="auto"/>
            <w:bottom w:val="none" w:sz="0" w:space="0" w:color="auto"/>
            <w:right w:val="none" w:sz="0" w:space="0" w:color="auto"/>
          </w:divBdr>
        </w:div>
        <w:div w:id="327901315">
          <w:marLeft w:val="0"/>
          <w:marRight w:val="0"/>
          <w:marTop w:val="0"/>
          <w:marBottom w:val="0"/>
          <w:divBdr>
            <w:top w:val="none" w:sz="0" w:space="0" w:color="auto"/>
            <w:left w:val="none" w:sz="0" w:space="0" w:color="auto"/>
            <w:bottom w:val="none" w:sz="0" w:space="0" w:color="auto"/>
            <w:right w:val="none" w:sz="0" w:space="0" w:color="auto"/>
          </w:divBdr>
        </w:div>
        <w:div w:id="327901316">
          <w:marLeft w:val="0"/>
          <w:marRight w:val="0"/>
          <w:marTop w:val="0"/>
          <w:marBottom w:val="0"/>
          <w:divBdr>
            <w:top w:val="none" w:sz="0" w:space="0" w:color="auto"/>
            <w:left w:val="none" w:sz="0" w:space="0" w:color="auto"/>
            <w:bottom w:val="none" w:sz="0" w:space="0" w:color="auto"/>
            <w:right w:val="none" w:sz="0" w:space="0" w:color="auto"/>
          </w:divBdr>
        </w:div>
        <w:div w:id="327901317">
          <w:marLeft w:val="0"/>
          <w:marRight w:val="0"/>
          <w:marTop w:val="0"/>
          <w:marBottom w:val="0"/>
          <w:divBdr>
            <w:top w:val="none" w:sz="0" w:space="0" w:color="auto"/>
            <w:left w:val="none" w:sz="0" w:space="0" w:color="auto"/>
            <w:bottom w:val="none" w:sz="0" w:space="0" w:color="auto"/>
            <w:right w:val="none" w:sz="0" w:space="0" w:color="auto"/>
          </w:divBdr>
        </w:div>
        <w:div w:id="327901318">
          <w:marLeft w:val="0"/>
          <w:marRight w:val="0"/>
          <w:marTop w:val="0"/>
          <w:marBottom w:val="0"/>
          <w:divBdr>
            <w:top w:val="none" w:sz="0" w:space="0" w:color="auto"/>
            <w:left w:val="none" w:sz="0" w:space="0" w:color="auto"/>
            <w:bottom w:val="none" w:sz="0" w:space="0" w:color="auto"/>
            <w:right w:val="none" w:sz="0" w:space="0" w:color="auto"/>
          </w:divBdr>
        </w:div>
        <w:div w:id="327901319">
          <w:marLeft w:val="0"/>
          <w:marRight w:val="0"/>
          <w:marTop w:val="0"/>
          <w:marBottom w:val="0"/>
          <w:divBdr>
            <w:top w:val="none" w:sz="0" w:space="0" w:color="auto"/>
            <w:left w:val="none" w:sz="0" w:space="0" w:color="auto"/>
            <w:bottom w:val="none" w:sz="0" w:space="0" w:color="auto"/>
            <w:right w:val="none" w:sz="0" w:space="0" w:color="auto"/>
          </w:divBdr>
        </w:div>
        <w:div w:id="327901320">
          <w:marLeft w:val="0"/>
          <w:marRight w:val="0"/>
          <w:marTop w:val="0"/>
          <w:marBottom w:val="0"/>
          <w:divBdr>
            <w:top w:val="none" w:sz="0" w:space="0" w:color="auto"/>
            <w:left w:val="none" w:sz="0" w:space="0" w:color="auto"/>
            <w:bottom w:val="none" w:sz="0" w:space="0" w:color="auto"/>
            <w:right w:val="none" w:sz="0" w:space="0" w:color="auto"/>
          </w:divBdr>
        </w:div>
        <w:div w:id="327901321">
          <w:marLeft w:val="0"/>
          <w:marRight w:val="0"/>
          <w:marTop w:val="0"/>
          <w:marBottom w:val="0"/>
          <w:divBdr>
            <w:top w:val="none" w:sz="0" w:space="0" w:color="auto"/>
            <w:left w:val="none" w:sz="0" w:space="0" w:color="auto"/>
            <w:bottom w:val="none" w:sz="0" w:space="0" w:color="auto"/>
            <w:right w:val="none" w:sz="0" w:space="0" w:color="auto"/>
          </w:divBdr>
        </w:div>
        <w:div w:id="327901322">
          <w:marLeft w:val="0"/>
          <w:marRight w:val="0"/>
          <w:marTop w:val="0"/>
          <w:marBottom w:val="0"/>
          <w:divBdr>
            <w:top w:val="none" w:sz="0" w:space="0" w:color="auto"/>
            <w:left w:val="none" w:sz="0" w:space="0" w:color="auto"/>
            <w:bottom w:val="none" w:sz="0" w:space="0" w:color="auto"/>
            <w:right w:val="none" w:sz="0" w:space="0" w:color="auto"/>
          </w:divBdr>
        </w:div>
        <w:div w:id="327901323">
          <w:marLeft w:val="0"/>
          <w:marRight w:val="0"/>
          <w:marTop w:val="0"/>
          <w:marBottom w:val="0"/>
          <w:divBdr>
            <w:top w:val="none" w:sz="0" w:space="0" w:color="auto"/>
            <w:left w:val="none" w:sz="0" w:space="0" w:color="auto"/>
            <w:bottom w:val="none" w:sz="0" w:space="0" w:color="auto"/>
            <w:right w:val="none" w:sz="0" w:space="0" w:color="auto"/>
          </w:divBdr>
        </w:div>
        <w:div w:id="327901324">
          <w:marLeft w:val="0"/>
          <w:marRight w:val="0"/>
          <w:marTop w:val="0"/>
          <w:marBottom w:val="0"/>
          <w:divBdr>
            <w:top w:val="none" w:sz="0" w:space="0" w:color="auto"/>
            <w:left w:val="none" w:sz="0" w:space="0" w:color="auto"/>
            <w:bottom w:val="none" w:sz="0" w:space="0" w:color="auto"/>
            <w:right w:val="none" w:sz="0" w:space="0" w:color="auto"/>
          </w:divBdr>
        </w:div>
        <w:div w:id="327901325">
          <w:marLeft w:val="0"/>
          <w:marRight w:val="0"/>
          <w:marTop w:val="0"/>
          <w:marBottom w:val="0"/>
          <w:divBdr>
            <w:top w:val="none" w:sz="0" w:space="0" w:color="auto"/>
            <w:left w:val="none" w:sz="0" w:space="0" w:color="auto"/>
            <w:bottom w:val="none" w:sz="0" w:space="0" w:color="auto"/>
            <w:right w:val="none" w:sz="0" w:space="0" w:color="auto"/>
          </w:divBdr>
        </w:div>
        <w:div w:id="327901326">
          <w:marLeft w:val="0"/>
          <w:marRight w:val="0"/>
          <w:marTop w:val="0"/>
          <w:marBottom w:val="0"/>
          <w:divBdr>
            <w:top w:val="none" w:sz="0" w:space="0" w:color="auto"/>
            <w:left w:val="none" w:sz="0" w:space="0" w:color="auto"/>
            <w:bottom w:val="none" w:sz="0" w:space="0" w:color="auto"/>
            <w:right w:val="none" w:sz="0" w:space="0" w:color="auto"/>
          </w:divBdr>
        </w:div>
        <w:div w:id="327901327">
          <w:marLeft w:val="0"/>
          <w:marRight w:val="0"/>
          <w:marTop w:val="0"/>
          <w:marBottom w:val="0"/>
          <w:divBdr>
            <w:top w:val="none" w:sz="0" w:space="0" w:color="auto"/>
            <w:left w:val="none" w:sz="0" w:space="0" w:color="auto"/>
            <w:bottom w:val="none" w:sz="0" w:space="0" w:color="auto"/>
            <w:right w:val="none" w:sz="0" w:space="0" w:color="auto"/>
          </w:divBdr>
        </w:div>
        <w:div w:id="327901328">
          <w:marLeft w:val="0"/>
          <w:marRight w:val="0"/>
          <w:marTop w:val="0"/>
          <w:marBottom w:val="0"/>
          <w:divBdr>
            <w:top w:val="none" w:sz="0" w:space="0" w:color="auto"/>
            <w:left w:val="none" w:sz="0" w:space="0" w:color="auto"/>
            <w:bottom w:val="none" w:sz="0" w:space="0" w:color="auto"/>
            <w:right w:val="none" w:sz="0" w:space="0" w:color="auto"/>
          </w:divBdr>
        </w:div>
        <w:div w:id="327901329">
          <w:marLeft w:val="0"/>
          <w:marRight w:val="0"/>
          <w:marTop w:val="0"/>
          <w:marBottom w:val="0"/>
          <w:divBdr>
            <w:top w:val="none" w:sz="0" w:space="0" w:color="auto"/>
            <w:left w:val="none" w:sz="0" w:space="0" w:color="auto"/>
            <w:bottom w:val="none" w:sz="0" w:space="0" w:color="auto"/>
            <w:right w:val="none" w:sz="0" w:space="0" w:color="auto"/>
          </w:divBdr>
        </w:div>
        <w:div w:id="327901330">
          <w:marLeft w:val="0"/>
          <w:marRight w:val="0"/>
          <w:marTop w:val="0"/>
          <w:marBottom w:val="0"/>
          <w:divBdr>
            <w:top w:val="none" w:sz="0" w:space="0" w:color="auto"/>
            <w:left w:val="none" w:sz="0" w:space="0" w:color="auto"/>
            <w:bottom w:val="none" w:sz="0" w:space="0" w:color="auto"/>
            <w:right w:val="none" w:sz="0" w:space="0" w:color="auto"/>
          </w:divBdr>
        </w:div>
        <w:div w:id="327901331">
          <w:marLeft w:val="0"/>
          <w:marRight w:val="0"/>
          <w:marTop w:val="0"/>
          <w:marBottom w:val="0"/>
          <w:divBdr>
            <w:top w:val="none" w:sz="0" w:space="0" w:color="auto"/>
            <w:left w:val="none" w:sz="0" w:space="0" w:color="auto"/>
            <w:bottom w:val="none" w:sz="0" w:space="0" w:color="auto"/>
            <w:right w:val="none" w:sz="0" w:space="0" w:color="auto"/>
          </w:divBdr>
        </w:div>
        <w:div w:id="327901332">
          <w:marLeft w:val="0"/>
          <w:marRight w:val="0"/>
          <w:marTop w:val="0"/>
          <w:marBottom w:val="0"/>
          <w:divBdr>
            <w:top w:val="none" w:sz="0" w:space="0" w:color="auto"/>
            <w:left w:val="none" w:sz="0" w:space="0" w:color="auto"/>
            <w:bottom w:val="none" w:sz="0" w:space="0" w:color="auto"/>
            <w:right w:val="none" w:sz="0" w:space="0" w:color="auto"/>
          </w:divBdr>
        </w:div>
        <w:div w:id="327901333">
          <w:marLeft w:val="0"/>
          <w:marRight w:val="0"/>
          <w:marTop w:val="0"/>
          <w:marBottom w:val="0"/>
          <w:divBdr>
            <w:top w:val="none" w:sz="0" w:space="0" w:color="auto"/>
            <w:left w:val="none" w:sz="0" w:space="0" w:color="auto"/>
            <w:bottom w:val="none" w:sz="0" w:space="0" w:color="auto"/>
            <w:right w:val="none" w:sz="0" w:space="0" w:color="auto"/>
          </w:divBdr>
        </w:div>
        <w:div w:id="327901334">
          <w:marLeft w:val="0"/>
          <w:marRight w:val="0"/>
          <w:marTop w:val="0"/>
          <w:marBottom w:val="0"/>
          <w:divBdr>
            <w:top w:val="none" w:sz="0" w:space="0" w:color="auto"/>
            <w:left w:val="none" w:sz="0" w:space="0" w:color="auto"/>
            <w:bottom w:val="none" w:sz="0" w:space="0" w:color="auto"/>
            <w:right w:val="none" w:sz="0" w:space="0" w:color="auto"/>
          </w:divBdr>
        </w:div>
        <w:div w:id="327901335">
          <w:marLeft w:val="0"/>
          <w:marRight w:val="0"/>
          <w:marTop w:val="0"/>
          <w:marBottom w:val="0"/>
          <w:divBdr>
            <w:top w:val="none" w:sz="0" w:space="0" w:color="auto"/>
            <w:left w:val="none" w:sz="0" w:space="0" w:color="auto"/>
            <w:bottom w:val="none" w:sz="0" w:space="0" w:color="auto"/>
            <w:right w:val="none" w:sz="0" w:space="0" w:color="auto"/>
          </w:divBdr>
        </w:div>
        <w:div w:id="327901336">
          <w:marLeft w:val="0"/>
          <w:marRight w:val="0"/>
          <w:marTop w:val="0"/>
          <w:marBottom w:val="0"/>
          <w:divBdr>
            <w:top w:val="none" w:sz="0" w:space="0" w:color="auto"/>
            <w:left w:val="none" w:sz="0" w:space="0" w:color="auto"/>
            <w:bottom w:val="none" w:sz="0" w:space="0" w:color="auto"/>
            <w:right w:val="none" w:sz="0" w:space="0" w:color="auto"/>
          </w:divBdr>
        </w:div>
        <w:div w:id="327901337">
          <w:marLeft w:val="0"/>
          <w:marRight w:val="0"/>
          <w:marTop w:val="0"/>
          <w:marBottom w:val="0"/>
          <w:divBdr>
            <w:top w:val="none" w:sz="0" w:space="0" w:color="auto"/>
            <w:left w:val="none" w:sz="0" w:space="0" w:color="auto"/>
            <w:bottom w:val="none" w:sz="0" w:space="0" w:color="auto"/>
            <w:right w:val="none" w:sz="0" w:space="0" w:color="auto"/>
          </w:divBdr>
        </w:div>
        <w:div w:id="327901338">
          <w:marLeft w:val="0"/>
          <w:marRight w:val="0"/>
          <w:marTop w:val="0"/>
          <w:marBottom w:val="0"/>
          <w:divBdr>
            <w:top w:val="none" w:sz="0" w:space="0" w:color="auto"/>
            <w:left w:val="none" w:sz="0" w:space="0" w:color="auto"/>
            <w:bottom w:val="none" w:sz="0" w:space="0" w:color="auto"/>
            <w:right w:val="none" w:sz="0" w:space="0" w:color="auto"/>
          </w:divBdr>
        </w:div>
        <w:div w:id="327901339">
          <w:marLeft w:val="0"/>
          <w:marRight w:val="0"/>
          <w:marTop w:val="0"/>
          <w:marBottom w:val="0"/>
          <w:divBdr>
            <w:top w:val="none" w:sz="0" w:space="0" w:color="auto"/>
            <w:left w:val="none" w:sz="0" w:space="0" w:color="auto"/>
            <w:bottom w:val="none" w:sz="0" w:space="0" w:color="auto"/>
            <w:right w:val="none" w:sz="0" w:space="0" w:color="auto"/>
          </w:divBdr>
        </w:div>
        <w:div w:id="327901340">
          <w:marLeft w:val="0"/>
          <w:marRight w:val="0"/>
          <w:marTop w:val="0"/>
          <w:marBottom w:val="0"/>
          <w:divBdr>
            <w:top w:val="none" w:sz="0" w:space="0" w:color="auto"/>
            <w:left w:val="none" w:sz="0" w:space="0" w:color="auto"/>
            <w:bottom w:val="none" w:sz="0" w:space="0" w:color="auto"/>
            <w:right w:val="none" w:sz="0" w:space="0" w:color="auto"/>
          </w:divBdr>
        </w:div>
        <w:div w:id="327901341">
          <w:marLeft w:val="0"/>
          <w:marRight w:val="0"/>
          <w:marTop w:val="0"/>
          <w:marBottom w:val="0"/>
          <w:divBdr>
            <w:top w:val="none" w:sz="0" w:space="0" w:color="auto"/>
            <w:left w:val="none" w:sz="0" w:space="0" w:color="auto"/>
            <w:bottom w:val="none" w:sz="0" w:space="0" w:color="auto"/>
            <w:right w:val="none" w:sz="0" w:space="0" w:color="auto"/>
          </w:divBdr>
        </w:div>
        <w:div w:id="327901342">
          <w:marLeft w:val="0"/>
          <w:marRight w:val="0"/>
          <w:marTop w:val="0"/>
          <w:marBottom w:val="0"/>
          <w:divBdr>
            <w:top w:val="none" w:sz="0" w:space="0" w:color="auto"/>
            <w:left w:val="none" w:sz="0" w:space="0" w:color="auto"/>
            <w:bottom w:val="none" w:sz="0" w:space="0" w:color="auto"/>
            <w:right w:val="none" w:sz="0" w:space="0" w:color="auto"/>
          </w:divBdr>
        </w:div>
        <w:div w:id="327901343">
          <w:marLeft w:val="0"/>
          <w:marRight w:val="0"/>
          <w:marTop w:val="0"/>
          <w:marBottom w:val="0"/>
          <w:divBdr>
            <w:top w:val="none" w:sz="0" w:space="0" w:color="auto"/>
            <w:left w:val="none" w:sz="0" w:space="0" w:color="auto"/>
            <w:bottom w:val="none" w:sz="0" w:space="0" w:color="auto"/>
            <w:right w:val="none" w:sz="0" w:space="0" w:color="auto"/>
          </w:divBdr>
        </w:div>
        <w:div w:id="327901344">
          <w:marLeft w:val="0"/>
          <w:marRight w:val="0"/>
          <w:marTop w:val="0"/>
          <w:marBottom w:val="0"/>
          <w:divBdr>
            <w:top w:val="none" w:sz="0" w:space="0" w:color="auto"/>
            <w:left w:val="none" w:sz="0" w:space="0" w:color="auto"/>
            <w:bottom w:val="none" w:sz="0" w:space="0" w:color="auto"/>
            <w:right w:val="none" w:sz="0" w:space="0" w:color="auto"/>
          </w:divBdr>
        </w:div>
        <w:div w:id="327901345">
          <w:marLeft w:val="0"/>
          <w:marRight w:val="0"/>
          <w:marTop w:val="0"/>
          <w:marBottom w:val="0"/>
          <w:divBdr>
            <w:top w:val="none" w:sz="0" w:space="0" w:color="auto"/>
            <w:left w:val="none" w:sz="0" w:space="0" w:color="auto"/>
            <w:bottom w:val="none" w:sz="0" w:space="0" w:color="auto"/>
            <w:right w:val="none" w:sz="0" w:space="0" w:color="auto"/>
          </w:divBdr>
        </w:div>
        <w:div w:id="327901346">
          <w:marLeft w:val="0"/>
          <w:marRight w:val="0"/>
          <w:marTop w:val="0"/>
          <w:marBottom w:val="0"/>
          <w:divBdr>
            <w:top w:val="none" w:sz="0" w:space="0" w:color="auto"/>
            <w:left w:val="none" w:sz="0" w:space="0" w:color="auto"/>
            <w:bottom w:val="none" w:sz="0" w:space="0" w:color="auto"/>
            <w:right w:val="none" w:sz="0" w:space="0" w:color="auto"/>
          </w:divBdr>
        </w:div>
        <w:div w:id="327901347">
          <w:marLeft w:val="0"/>
          <w:marRight w:val="0"/>
          <w:marTop w:val="0"/>
          <w:marBottom w:val="0"/>
          <w:divBdr>
            <w:top w:val="none" w:sz="0" w:space="0" w:color="auto"/>
            <w:left w:val="none" w:sz="0" w:space="0" w:color="auto"/>
            <w:bottom w:val="none" w:sz="0" w:space="0" w:color="auto"/>
            <w:right w:val="none" w:sz="0" w:space="0" w:color="auto"/>
          </w:divBdr>
        </w:div>
        <w:div w:id="327901348">
          <w:marLeft w:val="0"/>
          <w:marRight w:val="0"/>
          <w:marTop w:val="0"/>
          <w:marBottom w:val="0"/>
          <w:divBdr>
            <w:top w:val="none" w:sz="0" w:space="0" w:color="auto"/>
            <w:left w:val="none" w:sz="0" w:space="0" w:color="auto"/>
            <w:bottom w:val="none" w:sz="0" w:space="0" w:color="auto"/>
            <w:right w:val="none" w:sz="0" w:space="0" w:color="auto"/>
          </w:divBdr>
        </w:div>
        <w:div w:id="327901349">
          <w:marLeft w:val="0"/>
          <w:marRight w:val="0"/>
          <w:marTop w:val="0"/>
          <w:marBottom w:val="0"/>
          <w:divBdr>
            <w:top w:val="none" w:sz="0" w:space="0" w:color="auto"/>
            <w:left w:val="none" w:sz="0" w:space="0" w:color="auto"/>
            <w:bottom w:val="none" w:sz="0" w:space="0" w:color="auto"/>
            <w:right w:val="none" w:sz="0" w:space="0" w:color="auto"/>
          </w:divBdr>
        </w:div>
        <w:div w:id="327901350">
          <w:marLeft w:val="0"/>
          <w:marRight w:val="0"/>
          <w:marTop w:val="0"/>
          <w:marBottom w:val="0"/>
          <w:divBdr>
            <w:top w:val="none" w:sz="0" w:space="0" w:color="auto"/>
            <w:left w:val="none" w:sz="0" w:space="0" w:color="auto"/>
            <w:bottom w:val="none" w:sz="0" w:space="0" w:color="auto"/>
            <w:right w:val="none" w:sz="0" w:space="0" w:color="auto"/>
          </w:divBdr>
        </w:div>
        <w:div w:id="327901351">
          <w:marLeft w:val="0"/>
          <w:marRight w:val="0"/>
          <w:marTop w:val="0"/>
          <w:marBottom w:val="0"/>
          <w:divBdr>
            <w:top w:val="none" w:sz="0" w:space="0" w:color="auto"/>
            <w:left w:val="none" w:sz="0" w:space="0" w:color="auto"/>
            <w:bottom w:val="none" w:sz="0" w:space="0" w:color="auto"/>
            <w:right w:val="none" w:sz="0" w:space="0" w:color="auto"/>
          </w:divBdr>
        </w:div>
        <w:div w:id="327901352">
          <w:marLeft w:val="0"/>
          <w:marRight w:val="0"/>
          <w:marTop w:val="0"/>
          <w:marBottom w:val="0"/>
          <w:divBdr>
            <w:top w:val="none" w:sz="0" w:space="0" w:color="auto"/>
            <w:left w:val="none" w:sz="0" w:space="0" w:color="auto"/>
            <w:bottom w:val="none" w:sz="0" w:space="0" w:color="auto"/>
            <w:right w:val="none" w:sz="0" w:space="0" w:color="auto"/>
          </w:divBdr>
        </w:div>
        <w:div w:id="327901353">
          <w:marLeft w:val="0"/>
          <w:marRight w:val="0"/>
          <w:marTop w:val="0"/>
          <w:marBottom w:val="0"/>
          <w:divBdr>
            <w:top w:val="none" w:sz="0" w:space="0" w:color="auto"/>
            <w:left w:val="none" w:sz="0" w:space="0" w:color="auto"/>
            <w:bottom w:val="none" w:sz="0" w:space="0" w:color="auto"/>
            <w:right w:val="none" w:sz="0" w:space="0" w:color="auto"/>
          </w:divBdr>
        </w:div>
        <w:div w:id="327901354">
          <w:marLeft w:val="0"/>
          <w:marRight w:val="0"/>
          <w:marTop w:val="0"/>
          <w:marBottom w:val="0"/>
          <w:divBdr>
            <w:top w:val="none" w:sz="0" w:space="0" w:color="auto"/>
            <w:left w:val="none" w:sz="0" w:space="0" w:color="auto"/>
            <w:bottom w:val="none" w:sz="0" w:space="0" w:color="auto"/>
            <w:right w:val="none" w:sz="0" w:space="0" w:color="auto"/>
          </w:divBdr>
        </w:div>
        <w:div w:id="327901355">
          <w:marLeft w:val="0"/>
          <w:marRight w:val="0"/>
          <w:marTop w:val="0"/>
          <w:marBottom w:val="0"/>
          <w:divBdr>
            <w:top w:val="none" w:sz="0" w:space="0" w:color="auto"/>
            <w:left w:val="none" w:sz="0" w:space="0" w:color="auto"/>
            <w:bottom w:val="none" w:sz="0" w:space="0" w:color="auto"/>
            <w:right w:val="none" w:sz="0" w:space="0" w:color="auto"/>
          </w:divBdr>
        </w:div>
        <w:div w:id="327901356">
          <w:marLeft w:val="0"/>
          <w:marRight w:val="0"/>
          <w:marTop w:val="0"/>
          <w:marBottom w:val="0"/>
          <w:divBdr>
            <w:top w:val="none" w:sz="0" w:space="0" w:color="auto"/>
            <w:left w:val="none" w:sz="0" w:space="0" w:color="auto"/>
            <w:bottom w:val="none" w:sz="0" w:space="0" w:color="auto"/>
            <w:right w:val="none" w:sz="0" w:space="0" w:color="auto"/>
          </w:divBdr>
        </w:div>
        <w:div w:id="327901357">
          <w:marLeft w:val="0"/>
          <w:marRight w:val="0"/>
          <w:marTop w:val="0"/>
          <w:marBottom w:val="0"/>
          <w:divBdr>
            <w:top w:val="none" w:sz="0" w:space="0" w:color="auto"/>
            <w:left w:val="none" w:sz="0" w:space="0" w:color="auto"/>
            <w:bottom w:val="none" w:sz="0" w:space="0" w:color="auto"/>
            <w:right w:val="none" w:sz="0" w:space="0" w:color="auto"/>
          </w:divBdr>
        </w:div>
        <w:div w:id="327901358">
          <w:marLeft w:val="0"/>
          <w:marRight w:val="0"/>
          <w:marTop w:val="0"/>
          <w:marBottom w:val="0"/>
          <w:divBdr>
            <w:top w:val="none" w:sz="0" w:space="0" w:color="auto"/>
            <w:left w:val="none" w:sz="0" w:space="0" w:color="auto"/>
            <w:bottom w:val="none" w:sz="0" w:space="0" w:color="auto"/>
            <w:right w:val="none" w:sz="0" w:space="0" w:color="auto"/>
          </w:divBdr>
        </w:div>
        <w:div w:id="327901359">
          <w:marLeft w:val="0"/>
          <w:marRight w:val="0"/>
          <w:marTop w:val="0"/>
          <w:marBottom w:val="0"/>
          <w:divBdr>
            <w:top w:val="none" w:sz="0" w:space="0" w:color="auto"/>
            <w:left w:val="none" w:sz="0" w:space="0" w:color="auto"/>
            <w:bottom w:val="none" w:sz="0" w:space="0" w:color="auto"/>
            <w:right w:val="none" w:sz="0" w:space="0" w:color="auto"/>
          </w:divBdr>
        </w:div>
        <w:div w:id="327901360">
          <w:marLeft w:val="0"/>
          <w:marRight w:val="0"/>
          <w:marTop w:val="0"/>
          <w:marBottom w:val="0"/>
          <w:divBdr>
            <w:top w:val="none" w:sz="0" w:space="0" w:color="auto"/>
            <w:left w:val="none" w:sz="0" w:space="0" w:color="auto"/>
            <w:bottom w:val="none" w:sz="0" w:space="0" w:color="auto"/>
            <w:right w:val="none" w:sz="0" w:space="0" w:color="auto"/>
          </w:divBdr>
        </w:div>
        <w:div w:id="327901361">
          <w:marLeft w:val="0"/>
          <w:marRight w:val="0"/>
          <w:marTop w:val="0"/>
          <w:marBottom w:val="0"/>
          <w:divBdr>
            <w:top w:val="none" w:sz="0" w:space="0" w:color="auto"/>
            <w:left w:val="none" w:sz="0" w:space="0" w:color="auto"/>
            <w:bottom w:val="none" w:sz="0" w:space="0" w:color="auto"/>
            <w:right w:val="none" w:sz="0" w:space="0" w:color="auto"/>
          </w:divBdr>
        </w:div>
        <w:div w:id="327901362">
          <w:marLeft w:val="0"/>
          <w:marRight w:val="0"/>
          <w:marTop w:val="0"/>
          <w:marBottom w:val="0"/>
          <w:divBdr>
            <w:top w:val="none" w:sz="0" w:space="0" w:color="auto"/>
            <w:left w:val="none" w:sz="0" w:space="0" w:color="auto"/>
            <w:bottom w:val="none" w:sz="0" w:space="0" w:color="auto"/>
            <w:right w:val="none" w:sz="0" w:space="0" w:color="auto"/>
          </w:divBdr>
        </w:div>
        <w:div w:id="327901363">
          <w:marLeft w:val="0"/>
          <w:marRight w:val="0"/>
          <w:marTop w:val="0"/>
          <w:marBottom w:val="0"/>
          <w:divBdr>
            <w:top w:val="none" w:sz="0" w:space="0" w:color="auto"/>
            <w:left w:val="none" w:sz="0" w:space="0" w:color="auto"/>
            <w:bottom w:val="none" w:sz="0" w:space="0" w:color="auto"/>
            <w:right w:val="none" w:sz="0" w:space="0" w:color="auto"/>
          </w:divBdr>
        </w:div>
        <w:div w:id="327901364">
          <w:marLeft w:val="0"/>
          <w:marRight w:val="0"/>
          <w:marTop w:val="0"/>
          <w:marBottom w:val="0"/>
          <w:divBdr>
            <w:top w:val="none" w:sz="0" w:space="0" w:color="auto"/>
            <w:left w:val="none" w:sz="0" w:space="0" w:color="auto"/>
            <w:bottom w:val="none" w:sz="0" w:space="0" w:color="auto"/>
            <w:right w:val="none" w:sz="0" w:space="0" w:color="auto"/>
          </w:divBdr>
        </w:div>
        <w:div w:id="327901365">
          <w:marLeft w:val="0"/>
          <w:marRight w:val="0"/>
          <w:marTop w:val="0"/>
          <w:marBottom w:val="0"/>
          <w:divBdr>
            <w:top w:val="none" w:sz="0" w:space="0" w:color="auto"/>
            <w:left w:val="none" w:sz="0" w:space="0" w:color="auto"/>
            <w:bottom w:val="none" w:sz="0" w:space="0" w:color="auto"/>
            <w:right w:val="none" w:sz="0" w:space="0" w:color="auto"/>
          </w:divBdr>
        </w:div>
        <w:div w:id="327901366">
          <w:marLeft w:val="0"/>
          <w:marRight w:val="0"/>
          <w:marTop w:val="0"/>
          <w:marBottom w:val="0"/>
          <w:divBdr>
            <w:top w:val="none" w:sz="0" w:space="0" w:color="auto"/>
            <w:left w:val="none" w:sz="0" w:space="0" w:color="auto"/>
            <w:bottom w:val="none" w:sz="0" w:space="0" w:color="auto"/>
            <w:right w:val="none" w:sz="0" w:space="0" w:color="auto"/>
          </w:divBdr>
        </w:div>
        <w:div w:id="327901367">
          <w:marLeft w:val="0"/>
          <w:marRight w:val="0"/>
          <w:marTop w:val="0"/>
          <w:marBottom w:val="0"/>
          <w:divBdr>
            <w:top w:val="none" w:sz="0" w:space="0" w:color="auto"/>
            <w:left w:val="none" w:sz="0" w:space="0" w:color="auto"/>
            <w:bottom w:val="none" w:sz="0" w:space="0" w:color="auto"/>
            <w:right w:val="none" w:sz="0" w:space="0" w:color="auto"/>
          </w:divBdr>
        </w:div>
        <w:div w:id="327901368">
          <w:marLeft w:val="0"/>
          <w:marRight w:val="0"/>
          <w:marTop w:val="0"/>
          <w:marBottom w:val="0"/>
          <w:divBdr>
            <w:top w:val="none" w:sz="0" w:space="0" w:color="auto"/>
            <w:left w:val="none" w:sz="0" w:space="0" w:color="auto"/>
            <w:bottom w:val="none" w:sz="0" w:space="0" w:color="auto"/>
            <w:right w:val="none" w:sz="0" w:space="0" w:color="auto"/>
          </w:divBdr>
        </w:div>
        <w:div w:id="327901369">
          <w:marLeft w:val="0"/>
          <w:marRight w:val="0"/>
          <w:marTop w:val="0"/>
          <w:marBottom w:val="0"/>
          <w:divBdr>
            <w:top w:val="none" w:sz="0" w:space="0" w:color="auto"/>
            <w:left w:val="none" w:sz="0" w:space="0" w:color="auto"/>
            <w:bottom w:val="none" w:sz="0" w:space="0" w:color="auto"/>
            <w:right w:val="none" w:sz="0" w:space="0" w:color="auto"/>
          </w:divBdr>
        </w:div>
        <w:div w:id="327901370">
          <w:marLeft w:val="0"/>
          <w:marRight w:val="0"/>
          <w:marTop w:val="0"/>
          <w:marBottom w:val="0"/>
          <w:divBdr>
            <w:top w:val="none" w:sz="0" w:space="0" w:color="auto"/>
            <w:left w:val="none" w:sz="0" w:space="0" w:color="auto"/>
            <w:bottom w:val="none" w:sz="0" w:space="0" w:color="auto"/>
            <w:right w:val="none" w:sz="0" w:space="0" w:color="auto"/>
          </w:divBdr>
          <w:divsChild>
            <w:div w:id="327902649">
              <w:marLeft w:val="0"/>
              <w:marRight w:val="0"/>
              <w:marTop w:val="0"/>
              <w:marBottom w:val="0"/>
              <w:divBdr>
                <w:top w:val="none" w:sz="0" w:space="0" w:color="auto"/>
                <w:left w:val="single" w:sz="18" w:space="14" w:color="CCCCCC"/>
                <w:bottom w:val="none" w:sz="0" w:space="0" w:color="auto"/>
                <w:right w:val="none" w:sz="0" w:space="0" w:color="auto"/>
              </w:divBdr>
              <w:divsChild>
                <w:div w:id="327901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7901371">
          <w:marLeft w:val="0"/>
          <w:marRight w:val="0"/>
          <w:marTop w:val="0"/>
          <w:marBottom w:val="0"/>
          <w:divBdr>
            <w:top w:val="none" w:sz="0" w:space="0" w:color="auto"/>
            <w:left w:val="none" w:sz="0" w:space="0" w:color="auto"/>
            <w:bottom w:val="none" w:sz="0" w:space="0" w:color="auto"/>
            <w:right w:val="none" w:sz="0" w:space="0" w:color="auto"/>
          </w:divBdr>
        </w:div>
        <w:div w:id="327901372">
          <w:marLeft w:val="0"/>
          <w:marRight w:val="0"/>
          <w:marTop w:val="0"/>
          <w:marBottom w:val="0"/>
          <w:divBdr>
            <w:top w:val="none" w:sz="0" w:space="0" w:color="auto"/>
            <w:left w:val="none" w:sz="0" w:space="0" w:color="auto"/>
            <w:bottom w:val="none" w:sz="0" w:space="0" w:color="auto"/>
            <w:right w:val="none" w:sz="0" w:space="0" w:color="auto"/>
          </w:divBdr>
        </w:div>
        <w:div w:id="327901373">
          <w:marLeft w:val="0"/>
          <w:marRight w:val="0"/>
          <w:marTop w:val="0"/>
          <w:marBottom w:val="0"/>
          <w:divBdr>
            <w:top w:val="none" w:sz="0" w:space="0" w:color="auto"/>
            <w:left w:val="none" w:sz="0" w:space="0" w:color="auto"/>
            <w:bottom w:val="none" w:sz="0" w:space="0" w:color="auto"/>
            <w:right w:val="none" w:sz="0" w:space="0" w:color="auto"/>
          </w:divBdr>
        </w:div>
        <w:div w:id="327901374">
          <w:marLeft w:val="0"/>
          <w:marRight w:val="0"/>
          <w:marTop w:val="0"/>
          <w:marBottom w:val="0"/>
          <w:divBdr>
            <w:top w:val="none" w:sz="0" w:space="0" w:color="auto"/>
            <w:left w:val="none" w:sz="0" w:space="0" w:color="auto"/>
            <w:bottom w:val="none" w:sz="0" w:space="0" w:color="auto"/>
            <w:right w:val="none" w:sz="0" w:space="0" w:color="auto"/>
          </w:divBdr>
        </w:div>
        <w:div w:id="327901375">
          <w:marLeft w:val="0"/>
          <w:marRight w:val="0"/>
          <w:marTop w:val="0"/>
          <w:marBottom w:val="0"/>
          <w:divBdr>
            <w:top w:val="none" w:sz="0" w:space="0" w:color="auto"/>
            <w:left w:val="none" w:sz="0" w:space="0" w:color="auto"/>
            <w:bottom w:val="none" w:sz="0" w:space="0" w:color="auto"/>
            <w:right w:val="none" w:sz="0" w:space="0" w:color="auto"/>
          </w:divBdr>
        </w:div>
        <w:div w:id="327901376">
          <w:marLeft w:val="0"/>
          <w:marRight w:val="0"/>
          <w:marTop w:val="0"/>
          <w:marBottom w:val="0"/>
          <w:divBdr>
            <w:top w:val="none" w:sz="0" w:space="0" w:color="auto"/>
            <w:left w:val="none" w:sz="0" w:space="0" w:color="auto"/>
            <w:bottom w:val="none" w:sz="0" w:space="0" w:color="auto"/>
            <w:right w:val="none" w:sz="0" w:space="0" w:color="auto"/>
          </w:divBdr>
        </w:div>
        <w:div w:id="327901377">
          <w:marLeft w:val="0"/>
          <w:marRight w:val="0"/>
          <w:marTop w:val="0"/>
          <w:marBottom w:val="0"/>
          <w:divBdr>
            <w:top w:val="none" w:sz="0" w:space="0" w:color="auto"/>
            <w:left w:val="none" w:sz="0" w:space="0" w:color="auto"/>
            <w:bottom w:val="none" w:sz="0" w:space="0" w:color="auto"/>
            <w:right w:val="none" w:sz="0" w:space="0" w:color="auto"/>
          </w:divBdr>
        </w:div>
        <w:div w:id="327901378">
          <w:marLeft w:val="0"/>
          <w:marRight w:val="0"/>
          <w:marTop w:val="0"/>
          <w:marBottom w:val="0"/>
          <w:divBdr>
            <w:top w:val="none" w:sz="0" w:space="0" w:color="auto"/>
            <w:left w:val="none" w:sz="0" w:space="0" w:color="auto"/>
            <w:bottom w:val="none" w:sz="0" w:space="0" w:color="auto"/>
            <w:right w:val="none" w:sz="0" w:space="0" w:color="auto"/>
          </w:divBdr>
        </w:div>
        <w:div w:id="327901379">
          <w:marLeft w:val="0"/>
          <w:marRight w:val="0"/>
          <w:marTop w:val="0"/>
          <w:marBottom w:val="0"/>
          <w:divBdr>
            <w:top w:val="none" w:sz="0" w:space="0" w:color="auto"/>
            <w:left w:val="none" w:sz="0" w:space="0" w:color="auto"/>
            <w:bottom w:val="none" w:sz="0" w:space="0" w:color="auto"/>
            <w:right w:val="none" w:sz="0" w:space="0" w:color="auto"/>
          </w:divBdr>
        </w:div>
        <w:div w:id="327901380">
          <w:marLeft w:val="0"/>
          <w:marRight w:val="0"/>
          <w:marTop w:val="0"/>
          <w:marBottom w:val="0"/>
          <w:divBdr>
            <w:top w:val="none" w:sz="0" w:space="0" w:color="auto"/>
            <w:left w:val="none" w:sz="0" w:space="0" w:color="auto"/>
            <w:bottom w:val="none" w:sz="0" w:space="0" w:color="auto"/>
            <w:right w:val="none" w:sz="0" w:space="0" w:color="auto"/>
          </w:divBdr>
        </w:div>
        <w:div w:id="327901381">
          <w:marLeft w:val="0"/>
          <w:marRight w:val="0"/>
          <w:marTop w:val="0"/>
          <w:marBottom w:val="0"/>
          <w:divBdr>
            <w:top w:val="none" w:sz="0" w:space="0" w:color="auto"/>
            <w:left w:val="none" w:sz="0" w:space="0" w:color="auto"/>
            <w:bottom w:val="none" w:sz="0" w:space="0" w:color="auto"/>
            <w:right w:val="none" w:sz="0" w:space="0" w:color="auto"/>
          </w:divBdr>
        </w:div>
        <w:div w:id="327901382">
          <w:marLeft w:val="0"/>
          <w:marRight w:val="0"/>
          <w:marTop w:val="0"/>
          <w:marBottom w:val="0"/>
          <w:divBdr>
            <w:top w:val="none" w:sz="0" w:space="0" w:color="auto"/>
            <w:left w:val="none" w:sz="0" w:space="0" w:color="auto"/>
            <w:bottom w:val="none" w:sz="0" w:space="0" w:color="auto"/>
            <w:right w:val="none" w:sz="0" w:space="0" w:color="auto"/>
          </w:divBdr>
        </w:div>
        <w:div w:id="327901383">
          <w:marLeft w:val="0"/>
          <w:marRight w:val="0"/>
          <w:marTop w:val="0"/>
          <w:marBottom w:val="0"/>
          <w:divBdr>
            <w:top w:val="none" w:sz="0" w:space="0" w:color="auto"/>
            <w:left w:val="none" w:sz="0" w:space="0" w:color="auto"/>
            <w:bottom w:val="none" w:sz="0" w:space="0" w:color="auto"/>
            <w:right w:val="none" w:sz="0" w:space="0" w:color="auto"/>
          </w:divBdr>
        </w:div>
        <w:div w:id="327901384">
          <w:marLeft w:val="0"/>
          <w:marRight w:val="0"/>
          <w:marTop w:val="0"/>
          <w:marBottom w:val="0"/>
          <w:divBdr>
            <w:top w:val="none" w:sz="0" w:space="0" w:color="auto"/>
            <w:left w:val="none" w:sz="0" w:space="0" w:color="auto"/>
            <w:bottom w:val="none" w:sz="0" w:space="0" w:color="auto"/>
            <w:right w:val="none" w:sz="0" w:space="0" w:color="auto"/>
          </w:divBdr>
        </w:div>
        <w:div w:id="327901385">
          <w:marLeft w:val="0"/>
          <w:marRight w:val="0"/>
          <w:marTop w:val="0"/>
          <w:marBottom w:val="0"/>
          <w:divBdr>
            <w:top w:val="none" w:sz="0" w:space="0" w:color="auto"/>
            <w:left w:val="none" w:sz="0" w:space="0" w:color="auto"/>
            <w:bottom w:val="none" w:sz="0" w:space="0" w:color="auto"/>
            <w:right w:val="none" w:sz="0" w:space="0" w:color="auto"/>
          </w:divBdr>
        </w:div>
        <w:div w:id="327901386">
          <w:marLeft w:val="0"/>
          <w:marRight w:val="0"/>
          <w:marTop w:val="0"/>
          <w:marBottom w:val="0"/>
          <w:divBdr>
            <w:top w:val="none" w:sz="0" w:space="0" w:color="auto"/>
            <w:left w:val="none" w:sz="0" w:space="0" w:color="auto"/>
            <w:bottom w:val="none" w:sz="0" w:space="0" w:color="auto"/>
            <w:right w:val="none" w:sz="0" w:space="0" w:color="auto"/>
          </w:divBdr>
        </w:div>
        <w:div w:id="327901387">
          <w:marLeft w:val="0"/>
          <w:marRight w:val="0"/>
          <w:marTop w:val="0"/>
          <w:marBottom w:val="0"/>
          <w:divBdr>
            <w:top w:val="none" w:sz="0" w:space="0" w:color="auto"/>
            <w:left w:val="none" w:sz="0" w:space="0" w:color="auto"/>
            <w:bottom w:val="none" w:sz="0" w:space="0" w:color="auto"/>
            <w:right w:val="none" w:sz="0" w:space="0" w:color="auto"/>
          </w:divBdr>
        </w:div>
        <w:div w:id="327901388">
          <w:marLeft w:val="0"/>
          <w:marRight w:val="0"/>
          <w:marTop w:val="0"/>
          <w:marBottom w:val="0"/>
          <w:divBdr>
            <w:top w:val="none" w:sz="0" w:space="0" w:color="auto"/>
            <w:left w:val="none" w:sz="0" w:space="0" w:color="auto"/>
            <w:bottom w:val="none" w:sz="0" w:space="0" w:color="auto"/>
            <w:right w:val="none" w:sz="0" w:space="0" w:color="auto"/>
          </w:divBdr>
        </w:div>
        <w:div w:id="327901389">
          <w:marLeft w:val="0"/>
          <w:marRight w:val="0"/>
          <w:marTop w:val="0"/>
          <w:marBottom w:val="0"/>
          <w:divBdr>
            <w:top w:val="none" w:sz="0" w:space="0" w:color="auto"/>
            <w:left w:val="none" w:sz="0" w:space="0" w:color="auto"/>
            <w:bottom w:val="none" w:sz="0" w:space="0" w:color="auto"/>
            <w:right w:val="none" w:sz="0" w:space="0" w:color="auto"/>
          </w:divBdr>
        </w:div>
        <w:div w:id="327901390">
          <w:marLeft w:val="0"/>
          <w:marRight w:val="0"/>
          <w:marTop w:val="0"/>
          <w:marBottom w:val="0"/>
          <w:divBdr>
            <w:top w:val="none" w:sz="0" w:space="0" w:color="auto"/>
            <w:left w:val="none" w:sz="0" w:space="0" w:color="auto"/>
            <w:bottom w:val="none" w:sz="0" w:space="0" w:color="auto"/>
            <w:right w:val="none" w:sz="0" w:space="0" w:color="auto"/>
          </w:divBdr>
        </w:div>
        <w:div w:id="327901391">
          <w:marLeft w:val="0"/>
          <w:marRight w:val="0"/>
          <w:marTop w:val="0"/>
          <w:marBottom w:val="0"/>
          <w:divBdr>
            <w:top w:val="none" w:sz="0" w:space="0" w:color="auto"/>
            <w:left w:val="none" w:sz="0" w:space="0" w:color="auto"/>
            <w:bottom w:val="none" w:sz="0" w:space="0" w:color="auto"/>
            <w:right w:val="none" w:sz="0" w:space="0" w:color="auto"/>
          </w:divBdr>
        </w:div>
        <w:div w:id="327901392">
          <w:marLeft w:val="0"/>
          <w:marRight w:val="0"/>
          <w:marTop w:val="0"/>
          <w:marBottom w:val="0"/>
          <w:divBdr>
            <w:top w:val="none" w:sz="0" w:space="0" w:color="auto"/>
            <w:left w:val="none" w:sz="0" w:space="0" w:color="auto"/>
            <w:bottom w:val="none" w:sz="0" w:space="0" w:color="auto"/>
            <w:right w:val="none" w:sz="0" w:space="0" w:color="auto"/>
          </w:divBdr>
        </w:div>
        <w:div w:id="327901393">
          <w:marLeft w:val="0"/>
          <w:marRight w:val="0"/>
          <w:marTop w:val="0"/>
          <w:marBottom w:val="0"/>
          <w:divBdr>
            <w:top w:val="none" w:sz="0" w:space="0" w:color="auto"/>
            <w:left w:val="none" w:sz="0" w:space="0" w:color="auto"/>
            <w:bottom w:val="none" w:sz="0" w:space="0" w:color="auto"/>
            <w:right w:val="none" w:sz="0" w:space="0" w:color="auto"/>
          </w:divBdr>
        </w:div>
        <w:div w:id="327901394">
          <w:marLeft w:val="0"/>
          <w:marRight w:val="0"/>
          <w:marTop w:val="0"/>
          <w:marBottom w:val="0"/>
          <w:divBdr>
            <w:top w:val="none" w:sz="0" w:space="0" w:color="auto"/>
            <w:left w:val="none" w:sz="0" w:space="0" w:color="auto"/>
            <w:bottom w:val="none" w:sz="0" w:space="0" w:color="auto"/>
            <w:right w:val="none" w:sz="0" w:space="0" w:color="auto"/>
          </w:divBdr>
        </w:div>
        <w:div w:id="327901395">
          <w:marLeft w:val="0"/>
          <w:marRight w:val="0"/>
          <w:marTop w:val="0"/>
          <w:marBottom w:val="0"/>
          <w:divBdr>
            <w:top w:val="none" w:sz="0" w:space="0" w:color="auto"/>
            <w:left w:val="none" w:sz="0" w:space="0" w:color="auto"/>
            <w:bottom w:val="none" w:sz="0" w:space="0" w:color="auto"/>
            <w:right w:val="none" w:sz="0" w:space="0" w:color="auto"/>
          </w:divBdr>
        </w:div>
        <w:div w:id="327901396">
          <w:marLeft w:val="0"/>
          <w:marRight w:val="0"/>
          <w:marTop w:val="0"/>
          <w:marBottom w:val="0"/>
          <w:divBdr>
            <w:top w:val="none" w:sz="0" w:space="0" w:color="auto"/>
            <w:left w:val="none" w:sz="0" w:space="0" w:color="auto"/>
            <w:bottom w:val="none" w:sz="0" w:space="0" w:color="auto"/>
            <w:right w:val="none" w:sz="0" w:space="0" w:color="auto"/>
          </w:divBdr>
        </w:div>
        <w:div w:id="327901397">
          <w:marLeft w:val="0"/>
          <w:marRight w:val="0"/>
          <w:marTop w:val="0"/>
          <w:marBottom w:val="0"/>
          <w:divBdr>
            <w:top w:val="none" w:sz="0" w:space="0" w:color="auto"/>
            <w:left w:val="none" w:sz="0" w:space="0" w:color="auto"/>
            <w:bottom w:val="none" w:sz="0" w:space="0" w:color="auto"/>
            <w:right w:val="none" w:sz="0" w:space="0" w:color="auto"/>
          </w:divBdr>
        </w:div>
        <w:div w:id="327901398">
          <w:marLeft w:val="0"/>
          <w:marRight w:val="0"/>
          <w:marTop w:val="0"/>
          <w:marBottom w:val="0"/>
          <w:divBdr>
            <w:top w:val="none" w:sz="0" w:space="0" w:color="auto"/>
            <w:left w:val="none" w:sz="0" w:space="0" w:color="auto"/>
            <w:bottom w:val="none" w:sz="0" w:space="0" w:color="auto"/>
            <w:right w:val="none" w:sz="0" w:space="0" w:color="auto"/>
          </w:divBdr>
        </w:div>
        <w:div w:id="327901399">
          <w:marLeft w:val="0"/>
          <w:marRight w:val="0"/>
          <w:marTop w:val="0"/>
          <w:marBottom w:val="0"/>
          <w:divBdr>
            <w:top w:val="none" w:sz="0" w:space="0" w:color="auto"/>
            <w:left w:val="none" w:sz="0" w:space="0" w:color="auto"/>
            <w:bottom w:val="none" w:sz="0" w:space="0" w:color="auto"/>
            <w:right w:val="none" w:sz="0" w:space="0" w:color="auto"/>
          </w:divBdr>
        </w:div>
        <w:div w:id="327901400">
          <w:marLeft w:val="0"/>
          <w:marRight w:val="0"/>
          <w:marTop w:val="0"/>
          <w:marBottom w:val="0"/>
          <w:divBdr>
            <w:top w:val="none" w:sz="0" w:space="0" w:color="auto"/>
            <w:left w:val="none" w:sz="0" w:space="0" w:color="auto"/>
            <w:bottom w:val="none" w:sz="0" w:space="0" w:color="auto"/>
            <w:right w:val="none" w:sz="0" w:space="0" w:color="auto"/>
          </w:divBdr>
        </w:div>
        <w:div w:id="327901401">
          <w:marLeft w:val="0"/>
          <w:marRight w:val="0"/>
          <w:marTop w:val="0"/>
          <w:marBottom w:val="0"/>
          <w:divBdr>
            <w:top w:val="none" w:sz="0" w:space="0" w:color="auto"/>
            <w:left w:val="none" w:sz="0" w:space="0" w:color="auto"/>
            <w:bottom w:val="none" w:sz="0" w:space="0" w:color="auto"/>
            <w:right w:val="none" w:sz="0" w:space="0" w:color="auto"/>
          </w:divBdr>
        </w:div>
        <w:div w:id="327901402">
          <w:marLeft w:val="0"/>
          <w:marRight w:val="0"/>
          <w:marTop w:val="0"/>
          <w:marBottom w:val="0"/>
          <w:divBdr>
            <w:top w:val="none" w:sz="0" w:space="0" w:color="auto"/>
            <w:left w:val="none" w:sz="0" w:space="0" w:color="auto"/>
            <w:bottom w:val="none" w:sz="0" w:space="0" w:color="auto"/>
            <w:right w:val="none" w:sz="0" w:space="0" w:color="auto"/>
          </w:divBdr>
        </w:div>
        <w:div w:id="327901403">
          <w:marLeft w:val="0"/>
          <w:marRight w:val="0"/>
          <w:marTop w:val="0"/>
          <w:marBottom w:val="0"/>
          <w:divBdr>
            <w:top w:val="none" w:sz="0" w:space="0" w:color="auto"/>
            <w:left w:val="none" w:sz="0" w:space="0" w:color="auto"/>
            <w:bottom w:val="none" w:sz="0" w:space="0" w:color="auto"/>
            <w:right w:val="none" w:sz="0" w:space="0" w:color="auto"/>
          </w:divBdr>
        </w:div>
        <w:div w:id="327901404">
          <w:marLeft w:val="0"/>
          <w:marRight w:val="0"/>
          <w:marTop w:val="0"/>
          <w:marBottom w:val="0"/>
          <w:divBdr>
            <w:top w:val="none" w:sz="0" w:space="0" w:color="auto"/>
            <w:left w:val="none" w:sz="0" w:space="0" w:color="auto"/>
            <w:bottom w:val="none" w:sz="0" w:space="0" w:color="auto"/>
            <w:right w:val="none" w:sz="0" w:space="0" w:color="auto"/>
          </w:divBdr>
        </w:div>
        <w:div w:id="327901405">
          <w:marLeft w:val="0"/>
          <w:marRight w:val="0"/>
          <w:marTop w:val="0"/>
          <w:marBottom w:val="0"/>
          <w:divBdr>
            <w:top w:val="none" w:sz="0" w:space="0" w:color="auto"/>
            <w:left w:val="none" w:sz="0" w:space="0" w:color="auto"/>
            <w:bottom w:val="none" w:sz="0" w:space="0" w:color="auto"/>
            <w:right w:val="none" w:sz="0" w:space="0" w:color="auto"/>
          </w:divBdr>
        </w:div>
        <w:div w:id="327901406">
          <w:marLeft w:val="0"/>
          <w:marRight w:val="0"/>
          <w:marTop w:val="0"/>
          <w:marBottom w:val="0"/>
          <w:divBdr>
            <w:top w:val="none" w:sz="0" w:space="0" w:color="auto"/>
            <w:left w:val="none" w:sz="0" w:space="0" w:color="auto"/>
            <w:bottom w:val="none" w:sz="0" w:space="0" w:color="auto"/>
            <w:right w:val="none" w:sz="0" w:space="0" w:color="auto"/>
          </w:divBdr>
        </w:div>
        <w:div w:id="327901407">
          <w:marLeft w:val="0"/>
          <w:marRight w:val="0"/>
          <w:marTop w:val="0"/>
          <w:marBottom w:val="0"/>
          <w:divBdr>
            <w:top w:val="none" w:sz="0" w:space="0" w:color="auto"/>
            <w:left w:val="none" w:sz="0" w:space="0" w:color="auto"/>
            <w:bottom w:val="none" w:sz="0" w:space="0" w:color="auto"/>
            <w:right w:val="none" w:sz="0" w:space="0" w:color="auto"/>
          </w:divBdr>
        </w:div>
        <w:div w:id="327901408">
          <w:marLeft w:val="0"/>
          <w:marRight w:val="0"/>
          <w:marTop w:val="0"/>
          <w:marBottom w:val="0"/>
          <w:divBdr>
            <w:top w:val="none" w:sz="0" w:space="0" w:color="auto"/>
            <w:left w:val="none" w:sz="0" w:space="0" w:color="auto"/>
            <w:bottom w:val="none" w:sz="0" w:space="0" w:color="auto"/>
            <w:right w:val="none" w:sz="0" w:space="0" w:color="auto"/>
          </w:divBdr>
        </w:div>
        <w:div w:id="327901409">
          <w:marLeft w:val="0"/>
          <w:marRight w:val="0"/>
          <w:marTop w:val="0"/>
          <w:marBottom w:val="0"/>
          <w:divBdr>
            <w:top w:val="none" w:sz="0" w:space="0" w:color="auto"/>
            <w:left w:val="none" w:sz="0" w:space="0" w:color="auto"/>
            <w:bottom w:val="none" w:sz="0" w:space="0" w:color="auto"/>
            <w:right w:val="none" w:sz="0" w:space="0" w:color="auto"/>
          </w:divBdr>
        </w:div>
        <w:div w:id="327901410">
          <w:marLeft w:val="0"/>
          <w:marRight w:val="0"/>
          <w:marTop w:val="0"/>
          <w:marBottom w:val="0"/>
          <w:divBdr>
            <w:top w:val="none" w:sz="0" w:space="0" w:color="auto"/>
            <w:left w:val="none" w:sz="0" w:space="0" w:color="auto"/>
            <w:bottom w:val="none" w:sz="0" w:space="0" w:color="auto"/>
            <w:right w:val="none" w:sz="0" w:space="0" w:color="auto"/>
          </w:divBdr>
        </w:div>
        <w:div w:id="327901411">
          <w:marLeft w:val="0"/>
          <w:marRight w:val="0"/>
          <w:marTop w:val="0"/>
          <w:marBottom w:val="0"/>
          <w:divBdr>
            <w:top w:val="none" w:sz="0" w:space="0" w:color="auto"/>
            <w:left w:val="none" w:sz="0" w:space="0" w:color="auto"/>
            <w:bottom w:val="none" w:sz="0" w:space="0" w:color="auto"/>
            <w:right w:val="none" w:sz="0" w:space="0" w:color="auto"/>
          </w:divBdr>
        </w:div>
        <w:div w:id="327901412">
          <w:marLeft w:val="0"/>
          <w:marRight w:val="0"/>
          <w:marTop w:val="0"/>
          <w:marBottom w:val="0"/>
          <w:divBdr>
            <w:top w:val="none" w:sz="0" w:space="0" w:color="auto"/>
            <w:left w:val="none" w:sz="0" w:space="0" w:color="auto"/>
            <w:bottom w:val="none" w:sz="0" w:space="0" w:color="auto"/>
            <w:right w:val="none" w:sz="0" w:space="0" w:color="auto"/>
          </w:divBdr>
        </w:div>
        <w:div w:id="327901413">
          <w:marLeft w:val="0"/>
          <w:marRight w:val="0"/>
          <w:marTop w:val="0"/>
          <w:marBottom w:val="0"/>
          <w:divBdr>
            <w:top w:val="none" w:sz="0" w:space="0" w:color="auto"/>
            <w:left w:val="none" w:sz="0" w:space="0" w:color="auto"/>
            <w:bottom w:val="none" w:sz="0" w:space="0" w:color="auto"/>
            <w:right w:val="none" w:sz="0" w:space="0" w:color="auto"/>
          </w:divBdr>
        </w:div>
        <w:div w:id="327901414">
          <w:marLeft w:val="0"/>
          <w:marRight w:val="0"/>
          <w:marTop w:val="0"/>
          <w:marBottom w:val="0"/>
          <w:divBdr>
            <w:top w:val="none" w:sz="0" w:space="0" w:color="auto"/>
            <w:left w:val="none" w:sz="0" w:space="0" w:color="auto"/>
            <w:bottom w:val="none" w:sz="0" w:space="0" w:color="auto"/>
            <w:right w:val="none" w:sz="0" w:space="0" w:color="auto"/>
          </w:divBdr>
        </w:div>
        <w:div w:id="327901415">
          <w:marLeft w:val="0"/>
          <w:marRight w:val="0"/>
          <w:marTop w:val="0"/>
          <w:marBottom w:val="0"/>
          <w:divBdr>
            <w:top w:val="none" w:sz="0" w:space="0" w:color="auto"/>
            <w:left w:val="none" w:sz="0" w:space="0" w:color="auto"/>
            <w:bottom w:val="none" w:sz="0" w:space="0" w:color="auto"/>
            <w:right w:val="none" w:sz="0" w:space="0" w:color="auto"/>
          </w:divBdr>
        </w:div>
        <w:div w:id="327901416">
          <w:marLeft w:val="0"/>
          <w:marRight w:val="0"/>
          <w:marTop w:val="0"/>
          <w:marBottom w:val="0"/>
          <w:divBdr>
            <w:top w:val="none" w:sz="0" w:space="0" w:color="auto"/>
            <w:left w:val="none" w:sz="0" w:space="0" w:color="auto"/>
            <w:bottom w:val="none" w:sz="0" w:space="0" w:color="auto"/>
            <w:right w:val="none" w:sz="0" w:space="0" w:color="auto"/>
          </w:divBdr>
        </w:div>
        <w:div w:id="327901417">
          <w:marLeft w:val="0"/>
          <w:marRight w:val="0"/>
          <w:marTop w:val="0"/>
          <w:marBottom w:val="0"/>
          <w:divBdr>
            <w:top w:val="none" w:sz="0" w:space="0" w:color="auto"/>
            <w:left w:val="none" w:sz="0" w:space="0" w:color="auto"/>
            <w:bottom w:val="none" w:sz="0" w:space="0" w:color="auto"/>
            <w:right w:val="none" w:sz="0" w:space="0" w:color="auto"/>
          </w:divBdr>
        </w:div>
        <w:div w:id="327901418">
          <w:marLeft w:val="0"/>
          <w:marRight w:val="0"/>
          <w:marTop w:val="0"/>
          <w:marBottom w:val="0"/>
          <w:divBdr>
            <w:top w:val="none" w:sz="0" w:space="0" w:color="auto"/>
            <w:left w:val="none" w:sz="0" w:space="0" w:color="auto"/>
            <w:bottom w:val="none" w:sz="0" w:space="0" w:color="auto"/>
            <w:right w:val="none" w:sz="0" w:space="0" w:color="auto"/>
          </w:divBdr>
        </w:div>
        <w:div w:id="327901419">
          <w:marLeft w:val="0"/>
          <w:marRight w:val="0"/>
          <w:marTop w:val="0"/>
          <w:marBottom w:val="0"/>
          <w:divBdr>
            <w:top w:val="none" w:sz="0" w:space="0" w:color="auto"/>
            <w:left w:val="none" w:sz="0" w:space="0" w:color="auto"/>
            <w:bottom w:val="none" w:sz="0" w:space="0" w:color="auto"/>
            <w:right w:val="none" w:sz="0" w:space="0" w:color="auto"/>
          </w:divBdr>
        </w:div>
        <w:div w:id="327901420">
          <w:marLeft w:val="0"/>
          <w:marRight w:val="0"/>
          <w:marTop w:val="0"/>
          <w:marBottom w:val="0"/>
          <w:divBdr>
            <w:top w:val="none" w:sz="0" w:space="0" w:color="auto"/>
            <w:left w:val="none" w:sz="0" w:space="0" w:color="auto"/>
            <w:bottom w:val="none" w:sz="0" w:space="0" w:color="auto"/>
            <w:right w:val="none" w:sz="0" w:space="0" w:color="auto"/>
          </w:divBdr>
        </w:div>
        <w:div w:id="327901421">
          <w:marLeft w:val="0"/>
          <w:marRight w:val="0"/>
          <w:marTop w:val="0"/>
          <w:marBottom w:val="0"/>
          <w:divBdr>
            <w:top w:val="none" w:sz="0" w:space="0" w:color="auto"/>
            <w:left w:val="none" w:sz="0" w:space="0" w:color="auto"/>
            <w:bottom w:val="none" w:sz="0" w:space="0" w:color="auto"/>
            <w:right w:val="none" w:sz="0" w:space="0" w:color="auto"/>
          </w:divBdr>
        </w:div>
        <w:div w:id="327901422">
          <w:marLeft w:val="0"/>
          <w:marRight w:val="0"/>
          <w:marTop w:val="0"/>
          <w:marBottom w:val="0"/>
          <w:divBdr>
            <w:top w:val="none" w:sz="0" w:space="0" w:color="auto"/>
            <w:left w:val="none" w:sz="0" w:space="0" w:color="auto"/>
            <w:bottom w:val="none" w:sz="0" w:space="0" w:color="auto"/>
            <w:right w:val="none" w:sz="0" w:space="0" w:color="auto"/>
          </w:divBdr>
        </w:div>
        <w:div w:id="327901423">
          <w:marLeft w:val="0"/>
          <w:marRight w:val="0"/>
          <w:marTop w:val="0"/>
          <w:marBottom w:val="0"/>
          <w:divBdr>
            <w:top w:val="none" w:sz="0" w:space="0" w:color="auto"/>
            <w:left w:val="none" w:sz="0" w:space="0" w:color="auto"/>
            <w:bottom w:val="none" w:sz="0" w:space="0" w:color="auto"/>
            <w:right w:val="none" w:sz="0" w:space="0" w:color="auto"/>
          </w:divBdr>
        </w:div>
        <w:div w:id="327901424">
          <w:marLeft w:val="0"/>
          <w:marRight w:val="0"/>
          <w:marTop w:val="0"/>
          <w:marBottom w:val="0"/>
          <w:divBdr>
            <w:top w:val="none" w:sz="0" w:space="0" w:color="auto"/>
            <w:left w:val="none" w:sz="0" w:space="0" w:color="auto"/>
            <w:bottom w:val="none" w:sz="0" w:space="0" w:color="auto"/>
            <w:right w:val="none" w:sz="0" w:space="0" w:color="auto"/>
          </w:divBdr>
        </w:div>
        <w:div w:id="327901425">
          <w:marLeft w:val="0"/>
          <w:marRight w:val="0"/>
          <w:marTop w:val="0"/>
          <w:marBottom w:val="0"/>
          <w:divBdr>
            <w:top w:val="none" w:sz="0" w:space="0" w:color="auto"/>
            <w:left w:val="none" w:sz="0" w:space="0" w:color="auto"/>
            <w:bottom w:val="none" w:sz="0" w:space="0" w:color="auto"/>
            <w:right w:val="none" w:sz="0" w:space="0" w:color="auto"/>
          </w:divBdr>
        </w:div>
        <w:div w:id="327901426">
          <w:marLeft w:val="0"/>
          <w:marRight w:val="0"/>
          <w:marTop w:val="0"/>
          <w:marBottom w:val="0"/>
          <w:divBdr>
            <w:top w:val="none" w:sz="0" w:space="0" w:color="auto"/>
            <w:left w:val="none" w:sz="0" w:space="0" w:color="auto"/>
            <w:bottom w:val="none" w:sz="0" w:space="0" w:color="auto"/>
            <w:right w:val="none" w:sz="0" w:space="0" w:color="auto"/>
          </w:divBdr>
        </w:div>
        <w:div w:id="327901427">
          <w:marLeft w:val="0"/>
          <w:marRight w:val="0"/>
          <w:marTop w:val="0"/>
          <w:marBottom w:val="0"/>
          <w:divBdr>
            <w:top w:val="none" w:sz="0" w:space="0" w:color="auto"/>
            <w:left w:val="none" w:sz="0" w:space="0" w:color="auto"/>
            <w:bottom w:val="none" w:sz="0" w:space="0" w:color="auto"/>
            <w:right w:val="none" w:sz="0" w:space="0" w:color="auto"/>
          </w:divBdr>
        </w:div>
        <w:div w:id="327901428">
          <w:marLeft w:val="0"/>
          <w:marRight w:val="0"/>
          <w:marTop w:val="0"/>
          <w:marBottom w:val="0"/>
          <w:divBdr>
            <w:top w:val="none" w:sz="0" w:space="0" w:color="auto"/>
            <w:left w:val="none" w:sz="0" w:space="0" w:color="auto"/>
            <w:bottom w:val="none" w:sz="0" w:space="0" w:color="auto"/>
            <w:right w:val="none" w:sz="0" w:space="0" w:color="auto"/>
          </w:divBdr>
        </w:div>
        <w:div w:id="327901429">
          <w:marLeft w:val="0"/>
          <w:marRight w:val="0"/>
          <w:marTop w:val="0"/>
          <w:marBottom w:val="0"/>
          <w:divBdr>
            <w:top w:val="none" w:sz="0" w:space="0" w:color="auto"/>
            <w:left w:val="none" w:sz="0" w:space="0" w:color="auto"/>
            <w:bottom w:val="none" w:sz="0" w:space="0" w:color="auto"/>
            <w:right w:val="none" w:sz="0" w:space="0" w:color="auto"/>
          </w:divBdr>
        </w:div>
        <w:div w:id="327901430">
          <w:marLeft w:val="0"/>
          <w:marRight w:val="0"/>
          <w:marTop w:val="0"/>
          <w:marBottom w:val="0"/>
          <w:divBdr>
            <w:top w:val="none" w:sz="0" w:space="0" w:color="auto"/>
            <w:left w:val="none" w:sz="0" w:space="0" w:color="auto"/>
            <w:bottom w:val="none" w:sz="0" w:space="0" w:color="auto"/>
            <w:right w:val="none" w:sz="0" w:space="0" w:color="auto"/>
          </w:divBdr>
        </w:div>
        <w:div w:id="327901431">
          <w:marLeft w:val="0"/>
          <w:marRight w:val="0"/>
          <w:marTop w:val="0"/>
          <w:marBottom w:val="0"/>
          <w:divBdr>
            <w:top w:val="none" w:sz="0" w:space="0" w:color="auto"/>
            <w:left w:val="none" w:sz="0" w:space="0" w:color="auto"/>
            <w:bottom w:val="none" w:sz="0" w:space="0" w:color="auto"/>
            <w:right w:val="none" w:sz="0" w:space="0" w:color="auto"/>
          </w:divBdr>
        </w:div>
        <w:div w:id="327901432">
          <w:marLeft w:val="0"/>
          <w:marRight w:val="0"/>
          <w:marTop w:val="0"/>
          <w:marBottom w:val="0"/>
          <w:divBdr>
            <w:top w:val="none" w:sz="0" w:space="0" w:color="auto"/>
            <w:left w:val="none" w:sz="0" w:space="0" w:color="auto"/>
            <w:bottom w:val="none" w:sz="0" w:space="0" w:color="auto"/>
            <w:right w:val="none" w:sz="0" w:space="0" w:color="auto"/>
          </w:divBdr>
        </w:div>
        <w:div w:id="327901433">
          <w:marLeft w:val="0"/>
          <w:marRight w:val="0"/>
          <w:marTop w:val="0"/>
          <w:marBottom w:val="0"/>
          <w:divBdr>
            <w:top w:val="none" w:sz="0" w:space="0" w:color="auto"/>
            <w:left w:val="none" w:sz="0" w:space="0" w:color="auto"/>
            <w:bottom w:val="none" w:sz="0" w:space="0" w:color="auto"/>
            <w:right w:val="none" w:sz="0" w:space="0" w:color="auto"/>
          </w:divBdr>
        </w:div>
        <w:div w:id="327901434">
          <w:marLeft w:val="0"/>
          <w:marRight w:val="0"/>
          <w:marTop w:val="0"/>
          <w:marBottom w:val="0"/>
          <w:divBdr>
            <w:top w:val="none" w:sz="0" w:space="0" w:color="auto"/>
            <w:left w:val="none" w:sz="0" w:space="0" w:color="auto"/>
            <w:bottom w:val="none" w:sz="0" w:space="0" w:color="auto"/>
            <w:right w:val="none" w:sz="0" w:space="0" w:color="auto"/>
          </w:divBdr>
        </w:div>
        <w:div w:id="327901435">
          <w:marLeft w:val="0"/>
          <w:marRight w:val="0"/>
          <w:marTop w:val="0"/>
          <w:marBottom w:val="0"/>
          <w:divBdr>
            <w:top w:val="none" w:sz="0" w:space="0" w:color="auto"/>
            <w:left w:val="none" w:sz="0" w:space="0" w:color="auto"/>
            <w:bottom w:val="none" w:sz="0" w:space="0" w:color="auto"/>
            <w:right w:val="none" w:sz="0" w:space="0" w:color="auto"/>
          </w:divBdr>
        </w:div>
        <w:div w:id="327901436">
          <w:marLeft w:val="0"/>
          <w:marRight w:val="0"/>
          <w:marTop w:val="0"/>
          <w:marBottom w:val="0"/>
          <w:divBdr>
            <w:top w:val="none" w:sz="0" w:space="0" w:color="auto"/>
            <w:left w:val="none" w:sz="0" w:space="0" w:color="auto"/>
            <w:bottom w:val="none" w:sz="0" w:space="0" w:color="auto"/>
            <w:right w:val="none" w:sz="0" w:space="0" w:color="auto"/>
          </w:divBdr>
        </w:div>
        <w:div w:id="327901437">
          <w:marLeft w:val="0"/>
          <w:marRight w:val="0"/>
          <w:marTop w:val="0"/>
          <w:marBottom w:val="0"/>
          <w:divBdr>
            <w:top w:val="none" w:sz="0" w:space="0" w:color="auto"/>
            <w:left w:val="none" w:sz="0" w:space="0" w:color="auto"/>
            <w:bottom w:val="none" w:sz="0" w:space="0" w:color="auto"/>
            <w:right w:val="none" w:sz="0" w:space="0" w:color="auto"/>
          </w:divBdr>
        </w:div>
        <w:div w:id="327901438">
          <w:marLeft w:val="0"/>
          <w:marRight w:val="0"/>
          <w:marTop w:val="0"/>
          <w:marBottom w:val="0"/>
          <w:divBdr>
            <w:top w:val="none" w:sz="0" w:space="0" w:color="auto"/>
            <w:left w:val="none" w:sz="0" w:space="0" w:color="auto"/>
            <w:bottom w:val="none" w:sz="0" w:space="0" w:color="auto"/>
            <w:right w:val="none" w:sz="0" w:space="0" w:color="auto"/>
          </w:divBdr>
        </w:div>
        <w:div w:id="327901439">
          <w:marLeft w:val="0"/>
          <w:marRight w:val="0"/>
          <w:marTop w:val="0"/>
          <w:marBottom w:val="0"/>
          <w:divBdr>
            <w:top w:val="none" w:sz="0" w:space="0" w:color="auto"/>
            <w:left w:val="none" w:sz="0" w:space="0" w:color="auto"/>
            <w:bottom w:val="none" w:sz="0" w:space="0" w:color="auto"/>
            <w:right w:val="none" w:sz="0" w:space="0" w:color="auto"/>
          </w:divBdr>
        </w:div>
        <w:div w:id="327901440">
          <w:marLeft w:val="0"/>
          <w:marRight w:val="0"/>
          <w:marTop w:val="0"/>
          <w:marBottom w:val="0"/>
          <w:divBdr>
            <w:top w:val="none" w:sz="0" w:space="0" w:color="auto"/>
            <w:left w:val="none" w:sz="0" w:space="0" w:color="auto"/>
            <w:bottom w:val="none" w:sz="0" w:space="0" w:color="auto"/>
            <w:right w:val="none" w:sz="0" w:space="0" w:color="auto"/>
          </w:divBdr>
        </w:div>
        <w:div w:id="327901441">
          <w:marLeft w:val="0"/>
          <w:marRight w:val="0"/>
          <w:marTop w:val="0"/>
          <w:marBottom w:val="0"/>
          <w:divBdr>
            <w:top w:val="none" w:sz="0" w:space="0" w:color="auto"/>
            <w:left w:val="none" w:sz="0" w:space="0" w:color="auto"/>
            <w:bottom w:val="none" w:sz="0" w:space="0" w:color="auto"/>
            <w:right w:val="none" w:sz="0" w:space="0" w:color="auto"/>
          </w:divBdr>
        </w:div>
        <w:div w:id="327901442">
          <w:marLeft w:val="0"/>
          <w:marRight w:val="0"/>
          <w:marTop w:val="0"/>
          <w:marBottom w:val="0"/>
          <w:divBdr>
            <w:top w:val="none" w:sz="0" w:space="0" w:color="auto"/>
            <w:left w:val="none" w:sz="0" w:space="0" w:color="auto"/>
            <w:bottom w:val="none" w:sz="0" w:space="0" w:color="auto"/>
            <w:right w:val="none" w:sz="0" w:space="0" w:color="auto"/>
          </w:divBdr>
        </w:div>
        <w:div w:id="327901443">
          <w:marLeft w:val="0"/>
          <w:marRight w:val="0"/>
          <w:marTop w:val="0"/>
          <w:marBottom w:val="0"/>
          <w:divBdr>
            <w:top w:val="none" w:sz="0" w:space="0" w:color="auto"/>
            <w:left w:val="none" w:sz="0" w:space="0" w:color="auto"/>
            <w:bottom w:val="none" w:sz="0" w:space="0" w:color="auto"/>
            <w:right w:val="none" w:sz="0" w:space="0" w:color="auto"/>
          </w:divBdr>
        </w:div>
        <w:div w:id="327901444">
          <w:marLeft w:val="0"/>
          <w:marRight w:val="0"/>
          <w:marTop w:val="0"/>
          <w:marBottom w:val="0"/>
          <w:divBdr>
            <w:top w:val="none" w:sz="0" w:space="0" w:color="auto"/>
            <w:left w:val="none" w:sz="0" w:space="0" w:color="auto"/>
            <w:bottom w:val="none" w:sz="0" w:space="0" w:color="auto"/>
            <w:right w:val="none" w:sz="0" w:space="0" w:color="auto"/>
          </w:divBdr>
        </w:div>
        <w:div w:id="327901445">
          <w:marLeft w:val="0"/>
          <w:marRight w:val="0"/>
          <w:marTop w:val="0"/>
          <w:marBottom w:val="0"/>
          <w:divBdr>
            <w:top w:val="none" w:sz="0" w:space="0" w:color="auto"/>
            <w:left w:val="none" w:sz="0" w:space="0" w:color="auto"/>
            <w:bottom w:val="none" w:sz="0" w:space="0" w:color="auto"/>
            <w:right w:val="none" w:sz="0" w:space="0" w:color="auto"/>
          </w:divBdr>
        </w:div>
        <w:div w:id="327901446">
          <w:marLeft w:val="0"/>
          <w:marRight w:val="0"/>
          <w:marTop w:val="0"/>
          <w:marBottom w:val="0"/>
          <w:divBdr>
            <w:top w:val="none" w:sz="0" w:space="0" w:color="auto"/>
            <w:left w:val="none" w:sz="0" w:space="0" w:color="auto"/>
            <w:bottom w:val="none" w:sz="0" w:space="0" w:color="auto"/>
            <w:right w:val="none" w:sz="0" w:space="0" w:color="auto"/>
          </w:divBdr>
        </w:div>
        <w:div w:id="327901447">
          <w:marLeft w:val="0"/>
          <w:marRight w:val="0"/>
          <w:marTop w:val="0"/>
          <w:marBottom w:val="0"/>
          <w:divBdr>
            <w:top w:val="none" w:sz="0" w:space="0" w:color="auto"/>
            <w:left w:val="none" w:sz="0" w:space="0" w:color="auto"/>
            <w:bottom w:val="none" w:sz="0" w:space="0" w:color="auto"/>
            <w:right w:val="none" w:sz="0" w:space="0" w:color="auto"/>
          </w:divBdr>
        </w:div>
        <w:div w:id="327901448">
          <w:marLeft w:val="0"/>
          <w:marRight w:val="0"/>
          <w:marTop w:val="0"/>
          <w:marBottom w:val="0"/>
          <w:divBdr>
            <w:top w:val="none" w:sz="0" w:space="0" w:color="auto"/>
            <w:left w:val="none" w:sz="0" w:space="0" w:color="auto"/>
            <w:bottom w:val="none" w:sz="0" w:space="0" w:color="auto"/>
            <w:right w:val="none" w:sz="0" w:space="0" w:color="auto"/>
          </w:divBdr>
        </w:div>
        <w:div w:id="327901449">
          <w:marLeft w:val="0"/>
          <w:marRight w:val="0"/>
          <w:marTop w:val="0"/>
          <w:marBottom w:val="0"/>
          <w:divBdr>
            <w:top w:val="none" w:sz="0" w:space="0" w:color="auto"/>
            <w:left w:val="none" w:sz="0" w:space="0" w:color="auto"/>
            <w:bottom w:val="none" w:sz="0" w:space="0" w:color="auto"/>
            <w:right w:val="none" w:sz="0" w:space="0" w:color="auto"/>
          </w:divBdr>
        </w:div>
        <w:div w:id="327901450">
          <w:marLeft w:val="0"/>
          <w:marRight w:val="0"/>
          <w:marTop w:val="0"/>
          <w:marBottom w:val="0"/>
          <w:divBdr>
            <w:top w:val="none" w:sz="0" w:space="0" w:color="auto"/>
            <w:left w:val="none" w:sz="0" w:space="0" w:color="auto"/>
            <w:bottom w:val="none" w:sz="0" w:space="0" w:color="auto"/>
            <w:right w:val="none" w:sz="0" w:space="0" w:color="auto"/>
          </w:divBdr>
        </w:div>
        <w:div w:id="327901451">
          <w:marLeft w:val="0"/>
          <w:marRight w:val="0"/>
          <w:marTop w:val="0"/>
          <w:marBottom w:val="0"/>
          <w:divBdr>
            <w:top w:val="none" w:sz="0" w:space="0" w:color="auto"/>
            <w:left w:val="none" w:sz="0" w:space="0" w:color="auto"/>
            <w:bottom w:val="none" w:sz="0" w:space="0" w:color="auto"/>
            <w:right w:val="none" w:sz="0" w:space="0" w:color="auto"/>
          </w:divBdr>
        </w:div>
        <w:div w:id="327901452">
          <w:marLeft w:val="0"/>
          <w:marRight w:val="0"/>
          <w:marTop w:val="0"/>
          <w:marBottom w:val="0"/>
          <w:divBdr>
            <w:top w:val="none" w:sz="0" w:space="0" w:color="auto"/>
            <w:left w:val="none" w:sz="0" w:space="0" w:color="auto"/>
            <w:bottom w:val="none" w:sz="0" w:space="0" w:color="auto"/>
            <w:right w:val="none" w:sz="0" w:space="0" w:color="auto"/>
          </w:divBdr>
        </w:div>
        <w:div w:id="327901453">
          <w:marLeft w:val="0"/>
          <w:marRight w:val="0"/>
          <w:marTop w:val="0"/>
          <w:marBottom w:val="0"/>
          <w:divBdr>
            <w:top w:val="none" w:sz="0" w:space="0" w:color="auto"/>
            <w:left w:val="none" w:sz="0" w:space="0" w:color="auto"/>
            <w:bottom w:val="none" w:sz="0" w:space="0" w:color="auto"/>
            <w:right w:val="none" w:sz="0" w:space="0" w:color="auto"/>
          </w:divBdr>
        </w:div>
        <w:div w:id="327901454">
          <w:marLeft w:val="0"/>
          <w:marRight w:val="0"/>
          <w:marTop w:val="0"/>
          <w:marBottom w:val="0"/>
          <w:divBdr>
            <w:top w:val="none" w:sz="0" w:space="0" w:color="auto"/>
            <w:left w:val="none" w:sz="0" w:space="0" w:color="auto"/>
            <w:bottom w:val="none" w:sz="0" w:space="0" w:color="auto"/>
            <w:right w:val="none" w:sz="0" w:space="0" w:color="auto"/>
          </w:divBdr>
        </w:div>
        <w:div w:id="327901455">
          <w:marLeft w:val="0"/>
          <w:marRight w:val="0"/>
          <w:marTop w:val="0"/>
          <w:marBottom w:val="0"/>
          <w:divBdr>
            <w:top w:val="none" w:sz="0" w:space="0" w:color="auto"/>
            <w:left w:val="none" w:sz="0" w:space="0" w:color="auto"/>
            <w:bottom w:val="none" w:sz="0" w:space="0" w:color="auto"/>
            <w:right w:val="none" w:sz="0" w:space="0" w:color="auto"/>
          </w:divBdr>
        </w:div>
        <w:div w:id="327901456">
          <w:marLeft w:val="0"/>
          <w:marRight w:val="0"/>
          <w:marTop w:val="0"/>
          <w:marBottom w:val="0"/>
          <w:divBdr>
            <w:top w:val="none" w:sz="0" w:space="0" w:color="auto"/>
            <w:left w:val="none" w:sz="0" w:space="0" w:color="auto"/>
            <w:bottom w:val="none" w:sz="0" w:space="0" w:color="auto"/>
            <w:right w:val="none" w:sz="0" w:space="0" w:color="auto"/>
          </w:divBdr>
        </w:div>
        <w:div w:id="327901457">
          <w:marLeft w:val="0"/>
          <w:marRight w:val="0"/>
          <w:marTop w:val="0"/>
          <w:marBottom w:val="0"/>
          <w:divBdr>
            <w:top w:val="none" w:sz="0" w:space="0" w:color="auto"/>
            <w:left w:val="none" w:sz="0" w:space="0" w:color="auto"/>
            <w:bottom w:val="none" w:sz="0" w:space="0" w:color="auto"/>
            <w:right w:val="none" w:sz="0" w:space="0" w:color="auto"/>
          </w:divBdr>
        </w:div>
        <w:div w:id="327901458">
          <w:marLeft w:val="0"/>
          <w:marRight w:val="0"/>
          <w:marTop w:val="0"/>
          <w:marBottom w:val="0"/>
          <w:divBdr>
            <w:top w:val="none" w:sz="0" w:space="0" w:color="auto"/>
            <w:left w:val="none" w:sz="0" w:space="0" w:color="auto"/>
            <w:bottom w:val="none" w:sz="0" w:space="0" w:color="auto"/>
            <w:right w:val="none" w:sz="0" w:space="0" w:color="auto"/>
          </w:divBdr>
        </w:div>
        <w:div w:id="327901459">
          <w:marLeft w:val="0"/>
          <w:marRight w:val="0"/>
          <w:marTop w:val="0"/>
          <w:marBottom w:val="0"/>
          <w:divBdr>
            <w:top w:val="none" w:sz="0" w:space="0" w:color="auto"/>
            <w:left w:val="none" w:sz="0" w:space="0" w:color="auto"/>
            <w:bottom w:val="none" w:sz="0" w:space="0" w:color="auto"/>
            <w:right w:val="none" w:sz="0" w:space="0" w:color="auto"/>
          </w:divBdr>
        </w:div>
        <w:div w:id="327901460">
          <w:marLeft w:val="0"/>
          <w:marRight w:val="0"/>
          <w:marTop w:val="0"/>
          <w:marBottom w:val="0"/>
          <w:divBdr>
            <w:top w:val="none" w:sz="0" w:space="0" w:color="auto"/>
            <w:left w:val="none" w:sz="0" w:space="0" w:color="auto"/>
            <w:bottom w:val="none" w:sz="0" w:space="0" w:color="auto"/>
            <w:right w:val="none" w:sz="0" w:space="0" w:color="auto"/>
          </w:divBdr>
        </w:div>
        <w:div w:id="327901461">
          <w:marLeft w:val="0"/>
          <w:marRight w:val="0"/>
          <w:marTop w:val="0"/>
          <w:marBottom w:val="0"/>
          <w:divBdr>
            <w:top w:val="none" w:sz="0" w:space="0" w:color="auto"/>
            <w:left w:val="none" w:sz="0" w:space="0" w:color="auto"/>
            <w:bottom w:val="none" w:sz="0" w:space="0" w:color="auto"/>
            <w:right w:val="none" w:sz="0" w:space="0" w:color="auto"/>
          </w:divBdr>
        </w:div>
        <w:div w:id="327901462">
          <w:marLeft w:val="0"/>
          <w:marRight w:val="0"/>
          <w:marTop w:val="0"/>
          <w:marBottom w:val="0"/>
          <w:divBdr>
            <w:top w:val="none" w:sz="0" w:space="0" w:color="auto"/>
            <w:left w:val="none" w:sz="0" w:space="0" w:color="auto"/>
            <w:bottom w:val="none" w:sz="0" w:space="0" w:color="auto"/>
            <w:right w:val="none" w:sz="0" w:space="0" w:color="auto"/>
          </w:divBdr>
        </w:div>
        <w:div w:id="327901463">
          <w:marLeft w:val="0"/>
          <w:marRight w:val="0"/>
          <w:marTop w:val="0"/>
          <w:marBottom w:val="0"/>
          <w:divBdr>
            <w:top w:val="none" w:sz="0" w:space="0" w:color="auto"/>
            <w:left w:val="none" w:sz="0" w:space="0" w:color="auto"/>
            <w:bottom w:val="none" w:sz="0" w:space="0" w:color="auto"/>
            <w:right w:val="none" w:sz="0" w:space="0" w:color="auto"/>
          </w:divBdr>
        </w:div>
        <w:div w:id="327901464">
          <w:marLeft w:val="0"/>
          <w:marRight w:val="0"/>
          <w:marTop w:val="0"/>
          <w:marBottom w:val="0"/>
          <w:divBdr>
            <w:top w:val="none" w:sz="0" w:space="0" w:color="auto"/>
            <w:left w:val="none" w:sz="0" w:space="0" w:color="auto"/>
            <w:bottom w:val="none" w:sz="0" w:space="0" w:color="auto"/>
            <w:right w:val="none" w:sz="0" w:space="0" w:color="auto"/>
          </w:divBdr>
        </w:div>
        <w:div w:id="327901465">
          <w:marLeft w:val="0"/>
          <w:marRight w:val="0"/>
          <w:marTop w:val="0"/>
          <w:marBottom w:val="0"/>
          <w:divBdr>
            <w:top w:val="none" w:sz="0" w:space="0" w:color="auto"/>
            <w:left w:val="none" w:sz="0" w:space="0" w:color="auto"/>
            <w:bottom w:val="none" w:sz="0" w:space="0" w:color="auto"/>
            <w:right w:val="none" w:sz="0" w:space="0" w:color="auto"/>
          </w:divBdr>
        </w:div>
        <w:div w:id="327901466">
          <w:marLeft w:val="0"/>
          <w:marRight w:val="0"/>
          <w:marTop w:val="0"/>
          <w:marBottom w:val="0"/>
          <w:divBdr>
            <w:top w:val="none" w:sz="0" w:space="0" w:color="auto"/>
            <w:left w:val="none" w:sz="0" w:space="0" w:color="auto"/>
            <w:bottom w:val="none" w:sz="0" w:space="0" w:color="auto"/>
            <w:right w:val="none" w:sz="0" w:space="0" w:color="auto"/>
          </w:divBdr>
        </w:div>
        <w:div w:id="327901467">
          <w:marLeft w:val="0"/>
          <w:marRight w:val="0"/>
          <w:marTop w:val="0"/>
          <w:marBottom w:val="0"/>
          <w:divBdr>
            <w:top w:val="none" w:sz="0" w:space="0" w:color="auto"/>
            <w:left w:val="none" w:sz="0" w:space="0" w:color="auto"/>
            <w:bottom w:val="none" w:sz="0" w:space="0" w:color="auto"/>
            <w:right w:val="none" w:sz="0" w:space="0" w:color="auto"/>
          </w:divBdr>
        </w:div>
        <w:div w:id="327901468">
          <w:marLeft w:val="0"/>
          <w:marRight w:val="0"/>
          <w:marTop w:val="0"/>
          <w:marBottom w:val="0"/>
          <w:divBdr>
            <w:top w:val="none" w:sz="0" w:space="0" w:color="auto"/>
            <w:left w:val="none" w:sz="0" w:space="0" w:color="auto"/>
            <w:bottom w:val="none" w:sz="0" w:space="0" w:color="auto"/>
            <w:right w:val="none" w:sz="0" w:space="0" w:color="auto"/>
          </w:divBdr>
        </w:div>
        <w:div w:id="327901469">
          <w:marLeft w:val="0"/>
          <w:marRight w:val="0"/>
          <w:marTop w:val="0"/>
          <w:marBottom w:val="0"/>
          <w:divBdr>
            <w:top w:val="none" w:sz="0" w:space="0" w:color="auto"/>
            <w:left w:val="none" w:sz="0" w:space="0" w:color="auto"/>
            <w:bottom w:val="none" w:sz="0" w:space="0" w:color="auto"/>
            <w:right w:val="none" w:sz="0" w:space="0" w:color="auto"/>
          </w:divBdr>
        </w:div>
        <w:div w:id="327901470">
          <w:marLeft w:val="0"/>
          <w:marRight w:val="0"/>
          <w:marTop w:val="0"/>
          <w:marBottom w:val="0"/>
          <w:divBdr>
            <w:top w:val="none" w:sz="0" w:space="0" w:color="auto"/>
            <w:left w:val="none" w:sz="0" w:space="0" w:color="auto"/>
            <w:bottom w:val="none" w:sz="0" w:space="0" w:color="auto"/>
            <w:right w:val="none" w:sz="0" w:space="0" w:color="auto"/>
          </w:divBdr>
        </w:div>
        <w:div w:id="327901471">
          <w:marLeft w:val="0"/>
          <w:marRight w:val="0"/>
          <w:marTop w:val="0"/>
          <w:marBottom w:val="0"/>
          <w:divBdr>
            <w:top w:val="none" w:sz="0" w:space="0" w:color="auto"/>
            <w:left w:val="none" w:sz="0" w:space="0" w:color="auto"/>
            <w:bottom w:val="none" w:sz="0" w:space="0" w:color="auto"/>
            <w:right w:val="none" w:sz="0" w:space="0" w:color="auto"/>
          </w:divBdr>
        </w:div>
        <w:div w:id="327901472">
          <w:marLeft w:val="0"/>
          <w:marRight w:val="0"/>
          <w:marTop w:val="0"/>
          <w:marBottom w:val="0"/>
          <w:divBdr>
            <w:top w:val="none" w:sz="0" w:space="0" w:color="auto"/>
            <w:left w:val="none" w:sz="0" w:space="0" w:color="auto"/>
            <w:bottom w:val="none" w:sz="0" w:space="0" w:color="auto"/>
            <w:right w:val="none" w:sz="0" w:space="0" w:color="auto"/>
          </w:divBdr>
        </w:div>
        <w:div w:id="327901473">
          <w:marLeft w:val="0"/>
          <w:marRight w:val="0"/>
          <w:marTop w:val="0"/>
          <w:marBottom w:val="0"/>
          <w:divBdr>
            <w:top w:val="none" w:sz="0" w:space="0" w:color="auto"/>
            <w:left w:val="none" w:sz="0" w:space="0" w:color="auto"/>
            <w:bottom w:val="none" w:sz="0" w:space="0" w:color="auto"/>
            <w:right w:val="none" w:sz="0" w:space="0" w:color="auto"/>
          </w:divBdr>
        </w:div>
        <w:div w:id="327901474">
          <w:marLeft w:val="0"/>
          <w:marRight w:val="0"/>
          <w:marTop w:val="0"/>
          <w:marBottom w:val="0"/>
          <w:divBdr>
            <w:top w:val="none" w:sz="0" w:space="0" w:color="auto"/>
            <w:left w:val="none" w:sz="0" w:space="0" w:color="auto"/>
            <w:bottom w:val="none" w:sz="0" w:space="0" w:color="auto"/>
            <w:right w:val="none" w:sz="0" w:space="0" w:color="auto"/>
          </w:divBdr>
        </w:div>
        <w:div w:id="327901475">
          <w:marLeft w:val="0"/>
          <w:marRight w:val="0"/>
          <w:marTop w:val="0"/>
          <w:marBottom w:val="0"/>
          <w:divBdr>
            <w:top w:val="none" w:sz="0" w:space="0" w:color="auto"/>
            <w:left w:val="none" w:sz="0" w:space="0" w:color="auto"/>
            <w:bottom w:val="none" w:sz="0" w:space="0" w:color="auto"/>
            <w:right w:val="none" w:sz="0" w:space="0" w:color="auto"/>
          </w:divBdr>
        </w:div>
        <w:div w:id="327901476">
          <w:marLeft w:val="0"/>
          <w:marRight w:val="0"/>
          <w:marTop w:val="0"/>
          <w:marBottom w:val="0"/>
          <w:divBdr>
            <w:top w:val="none" w:sz="0" w:space="0" w:color="auto"/>
            <w:left w:val="none" w:sz="0" w:space="0" w:color="auto"/>
            <w:bottom w:val="none" w:sz="0" w:space="0" w:color="auto"/>
            <w:right w:val="none" w:sz="0" w:space="0" w:color="auto"/>
          </w:divBdr>
        </w:div>
        <w:div w:id="327901477">
          <w:marLeft w:val="0"/>
          <w:marRight w:val="0"/>
          <w:marTop w:val="0"/>
          <w:marBottom w:val="0"/>
          <w:divBdr>
            <w:top w:val="none" w:sz="0" w:space="0" w:color="auto"/>
            <w:left w:val="none" w:sz="0" w:space="0" w:color="auto"/>
            <w:bottom w:val="none" w:sz="0" w:space="0" w:color="auto"/>
            <w:right w:val="none" w:sz="0" w:space="0" w:color="auto"/>
          </w:divBdr>
        </w:div>
        <w:div w:id="327901478">
          <w:marLeft w:val="0"/>
          <w:marRight w:val="0"/>
          <w:marTop w:val="0"/>
          <w:marBottom w:val="0"/>
          <w:divBdr>
            <w:top w:val="none" w:sz="0" w:space="0" w:color="auto"/>
            <w:left w:val="none" w:sz="0" w:space="0" w:color="auto"/>
            <w:bottom w:val="none" w:sz="0" w:space="0" w:color="auto"/>
            <w:right w:val="none" w:sz="0" w:space="0" w:color="auto"/>
          </w:divBdr>
        </w:div>
        <w:div w:id="327901479">
          <w:marLeft w:val="0"/>
          <w:marRight w:val="0"/>
          <w:marTop w:val="0"/>
          <w:marBottom w:val="0"/>
          <w:divBdr>
            <w:top w:val="none" w:sz="0" w:space="0" w:color="auto"/>
            <w:left w:val="none" w:sz="0" w:space="0" w:color="auto"/>
            <w:bottom w:val="none" w:sz="0" w:space="0" w:color="auto"/>
            <w:right w:val="none" w:sz="0" w:space="0" w:color="auto"/>
          </w:divBdr>
        </w:div>
        <w:div w:id="327901480">
          <w:marLeft w:val="0"/>
          <w:marRight w:val="0"/>
          <w:marTop w:val="0"/>
          <w:marBottom w:val="0"/>
          <w:divBdr>
            <w:top w:val="none" w:sz="0" w:space="0" w:color="auto"/>
            <w:left w:val="none" w:sz="0" w:space="0" w:color="auto"/>
            <w:bottom w:val="none" w:sz="0" w:space="0" w:color="auto"/>
            <w:right w:val="none" w:sz="0" w:space="0" w:color="auto"/>
          </w:divBdr>
        </w:div>
        <w:div w:id="327901481">
          <w:marLeft w:val="0"/>
          <w:marRight w:val="0"/>
          <w:marTop w:val="0"/>
          <w:marBottom w:val="0"/>
          <w:divBdr>
            <w:top w:val="none" w:sz="0" w:space="0" w:color="auto"/>
            <w:left w:val="none" w:sz="0" w:space="0" w:color="auto"/>
            <w:bottom w:val="none" w:sz="0" w:space="0" w:color="auto"/>
            <w:right w:val="none" w:sz="0" w:space="0" w:color="auto"/>
          </w:divBdr>
        </w:div>
        <w:div w:id="327901482">
          <w:marLeft w:val="0"/>
          <w:marRight w:val="0"/>
          <w:marTop w:val="0"/>
          <w:marBottom w:val="0"/>
          <w:divBdr>
            <w:top w:val="none" w:sz="0" w:space="0" w:color="auto"/>
            <w:left w:val="none" w:sz="0" w:space="0" w:color="auto"/>
            <w:bottom w:val="none" w:sz="0" w:space="0" w:color="auto"/>
            <w:right w:val="none" w:sz="0" w:space="0" w:color="auto"/>
          </w:divBdr>
        </w:div>
        <w:div w:id="327901483">
          <w:marLeft w:val="0"/>
          <w:marRight w:val="0"/>
          <w:marTop w:val="0"/>
          <w:marBottom w:val="0"/>
          <w:divBdr>
            <w:top w:val="none" w:sz="0" w:space="0" w:color="auto"/>
            <w:left w:val="none" w:sz="0" w:space="0" w:color="auto"/>
            <w:bottom w:val="none" w:sz="0" w:space="0" w:color="auto"/>
            <w:right w:val="none" w:sz="0" w:space="0" w:color="auto"/>
          </w:divBdr>
        </w:div>
        <w:div w:id="327901484">
          <w:marLeft w:val="0"/>
          <w:marRight w:val="0"/>
          <w:marTop w:val="0"/>
          <w:marBottom w:val="0"/>
          <w:divBdr>
            <w:top w:val="none" w:sz="0" w:space="0" w:color="auto"/>
            <w:left w:val="none" w:sz="0" w:space="0" w:color="auto"/>
            <w:bottom w:val="none" w:sz="0" w:space="0" w:color="auto"/>
            <w:right w:val="none" w:sz="0" w:space="0" w:color="auto"/>
          </w:divBdr>
        </w:div>
        <w:div w:id="327901485">
          <w:marLeft w:val="0"/>
          <w:marRight w:val="0"/>
          <w:marTop w:val="0"/>
          <w:marBottom w:val="0"/>
          <w:divBdr>
            <w:top w:val="none" w:sz="0" w:space="0" w:color="auto"/>
            <w:left w:val="none" w:sz="0" w:space="0" w:color="auto"/>
            <w:bottom w:val="none" w:sz="0" w:space="0" w:color="auto"/>
            <w:right w:val="none" w:sz="0" w:space="0" w:color="auto"/>
          </w:divBdr>
        </w:div>
        <w:div w:id="327901486">
          <w:marLeft w:val="0"/>
          <w:marRight w:val="0"/>
          <w:marTop w:val="0"/>
          <w:marBottom w:val="0"/>
          <w:divBdr>
            <w:top w:val="none" w:sz="0" w:space="0" w:color="auto"/>
            <w:left w:val="none" w:sz="0" w:space="0" w:color="auto"/>
            <w:bottom w:val="none" w:sz="0" w:space="0" w:color="auto"/>
            <w:right w:val="none" w:sz="0" w:space="0" w:color="auto"/>
          </w:divBdr>
        </w:div>
        <w:div w:id="327901487">
          <w:marLeft w:val="0"/>
          <w:marRight w:val="0"/>
          <w:marTop w:val="0"/>
          <w:marBottom w:val="0"/>
          <w:divBdr>
            <w:top w:val="none" w:sz="0" w:space="0" w:color="auto"/>
            <w:left w:val="none" w:sz="0" w:space="0" w:color="auto"/>
            <w:bottom w:val="none" w:sz="0" w:space="0" w:color="auto"/>
            <w:right w:val="none" w:sz="0" w:space="0" w:color="auto"/>
          </w:divBdr>
        </w:div>
        <w:div w:id="327901488">
          <w:marLeft w:val="0"/>
          <w:marRight w:val="0"/>
          <w:marTop w:val="0"/>
          <w:marBottom w:val="0"/>
          <w:divBdr>
            <w:top w:val="none" w:sz="0" w:space="0" w:color="auto"/>
            <w:left w:val="none" w:sz="0" w:space="0" w:color="auto"/>
            <w:bottom w:val="none" w:sz="0" w:space="0" w:color="auto"/>
            <w:right w:val="none" w:sz="0" w:space="0" w:color="auto"/>
          </w:divBdr>
        </w:div>
        <w:div w:id="327901489">
          <w:marLeft w:val="0"/>
          <w:marRight w:val="0"/>
          <w:marTop w:val="0"/>
          <w:marBottom w:val="0"/>
          <w:divBdr>
            <w:top w:val="none" w:sz="0" w:space="0" w:color="auto"/>
            <w:left w:val="none" w:sz="0" w:space="0" w:color="auto"/>
            <w:bottom w:val="none" w:sz="0" w:space="0" w:color="auto"/>
            <w:right w:val="none" w:sz="0" w:space="0" w:color="auto"/>
          </w:divBdr>
        </w:div>
        <w:div w:id="327901490">
          <w:marLeft w:val="0"/>
          <w:marRight w:val="0"/>
          <w:marTop w:val="0"/>
          <w:marBottom w:val="0"/>
          <w:divBdr>
            <w:top w:val="none" w:sz="0" w:space="0" w:color="auto"/>
            <w:left w:val="none" w:sz="0" w:space="0" w:color="auto"/>
            <w:bottom w:val="none" w:sz="0" w:space="0" w:color="auto"/>
            <w:right w:val="none" w:sz="0" w:space="0" w:color="auto"/>
          </w:divBdr>
        </w:div>
        <w:div w:id="327901491">
          <w:marLeft w:val="0"/>
          <w:marRight w:val="0"/>
          <w:marTop w:val="0"/>
          <w:marBottom w:val="0"/>
          <w:divBdr>
            <w:top w:val="none" w:sz="0" w:space="0" w:color="auto"/>
            <w:left w:val="none" w:sz="0" w:space="0" w:color="auto"/>
            <w:bottom w:val="none" w:sz="0" w:space="0" w:color="auto"/>
            <w:right w:val="none" w:sz="0" w:space="0" w:color="auto"/>
          </w:divBdr>
        </w:div>
        <w:div w:id="327901492">
          <w:marLeft w:val="0"/>
          <w:marRight w:val="0"/>
          <w:marTop w:val="0"/>
          <w:marBottom w:val="0"/>
          <w:divBdr>
            <w:top w:val="none" w:sz="0" w:space="0" w:color="auto"/>
            <w:left w:val="none" w:sz="0" w:space="0" w:color="auto"/>
            <w:bottom w:val="none" w:sz="0" w:space="0" w:color="auto"/>
            <w:right w:val="none" w:sz="0" w:space="0" w:color="auto"/>
          </w:divBdr>
        </w:div>
        <w:div w:id="327901493">
          <w:marLeft w:val="0"/>
          <w:marRight w:val="0"/>
          <w:marTop w:val="0"/>
          <w:marBottom w:val="0"/>
          <w:divBdr>
            <w:top w:val="none" w:sz="0" w:space="0" w:color="auto"/>
            <w:left w:val="none" w:sz="0" w:space="0" w:color="auto"/>
            <w:bottom w:val="none" w:sz="0" w:space="0" w:color="auto"/>
            <w:right w:val="none" w:sz="0" w:space="0" w:color="auto"/>
          </w:divBdr>
        </w:div>
        <w:div w:id="327901494">
          <w:marLeft w:val="0"/>
          <w:marRight w:val="0"/>
          <w:marTop w:val="0"/>
          <w:marBottom w:val="0"/>
          <w:divBdr>
            <w:top w:val="none" w:sz="0" w:space="0" w:color="auto"/>
            <w:left w:val="none" w:sz="0" w:space="0" w:color="auto"/>
            <w:bottom w:val="none" w:sz="0" w:space="0" w:color="auto"/>
            <w:right w:val="none" w:sz="0" w:space="0" w:color="auto"/>
          </w:divBdr>
        </w:div>
        <w:div w:id="327901495">
          <w:marLeft w:val="0"/>
          <w:marRight w:val="0"/>
          <w:marTop w:val="0"/>
          <w:marBottom w:val="0"/>
          <w:divBdr>
            <w:top w:val="none" w:sz="0" w:space="0" w:color="auto"/>
            <w:left w:val="none" w:sz="0" w:space="0" w:color="auto"/>
            <w:bottom w:val="none" w:sz="0" w:space="0" w:color="auto"/>
            <w:right w:val="none" w:sz="0" w:space="0" w:color="auto"/>
          </w:divBdr>
        </w:div>
        <w:div w:id="327901496">
          <w:marLeft w:val="0"/>
          <w:marRight w:val="0"/>
          <w:marTop w:val="0"/>
          <w:marBottom w:val="0"/>
          <w:divBdr>
            <w:top w:val="none" w:sz="0" w:space="0" w:color="auto"/>
            <w:left w:val="none" w:sz="0" w:space="0" w:color="auto"/>
            <w:bottom w:val="none" w:sz="0" w:space="0" w:color="auto"/>
            <w:right w:val="none" w:sz="0" w:space="0" w:color="auto"/>
          </w:divBdr>
        </w:div>
        <w:div w:id="327901497">
          <w:marLeft w:val="0"/>
          <w:marRight w:val="0"/>
          <w:marTop w:val="0"/>
          <w:marBottom w:val="0"/>
          <w:divBdr>
            <w:top w:val="none" w:sz="0" w:space="0" w:color="auto"/>
            <w:left w:val="none" w:sz="0" w:space="0" w:color="auto"/>
            <w:bottom w:val="none" w:sz="0" w:space="0" w:color="auto"/>
            <w:right w:val="none" w:sz="0" w:space="0" w:color="auto"/>
          </w:divBdr>
        </w:div>
        <w:div w:id="327901498">
          <w:marLeft w:val="0"/>
          <w:marRight w:val="0"/>
          <w:marTop w:val="0"/>
          <w:marBottom w:val="0"/>
          <w:divBdr>
            <w:top w:val="none" w:sz="0" w:space="0" w:color="auto"/>
            <w:left w:val="none" w:sz="0" w:space="0" w:color="auto"/>
            <w:bottom w:val="none" w:sz="0" w:space="0" w:color="auto"/>
            <w:right w:val="none" w:sz="0" w:space="0" w:color="auto"/>
          </w:divBdr>
        </w:div>
        <w:div w:id="327901499">
          <w:marLeft w:val="0"/>
          <w:marRight w:val="0"/>
          <w:marTop w:val="0"/>
          <w:marBottom w:val="0"/>
          <w:divBdr>
            <w:top w:val="none" w:sz="0" w:space="0" w:color="auto"/>
            <w:left w:val="none" w:sz="0" w:space="0" w:color="auto"/>
            <w:bottom w:val="none" w:sz="0" w:space="0" w:color="auto"/>
            <w:right w:val="none" w:sz="0" w:space="0" w:color="auto"/>
          </w:divBdr>
        </w:div>
        <w:div w:id="327901500">
          <w:marLeft w:val="0"/>
          <w:marRight w:val="0"/>
          <w:marTop w:val="0"/>
          <w:marBottom w:val="0"/>
          <w:divBdr>
            <w:top w:val="none" w:sz="0" w:space="0" w:color="auto"/>
            <w:left w:val="none" w:sz="0" w:space="0" w:color="auto"/>
            <w:bottom w:val="none" w:sz="0" w:space="0" w:color="auto"/>
            <w:right w:val="none" w:sz="0" w:space="0" w:color="auto"/>
          </w:divBdr>
        </w:div>
        <w:div w:id="327901501">
          <w:marLeft w:val="0"/>
          <w:marRight w:val="0"/>
          <w:marTop w:val="0"/>
          <w:marBottom w:val="0"/>
          <w:divBdr>
            <w:top w:val="none" w:sz="0" w:space="0" w:color="auto"/>
            <w:left w:val="none" w:sz="0" w:space="0" w:color="auto"/>
            <w:bottom w:val="none" w:sz="0" w:space="0" w:color="auto"/>
            <w:right w:val="none" w:sz="0" w:space="0" w:color="auto"/>
          </w:divBdr>
        </w:div>
        <w:div w:id="327901502">
          <w:marLeft w:val="0"/>
          <w:marRight w:val="0"/>
          <w:marTop w:val="0"/>
          <w:marBottom w:val="0"/>
          <w:divBdr>
            <w:top w:val="none" w:sz="0" w:space="0" w:color="auto"/>
            <w:left w:val="none" w:sz="0" w:space="0" w:color="auto"/>
            <w:bottom w:val="none" w:sz="0" w:space="0" w:color="auto"/>
            <w:right w:val="none" w:sz="0" w:space="0" w:color="auto"/>
          </w:divBdr>
        </w:div>
        <w:div w:id="327901503">
          <w:marLeft w:val="0"/>
          <w:marRight w:val="0"/>
          <w:marTop w:val="0"/>
          <w:marBottom w:val="0"/>
          <w:divBdr>
            <w:top w:val="none" w:sz="0" w:space="0" w:color="auto"/>
            <w:left w:val="none" w:sz="0" w:space="0" w:color="auto"/>
            <w:bottom w:val="none" w:sz="0" w:space="0" w:color="auto"/>
            <w:right w:val="none" w:sz="0" w:space="0" w:color="auto"/>
          </w:divBdr>
        </w:div>
        <w:div w:id="327901504">
          <w:marLeft w:val="0"/>
          <w:marRight w:val="0"/>
          <w:marTop w:val="0"/>
          <w:marBottom w:val="0"/>
          <w:divBdr>
            <w:top w:val="none" w:sz="0" w:space="0" w:color="auto"/>
            <w:left w:val="none" w:sz="0" w:space="0" w:color="auto"/>
            <w:bottom w:val="none" w:sz="0" w:space="0" w:color="auto"/>
            <w:right w:val="none" w:sz="0" w:space="0" w:color="auto"/>
          </w:divBdr>
        </w:div>
        <w:div w:id="327901505">
          <w:marLeft w:val="0"/>
          <w:marRight w:val="0"/>
          <w:marTop w:val="0"/>
          <w:marBottom w:val="0"/>
          <w:divBdr>
            <w:top w:val="none" w:sz="0" w:space="0" w:color="auto"/>
            <w:left w:val="none" w:sz="0" w:space="0" w:color="auto"/>
            <w:bottom w:val="none" w:sz="0" w:space="0" w:color="auto"/>
            <w:right w:val="none" w:sz="0" w:space="0" w:color="auto"/>
          </w:divBdr>
        </w:div>
        <w:div w:id="327901506">
          <w:marLeft w:val="0"/>
          <w:marRight w:val="0"/>
          <w:marTop w:val="0"/>
          <w:marBottom w:val="0"/>
          <w:divBdr>
            <w:top w:val="none" w:sz="0" w:space="0" w:color="auto"/>
            <w:left w:val="none" w:sz="0" w:space="0" w:color="auto"/>
            <w:bottom w:val="none" w:sz="0" w:space="0" w:color="auto"/>
            <w:right w:val="none" w:sz="0" w:space="0" w:color="auto"/>
          </w:divBdr>
        </w:div>
        <w:div w:id="327901507">
          <w:marLeft w:val="0"/>
          <w:marRight w:val="0"/>
          <w:marTop w:val="0"/>
          <w:marBottom w:val="0"/>
          <w:divBdr>
            <w:top w:val="none" w:sz="0" w:space="0" w:color="auto"/>
            <w:left w:val="none" w:sz="0" w:space="0" w:color="auto"/>
            <w:bottom w:val="none" w:sz="0" w:space="0" w:color="auto"/>
            <w:right w:val="none" w:sz="0" w:space="0" w:color="auto"/>
          </w:divBdr>
        </w:div>
        <w:div w:id="327901508">
          <w:marLeft w:val="0"/>
          <w:marRight w:val="0"/>
          <w:marTop w:val="0"/>
          <w:marBottom w:val="0"/>
          <w:divBdr>
            <w:top w:val="none" w:sz="0" w:space="0" w:color="auto"/>
            <w:left w:val="none" w:sz="0" w:space="0" w:color="auto"/>
            <w:bottom w:val="none" w:sz="0" w:space="0" w:color="auto"/>
            <w:right w:val="none" w:sz="0" w:space="0" w:color="auto"/>
          </w:divBdr>
        </w:div>
        <w:div w:id="327901509">
          <w:marLeft w:val="0"/>
          <w:marRight w:val="0"/>
          <w:marTop w:val="0"/>
          <w:marBottom w:val="0"/>
          <w:divBdr>
            <w:top w:val="none" w:sz="0" w:space="0" w:color="auto"/>
            <w:left w:val="none" w:sz="0" w:space="0" w:color="auto"/>
            <w:bottom w:val="none" w:sz="0" w:space="0" w:color="auto"/>
            <w:right w:val="none" w:sz="0" w:space="0" w:color="auto"/>
          </w:divBdr>
        </w:div>
        <w:div w:id="327901510">
          <w:marLeft w:val="0"/>
          <w:marRight w:val="0"/>
          <w:marTop w:val="0"/>
          <w:marBottom w:val="0"/>
          <w:divBdr>
            <w:top w:val="none" w:sz="0" w:space="0" w:color="auto"/>
            <w:left w:val="none" w:sz="0" w:space="0" w:color="auto"/>
            <w:bottom w:val="none" w:sz="0" w:space="0" w:color="auto"/>
            <w:right w:val="none" w:sz="0" w:space="0" w:color="auto"/>
          </w:divBdr>
        </w:div>
        <w:div w:id="327901511">
          <w:marLeft w:val="0"/>
          <w:marRight w:val="0"/>
          <w:marTop w:val="0"/>
          <w:marBottom w:val="0"/>
          <w:divBdr>
            <w:top w:val="none" w:sz="0" w:space="0" w:color="auto"/>
            <w:left w:val="none" w:sz="0" w:space="0" w:color="auto"/>
            <w:bottom w:val="none" w:sz="0" w:space="0" w:color="auto"/>
            <w:right w:val="none" w:sz="0" w:space="0" w:color="auto"/>
          </w:divBdr>
        </w:div>
        <w:div w:id="327901512">
          <w:marLeft w:val="0"/>
          <w:marRight w:val="0"/>
          <w:marTop w:val="0"/>
          <w:marBottom w:val="0"/>
          <w:divBdr>
            <w:top w:val="none" w:sz="0" w:space="0" w:color="auto"/>
            <w:left w:val="none" w:sz="0" w:space="0" w:color="auto"/>
            <w:bottom w:val="none" w:sz="0" w:space="0" w:color="auto"/>
            <w:right w:val="none" w:sz="0" w:space="0" w:color="auto"/>
          </w:divBdr>
        </w:div>
        <w:div w:id="327901513">
          <w:marLeft w:val="0"/>
          <w:marRight w:val="0"/>
          <w:marTop w:val="0"/>
          <w:marBottom w:val="0"/>
          <w:divBdr>
            <w:top w:val="none" w:sz="0" w:space="0" w:color="auto"/>
            <w:left w:val="none" w:sz="0" w:space="0" w:color="auto"/>
            <w:bottom w:val="none" w:sz="0" w:space="0" w:color="auto"/>
            <w:right w:val="none" w:sz="0" w:space="0" w:color="auto"/>
          </w:divBdr>
        </w:div>
        <w:div w:id="327901514">
          <w:marLeft w:val="0"/>
          <w:marRight w:val="0"/>
          <w:marTop w:val="0"/>
          <w:marBottom w:val="0"/>
          <w:divBdr>
            <w:top w:val="none" w:sz="0" w:space="0" w:color="auto"/>
            <w:left w:val="none" w:sz="0" w:space="0" w:color="auto"/>
            <w:bottom w:val="none" w:sz="0" w:space="0" w:color="auto"/>
            <w:right w:val="none" w:sz="0" w:space="0" w:color="auto"/>
          </w:divBdr>
        </w:div>
        <w:div w:id="327901515">
          <w:marLeft w:val="0"/>
          <w:marRight w:val="0"/>
          <w:marTop w:val="0"/>
          <w:marBottom w:val="0"/>
          <w:divBdr>
            <w:top w:val="none" w:sz="0" w:space="0" w:color="auto"/>
            <w:left w:val="none" w:sz="0" w:space="0" w:color="auto"/>
            <w:bottom w:val="none" w:sz="0" w:space="0" w:color="auto"/>
            <w:right w:val="none" w:sz="0" w:space="0" w:color="auto"/>
          </w:divBdr>
        </w:div>
        <w:div w:id="327901516">
          <w:marLeft w:val="0"/>
          <w:marRight w:val="0"/>
          <w:marTop w:val="0"/>
          <w:marBottom w:val="0"/>
          <w:divBdr>
            <w:top w:val="none" w:sz="0" w:space="0" w:color="auto"/>
            <w:left w:val="none" w:sz="0" w:space="0" w:color="auto"/>
            <w:bottom w:val="none" w:sz="0" w:space="0" w:color="auto"/>
            <w:right w:val="none" w:sz="0" w:space="0" w:color="auto"/>
          </w:divBdr>
        </w:div>
        <w:div w:id="327901517">
          <w:marLeft w:val="0"/>
          <w:marRight w:val="0"/>
          <w:marTop w:val="0"/>
          <w:marBottom w:val="0"/>
          <w:divBdr>
            <w:top w:val="none" w:sz="0" w:space="0" w:color="auto"/>
            <w:left w:val="none" w:sz="0" w:space="0" w:color="auto"/>
            <w:bottom w:val="none" w:sz="0" w:space="0" w:color="auto"/>
            <w:right w:val="none" w:sz="0" w:space="0" w:color="auto"/>
          </w:divBdr>
        </w:div>
        <w:div w:id="327901518">
          <w:marLeft w:val="0"/>
          <w:marRight w:val="0"/>
          <w:marTop w:val="0"/>
          <w:marBottom w:val="0"/>
          <w:divBdr>
            <w:top w:val="none" w:sz="0" w:space="0" w:color="auto"/>
            <w:left w:val="none" w:sz="0" w:space="0" w:color="auto"/>
            <w:bottom w:val="none" w:sz="0" w:space="0" w:color="auto"/>
            <w:right w:val="none" w:sz="0" w:space="0" w:color="auto"/>
          </w:divBdr>
        </w:div>
        <w:div w:id="327901519">
          <w:marLeft w:val="0"/>
          <w:marRight w:val="0"/>
          <w:marTop w:val="0"/>
          <w:marBottom w:val="0"/>
          <w:divBdr>
            <w:top w:val="none" w:sz="0" w:space="0" w:color="auto"/>
            <w:left w:val="none" w:sz="0" w:space="0" w:color="auto"/>
            <w:bottom w:val="none" w:sz="0" w:space="0" w:color="auto"/>
            <w:right w:val="none" w:sz="0" w:space="0" w:color="auto"/>
          </w:divBdr>
        </w:div>
        <w:div w:id="327901520">
          <w:marLeft w:val="0"/>
          <w:marRight w:val="0"/>
          <w:marTop w:val="0"/>
          <w:marBottom w:val="0"/>
          <w:divBdr>
            <w:top w:val="none" w:sz="0" w:space="0" w:color="auto"/>
            <w:left w:val="none" w:sz="0" w:space="0" w:color="auto"/>
            <w:bottom w:val="none" w:sz="0" w:space="0" w:color="auto"/>
            <w:right w:val="none" w:sz="0" w:space="0" w:color="auto"/>
          </w:divBdr>
        </w:div>
        <w:div w:id="327901521">
          <w:marLeft w:val="0"/>
          <w:marRight w:val="0"/>
          <w:marTop w:val="0"/>
          <w:marBottom w:val="0"/>
          <w:divBdr>
            <w:top w:val="none" w:sz="0" w:space="0" w:color="auto"/>
            <w:left w:val="none" w:sz="0" w:space="0" w:color="auto"/>
            <w:bottom w:val="none" w:sz="0" w:space="0" w:color="auto"/>
            <w:right w:val="none" w:sz="0" w:space="0" w:color="auto"/>
          </w:divBdr>
        </w:div>
        <w:div w:id="327901522">
          <w:marLeft w:val="0"/>
          <w:marRight w:val="0"/>
          <w:marTop w:val="0"/>
          <w:marBottom w:val="0"/>
          <w:divBdr>
            <w:top w:val="none" w:sz="0" w:space="0" w:color="auto"/>
            <w:left w:val="none" w:sz="0" w:space="0" w:color="auto"/>
            <w:bottom w:val="none" w:sz="0" w:space="0" w:color="auto"/>
            <w:right w:val="none" w:sz="0" w:space="0" w:color="auto"/>
          </w:divBdr>
        </w:div>
        <w:div w:id="327901523">
          <w:marLeft w:val="0"/>
          <w:marRight w:val="0"/>
          <w:marTop w:val="0"/>
          <w:marBottom w:val="0"/>
          <w:divBdr>
            <w:top w:val="none" w:sz="0" w:space="0" w:color="auto"/>
            <w:left w:val="none" w:sz="0" w:space="0" w:color="auto"/>
            <w:bottom w:val="none" w:sz="0" w:space="0" w:color="auto"/>
            <w:right w:val="none" w:sz="0" w:space="0" w:color="auto"/>
          </w:divBdr>
        </w:div>
        <w:div w:id="327901524">
          <w:marLeft w:val="0"/>
          <w:marRight w:val="0"/>
          <w:marTop w:val="0"/>
          <w:marBottom w:val="0"/>
          <w:divBdr>
            <w:top w:val="none" w:sz="0" w:space="0" w:color="auto"/>
            <w:left w:val="none" w:sz="0" w:space="0" w:color="auto"/>
            <w:bottom w:val="none" w:sz="0" w:space="0" w:color="auto"/>
            <w:right w:val="none" w:sz="0" w:space="0" w:color="auto"/>
          </w:divBdr>
        </w:div>
        <w:div w:id="327901525">
          <w:marLeft w:val="0"/>
          <w:marRight w:val="0"/>
          <w:marTop w:val="0"/>
          <w:marBottom w:val="0"/>
          <w:divBdr>
            <w:top w:val="none" w:sz="0" w:space="0" w:color="auto"/>
            <w:left w:val="none" w:sz="0" w:space="0" w:color="auto"/>
            <w:bottom w:val="none" w:sz="0" w:space="0" w:color="auto"/>
            <w:right w:val="none" w:sz="0" w:space="0" w:color="auto"/>
          </w:divBdr>
        </w:div>
        <w:div w:id="327901526">
          <w:marLeft w:val="0"/>
          <w:marRight w:val="0"/>
          <w:marTop w:val="0"/>
          <w:marBottom w:val="0"/>
          <w:divBdr>
            <w:top w:val="none" w:sz="0" w:space="0" w:color="auto"/>
            <w:left w:val="none" w:sz="0" w:space="0" w:color="auto"/>
            <w:bottom w:val="none" w:sz="0" w:space="0" w:color="auto"/>
            <w:right w:val="none" w:sz="0" w:space="0" w:color="auto"/>
          </w:divBdr>
        </w:div>
        <w:div w:id="327901527">
          <w:marLeft w:val="0"/>
          <w:marRight w:val="0"/>
          <w:marTop w:val="0"/>
          <w:marBottom w:val="0"/>
          <w:divBdr>
            <w:top w:val="none" w:sz="0" w:space="0" w:color="auto"/>
            <w:left w:val="none" w:sz="0" w:space="0" w:color="auto"/>
            <w:bottom w:val="none" w:sz="0" w:space="0" w:color="auto"/>
            <w:right w:val="none" w:sz="0" w:space="0" w:color="auto"/>
          </w:divBdr>
        </w:div>
        <w:div w:id="327901528">
          <w:marLeft w:val="0"/>
          <w:marRight w:val="0"/>
          <w:marTop w:val="0"/>
          <w:marBottom w:val="0"/>
          <w:divBdr>
            <w:top w:val="none" w:sz="0" w:space="0" w:color="auto"/>
            <w:left w:val="none" w:sz="0" w:space="0" w:color="auto"/>
            <w:bottom w:val="none" w:sz="0" w:space="0" w:color="auto"/>
            <w:right w:val="none" w:sz="0" w:space="0" w:color="auto"/>
          </w:divBdr>
        </w:div>
        <w:div w:id="327901529">
          <w:marLeft w:val="0"/>
          <w:marRight w:val="0"/>
          <w:marTop w:val="0"/>
          <w:marBottom w:val="0"/>
          <w:divBdr>
            <w:top w:val="none" w:sz="0" w:space="0" w:color="auto"/>
            <w:left w:val="none" w:sz="0" w:space="0" w:color="auto"/>
            <w:bottom w:val="none" w:sz="0" w:space="0" w:color="auto"/>
            <w:right w:val="none" w:sz="0" w:space="0" w:color="auto"/>
          </w:divBdr>
        </w:div>
        <w:div w:id="327901530">
          <w:marLeft w:val="0"/>
          <w:marRight w:val="0"/>
          <w:marTop w:val="0"/>
          <w:marBottom w:val="0"/>
          <w:divBdr>
            <w:top w:val="none" w:sz="0" w:space="0" w:color="auto"/>
            <w:left w:val="none" w:sz="0" w:space="0" w:color="auto"/>
            <w:bottom w:val="none" w:sz="0" w:space="0" w:color="auto"/>
            <w:right w:val="none" w:sz="0" w:space="0" w:color="auto"/>
          </w:divBdr>
        </w:div>
        <w:div w:id="327901531">
          <w:marLeft w:val="0"/>
          <w:marRight w:val="0"/>
          <w:marTop w:val="0"/>
          <w:marBottom w:val="0"/>
          <w:divBdr>
            <w:top w:val="none" w:sz="0" w:space="0" w:color="auto"/>
            <w:left w:val="none" w:sz="0" w:space="0" w:color="auto"/>
            <w:bottom w:val="none" w:sz="0" w:space="0" w:color="auto"/>
            <w:right w:val="none" w:sz="0" w:space="0" w:color="auto"/>
          </w:divBdr>
        </w:div>
        <w:div w:id="327901532">
          <w:marLeft w:val="0"/>
          <w:marRight w:val="0"/>
          <w:marTop w:val="0"/>
          <w:marBottom w:val="0"/>
          <w:divBdr>
            <w:top w:val="none" w:sz="0" w:space="0" w:color="auto"/>
            <w:left w:val="none" w:sz="0" w:space="0" w:color="auto"/>
            <w:bottom w:val="none" w:sz="0" w:space="0" w:color="auto"/>
            <w:right w:val="none" w:sz="0" w:space="0" w:color="auto"/>
          </w:divBdr>
        </w:div>
        <w:div w:id="327901533">
          <w:marLeft w:val="0"/>
          <w:marRight w:val="0"/>
          <w:marTop w:val="0"/>
          <w:marBottom w:val="0"/>
          <w:divBdr>
            <w:top w:val="none" w:sz="0" w:space="0" w:color="auto"/>
            <w:left w:val="none" w:sz="0" w:space="0" w:color="auto"/>
            <w:bottom w:val="none" w:sz="0" w:space="0" w:color="auto"/>
            <w:right w:val="none" w:sz="0" w:space="0" w:color="auto"/>
          </w:divBdr>
        </w:div>
        <w:div w:id="327901534">
          <w:marLeft w:val="0"/>
          <w:marRight w:val="0"/>
          <w:marTop w:val="0"/>
          <w:marBottom w:val="0"/>
          <w:divBdr>
            <w:top w:val="none" w:sz="0" w:space="0" w:color="auto"/>
            <w:left w:val="none" w:sz="0" w:space="0" w:color="auto"/>
            <w:bottom w:val="none" w:sz="0" w:space="0" w:color="auto"/>
            <w:right w:val="none" w:sz="0" w:space="0" w:color="auto"/>
          </w:divBdr>
        </w:div>
        <w:div w:id="327901535">
          <w:marLeft w:val="0"/>
          <w:marRight w:val="0"/>
          <w:marTop w:val="0"/>
          <w:marBottom w:val="0"/>
          <w:divBdr>
            <w:top w:val="none" w:sz="0" w:space="0" w:color="auto"/>
            <w:left w:val="none" w:sz="0" w:space="0" w:color="auto"/>
            <w:bottom w:val="none" w:sz="0" w:space="0" w:color="auto"/>
            <w:right w:val="none" w:sz="0" w:space="0" w:color="auto"/>
          </w:divBdr>
        </w:div>
        <w:div w:id="327901536">
          <w:marLeft w:val="0"/>
          <w:marRight w:val="0"/>
          <w:marTop w:val="0"/>
          <w:marBottom w:val="0"/>
          <w:divBdr>
            <w:top w:val="none" w:sz="0" w:space="0" w:color="auto"/>
            <w:left w:val="none" w:sz="0" w:space="0" w:color="auto"/>
            <w:bottom w:val="none" w:sz="0" w:space="0" w:color="auto"/>
            <w:right w:val="none" w:sz="0" w:space="0" w:color="auto"/>
          </w:divBdr>
        </w:div>
        <w:div w:id="327901537">
          <w:marLeft w:val="0"/>
          <w:marRight w:val="0"/>
          <w:marTop w:val="0"/>
          <w:marBottom w:val="0"/>
          <w:divBdr>
            <w:top w:val="none" w:sz="0" w:space="0" w:color="auto"/>
            <w:left w:val="none" w:sz="0" w:space="0" w:color="auto"/>
            <w:bottom w:val="none" w:sz="0" w:space="0" w:color="auto"/>
            <w:right w:val="none" w:sz="0" w:space="0" w:color="auto"/>
          </w:divBdr>
        </w:div>
        <w:div w:id="327901538">
          <w:marLeft w:val="0"/>
          <w:marRight w:val="0"/>
          <w:marTop w:val="0"/>
          <w:marBottom w:val="0"/>
          <w:divBdr>
            <w:top w:val="none" w:sz="0" w:space="0" w:color="auto"/>
            <w:left w:val="none" w:sz="0" w:space="0" w:color="auto"/>
            <w:bottom w:val="none" w:sz="0" w:space="0" w:color="auto"/>
            <w:right w:val="none" w:sz="0" w:space="0" w:color="auto"/>
          </w:divBdr>
        </w:div>
        <w:div w:id="327901539">
          <w:marLeft w:val="0"/>
          <w:marRight w:val="0"/>
          <w:marTop w:val="0"/>
          <w:marBottom w:val="0"/>
          <w:divBdr>
            <w:top w:val="none" w:sz="0" w:space="0" w:color="auto"/>
            <w:left w:val="none" w:sz="0" w:space="0" w:color="auto"/>
            <w:bottom w:val="none" w:sz="0" w:space="0" w:color="auto"/>
            <w:right w:val="none" w:sz="0" w:space="0" w:color="auto"/>
          </w:divBdr>
        </w:div>
        <w:div w:id="327901540">
          <w:marLeft w:val="0"/>
          <w:marRight w:val="0"/>
          <w:marTop w:val="0"/>
          <w:marBottom w:val="0"/>
          <w:divBdr>
            <w:top w:val="none" w:sz="0" w:space="0" w:color="auto"/>
            <w:left w:val="none" w:sz="0" w:space="0" w:color="auto"/>
            <w:bottom w:val="none" w:sz="0" w:space="0" w:color="auto"/>
            <w:right w:val="none" w:sz="0" w:space="0" w:color="auto"/>
          </w:divBdr>
        </w:div>
        <w:div w:id="327901541">
          <w:marLeft w:val="0"/>
          <w:marRight w:val="0"/>
          <w:marTop w:val="0"/>
          <w:marBottom w:val="0"/>
          <w:divBdr>
            <w:top w:val="none" w:sz="0" w:space="0" w:color="auto"/>
            <w:left w:val="none" w:sz="0" w:space="0" w:color="auto"/>
            <w:bottom w:val="none" w:sz="0" w:space="0" w:color="auto"/>
            <w:right w:val="none" w:sz="0" w:space="0" w:color="auto"/>
          </w:divBdr>
        </w:div>
        <w:div w:id="327901542">
          <w:marLeft w:val="0"/>
          <w:marRight w:val="0"/>
          <w:marTop w:val="0"/>
          <w:marBottom w:val="0"/>
          <w:divBdr>
            <w:top w:val="none" w:sz="0" w:space="0" w:color="auto"/>
            <w:left w:val="none" w:sz="0" w:space="0" w:color="auto"/>
            <w:bottom w:val="none" w:sz="0" w:space="0" w:color="auto"/>
            <w:right w:val="none" w:sz="0" w:space="0" w:color="auto"/>
          </w:divBdr>
        </w:div>
        <w:div w:id="327901543">
          <w:marLeft w:val="0"/>
          <w:marRight w:val="0"/>
          <w:marTop w:val="0"/>
          <w:marBottom w:val="0"/>
          <w:divBdr>
            <w:top w:val="none" w:sz="0" w:space="0" w:color="auto"/>
            <w:left w:val="none" w:sz="0" w:space="0" w:color="auto"/>
            <w:bottom w:val="none" w:sz="0" w:space="0" w:color="auto"/>
            <w:right w:val="none" w:sz="0" w:space="0" w:color="auto"/>
          </w:divBdr>
        </w:div>
        <w:div w:id="327901544">
          <w:marLeft w:val="0"/>
          <w:marRight w:val="0"/>
          <w:marTop w:val="0"/>
          <w:marBottom w:val="0"/>
          <w:divBdr>
            <w:top w:val="none" w:sz="0" w:space="0" w:color="auto"/>
            <w:left w:val="none" w:sz="0" w:space="0" w:color="auto"/>
            <w:bottom w:val="none" w:sz="0" w:space="0" w:color="auto"/>
            <w:right w:val="none" w:sz="0" w:space="0" w:color="auto"/>
          </w:divBdr>
        </w:div>
        <w:div w:id="327901545">
          <w:marLeft w:val="0"/>
          <w:marRight w:val="0"/>
          <w:marTop w:val="0"/>
          <w:marBottom w:val="0"/>
          <w:divBdr>
            <w:top w:val="none" w:sz="0" w:space="0" w:color="auto"/>
            <w:left w:val="none" w:sz="0" w:space="0" w:color="auto"/>
            <w:bottom w:val="none" w:sz="0" w:space="0" w:color="auto"/>
            <w:right w:val="none" w:sz="0" w:space="0" w:color="auto"/>
          </w:divBdr>
        </w:div>
        <w:div w:id="327901546">
          <w:marLeft w:val="0"/>
          <w:marRight w:val="0"/>
          <w:marTop w:val="0"/>
          <w:marBottom w:val="0"/>
          <w:divBdr>
            <w:top w:val="none" w:sz="0" w:space="0" w:color="auto"/>
            <w:left w:val="none" w:sz="0" w:space="0" w:color="auto"/>
            <w:bottom w:val="none" w:sz="0" w:space="0" w:color="auto"/>
            <w:right w:val="none" w:sz="0" w:space="0" w:color="auto"/>
          </w:divBdr>
        </w:div>
        <w:div w:id="327901547">
          <w:marLeft w:val="0"/>
          <w:marRight w:val="0"/>
          <w:marTop w:val="0"/>
          <w:marBottom w:val="0"/>
          <w:divBdr>
            <w:top w:val="none" w:sz="0" w:space="0" w:color="auto"/>
            <w:left w:val="none" w:sz="0" w:space="0" w:color="auto"/>
            <w:bottom w:val="none" w:sz="0" w:space="0" w:color="auto"/>
            <w:right w:val="none" w:sz="0" w:space="0" w:color="auto"/>
          </w:divBdr>
        </w:div>
        <w:div w:id="327901548">
          <w:marLeft w:val="0"/>
          <w:marRight w:val="0"/>
          <w:marTop w:val="0"/>
          <w:marBottom w:val="0"/>
          <w:divBdr>
            <w:top w:val="none" w:sz="0" w:space="0" w:color="auto"/>
            <w:left w:val="none" w:sz="0" w:space="0" w:color="auto"/>
            <w:bottom w:val="none" w:sz="0" w:space="0" w:color="auto"/>
            <w:right w:val="none" w:sz="0" w:space="0" w:color="auto"/>
          </w:divBdr>
        </w:div>
        <w:div w:id="327901549">
          <w:marLeft w:val="0"/>
          <w:marRight w:val="0"/>
          <w:marTop w:val="0"/>
          <w:marBottom w:val="0"/>
          <w:divBdr>
            <w:top w:val="none" w:sz="0" w:space="0" w:color="auto"/>
            <w:left w:val="none" w:sz="0" w:space="0" w:color="auto"/>
            <w:bottom w:val="none" w:sz="0" w:space="0" w:color="auto"/>
            <w:right w:val="none" w:sz="0" w:space="0" w:color="auto"/>
          </w:divBdr>
        </w:div>
        <w:div w:id="327901550">
          <w:marLeft w:val="0"/>
          <w:marRight w:val="0"/>
          <w:marTop w:val="0"/>
          <w:marBottom w:val="0"/>
          <w:divBdr>
            <w:top w:val="none" w:sz="0" w:space="0" w:color="auto"/>
            <w:left w:val="none" w:sz="0" w:space="0" w:color="auto"/>
            <w:bottom w:val="none" w:sz="0" w:space="0" w:color="auto"/>
            <w:right w:val="none" w:sz="0" w:space="0" w:color="auto"/>
          </w:divBdr>
        </w:div>
        <w:div w:id="327901551">
          <w:marLeft w:val="0"/>
          <w:marRight w:val="0"/>
          <w:marTop w:val="0"/>
          <w:marBottom w:val="0"/>
          <w:divBdr>
            <w:top w:val="none" w:sz="0" w:space="0" w:color="auto"/>
            <w:left w:val="none" w:sz="0" w:space="0" w:color="auto"/>
            <w:bottom w:val="none" w:sz="0" w:space="0" w:color="auto"/>
            <w:right w:val="none" w:sz="0" w:space="0" w:color="auto"/>
          </w:divBdr>
        </w:div>
        <w:div w:id="327901552">
          <w:marLeft w:val="0"/>
          <w:marRight w:val="0"/>
          <w:marTop w:val="0"/>
          <w:marBottom w:val="0"/>
          <w:divBdr>
            <w:top w:val="none" w:sz="0" w:space="0" w:color="auto"/>
            <w:left w:val="none" w:sz="0" w:space="0" w:color="auto"/>
            <w:bottom w:val="none" w:sz="0" w:space="0" w:color="auto"/>
            <w:right w:val="none" w:sz="0" w:space="0" w:color="auto"/>
          </w:divBdr>
        </w:div>
        <w:div w:id="327901553">
          <w:marLeft w:val="0"/>
          <w:marRight w:val="0"/>
          <w:marTop w:val="0"/>
          <w:marBottom w:val="0"/>
          <w:divBdr>
            <w:top w:val="none" w:sz="0" w:space="0" w:color="auto"/>
            <w:left w:val="none" w:sz="0" w:space="0" w:color="auto"/>
            <w:bottom w:val="none" w:sz="0" w:space="0" w:color="auto"/>
            <w:right w:val="none" w:sz="0" w:space="0" w:color="auto"/>
          </w:divBdr>
        </w:div>
        <w:div w:id="327901554">
          <w:marLeft w:val="0"/>
          <w:marRight w:val="0"/>
          <w:marTop w:val="0"/>
          <w:marBottom w:val="0"/>
          <w:divBdr>
            <w:top w:val="none" w:sz="0" w:space="0" w:color="auto"/>
            <w:left w:val="none" w:sz="0" w:space="0" w:color="auto"/>
            <w:bottom w:val="none" w:sz="0" w:space="0" w:color="auto"/>
            <w:right w:val="none" w:sz="0" w:space="0" w:color="auto"/>
          </w:divBdr>
        </w:div>
        <w:div w:id="327901555">
          <w:marLeft w:val="0"/>
          <w:marRight w:val="0"/>
          <w:marTop w:val="0"/>
          <w:marBottom w:val="0"/>
          <w:divBdr>
            <w:top w:val="none" w:sz="0" w:space="0" w:color="auto"/>
            <w:left w:val="none" w:sz="0" w:space="0" w:color="auto"/>
            <w:bottom w:val="none" w:sz="0" w:space="0" w:color="auto"/>
            <w:right w:val="none" w:sz="0" w:space="0" w:color="auto"/>
          </w:divBdr>
        </w:div>
        <w:div w:id="327901556">
          <w:marLeft w:val="0"/>
          <w:marRight w:val="0"/>
          <w:marTop w:val="0"/>
          <w:marBottom w:val="0"/>
          <w:divBdr>
            <w:top w:val="none" w:sz="0" w:space="0" w:color="auto"/>
            <w:left w:val="none" w:sz="0" w:space="0" w:color="auto"/>
            <w:bottom w:val="none" w:sz="0" w:space="0" w:color="auto"/>
            <w:right w:val="none" w:sz="0" w:space="0" w:color="auto"/>
          </w:divBdr>
        </w:div>
        <w:div w:id="327901557">
          <w:marLeft w:val="0"/>
          <w:marRight w:val="0"/>
          <w:marTop w:val="0"/>
          <w:marBottom w:val="0"/>
          <w:divBdr>
            <w:top w:val="none" w:sz="0" w:space="0" w:color="auto"/>
            <w:left w:val="none" w:sz="0" w:space="0" w:color="auto"/>
            <w:bottom w:val="none" w:sz="0" w:space="0" w:color="auto"/>
            <w:right w:val="none" w:sz="0" w:space="0" w:color="auto"/>
          </w:divBdr>
        </w:div>
        <w:div w:id="327901558">
          <w:marLeft w:val="0"/>
          <w:marRight w:val="0"/>
          <w:marTop w:val="0"/>
          <w:marBottom w:val="0"/>
          <w:divBdr>
            <w:top w:val="none" w:sz="0" w:space="0" w:color="auto"/>
            <w:left w:val="none" w:sz="0" w:space="0" w:color="auto"/>
            <w:bottom w:val="none" w:sz="0" w:space="0" w:color="auto"/>
            <w:right w:val="none" w:sz="0" w:space="0" w:color="auto"/>
          </w:divBdr>
        </w:div>
        <w:div w:id="327901559">
          <w:marLeft w:val="0"/>
          <w:marRight w:val="0"/>
          <w:marTop w:val="0"/>
          <w:marBottom w:val="0"/>
          <w:divBdr>
            <w:top w:val="none" w:sz="0" w:space="0" w:color="auto"/>
            <w:left w:val="none" w:sz="0" w:space="0" w:color="auto"/>
            <w:bottom w:val="none" w:sz="0" w:space="0" w:color="auto"/>
            <w:right w:val="none" w:sz="0" w:space="0" w:color="auto"/>
          </w:divBdr>
        </w:div>
        <w:div w:id="327901560">
          <w:marLeft w:val="0"/>
          <w:marRight w:val="0"/>
          <w:marTop w:val="0"/>
          <w:marBottom w:val="0"/>
          <w:divBdr>
            <w:top w:val="none" w:sz="0" w:space="0" w:color="auto"/>
            <w:left w:val="none" w:sz="0" w:space="0" w:color="auto"/>
            <w:bottom w:val="none" w:sz="0" w:space="0" w:color="auto"/>
            <w:right w:val="none" w:sz="0" w:space="0" w:color="auto"/>
          </w:divBdr>
        </w:div>
        <w:div w:id="327901561">
          <w:marLeft w:val="0"/>
          <w:marRight w:val="0"/>
          <w:marTop w:val="0"/>
          <w:marBottom w:val="0"/>
          <w:divBdr>
            <w:top w:val="none" w:sz="0" w:space="0" w:color="auto"/>
            <w:left w:val="none" w:sz="0" w:space="0" w:color="auto"/>
            <w:bottom w:val="none" w:sz="0" w:space="0" w:color="auto"/>
            <w:right w:val="none" w:sz="0" w:space="0" w:color="auto"/>
          </w:divBdr>
        </w:div>
        <w:div w:id="327901562">
          <w:marLeft w:val="0"/>
          <w:marRight w:val="0"/>
          <w:marTop w:val="0"/>
          <w:marBottom w:val="0"/>
          <w:divBdr>
            <w:top w:val="none" w:sz="0" w:space="0" w:color="auto"/>
            <w:left w:val="none" w:sz="0" w:space="0" w:color="auto"/>
            <w:bottom w:val="none" w:sz="0" w:space="0" w:color="auto"/>
            <w:right w:val="none" w:sz="0" w:space="0" w:color="auto"/>
          </w:divBdr>
        </w:div>
        <w:div w:id="327901563">
          <w:marLeft w:val="0"/>
          <w:marRight w:val="0"/>
          <w:marTop w:val="0"/>
          <w:marBottom w:val="0"/>
          <w:divBdr>
            <w:top w:val="none" w:sz="0" w:space="0" w:color="auto"/>
            <w:left w:val="none" w:sz="0" w:space="0" w:color="auto"/>
            <w:bottom w:val="none" w:sz="0" w:space="0" w:color="auto"/>
            <w:right w:val="none" w:sz="0" w:space="0" w:color="auto"/>
          </w:divBdr>
        </w:div>
        <w:div w:id="327901564">
          <w:marLeft w:val="0"/>
          <w:marRight w:val="0"/>
          <w:marTop w:val="0"/>
          <w:marBottom w:val="0"/>
          <w:divBdr>
            <w:top w:val="none" w:sz="0" w:space="0" w:color="auto"/>
            <w:left w:val="none" w:sz="0" w:space="0" w:color="auto"/>
            <w:bottom w:val="none" w:sz="0" w:space="0" w:color="auto"/>
            <w:right w:val="none" w:sz="0" w:space="0" w:color="auto"/>
          </w:divBdr>
        </w:div>
        <w:div w:id="327901565">
          <w:marLeft w:val="0"/>
          <w:marRight w:val="0"/>
          <w:marTop w:val="0"/>
          <w:marBottom w:val="0"/>
          <w:divBdr>
            <w:top w:val="none" w:sz="0" w:space="0" w:color="auto"/>
            <w:left w:val="none" w:sz="0" w:space="0" w:color="auto"/>
            <w:bottom w:val="none" w:sz="0" w:space="0" w:color="auto"/>
            <w:right w:val="none" w:sz="0" w:space="0" w:color="auto"/>
          </w:divBdr>
        </w:div>
        <w:div w:id="327901566">
          <w:marLeft w:val="0"/>
          <w:marRight w:val="0"/>
          <w:marTop w:val="0"/>
          <w:marBottom w:val="0"/>
          <w:divBdr>
            <w:top w:val="none" w:sz="0" w:space="0" w:color="auto"/>
            <w:left w:val="none" w:sz="0" w:space="0" w:color="auto"/>
            <w:bottom w:val="none" w:sz="0" w:space="0" w:color="auto"/>
            <w:right w:val="none" w:sz="0" w:space="0" w:color="auto"/>
          </w:divBdr>
        </w:div>
        <w:div w:id="327901567">
          <w:marLeft w:val="0"/>
          <w:marRight w:val="0"/>
          <w:marTop w:val="0"/>
          <w:marBottom w:val="0"/>
          <w:divBdr>
            <w:top w:val="none" w:sz="0" w:space="0" w:color="auto"/>
            <w:left w:val="none" w:sz="0" w:space="0" w:color="auto"/>
            <w:bottom w:val="none" w:sz="0" w:space="0" w:color="auto"/>
            <w:right w:val="none" w:sz="0" w:space="0" w:color="auto"/>
          </w:divBdr>
        </w:div>
        <w:div w:id="327901568">
          <w:marLeft w:val="0"/>
          <w:marRight w:val="0"/>
          <w:marTop w:val="0"/>
          <w:marBottom w:val="0"/>
          <w:divBdr>
            <w:top w:val="none" w:sz="0" w:space="0" w:color="auto"/>
            <w:left w:val="none" w:sz="0" w:space="0" w:color="auto"/>
            <w:bottom w:val="none" w:sz="0" w:space="0" w:color="auto"/>
            <w:right w:val="none" w:sz="0" w:space="0" w:color="auto"/>
          </w:divBdr>
        </w:div>
        <w:div w:id="327901569">
          <w:marLeft w:val="0"/>
          <w:marRight w:val="0"/>
          <w:marTop w:val="0"/>
          <w:marBottom w:val="0"/>
          <w:divBdr>
            <w:top w:val="none" w:sz="0" w:space="0" w:color="auto"/>
            <w:left w:val="none" w:sz="0" w:space="0" w:color="auto"/>
            <w:bottom w:val="none" w:sz="0" w:space="0" w:color="auto"/>
            <w:right w:val="none" w:sz="0" w:space="0" w:color="auto"/>
          </w:divBdr>
        </w:div>
        <w:div w:id="327901570">
          <w:marLeft w:val="0"/>
          <w:marRight w:val="0"/>
          <w:marTop w:val="0"/>
          <w:marBottom w:val="0"/>
          <w:divBdr>
            <w:top w:val="none" w:sz="0" w:space="0" w:color="auto"/>
            <w:left w:val="none" w:sz="0" w:space="0" w:color="auto"/>
            <w:bottom w:val="none" w:sz="0" w:space="0" w:color="auto"/>
            <w:right w:val="none" w:sz="0" w:space="0" w:color="auto"/>
          </w:divBdr>
        </w:div>
        <w:div w:id="327901571">
          <w:marLeft w:val="0"/>
          <w:marRight w:val="0"/>
          <w:marTop w:val="0"/>
          <w:marBottom w:val="0"/>
          <w:divBdr>
            <w:top w:val="none" w:sz="0" w:space="0" w:color="auto"/>
            <w:left w:val="none" w:sz="0" w:space="0" w:color="auto"/>
            <w:bottom w:val="none" w:sz="0" w:space="0" w:color="auto"/>
            <w:right w:val="none" w:sz="0" w:space="0" w:color="auto"/>
          </w:divBdr>
        </w:div>
        <w:div w:id="327901572">
          <w:marLeft w:val="0"/>
          <w:marRight w:val="0"/>
          <w:marTop w:val="0"/>
          <w:marBottom w:val="0"/>
          <w:divBdr>
            <w:top w:val="none" w:sz="0" w:space="0" w:color="auto"/>
            <w:left w:val="none" w:sz="0" w:space="0" w:color="auto"/>
            <w:bottom w:val="none" w:sz="0" w:space="0" w:color="auto"/>
            <w:right w:val="none" w:sz="0" w:space="0" w:color="auto"/>
          </w:divBdr>
        </w:div>
        <w:div w:id="327901573">
          <w:marLeft w:val="0"/>
          <w:marRight w:val="0"/>
          <w:marTop w:val="0"/>
          <w:marBottom w:val="0"/>
          <w:divBdr>
            <w:top w:val="none" w:sz="0" w:space="0" w:color="auto"/>
            <w:left w:val="none" w:sz="0" w:space="0" w:color="auto"/>
            <w:bottom w:val="none" w:sz="0" w:space="0" w:color="auto"/>
            <w:right w:val="none" w:sz="0" w:space="0" w:color="auto"/>
          </w:divBdr>
        </w:div>
        <w:div w:id="327901574">
          <w:marLeft w:val="0"/>
          <w:marRight w:val="0"/>
          <w:marTop w:val="0"/>
          <w:marBottom w:val="0"/>
          <w:divBdr>
            <w:top w:val="none" w:sz="0" w:space="0" w:color="auto"/>
            <w:left w:val="none" w:sz="0" w:space="0" w:color="auto"/>
            <w:bottom w:val="none" w:sz="0" w:space="0" w:color="auto"/>
            <w:right w:val="none" w:sz="0" w:space="0" w:color="auto"/>
          </w:divBdr>
        </w:div>
        <w:div w:id="327901575">
          <w:marLeft w:val="0"/>
          <w:marRight w:val="0"/>
          <w:marTop w:val="0"/>
          <w:marBottom w:val="0"/>
          <w:divBdr>
            <w:top w:val="none" w:sz="0" w:space="0" w:color="auto"/>
            <w:left w:val="none" w:sz="0" w:space="0" w:color="auto"/>
            <w:bottom w:val="none" w:sz="0" w:space="0" w:color="auto"/>
            <w:right w:val="none" w:sz="0" w:space="0" w:color="auto"/>
          </w:divBdr>
        </w:div>
        <w:div w:id="327901576">
          <w:marLeft w:val="0"/>
          <w:marRight w:val="0"/>
          <w:marTop w:val="0"/>
          <w:marBottom w:val="0"/>
          <w:divBdr>
            <w:top w:val="none" w:sz="0" w:space="0" w:color="auto"/>
            <w:left w:val="none" w:sz="0" w:space="0" w:color="auto"/>
            <w:bottom w:val="none" w:sz="0" w:space="0" w:color="auto"/>
            <w:right w:val="none" w:sz="0" w:space="0" w:color="auto"/>
          </w:divBdr>
        </w:div>
        <w:div w:id="327901577">
          <w:marLeft w:val="0"/>
          <w:marRight w:val="0"/>
          <w:marTop w:val="0"/>
          <w:marBottom w:val="0"/>
          <w:divBdr>
            <w:top w:val="none" w:sz="0" w:space="0" w:color="auto"/>
            <w:left w:val="none" w:sz="0" w:space="0" w:color="auto"/>
            <w:bottom w:val="none" w:sz="0" w:space="0" w:color="auto"/>
            <w:right w:val="none" w:sz="0" w:space="0" w:color="auto"/>
          </w:divBdr>
        </w:div>
        <w:div w:id="327901578">
          <w:marLeft w:val="0"/>
          <w:marRight w:val="0"/>
          <w:marTop w:val="0"/>
          <w:marBottom w:val="0"/>
          <w:divBdr>
            <w:top w:val="none" w:sz="0" w:space="0" w:color="auto"/>
            <w:left w:val="none" w:sz="0" w:space="0" w:color="auto"/>
            <w:bottom w:val="none" w:sz="0" w:space="0" w:color="auto"/>
            <w:right w:val="none" w:sz="0" w:space="0" w:color="auto"/>
          </w:divBdr>
        </w:div>
        <w:div w:id="327901579">
          <w:marLeft w:val="0"/>
          <w:marRight w:val="0"/>
          <w:marTop w:val="0"/>
          <w:marBottom w:val="0"/>
          <w:divBdr>
            <w:top w:val="none" w:sz="0" w:space="0" w:color="auto"/>
            <w:left w:val="none" w:sz="0" w:space="0" w:color="auto"/>
            <w:bottom w:val="none" w:sz="0" w:space="0" w:color="auto"/>
            <w:right w:val="none" w:sz="0" w:space="0" w:color="auto"/>
          </w:divBdr>
        </w:div>
        <w:div w:id="327901580">
          <w:marLeft w:val="0"/>
          <w:marRight w:val="0"/>
          <w:marTop w:val="0"/>
          <w:marBottom w:val="0"/>
          <w:divBdr>
            <w:top w:val="none" w:sz="0" w:space="0" w:color="auto"/>
            <w:left w:val="none" w:sz="0" w:space="0" w:color="auto"/>
            <w:bottom w:val="none" w:sz="0" w:space="0" w:color="auto"/>
            <w:right w:val="none" w:sz="0" w:space="0" w:color="auto"/>
          </w:divBdr>
        </w:div>
        <w:div w:id="327901581">
          <w:marLeft w:val="0"/>
          <w:marRight w:val="0"/>
          <w:marTop w:val="0"/>
          <w:marBottom w:val="0"/>
          <w:divBdr>
            <w:top w:val="none" w:sz="0" w:space="0" w:color="auto"/>
            <w:left w:val="none" w:sz="0" w:space="0" w:color="auto"/>
            <w:bottom w:val="none" w:sz="0" w:space="0" w:color="auto"/>
            <w:right w:val="none" w:sz="0" w:space="0" w:color="auto"/>
          </w:divBdr>
        </w:div>
        <w:div w:id="327901582">
          <w:marLeft w:val="0"/>
          <w:marRight w:val="0"/>
          <w:marTop w:val="0"/>
          <w:marBottom w:val="0"/>
          <w:divBdr>
            <w:top w:val="none" w:sz="0" w:space="0" w:color="auto"/>
            <w:left w:val="none" w:sz="0" w:space="0" w:color="auto"/>
            <w:bottom w:val="none" w:sz="0" w:space="0" w:color="auto"/>
            <w:right w:val="none" w:sz="0" w:space="0" w:color="auto"/>
          </w:divBdr>
        </w:div>
        <w:div w:id="327901583">
          <w:marLeft w:val="0"/>
          <w:marRight w:val="0"/>
          <w:marTop w:val="0"/>
          <w:marBottom w:val="0"/>
          <w:divBdr>
            <w:top w:val="none" w:sz="0" w:space="0" w:color="auto"/>
            <w:left w:val="none" w:sz="0" w:space="0" w:color="auto"/>
            <w:bottom w:val="none" w:sz="0" w:space="0" w:color="auto"/>
            <w:right w:val="none" w:sz="0" w:space="0" w:color="auto"/>
          </w:divBdr>
        </w:div>
        <w:div w:id="327901584">
          <w:marLeft w:val="0"/>
          <w:marRight w:val="0"/>
          <w:marTop w:val="0"/>
          <w:marBottom w:val="0"/>
          <w:divBdr>
            <w:top w:val="none" w:sz="0" w:space="0" w:color="auto"/>
            <w:left w:val="none" w:sz="0" w:space="0" w:color="auto"/>
            <w:bottom w:val="none" w:sz="0" w:space="0" w:color="auto"/>
            <w:right w:val="none" w:sz="0" w:space="0" w:color="auto"/>
          </w:divBdr>
        </w:div>
        <w:div w:id="327901585">
          <w:marLeft w:val="0"/>
          <w:marRight w:val="0"/>
          <w:marTop w:val="0"/>
          <w:marBottom w:val="0"/>
          <w:divBdr>
            <w:top w:val="none" w:sz="0" w:space="0" w:color="auto"/>
            <w:left w:val="none" w:sz="0" w:space="0" w:color="auto"/>
            <w:bottom w:val="none" w:sz="0" w:space="0" w:color="auto"/>
            <w:right w:val="none" w:sz="0" w:space="0" w:color="auto"/>
          </w:divBdr>
        </w:div>
        <w:div w:id="327901586">
          <w:marLeft w:val="0"/>
          <w:marRight w:val="0"/>
          <w:marTop w:val="0"/>
          <w:marBottom w:val="0"/>
          <w:divBdr>
            <w:top w:val="none" w:sz="0" w:space="0" w:color="auto"/>
            <w:left w:val="none" w:sz="0" w:space="0" w:color="auto"/>
            <w:bottom w:val="none" w:sz="0" w:space="0" w:color="auto"/>
            <w:right w:val="none" w:sz="0" w:space="0" w:color="auto"/>
          </w:divBdr>
        </w:div>
        <w:div w:id="327901587">
          <w:marLeft w:val="0"/>
          <w:marRight w:val="0"/>
          <w:marTop w:val="0"/>
          <w:marBottom w:val="0"/>
          <w:divBdr>
            <w:top w:val="none" w:sz="0" w:space="0" w:color="auto"/>
            <w:left w:val="none" w:sz="0" w:space="0" w:color="auto"/>
            <w:bottom w:val="none" w:sz="0" w:space="0" w:color="auto"/>
            <w:right w:val="none" w:sz="0" w:space="0" w:color="auto"/>
          </w:divBdr>
        </w:div>
        <w:div w:id="327901588">
          <w:marLeft w:val="0"/>
          <w:marRight w:val="0"/>
          <w:marTop w:val="0"/>
          <w:marBottom w:val="0"/>
          <w:divBdr>
            <w:top w:val="none" w:sz="0" w:space="0" w:color="auto"/>
            <w:left w:val="none" w:sz="0" w:space="0" w:color="auto"/>
            <w:bottom w:val="none" w:sz="0" w:space="0" w:color="auto"/>
            <w:right w:val="none" w:sz="0" w:space="0" w:color="auto"/>
          </w:divBdr>
        </w:div>
        <w:div w:id="327901589">
          <w:marLeft w:val="0"/>
          <w:marRight w:val="0"/>
          <w:marTop w:val="0"/>
          <w:marBottom w:val="0"/>
          <w:divBdr>
            <w:top w:val="none" w:sz="0" w:space="0" w:color="auto"/>
            <w:left w:val="none" w:sz="0" w:space="0" w:color="auto"/>
            <w:bottom w:val="none" w:sz="0" w:space="0" w:color="auto"/>
            <w:right w:val="none" w:sz="0" w:space="0" w:color="auto"/>
          </w:divBdr>
        </w:div>
        <w:div w:id="327901590">
          <w:marLeft w:val="0"/>
          <w:marRight w:val="0"/>
          <w:marTop w:val="0"/>
          <w:marBottom w:val="0"/>
          <w:divBdr>
            <w:top w:val="none" w:sz="0" w:space="0" w:color="auto"/>
            <w:left w:val="none" w:sz="0" w:space="0" w:color="auto"/>
            <w:bottom w:val="none" w:sz="0" w:space="0" w:color="auto"/>
            <w:right w:val="none" w:sz="0" w:space="0" w:color="auto"/>
          </w:divBdr>
        </w:div>
        <w:div w:id="327901591">
          <w:marLeft w:val="0"/>
          <w:marRight w:val="0"/>
          <w:marTop w:val="0"/>
          <w:marBottom w:val="0"/>
          <w:divBdr>
            <w:top w:val="none" w:sz="0" w:space="0" w:color="auto"/>
            <w:left w:val="none" w:sz="0" w:space="0" w:color="auto"/>
            <w:bottom w:val="none" w:sz="0" w:space="0" w:color="auto"/>
            <w:right w:val="none" w:sz="0" w:space="0" w:color="auto"/>
          </w:divBdr>
        </w:div>
        <w:div w:id="327901592">
          <w:marLeft w:val="0"/>
          <w:marRight w:val="0"/>
          <w:marTop w:val="0"/>
          <w:marBottom w:val="0"/>
          <w:divBdr>
            <w:top w:val="none" w:sz="0" w:space="0" w:color="auto"/>
            <w:left w:val="none" w:sz="0" w:space="0" w:color="auto"/>
            <w:bottom w:val="none" w:sz="0" w:space="0" w:color="auto"/>
            <w:right w:val="none" w:sz="0" w:space="0" w:color="auto"/>
          </w:divBdr>
        </w:div>
        <w:div w:id="327901593">
          <w:marLeft w:val="0"/>
          <w:marRight w:val="0"/>
          <w:marTop w:val="0"/>
          <w:marBottom w:val="0"/>
          <w:divBdr>
            <w:top w:val="none" w:sz="0" w:space="0" w:color="auto"/>
            <w:left w:val="none" w:sz="0" w:space="0" w:color="auto"/>
            <w:bottom w:val="none" w:sz="0" w:space="0" w:color="auto"/>
            <w:right w:val="none" w:sz="0" w:space="0" w:color="auto"/>
          </w:divBdr>
        </w:div>
        <w:div w:id="327901594">
          <w:marLeft w:val="0"/>
          <w:marRight w:val="0"/>
          <w:marTop w:val="0"/>
          <w:marBottom w:val="0"/>
          <w:divBdr>
            <w:top w:val="none" w:sz="0" w:space="0" w:color="auto"/>
            <w:left w:val="none" w:sz="0" w:space="0" w:color="auto"/>
            <w:bottom w:val="none" w:sz="0" w:space="0" w:color="auto"/>
            <w:right w:val="none" w:sz="0" w:space="0" w:color="auto"/>
          </w:divBdr>
        </w:div>
        <w:div w:id="327901595">
          <w:marLeft w:val="0"/>
          <w:marRight w:val="0"/>
          <w:marTop w:val="0"/>
          <w:marBottom w:val="0"/>
          <w:divBdr>
            <w:top w:val="none" w:sz="0" w:space="0" w:color="auto"/>
            <w:left w:val="none" w:sz="0" w:space="0" w:color="auto"/>
            <w:bottom w:val="none" w:sz="0" w:space="0" w:color="auto"/>
            <w:right w:val="none" w:sz="0" w:space="0" w:color="auto"/>
          </w:divBdr>
        </w:div>
        <w:div w:id="327901596">
          <w:marLeft w:val="0"/>
          <w:marRight w:val="0"/>
          <w:marTop w:val="0"/>
          <w:marBottom w:val="0"/>
          <w:divBdr>
            <w:top w:val="none" w:sz="0" w:space="0" w:color="auto"/>
            <w:left w:val="none" w:sz="0" w:space="0" w:color="auto"/>
            <w:bottom w:val="none" w:sz="0" w:space="0" w:color="auto"/>
            <w:right w:val="none" w:sz="0" w:space="0" w:color="auto"/>
          </w:divBdr>
        </w:div>
        <w:div w:id="327901597">
          <w:marLeft w:val="0"/>
          <w:marRight w:val="0"/>
          <w:marTop w:val="0"/>
          <w:marBottom w:val="0"/>
          <w:divBdr>
            <w:top w:val="none" w:sz="0" w:space="0" w:color="auto"/>
            <w:left w:val="none" w:sz="0" w:space="0" w:color="auto"/>
            <w:bottom w:val="none" w:sz="0" w:space="0" w:color="auto"/>
            <w:right w:val="none" w:sz="0" w:space="0" w:color="auto"/>
          </w:divBdr>
        </w:div>
        <w:div w:id="327901598">
          <w:marLeft w:val="0"/>
          <w:marRight w:val="0"/>
          <w:marTop w:val="0"/>
          <w:marBottom w:val="0"/>
          <w:divBdr>
            <w:top w:val="none" w:sz="0" w:space="0" w:color="auto"/>
            <w:left w:val="none" w:sz="0" w:space="0" w:color="auto"/>
            <w:bottom w:val="none" w:sz="0" w:space="0" w:color="auto"/>
            <w:right w:val="none" w:sz="0" w:space="0" w:color="auto"/>
          </w:divBdr>
        </w:div>
        <w:div w:id="327901599">
          <w:marLeft w:val="0"/>
          <w:marRight w:val="0"/>
          <w:marTop w:val="0"/>
          <w:marBottom w:val="0"/>
          <w:divBdr>
            <w:top w:val="none" w:sz="0" w:space="0" w:color="auto"/>
            <w:left w:val="none" w:sz="0" w:space="0" w:color="auto"/>
            <w:bottom w:val="none" w:sz="0" w:space="0" w:color="auto"/>
            <w:right w:val="none" w:sz="0" w:space="0" w:color="auto"/>
          </w:divBdr>
        </w:div>
        <w:div w:id="327901600">
          <w:marLeft w:val="0"/>
          <w:marRight w:val="0"/>
          <w:marTop w:val="0"/>
          <w:marBottom w:val="0"/>
          <w:divBdr>
            <w:top w:val="none" w:sz="0" w:space="0" w:color="auto"/>
            <w:left w:val="none" w:sz="0" w:space="0" w:color="auto"/>
            <w:bottom w:val="none" w:sz="0" w:space="0" w:color="auto"/>
            <w:right w:val="none" w:sz="0" w:space="0" w:color="auto"/>
          </w:divBdr>
        </w:div>
        <w:div w:id="327901601">
          <w:marLeft w:val="0"/>
          <w:marRight w:val="0"/>
          <w:marTop w:val="0"/>
          <w:marBottom w:val="0"/>
          <w:divBdr>
            <w:top w:val="none" w:sz="0" w:space="0" w:color="auto"/>
            <w:left w:val="none" w:sz="0" w:space="0" w:color="auto"/>
            <w:bottom w:val="none" w:sz="0" w:space="0" w:color="auto"/>
            <w:right w:val="none" w:sz="0" w:space="0" w:color="auto"/>
          </w:divBdr>
        </w:div>
        <w:div w:id="327901602">
          <w:marLeft w:val="0"/>
          <w:marRight w:val="0"/>
          <w:marTop w:val="0"/>
          <w:marBottom w:val="0"/>
          <w:divBdr>
            <w:top w:val="none" w:sz="0" w:space="0" w:color="auto"/>
            <w:left w:val="none" w:sz="0" w:space="0" w:color="auto"/>
            <w:bottom w:val="none" w:sz="0" w:space="0" w:color="auto"/>
            <w:right w:val="none" w:sz="0" w:space="0" w:color="auto"/>
          </w:divBdr>
        </w:div>
        <w:div w:id="327901603">
          <w:marLeft w:val="0"/>
          <w:marRight w:val="0"/>
          <w:marTop w:val="0"/>
          <w:marBottom w:val="0"/>
          <w:divBdr>
            <w:top w:val="none" w:sz="0" w:space="0" w:color="auto"/>
            <w:left w:val="none" w:sz="0" w:space="0" w:color="auto"/>
            <w:bottom w:val="none" w:sz="0" w:space="0" w:color="auto"/>
            <w:right w:val="none" w:sz="0" w:space="0" w:color="auto"/>
          </w:divBdr>
        </w:div>
        <w:div w:id="327901604">
          <w:marLeft w:val="0"/>
          <w:marRight w:val="0"/>
          <w:marTop w:val="0"/>
          <w:marBottom w:val="0"/>
          <w:divBdr>
            <w:top w:val="none" w:sz="0" w:space="0" w:color="auto"/>
            <w:left w:val="none" w:sz="0" w:space="0" w:color="auto"/>
            <w:bottom w:val="none" w:sz="0" w:space="0" w:color="auto"/>
            <w:right w:val="none" w:sz="0" w:space="0" w:color="auto"/>
          </w:divBdr>
        </w:div>
        <w:div w:id="327901605">
          <w:marLeft w:val="0"/>
          <w:marRight w:val="0"/>
          <w:marTop w:val="0"/>
          <w:marBottom w:val="0"/>
          <w:divBdr>
            <w:top w:val="none" w:sz="0" w:space="0" w:color="auto"/>
            <w:left w:val="none" w:sz="0" w:space="0" w:color="auto"/>
            <w:bottom w:val="none" w:sz="0" w:space="0" w:color="auto"/>
            <w:right w:val="none" w:sz="0" w:space="0" w:color="auto"/>
          </w:divBdr>
        </w:div>
        <w:div w:id="327901606">
          <w:marLeft w:val="0"/>
          <w:marRight w:val="0"/>
          <w:marTop w:val="0"/>
          <w:marBottom w:val="0"/>
          <w:divBdr>
            <w:top w:val="none" w:sz="0" w:space="0" w:color="auto"/>
            <w:left w:val="none" w:sz="0" w:space="0" w:color="auto"/>
            <w:bottom w:val="none" w:sz="0" w:space="0" w:color="auto"/>
            <w:right w:val="none" w:sz="0" w:space="0" w:color="auto"/>
          </w:divBdr>
        </w:div>
        <w:div w:id="327901607">
          <w:marLeft w:val="0"/>
          <w:marRight w:val="0"/>
          <w:marTop w:val="0"/>
          <w:marBottom w:val="0"/>
          <w:divBdr>
            <w:top w:val="none" w:sz="0" w:space="0" w:color="auto"/>
            <w:left w:val="none" w:sz="0" w:space="0" w:color="auto"/>
            <w:bottom w:val="none" w:sz="0" w:space="0" w:color="auto"/>
            <w:right w:val="none" w:sz="0" w:space="0" w:color="auto"/>
          </w:divBdr>
        </w:div>
        <w:div w:id="327901608">
          <w:marLeft w:val="0"/>
          <w:marRight w:val="0"/>
          <w:marTop w:val="0"/>
          <w:marBottom w:val="0"/>
          <w:divBdr>
            <w:top w:val="none" w:sz="0" w:space="0" w:color="auto"/>
            <w:left w:val="none" w:sz="0" w:space="0" w:color="auto"/>
            <w:bottom w:val="none" w:sz="0" w:space="0" w:color="auto"/>
            <w:right w:val="none" w:sz="0" w:space="0" w:color="auto"/>
          </w:divBdr>
        </w:div>
        <w:div w:id="327901609">
          <w:marLeft w:val="0"/>
          <w:marRight w:val="0"/>
          <w:marTop w:val="0"/>
          <w:marBottom w:val="0"/>
          <w:divBdr>
            <w:top w:val="none" w:sz="0" w:space="0" w:color="auto"/>
            <w:left w:val="none" w:sz="0" w:space="0" w:color="auto"/>
            <w:bottom w:val="none" w:sz="0" w:space="0" w:color="auto"/>
            <w:right w:val="none" w:sz="0" w:space="0" w:color="auto"/>
          </w:divBdr>
        </w:div>
        <w:div w:id="327901610">
          <w:marLeft w:val="0"/>
          <w:marRight w:val="0"/>
          <w:marTop w:val="0"/>
          <w:marBottom w:val="0"/>
          <w:divBdr>
            <w:top w:val="none" w:sz="0" w:space="0" w:color="auto"/>
            <w:left w:val="none" w:sz="0" w:space="0" w:color="auto"/>
            <w:bottom w:val="none" w:sz="0" w:space="0" w:color="auto"/>
            <w:right w:val="none" w:sz="0" w:space="0" w:color="auto"/>
          </w:divBdr>
        </w:div>
        <w:div w:id="327901611">
          <w:marLeft w:val="0"/>
          <w:marRight w:val="0"/>
          <w:marTop w:val="0"/>
          <w:marBottom w:val="0"/>
          <w:divBdr>
            <w:top w:val="none" w:sz="0" w:space="0" w:color="auto"/>
            <w:left w:val="none" w:sz="0" w:space="0" w:color="auto"/>
            <w:bottom w:val="none" w:sz="0" w:space="0" w:color="auto"/>
            <w:right w:val="none" w:sz="0" w:space="0" w:color="auto"/>
          </w:divBdr>
        </w:div>
        <w:div w:id="327901612">
          <w:marLeft w:val="0"/>
          <w:marRight w:val="0"/>
          <w:marTop w:val="0"/>
          <w:marBottom w:val="0"/>
          <w:divBdr>
            <w:top w:val="none" w:sz="0" w:space="0" w:color="auto"/>
            <w:left w:val="none" w:sz="0" w:space="0" w:color="auto"/>
            <w:bottom w:val="none" w:sz="0" w:space="0" w:color="auto"/>
            <w:right w:val="none" w:sz="0" w:space="0" w:color="auto"/>
          </w:divBdr>
        </w:div>
        <w:div w:id="327901613">
          <w:marLeft w:val="0"/>
          <w:marRight w:val="0"/>
          <w:marTop w:val="0"/>
          <w:marBottom w:val="0"/>
          <w:divBdr>
            <w:top w:val="none" w:sz="0" w:space="0" w:color="auto"/>
            <w:left w:val="none" w:sz="0" w:space="0" w:color="auto"/>
            <w:bottom w:val="none" w:sz="0" w:space="0" w:color="auto"/>
            <w:right w:val="none" w:sz="0" w:space="0" w:color="auto"/>
          </w:divBdr>
        </w:div>
        <w:div w:id="327901614">
          <w:marLeft w:val="0"/>
          <w:marRight w:val="0"/>
          <w:marTop w:val="0"/>
          <w:marBottom w:val="0"/>
          <w:divBdr>
            <w:top w:val="none" w:sz="0" w:space="0" w:color="auto"/>
            <w:left w:val="none" w:sz="0" w:space="0" w:color="auto"/>
            <w:bottom w:val="none" w:sz="0" w:space="0" w:color="auto"/>
            <w:right w:val="none" w:sz="0" w:space="0" w:color="auto"/>
          </w:divBdr>
        </w:div>
        <w:div w:id="327901615">
          <w:marLeft w:val="0"/>
          <w:marRight w:val="0"/>
          <w:marTop w:val="0"/>
          <w:marBottom w:val="0"/>
          <w:divBdr>
            <w:top w:val="none" w:sz="0" w:space="0" w:color="auto"/>
            <w:left w:val="none" w:sz="0" w:space="0" w:color="auto"/>
            <w:bottom w:val="none" w:sz="0" w:space="0" w:color="auto"/>
            <w:right w:val="none" w:sz="0" w:space="0" w:color="auto"/>
          </w:divBdr>
        </w:div>
        <w:div w:id="327901616">
          <w:marLeft w:val="0"/>
          <w:marRight w:val="0"/>
          <w:marTop w:val="0"/>
          <w:marBottom w:val="0"/>
          <w:divBdr>
            <w:top w:val="none" w:sz="0" w:space="0" w:color="auto"/>
            <w:left w:val="none" w:sz="0" w:space="0" w:color="auto"/>
            <w:bottom w:val="none" w:sz="0" w:space="0" w:color="auto"/>
            <w:right w:val="none" w:sz="0" w:space="0" w:color="auto"/>
          </w:divBdr>
        </w:div>
        <w:div w:id="327901617">
          <w:marLeft w:val="0"/>
          <w:marRight w:val="0"/>
          <w:marTop w:val="0"/>
          <w:marBottom w:val="0"/>
          <w:divBdr>
            <w:top w:val="none" w:sz="0" w:space="0" w:color="auto"/>
            <w:left w:val="none" w:sz="0" w:space="0" w:color="auto"/>
            <w:bottom w:val="none" w:sz="0" w:space="0" w:color="auto"/>
            <w:right w:val="none" w:sz="0" w:space="0" w:color="auto"/>
          </w:divBdr>
        </w:div>
        <w:div w:id="327901618">
          <w:marLeft w:val="0"/>
          <w:marRight w:val="0"/>
          <w:marTop w:val="0"/>
          <w:marBottom w:val="0"/>
          <w:divBdr>
            <w:top w:val="none" w:sz="0" w:space="0" w:color="auto"/>
            <w:left w:val="none" w:sz="0" w:space="0" w:color="auto"/>
            <w:bottom w:val="none" w:sz="0" w:space="0" w:color="auto"/>
            <w:right w:val="none" w:sz="0" w:space="0" w:color="auto"/>
          </w:divBdr>
        </w:div>
        <w:div w:id="327901619">
          <w:marLeft w:val="0"/>
          <w:marRight w:val="0"/>
          <w:marTop w:val="0"/>
          <w:marBottom w:val="0"/>
          <w:divBdr>
            <w:top w:val="none" w:sz="0" w:space="0" w:color="auto"/>
            <w:left w:val="none" w:sz="0" w:space="0" w:color="auto"/>
            <w:bottom w:val="none" w:sz="0" w:space="0" w:color="auto"/>
            <w:right w:val="none" w:sz="0" w:space="0" w:color="auto"/>
          </w:divBdr>
        </w:div>
        <w:div w:id="327901620">
          <w:marLeft w:val="0"/>
          <w:marRight w:val="0"/>
          <w:marTop w:val="0"/>
          <w:marBottom w:val="0"/>
          <w:divBdr>
            <w:top w:val="none" w:sz="0" w:space="0" w:color="auto"/>
            <w:left w:val="none" w:sz="0" w:space="0" w:color="auto"/>
            <w:bottom w:val="none" w:sz="0" w:space="0" w:color="auto"/>
            <w:right w:val="none" w:sz="0" w:space="0" w:color="auto"/>
          </w:divBdr>
        </w:div>
        <w:div w:id="327901621">
          <w:marLeft w:val="0"/>
          <w:marRight w:val="0"/>
          <w:marTop w:val="0"/>
          <w:marBottom w:val="0"/>
          <w:divBdr>
            <w:top w:val="none" w:sz="0" w:space="0" w:color="auto"/>
            <w:left w:val="none" w:sz="0" w:space="0" w:color="auto"/>
            <w:bottom w:val="none" w:sz="0" w:space="0" w:color="auto"/>
            <w:right w:val="none" w:sz="0" w:space="0" w:color="auto"/>
          </w:divBdr>
        </w:div>
        <w:div w:id="327901622">
          <w:marLeft w:val="0"/>
          <w:marRight w:val="0"/>
          <w:marTop w:val="0"/>
          <w:marBottom w:val="0"/>
          <w:divBdr>
            <w:top w:val="none" w:sz="0" w:space="0" w:color="auto"/>
            <w:left w:val="none" w:sz="0" w:space="0" w:color="auto"/>
            <w:bottom w:val="none" w:sz="0" w:space="0" w:color="auto"/>
            <w:right w:val="none" w:sz="0" w:space="0" w:color="auto"/>
          </w:divBdr>
        </w:div>
        <w:div w:id="327901623">
          <w:marLeft w:val="0"/>
          <w:marRight w:val="0"/>
          <w:marTop w:val="0"/>
          <w:marBottom w:val="0"/>
          <w:divBdr>
            <w:top w:val="none" w:sz="0" w:space="0" w:color="auto"/>
            <w:left w:val="none" w:sz="0" w:space="0" w:color="auto"/>
            <w:bottom w:val="none" w:sz="0" w:space="0" w:color="auto"/>
            <w:right w:val="none" w:sz="0" w:space="0" w:color="auto"/>
          </w:divBdr>
        </w:div>
        <w:div w:id="327901624">
          <w:marLeft w:val="0"/>
          <w:marRight w:val="0"/>
          <w:marTop w:val="0"/>
          <w:marBottom w:val="0"/>
          <w:divBdr>
            <w:top w:val="none" w:sz="0" w:space="0" w:color="auto"/>
            <w:left w:val="none" w:sz="0" w:space="0" w:color="auto"/>
            <w:bottom w:val="none" w:sz="0" w:space="0" w:color="auto"/>
            <w:right w:val="none" w:sz="0" w:space="0" w:color="auto"/>
          </w:divBdr>
        </w:div>
        <w:div w:id="327901625">
          <w:marLeft w:val="0"/>
          <w:marRight w:val="0"/>
          <w:marTop w:val="0"/>
          <w:marBottom w:val="0"/>
          <w:divBdr>
            <w:top w:val="none" w:sz="0" w:space="0" w:color="auto"/>
            <w:left w:val="none" w:sz="0" w:space="0" w:color="auto"/>
            <w:bottom w:val="none" w:sz="0" w:space="0" w:color="auto"/>
            <w:right w:val="none" w:sz="0" w:space="0" w:color="auto"/>
          </w:divBdr>
        </w:div>
        <w:div w:id="327901626">
          <w:marLeft w:val="0"/>
          <w:marRight w:val="0"/>
          <w:marTop w:val="0"/>
          <w:marBottom w:val="0"/>
          <w:divBdr>
            <w:top w:val="none" w:sz="0" w:space="0" w:color="auto"/>
            <w:left w:val="none" w:sz="0" w:space="0" w:color="auto"/>
            <w:bottom w:val="none" w:sz="0" w:space="0" w:color="auto"/>
            <w:right w:val="none" w:sz="0" w:space="0" w:color="auto"/>
          </w:divBdr>
        </w:div>
        <w:div w:id="327901627">
          <w:marLeft w:val="0"/>
          <w:marRight w:val="0"/>
          <w:marTop w:val="0"/>
          <w:marBottom w:val="0"/>
          <w:divBdr>
            <w:top w:val="none" w:sz="0" w:space="0" w:color="auto"/>
            <w:left w:val="none" w:sz="0" w:space="0" w:color="auto"/>
            <w:bottom w:val="none" w:sz="0" w:space="0" w:color="auto"/>
            <w:right w:val="none" w:sz="0" w:space="0" w:color="auto"/>
          </w:divBdr>
        </w:div>
        <w:div w:id="327901628">
          <w:marLeft w:val="0"/>
          <w:marRight w:val="0"/>
          <w:marTop w:val="0"/>
          <w:marBottom w:val="0"/>
          <w:divBdr>
            <w:top w:val="none" w:sz="0" w:space="0" w:color="auto"/>
            <w:left w:val="none" w:sz="0" w:space="0" w:color="auto"/>
            <w:bottom w:val="none" w:sz="0" w:space="0" w:color="auto"/>
            <w:right w:val="none" w:sz="0" w:space="0" w:color="auto"/>
          </w:divBdr>
        </w:div>
        <w:div w:id="327901629">
          <w:marLeft w:val="0"/>
          <w:marRight w:val="0"/>
          <w:marTop w:val="0"/>
          <w:marBottom w:val="0"/>
          <w:divBdr>
            <w:top w:val="none" w:sz="0" w:space="0" w:color="auto"/>
            <w:left w:val="none" w:sz="0" w:space="0" w:color="auto"/>
            <w:bottom w:val="none" w:sz="0" w:space="0" w:color="auto"/>
            <w:right w:val="none" w:sz="0" w:space="0" w:color="auto"/>
          </w:divBdr>
        </w:div>
        <w:div w:id="327901630">
          <w:marLeft w:val="0"/>
          <w:marRight w:val="0"/>
          <w:marTop w:val="0"/>
          <w:marBottom w:val="0"/>
          <w:divBdr>
            <w:top w:val="none" w:sz="0" w:space="0" w:color="auto"/>
            <w:left w:val="none" w:sz="0" w:space="0" w:color="auto"/>
            <w:bottom w:val="none" w:sz="0" w:space="0" w:color="auto"/>
            <w:right w:val="none" w:sz="0" w:space="0" w:color="auto"/>
          </w:divBdr>
        </w:div>
        <w:div w:id="327901631">
          <w:marLeft w:val="0"/>
          <w:marRight w:val="0"/>
          <w:marTop w:val="0"/>
          <w:marBottom w:val="0"/>
          <w:divBdr>
            <w:top w:val="none" w:sz="0" w:space="0" w:color="auto"/>
            <w:left w:val="none" w:sz="0" w:space="0" w:color="auto"/>
            <w:bottom w:val="none" w:sz="0" w:space="0" w:color="auto"/>
            <w:right w:val="none" w:sz="0" w:space="0" w:color="auto"/>
          </w:divBdr>
        </w:div>
        <w:div w:id="327901632">
          <w:marLeft w:val="0"/>
          <w:marRight w:val="0"/>
          <w:marTop w:val="0"/>
          <w:marBottom w:val="0"/>
          <w:divBdr>
            <w:top w:val="none" w:sz="0" w:space="0" w:color="auto"/>
            <w:left w:val="none" w:sz="0" w:space="0" w:color="auto"/>
            <w:bottom w:val="none" w:sz="0" w:space="0" w:color="auto"/>
            <w:right w:val="none" w:sz="0" w:space="0" w:color="auto"/>
          </w:divBdr>
        </w:div>
        <w:div w:id="327901633">
          <w:marLeft w:val="0"/>
          <w:marRight w:val="0"/>
          <w:marTop w:val="0"/>
          <w:marBottom w:val="0"/>
          <w:divBdr>
            <w:top w:val="none" w:sz="0" w:space="0" w:color="auto"/>
            <w:left w:val="none" w:sz="0" w:space="0" w:color="auto"/>
            <w:bottom w:val="none" w:sz="0" w:space="0" w:color="auto"/>
            <w:right w:val="none" w:sz="0" w:space="0" w:color="auto"/>
          </w:divBdr>
        </w:div>
        <w:div w:id="327901634">
          <w:marLeft w:val="0"/>
          <w:marRight w:val="0"/>
          <w:marTop w:val="0"/>
          <w:marBottom w:val="0"/>
          <w:divBdr>
            <w:top w:val="none" w:sz="0" w:space="0" w:color="auto"/>
            <w:left w:val="none" w:sz="0" w:space="0" w:color="auto"/>
            <w:bottom w:val="none" w:sz="0" w:space="0" w:color="auto"/>
            <w:right w:val="none" w:sz="0" w:space="0" w:color="auto"/>
          </w:divBdr>
        </w:div>
        <w:div w:id="327901635">
          <w:marLeft w:val="0"/>
          <w:marRight w:val="0"/>
          <w:marTop w:val="0"/>
          <w:marBottom w:val="0"/>
          <w:divBdr>
            <w:top w:val="none" w:sz="0" w:space="0" w:color="auto"/>
            <w:left w:val="none" w:sz="0" w:space="0" w:color="auto"/>
            <w:bottom w:val="none" w:sz="0" w:space="0" w:color="auto"/>
            <w:right w:val="none" w:sz="0" w:space="0" w:color="auto"/>
          </w:divBdr>
        </w:div>
        <w:div w:id="327901637">
          <w:marLeft w:val="0"/>
          <w:marRight w:val="0"/>
          <w:marTop w:val="0"/>
          <w:marBottom w:val="0"/>
          <w:divBdr>
            <w:top w:val="none" w:sz="0" w:space="0" w:color="auto"/>
            <w:left w:val="none" w:sz="0" w:space="0" w:color="auto"/>
            <w:bottom w:val="none" w:sz="0" w:space="0" w:color="auto"/>
            <w:right w:val="none" w:sz="0" w:space="0" w:color="auto"/>
          </w:divBdr>
        </w:div>
        <w:div w:id="327901638">
          <w:marLeft w:val="0"/>
          <w:marRight w:val="0"/>
          <w:marTop w:val="0"/>
          <w:marBottom w:val="0"/>
          <w:divBdr>
            <w:top w:val="none" w:sz="0" w:space="0" w:color="auto"/>
            <w:left w:val="none" w:sz="0" w:space="0" w:color="auto"/>
            <w:bottom w:val="none" w:sz="0" w:space="0" w:color="auto"/>
            <w:right w:val="none" w:sz="0" w:space="0" w:color="auto"/>
          </w:divBdr>
        </w:div>
        <w:div w:id="327901639">
          <w:marLeft w:val="0"/>
          <w:marRight w:val="0"/>
          <w:marTop w:val="0"/>
          <w:marBottom w:val="0"/>
          <w:divBdr>
            <w:top w:val="none" w:sz="0" w:space="0" w:color="auto"/>
            <w:left w:val="none" w:sz="0" w:space="0" w:color="auto"/>
            <w:bottom w:val="none" w:sz="0" w:space="0" w:color="auto"/>
            <w:right w:val="none" w:sz="0" w:space="0" w:color="auto"/>
          </w:divBdr>
        </w:div>
        <w:div w:id="327901640">
          <w:marLeft w:val="0"/>
          <w:marRight w:val="0"/>
          <w:marTop w:val="0"/>
          <w:marBottom w:val="0"/>
          <w:divBdr>
            <w:top w:val="none" w:sz="0" w:space="0" w:color="auto"/>
            <w:left w:val="none" w:sz="0" w:space="0" w:color="auto"/>
            <w:bottom w:val="none" w:sz="0" w:space="0" w:color="auto"/>
            <w:right w:val="none" w:sz="0" w:space="0" w:color="auto"/>
          </w:divBdr>
        </w:div>
        <w:div w:id="327901641">
          <w:marLeft w:val="0"/>
          <w:marRight w:val="0"/>
          <w:marTop w:val="0"/>
          <w:marBottom w:val="0"/>
          <w:divBdr>
            <w:top w:val="none" w:sz="0" w:space="0" w:color="auto"/>
            <w:left w:val="none" w:sz="0" w:space="0" w:color="auto"/>
            <w:bottom w:val="none" w:sz="0" w:space="0" w:color="auto"/>
            <w:right w:val="none" w:sz="0" w:space="0" w:color="auto"/>
          </w:divBdr>
        </w:div>
        <w:div w:id="327901642">
          <w:marLeft w:val="0"/>
          <w:marRight w:val="0"/>
          <w:marTop w:val="0"/>
          <w:marBottom w:val="0"/>
          <w:divBdr>
            <w:top w:val="none" w:sz="0" w:space="0" w:color="auto"/>
            <w:left w:val="none" w:sz="0" w:space="0" w:color="auto"/>
            <w:bottom w:val="none" w:sz="0" w:space="0" w:color="auto"/>
            <w:right w:val="none" w:sz="0" w:space="0" w:color="auto"/>
          </w:divBdr>
        </w:div>
        <w:div w:id="327901643">
          <w:marLeft w:val="0"/>
          <w:marRight w:val="0"/>
          <w:marTop w:val="0"/>
          <w:marBottom w:val="0"/>
          <w:divBdr>
            <w:top w:val="none" w:sz="0" w:space="0" w:color="auto"/>
            <w:left w:val="none" w:sz="0" w:space="0" w:color="auto"/>
            <w:bottom w:val="none" w:sz="0" w:space="0" w:color="auto"/>
            <w:right w:val="none" w:sz="0" w:space="0" w:color="auto"/>
          </w:divBdr>
        </w:div>
        <w:div w:id="327901644">
          <w:marLeft w:val="0"/>
          <w:marRight w:val="0"/>
          <w:marTop w:val="0"/>
          <w:marBottom w:val="0"/>
          <w:divBdr>
            <w:top w:val="none" w:sz="0" w:space="0" w:color="auto"/>
            <w:left w:val="none" w:sz="0" w:space="0" w:color="auto"/>
            <w:bottom w:val="none" w:sz="0" w:space="0" w:color="auto"/>
            <w:right w:val="none" w:sz="0" w:space="0" w:color="auto"/>
          </w:divBdr>
        </w:div>
        <w:div w:id="327901645">
          <w:marLeft w:val="0"/>
          <w:marRight w:val="0"/>
          <w:marTop w:val="0"/>
          <w:marBottom w:val="0"/>
          <w:divBdr>
            <w:top w:val="none" w:sz="0" w:space="0" w:color="auto"/>
            <w:left w:val="none" w:sz="0" w:space="0" w:color="auto"/>
            <w:bottom w:val="none" w:sz="0" w:space="0" w:color="auto"/>
            <w:right w:val="none" w:sz="0" w:space="0" w:color="auto"/>
          </w:divBdr>
        </w:div>
        <w:div w:id="327901646">
          <w:marLeft w:val="0"/>
          <w:marRight w:val="0"/>
          <w:marTop w:val="0"/>
          <w:marBottom w:val="0"/>
          <w:divBdr>
            <w:top w:val="none" w:sz="0" w:space="0" w:color="auto"/>
            <w:left w:val="none" w:sz="0" w:space="0" w:color="auto"/>
            <w:bottom w:val="none" w:sz="0" w:space="0" w:color="auto"/>
            <w:right w:val="none" w:sz="0" w:space="0" w:color="auto"/>
          </w:divBdr>
        </w:div>
        <w:div w:id="327901647">
          <w:marLeft w:val="0"/>
          <w:marRight w:val="0"/>
          <w:marTop w:val="0"/>
          <w:marBottom w:val="0"/>
          <w:divBdr>
            <w:top w:val="none" w:sz="0" w:space="0" w:color="auto"/>
            <w:left w:val="none" w:sz="0" w:space="0" w:color="auto"/>
            <w:bottom w:val="none" w:sz="0" w:space="0" w:color="auto"/>
            <w:right w:val="none" w:sz="0" w:space="0" w:color="auto"/>
          </w:divBdr>
        </w:div>
        <w:div w:id="327901648">
          <w:marLeft w:val="0"/>
          <w:marRight w:val="0"/>
          <w:marTop w:val="0"/>
          <w:marBottom w:val="0"/>
          <w:divBdr>
            <w:top w:val="none" w:sz="0" w:space="0" w:color="auto"/>
            <w:left w:val="none" w:sz="0" w:space="0" w:color="auto"/>
            <w:bottom w:val="none" w:sz="0" w:space="0" w:color="auto"/>
            <w:right w:val="none" w:sz="0" w:space="0" w:color="auto"/>
          </w:divBdr>
        </w:div>
        <w:div w:id="327901649">
          <w:marLeft w:val="0"/>
          <w:marRight w:val="0"/>
          <w:marTop w:val="0"/>
          <w:marBottom w:val="0"/>
          <w:divBdr>
            <w:top w:val="none" w:sz="0" w:space="0" w:color="auto"/>
            <w:left w:val="none" w:sz="0" w:space="0" w:color="auto"/>
            <w:bottom w:val="none" w:sz="0" w:space="0" w:color="auto"/>
            <w:right w:val="none" w:sz="0" w:space="0" w:color="auto"/>
          </w:divBdr>
        </w:div>
        <w:div w:id="327901650">
          <w:marLeft w:val="0"/>
          <w:marRight w:val="0"/>
          <w:marTop w:val="0"/>
          <w:marBottom w:val="0"/>
          <w:divBdr>
            <w:top w:val="none" w:sz="0" w:space="0" w:color="auto"/>
            <w:left w:val="none" w:sz="0" w:space="0" w:color="auto"/>
            <w:bottom w:val="none" w:sz="0" w:space="0" w:color="auto"/>
            <w:right w:val="none" w:sz="0" w:space="0" w:color="auto"/>
          </w:divBdr>
        </w:div>
        <w:div w:id="327901651">
          <w:marLeft w:val="0"/>
          <w:marRight w:val="0"/>
          <w:marTop w:val="0"/>
          <w:marBottom w:val="0"/>
          <w:divBdr>
            <w:top w:val="none" w:sz="0" w:space="0" w:color="auto"/>
            <w:left w:val="none" w:sz="0" w:space="0" w:color="auto"/>
            <w:bottom w:val="none" w:sz="0" w:space="0" w:color="auto"/>
            <w:right w:val="none" w:sz="0" w:space="0" w:color="auto"/>
          </w:divBdr>
        </w:div>
        <w:div w:id="327901652">
          <w:marLeft w:val="0"/>
          <w:marRight w:val="0"/>
          <w:marTop w:val="0"/>
          <w:marBottom w:val="0"/>
          <w:divBdr>
            <w:top w:val="none" w:sz="0" w:space="0" w:color="auto"/>
            <w:left w:val="none" w:sz="0" w:space="0" w:color="auto"/>
            <w:bottom w:val="none" w:sz="0" w:space="0" w:color="auto"/>
            <w:right w:val="none" w:sz="0" w:space="0" w:color="auto"/>
          </w:divBdr>
        </w:div>
        <w:div w:id="327901653">
          <w:marLeft w:val="0"/>
          <w:marRight w:val="0"/>
          <w:marTop w:val="0"/>
          <w:marBottom w:val="0"/>
          <w:divBdr>
            <w:top w:val="none" w:sz="0" w:space="0" w:color="auto"/>
            <w:left w:val="none" w:sz="0" w:space="0" w:color="auto"/>
            <w:bottom w:val="none" w:sz="0" w:space="0" w:color="auto"/>
            <w:right w:val="none" w:sz="0" w:space="0" w:color="auto"/>
          </w:divBdr>
        </w:div>
        <w:div w:id="327901654">
          <w:marLeft w:val="0"/>
          <w:marRight w:val="0"/>
          <w:marTop w:val="0"/>
          <w:marBottom w:val="0"/>
          <w:divBdr>
            <w:top w:val="none" w:sz="0" w:space="0" w:color="auto"/>
            <w:left w:val="none" w:sz="0" w:space="0" w:color="auto"/>
            <w:bottom w:val="none" w:sz="0" w:space="0" w:color="auto"/>
            <w:right w:val="none" w:sz="0" w:space="0" w:color="auto"/>
          </w:divBdr>
        </w:div>
        <w:div w:id="327901655">
          <w:marLeft w:val="0"/>
          <w:marRight w:val="0"/>
          <w:marTop w:val="0"/>
          <w:marBottom w:val="0"/>
          <w:divBdr>
            <w:top w:val="none" w:sz="0" w:space="0" w:color="auto"/>
            <w:left w:val="none" w:sz="0" w:space="0" w:color="auto"/>
            <w:bottom w:val="none" w:sz="0" w:space="0" w:color="auto"/>
            <w:right w:val="none" w:sz="0" w:space="0" w:color="auto"/>
          </w:divBdr>
        </w:div>
        <w:div w:id="327901656">
          <w:marLeft w:val="0"/>
          <w:marRight w:val="0"/>
          <w:marTop w:val="0"/>
          <w:marBottom w:val="0"/>
          <w:divBdr>
            <w:top w:val="none" w:sz="0" w:space="0" w:color="auto"/>
            <w:left w:val="none" w:sz="0" w:space="0" w:color="auto"/>
            <w:bottom w:val="none" w:sz="0" w:space="0" w:color="auto"/>
            <w:right w:val="none" w:sz="0" w:space="0" w:color="auto"/>
          </w:divBdr>
        </w:div>
        <w:div w:id="327901657">
          <w:marLeft w:val="0"/>
          <w:marRight w:val="0"/>
          <w:marTop w:val="0"/>
          <w:marBottom w:val="0"/>
          <w:divBdr>
            <w:top w:val="none" w:sz="0" w:space="0" w:color="auto"/>
            <w:left w:val="none" w:sz="0" w:space="0" w:color="auto"/>
            <w:bottom w:val="none" w:sz="0" w:space="0" w:color="auto"/>
            <w:right w:val="none" w:sz="0" w:space="0" w:color="auto"/>
          </w:divBdr>
        </w:div>
        <w:div w:id="327901658">
          <w:marLeft w:val="0"/>
          <w:marRight w:val="0"/>
          <w:marTop w:val="0"/>
          <w:marBottom w:val="0"/>
          <w:divBdr>
            <w:top w:val="none" w:sz="0" w:space="0" w:color="auto"/>
            <w:left w:val="none" w:sz="0" w:space="0" w:color="auto"/>
            <w:bottom w:val="none" w:sz="0" w:space="0" w:color="auto"/>
            <w:right w:val="none" w:sz="0" w:space="0" w:color="auto"/>
          </w:divBdr>
        </w:div>
        <w:div w:id="327901659">
          <w:marLeft w:val="0"/>
          <w:marRight w:val="0"/>
          <w:marTop w:val="0"/>
          <w:marBottom w:val="0"/>
          <w:divBdr>
            <w:top w:val="none" w:sz="0" w:space="0" w:color="auto"/>
            <w:left w:val="none" w:sz="0" w:space="0" w:color="auto"/>
            <w:bottom w:val="none" w:sz="0" w:space="0" w:color="auto"/>
            <w:right w:val="none" w:sz="0" w:space="0" w:color="auto"/>
          </w:divBdr>
        </w:div>
        <w:div w:id="327901660">
          <w:marLeft w:val="0"/>
          <w:marRight w:val="0"/>
          <w:marTop w:val="0"/>
          <w:marBottom w:val="0"/>
          <w:divBdr>
            <w:top w:val="none" w:sz="0" w:space="0" w:color="auto"/>
            <w:left w:val="none" w:sz="0" w:space="0" w:color="auto"/>
            <w:bottom w:val="none" w:sz="0" w:space="0" w:color="auto"/>
            <w:right w:val="none" w:sz="0" w:space="0" w:color="auto"/>
          </w:divBdr>
        </w:div>
        <w:div w:id="327901661">
          <w:marLeft w:val="0"/>
          <w:marRight w:val="0"/>
          <w:marTop w:val="0"/>
          <w:marBottom w:val="0"/>
          <w:divBdr>
            <w:top w:val="none" w:sz="0" w:space="0" w:color="auto"/>
            <w:left w:val="none" w:sz="0" w:space="0" w:color="auto"/>
            <w:bottom w:val="none" w:sz="0" w:space="0" w:color="auto"/>
            <w:right w:val="none" w:sz="0" w:space="0" w:color="auto"/>
          </w:divBdr>
        </w:div>
        <w:div w:id="327901662">
          <w:marLeft w:val="0"/>
          <w:marRight w:val="0"/>
          <w:marTop w:val="0"/>
          <w:marBottom w:val="0"/>
          <w:divBdr>
            <w:top w:val="none" w:sz="0" w:space="0" w:color="auto"/>
            <w:left w:val="none" w:sz="0" w:space="0" w:color="auto"/>
            <w:bottom w:val="none" w:sz="0" w:space="0" w:color="auto"/>
            <w:right w:val="none" w:sz="0" w:space="0" w:color="auto"/>
          </w:divBdr>
        </w:div>
        <w:div w:id="327901663">
          <w:marLeft w:val="0"/>
          <w:marRight w:val="0"/>
          <w:marTop w:val="0"/>
          <w:marBottom w:val="0"/>
          <w:divBdr>
            <w:top w:val="none" w:sz="0" w:space="0" w:color="auto"/>
            <w:left w:val="none" w:sz="0" w:space="0" w:color="auto"/>
            <w:bottom w:val="none" w:sz="0" w:space="0" w:color="auto"/>
            <w:right w:val="none" w:sz="0" w:space="0" w:color="auto"/>
          </w:divBdr>
        </w:div>
        <w:div w:id="327901664">
          <w:marLeft w:val="0"/>
          <w:marRight w:val="0"/>
          <w:marTop w:val="0"/>
          <w:marBottom w:val="0"/>
          <w:divBdr>
            <w:top w:val="none" w:sz="0" w:space="0" w:color="auto"/>
            <w:left w:val="none" w:sz="0" w:space="0" w:color="auto"/>
            <w:bottom w:val="none" w:sz="0" w:space="0" w:color="auto"/>
            <w:right w:val="none" w:sz="0" w:space="0" w:color="auto"/>
          </w:divBdr>
        </w:div>
        <w:div w:id="327901665">
          <w:marLeft w:val="0"/>
          <w:marRight w:val="0"/>
          <w:marTop w:val="0"/>
          <w:marBottom w:val="0"/>
          <w:divBdr>
            <w:top w:val="none" w:sz="0" w:space="0" w:color="auto"/>
            <w:left w:val="none" w:sz="0" w:space="0" w:color="auto"/>
            <w:bottom w:val="none" w:sz="0" w:space="0" w:color="auto"/>
            <w:right w:val="none" w:sz="0" w:space="0" w:color="auto"/>
          </w:divBdr>
        </w:div>
        <w:div w:id="327901666">
          <w:marLeft w:val="0"/>
          <w:marRight w:val="0"/>
          <w:marTop w:val="0"/>
          <w:marBottom w:val="0"/>
          <w:divBdr>
            <w:top w:val="none" w:sz="0" w:space="0" w:color="auto"/>
            <w:left w:val="none" w:sz="0" w:space="0" w:color="auto"/>
            <w:bottom w:val="none" w:sz="0" w:space="0" w:color="auto"/>
            <w:right w:val="none" w:sz="0" w:space="0" w:color="auto"/>
          </w:divBdr>
        </w:div>
        <w:div w:id="327901667">
          <w:marLeft w:val="0"/>
          <w:marRight w:val="0"/>
          <w:marTop w:val="0"/>
          <w:marBottom w:val="0"/>
          <w:divBdr>
            <w:top w:val="none" w:sz="0" w:space="0" w:color="auto"/>
            <w:left w:val="none" w:sz="0" w:space="0" w:color="auto"/>
            <w:bottom w:val="none" w:sz="0" w:space="0" w:color="auto"/>
            <w:right w:val="none" w:sz="0" w:space="0" w:color="auto"/>
          </w:divBdr>
        </w:div>
        <w:div w:id="327901668">
          <w:marLeft w:val="0"/>
          <w:marRight w:val="0"/>
          <w:marTop w:val="0"/>
          <w:marBottom w:val="0"/>
          <w:divBdr>
            <w:top w:val="none" w:sz="0" w:space="0" w:color="auto"/>
            <w:left w:val="none" w:sz="0" w:space="0" w:color="auto"/>
            <w:bottom w:val="none" w:sz="0" w:space="0" w:color="auto"/>
            <w:right w:val="none" w:sz="0" w:space="0" w:color="auto"/>
          </w:divBdr>
        </w:div>
        <w:div w:id="327901669">
          <w:marLeft w:val="0"/>
          <w:marRight w:val="0"/>
          <w:marTop w:val="0"/>
          <w:marBottom w:val="0"/>
          <w:divBdr>
            <w:top w:val="none" w:sz="0" w:space="0" w:color="auto"/>
            <w:left w:val="none" w:sz="0" w:space="0" w:color="auto"/>
            <w:bottom w:val="none" w:sz="0" w:space="0" w:color="auto"/>
            <w:right w:val="none" w:sz="0" w:space="0" w:color="auto"/>
          </w:divBdr>
        </w:div>
        <w:div w:id="327901670">
          <w:marLeft w:val="0"/>
          <w:marRight w:val="0"/>
          <w:marTop w:val="0"/>
          <w:marBottom w:val="0"/>
          <w:divBdr>
            <w:top w:val="none" w:sz="0" w:space="0" w:color="auto"/>
            <w:left w:val="none" w:sz="0" w:space="0" w:color="auto"/>
            <w:bottom w:val="none" w:sz="0" w:space="0" w:color="auto"/>
            <w:right w:val="none" w:sz="0" w:space="0" w:color="auto"/>
          </w:divBdr>
        </w:div>
        <w:div w:id="327901671">
          <w:marLeft w:val="0"/>
          <w:marRight w:val="0"/>
          <w:marTop w:val="0"/>
          <w:marBottom w:val="0"/>
          <w:divBdr>
            <w:top w:val="none" w:sz="0" w:space="0" w:color="auto"/>
            <w:left w:val="none" w:sz="0" w:space="0" w:color="auto"/>
            <w:bottom w:val="none" w:sz="0" w:space="0" w:color="auto"/>
            <w:right w:val="none" w:sz="0" w:space="0" w:color="auto"/>
          </w:divBdr>
        </w:div>
        <w:div w:id="327901672">
          <w:marLeft w:val="0"/>
          <w:marRight w:val="0"/>
          <w:marTop w:val="0"/>
          <w:marBottom w:val="0"/>
          <w:divBdr>
            <w:top w:val="none" w:sz="0" w:space="0" w:color="auto"/>
            <w:left w:val="none" w:sz="0" w:space="0" w:color="auto"/>
            <w:bottom w:val="none" w:sz="0" w:space="0" w:color="auto"/>
            <w:right w:val="none" w:sz="0" w:space="0" w:color="auto"/>
          </w:divBdr>
        </w:div>
        <w:div w:id="327901673">
          <w:marLeft w:val="0"/>
          <w:marRight w:val="0"/>
          <w:marTop w:val="0"/>
          <w:marBottom w:val="0"/>
          <w:divBdr>
            <w:top w:val="none" w:sz="0" w:space="0" w:color="auto"/>
            <w:left w:val="none" w:sz="0" w:space="0" w:color="auto"/>
            <w:bottom w:val="none" w:sz="0" w:space="0" w:color="auto"/>
            <w:right w:val="none" w:sz="0" w:space="0" w:color="auto"/>
          </w:divBdr>
        </w:div>
        <w:div w:id="327901674">
          <w:marLeft w:val="0"/>
          <w:marRight w:val="0"/>
          <w:marTop w:val="0"/>
          <w:marBottom w:val="0"/>
          <w:divBdr>
            <w:top w:val="none" w:sz="0" w:space="0" w:color="auto"/>
            <w:left w:val="none" w:sz="0" w:space="0" w:color="auto"/>
            <w:bottom w:val="none" w:sz="0" w:space="0" w:color="auto"/>
            <w:right w:val="none" w:sz="0" w:space="0" w:color="auto"/>
          </w:divBdr>
        </w:div>
        <w:div w:id="327901675">
          <w:marLeft w:val="0"/>
          <w:marRight w:val="0"/>
          <w:marTop w:val="0"/>
          <w:marBottom w:val="0"/>
          <w:divBdr>
            <w:top w:val="none" w:sz="0" w:space="0" w:color="auto"/>
            <w:left w:val="none" w:sz="0" w:space="0" w:color="auto"/>
            <w:bottom w:val="none" w:sz="0" w:space="0" w:color="auto"/>
            <w:right w:val="none" w:sz="0" w:space="0" w:color="auto"/>
          </w:divBdr>
        </w:div>
        <w:div w:id="327901676">
          <w:marLeft w:val="0"/>
          <w:marRight w:val="0"/>
          <w:marTop w:val="0"/>
          <w:marBottom w:val="0"/>
          <w:divBdr>
            <w:top w:val="none" w:sz="0" w:space="0" w:color="auto"/>
            <w:left w:val="none" w:sz="0" w:space="0" w:color="auto"/>
            <w:bottom w:val="none" w:sz="0" w:space="0" w:color="auto"/>
            <w:right w:val="none" w:sz="0" w:space="0" w:color="auto"/>
          </w:divBdr>
        </w:div>
        <w:div w:id="327901677">
          <w:marLeft w:val="0"/>
          <w:marRight w:val="0"/>
          <w:marTop w:val="0"/>
          <w:marBottom w:val="0"/>
          <w:divBdr>
            <w:top w:val="none" w:sz="0" w:space="0" w:color="auto"/>
            <w:left w:val="none" w:sz="0" w:space="0" w:color="auto"/>
            <w:bottom w:val="none" w:sz="0" w:space="0" w:color="auto"/>
            <w:right w:val="none" w:sz="0" w:space="0" w:color="auto"/>
          </w:divBdr>
        </w:div>
        <w:div w:id="327901678">
          <w:marLeft w:val="0"/>
          <w:marRight w:val="0"/>
          <w:marTop w:val="0"/>
          <w:marBottom w:val="0"/>
          <w:divBdr>
            <w:top w:val="none" w:sz="0" w:space="0" w:color="auto"/>
            <w:left w:val="none" w:sz="0" w:space="0" w:color="auto"/>
            <w:bottom w:val="none" w:sz="0" w:space="0" w:color="auto"/>
            <w:right w:val="none" w:sz="0" w:space="0" w:color="auto"/>
          </w:divBdr>
        </w:div>
        <w:div w:id="327901679">
          <w:marLeft w:val="0"/>
          <w:marRight w:val="0"/>
          <w:marTop w:val="0"/>
          <w:marBottom w:val="0"/>
          <w:divBdr>
            <w:top w:val="none" w:sz="0" w:space="0" w:color="auto"/>
            <w:left w:val="none" w:sz="0" w:space="0" w:color="auto"/>
            <w:bottom w:val="none" w:sz="0" w:space="0" w:color="auto"/>
            <w:right w:val="none" w:sz="0" w:space="0" w:color="auto"/>
          </w:divBdr>
        </w:div>
        <w:div w:id="327901680">
          <w:marLeft w:val="0"/>
          <w:marRight w:val="0"/>
          <w:marTop w:val="0"/>
          <w:marBottom w:val="0"/>
          <w:divBdr>
            <w:top w:val="none" w:sz="0" w:space="0" w:color="auto"/>
            <w:left w:val="none" w:sz="0" w:space="0" w:color="auto"/>
            <w:bottom w:val="none" w:sz="0" w:space="0" w:color="auto"/>
            <w:right w:val="none" w:sz="0" w:space="0" w:color="auto"/>
          </w:divBdr>
        </w:div>
        <w:div w:id="327901681">
          <w:marLeft w:val="0"/>
          <w:marRight w:val="0"/>
          <w:marTop w:val="0"/>
          <w:marBottom w:val="0"/>
          <w:divBdr>
            <w:top w:val="none" w:sz="0" w:space="0" w:color="auto"/>
            <w:left w:val="none" w:sz="0" w:space="0" w:color="auto"/>
            <w:bottom w:val="none" w:sz="0" w:space="0" w:color="auto"/>
            <w:right w:val="none" w:sz="0" w:space="0" w:color="auto"/>
          </w:divBdr>
        </w:div>
        <w:div w:id="327901682">
          <w:marLeft w:val="0"/>
          <w:marRight w:val="0"/>
          <w:marTop w:val="0"/>
          <w:marBottom w:val="0"/>
          <w:divBdr>
            <w:top w:val="none" w:sz="0" w:space="0" w:color="auto"/>
            <w:left w:val="none" w:sz="0" w:space="0" w:color="auto"/>
            <w:bottom w:val="none" w:sz="0" w:space="0" w:color="auto"/>
            <w:right w:val="none" w:sz="0" w:space="0" w:color="auto"/>
          </w:divBdr>
        </w:div>
        <w:div w:id="327901683">
          <w:marLeft w:val="0"/>
          <w:marRight w:val="0"/>
          <w:marTop w:val="0"/>
          <w:marBottom w:val="0"/>
          <w:divBdr>
            <w:top w:val="none" w:sz="0" w:space="0" w:color="auto"/>
            <w:left w:val="none" w:sz="0" w:space="0" w:color="auto"/>
            <w:bottom w:val="none" w:sz="0" w:space="0" w:color="auto"/>
            <w:right w:val="none" w:sz="0" w:space="0" w:color="auto"/>
          </w:divBdr>
        </w:div>
        <w:div w:id="327901684">
          <w:marLeft w:val="0"/>
          <w:marRight w:val="0"/>
          <w:marTop w:val="0"/>
          <w:marBottom w:val="0"/>
          <w:divBdr>
            <w:top w:val="none" w:sz="0" w:space="0" w:color="auto"/>
            <w:left w:val="none" w:sz="0" w:space="0" w:color="auto"/>
            <w:bottom w:val="none" w:sz="0" w:space="0" w:color="auto"/>
            <w:right w:val="none" w:sz="0" w:space="0" w:color="auto"/>
          </w:divBdr>
        </w:div>
        <w:div w:id="327901685">
          <w:marLeft w:val="0"/>
          <w:marRight w:val="0"/>
          <w:marTop w:val="0"/>
          <w:marBottom w:val="0"/>
          <w:divBdr>
            <w:top w:val="none" w:sz="0" w:space="0" w:color="auto"/>
            <w:left w:val="none" w:sz="0" w:space="0" w:color="auto"/>
            <w:bottom w:val="none" w:sz="0" w:space="0" w:color="auto"/>
            <w:right w:val="none" w:sz="0" w:space="0" w:color="auto"/>
          </w:divBdr>
        </w:div>
        <w:div w:id="327901686">
          <w:marLeft w:val="0"/>
          <w:marRight w:val="0"/>
          <w:marTop w:val="0"/>
          <w:marBottom w:val="0"/>
          <w:divBdr>
            <w:top w:val="none" w:sz="0" w:space="0" w:color="auto"/>
            <w:left w:val="none" w:sz="0" w:space="0" w:color="auto"/>
            <w:bottom w:val="none" w:sz="0" w:space="0" w:color="auto"/>
            <w:right w:val="none" w:sz="0" w:space="0" w:color="auto"/>
          </w:divBdr>
        </w:div>
        <w:div w:id="327901687">
          <w:marLeft w:val="0"/>
          <w:marRight w:val="0"/>
          <w:marTop w:val="0"/>
          <w:marBottom w:val="0"/>
          <w:divBdr>
            <w:top w:val="none" w:sz="0" w:space="0" w:color="auto"/>
            <w:left w:val="none" w:sz="0" w:space="0" w:color="auto"/>
            <w:bottom w:val="none" w:sz="0" w:space="0" w:color="auto"/>
            <w:right w:val="none" w:sz="0" w:space="0" w:color="auto"/>
          </w:divBdr>
        </w:div>
        <w:div w:id="327901688">
          <w:marLeft w:val="0"/>
          <w:marRight w:val="0"/>
          <w:marTop w:val="0"/>
          <w:marBottom w:val="0"/>
          <w:divBdr>
            <w:top w:val="none" w:sz="0" w:space="0" w:color="auto"/>
            <w:left w:val="none" w:sz="0" w:space="0" w:color="auto"/>
            <w:bottom w:val="none" w:sz="0" w:space="0" w:color="auto"/>
            <w:right w:val="none" w:sz="0" w:space="0" w:color="auto"/>
          </w:divBdr>
        </w:div>
        <w:div w:id="327901689">
          <w:marLeft w:val="0"/>
          <w:marRight w:val="0"/>
          <w:marTop w:val="0"/>
          <w:marBottom w:val="0"/>
          <w:divBdr>
            <w:top w:val="none" w:sz="0" w:space="0" w:color="auto"/>
            <w:left w:val="none" w:sz="0" w:space="0" w:color="auto"/>
            <w:bottom w:val="none" w:sz="0" w:space="0" w:color="auto"/>
            <w:right w:val="none" w:sz="0" w:space="0" w:color="auto"/>
          </w:divBdr>
          <w:divsChild>
            <w:div w:id="327901878">
              <w:marLeft w:val="0"/>
              <w:marRight w:val="0"/>
              <w:marTop w:val="0"/>
              <w:marBottom w:val="0"/>
              <w:divBdr>
                <w:top w:val="none" w:sz="0" w:space="0" w:color="auto"/>
                <w:left w:val="single" w:sz="18" w:space="14" w:color="CCCCCC"/>
                <w:bottom w:val="none" w:sz="0" w:space="0" w:color="auto"/>
                <w:right w:val="none" w:sz="0" w:space="0" w:color="auto"/>
              </w:divBdr>
              <w:divsChild>
                <w:div w:id="327901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7901690">
          <w:marLeft w:val="0"/>
          <w:marRight w:val="0"/>
          <w:marTop w:val="0"/>
          <w:marBottom w:val="0"/>
          <w:divBdr>
            <w:top w:val="none" w:sz="0" w:space="0" w:color="auto"/>
            <w:left w:val="none" w:sz="0" w:space="0" w:color="auto"/>
            <w:bottom w:val="none" w:sz="0" w:space="0" w:color="auto"/>
            <w:right w:val="none" w:sz="0" w:space="0" w:color="auto"/>
          </w:divBdr>
        </w:div>
        <w:div w:id="327901691">
          <w:marLeft w:val="0"/>
          <w:marRight w:val="0"/>
          <w:marTop w:val="0"/>
          <w:marBottom w:val="0"/>
          <w:divBdr>
            <w:top w:val="none" w:sz="0" w:space="0" w:color="auto"/>
            <w:left w:val="none" w:sz="0" w:space="0" w:color="auto"/>
            <w:bottom w:val="none" w:sz="0" w:space="0" w:color="auto"/>
            <w:right w:val="none" w:sz="0" w:space="0" w:color="auto"/>
          </w:divBdr>
        </w:div>
        <w:div w:id="327901692">
          <w:marLeft w:val="0"/>
          <w:marRight w:val="0"/>
          <w:marTop w:val="0"/>
          <w:marBottom w:val="0"/>
          <w:divBdr>
            <w:top w:val="none" w:sz="0" w:space="0" w:color="auto"/>
            <w:left w:val="none" w:sz="0" w:space="0" w:color="auto"/>
            <w:bottom w:val="none" w:sz="0" w:space="0" w:color="auto"/>
            <w:right w:val="none" w:sz="0" w:space="0" w:color="auto"/>
          </w:divBdr>
        </w:div>
        <w:div w:id="327901693">
          <w:marLeft w:val="0"/>
          <w:marRight w:val="0"/>
          <w:marTop w:val="0"/>
          <w:marBottom w:val="0"/>
          <w:divBdr>
            <w:top w:val="none" w:sz="0" w:space="0" w:color="auto"/>
            <w:left w:val="none" w:sz="0" w:space="0" w:color="auto"/>
            <w:bottom w:val="none" w:sz="0" w:space="0" w:color="auto"/>
            <w:right w:val="none" w:sz="0" w:space="0" w:color="auto"/>
          </w:divBdr>
        </w:div>
        <w:div w:id="327901694">
          <w:marLeft w:val="0"/>
          <w:marRight w:val="0"/>
          <w:marTop w:val="0"/>
          <w:marBottom w:val="0"/>
          <w:divBdr>
            <w:top w:val="none" w:sz="0" w:space="0" w:color="auto"/>
            <w:left w:val="none" w:sz="0" w:space="0" w:color="auto"/>
            <w:bottom w:val="none" w:sz="0" w:space="0" w:color="auto"/>
            <w:right w:val="none" w:sz="0" w:space="0" w:color="auto"/>
          </w:divBdr>
        </w:div>
        <w:div w:id="327901695">
          <w:marLeft w:val="0"/>
          <w:marRight w:val="0"/>
          <w:marTop w:val="0"/>
          <w:marBottom w:val="0"/>
          <w:divBdr>
            <w:top w:val="none" w:sz="0" w:space="0" w:color="auto"/>
            <w:left w:val="none" w:sz="0" w:space="0" w:color="auto"/>
            <w:bottom w:val="none" w:sz="0" w:space="0" w:color="auto"/>
            <w:right w:val="none" w:sz="0" w:space="0" w:color="auto"/>
          </w:divBdr>
        </w:div>
        <w:div w:id="327901696">
          <w:marLeft w:val="0"/>
          <w:marRight w:val="0"/>
          <w:marTop w:val="0"/>
          <w:marBottom w:val="0"/>
          <w:divBdr>
            <w:top w:val="none" w:sz="0" w:space="0" w:color="auto"/>
            <w:left w:val="none" w:sz="0" w:space="0" w:color="auto"/>
            <w:bottom w:val="none" w:sz="0" w:space="0" w:color="auto"/>
            <w:right w:val="none" w:sz="0" w:space="0" w:color="auto"/>
          </w:divBdr>
        </w:div>
        <w:div w:id="327901697">
          <w:marLeft w:val="0"/>
          <w:marRight w:val="0"/>
          <w:marTop w:val="0"/>
          <w:marBottom w:val="0"/>
          <w:divBdr>
            <w:top w:val="none" w:sz="0" w:space="0" w:color="auto"/>
            <w:left w:val="none" w:sz="0" w:space="0" w:color="auto"/>
            <w:bottom w:val="none" w:sz="0" w:space="0" w:color="auto"/>
            <w:right w:val="none" w:sz="0" w:space="0" w:color="auto"/>
          </w:divBdr>
        </w:div>
        <w:div w:id="327901698">
          <w:marLeft w:val="0"/>
          <w:marRight w:val="0"/>
          <w:marTop w:val="0"/>
          <w:marBottom w:val="0"/>
          <w:divBdr>
            <w:top w:val="none" w:sz="0" w:space="0" w:color="auto"/>
            <w:left w:val="none" w:sz="0" w:space="0" w:color="auto"/>
            <w:bottom w:val="none" w:sz="0" w:space="0" w:color="auto"/>
            <w:right w:val="none" w:sz="0" w:space="0" w:color="auto"/>
          </w:divBdr>
        </w:div>
        <w:div w:id="327901699">
          <w:marLeft w:val="0"/>
          <w:marRight w:val="0"/>
          <w:marTop w:val="0"/>
          <w:marBottom w:val="0"/>
          <w:divBdr>
            <w:top w:val="none" w:sz="0" w:space="0" w:color="auto"/>
            <w:left w:val="none" w:sz="0" w:space="0" w:color="auto"/>
            <w:bottom w:val="none" w:sz="0" w:space="0" w:color="auto"/>
            <w:right w:val="none" w:sz="0" w:space="0" w:color="auto"/>
          </w:divBdr>
        </w:div>
        <w:div w:id="327901700">
          <w:marLeft w:val="0"/>
          <w:marRight w:val="0"/>
          <w:marTop w:val="0"/>
          <w:marBottom w:val="0"/>
          <w:divBdr>
            <w:top w:val="none" w:sz="0" w:space="0" w:color="auto"/>
            <w:left w:val="none" w:sz="0" w:space="0" w:color="auto"/>
            <w:bottom w:val="none" w:sz="0" w:space="0" w:color="auto"/>
            <w:right w:val="none" w:sz="0" w:space="0" w:color="auto"/>
          </w:divBdr>
        </w:div>
        <w:div w:id="327901701">
          <w:marLeft w:val="0"/>
          <w:marRight w:val="0"/>
          <w:marTop w:val="0"/>
          <w:marBottom w:val="0"/>
          <w:divBdr>
            <w:top w:val="none" w:sz="0" w:space="0" w:color="auto"/>
            <w:left w:val="none" w:sz="0" w:space="0" w:color="auto"/>
            <w:bottom w:val="none" w:sz="0" w:space="0" w:color="auto"/>
            <w:right w:val="none" w:sz="0" w:space="0" w:color="auto"/>
          </w:divBdr>
        </w:div>
        <w:div w:id="327901702">
          <w:marLeft w:val="0"/>
          <w:marRight w:val="0"/>
          <w:marTop w:val="0"/>
          <w:marBottom w:val="0"/>
          <w:divBdr>
            <w:top w:val="none" w:sz="0" w:space="0" w:color="auto"/>
            <w:left w:val="none" w:sz="0" w:space="0" w:color="auto"/>
            <w:bottom w:val="none" w:sz="0" w:space="0" w:color="auto"/>
            <w:right w:val="none" w:sz="0" w:space="0" w:color="auto"/>
          </w:divBdr>
        </w:div>
        <w:div w:id="327901703">
          <w:marLeft w:val="0"/>
          <w:marRight w:val="0"/>
          <w:marTop w:val="0"/>
          <w:marBottom w:val="0"/>
          <w:divBdr>
            <w:top w:val="none" w:sz="0" w:space="0" w:color="auto"/>
            <w:left w:val="none" w:sz="0" w:space="0" w:color="auto"/>
            <w:bottom w:val="none" w:sz="0" w:space="0" w:color="auto"/>
            <w:right w:val="none" w:sz="0" w:space="0" w:color="auto"/>
          </w:divBdr>
        </w:div>
        <w:div w:id="327901704">
          <w:marLeft w:val="0"/>
          <w:marRight w:val="0"/>
          <w:marTop w:val="0"/>
          <w:marBottom w:val="0"/>
          <w:divBdr>
            <w:top w:val="none" w:sz="0" w:space="0" w:color="auto"/>
            <w:left w:val="none" w:sz="0" w:space="0" w:color="auto"/>
            <w:bottom w:val="none" w:sz="0" w:space="0" w:color="auto"/>
            <w:right w:val="none" w:sz="0" w:space="0" w:color="auto"/>
          </w:divBdr>
        </w:div>
        <w:div w:id="327901705">
          <w:marLeft w:val="0"/>
          <w:marRight w:val="0"/>
          <w:marTop w:val="0"/>
          <w:marBottom w:val="0"/>
          <w:divBdr>
            <w:top w:val="none" w:sz="0" w:space="0" w:color="auto"/>
            <w:left w:val="none" w:sz="0" w:space="0" w:color="auto"/>
            <w:bottom w:val="none" w:sz="0" w:space="0" w:color="auto"/>
            <w:right w:val="none" w:sz="0" w:space="0" w:color="auto"/>
          </w:divBdr>
        </w:div>
        <w:div w:id="327901706">
          <w:marLeft w:val="0"/>
          <w:marRight w:val="0"/>
          <w:marTop w:val="0"/>
          <w:marBottom w:val="0"/>
          <w:divBdr>
            <w:top w:val="none" w:sz="0" w:space="0" w:color="auto"/>
            <w:left w:val="none" w:sz="0" w:space="0" w:color="auto"/>
            <w:bottom w:val="none" w:sz="0" w:space="0" w:color="auto"/>
            <w:right w:val="none" w:sz="0" w:space="0" w:color="auto"/>
          </w:divBdr>
        </w:div>
        <w:div w:id="327901707">
          <w:marLeft w:val="0"/>
          <w:marRight w:val="0"/>
          <w:marTop w:val="0"/>
          <w:marBottom w:val="0"/>
          <w:divBdr>
            <w:top w:val="none" w:sz="0" w:space="0" w:color="auto"/>
            <w:left w:val="none" w:sz="0" w:space="0" w:color="auto"/>
            <w:bottom w:val="none" w:sz="0" w:space="0" w:color="auto"/>
            <w:right w:val="none" w:sz="0" w:space="0" w:color="auto"/>
          </w:divBdr>
        </w:div>
        <w:div w:id="327901708">
          <w:marLeft w:val="0"/>
          <w:marRight w:val="0"/>
          <w:marTop w:val="0"/>
          <w:marBottom w:val="0"/>
          <w:divBdr>
            <w:top w:val="none" w:sz="0" w:space="0" w:color="auto"/>
            <w:left w:val="none" w:sz="0" w:space="0" w:color="auto"/>
            <w:bottom w:val="none" w:sz="0" w:space="0" w:color="auto"/>
            <w:right w:val="none" w:sz="0" w:space="0" w:color="auto"/>
          </w:divBdr>
        </w:div>
        <w:div w:id="327901709">
          <w:marLeft w:val="0"/>
          <w:marRight w:val="0"/>
          <w:marTop w:val="0"/>
          <w:marBottom w:val="0"/>
          <w:divBdr>
            <w:top w:val="none" w:sz="0" w:space="0" w:color="auto"/>
            <w:left w:val="none" w:sz="0" w:space="0" w:color="auto"/>
            <w:bottom w:val="none" w:sz="0" w:space="0" w:color="auto"/>
            <w:right w:val="none" w:sz="0" w:space="0" w:color="auto"/>
          </w:divBdr>
        </w:div>
        <w:div w:id="327901710">
          <w:marLeft w:val="0"/>
          <w:marRight w:val="0"/>
          <w:marTop w:val="0"/>
          <w:marBottom w:val="0"/>
          <w:divBdr>
            <w:top w:val="none" w:sz="0" w:space="0" w:color="auto"/>
            <w:left w:val="none" w:sz="0" w:space="0" w:color="auto"/>
            <w:bottom w:val="none" w:sz="0" w:space="0" w:color="auto"/>
            <w:right w:val="none" w:sz="0" w:space="0" w:color="auto"/>
          </w:divBdr>
        </w:div>
        <w:div w:id="327901711">
          <w:marLeft w:val="0"/>
          <w:marRight w:val="0"/>
          <w:marTop w:val="0"/>
          <w:marBottom w:val="0"/>
          <w:divBdr>
            <w:top w:val="none" w:sz="0" w:space="0" w:color="auto"/>
            <w:left w:val="none" w:sz="0" w:space="0" w:color="auto"/>
            <w:bottom w:val="none" w:sz="0" w:space="0" w:color="auto"/>
            <w:right w:val="none" w:sz="0" w:space="0" w:color="auto"/>
          </w:divBdr>
        </w:div>
        <w:div w:id="327901712">
          <w:marLeft w:val="0"/>
          <w:marRight w:val="0"/>
          <w:marTop w:val="0"/>
          <w:marBottom w:val="0"/>
          <w:divBdr>
            <w:top w:val="none" w:sz="0" w:space="0" w:color="auto"/>
            <w:left w:val="none" w:sz="0" w:space="0" w:color="auto"/>
            <w:bottom w:val="none" w:sz="0" w:space="0" w:color="auto"/>
            <w:right w:val="none" w:sz="0" w:space="0" w:color="auto"/>
          </w:divBdr>
        </w:div>
        <w:div w:id="327901713">
          <w:marLeft w:val="0"/>
          <w:marRight w:val="0"/>
          <w:marTop w:val="0"/>
          <w:marBottom w:val="0"/>
          <w:divBdr>
            <w:top w:val="none" w:sz="0" w:space="0" w:color="auto"/>
            <w:left w:val="none" w:sz="0" w:space="0" w:color="auto"/>
            <w:bottom w:val="none" w:sz="0" w:space="0" w:color="auto"/>
            <w:right w:val="none" w:sz="0" w:space="0" w:color="auto"/>
          </w:divBdr>
        </w:div>
        <w:div w:id="327901714">
          <w:marLeft w:val="0"/>
          <w:marRight w:val="0"/>
          <w:marTop w:val="0"/>
          <w:marBottom w:val="0"/>
          <w:divBdr>
            <w:top w:val="none" w:sz="0" w:space="0" w:color="auto"/>
            <w:left w:val="none" w:sz="0" w:space="0" w:color="auto"/>
            <w:bottom w:val="none" w:sz="0" w:space="0" w:color="auto"/>
            <w:right w:val="none" w:sz="0" w:space="0" w:color="auto"/>
          </w:divBdr>
        </w:div>
        <w:div w:id="327901715">
          <w:marLeft w:val="0"/>
          <w:marRight w:val="0"/>
          <w:marTop w:val="0"/>
          <w:marBottom w:val="0"/>
          <w:divBdr>
            <w:top w:val="none" w:sz="0" w:space="0" w:color="auto"/>
            <w:left w:val="none" w:sz="0" w:space="0" w:color="auto"/>
            <w:bottom w:val="none" w:sz="0" w:space="0" w:color="auto"/>
            <w:right w:val="none" w:sz="0" w:space="0" w:color="auto"/>
          </w:divBdr>
        </w:div>
        <w:div w:id="327901716">
          <w:marLeft w:val="0"/>
          <w:marRight w:val="0"/>
          <w:marTop w:val="0"/>
          <w:marBottom w:val="0"/>
          <w:divBdr>
            <w:top w:val="none" w:sz="0" w:space="0" w:color="auto"/>
            <w:left w:val="none" w:sz="0" w:space="0" w:color="auto"/>
            <w:bottom w:val="none" w:sz="0" w:space="0" w:color="auto"/>
            <w:right w:val="none" w:sz="0" w:space="0" w:color="auto"/>
          </w:divBdr>
        </w:div>
        <w:div w:id="327901717">
          <w:marLeft w:val="0"/>
          <w:marRight w:val="0"/>
          <w:marTop w:val="0"/>
          <w:marBottom w:val="0"/>
          <w:divBdr>
            <w:top w:val="none" w:sz="0" w:space="0" w:color="auto"/>
            <w:left w:val="none" w:sz="0" w:space="0" w:color="auto"/>
            <w:bottom w:val="none" w:sz="0" w:space="0" w:color="auto"/>
            <w:right w:val="none" w:sz="0" w:space="0" w:color="auto"/>
          </w:divBdr>
        </w:div>
        <w:div w:id="327901718">
          <w:marLeft w:val="0"/>
          <w:marRight w:val="0"/>
          <w:marTop w:val="0"/>
          <w:marBottom w:val="0"/>
          <w:divBdr>
            <w:top w:val="none" w:sz="0" w:space="0" w:color="auto"/>
            <w:left w:val="none" w:sz="0" w:space="0" w:color="auto"/>
            <w:bottom w:val="none" w:sz="0" w:space="0" w:color="auto"/>
            <w:right w:val="none" w:sz="0" w:space="0" w:color="auto"/>
          </w:divBdr>
        </w:div>
        <w:div w:id="327901719">
          <w:marLeft w:val="0"/>
          <w:marRight w:val="0"/>
          <w:marTop w:val="0"/>
          <w:marBottom w:val="0"/>
          <w:divBdr>
            <w:top w:val="none" w:sz="0" w:space="0" w:color="auto"/>
            <w:left w:val="none" w:sz="0" w:space="0" w:color="auto"/>
            <w:bottom w:val="none" w:sz="0" w:space="0" w:color="auto"/>
            <w:right w:val="none" w:sz="0" w:space="0" w:color="auto"/>
          </w:divBdr>
        </w:div>
        <w:div w:id="327901720">
          <w:marLeft w:val="0"/>
          <w:marRight w:val="0"/>
          <w:marTop w:val="0"/>
          <w:marBottom w:val="0"/>
          <w:divBdr>
            <w:top w:val="none" w:sz="0" w:space="0" w:color="auto"/>
            <w:left w:val="none" w:sz="0" w:space="0" w:color="auto"/>
            <w:bottom w:val="none" w:sz="0" w:space="0" w:color="auto"/>
            <w:right w:val="none" w:sz="0" w:space="0" w:color="auto"/>
          </w:divBdr>
        </w:div>
        <w:div w:id="327901721">
          <w:marLeft w:val="0"/>
          <w:marRight w:val="0"/>
          <w:marTop w:val="0"/>
          <w:marBottom w:val="0"/>
          <w:divBdr>
            <w:top w:val="none" w:sz="0" w:space="0" w:color="auto"/>
            <w:left w:val="none" w:sz="0" w:space="0" w:color="auto"/>
            <w:bottom w:val="none" w:sz="0" w:space="0" w:color="auto"/>
            <w:right w:val="none" w:sz="0" w:space="0" w:color="auto"/>
          </w:divBdr>
        </w:div>
        <w:div w:id="327901722">
          <w:marLeft w:val="0"/>
          <w:marRight w:val="0"/>
          <w:marTop w:val="0"/>
          <w:marBottom w:val="0"/>
          <w:divBdr>
            <w:top w:val="none" w:sz="0" w:space="0" w:color="auto"/>
            <w:left w:val="none" w:sz="0" w:space="0" w:color="auto"/>
            <w:bottom w:val="none" w:sz="0" w:space="0" w:color="auto"/>
            <w:right w:val="none" w:sz="0" w:space="0" w:color="auto"/>
          </w:divBdr>
        </w:div>
        <w:div w:id="327901723">
          <w:marLeft w:val="0"/>
          <w:marRight w:val="0"/>
          <w:marTop w:val="0"/>
          <w:marBottom w:val="0"/>
          <w:divBdr>
            <w:top w:val="none" w:sz="0" w:space="0" w:color="auto"/>
            <w:left w:val="none" w:sz="0" w:space="0" w:color="auto"/>
            <w:bottom w:val="none" w:sz="0" w:space="0" w:color="auto"/>
            <w:right w:val="none" w:sz="0" w:space="0" w:color="auto"/>
          </w:divBdr>
        </w:div>
        <w:div w:id="327901724">
          <w:marLeft w:val="0"/>
          <w:marRight w:val="0"/>
          <w:marTop w:val="0"/>
          <w:marBottom w:val="0"/>
          <w:divBdr>
            <w:top w:val="none" w:sz="0" w:space="0" w:color="auto"/>
            <w:left w:val="none" w:sz="0" w:space="0" w:color="auto"/>
            <w:bottom w:val="none" w:sz="0" w:space="0" w:color="auto"/>
            <w:right w:val="none" w:sz="0" w:space="0" w:color="auto"/>
          </w:divBdr>
        </w:div>
        <w:div w:id="327901725">
          <w:marLeft w:val="0"/>
          <w:marRight w:val="0"/>
          <w:marTop w:val="0"/>
          <w:marBottom w:val="0"/>
          <w:divBdr>
            <w:top w:val="none" w:sz="0" w:space="0" w:color="auto"/>
            <w:left w:val="none" w:sz="0" w:space="0" w:color="auto"/>
            <w:bottom w:val="none" w:sz="0" w:space="0" w:color="auto"/>
            <w:right w:val="none" w:sz="0" w:space="0" w:color="auto"/>
          </w:divBdr>
        </w:div>
        <w:div w:id="327901726">
          <w:marLeft w:val="0"/>
          <w:marRight w:val="0"/>
          <w:marTop w:val="0"/>
          <w:marBottom w:val="0"/>
          <w:divBdr>
            <w:top w:val="none" w:sz="0" w:space="0" w:color="auto"/>
            <w:left w:val="none" w:sz="0" w:space="0" w:color="auto"/>
            <w:bottom w:val="none" w:sz="0" w:space="0" w:color="auto"/>
            <w:right w:val="none" w:sz="0" w:space="0" w:color="auto"/>
          </w:divBdr>
        </w:div>
        <w:div w:id="327901727">
          <w:marLeft w:val="0"/>
          <w:marRight w:val="0"/>
          <w:marTop w:val="0"/>
          <w:marBottom w:val="0"/>
          <w:divBdr>
            <w:top w:val="none" w:sz="0" w:space="0" w:color="auto"/>
            <w:left w:val="none" w:sz="0" w:space="0" w:color="auto"/>
            <w:bottom w:val="none" w:sz="0" w:space="0" w:color="auto"/>
            <w:right w:val="none" w:sz="0" w:space="0" w:color="auto"/>
          </w:divBdr>
        </w:div>
        <w:div w:id="327901728">
          <w:marLeft w:val="0"/>
          <w:marRight w:val="0"/>
          <w:marTop w:val="0"/>
          <w:marBottom w:val="0"/>
          <w:divBdr>
            <w:top w:val="none" w:sz="0" w:space="0" w:color="auto"/>
            <w:left w:val="none" w:sz="0" w:space="0" w:color="auto"/>
            <w:bottom w:val="none" w:sz="0" w:space="0" w:color="auto"/>
            <w:right w:val="none" w:sz="0" w:space="0" w:color="auto"/>
          </w:divBdr>
        </w:div>
        <w:div w:id="327901729">
          <w:marLeft w:val="0"/>
          <w:marRight w:val="0"/>
          <w:marTop w:val="0"/>
          <w:marBottom w:val="0"/>
          <w:divBdr>
            <w:top w:val="none" w:sz="0" w:space="0" w:color="auto"/>
            <w:left w:val="none" w:sz="0" w:space="0" w:color="auto"/>
            <w:bottom w:val="none" w:sz="0" w:space="0" w:color="auto"/>
            <w:right w:val="none" w:sz="0" w:space="0" w:color="auto"/>
          </w:divBdr>
        </w:div>
        <w:div w:id="327901730">
          <w:marLeft w:val="0"/>
          <w:marRight w:val="0"/>
          <w:marTop w:val="0"/>
          <w:marBottom w:val="0"/>
          <w:divBdr>
            <w:top w:val="none" w:sz="0" w:space="0" w:color="auto"/>
            <w:left w:val="none" w:sz="0" w:space="0" w:color="auto"/>
            <w:bottom w:val="none" w:sz="0" w:space="0" w:color="auto"/>
            <w:right w:val="none" w:sz="0" w:space="0" w:color="auto"/>
          </w:divBdr>
        </w:div>
        <w:div w:id="327901731">
          <w:marLeft w:val="0"/>
          <w:marRight w:val="0"/>
          <w:marTop w:val="0"/>
          <w:marBottom w:val="0"/>
          <w:divBdr>
            <w:top w:val="none" w:sz="0" w:space="0" w:color="auto"/>
            <w:left w:val="none" w:sz="0" w:space="0" w:color="auto"/>
            <w:bottom w:val="none" w:sz="0" w:space="0" w:color="auto"/>
            <w:right w:val="none" w:sz="0" w:space="0" w:color="auto"/>
          </w:divBdr>
        </w:div>
        <w:div w:id="327901732">
          <w:marLeft w:val="0"/>
          <w:marRight w:val="0"/>
          <w:marTop w:val="0"/>
          <w:marBottom w:val="0"/>
          <w:divBdr>
            <w:top w:val="none" w:sz="0" w:space="0" w:color="auto"/>
            <w:left w:val="none" w:sz="0" w:space="0" w:color="auto"/>
            <w:bottom w:val="none" w:sz="0" w:space="0" w:color="auto"/>
            <w:right w:val="none" w:sz="0" w:space="0" w:color="auto"/>
          </w:divBdr>
        </w:div>
        <w:div w:id="327901733">
          <w:marLeft w:val="0"/>
          <w:marRight w:val="0"/>
          <w:marTop w:val="0"/>
          <w:marBottom w:val="0"/>
          <w:divBdr>
            <w:top w:val="none" w:sz="0" w:space="0" w:color="auto"/>
            <w:left w:val="none" w:sz="0" w:space="0" w:color="auto"/>
            <w:bottom w:val="none" w:sz="0" w:space="0" w:color="auto"/>
            <w:right w:val="none" w:sz="0" w:space="0" w:color="auto"/>
          </w:divBdr>
        </w:div>
        <w:div w:id="327901734">
          <w:marLeft w:val="0"/>
          <w:marRight w:val="0"/>
          <w:marTop w:val="0"/>
          <w:marBottom w:val="0"/>
          <w:divBdr>
            <w:top w:val="none" w:sz="0" w:space="0" w:color="auto"/>
            <w:left w:val="none" w:sz="0" w:space="0" w:color="auto"/>
            <w:bottom w:val="none" w:sz="0" w:space="0" w:color="auto"/>
            <w:right w:val="none" w:sz="0" w:space="0" w:color="auto"/>
          </w:divBdr>
        </w:div>
        <w:div w:id="327901735">
          <w:marLeft w:val="0"/>
          <w:marRight w:val="0"/>
          <w:marTop w:val="0"/>
          <w:marBottom w:val="0"/>
          <w:divBdr>
            <w:top w:val="none" w:sz="0" w:space="0" w:color="auto"/>
            <w:left w:val="none" w:sz="0" w:space="0" w:color="auto"/>
            <w:bottom w:val="none" w:sz="0" w:space="0" w:color="auto"/>
            <w:right w:val="none" w:sz="0" w:space="0" w:color="auto"/>
          </w:divBdr>
        </w:div>
        <w:div w:id="327901736">
          <w:marLeft w:val="0"/>
          <w:marRight w:val="0"/>
          <w:marTop w:val="0"/>
          <w:marBottom w:val="0"/>
          <w:divBdr>
            <w:top w:val="none" w:sz="0" w:space="0" w:color="auto"/>
            <w:left w:val="none" w:sz="0" w:space="0" w:color="auto"/>
            <w:bottom w:val="none" w:sz="0" w:space="0" w:color="auto"/>
            <w:right w:val="none" w:sz="0" w:space="0" w:color="auto"/>
          </w:divBdr>
        </w:div>
        <w:div w:id="327901737">
          <w:marLeft w:val="0"/>
          <w:marRight w:val="0"/>
          <w:marTop w:val="0"/>
          <w:marBottom w:val="0"/>
          <w:divBdr>
            <w:top w:val="none" w:sz="0" w:space="0" w:color="auto"/>
            <w:left w:val="none" w:sz="0" w:space="0" w:color="auto"/>
            <w:bottom w:val="none" w:sz="0" w:space="0" w:color="auto"/>
            <w:right w:val="none" w:sz="0" w:space="0" w:color="auto"/>
          </w:divBdr>
        </w:div>
        <w:div w:id="327901738">
          <w:marLeft w:val="0"/>
          <w:marRight w:val="0"/>
          <w:marTop w:val="0"/>
          <w:marBottom w:val="0"/>
          <w:divBdr>
            <w:top w:val="none" w:sz="0" w:space="0" w:color="auto"/>
            <w:left w:val="none" w:sz="0" w:space="0" w:color="auto"/>
            <w:bottom w:val="none" w:sz="0" w:space="0" w:color="auto"/>
            <w:right w:val="none" w:sz="0" w:space="0" w:color="auto"/>
          </w:divBdr>
        </w:div>
        <w:div w:id="327901739">
          <w:marLeft w:val="0"/>
          <w:marRight w:val="0"/>
          <w:marTop w:val="0"/>
          <w:marBottom w:val="0"/>
          <w:divBdr>
            <w:top w:val="none" w:sz="0" w:space="0" w:color="auto"/>
            <w:left w:val="none" w:sz="0" w:space="0" w:color="auto"/>
            <w:bottom w:val="none" w:sz="0" w:space="0" w:color="auto"/>
            <w:right w:val="none" w:sz="0" w:space="0" w:color="auto"/>
          </w:divBdr>
        </w:div>
        <w:div w:id="327901740">
          <w:marLeft w:val="0"/>
          <w:marRight w:val="0"/>
          <w:marTop w:val="0"/>
          <w:marBottom w:val="0"/>
          <w:divBdr>
            <w:top w:val="none" w:sz="0" w:space="0" w:color="auto"/>
            <w:left w:val="none" w:sz="0" w:space="0" w:color="auto"/>
            <w:bottom w:val="none" w:sz="0" w:space="0" w:color="auto"/>
            <w:right w:val="none" w:sz="0" w:space="0" w:color="auto"/>
          </w:divBdr>
        </w:div>
        <w:div w:id="327901741">
          <w:marLeft w:val="0"/>
          <w:marRight w:val="0"/>
          <w:marTop w:val="0"/>
          <w:marBottom w:val="0"/>
          <w:divBdr>
            <w:top w:val="none" w:sz="0" w:space="0" w:color="auto"/>
            <w:left w:val="none" w:sz="0" w:space="0" w:color="auto"/>
            <w:bottom w:val="none" w:sz="0" w:space="0" w:color="auto"/>
            <w:right w:val="none" w:sz="0" w:space="0" w:color="auto"/>
          </w:divBdr>
        </w:div>
        <w:div w:id="327901742">
          <w:marLeft w:val="0"/>
          <w:marRight w:val="0"/>
          <w:marTop w:val="0"/>
          <w:marBottom w:val="0"/>
          <w:divBdr>
            <w:top w:val="none" w:sz="0" w:space="0" w:color="auto"/>
            <w:left w:val="none" w:sz="0" w:space="0" w:color="auto"/>
            <w:bottom w:val="none" w:sz="0" w:space="0" w:color="auto"/>
            <w:right w:val="none" w:sz="0" w:space="0" w:color="auto"/>
          </w:divBdr>
        </w:div>
        <w:div w:id="327901743">
          <w:marLeft w:val="0"/>
          <w:marRight w:val="0"/>
          <w:marTop w:val="0"/>
          <w:marBottom w:val="0"/>
          <w:divBdr>
            <w:top w:val="none" w:sz="0" w:space="0" w:color="auto"/>
            <w:left w:val="none" w:sz="0" w:space="0" w:color="auto"/>
            <w:bottom w:val="none" w:sz="0" w:space="0" w:color="auto"/>
            <w:right w:val="none" w:sz="0" w:space="0" w:color="auto"/>
          </w:divBdr>
        </w:div>
        <w:div w:id="327901744">
          <w:marLeft w:val="0"/>
          <w:marRight w:val="0"/>
          <w:marTop w:val="0"/>
          <w:marBottom w:val="0"/>
          <w:divBdr>
            <w:top w:val="none" w:sz="0" w:space="0" w:color="auto"/>
            <w:left w:val="none" w:sz="0" w:space="0" w:color="auto"/>
            <w:bottom w:val="none" w:sz="0" w:space="0" w:color="auto"/>
            <w:right w:val="none" w:sz="0" w:space="0" w:color="auto"/>
          </w:divBdr>
        </w:div>
        <w:div w:id="327901745">
          <w:marLeft w:val="0"/>
          <w:marRight w:val="0"/>
          <w:marTop w:val="0"/>
          <w:marBottom w:val="0"/>
          <w:divBdr>
            <w:top w:val="none" w:sz="0" w:space="0" w:color="auto"/>
            <w:left w:val="none" w:sz="0" w:space="0" w:color="auto"/>
            <w:bottom w:val="none" w:sz="0" w:space="0" w:color="auto"/>
            <w:right w:val="none" w:sz="0" w:space="0" w:color="auto"/>
          </w:divBdr>
        </w:div>
        <w:div w:id="327901746">
          <w:marLeft w:val="0"/>
          <w:marRight w:val="0"/>
          <w:marTop w:val="0"/>
          <w:marBottom w:val="0"/>
          <w:divBdr>
            <w:top w:val="none" w:sz="0" w:space="0" w:color="auto"/>
            <w:left w:val="none" w:sz="0" w:space="0" w:color="auto"/>
            <w:bottom w:val="none" w:sz="0" w:space="0" w:color="auto"/>
            <w:right w:val="none" w:sz="0" w:space="0" w:color="auto"/>
          </w:divBdr>
        </w:div>
        <w:div w:id="327901747">
          <w:marLeft w:val="0"/>
          <w:marRight w:val="0"/>
          <w:marTop w:val="0"/>
          <w:marBottom w:val="0"/>
          <w:divBdr>
            <w:top w:val="none" w:sz="0" w:space="0" w:color="auto"/>
            <w:left w:val="none" w:sz="0" w:space="0" w:color="auto"/>
            <w:bottom w:val="none" w:sz="0" w:space="0" w:color="auto"/>
            <w:right w:val="none" w:sz="0" w:space="0" w:color="auto"/>
          </w:divBdr>
        </w:div>
        <w:div w:id="327901748">
          <w:marLeft w:val="0"/>
          <w:marRight w:val="0"/>
          <w:marTop w:val="0"/>
          <w:marBottom w:val="0"/>
          <w:divBdr>
            <w:top w:val="none" w:sz="0" w:space="0" w:color="auto"/>
            <w:left w:val="none" w:sz="0" w:space="0" w:color="auto"/>
            <w:bottom w:val="none" w:sz="0" w:space="0" w:color="auto"/>
            <w:right w:val="none" w:sz="0" w:space="0" w:color="auto"/>
          </w:divBdr>
        </w:div>
        <w:div w:id="327901749">
          <w:marLeft w:val="0"/>
          <w:marRight w:val="0"/>
          <w:marTop w:val="0"/>
          <w:marBottom w:val="0"/>
          <w:divBdr>
            <w:top w:val="none" w:sz="0" w:space="0" w:color="auto"/>
            <w:left w:val="none" w:sz="0" w:space="0" w:color="auto"/>
            <w:bottom w:val="none" w:sz="0" w:space="0" w:color="auto"/>
            <w:right w:val="none" w:sz="0" w:space="0" w:color="auto"/>
          </w:divBdr>
        </w:div>
        <w:div w:id="327901750">
          <w:marLeft w:val="0"/>
          <w:marRight w:val="0"/>
          <w:marTop w:val="0"/>
          <w:marBottom w:val="0"/>
          <w:divBdr>
            <w:top w:val="none" w:sz="0" w:space="0" w:color="auto"/>
            <w:left w:val="none" w:sz="0" w:space="0" w:color="auto"/>
            <w:bottom w:val="none" w:sz="0" w:space="0" w:color="auto"/>
            <w:right w:val="none" w:sz="0" w:space="0" w:color="auto"/>
          </w:divBdr>
        </w:div>
        <w:div w:id="327901751">
          <w:marLeft w:val="0"/>
          <w:marRight w:val="0"/>
          <w:marTop w:val="0"/>
          <w:marBottom w:val="0"/>
          <w:divBdr>
            <w:top w:val="none" w:sz="0" w:space="0" w:color="auto"/>
            <w:left w:val="none" w:sz="0" w:space="0" w:color="auto"/>
            <w:bottom w:val="none" w:sz="0" w:space="0" w:color="auto"/>
            <w:right w:val="none" w:sz="0" w:space="0" w:color="auto"/>
          </w:divBdr>
        </w:div>
        <w:div w:id="327901752">
          <w:marLeft w:val="0"/>
          <w:marRight w:val="0"/>
          <w:marTop w:val="0"/>
          <w:marBottom w:val="0"/>
          <w:divBdr>
            <w:top w:val="none" w:sz="0" w:space="0" w:color="auto"/>
            <w:left w:val="none" w:sz="0" w:space="0" w:color="auto"/>
            <w:bottom w:val="none" w:sz="0" w:space="0" w:color="auto"/>
            <w:right w:val="none" w:sz="0" w:space="0" w:color="auto"/>
          </w:divBdr>
        </w:div>
        <w:div w:id="327901753">
          <w:marLeft w:val="0"/>
          <w:marRight w:val="0"/>
          <w:marTop w:val="0"/>
          <w:marBottom w:val="0"/>
          <w:divBdr>
            <w:top w:val="none" w:sz="0" w:space="0" w:color="auto"/>
            <w:left w:val="none" w:sz="0" w:space="0" w:color="auto"/>
            <w:bottom w:val="none" w:sz="0" w:space="0" w:color="auto"/>
            <w:right w:val="none" w:sz="0" w:space="0" w:color="auto"/>
          </w:divBdr>
        </w:div>
        <w:div w:id="327901754">
          <w:marLeft w:val="0"/>
          <w:marRight w:val="0"/>
          <w:marTop w:val="0"/>
          <w:marBottom w:val="0"/>
          <w:divBdr>
            <w:top w:val="none" w:sz="0" w:space="0" w:color="auto"/>
            <w:left w:val="none" w:sz="0" w:space="0" w:color="auto"/>
            <w:bottom w:val="none" w:sz="0" w:space="0" w:color="auto"/>
            <w:right w:val="none" w:sz="0" w:space="0" w:color="auto"/>
          </w:divBdr>
        </w:div>
        <w:div w:id="327901755">
          <w:marLeft w:val="0"/>
          <w:marRight w:val="0"/>
          <w:marTop w:val="0"/>
          <w:marBottom w:val="0"/>
          <w:divBdr>
            <w:top w:val="none" w:sz="0" w:space="0" w:color="auto"/>
            <w:left w:val="none" w:sz="0" w:space="0" w:color="auto"/>
            <w:bottom w:val="none" w:sz="0" w:space="0" w:color="auto"/>
            <w:right w:val="none" w:sz="0" w:space="0" w:color="auto"/>
          </w:divBdr>
        </w:div>
        <w:div w:id="327901756">
          <w:marLeft w:val="0"/>
          <w:marRight w:val="0"/>
          <w:marTop w:val="0"/>
          <w:marBottom w:val="0"/>
          <w:divBdr>
            <w:top w:val="none" w:sz="0" w:space="0" w:color="auto"/>
            <w:left w:val="none" w:sz="0" w:space="0" w:color="auto"/>
            <w:bottom w:val="none" w:sz="0" w:space="0" w:color="auto"/>
            <w:right w:val="none" w:sz="0" w:space="0" w:color="auto"/>
          </w:divBdr>
        </w:div>
        <w:div w:id="327901757">
          <w:marLeft w:val="0"/>
          <w:marRight w:val="0"/>
          <w:marTop w:val="0"/>
          <w:marBottom w:val="0"/>
          <w:divBdr>
            <w:top w:val="none" w:sz="0" w:space="0" w:color="auto"/>
            <w:left w:val="none" w:sz="0" w:space="0" w:color="auto"/>
            <w:bottom w:val="none" w:sz="0" w:space="0" w:color="auto"/>
            <w:right w:val="none" w:sz="0" w:space="0" w:color="auto"/>
          </w:divBdr>
        </w:div>
        <w:div w:id="327901758">
          <w:marLeft w:val="0"/>
          <w:marRight w:val="0"/>
          <w:marTop w:val="0"/>
          <w:marBottom w:val="0"/>
          <w:divBdr>
            <w:top w:val="none" w:sz="0" w:space="0" w:color="auto"/>
            <w:left w:val="none" w:sz="0" w:space="0" w:color="auto"/>
            <w:bottom w:val="none" w:sz="0" w:space="0" w:color="auto"/>
            <w:right w:val="none" w:sz="0" w:space="0" w:color="auto"/>
          </w:divBdr>
        </w:div>
        <w:div w:id="327901759">
          <w:marLeft w:val="0"/>
          <w:marRight w:val="0"/>
          <w:marTop w:val="0"/>
          <w:marBottom w:val="0"/>
          <w:divBdr>
            <w:top w:val="none" w:sz="0" w:space="0" w:color="auto"/>
            <w:left w:val="none" w:sz="0" w:space="0" w:color="auto"/>
            <w:bottom w:val="none" w:sz="0" w:space="0" w:color="auto"/>
            <w:right w:val="none" w:sz="0" w:space="0" w:color="auto"/>
          </w:divBdr>
        </w:div>
        <w:div w:id="327901760">
          <w:marLeft w:val="0"/>
          <w:marRight w:val="0"/>
          <w:marTop w:val="0"/>
          <w:marBottom w:val="0"/>
          <w:divBdr>
            <w:top w:val="none" w:sz="0" w:space="0" w:color="auto"/>
            <w:left w:val="none" w:sz="0" w:space="0" w:color="auto"/>
            <w:bottom w:val="none" w:sz="0" w:space="0" w:color="auto"/>
            <w:right w:val="none" w:sz="0" w:space="0" w:color="auto"/>
          </w:divBdr>
        </w:div>
        <w:div w:id="327901761">
          <w:marLeft w:val="0"/>
          <w:marRight w:val="0"/>
          <w:marTop w:val="0"/>
          <w:marBottom w:val="0"/>
          <w:divBdr>
            <w:top w:val="none" w:sz="0" w:space="0" w:color="auto"/>
            <w:left w:val="none" w:sz="0" w:space="0" w:color="auto"/>
            <w:bottom w:val="none" w:sz="0" w:space="0" w:color="auto"/>
            <w:right w:val="none" w:sz="0" w:space="0" w:color="auto"/>
          </w:divBdr>
        </w:div>
        <w:div w:id="327901762">
          <w:marLeft w:val="0"/>
          <w:marRight w:val="0"/>
          <w:marTop w:val="0"/>
          <w:marBottom w:val="0"/>
          <w:divBdr>
            <w:top w:val="none" w:sz="0" w:space="0" w:color="auto"/>
            <w:left w:val="none" w:sz="0" w:space="0" w:color="auto"/>
            <w:bottom w:val="none" w:sz="0" w:space="0" w:color="auto"/>
            <w:right w:val="none" w:sz="0" w:space="0" w:color="auto"/>
          </w:divBdr>
        </w:div>
        <w:div w:id="327901763">
          <w:marLeft w:val="0"/>
          <w:marRight w:val="0"/>
          <w:marTop w:val="0"/>
          <w:marBottom w:val="0"/>
          <w:divBdr>
            <w:top w:val="none" w:sz="0" w:space="0" w:color="auto"/>
            <w:left w:val="none" w:sz="0" w:space="0" w:color="auto"/>
            <w:bottom w:val="none" w:sz="0" w:space="0" w:color="auto"/>
            <w:right w:val="none" w:sz="0" w:space="0" w:color="auto"/>
          </w:divBdr>
        </w:div>
        <w:div w:id="327901764">
          <w:marLeft w:val="0"/>
          <w:marRight w:val="0"/>
          <w:marTop w:val="0"/>
          <w:marBottom w:val="0"/>
          <w:divBdr>
            <w:top w:val="none" w:sz="0" w:space="0" w:color="auto"/>
            <w:left w:val="none" w:sz="0" w:space="0" w:color="auto"/>
            <w:bottom w:val="none" w:sz="0" w:space="0" w:color="auto"/>
            <w:right w:val="none" w:sz="0" w:space="0" w:color="auto"/>
          </w:divBdr>
        </w:div>
        <w:div w:id="327901765">
          <w:marLeft w:val="0"/>
          <w:marRight w:val="0"/>
          <w:marTop w:val="0"/>
          <w:marBottom w:val="0"/>
          <w:divBdr>
            <w:top w:val="none" w:sz="0" w:space="0" w:color="auto"/>
            <w:left w:val="none" w:sz="0" w:space="0" w:color="auto"/>
            <w:bottom w:val="none" w:sz="0" w:space="0" w:color="auto"/>
            <w:right w:val="none" w:sz="0" w:space="0" w:color="auto"/>
          </w:divBdr>
        </w:div>
        <w:div w:id="327901766">
          <w:marLeft w:val="0"/>
          <w:marRight w:val="0"/>
          <w:marTop w:val="0"/>
          <w:marBottom w:val="0"/>
          <w:divBdr>
            <w:top w:val="none" w:sz="0" w:space="0" w:color="auto"/>
            <w:left w:val="none" w:sz="0" w:space="0" w:color="auto"/>
            <w:bottom w:val="none" w:sz="0" w:space="0" w:color="auto"/>
            <w:right w:val="none" w:sz="0" w:space="0" w:color="auto"/>
          </w:divBdr>
        </w:div>
        <w:div w:id="327901767">
          <w:marLeft w:val="0"/>
          <w:marRight w:val="0"/>
          <w:marTop w:val="0"/>
          <w:marBottom w:val="0"/>
          <w:divBdr>
            <w:top w:val="none" w:sz="0" w:space="0" w:color="auto"/>
            <w:left w:val="none" w:sz="0" w:space="0" w:color="auto"/>
            <w:bottom w:val="none" w:sz="0" w:space="0" w:color="auto"/>
            <w:right w:val="none" w:sz="0" w:space="0" w:color="auto"/>
          </w:divBdr>
        </w:div>
        <w:div w:id="327901768">
          <w:marLeft w:val="0"/>
          <w:marRight w:val="0"/>
          <w:marTop w:val="0"/>
          <w:marBottom w:val="0"/>
          <w:divBdr>
            <w:top w:val="none" w:sz="0" w:space="0" w:color="auto"/>
            <w:left w:val="none" w:sz="0" w:space="0" w:color="auto"/>
            <w:bottom w:val="none" w:sz="0" w:space="0" w:color="auto"/>
            <w:right w:val="none" w:sz="0" w:space="0" w:color="auto"/>
          </w:divBdr>
        </w:div>
        <w:div w:id="327901769">
          <w:marLeft w:val="0"/>
          <w:marRight w:val="0"/>
          <w:marTop w:val="0"/>
          <w:marBottom w:val="0"/>
          <w:divBdr>
            <w:top w:val="none" w:sz="0" w:space="0" w:color="auto"/>
            <w:left w:val="none" w:sz="0" w:space="0" w:color="auto"/>
            <w:bottom w:val="none" w:sz="0" w:space="0" w:color="auto"/>
            <w:right w:val="none" w:sz="0" w:space="0" w:color="auto"/>
          </w:divBdr>
        </w:div>
        <w:div w:id="327901770">
          <w:marLeft w:val="0"/>
          <w:marRight w:val="0"/>
          <w:marTop w:val="0"/>
          <w:marBottom w:val="0"/>
          <w:divBdr>
            <w:top w:val="none" w:sz="0" w:space="0" w:color="auto"/>
            <w:left w:val="none" w:sz="0" w:space="0" w:color="auto"/>
            <w:bottom w:val="none" w:sz="0" w:space="0" w:color="auto"/>
            <w:right w:val="none" w:sz="0" w:space="0" w:color="auto"/>
          </w:divBdr>
        </w:div>
        <w:div w:id="327901771">
          <w:marLeft w:val="0"/>
          <w:marRight w:val="0"/>
          <w:marTop w:val="0"/>
          <w:marBottom w:val="0"/>
          <w:divBdr>
            <w:top w:val="none" w:sz="0" w:space="0" w:color="auto"/>
            <w:left w:val="none" w:sz="0" w:space="0" w:color="auto"/>
            <w:bottom w:val="none" w:sz="0" w:space="0" w:color="auto"/>
            <w:right w:val="none" w:sz="0" w:space="0" w:color="auto"/>
          </w:divBdr>
        </w:div>
        <w:div w:id="327901772">
          <w:marLeft w:val="0"/>
          <w:marRight w:val="0"/>
          <w:marTop w:val="0"/>
          <w:marBottom w:val="0"/>
          <w:divBdr>
            <w:top w:val="none" w:sz="0" w:space="0" w:color="auto"/>
            <w:left w:val="none" w:sz="0" w:space="0" w:color="auto"/>
            <w:bottom w:val="none" w:sz="0" w:space="0" w:color="auto"/>
            <w:right w:val="none" w:sz="0" w:space="0" w:color="auto"/>
          </w:divBdr>
        </w:div>
        <w:div w:id="327901773">
          <w:marLeft w:val="0"/>
          <w:marRight w:val="0"/>
          <w:marTop w:val="0"/>
          <w:marBottom w:val="0"/>
          <w:divBdr>
            <w:top w:val="none" w:sz="0" w:space="0" w:color="auto"/>
            <w:left w:val="none" w:sz="0" w:space="0" w:color="auto"/>
            <w:bottom w:val="none" w:sz="0" w:space="0" w:color="auto"/>
            <w:right w:val="none" w:sz="0" w:space="0" w:color="auto"/>
          </w:divBdr>
        </w:div>
        <w:div w:id="327901774">
          <w:marLeft w:val="0"/>
          <w:marRight w:val="0"/>
          <w:marTop w:val="0"/>
          <w:marBottom w:val="0"/>
          <w:divBdr>
            <w:top w:val="none" w:sz="0" w:space="0" w:color="auto"/>
            <w:left w:val="none" w:sz="0" w:space="0" w:color="auto"/>
            <w:bottom w:val="none" w:sz="0" w:space="0" w:color="auto"/>
            <w:right w:val="none" w:sz="0" w:space="0" w:color="auto"/>
          </w:divBdr>
        </w:div>
        <w:div w:id="327901775">
          <w:marLeft w:val="0"/>
          <w:marRight w:val="0"/>
          <w:marTop w:val="0"/>
          <w:marBottom w:val="0"/>
          <w:divBdr>
            <w:top w:val="none" w:sz="0" w:space="0" w:color="auto"/>
            <w:left w:val="none" w:sz="0" w:space="0" w:color="auto"/>
            <w:bottom w:val="none" w:sz="0" w:space="0" w:color="auto"/>
            <w:right w:val="none" w:sz="0" w:space="0" w:color="auto"/>
          </w:divBdr>
        </w:div>
        <w:div w:id="327901776">
          <w:marLeft w:val="0"/>
          <w:marRight w:val="0"/>
          <w:marTop w:val="0"/>
          <w:marBottom w:val="0"/>
          <w:divBdr>
            <w:top w:val="none" w:sz="0" w:space="0" w:color="auto"/>
            <w:left w:val="none" w:sz="0" w:space="0" w:color="auto"/>
            <w:bottom w:val="none" w:sz="0" w:space="0" w:color="auto"/>
            <w:right w:val="none" w:sz="0" w:space="0" w:color="auto"/>
          </w:divBdr>
        </w:div>
        <w:div w:id="327901777">
          <w:marLeft w:val="0"/>
          <w:marRight w:val="0"/>
          <w:marTop w:val="0"/>
          <w:marBottom w:val="0"/>
          <w:divBdr>
            <w:top w:val="none" w:sz="0" w:space="0" w:color="auto"/>
            <w:left w:val="none" w:sz="0" w:space="0" w:color="auto"/>
            <w:bottom w:val="none" w:sz="0" w:space="0" w:color="auto"/>
            <w:right w:val="none" w:sz="0" w:space="0" w:color="auto"/>
          </w:divBdr>
        </w:div>
        <w:div w:id="327901778">
          <w:marLeft w:val="0"/>
          <w:marRight w:val="0"/>
          <w:marTop w:val="0"/>
          <w:marBottom w:val="0"/>
          <w:divBdr>
            <w:top w:val="none" w:sz="0" w:space="0" w:color="auto"/>
            <w:left w:val="none" w:sz="0" w:space="0" w:color="auto"/>
            <w:bottom w:val="none" w:sz="0" w:space="0" w:color="auto"/>
            <w:right w:val="none" w:sz="0" w:space="0" w:color="auto"/>
          </w:divBdr>
        </w:div>
        <w:div w:id="327901779">
          <w:marLeft w:val="0"/>
          <w:marRight w:val="0"/>
          <w:marTop w:val="0"/>
          <w:marBottom w:val="0"/>
          <w:divBdr>
            <w:top w:val="none" w:sz="0" w:space="0" w:color="auto"/>
            <w:left w:val="none" w:sz="0" w:space="0" w:color="auto"/>
            <w:bottom w:val="none" w:sz="0" w:space="0" w:color="auto"/>
            <w:right w:val="none" w:sz="0" w:space="0" w:color="auto"/>
          </w:divBdr>
        </w:div>
        <w:div w:id="327901780">
          <w:marLeft w:val="0"/>
          <w:marRight w:val="0"/>
          <w:marTop w:val="0"/>
          <w:marBottom w:val="0"/>
          <w:divBdr>
            <w:top w:val="none" w:sz="0" w:space="0" w:color="auto"/>
            <w:left w:val="none" w:sz="0" w:space="0" w:color="auto"/>
            <w:bottom w:val="none" w:sz="0" w:space="0" w:color="auto"/>
            <w:right w:val="none" w:sz="0" w:space="0" w:color="auto"/>
          </w:divBdr>
        </w:div>
        <w:div w:id="327901781">
          <w:marLeft w:val="0"/>
          <w:marRight w:val="0"/>
          <w:marTop w:val="0"/>
          <w:marBottom w:val="0"/>
          <w:divBdr>
            <w:top w:val="none" w:sz="0" w:space="0" w:color="auto"/>
            <w:left w:val="none" w:sz="0" w:space="0" w:color="auto"/>
            <w:bottom w:val="none" w:sz="0" w:space="0" w:color="auto"/>
            <w:right w:val="none" w:sz="0" w:space="0" w:color="auto"/>
          </w:divBdr>
        </w:div>
        <w:div w:id="327901782">
          <w:marLeft w:val="0"/>
          <w:marRight w:val="0"/>
          <w:marTop w:val="0"/>
          <w:marBottom w:val="0"/>
          <w:divBdr>
            <w:top w:val="none" w:sz="0" w:space="0" w:color="auto"/>
            <w:left w:val="none" w:sz="0" w:space="0" w:color="auto"/>
            <w:bottom w:val="none" w:sz="0" w:space="0" w:color="auto"/>
            <w:right w:val="none" w:sz="0" w:space="0" w:color="auto"/>
          </w:divBdr>
        </w:div>
        <w:div w:id="327901783">
          <w:marLeft w:val="0"/>
          <w:marRight w:val="0"/>
          <w:marTop w:val="0"/>
          <w:marBottom w:val="0"/>
          <w:divBdr>
            <w:top w:val="none" w:sz="0" w:space="0" w:color="auto"/>
            <w:left w:val="none" w:sz="0" w:space="0" w:color="auto"/>
            <w:bottom w:val="none" w:sz="0" w:space="0" w:color="auto"/>
            <w:right w:val="none" w:sz="0" w:space="0" w:color="auto"/>
          </w:divBdr>
        </w:div>
        <w:div w:id="327901784">
          <w:marLeft w:val="0"/>
          <w:marRight w:val="0"/>
          <w:marTop w:val="0"/>
          <w:marBottom w:val="0"/>
          <w:divBdr>
            <w:top w:val="none" w:sz="0" w:space="0" w:color="auto"/>
            <w:left w:val="none" w:sz="0" w:space="0" w:color="auto"/>
            <w:bottom w:val="none" w:sz="0" w:space="0" w:color="auto"/>
            <w:right w:val="none" w:sz="0" w:space="0" w:color="auto"/>
          </w:divBdr>
        </w:div>
        <w:div w:id="327901785">
          <w:marLeft w:val="0"/>
          <w:marRight w:val="0"/>
          <w:marTop w:val="0"/>
          <w:marBottom w:val="0"/>
          <w:divBdr>
            <w:top w:val="none" w:sz="0" w:space="0" w:color="auto"/>
            <w:left w:val="none" w:sz="0" w:space="0" w:color="auto"/>
            <w:bottom w:val="none" w:sz="0" w:space="0" w:color="auto"/>
            <w:right w:val="none" w:sz="0" w:space="0" w:color="auto"/>
          </w:divBdr>
        </w:div>
        <w:div w:id="327901786">
          <w:marLeft w:val="0"/>
          <w:marRight w:val="0"/>
          <w:marTop w:val="0"/>
          <w:marBottom w:val="0"/>
          <w:divBdr>
            <w:top w:val="none" w:sz="0" w:space="0" w:color="auto"/>
            <w:left w:val="none" w:sz="0" w:space="0" w:color="auto"/>
            <w:bottom w:val="none" w:sz="0" w:space="0" w:color="auto"/>
            <w:right w:val="none" w:sz="0" w:space="0" w:color="auto"/>
          </w:divBdr>
        </w:div>
        <w:div w:id="327901787">
          <w:marLeft w:val="0"/>
          <w:marRight w:val="0"/>
          <w:marTop w:val="0"/>
          <w:marBottom w:val="0"/>
          <w:divBdr>
            <w:top w:val="none" w:sz="0" w:space="0" w:color="auto"/>
            <w:left w:val="none" w:sz="0" w:space="0" w:color="auto"/>
            <w:bottom w:val="none" w:sz="0" w:space="0" w:color="auto"/>
            <w:right w:val="none" w:sz="0" w:space="0" w:color="auto"/>
          </w:divBdr>
        </w:div>
        <w:div w:id="327901788">
          <w:marLeft w:val="0"/>
          <w:marRight w:val="0"/>
          <w:marTop w:val="0"/>
          <w:marBottom w:val="0"/>
          <w:divBdr>
            <w:top w:val="none" w:sz="0" w:space="0" w:color="auto"/>
            <w:left w:val="none" w:sz="0" w:space="0" w:color="auto"/>
            <w:bottom w:val="none" w:sz="0" w:space="0" w:color="auto"/>
            <w:right w:val="none" w:sz="0" w:space="0" w:color="auto"/>
          </w:divBdr>
        </w:div>
        <w:div w:id="327901789">
          <w:marLeft w:val="0"/>
          <w:marRight w:val="0"/>
          <w:marTop w:val="0"/>
          <w:marBottom w:val="0"/>
          <w:divBdr>
            <w:top w:val="none" w:sz="0" w:space="0" w:color="auto"/>
            <w:left w:val="none" w:sz="0" w:space="0" w:color="auto"/>
            <w:bottom w:val="none" w:sz="0" w:space="0" w:color="auto"/>
            <w:right w:val="none" w:sz="0" w:space="0" w:color="auto"/>
          </w:divBdr>
        </w:div>
        <w:div w:id="327901790">
          <w:marLeft w:val="0"/>
          <w:marRight w:val="0"/>
          <w:marTop w:val="0"/>
          <w:marBottom w:val="0"/>
          <w:divBdr>
            <w:top w:val="none" w:sz="0" w:space="0" w:color="auto"/>
            <w:left w:val="none" w:sz="0" w:space="0" w:color="auto"/>
            <w:bottom w:val="none" w:sz="0" w:space="0" w:color="auto"/>
            <w:right w:val="none" w:sz="0" w:space="0" w:color="auto"/>
          </w:divBdr>
        </w:div>
        <w:div w:id="327901791">
          <w:marLeft w:val="0"/>
          <w:marRight w:val="0"/>
          <w:marTop w:val="0"/>
          <w:marBottom w:val="0"/>
          <w:divBdr>
            <w:top w:val="none" w:sz="0" w:space="0" w:color="auto"/>
            <w:left w:val="none" w:sz="0" w:space="0" w:color="auto"/>
            <w:bottom w:val="none" w:sz="0" w:space="0" w:color="auto"/>
            <w:right w:val="none" w:sz="0" w:space="0" w:color="auto"/>
          </w:divBdr>
        </w:div>
        <w:div w:id="327901792">
          <w:marLeft w:val="0"/>
          <w:marRight w:val="0"/>
          <w:marTop w:val="0"/>
          <w:marBottom w:val="0"/>
          <w:divBdr>
            <w:top w:val="none" w:sz="0" w:space="0" w:color="auto"/>
            <w:left w:val="none" w:sz="0" w:space="0" w:color="auto"/>
            <w:bottom w:val="none" w:sz="0" w:space="0" w:color="auto"/>
            <w:right w:val="none" w:sz="0" w:space="0" w:color="auto"/>
          </w:divBdr>
        </w:div>
        <w:div w:id="327901793">
          <w:marLeft w:val="0"/>
          <w:marRight w:val="0"/>
          <w:marTop w:val="0"/>
          <w:marBottom w:val="0"/>
          <w:divBdr>
            <w:top w:val="none" w:sz="0" w:space="0" w:color="auto"/>
            <w:left w:val="none" w:sz="0" w:space="0" w:color="auto"/>
            <w:bottom w:val="none" w:sz="0" w:space="0" w:color="auto"/>
            <w:right w:val="none" w:sz="0" w:space="0" w:color="auto"/>
          </w:divBdr>
        </w:div>
        <w:div w:id="327901794">
          <w:marLeft w:val="0"/>
          <w:marRight w:val="0"/>
          <w:marTop w:val="0"/>
          <w:marBottom w:val="0"/>
          <w:divBdr>
            <w:top w:val="none" w:sz="0" w:space="0" w:color="auto"/>
            <w:left w:val="none" w:sz="0" w:space="0" w:color="auto"/>
            <w:bottom w:val="none" w:sz="0" w:space="0" w:color="auto"/>
            <w:right w:val="none" w:sz="0" w:space="0" w:color="auto"/>
          </w:divBdr>
        </w:div>
        <w:div w:id="327901795">
          <w:marLeft w:val="0"/>
          <w:marRight w:val="0"/>
          <w:marTop w:val="0"/>
          <w:marBottom w:val="0"/>
          <w:divBdr>
            <w:top w:val="none" w:sz="0" w:space="0" w:color="auto"/>
            <w:left w:val="none" w:sz="0" w:space="0" w:color="auto"/>
            <w:bottom w:val="none" w:sz="0" w:space="0" w:color="auto"/>
            <w:right w:val="none" w:sz="0" w:space="0" w:color="auto"/>
          </w:divBdr>
        </w:div>
        <w:div w:id="327901796">
          <w:marLeft w:val="0"/>
          <w:marRight w:val="0"/>
          <w:marTop w:val="0"/>
          <w:marBottom w:val="0"/>
          <w:divBdr>
            <w:top w:val="none" w:sz="0" w:space="0" w:color="auto"/>
            <w:left w:val="none" w:sz="0" w:space="0" w:color="auto"/>
            <w:bottom w:val="none" w:sz="0" w:space="0" w:color="auto"/>
            <w:right w:val="none" w:sz="0" w:space="0" w:color="auto"/>
          </w:divBdr>
        </w:div>
        <w:div w:id="327901797">
          <w:marLeft w:val="0"/>
          <w:marRight w:val="0"/>
          <w:marTop w:val="0"/>
          <w:marBottom w:val="0"/>
          <w:divBdr>
            <w:top w:val="none" w:sz="0" w:space="0" w:color="auto"/>
            <w:left w:val="none" w:sz="0" w:space="0" w:color="auto"/>
            <w:bottom w:val="none" w:sz="0" w:space="0" w:color="auto"/>
            <w:right w:val="none" w:sz="0" w:space="0" w:color="auto"/>
          </w:divBdr>
        </w:div>
        <w:div w:id="327901798">
          <w:marLeft w:val="0"/>
          <w:marRight w:val="0"/>
          <w:marTop w:val="0"/>
          <w:marBottom w:val="0"/>
          <w:divBdr>
            <w:top w:val="none" w:sz="0" w:space="0" w:color="auto"/>
            <w:left w:val="none" w:sz="0" w:space="0" w:color="auto"/>
            <w:bottom w:val="none" w:sz="0" w:space="0" w:color="auto"/>
            <w:right w:val="none" w:sz="0" w:space="0" w:color="auto"/>
          </w:divBdr>
        </w:div>
        <w:div w:id="327901799">
          <w:marLeft w:val="0"/>
          <w:marRight w:val="0"/>
          <w:marTop w:val="0"/>
          <w:marBottom w:val="0"/>
          <w:divBdr>
            <w:top w:val="none" w:sz="0" w:space="0" w:color="auto"/>
            <w:left w:val="none" w:sz="0" w:space="0" w:color="auto"/>
            <w:bottom w:val="none" w:sz="0" w:space="0" w:color="auto"/>
            <w:right w:val="none" w:sz="0" w:space="0" w:color="auto"/>
          </w:divBdr>
        </w:div>
        <w:div w:id="327901800">
          <w:marLeft w:val="0"/>
          <w:marRight w:val="0"/>
          <w:marTop w:val="0"/>
          <w:marBottom w:val="0"/>
          <w:divBdr>
            <w:top w:val="none" w:sz="0" w:space="0" w:color="auto"/>
            <w:left w:val="none" w:sz="0" w:space="0" w:color="auto"/>
            <w:bottom w:val="none" w:sz="0" w:space="0" w:color="auto"/>
            <w:right w:val="none" w:sz="0" w:space="0" w:color="auto"/>
          </w:divBdr>
        </w:div>
        <w:div w:id="327901801">
          <w:marLeft w:val="0"/>
          <w:marRight w:val="0"/>
          <w:marTop w:val="0"/>
          <w:marBottom w:val="0"/>
          <w:divBdr>
            <w:top w:val="none" w:sz="0" w:space="0" w:color="auto"/>
            <w:left w:val="none" w:sz="0" w:space="0" w:color="auto"/>
            <w:bottom w:val="none" w:sz="0" w:space="0" w:color="auto"/>
            <w:right w:val="none" w:sz="0" w:space="0" w:color="auto"/>
          </w:divBdr>
        </w:div>
        <w:div w:id="327901802">
          <w:marLeft w:val="0"/>
          <w:marRight w:val="0"/>
          <w:marTop w:val="0"/>
          <w:marBottom w:val="0"/>
          <w:divBdr>
            <w:top w:val="none" w:sz="0" w:space="0" w:color="auto"/>
            <w:left w:val="none" w:sz="0" w:space="0" w:color="auto"/>
            <w:bottom w:val="none" w:sz="0" w:space="0" w:color="auto"/>
            <w:right w:val="none" w:sz="0" w:space="0" w:color="auto"/>
          </w:divBdr>
        </w:div>
        <w:div w:id="327901803">
          <w:marLeft w:val="0"/>
          <w:marRight w:val="0"/>
          <w:marTop w:val="0"/>
          <w:marBottom w:val="0"/>
          <w:divBdr>
            <w:top w:val="none" w:sz="0" w:space="0" w:color="auto"/>
            <w:left w:val="none" w:sz="0" w:space="0" w:color="auto"/>
            <w:bottom w:val="none" w:sz="0" w:space="0" w:color="auto"/>
            <w:right w:val="none" w:sz="0" w:space="0" w:color="auto"/>
          </w:divBdr>
        </w:div>
        <w:div w:id="327901804">
          <w:marLeft w:val="0"/>
          <w:marRight w:val="0"/>
          <w:marTop w:val="0"/>
          <w:marBottom w:val="0"/>
          <w:divBdr>
            <w:top w:val="none" w:sz="0" w:space="0" w:color="auto"/>
            <w:left w:val="none" w:sz="0" w:space="0" w:color="auto"/>
            <w:bottom w:val="none" w:sz="0" w:space="0" w:color="auto"/>
            <w:right w:val="none" w:sz="0" w:space="0" w:color="auto"/>
          </w:divBdr>
        </w:div>
        <w:div w:id="327901805">
          <w:marLeft w:val="0"/>
          <w:marRight w:val="0"/>
          <w:marTop w:val="0"/>
          <w:marBottom w:val="0"/>
          <w:divBdr>
            <w:top w:val="none" w:sz="0" w:space="0" w:color="auto"/>
            <w:left w:val="none" w:sz="0" w:space="0" w:color="auto"/>
            <w:bottom w:val="none" w:sz="0" w:space="0" w:color="auto"/>
            <w:right w:val="none" w:sz="0" w:space="0" w:color="auto"/>
          </w:divBdr>
        </w:div>
        <w:div w:id="327901806">
          <w:marLeft w:val="0"/>
          <w:marRight w:val="0"/>
          <w:marTop w:val="0"/>
          <w:marBottom w:val="0"/>
          <w:divBdr>
            <w:top w:val="none" w:sz="0" w:space="0" w:color="auto"/>
            <w:left w:val="none" w:sz="0" w:space="0" w:color="auto"/>
            <w:bottom w:val="none" w:sz="0" w:space="0" w:color="auto"/>
            <w:right w:val="none" w:sz="0" w:space="0" w:color="auto"/>
          </w:divBdr>
        </w:div>
        <w:div w:id="327901807">
          <w:marLeft w:val="0"/>
          <w:marRight w:val="0"/>
          <w:marTop w:val="0"/>
          <w:marBottom w:val="0"/>
          <w:divBdr>
            <w:top w:val="none" w:sz="0" w:space="0" w:color="auto"/>
            <w:left w:val="none" w:sz="0" w:space="0" w:color="auto"/>
            <w:bottom w:val="none" w:sz="0" w:space="0" w:color="auto"/>
            <w:right w:val="none" w:sz="0" w:space="0" w:color="auto"/>
          </w:divBdr>
        </w:div>
        <w:div w:id="327901808">
          <w:marLeft w:val="0"/>
          <w:marRight w:val="0"/>
          <w:marTop w:val="0"/>
          <w:marBottom w:val="0"/>
          <w:divBdr>
            <w:top w:val="none" w:sz="0" w:space="0" w:color="auto"/>
            <w:left w:val="none" w:sz="0" w:space="0" w:color="auto"/>
            <w:bottom w:val="none" w:sz="0" w:space="0" w:color="auto"/>
            <w:right w:val="none" w:sz="0" w:space="0" w:color="auto"/>
          </w:divBdr>
        </w:div>
        <w:div w:id="327901809">
          <w:marLeft w:val="0"/>
          <w:marRight w:val="0"/>
          <w:marTop w:val="0"/>
          <w:marBottom w:val="0"/>
          <w:divBdr>
            <w:top w:val="none" w:sz="0" w:space="0" w:color="auto"/>
            <w:left w:val="none" w:sz="0" w:space="0" w:color="auto"/>
            <w:bottom w:val="none" w:sz="0" w:space="0" w:color="auto"/>
            <w:right w:val="none" w:sz="0" w:space="0" w:color="auto"/>
          </w:divBdr>
        </w:div>
        <w:div w:id="327901810">
          <w:marLeft w:val="0"/>
          <w:marRight w:val="0"/>
          <w:marTop w:val="0"/>
          <w:marBottom w:val="0"/>
          <w:divBdr>
            <w:top w:val="none" w:sz="0" w:space="0" w:color="auto"/>
            <w:left w:val="none" w:sz="0" w:space="0" w:color="auto"/>
            <w:bottom w:val="none" w:sz="0" w:space="0" w:color="auto"/>
            <w:right w:val="none" w:sz="0" w:space="0" w:color="auto"/>
          </w:divBdr>
        </w:div>
        <w:div w:id="327901811">
          <w:marLeft w:val="0"/>
          <w:marRight w:val="0"/>
          <w:marTop w:val="0"/>
          <w:marBottom w:val="0"/>
          <w:divBdr>
            <w:top w:val="none" w:sz="0" w:space="0" w:color="auto"/>
            <w:left w:val="none" w:sz="0" w:space="0" w:color="auto"/>
            <w:bottom w:val="none" w:sz="0" w:space="0" w:color="auto"/>
            <w:right w:val="none" w:sz="0" w:space="0" w:color="auto"/>
          </w:divBdr>
        </w:div>
        <w:div w:id="327901812">
          <w:marLeft w:val="0"/>
          <w:marRight w:val="0"/>
          <w:marTop w:val="0"/>
          <w:marBottom w:val="0"/>
          <w:divBdr>
            <w:top w:val="none" w:sz="0" w:space="0" w:color="auto"/>
            <w:left w:val="none" w:sz="0" w:space="0" w:color="auto"/>
            <w:bottom w:val="none" w:sz="0" w:space="0" w:color="auto"/>
            <w:right w:val="none" w:sz="0" w:space="0" w:color="auto"/>
          </w:divBdr>
        </w:div>
        <w:div w:id="327901813">
          <w:marLeft w:val="0"/>
          <w:marRight w:val="0"/>
          <w:marTop w:val="0"/>
          <w:marBottom w:val="0"/>
          <w:divBdr>
            <w:top w:val="none" w:sz="0" w:space="0" w:color="auto"/>
            <w:left w:val="none" w:sz="0" w:space="0" w:color="auto"/>
            <w:bottom w:val="none" w:sz="0" w:space="0" w:color="auto"/>
            <w:right w:val="none" w:sz="0" w:space="0" w:color="auto"/>
          </w:divBdr>
        </w:div>
        <w:div w:id="327901814">
          <w:marLeft w:val="0"/>
          <w:marRight w:val="0"/>
          <w:marTop w:val="0"/>
          <w:marBottom w:val="0"/>
          <w:divBdr>
            <w:top w:val="none" w:sz="0" w:space="0" w:color="auto"/>
            <w:left w:val="none" w:sz="0" w:space="0" w:color="auto"/>
            <w:bottom w:val="none" w:sz="0" w:space="0" w:color="auto"/>
            <w:right w:val="none" w:sz="0" w:space="0" w:color="auto"/>
          </w:divBdr>
        </w:div>
        <w:div w:id="327901815">
          <w:marLeft w:val="0"/>
          <w:marRight w:val="0"/>
          <w:marTop w:val="0"/>
          <w:marBottom w:val="0"/>
          <w:divBdr>
            <w:top w:val="none" w:sz="0" w:space="0" w:color="auto"/>
            <w:left w:val="none" w:sz="0" w:space="0" w:color="auto"/>
            <w:bottom w:val="none" w:sz="0" w:space="0" w:color="auto"/>
            <w:right w:val="none" w:sz="0" w:space="0" w:color="auto"/>
          </w:divBdr>
        </w:div>
        <w:div w:id="327901816">
          <w:marLeft w:val="0"/>
          <w:marRight w:val="0"/>
          <w:marTop w:val="0"/>
          <w:marBottom w:val="0"/>
          <w:divBdr>
            <w:top w:val="none" w:sz="0" w:space="0" w:color="auto"/>
            <w:left w:val="none" w:sz="0" w:space="0" w:color="auto"/>
            <w:bottom w:val="none" w:sz="0" w:space="0" w:color="auto"/>
            <w:right w:val="none" w:sz="0" w:space="0" w:color="auto"/>
          </w:divBdr>
        </w:div>
        <w:div w:id="327901817">
          <w:marLeft w:val="0"/>
          <w:marRight w:val="0"/>
          <w:marTop w:val="0"/>
          <w:marBottom w:val="0"/>
          <w:divBdr>
            <w:top w:val="none" w:sz="0" w:space="0" w:color="auto"/>
            <w:left w:val="none" w:sz="0" w:space="0" w:color="auto"/>
            <w:bottom w:val="none" w:sz="0" w:space="0" w:color="auto"/>
            <w:right w:val="none" w:sz="0" w:space="0" w:color="auto"/>
          </w:divBdr>
        </w:div>
        <w:div w:id="327901818">
          <w:marLeft w:val="0"/>
          <w:marRight w:val="0"/>
          <w:marTop w:val="0"/>
          <w:marBottom w:val="0"/>
          <w:divBdr>
            <w:top w:val="none" w:sz="0" w:space="0" w:color="auto"/>
            <w:left w:val="none" w:sz="0" w:space="0" w:color="auto"/>
            <w:bottom w:val="none" w:sz="0" w:space="0" w:color="auto"/>
            <w:right w:val="none" w:sz="0" w:space="0" w:color="auto"/>
          </w:divBdr>
        </w:div>
        <w:div w:id="327901819">
          <w:marLeft w:val="0"/>
          <w:marRight w:val="0"/>
          <w:marTop w:val="0"/>
          <w:marBottom w:val="0"/>
          <w:divBdr>
            <w:top w:val="none" w:sz="0" w:space="0" w:color="auto"/>
            <w:left w:val="none" w:sz="0" w:space="0" w:color="auto"/>
            <w:bottom w:val="none" w:sz="0" w:space="0" w:color="auto"/>
            <w:right w:val="none" w:sz="0" w:space="0" w:color="auto"/>
          </w:divBdr>
        </w:div>
        <w:div w:id="327901820">
          <w:marLeft w:val="0"/>
          <w:marRight w:val="0"/>
          <w:marTop w:val="0"/>
          <w:marBottom w:val="0"/>
          <w:divBdr>
            <w:top w:val="none" w:sz="0" w:space="0" w:color="auto"/>
            <w:left w:val="none" w:sz="0" w:space="0" w:color="auto"/>
            <w:bottom w:val="none" w:sz="0" w:space="0" w:color="auto"/>
            <w:right w:val="none" w:sz="0" w:space="0" w:color="auto"/>
          </w:divBdr>
        </w:div>
        <w:div w:id="327901821">
          <w:marLeft w:val="0"/>
          <w:marRight w:val="0"/>
          <w:marTop w:val="0"/>
          <w:marBottom w:val="0"/>
          <w:divBdr>
            <w:top w:val="none" w:sz="0" w:space="0" w:color="auto"/>
            <w:left w:val="none" w:sz="0" w:space="0" w:color="auto"/>
            <w:bottom w:val="none" w:sz="0" w:space="0" w:color="auto"/>
            <w:right w:val="none" w:sz="0" w:space="0" w:color="auto"/>
          </w:divBdr>
        </w:div>
        <w:div w:id="327901822">
          <w:marLeft w:val="0"/>
          <w:marRight w:val="0"/>
          <w:marTop w:val="0"/>
          <w:marBottom w:val="0"/>
          <w:divBdr>
            <w:top w:val="none" w:sz="0" w:space="0" w:color="auto"/>
            <w:left w:val="none" w:sz="0" w:space="0" w:color="auto"/>
            <w:bottom w:val="none" w:sz="0" w:space="0" w:color="auto"/>
            <w:right w:val="none" w:sz="0" w:space="0" w:color="auto"/>
          </w:divBdr>
        </w:div>
        <w:div w:id="327901823">
          <w:marLeft w:val="0"/>
          <w:marRight w:val="0"/>
          <w:marTop w:val="0"/>
          <w:marBottom w:val="0"/>
          <w:divBdr>
            <w:top w:val="none" w:sz="0" w:space="0" w:color="auto"/>
            <w:left w:val="none" w:sz="0" w:space="0" w:color="auto"/>
            <w:bottom w:val="none" w:sz="0" w:space="0" w:color="auto"/>
            <w:right w:val="none" w:sz="0" w:space="0" w:color="auto"/>
          </w:divBdr>
        </w:div>
        <w:div w:id="327901824">
          <w:marLeft w:val="0"/>
          <w:marRight w:val="0"/>
          <w:marTop w:val="0"/>
          <w:marBottom w:val="0"/>
          <w:divBdr>
            <w:top w:val="none" w:sz="0" w:space="0" w:color="auto"/>
            <w:left w:val="none" w:sz="0" w:space="0" w:color="auto"/>
            <w:bottom w:val="none" w:sz="0" w:space="0" w:color="auto"/>
            <w:right w:val="none" w:sz="0" w:space="0" w:color="auto"/>
          </w:divBdr>
        </w:div>
        <w:div w:id="327901825">
          <w:marLeft w:val="0"/>
          <w:marRight w:val="0"/>
          <w:marTop w:val="0"/>
          <w:marBottom w:val="0"/>
          <w:divBdr>
            <w:top w:val="none" w:sz="0" w:space="0" w:color="auto"/>
            <w:left w:val="none" w:sz="0" w:space="0" w:color="auto"/>
            <w:bottom w:val="none" w:sz="0" w:space="0" w:color="auto"/>
            <w:right w:val="none" w:sz="0" w:space="0" w:color="auto"/>
          </w:divBdr>
        </w:div>
        <w:div w:id="327901826">
          <w:marLeft w:val="0"/>
          <w:marRight w:val="0"/>
          <w:marTop w:val="0"/>
          <w:marBottom w:val="0"/>
          <w:divBdr>
            <w:top w:val="none" w:sz="0" w:space="0" w:color="auto"/>
            <w:left w:val="none" w:sz="0" w:space="0" w:color="auto"/>
            <w:bottom w:val="none" w:sz="0" w:space="0" w:color="auto"/>
            <w:right w:val="none" w:sz="0" w:space="0" w:color="auto"/>
          </w:divBdr>
        </w:div>
        <w:div w:id="327901827">
          <w:marLeft w:val="0"/>
          <w:marRight w:val="0"/>
          <w:marTop w:val="0"/>
          <w:marBottom w:val="0"/>
          <w:divBdr>
            <w:top w:val="none" w:sz="0" w:space="0" w:color="auto"/>
            <w:left w:val="none" w:sz="0" w:space="0" w:color="auto"/>
            <w:bottom w:val="none" w:sz="0" w:space="0" w:color="auto"/>
            <w:right w:val="none" w:sz="0" w:space="0" w:color="auto"/>
          </w:divBdr>
        </w:div>
        <w:div w:id="327901828">
          <w:marLeft w:val="0"/>
          <w:marRight w:val="0"/>
          <w:marTop w:val="0"/>
          <w:marBottom w:val="0"/>
          <w:divBdr>
            <w:top w:val="none" w:sz="0" w:space="0" w:color="auto"/>
            <w:left w:val="none" w:sz="0" w:space="0" w:color="auto"/>
            <w:bottom w:val="none" w:sz="0" w:space="0" w:color="auto"/>
            <w:right w:val="none" w:sz="0" w:space="0" w:color="auto"/>
          </w:divBdr>
        </w:div>
        <w:div w:id="327901829">
          <w:marLeft w:val="0"/>
          <w:marRight w:val="0"/>
          <w:marTop w:val="0"/>
          <w:marBottom w:val="0"/>
          <w:divBdr>
            <w:top w:val="none" w:sz="0" w:space="0" w:color="auto"/>
            <w:left w:val="none" w:sz="0" w:space="0" w:color="auto"/>
            <w:bottom w:val="none" w:sz="0" w:space="0" w:color="auto"/>
            <w:right w:val="none" w:sz="0" w:space="0" w:color="auto"/>
          </w:divBdr>
        </w:div>
        <w:div w:id="327901830">
          <w:marLeft w:val="0"/>
          <w:marRight w:val="0"/>
          <w:marTop w:val="0"/>
          <w:marBottom w:val="0"/>
          <w:divBdr>
            <w:top w:val="none" w:sz="0" w:space="0" w:color="auto"/>
            <w:left w:val="none" w:sz="0" w:space="0" w:color="auto"/>
            <w:bottom w:val="none" w:sz="0" w:space="0" w:color="auto"/>
            <w:right w:val="none" w:sz="0" w:space="0" w:color="auto"/>
          </w:divBdr>
        </w:div>
        <w:div w:id="327901831">
          <w:marLeft w:val="0"/>
          <w:marRight w:val="0"/>
          <w:marTop w:val="0"/>
          <w:marBottom w:val="0"/>
          <w:divBdr>
            <w:top w:val="none" w:sz="0" w:space="0" w:color="auto"/>
            <w:left w:val="none" w:sz="0" w:space="0" w:color="auto"/>
            <w:bottom w:val="none" w:sz="0" w:space="0" w:color="auto"/>
            <w:right w:val="none" w:sz="0" w:space="0" w:color="auto"/>
          </w:divBdr>
        </w:div>
        <w:div w:id="327901832">
          <w:marLeft w:val="0"/>
          <w:marRight w:val="0"/>
          <w:marTop w:val="0"/>
          <w:marBottom w:val="0"/>
          <w:divBdr>
            <w:top w:val="none" w:sz="0" w:space="0" w:color="auto"/>
            <w:left w:val="none" w:sz="0" w:space="0" w:color="auto"/>
            <w:bottom w:val="none" w:sz="0" w:space="0" w:color="auto"/>
            <w:right w:val="none" w:sz="0" w:space="0" w:color="auto"/>
          </w:divBdr>
        </w:div>
        <w:div w:id="327901833">
          <w:marLeft w:val="0"/>
          <w:marRight w:val="0"/>
          <w:marTop w:val="0"/>
          <w:marBottom w:val="0"/>
          <w:divBdr>
            <w:top w:val="none" w:sz="0" w:space="0" w:color="auto"/>
            <w:left w:val="none" w:sz="0" w:space="0" w:color="auto"/>
            <w:bottom w:val="none" w:sz="0" w:space="0" w:color="auto"/>
            <w:right w:val="none" w:sz="0" w:space="0" w:color="auto"/>
          </w:divBdr>
        </w:div>
        <w:div w:id="327901834">
          <w:marLeft w:val="0"/>
          <w:marRight w:val="0"/>
          <w:marTop w:val="0"/>
          <w:marBottom w:val="0"/>
          <w:divBdr>
            <w:top w:val="none" w:sz="0" w:space="0" w:color="auto"/>
            <w:left w:val="none" w:sz="0" w:space="0" w:color="auto"/>
            <w:bottom w:val="none" w:sz="0" w:space="0" w:color="auto"/>
            <w:right w:val="none" w:sz="0" w:space="0" w:color="auto"/>
          </w:divBdr>
        </w:div>
        <w:div w:id="327901835">
          <w:marLeft w:val="0"/>
          <w:marRight w:val="0"/>
          <w:marTop w:val="0"/>
          <w:marBottom w:val="0"/>
          <w:divBdr>
            <w:top w:val="none" w:sz="0" w:space="0" w:color="auto"/>
            <w:left w:val="none" w:sz="0" w:space="0" w:color="auto"/>
            <w:bottom w:val="none" w:sz="0" w:space="0" w:color="auto"/>
            <w:right w:val="none" w:sz="0" w:space="0" w:color="auto"/>
          </w:divBdr>
        </w:div>
        <w:div w:id="327901836">
          <w:marLeft w:val="0"/>
          <w:marRight w:val="0"/>
          <w:marTop w:val="0"/>
          <w:marBottom w:val="0"/>
          <w:divBdr>
            <w:top w:val="none" w:sz="0" w:space="0" w:color="auto"/>
            <w:left w:val="none" w:sz="0" w:space="0" w:color="auto"/>
            <w:bottom w:val="none" w:sz="0" w:space="0" w:color="auto"/>
            <w:right w:val="none" w:sz="0" w:space="0" w:color="auto"/>
          </w:divBdr>
        </w:div>
        <w:div w:id="327901837">
          <w:marLeft w:val="0"/>
          <w:marRight w:val="0"/>
          <w:marTop w:val="0"/>
          <w:marBottom w:val="0"/>
          <w:divBdr>
            <w:top w:val="none" w:sz="0" w:space="0" w:color="auto"/>
            <w:left w:val="none" w:sz="0" w:space="0" w:color="auto"/>
            <w:bottom w:val="none" w:sz="0" w:space="0" w:color="auto"/>
            <w:right w:val="none" w:sz="0" w:space="0" w:color="auto"/>
          </w:divBdr>
        </w:div>
        <w:div w:id="327901838">
          <w:marLeft w:val="0"/>
          <w:marRight w:val="0"/>
          <w:marTop w:val="0"/>
          <w:marBottom w:val="0"/>
          <w:divBdr>
            <w:top w:val="none" w:sz="0" w:space="0" w:color="auto"/>
            <w:left w:val="none" w:sz="0" w:space="0" w:color="auto"/>
            <w:bottom w:val="none" w:sz="0" w:space="0" w:color="auto"/>
            <w:right w:val="none" w:sz="0" w:space="0" w:color="auto"/>
          </w:divBdr>
        </w:div>
        <w:div w:id="327901839">
          <w:marLeft w:val="0"/>
          <w:marRight w:val="0"/>
          <w:marTop w:val="0"/>
          <w:marBottom w:val="0"/>
          <w:divBdr>
            <w:top w:val="none" w:sz="0" w:space="0" w:color="auto"/>
            <w:left w:val="none" w:sz="0" w:space="0" w:color="auto"/>
            <w:bottom w:val="none" w:sz="0" w:space="0" w:color="auto"/>
            <w:right w:val="none" w:sz="0" w:space="0" w:color="auto"/>
          </w:divBdr>
        </w:div>
        <w:div w:id="327901840">
          <w:marLeft w:val="0"/>
          <w:marRight w:val="0"/>
          <w:marTop w:val="0"/>
          <w:marBottom w:val="0"/>
          <w:divBdr>
            <w:top w:val="none" w:sz="0" w:space="0" w:color="auto"/>
            <w:left w:val="none" w:sz="0" w:space="0" w:color="auto"/>
            <w:bottom w:val="none" w:sz="0" w:space="0" w:color="auto"/>
            <w:right w:val="none" w:sz="0" w:space="0" w:color="auto"/>
          </w:divBdr>
        </w:div>
        <w:div w:id="327901841">
          <w:marLeft w:val="0"/>
          <w:marRight w:val="0"/>
          <w:marTop w:val="0"/>
          <w:marBottom w:val="0"/>
          <w:divBdr>
            <w:top w:val="none" w:sz="0" w:space="0" w:color="auto"/>
            <w:left w:val="none" w:sz="0" w:space="0" w:color="auto"/>
            <w:bottom w:val="none" w:sz="0" w:space="0" w:color="auto"/>
            <w:right w:val="none" w:sz="0" w:space="0" w:color="auto"/>
          </w:divBdr>
        </w:div>
        <w:div w:id="327901842">
          <w:marLeft w:val="0"/>
          <w:marRight w:val="0"/>
          <w:marTop w:val="0"/>
          <w:marBottom w:val="0"/>
          <w:divBdr>
            <w:top w:val="none" w:sz="0" w:space="0" w:color="auto"/>
            <w:left w:val="none" w:sz="0" w:space="0" w:color="auto"/>
            <w:bottom w:val="none" w:sz="0" w:space="0" w:color="auto"/>
            <w:right w:val="none" w:sz="0" w:space="0" w:color="auto"/>
          </w:divBdr>
        </w:div>
        <w:div w:id="327901843">
          <w:marLeft w:val="0"/>
          <w:marRight w:val="0"/>
          <w:marTop w:val="0"/>
          <w:marBottom w:val="0"/>
          <w:divBdr>
            <w:top w:val="none" w:sz="0" w:space="0" w:color="auto"/>
            <w:left w:val="none" w:sz="0" w:space="0" w:color="auto"/>
            <w:bottom w:val="none" w:sz="0" w:space="0" w:color="auto"/>
            <w:right w:val="none" w:sz="0" w:space="0" w:color="auto"/>
          </w:divBdr>
        </w:div>
        <w:div w:id="327901844">
          <w:marLeft w:val="0"/>
          <w:marRight w:val="0"/>
          <w:marTop w:val="0"/>
          <w:marBottom w:val="0"/>
          <w:divBdr>
            <w:top w:val="none" w:sz="0" w:space="0" w:color="auto"/>
            <w:left w:val="none" w:sz="0" w:space="0" w:color="auto"/>
            <w:bottom w:val="none" w:sz="0" w:space="0" w:color="auto"/>
            <w:right w:val="none" w:sz="0" w:space="0" w:color="auto"/>
          </w:divBdr>
        </w:div>
        <w:div w:id="327901845">
          <w:marLeft w:val="0"/>
          <w:marRight w:val="0"/>
          <w:marTop w:val="0"/>
          <w:marBottom w:val="0"/>
          <w:divBdr>
            <w:top w:val="none" w:sz="0" w:space="0" w:color="auto"/>
            <w:left w:val="none" w:sz="0" w:space="0" w:color="auto"/>
            <w:bottom w:val="none" w:sz="0" w:space="0" w:color="auto"/>
            <w:right w:val="none" w:sz="0" w:space="0" w:color="auto"/>
          </w:divBdr>
        </w:div>
        <w:div w:id="327901846">
          <w:marLeft w:val="0"/>
          <w:marRight w:val="0"/>
          <w:marTop w:val="0"/>
          <w:marBottom w:val="0"/>
          <w:divBdr>
            <w:top w:val="none" w:sz="0" w:space="0" w:color="auto"/>
            <w:left w:val="none" w:sz="0" w:space="0" w:color="auto"/>
            <w:bottom w:val="none" w:sz="0" w:space="0" w:color="auto"/>
            <w:right w:val="none" w:sz="0" w:space="0" w:color="auto"/>
          </w:divBdr>
        </w:div>
        <w:div w:id="327901847">
          <w:marLeft w:val="0"/>
          <w:marRight w:val="0"/>
          <w:marTop w:val="0"/>
          <w:marBottom w:val="0"/>
          <w:divBdr>
            <w:top w:val="none" w:sz="0" w:space="0" w:color="auto"/>
            <w:left w:val="none" w:sz="0" w:space="0" w:color="auto"/>
            <w:bottom w:val="none" w:sz="0" w:space="0" w:color="auto"/>
            <w:right w:val="none" w:sz="0" w:space="0" w:color="auto"/>
          </w:divBdr>
        </w:div>
        <w:div w:id="327901848">
          <w:marLeft w:val="0"/>
          <w:marRight w:val="0"/>
          <w:marTop w:val="0"/>
          <w:marBottom w:val="0"/>
          <w:divBdr>
            <w:top w:val="none" w:sz="0" w:space="0" w:color="auto"/>
            <w:left w:val="none" w:sz="0" w:space="0" w:color="auto"/>
            <w:bottom w:val="none" w:sz="0" w:space="0" w:color="auto"/>
            <w:right w:val="none" w:sz="0" w:space="0" w:color="auto"/>
          </w:divBdr>
        </w:div>
        <w:div w:id="327901849">
          <w:marLeft w:val="0"/>
          <w:marRight w:val="0"/>
          <w:marTop w:val="0"/>
          <w:marBottom w:val="0"/>
          <w:divBdr>
            <w:top w:val="none" w:sz="0" w:space="0" w:color="auto"/>
            <w:left w:val="none" w:sz="0" w:space="0" w:color="auto"/>
            <w:bottom w:val="none" w:sz="0" w:space="0" w:color="auto"/>
            <w:right w:val="none" w:sz="0" w:space="0" w:color="auto"/>
          </w:divBdr>
        </w:div>
        <w:div w:id="327901850">
          <w:marLeft w:val="0"/>
          <w:marRight w:val="0"/>
          <w:marTop w:val="0"/>
          <w:marBottom w:val="0"/>
          <w:divBdr>
            <w:top w:val="none" w:sz="0" w:space="0" w:color="auto"/>
            <w:left w:val="none" w:sz="0" w:space="0" w:color="auto"/>
            <w:bottom w:val="none" w:sz="0" w:space="0" w:color="auto"/>
            <w:right w:val="none" w:sz="0" w:space="0" w:color="auto"/>
          </w:divBdr>
        </w:div>
        <w:div w:id="327901851">
          <w:marLeft w:val="0"/>
          <w:marRight w:val="0"/>
          <w:marTop w:val="0"/>
          <w:marBottom w:val="0"/>
          <w:divBdr>
            <w:top w:val="none" w:sz="0" w:space="0" w:color="auto"/>
            <w:left w:val="none" w:sz="0" w:space="0" w:color="auto"/>
            <w:bottom w:val="none" w:sz="0" w:space="0" w:color="auto"/>
            <w:right w:val="none" w:sz="0" w:space="0" w:color="auto"/>
          </w:divBdr>
        </w:div>
        <w:div w:id="327901852">
          <w:marLeft w:val="0"/>
          <w:marRight w:val="0"/>
          <w:marTop w:val="0"/>
          <w:marBottom w:val="0"/>
          <w:divBdr>
            <w:top w:val="none" w:sz="0" w:space="0" w:color="auto"/>
            <w:left w:val="none" w:sz="0" w:space="0" w:color="auto"/>
            <w:bottom w:val="none" w:sz="0" w:space="0" w:color="auto"/>
            <w:right w:val="none" w:sz="0" w:space="0" w:color="auto"/>
          </w:divBdr>
        </w:div>
        <w:div w:id="327901853">
          <w:marLeft w:val="0"/>
          <w:marRight w:val="0"/>
          <w:marTop w:val="0"/>
          <w:marBottom w:val="0"/>
          <w:divBdr>
            <w:top w:val="none" w:sz="0" w:space="0" w:color="auto"/>
            <w:left w:val="none" w:sz="0" w:space="0" w:color="auto"/>
            <w:bottom w:val="none" w:sz="0" w:space="0" w:color="auto"/>
            <w:right w:val="none" w:sz="0" w:space="0" w:color="auto"/>
          </w:divBdr>
        </w:div>
        <w:div w:id="327901854">
          <w:marLeft w:val="0"/>
          <w:marRight w:val="0"/>
          <w:marTop w:val="0"/>
          <w:marBottom w:val="0"/>
          <w:divBdr>
            <w:top w:val="none" w:sz="0" w:space="0" w:color="auto"/>
            <w:left w:val="none" w:sz="0" w:space="0" w:color="auto"/>
            <w:bottom w:val="none" w:sz="0" w:space="0" w:color="auto"/>
            <w:right w:val="none" w:sz="0" w:space="0" w:color="auto"/>
          </w:divBdr>
        </w:div>
        <w:div w:id="327901855">
          <w:marLeft w:val="0"/>
          <w:marRight w:val="0"/>
          <w:marTop w:val="0"/>
          <w:marBottom w:val="0"/>
          <w:divBdr>
            <w:top w:val="none" w:sz="0" w:space="0" w:color="auto"/>
            <w:left w:val="none" w:sz="0" w:space="0" w:color="auto"/>
            <w:bottom w:val="none" w:sz="0" w:space="0" w:color="auto"/>
            <w:right w:val="none" w:sz="0" w:space="0" w:color="auto"/>
          </w:divBdr>
        </w:div>
        <w:div w:id="327901856">
          <w:marLeft w:val="0"/>
          <w:marRight w:val="0"/>
          <w:marTop w:val="0"/>
          <w:marBottom w:val="0"/>
          <w:divBdr>
            <w:top w:val="none" w:sz="0" w:space="0" w:color="auto"/>
            <w:left w:val="none" w:sz="0" w:space="0" w:color="auto"/>
            <w:bottom w:val="none" w:sz="0" w:space="0" w:color="auto"/>
            <w:right w:val="none" w:sz="0" w:space="0" w:color="auto"/>
          </w:divBdr>
        </w:div>
        <w:div w:id="327901857">
          <w:marLeft w:val="0"/>
          <w:marRight w:val="0"/>
          <w:marTop w:val="0"/>
          <w:marBottom w:val="0"/>
          <w:divBdr>
            <w:top w:val="none" w:sz="0" w:space="0" w:color="auto"/>
            <w:left w:val="none" w:sz="0" w:space="0" w:color="auto"/>
            <w:bottom w:val="none" w:sz="0" w:space="0" w:color="auto"/>
            <w:right w:val="none" w:sz="0" w:space="0" w:color="auto"/>
          </w:divBdr>
        </w:div>
        <w:div w:id="327901858">
          <w:marLeft w:val="0"/>
          <w:marRight w:val="0"/>
          <w:marTop w:val="0"/>
          <w:marBottom w:val="0"/>
          <w:divBdr>
            <w:top w:val="none" w:sz="0" w:space="0" w:color="auto"/>
            <w:left w:val="none" w:sz="0" w:space="0" w:color="auto"/>
            <w:bottom w:val="none" w:sz="0" w:space="0" w:color="auto"/>
            <w:right w:val="none" w:sz="0" w:space="0" w:color="auto"/>
          </w:divBdr>
        </w:div>
        <w:div w:id="327901859">
          <w:marLeft w:val="0"/>
          <w:marRight w:val="0"/>
          <w:marTop w:val="0"/>
          <w:marBottom w:val="0"/>
          <w:divBdr>
            <w:top w:val="none" w:sz="0" w:space="0" w:color="auto"/>
            <w:left w:val="none" w:sz="0" w:space="0" w:color="auto"/>
            <w:bottom w:val="none" w:sz="0" w:space="0" w:color="auto"/>
            <w:right w:val="none" w:sz="0" w:space="0" w:color="auto"/>
          </w:divBdr>
        </w:div>
        <w:div w:id="327901860">
          <w:marLeft w:val="0"/>
          <w:marRight w:val="0"/>
          <w:marTop w:val="0"/>
          <w:marBottom w:val="0"/>
          <w:divBdr>
            <w:top w:val="none" w:sz="0" w:space="0" w:color="auto"/>
            <w:left w:val="none" w:sz="0" w:space="0" w:color="auto"/>
            <w:bottom w:val="none" w:sz="0" w:space="0" w:color="auto"/>
            <w:right w:val="none" w:sz="0" w:space="0" w:color="auto"/>
          </w:divBdr>
        </w:div>
        <w:div w:id="327901861">
          <w:marLeft w:val="0"/>
          <w:marRight w:val="0"/>
          <w:marTop w:val="0"/>
          <w:marBottom w:val="0"/>
          <w:divBdr>
            <w:top w:val="none" w:sz="0" w:space="0" w:color="auto"/>
            <w:left w:val="none" w:sz="0" w:space="0" w:color="auto"/>
            <w:bottom w:val="none" w:sz="0" w:space="0" w:color="auto"/>
            <w:right w:val="none" w:sz="0" w:space="0" w:color="auto"/>
          </w:divBdr>
        </w:div>
        <w:div w:id="327901862">
          <w:marLeft w:val="0"/>
          <w:marRight w:val="0"/>
          <w:marTop w:val="0"/>
          <w:marBottom w:val="0"/>
          <w:divBdr>
            <w:top w:val="none" w:sz="0" w:space="0" w:color="auto"/>
            <w:left w:val="none" w:sz="0" w:space="0" w:color="auto"/>
            <w:bottom w:val="none" w:sz="0" w:space="0" w:color="auto"/>
            <w:right w:val="none" w:sz="0" w:space="0" w:color="auto"/>
          </w:divBdr>
        </w:div>
        <w:div w:id="327901863">
          <w:marLeft w:val="0"/>
          <w:marRight w:val="0"/>
          <w:marTop w:val="0"/>
          <w:marBottom w:val="0"/>
          <w:divBdr>
            <w:top w:val="none" w:sz="0" w:space="0" w:color="auto"/>
            <w:left w:val="none" w:sz="0" w:space="0" w:color="auto"/>
            <w:bottom w:val="none" w:sz="0" w:space="0" w:color="auto"/>
            <w:right w:val="none" w:sz="0" w:space="0" w:color="auto"/>
          </w:divBdr>
        </w:div>
        <w:div w:id="327901864">
          <w:marLeft w:val="0"/>
          <w:marRight w:val="0"/>
          <w:marTop w:val="0"/>
          <w:marBottom w:val="0"/>
          <w:divBdr>
            <w:top w:val="none" w:sz="0" w:space="0" w:color="auto"/>
            <w:left w:val="none" w:sz="0" w:space="0" w:color="auto"/>
            <w:bottom w:val="none" w:sz="0" w:space="0" w:color="auto"/>
            <w:right w:val="none" w:sz="0" w:space="0" w:color="auto"/>
          </w:divBdr>
        </w:div>
        <w:div w:id="327901865">
          <w:marLeft w:val="0"/>
          <w:marRight w:val="0"/>
          <w:marTop w:val="0"/>
          <w:marBottom w:val="0"/>
          <w:divBdr>
            <w:top w:val="none" w:sz="0" w:space="0" w:color="auto"/>
            <w:left w:val="none" w:sz="0" w:space="0" w:color="auto"/>
            <w:bottom w:val="none" w:sz="0" w:space="0" w:color="auto"/>
            <w:right w:val="none" w:sz="0" w:space="0" w:color="auto"/>
          </w:divBdr>
        </w:div>
        <w:div w:id="327901866">
          <w:marLeft w:val="0"/>
          <w:marRight w:val="0"/>
          <w:marTop w:val="0"/>
          <w:marBottom w:val="0"/>
          <w:divBdr>
            <w:top w:val="none" w:sz="0" w:space="0" w:color="auto"/>
            <w:left w:val="none" w:sz="0" w:space="0" w:color="auto"/>
            <w:bottom w:val="none" w:sz="0" w:space="0" w:color="auto"/>
            <w:right w:val="none" w:sz="0" w:space="0" w:color="auto"/>
          </w:divBdr>
        </w:div>
        <w:div w:id="327901867">
          <w:marLeft w:val="0"/>
          <w:marRight w:val="0"/>
          <w:marTop w:val="0"/>
          <w:marBottom w:val="0"/>
          <w:divBdr>
            <w:top w:val="none" w:sz="0" w:space="0" w:color="auto"/>
            <w:left w:val="none" w:sz="0" w:space="0" w:color="auto"/>
            <w:bottom w:val="none" w:sz="0" w:space="0" w:color="auto"/>
            <w:right w:val="none" w:sz="0" w:space="0" w:color="auto"/>
          </w:divBdr>
        </w:div>
        <w:div w:id="327901868">
          <w:marLeft w:val="0"/>
          <w:marRight w:val="0"/>
          <w:marTop w:val="0"/>
          <w:marBottom w:val="0"/>
          <w:divBdr>
            <w:top w:val="none" w:sz="0" w:space="0" w:color="auto"/>
            <w:left w:val="none" w:sz="0" w:space="0" w:color="auto"/>
            <w:bottom w:val="none" w:sz="0" w:space="0" w:color="auto"/>
            <w:right w:val="none" w:sz="0" w:space="0" w:color="auto"/>
          </w:divBdr>
        </w:div>
        <w:div w:id="327901869">
          <w:marLeft w:val="0"/>
          <w:marRight w:val="0"/>
          <w:marTop w:val="0"/>
          <w:marBottom w:val="0"/>
          <w:divBdr>
            <w:top w:val="none" w:sz="0" w:space="0" w:color="auto"/>
            <w:left w:val="none" w:sz="0" w:space="0" w:color="auto"/>
            <w:bottom w:val="none" w:sz="0" w:space="0" w:color="auto"/>
            <w:right w:val="none" w:sz="0" w:space="0" w:color="auto"/>
          </w:divBdr>
        </w:div>
        <w:div w:id="327901870">
          <w:marLeft w:val="0"/>
          <w:marRight w:val="0"/>
          <w:marTop w:val="0"/>
          <w:marBottom w:val="0"/>
          <w:divBdr>
            <w:top w:val="none" w:sz="0" w:space="0" w:color="auto"/>
            <w:left w:val="none" w:sz="0" w:space="0" w:color="auto"/>
            <w:bottom w:val="none" w:sz="0" w:space="0" w:color="auto"/>
            <w:right w:val="none" w:sz="0" w:space="0" w:color="auto"/>
          </w:divBdr>
        </w:div>
        <w:div w:id="327901871">
          <w:marLeft w:val="0"/>
          <w:marRight w:val="0"/>
          <w:marTop w:val="0"/>
          <w:marBottom w:val="0"/>
          <w:divBdr>
            <w:top w:val="none" w:sz="0" w:space="0" w:color="auto"/>
            <w:left w:val="none" w:sz="0" w:space="0" w:color="auto"/>
            <w:bottom w:val="none" w:sz="0" w:space="0" w:color="auto"/>
            <w:right w:val="none" w:sz="0" w:space="0" w:color="auto"/>
          </w:divBdr>
        </w:div>
        <w:div w:id="327901872">
          <w:marLeft w:val="0"/>
          <w:marRight w:val="0"/>
          <w:marTop w:val="0"/>
          <w:marBottom w:val="0"/>
          <w:divBdr>
            <w:top w:val="none" w:sz="0" w:space="0" w:color="auto"/>
            <w:left w:val="none" w:sz="0" w:space="0" w:color="auto"/>
            <w:bottom w:val="none" w:sz="0" w:space="0" w:color="auto"/>
            <w:right w:val="none" w:sz="0" w:space="0" w:color="auto"/>
          </w:divBdr>
        </w:div>
        <w:div w:id="327901873">
          <w:marLeft w:val="0"/>
          <w:marRight w:val="0"/>
          <w:marTop w:val="0"/>
          <w:marBottom w:val="0"/>
          <w:divBdr>
            <w:top w:val="none" w:sz="0" w:space="0" w:color="auto"/>
            <w:left w:val="none" w:sz="0" w:space="0" w:color="auto"/>
            <w:bottom w:val="none" w:sz="0" w:space="0" w:color="auto"/>
            <w:right w:val="none" w:sz="0" w:space="0" w:color="auto"/>
          </w:divBdr>
        </w:div>
        <w:div w:id="327901874">
          <w:marLeft w:val="0"/>
          <w:marRight w:val="0"/>
          <w:marTop w:val="0"/>
          <w:marBottom w:val="0"/>
          <w:divBdr>
            <w:top w:val="none" w:sz="0" w:space="0" w:color="auto"/>
            <w:left w:val="none" w:sz="0" w:space="0" w:color="auto"/>
            <w:bottom w:val="none" w:sz="0" w:space="0" w:color="auto"/>
            <w:right w:val="none" w:sz="0" w:space="0" w:color="auto"/>
          </w:divBdr>
        </w:div>
        <w:div w:id="327901875">
          <w:marLeft w:val="0"/>
          <w:marRight w:val="0"/>
          <w:marTop w:val="0"/>
          <w:marBottom w:val="0"/>
          <w:divBdr>
            <w:top w:val="none" w:sz="0" w:space="0" w:color="auto"/>
            <w:left w:val="none" w:sz="0" w:space="0" w:color="auto"/>
            <w:bottom w:val="none" w:sz="0" w:space="0" w:color="auto"/>
            <w:right w:val="none" w:sz="0" w:space="0" w:color="auto"/>
          </w:divBdr>
        </w:div>
        <w:div w:id="327901876">
          <w:marLeft w:val="0"/>
          <w:marRight w:val="0"/>
          <w:marTop w:val="0"/>
          <w:marBottom w:val="0"/>
          <w:divBdr>
            <w:top w:val="none" w:sz="0" w:space="0" w:color="auto"/>
            <w:left w:val="none" w:sz="0" w:space="0" w:color="auto"/>
            <w:bottom w:val="none" w:sz="0" w:space="0" w:color="auto"/>
            <w:right w:val="none" w:sz="0" w:space="0" w:color="auto"/>
          </w:divBdr>
        </w:div>
        <w:div w:id="327901877">
          <w:marLeft w:val="0"/>
          <w:marRight w:val="0"/>
          <w:marTop w:val="0"/>
          <w:marBottom w:val="0"/>
          <w:divBdr>
            <w:top w:val="none" w:sz="0" w:space="0" w:color="auto"/>
            <w:left w:val="none" w:sz="0" w:space="0" w:color="auto"/>
            <w:bottom w:val="none" w:sz="0" w:space="0" w:color="auto"/>
            <w:right w:val="none" w:sz="0" w:space="0" w:color="auto"/>
          </w:divBdr>
        </w:div>
        <w:div w:id="327901879">
          <w:marLeft w:val="0"/>
          <w:marRight w:val="0"/>
          <w:marTop w:val="0"/>
          <w:marBottom w:val="0"/>
          <w:divBdr>
            <w:top w:val="none" w:sz="0" w:space="0" w:color="auto"/>
            <w:left w:val="none" w:sz="0" w:space="0" w:color="auto"/>
            <w:bottom w:val="none" w:sz="0" w:space="0" w:color="auto"/>
            <w:right w:val="none" w:sz="0" w:space="0" w:color="auto"/>
          </w:divBdr>
        </w:div>
        <w:div w:id="327901880">
          <w:marLeft w:val="0"/>
          <w:marRight w:val="0"/>
          <w:marTop w:val="0"/>
          <w:marBottom w:val="0"/>
          <w:divBdr>
            <w:top w:val="none" w:sz="0" w:space="0" w:color="auto"/>
            <w:left w:val="none" w:sz="0" w:space="0" w:color="auto"/>
            <w:bottom w:val="none" w:sz="0" w:space="0" w:color="auto"/>
            <w:right w:val="none" w:sz="0" w:space="0" w:color="auto"/>
          </w:divBdr>
        </w:div>
        <w:div w:id="327901881">
          <w:marLeft w:val="0"/>
          <w:marRight w:val="0"/>
          <w:marTop w:val="0"/>
          <w:marBottom w:val="0"/>
          <w:divBdr>
            <w:top w:val="none" w:sz="0" w:space="0" w:color="auto"/>
            <w:left w:val="none" w:sz="0" w:space="0" w:color="auto"/>
            <w:bottom w:val="none" w:sz="0" w:space="0" w:color="auto"/>
            <w:right w:val="none" w:sz="0" w:space="0" w:color="auto"/>
          </w:divBdr>
        </w:div>
        <w:div w:id="327901882">
          <w:marLeft w:val="0"/>
          <w:marRight w:val="0"/>
          <w:marTop w:val="0"/>
          <w:marBottom w:val="0"/>
          <w:divBdr>
            <w:top w:val="none" w:sz="0" w:space="0" w:color="auto"/>
            <w:left w:val="none" w:sz="0" w:space="0" w:color="auto"/>
            <w:bottom w:val="none" w:sz="0" w:space="0" w:color="auto"/>
            <w:right w:val="none" w:sz="0" w:space="0" w:color="auto"/>
          </w:divBdr>
        </w:div>
        <w:div w:id="327901883">
          <w:marLeft w:val="0"/>
          <w:marRight w:val="0"/>
          <w:marTop w:val="0"/>
          <w:marBottom w:val="0"/>
          <w:divBdr>
            <w:top w:val="none" w:sz="0" w:space="0" w:color="auto"/>
            <w:left w:val="none" w:sz="0" w:space="0" w:color="auto"/>
            <w:bottom w:val="none" w:sz="0" w:space="0" w:color="auto"/>
            <w:right w:val="none" w:sz="0" w:space="0" w:color="auto"/>
          </w:divBdr>
        </w:div>
        <w:div w:id="327901884">
          <w:marLeft w:val="0"/>
          <w:marRight w:val="0"/>
          <w:marTop w:val="0"/>
          <w:marBottom w:val="0"/>
          <w:divBdr>
            <w:top w:val="none" w:sz="0" w:space="0" w:color="auto"/>
            <w:left w:val="none" w:sz="0" w:space="0" w:color="auto"/>
            <w:bottom w:val="none" w:sz="0" w:space="0" w:color="auto"/>
            <w:right w:val="none" w:sz="0" w:space="0" w:color="auto"/>
          </w:divBdr>
        </w:div>
        <w:div w:id="327901885">
          <w:marLeft w:val="0"/>
          <w:marRight w:val="0"/>
          <w:marTop w:val="0"/>
          <w:marBottom w:val="0"/>
          <w:divBdr>
            <w:top w:val="none" w:sz="0" w:space="0" w:color="auto"/>
            <w:left w:val="none" w:sz="0" w:space="0" w:color="auto"/>
            <w:bottom w:val="none" w:sz="0" w:space="0" w:color="auto"/>
            <w:right w:val="none" w:sz="0" w:space="0" w:color="auto"/>
          </w:divBdr>
        </w:div>
        <w:div w:id="327901886">
          <w:marLeft w:val="0"/>
          <w:marRight w:val="0"/>
          <w:marTop w:val="0"/>
          <w:marBottom w:val="0"/>
          <w:divBdr>
            <w:top w:val="none" w:sz="0" w:space="0" w:color="auto"/>
            <w:left w:val="none" w:sz="0" w:space="0" w:color="auto"/>
            <w:bottom w:val="none" w:sz="0" w:space="0" w:color="auto"/>
            <w:right w:val="none" w:sz="0" w:space="0" w:color="auto"/>
          </w:divBdr>
        </w:div>
        <w:div w:id="327901887">
          <w:marLeft w:val="0"/>
          <w:marRight w:val="0"/>
          <w:marTop w:val="0"/>
          <w:marBottom w:val="0"/>
          <w:divBdr>
            <w:top w:val="none" w:sz="0" w:space="0" w:color="auto"/>
            <w:left w:val="none" w:sz="0" w:space="0" w:color="auto"/>
            <w:bottom w:val="none" w:sz="0" w:space="0" w:color="auto"/>
            <w:right w:val="none" w:sz="0" w:space="0" w:color="auto"/>
          </w:divBdr>
        </w:div>
        <w:div w:id="327901888">
          <w:marLeft w:val="0"/>
          <w:marRight w:val="0"/>
          <w:marTop w:val="0"/>
          <w:marBottom w:val="0"/>
          <w:divBdr>
            <w:top w:val="none" w:sz="0" w:space="0" w:color="auto"/>
            <w:left w:val="none" w:sz="0" w:space="0" w:color="auto"/>
            <w:bottom w:val="none" w:sz="0" w:space="0" w:color="auto"/>
            <w:right w:val="none" w:sz="0" w:space="0" w:color="auto"/>
          </w:divBdr>
        </w:div>
        <w:div w:id="327901889">
          <w:marLeft w:val="0"/>
          <w:marRight w:val="0"/>
          <w:marTop w:val="0"/>
          <w:marBottom w:val="0"/>
          <w:divBdr>
            <w:top w:val="none" w:sz="0" w:space="0" w:color="auto"/>
            <w:left w:val="none" w:sz="0" w:space="0" w:color="auto"/>
            <w:bottom w:val="none" w:sz="0" w:space="0" w:color="auto"/>
            <w:right w:val="none" w:sz="0" w:space="0" w:color="auto"/>
          </w:divBdr>
        </w:div>
        <w:div w:id="327901891">
          <w:marLeft w:val="0"/>
          <w:marRight w:val="0"/>
          <w:marTop w:val="0"/>
          <w:marBottom w:val="0"/>
          <w:divBdr>
            <w:top w:val="none" w:sz="0" w:space="0" w:color="auto"/>
            <w:left w:val="none" w:sz="0" w:space="0" w:color="auto"/>
            <w:bottom w:val="none" w:sz="0" w:space="0" w:color="auto"/>
            <w:right w:val="none" w:sz="0" w:space="0" w:color="auto"/>
          </w:divBdr>
        </w:div>
        <w:div w:id="327901892">
          <w:marLeft w:val="0"/>
          <w:marRight w:val="0"/>
          <w:marTop w:val="0"/>
          <w:marBottom w:val="0"/>
          <w:divBdr>
            <w:top w:val="none" w:sz="0" w:space="0" w:color="auto"/>
            <w:left w:val="none" w:sz="0" w:space="0" w:color="auto"/>
            <w:bottom w:val="none" w:sz="0" w:space="0" w:color="auto"/>
            <w:right w:val="none" w:sz="0" w:space="0" w:color="auto"/>
          </w:divBdr>
        </w:div>
        <w:div w:id="327901893">
          <w:marLeft w:val="0"/>
          <w:marRight w:val="0"/>
          <w:marTop w:val="0"/>
          <w:marBottom w:val="0"/>
          <w:divBdr>
            <w:top w:val="none" w:sz="0" w:space="0" w:color="auto"/>
            <w:left w:val="none" w:sz="0" w:space="0" w:color="auto"/>
            <w:bottom w:val="none" w:sz="0" w:space="0" w:color="auto"/>
            <w:right w:val="none" w:sz="0" w:space="0" w:color="auto"/>
          </w:divBdr>
        </w:div>
        <w:div w:id="327901894">
          <w:marLeft w:val="0"/>
          <w:marRight w:val="0"/>
          <w:marTop w:val="0"/>
          <w:marBottom w:val="0"/>
          <w:divBdr>
            <w:top w:val="none" w:sz="0" w:space="0" w:color="auto"/>
            <w:left w:val="none" w:sz="0" w:space="0" w:color="auto"/>
            <w:bottom w:val="none" w:sz="0" w:space="0" w:color="auto"/>
            <w:right w:val="none" w:sz="0" w:space="0" w:color="auto"/>
          </w:divBdr>
        </w:div>
        <w:div w:id="327901895">
          <w:marLeft w:val="0"/>
          <w:marRight w:val="0"/>
          <w:marTop w:val="0"/>
          <w:marBottom w:val="0"/>
          <w:divBdr>
            <w:top w:val="none" w:sz="0" w:space="0" w:color="auto"/>
            <w:left w:val="none" w:sz="0" w:space="0" w:color="auto"/>
            <w:bottom w:val="none" w:sz="0" w:space="0" w:color="auto"/>
            <w:right w:val="none" w:sz="0" w:space="0" w:color="auto"/>
          </w:divBdr>
        </w:div>
        <w:div w:id="327901896">
          <w:marLeft w:val="0"/>
          <w:marRight w:val="0"/>
          <w:marTop w:val="0"/>
          <w:marBottom w:val="0"/>
          <w:divBdr>
            <w:top w:val="none" w:sz="0" w:space="0" w:color="auto"/>
            <w:left w:val="none" w:sz="0" w:space="0" w:color="auto"/>
            <w:bottom w:val="none" w:sz="0" w:space="0" w:color="auto"/>
            <w:right w:val="none" w:sz="0" w:space="0" w:color="auto"/>
          </w:divBdr>
        </w:div>
        <w:div w:id="327901897">
          <w:marLeft w:val="0"/>
          <w:marRight w:val="0"/>
          <w:marTop w:val="0"/>
          <w:marBottom w:val="0"/>
          <w:divBdr>
            <w:top w:val="none" w:sz="0" w:space="0" w:color="auto"/>
            <w:left w:val="none" w:sz="0" w:space="0" w:color="auto"/>
            <w:bottom w:val="none" w:sz="0" w:space="0" w:color="auto"/>
            <w:right w:val="none" w:sz="0" w:space="0" w:color="auto"/>
          </w:divBdr>
        </w:div>
        <w:div w:id="327901898">
          <w:marLeft w:val="0"/>
          <w:marRight w:val="0"/>
          <w:marTop w:val="0"/>
          <w:marBottom w:val="0"/>
          <w:divBdr>
            <w:top w:val="none" w:sz="0" w:space="0" w:color="auto"/>
            <w:left w:val="none" w:sz="0" w:space="0" w:color="auto"/>
            <w:bottom w:val="none" w:sz="0" w:space="0" w:color="auto"/>
            <w:right w:val="none" w:sz="0" w:space="0" w:color="auto"/>
          </w:divBdr>
        </w:div>
        <w:div w:id="327901899">
          <w:marLeft w:val="0"/>
          <w:marRight w:val="0"/>
          <w:marTop w:val="0"/>
          <w:marBottom w:val="0"/>
          <w:divBdr>
            <w:top w:val="none" w:sz="0" w:space="0" w:color="auto"/>
            <w:left w:val="none" w:sz="0" w:space="0" w:color="auto"/>
            <w:bottom w:val="none" w:sz="0" w:space="0" w:color="auto"/>
            <w:right w:val="none" w:sz="0" w:space="0" w:color="auto"/>
          </w:divBdr>
        </w:div>
        <w:div w:id="327901900">
          <w:marLeft w:val="0"/>
          <w:marRight w:val="0"/>
          <w:marTop w:val="0"/>
          <w:marBottom w:val="0"/>
          <w:divBdr>
            <w:top w:val="none" w:sz="0" w:space="0" w:color="auto"/>
            <w:left w:val="none" w:sz="0" w:space="0" w:color="auto"/>
            <w:bottom w:val="none" w:sz="0" w:space="0" w:color="auto"/>
            <w:right w:val="none" w:sz="0" w:space="0" w:color="auto"/>
          </w:divBdr>
        </w:div>
        <w:div w:id="327901901">
          <w:marLeft w:val="0"/>
          <w:marRight w:val="0"/>
          <w:marTop w:val="0"/>
          <w:marBottom w:val="0"/>
          <w:divBdr>
            <w:top w:val="none" w:sz="0" w:space="0" w:color="auto"/>
            <w:left w:val="none" w:sz="0" w:space="0" w:color="auto"/>
            <w:bottom w:val="none" w:sz="0" w:space="0" w:color="auto"/>
            <w:right w:val="none" w:sz="0" w:space="0" w:color="auto"/>
          </w:divBdr>
        </w:div>
        <w:div w:id="327901902">
          <w:marLeft w:val="0"/>
          <w:marRight w:val="0"/>
          <w:marTop w:val="0"/>
          <w:marBottom w:val="0"/>
          <w:divBdr>
            <w:top w:val="none" w:sz="0" w:space="0" w:color="auto"/>
            <w:left w:val="none" w:sz="0" w:space="0" w:color="auto"/>
            <w:bottom w:val="none" w:sz="0" w:space="0" w:color="auto"/>
            <w:right w:val="none" w:sz="0" w:space="0" w:color="auto"/>
          </w:divBdr>
        </w:div>
        <w:div w:id="327901903">
          <w:marLeft w:val="0"/>
          <w:marRight w:val="0"/>
          <w:marTop w:val="0"/>
          <w:marBottom w:val="0"/>
          <w:divBdr>
            <w:top w:val="none" w:sz="0" w:space="0" w:color="auto"/>
            <w:left w:val="none" w:sz="0" w:space="0" w:color="auto"/>
            <w:bottom w:val="none" w:sz="0" w:space="0" w:color="auto"/>
            <w:right w:val="none" w:sz="0" w:space="0" w:color="auto"/>
          </w:divBdr>
        </w:div>
        <w:div w:id="327901904">
          <w:marLeft w:val="0"/>
          <w:marRight w:val="0"/>
          <w:marTop w:val="0"/>
          <w:marBottom w:val="0"/>
          <w:divBdr>
            <w:top w:val="none" w:sz="0" w:space="0" w:color="auto"/>
            <w:left w:val="none" w:sz="0" w:space="0" w:color="auto"/>
            <w:bottom w:val="none" w:sz="0" w:space="0" w:color="auto"/>
            <w:right w:val="none" w:sz="0" w:space="0" w:color="auto"/>
          </w:divBdr>
        </w:div>
        <w:div w:id="327901905">
          <w:marLeft w:val="0"/>
          <w:marRight w:val="0"/>
          <w:marTop w:val="0"/>
          <w:marBottom w:val="0"/>
          <w:divBdr>
            <w:top w:val="none" w:sz="0" w:space="0" w:color="auto"/>
            <w:left w:val="none" w:sz="0" w:space="0" w:color="auto"/>
            <w:bottom w:val="none" w:sz="0" w:space="0" w:color="auto"/>
            <w:right w:val="none" w:sz="0" w:space="0" w:color="auto"/>
          </w:divBdr>
        </w:div>
        <w:div w:id="327901906">
          <w:marLeft w:val="0"/>
          <w:marRight w:val="0"/>
          <w:marTop w:val="0"/>
          <w:marBottom w:val="0"/>
          <w:divBdr>
            <w:top w:val="none" w:sz="0" w:space="0" w:color="auto"/>
            <w:left w:val="none" w:sz="0" w:space="0" w:color="auto"/>
            <w:bottom w:val="none" w:sz="0" w:space="0" w:color="auto"/>
            <w:right w:val="none" w:sz="0" w:space="0" w:color="auto"/>
          </w:divBdr>
        </w:div>
        <w:div w:id="327901907">
          <w:marLeft w:val="0"/>
          <w:marRight w:val="0"/>
          <w:marTop w:val="0"/>
          <w:marBottom w:val="0"/>
          <w:divBdr>
            <w:top w:val="none" w:sz="0" w:space="0" w:color="auto"/>
            <w:left w:val="none" w:sz="0" w:space="0" w:color="auto"/>
            <w:bottom w:val="none" w:sz="0" w:space="0" w:color="auto"/>
            <w:right w:val="none" w:sz="0" w:space="0" w:color="auto"/>
          </w:divBdr>
        </w:div>
        <w:div w:id="327901908">
          <w:marLeft w:val="0"/>
          <w:marRight w:val="0"/>
          <w:marTop w:val="0"/>
          <w:marBottom w:val="0"/>
          <w:divBdr>
            <w:top w:val="none" w:sz="0" w:space="0" w:color="auto"/>
            <w:left w:val="none" w:sz="0" w:space="0" w:color="auto"/>
            <w:bottom w:val="none" w:sz="0" w:space="0" w:color="auto"/>
            <w:right w:val="none" w:sz="0" w:space="0" w:color="auto"/>
          </w:divBdr>
        </w:div>
        <w:div w:id="327901909">
          <w:marLeft w:val="0"/>
          <w:marRight w:val="0"/>
          <w:marTop w:val="0"/>
          <w:marBottom w:val="0"/>
          <w:divBdr>
            <w:top w:val="none" w:sz="0" w:space="0" w:color="auto"/>
            <w:left w:val="none" w:sz="0" w:space="0" w:color="auto"/>
            <w:bottom w:val="none" w:sz="0" w:space="0" w:color="auto"/>
            <w:right w:val="none" w:sz="0" w:space="0" w:color="auto"/>
          </w:divBdr>
        </w:div>
        <w:div w:id="327901910">
          <w:marLeft w:val="0"/>
          <w:marRight w:val="0"/>
          <w:marTop w:val="0"/>
          <w:marBottom w:val="0"/>
          <w:divBdr>
            <w:top w:val="none" w:sz="0" w:space="0" w:color="auto"/>
            <w:left w:val="none" w:sz="0" w:space="0" w:color="auto"/>
            <w:bottom w:val="none" w:sz="0" w:space="0" w:color="auto"/>
            <w:right w:val="none" w:sz="0" w:space="0" w:color="auto"/>
          </w:divBdr>
        </w:div>
        <w:div w:id="327901911">
          <w:marLeft w:val="0"/>
          <w:marRight w:val="0"/>
          <w:marTop w:val="0"/>
          <w:marBottom w:val="0"/>
          <w:divBdr>
            <w:top w:val="none" w:sz="0" w:space="0" w:color="auto"/>
            <w:left w:val="none" w:sz="0" w:space="0" w:color="auto"/>
            <w:bottom w:val="none" w:sz="0" w:space="0" w:color="auto"/>
            <w:right w:val="none" w:sz="0" w:space="0" w:color="auto"/>
          </w:divBdr>
        </w:div>
        <w:div w:id="327901912">
          <w:marLeft w:val="0"/>
          <w:marRight w:val="0"/>
          <w:marTop w:val="0"/>
          <w:marBottom w:val="0"/>
          <w:divBdr>
            <w:top w:val="none" w:sz="0" w:space="0" w:color="auto"/>
            <w:left w:val="none" w:sz="0" w:space="0" w:color="auto"/>
            <w:bottom w:val="none" w:sz="0" w:space="0" w:color="auto"/>
            <w:right w:val="none" w:sz="0" w:space="0" w:color="auto"/>
          </w:divBdr>
        </w:div>
        <w:div w:id="327901913">
          <w:marLeft w:val="0"/>
          <w:marRight w:val="0"/>
          <w:marTop w:val="0"/>
          <w:marBottom w:val="0"/>
          <w:divBdr>
            <w:top w:val="none" w:sz="0" w:space="0" w:color="auto"/>
            <w:left w:val="none" w:sz="0" w:space="0" w:color="auto"/>
            <w:bottom w:val="none" w:sz="0" w:space="0" w:color="auto"/>
            <w:right w:val="none" w:sz="0" w:space="0" w:color="auto"/>
          </w:divBdr>
        </w:div>
        <w:div w:id="327901914">
          <w:marLeft w:val="0"/>
          <w:marRight w:val="0"/>
          <w:marTop w:val="0"/>
          <w:marBottom w:val="0"/>
          <w:divBdr>
            <w:top w:val="none" w:sz="0" w:space="0" w:color="auto"/>
            <w:left w:val="none" w:sz="0" w:space="0" w:color="auto"/>
            <w:bottom w:val="none" w:sz="0" w:space="0" w:color="auto"/>
            <w:right w:val="none" w:sz="0" w:space="0" w:color="auto"/>
          </w:divBdr>
        </w:div>
        <w:div w:id="327901915">
          <w:marLeft w:val="0"/>
          <w:marRight w:val="0"/>
          <w:marTop w:val="0"/>
          <w:marBottom w:val="0"/>
          <w:divBdr>
            <w:top w:val="none" w:sz="0" w:space="0" w:color="auto"/>
            <w:left w:val="none" w:sz="0" w:space="0" w:color="auto"/>
            <w:bottom w:val="none" w:sz="0" w:space="0" w:color="auto"/>
            <w:right w:val="none" w:sz="0" w:space="0" w:color="auto"/>
          </w:divBdr>
        </w:div>
        <w:div w:id="327901916">
          <w:marLeft w:val="0"/>
          <w:marRight w:val="0"/>
          <w:marTop w:val="0"/>
          <w:marBottom w:val="0"/>
          <w:divBdr>
            <w:top w:val="none" w:sz="0" w:space="0" w:color="auto"/>
            <w:left w:val="none" w:sz="0" w:space="0" w:color="auto"/>
            <w:bottom w:val="none" w:sz="0" w:space="0" w:color="auto"/>
            <w:right w:val="none" w:sz="0" w:space="0" w:color="auto"/>
          </w:divBdr>
        </w:div>
        <w:div w:id="327901917">
          <w:marLeft w:val="0"/>
          <w:marRight w:val="0"/>
          <w:marTop w:val="0"/>
          <w:marBottom w:val="0"/>
          <w:divBdr>
            <w:top w:val="none" w:sz="0" w:space="0" w:color="auto"/>
            <w:left w:val="none" w:sz="0" w:space="0" w:color="auto"/>
            <w:bottom w:val="none" w:sz="0" w:space="0" w:color="auto"/>
            <w:right w:val="none" w:sz="0" w:space="0" w:color="auto"/>
          </w:divBdr>
        </w:div>
        <w:div w:id="327901918">
          <w:marLeft w:val="0"/>
          <w:marRight w:val="0"/>
          <w:marTop w:val="0"/>
          <w:marBottom w:val="0"/>
          <w:divBdr>
            <w:top w:val="none" w:sz="0" w:space="0" w:color="auto"/>
            <w:left w:val="none" w:sz="0" w:space="0" w:color="auto"/>
            <w:bottom w:val="none" w:sz="0" w:space="0" w:color="auto"/>
            <w:right w:val="none" w:sz="0" w:space="0" w:color="auto"/>
          </w:divBdr>
        </w:div>
        <w:div w:id="327901919">
          <w:marLeft w:val="0"/>
          <w:marRight w:val="0"/>
          <w:marTop w:val="0"/>
          <w:marBottom w:val="0"/>
          <w:divBdr>
            <w:top w:val="none" w:sz="0" w:space="0" w:color="auto"/>
            <w:left w:val="none" w:sz="0" w:space="0" w:color="auto"/>
            <w:bottom w:val="none" w:sz="0" w:space="0" w:color="auto"/>
            <w:right w:val="none" w:sz="0" w:space="0" w:color="auto"/>
          </w:divBdr>
        </w:div>
        <w:div w:id="327901920">
          <w:marLeft w:val="0"/>
          <w:marRight w:val="0"/>
          <w:marTop w:val="0"/>
          <w:marBottom w:val="0"/>
          <w:divBdr>
            <w:top w:val="none" w:sz="0" w:space="0" w:color="auto"/>
            <w:left w:val="none" w:sz="0" w:space="0" w:color="auto"/>
            <w:bottom w:val="none" w:sz="0" w:space="0" w:color="auto"/>
            <w:right w:val="none" w:sz="0" w:space="0" w:color="auto"/>
          </w:divBdr>
        </w:div>
        <w:div w:id="327901921">
          <w:marLeft w:val="0"/>
          <w:marRight w:val="0"/>
          <w:marTop w:val="0"/>
          <w:marBottom w:val="0"/>
          <w:divBdr>
            <w:top w:val="none" w:sz="0" w:space="0" w:color="auto"/>
            <w:left w:val="none" w:sz="0" w:space="0" w:color="auto"/>
            <w:bottom w:val="none" w:sz="0" w:space="0" w:color="auto"/>
            <w:right w:val="none" w:sz="0" w:space="0" w:color="auto"/>
          </w:divBdr>
        </w:div>
        <w:div w:id="327901922">
          <w:marLeft w:val="0"/>
          <w:marRight w:val="0"/>
          <w:marTop w:val="0"/>
          <w:marBottom w:val="0"/>
          <w:divBdr>
            <w:top w:val="none" w:sz="0" w:space="0" w:color="auto"/>
            <w:left w:val="none" w:sz="0" w:space="0" w:color="auto"/>
            <w:bottom w:val="none" w:sz="0" w:space="0" w:color="auto"/>
            <w:right w:val="none" w:sz="0" w:space="0" w:color="auto"/>
          </w:divBdr>
        </w:div>
        <w:div w:id="327901923">
          <w:marLeft w:val="0"/>
          <w:marRight w:val="0"/>
          <w:marTop w:val="0"/>
          <w:marBottom w:val="0"/>
          <w:divBdr>
            <w:top w:val="none" w:sz="0" w:space="0" w:color="auto"/>
            <w:left w:val="none" w:sz="0" w:space="0" w:color="auto"/>
            <w:bottom w:val="none" w:sz="0" w:space="0" w:color="auto"/>
            <w:right w:val="none" w:sz="0" w:space="0" w:color="auto"/>
          </w:divBdr>
        </w:div>
        <w:div w:id="327901924">
          <w:marLeft w:val="0"/>
          <w:marRight w:val="0"/>
          <w:marTop w:val="0"/>
          <w:marBottom w:val="0"/>
          <w:divBdr>
            <w:top w:val="none" w:sz="0" w:space="0" w:color="auto"/>
            <w:left w:val="none" w:sz="0" w:space="0" w:color="auto"/>
            <w:bottom w:val="none" w:sz="0" w:space="0" w:color="auto"/>
            <w:right w:val="none" w:sz="0" w:space="0" w:color="auto"/>
          </w:divBdr>
        </w:div>
        <w:div w:id="327901925">
          <w:marLeft w:val="0"/>
          <w:marRight w:val="0"/>
          <w:marTop w:val="0"/>
          <w:marBottom w:val="0"/>
          <w:divBdr>
            <w:top w:val="none" w:sz="0" w:space="0" w:color="auto"/>
            <w:left w:val="none" w:sz="0" w:space="0" w:color="auto"/>
            <w:bottom w:val="none" w:sz="0" w:space="0" w:color="auto"/>
            <w:right w:val="none" w:sz="0" w:space="0" w:color="auto"/>
          </w:divBdr>
        </w:div>
        <w:div w:id="327901926">
          <w:marLeft w:val="0"/>
          <w:marRight w:val="0"/>
          <w:marTop w:val="0"/>
          <w:marBottom w:val="0"/>
          <w:divBdr>
            <w:top w:val="none" w:sz="0" w:space="0" w:color="auto"/>
            <w:left w:val="none" w:sz="0" w:space="0" w:color="auto"/>
            <w:bottom w:val="none" w:sz="0" w:space="0" w:color="auto"/>
            <w:right w:val="none" w:sz="0" w:space="0" w:color="auto"/>
          </w:divBdr>
        </w:div>
        <w:div w:id="327901927">
          <w:marLeft w:val="0"/>
          <w:marRight w:val="0"/>
          <w:marTop w:val="0"/>
          <w:marBottom w:val="0"/>
          <w:divBdr>
            <w:top w:val="none" w:sz="0" w:space="0" w:color="auto"/>
            <w:left w:val="none" w:sz="0" w:space="0" w:color="auto"/>
            <w:bottom w:val="none" w:sz="0" w:space="0" w:color="auto"/>
            <w:right w:val="none" w:sz="0" w:space="0" w:color="auto"/>
          </w:divBdr>
        </w:div>
        <w:div w:id="327901928">
          <w:marLeft w:val="0"/>
          <w:marRight w:val="0"/>
          <w:marTop w:val="0"/>
          <w:marBottom w:val="0"/>
          <w:divBdr>
            <w:top w:val="none" w:sz="0" w:space="0" w:color="auto"/>
            <w:left w:val="none" w:sz="0" w:space="0" w:color="auto"/>
            <w:bottom w:val="none" w:sz="0" w:space="0" w:color="auto"/>
            <w:right w:val="none" w:sz="0" w:space="0" w:color="auto"/>
          </w:divBdr>
        </w:div>
        <w:div w:id="327901929">
          <w:marLeft w:val="0"/>
          <w:marRight w:val="0"/>
          <w:marTop w:val="0"/>
          <w:marBottom w:val="0"/>
          <w:divBdr>
            <w:top w:val="none" w:sz="0" w:space="0" w:color="auto"/>
            <w:left w:val="none" w:sz="0" w:space="0" w:color="auto"/>
            <w:bottom w:val="none" w:sz="0" w:space="0" w:color="auto"/>
            <w:right w:val="none" w:sz="0" w:space="0" w:color="auto"/>
          </w:divBdr>
        </w:div>
        <w:div w:id="327901930">
          <w:marLeft w:val="0"/>
          <w:marRight w:val="0"/>
          <w:marTop w:val="0"/>
          <w:marBottom w:val="0"/>
          <w:divBdr>
            <w:top w:val="none" w:sz="0" w:space="0" w:color="auto"/>
            <w:left w:val="none" w:sz="0" w:space="0" w:color="auto"/>
            <w:bottom w:val="none" w:sz="0" w:space="0" w:color="auto"/>
            <w:right w:val="none" w:sz="0" w:space="0" w:color="auto"/>
          </w:divBdr>
        </w:div>
        <w:div w:id="327901931">
          <w:marLeft w:val="0"/>
          <w:marRight w:val="0"/>
          <w:marTop w:val="0"/>
          <w:marBottom w:val="0"/>
          <w:divBdr>
            <w:top w:val="none" w:sz="0" w:space="0" w:color="auto"/>
            <w:left w:val="none" w:sz="0" w:space="0" w:color="auto"/>
            <w:bottom w:val="none" w:sz="0" w:space="0" w:color="auto"/>
            <w:right w:val="none" w:sz="0" w:space="0" w:color="auto"/>
          </w:divBdr>
        </w:div>
        <w:div w:id="327901932">
          <w:marLeft w:val="0"/>
          <w:marRight w:val="0"/>
          <w:marTop w:val="0"/>
          <w:marBottom w:val="0"/>
          <w:divBdr>
            <w:top w:val="none" w:sz="0" w:space="0" w:color="auto"/>
            <w:left w:val="none" w:sz="0" w:space="0" w:color="auto"/>
            <w:bottom w:val="none" w:sz="0" w:space="0" w:color="auto"/>
            <w:right w:val="none" w:sz="0" w:space="0" w:color="auto"/>
          </w:divBdr>
        </w:div>
        <w:div w:id="327901933">
          <w:marLeft w:val="0"/>
          <w:marRight w:val="0"/>
          <w:marTop w:val="0"/>
          <w:marBottom w:val="0"/>
          <w:divBdr>
            <w:top w:val="none" w:sz="0" w:space="0" w:color="auto"/>
            <w:left w:val="none" w:sz="0" w:space="0" w:color="auto"/>
            <w:bottom w:val="none" w:sz="0" w:space="0" w:color="auto"/>
            <w:right w:val="none" w:sz="0" w:space="0" w:color="auto"/>
          </w:divBdr>
        </w:div>
        <w:div w:id="327901934">
          <w:marLeft w:val="0"/>
          <w:marRight w:val="0"/>
          <w:marTop w:val="0"/>
          <w:marBottom w:val="0"/>
          <w:divBdr>
            <w:top w:val="none" w:sz="0" w:space="0" w:color="auto"/>
            <w:left w:val="none" w:sz="0" w:space="0" w:color="auto"/>
            <w:bottom w:val="none" w:sz="0" w:space="0" w:color="auto"/>
            <w:right w:val="none" w:sz="0" w:space="0" w:color="auto"/>
          </w:divBdr>
        </w:div>
        <w:div w:id="327901935">
          <w:marLeft w:val="0"/>
          <w:marRight w:val="0"/>
          <w:marTop w:val="0"/>
          <w:marBottom w:val="0"/>
          <w:divBdr>
            <w:top w:val="none" w:sz="0" w:space="0" w:color="auto"/>
            <w:left w:val="none" w:sz="0" w:space="0" w:color="auto"/>
            <w:bottom w:val="none" w:sz="0" w:space="0" w:color="auto"/>
            <w:right w:val="none" w:sz="0" w:space="0" w:color="auto"/>
          </w:divBdr>
        </w:div>
        <w:div w:id="327901936">
          <w:marLeft w:val="0"/>
          <w:marRight w:val="0"/>
          <w:marTop w:val="0"/>
          <w:marBottom w:val="0"/>
          <w:divBdr>
            <w:top w:val="none" w:sz="0" w:space="0" w:color="auto"/>
            <w:left w:val="none" w:sz="0" w:space="0" w:color="auto"/>
            <w:bottom w:val="none" w:sz="0" w:space="0" w:color="auto"/>
            <w:right w:val="none" w:sz="0" w:space="0" w:color="auto"/>
          </w:divBdr>
        </w:div>
        <w:div w:id="327901937">
          <w:marLeft w:val="0"/>
          <w:marRight w:val="0"/>
          <w:marTop w:val="0"/>
          <w:marBottom w:val="0"/>
          <w:divBdr>
            <w:top w:val="none" w:sz="0" w:space="0" w:color="auto"/>
            <w:left w:val="none" w:sz="0" w:space="0" w:color="auto"/>
            <w:bottom w:val="none" w:sz="0" w:space="0" w:color="auto"/>
            <w:right w:val="none" w:sz="0" w:space="0" w:color="auto"/>
          </w:divBdr>
        </w:div>
        <w:div w:id="327901938">
          <w:marLeft w:val="0"/>
          <w:marRight w:val="0"/>
          <w:marTop w:val="0"/>
          <w:marBottom w:val="0"/>
          <w:divBdr>
            <w:top w:val="none" w:sz="0" w:space="0" w:color="auto"/>
            <w:left w:val="none" w:sz="0" w:space="0" w:color="auto"/>
            <w:bottom w:val="none" w:sz="0" w:space="0" w:color="auto"/>
            <w:right w:val="none" w:sz="0" w:space="0" w:color="auto"/>
          </w:divBdr>
        </w:div>
        <w:div w:id="327901939">
          <w:marLeft w:val="0"/>
          <w:marRight w:val="0"/>
          <w:marTop w:val="0"/>
          <w:marBottom w:val="0"/>
          <w:divBdr>
            <w:top w:val="none" w:sz="0" w:space="0" w:color="auto"/>
            <w:left w:val="none" w:sz="0" w:space="0" w:color="auto"/>
            <w:bottom w:val="none" w:sz="0" w:space="0" w:color="auto"/>
            <w:right w:val="none" w:sz="0" w:space="0" w:color="auto"/>
          </w:divBdr>
        </w:div>
        <w:div w:id="327901940">
          <w:marLeft w:val="0"/>
          <w:marRight w:val="0"/>
          <w:marTop w:val="0"/>
          <w:marBottom w:val="0"/>
          <w:divBdr>
            <w:top w:val="none" w:sz="0" w:space="0" w:color="auto"/>
            <w:left w:val="none" w:sz="0" w:space="0" w:color="auto"/>
            <w:bottom w:val="none" w:sz="0" w:space="0" w:color="auto"/>
            <w:right w:val="none" w:sz="0" w:space="0" w:color="auto"/>
          </w:divBdr>
        </w:div>
        <w:div w:id="327901941">
          <w:marLeft w:val="0"/>
          <w:marRight w:val="0"/>
          <w:marTop w:val="0"/>
          <w:marBottom w:val="0"/>
          <w:divBdr>
            <w:top w:val="none" w:sz="0" w:space="0" w:color="auto"/>
            <w:left w:val="none" w:sz="0" w:space="0" w:color="auto"/>
            <w:bottom w:val="none" w:sz="0" w:space="0" w:color="auto"/>
            <w:right w:val="none" w:sz="0" w:space="0" w:color="auto"/>
          </w:divBdr>
        </w:div>
        <w:div w:id="327901942">
          <w:marLeft w:val="0"/>
          <w:marRight w:val="0"/>
          <w:marTop w:val="0"/>
          <w:marBottom w:val="0"/>
          <w:divBdr>
            <w:top w:val="none" w:sz="0" w:space="0" w:color="auto"/>
            <w:left w:val="none" w:sz="0" w:space="0" w:color="auto"/>
            <w:bottom w:val="none" w:sz="0" w:space="0" w:color="auto"/>
            <w:right w:val="none" w:sz="0" w:space="0" w:color="auto"/>
          </w:divBdr>
        </w:div>
        <w:div w:id="327901943">
          <w:marLeft w:val="0"/>
          <w:marRight w:val="0"/>
          <w:marTop w:val="0"/>
          <w:marBottom w:val="0"/>
          <w:divBdr>
            <w:top w:val="none" w:sz="0" w:space="0" w:color="auto"/>
            <w:left w:val="none" w:sz="0" w:space="0" w:color="auto"/>
            <w:bottom w:val="none" w:sz="0" w:space="0" w:color="auto"/>
            <w:right w:val="none" w:sz="0" w:space="0" w:color="auto"/>
          </w:divBdr>
        </w:div>
        <w:div w:id="327901944">
          <w:marLeft w:val="0"/>
          <w:marRight w:val="0"/>
          <w:marTop w:val="0"/>
          <w:marBottom w:val="0"/>
          <w:divBdr>
            <w:top w:val="none" w:sz="0" w:space="0" w:color="auto"/>
            <w:left w:val="none" w:sz="0" w:space="0" w:color="auto"/>
            <w:bottom w:val="none" w:sz="0" w:space="0" w:color="auto"/>
            <w:right w:val="none" w:sz="0" w:space="0" w:color="auto"/>
          </w:divBdr>
        </w:div>
        <w:div w:id="327901945">
          <w:marLeft w:val="0"/>
          <w:marRight w:val="0"/>
          <w:marTop w:val="0"/>
          <w:marBottom w:val="0"/>
          <w:divBdr>
            <w:top w:val="none" w:sz="0" w:space="0" w:color="auto"/>
            <w:left w:val="none" w:sz="0" w:space="0" w:color="auto"/>
            <w:bottom w:val="none" w:sz="0" w:space="0" w:color="auto"/>
            <w:right w:val="none" w:sz="0" w:space="0" w:color="auto"/>
          </w:divBdr>
        </w:div>
        <w:div w:id="327901946">
          <w:marLeft w:val="0"/>
          <w:marRight w:val="0"/>
          <w:marTop w:val="0"/>
          <w:marBottom w:val="0"/>
          <w:divBdr>
            <w:top w:val="none" w:sz="0" w:space="0" w:color="auto"/>
            <w:left w:val="none" w:sz="0" w:space="0" w:color="auto"/>
            <w:bottom w:val="none" w:sz="0" w:space="0" w:color="auto"/>
            <w:right w:val="none" w:sz="0" w:space="0" w:color="auto"/>
          </w:divBdr>
        </w:div>
        <w:div w:id="327901947">
          <w:marLeft w:val="0"/>
          <w:marRight w:val="0"/>
          <w:marTop w:val="0"/>
          <w:marBottom w:val="0"/>
          <w:divBdr>
            <w:top w:val="none" w:sz="0" w:space="0" w:color="auto"/>
            <w:left w:val="none" w:sz="0" w:space="0" w:color="auto"/>
            <w:bottom w:val="none" w:sz="0" w:space="0" w:color="auto"/>
            <w:right w:val="none" w:sz="0" w:space="0" w:color="auto"/>
          </w:divBdr>
        </w:div>
        <w:div w:id="327901948">
          <w:marLeft w:val="0"/>
          <w:marRight w:val="0"/>
          <w:marTop w:val="0"/>
          <w:marBottom w:val="0"/>
          <w:divBdr>
            <w:top w:val="none" w:sz="0" w:space="0" w:color="auto"/>
            <w:left w:val="none" w:sz="0" w:space="0" w:color="auto"/>
            <w:bottom w:val="none" w:sz="0" w:space="0" w:color="auto"/>
            <w:right w:val="none" w:sz="0" w:space="0" w:color="auto"/>
          </w:divBdr>
        </w:div>
        <w:div w:id="327901949">
          <w:marLeft w:val="0"/>
          <w:marRight w:val="0"/>
          <w:marTop w:val="0"/>
          <w:marBottom w:val="0"/>
          <w:divBdr>
            <w:top w:val="none" w:sz="0" w:space="0" w:color="auto"/>
            <w:left w:val="none" w:sz="0" w:space="0" w:color="auto"/>
            <w:bottom w:val="none" w:sz="0" w:space="0" w:color="auto"/>
            <w:right w:val="none" w:sz="0" w:space="0" w:color="auto"/>
          </w:divBdr>
        </w:div>
        <w:div w:id="327901950">
          <w:marLeft w:val="0"/>
          <w:marRight w:val="0"/>
          <w:marTop w:val="0"/>
          <w:marBottom w:val="0"/>
          <w:divBdr>
            <w:top w:val="none" w:sz="0" w:space="0" w:color="auto"/>
            <w:left w:val="none" w:sz="0" w:space="0" w:color="auto"/>
            <w:bottom w:val="none" w:sz="0" w:space="0" w:color="auto"/>
            <w:right w:val="none" w:sz="0" w:space="0" w:color="auto"/>
          </w:divBdr>
        </w:div>
        <w:div w:id="327901951">
          <w:marLeft w:val="0"/>
          <w:marRight w:val="0"/>
          <w:marTop w:val="0"/>
          <w:marBottom w:val="0"/>
          <w:divBdr>
            <w:top w:val="none" w:sz="0" w:space="0" w:color="auto"/>
            <w:left w:val="none" w:sz="0" w:space="0" w:color="auto"/>
            <w:bottom w:val="none" w:sz="0" w:space="0" w:color="auto"/>
            <w:right w:val="none" w:sz="0" w:space="0" w:color="auto"/>
          </w:divBdr>
        </w:div>
        <w:div w:id="327901952">
          <w:marLeft w:val="0"/>
          <w:marRight w:val="0"/>
          <w:marTop w:val="0"/>
          <w:marBottom w:val="0"/>
          <w:divBdr>
            <w:top w:val="none" w:sz="0" w:space="0" w:color="auto"/>
            <w:left w:val="none" w:sz="0" w:space="0" w:color="auto"/>
            <w:bottom w:val="none" w:sz="0" w:space="0" w:color="auto"/>
            <w:right w:val="none" w:sz="0" w:space="0" w:color="auto"/>
          </w:divBdr>
        </w:div>
        <w:div w:id="327901953">
          <w:marLeft w:val="0"/>
          <w:marRight w:val="0"/>
          <w:marTop w:val="0"/>
          <w:marBottom w:val="0"/>
          <w:divBdr>
            <w:top w:val="none" w:sz="0" w:space="0" w:color="auto"/>
            <w:left w:val="none" w:sz="0" w:space="0" w:color="auto"/>
            <w:bottom w:val="none" w:sz="0" w:space="0" w:color="auto"/>
            <w:right w:val="none" w:sz="0" w:space="0" w:color="auto"/>
          </w:divBdr>
        </w:div>
        <w:div w:id="327901954">
          <w:marLeft w:val="0"/>
          <w:marRight w:val="0"/>
          <w:marTop w:val="0"/>
          <w:marBottom w:val="0"/>
          <w:divBdr>
            <w:top w:val="none" w:sz="0" w:space="0" w:color="auto"/>
            <w:left w:val="none" w:sz="0" w:space="0" w:color="auto"/>
            <w:bottom w:val="none" w:sz="0" w:space="0" w:color="auto"/>
            <w:right w:val="none" w:sz="0" w:space="0" w:color="auto"/>
          </w:divBdr>
        </w:div>
        <w:div w:id="327901955">
          <w:marLeft w:val="0"/>
          <w:marRight w:val="0"/>
          <w:marTop w:val="0"/>
          <w:marBottom w:val="0"/>
          <w:divBdr>
            <w:top w:val="none" w:sz="0" w:space="0" w:color="auto"/>
            <w:left w:val="none" w:sz="0" w:space="0" w:color="auto"/>
            <w:bottom w:val="none" w:sz="0" w:space="0" w:color="auto"/>
            <w:right w:val="none" w:sz="0" w:space="0" w:color="auto"/>
          </w:divBdr>
        </w:div>
        <w:div w:id="327901956">
          <w:marLeft w:val="0"/>
          <w:marRight w:val="0"/>
          <w:marTop w:val="0"/>
          <w:marBottom w:val="0"/>
          <w:divBdr>
            <w:top w:val="none" w:sz="0" w:space="0" w:color="auto"/>
            <w:left w:val="none" w:sz="0" w:space="0" w:color="auto"/>
            <w:bottom w:val="none" w:sz="0" w:space="0" w:color="auto"/>
            <w:right w:val="none" w:sz="0" w:space="0" w:color="auto"/>
          </w:divBdr>
        </w:div>
        <w:div w:id="327901957">
          <w:marLeft w:val="0"/>
          <w:marRight w:val="0"/>
          <w:marTop w:val="0"/>
          <w:marBottom w:val="0"/>
          <w:divBdr>
            <w:top w:val="none" w:sz="0" w:space="0" w:color="auto"/>
            <w:left w:val="none" w:sz="0" w:space="0" w:color="auto"/>
            <w:bottom w:val="none" w:sz="0" w:space="0" w:color="auto"/>
            <w:right w:val="none" w:sz="0" w:space="0" w:color="auto"/>
          </w:divBdr>
        </w:div>
        <w:div w:id="327901958">
          <w:marLeft w:val="0"/>
          <w:marRight w:val="0"/>
          <w:marTop w:val="0"/>
          <w:marBottom w:val="0"/>
          <w:divBdr>
            <w:top w:val="none" w:sz="0" w:space="0" w:color="auto"/>
            <w:left w:val="none" w:sz="0" w:space="0" w:color="auto"/>
            <w:bottom w:val="none" w:sz="0" w:space="0" w:color="auto"/>
            <w:right w:val="none" w:sz="0" w:space="0" w:color="auto"/>
          </w:divBdr>
        </w:div>
        <w:div w:id="327901959">
          <w:marLeft w:val="0"/>
          <w:marRight w:val="0"/>
          <w:marTop w:val="0"/>
          <w:marBottom w:val="0"/>
          <w:divBdr>
            <w:top w:val="none" w:sz="0" w:space="0" w:color="auto"/>
            <w:left w:val="none" w:sz="0" w:space="0" w:color="auto"/>
            <w:bottom w:val="none" w:sz="0" w:space="0" w:color="auto"/>
            <w:right w:val="none" w:sz="0" w:space="0" w:color="auto"/>
          </w:divBdr>
        </w:div>
        <w:div w:id="327901960">
          <w:marLeft w:val="0"/>
          <w:marRight w:val="0"/>
          <w:marTop w:val="0"/>
          <w:marBottom w:val="0"/>
          <w:divBdr>
            <w:top w:val="none" w:sz="0" w:space="0" w:color="auto"/>
            <w:left w:val="none" w:sz="0" w:space="0" w:color="auto"/>
            <w:bottom w:val="none" w:sz="0" w:space="0" w:color="auto"/>
            <w:right w:val="none" w:sz="0" w:space="0" w:color="auto"/>
          </w:divBdr>
        </w:div>
        <w:div w:id="327901961">
          <w:marLeft w:val="0"/>
          <w:marRight w:val="0"/>
          <w:marTop w:val="0"/>
          <w:marBottom w:val="0"/>
          <w:divBdr>
            <w:top w:val="none" w:sz="0" w:space="0" w:color="auto"/>
            <w:left w:val="none" w:sz="0" w:space="0" w:color="auto"/>
            <w:bottom w:val="none" w:sz="0" w:space="0" w:color="auto"/>
            <w:right w:val="none" w:sz="0" w:space="0" w:color="auto"/>
          </w:divBdr>
        </w:div>
        <w:div w:id="327901962">
          <w:marLeft w:val="0"/>
          <w:marRight w:val="0"/>
          <w:marTop w:val="0"/>
          <w:marBottom w:val="0"/>
          <w:divBdr>
            <w:top w:val="none" w:sz="0" w:space="0" w:color="auto"/>
            <w:left w:val="none" w:sz="0" w:space="0" w:color="auto"/>
            <w:bottom w:val="none" w:sz="0" w:space="0" w:color="auto"/>
            <w:right w:val="none" w:sz="0" w:space="0" w:color="auto"/>
          </w:divBdr>
        </w:div>
        <w:div w:id="327901963">
          <w:marLeft w:val="0"/>
          <w:marRight w:val="0"/>
          <w:marTop w:val="0"/>
          <w:marBottom w:val="0"/>
          <w:divBdr>
            <w:top w:val="none" w:sz="0" w:space="0" w:color="auto"/>
            <w:left w:val="none" w:sz="0" w:space="0" w:color="auto"/>
            <w:bottom w:val="none" w:sz="0" w:space="0" w:color="auto"/>
            <w:right w:val="none" w:sz="0" w:space="0" w:color="auto"/>
          </w:divBdr>
        </w:div>
        <w:div w:id="327901964">
          <w:marLeft w:val="0"/>
          <w:marRight w:val="0"/>
          <w:marTop w:val="0"/>
          <w:marBottom w:val="0"/>
          <w:divBdr>
            <w:top w:val="none" w:sz="0" w:space="0" w:color="auto"/>
            <w:left w:val="none" w:sz="0" w:space="0" w:color="auto"/>
            <w:bottom w:val="none" w:sz="0" w:space="0" w:color="auto"/>
            <w:right w:val="none" w:sz="0" w:space="0" w:color="auto"/>
          </w:divBdr>
        </w:div>
        <w:div w:id="327901965">
          <w:marLeft w:val="0"/>
          <w:marRight w:val="0"/>
          <w:marTop w:val="0"/>
          <w:marBottom w:val="0"/>
          <w:divBdr>
            <w:top w:val="none" w:sz="0" w:space="0" w:color="auto"/>
            <w:left w:val="none" w:sz="0" w:space="0" w:color="auto"/>
            <w:bottom w:val="none" w:sz="0" w:space="0" w:color="auto"/>
            <w:right w:val="none" w:sz="0" w:space="0" w:color="auto"/>
          </w:divBdr>
        </w:div>
        <w:div w:id="327901966">
          <w:marLeft w:val="0"/>
          <w:marRight w:val="0"/>
          <w:marTop w:val="0"/>
          <w:marBottom w:val="0"/>
          <w:divBdr>
            <w:top w:val="none" w:sz="0" w:space="0" w:color="auto"/>
            <w:left w:val="none" w:sz="0" w:space="0" w:color="auto"/>
            <w:bottom w:val="none" w:sz="0" w:space="0" w:color="auto"/>
            <w:right w:val="none" w:sz="0" w:space="0" w:color="auto"/>
          </w:divBdr>
        </w:div>
        <w:div w:id="327901967">
          <w:marLeft w:val="0"/>
          <w:marRight w:val="0"/>
          <w:marTop w:val="0"/>
          <w:marBottom w:val="0"/>
          <w:divBdr>
            <w:top w:val="none" w:sz="0" w:space="0" w:color="auto"/>
            <w:left w:val="none" w:sz="0" w:space="0" w:color="auto"/>
            <w:bottom w:val="none" w:sz="0" w:space="0" w:color="auto"/>
            <w:right w:val="none" w:sz="0" w:space="0" w:color="auto"/>
          </w:divBdr>
          <w:divsChild>
            <w:div w:id="327901636">
              <w:marLeft w:val="0"/>
              <w:marRight w:val="0"/>
              <w:marTop w:val="0"/>
              <w:marBottom w:val="0"/>
              <w:divBdr>
                <w:top w:val="none" w:sz="0" w:space="0" w:color="auto"/>
                <w:left w:val="single" w:sz="18" w:space="14" w:color="CCCCCC"/>
                <w:bottom w:val="none" w:sz="0" w:space="0" w:color="auto"/>
                <w:right w:val="none" w:sz="0" w:space="0" w:color="auto"/>
              </w:divBdr>
              <w:divsChild>
                <w:div w:id="327902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7901968">
          <w:marLeft w:val="0"/>
          <w:marRight w:val="0"/>
          <w:marTop w:val="0"/>
          <w:marBottom w:val="0"/>
          <w:divBdr>
            <w:top w:val="none" w:sz="0" w:space="0" w:color="auto"/>
            <w:left w:val="none" w:sz="0" w:space="0" w:color="auto"/>
            <w:bottom w:val="none" w:sz="0" w:space="0" w:color="auto"/>
            <w:right w:val="none" w:sz="0" w:space="0" w:color="auto"/>
          </w:divBdr>
        </w:div>
        <w:div w:id="327901969">
          <w:marLeft w:val="0"/>
          <w:marRight w:val="0"/>
          <w:marTop w:val="0"/>
          <w:marBottom w:val="0"/>
          <w:divBdr>
            <w:top w:val="none" w:sz="0" w:space="0" w:color="auto"/>
            <w:left w:val="none" w:sz="0" w:space="0" w:color="auto"/>
            <w:bottom w:val="none" w:sz="0" w:space="0" w:color="auto"/>
            <w:right w:val="none" w:sz="0" w:space="0" w:color="auto"/>
          </w:divBdr>
        </w:div>
        <w:div w:id="327901970">
          <w:marLeft w:val="0"/>
          <w:marRight w:val="0"/>
          <w:marTop w:val="0"/>
          <w:marBottom w:val="0"/>
          <w:divBdr>
            <w:top w:val="none" w:sz="0" w:space="0" w:color="auto"/>
            <w:left w:val="none" w:sz="0" w:space="0" w:color="auto"/>
            <w:bottom w:val="none" w:sz="0" w:space="0" w:color="auto"/>
            <w:right w:val="none" w:sz="0" w:space="0" w:color="auto"/>
          </w:divBdr>
        </w:div>
        <w:div w:id="327901971">
          <w:marLeft w:val="0"/>
          <w:marRight w:val="0"/>
          <w:marTop w:val="0"/>
          <w:marBottom w:val="0"/>
          <w:divBdr>
            <w:top w:val="none" w:sz="0" w:space="0" w:color="auto"/>
            <w:left w:val="none" w:sz="0" w:space="0" w:color="auto"/>
            <w:bottom w:val="none" w:sz="0" w:space="0" w:color="auto"/>
            <w:right w:val="none" w:sz="0" w:space="0" w:color="auto"/>
          </w:divBdr>
        </w:div>
        <w:div w:id="327901972">
          <w:marLeft w:val="0"/>
          <w:marRight w:val="0"/>
          <w:marTop w:val="0"/>
          <w:marBottom w:val="0"/>
          <w:divBdr>
            <w:top w:val="none" w:sz="0" w:space="0" w:color="auto"/>
            <w:left w:val="none" w:sz="0" w:space="0" w:color="auto"/>
            <w:bottom w:val="none" w:sz="0" w:space="0" w:color="auto"/>
            <w:right w:val="none" w:sz="0" w:space="0" w:color="auto"/>
          </w:divBdr>
        </w:div>
        <w:div w:id="327901973">
          <w:marLeft w:val="0"/>
          <w:marRight w:val="0"/>
          <w:marTop w:val="0"/>
          <w:marBottom w:val="0"/>
          <w:divBdr>
            <w:top w:val="none" w:sz="0" w:space="0" w:color="auto"/>
            <w:left w:val="none" w:sz="0" w:space="0" w:color="auto"/>
            <w:bottom w:val="none" w:sz="0" w:space="0" w:color="auto"/>
            <w:right w:val="none" w:sz="0" w:space="0" w:color="auto"/>
          </w:divBdr>
        </w:div>
        <w:div w:id="327901974">
          <w:marLeft w:val="0"/>
          <w:marRight w:val="0"/>
          <w:marTop w:val="0"/>
          <w:marBottom w:val="0"/>
          <w:divBdr>
            <w:top w:val="none" w:sz="0" w:space="0" w:color="auto"/>
            <w:left w:val="none" w:sz="0" w:space="0" w:color="auto"/>
            <w:bottom w:val="none" w:sz="0" w:space="0" w:color="auto"/>
            <w:right w:val="none" w:sz="0" w:space="0" w:color="auto"/>
          </w:divBdr>
        </w:div>
        <w:div w:id="327901975">
          <w:marLeft w:val="0"/>
          <w:marRight w:val="0"/>
          <w:marTop w:val="0"/>
          <w:marBottom w:val="0"/>
          <w:divBdr>
            <w:top w:val="none" w:sz="0" w:space="0" w:color="auto"/>
            <w:left w:val="none" w:sz="0" w:space="0" w:color="auto"/>
            <w:bottom w:val="none" w:sz="0" w:space="0" w:color="auto"/>
            <w:right w:val="none" w:sz="0" w:space="0" w:color="auto"/>
          </w:divBdr>
        </w:div>
        <w:div w:id="327901976">
          <w:marLeft w:val="0"/>
          <w:marRight w:val="0"/>
          <w:marTop w:val="0"/>
          <w:marBottom w:val="0"/>
          <w:divBdr>
            <w:top w:val="none" w:sz="0" w:space="0" w:color="auto"/>
            <w:left w:val="none" w:sz="0" w:space="0" w:color="auto"/>
            <w:bottom w:val="none" w:sz="0" w:space="0" w:color="auto"/>
            <w:right w:val="none" w:sz="0" w:space="0" w:color="auto"/>
          </w:divBdr>
        </w:div>
        <w:div w:id="327901977">
          <w:marLeft w:val="0"/>
          <w:marRight w:val="0"/>
          <w:marTop w:val="0"/>
          <w:marBottom w:val="0"/>
          <w:divBdr>
            <w:top w:val="none" w:sz="0" w:space="0" w:color="auto"/>
            <w:left w:val="none" w:sz="0" w:space="0" w:color="auto"/>
            <w:bottom w:val="none" w:sz="0" w:space="0" w:color="auto"/>
            <w:right w:val="none" w:sz="0" w:space="0" w:color="auto"/>
          </w:divBdr>
        </w:div>
        <w:div w:id="327901978">
          <w:marLeft w:val="0"/>
          <w:marRight w:val="0"/>
          <w:marTop w:val="0"/>
          <w:marBottom w:val="0"/>
          <w:divBdr>
            <w:top w:val="none" w:sz="0" w:space="0" w:color="auto"/>
            <w:left w:val="none" w:sz="0" w:space="0" w:color="auto"/>
            <w:bottom w:val="none" w:sz="0" w:space="0" w:color="auto"/>
            <w:right w:val="none" w:sz="0" w:space="0" w:color="auto"/>
          </w:divBdr>
        </w:div>
        <w:div w:id="327901979">
          <w:marLeft w:val="0"/>
          <w:marRight w:val="0"/>
          <w:marTop w:val="0"/>
          <w:marBottom w:val="0"/>
          <w:divBdr>
            <w:top w:val="none" w:sz="0" w:space="0" w:color="auto"/>
            <w:left w:val="none" w:sz="0" w:space="0" w:color="auto"/>
            <w:bottom w:val="none" w:sz="0" w:space="0" w:color="auto"/>
            <w:right w:val="none" w:sz="0" w:space="0" w:color="auto"/>
          </w:divBdr>
        </w:div>
        <w:div w:id="327901980">
          <w:marLeft w:val="0"/>
          <w:marRight w:val="0"/>
          <w:marTop w:val="0"/>
          <w:marBottom w:val="0"/>
          <w:divBdr>
            <w:top w:val="none" w:sz="0" w:space="0" w:color="auto"/>
            <w:left w:val="none" w:sz="0" w:space="0" w:color="auto"/>
            <w:bottom w:val="none" w:sz="0" w:space="0" w:color="auto"/>
            <w:right w:val="none" w:sz="0" w:space="0" w:color="auto"/>
          </w:divBdr>
        </w:div>
        <w:div w:id="327901981">
          <w:marLeft w:val="0"/>
          <w:marRight w:val="0"/>
          <w:marTop w:val="0"/>
          <w:marBottom w:val="0"/>
          <w:divBdr>
            <w:top w:val="none" w:sz="0" w:space="0" w:color="auto"/>
            <w:left w:val="none" w:sz="0" w:space="0" w:color="auto"/>
            <w:bottom w:val="none" w:sz="0" w:space="0" w:color="auto"/>
            <w:right w:val="none" w:sz="0" w:space="0" w:color="auto"/>
          </w:divBdr>
        </w:div>
        <w:div w:id="327901982">
          <w:marLeft w:val="0"/>
          <w:marRight w:val="0"/>
          <w:marTop w:val="0"/>
          <w:marBottom w:val="0"/>
          <w:divBdr>
            <w:top w:val="none" w:sz="0" w:space="0" w:color="auto"/>
            <w:left w:val="none" w:sz="0" w:space="0" w:color="auto"/>
            <w:bottom w:val="none" w:sz="0" w:space="0" w:color="auto"/>
            <w:right w:val="none" w:sz="0" w:space="0" w:color="auto"/>
          </w:divBdr>
        </w:div>
        <w:div w:id="327901983">
          <w:marLeft w:val="0"/>
          <w:marRight w:val="0"/>
          <w:marTop w:val="0"/>
          <w:marBottom w:val="0"/>
          <w:divBdr>
            <w:top w:val="none" w:sz="0" w:space="0" w:color="auto"/>
            <w:left w:val="none" w:sz="0" w:space="0" w:color="auto"/>
            <w:bottom w:val="none" w:sz="0" w:space="0" w:color="auto"/>
            <w:right w:val="none" w:sz="0" w:space="0" w:color="auto"/>
          </w:divBdr>
        </w:div>
        <w:div w:id="327901984">
          <w:marLeft w:val="0"/>
          <w:marRight w:val="0"/>
          <w:marTop w:val="0"/>
          <w:marBottom w:val="0"/>
          <w:divBdr>
            <w:top w:val="none" w:sz="0" w:space="0" w:color="auto"/>
            <w:left w:val="none" w:sz="0" w:space="0" w:color="auto"/>
            <w:bottom w:val="none" w:sz="0" w:space="0" w:color="auto"/>
            <w:right w:val="none" w:sz="0" w:space="0" w:color="auto"/>
          </w:divBdr>
        </w:div>
        <w:div w:id="327901985">
          <w:marLeft w:val="0"/>
          <w:marRight w:val="0"/>
          <w:marTop w:val="0"/>
          <w:marBottom w:val="0"/>
          <w:divBdr>
            <w:top w:val="none" w:sz="0" w:space="0" w:color="auto"/>
            <w:left w:val="none" w:sz="0" w:space="0" w:color="auto"/>
            <w:bottom w:val="none" w:sz="0" w:space="0" w:color="auto"/>
            <w:right w:val="none" w:sz="0" w:space="0" w:color="auto"/>
          </w:divBdr>
        </w:div>
        <w:div w:id="327901986">
          <w:marLeft w:val="0"/>
          <w:marRight w:val="0"/>
          <w:marTop w:val="0"/>
          <w:marBottom w:val="0"/>
          <w:divBdr>
            <w:top w:val="none" w:sz="0" w:space="0" w:color="auto"/>
            <w:left w:val="none" w:sz="0" w:space="0" w:color="auto"/>
            <w:bottom w:val="none" w:sz="0" w:space="0" w:color="auto"/>
            <w:right w:val="none" w:sz="0" w:space="0" w:color="auto"/>
          </w:divBdr>
        </w:div>
        <w:div w:id="327901987">
          <w:marLeft w:val="0"/>
          <w:marRight w:val="0"/>
          <w:marTop w:val="0"/>
          <w:marBottom w:val="0"/>
          <w:divBdr>
            <w:top w:val="none" w:sz="0" w:space="0" w:color="auto"/>
            <w:left w:val="none" w:sz="0" w:space="0" w:color="auto"/>
            <w:bottom w:val="none" w:sz="0" w:space="0" w:color="auto"/>
            <w:right w:val="none" w:sz="0" w:space="0" w:color="auto"/>
          </w:divBdr>
        </w:div>
        <w:div w:id="327901988">
          <w:marLeft w:val="0"/>
          <w:marRight w:val="0"/>
          <w:marTop w:val="0"/>
          <w:marBottom w:val="0"/>
          <w:divBdr>
            <w:top w:val="none" w:sz="0" w:space="0" w:color="auto"/>
            <w:left w:val="none" w:sz="0" w:space="0" w:color="auto"/>
            <w:bottom w:val="none" w:sz="0" w:space="0" w:color="auto"/>
            <w:right w:val="none" w:sz="0" w:space="0" w:color="auto"/>
          </w:divBdr>
        </w:div>
        <w:div w:id="327901989">
          <w:marLeft w:val="0"/>
          <w:marRight w:val="0"/>
          <w:marTop w:val="0"/>
          <w:marBottom w:val="0"/>
          <w:divBdr>
            <w:top w:val="none" w:sz="0" w:space="0" w:color="auto"/>
            <w:left w:val="none" w:sz="0" w:space="0" w:color="auto"/>
            <w:bottom w:val="none" w:sz="0" w:space="0" w:color="auto"/>
            <w:right w:val="none" w:sz="0" w:space="0" w:color="auto"/>
          </w:divBdr>
        </w:div>
        <w:div w:id="327901990">
          <w:marLeft w:val="0"/>
          <w:marRight w:val="0"/>
          <w:marTop w:val="0"/>
          <w:marBottom w:val="0"/>
          <w:divBdr>
            <w:top w:val="none" w:sz="0" w:space="0" w:color="auto"/>
            <w:left w:val="none" w:sz="0" w:space="0" w:color="auto"/>
            <w:bottom w:val="none" w:sz="0" w:space="0" w:color="auto"/>
            <w:right w:val="none" w:sz="0" w:space="0" w:color="auto"/>
          </w:divBdr>
        </w:div>
        <w:div w:id="327901991">
          <w:marLeft w:val="0"/>
          <w:marRight w:val="0"/>
          <w:marTop w:val="0"/>
          <w:marBottom w:val="0"/>
          <w:divBdr>
            <w:top w:val="none" w:sz="0" w:space="0" w:color="auto"/>
            <w:left w:val="none" w:sz="0" w:space="0" w:color="auto"/>
            <w:bottom w:val="none" w:sz="0" w:space="0" w:color="auto"/>
            <w:right w:val="none" w:sz="0" w:space="0" w:color="auto"/>
          </w:divBdr>
        </w:div>
        <w:div w:id="327901992">
          <w:marLeft w:val="0"/>
          <w:marRight w:val="0"/>
          <w:marTop w:val="0"/>
          <w:marBottom w:val="0"/>
          <w:divBdr>
            <w:top w:val="none" w:sz="0" w:space="0" w:color="auto"/>
            <w:left w:val="none" w:sz="0" w:space="0" w:color="auto"/>
            <w:bottom w:val="none" w:sz="0" w:space="0" w:color="auto"/>
            <w:right w:val="none" w:sz="0" w:space="0" w:color="auto"/>
          </w:divBdr>
        </w:div>
        <w:div w:id="327901993">
          <w:marLeft w:val="0"/>
          <w:marRight w:val="0"/>
          <w:marTop w:val="0"/>
          <w:marBottom w:val="0"/>
          <w:divBdr>
            <w:top w:val="none" w:sz="0" w:space="0" w:color="auto"/>
            <w:left w:val="none" w:sz="0" w:space="0" w:color="auto"/>
            <w:bottom w:val="none" w:sz="0" w:space="0" w:color="auto"/>
            <w:right w:val="none" w:sz="0" w:space="0" w:color="auto"/>
          </w:divBdr>
        </w:div>
        <w:div w:id="327901994">
          <w:marLeft w:val="0"/>
          <w:marRight w:val="0"/>
          <w:marTop w:val="0"/>
          <w:marBottom w:val="0"/>
          <w:divBdr>
            <w:top w:val="none" w:sz="0" w:space="0" w:color="auto"/>
            <w:left w:val="none" w:sz="0" w:space="0" w:color="auto"/>
            <w:bottom w:val="none" w:sz="0" w:space="0" w:color="auto"/>
            <w:right w:val="none" w:sz="0" w:space="0" w:color="auto"/>
          </w:divBdr>
        </w:div>
        <w:div w:id="327901995">
          <w:marLeft w:val="0"/>
          <w:marRight w:val="0"/>
          <w:marTop w:val="0"/>
          <w:marBottom w:val="0"/>
          <w:divBdr>
            <w:top w:val="none" w:sz="0" w:space="0" w:color="auto"/>
            <w:left w:val="none" w:sz="0" w:space="0" w:color="auto"/>
            <w:bottom w:val="none" w:sz="0" w:space="0" w:color="auto"/>
            <w:right w:val="none" w:sz="0" w:space="0" w:color="auto"/>
          </w:divBdr>
        </w:div>
        <w:div w:id="327901996">
          <w:marLeft w:val="0"/>
          <w:marRight w:val="0"/>
          <w:marTop w:val="0"/>
          <w:marBottom w:val="0"/>
          <w:divBdr>
            <w:top w:val="none" w:sz="0" w:space="0" w:color="auto"/>
            <w:left w:val="none" w:sz="0" w:space="0" w:color="auto"/>
            <w:bottom w:val="none" w:sz="0" w:space="0" w:color="auto"/>
            <w:right w:val="none" w:sz="0" w:space="0" w:color="auto"/>
          </w:divBdr>
        </w:div>
        <w:div w:id="327901997">
          <w:marLeft w:val="0"/>
          <w:marRight w:val="0"/>
          <w:marTop w:val="0"/>
          <w:marBottom w:val="0"/>
          <w:divBdr>
            <w:top w:val="none" w:sz="0" w:space="0" w:color="auto"/>
            <w:left w:val="none" w:sz="0" w:space="0" w:color="auto"/>
            <w:bottom w:val="none" w:sz="0" w:space="0" w:color="auto"/>
            <w:right w:val="none" w:sz="0" w:space="0" w:color="auto"/>
          </w:divBdr>
        </w:div>
        <w:div w:id="327901998">
          <w:marLeft w:val="0"/>
          <w:marRight w:val="0"/>
          <w:marTop w:val="0"/>
          <w:marBottom w:val="0"/>
          <w:divBdr>
            <w:top w:val="none" w:sz="0" w:space="0" w:color="auto"/>
            <w:left w:val="none" w:sz="0" w:space="0" w:color="auto"/>
            <w:bottom w:val="none" w:sz="0" w:space="0" w:color="auto"/>
            <w:right w:val="none" w:sz="0" w:space="0" w:color="auto"/>
          </w:divBdr>
        </w:div>
        <w:div w:id="327901999">
          <w:marLeft w:val="0"/>
          <w:marRight w:val="0"/>
          <w:marTop w:val="0"/>
          <w:marBottom w:val="0"/>
          <w:divBdr>
            <w:top w:val="none" w:sz="0" w:space="0" w:color="auto"/>
            <w:left w:val="none" w:sz="0" w:space="0" w:color="auto"/>
            <w:bottom w:val="none" w:sz="0" w:space="0" w:color="auto"/>
            <w:right w:val="none" w:sz="0" w:space="0" w:color="auto"/>
          </w:divBdr>
        </w:div>
        <w:div w:id="327902000">
          <w:marLeft w:val="0"/>
          <w:marRight w:val="0"/>
          <w:marTop w:val="0"/>
          <w:marBottom w:val="0"/>
          <w:divBdr>
            <w:top w:val="none" w:sz="0" w:space="0" w:color="auto"/>
            <w:left w:val="none" w:sz="0" w:space="0" w:color="auto"/>
            <w:bottom w:val="none" w:sz="0" w:space="0" w:color="auto"/>
            <w:right w:val="none" w:sz="0" w:space="0" w:color="auto"/>
          </w:divBdr>
        </w:div>
        <w:div w:id="327902001">
          <w:marLeft w:val="0"/>
          <w:marRight w:val="0"/>
          <w:marTop w:val="0"/>
          <w:marBottom w:val="0"/>
          <w:divBdr>
            <w:top w:val="none" w:sz="0" w:space="0" w:color="auto"/>
            <w:left w:val="none" w:sz="0" w:space="0" w:color="auto"/>
            <w:bottom w:val="none" w:sz="0" w:space="0" w:color="auto"/>
            <w:right w:val="none" w:sz="0" w:space="0" w:color="auto"/>
          </w:divBdr>
        </w:div>
        <w:div w:id="327902002">
          <w:marLeft w:val="0"/>
          <w:marRight w:val="0"/>
          <w:marTop w:val="0"/>
          <w:marBottom w:val="0"/>
          <w:divBdr>
            <w:top w:val="none" w:sz="0" w:space="0" w:color="auto"/>
            <w:left w:val="none" w:sz="0" w:space="0" w:color="auto"/>
            <w:bottom w:val="none" w:sz="0" w:space="0" w:color="auto"/>
            <w:right w:val="none" w:sz="0" w:space="0" w:color="auto"/>
          </w:divBdr>
        </w:div>
        <w:div w:id="327902003">
          <w:marLeft w:val="0"/>
          <w:marRight w:val="0"/>
          <w:marTop w:val="0"/>
          <w:marBottom w:val="0"/>
          <w:divBdr>
            <w:top w:val="none" w:sz="0" w:space="0" w:color="auto"/>
            <w:left w:val="none" w:sz="0" w:space="0" w:color="auto"/>
            <w:bottom w:val="none" w:sz="0" w:space="0" w:color="auto"/>
            <w:right w:val="none" w:sz="0" w:space="0" w:color="auto"/>
          </w:divBdr>
        </w:div>
        <w:div w:id="327902004">
          <w:marLeft w:val="0"/>
          <w:marRight w:val="0"/>
          <w:marTop w:val="0"/>
          <w:marBottom w:val="0"/>
          <w:divBdr>
            <w:top w:val="none" w:sz="0" w:space="0" w:color="auto"/>
            <w:left w:val="none" w:sz="0" w:space="0" w:color="auto"/>
            <w:bottom w:val="none" w:sz="0" w:space="0" w:color="auto"/>
            <w:right w:val="none" w:sz="0" w:space="0" w:color="auto"/>
          </w:divBdr>
        </w:div>
        <w:div w:id="327902005">
          <w:marLeft w:val="0"/>
          <w:marRight w:val="0"/>
          <w:marTop w:val="0"/>
          <w:marBottom w:val="0"/>
          <w:divBdr>
            <w:top w:val="none" w:sz="0" w:space="0" w:color="auto"/>
            <w:left w:val="none" w:sz="0" w:space="0" w:color="auto"/>
            <w:bottom w:val="none" w:sz="0" w:space="0" w:color="auto"/>
            <w:right w:val="none" w:sz="0" w:space="0" w:color="auto"/>
          </w:divBdr>
        </w:div>
        <w:div w:id="327902006">
          <w:marLeft w:val="0"/>
          <w:marRight w:val="0"/>
          <w:marTop w:val="0"/>
          <w:marBottom w:val="0"/>
          <w:divBdr>
            <w:top w:val="none" w:sz="0" w:space="0" w:color="auto"/>
            <w:left w:val="none" w:sz="0" w:space="0" w:color="auto"/>
            <w:bottom w:val="none" w:sz="0" w:space="0" w:color="auto"/>
            <w:right w:val="none" w:sz="0" w:space="0" w:color="auto"/>
          </w:divBdr>
        </w:div>
        <w:div w:id="327902007">
          <w:marLeft w:val="0"/>
          <w:marRight w:val="0"/>
          <w:marTop w:val="0"/>
          <w:marBottom w:val="0"/>
          <w:divBdr>
            <w:top w:val="none" w:sz="0" w:space="0" w:color="auto"/>
            <w:left w:val="none" w:sz="0" w:space="0" w:color="auto"/>
            <w:bottom w:val="none" w:sz="0" w:space="0" w:color="auto"/>
            <w:right w:val="none" w:sz="0" w:space="0" w:color="auto"/>
          </w:divBdr>
        </w:div>
        <w:div w:id="327902008">
          <w:marLeft w:val="0"/>
          <w:marRight w:val="0"/>
          <w:marTop w:val="0"/>
          <w:marBottom w:val="0"/>
          <w:divBdr>
            <w:top w:val="none" w:sz="0" w:space="0" w:color="auto"/>
            <w:left w:val="none" w:sz="0" w:space="0" w:color="auto"/>
            <w:bottom w:val="none" w:sz="0" w:space="0" w:color="auto"/>
            <w:right w:val="none" w:sz="0" w:space="0" w:color="auto"/>
          </w:divBdr>
        </w:div>
        <w:div w:id="327902009">
          <w:marLeft w:val="0"/>
          <w:marRight w:val="0"/>
          <w:marTop w:val="0"/>
          <w:marBottom w:val="0"/>
          <w:divBdr>
            <w:top w:val="none" w:sz="0" w:space="0" w:color="auto"/>
            <w:left w:val="none" w:sz="0" w:space="0" w:color="auto"/>
            <w:bottom w:val="none" w:sz="0" w:space="0" w:color="auto"/>
            <w:right w:val="none" w:sz="0" w:space="0" w:color="auto"/>
          </w:divBdr>
        </w:div>
        <w:div w:id="327902010">
          <w:marLeft w:val="0"/>
          <w:marRight w:val="0"/>
          <w:marTop w:val="0"/>
          <w:marBottom w:val="0"/>
          <w:divBdr>
            <w:top w:val="none" w:sz="0" w:space="0" w:color="auto"/>
            <w:left w:val="none" w:sz="0" w:space="0" w:color="auto"/>
            <w:bottom w:val="none" w:sz="0" w:space="0" w:color="auto"/>
            <w:right w:val="none" w:sz="0" w:space="0" w:color="auto"/>
          </w:divBdr>
        </w:div>
        <w:div w:id="327902011">
          <w:marLeft w:val="0"/>
          <w:marRight w:val="0"/>
          <w:marTop w:val="0"/>
          <w:marBottom w:val="0"/>
          <w:divBdr>
            <w:top w:val="none" w:sz="0" w:space="0" w:color="auto"/>
            <w:left w:val="none" w:sz="0" w:space="0" w:color="auto"/>
            <w:bottom w:val="none" w:sz="0" w:space="0" w:color="auto"/>
            <w:right w:val="none" w:sz="0" w:space="0" w:color="auto"/>
          </w:divBdr>
        </w:div>
        <w:div w:id="327902012">
          <w:marLeft w:val="0"/>
          <w:marRight w:val="0"/>
          <w:marTop w:val="0"/>
          <w:marBottom w:val="0"/>
          <w:divBdr>
            <w:top w:val="none" w:sz="0" w:space="0" w:color="auto"/>
            <w:left w:val="none" w:sz="0" w:space="0" w:color="auto"/>
            <w:bottom w:val="none" w:sz="0" w:space="0" w:color="auto"/>
            <w:right w:val="none" w:sz="0" w:space="0" w:color="auto"/>
          </w:divBdr>
        </w:div>
        <w:div w:id="327902013">
          <w:marLeft w:val="0"/>
          <w:marRight w:val="0"/>
          <w:marTop w:val="0"/>
          <w:marBottom w:val="0"/>
          <w:divBdr>
            <w:top w:val="none" w:sz="0" w:space="0" w:color="auto"/>
            <w:left w:val="none" w:sz="0" w:space="0" w:color="auto"/>
            <w:bottom w:val="none" w:sz="0" w:space="0" w:color="auto"/>
            <w:right w:val="none" w:sz="0" w:space="0" w:color="auto"/>
          </w:divBdr>
        </w:div>
        <w:div w:id="327902014">
          <w:marLeft w:val="0"/>
          <w:marRight w:val="0"/>
          <w:marTop w:val="0"/>
          <w:marBottom w:val="0"/>
          <w:divBdr>
            <w:top w:val="none" w:sz="0" w:space="0" w:color="auto"/>
            <w:left w:val="none" w:sz="0" w:space="0" w:color="auto"/>
            <w:bottom w:val="none" w:sz="0" w:space="0" w:color="auto"/>
            <w:right w:val="none" w:sz="0" w:space="0" w:color="auto"/>
          </w:divBdr>
        </w:div>
        <w:div w:id="327902015">
          <w:marLeft w:val="0"/>
          <w:marRight w:val="0"/>
          <w:marTop w:val="0"/>
          <w:marBottom w:val="0"/>
          <w:divBdr>
            <w:top w:val="none" w:sz="0" w:space="0" w:color="auto"/>
            <w:left w:val="none" w:sz="0" w:space="0" w:color="auto"/>
            <w:bottom w:val="none" w:sz="0" w:space="0" w:color="auto"/>
            <w:right w:val="none" w:sz="0" w:space="0" w:color="auto"/>
          </w:divBdr>
        </w:div>
        <w:div w:id="327902016">
          <w:marLeft w:val="0"/>
          <w:marRight w:val="0"/>
          <w:marTop w:val="0"/>
          <w:marBottom w:val="0"/>
          <w:divBdr>
            <w:top w:val="none" w:sz="0" w:space="0" w:color="auto"/>
            <w:left w:val="none" w:sz="0" w:space="0" w:color="auto"/>
            <w:bottom w:val="none" w:sz="0" w:space="0" w:color="auto"/>
            <w:right w:val="none" w:sz="0" w:space="0" w:color="auto"/>
          </w:divBdr>
        </w:div>
        <w:div w:id="327902017">
          <w:marLeft w:val="0"/>
          <w:marRight w:val="0"/>
          <w:marTop w:val="0"/>
          <w:marBottom w:val="0"/>
          <w:divBdr>
            <w:top w:val="none" w:sz="0" w:space="0" w:color="auto"/>
            <w:left w:val="none" w:sz="0" w:space="0" w:color="auto"/>
            <w:bottom w:val="none" w:sz="0" w:space="0" w:color="auto"/>
            <w:right w:val="none" w:sz="0" w:space="0" w:color="auto"/>
          </w:divBdr>
        </w:div>
        <w:div w:id="327902018">
          <w:marLeft w:val="0"/>
          <w:marRight w:val="0"/>
          <w:marTop w:val="0"/>
          <w:marBottom w:val="0"/>
          <w:divBdr>
            <w:top w:val="none" w:sz="0" w:space="0" w:color="auto"/>
            <w:left w:val="none" w:sz="0" w:space="0" w:color="auto"/>
            <w:bottom w:val="none" w:sz="0" w:space="0" w:color="auto"/>
            <w:right w:val="none" w:sz="0" w:space="0" w:color="auto"/>
          </w:divBdr>
        </w:div>
        <w:div w:id="327902019">
          <w:marLeft w:val="0"/>
          <w:marRight w:val="0"/>
          <w:marTop w:val="0"/>
          <w:marBottom w:val="0"/>
          <w:divBdr>
            <w:top w:val="none" w:sz="0" w:space="0" w:color="auto"/>
            <w:left w:val="none" w:sz="0" w:space="0" w:color="auto"/>
            <w:bottom w:val="none" w:sz="0" w:space="0" w:color="auto"/>
            <w:right w:val="none" w:sz="0" w:space="0" w:color="auto"/>
          </w:divBdr>
        </w:div>
        <w:div w:id="327902020">
          <w:marLeft w:val="0"/>
          <w:marRight w:val="0"/>
          <w:marTop w:val="0"/>
          <w:marBottom w:val="0"/>
          <w:divBdr>
            <w:top w:val="none" w:sz="0" w:space="0" w:color="auto"/>
            <w:left w:val="none" w:sz="0" w:space="0" w:color="auto"/>
            <w:bottom w:val="none" w:sz="0" w:space="0" w:color="auto"/>
            <w:right w:val="none" w:sz="0" w:space="0" w:color="auto"/>
          </w:divBdr>
        </w:div>
        <w:div w:id="327902021">
          <w:marLeft w:val="0"/>
          <w:marRight w:val="0"/>
          <w:marTop w:val="0"/>
          <w:marBottom w:val="0"/>
          <w:divBdr>
            <w:top w:val="none" w:sz="0" w:space="0" w:color="auto"/>
            <w:left w:val="none" w:sz="0" w:space="0" w:color="auto"/>
            <w:bottom w:val="none" w:sz="0" w:space="0" w:color="auto"/>
            <w:right w:val="none" w:sz="0" w:space="0" w:color="auto"/>
          </w:divBdr>
        </w:div>
        <w:div w:id="327902022">
          <w:marLeft w:val="0"/>
          <w:marRight w:val="0"/>
          <w:marTop w:val="0"/>
          <w:marBottom w:val="0"/>
          <w:divBdr>
            <w:top w:val="none" w:sz="0" w:space="0" w:color="auto"/>
            <w:left w:val="none" w:sz="0" w:space="0" w:color="auto"/>
            <w:bottom w:val="none" w:sz="0" w:space="0" w:color="auto"/>
            <w:right w:val="none" w:sz="0" w:space="0" w:color="auto"/>
          </w:divBdr>
        </w:div>
        <w:div w:id="327902023">
          <w:marLeft w:val="0"/>
          <w:marRight w:val="0"/>
          <w:marTop w:val="0"/>
          <w:marBottom w:val="0"/>
          <w:divBdr>
            <w:top w:val="none" w:sz="0" w:space="0" w:color="auto"/>
            <w:left w:val="none" w:sz="0" w:space="0" w:color="auto"/>
            <w:bottom w:val="none" w:sz="0" w:space="0" w:color="auto"/>
            <w:right w:val="none" w:sz="0" w:space="0" w:color="auto"/>
          </w:divBdr>
        </w:div>
        <w:div w:id="327902024">
          <w:marLeft w:val="0"/>
          <w:marRight w:val="0"/>
          <w:marTop w:val="0"/>
          <w:marBottom w:val="0"/>
          <w:divBdr>
            <w:top w:val="none" w:sz="0" w:space="0" w:color="auto"/>
            <w:left w:val="none" w:sz="0" w:space="0" w:color="auto"/>
            <w:bottom w:val="none" w:sz="0" w:space="0" w:color="auto"/>
            <w:right w:val="none" w:sz="0" w:space="0" w:color="auto"/>
          </w:divBdr>
        </w:div>
        <w:div w:id="327902025">
          <w:marLeft w:val="0"/>
          <w:marRight w:val="0"/>
          <w:marTop w:val="0"/>
          <w:marBottom w:val="0"/>
          <w:divBdr>
            <w:top w:val="none" w:sz="0" w:space="0" w:color="auto"/>
            <w:left w:val="none" w:sz="0" w:space="0" w:color="auto"/>
            <w:bottom w:val="none" w:sz="0" w:space="0" w:color="auto"/>
            <w:right w:val="none" w:sz="0" w:space="0" w:color="auto"/>
          </w:divBdr>
        </w:div>
        <w:div w:id="327902026">
          <w:marLeft w:val="0"/>
          <w:marRight w:val="0"/>
          <w:marTop w:val="0"/>
          <w:marBottom w:val="0"/>
          <w:divBdr>
            <w:top w:val="none" w:sz="0" w:space="0" w:color="auto"/>
            <w:left w:val="none" w:sz="0" w:space="0" w:color="auto"/>
            <w:bottom w:val="none" w:sz="0" w:space="0" w:color="auto"/>
            <w:right w:val="none" w:sz="0" w:space="0" w:color="auto"/>
          </w:divBdr>
        </w:div>
        <w:div w:id="327902027">
          <w:marLeft w:val="0"/>
          <w:marRight w:val="0"/>
          <w:marTop w:val="0"/>
          <w:marBottom w:val="0"/>
          <w:divBdr>
            <w:top w:val="none" w:sz="0" w:space="0" w:color="auto"/>
            <w:left w:val="none" w:sz="0" w:space="0" w:color="auto"/>
            <w:bottom w:val="none" w:sz="0" w:space="0" w:color="auto"/>
            <w:right w:val="none" w:sz="0" w:space="0" w:color="auto"/>
          </w:divBdr>
        </w:div>
        <w:div w:id="327902028">
          <w:marLeft w:val="0"/>
          <w:marRight w:val="0"/>
          <w:marTop w:val="0"/>
          <w:marBottom w:val="0"/>
          <w:divBdr>
            <w:top w:val="none" w:sz="0" w:space="0" w:color="auto"/>
            <w:left w:val="none" w:sz="0" w:space="0" w:color="auto"/>
            <w:bottom w:val="none" w:sz="0" w:space="0" w:color="auto"/>
            <w:right w:val="none" w:sz="0" w:space="0" w:color="auto"/>
          </w:divBdr>
        </w:div>
        <w:div w:id="327902029">
          <w:marLeft w:val="0"/>
          <w:marRight w:val="0"/>
          <w:marTop w:val="0"/>
          <w:marBottom w:val="0"/>
          <w:divBdr>
            <w:top w:val="none" w:sz="0" w:space="0" w:color="auto"/>
            <w:left w:val="none" w:sz="0" w:space="0" w:color="auto"/>
            <w:bottom w:val="none" w:sz="0" w:space="0" w:color="auto"/>
            <w:right w:val="none" w:sz="0" w:space="0" w:color="auto"/>
          </w:divBdr>
        </w:div>
        <w:div w:id="327902030">
          <w:marLeft w:val="0"/>
          <w:marRight w:val="0"/>
          <w:marTop w:val="0"/>
          <w:marBottom w:val="0"/>
          <w:divBdr>
            <w:top w:val="none" w:sz="0" w:space="0" w:color="auto"/>
            <w:left w:val="none" w:sz="0" w:space="0" w:color="auto"/>
            <w:bottom w:val="none" w:sz="0" w:space="0" w:color="auto"/>
            <w:right w:val="none" w:sz="0" w:space="0" w:color="auto"/>
          </w:divBdr>
        </w:div>
        <w:div w:id="327902031">
          <w:marLeft w:val="0"/>
          <w:marRight w:val="0"/>
          <w:marTop w:val="0"/>
          <w:marBottom w:val="0"/>
          <w:divBdr>
            <w:top w:val="none" w:sz="0" w:space="0" w:color="auto"/>
            <w:left w:val="none" w:sz="0" w:space="0" w:color="auto"/>
            <w:bottom w:val="none" w:sz="0" w:space="0" w:color="auto"/>
            <w:right w:val="none" w:sz="0" w:space="0" w:color="auto"/>
          </w:divBdr>
        </w:div>
        <w:div w:id="327902032">
          <w:marLeft w:val="0"/>
          <w:marRight w:val="0"/>
          <w:marTop w:val="0"/>
          <w:marBottom w:val="0"/>
          <w:divBdr>
            <w:top w:val="none" w:sz="0" w:space="0" w:color="auto"/>
            <w:left w:val="none" w:sz="0" w:space="0" w:color="auto"/>
            <w:bottom w:val="none" w:sz="0" w:space="0" w:color="auto"/>
            <w:right w:val="none" w:sz="0" w:space="0" w:color="auto"/>
          </w:divBdr>
        </w:div>
        <w:div w:id="327902033">
          <w:marLeft w:val="0"/>
          <w:marRight w:val="0"/>
          <w:marTop w:val="0"/>
          <w:marBottom w:val="0"/>
          <w:divBdr>
            <w:top w:val="none" w:sz="0" w:space="0" w:color="auto"/>
            <w:left w:val="none" w:sz="0" w:space="0" w:color="auto"/>
            <w:bottom w:val="none" w:sz="0" w:space="0" w:color="auto"/>
            <w:right w:val="none" w:sz="0" w:space="0" w:color="auto"/>
          </w:divBdr>
        </w:div>
        <w:div w:id="327902034">
          <w:marLeft w:val="0"/>
          <w:marRight w:val="0"/>
          <w:marTop w:val="0"/>
          <w:marBottom w:val="0"/>
          <w:divBdr>
            <w:top w:val="none" w:sz="0" w:space="0" w:color="auto"/>
            <w:left w:val="none" w:sz="0" w:space="0" w:color="auto"/>
            <w:bottom w:val="none" w:sz="0" w:space="0" w:color="auto"/>
            <w:right w:val="none" w:sz="0" w:space="0" w:color="auto"/>
          </w:divBdr>
        </w:div>
        <w:div w:id="327902035">
          <w:marLeft w:val="0"/>
          <w:marRight w:val="0"/>
          <w:marTop w:val="0"/>
          <w:marBottom w:val="0"/>
          <w:divBdr>
            <w:top w:val="none" w:sz="0" w:space="0" w:color="auto"/>
            <w:left w:val="none" w:sz="0" w:space="0" w:color="auto"/>
            <w:bottom w:val="none" w:sz="0" w:space="0" w:color="auto"/>
            <w:right w:val="none" w:sz="0" w:space="0" w:color="auto"/>
          </w:divBdr>
        </w:div>
        <w:div w:id="327902036">
          <w:marLeft w:val="0"/>
          <w:marRight w:val="0"/>
          <w:marTop w:val="0"/>
          <w:marBottom w:val="0"/>
          <w:divBdr>
            <w:top w:val="none" w:sz="0" w:space="0" w:color="auto"/>
            <w:left w:val="none" w:sz="0" w:space="0" w:color="auto"/>
            <w:bottom w:val="none" w:sz="0" w:space="0" w:color="auto"/>
            <w:right w:val="none" w:sz="0" w:space="0" w:color="auto"/>
          </w:divBdr>
        </w:div>
        <w:div w:id="327902037">
          <w:marLeft w:val="0"/>
          <w:marRight w:val="0"/>
          <w:marTop w:val="0"/>
          <w:marBottom w:val="0"/>
          <w:divBdr>
            <w:top w:val="none" w:sz="0" w:space="0" w:color="auto"/>
            <w:left w:val="none" w:sz="0" w:space="0" w:color="auto"/>
            <w:bottom w:val="none" w:sz="0" w:space="0" w:color="auto"/>
            <w:right w:val="none" w:sz="0" w:space="0" w:color="auto"/>
          </w:divBdr>
        </w:div>
        <w:div w:id="327902038">
          <w:marLeft w:val="0"/>
          <w:marRight w:val="0"/>
          <w:marTop w:val="0"/>
          <w:marBottom w:val="0"/>
          <w:divBdr>
            <w:top w:val="none" w:sz="0" w:space="0" w:color="auto"/>
            <w:left w:val="none" w:sz="0" w:space="0" w:color="auto"/>
            <w:bottom w:val="none" w:sz="0" w:space="0" w:color="auto"/>
            <w:right w:val="none" w:sz="0" w:space="0" w:color="auto"/>
          </w:divBdr>
        </w:div>
        <w:div w:id="327902039">
          <w:marLeft w:val="0"/>
          <w:marRight w:val="0"/>
          <w:marTop w:val="0"/>
          <w:marBottom w:val="0"/>
          <w:divBdr>
            <w:top w:val="none" w:sz="0" w:space="0" w:color="auto"/>
            <w:left w:val="none" w:sz="0" w:space="0" w:color="auto"/>
            <w:bottom w:val="none" w:sz="0" w:space="0" w:color="auto"/>
            <w:right w:val="none" w:sz="0" w:space="0" w:color="auto"/>
          </w:divBdr>
        </w:div>
        <w:div w:id="327902040">
          <w:marLeft w:val="0"/>
          <w:marRight w:val="0"/>
          <w:marTop w:val="0"/>
          <w:marBottom w:val="0"/>
          <w:divBdr>
            <w:top w:val="none" w:sz="0" w:space="0" w:color="auto"/>
            <w:left w:val="none" w:sz="0" w:space="0" w:color="auto"/>
            <w:bottom w:val="none" w:sz="0" w:space="0" w:color="auto"/>
            <w:right w:val="none" w:sz="0" w:space="0" w:color="auto"/>
          </w:divBdr>
        </w:div>
        <w:div w:id="327902041">
          <w:marLeft w:val="0"/>
          <w:marRight w:val="0"/>
          <w:marTop w:val="0"/>
          <w:marBottom w:val="0"/>
          <w:divBdr>
            <w:top w:val="none" w:sz="0" w:space="0" w:color="auto"/>
            <w:left w:val="none" w:sz="0" w:space="0" w:color="auto"/>
            <w:bottom w:val="none" w:sz="0" w:space="0" w:color="auto"/>
            <w:right w:val="none" w:sz="0" w:space="0" w:color="auto"/>
          </w:divBdr>
        </w:div>
        <w:div w:id="327902042">
          <w:marLeft w:val="0"/>
          <w:marRight w:val="0"/>
          <w:marTop w:val="0"/>
          <w:marBottom w:val="0"/>
          <w:divBdr>
            <w:top w:val="none" w:sz="0" w:space="0" w:color="auto"/>
            <w:left w:val="none" w:sz="0" w:space="0" w:color="auto"/>
            <w:bottom w:val="none" w:sz="0" w:space="0" w:color="auto"/>
            <w:right w:val="none" w:sz="0" w:space="0" w:color="auto"/>
          </w:divBdr>
        </w:div>
        <w:div w:id="327902043">
          <w:marLeft w:val="0"/>
          <w:marRight w:val="0"/>
          <w:marTop w:val="0"/>
          <w:marBottom w:val="0"/>
          <w:divBdr>
            <w:top w:val="none" w:sz="0" w:space="0" w:color="auto"/>
            <w:left w:val="none" w:sz="0" w:space="0" w:color="auto"/>
            <w:bottom w:val="none" w:sz="0" w:space="0" w:color="auto"/>
            <w:right w:val="none" w:sz="0" w:space="0" w:color="auto"/>
          </w:divBdr>
        </w:div>
        <w:div w:id="327902044">
          <w:marLeft w:val="0"/>
          <w:marRight w:val="0"/>
          <w:marTop w:val="0"/>
          <w:marBottom w:val="0"/>
          <w:divBdr>
            <w:top w:val="none" w:sz="0" w:space="0" w:color="auto"/>
            <w:left w:val="none" w:sz="0" w:space="0" w:color="auto"/>
            <w:bottom w:val="none" w:sz="0" w:space="0" w:color="auto"/>
            <w:right w:val="none" w:sz="0" w:space="0" w:color="auto"/>
          </w:divBdr>
        </w:div>
        <w:div w:id="327902045">
          <w:marLeft w:val="0"/>
          <w:marRight w:val="0"/>
          <w:marTop w:val="0"/>
          <w:marBottom w:val="0"/>
          <w:divBdr>
            <w:top w:val="none" w:sz="0" w:space="0" w:color="auto"/>
            <w:left w:val="none" w:sz="0" w:space="0" w:color="auto"/>
            <w:bottom w:val="none" w:sz="0" w:space="0" w:color="auto"/>
            <w:right w:val="none" w:sz="0" w:space="0" w:color="auto"/>
          </w:divBdr>
        </w:div>
        <w:div w:id="327902046">
          <w:marLeft w:val="0"/>
          <w:marRight w:val="0"/>
          <w:marTop w:val="0"/>
          <w:marBottom w:val="0"/>
          <w:divBdr>
            <w:top w:val="none" w:sz="0" w:space="0" w:color="auto"/>
            <w:left w:val="none" w:sz="0" w:space="0" w:color="auto"/>
            <w:bottom w:val="none" w:sz="0" w:space="0" w:color="auto"/>
            <w:right w:val="none" w:sz="0" w:space="0" w:color="auto"/>
          </w:divBdr>
        </w:div>
        <w:div w:id="327902047">
          <w:marLeft w:val="0"/>
          <w:marRight w:val="0"/>
          <w:marTop w:val="0"/>
          <w:marBottom w:val="0"/>
          <w:divBdr>
            <w:top w:val="none" w:sz="0" w:space="0" w:color="auto"/>
            <w:left w:val="none" w:sz="0" w:space="0" w:color="auto"/>
            <w:bottom w:val="none" w:sz="0" w:space="0" w:color="auto"/>
            <w:right w:val="none" w:sz="0" w:space="0" w:color="auto"/>
          </w:divBdr>
        </w:div>
        <w:div w:id="327902048">
          <w:marLeft w:val="0"/>
          <w:marRight w:val="0"/>
          <w:marTop w:val="0"/>
          <w:marBottom w:val="0"/>
          <w:divBdr>
            <w:top w:val="none" w:sz="0" w:space="0" w:color="auto"/>
            <w:left w:val="none" w:sz="0" w:space="0" w:color="auto"/>
            <w:bottom w:val="none" w:sz="0" w:space="0" w:color="auto"/>
            <w:right w:val="none" w:sz="0" w:space="0" w:color="auto"/>
          </w:divBdr>
        </w:div>
        <w:div w:id="327902049">
          <w:marLeft w:val="0"/>
          <w:marRight w:val="0"/>
          <w:marTop w:val="0"/>
          <w:marBottom w:val="0"/>
          <w:divBdr>
            <w:top w:val="none" w:sz="0" w:space="0" w:color="auto"/>
            <w:left w:val="none" w:sz="0" w:space="0" w:color="auto"/>
            <w:bottom w:val="none" w:sz="0" w:space="0" w:color="auto"/>
            <w:right w:val="none" w:sz="0" w:space="0" w:color="auto"/>
          </w:divBdr>
        </w:div>
        <w:div w:id="327902050">
          <w:marLeft w:val="0"/>
          <w:marRight w:val="0"/>
          <w:marTop w:val="0"/>
          <w:marBottom w:val="0"/>
          <w:divBdr>
            <w:top w:val="none" w:sz="0" w:space="0" w:color="auto"/>
            <w:left w:val="none" w:sz="0" w:space="0" w:color="auto"/>
            <w:bottom w:val="none" w:sz="0" w:space="0" w:color="auto"/>
            <w:right w:val="none" w:sz="0" w:space="0" w:color="auto"/>
          </w:divBdr>
        </w:div>
        <w:div w:id="327902051">
          <w:marLeft w:val="0"/>
          <w:marRight w:val="0"/>
          <w:marTop w:val="0"/>
          <w:marBottom w:val="0"/>
          <w:divBdr>
            <w:top w:val="none" w:sz="0" w:space="0" w:color="auto"/>
            <w:left w:val="none" w:sz="0" w:space="0" w:color="auto"/>
            <w:bottom w:val="none" w:sz="0" w:space="0" w:color="auto"/>
            <w:right w:val="none" w:sz="0" w:space="0" w:color="auto"/>
          </w:divBdr>
        </w:div>
        <w:div w:id="327902052">
          <w:marLeft w:val="0"/>
          <w:marRight w:val="0"/>
          <w:marTop w:val="0"/>
          <w:marBottom w:val="0"/>
          <w:divBdr>
            <w:top w:val="none" w:sz="0" w:space="0" w:color="auto"/>
            <w:left w:val="none" w:sz="0" w:space="0" w:color="auto"/>
            <w:bottom w:val="none" w:sz="0" w:space="0" w:color="auto"/>
            <w:right w:val="none" w:sz="0" w:space="0" w:color="auto"/>
          </w:divBdr>
        </w:div>
        <w:div w:id="327902053">
          <w:marLeft w:val="0"/>
          <w:marRight w:val="0"/>
          <w:marTop w:val="0"/>
          <w:marBottom w:val="0"/>
          <w:divBdr>
            <w:top w:val="none" w:sz="0" w:space="0" w:color="auto"/>
            <w:left w:val="none" w:sz="0" w:space="0" w:color="auto"/>
            <w:bottom w:val="none" w:sz="0" w:space="0" w:color="auto"/>
            <w:right w:val="none" w:sz="0" w:space="0" w:color="auto"/>
          </w:divBdr>
        </w:div>
        <w:div w:id="327902054">
          <w:marLeft w:val="0"/>
          <w:marRight w:val="0"/>
          <w:marTop w:val="0"/>
          <w:marBottom w:val="0"/>
          <w:divBdr>
            <w:top w:val="none" w:sz="0" w:space="0" w:color="auto"/>
            <w:left w:val="none" w:sz="0" w:space="0" w:color="auto"/>
            <w:bottom w:val="none" w:sz="0" w:space="0" w:color="auto"/>
            <w:right w:val="none" w:sz="0" w:space="0" w:color="auto"/>
          </w:divBdr>
        </w:div>
        <w:div w:id="327902055">
          <w:marLeft w:val="0"/>
          <w:marRight w:val="0"/>
          <w:marTop w:val="0"/>
          <w:marBottom w:val="0"/>
          <w:divBdr>
            <w:top w:val="none" w:sz="0" w:space="0" w:color="auto"/>
            <w:left w:val="none" w:sz="0" w:space="0" w:color="auto"/>
            <w:bottom w:val="none" w:sz="0" w:space="0" w:color="auto"/>
            <w:right w:val="none" w:sz="0" w:space="0" w:color="auto"/>
          </w:divBdr>
        </w:div>
        <w:div w:id="327902056">
          <w:marLeft w:val="0"/>
          <w:marRight w:val="0"/>
          <w:marTop w:val="0"/>
          <w:marBottom w:val="0"/>
          <w:divBdr>
            <w:top w:val="none" w:sz="0" w:space="0" w:color="auto"/>
            <w:left w:val="none" w:sz="0" w:space="0" w:color="auto"/>
            <w:bottom w:val="none" w:sz="0" w:space="0" w:color="auto"/>
            <w:right w:val="none" w:sz="0" w:space="0" w:color="auto"/>
          </w:divBdr>
        </w:div>
        <w:div w:id="327902057">
          <w:marLeft w:val="0"/>
          <w:marRight w:val="0"/>
          <w:marTop w:val="0"/>
          <w:marBottom w:val="0"/>
          <w:divBdr>
            <w:top w:val="none" w:sz="0" w:space="0" w:color="auto"/>
            <w:left w:val="none" w:sz="0" w:space="0" w:color="auto"/>
            <w:bottom w:val="none" w:sz="0" w:space="0" w:color="auto"/>
            <w:right w:val="none" w:sz="0" w:space="0" w:color="auto"/>
          </w:divBdr>
        </w:div>
        <w:div w:id="327902058">
          <w:marLeft w:val="0"/>
          <w:marRight w:val="0"/>
          <w:marTop w:val="0"/>
          <w:marBottom w:val="0"/>
          <w:divBdr>
            <w:top w:val="none" w:sz="0" w:space="0" w:color="auto"/>
            <w:left w:val="none" w:sz="0" w:space="0" w:color="auto"/>
            <w:bottom w:val="none" w:sz="0" w:space="0" w:color="auto"/>
            <w:right w:val="none" w:sz="0" w:space="0" w:color="auto"/>
          </w:divBdr>
        </w:div>
        <w:div w:id="327902059">
          <w:marLeft w:val="0"/>
          <w:marRight w:val="0"/>
          <w:marTop w:val="0"/>
          <w:marBottom w:val="0"/>
          <w:divBdr>
            <w:top w:val="none" w:sz="0" w:space="0" w:color="auto"/>
            <w:left w:val="none" w:sz="0" w:space="0" w:color="auto"/>
            <w:bottom w:val="none" w:sz="0" w:space="0" w:color="auto"/>
            <w:right w:val="none" w:sz="0" w:space="0" w:color="auto"/>
          </w:divBdr>
        </w:div>
        <w:div w:id="327902060">
          <w:marLeft w:val="0"/>
          <w:marRight w:val="0"/>
          <w:marTop w:val="0"/>
          <w:marBottom w:val="0"/>
          <w:divBdr>
            <w:top w:val="none" w:sz="0" w:space="0" w:color="auto"/>
            <w:left w:val="none" w:sz="0" w:space="0" w:color="auto"/>
            <w:bottom w:val="none" w:sz="0" w:space="0" w:color="auto"/>
            <w:right w:val="none" w:sz="0" w:space="0" w:color="auto"/>
          </w:divBdr>
        </w:div>
        <w:div w:id="327902061">
          <w:marLeft w:val="0"/>
          <w:marRight w:val="0"/>
          <w:marTop w:val="0"/>
          <w:marBottom w:val="0"/>
          <w:divBdr>
            <w:top w:val="none" w:sz="0" w:space="0" w:color="auto"/>
            <w:left w:val="none" w:sz="0" w:space="0" w:color="auto"/>
            <w:bottom w:val="none" w:sz="0" w:space="0" w:color="auto"/>
            <w:right w:val="none" w:sz="0" w:space="0" w:color="auto"/>
          </w:divBdr>
        </w:div>
        <w:div w:id="327902062">
          <w:marLeft w:val="0"/>
          <w:marRight w:val="0"/>
          <w:marTop w:val="0"/>
          <w:marBottom w:val="0"/>
          <w:divBdr>
            <w:top w:val="none" w:sz="0" w:space="0" w:color="auto"/>
            <w:left w:val="none" w:sz="0" w:space="0" w:color="auto"/>
            <w:bottom w:val="none" w:sz="0" w:space="0" w:color="auto"/>
            <w:right w:val="none" w:sz="0" w:space="0" w:color="auto"/>
          </w:divBdr>
        </w:div>
        <w:div w:id="327902063">
          <w:marLeft w:val="0"/>
          <w:marRight w:val="0"/>
          <w:marTop w:val="0"/>
          <w:marBottom w:val="0"/>
          <w:divBdr>
            <w:top w:val="none" w:sz="0" w:space="0" w:color="auto"/>
            <w:left w:val="none" w:sz="0" w:space="0" w:color="auto"/>
            <w:bottom w:val="none" w:sz="0" w:space="0" w:color="auto"/>
            <w:right w:val="none" w:sz="0" w:space="0" w:color="auto"/>
          </w:divBdr>
        </w:div>
        <w:div w:id="327902064">
          <w:marLeft w:val="0"/>
          <w:marRight w:val="0"/>
          <w:marTop w:val="0"/>
          <w:marBottom w:val="0"/>
          <w:divBdr>
            <w:top w:val="none" w:sz="0" w:space="0" w:color="auto"/>
            <w:left w:val="none" w:sz="0" w:space="0" w:color="auto"/>
            <w:bottom w:val="none" w:sz="0" w:space="0" w:color="auto"/>
            <w:right w:val="none" w:sz="0" w:space="0" w:color="auto"/>
          </w:divBdr>
        </w:div>
        <w:div w:id="327902065">
          <w:marLeft w:val="0"/>
          <w:marRight w:val="0"/>
          <w:marTop w:val="0"/>
          <w:marBottom w:val="0"/>
          <w:divBdr>
            <w:top w:val="none" w:sz="0" w:space="0" w:color="auto"/>
            <w:left w:val="none" w:sz="0" w:space="0" w:color="auto"/>
            <w:bottom w:val="none" w:sz="0" w:space="0" w:color="auto"/>
            <w:right w:val="none" w:sz="0" w:space="0" w:color="auto"/>
          </w:divBdr>
        </w:div>
        <w:div w:id="327902066">
          <w:marLeft w:val="0"/>
          <w:marRight w:val="0"/>
          <w:marTop w:val="0"/>
          <w:marBottom w:val="0"/>
          <w:divBdr>
            <w:top w:val="none" w:sz="0" w:space="0" w:color="auto"/>
            <w:left w:val="none" w:sz="0" w:space="0" w:color="auto"/>
            <w:bottom w:val="none" w:sz="0" w:space="0" w:color="auto"/>
            <w:right w:val="none" w:sz="0" w:space="0" w:color="auto"/>
          </w:divBdr>
        </w:div>
        <w:div w:id="327902067">
          <w:marLeft w:val="0"/>
          <w:marRight w:val="0"/>
          <w:marTop w:val="0"/>
          <w:marBottom w:val="0"/>
          <w:divBdr>
            <w:top w:val="none" w:sz="0" w:space="0" w:color="auto"/>
            <w:left w:val="none" w:sz="0" w:space="0" w:color="auto"/>
            <w:bottom w:val="none" w:sz="0" w:space="0" w:color="auto"/>
            <w:right w:val="none" w:sz="0" w:space="0" w:color="auto"/>
          </w:divBdr>
        </w:div>
        <w:div w:id="327902068">
          <w:marLeft w:val="0"/>
          <w:marRight w:val="0"/>
          <w:marTop w:val="0"/>
          <w:marBottom w:val="0"/>
          <w:divBdr>
            <w:top w:val="none" w:sz="0" w:space="0" w:color="auto"/>
            <w:left w:val="none" w:sz="0" w:space="0" w:color="auto"/>
            <w:bottom w:val="none" w:sz="0" w:space="0" w:color="auto"/>
            <w:right w:val="none" w:sz="0" w:space="0" w:color="auto"/>
          </w:divBdr>
        </w:div>
        <w:div w:id="327902069">
          <w:marLeft w:val="0"/>
          <w:marRight w:val="0"/>
          <w:marTop w:val="0"/>
          <w:marBottom w:val="0"/>
          <w:divBdr>
            <w:top w:val="none" w:sz="0" w:space="0" w:color="auto"/>
            <w:left w:val="none" w:sz="0" w:space="0" w:color="auto"/>
            <w:bottom w:val="none" w:sz="0" w:space="0" w:color="auto"/>
            <w:right w:val="none" w:sz="0" w:space="0" w:color="auto"/>
          </w:divBdr>
        </w:div>
        <w:div w:id="327902070">
          <w:marLeft w:val="0"/>
          <w:marRight w:val="0"/>
          <w:marTop w:val="0"/>
          <w:marBottom w:val="0"/>
          <w:divBdr>
            <w:top w:val="none" w:sz="0" w:space="0" w:color="auto"/>
            <w:left w:val="none" w:sz="0" w:space="0" w:color="auto"/>
            <w:bottom w:val="none" w:sz="0" w:space="0" w:color="auto"/>
            <w:right w:val="none" w:sz="0" w:space="0" w:color="auto"/>
          </w:divBdr>
        </w:div>
        <w:div w:id="327902071">
          <w:marLeft w:val="0"/>
          <w:marRight w:val="0"/>
          <w:marTop w:val="0"/>
          <w:marBottom w:val="0"/>
          <w:divBdr>
            <w:top w:val="none" w:sz="0" w:space="0" w:color="auto"/>
            <w:left w:val="none" w:sz="0" w:space="0" w:color="auto"/>
            <w:bottom w:val="none" w:sz="0" w:space="0" w:color="auto"/>
            <w:right w:val="none" w:sz="0" w:space="0" w:color="auto"/>
          </w:divBdr>
        </w:div>
        <w:div w:id="327902072">
          <w:marLeft w:val="0"/>
          <w:marRight w:val="0"/>
          <w:marTop w:val="0"/>
          <w:marBottom w:val="0"/>
          <w:divBdr>
            <w:top w:val="none" w:sz="0" w:space="0" w:color="auto"/>
            <w:left w:val="none" w:sz="0" w:space="0" w:color="auto"/>
            <w:bottom w:val="none" w:sz="0" w:space="0" w:color="auto"/>
            <w:right w:val="none" w:sz="0" w:space="0" w:color="auto"/>
          </w:divBdr>
        </w:div>
        <w:div w:id="327902073">
          <w:marLeft w:val="0"/>
          <w:marRight w:val="0"/>
          <w:marTop w:val="0"/>
          <w:marBottom w:val="0"/>
          <w:divBdr>
            <w:top w:val="none" w:sz="0" w:space="0" w:color="auto"/>
            <w:left w:val="none" w:sz="0" w:space="0" w:color="auto"/>
            <w:bottom w:val="none" w:sz="0" w:space="0" w:color="auto"/>
            <w:right w:val="none" w:sz="0" w:space="0" w:color="auto"/>
          </w:divBdr>
        </w:div>
        <w:div w:id="327902074">
          <w:marLeft w:val="0"/>
          <w:marRight w:val="0"/>
          <w:marTop w:val="0"/>
          <w:marBottom w:val="0"/>
          <w:divBdr>
            <w:top w:val="none" w:sz="0" w:space="0" w:color="auto"/>
            <w:left w:val="none" w:sz="0" w:space="0" w:color="auto"/>
            <w:bottom w:val="none" w:sz="0" w:space="0" w:color="auto"/>
            <w:right w:val="none" w:sz="0" w:space="0" w:color="auto"/>
          </w:divBdr>
        </w:div>
        <w:div w:id="327902075">
          <w:marLeft w:val="0"/>
          <w:marRight w:val="0"/>
          <w:marTop w:val="0"/>
          <w:marBottom w:val="0"/>
          <w:divBdr>
            <w:top w:val="none" w:sz="0" w:space="0" w:color="auto"/>
            <w:left w:val="none" w:sz="0" w:space="0" w:color="auto"/>
            <w:bottom w:val="none" w:sz="0" w:space="0" w:color="auto"/>
            <w:right w:val="none" w:sz="0" w:space="0" w:color="auto"/>
          </w:divBdr>
        </w:div>
        <w:div w:id="327902076">
          <w:marLeft w:val="0"/>
          <w:marRight w:val="0"/>
          <w:marTop w:val="0"/>
          <w:marBottom w:val="0"/>
          <w:divBdr>
            <w:top w:val="none" w:sz="0" w:space="0" w:color="auto"/>
            <w:left w:val="none" w:sz="0" w:space="0" w:color="auto"/>
            <w:bottom w:val="none" w:sz="0" w:space="0" w:color="auto"/>
            <w:right w:val="none" w:sz="0" w:space="0" w:color="auto"/>
          </w:divBdr>
        </w:div>
        <w:div w:id="327902077">
          <w:marLeft w:val="0"/>
          <w:marRight w:val="0"/>
          <w:marTop w:val="0"/>
          <w:marBottom w:val="0"/>
          <w:divBdr>
            <w:top w:val="none" w:sz="0" w:space="0" w:color="auto"/>
            <w:left w:val="none" w:sz="0" w:space="0" w:color="auto"/>
            <w:bottom w:val="none" w:sz="0" w:space="0" w:color="auto"/>
            <w:right w:val="none" w:sz="0" w:space="0" w:color="auto"/>
          </w:divBdr>
        </w:div>
        <w:div w:id="327902078">
          <w:marLeft w:val="0"/>
          <w:marRight w:val="0"/>
          <w:marTop w:val="0"/>
          <w:marBottom w:val="0"/>
          <w:divBdr>
            <w:top w:val="none" w:sz="0" w:space="0" w:color="auto"/>
            <w:left w:val="none" w:sz="0" w:space="0" w:color="auto"/>
            <w:bottom w:val="none" w:sz="0" w:space="0" w:color="auto"/>
            <w:right w:val="none" w:sz="0" w:space="0" w:color="auto"/>
          </w:divBdr>
        </w:div>
        <w:div w:id="327902079">
          <w:marLeft w:val="0"/>
          <w:marRight w:val="0"/>
          <w:marTop w:val="0"/>
          <w:marBottom w:val="0"/>
          <w:divBdr>
            <w:top w:val="none" w:sz="0" w:space="0" w:color="auto"/>
            <w:left w:val="none" w:sz="0" w:space="0" w:color="auto"/>
            <w:bottom w:val="none" w:sz="0" w:space="0" w:color="auto"/>
            <w:right w:val="none" w:sz="0" w:space="0" w:color="auto"/>
          </w:divBdr>
        </w:div>
        <w:div w:id="327902080">
          <w:marLeft w:val="0"/>
          <w:marRight w:val="0"/>
          <w:marTop w:val="0"/>
          <w:marBottom w:val="0"/>
          <w:divBdr>
            <w:top w:val="none" w:sz="0" w:space="0" w:color="auto"/>
            <w:left w:val="none" w:sz="0" w:space="0" w:color="auto"/>
            <w:bottom w:val="none" w:sz="0" w:space="0" w:color="auto"/>
            <w:right w:val="none" w:sz="0" w:space="0" w:color="auto"/>
          </w:divBdr>
        </w:div>
        <w:div w:id="327902081">
          <w:marLeft w:val="0"/>
          <w:marRight w:val="0"/>
          <w:marTop w:val="0"/>
          <w:marBottom w:val="0"/>
          <w:divBdr>
            <w:top w:val="none" w:sz="0" w:space="0" w:color="auto"/>
            <w:left w:val="none" w:sz="0" w:space="0" w:color="auto"/>
            <w:bottom w:val="none" w:sz="0" w:space="0" w:color="auto"/>
            <w:right w:val="none" w:sz="0" w:space="0" w:color="auto"/>
          </w:divBdr>
        </w:div>
        <w:div w:id="327902082">
          <w:marLeft w:val="0"/>
          <w:marRight w:val="0"/>
          <w:marTop w:val="0"/>
          <w:marBottom w:val="0"/>
          <w:divBdr>
            <w:top w:val="none" w:sz="0" w:space="0" w:color="auto"/>
            <w:left w:val="none" w:sz="0" w:space="0" w:color="auto"/>
            <w:bottom w:val="none" w:sz="0" w:space="0" w:color="auto"/>
            <w:right w:val="none" w:sz="0" w:space="0" w:color="auto"/>
          </w:divBdr>
        </w:div>
        <w:div w:id="327902083">
          <w:marLeft w:val="0"/>
          <w:marRight w:val="0"/>
          <w:marTop w:val="0"/>
          <w:marBottom w:val="0"/>
          <w:divBdr>
            <w:top w:val="none" w:sz="0" w:space="0" w:color="auto"/>
            <w:left w:val="none" w:sz="0" w:space="0" w:color="auto"/>
            <w:bottom w:val="none" w:sz="0" w:space="0" w:color="auto"/>
            <w:right w:val="none" w:sz="0" w:space="0" w:color="auto"/>
          </w:divBdr>
        </w:div>
        <w:div w:id="327902084">
          <w:marLeft w:val="0"/>
          <w:marRight w:val="0"/>
          <w:marTop w:val="0"/>
          <w:marBottom w:val="0"/>
          <w:divBdr>
            <w:top w:val="none" w:sz="0" w:space="0" w:color="auto"/>
            <w:left w:val="none" w:sz="0" w:space="0" w:color="auto"/>
            <w:bottom w:val="none" w:sz="0" w:space="0" w:color="auto"/>
            <w:right w:val="none" w:sz="0" w:space="0" w:color="auto"/>
          </w:divBdr>
        </w:div>
        <w:div w:id="327902085">
          <w:marLeft w:val="0"/>
          <w:marRight w:val="0"/>
          <w:marTop w:val="0"/>
          <w:marBottom w:val="0"/>
          <w:divBdr>
            <w:top w:val="none" w:sz="0" w:space="0" w:color="auto"/>
            <w:left w:val="none" w:sz="0" w:space="0" w:color="auto"/>
            <w:bottom w:val="none" w:sz="0" w:space="0" w:color="auto"/>
            <w:right w:val="none" w:sz="0" w:space="0" w:color="auto"/>
          </w:divBdr>
        </w:div>
        <w:div w:id="327902086">
          <w:marLeft w:val="0"/>
          <w:marRight w:val="0"/>
          <w:marTop w:val="0"/>
          <w:marBottom w:val="0"/>
          <w:divBdr>
            <w:top w:val="none" w:sz="0" w:space="0" w:color="auto"/>
            <w:left w:val="none" w:sz="0" w:space="0" w:color="auto"/>
            <w:bottom w:val="none" w:sz="0" w:space="0" w:color="auto"/>
            <w:right w:val="none" w:sz="0" w:space="0" w:color="auto"/>
          </w:divBdr>
        </w:div>
        <w:div w:id="327902087">
          <w:marLeft w:val="0"/>
          <w:marRight w:val="0"/>
          <w:marTop w:val="0"/>
          <w:marBottom w:val="0"/>
          <w:divBdr>
            <w:top w:val="none" w:sz="0" w:space="0" w:color="auto"/>
            <w:left w:val="none" w:sz="0" w:space="0" w:color="auto"/>
            <w:bottom w:val="none" w:sz="0" w:space="0" w:color="auto"/>
            <w:right w:val="none" w:sz="0" w:space="0" w:color="auto"/>
          </w:divBdr>
        </w:div>
        <w:div w:id="327902088">
          <w:marLeft w:val="0"/>
          <w:marRight w:val="0"/>
          <w:marTop w:val="0"/>
          <w:marBottom w:val="0"/>
          <w:divBdr>
            <w:top w:val="none" w:sz="0" w:space="0" w:color="auto"/>
            <w:left w:val="none" w:sz="0" w:space="0" w:color="auto"/>
            <w:bottom w:val="none" w:sz="0" w:space="0" w:color="auto"/>
            <w:right w:val="none" w:sz="0" w:space="0" w:color="auto"/>
          </w:divBdr>
        </w:div>
        <w:div w:id="327902089">
          <w:marLeft w:val="0"/>
          <w:marRight w:val="0"/>
          <w:marTop w:val="0"/>
          <w:marBottom w:val="0"/>
          <w:divBdr>
            <w:top w:val="none" w:sz="0" w:space="0" w:color="auto"/>
            <w:left w:val="none" w:sz="0" w:space="0" w:color="auto"/>
            <w:bottom w:val="none" w:sz="0" w:space="0" w:color="auto"/>
            <w:right w:val="none" w:sz="0" w:space="0" w:color="auto"/>
          </w:divBdr>
        </w:div>
        <w:div w:id="327902090">
          <w:marLeft w:val="0"/>
          <w:marRight w:val="0"/>
          <w:marTop w:val="0"/>
          <w:marBottom w:val="0"/>
          <w:divBdr>
            <w:top w:val="none" w:sz="0" w:space="0" w:color="auto"/>
            <w:left w:val="none" w:sz="0" w:space="0" w:color="auto"/>
            <w:bottom w:val="none" w:sz="0" w:space="0" w:color="auto"/>
            <w:right w:val="none" w:sz="0" w:space="0" w:color="auto"/>
          </w:divBdr>
        </w:div>
        <w:div w:id="327902091">
          <w:marLeft w:val="0"/>
          <w:marRight w:val="0"/>
          <w:marTop w:val="0"/>
          <w:marBottom w:val="0"/>
          <w:divBdr>
            <w:top w:val="none" w:sz="0" w:space="0" w:color="auto"/>
            <w:left w:val="none" w:sz="0" w:space="0" w:color="auto"/>
            <w:bottom w:val="none" w:sz="0" w:space="0" w:color="auto"/>
            <w:right w:val="none" w:sz="0" w:space="0" w:color="auto"/>
          </w:divBdr>
        </w:div>
        <w:div w:id="327902092">
          <w:marLeft w:val="0"/>
          <w:marRight w:val="0"/>
          <w:marTop w:val="0"/>
          <w:marBottom w:val="0"/>
          <w:divBdr>
            <w:top w:val="none" w:sz="0" w:space="0" w:color="auto"/>
            <w:left w:val="none" w:sz="0" w:space="0" w:color="auto"/>
            <w:bottom w:val="none" w:sz="0" w:space="0" w:color="auto"/>
            <w:right w:val="none" w:sz="0" w:space="0" w:color="auto"/>
          </w:divBdr>
        </w:div>
        <w:div w:id="327902093">
          <w:marLeft w:val="0"/>
          <w:marRight w:val="0"/>
          <w:marTop w:val="0"/>
          <w:marBottom w:val="0"/>
          <w:divBdr>
            <w:top w:val="none" w:sz="0" w:space="0" w:color="auto"/>
            <w:left w:val="none" w:sz="0" w:space="0" w:color="auto"/>
            <w:bottom w:val="none" w:sz="0" w:space="0" w:color="auto"/>
            <w:right w:val="none" w:sz="0" w:space="0" w:color="auto"/>
          </w:divBdr>
        </w:div>
        <w:div w:id="327902094">
          <w:marLeft w:val="0"/>
          <w:marRight w:val="0"/>
          <w:marTop w:val="0"/>
          <w:marBottom w:val="0"/>
          <w:divBdr>
            <w:top w:val="none" w:sz="0" w:space="0" w:color="auto"/>
            <w:left w:val="none" w:sz="0" w:space="0" w:color="auto"/>
            <w:bottom w:val="none" w:sz="0" w:space="0" w:color="auto"/>
            <w:right w:val="none" w:sz="0" w:space="0" w:color="auto"/>
          </w:divBdr>
        </w:div>
        <w:div w:id="327902095">
          <w:marLeft w:val="0"/>
          <w:marRight w:val="0"/>
          <w:marTop w:val="0"/>
          <w:marBottom w:val="0"/>
          <w:divBdr>
            <w:top w:val="none" w:sz="0" w:space="0" w:color="auto"/>
            <w:left w:val="none" w:sz="0" w:space="0" w:color="auto"/>
            <w:bottom w:val="none" w:sz="0" w:space="0" w:color="auto"/>
            <w:right w:val="none" w:sz="0" w:space="0" w:color="auto"/>
          </w:divBdr>
        </w:div>
        <w:div w:id="327902096">
          <w:marLeft w:val="0"/>
          <w:marRight w:val="0"/>
          <w:marTop w:val="0"/>
          <w:marBottom w:val="0"/>
          <w:divBdr>
            <w:top w:val="none" w:sz="0" w:space="0" w:color="auto"/>
            <w:left w:val="none" w:sz="0" w:space="0" w:color="auto"/>
            <w:bottom w:val="none" w:sz="0" w:space="0" w:color="auto"/>
            <w:right w:val="none" w:sz="0" w:space="0" w:color="auto"/>
          </w:divBdr>
        </w:div>
        <w:div w:id="327902097">
          <w:marLeft w:val="0"/>
          <w:marRight w:val="0"/>
          <w:marTop w:val="0"/>
          <w:marBottom w:val="0"/>
          <w:divBdr>
            <w:top w:val="none" w:sz="0" w:space="0" w:color="auto"/>
            <w:left w:val="none" w:sz="0" w:space="0" w:color="auto"/>
            <w:bottom w:val="none" w:sz="0" w:space="0" w:color="auto"/>
            <w:right w:val="none" w:sz="0" w:space="0" w:color="auto"/>
          </w:divBdr>
        </w:div>
        <w:div w:id="327902098">
          <w:marLeft w:val="0"/>
          <w:marRight w:val="0"/>
          <w:marTop w:val="0"/>
          <w:marBottom w:val="0"/>
          <w:divBdr>
            <w:top w:val="none" w:sz="0" w:space="0" w:color="auto"/>
            <w:left w:val="none" w:sz="0" w:space="0" w:color="auto"/>
            <w:bottom w:val="none" w:sz="0" w:space="0" w:color="auto"/>
            <w:right w:val="none" w:sz="0" w:space="0" w:color="auto"/>
          </w:divBdr>
        </w:div>
        <w:div w:id="327902099">
          <w:marLeft w:val="0"/>
          <w:marRight w:val="0"/>
          <w:marTop w:val="0"/>
          <w:marBottom w:val="0"/>
          <w:divBdr>
            <w:top w:val="none" w:sz="0" w:space="0" w:color="auto"/>
            <w:left w:val="none" w:sz="0" w:space="0" w:color="auto"/>
            <w:bottom w:val="none" w:sz="0" w:space="0" w:color="auto"/>
            <w:right w:val="none" w:sz="0" w:space="0" w:color="auto"/>
          </w:divBdr>
        </w:div>
        <w:div w:id="327902100">
          <w:marLeft w:val="0"/>
          <w:marRight w:val="0"/>
          <w:marTop w:val="0"/>
          <w:marBottom w:val="0"/>
          <w:divBdr>
            <w:top w:val="none" w:sz="0" w:space="0" w:color="auto"/>
            <w:left w:val="none" w:sz="0" w:space="0" w:color="auto"/>
            <w:bottom w:val="none" w:sz="0" w:space="0" w:color="auto"/>
            <w:right w:val="none" w:sz="0" w:space="0" w:color="auto"/>
          </w:divBdr>
        </w:div>
        <w:div w:id="327902101">
          <w:marLeft w:val="0"/>
          <w:marRight w:val="0"/>
          <w:marTop w:val="0"/>
          <w:marBottom w:val="0"/>
          <w:divBdr>
            <w:top w:val="none" w:sz="0" w:space="0" w:color="auto"/>
            <w:left w:val="none" w:sz="0" w:space="0" w:color="auto"/>
            <w:bottom w:val="none" w:sz="0" w:space="0" w:color="auto"/>
            <w:right w:val="none" w:sz="0" w:space="0" w:color="auto"/>
          </w:divBdr>
        </w:div>
        <w:div w:id="327902102">
          <w:marLeft w:val="0"/>
          <w:marRight w:val="0"/>
          <w:marTop w:val="0"/>
          <w:marBottom w:val="0"/>
          <w:divBdr>
            <w:top w:val="none" w:sz="0" w:space="0" w:color="auto"/>
            <w:left w:val="none" w:sz="0" w:space="0" w:color="auto"/>
            <w:bottom w:val="none" w:sz="0" w:space="0" w:color="auto"/>
            <w:right w:val="none" w:sz="0" w:space="0" w:color="auto"/>
          </w:divBdr>
        </w:div>
        <w:div w:id="327902103">
          <w:marLeft w:val="0"/>
          <w:marRight w:val="0"/>
          <w:marTop w:val="0"/>
          <w:marBottom w:val="0"/>
          <w:divBdr>
            <w:top w:val="none" w:sz="0" w:space="0" w:color="auto"/>
            <w:left w:val="none" w:sz="0" w:space="0" w:color="auto"/>
            <w:bottom w:val="none" w:sz="0" w:space="0" w:color="auto"/>
            <w:right w:val="none" w:sz="0" w:space="0" w:color="auto"/>
          </w:divBdr>
        </w:div>
        <w:div w:id="327902104">
          <w:marLeft w:val="0"/>
          <w:marRight w:val="0"/>
          <w:marTop w:val="0"/>
          <w:marBottom w:val="0"/>
          <w:divBdr>
            <w:top w:val="none" w:sz="0" w:space="0" w:color="auto"/>
            <w:left w:val="none" w:sz="0" w:space="0" w:color="auto"/>
            <w:bottom w:val="none" w:sz="0" w:space="0" w:color="auto"/>
            <w:right w:val="none" w:sz="0" w:space="0" w:color="auto"/>
          </w:divBdr>
        </w:div>
        <w:div w:id="327902105">
          <w:marLeft w:val="0"/>
          <w:marRight w:val="0"/>
          <w:marTop w:val="0"/>
          <w:marBottom w:val="0"/>
          <w:divBdr>
            <w:top w:val="none" w:sz="0" w:space="0" w:color="auto"/>
            <w:left w:val="none" w:sz="0" w:space="0" w:color="auto"/>
            <w:bottom w:val="none" w:sz="0" w:space="0" w:color="auto"/>
            <w:right w:val="none" w:sz="0" w:space="0" w:color="auto"/>
          </w:divBdr>
        </w:div>
        <w:div w:id="327902106">
          <w:marLeft w:val="0"/>
          <w:marRight w:val="0"/>
          <w:marTop w:val="0"/>
          <w:marBottom w:val="0"/>
          <w:divBdr>
            <w:top w:val="none" w:sz="0" w:space="0" w:color="auto"/>
            <w:left w:val="none" w:sz="0" w:space="0" w:color="auto"/>
            <w:bottom w:val="none" w:sz="0" w:space="0" w:color="auto"/>
            <w:right w:val="none" w:sz="0" w:space="0" w:color="auto"/>
          </w:divBdr>
        </w:div>
        <w:div w:id="327902107">
          <w:marLeft w:val="0"/>
          <w:marRight w:val="0"/>
          <w:marTop w:val="0"/>
          <w:marBottom w:val="0"/>
          <w:divBdr>
            <w:top w:val="none" w:sz="0" w:space="0" w:color="auto"/>
            <w:left w:val="none" w:sz="0" w:space="0" w:color="auto"/>
            <w:bottom w:val="none" w:sz="0" w:space="0" w:color="auto"/>
            <w:right w:val="none" w:sz="0" w:space="0" w:color="auto"/>
          </w:divBdr>
        </w:div>
        <w:div w:id="327902108">
          <w:marLeft w:val="0"/>
          <w:marRight w:val="0"/>
          <w:marTop w:val="0"/>
          <w:marBottom w:val="0"/>
          <w:divBdr>
            <w:top w:val="none" w:sz="0" w:space="0" w:color="auto"/>
            <w:left w:val="none" w:sz="0" w:space="0" w:color="auto"/>
            <w:bottom w:val="none" w:sz="0" w:space="0" w:color="auto"/>
            <w:right w:val="none" w:sz="0" w:space="0" w:color="auto"/>
          </w:divBdr>
        </w:div>
        <w:div w:id="327902109">
          <w:marLeft w:val="0"/>
          <w:marRight w:val="0"/>
          <w:marTop w:val="0"/>
          <w:marBottom w:val="0"/>
          <w:divBdr>
            <w:top w:val="none" w:sz="0" w:space="0" w:color="auto"/>
            <w:left w:val="none" w:sz="0" w:space="0" w:color="auto"/>
            <w:bottom w:val="none" w:sz="0" w:space="0" w:color="auto"/>
            <w:right w:val="none" w:sz="0" w:space="0" w:color="auto"/>
          </w:divBdr>
        </w:div>
        <w:div w:id="327902110">
          <w:marLeft w:val="0"/>
          <w:marRight w:val="0"/>
          <w:marTop w:val="0"/>
          <w:marBottom w:val="0"/>
          <w:divBdr>
            <w:top w:val="none" w:sz="0" w:space="0" w:color="auto"/>
            <w:left w:val="none" w:sz="0" w:space="0" w:color="auto"/>
            <w:bottom w:val="none" w:sz="0" w:space="0" w:color="auto"/>
            <w:right w:val="none" w:sz="0" w:space="0" w:color="auto"/>
          </w:divBdr>
        </w:div>
        <w:div w:id="327902111">
          <w:marLeft w:val="0"/>
          <w:marRight w:val="0"/>
          <w:marTop w:val="0"/>
          <w:marBottom w:val="0"/>
          <w:divBdr>
            <w:top w:val="none" w:sz="0" w:space="0" w:color="auto"/>
            <w:left w:val="none" w:sz="0" w:space="0" w:color="auto"/>
            <w:bottom w:val="none" w:sz="0" w:space="0" w:color="auto"/>
            <w:right w:val="none" w:sz="0" w:space="0" w:color="auto"/>
          </w:divBdr>
        </w:div>
        <w:div w:id="327902112">
          <w:marLeft w:val="0"/>
          <w:marRight w:val="0"/>
          <w:marTop w:val="0"/>
          <w:marBottom w:val="0"/>
          <w:divBdr>
            <w:top w:val="none" w:sz="0" w:space="0" w:color="auto"/>
            <w:left w:val="none" w:sz="0" w:space="0" w:color="auto"/>
            <w:bottom w:val="none" w:sz="0" w:space="0" w:color="auto"/>
            <w:right w:val="none" w:sz="0" w:space="0" w:color="auto"/>
          </w:divBdr>
        </w:div>
        <w:div w:id="327902113">
          <w:marLeft w:val="0"/>
          <w:marRight w:val="0"/>
          <w:marTop w:val="0"/>
          <w:marBottom w:val="0"/>
          <w:divBdr>
            <w:top w:val="none" w:sz="0" w:space="0" w:color="auto"/>
            <w:left w:val="none" w:sz="0" w:space="0" w:color="auto"/>
            <w:bottom w:val="none" w:sz="0" w:space="0" w:color="auto"/>
            <w:right w:val="none" w:sz="0" w:space="0" w:color="auto"/>
          </w:divBdr>
        </w:div>
        <w:div w:id="327902114">
          <w:marLeft w:val="0"/>
          <w:marRight w:val="0"/>
          <w:marTop w:val="0"/>
          <w:marBottom w:val="0"/>
          <w:divBdr>
            <w:top w:val="none" w:sz="0" w:space="0" w:color="auto"/>
            <w:left w:val="none" w:sz="0" w:space="0" w:color="auto"/>
            <w:bottom w:val="none" w:sz="0" w:space="0" w:color="auto"/>
            <w:right w:val="none" w:sz="0" w:space="0" w:color="auto"/>
          </w:divBdr>
        </w:div>
        <w:div w:id="327902115">
          <w:marLeft w:val="0"/>
          <w:marRight w:val="0"/>
          <w:marTop w:val="0"/>
          <w:marBottom w:val="0"/>
          <w:divBdr>
            <w:top w:val="none" w:sz="0" w:space="0" w:color="auto"/>
            <w:left w:val="none" w:sz="0" w:space="0" w:color="auto"/>
            <w:bottom w:val="none" w:sz="0" w:space="0" w:color="auto"/>
            <w:right w:val="none" w:sz="0" w:space="0" w:color="auto"/>
          </w:divBdr>
        </w:div>
        <w:div w:id="327902116">
          <w:marLeft w:val="0"/>
          <w:marRight w:val="0"/>
          <w:marTop w:val="0"/>
          <w:marBottom w:val="0"/>
          <w:divBdr>
            <w:top w:val="none" w:sz="0" w:space="0" w:color="auto"/>
            <w:left w:val="none" w:sz="0" w:space="0" w:color="auto"/>
            <w:bottom w:val="none" w:sz="0" w:space="0" w:color="auto"/>
            <w:right w:val="none" w:sz="0" w:space="0" w:color="auto"/>
          </w:divBdr>
        </w:div>
        <w:div w:id="327902117">
          <w:marLeft w:val="0"/>
          <w:marRight w:val="0"/>
          <w:marTop w:val="0"/>
          <w:marBottom w:val="0"/>
          <w:divBdr>
            <w:top w:val="none" w:sz="0" w:space="0" w:color="auto"/>
            <w:left w:val="none" w:sz="0" w:space="0" w:color="auto"/>
            <w:bottom w:val="none" w:sz="0" w:space="0" w:color="auto"/>
            <w:right w:val="none" w:sz="0" w:space="0" w:color="auto"/>
          </w:divBdr>
        </w:div>
        <w:div w:id="327902118">
          <w:marLeft w:val="0"/>
          <w:marRight w:val="0"/>
          <w:marTop w:val="0"/>
          <w:marBottom w:val="0"/>
          <w:divBdr>
            <w:top w:val="none" w:sz="0" w:space="0" w:color="auto"/>
            <w:left w:val="none" w:sz="0" w:space="0" w:color="auto"/>
            <w:bottom w:val="none" w:sz="0" w:space="0" w:color="auto"/>
            <w:right w:val="none" w:sz="0" w:space="0" w:color="auto"/>
          </w:divBdr>
        </w:div>
        <w:div w:id="327902119">
          <w:marLeft w:val="0"/>
          <w:marRight w:val="0"/>
          <w:marTop w:val="0"/>
          <w:marBottom w:val="0"/>
          <w:divBdr>
            <w:top w:val="none" w:sz="0" w:space="0" w:color="auto"/>
            <w:left w:val="none" w:sz="0" w:space="0" w:color="auto"/>
            <w:bottom w:val="none" w:sz="0" w:space="0" w:color="auto"/>
            <w:right w:val="none" w:sz="0" w:space="0" w:color="auto"/>
          </w:divBdr>
        </w:div>
        <w:div w:id="327902120">
          <w:marLeft w:val="0"/>
          <w:marRight w:val="0"/>
          <w:marTop w:val="0"/>
          <w:marBottom w:val="0"/>
          <w:divBdr>
            <w:top w:val="none" w:sz="0" w:space="0" w:color="auto"/>
            <w:left w:val="none" w:sz="0" w:space="0" w:color="auto"/>
            <w:bottom w:val="none" w:sz="0" w:space="0" w:color="auto"/>
            <w:right w:val="none" w:sz="0" w:space="0" w:color="auto"/>
          </w:divBdr>
        </w:div>
        <w:div w:id="327902121">
          <w:marLeft w:val="0"/>
          <w:marRight w:val="0"/>
          <w:marTop w:val="0"/>
          <w:marBottom w:val="0"/>
          <w:divBdr>
            <w:top w:val="none" w:sz="0" w:space="0" w:color="auto"/>
            <w:left w:val="none" w:sz="0" w:space="0" w:color="auto"/>
            <w:bottom w:val="none" w:sz="0" w:space="0" w:color="auto"/>
            <w:right w:val="none" w:sz="0" w:space="0" w:color="auto"/>
          </w:divBdr>
        </w:div>
        <w:div w:id="327902122">
          <w:marLeft w:val="0"/>
          <w:marRight w:val="0"/>
          <w:marTop w:val="0"/>
          <w:marBottom w:val="0"/>
          <w:divBdr>
            <w:top w:val="none" w:sz="0" w:space="0" w:color="auto"/>
            <w:left w:val="none" w:sz="0" w:space="0" w:color="auto"/>
            <w:bottom w:val="none" w:sz="0" w:space="0" w:color="auto"/>
            <w:right w:val="none" w:sz="0" w:space="0" w:color="auto"/>
          </w:divBdr>
        </w:div>
        <w:div w:id="327902123">
          <w:marLeft w:val="0"/>
          <w:marRight w:val="0"/>
          <w:marTop w:val="0"/>
          <w:marBottom w:val="0"/>
          <w:divBdr>
            <w:top w:val="none" w:sz="0" w:space="0" w:color="auto"/>
            <w:left w:val="none" w:sz="0" w:space="0" w:color="auto"/>
            <w:bottom w:val="none" w:sz="0" w:space="0" w:color="auto"/>
            <w:right w:val="none" w:sz="0" w:space="0" w:color="auto"/>
          </w:divBdr>
        </w:div>
        <w:div w:id="327902124">
          <w:marLeft w:val="0"/>
          <w:marRight w:val="0"/>
          <w:marTop w:val="0"/>
          <w:marBottom w:val="0"/>
          <w:divBdr>
            <w:top w:val="none" w:sz="0" w:space="0" w:color="auto"/>
            <w:left w:val="none" w:sz="0" w:space="0" w:color="auto"/>
            <w:bottom w:val="none" w:sz="0" w:space="0" w:color="auto"/>
            <w:right w:val="none" w:sz="0" w:space="0" w:color="auto"/>
          </w:divBdr>
        </w:div>
        <w:div w:id="327902125">
          <w:marLeft w:val="0"/>
          <w:marRight w:val="0"/>
          <w:marTop w:val="0"/>
          <w:marBottom w:val="0"/>
          <w:divBdr>
            <w:top w:val="none" w:sz="0" w:space="0" w:color="auto"/>
            <w:left w:val="none" w:sz="0" w:space="0" w:color="auto"/>
            <w:bottom w:val="none" w:sz="0" w:space="0" w:color="auto"/>
            <w:right w:val="none" w:sz="0" w:space="0" w:color="auto"/>
          </w:divBdr>
        </w:div>
        <w:div w:id="327902126">
          <w:marLeft w:val="0"/>
          <w:marRight w:val="0"/>
          <w:marTop w:val="0"/>
          <w:marBottom w:val="0"/>
          <w:divBdr>
            <w:top w:val="none" w:sz="0" w:space="0" w:color="auto"/>
            <w:left w:val="none" w:sz="0" w:space="0" w:color="auto"/>
            <w:bottom w:val="none" w:sz="0" w:space="0" w:color="auto"/>
            <w:right w:val="none" w:sz="0" w:space="0" w:color="auto"/>
          </w:divBdr>
        </w:div>
        <w:div w:id="327902127">
          <w:marLeft w:val="0"/>
          <w:marRight w:val="0"/>
          <w:marTop w:val="0"/>
          <w:marBottom w:val="0"/>
          <w:divBdr>
            <w:top w:val="none" w:sz="0" w:space="0" w:color="auto"/>
            <w:left w:val="none" w:sz="0" w:space="0" w:color="auto"/>
            <w:bottom w:val="none" w:sz="0" w:space="0" w:color="auto"/>
            <w:right w:val="none" w:sz="0" w:space="0" w:color="auto"/>
          </w:divBdr>
        </w:div>
        <w:div w:id="327902128">
          <w:marLeft w:val="0"/>
          <w:marRight w:val="0"/>
          <w:marTop w:val="0"/>
          <w:marBottom w:val="0"/>
          <w:divBdr>
            <w:top w:val="none" w:sz="0" w:space="0" w:color="auto"/>
            <w:left w:val="none" w:sz="0" w:space="0" w:color="auto"/>
            <w:bottom w:val="none" w:sz="0" w:space="0" w:color="auto"/>
            <w:right w:val="none" w:sz="0" w:space="0" w:color="auto"/>
          </w:divBdr>
        </w:div>
        <w:div w:id="327902129">
          <w:marLeft w:val="0"/>
          <w:marRight w:val="0"/>
          <w:marTop w:val="0"/>
          <w:marBottom w:val="0"/>
          <w:divBdr>
            <w:top w:val="none" w:sz="0" w:space="0" w:color="auto"/>
            <w:left w:val="none" w:sz="0" w:space="0" w:color="auto"/>
            <w:bottom w:val="none" w:sz="0" w:space="0" w:color="auto"/>
            <w:right w:val="none" w:sz="0" w:space="0" w:color="auto"/>
          </w:divBdr>
        </w:div>
        <w:div w:id="327902130">
          <w:marLeft w:val="0"/>
          <w:marRight w:val="0"/>
          <w:marTop w:val="0"/>
          <w:marBottom w:val="0"/>
          <w:divBdr>
            <w:top w:val="none" w:sz="0" w:space="0" w:color="auto"/>
            <w:left w:val="none" w:sz="0" w:space="0" w:color="auto"/>
            <w:bottom w:val="none" w:sz="0" w:space="0" w:color="auto"/>
            <w:right w:val="none" w:sz="0" w:space="0" w:color="auto"/>
          </w:divBdr>
        </w:div>
        <w:div w:id="327902131">
          <w:marLeft w:val="0"/>
          <w:marRight w:val="0"/>
          <w:marTop w:val="0"/>
          <w:marBottom w:val="0"/>
          <w:divBdr>
            <w:top w:val="none" w:sz="0" w:space="0" w:color="auto"/>
            <w:left w:val="none" w:sz="0" w:space="0" w:color="auto"/>
            <w:bottom w:val="none" w:sz="0" w:space="0" w:color="auto"/>
            <w:right w:val="none" w:sz="0" w:space="0" w:color="auto"/>
          </w:divBdr>
        </w:div>
        <w:div w:id="327902132">
          <w:marLeft w:val="0"/>
          <w:marRight w:val="0"/>
          <w:marTop w:val="0"/>
          <w:marBottom w:val="0"/>
          <w:divBdr>
            <w:top w:val="none" w:sz="0" w:space="0" w:color="auto"/>
            <w:left w:val="none" w:sz="0" w:space="0" w:color="auto"/>
            <w:bottom w:val="none" w:sz="0" w:space="0" w:color="auto"/>
            <w:right w:val="none" w:sz="0" w:space="0" w:color="auto"/>
          </w:divBdr>
        </w:div>
        <w:div w:id="327902133">
          <w:marLeft w:val="0"/>
          <w:marRight w:val="0"/>
          <w:marTop w:val="0"/>
          <w:marBottom w:val="0"/>
          <w:divBdr>
            <w:top w:val="none" w:sz="0" w:space="0" w:color="auto"/>
            <w:left w:val="none" w:sz="0" w:space="0" w:color="auto"/>
            <w:bottom w:val="none" w:sz="0" w:space="0" w:color="auto"/>
            <w:right w:val="none" w:sz="0" w:space="0" w:color="auto"/>
          </w:divBdr>
        </w:div>
        <w:div w:id="327902134">
          <w:marLeft w:val="0"/>
          <w:marRight w:val="0"/>
          <w:marTop w:val="0"/>
          <w:marBottom w:val="0"/>
          <w:divBdr>
            <w:top w:val="none" w:sz="0" w:space="0" w:color="auto"/>
            <w:left w:val="none" w:sz="0" w:space="0" w:color="auto"/>
            <w:bottom w:val="none" w:sz="0" w:space="0" w:color="auto"/>
            <w:right w:val="none" w:sz="0" w:space="0" w:color="auto"/>
          </w:divBdr>
        </w:div>
        <w:div w:id="327902135">
          <w:marLeft w:val="0"/>
          <w:marRight w:val="0"/>
          <w:marTop w:val="0"/>
          <w:marBottom w:val="0"/>
          <w:divBdr>
            <w:top w:val="none" w:sz="0" w:space="0" w:color="auto"/>
            <w:left w:val="none" w:sz="0" w:space="0" w:color="auto"/>
            <w:bottom w:val="none" w:sz="0" w:space="0" w:color="auto"/>
            <w:right w:val="none" w:sz="0" w:space="0" w:color="auto"/>
          </w:divBdr>
        </w:div>
        <w:div w:id="327902136">
          <w:marLeft w:val="0"/>
          <w:marRight w:val="0"/>
          <w:marTop w:val="0"/>
          <w:marBottom w:val="0"/>
          <w:divBdr>
            <w:top w:val="none" w:sz="0" w:space="0" w:color="auto"/>
            <w:left w:val="none" w:sz="0" w:space="0" w:color="auto"/>
            <w:bottom w:val="none" w:sz="0" w:space="0" w:color="auto"/>
            <w:right w:val="none" w:sz="0" w:space="0" w:color="auto"/>
          </w:divBdr>
        </w:div>
        <w:div w:id="327902137">
          <w:marLeft w:val="0"/>
          <w:marRight w:val="0"/>
          <w:marTop w:val="0"/>
          <w:marBottom w:val="0"/>
          <w:divBdr>
            <w:top w:val="none" w:sz="0" w:space="0" w:color="auto"/>
            <w:left w:val="none" w:sz="0" w:space="0" w:color="auto"/>
            <w:bottom w:val="none" w:sz="0" w:space="0" w:color="auto"/>
            <w:right w:val="none" w:sz="0" w:space="0" w:color="auto"/>
          </w:divBdr>
        </w:div>
        <w:div w:id="327902138">
          <w:marLeft w:val="0"/>
          <w:marRight w:val="0"/>
          <w:marTop w:val="0"/>
          <w:marBottom w:val="0"/>
          <w:divBdr>
            <w:top w:val="none" w:sz="0" w:space="0" w:color="auto"/>
            <w:left w:val="none" w:sz="0" w:space="0" w:color="auto"/>
            <w:bottom w:val="none" w:sz="0" w:space="0" w:color="auto"/>
            <w:right w:val="none" w:sz="0" w:space="0" w:color="auto"/>
          </w:divBdr>
        </w:div>
        <w:div w:id="327902139">
          <w:marLeft w:val="0"/>
          <w:marRight w:val="0"/>
          <w:marTop w:val="0"/>
          <w:marBottom w:val="0"/>
          <w:divBdr>
            <w:top w:val="none" w:sz="0" w:space="0" w:color="auto"/>
            <w:left w:val="none" w:sz="0" w:space="0" w:color="auto"/>
            <w:bottom w:val="none" w:sz="0" w:space="0" w:color="auto"/>
            <w:right w:val="none" w:sz="0" w:space="0" w:color="auto"/>
          </w:divBdr>
        </w:div>
        <w:div w:id="327902140">
          <w:marLeft w:val="0"/>
          <w:marRight w:val="0"/>
          <w:marTop w:val="0"/>
          <w:marBottom w:val="0"/>
          <w:divBdr>
            <w:top w:val="none" w:sz="0" w:space="0" w:color="auto"/>
            <w:left w:val="none" w:sz="0" w:space="0" w:color="auto"/>
            <w:bottom w:val="none" w:sz="0" w:space="0" w:color="auto"/>
            <w:right w:val="none" w:sz="0" w:space="0" w:color="auto"/>
          </w:divBdr>
        </w:div>
        <w:div w:id="327902141">
          <w:marLeft w:val="0"/>
          <w:marRight w:val="0"/>
          <w:marTop w:val="0"/>
          <w:marBottom w:val="0"/>
          <w:divBdr>
            <w:top w:val="none" w:sz="0" w:space="0" w:color="auto"/>
            <w:left w:val="none" w:sz="0" w:space="0" w:color="auto"/>
            <w:bottom w:val="none" w:sz="0" w:space="0" w:color="auto"/>
            <w:right w:val="none" w:sz="0" w:space="0" w:color="auto"/>
          </w:divBdr>
        </w:div>
        <w:div w:id="327902142">
          <w:marLeft w:val="0"/>
          <w:marRight w:val="0"/>
          <w:marTop w:val="0"/>
          <w:marBottom w:val="0"/>
          <w:divBdr>
            <w:top w:val="none" w:sz="0" w:space="0" w:color="auto"/>
            <w:left w:val="none" w:sz="0" w:space="0" w:color="auto"/>
            <w:bottom w:val="none" w:sz="0" w:space="0" w:color="auto"/>
            <w:right w:val="none" w:sz="0" w:space="0" w:color="auto"/>
          </w:divBdr>
        </w:div>
        <w:div w:id="327902143">
          <w:marLeft w:val="0"/>
          <w:marRight w:val="0"/>
          <w:marTop w:val="0"/>
          <w:marBottom w:val="0"/>
          <w:divBdr>
            <w:top w:val="none" w:sz="0" w:space="0" w:color="auto"/>
            <w:left w:val="none" w:sz="0" w:space="0" w:color="auto"/>
            <w:bottom w:val="none" w:sz="0" w:space="0" w:color="auto"/>
            <w:right w:val="none" w:sz="0" w:space="0" w:color="auto"/>
          </w:divBdr>
        </w:div>
        <w:div w:id="327902144">
          <w:marLeft w:val="0"/>
          <w:marRight w:val="0"/>
          <w:marTop w:val="0"/>
          <w:marBottom w:val="0"/>
          <w:divBdr>
            <w:top w:val="none" w:sz="0" w:space="0" w:color="auto"/>
            <w:left w:val="none" w:sz="0" w:space="0" w:color="auto"/>
            <w:bottom w:val="none" w:sz="0" w:space="0" w:color="auto"/>
            <w:right w:val="none" w:sz="0" w:space="0" w:color="auto"/>
          </w:divBdr>
        </w:div>
        <w:div w:id="327902145">
          <w:marLeft w:val="0"/>
          <w:marRight w:val="0"/>
          <w:marTop w:val="0"/>
          <w:marBottom w:val="0"/>
          <w:divBdr>
            <w:top w:val="none" w:sz="0" w:space="0" w:color="auto"/>
            <w:left w:val="none" w:sz="0" w:space="0" w:color="auto"/>
            <w:bottom w:val="none" w:sz="0" w:space="0" w:color="auto"/>
            <w:right w:val="none" w:sz="0" w:space="0" w:color="auto"/>
          </w:divBdr>
        </w:div>
        <w:div w:id="327902146">
          <w:marLeft w:val="0"/>
          <w:marRight w:val="0"/>
          <w:marTop w:val="0"/>
          <w:marBottom w:val="0"/>
          <w:divBdr>
            <w:top w:val="none" w:sz="0" w:space="0" w:color="auto"/>
            <w:left w:val="none" w:sz="0" w:space="0" w:color="auto"/>
            <w:bottom w:val="none" w:sz="0" w:space="0" w:color="auto"/>
            <w:right w:val="none" w:sz="0" w:space="0" w:color="auto"/>
          </w:divBdr>
        </w:div>
        <w:div w:id="327902147">
          <w:marLeft w:val="0"/>
          <w:marRight w:val="0"/>
          <w:marTop w:val="0"/>
          <w:marBottom w:val="0"/>
          <w:divBdr>
            <w:top w:val="none" w:sz="0" w:space="0" w:color="auto"/>
            <w:left w:val="none" w:sz="0" w:space="0" w:color="auto"/>
            <w:bottom w:val="none" w:sz="0" w:space="0" w:color="auto"/>
            <w:right w:val="none" w:sz="0" w:space="0" w:color="auto"/>
          </w:divBdr>
        </w:div>
        <w:div w:id="327902148">
          <w:marLeft w:val="0"/>
          <w:marRight w:val="0"/>
          <w:marTop w:val="0"/>
          <w:marBottom w:val="0"/>
          <w:divBdr>
            <w:top w:val="none" w:sz="0" w:space="0" w:color="auto"/>
            <w:left w:val="none" w:sz="0" w:space="0" w:color="auto"/>
            <w:bottom w:val="none" w:sz="0" w:space="0" w:color="auto"/>
            <w:right w:val="none" w:sz="0" w:space="0" w:color="auto"/>
          </w:divBdr>
        </w:div>
        <w:div w:id="327902149">
          <w:marLeft w:val="0"/>
          <w:marRight w:val="0"/>
          <w:marTop w:val="0"/>
          <w:marBottom w:val="0"/>
          <w:divBdr>
            <w:top w:val="none" w:sz="0" w:space="0" w:color="auto"/>
            <w:left w:val="none" w:sz="0" w:space="0" w:color="auto"/>
            <w:bottom w:val="none" w:sz="0" w:space="0" w:color="auto"/>
            <w:right w:val="none" w:sz="0" w:space="0" w:color="auto"/>
          </w:divBdr>
        </w:div>
        <w:div w:id="327902150">
          <w:marLeft w:val="0"/>
          <w:marRight w:val="0"/>
          <w:marTop w:val="0"/>
          <w:marBottom w:val="0"/>
          <w:divBdr>
            <w:top w:val="none" w:sz="0" w:space="0" w:color="auto"/>
            <w:left w:val="none" w:sz="0" w:space="0" w:color="auto"/>
            <w:bottom w:val="none" w:sz="0" w:space="0" w:color="auto"/>
            <w:right w:val="none" w:sz="0" w:space="0" w:color="auto"/>
          </w:divBdr>
        </w:div>
        <w:div w:id="327902151">
          <w:marLeft w:val="0"/>
          <w:marRight w:val="0"/>
          <w:marTop w:val="0"/>
          <w:marBottom w:val="0"/>
          <w:divBdr>
            <w:top w:val="none" w:sz="0" w:space="0" w:color="auto"/>
            <w:left w:val="none" w:sz="0" w:space="0" w:color="auto"/>
            <w:bottom w:val="none" w:sz="0" w:space="0" w:color="auto"/>
            <w:right w:val="none" w:sz="0" w:space="0" w:color="auto"/>
          </w:divBdr>
        </w:div>
        <w:div w:id="327902152">
          <w:marLeft w:val="0"/>
          <w:marRight w:val="0"/>
          <w:marTop w:val="0"/>
          <w:marBottom w:val="0"/>
          <w:divBdr>
            <w:top w:val="none" w:sz="0" w:space="0" w:color="auto"/>
            <w:left w:val="none" w:sz="0" w:space="0" w:color="auto"/>
            <w:bottom w:val="none" w:sz="0" w:space="0" w:color="auto"/>
            <w:right w:val="none" w:sz="0" w:space="0" w:color="auto"/>
          </w:divBdr>
        </w:div>
        <w:div w:id="327902153">
          <w:marLeft w:val="0"/>
          <w:marRight w:val="0"/>
          <w:marTop w:val="0"/>
          <w:marBottom w:val="0"/>
          <w:divBdr>
            <w:top w:val="none" w:sz="0" w:space="0" w:color="auto"/>
            <w:left w:val="none" w:sz="0" w:space="0" w:color="auto"/>
            <w:bottom w:val="none" w:sz="0" w:space="0" w:color="auto"/>
            <w:right w:val="none" w:sz="0" w:space="0" w:color="auto"/>
          </w:divBdr>
        </w:div>
        <w:div w:id="327902154">
          <w:marLeft w:val="0"/>
          <w:marRight w:val="0"/>
          <w:marTop w:val="0"/>
          <w:marBottom w:val="0"/>
          <w:divBdr>
            <w:top w:val="none" w:sz="0" w:space="0" w:color="auto"/>
            <w:left w:val="none" w:sz="0" w:space="0" w:color="auto"/>
            <w:bottom w:val="none" w:sz="0" w:space="0" w:color="auto"/>
            <w:right w:val="none" w:sz="0" w:space="0" w:color="auto"/>
          </w:divBdr>
        </w:div>
        <w:div w:id="327902155">
          <w:marLeft w:val="0"/>
          <w:marRight w:val="0"/>
          <w:marTop w:val="0"/>
          <w:marBottom w:val="0"/>
          <w:divBdr>
            <w:top w:val="none" w:sz="0" w:space="0" w:color="auto"/>
            <w:left w:val="none" w:sz="0" w:space="0" w:color="auto"/>
            <w:bottom w:val="none" w:sz="0" w:space="0" w:color="auto"/>
            <w:right w:val="none" w:sz="0" w:space="0" w:color="auto"/>
          </w:divBdr>
        </w:div>
        <w:div w:id="327902156">
          <w:marLeft w:val="0"/>
          <w:marRight w:val="0"/>
          <w:marTop w:val="0"/>
          <w:marBottom w:val="0"/>
          <w:divBdr>
            <w:top w:val="none" w:sz="0" w:space="0" w:color="auto"/>
            <w:left w:val="none" w:sz="0" w:space="0" w:color="auto"/>
            <w:bottom w:val="none" w:sz="0" w:space="0" w:color="auto"/>
            <w:right w:val="none" w:sz="0" w:space="0" w:color="auto"/>
          </w:divBdr>
        </w:div>
        <w:div w:id="327902157">
          <w:marLeft w:val="0"/>
          <w:marRight w:val="0"/>
          <w:marTop w:val="0"/>
          <w:marBottom w:val="0"/>
          <w:divBdr>
            <w:top w:val="none" w:sz="0" w:space="0" w:color="auto"/>
            <w:left w:val="none" w:sz="0" w:space="0" w:color="auto"/>
            <w:bottom w:val="none" w:sz="0" w:space="0" w:color="auto"/>
            <w:right w:val="none" w:sz="0" w:space="0" w:color="auto"/>
          </w:divBdr>
        </w:div>
        <w:div w:id="327902158">
          <w:marLeft w:val="0"/>
          <w:marRight w:val="0"/>
          <w:marTop w:val="0"/>
          <w:marBottom w:val="0"/>
          <w:divBdr>
            <w:top w:val="none" w:sz="0" w:space="0" w:color="auto"/>
            <w:left w:val="none" w:sz="0" w:space="0" w:color="auto"/>
            <w:bottom w:val="none" w:sz="0" w:space="0" w:color="auto"/>
            <w:right w:val="none" w:sz="0" w:space="0" w:color="auto"/>
          </w:divBdr>
        </w:div>
        <w:div w:id="327902159">
          <w:marLeft w:val="0"/>
          <w:marRight w:val="0"/>
          <w:marTop w:val="0"/>
          <w:marBottom w:val="0"/>
          <w:divBdr>
            <w:top w:val="none" w:sz="0" w:space="0" w:color="auto"/>
            <w:left w:val="none" w:sz="0" w:space="0" w:color="auto"/>
            <w:bottom w:val="none" w:sz="0" w:space="0" w:color="auto"/>
            <w:right w:val="none" w:sz="0" w:space="0" w:color="auto"/>
          </w:divBdr>
        </w:div>
        <w:div w:id="327902160">
          <w:marLeft w:val="0"/>
          <w:marRight w:val="0"/>
          <w:marTop w:val="0"/>
          <w:marBottom w:val="0"/>
          <w:divBdr>
            <w:top w:val="none" w:sz="0" w:space="0" w:color="auto"/>
            <w:left w:val="none" w:sz="0" w:space="0" w:color="auto"/>
            <w:bottom w:val="none" w:sz="0" w:space="0" w:color="auto"/>
            <w:right w:val="none" w:sz="0" w:space="0" w:color="auto"/>
          </w:divBdr>
        </w:div>
        <w:div w:id="327902161">
          <w:marLeft w:val="0"/>
          <w:marRight w:val="0"/>
          <w:marTop w:val="0"/>
          <w:marBottom w:val="0"/>
          <w:divBdr>
            <w:top w:val="none" w:sz="0" w:space="0" w:color="auto"/>
            <w:left w:val="none" w:sz="0" w:space="0" w:color="auto"/>
            <w:bottom w:val="none" w:sz="0" w:space="0" w:color="auto"/>
            <w:right w:val="none" w:sz="0" w:space="0" w:color="auto"/>
          </w:divBdr>
        </w:div>
        <w:div w:id="327902162">
          <w:marLeft w:val="0"/>
          <w:marRight w:val="0"/>
          <w:marTop w:val="0"/>
          <w:marBottom w:val="0"/>
          <w:divBdr>
            <w:top w:val="none" w:sz="0" w:space="0" w:color="auto"/>
            <w:left w:val="none" w:sz="0" w:space="0" w:color="auto"/>
            <w:bottom w:val="none" w:sz="0" w:space="0" w:color="auto"/>
            <w:right w:val="none" w:sz="0" w:space="0" w:color="auto"/>
          </w:divBdr>
        </w:div>
        <w:div w:id="327902163">
          <w:marLeft w:val="0"/>
          <w:marRight w:val="0"/>
          <w:marTop w:val="0"/>
          <w:marBottom w:val="0"/>
          <w:divBdr>
            <w:top w:val="none" w:sz="0" w:space="0" w:color="auto"/>
            <w:left w:val="none" w:sz="0" w:space="0" w:color="auto"/>
            <w:bottom w:val="none" w:sz="0" w:space="0" w:color="auto"/>
            <w:right w:val="none" w:sz="0" w:space="0" w:color="auto"/>
          </w:divBdr>
        </w:div>
        <w:div w:id="327902164">
          <w:marLeft w:val="0"/>
          <w:marRight w:val="0"/>
          <w:marTop w:val="0"/>
          <w:marBottom w:val="0"/>
          <w:divBdr>
            <w:top w:val="none" w:sz="0" w:space="0" w:color="auto"/>
            <w:left w:val="none" w:sz="0" w:space="0" w:color="auto"/>
            <w:bottom w:val="none" w:sz="0" w:space="0" w:color="auto"/>
            <w:right w:val="none" w:sz="0" w:space="0" w:color="auto"/>
          </w:divBdr>
        </w:div>
        <w:div w:id="327902165">
          <w:marLeft w:val="0"/>
          <w:marRight w:val="0"/>
          <w:marTop w:val="0"/>
          <w:marBottom w:val="0"/>
          <w:divBdr>
            <w:top w:val="none" w:sz="0" w:space="0" w:color="auto"/>
            <w:left w:val="none" w:sz="0" w:space="0" w:color="auto"/>
            <w:bottom w:val="none" w:sz="0" w:space="0" w:color="auto"/>
            <w:right w:val="none" w:sz="0" w:space="0" w:color="auto"/>
          </w:divBdr>
        </w:div>
        <w:div w:id="327902166">
          <w:marLeft w:val="0"/>
          <w:marRight w:val="0"/>
          <w:marTop w:val="0"/>
          <w:marBottom w:val="0"/>
          <w:divBdr>
            <w:top w:val="none" w:sz="0" w:space="0" w:color="auto"/>
            <w:left w:val="none" w:sz="0" w:space="0" w:color="auto"/>
            <w:bottom w:val="none" w:sz="0" w:space="0" w:color="auto"/>
            <w:right w:val="none" w:sz="0" w:space="0" w:color="auto"/>
          </w:divBdr>
        </w:div>
        <w:div w:id="327902167">
          <w:marLeft w:val="0"/>
          <w:marRight w:val="0"/>
          <w:marTop w:val="0"/>
          <w:marBottom w:val="0"/>
          <w:divBdr>
            <w:top w:val="none" w:sz="0" w:space="0" w:color="auto"/>
            <w:left w:val="none" w:sz="0" w:space="0" w:color="auto"/>
            <w:bottom w:val="none" w:sz="0" w:space="0" w:color="auto"/>
            <w:right w:val="none" w:sz="0" w:space="0" w:color="auto"/>
          </w:divBdr>
        </w:div>
        <w:div w:id="327902168">
          <w:marLeft w:val="0"/>
          <w:marRight w:val="0"/>
          <w:marTop w:val="0"/>
          <w:marBottom w:val="0"/>
          <w:divBdr>
            <w:top w:val="none" w:sz="0" w:space="0" w:color="auto"/>
            <w:left w:val="none" w:sz="0" w:space="0" w:color="auto"/>
            <w:bottom w:val="none" w:sz="0" w:space="0" w:color="auto"/>
            <w:right w:val="none" w:sz="0" w:space="0" w:color="auto"/>
          </w:divBdr>
        </w:div>
        <w:div w:id="327902169">
          <w:marLeft w:val="0"/>
          <w:marRight w:val="0"/>
          <w:marTop w:val="0"/>
          <w:marBottom w:val="0"/>
          <w:divBdr>
            <w:top w:val="none" w:sz="0" w:space="0" w:color="auto"/>
            <w:left w:val="none" w:sz="0" w:space="0" w:color="auto"/>
            <w:bottom w:val="none" w:sz="0" w:space="0" w:color="auto"/>
            <w:right w:val="none" w:sz="0" w:space="0" w:color="auto"/>
          </w:divBdr>
        </w:div>
        <w:div w:id="327902170">
          <w:marLeft w:val="0"/>
          <w:marRight w:val="0"/>
          <w:marTop w:val="0"/>
          <w:marBottom w:val="0"/>
          <w:divBdr>
            <w:top w:val="none" w:sz="0" w:space="0" w:color="auto"/>
            <w:left w:val="none" w:sz="0" w:space="0" w:color="auto"/>
            <w:bottom w:val="none" w:sz="0" w:space="0" w:color="auto"/>
            <w:right w:val="none" w:sz="0" w:space="0" w:color="auto"/>
          </w:divBdr>
        </w:div>
        <w:div w:id="327902171">
          <w:marLeft w:val="0"/>
          <w:marRight w:val="0"/>
          <w:marTop w:val="0"/>
          <w:marBottom w:val="0"/>
          <w:divBdr>
            <w:top w:val="none" w:sz="0" w:space="0" w:color="auto"/>
            <w:left w:val="none" w:sz="0" w:space="0" w:color="auto"/>
            <w:bottom w:val="none" w:sz="0" w:space="0" w:color="auto"/>
            <w:right w:val="none" w:sz="0" w:space="0" w:color="auto"/>
          </w:divBdr>
        </w:div>
        <w:div w:id="327902172">
          <w:marLeft w:val="0"/>
          <w:marRight w:val="0"/>
          <w:marTop w:val="0"/>
          <w:marBottom w:val="0"/>
          <w:divBdr>
            <w:top w:val="none" w:sz="0" w:space="0" w:color="auto"/>
            <w:left w:val="none" w:sz="0" w:space="0" w:color="auto"/>
            <w:bottom w:val="none" w:sz="0" w:space="0" w:color="auto"/>
            <w:right w:val="none" w:sz="0" w:space="0" w:color="auto"/>
          </w:divBdr>
        </w:div>
        <w:div w:id="327902173">
          <w:marLeft w:val="0"/>
          <w:marRight w:val="0"/>
          <w:marTop w:val="0"/>
          <w:marBottom w:val="0"/>
          <w:divBdr>
            <w:top w:val="none" w:sz="0" w:space="0" w:color="auto"/>
            <w:left w:val="none" w:sz="0" w:space="0" w:color="auto"/>
            <w:bottom w:val="none" w:sz="0" w:space="0" w:color="auto"/>
            <w:right w:val="none" w:sz="0" w:space="0" w:color="auto"/>
          </w:divBdr>
        </w:div>
        <w:div w:id="327902174">
          <w:marLeft w:val="0"/>
          <w:marRight w:val="0"/>
          <w:marTop w:val="0"/>
          <w:marBottom w:val="0"/>
          <w:divBdr>
            <w:top w:val="none" w:sz="0" w:space="0" w:color="auto"/>
            <w:left w:val="none" w:sz="0" w:space="0" w:color="auto"/>
            <w:bottom w:val="none" w:sz="0" w:space="0" w:color="auto"/>
            <w:right w:val="none" w:sz="0" w:space="0" w:color="auto"/>
          </w:divBdr>
        </w:div>
        <w:div w:id="327902175">
          <w:marLeft w:val="0"/>
          <w:marRight w:val="0"/>
          <w:marTop w:val="0"/>
          <w:marBottom w:val="0"/>
          <w:divBdr>
            <w:top w:val="none" w:sz="0" w:space="0" w:color="auto"/>
            <w:left w:val="none" w:sz="0" w:space="0" w:color="auto"/>
            <w:bottom w:val="none" w:sz="0" w:space="0" w:color="auto"/>
            <w:right w:val="none" w:sz="0" w:space="0" w:color="auto"/>
          </w:divBdr>
        </w:div>
        <w:div w:id="327902176">
          <w:marLeft w:val="0"/>
          <w:marRight w:val="0"/>
          <w:marTop w:val="0"/>
          <w:marBottom w:val="0"/>
          <w:divBdr>
            <w:top w:val="none" w:sz="0" w:space="0" w:color="auto"/>
            <w:left w:val="none" w:sz="0" w:space="0" w:color="auto"/>
            <w:bottom w:val="none" w:sz="0" w:space="0" w:color="auto"/>
            <w:right w:val="none" w:sz="0" w:space="0" w:color="auto"/>
          </w:divBdr>
        </w:div>
        <w:div w:id="327902177">
          <w:marLeft w:val="0"/>
          <w:marRight w:val="0"/>
          <w:marTop w:val="0"/>
          <w:marBottom w:val="0"/>
          <w:divBdr>
            <w:top w:val="none" w:sz="0" w:space="0" w:color="auto"/>
            <w:left w:val="none" w:sz="0" w:space="0" w:color="auto"/>
            <w:bottom w:val="none" w:sz="0" w:space="0" w:color="auto"/>
            <w:right w:val="none" w:sz="0" w:space="0" w:color="auto"/>
          </w:divBdr>
        </w:div>
        <w:div w:id="327902178">
          <w:marLeft w:val="0"/>
          <w:marRight w:val="0"/>
          <w:marTop w:val="0"/>
          <w:marBottom w:val="0"/>
          <w:divBdr>
            <w:top w:val="none" w:sz="0" w:space="0" w:color="auto"/>
            <w:left w:val="none" w:sz="0" w:space="0" w:color="auto"/>
            <w:bottom w:val="none" w:sz="0" w:space="0" w:color="auto"/>
            <w:right w:val="none" w:sz="0" w:space="0" w:color="auto"/>
          </w:divBdr>
        </w:div>
        <w:div w:id="327902179">
          <w:marLeft w:val="0"/>
          <w:marRight w:val="0"/>
          <w:marTop w:val="0"/>
          <w:marBottom w:val="0"/>
          <w:divBdr>
            <w:top w:val="none" w:sz="0" w:space="0" w:color="auto"/>
            <w:left w:val="none" w:sz="0" w:space="0" w:color="auto"/>
            <w:bottom w:val="none" w:sz="0" w:space="0" w:color="auto"/>
            <w:right w:val="none" w:sz="0" w:space="0" w:color="auto"/>
          </w:divBdr>
        </w:div>
        <w:div w:id="327902180">
          <w:marLeft w:val="0"/>
          <w:marRight w:val="0"/>
          <w:marTop w:val="0"/>
          <w:marBottom w:val="0"/>
          <w:divBdr>
            <w:top w:val="none" w:sz="0" w:space="0" w:color="auto"/>
            <w:left w:val="none" w:sz="0" w:space="0" w:color="auto"/>
            <w:bottom w:val="none" w:sz="0" w:space="0" w:color="auto"/>
            <w:right w:val="none" w:sz="0" w:space="0" w:color="auto"/>
          </w:divBdr>
        </w:div>
        <w:div w:id="327902181">
          <w:marLeft w:val="0"/>
          <w:marRight w:val="0"/>
          <w:marTop w:val="0"/>
          <w:marBottom w:val="0"/>
          <w:divBdr>
            <w:top w:val="none" w:sz="0" w:space="0" w:color="auto"/>
            <w:left w:val="none" w:sz="0" w:space="0" w:color="auto"/>
            <w:bottom w:val="none" w:sz="0" w:space="0" w:color="auto"/>
            <w:right w:val="none" w:sz="0" w:space="0" w:color="auto"/>
          </w:divBdr>
        </w:div>
        <w:div w:id="327902182">
          <w:marLeft w:val="0"/>
          <w:marRight w:val="0"/>
          <w:marTop w:val="0"/>
          <w:marBottom w:val="0"/>
          <w:divBdr>
            <w:top w:val="none" w:sz="0" w:space="0" w:color="auto"/>
            <w:left w:val="none" w:sz="0" w:space="0" w:color="auto"/>
            <w:bottom w:val="none" w:sz="0" w:space="0" w:color="auto"/>
            <w:right w:val="none" w:sz="0" w:space="0" w:color="auto"/>
          </w:divBdr>
        </w:div>
        <w:div w:id="327902183">
          <w:marLeft w:val="0"/>
          <w:marRight w:val="0"/>
          <w:marTop w:val="0"/>
          <w:marBottom w:val="0"/>
          <w:divBdr>
            <w:top w:val="none" w:sz="0" w:space="0" w:color="auto"/>
            <w:left w:val="none" w:sz="0" w:space="0" w:color="auto"/>
            <w:bottom w:val="none" w:sz="0" w:space="0" w:color="auto"/>
            <w:right w:val="none" w:sz="0" w:space="0" w:color="auto"/>
          </w:divBdr>
        </w:div>
        <w:div w:id="327902184">
          <w:marLeft w:val="0"/>
          <w:marRight w:val="0"/>
          <w:marTop w:val="0"/>
          <w:marBottom w:val="0"/>
          <w:divBdr>
            <w:top w:val="none" w:sz="0" w:space="0" w:color="auto"/>
            <w:left w:val="none" w:sz="0" w:space="0" w:color="auto"/>
            <w:bottom w:val="none" w:sz="0" w:space="0" w:color="auto"/>
            <w:right w:val="none" w:sz="0" w:space="0" w:color="auto"/>
          </w:divBdr>
        </w:div>
        <w:div w:id="327902185">
          <w:marLeft w:val="0"/>
          <w:marRight w:val="0"/>
          <w:marTop w:val="0"/>
          <w:marBottom w:val="0"/>
          <w:divBdr>
            <w:top w:val="none" w:sz="0" w:space="0" w:color="auto"/>
            <w:left w:val="none" w:sz="0" w:space="0" w:color="auto"/>
            <w:bottom w:val="none" w:sz="0" w:space="0" w:color="auto"/>
            <w:right w:val="none" w:sz="0" w:space="0" w:color="auto"/>
          </w:divBdr>
        </w:div>
        <w:div w:id="327902186">
          <w:marLeft w:val="0"/>
          <w:marRight w:val="0"/>
          <w:marTop w:val="0"/>
          <w:marBottom w:val="0"/>
          <w:divBdr>
            <w:top w:val="none" w:sz="0" w:space="0" w:color="auto"/>
            <w:left w:val="none" w:sz="0" w:space="0" w:color="auto"/>
            <w:bottom w:val="none" w:sz="0" w:space="0" w:color="auto"/>
            <w:right w:val="none" w:sz="0" w:space="0" w:color="auto"/>
          </w:divBdr>
        </w:div>
        <w:div w:id="327902187">
          <w:marLeft w:val="0"/>
          <w:marRight w:val="0"/>
          <w:marTop w:val="0"/>
          <w:marBottom w:val="0"/>
          <w:divBdr>
            <w:top w:val="none" w:sz="0" w:space="0" w:color="auto"/>
            <w:left w:val="none" w:sz="0" w:space="0" w:color="auto"/>
            <w:bottom w:val="none" w:sz="0" w:space="0" w:color="auto"/>
            <w:right w:val="none" w:sz="0" w:space="0" w:color="auto"/>
          </w:divBdr>
        </w:div>
        <w:div w:id="327902188">
          <w:marLeft w:val="0"/>
          <w:marRight w:val="0"/>
          <w:marTop w:val="0"/>
          <w:marBottom w:val="0"/>
          <w:divBdr>
            <w:top w:val="none" w:sz="0" w:space="0" w:color="auto"/>
            <w:left w:val="none" w:sz="0" w:space="0" w:color="auto"/>
            <w:bottom w:val="none" w:sz="0" w:space="0" w:color="auto"/>
            <w:right w:val="none" w:sz="0" w:space="0" w:color="auto"/>
          </w:divBdr>
        </w:div>
        <w:div w:id="327902189">
          <w:marLeft w:val="0"/>
          <w:marRight w:val="0"/>
          <w:marTop w:val="0"/>
          <w:marBottom w:val="0"/>
          <w:divBdr>
            <w:top w:val="none" w:sz="0" w:space="0" w:color="auto"/>
            <w:left w:val="none" w:sz="0" w:space="0" w:color="auto"/>
            <w:bottom w:val="none" w:sz="0" w:space="0" w:color="auto"/>
            <w:right w:val="none" w:sz="0" w:space="0" w:color="auto"/>
          </w:divBdr>
        </w:div>
        <w:div w:id="327902190">
          <w:marLeft w:val="0"/>
          <w:marRight w:val="0"/>
          <w:marTop w:val="0"/>
          <w:marBottom w:val="0"/>
          <w:divBdr>
            <w:top w:val="none" w:sz="0" w:space="0" w:color="auto"/>
            <w:left w:val="none" w:sz="0" w:space="0" w:color="auto"/>
            <w:bottom w:val="none" w:sz="0" w:space="0" w:color="auto"/>
            <w:right w:val="none" w:sz="0" w:space="0" w:color="auto"/>
          </w:divBdr>
        </w:div>
        <w:div w:id="327902191">
          <w:marLeft w:val="0"/>
          <w:marRight w:val="0"/>
          <w:marTop w:val="0"/>
          <w:marBottom w:val="0"/>
          <w:divBdr>
            <w:top w:val="none" w:sz="0" w:space="0" w:color="auto"/>
            <w:left w:val="none" w:sz="0" w:space="0" w:color="auto"/>
            <w:bottom w:val="none" w:sz="0" w:space="0" w:color="auto"/>
            <w:right w:val="none" w:sz="0" w:space="0" w:color="auto"/>
          </w:divBdr>
        </w:div>
        <w:div w:id="327902192">
          <w:marLeft w:val="0"/>
          <w:marRight w:val="0"/>
          <w:marTop w:val="0"/>
          <w:marBottom w:val="0"/>
          <w:divBdr>
            <w:top w:val="none" w:sz="0" w:space="0" w:color="auto"/>
            <w:left w:val="none" w:sz="0" w:space="0" w:color="auto"/>
            <w:bottom w:val="none" w:sz="0" w:space="0" w:color="auto"/>
            <w:right w:val="none" w:sz="0" w:space="0" w:color="auto"/>
          </w:divBdr>
        </w:div>
        <w:div w:id="327902193">
          <w:marLeft w:val="0"/>
          <w:marRight w:val="0"/>
          <w:marTop w:val="0"/>
          <w:marBottom w:val="0"/>
          <w:divBdr>
            <w:top w:val="none" w:sz="0" w:space="0" w:color="auto"/>
            <w:left w:val="none" w:sz="0" w:space="0" w:color="auto"/>
            <w:bottom w:val="none" w:sz="0" w:space="0" w:color="auto"/>
            <w:right w:val="none" w:sz="0" w:space="0" w:color="auto"/>
          </w:divBdr>
        </w:div>
        <w:div w:id="327902194">
          <w:marLeft w:val="0"/>
          <w:marRight w:val="0"/>
          <w:marTop w:val="0"/>
          <w:marBottom w:val="0"/>
          <w:divBdr>
            <w:top w:val="none" w:sz="0" w:space="0" w:color="auto"/>
            <w:left w:val="none" w:sz="0" w:space="0" w:color="auto"/>
            <w:bottom w:val="none" w:sz="0" w:space="0" w:color="auto"/>
            <w:right w:val="none" w:sz="0" w:space="0" w:color="auto"/>
          </w:divBdr>
        </w:div>
        <w:div w:id="327902195">
          <w:marLeft w:val="0"/>
          <w:marRight w:val="0"/>
          <w:marTop w:val="0"/>
          <w:marBottom w:val="0"/>
          <w:divBdr>
            <w:top w:val="none" w:sz="0" w:space="0" w:color="auto"/>
            <w:left w:val="none" w:sz="0" w:space="0" w:color="auto"/>
            <w:bottom w:val="none" w:sz="0" w:space="0" w:color="auto"/>
            <w:right w:val="none" w:sz="0" w:space="0" w:color="auto"/>
          </w:divBdr>
        </w:div>
        <w:div w:id="327902196">
          <w:marLeft w:val="0"/>
          <w:marRight w:val="0"/>
          <w:marTop w:val="0"/>
          <w:marBottom w:val="0"/>
          <w:divBdr>
            <w:top w:val="none" w:sz="0" w:space="0" w:color="auto"/>
            <w:left w:val="none" w:sz="0" w:space="0" w:color="auto"/>
            <w:bottom w:val="none" w:sz="0" w:space="0" w:color="auto"/>
            <w:right w:val="none" w:sz="0" w:space="0" w:color="auto"/>
          </w:divBdr>
        </w:div>
        <w:div w:id="327902197">
          <w:marLeft w:val="0"/>
          <w:marRight w:val="0"/>
          <w:marTop w:val="0"/>
          <w:marBottom w:val="0"/>
          <w:divBdr>
            <w:top w:val="none" w:sz="0" w:space="0" w:color="auto"/>
            <w:left w:val="none" w:sz="0" w:space="0" w:color="auto"/>
            <w:bottom w:val="none" w:sz="0" w:space="0" w:color="auto"/>
            <w:right w:val="none" w:sz="0" w:space="0" w:color="auto"/>
          </w:divBdr>
        </w:div>
        <w:div w:id="327902198">
          <w:marLeft w:val="0"/>
          <w:marRight w:val="0"/>
          <w:marTop w:val="0"/>
          <w:marBottom w:val="0"/>
          <w:divBdr>
            <w:top w:val="none" w:sz="0" w:space="0" w:color="auto"/>
            <w:left w:val="none" w:sz="0" w:space="0" w:color="auto"/>
            <w:bottom w:val="none" w:sz="0" w:space="0" w:color="auto"/>
            <w:right w:val="none" w:sz="0" w:space="0" w:color="auto"/>
          </w:divBdr>
        </w:div>
        <w:div w:id="327902199">
          <w:marLeft w:val="0"/>
          <w:marRight w:val="0"/>
          <w:marTop w:val="0"/>
          <w:marBottom w:val="0"/>
          <w:divBdr>
            <w:top w:val="none" w:sz="0" w:space="0" w:color="auto"/>
            <w:left w:val="none" w:sz="0" w:space="0" w:color="auto"/>
            <w:bottom w:val="none" w:sz="0" w:space="0" w:color="auto"/>
            <w:right w:val="none" w:sz="0" w:space="0" w:color="auto"/>
          </w:divBdr>
        </w:div>
        <w:div w:id="327902200">
          <w:marLeft w:val="0"/>
          <w:marRight w:val="0"/>
          <w:marTop w:val="0"/>
          <w:marBottom w:val="0"/>
          <w:divBdr>
            <w:top w:val="none" w:sz="0" w:space="0" w:color="auto"/>
            <w:left w:val="none" w:sz="0" w:space="0" w:color="auto"/>
            <w:bottom w:val="none" w:sz="0" w:space="0" w:color="auto"/>
            <w:right w:val="none" w:sz="0" w:space="0" w:color="auto"/>
          </w:divBdr>
        </w:div>
        <w:div w:id="327902201">
          <w:marLeft w:val="0"/>
          <w:marRight w:val="0"/>
          <w:marTop w:val="0"/>
          <w:marBottom w:val="0"/>
          <w:divBdr>
            <w:top w:val="none" w:sz="0" w:space="0" w:color="auto"/>
            <w:left w:val="none" w:sz="0" w:space="0" w:color="auto"/>
            <w:bottom w:val="none" w:sz="0" w:space="0" w:color="auto"/>
            <w:right w:val="none" w:sz="0" w:space="0" w:color="auto"/>
          </w:divBdr>
        </w:div>
        <w:div w:id="327902202">
          <w:marLeft w:val="0"/>
          <w:marRight w:val="0"/>
          <w:marTop w:val="0"/>
          <w:marBottom w:val="0"/>
          <w:divBdr>
            <w:top w:val="none" w:sz="0" w:space="0" w:color="auto"/>
            <w:left w:val="none" w:sz="0" w:space="0" w:color="auto"/>
            <w:bottom w:val="none" w:sz="0" w:space="0" w:color="auto"/>
            <w:right w:val="none" w:sz="0" w:space="0" w:color="auto"/>
          </w:divBdr>
        </w:div>
        <w:div w:id="327902203">
          <w:marLeft w:val="0"/>
          <w:marRight w:val="0"/>
          <w:marTop w:val="0"/>
          <w:marBottom w:val="0"/>
          <w:divBdr>
            <w:top w:val="none" w:sz="0" w:space="0" w:color="auto"/>
            <w:left w:val="none" w:sz="0" w:space="0" w:color="auto"/>
            <w:bottom w:val="none" w:sz="0" w:space="0" w:color="auto"/>
            <w:right w:val="none" w:sz="0" w:space="0" w:color="auto"/>
          </w:divBdr>
        </w:div>
        <w:div w:id="327902204">
          <w:marLeft w:val="0"/>
          <w:marRight w:val="0"/>
          <w:marTop w:val="0"/>
          <w:marBottom w:val="0"/>
          <w:divBdr>
            <w:top w:val="none" w:sz="0" w:space="0" w:color="auto"/>
            <w:left w:val="none" w:sz="0" w:space="0" w:color="auto"/>
            <w:bottom w:val="none" w:sz="0" w:space="0" w:color="auto"/>
            <w:right w:val="none" w:sz="0" w:space="0" w:color="auto"/>
          </w:divBdr>
        </w:div>
        <w:div w:id="327902205">
          <w:marLeft w:val="0"/>
          <w:marRight w:val="0"/>
          <w:marTop w:val="0"/>
          <w:marBottom w:val="0"/>
          <w:divBdr>
            <w:top w:val="none" w:sz="0" w:space="0" w:color="auto"/>
            <w:left w:val="none" w:sz="0" w:space="0" w:color="auto"/>
            <w:bottom w:val="none" w:sz="0" w:space="0" w:color="auto"/>
            <w:right w:val="none" w:sz="0" w:space="0" w:color="auto"/>
          </w:divBdr>
        </w:div>
        <w:div w:id="327902206">
          <w:marLeft w:val="0"/>
          <w:marRight w:val="0"/>
          <w:marTop w:val="0"/>
          <w:marBottom w:val="0"/>
          <w:divBdr>
            <w:top w:val="none" w:sz="0" w:space="0" w:color="auto"/>
            <w:left w:val="none" w:sz="0" w:space="0" w:color="auto"/>
            <w:bottom w:val="none" w:sz="0" w:space="0" w:color="auto"/>
            <w:right w:val="none" w:sz="0" w:space="0" w:color="auto"/>
          </w:divBdr>
        </w:div>
        <w:div w:id="327902207">
          <w:marLeft w:val="0"/>
          <w:marRight w:val="0"/>
          <w:marTop w:val="0"/>
          <w:marBottom w:val="0"/>
          <w:divBdr>
            <w:top w:val="none" w:sz="0" w:space="0" w:color="auto"/>
            <w:left w:val="none" w:sz="0" w:space="0" w:color="auto"/>
            <w:bottom w:val="none" w:sz="0" w:space="0" w:color="auto"/>
            <w:right w:val="none" w:sz="0" w:space="0" w:color="auto"/>
          </w:divBdr>
        </w:div>
        <w:div w:id="327902208">
          <w:marLeft w:val="0"/>
          <w:marRight w:val="0"/>
          <w:marTop w:val="0"/>
          <w:marBottom w:val="0"/>
          <w:divBdr>
            <w:top w:val="none" w:sz="0" w:space="0" w:color="auto"/>
            <w:left w:val="none" w:sz="0" w:space="0" w:color="auto"/>
            <w:bottom w:val="none" w:sz="0" w:space="0" w:color="auto"/>
            <w:right w:val="none" w:sz="0" w:space="0" w:color="auto"/>
          </w:divBdr>
        </w:div>
        <w:div w:id="327902209">
          <w:marLeft w:val="0"/>
          <w:marRight w:val="0"/>
          <w:marTop w:val="0"/>
          <w:marBottom w:val="0"/>
          <w:divBdr>
            <w:top w:val="none" w:sz="0" w:space="0" w:color="auto"/>
            <w:left w:val="none" w:sz="0" w:space="0" w:color="auto"/>
            <w:bottom w:val="none" w:sz="0" w:space="0" w:color="auto"/>
            <w:right w:val="none" w:sz="0" w:space="0" w:color="auto"/>
          </w:divBdr>
        </w:div>
        <w:div w:id="327902210">
          <w:marLeft w:val="0"/>
          <w:marRight w:val="0"/>
          <w:marTop w:val="0"/>
          <w:marBottom w:val="0"/>
          <w:divBdr>
            <w:top w:val="none" w:sz="0" w:space="0" w:color="auto"/>
            <w:left w:val="none" w:sz="0" w:space="0" w:color="auto"/>
            <w:bottom w:val="none" w:sz="0" w:space="0" w:color="auto"/>
            <w:right w:val="none" w:sz="0" w:space="0" w:color="auto"/>
          </w:divBdr>
        </w:div>
        <w:div w:id="327902211">
          <w:marLeft w:val="0"/>
          <w:marRight w:val="0"/>
          <w:marTop w:val="0"/>
          <w:marBottom w:val="0"/>
          <w:divBdr>
            <w:top w:val="none" w:sz="0" w:space="0" w:color="auto"/>
            <w:left w:val="none" w:sz="0" w:space="0" w:color="auto"/>
            <w:bottom w:val="none" w:sz="0" w:space="0" w:color="auto"/>
            <w:right w:val="none" w:sz="0" w:space="0" w:color="auto"/>
          </w:divBdr>
        </w:div>
        <w:div w:id="327902212">
          <w:marLeft w:val="0"/>
          <w:marRight w:val="0"/>
          <w:marTop w:val="0"/>
          <w:marBottom w:val="0"/>
          <w:divBdr>
            <w:top w:val="none" w:sz="0" w:space="0" w:color="auto"/>
            <w:left w:val="none" w:sz="0" w:space="0" w:color="auto"/>
            <w:bottom w:val="none" w:sz="0" w:space="0" w:color="auto"/>
            <w:right w:val="none" w:sz="0" w:space="0" w:color="auto"/>
          </w:divBdr>
        </w:div>
        <w:div w:id="327902213">
          <w:marLeft w:val="0"/>
          <w:marRight w:val="0"/>
          <w:marTop w:val="0"/>
          <w:marBottom w:val="0"/>
          <w:divBdr>
            <w:top w:val="none" w:sz="0" w:space="0" w:color="auto"/>
            <w:left w:val="none" w:sz="0" w:space="0" w:color="auto"/>
            <w:bottom w:val="none" w:sz="0" w:space="0" w:color="auto"/>
            <w:right w:val="none" w:sz="0" w:space="0" w:color="auto"/>
          </w:divBdr>
        </w:div>
        <w:div w:id="327902214">
          <w:marLeft w:val="0"/>
          <w:marRight w:val="0"/>
          <w:marTop w:val="0"/>
          <w:marBottom w:val="0"/>
          <w:divBdr>
            <w:top w:val="none" w:sz="0" w:space="0" w:color="auto"/>
            <w:left w:val="none" w:sz="0" w:space="0" w:color="auto"/>
            <w:bottom w:val="none" w:sz="0" w:space="0" w:color="auto"/>
            <w:right w:val="none" w:sz="0" w:space="0" w:color="auto"/>
          </w:divBdr>
        </w:div>
        <w:div w:id="327902215">
          <w:marLeft w:val="0"/>
          <w:marRight w:val="0"/>
          <w:marTop w:val="0"/>
          <w:marBottom w:val="0"/>
          <w:divBdr>
            <w:top w:val="none" w:sz="0" w:space="0" w:color="auto"/>
            <w:left w:val="none" w:sz="0" w:space="0" w:color="auto"/>
            <w:bottom w:val="none" w:sz="0" w:space="0" w:color="auto"/>
            <w:right w:val="none" w:sz="0" w:space="0" w:color="auto"/>
          </w:divBdr>
        </w:div>
        <w:div w:id="327902216">
          <w:marLeft w:val="0"/>
          <w:marRight w:val="0"/>
          <w:marTop w:val="0"/>
          <w:marBottom w:val="0"/>
          <w:divBdr>
            <w:top w:val="none" w:sz="0" w:space="0" w:color="auto"/>
            <w:left w:val="none" w:sz="0" w:space="0" w:color="auto"/>
            <w:bottom w:val="none" w:sz="0" w:space="0" w:color="auto"/>
            <w:right w:val="none" w:sz="0" w:space="0" w:color="auto"/>
          </w:divBdr>
        </w:div>
        <w:div w:id="327902217">
          <w:marLeft w:val="0"/>
          <w:marRight w:val="0"/>
          <w:marTop w:val="0"/>
          <w:marBottom w:val="0"/>
          <w:divBdr>
            <w:top w:val="none" w:sz="0" w:space="0" w:color="auto"/>
            <w:left w:val="none" w:sz="0" w:space="0" w:color="auto"/>
            <w:bottom w:val="none" w:sz="0" w:space="0" w:color="auto"/>
            <w:right w:val="none" w:sz="0" w:space="0" w:color="auto"/>
          </w:divBdr>
        </w:div>
        <w:div w:id="327902218">
          <w:marLeft w:val="0"/>
          <w:marRight w:val="0"/>
          <w:marTop w:val="0"/>
          <w:marBottom w:val="0"/>
          <w:divBdr>
            <w:top w:val="none" w:sz="0" w:space="0" w:color="auto"/>
            <w:left w:val="none" w:sz="0" w:space="0" w:color="auto"/>
            <w:bottom w:val="none" w:sz="0" w:space="0" w:color="auto"/>
            <w:right w:val="none" w:sz="0" w:space="0" w:color="auto"/>
          </w:divBdr>
        </w:div>
        <w:div w:id="327902219">
          <w:marLeft w:val="0"/>
          <w:marRight w:val="0"/>
          <w:marTop w:val="0"/>
          <w:marBottom w:val="0"/>
          <w:divBdr>
            <w:top w:val="none" w:sz="0" w:space="0" w:color="auto"/>
            <w:left w:val="none" w:sz="0" w:space="0" w:color="auto"/>
            <w:bottom w:val="none" w:sz="0" w:space="0" w:color="auto"/>
            <w:right w:val="none" w:sz="0" w:space="0" w:color="auto"/>
          </w:divBdr>
        </w:div>
        <w:div w:id="327902220">
          <w:marLeft w:val="0"/>
          <w:marRight w:val="0"/>
          <w:marTop w:val="0"/>
          <w:marBottom w:val="0"/>
          <w:divBdr>
            <w:top w:val="none" w:sz="0" w:space="0" w:color="auto"/>
            <w:left w:val="none" w:sz="0" w:space="0" w:color="auto"/>
            <w:bottom w:val="none" w:sz="0" w:space="0" w:color="auto"/>
            <w:right w:val="none" w:sz="0" w:space="0" w:color="auto"/>
          </w:divBdr>
        </w:div>
        <w:div w:id="327902221">
          <w:marLeft w:val="0"/>
          <w:marRight w:val="0"/>
          <w:marTop w:val="0"/>
          <w:marBottom w:val="0"/>
          <w:divBdr>
            <w:top w:val="none" w:sz="0" w:space="0" w:color="auto"/>
            <w:left w:val="none" w:sz="0" w:space="0" w:color="auto"/>
            <w:bottom w:val="none" w:sz="0" w:space="0" w:color="auto"/>
            <w:right w:val="none" w:sz="0" w:space="0" w:color="auto"/>
          </w:divBdr>
        </w:div>
        <w:div w:id="327902222">
          <w:marLeft w:val="0"/>
          <w:marRight w:val="0"/>
          <w:marTop w:val="0"/>
          <w:marBottom w:val="0"/>
          <w:divBdr>
            <w:top w:val="none" w:sz="0" w:space="0" w:color="auto"/>
            <w:left w:val="none" w:sz="0" w:space="0" w:color="auto"/>
            <w:bottom w:val="none" w:sz="0" w:space="0" w:color="auto"/>
            <w:right w:val="none" w:sz="0" w:space="0" w:color="auto"/>
          </w:divBdr>
        </w:div>
        <w:div w:id="327902223">
          <w:marLeft w:val="0"/>
          <w:marRight w:val="0"/>
          <w:marTop w:val="0"/>
          <w:marBottom w:val="0"/>
          <w:divBdr>
            <w:top w:val="none" w:sz="0" w:space="0" w:color="auto"/>
            <w:left w:val="none" w:sz="0" w:space="0" w:color="auto"/>
            <w:bottom w:val="none" w:sz="0" w:space="0" w:color="auto"/>
            <w:right w:val="none" w:sz="0" w:space="0" w:color="auto"/>
          </w:divBdr>
        </w:div>
        <w:div w:id="327902224">
          <w:marLeft w:val="0"/>
          <w:marRight w:val="0"/>
          <w:marTop w:val="0"/>
          <w:marBottom w:val="0"/>
          <w:divBdr>
            <w:top w:val="none" w:sz="0" w:space="0" w:color="auto"/>
            <w:left w:val="none" w:sz="0" w:space="0" w:color="auto"/>
            <w:bottom w:val="none" w:sz="0" w:space="0" w:color="auto"/>
            <w:right w:val="none" w:sz="0" w:space="0" w:color="auto"/>
          </w:divBdr>
        </w:div>
        <w:div w:id="327902225">
          <w:marLeft w:val="0"/>
          <w:marRight w:val="0"/>
          <w:marTop w:val="0"/>
          <w:marBottom w:val="0"/>
          <w:divBdr>
            <w:top w:val="none" w:sz="0" w:space="0" w:color="auto"/>
            <w:left w:val="none" w:sz="0" w:space="0" w:color="auto"/>
            <w:bottom w:val="none" w:sz="0" w:space="0" w:color="auto"/>
            <w:right w:val="none" w:sz="0" w:space="0" w:color="auto"/>
          </w:divBdr>
        </w:div>
        <w:div w:id="327902226">
          <w:marLeft w:val="0"/>
          <w:marRight w:val="0"/>
          <w:marTop w:val="0"/>
          <w:marBottom w:val="0"/>
          <w:divBdr>
            <w:top w:val="none" w:sz="0" w:space="0" w:color="auto"/>
            <w:left w:val="none" w:sz="0" w:space="0" w:color="auto"/>
            <w:bottom w:val="none" w:sz="0" w:space="0" w:color="auto"/>
            <w:right w:val="none" w:sz="0" w:space="0" w:color="auto"/>
          </w:divBdr>
        </w:div>
        <w:div w:id="327902227">
          <w:marLeft w:val="0"/>
          <w:marRight w:val="0"/>
          <w:marTop w:val="0"/>
          <w:marBottom w:val="0"/>
          <w:divBdr>
            <w:top w:val="none" w:sz="0" w:space="0" w:color="auto"/>
            <w:left w:val="none" w:sz="0" w:space="0" w:color="auto"/>
            <w:bottom w:val="none" w:sz="0" w:space="0" w:color="auto"/>
            <w:right w:val="none" w:sz="0" w:space="0" w:color="auto"/>
          </w:divBdr>
        </w:div>
        <w:div w:id="327902228">
          <w:marLeft w:val="0"/>
          <w:marRight w:val="0"/>
          <w:marTop w:val="0"/>
          <w:marBottom w:val="0"/>
          <w:divBdr>
            <w:top w:val="none" w:sz="0" w:space="0" w:color="auto"/>
            <w:left w:val="none" w:sz="0" w:space="0" w:color="auto"/>
            <w:bottom w:val="none" w:sz="0" w:space="0" w:color="auto"/>
            <w:right w:val="none" w:sz="0" w:space="0" w:color="auto"/>
          </w:divBdr>
        </w:div>
        <w:div w:id="327902229">
          <w:marLeft w:val="0"/>
          <w:marRight w:val="0"/>
          <w:marTop w:val="0"/>
          <w:marBottom w:val="0"/>
          <w:divBdr>
            <w:top w:val="none" w:sz="0" w:space="0" w:color="auto"/>
            <w:left w:val="none" w:sz="0" w:space="0" w:color="auto"/>
            <w:bottom w:val="none" w:sz="0" w:space="0" w:color="auto"/>
            <w:right w:val="none" w:sz="0" w:space="0" w:color="auto"/>
          </w:divBdr>
        </w:div>
        <w:div w:id="327902230">
          <w:marLeft w:val="0"/>
          <w:marRight w:val="0"/>
          <w:marTop w:val="0"/>
          <w:marBottom w:val="0"/>
          <w:divBdr>
            <w:top w:val="none" w:sz="0" w:space="0" w:color="auto"/>
            <w:left w:val="none" w:sz="0" w:space="0" w:color="auto"/>
            <w:bottom w:val="none" w:sz="0" w:space="0" w:color="auto"/>
            <w:right w:val="none" w:sz="0" w:space="0" w:color="auto"/>
          </w:divBdr>
        </w:div>
        <w:div w:id="327902231">
          <w:marLeft w:val="0"/>
          <w:marRight w:val="0"/>
          <w:marTop w:val="0"/>
          <w:marBottom w:val="0"/>
          <w:divBdr>
            <w:top w:val="none" w:sz="0" w:space="0" w:color="auto"/>
            <w:left w:val="none" w:sz="0" w:space="0" w:color="auto"/>
            <w:bottom w:val="none" w:sz="0" w:space="0" w:color="auto"/>
            <w:right w:val="none" w:sz="0" w:space="0" w:color="auto"/>
          </w:divBdr>
        </w:div>
        <w:div w:id="327902232">
          <w:marLeft w:val="0"/>
          <w:marRight w:val="0"/>
          <w:marTop w:val="0"/>
          <w:marBottom w:val="0"/>
          <w:divBdr>
            <w:top w:val="none" w:sz="0" w:space="0" w:color="auto"/>
            <w:left w:val="none" w:sz="0" w:space="0" w:color="auto"/>
            <w:bottom w:val="none" w:sz="0" w:space="0" w:color="auto"/>
            <w:right w:val="none" w:sz="0" w:space="0" w:color="auto"/>
          </w:divBdr>
        </w:div>
        <w:div w:id="327902233">
          <w:marLeft w:val="0"/>
          <w:marRight w:val="0"/>
          <w:marTop w:val="0"/>
          <w:marBottom w:val="0"/>
          <w:divBdr>
            <w:top w:val="none" w:sz="0" w:space="0" w:color="auto"/>
            <w:left w:val="none" w:sz="0" w:space="0" w:color="auto"/>
            <w:bottom w:val="none" w:sz="0" w:space="0" w:color="auto"/>
            <w:right w:val="none" w:sz="0" w:space="0" w:color="auto"/>
          </w:divBdr>
        </w:div>
        <w:div w:id="327902234">
          <w:marLeft w:val="0"/>
          <w:marRight w:val="0"/>
          <w:marTop w:val="0"/>
          <w:marBottom w:val="0"/>
          <w:divBdr>
            <w:top w:val="none" w:sz="0" w:space="0" w:color="auto"/>
            <w:left w:val="none" w:sz="0" w:space="0" w:color="auto"/>
            <w:bottom w:val="none" w:sz="0" w:space="0" w:color="auto"/>
            <w:right w:val="none" w:sz="0" w:space="0" w:color="auto"/>
          </w:divBdr>
        </w:div>
        <w:div w:id="327902235">
          <w:marLeft w:val="0"/>
          <w:marRight w:val="0"/>
          <w:marTop w:val="0"/>
          <w:marBottom w:val="0"/>
          <w:divBdr>
            <w:top w:val="none" w:sz="0" w:space="0" w:color="auto"/>
            <w:left w:val="none" w:sz="0" w:space="0" w:color="auto"/>
            <w:bottom w:val="none" w:sz="0" w:space="0" w:color="auto"/>
            <w:right w:val="none" w:sz="0" w:space="0" w:color="auto"/>
          </w:divBdr>
        </w:div>
        <w:div w:id="327902236">
          <w:marLeft w:val="0"/>
          <w:marRight w:val="0"/>
          <w:marTop w:val="0"/>
          <w:marBottom w:val="0"/>
          <w:divBdr>
            <w:top w:val="none" w:sz="0" w:space="0" w:color="auto"/>
            <w:left w:val="none" w:sz="0" w:space="0" w:color="auto"/>
            <w:bottom w:val="none" w:sz="0" w:space="0" w:color="auto"/>
            <w:right w:val="none" w:sz="0" w:space="0" w:color="auto"/>
          </w:divBdr>
        </w:div>
        <w:div w:id="327902237">
          <w:marLeft w:val="0"/>
          <w:marRight w:val="0"/>
          <w:marTop w:val="0"/>
          <w:marBottom w:val="0"/>
          <w:divBdr>
            <w:top w:val="none" w:sz="0" w:space="0" w:color="auto"/>
            <w:left w:val="none" w:sz="0" w:space="0" w:color="auto"/>
            <w:bottom w:val="none" w:sz="0" w:space="0" w:color="auto"/>
            <w:right w:val="none" w:sz="0" w:space="0" w:color="auto"/>
          </w:divBdr>
        </w:div>
        <w:div w:id="327902238">
          <w:marLeft w:val="0"/>
          <w:marRight w:val="0"/>
          <w:marTop w:val="0"/>
          <w:marBottom w:val="0"/>
          <w:divBdr>
            <w:top w:val="none" w:sz="0" w:space="0" w:color="auto"/>
            <w:left w:val="none" w:sz="0" w:space="0" w:color="auto"/>
            <w:bottom w:val="none" w:sz="0" w:space="0" w:color="auto"/>
            <w:right w:val="none" w:sz="0" w:space="0" w:color="auto"/>
          </w:divBdr>
        </w:div>
        <w:div w:id="327902239">
          <w:marLeft w:val="0"/>
          <w:marRight w:val="0"/>
          <w:marTop w:val="0"/>
          <w:marBottom w:val="0"/>
          <w:divBdr>
            <w:top w:val="none" w:sz="0" w:space="0" w:color="auto"/>
            <w:left w:val="none" w:sz="0" w:space="0" w:color="auto"/>
            <w:bottom w:val="none" w:sz="0" w:space="0" w:color="auto"/>
            <w:right w:val="none" w:sz="0" w:space="0" w:color="auto"/>
          </w:divBdr>
        </w:div>
        <w:div w:id="327902240">
          <w:marLeft w:val="0"/>
          <w:marRight w:val="0"/>
          <w:marTop w:val="0"/>
          <w:marBottom w:val="0"/>
          <w:divBdr>
            <w:top w:val="none" w:sz="0" w:space="0" w:color="auto"/>
            <w:left w:val="none" w:sz="0" w:space="0" w:color="auto"/>
            <w:bottom w:val="none" w:sz="0" w:space="0" w:color="auto"/>
            <w:right w:val="none" w:sz="0" w:space="0" w:color="auto"/>
          </w:divBdr>
        </w:div>
        <w:div w:id="327902241">
          <w:marLeft w:val="0"/>
          <w:marRight w:val="0"/>
          <w:marTop w:val="0"/>
          <w:marBottom w:val="0"/>
          <w:divBdr>
            <w:top w:val="none" w:sz="0" w:space="0" w:color="auto"/>
            <w:left w:val="none" w:sz="0" w:space="0" w:color="auto"/>
            <w:bottom w:val="none" w:sz="0" w:space="0" w:color="auto"/>
            <w:right w:val="none" w:sz="0" w:space="0" w:color="auto"/>
          </w:divBdr>
        </w:div>
        <w:div w:id="327902242">
          <w:marLeft w:val="0"/>
          <w:marRight w:val="0"/>
          <w:marTop w:val="0"/>
          <w:marBottom w:val="0"/>
          <w:divBdr>
            <w:top w:val="none" w:sz="0" w:space="0" w:color="auto"/>
            <w:left w:val="none" w:sz="0" w:space="0" w:color="auto"/>
            <w:bottom w:val="none" w:sz="0" w:space="0" w:color="auto"/>
            <w:right w:val="none" w:sz="0" w:space="0" w:color="auto"/>
          </w:divBdr>
        </w:div>
        <w:div w:id="327902243">
          <w:marLeft w:val="0"/>
          <w:marRight w:val="0"/>
          <w:marTop w:val="0"/>
          <w:marBottom w:val="0"/>
          <w:divBdr>
            <w:top w:val="none" w:sz="0" w:space="0" w:color="auto"/>
            <w:left w:val="none" w:sz="0" w:space="0" w:color="auto"/>
            <w:bottom w:val="none" w:sz="0" w:space="0" w:color="auto"/>
            <w:right w:val="none" w:sz="0" w:space="0" w:color="auto"/>
          </w:divBdr>
        </w:div>
        <w:div w:id="327902244">
          <w:marLeft w:val="0"/>
          <w:marRight w:val="0"/>
          <w:marTop w:val="0"/>
          <w:marBottom w:val="0"/>
          <w:divBdr>
            <w:top w:val="none" w:sz="0" w:space="0" w:color="auto"/>
            <w:left w:val="none" w:sz="0" w:space="0" w:color="auto"/>
            <w:bottom w:val="none" w:sz="0" w:space="0" w:color="auto"/>
            <w:right w:val="none" w:sz="0" w:space="0" w:color="auto"/>
          </w:divBdr>
        </w:div>
        <w:div w:id="327902245">
          <w:marLeft w:val="0"/>
          <w:marRight w:val="0"/>
          <w:marTop w:val="0"/>
          <w:marBottom w:val="0"/>
          <w:divBdr>
            <w:top w:val="none" w:sz="0" w:space="0" w:color="auto"/>
            <w:left w:val="none" w:sz="0" w:space="0" w:color="auto"/>
            <w:bottom w:val="none" w:sz="0" w:space="0" w:color="auto"/>
            <w:right w:val="none" w:sz="0" w:space="0" w:color="auto"/>
          </w:divBdr>
        </w:div>
        <w:div w:id="327902246">
          <w:marLeft w:val="0"/>
          <w:marRight w:val="0"/>
          <w:marTop w:val="0"/>
          <w:marBottom w:val="0"/>
          <w:divBdr>
            <w:top w:val="none" w:sz="0" w:space="0" w:color="auto"/>
            <w:left w:val="none" w:sz="0" w:space="0" w:color="auto"/>
            <w:bottom w:val="none" w:sz="0" w:space="0" w:color="auto"/>
            <w:right w:val="none" w:sz="0" w:space="0" w:color="auto"/>
          </w:divBdr>
        </w:div>
        <w:div w:id="327902247">
          <w:marLeft w:val="0"/>
          <w:marRight w:val="0"/>
          <w:marTop w:val="0"/>
          <w:marBottom w:val="0"/>
          <w:divBdr>
            <w:top w:val="none" w:sz="0" w:space="0" w:color="auto"/>
            <w:left w:val="none" w:sz="0" w:space="0" w:color="auto"/>
            <w:bottom w:val="none" w:sz="0" w:space="0" w:color="auto"/>
            <w:right w:val="none" w:sz="0" w:space="0" w:color="auto"/>
          </w:divBdr>
        </w:div>
        <w:div w:id="327902248">
          <w:marLeft w:val="0"/>
          <w:marRight w:val="0"/>
          <w:marTop w:val="0"/>
          <w:marBottom w:val="0"/>
          <w:divBdr>
            <w:top w:val="none" w:sz="0" w:space="0" w:color="auto"/>
            <w:left w:val="none" w:sz="0" w:space="0" w:color="auto"/>
            <w:bottom w:val="none" w:sz="0" w:space="0" w:color="auto"/>
            <w:right w:val="none" w:sz="0" w:space="0" w:color="auto"/>
          </w:divBdr>
        </w:div>
        <w:div w:id="327902249">
          <w:marLeft w:val="0"/>
          <w:marRight w:val="0"/>
          <w:marTop w:val="0"/>
          <w:marBottom w:val="0"/>
          <w:divBdr>
            <w:top w:val="none" w:sz="0" w:space="0" w:color="auto"/>
            <w:left w:val="none" w:sz="0" w:space="0" w:color="auto"/>
            <w:bottom w:val="none" w:sz="0" w:space="0" w:color="auto"/>
            <w:right w:val="none" w:sz="0" w:space="0" w:color="auto"/>
          </w:divBdr>
        </w:div>
        <w:div w:id="327902250">
          <w:marLeft w:val="0"/>
          <w:marRight w:val="0"/>
          <w:marTop w:val="0"/>
          <w:marBottom w:val="0"/>
          <w:divBdr>
            <w:top w:val="none" w:sz="0" w:space="0" w:color="auto"/>
            <w:left w:val="none" w:sz="0" w:space="0" w:color="auto"/>
            <w:bottom w:val="none" w:sz="0" w:space="0" w:color="auto"/>
            <w:right w:val="none" w:sz="0" w:space="0" w:color="auto"/>
          </w:divBdr>
        </w:div>
        <w:div w:id="327902251">
          <w:marLeft w:val="0"/>
          <w:marRight w:val="0"/>
          <w:marTop w:val="0"/>
          <w:marBottom w:val="0"/>
          <w:divBdr>
            <w:top w:val="none" w:sz="0" w:space="0" w:color="auto"/>
            <w:left w:val="none" w:sz="0" w:space="0" w:color="auto"/>
            <w:bottom w:val="none" w:sz="0" w:space="0" w:color="auto"/>
            <w:right w:val="none" w:sz="0" w:space="0" w:color="auto"/>
          </w:divBdr>
        </w:div>
        <w:div w:id="327902252">
          <w:marLeft w:val="0"/>
          <w:marRight w:val="0"/>
          <w:marTop w:val="0"/>
          <w:marBottom w:val="0"/>
          <w:divBdr>
            <w:top w:val="none" w:sz="0" w:space="0" w:color="auto"/>
            <w:left w:val="none" w:sz="0" w:space="0" w:color="auto"/>
            <w:bottom w:val="none" w:sz="0" w:space="0" w:color="auto"/>
            <w:right w:val="none" w:sz="0" w:space="0" w:color="auto"/>
          </w:divBdr>
        </w:div>
        <w:div w:id="327902253">
          <w:marLeft w:val="0"/>
          <w:marRight w:val="0"/>
          <w:marTop w:val="0"/>
          <w:marBottom w:val="0"/>
          <w:divBdr>
            <w:top w:val="none" w:sz="0" w:space="0" w:color="auto"/>
            <w:left w:val="none" w:sz="0" w:space="0" w:color="auto"/>
            <w:bottom w:val="none" w:sz="0" w:space="0" w:color="auto"/>
            <w:right w:val="none" w:sz="0" w:space="0" w:color="auto"/>
          </w:divBdr>
        </w:div>
        <w:div w:id="327902254">
          <w:marLeft w:val="0"/>
          <w:marRight w:val="0"/>
          <w:marTop w:val="0"/>
          <w:marBottom w:val="0"/>
          <w:divBdr>
            <w:top w:val="none" w:sz="0" w:space="0" w:color="auto"/>
            <w:left w:val="none" w:sz="0" w:space="0" w:color="auto"/>
            <w:bottom w:val="none" w:sz="0" w:space="0" w:color="auto"/>
            <w:right w:val="none" w:sz="0" w:space="0" w:color="auto"/>
          </w:divBdr>
        </w:div>
        <w:div w:id="327902255">
          <w:marLeft w:val="0"/>
          <w:marRight w:val="0"/>
          <w:marTop w:val="0"/>
          <w:marBottom w:val="0"/>
          <w:divBdr>
            <w:top w:val="none" w:sz="0" w:space="0" w:color="auto"/>
            <w:left w:val="none" w:sz="0" w:space="0" w:color="auto"/>
            <w:bottom w:val="none" w:sz="0" w:space="0" w:color="auto"/>
            <w:right w:val="none" w:sz="0" w:space="0" w:color="auto"/>
          </w:divBdr>
        </w:div>
        <w:div w:id="327902256">
          <w:marLeft w:val="0"/>
          <w:marRight w:val="0"/>
          <w:marTop w:val="0"/>
          <w:marBottom w:val="0"/>
          <w:divBdr>
            <w:top w:val="none" w:sz="0" w:space="0" w:color="auto"/>
            <w:left w:val="none" w:sz="0" w:space="0" w:color="auto"/>
            <w:bottom w:val="none" w:sz="0" w:space="0" w:color="auto"/>
            <w:right w:val="none" w:sz="0" w:space="0" w:color="auto"/>
          </w:divBdr>
        </w:div>
        <w:div w:id="327902257">
          <w:marLeft w:val="0"/>
          <w:marRight w:val="0"/>
          <w:marTop w:val="0"/>
          <w:marBottom w:val="0"/>
          <w:divBdr>
            <w:top w:val="none" w:sz="0" w:space="0" w:color="auto"/>
            <w:left w:val="none" w:sz="0" w:space="0" w:color="auto"/>
            <w:bottom w:val="none" w:sz="0" w:space="0" w:color="auto"/>
            <w:right w:val="none" w:sz="0" w:space="0" w:color="auto"/>
          </w:divBdr>
        </w:div>
        <w:div w:id="327902258">
          <w:marLeft w:val="0"/>
          <w:marRight w:val="0"/>
          <w:marTop w:val="0"/>
          <w:marBottom w:val="0"/>
          <w:divBdr>
            <w:top w:val="none" w:sz="0" w:space="0" w:color="auto"/>
            <w:left w:val="none" w:sz="0" w:space="0" w:color="auto"/>
            <w:bottom w:val="none" w:sz="0" w:space="0" w:color="auto"/>
            <w:right w:val="none" w:sz="0" w:space="0" w:color="auto"/>
          </w:divBdr>
        </w:div>
        <w:div w:id="327902259">
          <w:marLeft w:val="0"/>
          <w:marRight w:val="0"/>
          <w:marTop w:val="0"/>
          <w:marBottom w:val="0"/>
          <w:divBdr>
            <w:top w:val="none" w:sz="0" w:space="0" w:color="auto"/>
            <w:left w:val="none" w:sz="0" w:space="0" w:color="auto"/>
            <w:bottom w:val="none" w:sz="0" w:space="0" w:color="auto"/>
            <w:right w:val="none" w:sz="0" w:space="0" w:color="auto"/>
          </w:divBdr>
        </w:div>
        <w:div w:id="327902260">
          <w:marLeft w:val="0"/>
          <w:marRight w:val="0"/>
          <w:marTop w:val="0"/>
          <w:marBottom w:val="0"/>
          <w:divBdr>
            <w:top w:val="none" w:sz="0" w:space="0" w:color="auto"/>
            <w:left w:val="none" w:sz="0" w:space="0" w:color="auto"/>
            <w:bottom w:val="none" w:sz="0" w:space="0" w:color="auto"/>
            <w:right w:val="none" w:sz="0" w:space="0" w:color="auto"/>
          </w:divBdr>
        </w:div>
        <w:div w:id="327902261">
          <w:marLeft w:val="0"/>
          <w:marRight w:val="0"/>
          <w:marTop w:val="0"/>
          <w:marBottom w:val="0"/>
          <w:divBdr>
            <w:top w:val="none" w:sz="0" w:space="0" w:color="auto"/>
            <w:left w:val="none" w:sz="0" w:space="0" w:color="auto"/>
            <w:bottom w:val="none" w:sz="0" w:space="0" w:color="auto"/>
            <w:right w:val="none" w:sz="0" w:space="0" w:color="auto"/>
          </w:divBdr>
        </w:div>
        <w:div w:id="327902262">
          <w:marLeft w:val="0"/>
          <w:marRight w:val="0"/>
          <w:marTop w:val="0"/>
          <w:marBottom w:val="0"/>
          <w:divBdr>
            <w:top w:val="none" w:sz="0" w:space="0" w:color="auto"/>
            <w:left w:val="none" w:sz="0" w:space="0" w:color="auto"/>
            <w:bottom w:val="none" w:sz="0" w:space="0" w:color="auto"/>
            <w:right w:val="none" w:sz="0" w:space="0" w:color="auto"/>
          </w:divBdr>
        </w:div>
        <w:div w:id="327902263">
          <w:marLeft w:val="0"/>
          <w:marRight w:val="0"/>
          <w:marTop w:val="0"/>
          <w:marBottom w:val="0"/>
          <w:divBdr>
            <w:top w:val="none" w:sz="0" w:space="0" w:color="auto"/>
            <w:left w:val="none" w:sz="0" w:space="0" w:color="auto"/>
            <w:bottom w:val="none" w:sz="0" w:space="0" w:color="auto"/>
            <w:right w:val="none" w:sz="0" w:space="0" w:color="auto"/>
          </w:divBdr>
        </w:div>
        <w:div w:id="327902264">
          <w:marLeft w:val="0"/>
          <w:marRight w:val="0"/>
          <w:marTop w:val="0"/>
          <w:marBottom w:val="0"/>
          <w:divBdr>
            <w:top w:val="none" w:sz="0" w:space="0" w:color="auto"/>
            <w:left w:val="none" w:sz="0" w:space="0" w:color="auto"/>
            <w:bottom w:val="none" w:sz="0" w:space="0" w:color="auto"/>
            <w:right w:val="none" w:sz="0" w:space="0" w:color="auto"/>
          </w:divBdr>
        </w:div>
        <w:div w:id="327902265">
          <w:marLeft w:val="0"/>
          <w:marRight w:val="0"/>
          <w:marTop w:val="0"/>
          <w:marBottom w:val="0"/>
          <w:divBdr>
            <w:top w:val="none" w:sz="0" w:space="0" w:color="auto"/>
            <w:left w:val="none" w:sz="0" w:space="0" w:color="auto"/>
            <w:bottom w:val="none" w:sz="0" w:space="0" w:color="auto"/>
            <w:right w:val="none" w:sz="0" w:space="0" w:color="auto"/>
          </w:divBdr>
        </w:div>
        <w:div w:id="327902266">
          <w:marLeft w:val="0"/>
          <w:marRight w:val="0"/>
          <w:marTop w:val="0"/>
          <w:marBottom w:val="0"/>
          <w:divBdr>
            <w:top w:val="none" w:sz="0" w:space="0" w:color="auto"/>
            <w:left w:val="none" w:sz="0" w:space="0" w:color="auto"/>
            <w:bottom w:val="none" w:sz="0" w:space="0" w:color="auto"/>
            <w:right w:val="none" w:sz="0" w:space="0" w:color="auto"/>
          </w:divBdr>
        </w:div>
        <w:div w:id="327902267">
          <w:marLeft w:val="0"/>
          <w:marRight w:val="0"/>
          <w:marTop w:val="0"/>
          <w:marBottom w:val="0"/>
          <w:divBdr>
            <w:top w:val="none" w:sz="0" w:space="0" w:color="auto"/>
            <w:left w:val="none" w:sz="0" w:space="0" w:color="auto"/>
            <w:bottom w:val="none" w:sz="0" w:space="0" w:color="auto"/>
            <w:right w:val="none" w:sz="0" w:space="0" w:color="auto"/>
          </w:divBdr>
        </w:div>
        <w:div w:id="327902268">
          <w:marLeft w:val="0"/>
          <w:marRight w:val="0"/>
          <w:marTop w:val="0"/>
          <w:marBottom w:val="0"/>
          <w:divBdr>
            <w:top w:val="none" w:sz="0" w:space="0" w:color="auto"/>
            <w:left w:val="none" w:sz="0" w:space="0" w:color="auto"/>
            <w:bottom w:val="none" w:sz="0" w:space="0" w:color="auto"/>
            <w:right w:val="none" w:sz="0" w:space="0" w:color="auto"/>
          </w:divBdr>
        </w:div>
        <w:div w:id="327902269">
          <w:marLeft w:val="0"/>
          <w:marRight w:val="0"/>
          <w:marTop w:val="0"/>
          <w:marBottom w:val="0"/>
          <w:divBdr>
            <w:top w:val="none" w:sz="0" w:space="0" w:color="auto"/>
            <w:left w:val="none" w:sz="0" w:space="0" w:color="auto"/>
            <w:bottom w:val="none" w:sz="0" w:space="0" w:color="auto"/>
            <w:right w:val="none" w:sz="0" w:space="0" w:color="auto"/>
          </w:divBdr>
        </w:div>
        <w:div w:id="327902270">
          <w:marLeft w:val="0"/>
          <w:marRight w:val="0"/>
          <w:marTop w:val="0"/>
          <w:marBottom w:val="0"/>
          <w:divBdr>
            <w:top w:val="none" w:sz="0" w:space="0" w:color="auto"/>
            <w:left w:val="none" w:sz="0" w:space="0" w:color="auto"/>
            <w:bottom w:val="none" w:sz="0" w:space="0" w:color="auto"/>
            <w:right w:val="none" w:sz="0" w:space="0" w:color="auto"/>
          </w:divBdr>
        </w:div>
        <w:div w:id="327902271">
          <w:marLeft w:val="0"/>
          <w:marRight w:val="0"/>
          <w:marTop w:val="0"/>
          <w:marBottom w:val="0"/>
          <w:divBdr>
            <w:top w:val="none" w:sz="0" w:space="0" w:color="auto"/>
            <w:left w:val="none" w:sz="0" w:space="0" w:color="auto"/>
            <w:bottom w:val="none" w:sz="0" w:space="0" w:color="auto"/>
            <w:right w:val="none" w:sz="0" w:space="0" w:color="auto"/>
          </w:divBdr>
        </w:div>
        <w:div w:id="327902272">
          <w:marLeft w:val="0"/>
          <w:marRight w:val="0"/>
          <w:marTop w:val="0"/>
          <w:marBottom w:val="0"/>
          <w:divBdr>
            <w:top w:val="none" w:sz="0" w:space="0" w:color="auto"/>
            <w:left w:val="none" w:sz="0" w:space="0" w:color="auto"/>
            <w:bottom w:val="none" w:sz="0" w:space="0" w:color="auto"/>
            <w:right w:val="none" w:sz="0" w:space="0" w:color="auto"/>
          </w:divBdr>
        </w:div>
        <w:div w:id="327902273">
          <w:marLeft w:val="0"/>
          <w:marRight w:val="0"/>
          <w:marTop w:val="0"/>
          <w:marBottom w:val="0"/>
          <w:divBdr>
            <w:top w:val="none" w:sz="0" w:space="0" w:color="auto"/>
            <w:left w:val="none" w:sz="0" w:space="0" w:color="auto"/>
            <w:bottom w:val="none" w:sz="0" w:space="0" w:color="auto"/>
            <w:right w:val="none" w:sz="0" w:space="0" w:color="auto"/>
          </w:divBdr>
        </w:div>
        <w:div w:id="327902274">
          <w:marLeft w:val="0"/>
          <w:marRight w:val="0"/>
          <w:marTop w:val="0"/>
          <w:marBottom w:val="0"/>
          <w:divBdr>
            <w:top w:val="none" w:sz="0" w:space="0" w:color="auto"/>
            <w:left w:val="none" w:sz="0" w:space="0" w:color="auto"/>
            <w:bottom w:val="none" w:sz="0" w:space="0" w:color="auto"/>
            <w:right w:val="none" w:sz="0" w:space="0" w:color="auto"/>
          </w:divBdr>
        </w:div>
        <w:div w:id="327902275">
          <w:marLeft w:val="0"/>
          <w:marRight w:val="0"/>
          <w:marTop w:val="0"/>
          <w:marBottom w:val="0"/>
          <w:divBdr>
            <w:top w:val="none" w:sz="0" w:space="0" w:color="auto"/>
            <w:left w:val="none" w:sz="0" w:space="0" w:color="auto"/>
            <w:bottom w:val="none" w:sz="0" w:space="0" w:color="auto"/>
            <w:right w:val="none" w:sz="0" w:space="0" w:color="auto"/>
          </w:divBdr>
        </w:div>
        <w:div w:id="327902276">
          <w:marLeft w:val="0"/>
          <w:marRight w:val="0"/>
          <w:marTop w:val="0"/>
          <w:marBottom w:val="0"/>
          <w:divBdr>
            <w:top w:val="none" w:sz="0" w:space="0" w:color="auto"/>
            <w:left w:val="none" w:sz="0" w:space="0" w:color="auto"/>
            <w:bottom w:val="none" w:sz="0" w:space="0" w:color="auto"/>
            <w:right w:val="none" w:sz="0" w:space="0" w:color="auto"/>
          </w:divBdr>
        </w:div>
        <w:div w:id="327902277">
          <w:marLeft w:val="0"/>
          <w:marRight w:val="0"/>
          <w:marTop w:val="0"/>
          <w:marBottom w:val="0"/>
          <w:divBdr>
            <w:top w:val="none" w:sz="0" w:space="0" w:color="auto"/>
            <w:left w:val="none" w:sz="0" w:space="0" w:color="auto"/>
            <w:bottom w:val="none" w:sz="0" w:space="0" w:color="auto"/>
            <w:right w:val="none" w:sz="0" w:space="0" w:color="auto"/>
          </w:divBdr>
        </w:div>
        <w:div w:id="327902278">
          <w:marLeft w:val="0"/>
          <w:marRight w:val="0"/>
          <w:marTop w:val="0"/>
          <w:marBottom w:val="0"/>
          <w:divBdr>
            <w:top w:val="none" w:sz="0" w:space="0" w:color="auto"/>
            <w:left w:val="none" w:sz="0" w:space="0" w:color="auto"/>
            <w:bottom w:val="none" w:sz="0" w:space="0" w:color="auto"/>
            <w:right w:val="none" w:sz="0" w:space="0" w:color="auto"/>
          </w:divBdr>
        </w:div>
        <w:div w:id="327902279">
          <w:marLeft w:val="0"/>
          <w:marRight w:val="0"/>
          <w:marTop w:val="0"/>
          <w:marBottom w:val="0"/>
          <w:divBdr>
            <w:top w:val="none" w:sz="0" w:space="0" w:color="auto"/>
            <w:left w:val="none" w:sz="0" w:space="0" w:color="auto"/>
            <w:bottom w:val="none" w:sz="0" w:space="0" w:color="auto"/>
            <w:right w:val="none" w:sz="0" w:space="0" w:color="auto"/>
          </w:divBdr>
        </w:div>
        <w:div w:id="327902280">
          <w:marLeft w:val="0"/>
          <w:marRight w:val="0"/>
          <w:marTop w:val="0"/>
          <w:marBottom w:val="0"/>
          <w:divBdr>
            <w:top w:val="none" w:sz="0" w:space="0" w:color="auto"/>
            <w:left w:val="none" w:sz="0" w:space="0" w:color="auto"/>
            <w:bottom w:val="none" w:sz="0" w:space="0" w:color="auto"/>
            <w:right w:val="none" w:sz="0" w:space="0" w:color="auto"/>
          </w:divBdr>
        </w:div>
        <w:div w:id="327902281">
          <w:marLeft w:val="0"/>
          <w:marRight w:val="0"/>
          <w:marTop w:val="0"/>
          <w:marBottom w:val="0"/>
          <w:divBdr>
            <w:top w:val="none" w:sz="0" w:space="0" w:color="auto"/>
            <w:left w:val="none" w:sz="0" w:space="0" w:color="auto"/>
            <w:bottom w:val="none" w:sz="0" w:space="0" w:color="auto"/>
            <w:right w:val="none" w:sz="0" w:space="0" w:color="auto"/>
          </w:divBdr>
        </w:div>
        <w:div w:id="327902282">
          <w:marLeft w:val="0"/>
          <w:marRight w:val="0"/>
          <w:marTop w:val="0"/>
          <w:marBottom w:val="0"/>
          <w:divBdr>
            <w:top w:val="none" w:sz="0" w:space="0" w:color="auto"/>
            <w:left w:val="none" w:sz="0" w:space="0" w:color="auto"/>
            <w:bottom w:val="none" w:sz="0" w:space="0" w:color="auto"/>
            <w:right w:val="none" w:sz="0" w:space="0" w:color="auto"/>
          </w:divBdr>
        </w:div>
        <w:div w:id="327902283">
          <w:marLeft w:val="0"/>
          <w:marRight w:val="0"/>
          <w:marTop w:val="0"/>
          <w:marBottom w:val="0"/>
          <w:divBdr>
            <w:top w:val="none" w:sz="0" w:space="0" w:color="auto"/>
            <w:left w:val="none" w:sz="0" w:space="0" w:color="auto"/>
            <w:bottom w:val="none" w:sz="0" w:space="0" w:color="auto"/>
            <w:right w:val="none" w:sz="0" w:space="0" w:color="auto"/>
          </w:divBdr>
        </w:div>
        <w:div w:id="327902284">
          <w:marLeft w:val="0"/>
          <w:marRight w:val="0"/>
          <w:marTop w:val="0"/>
          <w:marBottom w:val="0"/>
          <w:divBdr>
            <w:top w:val="none" w:sz="0" w:space="0" w:color="auto"/>
            <w:left w:val="none" w:sz="0" w:space="0" w:color="auto"/>
            <w:bottom w:val="none" w:sz="0" w:space="0" w:color="auto"/>
            <w:right w:val="none" w:sz="0" w:space="0" w:color="auto"/>
          </w:divBdr>
        </w:div>
        <w:div w:id="327902285">
          <w:marLeft w:val="0"/>
          <w:marRight w:val="0"/>
          <w:marTop w:val="0"/>
          <w:marBottom w:val="0"/>
          <w:divBdr>
            <w:top w:val="none" w:sz="0" w:space="0" w:color="auto"/>
            <w:left w:val="none" w:sz="0" w:space="0" w:color="auto"/>
            <w:bottom w:val="none" w:sz="0" w:space="0" w:color="auto"/>
            <w:right w:val="none" w:sz="0" w:space="0" w:color="auto"/>
          </w:divBdr>
        </w:div>
        <w:div w:id="327902286">
          <w:marLeft w:val="0"/>
          <w:marRight w:val="0"/>
          <w:marTop w:val="0"/>
          <w:marBottom w:val="0"/>
          <w:divBdr>
            <w:top w:val="none" w:sz="0" w:space="0" w:color="auto"/>
            <w:left w:val="none" w:sz="0" w:space="0" w:color="auto"/>
            <w:bottom w:val="none" w:sz="0" w:space="0" w:color="auto"/>
            <w:right w:val="none" w:sz="0" w:space="0" w:color="auto"/>
          </w:divBdr>
        </w:div>
        <w:div w:id="327902287">
          <w:marLeft w:val="0"/>
          <w:marRight w:val="0"/>
          <w:marTop w:val="0"/>
          <w:marBottom w:val="0"/>
          <w:divBdr>
            <w:top w:val="none" w:sz="0" w:space="0" w:color="auto"/>
            <w:left w:val="none" w:sz="0" w:space="0" w:color="auto"/>
            <w:bottom w:val="none" w:sz="0" w:space="0" w:color="auto"/>
            <w:right w:val="none" w:sz="0" w:space="0" w:color="auto"/>
          </w:divBdr>
        </w:div>
        <w:div w:id="327902288">
          <w:marLeft w:val="0"/>
          <w:marRight w:val="0"/>
          <w:marTop w:val="0"/>
          <w:marBottom w:val="0"/>
          <w:divBdr>
            <w:top w:val="none" w:sz="0" w:space="0" w:color="auto"/>
            <w:left w:val="none" w:sz="0" w:space="0" w:color="auto"/>
            <w:bottom w:val="none" w:sz="0" w:space="0" w:color="auto"/>
            <w:right w:val="none" w:sz="0" w:space="0" w:color="auto"/>
          </w:divBdr>
        </w:div>
        <w:div w:id="327902289">
          <w:marLeft w:val="0"/>
          <w:marRight w:val="0"/>
          <w:marTop w:val="0"/>
          <w:marBottom w:val="0"/>
          <w:divBdr>
            <w:top w:val="none" w:sz="0" w:space="0" w:color="auto"/>
            <w:left w:val="none" w:sz="0" w:space="0" w:color="auto"/>
            <w:bottom w:val="none" w:sz="0" w:space="0" w:color="auto"/>
            <w:right w:val="none" w:sz="0" w:space="0" w:color="auto"/>
          </w:divBdr>
        </w:div>
        <w:div w:id="327902290">
          <w:marLeft w:val="0"/>
          <w:marRight w:val="0"/>
          <w:marTop w:val="0"/>
          <w:marBottom w:val="0"/>
          <w:divBdr>
            <w:top w:val="none" w:sz="0" w:space="0" w:color="auto"/>
            <w:left w:val="none" w:sz="0" w:space="0" w:color="auto"/>
            <w:bottom w:val="none" w:sz="0" w:space="0" w:color="auto"/>
            <w:right w:val="none" w:sz="0" w:space="0" w:color="auto"/>
          </w:divBdr>
        </w:div>
        <w:div w:id="327902291">
          <w:marLeft w:val="0"/>
          <w:marRight w:val="0"/>
          <w:marTop w:val="0"/>
          <w:marBottom w:val="0"/>
          <w:divBdr>
            <w:top w:val="none" w:sz="0" w:space="0" w:color="auto"/>
            <w:left w:val="none" w:sz="0" w:space="0" w:color="auto"/>
            <w:bottom w:val="none" w:sz="0" w:space="0" w:color="auto"/>
            <w:right w:val="none" w:sz="0" w:space="0" w:color="auto"/>
          </w:divBdr>
        </w:div>
        <w:div w:id="327902292">
          <w:marLeft w:val="0"/>
          <w:marRight w:val="0"/>
          <w:marTop w:val="0"/>
          <w:marBottom w:val="0"/>
          <w:divBdr>
            <w:top w:val="none" w:sz="0" w:space="0" w:color="auto"/>
            <w:left w:val="none" w:sz="0" w:space="0" w:color="auto"/>
            <w:bottom w:val="none" w:sz="0" w:space="0" w:color="auto"/>
            <w:right w:val="none" w:sz="0" w:space="0" w:color="auto"/>
          </w:divBdr>
        </w:div>
        <w:div w:id="327902293">
          <w:marLeft w:val="0"/>
          <w:marRight w:val="0"/>
          <w:marTop w:val="0"/>
          <w:marBottom w:val="0"/>
          <w:divBdr>
            <w:top w:val="none" w:sz="0" w:space="0" w:color="auto"/>
            <w:left w:val="none" w:sz="0" w:space="0" w:color="auto"/>
            <w:bottom w:val="none" w:sz="0" w:space="0" w:color="auto"/>
            <w:right w:val="none" w:sz="0" w:space="0" w:color="auto"/>
          </w:divBdr>
        </w:div>
        <w:div w:id="327902294">
          <w:marLeft w:val="0"/>
          <w:marRight w:val="0"/>
          <w:marTop w:val="0"/>
          <w:marBottom w:val="0"/>
          <w:divBdr>
            <w:top w:val="none" w:sz="0" w:space="0" w:color="auto"/>
            <w:left w:val="none" w:sz="0" w:space="0" w:color="auto"/>
            <w:bottom w:val="none" w:sz="0" w:space="0" w:color="auto"/>
            <w:right w:val="none" w:sz="0" w:space="0" w:color="auto"/>
          </w:divBdr>
        </w:div>
        <w:div w:id="327902295">
          <w:marLeft w:val="0"/>
          <w:marRight w:val="0"/>
          <w:marTop w:val="0"/>
          <w:marBottom w:val="0"/>
          <w:divBdr>
            <w:top w:val="none" w:sz="0" w:space="0" w:color="auto"/>
            <w:left w:val="none" w:sz="0" w:space="0" w:color="auto"/>
            <w:bottom w:val="none" w:sz="0" w:space="0" w:color="auto"/>
            <w:right w:val="none" w:sz="0" w:space="0" w:color="auto"/>
          </w:divBdr>
        </w:div>
        <w:div w:id="327902296">
          <w:marLeft w:val="0"/>
          <w:marRight w:val="0"/>
          <w:marTop w:val="0"/>
          <w:marBottom w:val="0"/>
          <w:divBdr>
            <w:top w:val="none" w:sz="0" w:space="0" w:color="auto"/>
            <w:left w:val="none" w:sz="0" w:space="0" w:color="auto"/>
            <w:bottom w:val="none" w:sz="0" w:space="0" w:color="auto"/>
            <w:right w:val="none" w:sz="0" w:space="0" w:color="auto"/>
          </w:divBdr>
        </w:div>
        <w:div w:id="327902297">
          <w:marLeft w:val="0"/>
          <w:marRight w:val="0"/>
          <w:marTop w:val="0"/>
          <w:marBottom w:val="0"/>
          <w:divBdr>
            <w:top w:val="none" w:sz="0" w:space="0" w:color="auto"/>
            <w:left w:val="none" w:sz="0" w:space="0" w:color="auto"/>
            <w:bottom w:val="none" w:sz="0" w:space="0" w:color="auto"/>
            <w:right w:val="none" w:sz="0" w:space="0" w:color="auto"/>
          </w:divBdr>
        </w:div>
        <w:div w:id="327902298">
          <w:marLeft w:val="0"/>
          <w:marRight w:val="0"/>
          <w:marTop w:val="0"/>
          <w:marBottom w:val="0"/>
          <w:divBdr>
            <w:top w:val="none" w:sz="0" w:space="0" w:color="auto"/>
            <w:left w:val="none" w:sz="0" w:space="0" w:color="auto"/>
            <w:bottom w:val="none" w:sz="0" w:space="0" w:color="auto"/>
            <w:right w:val="none" w:sz="0" w:space="0" w:color="auto"/>
          </w:divBdr>
        </w:div>
        <w:div w:id="327902299">
          <w:marLeft w:val="0"/>
          <w:marRight w:val="0"/>
          <w:marTop w:val="0"/>
          <w:marBottom w:val="0"/>
          <w:divBdr>
            <w:top w:val="none" w:sz="0" w:space="0" w:color="auto"/>
            <w:left w:val="none" w:sz="0" w:space="0" w:color="auto"/>
            <w:bottom w:val="none" w:sz="0" w:space="0" w:color="auto"/>
            <w:right w:val="none" w:sz="0" w:space="0" w:color="auto"/>
          </w:divBdr>
        </w:div>
        <w:div w:id="327902300">
          <w:marLeft w:val="0"/>
          <w:marRight w:val="0"/>
          <w:marTop w:val="0"/>
          <w:marBottom w:val="0"/>
          <w:divBdr>
            <w:top w:val="none" w:sz="0" w:space="0" w:color="auto"/>
            <w:left w:val="none" w:sz="0" w:space="0" w:color="auto"/>
            <w:bottom w:val="none" w:sz="0" w:space="0" w:color="auto"/>
            <w:right w:val="none" w:sz="0" w:space="0" w:color="auto"/>
          </w:divBdr>
        </w:div>
        <w:div w:id="327902301">
          <w:marLeft w:val="0"/>
          <w:marRight w:val="0"/>
          <w:marTop w:val="0"/>
          <w:marBottom w:val="0"/>
          <w:divBdr>
            <w:top w:val="none" w:sz="0" w:space="0" w:color="auto"/>
            <w:left w:val="none" w:sz="0" w:space="0" w:color="auto"/>
            <w:bottom w:val="none" w:sz="0" w:space="0" w:color="auto"/>
            <w:right w:val="none" w:sz="0" w:space="0" w:color="auto"/>
          </w:divBdr>
        </w:div>
        <w:div w:id="327902302">
          <w:marLeft w:val="0"/>
          <w:marRight w:val="0"/>
          <w:marTop w:val="0"/>
          <w:marBottom w:val="0"/>
          <w:divBdr>
            <w:top w:val="none" w:sz="0" w:space="0" w:color="auto"/>
            <w:left w:val="none" w:sz="0" w:space="0" w:color="auto"/>
            <w:bottom w:val="none" w:sz="0" w:space="0" w:color="auto"/>
            <w:right w:val="none" w:sz="0" w:space="0" w:color="auto"/>
          </w:divBdr>
        </w:div>
        <w:div w:id="327902303">
          <w:marLeft w:val="0"/>
          <w:marRight w:val="0"/>
          <w:marTop w:val="0"/>
          <w:marBottom w:val="0"/>
          <w:divBdr>
            <w:top w:val="none" w:sz="0" w:space="0" w:color="auto"/>
            <w:left w:val="none" w:sz="0" w:space="0" w:color="auto"/>
            <w:bottom w:val="none" w:sz="0" w:space="0" w:color="auto"/>
            <w:right w:val="none" w:sz="0" w:space="0" w:color="auto"/>
          </w:divBdr>
        </w:div>
        <w:div w:id="327902304">
          <w:marLeft w:val="0"/>
          <w:marRight w:val="0"/>
          <w:marTop w:val="0"/>
          <w:marBottom w:val="0"/>
          <w:divBdr>
            <w:top w:val="none" w:sz="0" w:space="0" w:color="auto"/>
            <w:left w:val="none" w:sz="0" w:space="0" w:color="auto"/>
            <w:bottom w:val="none" w:sz="0" w:space="0" w:color="auto"/>
            <w:right w:val="none" w:sz="0" w:space="0" w:color="auto"/>
          </w:divBdr>
        </w:div>
        <w:div w:id="327902305">
          <w:marLeft w:val="0"/>
          <w:marRight w:val="0"/>
          <w:marTop w:val="0"/>
          <w:marBottom w:val="0"/>
          <w:divBdr>
            <w:top w:val="none" w:sz="0" w:space="0" w:color="auto"/>
            <w:left w:val="none" w:sz="0" w:space="0" w:color="auto"/>
            <w:bottom w:val="none" w:sz="0" w:space="0" w:color="auto"/>
            <w:right w:val="none" w:sz="0" w:space="0" w:color="auto"/>
          </w:divBdr>
        </w:div>
        <w:div w:id="327902306">
          <w:marLeft w:val="0"/>
          <w:marRight w:val="0"/>
          <w:marTop w:val="0"/>
          <w:marBottom w:val="0"/>
          <w:divBdr>
            <w:top w:val="none" w:sz="0" w:space="0" w:color="auto"/>
            <w:left w:val="none" w:sz="0" w:space="0" w:color="auto"/>
            <w:bottom w:val="none" w:sz="0" w:space="0" w:color="auto"/>
            <w:right w:val="none" w:sz="0" w:space="0" w:color="auto"/>
          </w:divBdr>
        </w:div>
        <w:div w:id="327902307">
          <w:marLeft w:val="0"/>
          <w:marRight w:val="0"/>
          <w:marTop w:val="0"/>
          <w:marBottom w:val="0"/>
          <w:divBdr>
            <w:top w:val="none" w:sz="0" w:space="0" w:color="auto"/>
            <w:left w:val="none" w:sz="0" w:space="0" w:color="auto"/>
            <w:bottom w:val="none" w:sz="0" w:space="0" w:color="auto"/>
            <w:right w:val="none" w:sz="0" w:space="0" w:color="auto"/>
          </w:divBdr>
        </w:div>
        <w:div w:id="327902308">
          <w:marLeft w:val="0"/>
          <w:marRight w:val="0"/>
          <w:marTop w:val="0"/>
          <w:marBottom w:val="0"/>
          <w:divBdr>
            <w:top w:val="none" w:sz="0" w:space="0" w:color="auto"/>
            <w:left w:val="none" w:sz="0" w:space="0" w:color="auto"/>
            <w:bottom w:val="none" w:sz="0" w:space="0" w:color="auto"/>
            <w:right w:val="none" w:sz="0" w:space="0" w:color="auto"/>
          </w:divBdr>
        </w:div>
        <w:div w:id="327902309">
          <w:marLeft w:val="0"/>
          <w:marRight w:val="0"/>
          <w:marTop w:val="0"/>
          <w:marBottom w:val="0"/>
          <w:divBdr>
            <w:top w:val="none" w:sz="0" w:space="0" w:color="auto"/>
            <w:left w:val="none" w:sz="0" w:space="0" w:color="auto"/>
            <w:bottom w:val="none" w:sz="0" w:space="0" w:color="auto"/>
            <w:right w:val="none" w:sz="0" w:space="0" w:color="auto"/>
          </w:divBdr>
        </w:div>
        <w:div w:id="327902310">
          <w:marLeft w:val="0"/>
          <w:marRight w:val="0"/>
          <w:marTop w:val="0"/>
          <w:marBottom w:val="0"/>
          <w:divBdr>
            <w:top w:val="none" w:sz="0" w:space="0" w:color="auto"/>
            <w:left w:val="none" w:sz="0" w:space="0" w:color="auto"/>
            <w:bottom w:val="none" w:sz="0" w:space="0" w:color="auto"/>
            <w:right w:val="none" w:sz="0" w:space="0" w:color="auto"/>
          </w:divBdr>
        </w:div>
        <w:div w:id="327902311">
          <w:marLeft w:val="0"/>
          <w:marRight w:val="0"/>
          <w:marTop w:val="0"/>
          <w:marBottom w:val="0"/>
          <w:divBdr>
            <w:top w:val="none" w:sz="0" w:space="0" w:color="auto"/>
            <w:left w:val="none" w:sz="0" w:space="0" w:color="auto"/>
            <w:bottom w:val="none" w:sz="0" w:space="0" w:color="auto"/>
            <w:right w:val="none" w:sz="0" w:space="0" w:color="auto"/>
          </w:divBdr>
        </w:div>
        <w:div w:id="327902312">
          <w:marLeft w:val="0"/>
          <w:marRight w:val="0"/>
          <w:marTop w:val="0"/>
          <w:marBottom w:val="0"/>
          <w:divBdr>
            <w:top w:val="none" w:sz="0" w:space="0" w:color="auto"/>
            <w:left w:val="none" w:sz="0" w:space="0" w:color="auto"/>
            <w:bottom w:val="none" w:sz="0" w:space="0" w:color="auto"/>
            <w:right w:val="none" w:sz="0" w:space="0" w:color="auto"/>
          </w:divBdr>
        </w:div>
        <w:div w:id="327902313">
          <w:marLeft w:val="0"/>
          <w:marRight w:val="0"/>
          <w:marTop w:val="0"/>
          <w:marBottom w:val="0"/>
          <w:divBdr>
            <w:top w:val="none" w:sz="0" w:space="0" w:color="auto"/>
            <w:left w:val="none" w:sz="0" w:space="0" w:color="auto"/>
            <w:bottom w:val="none" w:sz="0" w:space="0" w:color="auto"/>
            <w:right w:val="none" w:sz="0" w:space="0" w:color="auto"/>
          </w:divBdr>
        </w:div>
        <w:div w:id="327902314">
          <w:marLeft w:val="0"/>
          <w:marRight w:val="0"/>
          <w:marTop w:val="0"/>
          <w:marBottom w:val="0"/>
          <w:divBdr>
            <w:top w:val="none" w:sz="0" w:space="0" w:color="auto"/>
            <w:left w:val="none" w:sz="0" w:space="0" w:color="auto"/>
            <w:bottom w:val="none" w:sz="0" w:space="0" w:color="auto"/>
            <w:right w:val="none" w:sz="0" w:space="0" w:color="auto"/>
          </w:divBdr>
        </w:div>
        <w:div w:id="327902315">
          <w:marLeft w:val="0"/>
          <w:marRight w:val="0"/>
          <w:marTop w:val="0"/>
          <w:marBottom w:val="0"/>
          <w:divBdr>
            <w:top w:val="none" w:sz="0" w:space="0" w:color="auto"/>
            <w:left w:val="none" w:sz="0" w:space="0" w:color="auto"/>
            <w:bottom w:val="none" w:sz="0" w:space="0" w:color="auto"/>
            <w:right w:val="none" w:sz="0" w:space="0" w:color="auto"/>
          </w:divBdr>
        </w:div>
        <w:div w:id="327902316">
          <w:marLeft w:val="0"/>
          <w:marRight w:val="0"/>
          <w:marTop w:val="0"/>
          <w:marBottom w:val="0"/>
          <w:divBdr>
            <w:top w:val="none" w:sz="0" w:space="0" w:color="auto"/>
            <w:left w:val="none" w:sz="0" w:space="0" w:color="auto"/>
            <w:bottom w:val="none" w:sz="0" w:space="0" w:color="auto"/>
            <w:right w:val="none" w:sz="0" w:space="0" w:color="auto"/>
          </w:divBdr>
        </w:div>
        <w:div w:id="327902317">
          <w:marLeft w:val="0"/>
          <w:marRight w:val="0"/>
          <w:marTop w:val="0"/>
          <w:marBottom w:val="0"/>
          <w:divBdr>
            <w:top w:val="none" w:sz="0" w:space="0" w:color="auto"/>
            <w:left w:val="none" w:sz="0" w:space="0" w:color="auto"/>
            <w:bottom w:val="none" w:sz="0" w:space="0" w:color="auto"/>
            <w:right w:val="none" w:sz="0" w:space="0" w:color="auto"/>
          </w:divBdr>
        </w:div>
        <w:div w:id="327902318">
          <w:marLeft w:val="0"/>
          <w:marRight w:val="0"/>
          <w:marTop w:val="0"/>
          <w:marBottom w:val="0"/>
          <w:divBdr>
            <w:top w:val="none" w:sz="0" w:space="0" w:color="auto"/>
            <w:left w:val="none" w:sz="0" w:space="0" w:color="auto"/>
            <w:bottom w:val="none" w:sz="0" w:space="0" w:color="auto"/>
            <w:right w:val="none" w:sz="0" w:space="0" w:color="auto"/>
          </w:divBdr>
        </w:div>
        <w:div w:id="327902319">
          <w:marLeft w:val="0"/>
          <w:marRight w:val="0"/>
          <w:marTop w:val="0"/>
          <w:marBottom w:val="0"/>
          <w:divBdr>
            <w:top w:val="none" w:sz="0" w:space="0" w:color="auto"/>
            <w:left w:val="none" w:sz="0" w:space="0" w:color="auto"/>
            <w:bottom w:val="none" w:sz="0" w:space="0" w:color="auto"/>
            <w:right w:val="none" w:sz="0" w:space="0" w:color="auto"/>
          </w:divBdr>
        </w:div>
        <w:div w:id="327902320">
          <w:marLeft w:val="0"/>
          <w:marRight w:val="0"/>
          <w:marTop w:val="0"/>
          <w:marBottom w:val="0"/>
          <w:divBdr>
            <w:top w:val="none" w:sz="0" w:space="0" w:color="auto"/>
            <w:left w:val="none" w:sz="0" w:space="0" w:color="auto"/>
            <w:bottom w:val="none" w:sz="0" w:space="0" w:color="auto"/>
            <w:right w:val="none" w:sz="0" w:space="0" w:color="auto"/>
          </w:divBdr>
        </w:div>
        <w:div w:id="327902321">
          <w:marLeft w:val="0"/>
          <w:marRight w:val="0"/>
          <w:marTop w:val="0"/>
          <w:marBottom w:val="0"/>
          <w:divBdr>
            <w:top w:val="none" w:sz="0" w:space="0" w:color="auto"/>
            <w:left w:val="none" w:sz="0" w:space="0" w:color="auto"/>
            <w:bottom w:val="none" w:sz="0" w:space="0" w:color="auto"/>
            <w:right w:val="none" w:sz="0" w:space="0" w:color="auto"/>
          </w:divBdr>
        </w:div>
        <w:div w:id="327902322">
          <w:marLeft w:val="0"/>
          <w:marRight w:val="0"/>
          <w:marTop w:val="0"/>
          <w:marBottom w:val="0"/>
          <w:divBdr>
            <w:top w:val="none" w:sz="0" w:space="0" w:color="auto"/>
            <w:left w:val="none" w:sz="0" w:space="0" w:color="auto"/>
            <w:bottom w:val="none" w:sz="0" w:space="0" w:color="auto"/>
            <w:right w:val="none" w:sz="0" w:space="0" w:color="auto"/>
          </w:divBdr>
        </w:div>
        <w:div w:id="327902323">
          <w:marLeft w:val="0"/>
          <w:marRight w:val="0"/>
          <w:marTop w:val="0"/>
          <w:marBottom w:val="0"/>
          <w:divBdr>
            <w:top w:val="none" w:sz="0" w:space="0" w:color="auto"/>
            <w:left w:val="none" w:sz="0" w:space="0" w:color="auto"/>
            <w:bottom w:val="none" w:sz="0" w:space="0" w:color="auto"/>
            <w:right w:val="none" w:sz="0" w:space="0" w:color="auto"/>
          </w:divBdr>
        </w:div>
        <w:div w:id="327902324">
          <w:marLeft w:val="0"/>
          <w:marRight w:val="0"/>
          <w:marTop w:val="0"/>
          <w:marBottom w:val="0"/>
          <w:divBdr>
            <w:top w:val="none" w:sz="0" w:space="0" w:color="auto"/>
            <w:left w:val="none" w:sz="0" w:space="0" w:color="auto"/>
            <w:bottom w:val="none" w:sz="0" w:space="0" w:color="auto"/>
            <w:right w:val="none" w:sz="0" w:space="0" w:color="auto"/>
          </w:divBdr>
        </w:div>
        <w:div w:id="327902325">
          <w:marLeft w:val="0"/>
          <w:marRight w:val="0"/>
          <w:marTop w:val="0"/>
          <w:marBottom w:val="0"/>
          <w:divBdr>
            <w:top w:val="none" w:sz="0" w:space="0" w:color="auto"/>
            <w:left w:val="none" w:sz="0" w:space="0" w:color="auto"/>
            <w:bottom w:val="none" w:sz="0" w:space="0" w:color="auto"/>
            <w:right w:val="none" w:sz="0" w:space="0" w:color="auto"/>
          </w:divBdr>
        </w:div>
        <w:div w:id="327902326">
          <w:marLeft w:val="0"/>
          <w:marRight w:val="0"/>
          <w:marTop w:val="0"/>
          <w:marBottom w:val="0"/>
          <w:divBdr>
            <w:top w:val="none" w:sz="0" w:space="0" w:color="auto"/>
            <w:left w:val="none" w:sz="0" w:space="0" w:color="auto"/>
            <w:bottom w:val="none" w:sz="0" w:space="0" w:color="auto"/>
            <w:right w:val="none" w:sz="0" w:space="0" w:color="auto"/>
          </w:divBdr>
        </w:div>
        <w:div w:id="327902327">
          <w:marLeft w:val="0"/>
          <w:marRight w:val="0"/>
          <w:marTop w:val="0"/>
          <w:marBottom w:val="0"/>
          <w:divBdr>
            <w:top w:val="none" w:sz="0" w:space="0" w:color="auto"/>
            <w:left w:val="none" w:sz="0" w:space="0" w:color="auto"/>
            <w:bottom w:val="none" w:sz="0" w:space="0" w:color="auto"/>
            <w:right w:val="none" w:sz="0" w:space="0" w:color="auto"/>
          </w:divBdr>
        </w:div>
        <w:div w:id="327902328">
          <w:marLeft w:val="0"/>
          <w:marRight w:val="0"/>
          <w:marTop w:val="0"/>
          <w:marBottom w:val="0"/>
          <w:divBdr>
            <w:top w:val="none" w:sz="0" w:space="0" w:color="auto"/>
            <w:left w:val="none" w:sz="0" w:space="0" w:color="auto"/>
            <w:bottom w:val="none" w:sz="0" w:space="0" w:color="auto"/>
            <w:right w:val="none" w:sz="0" w:space="0" w:color="auto"/>
          </w:divBdr>
        </w:div>
        <w:div w:id="327902329">
          <w:marLeft w:val="0"/>
          <w:marRight w:val="0"/>
          <w:marTop w:val="0"/>
          <w:marBottom w:val="0"/>
          <w:divBdr>
            <w:top w:val="none" w:sz="0" w:space="0" w:color="auto"/>
            <w:left w:val="none" w:sz="0" w:space="0" w:color="auto"/>
            <w:bottom w:val="none" w:sz="0" w:space="0" w:color="auto"/>
            <w:right w:val="none" w:sz="0" w:space="0" w:color="auto"/>
          </w:divBdr>
        </w:div>
        <w:div w:id="327902330">
          <w:marLeft w:val="0"/>
          <w:marRight w:val="0"/>
          <w:marTop w:val="0"/>
          <w:marBottom w:val="0"/>
          <w:divBdr>
            <w:top w:val="none" w:sz="0" w:space="0" w:color="auto"/>
            <w:left w:val="none" w:sz="0" w:space="0" w:color="auto"/>
            <w:bottom w:val="none" w:sz="0" w:space="0" w:color="auto"/>
            <w:right w:val="none" w:sz="0" w:space="0" w:color="auto"/>
          </w:divBdr>
        </w:div>
        <w:div w:id="327902331">
          <w:marLeft w:val="0"/>
          <w:marRight w:val="0"/>
          <w:marTop w:val="0"/>
          <w:marBottom w:val="0"/>
          <w:divBdr>
            <w:top w:val="none" w:sz="0" w:space="0" w:color="auto"/>
            <w:left w:val="none" w:sz="0" w:space="0" w:color="auto"/>
            <w:bottom w:val="none" w:sz="0" w:space="0" w:color="auto"/>
            <w:right w:val="none" w:sz="0" w:space="0" w:color="auto"/>
          </w:divBdr>
        </w:div>
        <w:div w:id="327902332">
          <w:marLeft w:val="0"/>
          <w:marRight w:val="0"/>
          <w:marTop w:val="0"/>
          <w:marBottom w:val="0"/>
          <w:divBdr>
            <w:top w:val="none" w:sz="0" w:space="0" w:color="auto"/>
            <w:left w:val="none" w:sz="0" w:space="0" w:color="auto"/>
            <w:bottom w:val="none" w:sz="0" w:space="0" w:color="auto"/>
            <w:right w:val="none" w:sz="0" w:space="0" w:color="auto"/>
          </w:divBdr>
        </w:div>
        <w:div w:id="327902333">
          <w:marLeft w:val="0"/>
          <w:marRight w:val="0"/>
          <w:marTop w:val="0"/>
          <w:marBottom w:val="0"/>
          <w:divBdr>
            <w:top w:val="none" w:sz="0" w:space="0" w:color="auto"/>
            <w:left w:val="none" w:sz="0" w:space="0" w:color="auto"/>
            <w:bottom w:val="none" w:sz="0" w:space="0" w:color="auto"/>
            <w:right w:val="none" w:sz="0" w:space="0" w:color="auto"/>
          </w:divBdr>
        </w:div>
        <w:div w:id="327902334">
          <w:marLeft w:val="0"/>
          <w:marRight w:val="0"/>
          <w:marTop w:val="0"/>
          <w:marBottom w:val="0"/>
          <w:divBdr>
            <w:top w:val="none" w:sz="0" w:space="0" w:color="auto"/>
            <w:left w:val="none" w:sz="0" w:space="0" w:color="auto"/>
            <w:bottom w:val="none" w:sz="0" w:space="0" w:color="auto"/>
            <w:right w:val="none" w:sz="0" w:space="0" w:color="auto"/>
          </w:divBdr>
        </w:div>
        <w:div w:id="327902335">
          <w:marLeft w:val="0"/>
          <w:marRight w:val="0"/>
          <w:marTop w:val="0"/>
          <w:marBottom w:val="0"/>
          <w:divBdr>
            <w:top w:val="none" w:sz="0" w:space="0" w:color="auto"/>
            <w:left w:val="none" w:sz="0" w:space="0" w:color="auto"/>
            <w:bottom w:val="none" w:sz="0" w:space="0" w:color="auto"/>
            <w:right w:val="none" w:sz="0" w:space="0" w:color="auto"/>
          </w:divBdr>
        </w:div>
        <w:div w:id="327902336">
          <w:marLeft w:val="0"/>
          <w:marRight w:val="0"/>
          <w:marTop w:val="0"/>
          <w:marBottom w:val="0"/>
          <w:divBdr>
            <w:top w:val="none" w:sz="0" w:space="0" w:color="auto"/>
            <w:left w:val="none" w:sz="0" w:space="0" w:color="auto"/>
            <w:bottom w:val="none" w:sz="0" w:space="0" w:color="auto"/>
            <w:right w:val="none" w:sz="0" w:space="0" w:color="auto"/>
          </w:divBdr>
        </w:div>
        <w:div w:id="327902337">
          <w:marLeft w:val="0"/>
          <w:marRight w:val="0"/>
          <w:marTop w:val="0"/>
          <w:marBottom w:val="0"/>
          <w:divBdr>
            <w:top w:val="none" w:sz="0" w:space="0" w:color="auto"/>
            <w:left w:val="none" w:sz="0" w:space="0" w:color="auto"/>
            <w:bottom w:val="none" w:sz="0" w:space="0" w:color="auto"/>
            <w:right w:val="none" w:sz="0" w:space="0" w:color="auto"/>
          </w:divBdr>
        </w:div>
        <w:div w:id="327902338">
          <w:marLeft w:val="0"/>
          <w:marRight w:val="0"/>
          <w:marTop w:val="0"/>
          <w:marBottom w:val="0"/>
          <w:divBdr>
            <w:top w:val="none" w:sz="0" w:space="0" w:color="auto"/>
            <w:left w:val="none" w:sz="0" w:space="0" w:color="auto"/>
            <w:bottom w:val="none" w:sz="0" w:space="0" w:color="auto"/>
            <w:right w:val="none" w:sz="0" w:space="0" w:color="auto"/>
          </w:divBdr>
        </w:div>
        <w:div w:id="327902339">
          <w:marLeft w:val="0"/>
          <w:marRight w:val="0"/>
          <w:marTop w:val="0"/>
          <w:marBottom w:val="0"/>
          <w:divBdr>
            <w:top w:val="none" w:sz="0" w:space="0" w:color="auto"/>
            <w:left w:val="none" w:sz="0" w:space="0" w:color="auto"/>
            <w:bottom w:val="none" w:sz="0" w:space="0" w:color="auto"/>
            <w:right w:val="none" w:sz="0" w:space="0" w:color="auto"/>
          </w:divBdr>
        </w:div>
        <w:div w:id="327902340">
          <w:marLeft w:val="0"/>
          <w:marRight w:val="0"/>
          <w:marTop w:val="0"/>
          <w:marBottom w:val="0"/>
          <w:divBdr>
            <w:top w:val="none" w:sz="0" w:space="0" w:color="auto"/>
            <w:left w:val="none" w:sz="0" w:space="0" w:color="auto"/>
            <w:bottom w:val="none" w:sz="0" w:space="0" w:color="auto"/>
            <w:right w:val="none" w:sz="0" w:space="0" w:color="auto"/>
          </w:divBdr>
        </w:div>
        <w:div w:id="327902341">
          <w:marLeft w:val="0"/>
          <w:marRight w:val="0"/>
          <w:marTop w:val="0"/>
          <w:marBottom w:val="0"/>
          <w:divBdr>
            <w:top w:val="none" w:sz="0" w:space="0" w:color="auto"/>
            <w:left w:val="none" w:sz="0" w:space="0" w:color="auto"/>
            <w:bottom w:val="none" w:sz="0" w:space="0" w:color="auto"/>
            <w:right w:val="none" w:sz="0" w:space="0" w:color="auto"/>
          </w:divBdr>
        </w:div>
        <w:div w:id="327902342">
          <w:marLeft w:val="0"/>
          <w:marRight w:val="0"/>
          <w:marTop w:val="0"/>
          <w:marBottom w:val="0"/>
          <w:divBdr>
            <w:top w:val="none" w:sz="0" w:space="0" w:color="auto"/>
            <w:left w:val="none" w:sz="0" w:space="0" w:color="auto"/>
            <w:bottom w:val="none" w:sz="0" w:space="0" w:color="auto"/>
            <w:right w:val="none" w:sz="0" w:space="0" w:color="auto"/>
          </w:divBdr>
        </w:div>
        <w:div w:id="327902343">
          <w:marLeft w:val="0"/>
          <w:marRight w:val="0"/>
          <w:marTop w:val="0"/>
          <w:marBottom w:val="0"/>
          <w:divBdr>
            <w:top w:val="none" w:sz="0" w:space="0" w:color="auto"/>
            <w:left w:val="none" w:sz="0" w:space="0" w:color="auto"/>
            <w:bottom w:val="none" w:sz="0" w:space="0" w:color="auto"/>
            <w:right w:val="none" w:sz="0" w:space="0" w:color="auto"/>
          </w:divBdr>
        </w:div>
        <w:div w:id="327902344">
          <w:marLeft w:val="0"/>
          <w:marRight w:val="0"/>
          <w:marTop w:val="0"/>
          <w:marBottom w:val="0"/>
          <w:divBdr>
            <w:top w:val="none" w:sz="0" w:space="0" w:color="auto"/>
            <w:left w:val="none" w:sz="0" w:space="0" w:color="auto"/>
            <w:bottom w:val="none" w:sz="0" w:space="0" w:color="auto"/>
            <w:right w:val="none" w:sz="0" w:space="0" w:color="auto"/>
          </w:divBdr>
        </w:div>
        <w:div w:id="327902346">
          <w:marLeft w:val="0"/>
          <w:marRight w:val="0"/>
          <w:marTop w:val="0"/>
          <w:marBottom w:val="0"/>
          <w:divBdr>
            <w:top w:val="none" w:sz="0" w:space="0" w:color="auto"/>
            <w:left w:val="none" w:sz="0" w:space="0" w:color="auto"/>
            <w:bottom w:val="none" w:sz="0" w:space="0" w:color="auto"/>
            <w:right w:val="none" w:sz="0" w:space="0" w:color="auto"/>
          </w:divBdr>
        </w:div>
        <w:div w:id="327902347">
          <w:marLeft w:val="0"/>
          <w:marRight w:val="0"/>
          <w:marTop w:val="0"/>
          <w:marBottom w:val="0"/>
          <w:divBdr>
            <w:top w:val="none" w:sz="0" w:space="0" w:color="auto"/>
            <w:left w:val="none" w:sz="0" w:space="0" w:color="auto"/>
            <w:bottom w:val="none" w:sz="0" w:space="0" w:color="auto"/>
            <w:right w:val="none" w:sz="0" w:space="0" w:color="auto"/>
          </w:divBdr>
        </w:div>
        <w:div w:id="327902348">
          <w:marLeft w:val="0"/>
          <w:marRight w:val="0"/>
          <w:marTop w:val="0"/>
          <w:marBottom w:val="0"/>
          <w:divBdr>
            <w:top w:val="none" w:sz="0" w:space="0" w:color="auto"/>
            <w:left w:val="none" w:sz="0" w:space="0" w:color="auto"/>
            <w:bottom w:val="none" w:sz="0" w:space="0" w:color="auto"/>
            <w:right w:val="none" w:sz="0" w:space="0" w:color="auto"/>
          </w:divBdr>
        </w:div>
        <w:div w:id="327902349">
          <w:marLeft w:val="0"/>
          <w:marRight w:val="0"/>
          <w:marTop w:val="0"/>
          <w:marBottom w:val="0"/>
          <w:divBdr>
            <w:top w:val="none" w:sz="0" w:space="0" w:color="auto"/>
            <w:left w:val="none" w:sz="0" w:space="0" w:color="auto"/>
            <w:bottom w:val="none" w:sz="0" w:space="0" w:color="auto"/>
            <w:right w:val="none" w:sz="0" w:space="0" w:color="auto"/>
          </w:divBdr>
        </w:div>
        <w:div w:id="327902350">
          <w:marLeft w:val="0"/>
          <w:marRight w:val="0"/>
          <w:marTop w:val="0"/>
          <w:marBottom w:val="0"/>
          <w:divBdr>
            <w:top w:val="none" w:sz="0" w:space="0" w:color="auto"/>
            <w:left w:val="none" w:sz="0" w:space="0" w:color="auto"/>
            <w:bottom w:val="none" w:sz="0" w:space="0" w:color="auto"/>
            <w:right w:val="none" w:sz="0" w:space="0" w:color="auto"/>
          </w:divBdr>
        </w:div>
        <w:div w:id="327902351">
          <w:marLeft w:val="0"/>
          <w:marRight w:val="0"/>
          <w:marTop w:val="0"/>
          <w:marBottom w:val="0"/>
          <w:divBdr>
            <w:top w:val="none" w:sz="0" w:space="0" w:color="auto"/>
            <w:left w:val="none" w:sz="0" w:space="0" w:color="auto"/>
            <w:bottom w:val="none" w:sz="0" w:space="0" w:color="auto"/>
            <w:right w:val="none" w:sz="0" w:space="0" w:color="auto"/>
          </w:divBdr>
        </w:div>
        <w:div w:id="327902352">
          <w:marLeft w:val="0"/>
          <w:marRight w:val="0"/>
          <w:marTop w:val="0"/>
          <w:marBottom w:val="0"/>
          <w:divBdr>
            <w:top w:val="none" w:sz="0" w:space="0" w:color="auto"/>
            <w:left w:val="none" w:sz="0" w:space="0" w:color="auto"/>
            <w:bottom w:val="none" w:sz="0" w:space="0" w:color="auto"/>
            <w:right w:val="none" w:sz="0" w:space="0" w:color="auto"/>
          </w:divBdr>
        </w:div>
        <w:div w:id="327902353">
          <w:marLeft w:val="0"/>
          <w:marRight w:val="0"/>
          <w:marTop w:val="0"/>
          <w:marBottom w:val="0"/>
          <w:divBdr>
            <w:top w:val="none" w:sz="0" w:space="0" w:color="auto"/>
            <w:left w:val="none" w:sz="0" w:space="0" w:color="auto"/>
            <w:bottom w:val="none" w:sz="0" w:space="0" w:color="auto"/>
            <w:right w:val="none" w:sz="0" w:space="0" w:color="auto"/>
          </w:divBdr>
        </w:div>
        <w:div w:id="327902354">
          <w:marLeft w:val="0"/>
          <w:marRight w:val="0"/>
          <w:marTop w:val="0"/>
          <w:marBottom w:val="0"/>
          <w:divBdr>
            <w:top w:val="none" w:sz="0" w:space="0" w:color="auto"/>
            <w:left w:val="none" w:sz="0" w:space="0" w:color="auto"/>
            <w:bottom w:val="none" w:sz="0" w:space="0" w:color="auto"/>
            <w:right w:val="none" w:sz="0" w:space="0" w:color="auto"/>
          </w:divBdr>
        </w:div>
        <w:div w:id="327902355">
          <w:marLeft w:val="0"/>
          <w:marRight w:val="0"/>
          <w:marTop w:val="0"/>
          <w:marBottom w:val="0"/>
          <w:divBdr>
            <w:top w:val="none" w:sz="0" w:space="0" w:color="auto"/>
            <w:left w:val="none" w:sz="0" w:space="0" w:color="auto"/>
            <w:bottom w:val="none" w:sz="0" w:space="0" w:color="auto"/>
            <w:right w:val="none" w:sz="0" w:space="0" w:color="auto"/>
          </w:divBdr>
        </w:div>
        <w:div w:id="327902356">
          <w:marLeft w:val="0"/>
          <w:marRight w:val="0"/>
          <w:marTop w:val="0"/>
          <w:marBottom w:val="0"/>
          <w:divBdr>
            <w:top w:val="none" w:sz="0" w:space="0" w:color="auto"/>
            <w:left w:val="none" w:sz="0" w:space="0" w:color="auto"/>
            <w:bottom w:val="none" w:sz="0" w:space="0" w:color="auto"/>
            <w:right w:val="none" w:sz="0" w:space="0" w:color="auto"/>
          </w:divBdr>
        </w:div>
        <w:div w:id="327902357">
          <w:marLeft w:val="0"/>
          <w:marRight w:val="0"/>
          <w:marTop w:val="0"/>
          <w:marBottom w:val="0"/>
          <w:divBdr>
            <w:top w:val="none" w:sz="0" w:space="0" w:color="auto"/>
            <w:left w:val="none" w:sz="0" w:space="0" w:color="auto"/>
            <w:bottom w:val="none" w:sz="0" w:space="0" w:color="auto"/>
            <w:right w:val="none" w:sz="0" w:space="0" w:color="auto"/>
          </w:divBdr>
        </w:div>
        <w:div w:id="327902358">
          <w:marLeft w:val="0"/>
          <w:marRight w:val="0"/>
          <w:marTop w:val="0"/>
          <w:marBottom w:val="0"/>
          <w:divBdr>
            <w:top w:val="none" w:sz="0" w:space="0" w:color="auto"/>
            <w:left w:val="none" w:sz="0" w:space="0" w:color="auto"/>
            <w:bottom w:val="none" w:sz="0" w:space="0" w:color="auto"/>
            <w:right w:val="none" w:sz="0" w:space="0" w:color="auto"/>
          </w:divBdr>
        </w:div>
        <w:div w:id="327902359">
          <w:marLeft w:val="0"/>
          <w:marRight w:val="0"/>
          <w:marTop w:val="0"/>
          <w:marBottom w:val="0"/>
          <w:divBdr>
            <w:top w:val="none" w:sz="0" w:space="0" w:color="auto"/>
            <w:left w:val="none" w:sz="0" w:space="0" w:color="auto"/>
            <w:bottom w:val="none" w:sz="0" w:space="0" w:color="auto"/>
            <w:right w:val="none" w:sz="0" w:space="0" w:color="auto"/>
          </w:divBdr>
        </w:div>
        <w:div w:id="327902360">
          <w:marLeft w:val="0"/>
          <w:marRight w:val="0"/>
          <w:marTop w:val="0"/>
          <w:marBottom w:val="0"/>
          <w:divBdr>
            <w:top w:val="none" w:sz="0" w:space="0" w:color="auto"/>
            <w:left w:val="none" w:sz="0" w:space="0" w:color="auto"/>
            <w:bottom w:val="none" w:sz="0" w:space="0" w:color="auto"/>
            <w:right w:val="none" w:sz="0" w:space="0" w:color="auto"/>
          </w:divBdr>
        </w:div>
        <w:div w:id="327902361">
          <w:marLeft w:val="0"/>
          <w:marRight w:val="0"/>
          <w:marTop w:val="0"/>
          <w:marBottom w:val="0"/>
          <w:divBdr>
            <w:top w:val="none" w:sz="0" w:space="0" w:color="auto"/>
            <w:left w:val="none" w:sz="0" w:space="0" w:color="auto"/>
            <w:bottom w:val="none" w:sz="0" w:space="0" w:color="auto"/>
            <w:right w:val="none" w:sz="0" w:space="0" w:color="auto"/>
          </w:divBdr>
        </w:div>
        <w:div w:id="327902362">
          <w:marLeft w:val="0"/>
          <w:marRight w:val="0"/>
          <w:marTop w:val="0"/>
          <w:marBottom w:val="0"/>
          <w:divBdr>
            <w:top w:val="none" w:sz="0" w:space="0" w:color="auto"/>
            <w:left w:val="none" w:sz="0" w:space="0" w:color="auto"/>
            <w:bottom w:val="none" w:sz="0" w:space="0" w:color="auto"/>
            <w:right w:val="none" w:sz="0" w:space="0" w:color="auto"/>
          </w:divBdr>
        </w:div>
        <w:div w:id="327902363">
          <w:marLeft w:val="0"/>
          <w:marRight w:val="0"/>
          <w:marTop w:val="0"/>
          <w:marBottom w:val="0"/>
          <w:divBdr>
            <w:top w:val="none" w:sz="0" w:space="0" w:color="auto"/>
            <w:left w:val="none" w:sz="0" w:space="0" w:color="auto"/>
            <w:bottom w:val="none" w:sz="0" w:space="0" w:color="auto"/>
            <w:right w:val="none" w:sz="0" w:space="0" w:color="auto"/>
          </w:divBdr>
        </w:div>
        <w:div w:id="327902364">
          <w:marLeft w:val="0"/>
          <w:marRight w:val="0"/>
          <w:marTop w:val="0"/>
          <w:marBottom w:val="0"/>
          <w:divBdr>
            <w:top w:val="none" w:sz="0" w:space="0" w:color="auto"/>
            <w:left w:val="none" w:sz="0" w:space="0" w:color="auto"/>
            <w:bottom w:val="none" w:sz="0" w:space="0" w:color="auto"/>
            <w:right w:val="none" w:sz="0" w:space="0" w:color="auto"/>
          </w:divBdr>
        </w:div>
        <w:div w:id="327902365">
          <w:marLeft w:val="0"/>
          <w:marRight w:val="0"/>
          <w:marTop w:val="0"/>
          <w:marBottom w:val="0"/>
          <w:divBdr>
            <w:top w:val="none" w:sz="0" w:space="0" w:color="auto"/>
            <w:left w:val="none" w:sz="0" w:space="0" w:color="auto"/>
            <w:bottom w:val="none" w:sz="0" w:space="0" w:color="auto"/>
            <w:right w:val="none" w:sz="0" w:space="0" w:color="auto"/>
          </w:divBdr>
        </w:div>
        <w:div w:id="327902366">
          <w:marLeft w:val="0"/>
          <w:marRight w:val="0"/>
          <w:marTop w:val="0"/>
          <w:marBottom w:val="0"/>
          <w:divBdr>
            <w:top w:val="none" w:sz="0" w:space="0" w:color="auto"/>
            <w:left w:val="none" w:sz="0" w:space="0" w:color="auto"/>
            <w:bottom w:val="none" w:sz="0" w:space="0" w:color="auto"/>
            <w:right w:val="none" w:sz="0" w:space="0" w:color="auto"/>
          </w:divBdr>
        </w:div>
        <w:div w:id="327902367">
          <w:marLeft w:val="0"/>
          <w:marRight w:val="0"/>
          <w:marTop w:val="0"/>
          <w:marBottom w:val="0"/>
          <w:divBdr>
            <w:top w:val="none" w:sz="0" w:space="0" w:color="auto"/>
            <w:left w:val="none" w:sz="0" w:space="0" w:color="auto"/>
            <w:bottom w:val="none" w:sz="0" w:space="0" w:color="auto"/>
            <w:right w:val="none" w:sz="0" w:space="0" w:color="auto"/>
          </w:divBdr>
        </w:div>
        <w:div w:id="327902368">
          <w:marLeft w:val="0"/>
          <w:marRight w:val="0"/>
          <w:marTop w:val="0"/>
          <w:marBottom w:val="0"/>
          <w:divBdr>
            <w:top w:val="none" w:sz="0" w:space="0" w:color="auto"/>
            <w:left w:val="none" w:sz="0" w:space="0" w:color="auto"/>
            <w:bottom w:val="none" w:sz="0" w:space="0" w:color="auto"/>
            <w:right w:val="none" w:sz="0" w:space="0" w:color="auto"/>
          </w:divBdr>
        </w:div>
        <w:div w:id="327902369">
          <w:marLeft w:val="0"/>
          <w:marRight w:val="0"/>
          <w:marTop w:val="0"/>
          <w:marBottom w:val="0"/>
          <w:divBdr>
            <w:top w:val="none" w:sz="0" w:space="0" w:color="auto"/>
            <w:left w:val="none" w:sz="0" w:space="0" w:color="auto"/>
            <w:bottom w:val="none" w:sz="0" w:space="0" w:color="auto"/>
            <w:right w:val="none" w:sz="0" w:space="0" w:color="auto"/>
          </w:divBdr>
        </w:div>
        <w:div w:id="327902370">
          <w:marLeft w:val="0"/>
          <w:marRight w:val="0"/>
          <w:marTop w:val="0"/>
          <w:marBottom w:val="0"/>
          <w:divBdr>
            <w:top w:val="none" w:sz="0" w:space="0" w:color="auto"/>
            <w:left w:val="none" w:sz="0" w:space="0" w:color="auto"/>
            <w:bottom w:val="none" w:sz="0" w:space="0" w:color="auto"/>
            <w:right w:val="none" w:sz="0" w:space="0" w:color="auto"/>
          </w:divBdr>
        </w:div>
        <w:div w:id="327902371">
          <w:marLeft w:val="0"/>
          <w:marRight w:val="0"/>
          <w:marTop w:val="0"/>
          <w:marBottom w:val="0"/>
          <w:divBdr>
            <w:top w:val="none" w:sz="0" w:space="0" w:color="auto"/>
            <w:left w:val="none" w:sz="0" w:space="0" w:color="auto"/>
            <w:bottom w:val="none" w:sz="0" w:space="0" w:color="auto"/>
            <w:right w:val="none" w:sz="0" w:space="0" w:color="auto"/>
          </w:divBdr>
        </w:div>
        <w:div w:id="327902372">
          <w:marLeft w:val="0"/>
          <w:marRight w:val="0"/>
          <w:marTop w:val="0"/>
          <w:marBottom w:val="0"/>
          <w:divBdr>
            <w:top w:val="none" w:sz="0" w:space="0" w:color="auto"/>
            <w:left w:val="none" w:sz="0" w:space="0" w:color="auto"/>
            <w:bottom w:val="none" w:sz="0" w:space="0" w:color="auto"/>
            <w:right w:val="none" w:sz="0" w:space="0" w:color="auto"/>
          </w:divBdr>
        </w:div>
        <w:div w:id="327902373">
          <w:marLeft w:val="0"/>
          <w:marRight w:val="0"/>
          <w:marTop w:val="0"/>
          <w:marBottom w:val="0"/>
          <w:divBdr>
            <w:top w:val="none" w:sz="0" w:space="0" w:color="auto"/>
            <w:left w:val="none" w:sz="0" w:space="0" w:color="auto"/>
            <w:bottom w:val="none" w:sz="0" w:space="0" w:color="auto"/>
            <w:right w:val="none" w:sz="0" w:space="0" w:color="auto"/>
          </w:divBdr>
        </w:div>
        <w:div w:id="327902374">
          <w:marLeft w:val="0"/>
          <w:marRight w:val="0"/>
          <w:marTop w:val="0"/>
          <w:marBottom w:val="0"/>
          <w:divBdr>
            <w:top w:val="none" w:sz="0" w:space="0" w:color="auto"/>
            <w:left w:val="none" w:sz="0" w:space="0" w:color="auto"/>
            <w:bottom w:val="none" w:sz="0" w:space="0" w:color="auto"/>
            <w:right w:val="none" w:sz="0" w:space="0" w:color="auto"/>
          </w:divBdr>
        </w:div>
        <w:div w:id="327902375">
          <w:marLeft w:val="0"/>
          <w:marRight w:val="0"/>
          <w:marTop w:val="0"/>
          <w:marBottom w:val="0"/>
          <w:divBdr>
            <w:top w:val="none" w:sz="0" w:space="0" w:color="auto"/>
            <w:left w:val="none" w:sz="0" w:space="0" w:color="auto"/>
            <w:bottom w:val="none" w:sz="0" w:space="0" w:color="auto"/>
            <w:right w:val="none" w:sz="0" w:space="0" w:color="auto"/>
          </w:divBdr>
        </w:div>
        <w:div w:id="327902376">
          <w:marLeft w:val="0"/>
          <w:marRight w:val="0"/>
          <w:marTop w:val="0"/>
          <w:marBottom w:val="0"/>
          <w:divBdr>
            <w:top w:val="none" w:sz="0" w:space="0" w:color="auto"/>
            <w:left w:val="none" w:sz="0" w:space="0" w:color="auto"/>
            <w:bottom w:val="none" w:sz="0" w:space="0" w:color="auto"/>
            <w:right w:val="none" w:sz="0" w:space="0" w:color="auto"/>
          </w:divBdr>
        </w:div>
        <w:div w:id="327902377">
          <w:marLeft w:val="0"/>
          <w:marRight w:val="0"/>
          <w:marTop w:val="0"/>
          <w:marBottom w:val="0"/>
          <w:divBdr>
            <w:top w:val="none" w:sz="0" w:space="0" w:color="auto"/>
            <w:left w:val="none" w:sz="0" w:space="0" w:color="auto"/>
            <w:bottom w:val="none" w:sz="0" w:space="0" w:color="auto"/>
            <w:right w:val="none" w:sz="0" w:space="0" w:color="auto"/>
          </w:divBdr>
        </w:div>
        <w:div w:id="327902378">
          <w:marLeft w:val="0"/>
          <w:marRight w:val="0"/>
          <w:marTop w:val="0"/>
          <w:marBottom w:val="0"/>
          <w:divBdr>
            <w:top w:val="none" w:sz="0" w:space="0" w:color="auto"/>
            <w:left w:val="none" w:sz="0" w:space="0" w:color="auto"/>
            <w:bottom w:val="none" w:sz="0" w:space="0" w:color="auto"/>
            <w:right w:val="none" w:sz="0" w:space="0" w:color="auto"/>
          </w:divBdr>
        </w:div>
        <w:div w:id="327902379">
          <w:marLeft w:val="0"/>
          <w:marRight w:val="0"/>
          <w:marTop w:val="0"/>
          <w:marBottom w:val="0"/>
          <w:divBdr>
            <w:top w:val="none" w:sz="0" w:space="0" w:color="auto"/>
            <w:left w:val="none" w:sz="0" w:space="0" w:color="auto"/>
            <w:bottom w:val="none" w:sz="0" w:space="0" w:color="auto"/>
            <w:right w:val="none" w:sz="0" w:space="0" w:color="auto"/>
          </w:divBdr>
        </w:div>
        <w:div w:id="327902380">
          <w:marLeft w:val="0"/>
          <w:marRight w:val="0"/>
          <w:marTop w:val="0"/>
          <w:marBottom w:val="0"/>
          <w:divBdr>
            <w:top w:val="none" w:sz="0" w:space="0" w:color="auto"/>
            <w:left w:val="none" w:sz="0" w:space="0" w:color="auto"/>
            <w:bottom w:val="none" w:sz="0" w:space="0" w:color="auto"/>
            <w:right w:val="none" w:sz="0" w:space="0" w:color="auto"/>
          </w:divBdr>
        </w:div>
        <w:div w:id="327902381">
          <w:marLeft w:val="0"/>
          <w:marRight w:val="0"/>
          <w:marTop w:val="0"/>
          <w:marBottom w:val="0"/>
          <w:divBdr>
            <w:top w:val="none" w:sz="0" w:space="0" w:color="auto"/>
            <w:left w:val="none" w:sz="0" w:space="0" w:color="auto"/>
            <w:bottom w:val="none" w:sz="0" w:space="0" w:color="auto"/>
            <w:right w:val="none" w:sz="0" w:space="0" w:color="auto"/>
          </w:divBdr>
        </w:div>
        <w:div w:id="327902382">
          <w:marLeft w:val="0"/>
          <w:marRight w:val="0"/>
          <w:marTop w:val="0"/>
          <w:marBottom w:val="0"/>
          <w:divBdr>
            <w:top w:val="none" w:sz="0" w:space="0" w:color="auto"/>
            <w:left w:val="none" w:sz="0" w:space="0" w:color="auto"/>
            <w:bottom w:val="none" w:sz="0" w:space="0" w:color="auto"/>
            <w:right w:val="none" w:sz="0" w:space="0" w:color="auto"/>
          </w:divBdr>
        </w:div>
        <w:div w:id="327902383">
          <w:marLeft w:val="0"/>
          <w:marRight w:val="0"/>
          <w:marTop w:val="0"/>
          <w:marBottom w:val="0"/>
          <w:divBdr>
            <w:top w:val="none" w:sz="0" w:space="0" w:color="auto"/>
            <w:left w:val="none" w:sz="0" w:space="0" w:color="auto"/>
            <w:bottom w:val="none" w:sz="0" w:space="0" w:color="auto"/>
            <w:right w:val="none" w:sz="0" w:space="0" w:color="auto"/>
          </w:divBdr>
        </w:div>
        <w:div w:id="327902384">
          <w:marLeft w:val="0"/>
          <w:marRight w:val="0"/>
          <w:marTop w:val="0"/>
          <w:marBottom w:val="0"/>
          <w:divBdr>
            <w:top w:val="none" w:sz="0" w:space="0" w:color="auto"/>
            <w:left w:val="none" w:sz="0" w:space="0" w:color="auto"/>
            <w:bottom w:val="none" w:sz="0" w:space="0" w:color="auto"/>
            <w:right w:val="none" w:sz="0" w:space="0" w:color="auto"/>
          </w:divBdr>
        </w:div>
        <w:div w:id="327902385">
          <w:marLeft w:val="0"/>
          <w:marRight w:val="0"/>
          <w:marTop w:val="0"/>
          <w:marBottom w:val="0"/>
          <w:divBdr>
            <w:top w:val="none" w:sz="0" w:space="0" w:color="auto"/>
            <w:left w:val="none" w:sz="0" w:space="0" w:color="auto"/>
            <w:bottom w:val="none" w:sz="0" w:space="0" w:color="auto"/>
            <w:right w:val="none" w:sz="0" w:space="0" w:color="auto"/>
          </w:divBdr>
        </w:div>
        <w:div w:id="327902386">
          <w:marLeft w:val="0"/>
          <w:marRight w:val="0"/>
          <w:marTop w:val="0"/>
          <w:marBottom w:val="0"/>
          <w:divBdr>
            <w:top w:val="none" w:sz="0" w:space="0" w:color="auto"/>
            <w:left w:val="none" w:sz="0" w:space="0" w:color="auto"/>
            <w:bottom w:val="none" w:sz="0" w:space="0" w:color="auto"/>
            <w:right w:val="none" w:sz="0" w:space="0" w:color="auto"/>
          </w:divBdr>
        </w:div>
        <w:div w:id="327902387">
          <w:marLeft w:val="0"/>
          <w:marRight w:val="0"/>
          <w:marTop w:val="0"/>
          <w:marBottom w:val="0"/>
          <w:divBdr>
            <w:top w:val="none" w:sz="0" w:space="0" w:color="auto"/>
            <w:left w:val="none" w:sz="0" w:space="0" w:color="auto"/>
            <w:bottom w:val="none" w:sz="0" w:space="0" w:color="auto"/>
            <w:right w:val="none" w:sz="0" w:space="0" w:color="auto"/>
          </w:divBdr>
        </w:div>
        <w:div w:id="327902388">
          <w:marLeft w:val="0"/>
          <w:marRight w:val="0"/>
          <w:marTop w:val="0"/>
          <w:marBottom w:val="0"/>
          <w:divBdr>
            <w:top w:val="none" w:sz="0" w:space="0" w:color="auto"/>
            <w:left w:val="none" w:sz="0" w:space="0" w:color="auto"/>
            <w:bottom w:val="none" w:sz="0" w:space="0" w:color="auto"/>
            <w:right w:val="none" w:sz="0" w:space="0" w:color="auto"/>
          </w:divBdr>
        </w:div>
        <w:div w:id="327902389">
          <w:marLeft w:val="0"/>
          <w:marRight w:val="0"/>
          <w:marTop w:val="0"/>
          <w:marBottom w:val="0"/>
          <w:divBdr>
            <w:top w:val="none" w:sz="0" w:space="0" w:color="auto"/>
            <w:left w:val="none" w:sz="0" w:space="0" w:color="auto"/>
            <w:bottom w:val="none" w:sz="0" w:space="0" w:color="auto"/>
            <w:right w:val="none" w:sz="0" w:space="0" w:color="auto"/>
          </w:divBdr>
        </w:div>
        <w:div w:id="327902390">
          <w:marLeft w:val="0"/>
          <w:marRight w:val="0"/>
          <w:marTop w:val="0"/>
          <w:marBottom w:val="0"/>
          <w:divBdr>
            <w:top w:val="none" w:sz="0" w:space="0" w:color="auto"/>
            <w:left w:val="none" w:sz="0" w:space="0" w:color="auto"/>
            <w:bottom w:val="none" w:sz="0" w:space="0" w:color="auto"/>
            <w:right w:val="none" w:sz="0" w:space="0" w:color="auto"/>
          </w:divBdr>
        </w:div>
        <w:div w:id="327902391">
          <w:marLeft w:val="0"/>
          <w:marRight w:val="0"/>
          <w:marTop w:val="0"/>
          <w:marBottom w:val="0"/>
          <w:divBdr>
            <w:top w:val="none" w:sz="0" w:space="0" w:color="auto"/>
            <w:left w:val="none" w:sz="0" w:space="0" w:color="auto"/>
            <w:bottom w:val="none" w:sz="0" w:space="0" w:color="auto"/>
            <w:right w:val="none" w:sz="0" w:space="0" w:color="auto"/>
          </w:divBdr>
        </w:div>
        <w:div w:id="327902392">
          <w:marLeft w:val="0"/>
          <w:marRight w:val="0"/>
          <w:marTop w:val="0"/>
          <w:marBottom w:val="0"/>
          <w:divBdr>
            <w:top w:val="none" w:sz="0" w:space="0" w:color="auto"/>
            <w:left w:val="none" w:sz="0" w:space="0" w:color="auto"/>
            <w:bottom w:val="none" w:sz="0" w:space="0" w:color="auto"/>
            <w:right w:val="none" w:sz="0" w:space="0" w:color="auto"/>
          </w:divBdr>
        </w:div>
        <w:div w:id="327902393">
          <w:marLeft w:val="0"/>
          <w:marRight w:val="0"/>
          <w:marTop w:val="0"/>
          <w:marBottom w:val="0"/>
          <w:divBdr>
            <w:top w:val="none" w:sz="0" w:space="0" w:color="auto"/>
            <w:left w:val="none" w:sz="0" w:space="0" w:color="auto"/>
            <w:bottom w:val="none" w:sz="0" w:space="0" w:color="auto"/>
            <w:right w:val="none" w:sz="0" w:space="0" w:color="auto"/>
          </w:divBdr>
        </w:div>
        <w:div w:id="327902394">
          <w:marLeft w:val="0"/>
          <w:marRight w:val="0"/>
          <w:marTop w:val="0"/>
          <w:marBottom w:val="0"/>
          <w:divBdr>
            <w:top w:val="none" w:sz="0" w:space="0" w:color="auto"/>
            <w:left w:val="none" w:sz="0" w:space="0" w:color="auto"/>
            <w:bottom w:val="none" w:sz="0" w:space="0" w:color="auto"/>
            <w:right w:val="none" w:sz="0" w:space="0" w:color="auto"/>
          </w:divBdr>
        </w:div>
        <w:div w:id="327902395">
          <w:marLeft w:val="0"/>
          <w:marRight w:val="0"/>
          <w:marTop w:val="0"/>
          <w:marBottom w:val="0"/>
          <w:divBdr>
            <w:top w:val="none" w:sz="0" w:space="0" w:color="auto"/>
            <w:left w:val="none" w:sz="0" w:space="0" w:color="auto"/>
            <w:bottom w:val="none" w:sz="0" w:space="0" w:color="auto"/>
            <w:right w:val="none" w:sz="0" w:space="0" w:color="auto"/>
          </w:divBdr>
        </w:div>
        <w:div w:id="327902396">
          <w:marLeft w:val="0"/>
          <w:marRight w:val="0"/>
          <w:marTop w:val="0"/>
          <w:marBottom w:val="0"/>
          <w:divBdr>
            <w:top w:val="none" w:sz="0" w:space="0" w:color="auto"/>
            <w:left w:val="none" w:sz="0" w:space="0" w:color="auto"/>
            <w:bottom w:val="none" w:sz="0" w:space="0" w:color="auto"/>
            <w:right w:val="none" w:sz="0" w:space="0" w:color="auto"/>
          </w:divBdr>
        </w:div>
        <w:div w:id="327902397">
          <w:marLeft w:val="0"/>
          <w:marRight w:val="0"/>
          <w:marTop w:val="0"/>
          <w:marBottom w:val="0"/>
          <w:divBdr>
            <w:top w:val="none" w:sz="0" w:space="0" w:color="auto"/>
            <w:left w:val="none" w:sz="0" w:space="0" w:color="auto"/>
            <w:bottom w:val="none" w:sz="0" w:space="0" w:color="auto"/>
            <w:right w:val="none" w:sz="0" w:space="0" w:color="auto"/>
          </w:divBdr>
        </w:div>
        <w:div w:id="327902398">
          <w:marLeft w:val="0"/>
          <w:marRight w:val="0"/>
          <w:marTop w:val="0"/>
          <w:marBottom w:val="0"/>
          <w:divBdr>
            <w:top w:val="none" w:sz="0" w:space="0" w:color="auto"/>
            <w:left w:val="none" w:sz="0" w:space="0" w:color="auto"/>
            <w:bottom w:val="none" w:sz="0" w:space="0" w:color="auto"/>
            <w:right w:val="none" w:sz="0" w:space="0" w:color="auto"/>
          </w:divBdr>
        </w:div>
        <w:div w:id="327902399">
          <w:marLeft w:val="0"/>
          <w:marRight w:val="0"/>
          <w:marTop w:val="0"/>
          <w:marBottom w:val="0"/>
          <w:divBdr>
            <w:top w:val="none" w:sz="0" w:space="0" w:color="auto"/>
            <w:left w:val="none" w:sz="0" w:space="0" w:color="auto"/>
            <w:bottom w:val="none" w:sz="0" w:space="0" w:color="auto"/>
            <w:right w:val="none" w:sz="0" w:space="0" w:color="auto"/>
          </w:divBdr>
        </w:div>
        <w:div w:id="327902400">
          <w:marLeft w:val="0"/>
          <w:marRight w:val="0"/>
          <w:marTop w:val="0"/>
          <w:marBottom w:val="0"/>
          <w:divBdr>
            <w:top w:val="none" w:sz="0" w:space="0" w:color="auto"/>
            <w:left w:val="none" w:sz="0" w:space="0" w:color="auto"/>
            <w:bottom w:val="none" w:sz="0" w:space="0" w:color="auto"/>
            <w:right w:val="none" w:sz="0" w:space="0" w:color="auto"/>
          </w:divBdr>
        </w:div>
        <w:div w:id="327902401">
          <w:marLeft w:val="0"/>
          <w:marRight w:val="0"/>
          <w:marTop w:val="0"/>
          <w:marBottom w:val="0"/>
          <w:divBdr>
            <w:top w:val="none" w:sz="0" w:space="0" w:color="auto"/>
            <w:left w:val="none" w:sz="0" w:space="0" w:color="auto"/>
            <w:bottom w:val="none" w:sz="0" w:space="0" w:color="auto"/>
            <w:right w:val="none" w:sz="0" w:space="0" w:color="auto"/>
          </w:divBdr>
        </w:div>
        <w:div w:id="327902402">
          <w:marLeft w:val="0"/>
          <w:marRight w:val="0"/>
          <w:marTop w:val="0"/>
          <w:marBottom w:val="0"/>
          <w:divBdr>
            <w:top w:val="none" w:sz="0" w:space="0" w:color="auto"/>
            <w:left w:val="none" w:sz="0" w:space="0" w:color="auto"/>
            <w:bottom w:val="none" w:sz="0" w:space="0" w:color="auto"/>
            <w:right w:val="none" w:sz="0" w:space="0" w:color="auto"/>
          </w:divBdr>
        </w:div>
        <w:div w:id="327902403">
          <w:marLeft w:val="0"/>
          <w:marRight w:val="0"/>
          <w:marTop w:val="0"/>
          <w:marBottom w:val="0"/>
          <w:divBdr>
            <w:top w:val="none" w:sz="0" w:space="0" w:color="auto"/>
            <w:left w:val="none" w:sz="0" w:space="0" w:color="auto"/>
            <w:bottom w:val="none" w:sz="0" w:space="0" w:color="auto"/>
            <w:right w:val="none" w:sz="0" w:space="0" w:color="auto"/>
          </w:divBdr>
        </w:div>
        <w:div w:id="327902404">
          <w:marLeft w:val="0"/>
          <w:marRight w:val="0"/>
          <w:marTop w:val="0"/>
          <w:marBottom w:val="0"/>
          <w:divBdr>
            <w:top w:val="none" w:sz="0" w:space="0" w:color="auto"/>
            <w:left w:val="none" w:sz="0" w:space="0" w:color="auto"/>
            <w:bottom w:val="none" w:sz="0" w:space="0" w:color="auto"/>
            <w:right w:val="none" w:sz="0" w:space="0" w:color="auto"/>
          </w:divBdr>
        </w:div>
        <w:div w:id="327902405">
          <w:marLeft w:val="0"/>
          <w:marRight w:val="0"/>
          <w:marTop w:val="0"/>
          <w:marBottom w:val="0"/>
          <w:divBdr>
            <w:top w:val="none" w:sz="0" w:space="0" w:color="auto"/>
            <w:left w:val="none" w:sz="0" w:space="0" w:color="auto"/>
            <w:bottom w:val="none" w:sz="0" w:space="0" w:color="auto"/>
            <w:right w:val="none" w:sz="0" w:space="0" w:color="auto"/>
          </w:divBdr>
        </w:div>
        <w:div w:id="327902406">
          <w:marLeft w:val="0"/>
          <w:marRight w:val="0"/>
          <w:marTop w:val="0"/>
          <w:marBottom w:val="0"/>
          <w:divBdr>
            <w:top w:val="none" w:sz="0" w:space="0" w:color="auto"/>
            <w:left w:val="none" w:sz="0" w:space="0" w:color="auto"/>
            <w:bottom w:val="none" w:sz="0" w:space="0" w:color="auto"/>
            <w:right w:val="none" w:sz="0" w:space="0" w:color="auto"/>
          </w:divBdr>
        </w:div>
        <w:div w:id="327902407">
          <w:marLeft w:val="0"/>
          <w:marRight w:val="0"/>
          <w:marTop w:val="0"/>
          <w:marBottom w:val="0"/>
          <w:divBdr>
            <w:top w:val="none" w:sz="0" w:space="0" w:color="auto"/>
            <w:left w:val="none" w:sz="0" w:space="0" w:color="auto"/>
            <w:bottom w:val="none" w:sz="0" w:space="0" w:color="auto"/>
            <w:right w:val="none" w:sz="0" w:space="0" w:color="auto"/>
          </w:divBdr>
        </w:div>
        <w:div w:id="327902408">
          <w:marLeft w:val="0"/>
          <w:marRight w:val="0"/>
          <w:marTop w:val="0"/>
          <w:marBottom w:val="0"/>
          <w:divBdr>
            <w:top w:val="none" w:sz="0" w:space="0" w:color="auto"/>
            <w:left w:val="none" w:sz="0" w:space="0" w:color="auto"/>
            <w:bottom w:val="none" w:sz="0" w:space="0" w:color="auto"/>
            <w:right w:val="none" w:sz="0" w:space="0" w:color="auto"/>
          </w:divBdr>
        </w:div>
        <w:div w:id="327902409">
          <w:marLeft w:val="0"/>
          <w:marRight w:val="0"/>
          <w:marTop w:val="0"/>
          <w:marBottom w:val="0"/>
          <w:divBdr>
            <w:top w:val="none" w:sz="0" w:space="0" w:color="auto"/>
            <w:left w:val="none" w:sz="0" w:space="0" w:color="auto"/>
            <w:bottom w:val="none" w:sz="0" w:space="0" w:color="auto"/>
            <w:right w:val="none" w:sz="0" w:space="0" w:color="auto"/>
          </w:divBdr>
        </w:div>
        <w:div w:id="327902410">
          <w:marLeft w:val="0"/>
          <w:marRight w:val="0"/>
          <w:marTop w:val="0"/>
          <w:marBottom w:val="0"/>
          <w:divBdr>
            <w:top w:val="none" w:sz="0" w:space="0" w:color="auto"/>
            <w:left w:val="none" w:sz="0" w:space="0" w:color="auto"/>
            <w:bottom w:val="none" w:sz="0" w:space="0" w:color="auto"/>
            <w:right w:val="none" w:sz="0" w:space="0" w:color="auto"/>
          </w:divBdr>
        </w:div>
        <w:div w:id="327902411">
          <w:marLeft w:val="0"/>
          <w:marRight w:val="0"/>
          <w:marTop w:val="0"/>
          <w:marBottom w:val="0"/>
          <w:divBdr>
            <w:top w:val="none" w:sz="0" w:space="0" w:color="auto"/>
            <w:left w:val="none" w:sz="0" w:space="0" w:color="auto"/>
            <w:bottom w:val="none" w:sz="0" w:space="0" w:color="auto"/>
            <w:right w:val="none" w:sz="0" w:space="0" w:color="auto"/>
          </w:divBdr>
        </w:div>
        <w:div w:id="327902412">
          <w:marLeft w:val="0"/>
          <w:marRight w:val="0"/>
          <w:marTop w:val="0"/>
          <w:marBottom w:val="0"/>
          <w:divBdr>
            <w:top w:val="none" w:sz="0" w:space="0" w:color="auto"/>
            <w:left w:val="none" w:sz="0" w:space="0" w:color="auto"/>
            <w:bottom w:val="none" w:sz="0" w:space="0" w:color="auto"/>
            <w:right w:val="none" w:sz="0" w:space="0" w:color="auto"/>
          </w:divBdr>
        </w:div>
        <w:div w:id="327902413">
          <w:marLeft w:val="0"/>
          <w:marRight w:val="0"/>
          <w:marTop w:val="0"/>
          <w:marBottom w:val="0"/>
          <w:divBdr>
            <w:top w:val="none" w:sz="0" w:space="0" w:color="auto"/>
            <w:left w:val="none" w:sz="0" w:space="0" w:color="auto"/>
            <w:bottom w:val="none" w:sz="0" w:space="0" w:color="auto"/>
            <w:right w:val="none" w:sz="0" w:space="0" w:color="auto"/>
          </w:divBdr>
        </w:div>
        <w:div w:id="327902414">
          <w:marLeft w:val="0"/>
          <w:marRight w:val="0"/>
          <w:marTop w:val="0"/>
          <w:marBottom w:val="0"/>
          <w:divBdr>
            <w:top w:val="none" w:sz="0" w:space="0" w:color="auto"/>
            <w:left w:val="none" w:sz="0" w:space="0" w:color="auto"/>
            <w:bottom w:val="none" w:sz="0" w:space="0" w:color="auto"/>
            <w:right w:val="none" w:sz="0" w:space="0" w:color="auto"/>
          </w:divBdr>
        </w:div>
        <w:div w:id="327902415">
          <w:marLeft w:val="0"/>
          <w:marRight w:val="0"/>
          <w:marTop w:val="0"/>
          <w:marBottom w:val="0"/>
          <w:divBdr>
            <w:top w:val="none" w:sz="0" w:space="0" w:color="auto"/>
            <w:left w:val="none" w:sz="0" w:space="0" w:color="auto"/>
            <w:bottom w:val="none" w:sz="0" w:space="0" w:color="auto"/>
            <w:right w:val="none" w:sz="0" w:space="0" w:color="auto"/>
          </w:divBdr>
        </w:div>
        <w:div w:id="327902416">
          <w:marLeft w:val="0"/>
          <w:marRight w:val="0"/>
          <w:marTop w:val="0"/>
          <w:marBottom w:val="0"/>
          <w:divBdr>
            <w:top w:val="none" w:sz="0" w:space="0" w:color="auto"/>
            <w:left w:val="none" w:sz="0" w:space="0" w:color="auto"/>
            <w:bottom w:val="none" w:sz="0" w:space="0" w:color="auto"/>
            <w:right w:val="none" w:sz="0" w:space="0" w:color="auto"/>
          </w:divBdr>
        </w:div>
        <w:div w:id="327902417">
          <w:marLeft w:val="0"/>
          <w:marRight w:val="0"/>
          <w:marTop w:val="0"/>
          <w:marBottom w:val="0"/>
          <w:divBdr>
            <w:top w:val="none" w:sz="0" w:space="0" w:color="auto"/>
            <w:left w:val="none" w:sz="0" w:space="0" w:color="auto"/>
            <w:bottom w:val="none" w:sz="0" w:space="0" w:color="auto"/>
            <w:right w:val="none" w:sz="0" w:space="0" w:color="auto"/>
          </w:divBdr>
        </w:div>
        <w:div w:id="327902418">
          <w:marLeft w:val="0"/>
          <w:marRight w:val="0"/>
          <w:marTop w:val="0"/>
          <w:marBottom w:val="0"/>
          <w:divBdr>
            <w:top w:val="none" w:sz="0" w:space="0" w:color="auto"/>
            <w:left w:val="none" w:sz="0" w:space="0" w:color="auto"/>
            <w:bottom w:val="none" w:sz="0" w:space="0" w:color="auto"/>
            <w:right w:val="none" w:sz="0" w:space="0" w:color="auto"/>
          </w:divBdr>
        </w:div>
        <w:div w:id="327902419">
          <w:marLeft w:val="0"/>
          <w:marRight w:val="0"/>
          <w:marTop w:val="0"/>
          <w:marBottom w:val="0"/>
          <w:divBdr>
            <w:top w:val="none" w:sz="0" w:space="0" w:color="auto"/>
            <w:left w:val="none" w:sz="0" w:space="0" w:color="auto"/>
            <w:bottom w:val="none" w:sz="0" w:space="0" w:color="auto"/>
            <w:right w:val="none" w:sz="0" w:space="0" w:color="auto"/>
          </w:divBdr>
        </w:div>
        <w:div w:id="327902420">
          <w:marLeft w:val="0"/>
          <w:marRight w:val="0"/>
          <w:marTop w:val="0"/>
          <w:marBottom w:val="0"/>
          <w:divBdr>
            <w:top w:val="none" w:sz="0" w:space="0" w:color="auto"/>
            <w:left w:val="none" w:sz="0" w:space="0" w:color="auto"/>
            <w:bottom w:val="none" w:sz="0" w:space="0" w:color="auto"/>
            <w:right w:val="none" w:sz="0" w:space="0" w:color="auto"/>
          </w:divBdr>
        </w:div>
        <w:div w:id="327902421">
          <w:marLeft w:val="0"/>
          <w:marRight w:val="0"/>
          <w:marTop w:val="0"/>
          <w:marBottom w:val="0"/>
          <w:divBdr>
            <w:top w:val="none" w:sz="0" w:space="0" w:color="auto"/>
            <w:left w:val="none" w:sz="0" w:space="0" w:color="auto"/>
            <w:bottom w:val="none" w:sz="0" w:space="0" w:color="auto"/>
            <w:right w:val="none" w:sz="0" w:space="0" w:color="auto"/>
          </w:divBdr>
        </w:div>
        <w:div w:id="327902422">
          <w:marLeft w:val="0"/>
          <w:marRight w:val="0"/>
          <w:marTop w:val="0"/>
          <w:marBottom w:val="0"/>
          <w:divBdr>
            <w:top w:val="none" w:sz="0" w:space="0" w:color="auto"/>
            <w:left w:val="none" w:sz="0" w:space="0" w:color="auto"/>
            <w:bottom w:val="none" w:sz="0" w:space="0" w:color="auto"/>
            <w:right w:val="none" w:sz="0" w:space="0" w:color="auto"/>
          </w:divBdr>
        </w:div>
        <w:div w:id="327902423">
          <w:marLeft w:val="0"/>
          <w:marRight w:val="0"/>
          <w:marTop w:val="0"/>
          <w:marBottom w:val="0"/>
          <w:divBdr>
            <w:top w:val="none" w:sz="0" w:space="0" w:color="auto"/>
            <w:left w:val="none" w:sz="0" w:space="0" w:color="auto"/>
            <w:bottom w:val="none" w:sz="0" w:space="0" w:color="auto"/>
            <w:right w:val="none" w:sz="0" w:space="0" w:color="auto"/>
          </w:divBdr>
        </w:div>
        <w:div w:id="327902424">
          <w:marLeft w:val="0"/>
          <w:marRight w:val="0"/>
          <w:marTop w:val="0"/>
          <w:marBottom w:val="0"/>
          <w:divBdr>
            <w:top w:val="none" w:sz="0" w:space="0" w:color="auto"/>
            <w:left w:val="none" w:sz="0" w:space="0" w:color="auto"/>
            <w:bottom w:val="none" w:sz="0" w:space="0" w:color="auto"/>
            <w:right w:val="none" w:sz="0" w:space="0" w:color="auto"/>
          </w:divBdr>
        </w:div>
        <w:div w:id="327902425">
          <w:marLeft w:val="0"/>
          <w:marRight w:val="0"/>
          <w:marTop w:val="0"/>
          <w:marBottom w:val="0"/>
          <w:divBdr>
            <w:top w:val="none" w:sz="0" w:space="0" w:color="auto"/>
            <w:left w:val="none" w:sz="0" w:space="0" w:color="auto"/>
            <w:bottom w:val="none" w:sz="0" w:space="0" w:color="auto"/>
            <w:right w:val="none" w:sz="0" w:space="0" w:color="auto"/>
          </w:divBdr>
        </w:div>
        <w:div w:id="327902426">
          <w:marLeft w:val="0"/>
          <w:marRight w:val="0"/>
          <w:marTop w:val="0"/>
          <w:marBottom w:val="0"/>
          <w:divBdr>
            <w:top w:val="none" w:sz="0" w:space="0" w:color="auto"/>
            <w:left w:val="none" w:sz="0" w:space="0" w:color="auto"/>
            <w:bottom w:val="none" w:sz="0" w:space="0" w:color="auto"/>
            <w:right w:val="none" w:sz="0" w:space="0" w:color="auto"/>
          </w:divBdr>
        </w:div>
        <w:div w:id="327902427">
          <w:marLeft w:val="0"/>
          <w:marRight w:val="0"/>
          <w:marTop w:val="0"/>
          <w:marBottom w:val="0"/>
          <w:divBdr>
            <w:top w:val="none" w:sz="0" w:space="0" w:color="auto"/>
            <w:left w:val="none" w:sz="0" w:space="0" w:color="auto"/>
            <w:bottom w:val="none" w:sz="0" w:space="0" w:color="auto"/>
            <w:right w:val="none" w:sz="0" w:space="0" w:color="auto"/>
          </w:divBdr>
        </w:div>
        <w:div w:id="327902428">
          <w:marLeft w:val="0"/>
          <w:marRight w:val="0"/>
          <w:marTop w:val="0"/>
          <w:marBottom w:val="0"/>
          <w:divBdr>
            <w:top w:val="none" w:sz="0" w:space="0" w:color="auto"/>
            <w:left w:val="none" w:sz="0" w:space="0" w:color="auto"/>
            <w:bottom w:val="none" w:sz="0" w:space="0" w:color="auto"/>
            <w:right w:val="none" w:sz="0" w:space="0" w:color="auto"/>
          </w:divBdr>
        </w:div>
        <w:div w:id="327902429">
          <w:marLeft w:val="0"/>
          <w:marRight w:val="0"/>
          <w:marTop w:val="0"/>
          <w:marBottom w:val="0"/>
          <w:divBdr>
            <w:top w:val="none" w:sz="0" w:space="0" w:color="auto"/>
            <w:left w:val="none" w:sz="0" w:space="0" w:color="auto"/>
            <w:bottom w:val="none" w:sz="0" w:space="0" w:color="auto"/>
            <w:right w:val="none" w:sz="0" w:space="0" w:color="auto"/>
          </w:divBdr>
        </w:div>
        <w:div w:id="327902430">
          <w:marLeft w:val="0"/>
          <w:marRight w:val="0"/>
          <w:marTop w:val="0"/>
          <w:marBottom w:val="0"/>
          <w:divBdr>
            <w:top w:val="none" w:sz="0" w:space="0" w:color="auto"/>
            <w:left w:val="none" w:sz="0" w:space="0" w:color="auto"/>
            <w:bottom w:val="none" w:sz="0" w:space="0" w:color="auto"/>
            <w:right w:val="none" w:sz="0" w:space="0" w:color="auto"/>
          </w:divBdr>
        </w:div>
        <w:div w:id="327902431">
          <w:marLeft w:val="0"/>
          <w:marRight w:val="0"/>
          <w:marTop w:val="0"/>
          <w:marBottom w:val="0"/>
          <w:divBdr>
            <w:top w:val="none" w:sz="0" w:space="0" w:color="auto"/>
            <w:left w:val="none" w:sz="0" w:space="0" w:color="auto"/>
            <w:bottom w:val="none" w:sz="0" w:space="0" w:color="auto"/>
            <w:right w:val="none" w:sz="0" w:space="0" w:color="auto"/>
          </w:divBdr>
        </w:div>
        <w:div w:id="327902432">
          <w:marLeft w:val="0"/>
          <w:marRight w:val="0"/>
          <w:marTop w:val="0"/>
          <w:marBottom w:val="0"/>
          <w:divBdr>
            <w:top w:val="none" w:sz="0" w:space="0" w:color="auto"/>
            <w:left w:val="none" w:sz="0" w:space="0" w:color="auto"/>
            <w:bottom w:val="none" w:sz="0" w:space="0" w:color="auto"/>
            <w:right w:val="none" w:sz="0" w:space="0" w:color="auto"/>
          </w:divBdr>
        </w:div>
        <w:div w:id="327902433">
          <w:marLeft w:val="0"/>
          <w:marRight w:val="0"/>
          <w:marTop w:val="0"/>
          <w:marBottom w:val="0"/>
          <w:divBdr>
            <w:top w:val="none" w:sz="0" w:space="0" w:color="auto"/>
            <w:left w:val="none" w:sz="0" w:space="0" w:color="auto"/>
            <w:bottom w:val="none" w:sz="0" w:space="0" w:color="auto"/>
            <w:right w:val="none" w:sz="0" w:space="0" w:color="auto"/>
          </w:divBdr>
        </w:div>
        <w:div w:id="327902434">
          <w:marLeft w:val="0"/>
          <w:marRight w:val="0"/>
          <w:marTop w:val="0"/>
          <w:marBottom w:val="0"/>
          <w:divBdr>
            <w:top w:val="none" w:sz="0" w:space="0" w:color="auto"/>
            <w:left w:val="none" w:sz="0" w:space="0" w:color="auto"/>
            <w:bottom w:val="none" w:sz="0" w:space="0" w:color="auto"/>
            <w:right w:val="none" w:sz="0" w:space="0" w:color="auto"/>
          </w:divBdr>
        </w:div>
        <w:div w:id="327902435">
          <w:marLeft w:val="0"/>
          <w:marRight w:val="0"/>
          <w:marTop w:val="0"/>
          <w:marBottom w:val="0"/>
          <w:divBdr>
            <w:top w:val="none" w:sz="0" w:space="0" w:color="auto"/>
            <w:left w:val="none" w:sz="0" w:space="0" w:color="auto"/>
            <w:bottom w:val="none" w:sz="0" w:space="0" w:color="auto"/>
            <w:right w:val="none" w:sz="0" w:space="0" w:color="auto"/>
          </w:divBdr>
        </w:div>
        <w:div w:id="327902436">
          <w:marLeft w:val="0"/>
          <w:marRight w:val="0"/>
          <w:marTop w:val="0"/>
          <w:marBottom w:val="0"/>
          <w:divBdr>
            <w:top w:val="none" w:sz="0" w:space="0" w:color="auto"/>
            <w:left w:val="none" w:sz="0" w:space="0" w:color="auto"/>
            <w:bottom w:val="none" w:sz="0" w:space="0" w:color="auto"/>
            <w:right w:val="none" w:sz="0" w:space="0" w:color="auto"/>
          </w:divBdr>
        </w:div>
        <w:div w:id="327902437">
          <w:marLeft w:val="0"/>
          <w:marRight w:val="0"/>
          <w:marTop w:val="0"/>
          <w:marBottom w:val="0"/>
          <w:divBdr>
            <w:top w:val="none" w:sz="0" w:space="0" w:color="auto"/>
            <w:left w:val="none" w:sz="0" w:space="0" w:color="auto"/>
            <w:bottom w:val="none" w:sz="0" w:space="0" w:color="auto"/>
            <w:right w:val="none" w:sz="0" w:space="0" w:color="auto"/>
          </w:divBdr>
        </w:div>
        <w:div w:id="327902438">
          <w:marLeft w:val="0"/>
          <w:marRight w:val="0"/>
          <w:marTop w:val="0"/>
          <w:marBottom w:val="0"/>
          <w:divBdr>
            <w:top w:val="none" w:sz="0" w:space="0" w:color="auto"/>
            <w:left w:val="none" w:sz="0" w:space="0" w:color="auto"/>
            <w:bottom w:val="none" w:sz="0" w:space="0" w:color="auto"/>
            <w:right w:val="none" w:sz="0" w:space="0" w:color="auto"/>
          </w:divBdr>
        </w:div>
        <w:div w:id="327902439">
          <w:marLeft w:val="0"/>
          <w:marRight w:val="0"/>
          <w:marTop w:val="0"/>
          <w:marBottom w:val="0"/>
          <w:divBdr>
            <w:top w:val="none" w:sz="0" w:space="0" w:color="auto"/>
            <w:left w:val="none" w:sz="0" w:space="0" w:color="auto"/>
            <w:bottom w:val="none" w:sz="0" w:space="0" w:color="auto"/>
            <w:right w:val="none" w:sz="0" w:space="0" w:color="auto"/>
          </w:divBdr>
        </w:div>
        <w:div w:id="327902440">
          <w:marLeft w:val="0"/>
          <w:marRight w:val="0"/>
          <w:marTop w:val="0"/>
          <w:marBottom w:val="0"/>
          <w:divBdr>
            <w:top w:val="none" w:sz="0" w:space="0" w:color="auto"/>
            <w:left w:val="none" w:sz="0" w:space="0" w:color="auto"/>
            <w:bottom w:val="none" w:sz="0" w:space="0" w:color="auto"/>
            <w:right w:val="none" w:sz="0" w:space="0" w:color="auto"/>
          </w:divBdr>
        </w:div>
        <w:div w:id="327902441">
          <w:marLeft w:val="0"/>
          <w:marRight w:val="0"/>
          <w:marTop w:val="0"/>
          <w:marBottom w:val="0"/>
          <w:divBdr>
            <w:top w:val="none" w:sz="0" w:space="0" w:color="auto"/>
            <w:left w:val="none" w:sz="0" w:space="0" w:color="auto"/>
            <w:bottom w:val="none" w:sz="0" w:space="0" w:color="auto"/>
            <w:right w:val="none" w:sz="0" w:space="0" w:color="auto"/>
          </w:divBdr>
        </w:div>
        <w:div w:id="327902442">
          <w:marLeft w:val="0"/>
          <w:marRight w:val="0"/>
          <w:marTop w:val="0"/>
          <w:marBottom w:val="0"/>
          <w:divBdr>
            <w:top w:val="none" w:sz="0" w:space="0" w:color="auto"/>
            <w:left w:val="none" w:sz="0" w:space="0" w:color="auto"/>
            <w:bottom w:val="none" w:sz="0" w:space="0" w:color="auto"/>
            <w:right w:val="none" w:sz="0" w:space="0" w:color="auto"/>
          </w:divBdr>
        </w:div>
        <w:div w:id="327902443">
          <w:marLeft w:val="0"/>
          <w:marRight w:val="0"/>
          <w:marTop w:val="0"/>
          <w:marBottom w:val="0"/>
          <w:divBdr>
            <w:top w:val="none" w:sz="0" w:space="0" w:color="auto"/>
            <w:left w:val="none" w:sz="0" w:space="0" w:color="auto"/>
            <w:bottom w:val="none" w:sz="0" w:space="0" w:color="auto"/>
            <w:right w:val="none" w:sz="0" w:space="0" w:color="auto"/>
          </w:divBdr>
        </w:div>
        <w:div w:id="327902444">
          <w:marLeft w:val="0"/>
          <w:marRight w:val="0"/>
          <w:marTop w:val="0"/>
          <w:marBottom w:val="0"/>
          <w:divBdr>
            <w:top w:val="none" w:sz="0" w:space="0" w:color="auto"/>
            <w:left w:val="none" w:sz="0" w:space="0" w:color="auto"/>
            <w:bottom w:val="none" w:sz="0" w:space="0" w:color="auto"/>
            <w:right w:val="none" w:sz="0" w:space="0" w:color="auto"/>
          </w:divBdr>
        </w:div>
        <w:div w:id="327902445">
          <w:marLeft w:val="0"/>
          <w:marRight w:val="0"/>
          <w:marTop w:val="0"/>
          <w:marBottom w:val="0"/>
          <w:divBdr>
            <w:top w:val="none" w:sz="0" w:space="0" w:color="auto"/>
            <w:left w:val="none" w:sz="0" w:space="0" w:color="auto"/>
            <w:bottom w:val="none" w:sz="0" w:space="0" w:color="auto"/>
            <w:right w:val="none" w:sz="0" w:space="0" w:color="auto"/>
          </w:divBdr>
        </w:div>
        <w:div w:id="327902446">
          <w:marLeft w:val="0"/>
          <w:marRight w:val="0"/>
          <w:marTop w:val="0"/>
          <w:marBottom w:val="0"/>
          <w:divBdr>
            <w:top w:val="none" w:sz="0" w:space="0" w:color="auto"/>
            <w:left w:val="none" w:sz="0" w:space="0" w:color="auto"/>
            <w:bottom w:val="none" w:sz="0" w:space="0" w:color="auto"/>
            <w:right w:val="none" w:sz="0" w:space="0" w:color="auto"/>
          </w:divBdr>
        </w:div>
        <w:div w:id="327902447">
          <w:marLeft w:val="0"/>
          <w:marRight w:val="0"/>
          <w:marTop w:val="0"/>
          <w:marBottom w:val="0"/>
          <w:divBdr>
            <w:top w:val="none" w:sz="0" w:space="0" w:color="auto"/>
            <w:left w:val="none" w:sz="0" w:space="0" w:color="auto"/>
            <w:bottom w:val="none" w:sz="0" w:space="0" w:color="auto"/>
            <w:right w:val="none" w:sz="0" w:space="0" w:color="auto"/>
          </w:divBdr>
        </w:div>
        <w:div w:id="327902448">
          <w:marLeft w:val="0"/>
          <w:marRight w:val="0"/>
          <w:marTop w:val="0"/>
          <w:marBottom w:val="0"/>
          <w:divBdr>
            <w:top w:val="none" w:sz="0" w:space="0" w:color="auto"/>
            <w:left w:val="none" w:sz="0" w:space="0" w:color="auto"/>
            <w:bottom w:val="none" w:sz="0" w:space="0" w:color="auto"/>
            <w:right w:val="none" w:sz="0" w:space="0" w:color="auto"/>
          </w:divBdr>
        </w:div>
        <w:div w:id="327902449">
          <w:marLeft w:val="0"/>
          <w:marRight w:val="0"/>
          <w:marTop w:val="0"/>
          <w:marBottom w:val="0"/>
          <w:divBdr>
            <w:top w:val="none" w:sz="0" w:space="0" w:color="auto"/>
            <w:left w:val="none" w:sz="0" w:space="0" w:color="auto"/>
            <w:bottom w:val="none" w:sz="0" w:space="0" w:color="auto"/>
            <w:right w:val="none" w:sz="0" w:space="0" w:color="auto"/>
          </w:divBdr>
        </w:div>
        <w:div w:id="327902450">
          <w:marLeft w:val="0"/>
          <w:marRight w:val="0"/>
          <w:marTop w:val="0"/>
          <w:marBottom w:val="0"/>
          <w:divBdr>
            <w:top w:val="none" w:sz="0" w:space="0" w:color="auto"/>
            <w:left w:val="none" w:sz="0" w:space="0" w:color="auto"/>
            <w:bottom w:val="none" w:sz="0" w:space="0" w:color="auto"/>
            <w:right w:val="none" w:sz="0" w:space="0" w:color="auto"/>
          </w:divBdr>
        </w:div>
        <w:div w:id="327902451">
          <w:marLeft w:val="0"/>
          <w:marRight w:val="0"/>
          <w:marTop w:val="0"/>
          <w:marBottom w:val="0"/>
          <w:divBdr>
            <w:top w:val="none" w:sz="0" w:space="0" w:color="auto"/>
            <w:left w:val="none" w:sz="0" w:space="0" w:color="auto"/>
            <w:bottom w:val="none" w:sz="0" w:space="0" w:color="auto"/>
            <w:right w:val="none" w:sz="0" w:space="0" w:color="auto"/>
          </w:divBdr>
        </w:div>
        <w:div w:id="327902452">
          <w:marLeft w:val="0"/>
          <w:marRight w:val="0"/>
          <w:marTop w:val="0"/>
          <w:marBottom w:val="0"/>
          <w:divBdr>
            <w:top w:val="none" w:sz="0" w:space="0" w:color="auto"/>
            <w:left w:val="none" w:sz="0" w:space="0" w:color="auto"/>
            <w:bottom w:val="none" w:sz="0" w:space="0" w:color="auto"/>
            <w:right w:val="none" w:sz="0" w:space="0" w:color="auto"/>
          </w:divBdr>
        </w:div>
        <w:div w:id="327902453">
          <w:marLeft w:val="0"/>
          <w:marRight w:val="0"/>
          <w:marTop w:val="0"/>
          <w:marBottom w:val="0"/>
          <w:divBdr>
            <w:top w:val="none" w:sz="0" w:space="0" w:color="auto"/>
            <w:left w:val="none" w:sz="0" w:space="0" w:color="auto"/>
            <w:bottom w:val="none" w:sz="0" w:space="0" w:color="auto"/>
            <w:right w:val="none" w:sz="0" w:space="0" w:color="auto"/>
          </w:divBdr>
        </w:div>
        <w:div w:id="327902454">
          <w:marLeft w:val="0"/>
          <w:marRight w:val="0"/>
          <w:marTop w:val="0"/>
          <w:marBottom w:val="0"/>
          <w:divBdr>
            <w:top w:val="none" w:sz="0" w:space="0" w:color="auto"/>
            <w:left w:val="none" w:sz="0" w:space="0" w:color="auto"/>
            <w:bottom w:val="none" w:sz="0" w:space="0" w:color="auto"/>
            <w:right w:val="none" w:sz="0" w:space="0" w:color="auto"/>
          </w:divBdr>
        </w:div>
        <w:div w:id="327902455">
          <w:marLeft w:val="0"/>
          <w:marRight w:val="0"/>
          <w:marTop w:val="0"/>
          <w:marBottom w:val="0"/>
          <w:divBdr>
            <w:top w:val="none" w:sz="0" w:space="0" w:color="auto"/>
            <w:left w:val="none" w:sz="0" w:space="0" w:color="auto"/>
            <w:bottom w:val="none" w:sz="0" w:space="0" w:color="auto"/>
            <w:right w:val="none" w:sz="0" w:space="0" w:color="auto"/>
          </w:divBdr>
        </w:div>
        <w:div w:id="327902456">
          <w:marLeft w:val="0"/>
          <w:marRight w:val="0"/>
          <w:marTop w:val="0"/>
          <w:marBottom w:val="0"/>
          <w:divBdr>
            <w:top w:val="none" w:sz="0" w:space="0" w:color="auto"/>
            <w:left w:val="none" w:sz="0" w:space="0" w:color="auto"/>
            <w:bottom w:val="none" w:sz="0" w:space="0" w:color="auto"/>
            <w:right w:val="none" w:sz="0" w:space="0" w:color="auto"/>
          </w:divBdr>
        </w:div>
        <w:div w:id="327902457">
          <w:marLeft w:val="0"/>
          <w:marRight w:val="0"/>
          <w:marTop w:val="0"/>
          <w:marBottom w:val="0"/>
          <w:divBdr>
            <w:top w:val="none" w:sz="0" w:space="0" w:color="auto"/>
            <w:left w:val="none" w:sz="0" w:space="0" w:color="auto"/>
            <w:bottom w:val="none" w:sz="0" w:space="0" w:color="auto"/>
            <w:right w:val="none" w:sz="0" w:space="0" w:color="auto"/>
          </w:divBdr>
        </w:div>
        <w:div w:id="327902458">
          <w:marLeft w:val="0"/>
          <w:marRight w:val="0"/>
          <w:marTop w:val="0"/>
          <w:marBottom w:val="0"/>
          <w:divBdr>
            <w:top w:val="none" w:sz="0" w:space="0" w:color="auto"/>
            <w:left w:val="none" w:sz="0" w:space="0" w:color="auto"/>
            <w:bottom w:val="none" w:sz="0" w:space="0" w:color="auto"/>
            <w:right w:val="none" w:sz="0" w:space="0" w:color="auto"/>
          </w:divBdr>
        </w:div>
        <w:div w:id="327902459">
          <w:marLeft w:val="0"/>
          <w:marRight w:val="0"/>
          <w:marTop w:val="0"/>
          <w:marBottom w:val="0"/>
          <w:divBdr>
            <w:top w:val="none" w:sz="0" w:space="0" w:color="auto"/>
            <w:left w:val="none" w:sz="0" w:space="0" w:color="auto"/>
            <w:bottom w:val="none" w:sz="0" w:space="0" w:color="auto"/>
            <w:right w:val="none" w:sz="0" w:space="0" w:color="auto"/>
          </w:divBdr>
        </w:div>
        <w:div w:id="327902460">
          <w:marLeft w:val="0"/>
          <w:marRight w:val="0"/>
          <w:marTop w:val="0"/>
          <w:marBottom w:val="0"/>
          <w:divBdr>
            <w:top w:val="none" w:sz="0" w:space="0" w:color="auto"/>
            <w:left w:val="none" w:sz="0" w:space="0" w:color="auto"/>
            <w:bottom w:val="none" w:sz="0" w:space="0" w:color="auto"/>
            <w:right w:val="none" w:sz="0" w:space="0" w:color="auto"/>
          </w:divBdr>
        </w:div>
        <w:div w:id="327902461">
          <w:marLeft w:val="0"/>
          <w:marRight w:val="0"/>
          <w:marTop w:val="0"/>
          <w:marBottom w:val="0"/>
          <w:divBdr>
            <w:top w:val="none" w:sz="0" w:space="0" w:color="auto"/>
            <w:left w:val="none" w:sz="0" w:space="0" w:color="auto"/>
            <w:bottom w:val="none" w:sz="0" w:space="0" w:color="auto"/>
            <w:right w:val="none" w:sz="0" w:space="0" w:color="auto"/>
          </w:divBdr>
        </w:div>
        <w:div w:id="327902462">
          <w:marLeft w:val="0"/>
          <w:marRight w:val="0"/>
          <w:marTop w:val="0"/>
          <w:marBottom w:val="0"/>
          <w:divBdr>
            <w:top w:val="none" w:sz="0" w:space="0" w:color="auto"/>
            <w:left w:val="none" w:sz="0" w:space="0" w:color="auto"/>
            <w:bottom w:val="none" w:sz="0" w:space="0" w:color="auto"/>
            <w:right w:val="none" w:sz="0" w:space="0" w:color="auto"/>
          </w:divBdr>
        </w:div>
        <w:div w:id="327902463">
          <w:marLeft w:val="0"/>
          <w:marRight w:val="0"/>
          <w:marTop w:val="0"/>
          <w:marBottom w:val="0"/>
          <w:divBdr>
            <w:top w:val="none" w:sz="0" w:space="0" w:color="auto"/>
            <w:left w:val="none" w:sz="0" w:space="0" w:color="auto"/>
            <w:bottom w:val="none" w:sz="0" w:space="0" w:color="auto"/>
            <w:right w:val="none" w:sz="0" w:space="0" w:color="auto"/>
          </w:divBdr>
        </w:div>
        <w:div w:id="327902464">
          <w:marLeft w:val="0"/>
          <w:marRight w:val="0"/>
          <w:marTop w:val="0"/>
          <w:marBottom w:val="0"/>
          <w:divBdr>
            <w:top w:val="none" w:sz="0" w:space="0" w:color="auto"/>
            <w:left w:val="none" w:sz="0" w:space="0" w:color="auto"/>
            <w:bottom w:val="none" w:sz="0" w:space="0" w:color="auto"/>
            <w:right w:val="none" w:sz="0" w:space="0" w:color="auto"/>
          </w:divBdr>
        </w:div>
        <w:div w:id="327902465">
          <w:marLeft w:val="0"/>
          <w:marRight w:val="0"/>
          <w:marTop w:val="0"/>
          <w:marBottom w:val="0"/>
          <w:divBdr>
            <w:top w:val="none" w:sz="0" w:space="0" w:color="auto"/>
            <w:left w:val="none" w:sz="0" w:space="0" w:color="auto"/>
            <w:bottom w:val="none" w:sz="0" w:space="0" w:color="auto"/>
            <w:right w:val="none" w:sz="0" w:space="0" w:color="auto"/>
          </w:divBdr>
        </w:div>
        <w:div w:id="327902466">
          <w:marLeft w:val="0"/>
          <w:marRight w:val="0"/>
          <w:marTop w:val="0"/>
          <w:marBottom w:val="0"/>
          <w:divBdr>
            <w:top w:val="none" w:sz="0" w:space="0" w:color="auto"/>
            <w:left w:val="none" w:sz="0" w:space="0" w:color="auto"/>
            <w:bottom w:val="none" w:sz="0" w:space="0" w:color="auto"/>
            <w:right w:val="none" w:sz="0" w:space="0" w:color="auto"/>
          </w:divBdr>
        </w:div>
        <w:div w:id="327902467">
          <w:marLeft w:val="0"/>
          <w:marRight w:val="0"/>
          <w:marTop w:val="0"/>
          <w:marBottom w:val="0"/>
          <w:divBdr>
            <w:top w:val="none" w:sz="0" w:space="0" w:color="auto"/>
            <w:left w:val="none" w:sz="0" w:space="0" w:color="auto"/>
            <w:bottom w:val="none" w:sz="0" w:space="0" w:color="auto"/>
            <w:right w:val="none" w:sz="0" w:space="0" w:color="auto"/>
          </w:divBdr>
        </w:div>
        <w:div w:id="327902468">
          <w:marLeft w:val="0"/>
          <w:marRight w:val="0"/>
          <w:marTop w:val="0"/>
          <w:marBottom w:val="0"/>
          <w:divBdr>
            <w:top w:val="none" w:sz="0" w:space="0" w:color="auto"/>
            <w:left w:val="none" w:sz="0" w:space="0" w:color="auto"/>
            <w:bottom w:val="none" w:sz="0" w:space="0" w:color="auto"/>
            <w:right w:val="none" w:sz="0" w:space="0" w:color="auto"/>
          </w:divBdr>
        </w:div>
        <w:div w:id="327902469">
          <w:marLeft w:val="0"/>
          <w:marRight w:val="0"/>
          <w:marTop w:val="0"/>
          <w:marBottom w:val="0"/>
          <w:divBdr>
            <w:top w:val="none" w:sz="0" w:space="0" w:color="auto"/>
            <w:left w:val="none" w:sz="0" w:space="0" w:color="auto"/>
            <w:bottom w:val="none" w:sz="0" w:space="0" w:color="auto"/>
            <w:right w:val="none" w:sz="0" w:space="0" w:color="auto"/>
          </w:divBdr>
        </w:div>
        <w:div w:id="327902470">
          <w:marLeft w:val="0"/>
          <w:marRight w:val="0"/>
          <w:marTop w:val="0"/>
          <w:marBottom w:val="0"/>
          <w:divBdr>
            <w:top w:val="none" w:sz="0" w:space="0" w:color="auto"/>
            <w:left w:val="none" w:sz="0" w:space="0" w:color="auto"/>
            <w:bottom w:val="none" w:sz="0" w:space="0" w:color="auto"/>
            <w:right w:val="none" w:sz="0" w:space="0" w:color="auto"/>
          </w:divBdr>
        </w:div>
        <w:div w:id="327902471">
          <w:marLeft w:val="0"/>
          <w:marRight w:val="0"/>
          <w:marTop w:val="0"/>
          <w:marBottom w:val="0"/>
          <w:divBdr>
            <w:top w:val="none" w:sz="0" w:space="0" w:color="auto"/>
            <w:left w:val="none" w:sz="0" w:space="0" w:color="auto"/>
            <w:bottom w:val="none" w:sz="0" w:space="0" w:color="auto"/>
            <w:right w:val="none" w:sz="0" w:space="0" w:color="auto"/>
          </w:divBdr>
        </w:div>
        <w:div w:id="327902472">
          <w:marLeft w:val="0"/>
          <w:marRight w:val="0"/>
          <w:marTop w:val="0"/>
          <w:marBottom w:val="0"/>
          <w:divBdr>
            <w:top w:val="none" w:sz="0" w:space="0" w:color="auto"/>
            <w:left w:val="none" w:sz="0" w:space="0" w:color="auto"/>
            <w:bottom w:val="none" w:sz="0" w:space="0" w:color="auto"/>
            <w:right w:val="none" w:sz="0" w:space="0" w:color="auto"/>
          </w:divBdr>
        </w:div>
        <w:div w:id="327902473">
          <w:marLeft w:val="0"/>
          <w:marRight w:val="0"/>
          <w:marTop w:val="0"/>
          <w:marBottom w:val="0"/>
          <w:divBdr>
            <w:top w:val="none" w:sz="0" w:space="0" w:color="auto"/>
            <w:left w:val="none" w:sz="0" w:space="0" w:color="auto"/>
            <w:bottom w:val="none" w:sz="0" w:space="0" w:color="auto"/>
            <w:right w:val="none" w:sz="0" w:space="0" w:color="auto"/>
          </w:divBdr>
        </w:div>
        <w:div w:id="327902474">
          <w:marLeft w:val="0"/>
          <w:marRight w:val="0"/>
          <w:marTop w:val="0"/>
          <w:marBottom w:val="0"/>
          <w:divBdr>
            <w:top w:val="none" w:sz="0" w:space="0" w:color="auto"/>
            <w:left w:val="none" w:sz="0" w:space="0" w:color="auto"/>
            <w:bottom w:val="none" w:sz="0" w:space="0" w:color="auto"/>
            <w:right w:val="none" w:sz="0" w:space="0" w:color="auto"/>
          </w:divBdr>
        </w:div>
        <w:div w:id="327902475">
          <w:marLeft w:val="0"/>
          <w:marRight w:val="0"/>
          <w:marTop w:val="0"/>
          <w:marBottom w:val="0"/>
          <w:divBdr>
            <w:top w:val="none" w:sz="0" w:space="0" w:color="auto"/>
            <w:left w:val="none" w:sz="0" w:space="0" w:color="auto"/>
            <w:bottom w:val="none" w:sz="0" w:space="0" w:color="auto"/>
            <w:right w:val="none" w:sz="0" w:space="0" w:color="auto"/>
          </w:divBdr>
        </w:div>
        <w:div w:id="327902476">
          <w:marLeft w:val="0"/>
          <w:marRight w:val="0"/>
          <w:marTop w:val="0"/>
          <w:marBottom w:val="0"/>
          <w:divBdr>
            <w:top w:val="none" w:sz="0" w:space="0" w:color="auto"/>
            <w:left w:val="none" w:sz="0" w:space="0" w:color="auto"/>
            <w:bottom w:val="none" w:sz="0" w:space="0" w:color="auto"/>
            <w:right w:val="none" w:sz="0" w:space="0" w:color="auto"/>
          </w:divBdr>
        </w:div>
        <w:div w:id="327902477">
          <w:marLeft w:val="0"/>
          <w:marRight w:val="0"/>
          <w:marTop w:val="0"/>
          <w:marBottom w:val="0"/>
          <w:divBdr>
            <w:top w:val="none" w:sz="0" w:space="0" w:color="auto"/>
            <w:left w:val="none" w:sz="0" w:space="0" w:color="auto"/>
            <w:bottom w:val="none" w:sz="0" w:space="0" w:color="auto"/>
            <w:right w:val="none" w:sz="0" w:space="0" w:color="auto"/>
          </w:divBdr>
        </w:div>
        <w:div w:id="327902478">
          <w:marLeft w:val="0"/>
          <w:marRight w:val="0"/>
          <w:marTop w:val="0"/>
          <w:marBottom w:val="0"/>
          <w:divBdr>
            <w:top w:val="none" w:sz="0" w:space="0" w:color="auto"/>
            <w:left w:val="none" w:sz="0" w:space="0" w:color="auto"/>
            <w:bottom w:val="none" w:sz="0" w:space="0" w:color="auto"/>
            <w:right w:val="none" w:sz="0" w:space="0" w:color="auto"/>
          </w:divBdr>
        </w:div>
        <w:div w:id="327902479">
          <w:marLeft w:val="0"/>
          <w:marRight w:val="0"/>
          <w:marTop w:val="0"/>
          <w:marBottom w:val="0"/>
          <w:divBdr>
            <w:top w:val="none" w:sz="0" w:space="0" w:color="auto"/>
            <w:left w:val="none" w:sz="0" w:space="0" w:color="auto"/>
            <w:bottom w:val="none" w:sz="0" w:space="0" w:color="auto"/>
            <w:right w:val="none" w:sz="0" w:space="0" w:color="auto"/>
          </w:divBdr>
        </w:div>
        <w:div w:id="327902480">
          <w:marLeft w:val="0"/>
          <w:marRight w:val="0"/>
          <w:marTop w:val="0"/>
          <w:marBottom w:val="0"/>
          <w:divBdr>
            <w:top w:val="none" w:sz="0" w:space="0" w:color="auto"/>
            <w:left w:val="none" w:sz="0" w:space="0" w:color="auto"/>
            <w:bottom w:val="none" w:sz="0" w:space="0" w:color="auto"/>
            <w:right w:val="none" w:sz="0" w:space="0" w:color="auto"/>
          </w:divBdr>
        </w:div>
        <w:div w:id="327902481">
          <w:marLeft w:val="0"/>
          <w:marRight w:val="0"/>
          <w:marTop w:val="0"/>
          <w:marBottom w:val="0"/>
          <w:divBdr>
            <w:top w:val="none" w:sz="0" w:space="0" w:color="auto"/>
            <w:left w:val="none" w:sz="0" w:space="0" w:color="auto"/>
            <w:bottom w:val="none" w:sz="0" w:space="0" w:color="auto"/>
            <w:right w:val="none" w:sz="0" w:space="0" w:color="auto"/>
          </w:divBdr>
        </w:div>
        <w:div w:id="327902482">
          <w:marLeft w:val="0"/>
          <w:marRight w:val="0"/>
          <w:marTop w:val="0"/>
          <w:marBottom w:val="0"/>
          <w:divBdr>
            <w:top w:val="none" w:sz="0" w:space="0" w:color="auto"/>
            <w:left w:val="none" w:sz="0" w:space="0" w:color="auto"/>
            <w:bottom w:val="none" w:sz="0" w:space="0" w:color="auto"/>
            <w:right w:val="none" w:sz="0" w:space="0" w:color="auto"/>
          </w:divBdr>
        </w:div>
        <w:div w:id="327902483">
          <w:marLeft w:val="0"/>
          <w:marRight w:val="0"/>
          <w:marTop w:val="0"/>
          <w:marBottom w:val="0"/>
          <w:divBdr>
            <w:top w:val="none" w:sz="0" w:space="0" w:color="auto"/>
            <w:left w:val="none" w:sz="0" w:space="0" w:color="auto"/>
            <w:bottom w:val="none" w:sz="0" w:space="0" w:color="auto"/>
            <w:right w:val="none" w:sz="0" w:space="0" w:color="auto"/>
          </w:divBdr>
        </w:div>
        <w:div w:id="327902484">
          <w:marLeft w:val="0"/>
          <w:marRight w:val="0"/>
          <w:marTop w:val="0"/>
          <w:marBottom w:val="0"/>
          <w:divBdr>
            <w:top w:val="none" w:sz="0" w:space="0" w:color="auto"/>
            <w:left w:val="none" w:sz="0" w:space="0" w:color="auto"/>
            <w:bottom w:val="none" w:sz="0" w:space="0" w:color="auto"/>
            <w:right w:val="none" w:sz="0" w:space="0" w:color="auto"/>
          </w:divBdr>
        </w:div>
        <w:div w:id="327902485">
          <w:marLeft w:val="0"/>
          <w:marRight w:val="0"/>
          <w:marTop w:val="0"/>
          <w:marBottom w:val="0"/>
          <w:divBdr>
            <w:top w:val="none" w:sz="0" w:space="0" w:color="auto"/>
            <w:left w:val="none" w:sz="0" w:space="0" w:color="auto"/>
            <w:bottom w:val="none" w:sz="0" w:space="0" w:color="auto"/>
            <w:right w:val="none" w:sz="0" w:space="0" w:color="auto"/>
          </w:divBdr>
        </w:div>
        <w:div w:id="327902486">
          <w:marLeft w:val="0"/>
          <w:marRight w:val="0"/>
          <w:marTop w:val="0"/>
          <w:marBottom w:val="0"/>
          <w:divBdr>
            <w:top w:val="none" w:sz="0" w:space="0" w:color="auto"/>
            <w:left w:val="none" w:sz="0" w:space="0" w:color="auto"/>
            <w:bottom w:val="none" w:sz="0" w:space="0" w:color="auto"/>
            <w:right w:val="none" w:sz="0" w:space="0" w:color="auto"/>
          </w:divBdr>
        </w:div>
        <w:div w:id="327902487">
          <w:marLeft w:val="0"/>
          <w:marRight w:val="0"/>
          <w:marTop w:val="0"/>
          <w:marBottom w:val="0"/>
          <w:divBdr>
            <w:top w:val="none" w:sz="0" w:space="0" w:color="auto"/>
            <w:left w:val="none" w:sz="0" w:space="0" w:color="auto"/>
            <w:bottom w:val="none" w:sz="0" w:space="0" w:color="auto"/>
            <w:right w:val="none" w:sz="0" w:space="0" w:color="auto"/>
          </w:divBdr>
        </w:div>
        <w:div w:id="327902488">
          <w:marLeft w:val="0"/>
          <w:marRight w:val="0"/>
          <w:marTop w:val="0"/>
          <w:marBottom w:val="0"/>
          <w:divBdr>
            <w:top w:val="none" w:sz="0" w:space="0" w:color="auto"/>
            <w:left w:val="none" w:sz="0" w:space="0" w:color="auto"/>
            <w:bottom w:val="none" w:sz="0" w:space="0" w:color="auto"/>
            <w:right w:val="none" w:sz="0" w:space="0" w:color="auto"/>
          </w:divBdr>
        </w:div>
        <w:div w:id="327902489">
          <w:marLeft w:val="0"/>
          <w:marRight w:val="0"/>
          <w:marTop w:val="0"/>
          <w:marBottom w:val="0"/>
          <w:divBdr>
            <w:top w:val="none" w:sz="0" w:space="0" w:color="auto"/>
            <w:left w:val="none" w:sz="0" w:space="0" w:color="auto"/>
            <w:bottom w:val="none" w:sz="0" w:space="0" w:color="auto"/>
            <w:right w:val="none" w:sz="0" w:space="0" w:color="auto"/>
          </w:divBdr>
        </w:div>
        <w:div w:id="327902490">
          <w:marLeft w:val="0"/>
          <w:marRight w:val="0"/>
          <w:marTop w:val="0"/>
          <w:marBottom w:val="0"/>
          <w:divBdr>
            <w:top w:val="none" w:sz="0" w:space="0" w:color="auto"/>
            <w:left w:val="none" w:sz="0" w:space="0" w:color="auto"/>
            <w:bottom w:val="none" w:sz="0" w:space="0" w:color="auto"/>
            <w:right w:val="none" w:sz="0" w:space="0" w:color="auto"/>
          </w:divBdr>
        </w:div>
        <w:div w:id="327902491">
          <w:marLeft w:val="0"/>
          <w:marRight w:val="0"/>
          <w:marTop w:val="0"/>
          <w:marBottom w:val="0"/>
          <w:divBdr>
            <w:top w:val="none" w:sz="0" w:space="0" w:color="auto"/>
            <w:left w:val="none" w:sz="0" w:space="0" w:color="auto"/>
            <w:bottom w:val="none" w:sz="0" w:space="0" w:color="auto"/>
            <w:right w:val="none" w:sz="0" w:space="0" w:color="auto"/>
          </w:divBdr>
        </w:div>
        <w:div w:id="327902492">
          <w:marLeft w:val="0"/>
          <w:marRight w:val="0"/>
          <w:marTop w:val="0"/>
          <w:marBottom w:val="0"/>
          <w:divBdr>
            <w:top w:val="none" w:sz="0" w:space="0" w:color="auto"/>
            <w:left w:val="none" w:sz="0" w:space="0" w:color="auto"/>
            <w:bottom w:val="none" w:sz="0" w:space="0" w:color="auto"/>
            <w:right w:val="none" w:sz="0" w:space="0" w:color="auto"/>
          </w:divBdr>
        </w:div>
        <w:div w:id="327902493">
          <w:marLeft w:val="0"/>
          <w:marRight w:val="0"/>
          <w:marTop w:val="0"/>
          <w:marBottom w:val="0"/>
          <w:divBdr>
            <w:top w:val="none" w:sz="0" w:space="0" w:color="auto"/>
            <w:left w:val="none" w:sz="0" w:space="0" w:color="auto"/>
            <w:bottom w:val="none" w:sz="0" w:space="0" w:color="auto"/>
            <w:right w:val="none" w:sz="0" w:space="0" w:color="auto"/>
          </w:divBdr>
        </w:div>
        <w:div w:id="327902494">
          <w:marLeft w:val="0"/>
          <w:marRight w:val="0"/>
          <w:marTop w:val="0"/>
          <w:marBottom w:val="0"/>
          <w:divBdr>
            <w:top w:val="none" w:sz="0" w:space="0" w:color="auto"/>
            <w:left w:val="none" w:sz="0" w:space="0" w:color="auto"/>
            <w:bottom w:val="none" w:sz="0" w:space="0" w:color="auto"/>
            <w:right w:val="none" w:sz="0" w:space="0" w:color="auto"/>
          </w:divBdr>
        </w:div>
        <w:div w:id="327902495">
          <w:marLeft w:val="0"/>
          <w:marRight w:val="0"/>
          <w:marTop w:val="0"/>
          <w:marBottom w:val="0"/>
          <w:divBdr>
            <w:top w:val="none" w:sz="0" w:space="0" w:color="auto"/>
            <w:left w:val="none" w:sz="0" w:space="0" w:color="auto"/>
            <w:bottom w:val="none" w:sz="0" w:space="0" w:color="auto"/>
            <w:right w:val="none" w:sz="0" w:space="0" w:color="auto"/>
          </w:divBdr>
        </w:div>
        <w:div w:id="327902496">
          <w:marLeft w:val="0"/>
          <w:marRight w:val="0"/>
          <w:marTop w:val="0"/>
          <w:marBottom w:val="0"/>
          <w:divBdr>
            <w:top w:val="none" w:sz="0" w:space="0" w:color="auto"/>
            <w:left w:val="none" w:sz="0" w:space="0" w:color="auto"/>
            <w:bottom w:val="none" w:sz="0" w:space="0" w:color="auto"/>
            <w:right w:val="none" w:sz="0" w:space="0" w:color="auto"/>
          </w:divBdr>
        </w:div>
        <w:div w:id="327902497">
          <w:marLeft w:val="0"/>
          <w:marRight w:val="0"/>
          <w:marTop w:val="0"/>
          <w:marBottom w:val="0"/>
          <w:divBdr>
            <w:top w:val="none" w:sz="0" w:space="0" w:color="auto"/>
            <w:left w:val="none" w:sz="0" w:space="0" w:color="auto"/>
            <w:bottom w:val="none" w:sz="0" w:space="0" w:color="auto"/>
            <w:right w:val="none" w:sz="0" w:space="0" w:color="auto"/>
          </w:divBdr>
        </w:div>
        <w:div w:id="327902498">
          <w:marLeft w:val="0"/>
          <w:marRight w:val="0"/>
          <w:marTop w:val="0"/>
          <w:marBottom w:val="0"/>
          <w:divBdr>
            <w:top w:val="none" w:sz="0" w:space="0" w:color="auto"/>
            <w:left w:val="none" w:sz="0" w:space="0" w:color="auto"/>
            <w:bottom w:val="none" w:sz="0" w:space="0" w:color="auto"/>
            <w:right w:val="none" w:sz="0" w:space="0" w:color="auto"/>
          </w:divBdr>
        </w:div>
        <w:div w:id="327902499">
          <w:marLeft w:val="0"/>
          <w:marRight w:val="0"/>
          <w:marTop w:val="0"/>
          <w:marBottom w:val="0"/>
          <w:divBdr>
            <w:top w:val="none" w:sz="0" w:space="0" w:color="auto"/>
            <w:left w:val="none" w:sz="0" w:space="0" w:color="auto"/>
            <w:bottom w:val="none" w:sz="0" w:space="0" w:color="auto"/>
            <w:right w:val="none" w:sz="0" w:space="0" w:color="auto"/>
          </w:divBdr>
        </w:div>
        <w:div w:id="327902500">
          <w:marLeft w:val="0"/>
          <w:marRight w:val="0"/>
          <w:marTop w:val="0"/>
          <w:marBottom w:val="0"/>
          <w:divBdr>
            <w:top w:val="none" w:sz="0" w:space="0" w:color="auto"/>
            <w:left w:val="none" w:sz="0" w:space="0" w:color="auto"/>
            <w:bottom w:val="none" w:sz="0" w:space="0" w:color="auto"/>
            <w:right w:val="none" w:sz="0" w:space="0" w:color="auto"/>
          </w:divBdr>
        </w:div>
        <w:div w:id="327902501">
          <w:marLeft w:val="0"/>
          <w:marRight w:val="0"/>
          <w:marTop w:val="0"/>
          <w:marBottom w:val="0"/>
          <w:divBdr>
            <w:top w:val="none" w:sz="0" w:space="0" w:color="auto"/>
            <w:left w:val="none" w:sz="0" w:space="0" w:color="auto"/>
            <w:bottom w:val="none" w:sz="0" w:space="0" w:color="auto"/>
            <w:right w:val="none" w:sz="0" w:space="0" w:color="auto"/>
          </w:divBdr>
        </w:div>
        <w:div w:id="327902502">
          <w:marLeft w:val="0"/>
          <w:marRight w:val="0"/>
          <w:marTop w:val="0"/>
          <w:marBottom w:val="0"/>
          <w:divBdr>
            <w:top w:val="none" w:sz="0" w:space="0" w:color="auto"/>
            <w:left w:val="none" w:sz="0" w:space="0" w:color="auto"/>
            <w:bottom w:val="none" w:sz="0" w:space="0" w:color="auto"/>
            <w:right w:val="none" w:sz="0" w:space="0" w:color="auto"/>
          </w:divBdr>
        </w:div>
        <w:div w:id="327902503">
          <w:marLeft w:val="0"/>
          <w:marRight w:val="0"/>
          <w:marTop w:val="0"/>
          <w:marBottom w:val="0"/>
          <w:divBdr>
            <w:top w:val="none" w:sz="0" w:space="0" w:color="auto"/>
            <w:left w:val="none" w:sz="0" w:space="0" w:color="auto"/>
            <w:bottom w:val="none" w:sz="0" w:space="0" w:color="auto"/>
            <w:right w:val="none" w:sz="0" w:space="0" w:color="auto"/>
          </w:divBdr>
        </w:div>
        <w:div w:id="327902504">
          <w:marLeft w:val="0"/>
          <w:marRight w:val="0"/>
          <w:marTop w:val="0"/>
          <w:marBottom w:val="0"/>
          <w:divBdr>
            <w:top w:val="none" w:sz="0" w:space="0" w:color="auto"/>
            <w:left w:val="none" w:sz="0" w:space="0" w:color="auto"/>
            <w:bottom w:val="none" w:sz="0" w:space="0" w:color="auto"/>
            <w:right w:val="none" w:sz="0" w:space="0" w:color="auto"/>
          </w:divBdr>
        </w:div>
        <w:div w:id="327902505">
          <w:marLeft w:val="0"/>
          <w:marRight w:val="0"/>
          <w:marTop w:val="0"/>
          <w:marBottom w:val="0"/>
          <w:divBdr>
            <w:top w:val="none" w:sz="0" w:space="0" w:color="auto"/>
            <w:left w:val="none" w:sz="0" w:space="0" w:color="auto"/>
            <w:bottom w:val="none" w:sz="0" w:space="0" w:color="auto"/>
            <w:right w:val="none" w:sz="0" w:space="0" w:color="auto"/>
          </w:divBdr>
        </w:div>
        <w:div w:id="327902506">
          <w:marLeft w:val="0"/>
          <w:marRight w:val="0"/>
          <w:marTop w:val="0"/>
          <w:marBottom w:val="0"/>
          <w:divBdr>
            <w:top w:val="none" w:sz="0" w:space="0" w:color="auto"/>
            <w:left w:val="none" w:sz="0" w:space="0" w:color="auto"/>
            <w:bottom w:val="none" w:sz="0" w:space="0" w:color="auto"/>
            <w:right w:val="none" w:sz="0" w:space="0" w:color="auto"/>
          </w:divBdr>
        </w:div>
        <w:div w:id="327902507">
          <w:marLeft w:val="0"/>
          <w:marRight w:val="0"/>
          <w:marTop w:val="0"/>
          <w:marBottom w:val="0"/>
          <w:divBdr>
            <w:top w:val="none" w:sz="0" w:space="0" w:color="auto"/>
            <w:left w:val="none" w:sz="0" w:space="0" w:color="auto"/>
            <w:bottom w:val="none" w:sz="0" w:space="0" w:color="auto"/>
            <w:right w:val="none" w:sz="0" w:space="0" w:color="auto"/>
          </w:divBdr>
        </w:div>
        <w:div w:id="327902508">
          <w:marLeft w:val="0"/>
          <w:marRight w:val="0"/>
          <w:marTop w:val="0"/>
          <w:marBottom w:val="0"/>
          <w:divBdr>
            <w:top w:val="none" w:sz="0" w:space="0" w:color="auto"/>
            <w:left w:val="none" w:sz="0" w:space="0" w:color="auto"/>
            <w:bottom w:val="none" w:sz="0" w:space="0" w:color="auto"/>
            <w:right w:val="none" w:sz="0" w:space="0" w:color="auto"/>
          </w:divBdr>
        </w:div>
        <w:div w:id="327902509">
          <w:marLeft w:val="0"/>
          <w:marRight w:val="0"/>
          <w:marTop w:val="0"/>
          <w:marBottom w:val="0"/>
          <w:divBdr>
            <w:top w:val="none" w:sz="0" w:space="0" w:color="auto"/>
            <w:left w:val="none" w:sz="0" w:space="0" w:color="auto"/>
            <w:bottom w:val="none" w:sz="0" w:space="0" w:color="auto"/>
            <w:right w:val="none" w:sz="0" w:space="0" w:color="auto"/>
          </w:divBdr>
        </w:div>
        <w:div w:id="327902510">
          <w:marLeft w:val="0"/>
          <w:marRight w:val="0"/>
          <w:marTop w:val="0"/>
          <w:marBottom w:val="0"/>
          <w:divBdr>
            <w:top w:val="none" w:sz="0" w:space="0" w:color="auto"/>
            <w:left w:val="none" w:sz="0" w:space="0" w:color="auto"/>
            <w:bottom w:val="none" w:sz="0" w:space="0" w:color="auto"/>
            <w:right w:val="none" w:sz="0" w:space="0" w:color="auto"/>
          </w:divBdr>
        </w:div>
        <w:div w:id="327902511">
          <w:marLeft w:val="0"/>
          <w:marRight w:val="0"/>
          <w:marTop w:val="0"/>
          <w:marBottom w:val="0"/>
          <w:divBdr>
            <w:top w:val="none" w:sz="0" w:space="0" w:color="auto"/>
            <w:left w:val="none" w:sz="0" w:space="0" w:color="auto"/>
            <w:bottom w:val="none" w:sz="0" w:space="0" w:color="auto"/>
            <w:right w:val="none" w:sz="0" w:space="0" w:color="auto"/>
          </w:divBdr>
        </w:div>
        <w:div w:id="327902512">
          <w:marLeft w:val="0"/>
          <w:marRight w:val="0"/>
          <w:marTop w:val="0"/>
          <w:marBottom w:val="0"/>
          <w:divBdr>
            <w:top w:val="none" w:sz="0" w:space="0" w:color="auto"/>
            <w:left w:val="none" w:sz="0" w:space="0" w:color="auto"/>
            <w:bottom w:val="none" w:sz="0" w:space="0" w:color="auto"/>
            <w:right w:val="none" w:sz="0" w:space="0" w:color="auto"/>
          </w:divBdr>
        </w:div>
        <w:div w:id="327902513">
          <w:marLeft w:val="0"/>
          <w:marRight w:val="0"/>
          <w:marTop w:val="0"/>
          <w:marBottom w:val="0"/>
          <w:divBdr>
            <w:top w:val="none" w:sz="0" w:space="0" w:color="auto"/>
            <w:left w:val="none" w:sz="0" w:space="0" w:color="auto"/>
            <w:bottom w:val="none" w:sz="0" w:space="0" w:color="auto"/>
            <w:right w:val="none" w:sz="0" w:space="0" w:color="auto"/>
          </w:divBdr>
        </w:div>
        <w:div w:id="327902514">
          <w:marLeft w:val="0"/>
          <w:marRight w:val="0"/>
          <w:marTop w:val="0"/>
          <w:marBottom w:val="0"/>
          <w:divBdr>
            <w:top w:val="none" w:sz="0" w:space="0" w:color="auto"/>
            <w:left w:val="none" w:sz="0" w:space="0" w:color="auto"/>
            <w:bottom w:val="none" w:sz="0" w:space="0" w:color="auto"/>
            <w:right w:val="none" w:sz="0" w:space="0" w:color="auto"/>
          </w:divBdr>
        </w:div>
        <w:div w:id="327902515">
          <w:marLeft w:val="0"/>
          <w:marRight w:val="0"/>
          <w:marTop w:val="0"/>
          <w:marBottom w:val="0"/>
          <w:divBdr>
            <w:top w:val="none" w:sz="0" w:space="0" w:color="auto"/>
            <w:left w:val="none" w:sz="0" w:space="0" w:color="auto"/>
            <w:bottom w:val="none" w:sz="0" w:space="0" w:color="auto"/>
            <w:right w:val="none" w:sz="0" w:space="0" w:color="auto"/>
          </w:divBdr>
        </w:div>
        <w:div w:id="327902516">
          <w:marLeft w:val="0"/>
          <w:marRight w:val="0"/>
          <w:marTop w:val="0"/>
          <w:marBottom w:val="0"/>
          <w:divBdr>
            <w:top w:val="none" w:sz="0" w:space="0" w:color="auto"/>
            <w:left w:val="none" w:sz="0" w:space="0" w:color="auto"/>
            <w:bottom w:val="none" w:sz="0" w:space="0" w:color="auto"/>
            <w:right w:val="none" w:sz="0" w:space="0" w:color="auto"/>
          </w:divBdr>
        </w:div>
        <w:div w:id="327902517">
          <w:marLeft w:val="0"/>
          <w:marRight w:val="0"/>
          <w:marTop w:val="0"/>
          <w:marBottom w:val="0"/>
          <w:divBdr>
            <w:top w:val="none" w:sz="0" w:space="0" w:color="auto"/>
            <w:left w:val="none" w:sz="0" w:space="0" w:color="auto"/>
            <w:bottom w:val="none" w:sz="0" w:space="0" w:color="auto"/>
            <w:right w:val="none" w:sz="0" w:space="0" w:color="auto"/>
          </w:divBdr>
        </w:div>
        <w:div w:id="327902518">
          <w:marLeft w:val="0"/>
          <w:marRight w:val="0"/>
          <w:marTop w:val="0"/>
          <w:marBottom w:val="0"/>
          <w:divBdr>
            <w:top w:val="none" w:sz="0" w:space="0" w:color="auto"/>
            <w:left w:val="none" w:sz="0" w:space="0" w:color="auto"/>
            <w:bottom w:val="none" w:sz="0" w:space="0" w:color="auto"/>
            <w:right w:val="none" w:sz="0" w:space="0" w:color="auto"/>
          </w:divBdr>
        </w:div>
        <w:div w:id="327902519">
          <w:marLeft w:val="0"/>
          <w:marRight w:val="0"/>
          <w:marTop w:val="0"/>
          <w:marBottom w:val="0"/>
          <w:divBdr>
            <w:top w:val="none" w:sz="0" w:space="0" w:color="auto"/>
            <w:left w:val="none" w:sz="0" w:space="0" w:color="auto"/>
            <w:bottom w:val="none" w:sz="0" w:space="0" w:color="auto"/>
            <w:right w:val="none" w:sz="0" w:space="0" w:color="auto"/>
          </w:divBdr>
        </w:div>
        <w:div w:id="327902520">
          <w:marLeft w:val="0"/>
          <w:marRight w:val="0"/>
          <w:marTop w:val="0"/>
          <w:marBottom w:val="0"/>
          <w:divBdr>
            <w:top w:val="none" w:sz="0" w:space="0" w:color="auto"/>
            <w:left w:val="none" w:sz="0" w:space="0" w:color="auto"/>
            <w:bottom w:val="none" w:sz="0" w:space="0" w:color="auto"/>
            <w:right w:val="none" w:sz="0" w:space="0" w:color="auto"/>
          </w:divBdr>
        </w:div>
        <w:div w:id="327902521">
          <w:marLeft w:val="0"/>
          <w:marRight w:val="0"/>
          <w:marTop w:val="0"/>
          <w:marBottom w:val="0"/>
          <w:divBdr>
            <w:top w:val="none" w:sz="0" w:space="0" w:color="auto"/>
            <w:left w:val="none" w:sz="0" w:space="0" w:color="auto"/>
            <w:bottom w:val="none" w:sz="0" w:space="0" w:color="auto"/>
            <w:right w:val="none" w:sz="0" w:space="0" w:color="auto"/>
          </w:divBdr>
        </w:div>
        <w:div w:id="327902522">
          <w:marLeft w:val="0"/>
          <w:marRight w:val="0"/>
          <w:marTop w:val="0"/>
          <w:marBottom w:val="0"/>
          <w:divBdr>
            <w:top w:val="none" w:sz="0" w:space="0" w:color="auto"/>
            <w:left w:val="none" w:sz="0" w:space="0" w:color="auto"/>
            <w:bottom w:val="none" w:sz="0" w:space="0" w:color="auto"/>
            <w:right w:val="none" w:sz="0" w:space="0" w:color="auto"/>
          </w:divBdr>
        </w:div>
        <w:div w:id="327902523">
          <w:marLeft w:val="0"/>
          <w:marRight w:val="0"/>
          <w:marTop w:val="0"/>
          <w:marBottom w:val="0"/>
          <w:divBdr>
            <w:top w:val="none" w:sz="0" w:space="0" w:color="auto"/>
            <w:left w:val="none" w:sz="0" w:space="0" w:color="auto"/>
            <w:bottom w:val="none" w:sz="0" w:space="0" w:color="auto"/>
            <w:right w:val="none" w:sz="0" w:space="0" w:color="auto"/>
          </w:divBdr>
        </w:div>
        <w:div w:id="327902524">
          <w:marLeft w:val="0"/>
          <w:marRight w:val="0"/>
          <w:marTop w:val="0"/>
          <w:marBottom w:val="0"/>
          <w:divBdr>
            <w:top w:val="none" w:sz="0" w:space="0" w:color="auto"/>
            <w:left w:val="none" w:sz="0" w:space="0" w:color="auto"/>
            <w:bottom w:val="none" w:sz="0" w:space="0" w:color="auto"/>
            <w:right w:val="none" w:sz="0" w:space="0" w:color="auto"/>
          </w:divBdr>
        </w:div>
        <w:div w:id="327902525">
          <w:marLeft w:val="0"/>
          <w:marRight w:val="0"/>
          <w:marTop w:val="0"/>
          <w:marBottom w:val="0"/>
          <w:divBdr>
            <w:top w:val="none" w:sz="0" w:space="0" w:color="auto"/>
            <w:left w:val="none" w:sz="0" w:space="0" w:color="auto"/>
            <w:bottom w:val="none" w:sz="0" w:space="0" w:color="auto"/>
            <w:right w:val="none" w:sz="0" w:space="0" w:color="auto"/>
          </w:divBdr>
        </w:div>
        <w:div w:id="327902526">
          <w:marLeft w:val="0"/>
          <w:marRight w:val="0"/>
          <w:marTop w:val="0"/>
          <w:marBottom w:val="0"/>
          <w:divBdr>
            <w:top w:val="none" w:sz="0" w:space="0" w:color="auto"/>
            <w:left w:val="none" w:sz="0" w:space="0" w:color="auto"/>
            <w:bottom w:val="none" w:sz="0" w:space="0" w:color="auto"/>
            <w:right w:val="none" w:sz="0" w:space="0" w:color="auto"/>
          </w:divBdr>
        </w:div>
        <w:div w:id="327902527">
          <w:marLeft w:val="0"/>
          <w:marRight w:val="0"/>
          <w:marTop w:val="0"/>
          <w:marBottom w:val="0"/>
          <w:divBdr>
            <w:top w:val="none" w:sz="0" w:space="0" w:color="auto"/>
            <w:left w:val="none" w:sz="0" w:space="0" w:color="auto"/>
            <w:bottom w:val="none" w:sz="0" w:space="0" w:color="auto"/>
            <w:right w:val="none" w:sz="0" w:space="0" w:color="auto"/>
          </w:divBdr>
        </w:div>
        <w:div w:id="327902528">
          <w:marLeft w:val="0"/>
          <w:marRight w:val="0"/>
          <w:marTop w:val="0"/>
          <w:marBottom w:val="0"/>
          <w:divBdr>
            <w:top w:val="none" w:sz="0" w:space="0" w:color="auto"/>
            <w:left w:val="none" w:sz="0" w:space="0" w:color="auto"/>
            <w:bottom w:val="none" w:sz="0" w:space="0" w:color="auto"/>
            <w:right w:val="none" w:sz="0" w:space="0" w:color="auto"/>
          </w:divBdr>
        </w:div>
        <w:div w:id="327902529">
          <w:marLeft w:val="0"/>
          <w:marRight w:val="0"/>
          <w:marTop w:val="0"/>
          <w:marBottom w:val="0"/>
          <w:divBdr>
            <w:top w:val="none" w:sz="0" w:space="0" w:color="auto"/>
            <w:left w:val="none" w:sz="0" w:space="0" w:color="auto"/>
            <w:bottom w:val="none" w:sz="0" w:space="0" w:color="auto"/>
            <w:right w:val="none" w:sz="0" w:space="0" w:color="auto"/>
          </w:divBdr>
        </w:div>
        <w:div w:id="327902530">
          <w:marLeft w:val="0"/>
          <w:marRight w:val="0"/>
          <w:marTop w:val="0"/>
          <w:marBottom w:val="0"/>
          <w:divBdr>
            <w:top w:val="none" w:sz="0" w:space="0" w:color="auto"/>
            <w:left w:val="none" w:sz="0" w:space="0" w:color="auto"/>
            <w:bottom w:val="none" w:sz="0" w:space="0" w:color="auto"/>
            <w:right w:val="none" w:sz="0" w:space="0" w:color="auto"/>
          </w:divBdr>
        </w:div>
        <w:div w:id="327902531">
          <w:marLeft w:val="0"/>
          <w:marRight w:val="0"/>
          <w:marTop w:val="0"/>
          <w:marBottom w:val="0"/>
          <w:divBdr>
            <w:top w:val="none" w:sz="0" w:space="0" w:color="auto"/>
            <w:left w:val="none" w:sz="0" w:space="0" w:color="auto"/>
            <w:bottom w:val="none" w:sz="0" w:space="0" w:color="auto"/>
            <w:right w:val="none" w:sz="0" w:space="0" w:color="auto"/>
          </w:divBdr>
        </w:div>
        <w:div w:id="327902532">
          <w:marLeft w:val="0"/>
          <w:marRight w:val="0"/>
          <w:marTop w:val="0"/>
          <w:marBottom w:val="0"/>
          <w:divBdr>
            <w:top w:val="none" w:sz="0" w:space="0" w:color="auto"/>
            <w:left w:val="none" w:sz="0" w:space="0" w:color="auto"/>
            <w:bottom w:val="none" w:sz="0" w:space="0" w:color="auto"/>
            <w:right w:val="none" w:sz="0" w:space="0" w:color="auto"/>
          </w:divBdr>
        </w:div>
        <w:div w:id="327902533">
          <w:marLeft w:val="0"/>
          <w:marRight w:val="0"/>
          <w:marTop w:val="0"/>
          <w:marBottom w:val="0"/>
          <w:divBdr>
            <w:top w:val="none" w:sz="0" w:space="0" w:color="auto"/>
            <w:left w:val="none" w:sz="0" w:space="0" w:color="auto"/>
            <w:bottom w:val="none" w:sz="0" w:space="0" w:color="auto"/>
            <w:right w:val="none" w:sz="0" w:space="0" w:color="auto"/>
          </w:divBdr>
        </w:div>
        <w:div w:id="327902534">
          <w:marLeft w:val="0"/>
          <w:marRight w:val="0"/>
          <w:marTop w:val="0"/>
          <w:marBottom w:val="0"/>
          <w:divBdr>
            <w:top w:val="none" w:sz="0" w:space="0" w:color="auto"/>
            <w:left w:val="none" w:sz="0" w:space="0" w:color="auto"/>
            <w:bottom w:val="none" w:sz="0" w:space="0" w:color="auto"/>
            <w:right w:val="none" w:sz="0" w:space="0" w:color="auto"/>
          </w:divBdr>
        </w:div>
        <w:div w:id="327902535">
          <w:marLeft w:val="0"/>
          <w:marRight w:val="0"/>
          <w:marTop w:val="0"/>
          <w:marBottom w:val="0"/>
          <w:divBdr>
            <w:top w:val="none" w:sz="0" w:space="0" w:color="auto"/>
            <w:left w:val="none" w:sz="0" w:space="0" w:color="auto"/>
            <w:bottom w:val="none" w:sz="0" w:space="0" w:color="auto"/>
            <w:right w:val="none" w:sz="0" w:space="0" w:color="auto"/>
          </w:divBdr>
        </w:div>
        <w:div w:id="327902536">
          <w:marLeft w:val="0"/>
          <w:marRight w:val="0"/>
          <w:marTop w:val="0"/>
          <w:marBottom w:val="0"/>
          <w:divBdr>
            <w:top w:val="none" w:sz="0" w:space="0" w:color="auto"/>
            <w:left w:val="none" w:sz="0" w:space="0" w:color="auto"/>
            <w:bottom w:val="none" w:sz="0" w:space="0" w:color="auto"/>
            <w:right w:val="none" w:sz="0" w:space="0" w:color="auto"/>
          </w:divBdr>
        </w:div>
        <w:div w:id="327902537">
          <w:marLeft w:val="0"/>
          <w:marRight w:val="0"/>
          <w:marTop w:val="0"/>
          <w:marBottom w:val="0"/>
          <w:divBdr>
            <w:top w:val="none" w:sz="0" w:space="0" w:color="auto"/>
            <w:left w:val="none" w:sz="0" w:space="0" w:color="auto"/>
            <w:bottom w:val="none" w:sz="0" w:space="0" w:color="auto"/>
            <w:right w:val="none" w:sz="0" w:space="0" w:color="auto"/>
          </w:divBdr>
        </w:div>
        <w:div w:id="327902538">
          <w:marLeft w:val="0"/>
          <w:marRight w:val="0"/>
          <w:marTop w:val="0"/>
          <w:marBottom w:val="0"/>
          <w:divBdr>
            <w:top w:val="none" w:sz="0" w:space="0" w:color="auto"/>
            <w:left w:val="none" w:sz="0" w:space="0" w:color="auto"/>
            <w:bottom w:val="none" w:sz="0" w:space="0" w:color="auto"/>
            <w:right w:val="none" w:sz="0" w:space="0" w:color="auto"/>
          </w:divBdr>
        </w:div>
        <w:div w:id="327902539">
          <w:marLeft w:val="0"/>
          <w:marRight w:val="0"/>
          <w:marTop w:val="0"/>
          <w:marBottom w:val="0"/>
          <w:divBdr>
            <w:top w:val="none" w:sz="0" w:space="0" w:color="auto"/>
            <w:left w:val="none" w:sz="0" w:space="0" w:color="auto"/>
            <w:bottom w:val="none" w:sz="0" w:space="0" w:color="auto"/>
            <w:right w:val="none" w:sz="0" w:space="0" w:color="auto"/>
          </w:divBdr>
        </w:div>
        <w:div w:id="327902540">
          <w:marLeft w:val="0"/>
          <w:marRight w:val="0"/>
          <w:marTop w:val="0"/>
          <w:marBottom w:val="0"/>
          <w:divBdr>
            <w:top w:val="none" w:sz="0" w:space="0" w:color="auto"/>
            <w:left w:val="none" w:sz="0" w:space="0" w:color="auto"/>
            <w:bottom w:val="none" w:sz="0" w:space="0" w:color="auto"/>
            <w:right w:val="none" w:sz="0" w:space="0" w:color="auto"/>
          </w:divBdr>
        </w:div>
        <w:div w:id="327902541">
          <w:marLeft w:val="0"/>
          <w:marRight w:val="0"/>
          <w:marTop w:val="0"/>
          <w:marBottom w:val="0"/>
          <w:divBdr>
            <w:top w:val="none" w:sz="0" w:space="0" w:color="auto"/>
            <w:left w:val="none" w:sz="0" w:space="0" w:color="auto"/>
            <w:bottom w:val="none" w:sz="0" w:space="0" w:color="auto"/>
            <w:right w:val="none" w:sz="0" w:space="0" w:color="auto"/>
          </w:divBdr>
        </w:div>
        <w:div w:id="327902542">
          <w:marLeft w:val="0"/>
          <w:marRight w:val="0"/>
          <w:marTop w:val="0"/>
          <w:marBottom w:val="0"/>
          <w:divBdr>
            <w:top w:val="none" w:sz="0" w:space="0" w:color="auto"/>
            <w:left w:val="none" w:sz="0" w:space="0" w:color="auto"/>
            <w:bottom w:val="none" w:sz="0" w:space="0" w:color="auto"/>
            <w:right w:val="none" w:sz="0" w:space="0" w:color="auto"/>
          </w:divBdr>
        </w:div>
        <w:div w:id="327902543">
          <w:marLeft w:val="0"/>
          <w:marRight w:val="0"/>
          <w:marTop w:val="0"/>
          <w:marBottom w:val="0"/>
          <w:divBdr>
            <w:top w:val="none" w:sz="0" w:space="0" w:color="auto"/>
            <w:left w:val="none" w:sz="0" w:space="0" w:color="auto"/>
            <w:bottom w:val="none" w:sz="0" w:space="0" w:color="auto"/>
            <w:right w:val="none" w:sz="0" w:space="0" w:color="auto"/>
          </w:divBdr>
        </w:div>
        <w:div w:id="327902544">
          <w:marLeft w:val="0"/>
          <w:marRight w:val="0"/>
          <w:marTop w:val="0"/>
          <w:marBottom w:val="0"/>
          <w:divBdr>
            <w:top w:val="none" w:sz="0" w:space="0" w:color="auto"/>
            <w:left w:val="none" w:sz="0" w:space="0" w:color="auto"/>
            <w:bottom w:val="none" w:sz="0" w:space="0" w:color="auto"/>
            <w:right w:val="none" w:sz="0" w:space="0" w:color="auto"/>
          </w:divBdr>
        </w:div>
        <w:div w:id="327902545">
          <w:marLeft w:val="0"/>
          <w:marRight w:val="0"/>
          <w:marTop w:val="0"/>
          <w:marBottom w:val="0"/>
          <w:divBdr>
            <w:top w:val="none" w:sz="0" w:space="0" w:color="auto"/>
            <w:left w:val="none" w:sz="0" w:space="0" w:color="auto"/>
            <w:bottom w:val="none" w:sz="0" w:space="0" w:color="auto"/>
            <w:right w:val="none" w:sz="0" w:space="0" w:color="auto"/>
          </w:divBdr>
        </w:div>
        <w:div w:id="327902546">
          <w:marLeft w:val="0"/>
          <w:marRight w:val="0"/>
          <w:marTop w:val="0"/>
          <w:marBottom w:val="0"/>
          <w:divBdr>
            <w:top w:val="none" w:sz="0" w:space="0" w:color="auto"/>
            <w:left w:val="none" w:sz="0" w:space="0" w:color="auto"/>
            <w:bottom w:val="none" w:sz="0" w:space="0" w:color="auto"/>
            <w:right w:val="none" w:sz="0" w:space="0" w:color="auto"/>
          </w:divBdr>
        </w:div>
        <w:div w:id="327902547">
          <w:marLeft w:val="0"/>
          <w:marRight w:val="0"/>
          <w:marTop w:val="0"/>
          <w:marBottom w:val="0"/>
          <w:divBdr>
            <w:top w:val="none" w:sz="0" w:space="0" w:color="auto"/>
            <w:left w:val="none" w:sz="0" w:space="0" w:color="auto"/>
            <w:bottom w:val="none" w:sz="0" w:space="0" w:color="auto"/>
            <w:right w:val="none" w:sz="0" w:space="0" w:color="auto"/>
          </w:divBdr>
        </w:div>
        <w:div w:id="327902548">
          <w:marLeft w:val="0"/>
          <w:marRight w:val="0"/>
          <w:marTop w:val="0"/>
          <w:marBottom w:val="0"/>
          <w:divBdr>
            <w:top w:val="none" w:sz="0" w:space="0" w:color="auto"/>
            <w:left w:val="none" w:sz="0" w:space="0" w:color="auto"/>
            <w:bottom w:val="none" w:sz="0" w:space="0" w:color="auto"/>
            <w:right w:val="none" w:sz="0" w:space="0" w:color="auto"/>
          </w:divBdr>
        </w:div>
        <w:div w:id="327902549">
          <w:marLeft w:val="0"/>
          <w:marRight w:val="0"/>
          <w:marTop w:val="0"/>
          <w:marBottom w:val="0"/>
          <w:divBdr>
            <w:top w:val="none" w:sz="0" w:space="0" w:color="auto"/>
            <w:left w:val="none" w:sz="0" w:space="0" w:color="auto"/>
            <w:bottom w:val="none" w:sz="0" w:space="0" w:color="auto"/>
            <w:right w:val="none" w:sz="0" w:space="0" w:color="auto"/>
          </w:divBdr>
        </w:div>
        <w:div w:id="327902550">
          <w:marLeft w:val="0"/>
          <w:marRight w:val="0"/>
          <w:marTop w:val="0"/>
          <w:marBottom w:val="0"/>
          <w:divBdr>
            <w:top w:val="none" w:sz="0" w:space="0" w:color="auto"/>
            <w:left w:val="none" w:sz="0" w:space="0" w:color="auto"/>
            <w:bottom w:val="none" w:sz="0" w:space="0" w:color="auto"/>
            <w:right w:val="none" w:sz="0" w:space="0" w:color="auto"/>
          </w:divBdr>
        </w:div>
        <w:div w:id="327902551">
          <w:marLeft w:val="0"/>
          <w:marRight w:val="0"/>
          <w:marTop w:val="0"/>
          <w:marBottom w:val="0"/>
          <w:divBdr>
            <w:top w:val="none" w:sz="0" w:space="0" w:color="auto"/>
            <w:left w:val="none" w:sz="0" w:space="0" w:color="auto"/>
            <w:bottom w:val="none" w:sz="0" w:space="0" w:color="auto"/>
            <w:right w:val="none" w:sz="0" w:space="0" w:color="auto"/>
          </w:divBdr>
        </w:div>
        <w:div w:id="327902552">
          <w:marLeft w:val="0"/>
          <w:marRight w:val="0"/>
          <w:marTop w:val="0"/>
          <w:marBottom w:val="0"/>
          <w:divBdr>
            <w:top w:val="none" w:sz="0" w:space="0" w:color="auto"/>
            <w:left w:val="none" w:sz="0" w:space="0" w:color="auto"/>
            <w:bottom w:val="none" w:sz="0" w:space="0" w:color="auto"/>
            <w:right w:val="none" w:sz="0" w:space="0" w:color="auto"/>
          </w:divBdr>
        </w:div>
        <w:div w:id="327902553">
          <w:marLeft w:val="0"/>
          <w:marRight w:val="0"/>
          <w:marTop w:val="0"/>
          <w:marBottom w:val="0"/>
          <w:divBdr>
            <w:top w:val="none" w:sz="0" w:space="0" w:color="auto"/>
            <w:left w:val="none" w:sz="0" w:space="0" w:color="auto"/>
            <w:bottom w:val="none" w:sz="0" w:space="0" w:color="auto"/>
            <w:right w:val="none" w:sz="0" w:space="0" w:color="auto"/>
          </w:divBdr>
        </w:div>
        <w:div w:id="327902554">
          <w:marLeft w:val="0"/>
          <w:marRight w:val="0"/>
          <w:marTop w:val="0"/>
          <w:marBottom w:val="0"/>
          <w:divBdr>
            <w:top w:val="none" w:sz="0" w:space="0" w:color="auto"/>
            <w:left w:val="none" w:sz="0" w:space="0" w:color="auto"/>
            <w:bottom w:val="none" w:sz="0" w:space="0" w:color="auto"/>
            <w:right w:val="none" w:sz="0" w:space="0" w:color="auto"/>
          </w:divBdr>
        </w:div>
        <w:div w:id="327902555">
          <w:marLeft w:val="0"/>
          <w:marRight w:val="0"/>
          <w:marTop w:val="0"/>
          <w:marBottom w:val="0"/>
          <w:divBdr>
            <w:top w:val="none" w:sz="0" w:space="0" w:color="auto"/>
            <w:left w:val="none" w:sz="0" w:space="0" w:color="auto"/>
            <w:bottom w:val="none" w:sz="0" w:space="0" w:color="auto"/>
            <w:right w:val="none" w:sz="0" w:space="0" w:color="auto"/>
          </w:divBdr>
        </w:div>
        <w:div w:id="327902556">
          <w:marLeft w:val="0"/>
          <w:marRight w:val="0"/>
          <w:marTop w:val="0"/>
          <w:marBottom w:val="0"/>
          <w:divBdr>
            <w:top w:val="none" w:sz="0" w:space="0" w:color="auto"/>
            <w:left w:val="none" w:sz="0" w:space="0" w:color="auto"/>
            <w:bottom w:val="none" w:sz="0" w:space="0" w:color="auto"/>
            <w:right w:val="none" w:sz="0" w:space="0" w:color="auto"/>
          </w:divBdr>
        </w:div>
        <w:div w:id="327902557">
          <w:marLeft w:val="0"/>
          <w:marRight w:val="0"/>
          <w:marTop w:val="0"/>
          <w:marBottom w:val="0"/>
          <w:divBdr>
            <w:top w:val="none" w:sz="0" w:space="0" w:color="auto"/>
            <w:left w:val="none" w:sz="0" w:space="0" w:color="auto"/>
            <w:bottom w:val="none" w:sz="0" w:space="0" w:color="auto"/>
            <w:right w:val="none" w:sz="0" w:space="0" w:color="auto"/>
          </w:divBdr>
        </w:div>
        <w:div w:id="327902558">
          <w:marLeft w:val="0"/>
          <w:marRight w:val="0"/>
          <w:marTop w:val="0"/>
          <w:marBottom w:val="0"/>
          <w:divBdr>
            <w:top w:val="none" w:sz="0" w:space="0" w:color="auto"/>
            <w:left w:val="none" w:sz="0" w:space="0" w:color="auto"/>
            <w:bottom w:val="none" w:sz="0" w:space="0" w:color="auto"/>
            <w:right w:val="none" w:sz="0" w:space="0" w:color="auto"/>
          </w:divBdr>
        </w:div>
        <w:div w:id="327902559">
          <w:marLeft w:val="0"/>
          <w:marRight w:val="0"/>
          <w:marTop w:val="0"/>
          <w:marBottom w:val="0"/>
          <w:divBdr>
            <w:top w:val="none" w:sz="0" w:space="0" w:color="auto"/>
            <w:left w:val="none" w:sz="0" w:space="0" w:color="auto"/>
            <w:bottom w:val="none" w:sz="0" w:space="0" w:color="auto"/>
            <w:right w:val="none" w:sz="0" w:space="0" w:color="auto"/>
          </w:divBdr>
        </w:div>
        <w:div w:id="327902560">
          <w:marLeft w:val="0"/>
          <w:marRight w:val="0"/>
          <w:marTop w:val="0"/>
          <w:marBottom w:val="0"/>
          <w:divBdr>
            <w:top w:val="none" w:sz="0" w:space="0" w:color="auto"/>
            <w:left w:val="none" w:sz="0" w:space="0" w:color="auto"/>
            <w:bottom w:val="none" w:sz="0" w:space="0" w:color="auto"/>
            <w:right w:val="none" w:sz="0" w:space="0" w:color="auto"/>
          </w:divBdr>
        </w:div>
        <w:div w:id="327902561">
          <w:marLeft w:val="0"/>
          <w:marRight w:val="0"/>
          <w:marTop w:val="0"/>
          <w:marBottom w:val="0"/>
          <w:divBdr>
            <w:top w:val="none" w:sz="0" w:space="0" w:color="auto"/>
            <w:left w:val="none" w:sz="0" w:space="0" w:color="auto"/>
            <w:bottom w:val="none" w:sz="0" w:space="0" w:color="auto"/>
            <w:right w:val="none" w:sz="0" w:space="0" w:color="auto"/>
          </w:divBdr>
        </w:div>
        <w:div w:id="327902562">
          <w:marLeft w:val="0"/>
          <w:marRight w:val="0"/>
          <w:marTop w:val="0"/>
          <w:marBottom w:val="0"/>
          <w:divBdr>
            <w:top w:val="none" w:sz="0" w:space="0" w:color="auto"/>
            <w:left w:val="none" w:sz="0" w:space="0" w:color="auto"/>
            <w:bottom w:val="none" w:sz="0" w:space="0" w:color="auto"/>
            <w:right w:val="none" w:sz="0" w:space="0" w:color="auto"/>
          </w:divBdr>
        </w:div>
        <w:div w:id="327902563">
          <w:marLeft w:val="0"/>
          <w:marRight w:val="0"/>
          <w:marTop w:val="0"/>
          <w:marBottom w:val="0"/>
          <w:divBdr>
            <w:top w:val="none" w:sz="0" w:space="0" w:color="auto"/>
            <w:left w:val="none" w:sz="0" w:space="0" w:color="auto"/>
            <w:bottom w:val="none" w:sz="0" w:space="0" w:color="auto"/>
            <w:right w:val="none" w:sz="0" w:space="0" w:color="auto"/>
          </w:divBdr>
        </w:div>
        <w:div w:id="327902564">
          <w:marLeft w:val="0"/>
          <w:marRight w:val="0"/>
          <w:marTop w:val="0"/>
          <w:marBottom w:val="0"/>
          <w:divBdr>
            <w:top w:val="none" w:sz="0" w:space="0" w:color="auto"/>
            <w:left w:val="none" w:sz="0" w:space="0" w:color="auto"/>
            <w:bottom w:val="none" w:sz="0" w:space="0" w:color="auto"/>
            <w:right w:val="none" w:sz="0" w:space="0" w:color="auto"/>
          </w:divBdr>
        </w:div>
        <w:div w:id="327902565">
          <w:marLeft w:val="0"/>
          <w:marRight w:val="0"/>
          <w:marTop w:val="0"/>
          <w:marBottom w:val="0"/>
          <w:divBdr>
            <w:top w:val="none" w:sz="0" w:space="0" w:color="auto"/>
            <w:left w:val="none" w:sz="0" w:space="0" w:color="auto"/>
            <w:bottom w:val="none" w:sz="0" w:space="0" w:color="auto"/>
            <w:right w:val="none" w:sz="0" w:space="0" w:color="auto"/>
          </w:divBdr>
        </w:div>
        <w:div w:id="327902566">
          <w:marLeft w:val="0"/>
          <w:marRight w:val="0"/>
          <w:marTop w:val="0"/>
          <w:marBottom w:val="0"/>
          <w:divBdr>
            <w:top w:val="none" w:sz="0" w:space="0" w:color="auto"/>
            <w:left w:val="none" w:sz="0" w:space="0" w:color="auto"/>
            <w:bottom w:val="none" w:sz="0" w:space="0" w:color="auto"/>
            <w:right w:val="none" w:sz="0" w:space="0" w:color="auto"/>
          </w:divBdr>
        </w:div>
        <w:div w:id="327902567">
          <w:marLeft w:val="0"/>
          <w:marRight w:val="0"/>
          <w:marTop w:val="0"/>
          <w:marBottom w:val="0"/>
          <w:divBdr>
            <w:top w:val="none" w:sz="0" w:space="0" w:color="auto"/>
            <w:left w:val="none" w:sz="0" w:space="0" w:color="auto"/>
            <w:bottom w:val="none" w:sz="0" w:space="0" w:color="auto"/>
            <w:right w:val="none" w:sz="0" w:space="0" w:color="auto"/>
          </w:divBdr>
        </w:div>
        <w:div w:id="327902568">
          <w:marLeft w:val="0"/>
          <w:marRight w:val="0"/>
          <w:marTop w:val="0"/>
          <w:marBottom w:val="0"/>
          <w:divBdr>
            <w:top w:val="none" w:sz="0" w:space="0" w:color="auto"/>
            <w:left w:val="none" w:sz="0" w:space="0" w:color="auto"/>
            <w:bottom w:val="none" w:sz="0" w:space="0" w:color="auto"/>
            <w:right w:val="none" w:sz="0" w:space="0" w:color="auto"/>
          </w:divBdr>
        </w:div>
        <w:div w:id="327902569">
          <w:marLeft w:val="0"/>
          <w:marRight w:val="0"/>
          <w:marTop w:val="0"/>
          <w:marBottom w:val="0"/>
          <w:divBdr>
            <w:top w:val="none" w:sz="0" w:space="0" w:color="auto"/>
            <w:left w:val="none" w:sz="0" w:space="0" w:color="auto"/>
            <w:bottom w:val="none" w:sz="0" w:space="0" w:color="auto"/>
            <w:right w:val="none" w:sz="0" w:space="0" w:color="auto"/>
          </w:divBdr>
        </w:div>
        <w:div w:id="327902570">
          <w:marLeft w:val="0"/>
          <w:marRight w:val="0"/>
          <w:marTop w:val="0"/>
          <w:marBottom w:val="0"/>
          <w:divBdr>
            <w:top w:val="none" w:sz="0" w:space="0" w:color="auto"/>
            <w:left w:val="none" w:sz="0" w:space="0" w:color="auto"/>
            <w:bottom w:val="none" w:sz="0" w:space="0" w:color="auto"/>
            <w:right w:val="none" w:sz="0" w:space="0" w:color="auto"/>
          </w:divBdr>
        </w:div>
        <w:div w:id="327902571">
          <w:marLeft w:val="0"/>
          <w:marRight w:val="0"/>
          <w:marTop w:val="0"/>
          <w:marBottom w:val="0"/>
          <w:divBdr>
            <w:top w:val="none" w:sz="0" w:space="0" w:color="auto"/>
            <w:left w:val="none" w:sz="0" w:space="0" w:color="auto"/>
            <w:bottom w:val="none" w:sz="0" w:space="0" w:color="auto"/>
            <w:right w:val="none" w:sz="0" w:space="0" w:color="auto"/>
          </w:divBdr>
        </w:div>
        <w:div w:id="327902572">
          <w:marLeft w:val="0"/>
          <w:marRight w:val="0"/>
          <w:marTop w:val="0"/>
          <w:marBottom w:val="0"/>
          <w:divBdr>
            <w:top w:val="none" w:sz="0" w:space="0" w:color="auto"/>
            <w:left w:val="none" w:sz="0" w:space="0" w:color="auto"/>
            <w:bottom w:val="none" w:sz="0" w:space="0" w:color="auto"/>
            <w:right w:val="none" w:sz="0" w:space="0" w:color="auto"/>
          </w:divBdr>
        </w:div>
        <w:div w:id="327902573">
          <w:marLeft w:val="0"/>
          <w:marRight w:val="0"/>
          <w:marTop w:val="0"/>
          <w:marBottom w:val="0"/>
          <w:divBdr>
            <w:top w:val="none" w:sz="0" w:space="0" w:color="auto"/>
            <w:left w:val="none" w:sz="0" w:space="0" w:color="auto"/>
            <w:bottom w:val="none" w:sz="0" w:space="0" w:color="auto"/>
            <w:right w:val="none" w:sz="0" w:space="0" w:color="auto"/>
          </w:divBdr>
        </w:div>
        <w:div w:id="327902574">
          <w:marLeft w:val="0"/>
          <w:marRight w:val="0"/>
          <w:marTop w:val="0"/>
          <w:marBottom w:val="0"/>
          <w:divBdr>
            <w:top w:val="none" w:sz="0" w:space="0" w:color="auto"/>
            <w:left w:val="none" w:sz="0" w:space="0" w:color="auto"/>
            <w:bottom w:val="none" w:sz="0" w:space="0" w:color="auto"/>
            <w:right w:val="none" w:sz="0" w:space="0" w:color="auto"/>
          </w:divBdr>
        </w:div>
        <w:div w:id="327902575">
          <w:marLeft w:val="0"/>
          <w:marRight w:val="0"/>
          <w:marTop w:val="0"/>
          <w:marBottom w:val="0"/>
          <w:divBdr>
            <w:top w:val="none" w:sz="0" w:space="0" w:color="auto"/>
            <w:left w:val="none" w:sz="0" w:space="0" w:color="auto"/>
            <w:bottom w:val="none" w:sz="0" w:space="0" w:color="auto"/>
            <w:right w:val="none" w:sz="0" w:space="0" w:color="auto"/>
          </w:divBdr>
        </w:div>
        <w:div w:id="327902576">
          <w:marLeft w:val="0"/>
          <w:marRight w:val="0"/>
          <w:marTop w:val="0"/>
          <w:marBottom w:val="0"/>
          <w:divBdr>
            <w:top w:val="none" w:sz="0" w:space="0" w:color="auto"/>
            <w:left w:val="none" w:sz="0" w:space="0" w:color="auto"/>
            <w:bottom w:val="none" w:sz="0" w:space="0" w:color="auto"/>
            <w:right w:val="none" w:sz="0" w:space="0" w:color="auto"/>
          </w:divBdr>
        </w:div>
        <w:div w:id="327902577">
          <w:marLeft w:val="0"/>
          <w:marRight w:val="0"/>
          <w:marTop w:val="0"/>
          <w:marBottom w:val="0"/>
          <w:divBdr>
            <w:top w:val="none" w:sz="0" w:space="0" w:color="auto"/>
            <w:left w:val="none" w:sz="0" w:space="0" w:color="auto"/>
            <w:bottom w:val="none" w:sz="0" w:space="0" w:color="auto"/>
            <w:right w:val="none" w:sz="0" w:space="0" w:color="auto"/>
          </w:divBdr>
        </w:div>
        <w:div w:id="327902578">
          <w:marLeft w:val="0"/>
          <w:marRight w:val="0"/>
          <w:marTop w:val="0"/>
          <w:marBottom w:val="0"/>
          <w:divBdr>
            <w:top w:val="none" w:sz="0" w:space="0" w:color="auto"/>
            <w:left w:val="none" w:sz="0" w:space="0" w:color="auto"/>
            <w:bottom w:val="none" w:sz="0" w:space="0" w:color="auto"/>
            <w:right w:val="none" w:sz="0" w:space="0" w:color="auto"/>
          </w:divBdr>
        </w:div>
        <w:div w:id="327902579">
          <w:marLeft w:val="0"/>
          <w:marRight w:val="0"/>
          <w:marTop w:val="0"/>
          <w:marBottom w:val="0"/>
          <w:divBdr>
            <w:top w:val="none" w:sz="0" w:space="0" w:color="auto"/>
            <w:left w:val="none" w:sz="0" w:space="0" w:color="auto"/>
            <w:bottom w:val="none" w:sz="0" w:space="0" w:color="auto"/>
            <w:right w:val="none" w:sz="0" w:space="0" w:color="auto"/>
          </w:divBdr>
        </w:div>
        <w:div w:id="327902580">
          <w:marLeft w:val="0"/>
          <w:marRight w:val="0"/>
          <w:marTop w:val="0"/>
          <w:marBottom w:val="0"/>
          <w:divBdr>
            <w:top w:val="none" w:sz="0" w:space="0" w:color="auto"/>
            <w:left w:val="none" w:sz="0" w:space="0" w:color="auto"/>
            <w:bottom w:val="none" w:sz="0" w:space="0" w:color="auto"/>
            <w:right w:val="none" w:sz="0" w:space="0" w:color="auto"/>
          </w:divBdr>
        </w:div>
        <w:div w:id="327902581">
          <w:marLeft w:val="0"/>
          <w:marRight w:val="0"/>
          <w:marTop w:val="0"/>
          <w:marBottom w:val="0"/>
          <w:divBdr>
            <w:top w:val="none" w:sz="0" w:space="0" w:color="auto"/>
            <w:left w:val="none" w:sz="0" w:space="0" w:color="auto"/>
            <w:bottom w:val="none" w:sz="0" w:space="0" w:color="auto"/>
            <w:right w:val="none" w:sz="0" w:space="0" w:color="auto"/>
          </w:divBdr>
        </w:div>
        <w:div w:id="327902582">
          <w:marLeft w:val="0"/>
          <w:marRight w:val="0"/>
          <w:marTop w:val="0"/>
          <w:marBottom w:val="0"/>
          <w:divBdr>
            <w:top w:val="none" w:sz="0" w:space="0" w:color="auto"/>
            <w:left w:val="none" w:sz="0" w:space="0" w:color="auto"/>
            <w:bottom w:val="none" w:sz="0" w:space="0" w:color="auto"/>
            <w:right w:val="none" w:sz="0" w:space="0" w:color="auto"/>
          </w:divBdr>
        </w:div>
        <w:div w:id="327902583">
          <w:marLeft w:val="0"/>
          <w:marRight w:val="0"/>
          <w:marTop w:val="0"/>
          <w:marBottom w:val="0"/>
          <w:divBdr>
            <w:top w:val="none" w:sz="0" w:space="0" w:color="auto"/>
            <w:left w:val="none" w:sz="0" w:space="0" w:color="auto"/>
            <w:bottom w:val="none" w:sz="0" w:space="0" w:color="auto"/>
            <w:right w:val="none" w:sz="0" w:space="0" w:color="auto"/>
          </w:divBdr>
        </w:div>
        <w:div w:id="327902584">
          <w:marLeft w:val="0"/>
          <w:marRight w:val="0"/>
          <w:marTop w:val="0"/>
          <w:marBottom w:val="0"/>
          <w:divBdr>
            <w:top w:val="none" w:sz="0" w:space="0" w:color="auto"/>
            <w:left w:val="none" w:sz="0" w:space="0" w:color="auto"/>
            <w:bottom w:val="none" w:sz="0" w:space="0" w:color="auto"/>
            <w:right w:val="none" w:sz="0" w:space="0" w:color="auto"/>
          </w:divBdr>
        </w:div>
        <w:div w:id="327902585">
          <w:marLeft w:val="0"/>
          <w:marRight w:val="0"/>
          <w:marTop w:val="0"/>
          <w:marBottom w:val="0"/>
          <w:divBdr>
            <w:top w:val="none" w:sz="0" w:space="0" w:color="auto"/>
            <w:left w:val="none" w:sz="0" w:space="0" w:color="auto"/>
            <w:bottom w:val="none" w:sz="0" w:space="0" w:color="auto"/>
            <w:right w:val="none" w:sz="0" w:space="0" w:color="auto"/>
          </w:divBdr>
        </w:div>
        <w:div w:id="327902586">
          <w:marLeft w:val="0"/>
          <w:marRight w:val="0"/>
          <w:marTop w:val="0"/>
          <w:marBottom w:val="0"/>
          <w:divBdr>
            <w:top w:val="none" w:sz="0" w:space="0" w:color="auto"/>
            <w:left w:val="none" w:sz="0" w:space="0" w:color="auto"/>
            <w:bottom w:val="none" w:sz="0" w:space="0" w:color="auto"/>
            <w:right w:val="none" w:sz="0" w:space="0" w:color="auto"/>
          </w:divBdr>
        </w:div>
        <w:div w:id="327902587">
          <w:marLeft w:val="0"/>
          <w:marRight w:val="0"/>
          <w:marTop w:val="0"/>
          <w:marBottom w:val="0"/>
          <w:divBdr>
            <w:top w:val="none" w:sz="0" w:space="0" w:color="auto"/>
            <w:left w:val="none" w:sz="0" w:space="0" w:color="auto"/>
            <w:bottom w:val="none" w:sz="0" w:space="0" w:color="auto"/>
            <w:right w:val="none" w:sz="0" w:space="0" w:color="auto"/>
          </w:divBdr>
        </w:div>
        <w:div w:id="327902588">
          <w:marLeft w:val="0"/>
          <w:marRight w:val="0"/>
          <w:marTop w:val="0"/>
          <w:marBottom w:val="0"/>
          <w:divBdr>
            <w:top w:val="none" w:sz="0" w:space="0" w:color="auto"/>
            <w:left w:val="none" w:sz="0" w:space="0" w:color="auto"/>
            <w:bottom w:val="none" w:sz="0" w:space="0" w:color="auto"/>
            <w:right w:val="none" w:sz="0" w:space="0" w:color="auto"/>
          </w:divBdr>
        </w:div>
        <w:div w:id="327902589">
          <w:marLeft w:val="0"/>
          <w:marRight w:val="0"/>
          <w:marTop w:val="0"/>
          <w:marBottom w:val="0"/>
          <w:divBdr>
            <w:top w:val="none" w:sz="0" w:space="0" w:color="auto"/>
            <w:left w:val="none" w:sz="0" w:space="0" w:color="auto"/>
            <w:bottom w:val="none" w:sz="0" w:space="0" w:color="auto"/>
            <w:right w:val="none" w:sz="0" w:space="0" w:color="auto"/>
          </w:divBdr>
        </w:div>
        <w:div w:id="327902590">
          <w:marLeft w:val="0"/>
          <w:marRight w:val="0"/>
          <w:marTop w:val="0"/>
          <w:marBottom w:val="0"/>
          <w:divBdr>
            <w:top w:val="none" w:sz="0" w:space="0" w:color="auto"/>
            <w:left w:val="none" w:sz="0" w:space="0" w:color="auto"/>
            <w:bottom w:val="none" w:sz="0" w:space="0" w:color="auto"/>
            <w:right w:val="none" w:sz="0" w:space="0" w:color="auto"/>
          </w:divBdr>
        </w:div>
        <w:div w:id="327902591">
          <w:marLeft w:val="0"/>
          <w:marRight w:val="0"/>
          <w:marTop w:val="0"/>
          <w:marBottom w:val="0"/>
          <w:divBdr>
            <w:top w:val="none" w:sz="0" w:space="0" w:color="auto"/>
            <w:left w:val="none" w:sz="0" w:space="0" w:color="auto"/>
            <w:bottom w:val="none" w:sz="0" w:space="0" w:color="auto"/>
            <w:right w:val="none" w:sz="0" w:space="0" w:color="auto"/>
          </w:divBdr>
        </w:div>
        <w:div w:id="327902592">
          <w:marLeft w:val="0"/>
          <w:marRight w:val="0"/>
          <w:marTop w:val="0"/>
          <w:marBottom w:val="0"/>
          <w:divBdr>
            <w:top w:val="none" w:sz="0" w:space="0" w:color="auto"/>
            <w:left w:val="none" w:sz="0" w:space="0" w:color="auto"/>
            <w:bottom w:val="none" w:sz="0" w:space="0" w:color="auto"/>
            <w:right w:val="none" w:sz="0" w:space="0" w:color="auto"/>
          </w:divBdr>
        </w:div>
        <w:div w:id="327902593">
          <w:marLeft w:val="0"/>
          <w:marRight w:val="0"/>
          <w:marTop w:val="0"/>
          <w:marBottom w:val="0"/>
          <w:divBdr>
            <w:top w:val="none" w:sz="0" w:space="0" w:color="auto"/>
            <w:left w:val="none" w:sz="0" w:space="0" w:color="auto"/>
            <w:bottom w:val="none" w:sz="0" w:space="0" w:color="auto"/>
            <w:right w:val="none" w:sz="0" w:space="0" w:color="auto"/>
          </w:divBdr>
        </w:div>
        <w:div w:id="327902594">
          <w:marLeft w:val="0"/>
          <w:marRight w:val="0"/>
          <w:marTop w:val="0"/>
          <w:marBottom w:val="0"/>
          <w:divBdr>
            <w:top w:val="none" w:sz="0" w:space="0" w:color="auto"/>
            <w:left w:val="none" w:sz="0" w:space="0" w:color="auto"/>
            <w:bottom w:val="none" w:sz="0" w:space="0" w:color="auto"/>
            <w:right w:val="none" w:sz="0" w:space="0" w:color="auto"/>
          </w:divBdr>
        </w:div>
        <w:div w:id="327902595">
          <w:marLeft w:val="0"/>
          <w:marRight w:val="0"/>
          <w:marTop w:val="0"/>
          <w:marBottom w:val="0"/>
          <w:divBdr>
            <w:top w:val="none" w:sz="0" w:space="0" w:color="auto"/>
            <w:left w:val="none" w:sz="0" w:space="0" w:color="auto"/>
            <w:bottom w:val="none" w:sz="0" w:space="0" w:color="auto"/>
            <w:right w:val="none" w:sz="0" w:space="0" w:color="auto"/>
          </w:divBdr>
        </w:div>
        <w:div w:id="327902596">
          <w:marLeft w:val="0"/>
          <w:marRight w:val="0"/>
          <w:marTop w:val="0"/>
          <w:marBottom w:val="0"/>
          <w:divBdr>
            <w:top w:val="none" w:sz="0" w:space="0" w:color="auto"/>
            <w:left w:val="none" w:sz="0" w:space="0" w:color="auto"/>
            <w:bottom w:val="none" w:sz="0" w:space="0" w:color="auto"/>
            <w:right w:val="none" w:sz="0" w:space="0" w:color="auto"/>
          </w:divBdr>
        </w:div>
        <w:div w:id="327902597">
          <w:marLeft w:val="0"/>
          <w:marRight w:val="0"/>
          <w:marTop w:val="0"/>
          <w:marBottom w:val="0"/>
          <w:divBdr>
            <w:top w:val="none" w:sz="0" w:space="0" w:color="auto"/>
            <w:left w:val="none" w:sz="0" w:space="0" w:color="auto"/>
            <w:bottom w:val="none" w:sz="0" w:space="0" w:color="auto"/>
            <w:right w:val="none" w:sz="0" w:space="0" w:color="auto"/>
          </w:divBdr>
        </w:div>
        <w:div w:id="327902598">
          <w:marLeft w:val="0"/>
          <w:marRight w:val="0"/>
          <w:marTop w:val="0"/>
          <w:marBottom w:val="0"/>
          <w:divBdr>
            <w:top w:val="none" w:sz="0" w:space="0" w:color="auto"/>
            <w:left w:val="none" w:sz="0" w:space="0" w:color="auto"/>
            <w:bottom w:val="none" w:sz="0" w:space="0" w:color="auto"/>
            <w:right w:val="none" w:sz="0" w:space="0" w:color="auto"/>
          </w:divBdr>
        </w:div>
        <w:div w:id="327902599">
          <w:marLeft w:val="0"/>
          <w:marRight w:val="0"/>
          <w:marTop w:val="0"/>
          <w:marBottom w:val="0"/>
          <w:divBdr>
            <w:top w:val="none" w:sz="0" w:space="0" w:color="auto"/>
            <w:left w:val="none" w:sz="0" w:space="0" w:color="auto"/>
            <w:bottom w:val="none" w:sz="0" w:space="0" w:color="auto"/>
            <w:right w:val="none" w:sz="0" w:space="0" w:color="auto"/>
          </w:divBdr>
        </w:div>
        <w:div w:id="327902600">
          <w:marLeft w:val="0"/>
          <w:marRight w:val="0"/>
          <w:marTop w:val="0"/>
          <w:marBottom w:val="0"/>
          <w:divBdr>
            <w:top w:val="none" w:sz="0" w:space="0" w:color="auto"/>
            <w:left w:val="none" w:sz="0" w:space="0" w:color="auto"/>
            <w:bottom w:val="none" w:sz="0" w:space="0" w:color="auto"/>
            <w:right w:val="none" w:sz="0" w:space="0" w:color="auto"/>
          </w:divBdr>
        </w:div>
        <w:div w:id="327902601">
          <w:marLeft w:val="0"/>
          <w:marRight w:val="0"/>
          <w:marTop w:val="0"/>
          <w:marBottom w:val="0"/>
          <w:divBdr>
            <w:top w:val="none" w:sz="0" w:space="0" w:color="auto"/>
            <w:left w:val="none" w:sz="0" w:space="0" w:color="auto"/>
            <w:bottom w:val="none" w:sz="0" w:space="0" w:color="auto"/>
            <w:right w:val="none" w:sz="0" w:space="0" w:color="auto"/>
          </w:divBdr>
        </w:div>
        <w:div w:id="327902602">
          <w:marLeft w:val="0"/>
          <w:marRight w:val="0"/>
          <w:marTop w:val="0"/>
          <w:marBottom w:val="0"/>
          <w:divBdr>
            <w:top w:val="none" w:sz="0" w:space="0" w:color="auto"/>
            <w:left w:val="none" w:sz="0" w:space="0" w:color="auto"/>
            <w:bottom w:val="none" w:sz="0" w:space="0" w:color="auto"/>
            <w:right w:val="none" w:sz="0" w:space="0" w:color="auto"/>
          </w:divBdr>
        </w:div>
        <w:div w:id="327902603">
          <w:marLeft w:val="0"/>
          <w:marRight w:val="0"/>
          <w:marTop w:val="0"/>
          <w:marBottom w:val="0"/>
          <w:divBdr>
            <w:top w:val="none" w:sz="0" w:space="0" w:color="auto"/>
            <w:left w:val="none" w:sz="0" w:space="0" w:color="auto"/>
            <w:bottom w:val="none" w:sz="0" w:space="0" w:color="auto"/>
            <w:right w:val="none" w:sz="0" w:space="0" w:color="auto"/>
          </w:divBdr>
        </w:div>
        <w:div w:id="327902604">
          <w:marLeft w:val="0"/>
          <w:marRight w:val="0"/>
          <w:marTop w:val="0"/>
          <w:marBottom w:val="0"/>
          <w:divBdr>
            <w:top w:val="none" w:sz="0" w:space="0" w:color="auto"/>
            <w:left w:val="none" w:sz="0" w:space="0" w:color="auto"/>
            <w:bottom w:val="none" w:sz="0" w:space="0" w:color="auto"/>
            <w:right w:val="none" w:sz="0" w:space="0" w:color="auto"/>
          </w:divBdr>
        </w:div>
        <w:div w:id="327902605">
          <w:marLeft w:val="0"/>
          <w:marRight w:val="0"/>
          <w:marTop w:val="0"/>
          <w:marBottom w:val="0"/>
          <w:divBdr>
            <w:top w:val="none" w:sz="0" w:space="0" w:color="auto"/>
            <w:left w:val="none" w:sz="0" w:space="0" w:color="auto"/>
            <w:bottom w:val="none" w:sz="0" w:space="0" w:color="auto"/>
            <w:right w:val="none" w:sz="0" w:space="0" w:color="auto"/>
          </w:divBdr>
        </w:div>
        <w:div w:id="327902606">
          <w:marLeft w:val="0"/>
          <w:marRight w:val="0"/>
          <w:marTop w:val="0"/>
          <w:marBottom w:val="0"/>
          <w:divBdr>
            <w:top w:val="none" w:sz="0" w:space="0" w:color="auto"/>
            <w:left w:val="none" w:sz="0" w:space="0" w:color="auto"/>
            <w:bottom w:val="none" w:sz="0" w:space="0" w:color="auto"/>
            <w:right w:val="none" w:sz="0" w:space="0" w:color="auto"/>
          </w:divBdr>
        </w:div>
        <w:div w:id="327902607">
          <w:marLeft w:val="0"/>
          <w:marRight w:val="0"/>
          <w:marTop w:val="0"/>
          <w:marBottom w:val="0"/>
          <w:divBdr>
            <w:top w:val="none" w:sz="0" w:space="0" w:color="auto"/>
            <w:left w:val="none" w:sz="0" w:space="0" w:color="auto"/>
            <w:bottom w:val="none" w:sz="0" w:space="0" w:color="auto"/>
            <w:right w:val="none" w:sz="0" w:space="0" w:color="auto"/>
          </w:divBdr>
        </w:div>
        <w:div w:id="327902608">
          <w:marLeft w:val="0"/>
          <w:marRight w:val="0"/>
          <w:marTop w:val="0"/>
          <w:marBottom w:val="0"/>
          <w:divBdr>
            <w:top w:val="none" w:sz="0" w:space="0" w:color="auto"/>
            <w:left w:val="none" w:sz="0" w:space="0" w:color="auto"/>
            <w:bottom w:val="none" w:sz="0" w:space="0" w:color="auto"/>
            <w:right w:val="none" w:sz="0" w:space="0" w:color="auto"/>
          </w:divBdr>
        </w:div>
        <w:div w:id="327902609">
          <w:marLeft w:val="0"/>
          <w:marRight w:val="0"/>
          <w:marTop w:val="0"/>
          <w:marBottom w:val="0"/>
          <w:divBdr>
            <w:top w:val="none" w:sz="0" w:space="0" w:color="auto"/>
            <w:left w:val="none" w:sz="0" w:space="0" w:color="auto"/>
            <w:bottom w:val="none" w:sz="0" w:space="0" w:color="auto"/>
            <w:right w:val="none" w:sz="0" w:space="0" w:color="auto"/>
          </w:divBdr>
        </w:div>
        <w:div w:id="327902610">
          <w:marLeft w:val="0"/>
          <w:marRight w:val="0"/>
          <w:marTop w:val="0"/>
          <w:marBottom w:val="0"/>
          <w:divBdr>
            <w:top w:val="none" w:sz="0" w:space="0" w:color="auto"/>
            <w:left w:val="none" w:sz="0" w:space="0" w:color="auto"/>
            <w:bottom w:val="none" w:sz="0" w:space="0" w:color="auto"/>
            <w:right w:val="none" w:sz="0" w:space="0" w:color="auto"/>
          </w:divBdr>
        </w:div>
        <w:div w:id="327902611">
          <w:marLeft w:val="0"/>
          <w:marRight w:val="0"/>
          <w:marTop w:val="0"/>
          <w:marBottom w:val="0"/>
          <w:divBdr>
            <w:top w:val="none" w:sz="0" w:space="0" w:color="auto"/>
            <w:left w:val="none" w:sz="0" w:space="0" w:color="auto"/>
            <w:bottom w:val="none" w:sz="0" w:space="0" w:color="auto"/>
            <w:right w:val="none" w:sz="0" w:space="0" w:color="auto"/>
          </w:divBdr>
        </w:div>
        <w:div w:id="327902612">
          <w:marLeft w:val="0"/>
          <w:marRight w:val="0"/>
          <w:marTop w:val="0"/>
          <w:marBottom w:val="0"/>
          <w:divBdr>
            <w:top w:val="none" w:sz="0" w:space="0" w:color="auto"/>
            <w:left w:val="none" w:sz="0" w:space="0" w:color="auto"/>
            <w:bottom w:val="none" w:sz="0" w:space="0" w:color="auto"/>
            <w:right w:val="none" w:sz="0" w:space="0" w:color="auto"/>
          </w:divBdr>
        </w:div>
        <w:div w:id="327902613">
          <w:marLeft w:val="0"/>
          <w:marRight w:val="0"/>
          <w:marTop w:val="0"/>
          <w:marBottom w:val="0"/>
          <w:divBdr>
            <w:top w:val="none" w:sz="0" w:space="0" w:color="auto"/>
            <w:left w:val="none" w:sz="0" w:space="0" w:color="auto"/>
            <w:bottom w:val="none" w:sz="0" w:space="0" w:color="auto"/>
            <w:right w:val="none" w:sz="0" w:space="0" w:color="auto"/>
          </w:divBdr>
        </w:div>
        <w:div w:id="327902614">
          <w:marLeft w:val="0"/>
          <w:marRight w:val="0"/>
          <w:marTop w:val="0"/>
          <w:marBottom w:val="0"/>
          <w:divBdr>
            <w:top w:val="none" w:sz="0" w:space="0" w:color="auto"/>
            <w:left w:val="none" w:sz="0" w:space="0" w:color="auto"/>
            <w:bottom w:val="none" w:sz="0" w:space="0" w:color="auto"/>
            <w:right w:val="none" w:sz="0" w:space="0" w:color="auto"/>
          </w:divBdr>
        </w:div>
        <w:div w:id="327902615">
          <w:marLeft w:val="0"/>
          <w:marRight w:val="0"/>
          <w:marTop w:val="0"/>
          <w:marBottom w:val="0"/>
          <w:divBdr>
            <w:top w:val="none" w:sz="0" w:space="0" w:color="auto"/>
            <w:left w:val="none" w:sz="0" w:space="0" w:color="auto"/>
            <w:bottom w:val="none" w:sz="0" w:space="0" w:color="auto"/>
            <w:right w:val="none" w:sz="0" w:space="0" w:color="auto"/>
          </w:divBdr>
        </w:div>
        <w:div w:id="327902616">
          <w:marLeft w:val="0"/>
          <w:marRight w:val="0"/>
          <w:marTop w:val="0"/>
          <w:marBottom w:val="0"/>
          <w:divBdr>
            <w:top w:val="none" w:sz="0" w:space="0" w:color="auto"/>
            <w:left w:val="none" w:sz="0" w:space="0" w:color="auto"/>
            <w:bottom w:val="none" w:sz="0" w:space="0" w:color="auto"/>
            <w:right w:val="none" w:sz="0" w:space="0" w:color="auto"/>
          </w:divBdr>
        </w:div>
        <w:div w:id="327902617">
          <w:marLeft w:val="0"/>
          <w:marRight w:val="0"/>
          <w:marTop w:val="0"/>
          <w:marBottom w:val="0"/>
          <w:divBdr>
            <w:top w:val="none" w:sz="0" w:space="0" w:color="auto"/>
            <w:left w:val="none" w:sz="0" w:space="0" w:color="auto"/>
            <w:bottom w:val="none" w:sz="0" w:space="0" w:color="auto"/>
            <w:right w:val="none" w:sz="0" w:space="0" w:color="auto"/>
          </w:divBdr>
        </w:div>
        <w:div w:id="327902618">
          <w:marLeft w:val="0"/>
          <w:marRight w:val="0"/>
          <w:marTop w:val="0"/>
          <w:marBottom w:val="0"/>
          <w:divBdr>
            <w:top w:val="none" w:sz="0" w:space="0" w:color="auto"/>
            <w:left w:val="none" w:sz="0" w:space="0" w:color="auto"/>
            <w:bottom w:val="none" w:sz="0" w:space="0" w:color="auto"/>
            <w:right w:val="none" w:sz="0" w:space="0" w:color="auto"/>
          </w:divBdr>
        </w:div>
        <w:div w:id="327902619">
          <w:marLeft w:val="0"/>
          <w:marRight w:val="0"/>
          <w:marTop w:val="0"/>
          <w:marBottom w:val="0"/>
          <w:divBdr>
            <w:top w:val="none" w:sz="0" w:space="0" w:color="auto"/>
            <w:left w:val="none" w:sz="0" w:space="0" w:color="auto"/>
            <w:bottom w:val="none" w:sz="0" w:space="0" w:color="auto"/>
            <w:right w:val="none" w:sz="0" w:space="0" w:color="auto"/>
          </w:divBdr>
        </w:div>
        <w:div w:id="327902620">
          <w:marLeft w:val="0"/>
          <w:marRight w:val="0"/>
          <w:marTop w:val="0"/>
          <w:marBottom w:val="0"/>
          <w:divBdr>
            <w:top w:val="none" w:sz="0" w:space="0" w:color="auto"/>
            <w:left w:val="none" w:sz="0" w:space="0" w:color="auto"/>
            <w:bottom w:val="none" w:sz="0" w:space="0" w:color="auto"/>
            <w:right w:val="none" w:sz="0" w:space="0" w:color="auto"/>
          </w:divBdr>
        </w:div>
        <w:div w:id="327902621">
          <w:marLeft w:val="0"/>
          <w:marRight w:val="0"/>
          <w:marTop w:val="0"/>
          <w:marBottom w:val="0"/>
          <w:divBdr>
            <w:top w:val="none" w:sz="0" w:space="0" w:color="auto"/>
            <w:left w:val="none" w:sz="0" w:space="0" w:color="auto"/>
            <w:bottom w:val="none" w:sz="0" w:space="0" w:color="auto"/>
            <w:right w:val="none" w:sz="0" w:space="0" w:color="auto"/>
          </w:divBdr>
        </w:div>
        <w:div w:id="327902622">
          <w:marLeft w:val="0"/>
          <w:marRight w:val="0"/>
          <w:marTop w:val="0"/>
          <w:marBottom w:val="0"/>
          <w:divBdr>
            <w:top w:val="none" w:sz="0" w:space="0" w:color="auto"/>
            <w:left w:val="none" w:sz="0" w:space="0" w:color="auto"/>
            <w:bottom w:val="none" w:sz="0" w:space="0" w:color="auto"/>
            <w:right w:val="none" w:sz="0" w:space="0" w:color="auto"/>
          </w:divBdr>
        </w:div>
        <w:div w:id="327902623">
          <w:marLeft w:val="0"/>
          <w:marRight w:val="0"/>
          <w:marTop w:val="0"/>
          <w:marBottom w:val="0"/>
          <w:divBdr>
            <w:top w:val="none" w:sz="0" w:space="0" w:color="auto"/>
            <w:left w:val="none" w:sz="0" w:space="0" w:color="auto"/>
            <w:bottom w:val="none" w:sz="0" w:space="0" w:color="auto"/>
            <w:right w:val="none" w:sz="0" w:space="0" w:color="auto"/>
          </w:divBdr>
        </w:div>
        <w:div w:id="327902624">
          <w:marLeft w:val="0"/>
          <w:marRight w:val="0"/>
          <w:marTop w:val="0"/>
          <w:marBottom w:val="0"/>
          <w:divBdr>
            <w:top w:val="none" w:sz="0" w:space="0" w:color="auto"/>
            <w:left w:val="none" w:sz="0" w:space="0" w:color="auto"/>
            <w:bottom w:val="none" w:sz="0" w:space="0" w:color="auto"/>
            <w:right w:val="none" w:sz="0" w:space="0" w:color="auto"/>
          </w:divBdr>
        </w:div>
        <w:div w:id="327902625">
          <w:marLeft w:val="0"/>
          <w:marRight w:val="0"/>
          <w:marTop w:val="0"/>
          <w:marBottom w:val="0"/>
          <w:divBdr>
            <w:top w:val="none" w:sz="0" w:space="0" w:color="auto"/>
            <w:left w:val="none" w:sz="0" w:space="0" w:color="auto"/>
            <w:bottom w:val="none" w:sz="0" w:space="0" w:color="auto"/>
            <w:right w:val="none" w:sz="0" w:space="0" w:color="auto"/>
          </w:divBdr>
        </w:div>
        <w:div w:id="327902626">
          <w:marLeft w:val="0"/>
          <w:marRight w:val="0"/>
          <w:marTop w:val="0"/>
          <w:marBottom w:val="0"/>
          <w:divBdr>
            <w:top w:val="none" w:sz="0" w:space="0" w:color="auto"/>
            <w:left w:val="none" w:sz="0" w:space="0" w:color="auto"/>
            <w:bottom w:val="none" w:sz="0" w:space="0" w:color="auto"/>
            <w:right w:val="none" w:sz="0" w:space="0" w:color="auto"/>
          </w:divBdr>
        </w:div>
        <w:div w:id="327902627">
          <w:marLeft w:val="0"/>
          <w:marRight w:val="0"/>
          <w:marTop w:val="0"/>
          <w:marBottom w:val="0"/>
          <w:divBdr>
            <w:top w:val="none" w:sz="0" w:space="0" w:color="auto"/>
            <w:left w:val="none" w:sz="0" w:space="0" w:color="auto"/>
            <w:bottom w:val="none" w:sz="0" w:space="0" w:color="auto"/>
            <w:right w:val="none" w:sz="0" w:space="0" w:color="auto"/>
          </w:divBdr>
        </w:div>
        <w:div w:id="327902628">
          <w:marLeft w:val="0"/>
          <w:marRight w:val="0"/>
          <w:marTop w:val="0"/>
          <w:marBottom w:val="0"/>
          <w:divBdr>
            <w:top w:val="none" w:sz="0" w:space="0" w:color="auto"/>
            <w:left w:val="none" w:sz="0" w:space="0" w:color="auto"/>
            <w:bottom w:val="none" w:sz="0" w:space="0" w:color="auto"/>
            <w:right w:val="none" w:sz="0" w:space="0" w:color="auto"/>
          </w:divBdr>
        </w:div>
        <w:div w:id="327902629">
          <w:marLeft w:val="0"/>
          <w:marRight w:val="0"/>
          <w:marTop w:val="0"/>
          <w:marBottom w:val="0"/>
          <w:divBdr>
            <w:top w:val="none" w:sz="0" w:space="0" w:color="auto"/>
            <w:left w:val="none" w:sz="0" w:space="0" w:color="auto"/>
            <w:bottom w:val="none" w:sz="0" w:space="0" w:color="auto"/>
            <w:right w:val="none" w:sz="0" w:space="0" w:color="auto"/>
          </w:divBdr>
        </w:div>
        <w:div w:id="327902630">
          <w:marLeft w:val="0"/>
          <w:marRight w:val="0"/>
          <w:marTop w:val="0"/>
          <w:marBottom w:val="0"/>
          <w:divBdr>
            <w:top w:val="none" w:sz="0" w:space="0" w:color="auto"/>
            <w:left w:val="none" w:sz="0" w:space="0" w:color="auto"/>
            <w:bottom w:val="none" w:sz="0" w:space="0" w:color="auto"/>
            <w:right w:val="none" w:sz="0" w:space="0" w:color="auto"/>
          </w:divBdr>
        </w:div>
        <w:div w:id="327902631">
          <w:marLeft w:val="0"/>
          <w:marRight w:val="0"/>
          <w:marTop w:val="0"/>
          <w:marBottom w:val="0"/>
          <w:divBdr>
            <w:top w:val="none" w:sz="0" w:space="0" w:color="auto"/>
            <w:left w:val="none" w:sz="0" w:space="0" w:color="auto"/>
            <w:bottom w:val="none" w:sz="0" w:space="0" w:color="auto"/>
            <w:right w:val="none" w:sz="0" w:space="0" w:color="auto"/>
          </w:divBdr>
        </w:div>
        <w:div w:id="327902632">
          <w:marLeft w:val="0"/>
          <w:marRight w:val="0"/>
          <w:marTop w:val="0"/>
          <w:marBottom w:val="0"/>
          <w:divBdr>
            <w:top w:val="none" w:sz="0" w:space="0" w:color="auto"/>
            <w:left w:val="none" w:sz="0" w:space="0" w:color="auto"/>
            <w:bottom w:val="none" w:sz="0" w:space="0" w:color="auto"/>
            <w:right w:val="none" w:sz="0" w:space="0" w:color="auto"/>
          </w:divBdr>
        </w:div>
        <w:div w:id="327902633">
          <w:marLeft w:val="0"/>
          <w:marRight w:val="0"/>
          <w:marTop w:val="0"/>
          <w:marBottom w:val="0"/>
          <w:divBdr>
            <w:top w:val="none" w:sz="0" w:space="0" w:color="auto"/>
            <w:left w:val="none" w:sz="0" w:space="0" w:color="auto"/>
            <w:bottom w:val="none" w:sz="0" w:space="0" w:color="auto"/>
            <w:right w:val="none" w:sz="0" w:space="0" w:color="auto"/>
          </w:divBdr>
        </w:div>
        <w:div w:id="327902634">
          <w:marLeft w:val="0"/>
          <w:marRight w:val="0"/>
          <w:marTop w:val="0"/>
          <w:marBottom w:val="0"/>
          <w:divBdr>
            <w:top w:val="none" w:sz="0" w:space="0" w:color="auto"/>
            <w:left w:val="none" w:sz="0" w:space="0" w:color="auto"/>
            <w:bottom w:val="none" w:sz="0" w:space="0" w:color="auto"/>
            <w:right w:val="none" w:sz="0" w:space="0" w:color="auto"/>
          </w:divBdr>
        </w:div>
        <w:div w:id="327902635">
          <w:marLeft w:val="0"/>
          <w:marRight w:val="0"/>
          <w:marTop w:val="0"/>
          <w:marBottom w:val="0"/>
          <w:divBdr>
            <w:top w:val="none" w:sz="0" w:space="0" w:color="auto"/>
            <w:left w:val="none" w:sz="0" w:space="0" w:color="auto"/>
            <w:bottom w:val="none" w:sz="0" w:space="0" w:color="auto"/>
            <w:right w:val="none" w:sz="0" w:space="0" w:color="auto"/>
          </w:divBdr>
        </w:div>
        <w:div w:id="327902636">
          <w:marLeft w:val="0"/>
          <w:marRight w:val="0"/>
          <w:marTop w:val="0"/>
          <w:marBottom w:val="0"/>
          <w:divBdr>
            <w:top w:val="none" w:sz="0" w:space="0" w:color="auto"/>
            <w:left w:val="none" w:sz="0" w:space="0" w:color="auto"/>
            <w:bottom w:val="none" w:sz="0" w:space="0" w:color="auto"/>
            <w:right w:val="none" w:sz="0" w:space="0" w:color="auto"/>
          </w:divBdr>
        </w:div>
        <w:div w:id="327902637">
          <w:marLeft w:val="0"/>
          <w:marRight w:val="0"/>
          <w:marTop w:val="0"/>
          <w:marBottom w:val="0"/>
          <w:divBdr>
            <w:top w:val="none" w:sz="0" w:space="0" w:color="auto"/>
            <w:left w:val="none" w:sz="0" w:space="0" w:color="auto"/>
            <w:bottom w:val="none" w:sz="0" w:space="0" w:color="auto"/>
            <w:right w:val="none" w:sz="0" w:space="0" w:color="auto"/>
          </w:divBdr>
        </w:div>
        <w:div w:id="327902638">
          <w:marLeft w:val="0"/>
          <w:marRight w:val="0"/>
          <w:marTop w:val="0"/>
          <w:marBottom w:val="0"/>
          <w:divBdr>
            <w:top w:val="none" w:sz="0" w:space="0" w:color="auto"/>
            <w:left w:val="none" w:sz="0" w:space="0" w:color="auto"/>
            <w:bottom w:val="none" w:sz="0" w:space="0" w:color="auto"/>
            <w:right w:val="none" w:sz="0" w:space="0" w:color="auto"/>
          </w:divBdr>
        </w:div>
        <w:div w:id="327902639">
          <w:marLeft w:val="0"/>
          <w:marRight w:val="0"/>
          <w:marTop w:val="0"/>
          <w:marBottom w:val="0"/>
          <w:divBdr>
            <w:top w:val="none" w:sz="0" w:space="0" w:color="auto"/>
            <w:left w:val="none" w:sz="0" w:space="0" w:color="auto"/>
            <w:bottom w:val="none" w:sz="0" w:space="0" w:color="auto"/>
            <w:right w:val="none" w:sz="0" w:space="0" w:color="auto"/>
          </w:divBdr>
        </w:div>
        <w:div w:id="327902640">
          <w:marLeft w:val="0"/>
          <w:marRight w:val="0"/>
          <w:marTop w:val="0"/>
          <w:marBottom w:val="0"/>
          <w:divBdr>
            <w:top w:val="none" w:sz="0" w:space="0" w:color="auto"/>
            <w:left w:val="none" w:sz="0" w:space="0" w:color="auto"/>
            <w:bottom w:val="none" w:sz="0" w:space="0" w:color="auto"/>
            <w:right w:val="none" w:sz="0" w:space="0" w:color="auto"/>
          </w:divBdr>
        </w:div>
        <w:div w:id="327902641">
          <w:marLeft w:val="0"/>
          <w:marRight w:val="0"/>
          <w:marTop w:val="0"/>
          <w:marBottom w:val="0"/>
          <w:divBdr>
            <w:top w:val="none" w:sz="0" w:space="0" w:color="auto"/>
            <w:left w:val="none" w:sz="0" w:space="0" w:color="auto"/>
            <w:bottom w:val="none" w:sz="0" w:space="0" w:color="auto"/>
            <w:right w:val="none" w:sz="0" w:space="0" w:color="auto"/>
          </w:divBdr>
        </w:div>
        <w:div w:id="327902642">
          <w:marLeft w:val="0"/>
          <w:marRight w:val="0"/>
          <w:marTop w:val="0"/>
          <w:marBottom w:val="0"/>
          <w:divBdr>
            <w:top w:val="none" w:sz="0" w:space="0" w:color="auto"/>
            <w:left w:val="none" w:sz="0" w:space="0" w:color="auto"/>
            <w:bottom w:val="none" w:sz="0" w:space="0" w:color="auto"/>
            <w:right w:val="none" w:sz="0" w:space="0" w:color="auto"/>
          </w:divBdr>
        </w:div>
        <w:div w:id="327902643">
          <w:marLeft w:val="0"/>
          <w:marRight w:val="0"/>
          <w:marTop w:val="0"/>
          <w:marBottom w:val="0"/>
          <w:divBdr>
            <w:top w:val="none" w:sz="0" w:space="0" w:color="auto"/>
            <w:left w:val="none" w:sz="0" w:space="0" w:color="auto"/>
            <w:bottom w:val="none" w:sz="0" w:space="0" w:color="auto"/>
            <w:right w:val="none" w:sz="0" w:space="0" w:color="auto"/>
          </w:divBdr>
        </w:div>
        <w:div w:id="327902644">
          <w:marLeft w:val="0"/>
          <w:marRight w:val="0"/>
          <w:marTop w:val="0"/>
          <w:marBottom w:val="0"/>
          <w:divBdr>
            <w:top w:val="none" w:sz="0" w:space="0" w:color="auto"/>
            <w:left w:val="none" w:sz="0" w:space="0" w:color="auto"/>
            <w:bottom w:val="none" w:sz="0" w:space="0" w:color="auto"/>
            <w:right w:val="none" w:sz="0" w:space="0" w:color="auto"/>
          </w:divBdr>
        </w:div>
        <w:div w:id="327902645">
          <w:marLeft w:val="0"/>
          <w:marRight w:val="0"/>
          <w:marTop w:val="0"/>
          <w:marBottom w:val="0"/>
          <w:divBdr>
            <w:top w:val="none" w:sz="0" w:space="0" w:color="auto"/>
            <w:left w:val="none" w:sz="0" w:space="0" w:color="auto"/>
            <w:bottom w:val="none" w:sz="0" w:space="0" w:color="auto"/>
            <w:right w:val="none" w:sz="0" w:space="0" w:color="auto"/>
          </w:divBdr>
        </w:div>
        <w:div w:id="327902646">
          <w:marLeft w:val="0"/>
          <w:marRight w:val="0"/>
          <w:marTop w:val="0"/>
          <w:marBottom w:val="0"/>
          <w:divBdr>
            <w:top w:val="none" w:sz="0" w:space="0" w:color="auto"/>
            <w:left w:val="none" w:sz="0" w:space="0" w:color="auto"/>
            <w:bottom w:val="none" w:sz="0" w:space="0" w:color="auto"/>
            <w:right w:val="none" w:sz="0" w:space="0" w:color="auto"/>
          </w:divBdr>
        </w:div>
        <w:div w:id="327902647">
          <w:marLeft w:val="0"/>
          <w:marRight w:val="0"/>
          <w:marTop w:val="0"/>
          <w:marBottom w:val="0"/>
          <w:divBdr>
            <w:top w:val="none" w:sz="0" w:space="0" w:color="auto"/>
            <w:left w:val="none" w:sz="0" w:space="0" w:color="auto"/>
            <w:bottom w:val="none" w:sz="0" w:space="0" w:color="auto"/>
            <w:right w:val="none" w:sz="0" w:space="0" w:color="auto"/>
          </w:divBdr>
        </w:div>
        <w:div w:id="327902648">
          <w:marLeft w:val="0"/>
          <w:marRight w:val="0"/>
          <w:marTop w:val="0"/>
          <w:marBottom w:val="0"/>
          <w:divBdr>
            <w:top w:val="none" w:sz="0" w:space="0" w:color="auto"/>
            <w:left w:val="none" w:sz="0" w:space="0" w:color="auto"/>
            <w:bottom w:val="none" w:sz="0" w:space="0" w:color="auto"/>
            <w:right w:val="none" w:sz="0" w:space="0" w:color="auto"/>
          </w:divBdr>
        </w:div>
        <w:div w:id="327902650">
          <w:marLeft w:val="0"/>
          <w:marRight w:val="0"/>
          <w:marTop w:val="0"/>
          <w:marBottom w:val="0"/>
          <w:divBdr>
            <w:top w:val="none" w:sz="0" w:space="0" w:color="auto"/>
            <w:left w:val="none" w:sz="0" w:space="0" w:color="auto"/>
            <w:bottom w:val="none" w:sz="0" w:space="0" w:color="auto"/>
            <w:right w:val="none" w:sz="0" w:space="0" w:color="auto"/>
          </w:divBdr>
        </w:div>
        <w:div w:id="327902651">
          <w:marLeft w:val="0"/>
          <w:marRight w:val="0"/>
          <w:marTop w:val="0"/>
          <w:marBottom w:val="0"/>
          <w:divBdr>
            <w:top w:val="none" w:sz="0" w:space="0" w:color="auto"/>
            <w:left w:val="none" w:sz="0" w:space="0" w:color="auto"/>
            <w:bottom w:val="none" w:sz="0" w:space="0" w:color="auto"/>
            <w:right w:val="none" w:sz="0" w:space="0" w:color="auto"/>
          </w:divBdr>
        </w:div>
        <w:div w:id="327902652">
          <w:marLeft w:val="0"/>
          <w:marRight w:val="0"/>
          <w:marTop w:val="0"/>
          <w:marBottom w:val="0"/>
          <w:divBdr>
            <w:top w:val="none" w:sz="0" w:space="0" w:color="auto"/>
            <w:left w:val="none" w:sz="0" w:space="0" w:color="auto"/>
            <w:bottom w:val="none" w:sz="0" w:space="0" w:color="auto"/>
            <w:right w:val="none" w:sz="0" w:space="0" w:color="auto"/>
          </w:divBdr>
        </w:div>
        <w:div w:id="327902653">
          <w:marLeft w:val="0"/>
          <w:marRight w:val="0"/>
          <w:marTop w:val="0"/>
          <w:marBottom w:val="0"/>
          <w:divBdr>
            <w:top w:val="none" w:sz="0" w:space="0" w:color="auto"/>
            <w:left w:val="none" w:sz="0" w:space="0" w:color="auto"/>
            <w:bottom w:val="none" w:sz="0" w:space="0" w:color="auto"/>
            <w:right w:val="none" w:sz="0" w:space="0" w:color="auto"/>
          </w:divBdr>
        </w:div>
        <w:div w:id="327902654">
          <w:marLeft w:val="0"/>
          <w:marRight w:val="0"/>
          <w:marTop w:val="0"/>
          <w:marBottom w:val="0"/>
          <w:divBdr>
            <w:top w:val="none" w:sz="0" w:space="0" w:color="auto"/>
            <w:left w:val="none" w:sz="0" w:space="0" w:color="auto"/>
            <w:bottom w:val="none" w:sz="0" w:space="0" w:color="auto"/>
            <w:right w:val="none" w:sz="0" w:space="0" w:color="auto"/>
          </w:divBdr>
        </w:div>
        <w:div w:id="327902655">
          <w:marLeft w:val="0"/>
          <w:marRight w:val="0"/>
          <w:marTop w:val="0"/>
          <w:marBottom w:val="0"/>
          <w:divBdr>
            <w:top w:val="none" w:sz="0" w:space="0" w:color="auto"/>
            <w:left w:val="none" w:sz="0" w:space="0" w:color="auto"/>
            <w:bottom w:val="none" w:sz="0" w:space="0" w:color="auto"/>
            <w:right w:val="none" w:sz="0" w:space="0" w:color="auto"/>
          </w:divBdr>
        </w:div>
        <w:div w:id="327902656">
          <w:marLeft w:val="0"/>
          <w:marRight w:val="0"/>
          <w:marTop w:val="0"/>
          <w:marBottom w:val="0"/>
          <w:divBdr>
            <w:top w:val="none" w:sz="0" w:space="0" w:color="auto"/>
            <w:left w:val="none" w:sz="0" w:space="0" w:color="auto"/>
            <w:bottom w:val="none" w:sz="0" w:space="0" w:color="auto"/>
            <w:right w:val="none" w:sz="0" w:space="0" w:color="auto"/>
          </w:divBdr>
        </w:div>
        <w:div w:id="327902657">
          <w:marLeft w:val="0"/>
          <w:marRight w:val="0"/>
          <w:marTop w:val="0"/>
          <w:marBottom w:val="0"/>
          <w:divBdr>
            <w:top w:val="none" w:sz="0" w:space="0" w:color="auto"/>
            <w:left w:val="none" w:sz="0" w:space="0" w:color="auto"/>
            <w:bottom w:val="none" w:sz="0" w:space="0" w:color="auto"/>
            <w:right w:val="none" w:sz="0" w:space="0" w:color="auto"/>
          </w:divBdr>
        </w:div>
        <w:div w:id="327902658">
          <w:marLeft w:val="0"/>
          <w:marRight w:val="0"/>
          <w:marTop w:val="0"/>
          <w:marBottom w:val="0"/>
          <w:divBdr>
            <w:top w:val="none" w:sz="0" w:space="0" w:color="auto"/>
            <w:left w:val="none" w:sz="0" w:space="0" w:color="auto"/>
            <w:bottom w:val="none" w:sz="0" w:space="0" w:color="auto"/>
            <w:right w:val="none" w:sz="0" w:space="0" w:color="auto"/>
          </w:divBdr>
        </w:div>
        <w:div w:id="327902659">
          <w:marLeft w:val="0"/>
          <w:marRight w:val="0"/>
          <w:marTop w:val="0"/>
          <w:marBottom w:val="0"/>
          <w:divBdr>
            <w:top w:val="none" w:sz="0" w:space="0" w:color="auto"/>
            <w:left w:val="none" w:sz="0" w:space="0" w:color="auto"/>
            <w:bottom w:val="none" w:sz="0" w:space="0" w:color="auto"/>
            <w:right w:val="none" w:sz="0" w:space="0" w:color="auto"/>
          </w:divBdr>
        </w:div>
        <w:div w:id="327902660">
          <w:marLeft w:val="0"/>
          <w:marRight w:val="0"/>
          <w:marTop w:val="0"/>
          <w:marBottom w:val="0"/>
          <w:divBdr>
            <w:top w:val="none" w:sz="0" w:space="0" w:color="auto"/>
            <w:left w:val="none" w:sz="0" w:space="0" w:color="auto"/>
            <w:bottom w:val="none" w:sz="0" w:space="0" w:color="auto"/>
            <w:right w:val="none" w:sz="0" w:space="0" w:color="auto"/>
          </w:divBdr>
        </w:div>
        <w:div w:id="327902661">
          <w:marLeft w:val="0"/>
          <w:marRight w:val="0"/>
          <w:marTop w:val="0"/>
          <w:marBottom w:val="0"/>
          <w:divBdr>
            <w:top w:val="none" w:sz="0" w:space="0" w:color="auto"/>
            <w:left w:val="none" w:sz="0" w:space="0" w:color="auto"/>
            <w:bottom w:val="none" w:sz="0" w:space="0" w:color="auto"/>
            <w:right w:val="none" w:sz="0" w:space="0" w:color="auto"/>
          </w:divBdr>
        </w:div>
        <w:div w:id="327902662">
          <w:marLeft w:val="0"/>
          <w:marRight w:val="0"/>
          <w:marTop w:val="0"/>
          <w:marBottom w:val="0"/>
          <w:divBdr>
            <w:top w:val="none" w:sz="0" w:space="0" w:color="auto"/>
            <w:left w:val="none" w:sz="0" w:space="0" w:color="auto"/>
            <w:bottom w:val="none" w:sz="0" w:space="0" w:color="auto"/>
            <w:right w:val="none" w:sz="0" w:space="0" w:color="auto"/>
          </w:divBdr>
        </w:div>
        <w:div w:id="327902663">
          <w:marLeft w:val="0"/>
          <w:marRight w:val="0"/>
          <w:marTop w:val="0"/>
          <w:marBottom w:val="0"/>
          <w:divBdr>
            <w:top w:val="none" w:sz="0" w:space="0" w:color="auto"/>
            <w:left w:val="none" w:sz="0" w:space="0" w:color="auto"/>
            <w:bottom w:val="none" w:sz="0" w:space="0" w:color="auto"/>
            <w:right w:val="none" w:sz="0" w:space="0" w:color="auto"/>
          </w:divBdr>
        </w:div>
        <w:div w:id="327902664">
          <w:marLeft w:val="0"/>
          <w:marRight w:val="0"/>
          <w:marTop w:val="0"/>
          <w:marBottom w:val="0"/>
          <w:divBdr>
            <w:top w:val="none" w:sz="0" w:space="0" w:color="auto"/>
            <w:left w:val="none" w:sz="0" w:space="0" w:color="auto"/>
            <w:bottom w:val="none" w:sz="0" w:space="0" w:color="auto"/>
            <w:right w:val="none" w:sz="0" w:space="0" w:color="auto"/>
          </w:divBdr>
        </w:div>
        <w:div w:id="327902665">
          <w:marLeft w:val="0"/>
          <w:marRight w:val="0"/>
          <w:marTop w:val="0"/>
          <w:marBottom w:val="0"/>
          <w:divBdr>
            <w:top w:val="none" w:sz="0" w:space="0" w:color="auto"/>
            <w:left w:val="none" w:sz="0" w:space="0" w:color="auto"/>
            <w:bottom w:val="none" w:sz="0" w:space="0" w:color="auto"/>
            <w:right w:val="none" w:sz="0" w:space="0" w:color="auto"/>
          </w:divBdr>
        </w:div>
        <w:div w:id="327902666">
          <w:marLeft w:val="0"/>
          <w:marRight w:val="0"/>
          <w:marTop w:val="0"/>
          <w:marBottom w:val="0"/>
          <w:divBdr>
            <w:top w:val="none" w:sz="0" w:space="0" w:color="auto"/>
            <w:left w:val="none" w:sz="0" w:space="0" w:color="auto"/>
            <w:bottom w:val="none" w:sz="0" w:space="0" w:color="auto"/>
            <w:right w:val="none" w:sz="0" w:space="0" w:color="auto"/>
          </w:divBdr>
        </w:div>
        <w:div w:id="327902667">
          <w:marLeft w:val="0"/>
          <w:marRight w:val="0"/>
          <w:marTop w:val="0"/>
          <w:marBottom w:val="0"/>
          <w:divBdr>
            <w:top w:val="none" w:sz="0" w:space="0" w:color="auto"/>
            <w:left w:val="none" w:sz="0" w:space="0" w:color="auto"/>
            <w:bottom w:val="none" w:sz="0" w:space="0" w:color="auto"/>
            <w:right w:val="none" w:sz="0" w:space="0" w:color="auto"/>
          </w:divBdr>
        </w:div>
        <w:div w:id="327902668">
          <w:marLeft w:val="0"/>
          <w:marRight w:val="0"/>
          <w:marTop w:val="0"/>
          <w:marBottom w:val="0"/>
          <w:divBdr>
            <w:top w:val="none" w:sz="0" w:space="0" w:color="auto"/>
            <w:left w:val="none" w:sz="0" w:space="0" w:color="auto"/>
            <w:bottom w:val="none" w:sz="0" w:space="0" w:color="auto"/>
            <w:right w:val="none" w:sz="0" w:space="0" w:color="auto"/>
          </w:divBdr>
        </w:div>
        <w:div w:id="327902669">
          <w:marLeft w:val="0"/>
          <w:marRight w:val="0"/>
          <w:marTop w:val="0"/>
          <w:marBottom w:val="0"/>
          <w:divBdr>
            <w:top w:val="none" w:sz="0" w:space="0" w:color="auto"/>
            <w:left w:val="none" w:sz="0" w:space="0" w:color="auto"/>
            <w:bottom w:val="none" w:sz="0" w:space="0" w:color="auto"/>
            <w:right w:val="none" w:sz="0" w:space="0" w:color="auto"/>
          </w:divBdr>
        </w:div>
        <w:div w:id="327902670">
          <w:marLeft w:val="0"/>
          <w:marRight w:val="0"/>
          <w:marTop w:val="0"/>
          <w:marBottom w:val="0"/>
          <w:divBdr>
            <w:top w:val="none" w:sz="0" w:space="0" w:color="auto"/>
            <w:left w:val="none" w:sz="0" w:space="0" w:color="auto"/>
            <w:bottom w:val="none" w:sz="0" w:space="0" w:color="auto"/>
            <w:right w:val="none" w:sz="0" w:space="0" w:color="auto"/>
          </w:divBdr>
        </w:div>
        <w:div w:id="327902671">
          <w:marLeft w:val="0"/>
          <w:marRight w:val="0"/>
          <w:marTop w:val="0"/>
          <w:marBottom w:val="0"/>
          <w:divBdr>
            <w:top w:val="none" w:sz="0" w:space="0" w:color="auto"/>
            <w:left w:val="none" w:sz="0" w:space="0" w:color="auto"/>
            <w:bottom w:val="none" w:sz="0" w:space="0" w:color="auto"/>
            <w:right w:val="none" w:sz="0" w:space="0" w:color="auto"/>
          </w:divBdr>
        </w:div>
        <w:div w:id="327902672">
          <w:marLeft w:val="0"/>
          <w:marRight w:val="0"/>
          <w:marTop w:val="0"/>
          <w:marBottom w:val="0"/>
          <w:divBdr>
            <w:top w:val="none" w:sz="0" w:space="0" w:color="auto"/>
            <w:left w:val="none" w:sz="0" w:space="0" w:color="auto"/>
            <w:bottom w:val="none" w:sz="0" w:space="0" w:color="auto"/>
            <w:right w:val="none" w:sz="0" w:space="0" w:color="auto"/>
          </w:divBdr>
        </w:div>
        <w:div w:id="327902673">
          <w:marLeft w:val="0"/>
          <w:marRight w:val="0"/>
          <w:marTop w:val="0"/>
          <w:marBottom w:val="0"/>
          <w:divBdr>
            <w:top w:val="none" w:sz="0" w:space="0" w:color="auto"/>
            <w:left w:val="none" w:sz="0" w:space="0" w:color="auto"/>
            <w:bottom w:val="none" w:sz="0" w:space="0" w:color="auto"/>
            <w:right w:val="none" w:sz="0" w:space="0" w:color="auto"/>
          </w:divBdr>
        </w:div>
        <w:div w:id="327902674">
          <w:marLeft w:val="0"/>
          <w:marRight w:val="0"/>
          <w:marTop w:val="0"/>
          <w:marBottom w:val="0"/>
          <w:divBdr>
            <w:top w:val="none" w:sz="0" w:space="0" w:color="auto"/>
            <w:left w:val="none" w:sz="0" w:space="0" w:color="auto"/>
            <w:bottom w:val="none" w:sz="0" w:space="0" w:color="auto"/>
            <w:right w:val="none" w:sz="0" w:space="0" w:color="auto"/>
          </w:divBdr>
        </w:div>
        <w:div w:id="327902675">
          <w:marLeft w:val="0"/>
          <w:marRight w:val="0"/>
          <w:marTop w:val="0"/>
          <w:marBottom w:val="0"/>
          <w:divBdr>
            <w:top w:val="none" w:sz="0" w:space="0" w:color="auto"/>
            <w:left w:val="none" w:sz="0" w:space="0" w:color="auto"/>
            <w:bottom w:val="none" w:sz="0" w:space="0" w:color="auto"/>
            <w:right w:val="none" w:sz="0" w:space="0" w:color="auto"/>
          </w:divBdr>
        </w:div>
        <w:div w:id="327902676">
          <w:marLeft w:val="0"/>
          <w:marRight w:val="0"/>
          <w:marTop w:val="0"/>
          <w:marBottom w:val="0"/>
          <w:divBdr>
            <w:top w:val="none" w:sz="0" w:space="0" w:color="auto"/>
            <w:left w:val="none" w:sz="0" w:space="0" w:color="auto"/>
            <w:bottom w:val="none" w:sz="0" w:space="0" w:color="auto"/>
            <w:right w:val="none" w:sz="0" w:space="0" w:color="auto"/>
          </w:divBdr>
        </w:div>
        <w:div w:id="327902677">
          <w:marLeft w:val="0"/>
          <w:marRight w:val="0"/>
          <w:marTop w:val="0"/>
          <w:marBottom w:val="0"/>
          <w:divBdr>
            <w:top w:val="none" w:sz="0" w:space="0" w:color="auto"/>
            <w:left w:val="none" w:sz="0" w:space="0" w:color="auto"/>
            <w:bottom w:val="none" w:sz="0" w:space="0" w:color="auto"/>
            <w:right w:val="none" w:sz="0" w:space="0" w:color="auto"/>
          </w:divBdr>
        </w:div>
        <w:div w:id="327902678">
          <w:marLeft w:val="0"/>
          <w:marRight w:val="0"/>
          <w:marTop w:val="0"/>
          <w:marBottom w:val="0"/>
          <w:divBdr>
            <w:top w:val="none" w:sz="0" w:space="0" w:color="auto"/>
            <w:left w:val="none" w:sz="0" w:space="0" w:color="auto"/>
            <w:bottom w:val="none" w:sz="0" w:space="0" w:color="auto"/>
            <w:right w:val="none" w:sz="0" w:space="0" w:color="auto"/>
          </w:divBdr>
        </w:div>
        <w:div w:id="327902679">
          <w:marLeft w:val="0"/>
          <w:marRight w:val="0"/>
          <w:marTop w:val="0"/>
          <w:marBottom w:val="0"/>
          <w:divBdr>
            <w:top w:val="none" w:sz="0" w:space="0" w:color="auto"/>
            <w:left w:val="none" w:sz="0" w:space="0" w:color="auto"/>
            <w:bottom w:val="none" w:sz="0" w:space="0" w:color="auto"/>
            <w:right w:val="none" w:sz="0" w:space="0" w:color="auto"/>
          </w:divBdr>
        </w:div>
        <w:div w:id="327902680">
          <w:marLeft w:val="0"/>
          <w:marRight w:val="0"/>
          <w:marTop w:val="0"/>
          <w:marBottom w:val="0"/>
          <w:divBdr>
            <w:top w:val="none" w:sz="0" w:space="0" w:color="auto"/>
            <w:left w:val="none" w:sz="0" w:space="0" w:color="auto"/>
            <w:bottom w:val="none" w:sz="0" w:space="0" w:color="auto"/>
            <w:right w:val="none" w:sz="0" w:space="0" w:color="auto"/>
          </w:divBdr>
        </w:div>
        <w:div w:id="327902681">
          <w:marLeft w:val="0"/>
          <w:marRight w:val="0"/>
          <w:marTop w:val="0"/>
          <w:marBottom w:val="0"/>
          <w:divBdr>
            <w:top w:val="none" w:sz="0" w:space="0" w:color="auto"/>
            <w:left w:val="none" w:sz="0" w:space="0" w:color="auto"/>
            <w:bottom w:val="none" w:sz="0" w:space="0" w:color="auto"/>
            <w:right w:val="none" w:sz="0" w:space="0" w:color="auto"/>
          </w:divBdr>
        </w:div>
        <w:div w:id="327902682">
          <w:marLeft w:val="0"/>
          <w:marRight w:val="0"/>
          <w:marTop w:val="0"/>
          <w:marBottom w:val="0"/>
          <w:divBdr>
            <w:top w:val="none" w:sz="0" w:space="0" w:color="auto"/>
            <w:left w:val="none" w:sz="0" w:space="0" w:color="auto"/>
            <w:bottom w:val="none" w:sz="0" w:space="0" w:color="auto"/>
            <w:right w:val="none" w:sz="0" w:space="0" w:color="auto"/>
          </w:divBdr>
        </w:div>
        <w:div w:id="327902683">
          <w:marLeft w:val="0"/>
          <w:marRight w:val="0"/>
          <w:marTop w:val="0"/>
          <w:marBottom w:val="0"/>
          <w:divBdr>
            <w:top w:val="none" w:sz="0" w:space="0" w:color="auto"/>
            <w:left w:val="none" w:sz="0" w:space="0" w:color="auto"/>
            <w:bottom w:val="none" w:sz="0" w:space="0" w:color="auto"/>
            <w:right w:val="none" w:sz="0" w:space="0" w:color="auto"/>
          </w:divBdr>
        </w:div>
        <w:div w:id="327902684">
          <w:marLeft w:val="0"/>
          <w:marRight w:val="0"/>
          <w:marTop w:val="0"/>
          <w:marBottom w:val="0"/>
          <w:divBdr>
            <w:top w:val="none" w:sz="0" w:space="0" w:color="auto"/>
            <w:left w:val="none" w:sz="0" w:space="0" w:color="auto"/>
            <w:bottom w:val="none" w:sz="0" w:space="0" w:color="auto"/>
            <w:right w:val="none" w:sz="0" w:space="0" w:color="auto"/>
          </w:divBdr>
        </w:div>
        <w:div w:id="327902685">
          <w:marLeft w:val="0"/>
          <w:marRight w:val="0"/>
          <w:marTop w:val="0"/>
          <w:marBottom w:val="0"/>
          <w:divBdr>
            <w:top w:val="none" w:sz="0" w:space="0" w:color="auto"/>
            <w:left w:val="none" w:sz="0" w:space="0" w:color="auto"/>
            <w:bottom w:val="none" w:sz="0" w:space="0" w:color="auto"/>
            <w:right w:val="none" w:sz="0" w:space="0" w:color="auto"/>
          </w:divBdr>
        </w:div>
        <w:div w:id="327902686">
          <w:marLeft w:val="0"/>
          <w:marRight w:val="0"/>
          <w:marTop w:val="0"/>
          <w:marBottom w:val="0"/>
          <w:divBdr>
            <w:top w:val="none" w:sz="0" w:space="0" w:color="auto"/>
            <w:left w:val="none" w:sz="0" w:space="0" w:color="auto"/>
            <w:bottom w:val="none" w:sz="0" w:space="0" w:color="auto"/>
            <w:right w:val="none" w:sz="0" w:space="0" w:color="auto"/>
          </w:divBdr>
        </w:div>
        <w:div w:id="327902687">
          <w:marLeft w:val="0"/>
          <w:marRight w:val="0"/>
          <w:marTop w:val="0"/>
          <w:marBottom w:val="0"/>
          <w:divBdr>
            <w:top w:val="none" w:sz="0" w:space="0" w:color="auto"/>
            <w:left w:val="none" w:sz="0" w:space="0" w:color="auto"/>
            <w:bottom w:val="none" w:sz="0" w:space="0" w:color="auto"/>
            <w:right w:val="none" w:sz="0" w:space="0" w:color="auto"/>
          </w:divBdr>
        </w:div>
        <w:div w:id="327902688">
          <w:marLeft w:val="0"/>
          <w:marRight w:val="0"/>
          <w:marTop w:val="0"/>
          <w:marBottom w:val="0"/>
          <w:divBdr>
            <w:top w:val="none" w:sz="0" w:space="0" w:color="auto"/>
            <w:left w:val="none" w:sz="0" w:space="0" w:color="auto"/>
            <w:bottom w:val="none" w:sz="0" w:space="0" w:color="auto"/>
            <w:right w:val="none" w:sz="0" w:space="0" w:color="auto"/>
          </w:divBdr>
        </w:div>
        <w:div w:id="327902689">
          <w:marLeft w:val="0"/>
          <w:marRight w:val="0"/>
          <w:marTop w:val="0"/>
          <w:marBottom w:val="0"/>
          <w:divBdr>
            <w:top w:val="none" w:sz="0" w:space="0" w:color="auto"/>
            <w:left w:val="none" w:sz="0" w:space="0" w:color="auto"/>
            <w:bottom w:val="none" w:sz="0" w:space="0" w:color="auto"/>
            <w:right w:val="none" w:sz="0" w:space="0" w:color="auto"/>
          </w:divBdr>
        </w:div>
        <w:div w:id="327902690">
          <w:marLeft w:val="0"/>
          <w:marRight w:val="0"/>
          <w:marTop w:val="0"/>
          <w:marBottom w:val="0"/>
          <w:divBdr>
            <w:top w:val="none" w:sz="0" w:space="0" w:color="auto"/>
            <w:left w:val="none" w:sz="0" w:space="0" w:color="auto"/>
            <w:bottom w:val="none" w:sz="0" w:space="0" w:color="auto"/>
            <w:right w:val="none" w:sz="0" w:space="0" w:color="auto"/>
          </w:divBdr>
        </w:div>
        <w:div w:id="327902691">
          <w:marLeft w:val="0"/>
          <w:marRight w:val="0"/>
          <w:marTop w:val="0"/>
          <w:marBottom w:val="0"/>
          <w:divBdr>
            <w:top w:val="none" w:sz="0" w:space="0" w:color="auto"/>
            <w:left w:val="none" w:sz="0" w:space="0" w:color="auto"/>
            <w:bottom w:val="none" w:sz="0" w:space="0" w:color="auto"/>
            <w:right w:val="none" w:sz="0" w:space="0" w:color="auto"/>
          </w:divBdr>
        </w:div>
        <w:div w:id="327902692">
          <w:marLeft w:val="0"/>
          <w:marRight w:val="0"/>
          <w:marTop w:val="0"/>
          <w:marBottom w:val="0"/>
          <w:divBdr>
            <w:top w:val="none" w:sz="0" w:space="0" w:color="auto"/>
            <w:left w:val="none" w:sz="0" w:space="0" w:color="auto"/>
            <w:bottom w:val="none" w:sz="0" w:space="0" w:color="auto"/>
            <w:right w:val="none" w:sz="0" w:space="0" w:color="auto"/>
          </w:divBdr>
        </w:div>
        <w:div w:id="327902693">
          <w:marLeft w:val="0"/>
          <w:marRight w:val="0"/>
          <w:marTop w:val="0"/>
          <w:marBottom w:val="0"/>
          <w:divBdr>
            <w:top w:val="none" w:sz="0" w:space="0" w:color="auto"/>
            <w:left w:val="none" w:sz="0" w:space="0" w:color="auto"/>
            <w:bottom w:val="none" w:sz="0" w:space="0" w:color="auto"/>
            <w:right w:val="none" w:sz="0" w:space="0" w:color="auto"/>
          </w:divBdr>
        </w:div>
        <w:div w:id="327902694">
          <w:marLeft w:val="0"/>
          <w:marRight w:val="0"/>
          <w:marTop w:val="0"/>
          <w:marBottom w:val="0"/>
          <w:divBdr>
            <w:top w:val="none" w:sz="0" w:space="0" w:color="auto"/>
            <w:left w:val="none" w:sz="0" w:space="0" w:color="auto"/>
            <w:bottom w:val="none" w:sz="0" w:space="0" w:color="auto"/>
            <w:right w:val="none" w:sz="0" w:space="0" w:color="auto"/>
          </w:divBdr>
        </w:div>
        <w:div w:id="327902695">
          <w:marLeft w:val="0"/>
          <w:marRight w:val="0"/>
          <w:marTop w:val="0"/>
          <w:marBottom w:val="0"/>
          <w:divBdr>
            <w:top w:val="none" w:sz="0" w:space="0" w:color="auto"/>
            <w:left w:val="none" w:sz="0" w:space="0" w:color="auto"/>
            <w:bottom w:val="none" w:sz="0" w:space="0" w:color="auto"/>
            <w:right w:val="none" w:sz="0" w:space="0" w:color="auto"/>
          </w:divBdr>
        </w:div>
        <w:div w:id="327902696">
          <w:marLeft w:val="0"/>
          <w:marRight w:val="0"/>
          <w:marTop w:val="0"/>
          <w:marBottom w:val="0"/>
          <w:divBdr>
            <w:top w:val="none" w:sz="0" w:space="0" w:color="auto"/>
            <w:left w:val="none" w:sz="0" w:space="0" w:color="auto"/>
            <w:bottom w:val="none" w:sz="0" w:space="0" w:color="auto"/>
            <w:right w:val="none" w:sz="0" w:space="0" w:color="auto"/>
          </w:divBdr>
        </w:div>
        <w:div w:id="327902697">
          <w:marLeft w:val="0"/>
          <w:marRight w:val="0"/>
          <w:marTop w:val="0"/>
          <w:marBottom w:val="0"/>
          <w:divBdr>
            <w:top w:val="none" w:sz="0" w:space="0" w:color="auto"/>
            <w:left w:val="none" w:sz="0" w:space="0" w:color="auto"/>
            <w:bottom w:val="none" w:sz="0" w:space="0" w:color="auto"/>
            <w:right w:val="none" w:sz="0" w:space="0" w:color="auto"/>
          </w:divBdr>
        </w:div>
        <w:div w:id="327902698">
          <w:marLeft w:val="0"/>
          <w:marRight w:val="0"/>
          <w:marTop w:val="0"/>
          <w:marBottom w:val="0"/>
          <w:divBdr>
            <w:top w:val="none" w:sz="0" w:space="0" w:color="auto"/>
            <w:left w:val="none" w:sz="0" w:space="0" w:color="auto"/>
            <w:bottom w:val="none" w:sz="0" w:space="0" w:color="auto"/>
            <w:right w:val="none" w:sz="0" w:space="0" w:color="auto"/>
          </w:divBdr>
        </w:div>
        <w:div w:id="327902699">
          <w:marLeft w:val="0"/>
          <w:marRight w:val="0"/>
          <w:marTop w:val="0"/>
          <w:marBottom w:val="0"/>
          <w:divBdr>
            <w:top w:val="none" w:sz="0" w:space="0" w:color="auto"/>
            <w:left w:val="none" w:sz="0" w:space="0" w:color="auto"/>
            <w:bottom w:val="none" w:sz="0" w:space="0" w:color="auto"/>
            <w:right w:val="none" w:sz="0" w:space="0" w:color="auto"/>
          </w:divBdr>
        </w:div>
        <w:div w:id="327902700">
          <w:marLeft w:val="0"/>
          <w:marRight w:val="0"/>
          <w:marTop w:val="0"/>
          <w:marBottom w:val="0"/>
          <w:divBdr>
            <w:top w:val="none" w:sz="0" w:space="0" w:color="auto"/>
            <w:left w:val="none" w:sz="0" w:space="0" w:color="auto"/>
            <w:bottom w:val="none" w:sz="0" w:space="0" w:color="auto"/>
            <w:right w:val="none" w:sz="0" w:space="0" w:color="auto"/>
          </w:divBdr>
        </w:div>
        <w:div w:id="327902701">
          <w:marLeft w:val="0"/>
          <w:marRight w:val="0"/>
          <w:marTop w:val="0"/>
          <w:marBottom w:val="0"/>
          <w:divBdr>
            <w:top w:val="none" w:sz="0" w:space="0" w:color="auto"/>
            <w:left w:val="none" w:sz="0" w:space="0" w:color="auto"/>
            <w:bottom w:val="none" w:sz="0" w:space="0" w:color="auto"/>
            <w:right w:val="none" w:sz="0" w:space="0" w:color="auto"/>
          </w:divBdr>
        </w:div>
        <w:div w:id="327902702">
          <w:marLeft w:val="0"/>
          <w:marRight w:val="0"/>
          <w:marTop w:val="0"/>
          <w:marBottom w:val="0"/>
          <w:divBdr>
            <w:top w:val="none" w:sz="0" w:space="0" w:color="auto"/>
            <w:left w:val="none" w:sz="0" w:space="0" w:color="auto"/>
            <w:bottom w:val="none" w:sz="0" w:space="0" w:color="auto"/>
            <w:right w:val="none" w:sz="0" w:space="0" w:color="auto"/>
          </w:divBdr>
        </w:div>
        <w:div w:id="327902703">
          <w:marLeft w:val="0"/>
          <w:marRight w:val="0"/>
          <w:marTop w:val="0"/>
          <w:marBottom w:val="0"/>
          <w:divBdr>
            <w:top w:val="none" w:sz="0" w:space="0" w:color="auto"/>
            <w:left w:val="none" w:sz="0" w:space="0" w:color="auto"/>
            <w:bottom w:val="none" w:sz="0" w:space="0" w:color="auto"/>
            <w:right w:val="none" w:sz="0" w:space="0" w:color="auto"/>
          </w:divBdr>
        </w:div>
        <w:div w:id="327902704">
          <w:marLeft w:val="0"/>
          <w:marRight w:val="0"/>
          <w:marTop w:val="0"/>
          <w:marBottom w:val="0"/>
          <w:divBdr>
            <w:top w:val="none" w:sz="0" w:space="0" w:color="auto"/>
            <w:left w:val="none" w:sz="0" w:space="0" w:color="auto"/>
            <w:bottom w:val="none" w:sz="0" w:space="0" w:color="auto"/>
            <w:right w:val="none" w:sz="0" w:space="0" w:color="auto"/>
          </w:divBdr>
        </w:div>
        <w:div w:id="327902705">
          <w:marLeft w:val="0"/>
          <w:marRight w:val="0"/>
          <w:marTop w:val="0"/>
          <w:marBottom w:val="0"/>
          <w:divBdr>
            <w:top w:val="none" w:sz="0" w:space="0" w:color="auto"/>
            <w:left w:val="none" w:sz="0" w:space="0" w:color="auto"/>
            <w:bottom w:val="none" w:sz="0" w:space="0" w:color="auto"/>
            <w:right w:val="none" w:sz="0" w:space="0" w:color="auto"/>
          </w:divBdr>
        </w:div>
        <w:div w:id="327902706">
          <w:marLeft w:val="0"/>
          <w:marRight w:val="0"/>
          <w:marTop w:val="0"/>
          <w:marBottom w:val="0"/>
          <w:divBdr>
            <w:top w:val="none" w:sz="0" w:space="0" w:color="auto"/>
            <w:left w:val="none" w:sz="0" w:space="0" w:color="auto"/>
            <w:bottom w:val="none" w:sz="0" w:space="0" w:color="auto"/>
            <w:right w:val="none" w:sz="0" w:space="0" w:color="auto"/>
          </w:divBdr>
        </w:div>
        <w:div w:id="327902707">
          <w:marLeft w:val="0"/>
          <w:marRight w:val="0"/>
          <w:marTop w:val="0"/>
          <w:marBottom w:val="0"/>
          <w:divBdr>
            <w:top w:val="none" w:sz="0" w:space="0" w:color="auto"/>
            <w:left w:val="none" w:sz="0" w:space="0" w:color="auto"/>
            <w:bottom w:val="none" w:sz="0" w:space="0" w:color="auto"/>
            <w:right w:val="none" w:sz="0" w:space="0" w:color="auto"/>
          </w:divBdr>
        </w:div>
        <w:div w:id="327902708">
          <w:marLeft w:val="0"/>
          <w:marRight w:val="0"/>
          <w:marTop w:val="0"/>
          <w:marBottom w:val="0"/>
          <w:divBdr>
            <w:top w:val="none" w:sz="0" w:space="0" w:color="auto"/>
            <w:left w:val="none" w:sz="0" w:space="0" w:color="auto"/>
            <w:bottom w:val="none" w:sz="0" w:space="0" w:color="auto"/>
            <w:right w:val="none" w:sz="0" w:space="0" w:color="auto"/>
          </w:divBdr>
        </w:div>
        <w:div w:id="327902709">
          <w:marLeft w:val="0"/>
          <w:marRight w:val="0"/>
          <w:marTop w:val="0"/>
          <w:marBottom w:val="0"/>
          <w:divBdr>
            <w:top w:val="none" w:sz="0" w:space="0" w:color="auto"/>
            <w:left w:val="none" w:sz="0" w:space="0" w:color="auto"/>
            <w:bottom w:val="none" w:sz="0" w:space="0" w:color="auto"/>
            <w:right w:val="none" w:sz="0" w:space="0" w:color="auto"/>
          </w:divBdr>
        </w:div>
        <w:div w:id="327902710">
          <w:marLeft w:val="0"/>
          <w:marRight w:val="0"/>
          <w:marTop w:val="0"/>
          <w:marBottom w:val="0"/>
          <w:divBdr>
            <w:top w:val="none" w:sz="0" w:space="0" w:color="auto"/>
            <w:left w:val="none" w:sz="0" w:space="0" w:color="auto"/>
            <w:bottom w:val="none" w:sz="0" w:space="0" w:color="auto"/>
            <w:right w:val="none" w:sz="0" w:space="0" w:color="auto"/>
          </w:divBdr>
        </w:div>
        <w:div w:id="327902711">
          <w:marLeft w:val="0"/>
          <w:marRight w:val="0"/>
          <w:marTop w:val="0"/>
          <w:marBottom w:val="0"/>
          <w:divBdr>
            <w:top w:val="none" w:sz="0" w:space="0" w:color="auto"/>
            <w:left w:val="none" w:sz="0" w:space="0" w:color="auto"/>
            <w:bottom w:val="none" w:sz="0" w:space="0" w:color="auto"/>
            <w:right w:val="none" w:sz="0" w:space="0" w:color="auto"/>
          </w:divBdr>
        </w:div>
        <w:div w:id="327902712">
          <w:marLeft w:val="0"/>
          <w:marRight w:val="0"/>
          <w:marTop w:val="0"/>
          <w:marBottom w:val="0"/>
          <w:divBdr>
            <w:top w:val="none" w:sz="0" w:space="0" w:color="auto"/>
            <w:left w:val="none" w:sz="0" w:space="0" w:color="auto"/>
            <w:bottom w:val="none" w:sz="0" w:space="0" w:color="auto"/>
            <w:right w:val="none" w:sz="0" w:space="0" w:color="auto"/>
          </w:divBdr>
        </w:div>
        <w:div w:id="327902713">
          <w:marLeft w:val="0"/>
          <w:marRight w:val="0"/>
          <w:marTop w:val="0"/>
          <w:marBottom w:val="0"/>
          <w:divBdr>
            <w:top w:val="none" w:sz="0" w:space="0" w:color="auto"/>
            <w:left w:val="none" w:sz="0" w:space="0" w:color="auto"/>
            <w:bottom w:val="none" w:sz="0" w:space="0" w:color="auto"/>
            <w:right w:val="none" w:sz="0" w:space="0" w:color="auto"/>
          </w:divBdr>
        </w:div>
        <w:div w:id="327902714">
          <w:marLeft w:val="0"/>
          <w:marRight w:val="0"/>
          <w:marTop w:val="0"/>
          <w:marBottom w:val="0"/>
          <w:divBdr>
            <w:top w:val="none" w:sz="0" w:space="0" w:color="auto"/>
            <w:left w:val="none" w:sz="0" w:space="0" w:color="auto"/>
            <w:bottom w:val="none" w:sz="0" w:space="0" w:color="auto"/>
            <w:right w:val="none" w:sz="0" w:space="0" w:color="auto"/>
          </w:divBdr>
        </w:div>
        <w:div w:id="327902715">
          <w:marLeft w:val="0"/>
          <w:marRight w:val="0"/>
          <w:marTop w:val="0"/>
          <w:marBottom w:val="0"/>
          <w:divBdr>
            <w:top w:val="none" w:sz="0" w:space="0" w:color="auto"/>
            <w:left w:val="none" w:sz="0" w:space="0" w:color="auto"/>
            <w:bottom w:val="none" w:sz="0" w:space="0" w:color="auto"/>
            <w:right w:val="none" w:sz="0" w:space="0" w:color="auto"/>
          </w:divBdr>
        </w:div>
        <w:div w:id="327902716">
          <w:marLeft w:val="0"/>
          <w:marRight w:val="0"/>
          <w:marTop w:val="0"/>
          <w:marBottom w:val="0"/>
          <w:divBdr>
            <w:top w:val="none" w:sz="0" w:space="0" w:color="auto"/>
            <w:left w:val="none" w:sz="0" w:space="0" w:color="auto"/>
            <w:bottom w:val="none" w:sz="0" w:space="0" w:color="auto"/>
            <w:right w:val="none" w:sz="0" w:space="0" w:color="auto"/>
          </w:divBdr>
        </w:div>
        <w:div w:id="327902717">
          <w:marLeft w:val="0"/>
          <w:marRight w:val="0"/>
          <w:marTop w:val="0"/>
          <w:marBottom w:val="0"/>
          <w:divBdr>
            <w:top w:val="none" w:sz="0" w:space="0" w:color="auto"/>
            <w:left w:val="none" w:sz="0" w:space="0" w:color="auto"/>
            <w:bottom w:val="none" w:sz="0" w:space="0" w:color="auto"/>
            <w:right w:val="none" w:sz="0" w:space="0" w:color="auto"/>
          </w:divBdr>
        </w:div>
        <w:div w:id="327902718">
          <w:marLeft w:val="0"/>
          <w:marRight w:val="0"/>
          <w:marTop w:val="0"/>
          <w:marBottom w:val="0"/>
          <w:divBdr>
            <w:top w:val="none" w:sz="0" w:space="0" w:color="auto"/>
            <w:left w:val="none" w:sz="0" w:space="0" w:color="auto"/>
            <w:bottom w:val="none" w:sz="0" w:space="0" w:color="auto"/>
            <w:right w:val="none" w:sz="0" w:space="0" w:color="auto"/>
          </w:divBdr>
        </w:div>
        <w:div w:id="327902719">
          <w:marLeft w:val="0"/>
          <w:marRight w:val="0"/>
          <w:marTop w:val="0"/>
          <w:marBottom w:val="0"/>
          <w:divBdr>
            <w:top w:val="none" w:sz="0" w:space="0" w:color="auto"/>
            <w:left w:val="none" w:sz="0" w:space="0" w:color="auto"/>
            <w:bottom w:val="none" w:sz="0" w:space="0" w:color="auto"/>
            <w:right w:val="none" w:sz="0" w:space="0" w:color="auto"/>
          </w:divBdr>
        </w:div>
        <w:div w:id="327902720">
          <w:marLeft w:val="0"/>
          <w:marRight w:val="0"/>
          <w:marTop w:val="0"/>
          <w:marBottom w:val="0"/>
          <w:divBdr>
            <w:top w:val="none" w:sz="0" w:space="0" w:color="auto"/>
            <w:left w:val="none" w:sz="0" w:space="0" w:color="auto"/>
            <w:bottom w:val="none" w:sz="0" w:space="0" w:color="auto"/>
            <w:right w:val="none" w:sz="0" w:space="0" w:color="auto"/>
          </w:divBdr>
        </w:div>
        <w:div w:id="327902721">
          <w:marLeft w:val="0"/>
          <w:marRight w:val="0"/>
          <w:marTop w:val="0"/>
          <w:marBottom w:val="0"/>
          <w:divBdr>
            <w:top w:val="none" w:sz="0" w:space="0" w:color="auto"/>
            <w:left w:val="none" w:sz="0" w:space="0" w:color="auto"/>
            <w:bottom w:val="none" w:sz="0" w:space="0" w:color="auto"/>
            <w:right w:val="none" w:sz="0" w:space="0" w:color="auto"/>
          </w:divBdr>
        </w:div>
        <w:div w:id="327902722">
          <w:marLeft w:val="0"/>
          <w:marRight w:val="0"/>
          <w:marTop w:val="0"/>
          <w:marBottom w:val="0"/>
          <w:divBdr>
            <w:top w:val="none" w:sz="0" w:space="0" w:color="auto"/>
            <w:left w:val="none" w:sz="0" w:space="0" w:color="auto"/>
            <w:bottom w:val="none" w:sz="0" w:space="0" w:color="auto"/>
            <w:right w:val="none" w:sz="0" w:space="0" w:color="auto"/>
          </w:divBdr>
        </w:div>
        <w:div w:id="327902723">
          <w:marLeft w:val="0"/>
          <w:marRight w:val="0"/>
          <w:marTop w:val="0"/>
          <w:marBottom w:val="0"/>
          <w:divBdr>
            <w:top w:val="none" w:sz="0" w:space="0" w:color="auto"/>
            <w:left w:val="none" w:sz="0" w:space="0" w:color="auto"/>
            <w:bottom w:val="none" w:sz="0" w:space="0" w:color="auto"/>
            <w:right w:val="none" w:sz="0" w:space="0" w:color="auto"/>
          </w:divBdr>
        </w:div>
        <w:div w:id="327902724">
          <w:marLeft w:val="0"/>
          <w:marRight w:val="0"/>
          <w:marTop w:val="0"/>
          <w:marBottom w:val="0"/>
          <w:divBdr>
            <w:top w:val="none" w:sz="0" w:space="0" w:color="auto"/>
            <w:left w:val="none" w:sz="0" w:space="0" w:color="auto"/>
            <w:bottom w:val="none" w:sz="0" w:space="0" w:color="auto"/>
            <w:right w:val="none" w:sz="0" w:space="0" w:color="auto"/>
          </w:divBdr>
        </w:div>
        <w:div w:id="327902725">
          <w:marLeft w:val="0"/>
          <w:marRight w:val="0"/>
          <w:marTop w:val="0"/>
          <w:marBottom w:val="0"/>
          <w:divBdr>
            <w:top w:val="none" w:sz="0" w:space="0" w:color="auto"/>
            <w:left w:val="none" w:sz="0" w:space="0" w:color="auto"/>
            <w:bottom w:val="none" w:sz="0" w:space="0" w:color="auto"/>
            <w:right w:val="none" w:sz="0" w:space="0" w:color="auto"/>
          </w:divBdr>
        </w:div>
        <w:div w:id="327902726">
          <w:marLeft w:val="0"/>
          <w:marRight w:val="0"/>
          <w:marTop w:val="0"/>
          <w:marBottom w:val="0"/>
          <w:divBdr>
            <w:top w:val="none" w:sz="0" w:space="0" w:color="auto"/>
            <w:left w:val="none" w:sz="0" w:space="0" w:color="auto"/>
            <w:bottom w:val="none" w:sz="0" w:space="0" w:color="auto"/>
            <w:right w:val="none" w:sz="0" w:space="0" w:color="auto"/>
          </w:divBdr>
        </w:div>
        <w:div w:id="327902727">
          <w:marLeft w:val="0"/>
          <w:marRight w:val="0"/>
          <w:marTop w:val="0"/>
          <w:marBottom w:val="0"/>
          <w:divBdr>
            <w:top w:val="none" w:sz="0" w:space="0" w:color="auto"/>
            <w:left w:val="none" w:sz="0" w:space="0" w:color="auto"/>
            <w:bottom w:val="none" w:sz="0" w:space="0" w:color="auto"/>
            <w:right w:val="none" w:sz="0" w:space="0" w:color="auto"/>
          </w:divBdr>
        </w:div>
        <w:div w:id="327902728">
          <w:marLeft w:val="0"/>
          <w:marRight w:val="0"/>
          <w:marTop w:val="0"/>
          <w:marBottom w:val="0"/>
          <w:divBdr>
            <w:top w:val="none" w:sz="0" w:space="0" w:color="auto"/>
            <w:left w:val="none" w:sz="0" w:space="0" w:color="auto"/>
            <w:bottom w:val="none" w:sz="0" w:space="0" w:color="auto"/>
            <w:right w:val="none" w:sz="0" w:space="0" w:color="auto"/>
          </w:divBdr>
        </w:div>
        <w:div w:id="327902729">
          <w:marLeft w:val="0"/>
          <w:marRight w:val="0"/>
          <w:marTop w:val="0"/>
          <w:marBottom w:val="0"/>
          <w:divBdr>
            <w:top w:val="none" w:sz="0" w:space="0" w:color="auto"/>
            <w:left w:val="none" w:sz="0" w:space="0" w:color="auto"/>
            <w:bottom w:val="none" w:sz="0" w:space="0" w:color="auto"/>
            <w:right w:val="none" w:sz="0" w:space="0" w:color="auto"/>
          </w:divBdr>
        </w:div>
        <w:div w:id="327902730">
          <w:marLeft w:val="0"/>
          <w:marRight w:val="0"/>
          <w:marTop w:val="0"/>
          <w:marBottom w:val="0"/>
          <w:divBdr>
            <w:top w:val="none" w:sz="0" w:space="0" w:color="auto"/>
            <w:left w:val="none" w:sz="0" w:space="0" w:color="auto"/>
            <w:bottom w:val="none" w:sz="0" w:space="0" w:color="auto"/>
            <w:right w:val="none" w:sz="0" w:space="0" w:color="auto"/>
          </w:divBdr>
        </w:div>
        <w:div w:id="327902731">
          <w:marLeft w:val="0"/>
          <w:marRight w:val="0"/>
          <w:marTop w:val="0"/>
          <w:marBottom w:val="0"/>
          <w:divBdr>
            <w:top w:val="none" w:sz="0" w:space="0" w:color="auto"/>
            <w:left w:val="none" w:sz="0" w:space="0" w:color="auto"/>
            <w:bottom w:val="none" w:sz="0" w:space="0" w:color="auto"/>
            <w:right w:val="none" w:sz="0" w:space="0" w:color="auto"/>
          </w:divBdr>
        </w:div>
        <w:div w:id="327902732">
          <w:marLeft w:val="0"/>
          <w:marRight w:val="0"/>
          <w:marTop w:val="0"/>
          <w:marBottom w:val="0"/>
          <w:divBdr>
            <w:top w:val="none" w:sz="0" w:space="0" w:color="auto"/>
            <w:left w:val="none" w:sz="0" w:space="0" w:color="auto"/>
            <w:bottom w:val="none" w:sz="0" w:space="0" w:color="auto"/>
            <w:right w:val="none" w:sz="0" w:space="0" w:color="auto"/>
          </w:divBdr>
        </w:div>
        <w:div w:id="327902733">
          <w:marLeft w:val="0"/>
          <w:marRight w:val="0"/>
          <w:marTop w:val="0"/>
          <w:marBottom w:val="0"/>
          <w:divBdr>
            <w:top w:val="none" w:sz="0" w:space="0" w:color="auto"/>
            <w:left w:val="none" w:sz="0" w:space="0" w:color="auto"/>
            <w:bottom w:val="none" w:sz="0" w:space="0" w:color="auto"/>
            <w:right w:val="none" w:sz="0" w:space="0" w:color="auto"/>
          </w:divBdr>
        </w:div>
        <w:div w:id="327902734">
          <w:marLeft w:val="0"/>
          <w:marRight w:val="0"/>
          <w:marTop w:val="0"/>
          <w:marBottom w:val="0"/>
          <w:divBdr>
            <w:top w:val="none" w:sz="0" w:space="0" w:color="auto"/>
            <w:left w:val="none" w:sz="0" w:space="0" w:color="auto"/>
            <w:bottom w:val="none" w:sz="0" w:space="0" w:color="auto"/>
            <w:right w:val="none" w:sz="0" w:space="0" w:color="auto"/>
          </w:divBdr>
        </w:div>
        <w:div w:id="327902735">
          <w:marLeft w:val="0"/>
          <w:marRight w:val="0"/>
          <w:marTop w:val="0"/>
          <w:marBottom w:val="0"/>
          <w:divBdr>
            <w:top w:val="none" w:sz="0" w:space="0" w:color="auto"/>
            <w:left w:val="none" w:sz="0" w:space="0" w:color="auto"/>
            <w:bottom w:val="none" w:sz="0" w:space="0" w:color="auto"/>
            <w:right w:val="none" w:sz="0" w:space="0" w:color="auto"/>
          </w:divBdr>
        </w:div>
        <w:div w:id="327902736">
          <w:marLeft w:val="0"/>
          <w:marRight w:val="0"/>
          <w:marTop w:val="0"/>
          <w:marBottom w:val="0"/>
          <w:divBdr>
            <w:top w:val="none" w:sz="0" w:space="0" w:color="auto"/>
            <w:left w:val="none" w:sz="0" w:space="0" w:color="auto"/>
            <w:bottom w:val="none" w:sz="0" w:space="0" w:color="auto"/>
            <w:right w:val="none" w:sz="0" w:space="0" w:color="auto"/>
          </w:divBdr>
        </w:div>
        <w:div w:id="327902737">
          <w:marLeft w:val="0"/>
          <w:marRight w:val="0"/>
          <w:marTop w:val="0"/>
          <w:marBottom w:val="0"/>
          <w:divBdr>
            <w:top w:val="none" w:sz="0" w:space="0" w:color="auto"/>
            <w:left w:val="none" w:sz="0" w:space="0" w:color="auto"/>
            <w:bottom w:val="none" w:sz="0" w:space="0" w:color="auto"/>
            <w:right w:val="none" w:sz="0" w:space="0" w:color="auto"/>
          </w:divBdr>
        </w:div>
        <w:div w:id="327902738">
          <w:marLeft w:val="0"/>
          <w:marRight w:val="0"/>
          <w:marTop w:val="0"/>
          <w:marBottom w:val="0"/>
          <w:divBdr>
            <w:top w:val="none" w:sz="0" w:space="0" w:color="auto"/>
            <w:left w:val="none" w:sz="0" w:space="0" w:color="auto"/>
            <w:bottom w:val="none" w:sz="0" w:space="0" w:color="auto"/>
            <w:right w:val="none" w:sz="0" w:space="0" w:color="auto"/>
          </w:divBdr>
        </w:div>
        <w:div w:id="327902739">
          <w:marLeft w:val="0"/>
          <w:marRight w:val="0"/>
          <w:marTop w:val="0"/>
          <w:marBottom w:val="0"/>
          <w:divBdr>
            <w:top w:val="none" w:sz="0" w:space="0" w:color="auto"/>
            <w:left w:val="none" w:sz="0" w:space="0" w:color="auto"/>
            <w:bottom w:val="none" w:sz="0" w:space="0" w:color="auto"/>
            <w:right w:val="none" w:sz="0" w:space="0" w:color="auto"/>
          </w:divBdr>
        </w:div>
        <w:div w:id="327902740">
          <w:marLeft w:val="0"/>
          <w:marRight w:val="0"/>
          <w:marTop w:val="0"/>
          <w:marBottom w:val="0"/>
          <w:divBdr>
            <w:top w:val="none" w:sz="0" w:space="0" w:color="auto"/>
            <w:left w:val="none" w:sz="0" w:space="0" w:color="auto"/>
            <w:bottom w:val="none" w:sz="0" w:space="0" w:color="auto"/>
            <w:right w:val="none" w:sz="0" w:space="0" w:color="auto"/>
          </w:divBdr>
        </w:div>
        <w:div w:id="327902741">
          <w:marLeft w:val="0"/>
          <w:marRight w:val="0"/>
          <w:marTop w:val="0"/>
          <w:marBottom w:val="0"/>
          <w:divBdr>
            <w:top w:val="none" w:sz="0" w:space="0" w:color="auto"/>
            <w:left w:val="none" w:sz="0" w:space="0" w:color="auto"/>
            <w:bottom w:val="none" w:sz="0" w:space="0" w:color="auto"/>
            <w:right w:val="none" w:sz="0" w:space="0" w:color="auto"/>
          </w:divBdr>
        </w:div>
        <w:div w:id="327902742">
          <w:marLeft w:val="0"/>
          <w:marRight w:val="0"/>
          <w:marTop w:val="0"/>
          <w:marBottom w:val="0"/>
          <w:divBdr>
            <w:top w:val="none" w:sz="0" w:space="0" w:color="auto"/>
            <w:left w:val="none" w:sz="0" w:space="0" w:color="auto"/>
            <w:bottom w:val="none" w:sz="0" w:space="0" w:color="auto"/>
            <w:right w:val="none" w:sz="0" w:space="0" w:color="auto"/>
          </w:divBdr>
        </w:div>
        <w:div w:id="327902743">
          <w:marLeft w:val="0"/>
          <w:marRight w:val="0"/>
          <w:marTop w:val="0"/>
          <w:marBottom w:val="0"/>
          <w:divBdr>
            <w:top w:val="none" w:sz="0" w:space="0" w:color="auto"/>
            <w:left w:val="none" w:sz="0" w:space="0" w:color="auto"/>
            <w:bottom w:val="none" w:sz="0" w:space="0" w:color="auto"/>
            <w:right w:val="none" w:sz="0" w:space="0" w:color="auto"/>
          </w:divBdr>
        </w:div>
        <w:div w:id="327902744">
          <w:marLeft w:val="0"/>
          <w:marRight w:val="0"/>
          <w:marTop w:val="0"/>
          <w:marBottom w:val="0"/>
          <w:divBdr>
            <w:top w:val="none" w:sz="0" w:space="0" w:color="auto"/>
            <w:left w:val="none" w:sz="0" w:space="0" w:color="auto"/>
            <w:bottom w:val="none" w:sz="0" w:space="0" w:color="auto"/>
            <w:right w:val="none" w:sz="0" w:space="0" w:color="auto"/>
          </w:divBdr>
        </w:div>
        <w:div w:id="327902745">
          <w:marLeft w:val="0"/>
          <w:marRight w:val="0"/>
          <w:marTop w:val="0"/>
          <w:marBottom w:val="0"/>
          <w:divBdr>
            <w:top w:val="none" w:sz="0" w:space="0" w:color="auto"/>
            <w:left w:val="none" w:sz="0" w:space="0" w:color="auto"/>
            <w:bottom w:val="none" w:sz="0" w:space="0" w:color="auto"/>
            <w:right w:val="none" w:sz="0" w:space="0" w:color="auto"/>
          </w:divBdr>
        </w:div>
        <w:div w:id="327902746">
          <w:marLeft w:val="0"/>
          <w:marRight w:val="0"/>
          <w:marTop w:val="0"/>
          <w:marBottom w:val="0"/>
          <w:divBdr>
            <w:top w:val="none" w:sz="0" w:space="0" w:color="auto"/>
            <w:left w:val="none" w:sz="0" w:space="0" w:color="auto"/>
            <w:bottom w:val="none" w:sz="0" w:space="0" w:color="auto"/>
            <w:right w:val="none" w:sz="0" w:space="0" w:color="auto"/>
          </w:divBdr>
        </w:div>
        <w:div w:id="327902747">
          <w:marLeft w:val="0"/>
          <w:marRight w:val="0"/>
          <w:marTop w:val="0"/>
          <w:marBottom w:val="0"/>
          <w:divBdr>
            <w:top w:val="none" w:sz="0" w:space="0" w:color="auto"/>
            <w:left w:val="none" w:sz="0" w:space="0" w:color="auto"/>
            <w:bottom w:val="none" w:sz="0" w:space="0" w:color="auto"/>
            <w:right w:val="none" w:sz="0" w:space="0" w:color="auto"/>
          </w:divBdr>
        </w:div>
        <w:div w:id="327902748">
          <w:marLeft w:val="0"/>
          <w:marRight w:val="0"/>
          <w:marTop w:val="0"/>
          <w:marBottom w:val="0"/>
          <w:divBdr>
            <w:top w:val="none" w:sz="0" w:space="0" w:color="auto"/>
            <w:left w:val="none" w:sz="0" w:space="0" w:color="auto"/>
            <w:bottom w:val="none" w:sz="0" w:space="0" w:color="auto"/>
            <w:right w:val="none" w:sz="0" w:space="0" w:color="auto"/>
          </w:divBdr>
        </w:div>
        <w:div w:id="327902749">
          <w:marLeft w:val="0"/>
          <w:marRight w:val="0"/>
          <w:marTop w:val="0"/>
          <w:marBottom w:val="0"/>
          <w:divBdr>
            <w:top w:val="none" w:sz="0" w:space="0" w:color="auto"/>
            <w:left w:val="none" w:sz="0" w:space="0" w:color="auto"/>
            <w:bottom w:val="none" w:sz="0" w:space="0" w:color="auto"/>
            <w:right w:val="none" w:sz="0" w:space="0" w:color="auto"/>
          </w:divBdr>
        </w:div>
        <w:div w:id="327902750">
          <w:marLeft w:val="0"/>
          <w:marRight w:val="0"/>
          <w:marTop w:val="0"/>
          <w:marBottom w:val="0"/>
          <w:divBdr>
            <w:top w:val="none" w:sz="0" w:space="0" w:color="auto"/>
            <w:left w:val="none" w:sz="0" w:space="0" w:color="auto"/>
            <w:bottom w:val="none" w:sz="0" w:space="0" w:color="auto"/>
            <w:right w:val="none" w:sz="0" w:space="0" w:color="auto"/>
          </w:divBdr>
        </w:div>
        <w:div w:id="327902751">
          <w:marLeft w:val="0"/>
          <w:marRight w:val="0"/>
          <w:marTop w:val="0"/>
          <w:marBottom w:val="0"/>
          <w:divBdr>
            <w:top w:val="none" w:sz="0" w:space="0" w:color="auto"/>
            <w:left w:val="none" w:sz="0" w:space="0" w:color="auto"/>
            <w:bottom w:val="none" w:sz="0" w:space="0" w:color="auto"/>
            <w:right w:val="none" w:sz="0" w:space="0" w:color="auto"/>
          </w:divBdr>
        </w:div>
        <w:div w:id="327902752">
          <w:marLeft w:val="0"/>
          <w:marRight w:val="0"/>
          <w:marTop w:val="0"/>
          <w:marBottom w:val="0"/>
          <w:divBdr>
            <w:top w:val="none" w:sz="0" w:space="0" w:color="auto"/>
            <w:left w:val="none" w:sz="0" w:space="0" w:color="auto"/>
            <w:bottom w:val="none" w:sz="0" w:space="0" w:color="auto"/>
            <w:right w:val="none" w:sz="0" w:space="0" w:color="auto"/>
          </w:divBdr>
        </w:div>
        <w:div w:id="327902753">
          <w:marLeft w:val="0"/>
          <w:marRight w:val="0"/>
          <w:marTop w:val="0"/>
          <w:marBottom w:val="0"/>
          <w:divBdr>
            <w:top w:val="none" w:sz="0" w:space="0" w:color="auto"/>
            <w:left w:val="none" w:sz="0" w:space="0" w:color="auto"/>
            <w:bottom w:val="none" w:sz="0" w:space="0" w:color="auto"/>
            <w:right w:val="none" w:sz="0" w:space="0" w:color="auto"/>
          </w:divBdr>
        </w:div>
        <w:div w:id="327902754">
          <w:marLeft w:val="0"/>
          <w:marRight w:val="0"/>
          <w:marTop w:val="0"/>
          <w:marBottom w:val="0"/>
          <w:divBdr>
            <w:top w:val="none" w:sz="0" w:space="0" w:color="auto"/>
            <w:left w:val="none" w:sz="0" w:space="0" w:color="auto"/>
            <w:bottom w:val="none" w:sz="0" w:space="0" w:color="auto"/>
            <w:right w:val="none" w:sz="0" w:space="0" w:color="auto"/>
          </w:divBdr>
        </w:div>
        <w:div w:id="327902755">
          <w:marLeft w:val="0"/>
          <w:marRight w:val="0"/>
          <w:marTop w:val="0"/>
          <w:marBottom w:val="0"/>
          <w:divBdr>
            <w:top w:val="none" w:sz="0" w:space="0" w:color="auto"/>
            <w:left w:val="none" w:sz="0" w:space="0" w:color="auto"/>
            <w:bottom w:val="none" w:sz="0" w:space="0" w:color="auto"/>
            <w:right w:val="none" w:sz="0" w:space="0" w:color="auto"/>
          </w:divBdr>
        </w:div>
        <w:div w:id="327902756">
          <w:marLeft w:val="0"/>
          <w:marRight w:val="0"/>
          <w:marTop w:val="0"/>
          <w:marBottom w:val="0"/>
          <w:divBdr>
            <w:top w:val="none" w:sz="0" w:space="0" w:color="auto"/>
            <w:left w:val="none" w:sz="0" w:space="0" w:color="auto"/>
            <w:bottom w:val="none" w:sz="0" w:space="0" w:color="auto"/>
            <w:right w:val="none" w:sz="0" w:space="0" w:color="auto"/>
          </w:divBdr>
        </w:div>
        <w:div w:id="327902757">
          <w:marLeft w:val="0"/>
          <w:marRight w:val="0"/>
          <w:marTop w:val="0"/>
          <w:marBottom w:val="0"/>
          <w:divBdr>
            <w:top w:val="none" w:sz="0" w:space="0" w:color="auto"/>
            <w:left w:val="none" w:sz="0" w:space="0" w:color="auto"/>
            <w:bottom w:val="none" w:sz="0" w:space="0" w:color="auto"/>
            <w:right w:val="none" w:sz="0" w:space="0" w:color="auto"/>
          </w:divBdr>
        </w:div>
        <w:div w:id="327902758">
          <w:marLeft w:val="0"/>
          <w:marRight w:val="0"/>
          <w:marTop w:val="0"/>
          <w:marBottom w:val="0"/>
          <w:divBdr>
            <w:top w:val="none" w:sz="0" w:space="0" w:color="auto"/>
            <w:left w:val="none" w:sz="0" w:space="0" w:color="auto"/>
            <w:bottom w:val="none" w:sz="0" w:space="0" w:color="auto"/>
            <w:right w:val="none" w:sz="0" w:space="0" w:color="auto"/>
          </w:divBdr>
        </w:div>
        <w:div w:id="327902759">
          <w:marLeft w:val="0"/>
          <w:marRight w:val="0"/>
          <w:marTop w:val="0"/>
          <w:marBottom w:val="0"/>
          <w:divBdr>
            <w:top w:val="none" w:sz="0" w:space="0" w:color="auto"/>
            <w:left w:val="none" w:sz="0" w:space="0" w:color="auto"/>
            <w:bottom w:val="none" w:sz="0" w:space="0" w:color="auto"/>
            <w:right w:val="none" w:sz="0" w:space="0" w:color="auto"/>
          </w:divBdr>
        </w:div>
        <w:div w:id="327902760">
          <w:marLeft w:val="0"/>
          <w:marRight w:val="0"/>
          <w:marTop w:val="0"/>
          <w:marBottom w:val="0"/>
          <w:divBdr>
            <w:top w:val="none" w:sz="0" w:space="0" w:color="auto"/>
            <w:left w:val="none" w:sz="0" w:space="0" w:color="auto"/>
            <w:bottom w:val="none" w:sz="0" w:space="0" w:color="auto"/>
            <w:right w:val="none" w:sz="0" w:space="0" w:color="auto"/>
          </w:divBdr>
        </w:div>
        <w:div w:id="327902761">
          <w:marLeft w:val="0"/>
          <w:marRight w:val="0"/>
          <w:marTop w:val="0"/>
          <w:marBottom w:val="0"/>
          <w:divBdr>
            <w:top w:val="none" w:sz="0" w:space="0" w:color="auto"/>
            <w:left w:val="none" w:sz="0" w:space="0" w:color="auto"/>
            <w:bottom w:val="none" w:sz="0" w:space="0" w:color="auto"/>
            <w:right w:val="none" w:sz="0" w:space="0" w:color="auto"/>
          </w:divBdr>
        </w:div>
        <w:div w:id="327902762">
          <w:marLeft w:val="0"/>
          <w:marRight w:val="0"/>
          <w:marTop w:val="0"/>
          <w:marBottom w:val="0"/>
          <w:divBdr>
            <w:top w:val="none" w:sz="0" w:space="0" w:color="auto"/>
            <w:left w:val="none" w:sz="0" w:space="0" w:color="auto"/>
            <w:bottom w:val="none" w:sz="0" w:space="0" w:color="auto"/>
            <w:right w:val="none" w:sz="0" w:space="0" w:color="auto"/>
          </w:divBdr>
        </w:div>
        <w:div w:id="327902763">
          <w:marLeft w:val="0"/>
          <w:marRight w:val="0"/>
          <w:marTop w:val="0"/>
          <w:marBottom w:val="0"/>
          <w:divBdr>
            <w:top w:val="none" w:sz="0" w:space="0" w:color="auto"/>
            <w:left w:val="none" w:sz="0" w:space="0" w:color="auto"/>
            <w:bottom w:val="none" w:sz="0" w:space="0" w:color="auto"/>
            <w:right w:val="none" w:sz="0" w:space="0" w:color="auto"/>
          </w:divBdr>
        </w:div>
        <w:div w:id="327902764">
          <w:marLeft w:val="0"/>
          <w:marRight w:val="0"/>
          <w:marTop w:val="0"/>
          <w:marBottom w:val="0"/>
          <w:divBdr>
            <w:top w:val="none" w:sz="0" w:space="0" w:color="auto"/>
            <w:left w:val="none" w:sz="0" w:space="0" w:color="auto"/>
            <w:bottom w:val="none" w:sz="0" w:space="0" w:color="auto"/>
            <w:right w:val="none" w:sz="0" w:space="0" w:color="auto"/>
          </w:divBdr>
        </w:div>
        <w:div w:id="327902765">
          <w:marLeft w:val="0"/>
          <w:marRight w:val="0"/>
          <w:marTop w:val="0"/>
          <w:marBottom w:val="0"/>
          <w:divBdr>
            <w:top w:val="none" w:sz="0" w:space="0" w:color="auto"/>
            <w:left w:val="none" w:sz="0" w:space="0" w:color="auto"/>
            <w:bottom w:val="none" w:sz="0" w:space="0" w:color="auto"/>
            <w:right w:val="none" w:sz="0" w:space="0" w:color="auto"/>
          </w:divBdr>
        </w:div>
        <w:div w:id="327902766">
          <w:marLeft w:val="0"/>
          <w:marRight w:val="0"/>
          <w:marTop w:val="0"/>
          <w:marBottom w:val="0"/>
          <w:divBdr>
            <w:top w:val="none" w:sz="0" w:space="0" w:color="auto"/>
            <w:left w:val="none" w:sz="0" w:space="0" w:color="auto"/>
            <w:bottom w:val="none" w:sz="0" w:space="0" w:color="auto"/>
            <w:right w:val="none" w:sz="0" w:space="0" w:color="auto"/>
          </w:divBdr>
        </w:div>
        <w:div w:id="327902767">
          <w:marLeft w:val="0"/>
          <w:marRight w:val="0"/>
          <w:marTop w:val="0"/>
          <w:marBottom w:val="0"/>
          <w:divBdr>
            <w:top w:val="none" w:sz="0" w:space="0" w:color="auto"/>
            <w:left w:val="none" w:sz="0" w:space="0" w:color="auto"/>
            <w:bottom w:val="none" w:sz="0" w:space="0" w:color="auto"/>
            <w:right w:val="none" w:sz="0" w:space="0" w:color="auto"/>
          </w:divBdr>
        </w:div>
        <w:div w:id="327902768">
          <w:marLeft w:val="0"/>
          <w:marRight w:val="0"/>
          <w:marTop w:val="0"/>
          <w:marBottom w:val="0"/>
          <w:divBdr>
            <w:top w:val="none" w:sz="0" w:space="0" w:color="auto"/>
            <w:left w:val="none" w:sz="0" w:space="0" w:color="auto"/>
            <w:bottom w:val="none" w:sz="0" w:space="0" w:color="auto"/>
            <w:right w:val="none" w:sz="0" w:space="0" w:color="auto"/>
          </w:divBdr>
        </w:div>
        <w:div w:id="327902769">
          <w:marLeft w:val="0"/>
          <w:marRight w:val="0"/>
          <w:marTop w:val="0"/>
          <w:marBottom w:val="0"/>
          <w:divBdr>
            <w:top w:val="none" w:sz="0" w:space="0" w:color="auto"/>
            <w:left w:val="none" w:sz="0" w:space="0" w:color="auto"/>
            <w:bottom w:val="none" w:sz="0" w:space="0" w:color="auto"/>
            <w:right w:val="none" w:sz="0" w:space="0" w:color="auto"/>
          </w:divBdr>
        </w:div>
        <w:div w:id="327902770">
          <w:marLeft w:val="0"/>
          <w:marRight w:val="0"/>
          <w:marTop w:val="0"/>
          <w:marBottom w:val="0"/>
          <w:divBdr>
            <w:top w:val="none" w:sz="0" w:space="0" w:color="auto"/>
            <w:left w:val="none" w:sz="0" w:space="0" w:color="auto"/>
            <w:bottom w:val="none" w:sz="0" w:space="0" w:color="auto"/>
            <w:right w:val="none" w:sz="0" w:space="0" w:color="auto"/>
          </w:divBdr>
        </w:div>
        <w:div w:id="327902771">
          <w:marLeft w:val="0"/>
          <w:marRight w:val="0"/>
          <w:marTop w:val="0"/>
          <w:marBottom w:val="0"/>
          <w:divBdr>
            <w:top w:val="none" w:sz="0" w:space="0" w:color="auto"/>
            <w:left w:val="none" w:sz="0" w:space="0" w:color="auto"/>
            <w:bottom w:val="none" w:sz="0" w:space="0" w:color="auto"/>
            <w:right w:val="none" w:sz="0" w:space="0" w:color="auto"/>
          </w:divBdr>
        </w:div>
        <w:div w:id="327902772">
          <w:marLeft w:val="0"/>
          <w:marRight w:val="0"/>
          <w:marTop w:val="0"/>
          <w:marBottom w:val="0"/>
          <w:divBdr>
            <w:top w:val="none" w:sz="0" w:space="0" w:color="auto"/>
            <w:left w:val="none" w:sz="0" w:space="0" w:color="auto"/>
            <w:bottom w:val="none" w:sz="0" w:space="0" w:color="auto"/>
            <w:right w:val="none" w:sz="0" w:space="0" w:color="auto"/>
          </w:divBdr>
        </w:div>
        <w:div w:id="327902773">
          <w:marLeft w:val="0"/>
          <w:marRight w:val="0"/>
          <w:marTop w:val="0"/>
          <w:marBottom w:val="0"/>
          <w:divBdr>
            <w:top w:val="none" w:sz="0" w:space="0" w:color="auto"/>
            <w:left w:val="none" w:sz="0" w:space="0" w:color="auto"/>
            <w:bottom w:val="none" w:sz="0" w:space="0" w:color="auto"/>
            <w:right w:val="none" w:sz="0" w:space="0" w:color="auto"/>
          </w:divBdr>
        </w:div>
        <w:div w:id="327902774">
          <w:marLeft w:val="0"/>
          <w:marRight w:val="0"/>
          <w:marTop w:val="0"/>
          <w:marBottom w:val="0"/>
          <w:divBdr>
            <w:top w:val="none" w:sz="0" w:space="0" w:color="auto"/>
            <w:left w:val="none" w:sz="0" w:space="0" w:color="auto"/>
            <w:bottom w:val="none" w:sz="0" w:space="0" w:color="auto"/>
            <w:right w:val="none" w:sz="0" w:space="0" w:color="auto"/>
          </w:divBdr>
        </w:div>
        <w:div w:id="327902775">
          <w:marLeft w:val="0"/>
          <w:marRight w:val="0"/>
          <w:marTop w:val="0"/>
          <w:marBottom w:val="0"/>
          <w:divBdr>
            <w:top w:val="none" w:sz="0" w:space="0" w:color="auto"/>
            <w:left w:val="none" w:sz="0" w:space="0" w:color="auto"/>
            <w:bottom w:val="none" w:sz="0" w:space="0" w:color="auto"/>
            <w:right w:val="none" w:sz="0" w:space="0" w:color="auto"/>
          </w:divBdr>
        </w:div>
        <w:div w:id="327902776">
          <w:marLeft w:val="0"/>
          <w:marRight w:val="0"/>
          <w:marTop w:val="0"/>
          <w:marBottom w:val="0"/>
          <w:divBdr>
            <w:top w:val="none" w:sz="0" w:space="0" w:color="auto"/>
            <w:left w:val="none" w:sz="0" w:space="0" w:color="auto"/>
            <w:bottom w:val="none" w:sz="0" w:space="0" w:color="auto"/>
            <w:right w:val="none" w:sz="0" w:space="0" w:color="auto"/>
          </w:divBdr>
        </w:div>
        <w:div w:id="327902777">
          <w:marLeft w:val="0"/>
          <w:marRight w:val="0"/>
          <w:marTop w:val="0"/>
          <w:marBottom w:val="0"/>
          <w:divBdr>
            <w:top w:val="none" w:sz="0" w:space="0" w:color="auto"/>
            <w:left w:val="none" w:sz="0" w:space="0" w:color="auto"/>
            <w:bottom w:val="none" w:sz="0" w:space="0" w:color="auto"/>
            <w:right w:val="none" w:sz="0" w:space="0" w:color="auto"/>
          </w:divBdr>
        </w:div>
        <w:div w:id="327902778">
          <w:marLeft w:val="0"/>
          <w:marRight w:val="0"/>
          <w:marTop w:val="0"/>
          <w:marBottom w:val="0"/>
          <w:divBdr>
            <w:top w:val="none" w:sz="0" w:space="0" w:color="auto"/>
            <w:left w:val="none" w:sz="0" w:space="0" w:color="auto"/>
            <w:bottom w:val="none" w:sz="0" w:space="0" w:color="auto"/>
            <w:right w:val="none" w:sz="0" w:space="0" w:color="auto"/>
          </w:divBdr>
        </w:div>
        <w:div w:id="327902779">
          <w:marLeft w:val="0"/>
          <w:marRight w:val="0"/>
          <w:marTop w:val="0"/>
          <w:marBottom w:val="0"/>
          <w:divBdr>
            <w:top w:val="none" w:sz="0" w:space="0" w:color="auto"/>
            <w:left w:val="none" w:sz="0" w:space="0" w:color="auto"/>
            <w:bottom w:val="none" w:sz="0" w:space="0" w:color="auto"/>
            <w:right w:val="none" w:sz="0" w:space="0" w:color="auto"/>
          </w:divBdr>
        </w:div>
        <w:div w:id="327902780">
          <w:marLeft w:val="0"/>
          <w:marRight w:val="0"/>
          <w:marTop w:val="0"/>
          <w:marBottom w:val="0"/>
          <w:divBdr>
            <w:top w:val="none" w:sz="0" w:space="0" w:color="auto"/>
            <w:left w:val="none" w:sz="0" w:space="0" w:color="auto"/>
            <w:bottom w:val="none" w:sz="0" w:space="0" w:color="auto"/>
            <w:right w:val="none" w:sz="0" w:space="0" w:color="auto"/>
          </w:divBdr>
        </w:div>
        <w:div w:id="327902781">
          <w:marLeft w:val="0"/>
          <w:marRight w:val="0"/>
          <w:marTop w:val="0"/>
          <w:marBottom w:val="0"/>
          <w:divBdr>
            <w:top w:val="none" w:sz="0" w:space="0" w:color="auto"/>
            <w:left w:val="none" w:sz="0" w:space="0" w:color="auto"/>
            <w:bottom w:val="none" w:sz="0" w:space="0" w:color="auto"/>
            <w:right w:val="none" w:sz="0" w:space="0" w:color="auto"/>
          </w:divBdr>
        </w:div>
        <w:div w:id="327902782">
          <w:marLeft w:val="0"/>
          <w:marRight w:val="0"/>
          <w:marTop w:val="0"/>
          <w:marBottom w:val="0"/>
          <w:divBdr>
            <w:top w:val="none" w:sz="0" w:space="0" w:color="auto"/>
            <w:left w:val="none" w:sz="0" w:space="0" w:color="auto"/>
            <w:bottom w:val="none" w:sz="0" w:space="0" w:color="auto"/>
            <w:right w:val="none" w:sz="0" w:space="0" w:color="auto"/>
          </w:divBdr>
        </w:div>
        <w:div w:id="327902783">
          <w:marLeft w:val="0"/>
          <w:marRight w:val="0"/>
          <w:marTop w:val="0"/>
          <w:marBottom w:val="0"/>
          <w:divBdr>
            <w:top w:val="none" w:sz="0" w:space="0" w:color="auto"/>
            <w:left w:val="none" w:sz="0" w:space="0" w:color="auto"/>
            <w:bottom w:val="none" w:sz="0" w:space="0" w:color="auto"/>
            <w:right w:val="none" w:sz="0" w:space="0" w:color="auto"/>
          </w:divBdr>
        </w:div>
        <w:div w:id="327902784">
          <w:marLeft w:val="0"/>
          <w:marRight w:val="0"/>
          <w:marTop w:val="0"/>
          <w:marBottom w:val="0"/>
          <w:divBdr>
            <w:top w:val="none" w:sz="0" w:space="0" w:color="auto"/>
            <w:left w:val="none" w:sz="0" w:space="0" w:color="auto"/>
            <w:bottom w:val="none" w:sz="0" w:space="0" w:color="auto"/>
            <w:right w:val="none" w:sz="0" w:space="0" w:color="auto"/>
          </w:divBdr>
        </w:div>
        <w:div w:id="327902785">
          <w:marLeft w:val="0"/>
          <w:marRight w:val="0"/>
          <w:marTop w:val="0"/>
          <w:marBottom w:val="0"/>
          <w:divBdr>
            <w:top w:val="none" w:sz="0" w:space="0" w:color="auto"/>
            <w:left w:val="none" w:sz="0" w:space="0" w:color="auto"/>
            <w:bottom w:val="none" w:sz="0" w:space="0" w:color="auto"/>
            <w:right w:val="none" w:sz="0" w:space="0" w:color="auto"/>
          </w:divBdr>
        </w:div>
        <w:div w:id="327902786">
          <w:marLeft w:val="0"/>
          <w:marRight w:val="0"/>
          <w:marTop w:val="0"/>
          <w:marBottom w:val="0"/>
          <w:divBdr>
            <w:top w:val="none" w:sz="0" w:space="0" w:color="auto"/>
            <w:left w:val="none" w:sz="0" w:space="0" w:color="auto"/>
            <w:bottom w:val="none" w:sz="0" w:space="0" w:color="auto"/>
            <w:right w:val="none" w:sz="0" w:space="0" w:color="auto"/>
          </w:divBdr>
        </w:div>
        <w:div w:id="327902787">
          <w:marLeft w:val="0"/>
          <w:marRight w:val="0"/>
          <w:marTop w:val="0"/>
          <w:marBottom w:val="0"/>
          <w:divBdr>
            <w:top w:val="none" w:sz="0" w:space="0" w:color="auto"/>
            <w:left w:val="none" w:sz="0" w:space="0" w:color="auto"/>
            <w:bottom w:val="none" w:sz="0" w:space="0" w:color="auto"/>
            <w:right w:val="none" w:sz="0" w:space="0" w:color="auto"/>
          </w:divBdr>
        </w:div>
        <w:div w:id="327902788">
          <w:marLeft w:val="0"/>
          <w:marRight w:val="0"/>
          <w:marTop w:val="0"/>
          <w:marBottom w:val="0"/>
          <w:divBdr>
            <w:top w:val="none" w:sz="0" w:space="0" w:color="auto"/>
            <w:left w:val="none" w:sz="0" w:space="0" w:color="auto"/>
            <w:bottom w:val="none" w:sz="0" w:space="0" w:color="auto"/>
            <w:right w:val="none" w:sz="0" w:space="0" w:color="auto"/>
          </w:divBdr>
        </w:div>
        <w:div w:id="327902789">
          <w:marLeft w:val="0"/>
          <w:marRight w:val="0"/>
          <w:marTop w:val="0"/>
          <w:marBottom w:val="0"/>
          <w:divBdr>
            <w:top w:val="none" w:sz="0" w:space="0" w:color="auto"/>
            <w:left w:val="none" w:sz="0" w:space="0" w:color="auto"/>
            <w:bottom w:val="none" w:sz="0" w:space="0" w:color="auto"/>
            <w:right w:val="none" w:sz="0" w:space="0" w:color="auto"/>
          </w:divBdr>
        </w:div>
        <w:div w:id="327902790">
          <w:marLeft w:val="0"/>
          <w:marRight w:val="0"/>
          <w:marTop w:val="0"/>
          <w:marBottom w:val="0"/>
          <w:divBdr>
            <w:top w:val="none" w:sz="0" w:space="0" w:color="auto"/>
            <w:left w:val="none" w:sz="0" w:space="0" w:color="auto"/>
            <w:bottom w:val="none" w:sz="0" w:space="0" w:color="auto"/>
            <w:right w:val="none" w:sz="0" w:space="0" w:color="auto"/>
          </w:divBdr>
        </w:div>
        <w:div w:id="327902791">
          <w:marLeft w:val="0"/>
          <w:marRight w:val="0"/>
          <w:marTop w:val="0"/>
          <w:marBottom w:val="0"/>
          <w:divBdr>
            <w:top w:val="none" w:sz="0" w:space="0" w:color="auto"/>
            <w:left w:val="none" w:sz="0" w:space="0" w:color="auto"/>
            <w:bottom w:val="none" w:sz="0" w:space="0" w:color="auto"/>
            <w:right w:val="none" w:sz="0" w:space="0" w:color="auto"/>
          </w:divBdr>
        </w:div>
        <w:div w:id="327902792">
          <w:marLeft w:val="0"/>
          <w:marRight w:val="0"/>
          <w:marTop w:val="0"/>
          <w:marBottom w:val="0"/>
          <w:divBdr>
            <w:top w:val="none" w:sz="0" w:space="0" w:color="auto"/>
            <w:left w:val="none" w:sz="0" w:space="0" w:color="auto"/>
            <w:bottom w:val="none" w:sz="0" w:space="0" w:color="auto"/>
            <w:right w:val="none" w:sz="0" w:space="0" w:color="auto"/>
          </w:divBdr>
        </w:div>
        <w:div w:id="327902793">
          <w:marLeft w:val="0"/>
          <w:marRight w:val="0"/>
          <w:marTop w:val="0"/>
          <w:marBottom w:val="0"/>
          <w:divBdr>
            <w:top w:val="none" w:sz="0" w:space="0" w:color="auto"/>
            <w:left w:val="none" w:sz="0" w:space="0" w:color="auto"/>
            <w:bottom w:val="none" w:sz="0" w:space="0" w:color="auto"/>
            <w:right w:val="none" w:sz="0" w:space="0" w:color="auto"/>
          </w:divBdr>
        </w:div>
        <w:div w:id="327902794">
          <w:marLeft w:val="0"/>
          <w:marRight w:val="0"/>
          <w:marTop w:val="0"/>
          <w:marBottom w:val="0"/>
          <w:divBdr>
            <w:top w:val="none" w:sz="0" w:space="0" w:color="auto"/>
            <w:left w:val="none" w:sz="0" w:space="0" w:color="auto"/>
            <w:bottom w:val="none" w:sz="0" w:space="0" w:color="auto"/>
            <w:right w:val="none" w:sz="0" w:space="0" w:color="auto"/>
          </w:divBdr>
        </w:div>
        <w:div w:id="327902795">
          <w:marLeft w:val="0"/>
          <w:marRight w:val="0"/>
          <w:marTop w:val="0"/>
          <w:marBottom w:val="0"/>
          <w:divBdr>
            <w:top w:val="none" w:sz="0" w:space="0" w:color="auto"/>
            <w:left w:val="none" w:sz="0" w:space="0" w:color="auto"/>
            <w:bottom w:val="none" w:sz="0" w:space="0" w:color="auto"/>
            <w:right w:val="none" w:sz="0" w:space="0" w:color="auto"/>
          </w:divBdr>
        </w:div>
        <w:div w:id="327902796">
          <w:marLeft w:val="0"/>
          <w:marRight w:val="0"/>
          <w:marTop w:val="0"/>
          <w:marBottom w:val="0"/>
          <w:divBdr>
            <w:top w:val="none" w:sz="0" w:space="0" w:color="auto"/>
            <w:left w:val="none" w:sz="0" w:space="0" w:color="auto"/>
            <w:bottom w:val="none" w:sz="0" w:space="0" w:color="auto"/>
            <w:right w:val="none" w:sz="0" w:space="0" w:color="auto"/>
          </w:divBdr>
        </w:div>
        <w:div w:id="327902797">
          <w:marLeft w:val="0"/>
          <w:marRight w:val="0"/>
          <w:marTop w:val="0"/>
          <w:marBottom w:val="0"/>
          <w:divBdr>
            <w:top w:val="none" w:sz="0" w:space="0" w:color="auto"/>
            <w:left w:val="none" w:sz="0" w:space="0" w:color="auto"/>
            <w:bottom w:val="none" w:sz="0" w:space="0" w:color="auto"/>
            <w:right w:val="none" w:sz="0" w:space="0" w:color="auto"/>
          </w:divBdr>
        </w:div>
        <w:div w:id="327902798">
          <w:marLeft w:val="0"/>
          <w:marRight w:val="0"/>
          <w:marTop w:val="0"/>
          <w:marBottom w:val="0"/>
          <w:divBdr>
            <w:top w:val="none" w:sz="0" w:space="0" w:color="auto"/>
            <w:left w:val="none" w:sz="0" w:space="0" w:color="auto"/>
            <w:bottom w:val="none" w:sz="0" w:space="0" w:color="auto"/>
            <w:right w:val="none" w:sz="0" w:space="0" w:color="auto"/>
          </w:divBdr>
        </w:div>
        <w:div w:id="327902799">
          <w:marLeft w:val="0"/>
          <w:marRight w:val="0"/>
          <w:marTop w:val="0"/>
          <w:marBottom w:val="0"/>
          <w:divBdr>
            <w:top w:val="none" w:sz="0" w:space="0" w:color="auto"/>
            <w:left w:val="none" w:sz="0" w:space="0" w:color="auto"/>
            <w:bottom w:val="none" w:sz="0" w:space="0" w:color="auto"/>
            <w:right w:val="none" w:sz="0" w:space="0" w:color="auto"/>
          </w:divBdr>
        </w:div>
        <w:div w:id="327902800">
          <w:marLeft w:val="0"/>
          <w:marRight w:val="0"/>
          <w:marTop w:val="0"/>
          <w:marBottom w:val="0"/>
          <w:divBdr>
            <w:top w:val="none" w:sz="0" w:space="0" w:color="auto"/>
            <w:left w:val="none" w:sz="0" w:space="0" w:color="auto"/>
            <w:bottom w:val="none" w:sz="0" w:space="0" w:color="auto"/>
            <w:right w:val="none" w:sz="0" w:space="0" w:color="auto"/>
          </w:divBdr>
        </w:div>
        <w:div w:id="327902801">
          <w:marLeft w:val="0"/>
          <w:marRight w:val="0"/>
          <w:marTop w:val="0"/>
          <w:marBottom w:val="0"/>
          <w:divBdr>
            <w:top w:val="none" w:sz="0" w:space="0" w:color="auto"/>
            <w:left w:val="none" w:sz="0" w:space="0" w:color="auto"/>
            <w:bottom w:val="none" w:sz="0" w:space="0" w:color="auto"/>
            <w:right w:val="none" w:sz="0" w:space="0" w:color="auto"/>
          </w:divBdr>
        </w:div>
        <w:div w:id="327902802">
          <w:marLeft w:val="0"/>
          <w:marRight w:val="0"/>
          <w:marTop w:val="0"/>
          <w:marBottom w:val="0"/>
          <w:divBdr>
            <w:top w:val="none" w:sz="0" w:space="0" w:color="auto"/>
            <w:left w:val="none" w:sz="0" w:space="0" w:color="auto"/>
            <w:bottom w:val="none" w:sz="0" w:space="0" w:color="auto"/>
            <w:right w:val="none" w:sz="0" w:space="0" w:color="auto"/>
          </w:divBdr>
        </w:div>
        <w:div w:id="327902803">
          <w:marLeft w:val="0"/>
          <w:marRight w:val="0"/>
          <w:marTop w:val="0"/>
          <w:marBottom w:val="0"/>
          <w:divBdr>
            <w:top w:val="none" w:sz="0" w:space="0" w:color="auto"/>
            <w:left w:val="none" w:sz="0" w:space="0" w:color="auto"/>
            <w:bottom w:val="none" w:sz="0" w:space="0" w:color="auto"/>
            <w:right w:val="none" w:sz="0" w:space="0" w:color="auto"/>
          </w:divBdr>
        </w:div>
        <w:div w:id="327902804">
          <w:marLeft w:val="0"/>
          <w:marRight w:val="0"/>
          <w:marTop w:val="0"/>
          <w:marBottom w:val="0"/>
          <w:divBdr>
            <w:top w:val="none" w:sz="0" w:space="0" w:color="auto"/>
            <w:left w:val="none" w:sz="0" w:space="0" w:color="auto"/>
            <w:bottom w:val="none" w:sz="0" w:space="0" w:color="auto"/>
            <w:right w:val="none" w:sz="0" w:space="0" w:color="auto"/>
          </w:divBdr>
        </w:div>
        <w:div w:id="327902805">
          <w:marLeft w:val="0"/>
          <w:marRight w:val="0"/>
          <w:marTop w:val="0"/>
          <w:marBottom w:val="0"/>
          <w:divBdr>
            <w:top w:val="none" w:sz="0" w:space="0" w:color="auto"/>
            <w:left w:val="none" w:sz="0" w:space="0" w:color="auto"/>
            <w:bottom w:val="none" w:sz="0" w:space="0" w:color="auto"/>
            <w:right w:val="none" w:sz="0" w:space="0" w:color="auto"/>
          </w:divBdr>
        </w:div>
        <w:div w:id="327902806">
          <w:marLeft w:val="0"/>
          <w:marRight w:val="0"/>
          <w:marTop w:val="0"/>
          <w:marBottom w:val="0"/>
          <w:divBdr>
            <w:top w:val="none" w:sz="0" w:space="0" w:color="auto"/>
            <w:left w:val="none" w:sz="0" w:space="0" w:color="auto"/>
            <w:bottom w:val="none" w:sz="0" w:space="0" w:color="auto"/>
            <w:right w:val="none" w:sz="0" w:space="0" w:color="auto"/>
          </w:divBdr>
        </w:div>
        <w:div w:id="327902807">
          <w:marLeft w:val="0"/>
          <w:marRight w:val="0"/>
          <w:marTop w:val="0"/>
          <w:marBottom w:val="0"/>
          <w:divBdr>
            <w:top w:val="none" w:sz="0" w:space="0" w:color="auto"/>
            <w:left w:val="none" w:sz="0" w:space="0" w:color="auto"/>
            <w:bottom w:val="none" w:sz="0" w:space="0" w:color="auto"/>
            <w:right w:val="none" w:sz="0" w:space="0" w:color="auto"/>
          </w:divBdr>
        </w:div>
        <w:div w:id="327902808">
          <w:marLeft w:val="0"/>
          <w:marRight w:val="0"/>
          <w:marTop w:val="0"/>
          <w:marBottom w:val="0"/>
          <w:divBdr>
            <w:top w:val="none" w:sz="0" w:space="0" w:color="auto"/>
            <w:left w:val="none" w:sz="0" w:space="0" w:color="auto"/>
            <w:bottom w:val="none" w:sz="0" w:space="0" w:color="auto"/>
            <w:right w:val="none" w:sz="0" w:space="0" w:color="auto"/>
          </w:divBdr>
        </w:div>
        <w:div w:id="327902809">
          <w:marLeft w:val="0"/>
          <w:marRight w:val="0"/>
          <w:marTop w:val="0"/>
          <w:marBottom w:val="0"/>
          <w:divBdr>
            <w:top w:val="none" w:sz="0" w:space="0" w:color="auto"/>
            <w:left w:val="none" w:sz="0" w:space="0" w:color="auto"/>
            <w:bottom w:val="none" w:sz="0" w:space="0" w:color="auto"/>
            <w:right w:val="none" w:sz="0" w:space="0" w:color="auto"/>
          </w:divBdr>
        </w:div>
        <w:div w:id="327902810">
          <w:marLeft w:val="0"/>
          <w:marRight w:val="0"/>
          <w:marTop w:val="0"/>
          <w:marBottom w:val="0"/>
          <w:divBdr>
            <w:top w:val="none" w:sz="0" w:space="0" w:color="auto"/>
            <w:left w:val="none" w:sz="0" w:space="0" w:color="auto"/>
            <w:bottom w:val="none" w:sz="0" w:space="0" w:color="auto"/>
            <w:right w:val="none" w:sz="0" w:space="0" w:color="auto"/>
          </w:divBdr>
        </w:div>
        <w:div w:id="327902811">
          <w:marLeft w:val="0"/>
          <w:marRight w:val="0"/>
          <w:marTop w:val="0"/>
          <w:marBottom w:val="0"/>
          <w:divBdr>
            <w:top w:val="none" w:sz="0" w:space="0" w:color="auto"/>
            <w:left w:val="none" w:sz="0" w:space="0" w:color="auto"/>
            <w:bottom w:val="none" w:sz="0" w:space="0" w:color="auto"/>
            <w:right w:val="none" w:sz="0" w:space="0" w:color="auto"/>
          </w:divBdr>
        </w:div>
        <w:div w:id="327902812">
          <w:marLeft w:val="0"/>
          <w:marRight w:val="0"/>
          <w:marTop w:val="0"/>
          <w:marBottom w:val="0"/>
          <w:divBdr>
            <w:top w:val="none" w:sz="0" w:space="0" w:color="auto"/>
            <w:left w:val="none" w:sz="0" w:space="0" w:color="auto"/>
            <w:bottom w:val="none" w:sz="0" w:space="0" w:color="auto"/>
            <w:right w:val="none" w:sz="0" w:space="0" w:color="auto"/>
          </w:divBdr>
        </w:div>
        <w:div w:id="327902813">
          <w:marLeft w:val="0"/>
          <w:marRight w:val="0"/>
          <w:marTop w:val="0"/>
          <w:marBottom w:val="0"/>
          <w:divBdr>
            <w:top w:val="none" w:sz="0" w:space="0" w:color="auto"/>
            <w:left w:val="none" w:sz="0" w:space="0" w:color="auto"/>
            <w:bottom w:val="none" w:sz="0" w:space="0" w:color="auto"/>
            <w:right w:val="none" w:sz="0" w:space="0" w:color="auto"/>
          </w:divBdr>
        </w:div>
        <w:div w:id="327902814">
          <w:marLeft w:val="0"/>
          <w:marRight w:val="0"/>
          <w:marTop w:val="0"/>
          <w:marBottom w:val="0"/>
          <w:divBdr>
            <w:top w:val="none" w:sz="0" w:space="0" w:color="auto"/>
            <w:left w:val="none" w:sz="0" w:space="0" w:color="auto"/>
            <w:bottom w:val="none" w:sz="0" w:space="0" w:color="auto"/>
            <w:right w:val="none" w:sz="0" w:space="0" w:color="auto"/>
          </w:divBdr>
        </w:div>
        <w:div w:id="327902815">
          <w:marLeft w:val="0"/>
          <w:marRight w:val="0"/>
          <w:marTop w:val="0"/>
          <w:marBottom w:val="0"/>
          <w:divBdr>
            <w:top w:val="none" w:sz="0" w:space="0" w:color="auto"/>
            <w:left w:val="none" w:sz="0" w:space="0" w:color="auto"/>
            <w:bottom w:val="none" w:sz="0" w:space="0" w:color="auto"/>
            <w:right w:val="none" w:sz="0" w:space="0" w:color="auto"/>
          </w:divBdr>
        </w:div>
        <w:div w:id="327902816">
          <w:marLeft w:val="0"/>
          <w:marRight w:val="0"/>
          <w:marTop w:val="0"/>
          <w:marBottom w:val="0"/>
          <w:divBdr>
            <w:top w:val="none" w:sz="0" w:space="0" w:color="auto"/>
            <w:left w:val="none" w:sz="0" w:space="0" w:color="auto"/>
            <w:bottom w:val="none" w:sz="0" w:space="0" w:color="auto"/>
            <w:right w:val="none" w:sz="0" w:space="0" w:color="auto"/>
          </w:divBdr>
        </w:div>
        <w:div w:id="327902817">
          <w:marLeft w:val="0"/>
          <w:marRight w:val="0"/>
          <w:marTop w:val="0"/>
          <w:marBottom w:val="0"/>
          <w:divBdr>
            <w:top w:val="none" w:sz="0" w:space="0" w:color="auto"/>
            <w:left w:val="none" w:sz="0" w:space="0" w:color="auto"/>
            <w:bottom w:val="none" w:sz="0" w:space="0" w:color="auto"/>
            <w:right w:val="none" w:sz="0" w:space="0" w:color="auto"/>
          </w:divBdr>
        </w:div>
        <w:div w:id="327902818">
          <w:marLeft w:val="0"/>
          <w:marRight w:val="0"/>
          <w:marTop w:val="0"/>
          <w:marBottom w:val="0"/>
          <w:divBdr>
            <w:top w:val="none" w:sz="0" w:space="0" w:color="auto"/>
            <w:left w:val="none" w:sz="0" w:space="0" w:color="auto"/>
            <w:bottom w:val="none" w:sz="0" w:space="0" w:color="auto"/>
            <w:right w:val="none" w:sz="0" w:space="0" w:color="auto"/>
          </w:divBdr>
        </w:div>
        <w:div w:id="327902819">
          <w:marLeft w:val="0"/>
          <w:marRight w:val="0"/>
          <w:marTop w:val="0"/>
          <w:marBottom w:val="0"/>
          <w:divBdr>
            <w:top w:val="none" w:sz="0" w:space="0" w:color="auto"/>
            <w:left w:val="none" w:sz="0" w:space="0" w:color="auto"/>
            <w:bottom w:val="none" w:sz="0" w:space="0" w:color="auto"/>
            <w:right w:val="none" w:sz="0" w:space="0" w:color="auto"/>
          </w:divBdr>
        </w:div>
        <w:div w:id="327902820">
          <w:marLeft w:val="0"/>
          <w:marRight w:val="0"/>
          <w:marTop w:val="0"/>
          <w:marBottom w:val="0"/>
          <w:divBdr>
            <w:top w:val="none" w:sz="0" w:space="0" w:color="auto"/>
            <w:left w:val="none" w:sz="0" w:space="0" w:color="auto"/>
            <w:bottom w:val="none" w:sz="0" w:space="0" w:color="auto"/>
            <w:right w:val="none" w:sz="0" w:space="0" w:color="auto"/>
          </w:divBdr>
        </w:div>
        <w:div w:id="327902821">
          <w:marLeft w:val="0"/>
          <w:marRight w:val="0"/>
          <w:marTop w:val="0"/>
          <w:marBottom w:val="0"/>
          <w:divBdr>
            <w:top w:val="none" w:sz="0" w:space="0" w:color="auto"/>
            <w:left w:val="none" w:sz="0" w:space="0" w:color="auto"/>
            <w:bottom w:val="none" w:sz="0" w:space="0" w:color="auto"/>
            <w:right w:val="none" w:sz="0" w:space="0" w:color="auto"/>
          </w:divBdr>
        </w:div>
        <w:div w:id="327902822">
          <w:marLeft w:val="0"/>
          <w:marRight w:val="0"/>
          <w:marTop w:val="0"/>
          <w:marBottom w:val="0"/>
          <w:divBdr>
            <w:top w:val="none" w:sz="0" w:space="0" w:color="auto"/>
            <w:left w:val="none" w:sz="0" w:space="0" w:color="auto"/>
            <w:bottom w:val="none" w:sz="0" w:space="0" w:color="auto"/>
            <w:right w:val="none" w:sz="0" w:space="0" w:color="auto"/>
          </w:divBdr>
        </w:div>
        <w:div w:id="327902823">
          <w:marLeft w:val="0"/>
          <w:marRight w:val="0"/>
          <w:marTop w:val="0"/>
          <w:marBottom w:val="0"/>
          <w:divBdr>
            <w:top w:val="none" w:sz="0" w:space="0" w:color="auto"/>
            <w:left w:val="none" w:sz="0" w:space="0" w:color="auto"/>
            <w:bottom w:val="none" w:sz="0" w:space="0" w:color="auto"/>
            <w:right w:val="none" w:sz="0" w:space="0" w:color="auto"/>
          </w:divBdr>
        </w:div>
        <w:div w:id="327902824">
          <w:marLeft w:val="0"/>
          <w:marRight w:val="0"/>
          <w:marTop w:val="0"/>
          <w:marBottom w:val="0"/>
          <w:divBdr>
            <w:top w:val="none" w:sz="0" w:space="0" w:color="auto"/>
            <w:left w:val="none" w:sz="0" w:space="0" w:color="auto"/>
            <w:bottom w:val="none" w:sz="0" w:space="0" w:color="auto"/>
            <w:right w:val="none" w:sz="0" w:space="0" w:color="auto"/>
          </w:divBdr>
        </w:div>
        <w:div w:id="327902825">
          <w:marLeft w:val="0"/>
          <w:marRight w:val="0"/>
          <w:marTop w:val="0"/>
          <w:marBottom w:val="0"/>
          <w:divBdr>
            <w:top w:val="none" w:sz="0" w:space="0" w:color="auto"/>
            <w:left w:val="none" w:sz="0" w:space="0" w:color="auto"/>
            <w:bottom w:val="none" w:sz="0" w:space="0" w:color="auto"/>
            <w:right w:val="none" w:sz="0" w:space="0" w:color="auto"/>
          </w:divBdr>
        </w:div>
        <w:div w:id="327902826">
          <w:marLeft w:val="0"/>
          <w:marRight w:val="0"/>
          <w:marTop w:val="0"/>
          <w:marBottom w:val="0"/>
          <w:divBdr>
            <w:top w:val="none" w:sz="0" w:space="0" w:color="auto"/>
            <w:left w:val="none" w:sz="0" w:space="0" w:color="auto"/>
            <w:bottom w:val="none" w:sz="0" w:space="0" w:color="auto"/>
            <w:right w:val="none" w:sz="0" w:space="0" w:color="auto"/>
          </w:divBdr>
        </w:div>
        <w:div w:id="327902827">
          <w:marLeft w:val="0"/>
          <w:marRight w:val="0"/>
          <w:marTop w:val="0"/>
          <w:marBottom w:val="0"/>
          <w:divBdr>
            <w:top w:val="none" w:sz="0" w:space="0" w:color="auto"/>
            <w:left w:val="none" w:sz="0" w:space="0" w:color="auto"/>
            <w:bottom w:val="none" w:sz="0" w:space="0" w:color="auto"/>
            <w:right w:val="none" w:sz="0" w:space="0" w:color="auto"/>
          </w:divBdr>
        </w:div>
        <w:div w:id="327902828">
          <w:marLeft w:val="0"/>
          <w:marRight w:val="0"/>
          <w:marTop w:val="0"/>
          <w:marBottom w:val="0"/>
          <w:divBdr>
            <w:top w:val="none" w:sz="0" w:space="0" w:color="auto"/>
            <w:left w:val="none" w:sz="0" w:space="0" w:color="auto"/>
            <w:bottom w:val="none" w:sz="0" w:space="0" w:color="auto"/>
            <w:right w:val="none" w:sz="0" w:space="0" w:color="auto"/>
          </w:divBdr>
        </w:div>
        <w:div w:id="327902829">
          <w:marLeft w:val="0"/>
          <w:marRight w:val="0"/>
          <w:marTop w:val="0"/>
          <w:marBottom w:val="0"/>
          <w:divBdr>
            <w:top w:val="none" w:sz="0" w:space="0" w:color="auto"/>
            <w:left w:val="none" w:sz="0" w:space="0" w:color="auto"/>
            <w:bottom w:val="none" w:sz="0" w:space="0" w:color="auto"/>
            <w:right w:val="none" w:sz="0" w:space="0" w:color="auto"/>
          </w:divBdr>
        </w:div>
        <w:div w:id="327902830">
          <w:marLeft w:val="0"/>
          <w:marRight w:val="0"/>
          <w:marTop w:val="0"/>
          <w:marBottom w:val="0"/>
          <w:divBdr>
            <w:top w:val="none" w:sz="0" w:space="0" w:color="auto"/>
            <w:left w:val="none" w:sz="0" w:space="0" w:color="auto"/>
            <w:bottom w:val="none" w:sz="0" w:space="0" w:color="auto"/>
            <w:right w:val="none" w:sz="0" w:space="0" w:color="auto"/>
          </w:divBdr>
        </w:div>
        <w:div w:id="327902831">
          <w:marLeft w:val="0"/>
          <w:marRight w:val="0"/>
          <w:marTop w:val="0"/>
          <w:marBottom w:val="0"/>
          <w:divBdr>
            <w:top w:val="none" w:sz="0" w:space="0" w:color="auto"/>
            <w:left w:val="none" w:sz="0" w:space="0" w:color="auto"/>
            <w:bottom w:val="none" w:sz="0" w:space="0" w:color="auto"/>
            <w:right w:val="none" w:sz="0" w:space="0" w:color="auto"/>
          </w:divBdr>
        </w:div>
        <w:div w:id="327902832">
          <w:marLeft w:val="0"/>
          <w:marRight w:val="0"/>
          <w:marTop w:val="0"/>
          <w:marBottom w:val="0"/>
          <w:divBdr>
            <w:top w:val="none" w:sz="0" w:space="0" w:color="auto"/>
            <w:left w:val="none" w:sz="0" w:space="0" w:color="auto"/>
            <w:bottom w:val="none" w:sz="0" w:space="0" w:color="auto"/>
            <w:right w:val="none" w:sz="0" w:space="0" w:color="auto"/>
          </w:divBdr>
        </w:div>
        <w:div w:id="327902833">
          <w:marLeft w:val="0"/>
          <w:marRight w:val="0"/>
          <w:marTop w:val="0"/>
          <w:marBottom w:val="0"/>
          <w:divBdr>
            <w:top w:val="none" w:sz="0" w:space="0" w:color="auto"/>
            <w:left w:val="none" w:sz="0" w:space="0" w:color="auto"/>
            <w:bottom w:val="none" w:sz="0" w:space="0" w:color="auto"/>
            <w:right w:val="none" w:sz="0" w:space="0" w:color="auto"/>
          </w:divBdr>
        </w:div>
        <w:div w:id="327902834">
          <w:marLeft w:val="0"/>
          <w:marRight w:val="0"/>
          <w:marTop w:val="0"/>
          <w:marBottom w:val="0"/>
          <w:divBdr>
            <w:top w:val="none" w:sz="0" w:space="0" w:color="auto"/>
            <w:left w:val="none" w:sz="0" w:space="0" w:color="auto"/>
            <w:bottom w:val="none" w:sz="0" w:space="0" w:color="auto"/>
            <w:right w:val="none" w:sz="0" w:space="0" w:color="auto"/>
          </w:divBdr>
        </w:div>
        <w:div w:id="327902835">
          <w:marLeft w:val="0"/>
          <w:marRight w:val="0"/>
          <w:marTop w:val="0"/>
          <w:marBottom w:val="0"/>
          <w:divBdr>
            <w:top w:val="none" w:sz="0" w:space="0" w:color="auto"/>
            <w:left w:val="none" w:sz="0" w:space="0" w:color="auto"/>
            <w:bottom w:val="none" w:sz="0" w:space="0" w:color="auto"/>
            <w:right w:val="none" w:sz="0" w:space="0" w:color="auto"/>
          </w:divBdr>
        </w:div>
        <w:div w:id="327902836">
          <w:marLeft w:val="0"/>
          <w:marRight w:val="0"/>
          <w:marTop w:val="0"/>
          <w:marBottom w:val="0"/>
          <w:divBdr>
            <w:top w:val="none" w:sz="0" w:space="0" w:color="auto"/>
            <w:left w:val="none" w:sz="0" w:space="0" w:color="auto"/>
            <w:bottom w:val="none" w:sz="0" w:space="0" w:color="auto"/>
            <w:right w:val="none" w:sz="0" w:space="0" w:color="auto"/>
          </w:divBdr>
        </w:div>
        <w:div w:id="327902837">
          <w:marLeft w:val="0"/>
          <w:marRight w:val="0"/>
          <w:marTop w:val="0"/>
          <w:marBottom w:val="0"/>
          <w:divBdr>
            <w:top w:val="none" w:sz="0" w:space="0" w:color="auto"/>
            <w:left w:val="none" w:sz="0" w:space="0" w:color="auto"/>
            <w:bottom w:val="none" w:sz="0" w:space="0" w:color="auto"/>
            <w:right w:val="none" w:sz="0" w:space="0" w:color="auto"/>
          </w:divBdr>
        </w:div>
        <w:div w:id="327902838">
          <w:marLeft w:val="0"/>
          <w:marRight w:val="0"/>
          <w:marTop w:val="0"/>
          <w:marBottom w:val="0"/>
          <w:divBdr>
            <w:top w:val="none" w:sz="0" w:space="0" w:color="auto"/>
            <w:left w:val="none" w:sz="0" w:space="0" w:color="auto"/>
            <w:bottom w:val="none" w:sz="0" w:space="0" w:color="auto"/>
            <w:right w:val="none" w:sz="0" w:space="0" w:color="auto"/>
          </w:divBdr>
        </w:div>
        <w:div w:id="327902839">
          <w:marLeft w:val="0"/>
          <w:marRight w:val="0"/>
          <w:marTop w:val="0"/>
          <w:marBottom w:val="0"/>
          <w:divBdr>
            <w:top w:val="none" w:sz="0" w:space="0" w:color="auto"/>
            <w:left w:val="none" w:sz="0" w:space="0" w:color="auto"/>
            <w:bottom w:val="none" w:sz="0" w:space="0" w:color="auto"/>
            <w:right w:val="none" w:sz="0" w:space="0" w:color="auto"/>
          </w:divBdr>
        </w:div>
        <w:div w:id="327902840">
          <w:marLeft w:val="0"/>
          <w:marRight w:val="0"/>
          <w:marTop w:val="0"/>
          <w:marBottom w:val="0"/>
          <w:divBdr>
            <w:top w:val="none" w:sz="0" w:space="0" w:color="auto"/>
            <w:left w:val="none" w:sz="0" w:space="0" w:color="auto"/>
            <w:bottom w:val="none" w:sz="0" w:space="0" w:color="auto"/>
            <w:right w:val="none" w:sz="0" w:space="0" w:color="auto"/>
          </w:divBdr>
        </w:div>
        <w:div w:id="327902841">
          <w:marLeft w:val="0"/>
          <w:marRight w:val="0"/>
          <w:marTop w:val="0"/>
          <w:marBottom w:val="0"/>
          <w:divBdr>
            <w:top w:val="none" w:sz="0" w:space="0" w:color="auto"/>
            <w:left w:val="none" w:sz="0" w:space="0" w:color="auto"/>
            <w:bottom w:val="none" w:sz="0" w:space="0" w:color="auto"/>
            <w:right w:val="none" w:sz="0" w:space="0" w:color="auto"/>
          </w:divBdr>
        </w:div>
        <w:div w:id="327902842">
          <w:marLeft w:val="0"/>
          <w:marRight w:val="0"/>
          <w:marTop w:val="0"/>
          <w:marBottom w:val="0"/>
          <w:divBdr>
            <w:top w:val="none" w:sz="0" w:space="0" w:color="auto"/>
            <w:left w:val="none" w:sz="0" w:space="0" w:color="auto"/>
            <w:bottom w:val="none" w:sz="0" w:space="0" w:color="auto"/>
            <w:right w:val="none" w:sz="0" w:space="0" w:color="auto"/>
          </w:divBdr>
        </w:div>
        <w:div w:id="327902843">
          <w:marLeft w:val="0"/>
          <w:marRight w:val="0"/>
          <w:marTop w:val="0"/>
          <w:marBottom w:val="0"/>
          <w:divBdr>
            <w:top w:val="none" w:sz="0" w:space="0" w:color="auto"/>
            <w:left w:val="none" w:sz="0" w:space="0" w:color="auto"/>
            <w:bottom w:val="none" w:sz="0" w:space="0" w:color="auto"/>
            <w:right w:val="none" w:sz="0" w:space="0" w:color="auto"/>
          </w:divBdr>
        </w:div>
        <w:div w:id="327902844">
          <w:marLeft w:val="0"/>
          <w:marRight w:val="0"/>
          <w:marTop w:val="0"/>
          <w:marBottom w:val="0"/>
          <w:divBdr>
            <w:top w:val="none" w:sz="0" w:space="0" w:color="auto"/>
            <w:left w:val="none" w:sz="0" w:space="0" w:color="auto"/>
            <w:bottom w:val="none" w:sz="0" w:space="0" w:color="auto"/>
            <w:right w:val="none" w:sz="0" w:space="0" w:color="auto"/>
          </w:divBdr>
        </w:div>
        <w:div w:id="327902845">
          <w:marLeft w:val="0"/>
          <w:marRight w:val="0"/>
          <w:marTop w:val="0"/>
          <w:marBottom w:val="0"/>
          <w:divBdr>
            <w:top w:val="none" w:sz="0" w:space="0" w:color="auto"/>
            <w:left w:val="none" w:sz="0" w:space="0" w:color="auto"/>
            <w:bottom w:val="none" w:sz="0" w:space="0" w:color="auto"/>
            <w:right w:val="none" w:sz="0" w:space="0" w:color="auto"/>
          </w:divBdr>
        </w:div>
        <w:div w:id="327902846">
          <w:marLeft w:val="0"/>
          <w:marRight w:val="0"/>
          <w:marTop w:val="0"/>
          <w:marBottom w:val="0"/>
          <w:divBdr>
            <w:top w:val="none" w:sz="0" w:space="0" w:color="auto"/>
            <w:left w:val="none" w:sz="0" w:space="0" w:color="auto"/>
            <w:bottom w:val="none" w:sz="0" w:space="0" w:color="auto"/>
            <w:right w:val="none" w:sz="0" w:space="0" w:color="auto"/>
          </w:divBdr>
        </w:div>
        <w:div w:id="327902847">
          <w:marLeft w:val="0"/>
          <w:marRight w:val="0"/>
          <w:marTop w:val="0"/>
          <w:marBottom w:val="0"/>
          <w:divBdr>
            <w:top w:val="none" w:sz="0" w:space="0" w:color="auto"/>
            <w:left w:val="none" w:sz="0" w:space="0" w:color="auto"/>
            <w:bottom w:val="none" w:sz="0" w:space="0" w:color="auto"/>
            <w:right w:val="none" w:sz="0" w:space="0" w:color="auto"/>
          </w:divBdr>
        </w:div>
        <w:div w:id="327902848">
          <w:marLeft w:val="0"/>
          <w:marRight w:val="0"/>
          <w:marTop w:val="0"/>
          <w:marBottom w:val="0"/>
          <w:divBdr>
            <w:top w:val="none" w:sz="0" w:space="0" w:color="auto"/>
            <w:left w:val="none" w:sz="0" w:space="0" w:color="auto"/>
            <w:bottom w:val="none" w:sz="0" w:space="0" w:color="auto"/>
            <w:right w:val="none" w:sz="0" w:space="0" w:color="auto"/>
          </w:divBdr>
        </w:div>
        <w:div w:id="327902849">
          <w:marLeft w:val="0"/>
          <w:marRight w:val="0"/>
          <w:marTop w:val="0"/>
          <w:marBottom w:val="0"/>
          <w:divBdr>
            <w:top w:val="none" w:sz="0" w:space="0" w:color="auto"/>
            <w:left w:val="none" w:sz="0" w:space="0" w:color="auto"/>
            <w:bottom w:val="none" w:sz="0" w:space="0" w:color="auto"/>
            <w:right w:val="none" w:sz="0" w:space="0" w:color="auto"/>
          </w:divBdr>
        </w:div>
        <w:div w:id="327902850">
          <w:marLeft w:val="0"/>
          <w:marRight w:val="0"/>
          <w:marTop w:val="0"/>
          <w:marBottom w:val="0"/>
          <w:divBdr>
            <w:top w:val="none" w:sz="0" w:space="0" w:color="auto"/>
            <w:left w:val="none" w:sz="0" w:space="0" w:color="auto"/>
            <w:bottom w:val="none" w:sz="0" w:space="0" w:color="auto"/>
            <w:right w:val="none" w:sz="0" w:space="0" w:color="auto"/>
          </w:divBdr>
        </w:div>
        <w:div w:id="327902851">
          <w:marLeft w:val="0"/>
          <w:marRight w:val="0"/>
          <w:marTop w:val="0"/>
          <w:marBottom w:val="0"/>
          <w:divBdr>
            <w:top w:val="none" w:sz="0" w:space="0" w:color="auto"/>
            <w:left w:val="none" w:sz="0" w:space="0" w:color="auto"/>
            <w:bottom w:val="none" w:sz="0" w:space="0" w:color="auto"/>
            <w:right w:val="none" w:sz="0" w:space="0" w:color="auto"/>
          </w:divBdr>
        </w:div>
        <w:div w:id="327902852">
          <w:marLeft w:val="0"/>
          <w:marRight w:val="0"/>
          <w:marTop w:val="0"/>
          <w:marBottom w:val="0"/>
          <w:divBdr>
            <w:top w:val="none" w:sz="0" w:space="0" w:color="auto"/>
            <w:left w:val="none" w:sz="0" w:space="0" w:color="auto"/>
            <w:bottom w:val="none" w:sz="0" w:space="0" w:color="auto"/>
            <w:right w:val="none" w:sz="0" w:space="0" w:color="auto"/>
          </w:divBdr>
        </w:div>
        <w:div w:id="327902853">
          <w:marLeft w:val="0"/>
          <w:marRight w:val="0"/>
          <w:marTop w:val="0"/>
          <w:marBottom w:val="0"/>
          <w:divBdr>
            <w:top w:val="none" w:sz="0" w:space="0" w:color="auto"/>
            <w:left w:val="none" w:sz="0" w:space="0" w:color="auto"/>
            <w:bottom w:val="none" w:sz="0" w:space="0" w:color="auto"/>
            <w:right w:val="none" w:sz="0" w:space="0" w:color="auto"/>
          </w:divBdr>
        </w:div>
        <w:div w:id="327902854">
          <w:marLeft w:val="0"/>
          <w:marRight w:val="0"/>
          <w:marTop w:val="0"/>
          <w:marBottom w:val="0"/>
          <w:divBdr>
            <w:top w:val="none" w:sz="0" w:space="0" w:color="auto"/>
            <w:left w:val="none" w:sz="0" w:space="0" w:color="auto"/>
            <w:bottom w:val="none" w:sz="0" w:space="0" w:color="auto"/>
            <w:right w:val="none" w:sz="0" w:space="0" w:color="auto"/>
          </w:divBdr>
        </w:div>
        <w:div w:id="327902855">
          <w:marLeft w:val="0"/>
          <w:marRight w:val="0"/>
          <w:marTop w:val="0"/>
          <w:marBottom w:val="0"/>
          <w:divBdr>
            <w:top w:val="none" w:sz="0" w:space="0" w:color="auto"/>
            <w:left w:val="none" w:sz="0" w:space="0" w:color="auto"/>
            <w:bottom w:val="none" w:sz="0" w:space="0" w:color="auto"/>
            <w:right w:val="none" w:sz="0" w:space="0" w:color="auto"/>
          </w:divBdr>
        </w:div>
        <w:div w:id="327902856">
          <w:marLeft w:val="0"/>
          <w:marRight w:val="0"/>
          <w:marTop w:val="0"/>
          <w:marBottom w:val="0"/>
          <w:divBdr>
            <w:top w:val="none" w:sz="0" w:space="0" w:color="auto"/>
            <w:left w:val="none" w:sz="0" w:space="0" w:color="auto"/>
            <w:bottom w:val="none" w:sz="0" w:space="0" w:color="auto"/>
            <w:right w:val="none" w:sz="0" w:space="0" w:color="auto"/>
          </w:divBdr>
        </w:div>
        <w:div w:id="327902857">
          <w:marLeft w:val="0"/>
          <w:marRight w:val="0"/>
          <w:marTop w:val="0"/>
          <w:marBottom w:val="0"/>
          <w:divBdr>
            <w:top w:val="none" w:sz="0" w:space="0" w:color="auto"/>
            <w:left w:val="none" w:sz="0" w:space="0" w:color="auto"/>
            <w:bottom w:val="none" w:sz="0" w:space="0" w:color="auto"/>
            <w:right w:val="none" w:sz="0" w:space="0" w:color="auto"/>
          </w:divBdr>
        </w:div>
        <w:div w:id="327902858">
          <w:marLeft w:val="0"/>
          <w:marRight w:val="0"/>
          <w:marTop w:val="0"/>
          <w:marBottom w:val="0"/>
          <w:divBdr>
            <w:top w:val="none" w:sz="0" w:space="0" w:color="auto"/>
            <w:left w:val="none" w:sz="0" w:space="0" w:color="auto"/>
            <w:bottom w:val="none" w:sz="0" w:space="0" w:color="auto"/>
            <w:right w:val="none" w:sz="0" w:space="0" w:color="auto"/>
          </w:divBdr>
        </w:div>
        <w:div w:id="327902859">
          <w:marLeft w:val="0"/>
          <w:marRight w:val="0"/>
          <w:marTop w:val="0"/>
          <w:marBottom w:val="0"/>
          <w:divBdr>
            <w:top w:val="none" w:sz="0" w:space="0" w:color="auto"/>
            <w:left w:val="none" w:sz="0" w:space="0" w:color="auto"/>
            <w:bottom w:val="none" w:sz="0" w:space="0" w:color="auto"/>
            <w:right w:val="none" w:sz="0" w:space="0" w:color="auto"/>
          </w:divBdr>
        </w:div>
        <w:div w:id="327902860">
          <w:marLeft w:val="0"/>
          <w:marRight w:val="0"/>
          <w:marTop w:val="0"/>
          <w:marBottom w:val="0"/>
          <w:divBdr>
            <w:top w:val="none" w:sz="0" w:space="0" w:color="auto"/>
            <w:left w:val="none" w:sz="0" w:space="0" w:color="auto"/>
            <w:bottom w:val="none" w:sz="0" w:space="0" w:color="auto"/>
            <w:right w:val="none" w:sz="0" w:space="0" w:color="auto"/>
          </w:divBdr>
        </w:div>
        <w:div w:id="327902861">
          <w:marLeft w:val="0"/>
          <w:marRight w:val="0"/>
          <w:marTop w:val="0"/>
          <w:marBottom w:val="0"/>
          <w:divBdr>
            <w:top w:val="none" w:sz="0" w:space="0" w:color="auto"/>
            <w:left w:val="none" w:sz="0" w:space="0" w:color="auto"/>
            <w:bottom w:val="none" w:sz="0" w:space="0" w:color="auto"/>
            <w:right w:val="none" w:sz="0" w:space="0" w:color="auto"/>
          </w:divBdr>
        </w:div>
        <w:div w:id="327902862">
          <w:marLeft w:val="0"/>
          <w:marRight w:val="0"/>
          <w:marTop w:val="0"/>
          <w:marBottom w:val="0"/>
          <w:divBdr>
            <w:top w:val="none" w:sz="0" w:space="0" w:color="auto"/>
            <w:left w:val="none" w:sz="0" w:space="0" w:color="auto"/>
            <w:bottom w:val="none" w:sz="0" w:space="0" w:color="auto"/>
            <w:right w:val="none" w:sz="0" w:space="0" w:color="auto"/>
          </w:divBdr>
        </w:div>
        <w:div w:id="327902863">
          <w:marLeft w:val="0"/>
          <w:marRight w:val="0"/>
          <w:marTop w:val="0"/>
          <w:marBottom w:val="0"/>
          <w:divBdr>
            <w:top w:val="none" w:sz="0" w:space="0" w:color="auto"/>
            <w:left w:val="none" w:sz="0" w:space="0" w:color="auto"/>
            <w:bottom w:val="none" w:sz="0" w:space="0" w:color="auto"/>
            <w:right w:val="none" w:sz="0" w:space="0" w:color="auto"/>
          </w:divBdr>
        </w:div>
        <w:div w:id="327902864">
          <w:marLeft w:val="0"/>
          <w:marRight w:val="0"/>
          <w:marTop w:val="0"/>
          <w:marBottom w:val="0"/>
          <w:divBdr>
            <w:top w:val="none" w:sz="0" w:space="0" w:color="auto"/>
            <w:left w:val="none" w:sz="0" w:space="0" w:color="auto"/>
            <w:bottom w:val="none" w:sz="0" w:space="0" w:color="auto"/>
            <w:right w:val="none" w:sz="0" w:space="0" w:color="auto"/>
          </w:divBdr>
        </w:div>
        <w:div w:id="327902865">
          <w:marLeft w:val="0"/>
          <w:marRight w:val="0"/>
          <w:marTop w:val="0"/>
          <w:marBottom w:val="0"/>
          <w:divBdr>
            <w:top w:val="none" w:sz="0" w:space="0" w:color="auto"/>
            <w:left w:val="none" w:sz="0" w:space="0" w:color="auto"/>
            <w:bottom w:val="none" w:sz="0" w:space="0" w:color="auto"/>
            <w:right w:val="none" w:sz="0" w:space="0" w:color="auto"/>
          </w:divBdr>
        </w:div>
        <w:div w:id="327902866">
          <w:marLeft w:val="0"/>
          <w:marRight w:val="0"/>
          <w:marTop w:val="0"/>
          <w:marBottom w:val="0"/>
          <w:divBdr>
            <w:top w:val="none" w:sz="0" w:space="0" w:color="auto"/>
            <w:left w:val="none" w:sz="0" w:space="0" w:color="auto"/>
            <w:bottom w:val="none" w:sz="0" w:space="0" w:color="auto"/>
            <w:right w:val="none" w:sz="0" w:space="0" w:color="auto"/>
          </w:divBdr>
        </w:div>
        <w:div w:id="327902867">
          <w:marLeft w:val="0"/>
          <w:marRight w:val="0"/>
          <w:marTop w:val="0"/>
          <w:marBottom w:val="0"/>
          <w:divBdr>
            <w:top w:val="none" w:sz="0" w:space="0" w:color="auto"/>
            <w:left w:val="none" w:sz="0" w:space="0" w:color="auto"/>
            <w:bottom w:val="none" w:sz="0" w:space="0" w:color="auto"/>
            <w:right w:val="none" w:sz="0" w:space="0" w:color="auto"/>
          </w:divBdr>
        </w:div>
        <w:div w:id="327902868">
          <w:marLeft w:val="0"/>
          <w:marRight w:val="0"/>
          <w:marTop w:val="0"/>
          <w:marBottom w:val="0"/>
          <w:divBdr>
            <w:top w:val="none" w:sz="0" w:space="0" w:color="auto"/>
            <w:left w:val="none" w:sz="0" w:space="0" w:color="auto"/>
            <w:bottom w:val="none" w:sz="0" w:space="0" w:color="auto"/>
            <w:right w:val="none" w:sz="0" w:space="0" w:color="auto"/>
          </w:divBdr>
        </w:div>
        <w:div w:id="327902869">
          <w:marLeft w:val="0"/>
          <w:marRight w:val="0"/>
          <w:marTop w:val="0"/>
          <w:marBottom w:val="0"/>
          <w:divBdr>
            <w:top w:val="none" w:sz="0" w:space="0" w:color="auto"/>
            <w:left w:val="none" w:sz="0" w:space="0" w:color="auto"/>
            <w:bottom w:val="none" w:sz="0" w:space="0" w:color="auto"/>
            <w:right w:val="none" w:sz="0" w:space="0" w:color="auto"/>
          </w:divBdr>
        </w:div>
        <w:div w:id="327902870">
          <w:marLeft w:val="0"/>
          <w:marRight w:val="0"/>
          <w:marTop w:val="0"/>
          <w:marBottom w:val="0"/>
          <w:divBdr>
            <w:top w:val="none" w:sz="0" w:space="0" w:color="auto"/>
            <w:left w:val="none" w:sz="0" w:space="0" w:color="auto"/>
            <w:bottom w:val="none" w:sz="0" w:space="0" w:color="auto"/>
            <w:right w:val="none" w:sz="0" w:space="0" w:color="auto"/>
          </w:divBdr>
        </w:div>
        <w:div w:id="327902871">
          <w:marLeft w:val="0"/>
          <w:marRight w:val="0"/>
          <w:marTop w:val="0"/>
          <w:marBottom w:val="0"/>
          <w:divBdr>
            <w:top w:val="none" w:sz="0" w:space="0" w:color="auto"/>
            <w:left w:val="none" w:sz="0" w:space="0" w:color="auto"/>
            <w:bottom w:val="none" w:sz="0" w:space="0" w:color="auto"/>
            <w:right w:val="none" w:sz="0" w:space="0" w:color="auto"/>
          </w:divBdr>
        </w:div>
        <w:div w:id="327902872">
          <w:marLeft w:val="0"/>
          <w:marRight w:val="0"/>
          <w:marTop w:val="0"/>
          <w:marBottom w:val="0"/>
          <w:divBdr>
            <w:top w:val="none" w:sz="0" w:space="0" w:color="auto"/>
            <w:left w:val="none" w:sz="0" w:space="0" w:color="auto"/>
            <w:bottom w:val="none" w:sz="0" w:space="0" w:color="auto"/>
            <w:right w:val="none" w:sz="0" w:space="0" w:color="auto"/>
          </w:divBdr>
        </w:div>
        <w:div w:id="327902873">
          <w:marLeft w:val="0"/>
          <w:marRight w:val="0"/>
          <w:marTop w:val="0"/>
          <w:marBottom w:val="0"/>
          <w:divBdr>
            <w:top w:val="none" w:sz="0" w:space="0" w:color="auto"/>
            <w:left w:val="none" w:sz="0" w:space="0" w:color="auto"/>
            <w:bottom w:val="none" w:sz="0" w:space="0" w:color="auto"/>
            <w:right w:val="none" w:sz="0" w:space="0" w:color="auto"/>
          </w:divBdr>
        </w:div>
        <w:div w:id="327902874">
          <w:marLeft w:val="0"/>
          <w:marRight w:val="0"/>
          <w:marTop w:val="0"/>
          <w:marBottom w:val="0"/>
          <w:divBdr>
            <w:top w:val="none" w:sz="0" w:space="0" w:color="auto"/>
            <w:left w:val="none" w:sz="0" w:space="0" w:color="auto"/>
            <w:bottom w:val="none" w:sz="0" w:space="0" w:color="auto"/>
            <w:right w:val="none" w:sz="0" w:space="0" w:color="auto"/>
          </w:divBdr>
        </w:div>
        <w:div w:id="327902875">
          <w:marLeft w:val="0"/>
          <w:marRight w:val="0"/>
          <w:marTop w:val="0"/>
          <w:marBottom w:val="0"/>
          <w:divBdr>
            <w:top w:val="none" w:sz="0" w:space="0" w:color="auto"/>
            <w:left w:val="none" w:sz="0" w:space="0" w:color="auto"/>
            <w:bottom w:val="none" w:sz="0" w:space="0" w:color="auto"/>
            <w:right w:val="none" w:sz="0" w:space="0" w:color="auto"/>
          </w:divBdr>
        </w:div>
        <w:div w:id="327902876">
          <w:marLeft w:val="0"/>
          <w:marRight w:val="0"/>
          <w:marTop w:val="0"/>
          <w:marBottom w:val="0"/>
          <w:divBdr>
            <w:top w:val="none" w:sz="0" w:space="0" w:color="auto"/>
            <w:left w:val="none" w:sz="0" w:space="0" w:color="auto"/>
            <w:bottom w:val="none" w:sz="0" w:space="0" w:color="auto"/>
            <w:right w:val="none" w:sz="0" w:space="0" w:color="auto"/>
          </w:divBdr>
        </w:div>
        <w:div w:id="327902877">
          <w:marLeft w:val="0"/>
          <w:marRight w:val="0"/>
          <w:marTop w:val="0"/>
          <w:marBottom w:val="0"/>
          <w:divBdr>
            <w:top w:val="none" w:sz="0" w:space="0" w:color="auto"/>
            <w:left w:val="none" w:sz="0" w:space="0" w:color="auto"/>
            <w:bottom w:val="none" w:sz="0" w:space="0" w:color="auto"/>
            <w:right w:val="none" w:sz="0" w:space="0" w:color="auto"/>
          </w:divBdr>
        </w:div>
        <w:div w:id="327902878">
          <w:marLeft w:val="0"/>
          <w:marRight w:val="0"/>
          <w:marTop w:val="0"/>
          <w:marBottom w:val="0"/>
          <w:divBdr>
            <w:top w:val="none" w:sz="0" w:space="0" w:color="auto"/>
            <w:left w:val="none" w:sz="0" w:space="0" w:color="auto"/>
            <w:bottom w:val="none" w:sz="0" w:space="0" w:color="auto"/>
            <w:right w:val="none" w:sz="0" w:space="0" w:color="auto"/>
          </w:divBdr>
        </w:div>
        <w:div w:id="327902879">
          <w:marLeft w:val="0"/>
          <w:marRight w:val="0"/>
          <w:marTop w:val="0"/>
          <w:marBottom w:val="0"/>
          <w:divBdr>
            <w:top w:val="none" w:sz="0" w:space="0" w:color="auto"/>
            <w:left w:val="none" w:sz="0" w:space="0" w:color="auto"/>
            <w:bottom w:val="none" w:sz="0" w:space="0" w:color="auto"/>
            <w:right w:val="none" w:sz="0" w:space="0" w:color="auto"/>
          </w:divBdr>
        </w:div>
        <w:div w:id="327902880">
          <w:marLeft w:val="0"/>
          <w:marRight w:val="0"/>
          <w:marTop w:val="0"/>
          <w:marBottom w:val="0"/>
          <w:divBdr>
            <w:top w:val="none" w:sz="0" w:space="0" w:color="auto"/>
            <w:left w:val="none" w:sz="0" w:space="0" w:color="auto"/>
            <w:bottom w:val="none" w:sz="0" w:space="0" w:color="auto"/>
            <w:right w:val="none" w:sz="0" w:space="0" w:color="auto"/>
          </w:divBdr>
        </w:div>
        <w:div w:id="327902881">
          <w:marLeft w:val="0"/>
          <w:marRight w:val="0"/>
          <w:marTop w:val="0"/>
          <w:marBottom w:val="0"/>
          <w:divBdr>
            <w:top w:val="none" w:sz="0" w:space="0" w:color="auto"/>
            <w:left w:val="none" w:sz="0" w:space="0" w:color="auto"/>
            <w:bottom w:val="none" w:sz="0" w:space="0" w:color="auto"/>
            <w:right w:val="none" w:sz="0" w:space="0" w:color="auto"/>
          </w:divBdr>
        </w:div>
        <w:div w:id="327902882">
          <w:marLeft w:val="0"/>
          <w:marRight w:val="0"/>
          <w:marTop w:val="0"/>
          <w:marBottom w:val="0"/>
          <w:divBdr>
            <w:top w:val="none" w:sz="0" w:space="0" w:color="auto"/>
            <w:left w:val="none" w:sz="0" w:space="0" w:color="auto"/>
            <w:bottom w:val="none" w:sz="0" w:space="0" w:color="auto"/>
            <w:right w:val="none" w:sz="0" w:space="0" w:color="auto"/>
          </w:divBdr>
        </w:div>
        <w:div w:id="327902883">
          <w:marLeft w:val="0"/>
          <w:marRight w:val="0"/>
          <w:marTop w:val="0"/>
          <w:marBottom w:val="0"/>
          <w:divBdr>
            <w:top w:val="none" w:sz="0" w:space="0" w:color="auto"/>
            <w:left w:val="none" w:sz="0" w:space="0" w:color="auto"/>
            <w:bottom w:val="none" w:sz="0" w:space="0" w:color="auto"/>
            <w:right w:val="none" w:sz="0" w:space="0" w:color="auto"/>
          </w:divBdr>
        </w:div>
        <w:div w:id="327902884">
          <w:marLeft w:val="0"/>
          <w:marRight w:val="0"/>
          <w:marTop w:val="0"/>
          <w:marBottom w:val="0"/>
          <w:divBdr>
            <w:top w:val="none" w:sz="0" w:space="0" w:color="auto"/>
            <w:left w:val="none" w:sz="0" w:space="0" w:color="auto"/>
            <w:bottom w:val="none" w:sz="0" w:space="0" w:color="auto"/>
            <w:right w:val="none" w:sz="0" w:space="0" w:color="auto"/>
          </w:divBdr>
        </w:div>
        <w:div w:id="327902885">
          <w:marLeft w:val="0"/>
          <w:marRight w:val="0"/>
          <w:marTop w:val="0"/>
          <w:marBottom w:val="0"/>
          <w:divBdr>
            <w:top w:val="none" w:sz="0" w:space="0" w:color="auto"/>
            <w:left w:val="none" w:sz="0" w:space="0" w:color="auto"/>
            <w:bottom w:val="none" w:sz="0" w:space="0" w:color="auto"/>
            <w:right w:val="none" w:sz="0" w:space="0" w:color="auto"/>
          </w:divBdr>
        </w:div>
        <w:div w:id="327902886">
          <w:marLeft w:val="0"/>
          <w:marRight w:val="0"/>
          <w:marTop w:val="0"/>
          <w:marBottom w:val="0"/>
          <w:divBdr>
            <w:top w:val="none" w:sz="0" w:space="0" w:color="auto"/>
            <w:left w:val="none" w:sz="0" w:space="0" w:color="auto"/>
            <w:bottom w:val="none" w:sz="0" w:space="0" w:color="auto"/>
            <w:right w:val="none" w:sz="0" w:space="0" w:color="auto"/>
          </w:divBdr>
        </w:div>
        <w:div w:id="327902887">
          <w:marLeft w:val="0"/>
          <w:marRight w:val="0"/>
          <w:marTop w:val="0"/>
          <w:marBottom w:val="0"/>
          <w:divBdr>
            <w:top w:val="none" w:sz="0" w:space="0" w:color="auto"/>
            <w:left w:val="none" w:sz="0" w:space="0" w:color="auto"/>
            <w:bottom w:val="none" w:sz="0" w:space="0" w:color="auto"/>
            <w:right w:val="none" w:sz="0" w:space="0" w:color="auto"/>
          </w:divBdr>
        </w:div>
        <w:div w:id="327902888">
          <w:marLeft w:val="0"/>
          <w:marRight w:val="0"/>
          <w:marTop w:val="0"/>
          <w:marBottom w:val="0"/>
          <w:divBdr>
            <w:top w:val="none" w:sz="0" w:space="0" w:color="auto"/>
            <w:left w:val="none" w:sz="0" w:space="0" w:color="auto"/>
            <w:bottom w:val="none" w:sz="0" w:space="0" w:color="auto"/>
            <w:right w:val="none" w:sz="0" w:space="0" w:color="auto"/>
          </w:divBdr>
        </w:div>
        <w:div w:id="327902889">
          <w:marLeft w:val="0"/>
          <w:marRight w:val="0"/>
          <w:marTop w:val="0"/>
          <w:marBottom w:val="0"/>
          <w:divBdr>
            <w:top w:val="none" w:sz="0" w:space="0" w:color="auto"/>
            <w:left w:val="none" w:sz="0" w:space="0" w:color="auto"/>
            <w:bottom w:val="none" w:sz="0" w:space="0" w:color="auto"/>
            <w:right w:val="none" w:sz="0" w:space="0" w:color="auto"/>
          </w:divBdr>
        </w:div>
        <w:div w:id="327902890">
          <w:marLeft w:val="0"/>
          <w:marRight w:val="0"/>
          <w:marTop w:val="0"/>
          <w:marBottom w:val="0"/>
          <w:divBdr>
            <w:top w:val="none" w:sz="0" w:space="0" w:color="auto"/>
            <w:left w:val="none" w:sz="0" w:space="0" w:color="auto"/>
            <w:bottom w:val="none" w:sz="0" w:space="0" w:color="auto"/>
            <w:right w:val="none" w:sz="0" w:space="0" w:color="auto"/>
          </w:divBdr>
        </w:div>
        <w:div w:id="327902891">
          <w:marLeft w:val="0"/>
          <w:marRight w:val="0"/>
          <w:marTop w:val="0"/>
          <w:marBottom w:val="0"/>
          <w:divBdr>
            <w:top w:val="none" w:sz="0" w:space="0" w:color="auto"/>
            <w:left w:val="none" w:sz="0" w:space="0" w:color="auto"/>
            <w:bottom w:val="none" w:sz="0" w:space="0" w:color="auto"/>
            <w:right w:val="none" w:sz="0" w:space="0" w:color="auto"/>
          </w:divBdr>
        </w:div>
        <w:div w:id="327902892">
          <w:marLeft w:val="0"/>
          <w:marRight w:val="0"/>
          <w:marTop w:val="0"/>
          <w:marBottom w:val="0"/>
          <w:divBdr>
            <w:top w:val="none" w:sz="0" w:space="0" w:color="auto"/>
            <w:left w:val="none" w:sz="0" w:space="0" w:color="auto"/>
            <w:bottom w:val="none" w:sz="0" w:space="0" w:color="auto"/>
            <w:right w:val="none" w:sz="0" w:space="0" w:color="auto"/>
          </w:divBdr>
        </w:div>
        <w:div w:id="327902893">
          <w:marLeft w:val="0"/>
          <w:marRight w:val="0"/>
          <w:marTop w:val="0"/>
          <w:marBottom w:val="0"/>
          <w:divBdr>
            <w:top w:val="none" w:sz="0" w:space="0" w:color="auto"/>
            <w:left w:val="none" w:sz="0" w:space="0" w:color="auto"/>
            <w:bottom w:val="none" w:sz="0" w:space="0" w:color="auto"/>
            <w:right w:val="none" w:sz="0" w:space="0" w:color="auto"/>
          </w:divBdr>
        </w:div>
        <w:div w:id="327902894">
          <w:marLeft w:val="0"/>
          <w:marRight w:val="0"/>
          <w:marTop w:val="0"/>
          <w:marBottom w:val="0"/>
          <w:divBdr>
            <w:top w:val="none" w:sz="0" w:space="0" w:color="auto"/>
            <w:left w:val="none" w:sz="0" w:space="0" w:color="auto"/>
            <w:bottom w:val="none" w:sz="0" w:space="0" w:color="auto"/>
            <w:right w:val="none" w:sz="0" w:space="0" w:color="auto"/>
          </w:divBdr>
        </w:div>
        <w:div w:id="327902895">
          <w:marLeft w:val="0"/>
          <w:marRight w:val="0"/>
          <w:marTop w:val="0"/>
          <w:marBottom w:val="0"/>
          <w:divBdr>
            <w:top w:val="none" w:sz="0" w:space="0" w:color="auto"/>
            <w:left w:val="none" w:sz="0" w:space="0" w:color="auto"/>
            <w:bottom w:val="none" w:sz="0" w:space="0" w:color="auto"/>
            <w:right w:val="none" w:sz="0" w:space="0" w:color="auto"/>
          </w:divBdr>
        </w:div>
      </w:divsChild>
    </w:div>
    <w:div w:id="797377552">
      <w:bodyDiv w:val="1"/>
      <w:marLeft w:val="0"/>
      <w:marRight w:val="0"/>
      <w:marTop w:val="0"/>
      <w:marBottom w:val="0"/>
      <w:divBdr>
        <w:top w:val="none" w:sz="0" w:space="0" w:color="auto"/>
        <w:left w:val="none" w:sz="0" w:space="0" w:color="auto"/>
        <w:bottom w:val="none" w:sz="0" w:space="0" w:color="auto"/>
        <w:right w:val="none" w:sz="0" w:space="0" w:color="auto"/>
      </w:divBdr>
    </w:div>
    <w:div w:id="944113109">
      <w:bodyDiv w:val="1"/>
      <w:marLeft w:val="0"/>
      <w:marRight w:val="0"/>
      <w:marTop w:val="0"/>
      <w:marBottom w:val="0"/>
      <w:divBdr>
        <w:top w:val="none" w:sz="0" w:space="0" w:color="auto"/>
        <w:left w:val="none" w:sz="0" w:space="0" w:color="auto"/>
        <w:bottom w:val="none" w:sz="0" w:space="0" w:color="auto"/>
        <w:right w:val="none" w:sz="0" w:space="0" w:color="auto"/>
      </w:divBdr>
    </w:div>
    <w:div w:id="1095051943">
      <w:bodyDiv w:val="1"/>
      <w:marLeft w:val="0"/>
      <w:marRight w:val="0"/>
      <w:marTop w:val="0"/>
      <w:marBottom w:val="0"/>
      <w:divBdr>
        <w:top w:val="none" w:sz="0" w:space="0" w:color="auto"/>
        <w:left w:val="none" w:sz="0" w:space="0" w:color="auto"/>
        <w:bottom w:val="none" w:sz="0" w:space="0" w:color="auto"/>
        <w:right w:val="none" w:sz="0" w:space="0" w:color="auto"/>
      </w:divBdr>
    </w:div>
    <w:div w:id="1679310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878</TotalTime>
  <Pages>31</Pages>
  <Words>14029</Words>
  <Characters>82774</Characters>
  <Application>Microsoft Office Word</Application>
  <DocSecurity>0</DocSecurity>
  <Lines>689</Lines>
  <Paragraphs>193</Paragraphs>
  <ScaleCrop>false</ScaleCrop>
  <HeadingPairs>
    <vt:vector size="2" baseType="variant">
      <vt:variant>
        <vt:lpstr>Název</vt:lpstr>
      </vt:variant>
      <vt:variant>
        <vt:i4>1</vt:i4>
      </vt:variant>
    </vt:vector>
  </HeadingPairs>
  <TitlesOfParts>
    <vt:vector size="1" baseType="lpstr">
      <vt:lpstr/>
    </vt:vector>
  </TitlesOfParts>
  <Company>Microsoft</Company>
  <LinksUpToDate>false</LinksUpToDate>
  <CharactersWithSpaces>96610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Prokupek</dc:creator>
  <cp:lastModifiedBy>Zdenek</cp:lastModifiedBy>
  <cp:revision>352</cp:revision>
  <cp:lastPrinted>2018-03-26T12:14:00Z</cp:lastPrinted>
  <dcterms:created xsi:type="dcterms:W3CDTF">2018-01-19T09:20:00Z</dcterms:created>
  <dcterms:modified xsi:type="dcterms:W3CDTF">2020-05-01T11:06:00Z</dcterms:modified>
</cp:coreProperties>
</file>