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A3" w:rsidRPr="00D14A98" w:rsidRDefault="00AD61E1" w:rsidP="00D14A98">
      <w:pPr>
        <w:pStyle w:val="Nadpis3"/>
      </w:pPr>
      <w:proofErr w:type="gramStart"/>
      <w:r>
        <w:t>P.</w:t>
      </w:r>
      <w:r w:rsidR="0060100B" w:rsidRPr="00D14A98">
        <w:t>11</w:t>
      </w:r>
      <w:proofErr w:type="gramEnd"/>
      <w:r w:rsidR="0060100B" w:rsidRPr="00D14A98">
        <w:t xml:space="preserve"> – vzor – ČESTNÉ PROHLÁŠENÍ O SPLNĚNÍ PODMÍNEK ÚČASTI</w:t>
      </w:r>
    </w:p>
    <w:p w:rsidR="0060100B" w:rsidRPr="00D14A98" w:rsidRDefault="0060100B" w:rsidP="0060100B"/>
    <w:p w:rsidR="00D14A98" w:rsidRDefault="00D14A98" w:rsidP="00BC4401">
      <w:pPr>
        <w:spacing w:line="240" w:lineRule="auto"/>
        <w:jc w:val="center"/>
        <w:rPr>
          <w:rFonts w:cs="Arial"/>
          <w:b/>
          <w:szCs w:val="20"/>
        </w:rPr>
      </w:pPr>
      <w:bookmarkStart w:id="0" w:name="_Hlk131265111"/>
    </w:p>
    <w:p w:rsidR="00BF0EEB" w:rsidRDefault="00BC4401" w:rsidP="00BC4401">
      <w:pPr>
        <w:spacing w:line="240" w:lineRule="auto"/>
        <w:jc w:val="center"/>
        <w:rPr>
          <w:rFonts w:cs="Arial"/>
          <w:b/>
          <w:szCs w:val="20"/>
        </w:rPr>
      </w:pPr>
      <w:r w:rsidRPr="00D14A98">
        <w:rPr>
          <w:rFonts w:cs="Arial"/>
          <w:b/>
          <w:szCs w:val="20"/>
        </w:rPr>
        <w:t xml:space="preserve">předložený níže uvedeným účastníkem v soutěži o návrh s názvem </w:t>
      </w:r>
      <w:bookmarkStart w:id="1" w:name="_Hlk131265188"/>
    </w:p>
    <w:p w:rsidR="00BC4401" w:rsidRDefault="00BC4401" w:rsidP="00BC4401">
      <w:pPr>
        <w:spacing w:line="240" w:lineRule="auto"/>
        <w:jc w:val="center"/>
        <w:rPr>
          <w:rFonts w:cs="Arial"/>
          <w:b/>
          <w:szCs w:val="20"/>
        </w:rPr>
      </w:pPr>
      <w:r w:rsidRPr="00D14A98">
        <w:rPr>
          <w:rFonts w:cs="Arial"/>
          <w:b/>
          <w:szCs w:val="20"/>
        </w:rPr>
        <w:t>„</w:t>
      </w:r>
      <w:r w:rsidR="00BF0EEB">
        <w:rPr>
          <w:rFonts w:cs="Arial"/>
          <w:b/>
          <w:szCs w:val="20"/>
        </w:rPr>
        <w:t>BÝVALÁ POŠTA, BUDOUCÍ ÚŘAD V TÁBOŘE</w:t>
      </w:r>
      <w:r w:rsidRPr="00D14A98">
        <w:rPr>
          <w:rFonts w:cs="Arial"/>
          <w:b/>
          <w:szCs w:val="20"/>
        </w:rPr>
        <w:t>“</w:t>
      </w:r>
      <w:bookmarkEnd w:id="1"/>
    </w:p>
    <w:p w:rsidR="00D14A98" w:rsidRDefault="00D14A98" w:rsidP="00BC4401">
      <w:pPr>
        <w:spacing w:line="240" w:lineRule="auto"/>
        <w:jc w:val="center"/>
        <w:rPr>
          <w:rFonts w:cs="Arial"/>
          <w:b/>
          <w:szCs w:val="20"/>
        </w:rPr>
      </w:pPr>
    </w:p>
    <w:p w:rsidR="00D14A98" w:rsidRPr="00D14A98" w:rsidRDefault="00D14A98" w:rsidP="00BC4401">
      <w:pPr>
        <w:spacing w:line="240" w:lineRule="auto"/>
        <w:jc w:val="center"/>
        <w:rPr>
          <w:rFonts w:cstheme="minorHAnsi"/>
          <w:szCs w:val="20"/>
        </w:rPr>
      </w:pPr>
    </w:p>
    <w:bookmarkEnd w:id="0"/>
    <w:p w:rsidR="00BC4401" w:rsidRPr="00D14A98" w:rsidRDefault="00BC4401" w:rsidP="00BC4401">
      <w:pPr>
        <w:pStyle w:val="Zhlav"/>
        <w:widowControl w:val="0"/>
        <w:spacing w:before="120" w:after="120"/>
        <w:rPr>
          <w:rFonts w:cstheme="minorHAnsi"/>
          <w:b/>
          <w:sz w:val="22"/>
        </w:rPr>
      </w:pPr>
    </w:p>
    <w:p w:rsidR="00BC4401" w:rsidRPr="00D14A98" w:rsidRDefault="00BC4401" w:rsidP="00BC4401">
      <w:pPr>
        <w:pStyle w:val="Zhlav"/>
        <w:widowControl w:val="0"/>
        <w:spacing w:before="120" w:after="120"/>
        <w:rPr>
          <w:rFonts w:cstheme="minorHAnsi"/>
          <w:i/>
          <w:caps/>
          <w:szCs w:val="20"/>
        </w:rPr>
      </w:pPr>
      <w:r w:rsidRPr="00D14A98">
        <w:rPr>
          <w:rFonts w:cstheme="minorHAnsi"/>
          <w:b/>
          <w:szCs w:val="20"/>
        </w:rPr>
        <w:t>Instrukce k předložení čestného prohlášení Účastníka:</w:t>
      </w:r>
      <w:r w:rsidRPr="00D14A98">
        <w:rPr>
          <w:rFonts w:cstheme="minorHAnsi"/>
          <w:i/>
          <w:caps/>
          <w:szCs w:val="20"/>
        </w:rPr>
        <w:t xml:space="preserve"> </w:t>
      </w:r>
    </w:p>
    <w:p w:rsidR="00BC4401" w:rsidRPr="00D14A98" w:rsidRDefault="00BC4401" w:rsidP="00BC4401">
      <w:pPr>
        <w:pStyle w:val="Zhlav"/>
        <w:widowControl w:val="0"/>
        <w:spacing w:before="120" w:after="120"/>
        <w:rPr>
          <w:rFonts w:cstheme="minorHAnsi"/>
          <w:i/>
          <w:caps/>
          <w:color w:val="002B59"/>
          <w:szCs w:val="20"/>
        </w:rPr>
      </w:pPr>
    </w:p>
    <w:p w:rsidR="00BC4401" w:rsidRPr="00D14A98" w:rsidRDefault="00BC4401" w:rsidP="00F3655B">
      <w:pPr>
        <w:pStyle w:val="Odstavecseseznamem"/>
        <w:numPr>
          <w:ilvl w:val="0"/>
          <w:numId w:val="13"/>
        </w:numPr>
      </w:pPr>
      <w:r w:rsidRPr="00D14A98">
        <w:t>Pokud Účastník k prokázání splnění podmínek účasti použije tento vzor, použije celý tento dokument, včetně první strany tohoto prohlášení.</w:t>
      </w:r>
    </w:p>
    <w:p w:rsidR="00BC4401" w:rsidRPr="00D14A98" w:rsidRDefault="00BC4401" w:rsidP="00F3655B">
      <w:pPr>
        <w:pStyle w:val="Odstavecseseznamem"/>
        <w:numPr>
          <w:ilvl w:val="0"/>
          <w:numId w:val="13"/>
        </w:numPr>
      </w:pPr>
      <w:r w:rsidRPr="00D14A98">
        <w:rPr>
          <w:b/>
          <w:bCs/>
        </w:rPr>
        <w:t>Pokud je Účastníkem více fyzických osob společně</w:t>
      </w:r>
      <w:r w:rsidRPr="00D14A98">
        <w:t>, musí každá z těchto osob splňovat podmínky uvedené v odst. 4.1</w:t>
      </w:r>
      <w:r w:rsidR="00866C22">
        <w:t>.1</w:t>
      </w:r>
      <w:r w:rsidRPr="00D14A98">
        <w:t xml:space="preserve"> písm. a/ a b/ Soutěžních podmínek samostatně a učinit o splnění těchto podmínek prohlášení; splnění ostatních podmínek prokazují společně </w:t>
      </w:r>
      <w:r w:rsidRPr="00D14A98">
        <w:rPr>
          <w:rFonts w:cs="Arial"/>
        </w:rPr>
        <w:t>→</w:t>
      </w:r>
      <w:r w:rsidRPr="00D14A98">
        <w:t xml:space="preserve"> </w:t>
      </w:r>
      <w:r w:rsidRPr="00D14A98">
        <w:rPr>
          <w:b/>
          <w:bCs/>
        </w:rPr>
        <w:t xml:space="preserve">každá z těchto fyzických osob předloží sama za sebe níže uvedené prohlášení minimálně v rozsahu bodu A/ a B/ </w:t>
      </w:r>
      <w:r w:rsidR="00EF2204" w:rsidRPr="00D14A98">
        <w:rPr>
          <w:b/>
          <w:bCs/>
        </w:rPr>
        <w:t>níže; body C/ – E/</w:t>
      </w:r>
      <w:r w:rsidRPr="00D14A98">
        <w:rPr>
          <w:b/>
          <w:bCs/>
        </w:rPr>
        <w:t xml:space="preserve"> nemusí splňovat každá z těchto fyzických osob (pak nebudou uvedeny v jejím čestném prohlášení)</w:t>
      </w:r>
      <w:r w:rsidRPr="00D14A98">
        <w:t xml:space="preserve">. </w:t>
      </w:r>
    </w:p>
    <w:p w:rsidR="00BC4401" w:rsidRPr="00D14A98" w:rsidRDefault="00BC4401" w:rsidP="00F3655B">
      <w:pPr>
        <w:pStyle w:val="Odstavecseseznamem"/>
        <w:numPr>
          <w:ilvl w:val="0"/>
          <w:numId w:val="13"/>
        </w:numPr>
      </w:pPr>
      <w:r w:rsidRPr="00D14A98">
        <w:rPr>
          <w:b/>
          <w:bCs/>
        </w:rPr>
        <w:t>Pokud je Účastníkem více právnických osob společně</w:t>
      </w:r>
      <w:r w:rsidRPr="00D14A98">
        <w:t>, musí každá z těchto osob splňovat podmínky uvedené v odst. 4.1</w:t>
      </w:r>
      <w:r w:rsidR="00866C22">
        <w:t>.1</w:t>
      </w:r>
      <w:r w:rsidRPr="00D14A98">
        <w:t xml:space="preserve"> písm. a/ až c/ Soutěžních podmínek samostatně a učinit o splnění těchto podmínek prohlášení; splnění ostatních podmínek prokazují společně </w:t>
      </w:r>
      <w:r w:rsidRPr="00D14A98">
        <w:rPr>
          <w:rFonts w:cs="Arial"/>
        </w:rPr>
        <w:t>→</w:t>
      </w:r>
      <w:r w:rsidRPr="00D14A98">
        <w:t xml:space="preserve"> </w:t>
      </w:r>
      <w:r w:rsidRPr="00D14A98">
        <w:rPr>
          <w:b/>
          <w:bCs/>
        </w:rPr>
        <w:t>každá z právnických osob předloží sama za sebe níže uvedené prohlášení minimálně v rozsahu bodu A/ – C/ níže; body D/ – E/ nemusí splňovat každá z těchto právnických osob (pak nebudou uvedeny v jejím čestném prohlášení)</w:t>
      </w:r>
      <w:r w:rsidRPr="00D14A98">
        <w:t xml:space="preserve">. </w:t>
      </w:r>
    </w:p>
    <w:p w:rsidR="00BC4401" w:rsidRPr="00D14A98" w:rsidRDefault="00BC4401" w:rsidP="00F3655B">
      <w:pPr>
        <w:pStyle w:val="Odstavecseseznamem"/>
        <w:numPr>
          <w:ilvl w:val="0"/>
          <w:numId w:val="13"/>
        </w:numPr>
      </w:pPr>
      <w:r w:rsidRPr="00D14A98">
        <w:t>Zahraniční účastník prokazuje splnění podmínek účasti v Soutěži v rozsahu odpovídajícím právnímu řádu země, ve které má sídlo.</w:t>
      </w:r>
    </w:p>
    <w:p w:rsidR="00BC4401" w:rsidRPr="00D14A98" w:rsidRDefault="00BC4401" w:rsidP="00BC4401">
      <w:pPr>
        <w:widowControl w:val="0"/>
        <w:spacing w:before="120" w:after="120" w:line="240" w:lineRule="auto"/>
        <w:jc w:val="both"/>
        <w:rPr>
          <w:rFonts w:cstheme="minorHAnsi"/>
          <w:b/>
          <w:sz w:val="22"/>
        </w:rPr>
      </w:pPr>
    </w:p>
    <w:p w:rsidR="00BC4401" w:rsidRPr="00D14A98" w:rsidRDefault="00BC4401" w:rsidP="00BC4401">
      <w:pPr>
        <w:widowControl w:val="0"/>
        <w:spacing w:before="120" w:after="120" w:line="240" w:lineRule="auto"/>
        <w:jc w:val="both"/>
        <w:rPr>
          <w:rFonts w:cstheme="minorHAnsi"/>
          <w:b/>
        </w:rPr>
      </w:pPr>
    </w:p>
    <w:p w:rsidR="00BC4401" w:rsidRPr="00D14A98" w:rsidRDefault="00BC4401" w:rsidP="00BC4401">
      <w:pPr>
        <w:widowControl w:val="0"/>
        <w:spacing w:before="120" w:after="120" w:line="240" w:lineRule="auto"/>
        <w:jc w:val="both"/>
        <w:rPr>
          <w:rFonts w:cstheme="minorHAnsi"/>
          <w:b/>
        </w:rPr>
      </w:pPr>
    </w:p>
    <w:p w:rsidR="00BC4401" w:rsidRPr="00D14A98" w:rsidRDefault="00BC4401" w:rsidP="00BC4401">
      <w:pPr>
        <w:widowControl w:val="0"/>
        <w:spacing w:before="120" w:after="120" w:line="240" w:lineRule="auto"/>
        <w:jc w:val="both"/>
        <w:rPr>
          <w:rFonts w:cstheme="minorHAnsi"/>
          <w:b/>
        </w:rPr>
      </w:pPr>
    </w:p>
    <w:p w:rsidR="00BC4401" w:rsidRPr="00D14A98" w:rsidRDefault="00BC4401" w:rsidP="00BC4401">
      <w:pPr>
        <w:widowControl w:val="0"/>
        <w:spacing w:before="120" w:after="120" w:line="240" w:lineRule="auto"/>
        <w:jc w:val="both"/>
        <w:rPr>
          <w:rFonts w:cstheme="minorHAnsi"/>
          <w:b/>
        </w:rPr>
      </w:pPr>
    </w:p>
    <w:p w:rsidR="00BC4401" w:rsidRPr="00D14A98" w:rsidRDefault="00BC4401" w:rsidP="00BC4401">
      <w:pPr>
        <w:widowControl w:val="0"/>
        <w:spacing w:before="120" w:after="120" w:line="240" w:lineRule="auto"/>
        <w:jc w:val="both"/>
        <w:rPr>
          <w:rFonts w:cstheme="minorHAnsi"/>
          <w:b/>
        </w:rPr>
      </w:pPr>
    </w:p>
    <w:p w:rsidR="00BC4401" w:rsidRPr="00D14A98" w:rsidRDefault="00BC4401" w:rsidP="00BC4401">
      <w:pPr>
        <w:widowControl w:val="0"/>
        <w:spacing w:before="120" w:after="120" w:line="240" w:lineRule="auto"/>
        <w:rPr>
          <w:rFonts w:cstheme="minorHAnsi"/>
          <w:b/>
        </w:rPr>
      </w:pPr>
    </w:p>
    <w:p w:rsidR="00BC4401" w:rsidRPr="00D14A98" w:rsidRDefault="00BC4401" w:rsidP="00BC4401">
      <w:pPr>
        <w:widowControl w:val="0"/>
        <w:tabs>
          <w:tab w:val="left" w:pos="7750"/>
        </w:tabs>
        <w:spacing w:before="120" w:after="120" w:line="240" w:lineRule="auto"/>
        <w:jc w:val="both"/>
        <w:rPr>
          <w:rFonts w:cstheme="minorHAnsi"/>
          <w:b/>
        </w:rPr>
      </w:pPr>
    </w:p>
    <w:p w:rsidR="00BC4401" w:rsidRPr="00D14A98" w:rsidRDefault="00BC4401" w:rsidP="00BC4401">
      <w:pPr>
        <w:widowControl w:val="0"/>
        <w:tabs>
          <w:tab w:val="left" w:pos="5970"/>
        </w:tabs>
        <w:spacing w:before="120" w:after="120" w:line="240" w:lineRule="auto"/>
        <w:jc w:val="center"/>
        <w:rPr>
          <w:rFonts w:cstheme="minorHAnsi"/>
          <w:b/>
        </w:rPr>
      </w:pPr>
    </w:p>
    <w:p w:rsidR="00BC4401" w:rsidRPr="00D14A98" w:rsidRDefault="00BC4401" w:rsidP="00BC4401">
      <w:pPr>
        <w:widowControl w:val="0"/>
        <w:spacing w:before="120" w:after="120" w:line="240" w:lineRule="auto"/>
        <w:jc w:val="center"/>
        <w:rPr>
          <w:rFonts w:cstheme="minorHAnsi"/>
        </w:rPr>
      </w:pPr>
      <w:r w:rsidRPr="00D14A98">
        <w:rPr>
          <w:rFonts w:cstheme="minorHAnsi"/>
        </w:rPr>
        <w:br w:type="column"/>
      </w:r>
    </w:p>
    <w:p w:rsidR="00BC4401" w:rsidRPr="00D14A98" w:rsidRDefault="00BC4401" w:rsidP="00BC4401">
      <w:pPr>
        <w:widowControl w:val="0"/>
        <w:spacing w:before="120" w:after="120" w:line="240" w:lineRule="auto"/>
        <w:jc w:val="center"/>
        <w:rPr>
          <w:rFonts w:cstheme="minorHAnsi"/>
          <w:b/>
          <w:caps/>
          <w:sz w:val="32"/>
          <w:szCs w:val="32"/>
        </w:rPr>
      </w:pPr>
      <w:r w:rsidRPr="00D14A98">
        <w:rPr>
          <w:rFonts w:cstheme="minorHAnsi"/>
          <w:b/>
          <w:caps/>
          <w:sz w:val="32"/>
          <w:szCs w:val="32"/>
        </w:rPr>
        <w:t>Čestné prohlášení Účastníka</w:t>
      </w:r>
    </w:p>
    <w:p w:rsidR="00BC4401" w:rsidRPr="00D14A98" w:rsidRDefault="00BC4401" w:rsidP="00BC4401">
      <w:pPr>
        <w:widowControl w:val="0"/>
        <w:spacing w:before="120" w:after="120" w:line="240" w:lineRule="auto"/>
        <w:jc w:val="center"/>
        <w:rPr>
          <w:rFonts w:cstheme="minorHAnsi"/>
          <w:sz w:val="22"/>
        </w:rPr>
      </w:pPr>
    </w:p>
    <w:tbl>
      <w:tblPr>
        <w:tblStyle w:val="Svtltabulkaseznamu1zvraznn11"/>
        <w:tblW w:w="4888"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6066"/>
      </w:tblGrid>
      <w:tr w:rsidR="00BC4401" w:rsidRPr="00D14A98" w:rsidTr="00BC440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9" w:type="pct"/>
            <w:tcBorders>
              <w:top w:val="single" w:sz="4" w:space="0" w:color="auto"/>
              <w:left w:val="single" w:sz="4" w:space="0" w:color="auto"/>
              <w:right w:val="single" w:sz="4" w:space="0" w:color="auto"/>
            </w:tcBorders>
            <w:vAlign w:val="center"/>
            <w:hideMark/>
          </w:tcPr>
          <w:p w:rsidR="00BC4401" w:rsidRPr="00D14A98" w:rsidRDefault="00BC4401">
            <w:pPr>
              <w:widowControl w:val="0"/>
              <w:spacing w:before="120" w:after="120"/>
              <w:rPr>
                <w:rFonts w:cstheme="minorHAnsi"/>
                <w:szCs w:val="20"/>
              </w:rPr>
            </w:pPr>
            <w:r w:rsidRPr="00D14A98">
              <w:rPr>
                <w:rFonts w:cstheme="minorHAnsi"/>
                <w:szCs w:val="20"/>
              </w:rPr>
              <w:t>Obchodní firma/</w:t>
            </w:r>
            <w:r w:rsidRPr="00D14A98">
              <w:rPr>
                <w:rFonts w:cstheme="minorHAnsi"/>
                <w:szCs w:val="20"/>
              </w:rPr>
              <w:br/>
              <w:t>Jméno a příjmení</w:t>
            </w:r>
            <w:r w:rsidRPr="00D14A98">
              <w:rPr>
                <w:rFonts w:cstheme="minorHAnsi"/>
                <w:szCs w:val="20"/>
                <w:vertAlign w:val="superscript"/>
              </w:rPr>
              <w:footnoteReference w:id="1"/>
            </w:r>
            <w:r w:rsidRPr="00D14A98">
              <w:rPr>
                <w:rFonts w:cstheme="minorHAnsi"/>
                <w:szCs w:val="20"/>
              </w:rPr>
              <w:t>:</w:t>
            </w:r>
          </w:p>
        </w:tc>
        <w:tc>
          <w:tcPr>
            <w:tcW w:w="3241" w:type="pct"/>
            <w:tcBorders>
              <w:top w:val="single" w:sz="4" w:space="0" w:color="auto"/>
              <w:left w:val="single" w:sz="4" w:space="0" w:color="auto"/>
              <w:right w:val="single" w:sz="4" w:space="0" w:color="auto"/>
            </w:tcBorders>
            <w:vAlign w:val="center"/>
            <w:hideMark/>
          </w:tcPr>
          <w:p w:rsidR="00BC4401" w:rsidRPr="00D14A98" w:rsidRDefault="00BC4401">
            <w:pPr>
              <w:widowControl w:val="0"/>
              <w:spacing w:before="120" w:after="120"/>
              <w:cnfStyle w:val="100000000000" w:firstRow="1" w:lastRow="0" w:firstColumn="0" w:lastColumn="0" w:oddVBand="0" w:evenVBand="0" w:oddHBand="0" w:evenHBand="0" w:firstRowFirstColumn="0" w:firstRowLastColumn="0" w:lastRowFirstColumn="0" w:lastRowLastColumn="0"/>
              <w:rPr>
                <w:color w:val="FF0000"/>
                <w:szCs w:val="20"/>
                <w:highlight w:val="yellow"/>
                <w:vertAlign w:val="superscript"/>
              </w:rPr>
            </w:pPr>
            <w:r w:rsidRPr="00D14A98">
              <w:rPr>
                <w:color w:val="FF0000"/>
                <w:szCs w:val="20"/>
              </w:rPr>
              <w:t>DOPLNÍ ÚČASTNÍK</w:t>
            </w:r>
          </w:p>
        </w:tc>
      </w:tr>
      <w:tr w:rsidR="00BC4401" w:rsidRPr="00D14A98" w:rsidTr="00BC440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9" w:type="pct"/>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rPr>
                <w:rFonts w:cstheme="minorHAnsi"/>
                <w:szCs w:val="20"/>
              </w:rPr>
            </w:pPr>
            <w:r w:rsidRPr="00D14A98">
              <w:rPr>
                <w:rFonts w:cstheme="minorHAnsi"/>
                <w:szCs w:val="20"/>
              </w:rPr>
              <w:t>Sídlo:</w:t>
            </w:r>
          </w:p>
        </w:tc>
        <w:tc>
          <w:tcPr>
            <w:tcW w:w="3241" w:type="pct"/>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cnfStyle w:val="000000100000" w:firstRow="0" w:lastRow="0" w:firstColumn="0" w:lastColumn="0" w:oddVBand="0" w:evenVBand="0" w:oddHBand="1" w:evenHBand="0" w:firstRowFirstColumn="0" w:firstRowLastColumn="0" w:lastRowFirstColumn="0" w:lastRowLastColumn="0"/>
              <w:rPr>
                <w:b/>
                <w:bCs/>
                <w:color w:val="FF0000"/>
                <w:szCs w:val="20"/>
                <w:highlight w:val="yellow"/>
              </w:rPr>
            </w:pPr>
            <w:r w:rsidRPr="00D14A98">
              <w:rPr>
                <w:b/>
                <w:bCs/>
                <w:color w:val="FF0000"/>
                <w:szCs w:val="20"/>
              </w:rPr>
              <w:t>DOPLNÍ ÚČASTNÍK</w:t>
            </w:r>
          </w:p>
        </w:tc>
      </w:tr>
      <w:tr w:rsidR="00BC4401" w:rsidRPr="00D14A98" w:rsidTr="00BC4401">
        <w:trPr>
          <w:trHeight w:val="510"/>
        </w:trPr>
        <w:tc>
          <w:tcPr>
            <w:cnfStyle w:val="001000000000" w:firstRow="0" w:lastRow="0" w:firstColumn="1" w:lastColumn="0" w:oddVBand="0" w:evenVBand="0" w:oddHBand="0" w:evenHBand="0" w:firstRowFirstColumn="0" w:firstRowLastColumn="0" w:lastRowFirstColumn="0" w:lastRowLastColumn="0"/>
            <w:tcW w:w="1759" w:type="pct"/>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rPr>
                <w:rFonts w:cstheme="minorHAnsi"/>
                <w:szCs w:val="20"/>
              </w:rPr>
            </w:pPr>
            <w:r w:rsidRPr="00D14A98">
              <w:rPr>
                <w:rFonts w:cstheme="minorHAnsi"/>
                <w:szCs w:val="20"/>
              </w:rPr>
              <w:t>IČO:</w:t>
            </w:r>
          </w:p>
        </w:tc>
        <w:tc>
          <w:tcPr>
            <w:tcW w:w="3241" w:type="pct"/>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cnfStyle w:val="000000000000" w:firstRow="0" w:lastRow="0" w:firstColumn="0" w:lastColumn="0" w:oddVBand="0" w:evenVBand="0" w:oddHBand="0" w:evenHBand="0" w:firstRowFirstColumn="0" w:firstRowLastColumn="0" w:lastRowFirstColumn="0" w:lastRowLastColumn="0"/>
              <w:rPr>
                <w:b/>
                <w:bCs/>
                <w:color w:val="FF0000"/>
                <w:szCs w:val="20"/>
                <w:highlight w:val="yellow"/>
              </w:rPr>
            </w:pPr>
            <w:r w:rsidRPr="00D14A98">
              <w:rPr>
                <w:b/>
                <w:bCs/>
                <w:color w:val="FF0000"/>
                <w:szCs w:val="20"/>
              </w:rPr>
              <w:t>DOPLNÍ ÚČASTNÍK</w:t>
            </w:r>
          </w:p>
        </w:tc>
      </w:tr>
    </w:tbl>
    <w:p w:rsidR="00BC4401" w:rsidRPr="00D14A98" w:rsidRDefault="00BC4401" w:rsidP="00BC4401">
      <w:pPr>
        <w:widowControl w:val="0"/>
        <w:autoSpaceDE w:val="0"/>
        <w:autoSpaceDN w:val="0"/>
        <w:adjustRightInd w:val="0"/>
        <w:spacing w:before="120" w:after="120" w:line="240" w:lineRule="auto"/>
        <w:textAlignment w:val="center"/>
        <w:rPr>
          <w:rFonts w:cstheme="minorHAnsi"/>
          <w:szCs w:val="20"/>
        </w:rPr>
      </w:pPr>
      <w:r w:rsidRPr="00D14A98">
        <w:rPr>
          <w:rFonts w:cstheme="minorHAnsi"/>
          <w:szCs w:val="20"/>
        </w:rPr>
        <w:t>(„</w:t>
      </w:r>
      <w:r w:rsidRPr="00D14A98">
        <w:rPr>
          <w:rFonts w:cstheme="minorHAnsi"/>
          <w:b/>
          <w:bCs/>
          <w:szCs w:val="20"/>
        </w:rPr>
        <w:t>Účastník</w:t>
      </w:r>
      <w:r w:rsidRPr="00D14A98">
        <w:rPr>
          <w:rFonts w:cstheme="minorHAnsi"/>
          <w:szCs w:val="20"/>
        </w:rPr>
        <w:t>“)</w:t>
      </w:r>
    </w:p>
    <w:p w:rsidR="00BC4401" w:rsidRPr="00D14A98" w:rsidRDefault="00BC4401" w:rsidP="00BC4401">
      <w:pPr>
        <w:widowControl w:val="0"/>
        <w:suppressAutoHyphens/>
        <w:spacing w:before="120" w:after="120" w:line="240" w:lineRule="auto"/>
        <w:jc w:val="both"/>
        <w:rPr>
          <w:rFonts w:cstheme="minorHAnsi"/>
          <w:szCs w:val="20"/>
        </w:rPr>
      </w:pPr>
      <w:bookmarkStart w:id="2" w:name="_Hlk131265241"/>
      <w:r w:rsidRPr="00D14A98">
        <w:rPr>
          <w:rFonts w:cstheme="minorHAnsi"/>
          <w:szCs w:val="20"/>
        </w:rPr>
        <w:t xml:space="preserve">Účastník tímto pro účely účasti v soutěži o návrh s názvem </w:t>
      </w:r>
      <w:r w:rsidRPr="00D14A98">
        <w:rPr>
          <w:rFonts w:cs="Arial"/>
          <w:b/>
          <w:szCs w:val="20"/>
        </w:rPr>
        <w:t>„</w:t>
      </w:r>
      <w:r w:rsidR="009E2B91">
        <w:rPr>
          <w:rFonts w:cs="Arial"/>
          <w:b/>
          <w:szCs w:val="20"/>
        </w:rPr>
        <w:t>BÝVALÁ POŠTA, BUDOUCÍ ÚŘAD V </w:t>
      </w:r>
      <w:r w:rsidR="00BF0EEB">
        <w:rPr>
          <w:rFonts w:cs="Arial"/>
          <w:b/>
          <w:szCs w:val="20"/>
        </w:rPr>
        <w:t>TÁBOŘE</w:t>
      </w:r>
      <w:r w:rsidRPr="00D14A98">
        <w:rPr>
          <w:rFonts w:cs="Arial"/>
          <w:b/>
          <w:szCs w:val="20"/>
        </w:rPr>
        <w:t>“</w:t>
      </w:r>
      <w:r w:rsidRPr="00D14A98">
        <w:rPr>
          <w:rFonts w:cstheme="minorHAnsi"/>
          <w:szCs w:val="20"/>
        </w:rPr>
        <w:t xml:space="preserve"> („</w:t>
      </w:r>
      <w:r w:rsidRPr="00D14A98">
        <w:rPr>
          <w:rFonts w:cstheme="minorHAnsi"/>
          <w:b/>
          <w:bCs/>
          <w:szCs w:val="20"/>
        </w:rPr>
        <w:t>Soutěž</w:t>
      </w:r>
      <w:r w:rsidRPr="00D14A98">
        <w:rPr>
          <w:rFonts w:cstheme="minorHAnsi"/>
          <w:szCs w:val="20"/>
        </w:rPr>
        <w:t xml:space="preserve">“), jejímž zadavatelem je </w:t>
      </w:r>
      <w:r w:rsidRPr="00D14A98">
        <w:rPr>
          <w:rFonts w:cstheme="minorHAnsi"/>
          <w:b/>
          <w:bCs/>
          <w:szCs w:val="20"/>
        </w:rPr>
        <w:t xml:space="preserve">Město Tábor, </w:t>
      </w:r>
      <w:r w:rsidRPr="00D14A98">
        <w:rPr>
          <w:rFonts w:cs="Arial"/>
          <w:b/>
          <w:bCs/>
          <w:szCs w:val="20"/>
        </w:rPr>
        <w:t xml:space="preserve">se </w:t>
      </w:r>
      <w:r w:rsidRPr="00D14A98">
        <w:rPr>
          <w:rFonts w:cstheme="minorHAnsi"/>
          <w:b/>
          <w:bCs/>
          <w:szCs w:val="20"/>
        </w:rPr>
        <w:t xml:space="preserve">sídlem </w:t>
      </w:r>
      <w:bookmarkStart w:id="3" w:name="_Hlk137618990"/>
      <w:r w:rsidRPr="00D14A98">
        <w:rPr>
          <w:rFonts w:cstheme="minorHAnsi"/>
          <w:b/>
        </w:rPr>
        <w:t>Žižkovo náměstí č. p. 2</w:t>
      </w:r>
      <w:r w:rsidR="009E2B91">
        <w:rPr>
          <w:rFonts w:cstheme="minorHAnsi"/>
          <w:b/>
          <w:bCs/>
          <w:szCs w:val="20"/>
        </w:rPr>
        <w:t>, 390 </w:t>
      </w:r>
      <w:r w:rsidRPr="00D14A98">
        <w:rPr>
          <w:rFonts w:cstheme="minorHAnsi"/>
          <w:b/>
          <w:bCs/>
          <w:szCs w:val="20"/>
        </w:rPr>
        <w:t>01 </w:t>
      </w:r>
      <w:bookmarkEnd w:id="3"/>
      <w:r w:rsidRPr="00D14A98">
        <w:rPr>
          <w:rFonts w:cstheme="minorHAnsi"/>
          <w:b/>
          <w:bCs/>
          <w:szCs w:val="20"/>
        </w:rPr>
        <w:t xml:space="preserve">Tábor, IČO: </w:t>
      </w:r>
      <w:r w:rsidRPr="00D14A98">
        <w:rPr>
          <w:rFonts w:cs="Arial"/>
          <w:b/>
          <w:shd w:val="clear" w:color="auto" w:fill="FFFFFF"/>
        </w:rPr>
        <w:t>00253014</w:t>
      </w:r>
      <w:r w:rsidRPr="00D14A98">
        <w:rPr>
          <w:rFonts w:cstheme="minorHAnsi"/>
          <w:b/>
          <w:bCs/>
          <w:szCs w:val="20"/>
        </w:rPr>
        <w:t>,</w:t>
      </w:r>
      <w:r w:rsidRPr="00D14A98">
        <w:rPr>
          <w:rFonts w:cs="Arial"/>
          <w:szCs w:val="20"/>
        </w:rPr>
        <w:t xml:space="preserve"> </w:t>
      </w:r>
      <w:r w:rsidRPr="00D14A98">
        <w:rPr>
          <w:rFonts w:cstheme="minorHAnsi"/>
          <w:szCs w:val="20"/>
        </w:rPr>
        <w:t>(„</w:t>
      </w:r>
      <w:r w:rsidRPr="00D14A98">
        <w:rPr>
          <w:rFonts w:cstheme="minorHAnsi"/>
          <w:b/>
          <w:bCs/>
          <w:szCs w:val="20"/>
        </w:rPr>
        <w:t>Zadavatel</w:t>
      </w:r>
      <w:r w:rsidRPr="00D14A98">
        <w:rPr>
          <w:rFonts w:cstheme="minorHAnsi"/>
          <w:szCs w:val="20"/>
        </w:rPr>
        <w:t xml:space="preserve">“) čestně prohlašuje, že: </w:t>
      </w:r>
    </w:p>
    <w:bookmarkEnd w:id="2"/>
    <w:p w:rsidR="00BC4401" w:rsidRPr="00D14A98" w:rsidRDefault="00BC4401" w:rsidP="00BC4401">
      <w:pPr>
        <w:widowControl w:val="0"/>
        <w:autoSpaceDE w:val="0"/>
        <w:autoSpaceDN w:val="0"/>
        <w:adjustRightInd w:val="0"/>
        <w:spacing w:before="120" w:after="120" w:line="240" w:lineRule="auto"/>
        <w:jc w:val="both"/>
        <w:textAlignment w:val="center"/>
        <w:rPr>
          <w:rFonts w:cstheme="minorHAnsi"/>
          <w:szCs w:val="20"/>
        </w:rPr>
      </w:pPr>
    </w:p>
    <w:p w:rsidR="00BC4401" w:rsidRPr="00D14A98" w:rsidRDefault="00BC4401" w:rsidP="00F3655B">
      <w:pPr>
        <w:pStyle w:val="Odstavecseseznamem"/>
        <w:widowControl w:val="0"/>
        <w:numPr>
          <w:ilvl w:val="0"/>
          <w:numId w:val="8"/>
        </w:numPr>
        <w:autoSpaceDE w:val="0"/>
        <w:autoSpaceDN w:val="0"/>
        <w:adjustRightInd w:val="0"/>
        <w:spacing w:before="120" w:after="120" w:line="240" w:lineRule="auto"/>
        <w:ind w:left="567" w:hanging="567"/>
        <w:jc w:val="both"/>
        <w:textAlignment w:val="center"/>
        <w:rPr>
          <w:rFonts w:cstheme="minorHAnsi"/>
          <w:b/>
          <w:szCs w:val="20"/>
        </w:rPr>
      </w:pPr>
      <w:r w:rsidRPr="00D14A98">
        <w:rPr>
          <w:rFonts w:cstheme="minorHAnsi"/>
          <w:b/>
          <w:szCs w:val="20"/>
        </w:rPr>
        <w:t>splňuje podmínku účasti dle odst. 4.1</w:t>
      </w:r>
      <w:r w:rsidR="009E2B91">
        <w:rPr>
          <w:rFonts w:cstheme="minorHAnsi"/>
          <w:b/>
          <w:szCs w:val="20"/>
        </w:rPr>
        <w:t>.1</w:t>
      </w:r>
      <w:r w:rsidRPr="00D14A98">
        <w:rPr>
          <w:rFonts w:cstheme="minorHAnsi"/>
          <w:b/>
          <w:szCs w:val="20"/>
        </w:rPr>
        <w:t xml:space="preserve"> a/ soutěžních podmínek Soutěže („Soutěžní podmínky“), tj. že: </w:t>
      </w:r>
    </w:p>
    <w:p w:rsidR="009E2B91" w:rsidRPr="009E2B91" w:rsidRDefault="00BC4401" w:rsidP="009E2B91">
      <w:pPr>
        <w:pStyle w:val="Odstavecseseznamem"/>
        <w:widowControl w:val="0"/>
        <w:autoSpaceDE w:val="0"/>
        <w:autoSpaceDN w:val="0"/>
        <w:adjustRightInd w:val="0"/>
        <w:spacing w:before="120" w:after="120" w:line="240" w:lineRule="auto"/>
        <w:ind w:left="567"/>
        <w:jc w:val="both"/>
        <w:textAlignment w:val="center"/>
        <w:rPr>
          <w:rFonts w:cstheme="minorHAnsi"/>
          <w:szCs w:val="20"/>
        </w:rPr>
      </w:pPr>
      <w:r w:rsidRPr="00D14A98">
        <w:rPr>
          <w:rFonts w:cstheme="minorHAnsi"/>
          <w:szCs w:val="20"/>
        </w:rPr>
        <w:t xml:space="preserve">Účastník, ani nikdo z autorů či spoluautorů nebo jejich spolupracovníků uvedených v soutěžním návrhu, který Účastník podal v Soutěži, a je-li Účastník právnickou osobou, pak ani statutární orgán či jakýkoliv člen tohoto statutárního orgánu </w:t>
      </w:r>
      <w:proofErr w:type="gramStart"/>
      <w:r w:rsidRPr="00D14A98">
        <w:rPr>
          <w:rFonts w:cstheme="minorHAnsi"/>
          <w:szCs w:val="20"/>
        </w:rPr>
        <w:t>se</w:t>
      </w:r>
      <w:proofErr w:type="gramEnd"/>
      <w:r w:rsidRPr="00D14A98">
        <w:rPr>
          <w:rFonts w:cstheme="minorHAnsi"/>
          <w:szCs w:val="20"/>
        </w:rPr>
        <w:t>:</w:t>
      </w:r>
    </w:p>
    <w:p w:rsidR="009E2B91" w:rsidRPr="009E2B91" w:rsidRDefault="009E2B91" w:rsidP="009E2B91">
      <w:pPr>
        <w:pStyle w:val="Odstavecseseznamem"/>
        <w:numPr>
          <w:ilvl w:val="3"/>
          <w:numId w:val="8"/>
        </w:numPr>
        <w:autoSpaceDE w:val="0"/>
        <w:autoSpaceDN w:val="0"/>
        <w:adjustRightInd w:val="0"/>
        <w:spacing w:after="70" w:line="240" w:lineRule="auto"/>
        <w:ind w:left="1134" w:hanging="567"/>
        <w:rPr>
          <w:rFonts w:cs="IBM Plex Sans"/>
          <w:color w:val="000000"/>
          <w:szCs w:val="20"/>
        </w:rPr>
      </w:pPr>
      <w:proofErr w:type="gramStart"/>
      <w:r w:rsidRPr="009E2B91">
        <w:rPr>
          <w:rFonts w:cs="IBM Plex Sans"/>
          <w:color w:val="000000"/>
          <w:szCs w:val="20"/>
        </w:rPr>
        <w:t>se</w:t>
      </w:r>
      <w:proofErr w:type="gramEnd"/>
      <w:r w:rsidRPr="009E2B91">
        <w:rPr>
          <w:rFonts w:cs="IBM Plex Sans"/>
          <w:color w:val="000000"/>
          <w:szCs w:val="20"/>
        </w:rPr>
        <w:t xml:space="preserve"> bezprostředně </w:t>
      </w:r>
      <w:proofErr w:type="gramStart"/>
      <w:r w:rsidRPr="009E2B91">
        <w:rPr>
          <w:rFonts w:cs="IBM Plex Sans"/>
          <w:color w:val="000000"/>
          <w:szCs w:val="20"/>
        </w:rPr>
        <w:t>neúčastnil</w:t>
      </w:r>
      <w:proofErr w:type="gramEnd"/>
      <w:r w:rsidRPr="009E2B91">
        <w:rPr>
          <w:rFonts w:cs="IBM Plex Sans"/>
          <w:color w:val="000000"/>
          <w:szCs w:val="20"/>
        </w:rPr>
        <w:t xml:space="preserve"> přípravy Soutěžních podmínek, Zadání a vyhlášen</w:t>
      </w:r>
      <w:r>
        <w:rPr>
          <w:rFonts w:cs="IBM Plex Sans"/>
          <w:color w:val="000000"/>
          <w:szCs w:val="20"/>
        </w:rPr>
        <w:t>í Soutěže s </w:t>
      </w:r>
      <w:r w:rsidRPr="009E2B91">
        <w:rPr>
          <w:rFonts w:cs="IBM Plex Sans"/>
          <w:color w:val="000000"/>
          <w:szCs w:val="20"/>
        </w:rPr>
        <w:t xml:space="preserve">výjimkou osob, které připravovaly mapové nebo analytické podklady; </w:t>
      </w:r>
    </w:p>
    <w:p w:rsidR="009E2B91" w:rsidRPr="009E2B91" w:rsidRDefault="009E2B91" w:rsidP="009E2B91">
      <w:pPr>
        <w:pStyle w:val="Odstavecseseznamem"/>
        <w:numPr>
          <w:ilvl w:val="3"/>
          <w:numId w:val="8"/>
        </w:numPr>
        <w:autoSpaceDE w:val="0"/>
        <w:autoSpaceDN w:val="0"/>
        <w:adjustRightInd w:val="0"/>
        <w:spacing w:after="70" w:line="240" w:lineRule="auto"/>
        <w:ind w:left="1134" w:hanging="567"/>
        <w:rPr>
          <w:rFonts w:cs="IBM Plex Sans"/>
          <w:color w:val="000000"/>
          <w:szCs w:val="20"/>
        </w:rPr>
      </w:pPr>
      <w:r w:rsidRPr="009E2B91">
        <w:rPr>
          <w:rFonts w:cs="IBM Plex Sans"/>
          <w:color w:val="000000"/>
          <w:szCs w:val="20"/>
        </w:rPr>
        <w:t xml:space="preserve">není řádným členem nebo náhradníkem poroty, Sekretářem soutěže, </w:t>
      </w:r>
      <w:proofErr w:type="spellStart"/>
      <w:r w:rsidRPr="009E2B91">
        <w:rPr>
          <w:rFonts w:cs="IBM Plex Sans"/>
          <w:color w:val="000000"/>
          <w:szCs w:val="20"/>
        </w:rPr>
        <w:t>Přezkušovatelem</w:t>
      </w:r>
      <w:proofErr w:type="spellEnd"/>
      <w:r w:rsidRPr="009E2B91">
        <w:rPr>
          <w:rFonts w:cs="IBM Plex Sans"/>
          <w:color w:val="000000"/>
          <w:szCs w:val="20"/>
        </w:rPr>
        <w:t xml:space="preserve"> soutěžních návrhů nebo přizvaným odborníkem této Soutěže; </w:t>
      </w:r>
    </w:p>
    <w:p w:rsidR="009E2B91" w:rsidRPr="009E2B91" w:rsidRDefault="009E2B91" w:rsidP="009E2B91">
      <w:pPr>
        <w:pStyle w:val="Odstavecseseznamem"/>
        <w:numPr>
          <w:ilvl w:val="3"/>
          <w:numId w:val="8"/>
        </w:numPr>
        <w:autoSpaceDE w:val="0"/>
        <w:autoSpaceDN w:val="0"/>
        <w:adjustRightInd w:val="0"/>
        <w:spacing w:after="70" w:line="240" w:lineRule="auto"/>
        <w:ind w:left="1134" w:hanging="567"/>
        <w:rPr>
          <w:rFonts w:cs="IBM Plex Sans"/>
          <w:color w:val="000000"/>
          <w:szCs w:val="20"/>
        </w:rPr>
      </w:pPr>
      <w:r w:rsidRPr="009E2B91">
        <w:rPr>
          <w:rFonts w:cs="IBM Plex Sans"/>
          <w:color w:val="000000"/>
          <w:szCs w:val="20"/>
        </w:rPr>
        <w:t xml:space="preserve">není manželem/registrovaným partnerem, příbuzným </w:t>
      </w:r>
      <w:proofErr w:type="spellStart"/>
      <w:r w:rsidRPr="009E2B91">
        <w:rPr>
          <w:rFonts w:cs="IBM Plex Sans"/>
          <w:color w:val="000000"/>
          <w:szCs w:val="20"/>
        </w:rPr>
        <w:t>sešvagřeným</w:t>
      </w:r>
      <w:proofErr w:type="spellEnd"/>
      <w:r w:rsidRPr="009E2B91">
        <w:rPr>
          <w:rFonts w:cs="IBM Plex Sans"/>
          <w:color w:val="000000"/>
          <w:szCs w:val="20"/>
        </w:rPr>
        <w:t xml:space="preserve"> v prvním stupni, trvalým projektovým partnerem, bezprostředním nadřízeným či spolupracovníkem osob uvedených v bodech 1. a 2. výše; </w:t>
      </w:r>
    </w:p>
    <w:p w:rsidR="009E2B91" w:rsidRPr="009E2B91" w:rsidRDefault="009E2B91" w:rsidP="009E2B91">
      <w:pPr>
        <w:pStyle w:val="Odstavecseseznamem"/>
        <w:numPr>
          <w:ilvl w:val="3"/>
          <w:numId w:val="8"/>
        </w:numPr>
        <w:autoSpaceDE w:val="0"/>
        <w:autoSpaceDN w:val="0"/>
        <w:adjustRightInd w:val="0"/>
        <w:spacing w:line="240" w:lineRule="auto"/>
        <w:ind w:left="1134" w:hanging="567"/>
        <w:rPr>
          <w:rFonts w:cs="IBM Plex Sans"/>
          <w:color w:val="000000"/>
          <w:szCs w:val="20"/>
        </w:rPr>
      </w:pPr>
      <w:r w:rsidRPr="009E2B91">
        <w:rPr>
          <w:rFonts w:cs="IBM Plex Sans"/>
          <w:color w:val="000000"/>
          <w:szCs w:val="20"/>
        </w:rPr>
        <w:t>není členem samosprávných orgánů Zadavatele nebo zaměstnancem úřadů Zadavatele nebo právnických osob zřízených Zadavatelem, kter</w:t>
      </w:r>
      <w:r>
        <w:rPr>
          <w:rFonts w:cs="IBM Plex Sans"/>
          <w:color w:val="000000"/>
          <w:szCs w:val="20"/>
        </w:rPr>
        <w:t>é se podílely na projednávání a </w:t>
      </w:r>
      <w:r w:rsidRPr="009E2B91">
        <w:rPr>
          <w:rFonts w:cs="IBM Plex Sans"/>
          <w:color w:val="000000"/>
          <w:szCs w:val="20"/>
        </w:rPr>
        <w:t xml:space="preserve">schvalování Soutěžních podmínek, Zadání anebo se </w:t>
      </w:r>
      <w:r>
        <w:rPr>
          <w:rFonts w:cs="IBM Plex Sans"/>
          <w:color w:val="000000"/>
          <w:szCs w:val="20"/>
        </w:rPr>
        <w:t>budou podílet na projednávání a </w:t>
      </w:r>
      <w:r w:rsidRPr="009E2B91">
        <w:rPr>
          <w:rFonts w:cs="IBM Plex Sans"/>
          <w:color w:val="000000"/>
          <w:szCs w:val="20"/>
        </w:rPr>
        <w:t xml:space="preserve">schvalování výsledků Soutěže, jednání o uzavření a schvalování uzavření Smlouvy. </w:t>
      </w:r>
    </w:p>
    <w:p w:rsidR="00BC4401" w:rsidRPr="00D14A98" w:rsidRDefault="00BC4401" w:rsidP="00BC4401">
      <w:pPr>
        <w:pStyle w:val="Odstavecseseznamem"/>
        <w:widowControl w:val="0"/>
        <w:spacing w:before="120" w:after="120" w:line="240" w:lineRule="auto"/>
        <w:ind w:left="1134"/>
        <w:rPr>
          <w:rFonts w:cstheme="minorHAnsi"/>
          <w:szCs w:val="20"/>
        </w:rPr>
      </w:pPr>
    </w:p>
    <w:p w:rsidR="00BC4401" w:rsidRPr="00D14A98" w:rsidRDefault="00BC4401" w:rsidP="00F3655B">
      <w:pPr>
        <w:pStyle w:val="Odstavecseseznamem"/>
        <w:widowControl w:val="0"/>
        <w:numPr>
          <w:ilvl w:val="0"/>
          <w:numId w:val="8"/>
        </w:numPr>
        <w:autoSpaceDE w:val="0"/>
        <w:autoSpaceDN w:val="0"/>
        <w:adjustRightInd w:val="0"/>
        <w:spacing w:before="120" w:after="120" w:line="240" w:lineRule="auto"/>
        <w:ind w:left="567" w:hanging="567"/>
        <w:jc w:val="both"/>
        <w:textAlignment w:val="center"/>
        <w:rPr>
          <w:rFonts w:cstheme="minorHAnsi"/>
          <w:b/>
          <w:szCs w:val="20"/>
        </w:rPr>
      </w:pPr>
      <w:r w:rsidRPr="00D14A98">
        <w:rPr>
          <w:rFonts w:cstheme="minorHAnsi"/>
          <w:b/>
          <w:szCs w:val="20"/>
        </w:rPr>
        <w:t>splňuje podmínku účasti dle odst. 4.1</w:t>
      </w:r>
      <w:r w:rsidR="009E2B91">
        <w:rPr>
          <w:rFonts w:cstheme="minorHAnsi"/>
          <w:b/>
          <w:szCs w:val="20"/>
        </w:rPr>
        <w:t>.1</w:t>
      </w:r>
      <w:r w:rsidRPr="00D14A98">
        <w:rPr>
          <w:rFonts w:cstheme="minorHAnsi"/>
          <w:b/>
          <w:szCs w:val="20"/>
        </w:rPr>
        <w:t xml:space="preserve"> b/ Soutěžních podmínek, tj. že: </w:t>
      </w:r>
    </w:p>
    <w:p w:rsidR="00EF2204" w:rsidRPr="00D14A98" w:rsidRDefault="00BC4401" w:rsidP="00EF2204">
      <w:pPr>
        <w:pStyle w:val="Odstavecseseznamem"/>
        <w:widowControl w:val="0"/>
        <w:numPr>
          <w:ilvl w:val="0"/>
          <w:numId w:val="10"/>
        </w:numPr>
        <w:spacing w:before="120" w:after="120" w:line="240" w:lineRule="auto"/>
        <w:ind w:left="1134" w:hanging="567"/>
        <w:contextualSpacing w:val="0"/>
        <w:jc w:val="both"/>
        <w:rPr>
          <w:rFonts w:cstheme="minorHAnsi"/>
          <w:szCs w:val="20"/>
        </w:rPr>
      </w:pPr>
      <w:r w:rsidRPr="00D14A98">
        <w:rPr>
          <w:rFonts w:cstheme="minorHAnsi"/>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úvěrový podvod, dotační podvod,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pro trestné činy obecně nebezpečné, pro trestné činy proti České republice, cizímu státu a mezinárodní organizaci, trestné činy proti pořádku ve věcech veřejných: trestné činy proti výkonu pravomoci orgánu veřejné moci a úřední osoby, trestné činy úředních osob, úplatkářství a jiná rušení činnosti orgánu veřejné moci nebo obdobný trestný čin podle </w:t>
      </w:r>
      <w:r w:rsidRPr="00D14A98">
        <w:rPr>
          <w:rFonts w:cstheme="minorHAnsi"/>
          <w:szCs w:val="20"/>
        </w:rPr>
        <w:lastRenderedPageBreak/>
        <w:t>právního řádu země sídla dodavatele; k zahlazeným odsouzením se nepřihlíží,</w:t>
      </w:r>
    </w:p>
    <w:p w:rsidR="00EF2204" w:rsidRPr="00D14A98" w:rsidRDefault="00BC4401" w:rsidP="00EF2204">
      <w:pPr>
        <w:pStyle w:val="Odstavecseseznamem"/>
        <w:widowControl w:val="0"/>
        <w:spacing w:before="120" w:after="120" w:line="240" w:lineRule="auto"/>
        <w:ind w:left="1134"/>
        <w:contextualSpacing w:val="0"/>
        <w:jc w:val="both"/>
        <w:rPr>
          <w:rFonts w:cstheme="minorHAnsi"/>
          <w:szCs w:val="20"/>
        </w:rPr>
      </w:pPr>
      <w:r w:rsidRPr="00D14A98">
        <w:rPr>
          <w:rFonts w:cstheme="minorHAnsi"/>
          <w:szCs w:val="20"/>
        </w:rPr>
        <w:t>a je-li Účastník právnickou osobou, pak Účastník zároveň pro</w:t>
      </w:r>
      <w:r w:rsidR="00EF2204" w:rsidRPr="00D14A98">
        <w:rPr>
          <w:rFonts w:cstheme="minorHAnsi"/>
          <w:szCs w:val="20"/>
        </w:rPr>
        <w:t>hlašuje, že podmínku dle bodu B/</w:t>
      </w:r>
      <w:r w:rsidRPr="00D14A98">
        <w:rPr>
          <w:rFonts w:cstheme="minorHAnsi"/>
          <w:szCs w:val="20"/>
        </w:rPr>
        <w:t xml:space="preserve"> 1. výše splňuje jak tato právnická osoba, tak její statutární orgán nebo každý člen statutárního orgánu, a je-li statutárním orgánem Účastníka či členem statutárního orgánu Účastníka právn</w:t>
      </w:r>
      <w:r w:rsidR="00EF2204" w:rsidRPr="00D14A98">
        <w:rPr>
          <w:rFonts w:cstheme="minorHAnsi"/>
          <w:szCs w:val="20"/>
        </w:rPr>
        <w:t>ická osoba, podmínku dle bodu B/</w:t>
      </w:r>
      <w:r w:rsidRPr="00D14A98">
        <w:rPr>
          <w:rFonts w:cstheme="minorHAnsi"/>
          <w:szCs w:val="20"/>
        </w:rPr>
        <w:t xml:space="preserve"> 1. výše splňuje jak tato právnická osoba, tak její statutární orgán nebo každý člen statutárního orgánu této právnické osoby a osoba zastupující tuto právnickou osobu v statutárním orgánu Účastníka,</w:t>
      </w:r>
    </w:p>
    <w:p w:rsidR="00EF2204" w:rsidRPr="00D14A98" w:rsidRDefault="00BC4401" w:rsidP="00EF2204">
      <w:pPr>
        <w:pStyle w:val="Odstavecseseznamem"/>
        <w:widowControl w:val="0"/>
        <w:spacing w:before="120" w:after="120" w:line="240" w:lineRule="auto"/>
        <w:ind w:left="1134"/>
        <w:contextualSpacing w:val="0"/>
        <w:jc w:val="both"/>
        <w:rPr>
          <w:rFonts w:cstheme="minorHAnsi"/>
          <w:szCs w:val="20"/>
        </w:rPr>
      </w:pPr>
      <w:r w:rsidRPr="00D14A98">
        <w:rPr>
          <w:rFonts w:cstheme="minorHAnsi"/>
          <w:szCs w:val="20"/>
        </w:rPr>
        <w:t>a je-li Účastník pobočkou závodu zahraniční právnické osoby, pak Účastník zároveň pro</w:t>
      </w:r>
      <w:r w:rsidR="00EF2204" w:rsidRPr="00D14A98">
        <w:rPr>
          <w:rFonts w:cstheme="minorHAnsi"/>
          <w:szCs w:val="20"/>
        </w:rPr>
        <w:t>hlašuje, že podmínku dle bodu B/</w:t>
      </w:r>
      <w:r w:rsidRPr="00D14A98">
        <w:rPr>
          <w:rFonts w:cstheme="minorHAnsi"/>
          <w:szCs w:val="20"/>
        </w:rPr>
        <w:t xml:space="preserve"> 1. výše splňuje jak tato právnická osoba, tak vedoucí pobočky závodu, </w:t>
      </w:r>
    </w:p>
    <w:p w:rsidR="00BC4401" w:rsidRPr="00D14A98" w:rsidRDefault="00BC4401" w:rsidP="00EF2204">
      <w:pPr>
        <w:pStyle w:val="Odstavecseseznamem"/>
        <w:widowControl w:val="0"/>
        <w:spacing w:before="120" w:after="120" w:line="240" w:lineRule="auto"/>
        <w:ind w:left="1134"/>
        <w:contextualSpacing w:val="0"/>
        <w:jc w:val="both"/>
        <w:rPr>
          <w:rFonts w:cstheme="minorHAnsi"/>
          <w:szCs w:val="20"/>
        </w:rPr>
      </w:pPr>
      <w:r w:rsidRPr="00D14A98">
        <w:rPr>
          <w:rFonts w:cstheme="minorHAnsi"/>
          <w:szCs w:val="20"/>
        </w:rPr>
        <w:t>a je-li Účastník pobočkou závodu české právnické osoby, pak Účastník zároveň prohlašuje, že podmínku dle bodu B) 1. výše splňuje jak tato právnická osoba, tak její statutární orgán nebo každý člen statutárního orgánu, osoba zastupující tuto právnickou osobu v statutárním orgánu dodavatele a vedoucí pobočky závodu;</w:t>
      </w:r>
    </w:p>
    <w:p w:rsidR="00BC4401" w:rsidRPr="00D14A98" w:rsidRDefault="00BC4401" w:rsidP="00EF2204">
      <w:pPr>
        <w:pStyle w:val="Odstavecseseznamem"/>
        <w:widowControl w:val="0"/>
        <w:numPr>
          <w:ilvl w:val="0"/>
          <w:numId w:val="10"/>
        </w:numPr>
        <w:spacing w:before="120" w:after="120" w:line="240" w:lineRule="auto"/>
        <w:ind w:left="1134" w:hanging="567"/>
        <w:contextualSpacing w:val="0"/>
        <w:jc w:val="both"/>
        <w:rPr>
          <w:rFonts w:cstheme="minorHAnsi"/>
          <w:szCs w:val="20"/>
        </w:rPr>
      </w:pPr>
      <w:r w:rsidRPr="00D14A98">
        <w:rPr>
          <w:rFonts w:cstheme="minorHAnsi"/>
          <w:szCs w:val="20"/>
        </w:rPr>
        <w:t>nemá v České republice nebo v zemi svého sídla v evidenci daní zachycen splatný daňový nedoplatek, a to ani ve vztahu ke spotřební dani;</w:t>
      </w:r>
    </w:p>
    <w:p w:rsidR="00BC4401" w:rsidRPr="00D14A98" w:rsidRDefault="00BC4401" w:rsidP="00EF2204">
      <w:pPr>
        <w:pStyle w:val="Odstavecseseznamem"/>
        <w:widowControl w:val="0"/>
        <w:numPr>
          <w:ilvl w:val="0"/>
          <w:numId w:val="10"/>
        </w:numPr>
        <w:spacing w:before="120" w:after="120" w:line="240" w:lineRule="auto"/>
        <w:ind w:left="1134" w:hanging="567"/>
        <w:contextualSpacing w:val="0"/>
        <w:jc w:val="both"/>
        <w:rPr>
          <w:rFonts w:cstheme="minorHAnsi"/>
          <w:szCs w:val="20"/>
        </w:rPr>
      </w:pPr>
      <w:r w:rsidRPr="00D14A98">
        <w:rPr>
          <w:rFonts w:cstheme="minorHAnsi"/>
          <w:szCs w:val="20"/>
        </w:rPr>
        <w:t>nemá v České republice nebo v zemi svého sídla splatný nedoplatek na pojistném nebo na penále na veřejné zdravotní pojištění;</w:t>
      </w:r>
    </w:p>
    <w:p w:rsidR="00BC4401" w:rsidRPr="00D14A98" w:rsidRDefault="00BC4401" w:rsidP="00EF2204">
      <w:pPr>
        <w:pStyle w:val="Odstavecseseznamem"/>
        <w:widowControl w:val="0"/>
        <w:numPr>
          <w:ilvl w:val="0"/>
          <w:numId w:val="10"/>
        </w:numPr>
        <w:spacing w:before="120" w:after="120" w:line="240" w:lineRule="auto"/>
        <w:ind w:left="1134" w:hanging="567"/>
        <w:contextualSpacing w:val="0"/>
        <w:jc w:val="both"/>
        <w:rPr>
          <w:rFonts w:cstheme="minorHAnsi"/>
          <w:szCs w:val="20"/>
        </w:rPr>
      </w:pPr>
      <w:r w:rsidRPr="00D14A98">
        <w:rPr>
          <w:rFonts w:cstheme="minorHAnsi"/>
          <w:szCs w:val="20"/>
        </w:rPr>
        <w:t>nemá v České republice nebo v zemi svého sídla splatný nedoplatek na pojistném nebo na penále na sociální zabezpečení a příspěvku na státní politiku zaměstnanosti;</w:t>
      </w:r>
    </w:p>
    <w:p w:rsidR="00BC4401" w:rsidRPr="00D14A98" w:rsidRDefault="00BC4401" w:rsidP="00EF2204">
      <w:pPr>
        <w:pStyle w:val="Odstavecseseznamem"/>
        <w:widowControl w:val="0"/>
        <w:numPr>
          <w:ilvl w:val="0"/>
          <w:numId w:val="10"/>
        </w:numPr>
        <w:spacing w:before="120" w:after="120" w:line="240" w:lineRule="auto"/>
        <w:ind w:left="1134" w:hanging="567"/>
        <w:contextualSpacing w:val="0"/>
        <w:jc w:val="both"/>
        <w:rPr>
          <w:rFonts w:cstheme="minorHAnsi"/>
          <w:szCs w:val="20"/>
        </w:rPr>
      </w:pPr>
      <w:r w:rsidRPr="00D14A98">
        <w:rPr>
          <w:rFonts w:cstheme="minorHAnsi"/>
          <w:szCs w:val="20"/>
        </w:rPr>
        <w:t>není v likvidaci, nebylo proti němu vydáno rozhodnutí o úpadku, nebyla proti němu nařízena nucená správa podle jiného právního předpisu nebo není v obdobné situaci podle právního řádu země sídla Účastníka.</w:t>
      </w:r>
    </w:p>
    <w:p w:rsidR="00BC4401" w:rsidRPr="00D14A98" w:rsidRDefault="00BC4401" w:rsidP="00BC4401">
      <w:pPr>
        <w:pStyle w:val="Odstavecseseznamem"/>
        <w:widowControl w:val="0"/>
        <w:spacing w:before="120" w:after="120" w:line="240" w:lineRule="auto"/>
        <w:ind w:left="1134"/>
        <w:jc w:val="both"/>
        <w:rPr>
          <w:rFonts w:cstheme="minorHAnsi"/>
          <w:szCs w:val="20"/>
        </w:rPr>
      </w:pPr>
    </w:p>
    <w:p w:rsidR="00BC4401" w:rsidRPr="00D14A98" w:rsidRDefault="00BC4401" w:rsidP="00F3655B">
      <w:pPr>
        <w:pStyle w:val="Odstavecseseznamem"/>
        <w:widowControl w:val="0"/>
        <w:numPr>
          <w:ilvl w:val="0"/>
          <w:numId w:val="8"/>
        </w:numPr>
        <w:autoSpaceDE w:val="0"/>
        <w:autoSpaceDN w:val="0"/>
        <w:adjustRightInd w:val="0"/>
        <w:spacing w:before="120" w:after="120" w:line="240" w:lineRule="auto"/>
        <w:ind w:left="567" w:hanging="567"/>
        <w:jc w:val="both"/>
        <w:textAlignment w:val="center"/>
        <w:rPr>
          <w:rFonts w:cstheme="minorHAnsi"/>
          <w:b/>
          <w:szCs w:val="20"/>
        </w:rPr>
      </w:pPr>
      <w:r w:rsidRPr="00D14A98">
        <w:rPr>
          <w:rFonts w:cstheme="minorHAnsi"/>
          <w:b/>
          <w:szCs w:val="20"/>
          <w:vertAlign w:val="superscript"/>
        </w:rPr>
        <w:footnoteReference w:id="2"/>
      </w:r>
      <w:r w:rsidRPr="00D14A98">
        <w:rPr>
          <w:rFonts w:cstheme="minorHAnsi"/>
          <w:b/>
          <w:szCs w:val="20"/>
          <w:highlight w:val="lightGray"/>
        </w:rPr>
        <w:t>je zapsán/ není zapsán</w:t>
      </w:r>
      <w:r w:rsidRPr="00D14A98">
        <w:rPr>
          <w:rFonts w:cstheme="minorHAnsi"/>
          <w:b/>
          <w:szCs w:val="20"/>
          <w:vertAlign w:val="superscript"/>
        </w:rPr>
        <w:footnoteReference w:id="3"/>
      </w:r>
      <w:r w:rsidRPr="00D14A98">
        <w:rPr>
          <w:rFonts w:cstheme="minorHAnsi"/>
          <w:b/>
          <w:szCs w:val="20"/>
        </w:rPr>
        <w:t xml:space="preserve"> v obchodním rejstříku v místě svého sídla</w:t>
      </w:r>
      <w:r w:rsidRPr="00D14A98">
        <w:rPr>
          <w:rFonts w:cstheme="minorHAnsi"/>
          <w:b/>
          <w:szCs w:val="20"/>
          <w:vertAlign w:val="superscript"/>
        </w:rPr>
        <w:footnoteReference w:id="4"/>
      </w:r>
      <w:r w:rsidRPr="00D14A98">
        <w:rPr>
          <w:rFonts w:cstheme="minorHAnsi"/>
          <w:b/>
          <w:szCs w:val="20"/>
        </w:rPr>
        <w:t>;</w:t>
      </w:r>
    </w:p>
    <w:p w:rsidR="00BC4401" w:rsidRPr="00D14A98" w:rsidRDefault="00BC4401" w:rsidP="00BC4401">
      <w:pPr>
        <w:pStyle w:val="Odstavecseseznamem"/>
        <w:widowControl w:val="0"/>
        <w:autoSpaceDE w:val="0"/>
        <w:autoSpaceDN w:val="0"/>
        <w:adjustRightInd w:val="0"/>
        <w:spacing w:before="120" w:after="120" w:line="240" w:lineRule="auto"/>
        <w:ind w:left="567"/>
        <w:jc w:val="both"/>
        <w:textAlignment w:val="center"/>
        <w:rPr>
          <w:rFonts w:cstheme="minorHAnsi"/>
          <w:b/>
          <w:szCs w:val="20"/>
          <w:highlight w:val="green"/>
        </w:rPr>
      </w:pPr>
    </w:p>
    <w:p w:rsidR="00BC4401" w:rsidRPr="00D14A98" w:rsidRDefault="00BC4401" w:rsidP="00F3655B">
      <w:pPr>
        <w:pStyle w:val="Odstavecseseznamem"/>
        <w:widowControl w:val="0"/>
        <w:numPr>
          <w:ilvl w:val="0"/>
          <w:numId w:val="8"/>
        </w:numPr>
        <w:autoSpaceDE w:val="0"/>
        <w:autoSpaceDN w:val="0"/>
        <w:adjustRightInd w:val="0"/>
        <w:spacing w:before="120" w:after="120" w:line="240" w:lineRule="auto"/>
        <w:ind w:left="567" w:hanging="567"/>
        <w:jc w:val="both"/>
        <w:textAlignment w:val="center"/>
        <w:rPr>
          <w:rFonts w:cstheme="minorHAnsi"/>
          <w:b/>
          <w:szCs w:val="20"/>
        </w:rPr>
      </w:pPr>
      <w:r w:rsidRPr="00D14A98">
        <w:rPr>
          <w:rFonts w:cstheme="minorHAnsi"/>
          <w:b/>
          <w:szCs w:val="20"/>
          <w:vertAlign w:val="superscript"/>
        </w:rPr>
        <w:footnoteReference w:id="5"/>
      </w:r>
      <w:r w:rsidRPr="00D14A98">
        <w:rPr>
          <w:rFonts w:cstheme="minorHAnsi"/>
          <w:b/>
          <w:szCs w:val="20"/>
          <w:highlight w:val="lightGray"/>
        </w:rPr>
        <w:t>disponuje/ nedisponuje</w:t>
      </w:r>
      <w:r w:rsidRPr="00D14A98">
        <w:rPr>
          <w:rFonts w:cstheme="minorHAnsi"/>
          <w:b/>
          <w:szCs w:val="20"/>
          <w:vertAlign w:val="superscript"/>
        </w:rPr>
        <w:footnoteReference w:id="6"/>
      </w:r>
      <w:r w:rsidRPr="00D14A98">
        <w:rPr>
          <w:rFonts w:cstheme="minorHAnsi"/>
          <w:b/>
          <w:szCs w:val="20"/>
        </w:rPr>
        <w:t xml:space="preserve"> živnostenským oprávněním či licencí pro živnost „Projektová činnost ve výstavbě“ dle přílohy </w:t>
      </w:r>
      <w:proofErr w:type="gramStart"/>
      <w:r w:rsidRPr="00D14A98">
        <w:rPr>
          <w:rFonts w:cstheme="minorHAnsi"/>
          <w:b/>
          <w:szCs w:val="20"/>
        </w:rPr>
        <w:t>č. 2 zákona</w:t>
      </w:r>
      <w:proofErr w:type="gramEnd"/>
      <w:r w:rsidRPr="00D14A98">
        <w:rPr>
          <w:rFonts w:cstheme="minorHAnsi"/>
          <w:b/>
          <w:szCs w:val="20"/>
        </w:rPr>
        <w:t xml:space="preserve"> č. 455/1991 Sb., o živnostenském podnikání (živnostenský zákon), ve znění pozdějších předpisů;</w:t>
      </w:r>
    </w:p>
    <w:p w:rsidR="00BC4401" w:rsidRPr="00D14A98" w:rsidRDefault="00BC4401" w:rsidP="00BC4401">
      <w:pPr>
        <w:pStyle w:val="Odstavecseseznamem"/>
        <w:rPr>
          <w:rFonts w:cstheme="minorHAnsi"/>
          <w:b/>
          <w:szCs w:val="20"/>
        </w:rPr>
      </w:pPr>
    </w:p>
    <w:p w:rsidR="00BC4401" w:rsidRPr="00D14A98" w:rsidRDefault="00BC4401" w:rsidP="00F3655B">
      <w:pPr>
        <w:pStyle w:val="Odstavecseseznamem"/>
        <w:widowControl w:val="0"/>
        <w:numPr>
          <w:ilvl w:val="0"/>
          <w:numId w:val="8"/>
        </w:numPr>
        <w:autoSpaceDE w:val="0"/>
        <w:autoSpaceDN w:val="0"/>
        <w:adjustRightInd w:val="0"/>
        <w:spacing w:before="120" w:after="120" w:line="240" w:lineRule="auto"/>
        <w:ind w:left="567" w:hanging="567"/>
        <w:jc w:val="both"/>
        <w:textAlignment w:val="center"/>
        <w:rPr>
          <w:rFonts w:cstheme="minorHAnsi"/>
          <w:b/>
          <w:szCs w:val="20"/>
        </w:rPr>
      </w:pPr>
      <w:r w:rsidRPr="00D14A98">
        <w:rPr>
          <w:rFonts w:cstheme="minorHAnsi"/>
          <w:b/>
          <w:szCs w:val="20"/>
        </w:rPr>
        <w:t xml:space="preserve">disponuje realizačním týmem složeným z následující fyzické osoby: </w:t>
      </w:r>
      <w:r w:rsidRPr="00D14A98">
        <w:rPr>
          <w:b/>
          <w:bCs/>
          <w:szCs w:val="20"/>
        </w:rPr>
        <w:t>Architekt</w:t>
      </w:r>
    </w:p>
    <w:p w:rsidR="00BC4401" w:rsidRPr="00D14A98" w:rsidRDefault="00BC4401" w:rsidP="00F3655B">
      <w:pPr>
        <w:pStyle w:val="Odstavecseseznamem"/>
        <w:widowControl w:val="0"/>
        <w:numPr>
          <w:ilvl w:val="0"/>
          <w:numId w:val="11"/>
        </w:numPr>
        <w:spacing w:before="120" w:after="120" w:line="240" w:lineRule="auto"/>
        <w:ind w:left="900" w:hanging="270"/>
        <w:jc w:val="both"/>
        <w:rPr>
          <w:rFonts w:cstheme="minorHAnsi"/>
          <w:szCs w:val="20"/>
        </w:rPr>
      </w:pPr>
      <w:r w:rsidRPr="00D14A98">
        <w:rPr>
          <w:rFonts w:cstheme="minorHAnsi"/>
          <w:szCs w:val="20"/>
        </w:rPr>
        <w:t>přičemž tato osoba se podílela na zpracování soutěžního návrhu podaného Účastníkem do Soutěže a v případě uzavření smlouvy na veřejnou zakázku navazující na Soutěž se tato osoba bude podílet za Účastníka na jejím plnění, a zároveň</w:t>
      </w:r>
    </w:p>
    <w:p w:rsidR="00BC4401" w:rsidRPr="00D14A98" w:rsidRDefault="00BC4401" w:rsidP="00F3655B">
      <w:pPr>
        <w:pStyle w:val="Odstavecseseznamem"/>
        <w:widowControl w:val="0"/>
        <w:numPr>
          <w:ilvl w:val="0"/>
          <w:numId w:val="11"/>
        </w:numPr>
        <w:spacing w:before="120" w:after="120" w:line="240" w:lineRule="auto"/>
        <w:ind w:left="900" w:hanging="270"/>
        <w:jc w:val="both"/>
        <w:rPr>
          <w:rFonts w:cstheme="minorHAnsi"/>
          <w:szCs w:val="20"/>
        </w:rPr>
      </w:pPr>
      <w:r w:rsidRPr="00D14A98">
        <w:rPr>
          <w:rFonts w:cstheme="minorHAnsi"/>
          <w:szCs w:val="20"/>
        </w:rPr>
        <w:lastRenderedPageBreak/>
        <w:t>je tato osoba autorizovanou osobou ve smyslu § 4 odst. 2 písm. a) Zákona o výkonu povolání, příp. autorizovaná osoba ve smyslu § 4 odst. 3 Zákona o výkonu povolání, příp. autorizovaný architekt podle práva státu, jehož je občanem nebo v němž má své sídlo, tj. je požadována autorizace ČKA se všeobecnou pů</w:t>
      </w:r>
      <w:r w:rsidR="009E2B91">
        <w:rPr>
          <w:rFonts w:cstheme="minorHAnsi"/>
          <w:szCs w:val="20"/>
        </w:rPr>
        <w:t xml:space="preserve">sobností (číselné označení </w:t>
      </w:r>
      <w:proofErr w:type="gramStart"/>
      <w:r w:rsidR="009E2B91">
        <w:rPr>
          <w:rFonts w:cstheme="minorHAnsi"/>
          <w:szCs w:val="20"/>
        </w:rPr>
        <w:t xml:space="preserve">A.0) </w:t>
      </w:r>
      <w:r w:rsidRPr="00D14A98">
        <w:rPr>
          <w:rFonts w:cstheme="minorHAnsi"/>
          <w:szCs w:val="20"/>
        </w:rPr>
        <w:t>nebo</w:t>
      </w:r>
      <w:proofErr w:type="gramEnd"/>
      <w:r w:rsidRPr="00D14A98">
        <w:rPr>
          <w:rFonts w:cstheme="minorHAnsi"/>
          <w:szCs w:val="20"/>
        </w:rPr>
        <w:t xml:space="preserve"> autorizace pro obor architektura (číselné označení A.1) nebo zahraniční ekvivalent (s výjimkou případů, kdy podle právního řádu země, v němž má architekt své sídlo, se takový doklad nevydává)</w:t>
      </w:r>
      <w:r w:rsidRPr="00D14A98">
        <w:rPr>
          <w:rFonts w:cstheme="minorHAnsi"/>
          <w:szCs w:val="20"/>
          <w:vertAlign w:val="superscript"/>
        </w:rPr>
        <w:footnoteReference w:id="7"/>
      </w:r>
    </w:p>
    <w:p w:rsidR="00BC4401" w:rsidRPr="00D14A98" w:rsidRDefault="00BC4401" w:rsidP="00BC4401">
      <w:pPr>
        <w:pStyle w:val="Odstavecseseznamem"/>
        <w:widowControl w:val="0"/>
        <w:spacing w:before="120" w:after="120" w:line="240" w:lineRule="auto"/>
        <w:ind w:left="900"/>
        <w:jc w:val="both"/>
        <w:rPr>
          <w:rFonts w:cstheme="minorHAnsi"/>
          <w:szCs w:val="20"/>
        </w:rPr>
      </w:pPr>
    </w:p>
    <w:tbl>
      <w:tblPr>
        <w:tblStyle w:val="Mkatabulky"/>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05"/>
      </w:tblGrid>
      <w:tr w:rsidR="00BC4401" w:rsidRPr="00D14A98" w:rsidTr="00BC4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hideMark/>
          </w:tcPr>
          <w:p w:rsidR="00BC4401" w:rsidRPr="00D14A98" w:rsidRDefault="00BC4401">
            <w:pPr>
              <w:widowControl w:val="0"/>
              <w:spacing w:before="120" w:after="120"/>
              <w:jc w:val="both"/>
              <w:rPr>
                <w:rFonts w:cstheme="minorHAnsi"/>
                <w:szCs w:val="20"/>
              </w:rPr>
            </w:pPr>
            <w:r w:rsidRPr="00D14A98">
              <w:rPr>
                <w:rFonts w:cstheme="minorHAnsi"/>
                <w:szCs w:val="20"/>
              </w:rPr>
              <w:t>Jméno a příjmení Architekta:</w:t>
            </w:r>
          </w:p>
        </w:tc>
        <w:tc>
          <w:tcPr>
            <w:tcW w:w="5605" w:type="dxa"/>
            <w:tcBorders>
              <w:top w:val="single" w:sz="4" w:space="0" w:color="auto"/>
              <w:left w:val="single" w:sz="4" w:space="0" w:color="auto"/>
              <w:bottom w:val="single" w:sz="4" w:space="0" w:color="auto"/>
              <w:right w:val="single" w:sz="4" w:space="0" w:color="auto"/>
            </w:tcBorders>
            <w:hideMark/>
          </w:tcPr>
          <w:p w:rsidR="00BC4401" w:rsidRPr="00D14A98" w:rsidRDefault="00BC4401">
            <w:pPr>
              <w:widowControl w:val="0"/>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Cs w:val="20"/>
              </w:rPr>
            </w:pPr>
            <w:r w:rsidRPr="00D14A98">
              <w:rPr>
                <w:rFonts w:cstheme="minorHAnsi"/>
                <w:color w:val="FF0000"/>
                <w:szCs w:val="20"/>
              </w:rPr>
              <w:t>DOPLNÍ ÚČASTNÍK</w:t>
            </w:r>
          </w:p>
        </w:tc>
      </w:tr>
      <w:tr w:rsidR="00BC4401" w:rsidRPr="00D14A98" w:rsidTr="00BC4401">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hideMark/>
          </w:tcPr>
          <w:p w:rsidR="00BC4401" w:rsidRPr="00D14A98" w:rsidRDefault="00BC4401">
            <w:pPr>
              <w:widowControl w:val="0"/>
              <w:spacing w:before="120" w:after="120"/>
              <w:jc w:val="both"/>
              <w:rPr>
                <w:rFonts w:cstheme="minorHAnsi"/>
                <w:szCs w:val="20"/>
              </w:rPr>
            </w:pPr>
            <w:r w:rsidRPr="00D14A98">
              <w:rPr>
                <w:rFonts w:cstheme="minorHAnsi"/>
                <w:szCs w:val="20"/>
              </w:rPr>
              <w:t>Autorizace Architekta:</w:t>
            </w:r>
          </w:p>
        </w:tc>
        <w:tc>
          <w:tcPr>
            <w:tcW w:w="5605" w:type="dxa"/>
            <w:tcBorders>
              <w:top w:val="single" w:sz="4" w:space="0" w:color="auto"/>
              <w:left w:val="single" w:sz="4" w:space="0" w:color="auto"/>
              <w:bottom w:val="single" w:sz="4" w:space="0" w:color="auto"/>
              <w:right w:val="single" w:sz="4" w:space="0" w:color="auto"/>
            </w:tcBorders>
            <w:hideMark/>
          </w:tcPr>
          <w:p w:rsidR="00BC4401" w:rsidRPr="00D14A98" w:rsidRDefault="00BC4401">
            <w:pPr>
              <w:widowControl w:v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D14A98">
              <w:rPr>
                <w:rFonts w:cstheme="minorHAnsi"/>
                <w:color w:val="FF0000"/>
                <w:szCs w:val="20"/>
              </w:rPr>
              <w:t>DOPLNÍ ÚČASTNÍK</w:t>
            </w:r>
          </w:p>
        </w:tc>
      </w:tr>
    </w:tbl>
    <w:p w:rsidR="00BC4401" w:rsidRPr="00D14A98" w:rsidRDefault="00BC4401" w:rsidP="00BC4401">
      <w:pPr>
        <w:widowControl w:val="0"/>
        <w:spacing w:before="120" w:after="120" w:line="240" w:lineRule="auto"/>
        <w:ind w:right="-30"/>
        <w:jc w:val="both"/>
        <w:rPr>
          <w:rFonts w:cstheme="minorHAnsi"/>
          <w:b/>
          <w:caps/>
          <w:szCs w:val="20"/>
        </w:rPr>
      </w:pPr>
    </w:p>
    <w:p w:rsidR="00BC4401" w:rsidRPr="00D14A98" w:rsidRDefault="00BC4401" w:rsidP="00BC4401">
      <w:pPr>
        <w:widowControl w:val="0"/>
        <w:spacing w:before="120" w:after="120" w:line="240" w:lineRule="auto"/>
        <w:ind w:right="-30"/>
        <w:jc w:val="both"/>
        <w:rPr>
          <w:rFonts w:cstheme="minorHAnsi"/>
          <w:b/>
          <w:caps/>
          <w:szCs w:val="20"/>
        </w:rPr>
      </w:pPr>
      <w:r w:rsidRPr="00D14A98">
        <w:rPr>
          <w:rFonts w:cstheme="minorHAnsi"/>
          <w:b/>
          <w:caps/>
          <w:szCs w:val="20"/>
        </w:rPr>
        <w:t>Toto čestné prohlášení činí Účastník na základě své vážné a svobodné vůle a je si vědom všech následků plynoucích z uvedení nepravdivých údajů.</w:t>
      </w:r>
    </w:p>
    <w:p w:rsidR="00BC4401" w:rsidRPr="00D14A98" w:rsidRDefault="00BC4401" w:rsidP="00BC4401">
      <w:pPr>
        <w:widowControl w:val="0"/>
        <w:spacing w:before="120" w:after="120" w:line="240" w:lineRule="auto"/>
        <w:rPr>
          <w:rFonts w:cstheme="minorHAnsi"/>
          <w:b/>
          <w:szCs w:val="20"/>
        </w:rPr>
      </w:pPr>
      <w:r w:rsidRPr="00D14A98">
        <w:rPr>
          <w:rFonts w:cstheme="minorHAnsi"/>
          <w:b/>
          <w:szCs w:val="20"/>
        </w:rPr>
        <w:t xml:space="preserve">V </w:t>
      </w:r>
      <w:proofErr w:type="gramStart"/>
      <w:r w:rsidRPr="00D14A98">
        <w:rPr>
          <w:b/>
          <w:bCs/>
          <w:color w:val="FF0000"/>
          <w:szCs w:val="20"/>
          <w:u w:val="dotted" w:color="000000" w:themeColor="text1"/>
        </w:rPr>
        <w:t>DOPLNÍ</w:t>
      </w:r>
      <w:proofErr w:type="gramEnd"/>
      <w:r w:rsidRPr="00D14A98">
        <w:rPr>
          <w:b/>
          <w:bCs/>
          <w:color w:val="FF0000"/>
          <w:szCs w:val="20"/>
          <w:u w:val="dotted" w:color="000000" w:themeColor="text1"/>
        </w:rPr>
        <w:t xml:space="preserve"> ÚČASTNÍK</w:t>
      </w:r>
      <w:r w:rsidRPr="00D14A98">
        <w:rPr>
          <w:rFonts w:cstheme="minorHAnsi"/>
          <w:b/>
          <w:color w:val="FF0000"/>
          <w:szCs w:val="20"/>
        </w:rPr>
        <w:t xml:space="preserve"> </w:t>
      </w:r>
      <w:r w:rsidRPr="00D14A98">
        <w:rPr>
          <w:rFonts w:cstheme="minorHAnsi"/>
          <w:b/>
          <w:szCs w:val="20"/>
        </w:rPr>
        <w:t xml:space="preserve">dne </w:t>
      </w:r>
      <w:proofErr w:type="gramStart"/>
      <w:r w:rsidRPr="00D14A98">
        <w:rPr>
          <w:b/>
          <w:bCs/>
          <w:color w:val="FF0000"/>
          <w:szCs w:val="20"/>
          <w:u w:val="dotted" w:color="000000" w:themeColor="text1"/>
        </w:rPr>
        <w:t>DOPLNÍ</w:t>
      </w:r>
      <w:proofErr w:type="gramEnd"/>
      <w:r w:rsidRPr="00D14A98">
        <w:rPr>
          <w:b/>
          <w:bCs/>
          <w:color w:val="FF0000"/>
          <w:szCs w:val="20"/>
          <w:u w:val="dotted" w:color="000000" w:themeColor="text1"/>
        </w:rPr>
        <w:t xml:space="preserve"> ÚČASTNÍK</w:t>
      </w:r>
    </w:p>
    <w:tbl>
      <w:tblPr>
        <w:tblpPr w:leftFromText="141" w:rightFromText="141" w:bottomFromText="160"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0"/>
        <w:gridCol w:w="3202"/>
      </w:tblGrid>
      <w:tr w:rsidR="00BC4401" w:rsidRPr="00D14A98" w:rsidTr="00BC4401">
        <w:trPr>
          <w:trHeight w:val="359"/>
        </w:trPr>
        <w:tc>
          <w:tcPr>
            <w:tcW w:w="5940" w:type="dxa"/>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line="240" w:lineRule="auto"/>
              <w:ind w:left="140"/>
              <w:rPr>
                <w:rFonts w:cstheme="minorHAnsi"/>
                <w:b/>
                <w:szCs w:val="20"/>
              </w:rPr>
            </w:pPr>
            <w:r w:rsidRPr="00D14A98">
              <w:rPr>
                <w:rFonts w:cstheme="minorHAnsi"/>
                <w:b/>
                <w:szCs w:val="20"/>
              </w:rPr>
              <w:t>Podpis oprávněné osoby za Účastníka</w:t>
            </w:r>
            <w:r w:rsidRPr="00D14A98">
              <w:rPr>
                <w:rFonts w:cstheme="minorHAnsi"/>
                <w:b/>
                <w:szCs w:val="20"/>
                <w:vertAlign w:val="superscript"/>
              </w:rPr>
              <w:footnoteReference w:id="8"/>
            </w:r>
            <w:r w:rsidRPr="00D14A98">
              <w:rPr>
                <w:rFonts w:cstheme="minorHAnsi"/>
                <w:b/>
                <w:szCs w:val="20"/>
              </w:rPr>
              <w:t>:</w:t>
            </w:r>
          </w:p>
        </w:tc>
        <w:tc>
          <w:tcPr>
            <w:tcW w:w="3202" w:type="dxa"/>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line="240" w:lineRule="auto"/>
              <w:rPr>
                <w:rFonts w:cstheme="minorHAnsi"/>
                <w:szCs w:val="20"/>
              </w:rPr>
            </w:pPr>
            <w:r w:rsidRPr="00D14A98">
              <w:rPr>
                <w:b/>
                <w:bCs/>
                <w:color w:val="FF0000"/>
                <w:szCs w:val="20"/>
              </w:rPr>
              <w:t>DOPLNÍ ÚČASTNÍK</w:t>
            </w:r>
          </w:p>
        </w:tc>
      </w:tr>
      <w:tr w:rsidR="00BC4401" w:rsidRPr="00D14A98" w:rsidTr="00BC4401">
        <w:trPr>
          <w:trHeight w:val="444"/>
        </w:trPr>
        <w:tc>
          <w:tcPr>
            <w:tcW w:w="5940" w:type="dxa"/>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line="240" w:lineRule="auto"/>
              <w:ind w:left="140"/>
              <w:rPr>
                <w:rFonts w:cstheme="minorHAnsi"/>
                <w:b/>
                <w:szCs w:val="20"/>
              </w:rPr>
            </w:pPr>
            <w:r w:rsidRPr="00D14A98">
              <w:rPr>
                <w:rFonts w:cstheme="minorHAnsi"/>
                <w:b/>
                <w:szCs w:val="20"/>
              </w:rPr>
              <w:t>Titul, jméno, příjmení</w:t>
            </w:r>
          </w:p>
        </w:tc>
        <w:tc>
          <w:tcPr>
            <w:tcW w:w="3202" w:type="dxa"/>
            <w:tcBorders>
              <w:top w:val="single" w:sz="4" w:space="0" w:color="auto"/>
              <w:left w:val="single" w:sz="4" w:space="0" w:color="auto"/>
              <w:bottom w:val="single" w:sz="4" w:space="0" w:color="auto"/>
              <w:right w:val="single" w:sz="4" w:space="0" w:color="auto"/>
            </w:tcBorders>
            <w:vAlign w:val="center"/>
            <w:hideMark/>
          </w:tcPr>
          <w:p w:rsidR="00BC4401" w:rsidRPr="00D14A98" w:rsidRDefault="00BC4401">
            <w:pPr>
              <w:widowControl w:val="0"/>
              <w:spacing w:before="120" w:after="120" w:line="240" w:lineRule="auto"/>
              <w:rPr>
                <w:b/>
                <w:bCs/>
                <w:szCs w:val="20"/>
              </w:rPr>
            </w:pPr>
            <w:r w:rsidRPr="00D14A98">
              <w:rPr>
                <w:b/>
                <w:bCs/>
                <w:color w:val="FF0000"/>
                <w:szCs w:val="20"/>
              </w:rPr>
              <w:t>DOPLNÍ ÚČASTNÍK</w:t>
            </w:r>
          </w:p>
        </w:tc>
      </w:tr>
    </w:tbl>
    <w:p w:rsidR="00BC4401" w:rsidRPr="00D14A98" w:rsidRDefault="00BC4401" w:rsidP="00BC4401">
      <w:pPr>
        <w:widowControl w:val="0"/>
        <w:autoSpaceDE w:val="0"/>
        <w:autoSpaceDN w:val="0"/>
        <w:adjustRightInd w:val="0"/>
        <w:spacing w:before="120" w:after="120" w:line="240" w:lineRule="auto"/>
        <w:jc w:val="both"/>
        <w:textAlignment w:val="center"/>
        <w:rPr>
          <w:rFonts w:cstheme="minorHAnsi"/>
          <w:b/>
          <w:color w:val="002C58"/>
          <w:szCs w:val="20"/>
        </w:rPr>
      </w:pPr>
    </w:p>
    <w:p w:rsidR="0060100B" w:rsidRPr="00D14A98" w:rsidRDefault="0060100B">
      <w:bookmarkStart w:id="4" w:name="_GoBack"/>
      <w:bookmarkEnd w:id="4"/>
    </w:p>
    <w:sectPr w:rsidR="0060100B" w:rsidRPr="00D14A98" w:rsidSect="00101AA5">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401" w:rsidRDefault="00BC4401" w:rsidP="00BC4401">
      <w:pPr>
        <w:spacing w:line="240" w:lineRule="auto"/>
      </w:pPr>
      <w:r>
        <w:separator/>
      </w:r>
    </w:p>
  </w:endnote>
  <w:endnote w:type="continuationSeparator" w:id="0">
    <w:p w:rsidR="00BC4401" w:rsidRDefault="00BC4401" w:rsidP="00BC4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w:altName w:val="IBM Plex Sans"/>
    <w:panose1 w:val="020B0503050203000203"/>
    <w:charset w:val="EE"/>
    <w:family w:val="swiss"/>
    <w:pitch w:val="variable"/>
    <w:sig w:usb0="A00002EF" w:usb1="5000203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BM Plex Sans Light">
    <w:panose1 w:val="020B0403050203000203"/>
    <w:charset w:val="EE"/>
    <w:family w:val="swiss"/>
    <w:pitch w:val="variable"/>
    <w:sig w:usb0="A00002EF" w:usb1="5000203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466908"/>
      <w:docPartObj>
        <w:docPartGallery w:val="Page Numbers (Bottom of Page)"/>
        <w:docPartUnique/>
      </w:docPartObj>
    </w:sdtPr>
    <w:sdtEndPr/>
    <w:sdtContent>
      <w:p w:rsidR="00DC29E2" w:rsidRDefault="00D14A98" w:rsidP="00394BE6">
        <w:pPr>
          <w:pStyle w:val="Zpat"/>
          <w:jc w:val="right"/>
        </w:pPr>
        <w:r>
          <w:fldChar w:fldCharType="begin"/>
        </w:r>
        <w:r>
          <w:instrText>PAGE   \* MERGEFORMAT</w:instrText>
        </w:r>
        <w:r>
          <w:fldChar w:fldCharType="separate"/>
        </w:r>
        <w:r w:rsidR="009E2B91">
          <w:rPr>
            <w:noProof/>
          </w:rPr>
          <w:t>4</w:t>
        </w:r>
        <w:r>
          <w:fldChar w:fldCharType="end"/>
        </w:r>
      </w:p>
    </w:sdtContent>
  </w:sdt>
  <w:p w:rsidR="00DC29E2" w:rsidRDefault="009E2B91" w:rsidP="00394BE6">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401" w:rsidRDefault="00BC4401" w:rsidP="00BC4401">
      <w:pPr>
        <w:spacing w:line="240" w:lineRule="auto"/>
      </w:pPr>
      <w:r>
        <w:separator/>
      </w:r>
    </w:p>
  </w:footnote>
  <w:footnote w:type="continuationSeparator" w:id="0">
    <w:p w:rsidR="00BC4401" w:rsidRDefault="00BC4401" w:rsidP="00BC4401">
      <w:pPr>
        <w:spacing w:line="240" w:lineRule="auto"/>
      </w:pPr>
      <w:r>
        <w:continuationSeparator/>
      </w:r>
    </w:p>
  </w:footnote>
  <w:footnote w:id="1">
    <w:p w:rsidR="00BC4401" w:rsidRPr="004B25AA" w:rsidRDefault="00BC4401" w:rsidP="00BC4401">
      <w:pPr>
        <w:pStyle w:val="Textpoznpodarou"/>
        <w:spacing w:after="120"/>
        <w:jc w:val="both"/>
        <w:rPr>
          <w:rFonts w:ascii="IBM Plex Sans" w:hAnsi="IBM Plex Sans"/>
          <w:sz w:val="18"/>
          <w:szCs w:val="18"/>
        </w:rPr>
      </w:pPr>
      <w:r w:rsidRPr="004B25AA">
        <w:rPr>
          <w:rStyle w:val="Znakapoznpodarou"/>
          <w:rFonts w:ascii="IBM Plex Sans" w:hAnsi="IBM Plex Sans"/>
          <w:sz w:val="16"/>
          <w:szCs w:val="18"/>
        </w:rPr>
        <w:footnoteRef/>
      </w:r>
      <w:r w:rsidRPr="004B25AA">
        <w:rPr>
          <w:rFonts w:ascii="IBM Plex Sans" w:hAnsi="IBM Plex Sans"/>
          <w:sz w:val="16"/>
          <w:szCs w:val="18"/>
        </w:rPr>
        <w:t xml:space="preserve"> Pokud je Účastníkem společnost fyzických nebo právnických osob, uvede zde zvolené označení této společnosti a dále obchodní firmu konkrétní právnické osoby / jméno či příjmení konkrétní fyzické osoby, která je členem společnosti a která toto prohlášení předkládá a společnost navenek zastupuje.</w:t>
      </w:r>
    </w:p>
  </w:footnote>
  <w:footnote w:id="2">
    <w:p w:rsidR="00BC4401" w:rsidRPr="004B25AA" w:rsidRDefault="00BC4401" w:rsidP="00BC4401">
      <w:pPr>
        <w:pStyle w:val="Textpoznpodarou"/>
        <w:spacing w:after="120"/>
        <w:jc w:val="both"/>
        <w:rPr>
          <w:rFonts w:ascii="IBM Plex Sans" w:hAnsi="IBM Plex Sans"/>
          <w:sz w:val="16"/>
          <w:szCs w:val="18"/>
        </w:rPr>
      </w:pPr>
      <w:r w:rsidRPr="004B25AA">
        <w:rPr>
          <w:rFonts w:ascii="IBM Plex Sans" w:hAnsi="IBM Plex Sans"/>
          <w:sz w:val="16"/>
          <w:szCs w:val="18"/>
          <w:vertAlign w:val="superscript"/>
        </w:rPr>
        <w:footnoteRef/>
      </w:r>
      <w:r w:rsidRPr="004B25AA">
        <w:rPr>
          <w:rFonts w:ascii="IBM Plex Sans" w:hAnsi="IBM Plex Sans"/>
          <w:sz w:val="16"/>
          <w:szCs w:val="18"/>
          <w:vertAlign w:val="superscript"/>
        </w:rPr>
        <w:t xml:space="preserve"> </w:t>
      </w:r>
      <w:r w:rsidRPr="004B25AA">
        <w:rPr>
          <w:rFonts w:ascii="IBM Plex Sans" w:hAnsi="IBM Plex Sans" w:cstheme="minorBidi"/>
          <w:sz w:val="16"/>
          <w:szCs w:val="18"/>
        </w:rPr>
        <w:t>Účastník zde zvolí pouze jednu variantu a nehodící se variantu z čestného prohlášení škrtne (popř. vymaže).</w:t>
      </w:r>
    </w:p>
  </w:footnote>
  <w:footnote w:id="3">
    <w:p w:rsidR="00BC4401" w:rsidRPr="004B25AA" w:rsidRDefault="00BC4401" w:rsidP="00BC4401">
      <w:pPr>
        <w:pStyle w:val="Textpoznpodarou"/>
        <w:spacing w:after="120"/>
        <w:jc w:val="both"/>
        <w:rPr>
          <w:rFonts w:ascii="IBM Plex Sans" w:hAnsi="IBM Plex Sans"/>
          <w:sz w:val="14"/>
          <w:szCs w:val="16"/>
        </w:rPr>
      </w:pPr>
      <w:r w:rsidRPr="004B25AA">
        <w:rPr>
          <w:rFonts w:ascii="IBM Plex Sans" w:hAnsi="IBM Plex Sans"/>
          <w:sz w:val="16"/>
          <w:szCs w:val="18"/>
          <w:vertAlign w:val="superscript"/>
        </w:rPr>
        <w:footnoteRef/>
      </w:r>
      <w:r w:rsidRPr="004B25AA">
        <w:rPr>
          <w:rFonts w:ascii="IBM Plex Sans" w:hAnsi="IBM Plex Sans"/>
          <w:sz w:val="16"/>
          <w:szCs w:val="18"/>
        </w:rPr>
        <w:t xml:space="preserve"> Je-li Účastník fyzickou osobou, popř. společnost fyzických osob, pak není zapsán v obchodním rejstříku místa svého sídla a zvolí v čestném prohlášení tuto variantu. Shodně tak učiní i zahraniční právnická osoba se sídlem v zemi, kde evidence právnických osob v obchodním rejstříku není vyžadována.</w:t>
      </w:r>
    </w:p>
  </w:footnote>
  <w:footnote w:id="4">
    <w:p w:rsidR="00BC4401" w:rsidRPr="004B25AA" w:rsidRDefault="00BC4401" w:rsidP="00BC4401">
      <w:pPr>
        <w:pStyle w:val="Textpoznpodarou"/>
        <w:spacing w:after="120"/>
        <w:jc w:val="both"/>
        <w:rPr>
          <w:rFonts w:ascii="IBM Plex Sans" w:hAnsi="IBM Plex Sans"/>
          <w:sz w:val="16"/>
          <w:szCs w:val="18"/>
        </w:rPr>
      </w:pPr>
      <w:r w:rsidRPr="004B25AA">
        <w:rPr>
          <w:rFonts w:ascii="IBM Plex Sans" w:hAnsi="IBM Plex Sans"/>
          <w:sz w:val="16"/>
          <w:szCs w:val="18"/>
          <w:vertAlign w:val="superscript"/>
        </w:rPr>
        <w:footnoteRef/>
      </w:r>
      <w:r w:rsidRPr="004B25AA">
        <w:rPr>
          <w:rFonts w:ascii="IBM Plex Sans" w:hAnsi="IBM Plex Sans"/>
          <w:sz w:val="16"/>
          <w:szCs w:val="18"/>
        </w:rPr>
        <w:t xml:space="preserve"> Je-li místem sídla Účastníka Česká republika, je tímto obchodním rejstříkem myšlen obchodní rejstřík České republiky. V případě Účastníka s místem svého sídla mimo Českou republiku, pak obchodní rejstřík podle místa sídla Účastníka.</w:t>
      </w:r>
    </w:p>
  </w:footnote>
  <w:footnote w:id="5">
    <w:p w:rsidR="00BC4401" w:rsidRPr="004B25AA" w:rsidRDefault="00BC4401" w:rsidP="00BC4401">
      <w:pPr>
        <w:pStyle w:val="Textpoznpodarou"/>
        <w:spacing w:after="120"/>
        <w:jc w:val="both"/>
        <w:rPr>
          <w:rFonts w:ascii="IBM Plex Sans" w:hAnsi="IBM Plex Sans"/>
          <w:sz w:val="16"/>
          <w:szCs w:val="18"/>
        </w:rPr>
      </w:pPr>
      <w:r w:rsidRPr="004B25AA">
        <w:rPr>
          <w:rStyle w:val="Znakapoznpodarou"/>
          <w:rFonts w:ascii="IBM Plex Sans" w:hAnsi="IBM Plex Sans"/>
          <w:sz w:val="16"/>
          <w:szCs w:val="18"/>
        </w:rPr>
        <w:footnoteRef/>
      </w:r>
      <w:r w:rsidRPr="004B25AA">
        <w:rPr>
          <w:rFonts w:ascii="IBM Plex Sans" w:hAnsi="IBM Plex Sans"/>
          <w:sz w:val="16"/>
          <w:szCs w:val="18"/>
        </w:rPr>
        <w:t xml:space="preserve"> </w:t>
      </w:r>
      <w:r w:rsidRPr="004B25AA">
        <w:rPr>
          <w:rFonts w:ascii="IBM Plex Sans" w:hAnsi="IBM Plex Sans" w:cstheme="minorBidi"/>
          <w:sz w:val="16"/>
          <w:szCs w:val="18"/>
        </w:rPr>
        <w:t>Účastník zde zvolí pouze jednu variantu a nehodící se variantu z čestného prohlášení škrtne (popř. vymaže).</w:t>
      </w:r>
    </w:p>
  </w:footnote>
  <w:footnote w:id="6">
    <w:p w:rsidR="00BC4401" w:rsidRPr="004B25AA" w:rsidRDefault="00BC4401" w:rsidP="00BC4401">
      <w:pPr>
        <w:pStyle w:val="Textpoznpodarou"/>
        <w:spacing w:after="120"/>
        <w:jc w:val="both"/>
        <w:rPr>
          <w:rFonts w:ascii="IBM Plex Sans" w:hAnsi="IBM Plex Sans"/>
          <w:sz w:val="16"/>
          <w:szCs w:val="18"/>
        </w:rPr>
      </w:pPr>
      <w:r w:rsidRPr="004B25AA">
        <w:rPr>
          <w:rStyle w:val="Znakapoznpodarou"/>
          <w:rFonts w:ascii="IBM Plex Sans" w:hAnsi="IBM Plex Sans"/>
          <w:sz w:val="16"/>
          <w:szCs w:val="18"/>
        </w:rPr>
        <w:footnoteRef/>
      </w:r>
      <w:r w:rsidRPr="004B25AA">
        <w:rPr>
          <w:rFonts w:ascii="IBM Plex Sans" w:hAnsi="IBM Plex Sans"/>
          <w:sz w:val="16"/>
          <w:szCs w:val="18"/>
        </w:rPr>
        <w:t xml:space="preserve"> Účastník nemusí disponovat živnostenským oprávněním či licencí pro živnost „Projektová činnost ve výstavbě“ dle přílohy </w:t>
      </w:r>
      <w:proofErr w:type="gramStart"/>
      <w:r w:rsidRPr="004B25AA">
        <w:rPr>
          <w:rFonts w:ascii="IBM Plex Sans" w:hAnsi="IBM Plex Sans"/>
          <w:sz w:val="16"/>
          <w:szCs w:val="18"/>
        </w:rPr>
        <w:t>č. 2 zákona</w:t>
      </w:r>
      <w:proofErr w:type="gramEnd"/>
      <w:r w:rsidRPr="004B25AA">
        <w:rPr>
          <w:rFonts w:ascii="IBM Plex Sans" w:hAnsi="IBM Plex Sans"/>
          <w:sz w:val="16"/>
          <w:szCs w:val="18"/>
        </w:rPr>
        <w:t xml:space="preserve"> č. 455/1991 Sb., o živnostenském podnikání (živnostenský zákon), ve znění pozdějších předpisů, pokud: </w:t>
      </w:r>
    </w:p>
    <w:p w:rsidR="00BC4401" w:rsidRPr="004B25AA" w:rsidRDefault="00BC4401" w:rsidP="00F3655B">
      <w:pPr>
        <w:pStyle w:val="Textpoznpodarou"/>
        <w:numPr>
          <w:ilvl w:val="0"/>
          <w:numId w:val="12"/>
        </w:numPr>
        <w:spacing w:after="120"/>
        <w:jc w:val="both"/>
        <w:rPr>
          <w:rFonts w:ascii="IBM Plex Sans" w:hAnsi="IBM Plex Sans"/>
          <w:sz w:val="16"/>
          <w:szCs w:val="18"/>
        </w:rPr>
      </w:pPr>
      <w:r w:rsidRPr="004B25AA">
        <w:rPr>
          <w:rFonts w:ascii="IBM Plex Sans" w:hAnsi="IBM Plex Sans"/>
          <w:sz w:val="16"/>
          <w:szCs w:val="18"/>
        </w:rPr>
        <w:t>vykonává činnost dle zákona č. 360/1992 Sb., o výkonu povolání autorizovaných architektů a o výkonu povolání autorizovaných inženýrů a techniků činných ve výstavbě, ve znění pozdějších předpisů, jako svobodný architekt nebo svobodný inženýr;</w:t>
      </w:r>
    </w:p>
    <w:p w:rsidR="00BC4401" w:rsidRDefault="00BC4401" w:rsidP="00F3655B">
      <w:pPr>
        <w:pStyle w:val="Textpoznpodarou"/>
        <w:numPr>
          <w:ilvl w:val="0"/>
          <w:numId w:val="12"/>
        </w:numPr>
        <w:spacing w:after="120"/>
        <w:jc w:val="both"/>
        <w:rPr>
          <w:sz w:val="18"/>
          <w:szCs w:val="18"/>
        </w:rPr>
      </w:pPr>
      <w:r w:rsidRPr="004B25AA">
        <w:rPr>
          <w:rFonts w:ascii="IBM Plex Sans" w:hAnsi="IBM Plex Sans"/>
          <w:sz w:val="16"/>
          <w:szCs w:val="18"/>
        </w:rPr>
        <w:t>Účastník je fyzickou osobou, společností fyzických osob či právnickou osobou se sídlem v zemi, kde takové oprávnění není vyžadováno.</w:t>
      </w:r>
    </w:p>
  </w:footnote>
  <w:footnote w:id="7">
    <w:p w:rsidR="00BC4401" w:rsidRPr="004B25AA" w:rsidRDefault="00BC4401" w:rsidP="00BC4401">
      <w:pPr>
        <w:pStyle w:val="Textpoznpodarou"/>
        <w:spacing w:after="120"/>
        <w:jc w:val="both"/>
        <w:rPr>
          <w:rFonts w:ascii="IBM Plex Sans" w:hAnsi="IBM Plex Sans"/>
          <w:sz w:val="16"/>
          <w:szCs w:val="18"/>
        </w:rPr>
      </w:pPr>
      <w:r w:rsidRPr="004B25AA">
        <w:rPr>
          <w:rStyle w:val="Znakapoznpodarou"/>
          <w:rFonts w:ascii="IBM Plex Sans" w:hAnsi="IBM Plex Sans"/>
          <w:sz w:val="16"/>
          <w:szCs w:val="18"/>
        </w:rPr>
        <w:footnoteRef/>
      </w:r>
      <w:r w:rsidRPr="004B25AA">
        <w:rPr>
          <w:rFonts w:ascii="IBM Plex Sans" w:hAnsi="IBM Plex Sans"/>
          <w:sz w:val="16"/>
          <w:szCs w:val="18"/>
        </w:rPr>
        <w:t xml:space="preserve"> Tj. je požadována autorizace České komory architektů s číselným označením </w:t>
      </w:r>
      <w:proofErr w:type="gramStart"/>
      <w:r w:rsidRPr="004B25AA">
        <w:rPr>
          <w:rFonts w:ascii="IBM Plex Sans" w:hAnsi="IBM Plex Sans"/>
          <w:sz w:val="16"/>
          <w:szCs w:val="18"/>
        </w:rPr>
        <w:t>A.0 nebo</w:t>
      </w:r>
      <w:proofErr w:type="gramEnd"/>
      <w:r w:rsidRPr="004B25AA">
        <w:rPr>
          <w:rFonts w:ascii="IBM Plex Sans" w:hAnsi="IBM Plex Sans"/>
          <w:sz w:val="16"/>
          <w:szCs w:val="18"/>
        </w:rPr>
        <w:t xml:space="preserve"> A.1 nebo zahraniční ekvivalent.</w:t>
      </w:r>
    </w:p>
  </w:footnote>
  <w:footnote w:id="8">
    <w:p w:rsidR="00BC4401" w:rsidRDefault="00BC4401" w:rsidP="00BC4401">
      <w:pPr>
        <w:pStyle w:val="Textpoznpodarou"/>
        <w:spacing w:after="120"/>
        <w:jc w:val="both"/>
      </w:pPr>
      <w:r w:rsidRPr="004B25AA">
        <w:rPr>
          <w:rStyle w:val="Znakapoznpodarou"/>
          <w:rFonts w:ascii="IBM Plex Sans" w:hAnsi="IBM Plex Sans"/>
          <w:sz w:val="16"/>
          <w:szCs w:val="18"/>
        </w:rPr>
        <w:footnoteRef/>
      </w:r>
      <w:r w:rsidRPr="004B25AA">
        <w:rPr>
          <w:rFonts w:ascii="IBM Plex Sans" w:hAnsi="IBM Plex Sans"/>
          <w:sz w:val="16"/>
          <w:szCs w:val="18"/>
        </w:rPr>
        <w:t xml:space="preserve"> Zadavatel pro účely předložení čestného prohlášení akceptuje prostý podpis Účastníka či osoby oprávněné zastupovat Účastníka.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5C76"/>
    <w:multiLevelType w:val="hybridMultilevel"/>
    <w:tmpl w:val="AA80853C"/>
    <w:lvl w:ilvl="0" w:tplc="0405000F">
      <w:start w:val="1"/>
      <w:numFmt w:val="decimal"/>
      <w:lvlText w:val="%1."/>
      <w:lvlJc w:val="left"/>
      <w:pPr>
        <w:ind w:left="2308" w:hanging="360"/>
      </w:pPr>
    </w:lvl>
    <w:lvl w:ilvl="1" w:tplc="04050019">
      <w:start w:val="1"/>
      <w:numFmt w:val="lowerLetter"/>
      <w:lvlText w:val="%2."/>
      <w:lvlJc w:val="left"/>
      <w:pPr>
        <w:ind w:left="3028" w:hanging="360"/>
      </w:pPr>
    </w:lvl>
    <w:lvl w:ilvl="2" w:tplc="0405001B">
      <w:start w:val="1"/>
      <w:numFmt w:val="lowerRoman"/>
      <w:lvlText w:val="%3."/>
      <w:lvlJc w:val="right"/>
      <w:pPr>
        <w:ind w:left="3748" w:hanging="180"/>
      </w:pPr>
    </w:lvl>
    <w:lvl w:ilvl="3" w:tplc="0405000F">
      <w:start w:val="1"/>
      <w:numFmt w:val="decimal"/>
      <w:lvlText w:val="%4."/>
      <w:lvlJc w:val="left"/>
      <w:pPr>
        <w:ind w:left="4468" w:hanging="360"/>
      </w:pPr>
    </w:lvl>
    <w:lvl w:ilvl="4" w:tplc="04050019">
      <w:start w:val="1"/>
      <w:numFmt w:val="lowerLetter"/>
      <w:lvlText w:val="%5."/>
      <w:lvlJc w:val="left"/>
      <w:pPr>
        <w:ind w:left="5188" w:hanging="360"/>
      </w:pPr>
    </w:lvl>
    <w:lvl w:ilvl="5" w:tplc="0405001B">
      <w:start w:val="1"/>
      <w:numFmt w:val="lowerRoman"/>
      <w:lvlText w:val="%6."/>
      <w:lvlJc w:val="right"/>
      <w:pPr>
        <w:ind w:left="5908" w:hanging="180"/>
      </w:pPr>
    </w:lvl>
    <w:lvl w:ilvl="6" w:tplc="0405000F">
      <w:start w:val="1"/>
      <w:numFmt w:val="decimal"/>
      <w:lvlText w:val="%7."/>
      <w:lvlJc w:val="left"/>
      <w:pPr>
        <w:ind w:left="6628" w:hanging="360"/>
      </w:pPr>
    </w:lvl>
    <w:lvl w:ilvl="7" w:tplc="04050019">
      <w:start w:val="1"/>
      <w:numFmt w:val="lowerLetter"/>
      <w:lvlText w:val="%8."/>
      <w:lvlJc w:val="left"/>
      <w:pPr>
        <w:ind w:left="7348" w:hanging="360"/>
      </w:pPr>
    </w:lvl>
    <w:lvl w:ilvl="8" w:tplc="0405001B">
      <w:start w:val="1"/>
      <w:numFmt w:val="lowerRoman"/>
      <w:lvlText w:val="%9."/>
      <w:lvlJc w:val="right"/>
      <w:pPr>
        <w:ind w:left="8068" w:hanging="180"/>
      </w:pPr>
    </w:lvl>
  </w:abstractNum>
  <w:abstractNum w:abstractNumId="1">
    <w:nsid w:val="297A6ABA"/>
    <w:multiLevelType w:val="hybridMultilevel"/>
    <w:tmpl w:val="7616B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8E07D9"/>
    <w:multiLevelType w:val="multilevel"/>
    <w:tmpl w:val="7E5AE192"/>
    <w:lvl w:ilvl="0">
      <w:start w:val="3"/>
      <w:numFmt w:val="bullet"/>
      <w:lvlText w:val="-"/>
      <w:lvlJc w:val="left"/>
      <w:pPr>
        <w:ind w:left="2407" w:hanging="360"/>
      </w:pPr>
      <w:rPr>
        <w:rFonts w:ascii="Verdana" w:eastAsiaTheme="minorHAnsi" w:hAnsi="Verdana" w:cstheme="minorBidi" w:hint="default"/>
      </w:rPr>
    </w:lvl>
    <w:lvl w:ilvl="1">
      <w:start w:val="1"/>
      <w:numFmt w:val="bullet"/>
      <w:lvlText w:val="o"/>
      <w:lvlJc w:val="left"/>
      <w:pPr>
        <w:ind w:left="3127" w:hanging="360"/>
      </w:pPr>
      <w:rPr>
        <w:rFonts w:ascii="Courier New" w:hAnsi="Courier New" w:cs="Times New Roman" w:hint="default"/>
      </w:rPr>
    </w:lvl>
    <w:lvl w:ilvl="2">
      <w:start w:val="1"/>
      <w:numFmt w:val="bullet"/>
      <w:lvlText w:val=""/>
      <w:lvlJc w:val="left"/>
      <w:pPr>
        <w:ind w:left="3847" w:hanging="360"/>
      </w:pPr>
      <w:rPr>
        <w:rFonts w:ascii="Wingdings" w:hAnsi="Wingdings" w:hint="default"/>
      </w:rPr>
    </w:lvl>
    <w:lvl w:ilvl="3">
      <w:start w:val="1"/>
      <w:numFmt w:val="bullet"/>
      <w:lvlText w:val=""/>
      <w:lvlJc w:val="left"/>
      <w:pPr>
        <w:ind w:left="4567" w:hanging="360"/>
      </w:pPr>
      <w:rPr>
        <w:rFonts w:ascii="Symbol" w:hAnsi="Symbol" w:hint="default"/>
      </w:rPr>
    </w:lvl>
    <w:lvl w:ilvl="4">
      <w:start w:val="1"/>
      <w:numFmt w:val="bullet"/>
      <w:lvlText w:val="o"/>
      <w:lvlJc w:val="left"/>
      <w:pPr>
        <w:ind w:left="5287" w:hanging="360"/>
      </w:pPr>
      <w:rPr>
        <w:rFonts w:ascii="Courier New" w:hAnsi="Courier New" w:cs="Times New Roman" w:hint="default"/>
      </w:rPr>
    </w:lvl>
    <w:lvl w:ilvl="5">
      <w:start w:val="1"/>
      <w:numFmt w:val="bullet"/>
      <w:lvlText w:val=""/>
      <w:lvlJc w:val="left"/>
      <w:pPr>
        <w:ind w:left="6007" w:hanging="360"/>
      </w:pPr>
      <w:rPr>
        <w:rFonts w:ascii="Wingdings" w:hAnsi="Wingdings" w:hint="default"/>
      </w:rPr>
    </w:lvl>
    <w:lvl w:ilvl="6">
      <w:start w:val="1"/>
      <w:numFmt w:val="bullet"/>
      <w:lvlText w:val=""/>
      <w:lvlJc w:val="left"/>
      <w:pPr>
        <w:ind w:left="6727" w:hanging="360"/>
      </w:pPr>
      <w:rPr>
        <w:rFonts w:ascii="Symbol" w:hAnsi="Symbol" w:hint="default"/>
      </w:rPr>
    </w:lvl>
    <w:lvl w:ilvl="7">
      <w:start w:val="1"/>
      <w:numFmt w:val="bullet"/>
      <w:lvlText w:val="o"/>
      <w:lvlJc w:val="left"/>
      <w:pPr>
        <w:ind w:left="7447" w:hanging="360"/>
      </w:pPr>
      <w:rPr>
        <w:rFonts w:ascii="Courier New" w:hAnsi="Courier New" w:cs="Times New Roman" w:hint="default"/>
      </w:rPr>
    </w:lvl>
    <w:lvl w:ilvl="8">
      <w:start w:val="1"/>
      <w:numFmt w:val="bullet"/>
      <w:lvlText w:val=""/>
      <w:lvlJc w:val="left"/>
      <w:pPr>
        <w:ind w:left="8167" w:hanging="360"/>
      </w:pPr>
      <w:rPr>
        <w:rFonts w:ascii="Wingdings" w:hAnsi="Wingdings" w:hint="default"/>
      </w:rPr>
    </w:lvl>
  </w:abstractNum>
  <w:abstractNum w:abstractNumId="3">
    <w:nsid w:val="31007DFD"/>
    <w:multiLevelType w:val="hybridMultilevel"/>
    <w:tmpl w:val="EDB4C918"/>
    <w:lvl w:ilvl="0" w:tplc="11E6E2EA">
      <w:numFmt w:val="decimal"/>
      <w:pStyle w:val="Obsah1"/>
      <w:lvlText w:val="P.0%1"/>
      <w:lvlJc w:val="left"/>
      <w:pPr>
        <w:ind w:left="2421" w:hanging="360"/>
      </w:pPr>
      <w:rPr>
        <w:rFonts w:ascii="IBM Plex Sans" w:hAnsi="IBM Plex Sans" w:hint="default"/>
        <w:b/>
        <w:color w:val="C0504D" w:themeColor="accent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B63D6A"/>
    <w:multiLevelType w:val="multilevel"/>
    <w:tmpl w:val="8EA6E1EC"/>
    <w:lvl w:ilvl="0">
      <w:start w:val="1"/>
      <w:numFmt w:val="lowerLetter"/>
      <w:pStyle w:val="pododstavec-pismenaa"/>
      <w:lvlText w:val="%1/"/>
      <w:lvlJc w:val="left"/>
      <w:pPr>
        <w:ind w:left="360" w:hanging="360"/>
      </w:pPr>
      <w:rPr>
        <w:rFonts w:hint="default"/>
        <w:b/>
        <w:color w:val="C0504D" w:themeColor="accent2"/>
      </w:rPr>
    </w:lvl>
    <w:lvl w:ilvl="1">
      <w:start w:val="1"/>
      <w:numFmt w:val="lowerLetter"/>
      <w:pStyle w:val="pododstavec-pismena"/>
      <w:isLgl/>
      <w:lvlText w:val="%2.a/"/>
      <w:lvlJc w:val="left"/>
      <w:pPr>
        <w:ind w:left="792" w:hanging="432"/>
      </w:pPr>
      <w:rPr>
        <w:rFonts w:hint="default"/>
        <w:b/>
        <w:color w:val="C0504D" w:themeColor="accen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BBE3A46"/>
    <w:multiLevelType w:val="multilevel"/>
    <w:tmpl w:val="B9487B8E"/>
    <w:lvl w:ilvl="0">
      <w:start w:val="1"/>
      <w:numFmt w:val="lowerLetter"/>
      <w:lvlText w:val="%1/"/>
      <w:lvlJc w:val="left"/>
      <w:pPr>
        <w:ind w:left="720" w:hanging="360"/>
      </w:pPr>
      <w:rPr>
        <w:rFonts w:hint="default"/>
      </w:rPr>
    </w:lvl>
    <w:lvl w:ilvl="1">
      <w:start w:val="1"/>
      <w:numFmt w:val="decimal"/>
      <w:pStyle w:val="slovn11"/>
      <w:isLgl/>
      <w:lvlText w:val="%1.%2"/>
      <w:lvlJc w:val="left"/>
      <w:pPr>
        <w:ind w:left="10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vn111"/>
      <w:isLgl/>
      <w:lvlText w:val="%1.%2.%3"/>
      <w:lvlJc w:val="left"/>
      <w:pPr>
        <w:ind w:left="1713" w:hanging="720"/>
      </w:pPr>
      <w:rPr>
        <w:rFonts w:hint="default"/>
        <w:b/>
        <w:bCs w:val="0"/>
        <w:i w:val="0"/>
        <w:iCs w:val="0"/>
        <w:caps w:val="0"/>
        <w:smallCaps w:val="0"/>
        <w:strike w:val="0"/>
        <w:dstrike w:val="0"/>
        <w:outline w:val="0"/>
        <w:shadow w:val="0"/>
        <w:emboss w:val="0"/>
        <w:imprint w:val="0"/>
        <w:noProof w:val="0"/>
        <w:vanish w:val="0"/>
        <w:color w:val="632423" w:themeColor="accent2" w:themeShade="8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44F4396"/>
    <w:multiLevelType w:val="hybridMultilevel"/>
    <w:tmpl w:val="4A9002DC"/>
    <w:lvl w:ilvl="0" w:tplc="0CAA3DC0">
      <w:start w:val="1"/>
      <w:numFmt w:val="lowerLetter"/>
      <w:pStyle w:val="odrky-psmena"/>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9A8521F"/>
    <w:multiLevelType w:val="hybridMultilevel"/>
    <w:tmpl w:val="58E0E730"/>
    <w:lvl w:ilvl="0" w:tplc="972CE960">
      <w:start w:val="1"/>
      <w:numFmt w:val="decimal"/>
      <w:pStyle w:val="Nadpis2"/>
      <w:lvlText w:val="%1/"/>
      <w:lvlJc w:val="left"/>
      <w:pPr>
        <w:ind w:left="502" w:hanging="360"/>
      </w:pPr>
      <w:rPr>
        <w:rFonts w:hint="default"/>
      </w:rPr>
    </w:lvl>
    <w:lvl w:ilvl="1" w:tplc="0268C0A0">
      <w:start w:val="1"/>
      <w:numFmt w:val="lowerLetter"/>
      <w:lvlText w:val="%2)"/>
      <w:lvlJc w:val="left"/>
      <w:pPr>
        <w:ind w:left="1440" w:hanging="360"/>
      </w:pPr>
      <w:rPr>
        <w:rFonts w:hint="default"/>
      </w:rPr>
    </w:lvl>
    <w:lvl w:ilvl="2" w:tplc="99F84394">
      <w:numFmt w:val="bullet"/>
      <w:lvlText w:val="-"/>
      <w:lvlJc w:val="left"/>
      <w:pPr>
        <w:ind w:left="2340" w:hanging="360"/>
      </w:pPr>
      <w:rPr>
        <w:rFonts w:ascii="IBM Plex Sans" w:eastAsiaTheme="minorHAnsi" w:hAnsi="IBM Plex Sans"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1554A12"/>
    <w:multiLevelType w:val="hybridMultilevel"/>
    <w:tmpl w:val="9086D91C"/>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nsid w:val="664E0691"/>
    <w:multiLevelType w:val="hybridMultilevel"/>
    <w:tmpl w:val="0958E014"/>
    <w:lvl w:ilvl="0" w:tplc="6EE6E8D6">
      <w:start w:val="1"/>
      <w:numFmt w:val="upperLetter"/>
      <w:lvlText w:val="%1/"/>
      <w:lvlJc w:val="left"/>
      <w:pPr>
        <w:ind w:left="720" w:hanging="360"/>
      </w:pPr>
      <w:rPr>
        <w:rFonts w:ascii="IBM Plex Sans" w:hAnsi="IBM Plex Sans"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C2E7C85"/>
    <w:multiLevelType w:val="multilevel"/>
    <w:tmpl w:val="D4926F6C"/>
    <w:lvl w:ilvl="0">
      <w:start w:val="1"/>
      <w:numFmt w:val="decimal"/>
      <w:pStyle w:val="P2Nadpis1"/>
      <w:lvlText w:val="%1."/>
      <w:lvlJc w:val="left"/>
      <w:pPr>
        <w:ind w:left="454" w:hanging="454"/>
      </w:pPr>
    </w:lvl>
    <w:lvl w:ilvl="1">
      <w:start w:val="1"/>
      <w:numFmt w:val="decimal"/>
      <w:pStyle w:val="P2Nadpis2"/>
      <w:lvlText w:val="%1.%2"/>
      <w:lvlJc w:val="left"/>
      <w:pPr>
        <w:ind w:left="908" w:hanging="624"/>
      </w:pPr>
    </w:lvl>
    <w:lvl w:ilvl="2">
      <w:start w:val="1"/>
      <w:numFmt w:val="decimal"/>
      <w:pStyle w:val="P2odstavecseseznamem"/>
      <w:lvlText w:val="%1.%2.%3"/>
      <w:lvlJc w:val="left"/>
      <w:pPr>
        <w:ind w:left="1152" w:hanging="868"/>
      </w:pPr>
      <w:rPr>
        <w:rFonts w:ascii="Verdana" w:hAnsi="Verdana" w:hint="default"/>
        <w:sz w:val="20"/>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Verdana" w:hAnsi="Verdana"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4B506C9"/>
    <w:multiLevelType w:val="hybridMultilevel"/>
    <w:tmpl w:val="176E5C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74036F0"/>
    <w:multiLevelType w:val="hybridMultilevel"/>
    <w:tmpl w:val="AA80853C"/>
    <w:lvl w:ilvl="0" w:tplc="0405000F">
      <w:start w:val="1"/>
      <w:numFmt w:val="decimal"/>
      <w:lvlText w:val="%1."/>
      <w:lvlJc w:val="left"/>
      <w:pPr>
        <w:ind w:left="2308" w:hanging="360"/>
      </w:pPr>
    </w:lvl>
    <w:lvl w:ilvl="1" w:tplc="04050019">
      <w:start w:val="1"/>
      <w:numFmt w:val="lowerLetter"/>
      <w:lvlText w:val="%2."/>
      <w:lvlJc w:val="left"/>
      <w:pPr>
        <w:ind w:left="3028" w:hanging="360"/>
      </w:pPr>
    </w:lvl>
    <w:lvl w:ilvl="2" w:tplc="0405001B">
      <w:start w:val="1"/>
      <w:numFmt w:val="lowerRoman"/>
      <w:lvlText w:val="%3."/>
      <w:lvlJc w:val="right"/>
      <w:pPr>
        <w:ind w:left="3748" w:hanging="180"/>
      </w:pPr>
    </w:lvl>
    <w:lvl w:ilvl="3" w:tplc="0405000F">
      <w:start w:val="1"/>
      <w:numFmt w:val="decimal"/>
      <w:lvlText w:val="%4."/>
      <w:lvlJc w:val="left"/>
      <w:pPr>
        <w:ind w:left="4468" w:hanging="360"/>
      </w:pPr>
    </w:lvl>
    <w:lvl w:ilvl="4" w:tplc="04050019">
      <w:start w:val="1"/>
      <w:numFmt w:val="lowerLetter"/>
      <w:lvlText w:val="%5."/>
      <w:lvlJc w:val="left"/>
      <w:pPr>
        <w:ind w:left="5188" w:hanging="360"/>
      </w:pPr>
    </w:lvl>
    <w:lvl w:ilvl="5" w:tplc="0405001B">
      <w:start w:val="1"/>
      <w:numFmt w:val="lowerRoman"/>
      <w:lvlText w:val="%6."/>
      <w:lvlJc w:val="right"/>
      <w:pPr>
        <w:ind w:left="5908" w:hanging="180"/>
      </w:pPr>
    </w:lvl>
    <w:lvl w:ilvl="6" w:tplc="0405000F">
      <w:start w:val="1"/>
      <w:numFmt w:val="decimal"/>
      <w:lvlText w:val="%7."/>
      <w:lvlJc w:val="left"/>
      <w:pPr>
        <w:ind w:left="6628" w:hanging="360"/>
      </w:pPr>
    </w:lvl>
    <w:lvl w:ilvl="7" w:tplc="04050019">
      <w:start w:val="1"/>
      <w:numFmt w:val="lowerLetter"/>
      <w:lvlText w:val="%8."/>
      <w:lvlJc w:val="left"/>
      <w:pPr>
        <w:ind w:left="7348" w:hanging="360"/>
      </w:pPr>
    </w:lvl>
    <w:lvl w:ilvl="8" w:tplc="0405001B">
      <w:start w:val="1"/>
      <w:numFmt w:val="lowerRoman"/>
      <w:lvlText w:val="%9."/>
      <w:lvlJc w:val="right"/>
      <w:pPr>
        <w:ind w:left="8068" w:hanging="180"/>
      </w:pPr>
    </w:lvl>
  </w:abstractNum>
  <w:abstractNum w:abstractNumId="13">
    <w:nsid w:val="7F4961F3"/>
    <w:multiLevelType w:val="hybridMultilevel"/>
    <w:tmpl w:val="87763606"/>
    <w:lvl w:ilvl="0" w:tplc="01348F46">
      <w:numFmt w:val="bullet"/>
      <w:pStyle w:val="jmenovitnroky"/>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6"/>
  </w:num>
  <w:num w:numId="5">
    <w:abstractNumId w:val="4"/>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1"/>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0B"/>
    <w:rsid w:val="000364FC"/>
    <w:rsid w:val="001806A3"/>
    <w:rsid w:val="004B25AA"/>
    <w:rsid w:val="0060100B"/>
    <w:rsid w:val="00866C22"/>
    <w:rsid w:val="009E2B91"/>
    <w:rsid w:val="00AD61E1"/>
    <w:rsid w:val="00BC4401"/>
    <w:rsid w:val="00BF0EEB"/>
    <w:rsid w:val="00D14A98"/>
    <w:rsid w:val="00D4110F"/>
    <w:rsid w:val="00EF2204"/>
    <w:rsid w:val="00F36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00B"/>
    <w:pPr>
      <w:spacing w:after="0"/>
    </w:pPr>
    <w:rPr>
      <w:rFonts w:ascii="IBM Plex Sans" w:hAnsi="IBM Plex Sans"/>
      <w:sz w:val="20"/>
    </w:rPr>
  </w:style>
  <w:style w:type="paragraph" w:styleId="Nadpis1">
    <w:name w:val="heading 1"/>
    <w:basedOn w:val="Normln"/>
    <w:next w:val="Normln"/>
    <w:link w:val="Nadpis1Char"/>
    <w:uiPriority w:val="9"/>
    <w:qFormat/>
    <w:rsid w:val="0060100B"/>
    <w:pPr>
      <w:keepNext/>
      <w:keepLines/>
      <w:spacing w:before="480" w:after="480"/>
      <w:outlineLvl w:val="0"/>
    </w:pPr>
    <w:rPr>
      <w:rFonts w:eastAsiaTheme="majorEastAsia" w:cstheme="majorBidi"/>
      <w:b/>
      <w:bCs/>
      <w:color w:val="632423" w:themeColor="accent2" w:themeShade="80"/>
      <w:sz w:val="36"/>
      <w:szCs w:val="28"/>
    </w:rPr>
  </w:style>
  <w:style w:type="paragraph" w:styleId="Nadpis2">
    <w:name w:val="heading 2"/>
    <w:basedOn w:val="Normln"/>
    <w:next w:val="Normln"/>
    <w:link w:val="Nadpis2Char"/>
    <w:uiPriority w:val="9"/>
    <w:unhideWhenUsed/>
    <w:qFormat/>
    <w:rsid w:val="0060100B"/>
    <w:pPr>
      <w:keepNext/>
      <w:keepLines/>
      <w:numPr>
        <w:numId w:val="1"/>
      </w:numPr>
      <w:spacing w:before="500" w:after="120"/>
      <w:ind w:left="357" w:hanging="357"/>
      <w:outlineLvl w:val="1"/>
    </w:pPr>
    <w:rPr>
      <w:rFonts w:eastAsiaTheme="majorEastAsia" w:cstheme="majorBidi"/>
      <w:b/>
      <w:bCs/>
      <w:color w:val="943634" w:themeColor="accent2" w:themeShade="BF"/>
      <w:sz w:val="28"/>
      <w:szCs w:val="26"/>
    </w:rPr>
  </w:style>
  <w:style w:type="paragraph" w:styleId="Nadpis3">
    <w:name w:val="heading 3"/>
    <w:basedOn w:val="Normln"/>
    <w:next w:val="Normln"/>
    <w:link w:val="Nadpis3Char"/>
    <w:uiPriority w:val="9"/>
    <w:unhideWhenUsed/>
    <w:qFormat/>
    <w:rsid w:val="0060100B"/>
    <w:pPr>
      <w:keepNext/>
      <w:keepLines/>
      <w:spacing w:before="400" w:after="120"/>
      <w:outlineLvl w:val="2"/>
    </w:pPr>
    <w:rPr>
      <w:rFonts w:eastAsiaTheme="majorEastAsia" w:cstheme="majorBidi"/>
      <w:b/>
      <w:bCs/>
      <w:color w:val="632423" w:themeColor="accent2" w:themeShade="80"/>
      <w:sz w:val="24"/>
    </w:rPr>
  </w:style>
  <w:style w:type="paragraph" w:styleId="Nadpis4">
    <w:name w:val="heading 4"/>
    <w:basedOn w:val="Normln"/>
    <w:next w:val="Normln"/>
    <w:link w:val="Nadpis4Char"/>
    <w:uiPriority w:val="9"/>
    <w:unhideWhenUsed/>
    <w:qFormat/>
    <w:rsid w:val="0060100B"/>
    <w:pPr>
      <w:keepNext/>
      <w:keepLines/>
      <w:spacing w:before="200" w:after="120"/>
      <w:outlineLvl w:val="3"/>
    </w:pPr>
    <w:rPr>
      <w:rFonts w:eastAsiaTheme="majorEastAsia" w:cstheme="majorBidi"/>
      <w:b/>
      <w:bCs/>
      <w:iCs/>
      <w:color w:val="C0504D"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100B"/>
    <w:rPr>
      <w:rFonts w:ascii="IBM Plex Sans" w:eastAsiaTheme="majorEastAsia" w:hAnsi="IBM Plex Sans" w:cstheme="majorBidi"/>
      <w:b/>
      <w:bCs/>
      <w:color w:val="632423" w:themeColor="accent2" w:themeShade="80"/>
      <w:sz w:val="36"/>
      <w:szCs w:val="28"/>
    </w:rPr>
  </w:style>
  <w:style w:type="character" w:customStyle="1" w:styleId="Nadpis2Char">
    <w:name w:val="Nadpis 2 Char"/>
    <w:basedOn w:val="Standardnpsmoodstavce"/>
    <w:link w:val="Nadpis2"/>
    <w:uiPriority w:val="9"/>
    <w:rsid w:val="0060100B"/>
    <w:rPr>
      <w:rFonts w:ascii="IBM Plex Sans" w:eastAsiaTheme="majorEastAsia" w:hAnsi="IBM Plex Sans" w:cstheme="majorBidi"/>
      <w:b/>
      <w:bCs/>
      <w:color w:val="943634" w:themeColor="accent2" w:themeShade="BF"/>
      <w:sz w:val="28"/>
      <w:szCs w:val="26"/>
    </w:rPr>
  </w:style>
  <w:style w:type="character" w:customStyle="1" w:styleId="Nadpis3Char">
    <w:name w:val="Nadpis 3 Char"/>
    <w:basedOn w:val="Standardnpsmoodstavce"/>
    <w:link w:val="Nadpis3"/>
    <w:uiPriority w:val="9"/>
    <w:rsid w:val="0060100B"/>
    <w:rPr>
      <w:rFonts w:ascii="IBM Plex Sans" w:eastAsiaTheme="majorEastAsia" w:hAnsi="IBM Plex Sans" w:cstheme="majorBidi"/>
      <w:b/>
      <w:bCs/>
      <w:color w:val="632423" w:themeColor="accent2" w:themeShade="80"/>
      <w:sz w:val="24"/>
    </w:rPr>
  </w:style>
  <w:style w:type="character" w:customStyle="1" w:styleId="Nadpis4Char">
    <w:name w:val="Nadpis 4 Char"/>
    <w:basedOn w:val="Standardnpsmoodstavce"/>
    <w:link w:val="Nadpis4"/>
    <w:uiPriority w:val="9"/>
    <w:rsid w:val="0060100B"/>
    <w:rPr>
      <w:rFonts w:ascii="IBM Plex Sans" w:eastAsiaTheme="majorEastAsia" w:hAnsi="IBM Plex Sans" w:cstheme="majorBidi"/>
      <w:b/>
      <w:bCs/>
      <w:iCs/>
      <w:color w:val="C0504D" w:themeColor="accent2"/>
      <w:sz w:val="20"/>
    </w:rPr>
  </w:style>
  <w:style w:type="paragraph" w:styleId="Odstavecseseznamem">
    <w:name w:val="List Paragraph"/>
    <w:aliases w:val="Bullet Number,A-Odrážky1,Odstavec s názvem,Odrážky,Odstavec se seznamem1"/>
    <w:basedOn w:val="Normln"/>
    <w:link w:val="OdstavecseseznamemChar"/>
    <w:qFormat/>
    <w:rsid w:val="0060100B"/>
    <w:pPr>
      <w:ind w:left="720"/>
      <w:contextualSpacing/>
    </w:pPr>
  </w:style>
  <w:style w:type="paragraph" w:styleId="Zhlav">
    <w:name w:val="header"/>
    <w:basedOn w:val="Normln"/>
    <w:link w:val="ZhlavChar"/>
    <w:uiPriority w:val="99"/>
    <w:unhideWhenUsed/>
    <w:rsid w:val="0060100B"/>
    <w:pPr>
      <w:tabs>
        <w:tab w:val="center" w:pos="4536"/>
        <w:tab w:val="right" w:pos="9072"/>
      </w:tabs>
      <w:spacing w:line="240" w:lineRule="auto"/>
    </w:pPr>
  </w:style>
  <w:style w:type="character" w:customStyle="1" w:styleId="ZhlavChar">
    <w:name w:val="Záhlaví Char"/>
    <w:basedOn w:val="Standardnpsmoodstavce"/>
    <w:link w:val="Zhlav"/>
    <w:uiPriority w:val="99"/>
    <w:rsid w:val="0060100B"/>
    <w:rPr>
      <w:rFonts w:ascii="IBM Plex Sans" w:hAnsi="IBM Plex Sans"/>
      <w:sz w:val="20"/>
    </w:rPr>
  </w:style>
  <w:style w:type="paragraph" w:styleId="Zpat">
    <w:name w:val="footer"/>
    <w:basedOn w:val="Normln"/>
    <w:link w:val="ZpatChar"/>
    <w:uiPriority w:val="99"/>
    <w:unhideWhenUsed/>
    <w:rsid w:val="0060100B"/>
    <w:pPr>
      <w:tabs>
        <w:tab w:val="center" w:pos="4536"/>
        <w:tab w:val="right" w:pos="9072"/>
      </w:tabs>
      <w:spacing w:line="240" w:lineRule="auto"/>
    </w:pPr>
  </w:style>
  <w:style w:type="character" w:customStyle="1" w:styleId="ZpatChar">
    <w:name w:val="Zápatí Char"/>
    <w:basedOn w:val="Standardnpsmoodstavce"/>
    <w:link w:val="Zpat"/>
    <w:uiPriority w:val="99"/>
    <w:rsid w:val="0060100B"/>
    <w:rPr>
      <w:rFonts w:ascii="IBM Plex Sans" w:hAnsi="IBM Plex Sans"/>
      <w:sz w:val="20"/>
    </w:rPr>
  </w:style>
  <w:style w:type="paragraph" w:styleId="Textbubliny">
    <w:name w:val="Balloon Text"/>
    <w:basedOn w:val="Normln"/>
    <w:link w:val="TextbublinyChar"/>
    <w:uiPriority w:val="99"/>
    <w:semiHidden/>
    <w:unhideWhenUsed/>
    <w:rsid w:val="0060100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100B"/>
    <w:rPr>
      <w:rFonts w:ascii="Tahoma" w:hAnsi="Tahoma" w:cs="Tahoma"/>
      <w:sz w:val="16"/>
      <w:szCs w:val="16"/>
    </w:rPr>
  </w:style>
  <w:style w:type="character" w:styleId="Odkaznakoment">
    <w:name w:val="annotation reference"/>
    <w:basedOn w:val="Standardnpsmoodstavce"/>
    <w:uiPriority w:val="99"/>
    <w:semiHidden/>
    <w:unhideWhenUsed/>
    <w:rsid w:val="0060100B"/>
    <w:rPr>
      <w:sz w:val="16"/>
      <w:szCs w:val="16"/>
    </w:rPr>
  </w:style>
  <w:style w:type="paragraph" w:styleId="Textkomente">
    <w:name w:val="annotation text"/>
    <w:basedOn w:val="Normln"/>
    <w:link w:val="TextkomenteChar"/>
    <w:uiPriority w:val="99"/>
    <w:unhideWhenUsed/>
    <w:rsid w:val="0060100B"/>
    <w:pPr>
      <w:spacing w:line="240" w:lineRule="auto"/>
    </w:pPr>
    <w:rPr>
      <w:szCs w:val="20"/>
    </w:rPr>
  </w:style>
  <w:style w:type="character" w:customStyle="1" w:styleId="TextkomenteChar">
    <w:name w:val="Text komentáře Char"/>
    <w:basedOn w:val="Standardnpsmoodstavce"/>
    <w:link w:val="Textkomente"/>
    <w:uiPriority w:val="99"/>
    <w:rsid w:val="0060100B"/>
    <w:rPr>
      <w:rFonts w:ascii="IBM Plex Sans" w:hAnsi="IBM Plex Sans"/>
      <w:sz w:val="20"/>
      <w:szCs w:val="20"/>
    </w:rPr>
  </w:style>
  <w:style w:type="paragraph" w:styleId="Pedmtkomente">
    <w:name w:val="annotation subject"/>
    <w:basedOn w:val="Textkomente"/>
    <w:next w:val="Textkomente"/>
    <w:link w:val="PedmtkomenteChar"/>
    <w:uiPriority w:val="99"/>
    <w:semiHidden/>
    <w:unhideWhenUsed/>
    <w:rsid w:val="0060100B"/>
    <w:rPr>
      <w:b/>
      <w:bCs/>
    </w:rPr>
  </w:style>
  <w:style w:type="character" w:customStyle="1" w:styleId="PedmtkomenteChar">
    <w:name w:val="Předmět komentáře Char"/>
    <w:basedOn w:val="TextkomenteChar"/>
    <w:link w:val="Pedmtkomente"/>
    <w:uiPriority w:val="99"/>
    <w:semiHidden/>
    <w:rsid w:val="0060100B"/>
    <w:rPr>
      <w:rFonts w:ascii="IBM Plex Sans" w:hAnsi="IBM Plex Sans"/>
      <w:b/>
      <w:bCs/>
      <w:sz w:val="20"/>
      <w:szCs w:val="20"/>
    </w:rPr>
  </w:style>
  <w:style w:type="paragraph" w:styleId="Normlnweb">
    <w:name w:val="Normal (Web)"/>
    <w:basedOn w:val="Normln"/>
    <w:uiPriority w:val="99"/>
    <w:semiHidden/>
    <w:unhideWhenUsed/>
    <w:rsid w:val="0060100B"/>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Bezmezer">
    <w:name w:val="No Spacing"/>
    <w:link w:val="BezmezerChar"/>
    <w:uiPriority w:val="1"/>
    <w:qFormat/>
    <w:rsid w:val="0060100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0100B"/>
    <w:rPr>
      <w:rFonts w:eastAsiaTheme="minorEastAsia"/>
      <w:lang w:eastAsia="cs-CZ"/>
    </w:rPr>
  </w:style>
  <w:style w:type="paragraph" w:styleId="Nadpisobsahu">
    <w:name w:val="TOC Heading"/>
    <w:basedOn w:val="Nadpis1"/>
    <w:next w:val="Normln"/>
    <w:uiPriority w:val="39"/>
    <w:unhideWhenUsed/>
    <w:qFormat/>
    <w:rsid w:val="0060100B"/>
    <w:pPr>
      <w:outlineLvl w:val="9"/>
    </w:pPr>
    <w:rPr>
      <w:rFonts w:asciiTheme="majorHAnsi" w:hAnsiTheme="majorHAnsi"/>
      <w:color w:val="365F91" w:themeColor="accent1" w:themeShade="BF"/>
      <w:sz w:val="28"/>
      <w:lang w:eastAsia="cs-CZ"/>
    </w:rPr>
  </w:style>
  <w:style w:type="paragraph" w:styleId="Obsah1">
    <w:name w:val="toc 1"/>
    <w:basedOn w:val="Normln"/>
    <w:next w:val="Normln"/>
    <w:link w:val="Obsah1Char"/>
    <w:autoRedefine/>
    <w:uiPriority w:val="39"/>
    <w:unhideWhenUsed/>
    <w:qFormat/>
    <w:rsid w:val="0060100B"/>
    <w:pPr>
      <w:numPr>
        <w:numId w:val="6"/>
      </w:numPr>
      <w:tabs>
        <w:tab w:val="right" w:leader="dot" w:pos="9062"/>
      </w:tabs>
      <w:spacing w:after="100"/>
      <w:ind w:hanging="720"/>
    </w:pPr>
  </w:style>
  <w:style w:type="paragraph" w:styleId="Obsah3">
    <w:name w:val="toc 3"/>
    <w:basedOn w:val="Normln"/>
    <w:next w:val="Normln"/>
    <w:autoRedefine/>
    <w:uiPriority w:val="39"/>
    <w:unhideWhenUsed/>
    <w:qFormat/>
    <w:rsid w:val="0060100B"/>
    <w:pPr>
      <w:tabs>
        <w:tab w:val="right" w:leader="dot" w:pos="9062"/>
      </w:tabs>
      <w:spacing w:after="100"/>
      <w:ind w:left="709"/>
    </w:pPr>
  </w:style>
  <w:style w:type="character" w:styleId="Hypertextovodkaz">
    <w:name w:val="Hyperlink"/>
    <w:basedOn w:val="Standardnpsmoodstavce"/>
    <w:uiPriority w:val="99"/>
    <w:unhideWhenUsed/>
    <w:rsid w:val="0060100B"/>
    <w:rPr>
      <w:color w:val="0000FF" w:themeColor="hyperlink"/>
      <w:u w:val="single"/>
    </w:rPr>
  </w:style>
  <w:style w:type="paragraph" w:styleId="Obsah2">
    <w:name w:val="toc 2"/>
    <w:basedOn w:val="Normln"/>
    <w:next w:val="Normln"/>
    <w:autoRedefine/>
    <w:uiPriority w:val="39"/>
    <w:unhideWhenUsed/>
    <w:qFormat/>
    <w:rsid w:val="0060100B"/>
    <w:pPr>
      <w:tabs>
        <w:tab w:val="left" w:pos="1146"/>
        <w:tab w:val="right" w:leader="dot" w:pos="9062"/>
      </w:tabs>
      <w:spacing w:after="100"/>
      <w:ind w:left="220"/>
    </w:pPr>
    <w:rPr>
      <w:rFonts w:ascii="IBM Plex Sans Light" w:eastAsiaTheme="minorEastAsia" w:hAnsi="IBM Plex Sans Light"/>
      <w:b/>
      <w:noProof/>
      <w:sz w:val="22"/>
      <w:lang w:eastAsia="cs-CZ"/>
    </w:rPr>
  </w:style>
  <w:style w:type="paragraph" w:customStyle="1" w:styleId="tun11b">
    <w:name w:val="tučné 11b"/>
    <w:basedOn w:val="Normln"/>
    <w:link w:val="tun11bChar"/>
    <w:qFormat/>
    <w:rsid w:val="0060100B"/>
    <w:pPr>
      <w:spacing w:afterLines="20" w:after="48"/>
    </w:pPr>
    <w:rPr>
      <w:rFonts w:cstheme="minorHAnsi"/>
      <w:b/>
      <w:sz w:val="22"/>
    </w:rPr>
  </w:style>
  <w:style w:type="paragraph" w:customStyle="1" w:styleId="tun10b">
    <w:name w:val="tučné 10b"/>
    <w:basedOn w:val="tun11b"/>
    <w:link w:val="tun10bChar"/>
    <w:qFormat/>
    <w:rsid w:val="0060100B"/>
    <w:rPr>
      <w:sz w:val="20"/>
    </w:rPr>
  </w:style>
  <w:style w:type="character" w:customStyle="1" w:styleId="tun11bChar">
    <w:name w:val="tučné 11b Char"/>
    <w:basedOn w:val="Standardnpsmoodstavce"/>
    <w:link w:val="tun11b"/>
    <w:rsid w:val="0060100B"/>
    <w:rPr>
      <w:rFonts w:ascii="IBM Plex Sans" w:hAnsi="IBM Plex Sans" w:cstheme="minorHAnsi"/>
      <w:b/>
    </w:rPr>
  </w:style>
  <w:style w:type="paragraph" w:customStyle="1" w:styleId="kurzva">
    <w:name w:val="kurzíva"/>
    <w:basedOn w:val="Normln"/>
    <w:link w:val="kurzvaChar"/>
    <w:qFormat/>
    <w:rsid w:val="0060100B"/>
    <w:pPr>
      <w:autoSpaceDE w:val="0"/>
      <w:autoSpaceDN w:val="0"/>
      <w:adjustRightInd w:val="0"/>
      <w:spacing w:afterLines="20" w:after="48"/>
    </w:pPr>
    <w:rPr>
      <w:rFonts w:cs="AppleSystemUIFont"/>
      <w:i/>
    </w:rPr>
  </w:style>
  <w:style w:type="character" w:customStyle="1" w:styleId="tun10bChar">
    <w:name w:val="tučné 10b Char"/>
    <w:basedOn w:val="tun11bChar"/>
    <w:link w:val="tun10b"/>
    <w:rsid w:val="0060100B"/>
    <w:rPr>
      <w:rFonts w:ascii="IBM Plex Sans" w:hAnsi="IBM Plex Sans" w:cstheme="minorHAnsi"/>
      <w:b/>
      <w:sz w:val="20"/>
    </w:rPr>
  </w:style>
  <w:style w:type="character" w:customStyle="1" w:styleId="kurzvaChar">
    <w:name w:val="kurzíva Char"/>
    <w:basedOn w:val="Standardnpsmoodstavce"/>
    <w:link w:val="kurzva"/>
    <w:rsid w:val="0060100B"/>
    <w:rPr>
      <w:rFonts w:ascii="IBM Plex Sans" w:hAnsi="IBM Plex Sans" w:cs="AppleSystemUIFont"/>
      <w:i/>
      <w:sz w:val="20"/>
    </w:rPr>
  </w:style>
  <w:style w:type="character" w:styleId="Siln">
    <w:name w:val="Strong"/>
    <w:basedOn w:val="Standardnpsmoodstavce"/>
    <w:uiPriority w:val="22"/>
    <w:qFormat/>
    <w:rsid w:val="0060100B"/>
    <w:rPr>
      <w:b/>
      <w:bCs/>
    </w:rPr>
  </w:style>
  <w:style w:type="paragraph" w:customStyle="1" w:styleId="pracovnpozice">
    <w:name w:val="pracovní pozice"/>
    <w:basedOn w:val="Normln"/>
    <w:link w:val="pracovnpoziceChar"/>
    <w:qFormat/>
    <w:rsid w:val="0060100B"/>
    <w:pPr>
      <w:spacing w:after="60"/>
    </w:pPr>
  </w:style>
  <w:style w:type="paragraph" w:customStyle="1" w:styleId="jmenovitnroky">
    <w:name w:val="jmenovité nároky"/>
    <w:basedOn w:val="Odstavecseseznamem"/>
    <w:link w:val="jmenovitnrokyChar"/>
    <w:qFormat/>
    <w:rsid w:val="0060100B"/>
    <w:pPr>
      <w:numPr>
        <w:numId w:val="2"/>
      </w:numPr>
      <w:autoSpaceDE w:val="0"/>
      <w:autoSpaceDN w:val="0"/>
      <w:adjustRightInd w:val="0"/>
      <w:spacing w:after="60"/>
      <w:ind w:left="714" w:hanging="357"/>
    </w:pPr>
    <w:rPr>
      <w:rFonts w:cs="AppleSystemUIFont"/>
    </w:rPr>
  </w:style>
  <w:style w:type="character" w:customStyle="1" w:styleId="pracovnpoziceChar">
    <w:name w:val="pracovní pozice Char"/>
    <w:basedOn w:val="Standardnpsmoodstavce"/>
    <w:link w:val="pracovnpozice"/>
    <w:rsid w:val="0060100B"/>
    <w:rPr>
      <w:rFonts w:ascii="IBM Plex Sans" w:hAnsi="IBM Plex Sans"/>
      <w:sz w:val="20"/>
    </w:rPr>
  </w:style>
  <w:style w:type="character" w:customStyle="1" w:styleId="OdstavecseseznamemChar">
    <w:name w:val="Odstavec se seznamem Char"/>
    <w:aliases w:val="Bullet Number Char,A-Odrážky1 Char,Odstavec s názvem Char,Odrážky Char,Odstavec se seznamem1 Char"/>
    <w:basedOn w:val="Standardnpsmoodstavce"/>
    <w:link w:val="Odstavecseseznamem"/>
    <w:rsid w:val="0060100B"/>
    <w:rPr>
      <w:rFonts w:ascii="IBM Plex Sans" w:hAnsi="IBM Plex Sans"/>
      <w:sz w:val="20"/>
    </w:rPr>
  </w:style>
  <w:style w:type="character" w:customStyle="1" w:styleId="jmenovitnrokyChar">
    <w:name w:val="jmenovité nároky Char"/>
    <w:basedOn w:val="OdstavecseseznamemChar"/>
    <w:link w:val="jmenovitnroky"/>
    <w:rsid w:val="0060100B"/>
    <w:rPr>
      <w:rFonts w:ascii="IBM Plex Sans" w:hAnsi="IBM Plex Sans" w:cs="AppleSystemUIFont"/>
      <w:sz w:val="20"/>
    </w:rPr>
  </w:style>
  <w:style w:type="paragraph" w:customStyle="1" w:styleId="slovn11">
    <w:name w:val="číslování 1.1"/>
    <w:basedOn w:val="Odstavecseseznamem"/>
    <w:link w:val="slovn11Char"/>
    <w:qFormat/>
    <w:rsid w:val="0060100B"/>
    <w:pPr>
      <w:numPr>
        <w:ilvl w:val="1"/>
        <w:numId w:val="3"/>
      </w:numPr>
      <w:spacing w:before="240" w:after="120"/>
      <w:ind w:left="0" w:firstLine="0"/>
    </w:pPr>
    <w:rPr>
      <w:rFonts w:cstheme="minorHAnsi"/>
      <w:b/>
      <w:color w:val="632423" w:themeColor="accent2" w:themeShade="80"/>
    </w:rPr>
  </w:style>
  <w:style w:type="paragraph" w:customStyle="1" w:styleId="odrky-psmena">
    <w:name w:val="odrážky-písmena"/>
    <w:basedOn w:val="slovn11"/>
    <w:link w:val="odrky-psmenaChar"/>
    <w:rsid w:val="0060100B"/>
    <w:pPr>
      <w:numPr>
        <w:ilvl w:val="0"/>
        <w:numId w:val="4"/>
      </w:numPr>
      <w:spacing w:before="0" w:after="60"/>
      <w:ind w:left="1276" w:hanging="357"/>
      <w:contextualSpacing w:val="0"/>
    </w:pPr>
    <w:rPr>
      <w:b w:val="0"/>
    </w:rPr>
  </w:style>
  <w:style w:type="character" w:customStyle="1" w:styleId="slovn11Char">
    <w:name w:val="číslování 1.1 Char"/>
    <w:basedOn w:val="OdstavecseseznamemChar"/>
    <w:link w:val="slovn11"/>
    <w:rsid w:val="0060100B"/>
    <w:rPr>
      <w:rFonts w:ascii="IBM Plex Sans" w:hAnsi="IBM Plex Sans" w:cstheme="minorHAnsi"/>
      <w:b/>
      <w:color w:val="632423" w:themeColor="accent2" w:themeShade="80"/>
      <w:sz w:val="20"/>
    </w:rPr>
  </w:style>
  <w:style w:type="paragraph" w:customStyle="1" w:styleId="slovn111">
    <w:name w:val="číslování 1.1.1"/>
    <w:basedOn w:val="Odstavecseseznamem"/>
    <w:link w:val="slovn111Char"/>
    <w:qFormat/>
    <w:rsid w:val="0060100B"/>
    <w:pPr>
      <w:numPr>
        <w:ilvl w:val="2"/>
        <w:numId w:val="3"/>
      </w:numPr>
      <w:spacing w:after="120"/>
      <w:ind w:left="720"/>
      <w:contextualSpacing w:val="0"/>
    </w:pPr>
    <w:rPr>
      <w:rFonts w:cstheme="minorHAnsi"/>
    </w:rPr>
  </w:style>
  <w:style w:type="character" w:customStyle="1" w:styleId="odrky-psmenaChar">
    <w:name w:val="odrážky-písmena Char"/>
    <w:basedOn w:val="slovn11Char"/>
    <w:link w:val="odrky-psmena"/>
    <w:rsid w:val="0060100B"/>
    <w:rPr>
      <w:rFonts w:ascii="IBM Plex Sans" w:hAnsi="IBM Plex Sans" w:cstheme="minorHAnsi"/>
      <w:b w:val="0"/>
      <w:color w:val="632423" w:themeColor="accent2" w:themeShade="80"/>
      <w:sz w:val="20"/>
    </w:rPr>
  </w:style>
  <w:style w:type="character" w:customStyle="1" w:styleId="slovn111Char">
    <w:name w:val="číslování 1.1.1 Char"/>
    <w:basedOn w:val="OdstavecseseznamemChar"/>
    <w:link w:val="slovn111"/>
    <w:rsid w:val="0060100B"/>
    <w:rPr>
      <w:rFonts w:ascii="IBM Plex Sans" w:hAnsi="IBM Plex Sans" w:cstheme="minorHAnsi"/>
      <w:sz w:val="20"/>
    </w:rPr>
  </w:style>
  <w:style w:type="paragraph" w:customStyle="1" w:styleId="Default">
    <w:name w:val="Default"/>
    <w:rsid w:val="0060100B"/>
    <w:pPr>
      <w:autoSpaceDE w:val="0"/>
      <w:autoSpaceDN w:val="0"/>
      <w:adjustRightInd w:val="0"/>
      <w:spacing w:after="0" w:line="240" w:lineRule="auto"/>
    </w:pPr>
    <w:rPr>
      <w:rFonts w:ascii="Arial" w:hAnsi="Arial" w:cs="Arial"/>
      <w:color w:val="000000"/>
      <w:sz w:val="24"/>
      <w:szCs w:val="24"/>
    </w:rPr>
  </w:style>
  <w:style w:type="paragraph" w:customStyle="1" w:styleId="111-tun">
    <w:name w:val="1.1.1 - tučné"/>
    <w:basedOn w:val="slovn111"/>
    <w:link w:val="111-tunChar"/>
    <w:qFormat/>
    <w:rsid w:val="0060100B"/>
    <w:rPr>
      <w:b/>
      <w:color w:val="632423" w:themeColor="accent2" w:themeShade="80"/>
    </w:rPr>
  </w:style>
  <w:style w:type="character" w:customStyle="1" w:styleId="111-tunChar">
    <w:name w:val="1.1.1 - tučné Char"/>
    <w:basedOn w:val="slovn111Char"/>
    <w:link w:val="111-tun"/>
    <w:rsid w:val="0060100B"/>
    <w:rPr>
      <w:rFonts w:ascii="IBM Plex Sans" w:hAnsi="IBM Plex Sans" w:cstheme="minorHAnsi"/>
      <w:b/>
      <w:color w:val="632423" w:themeColor="accent2" w:themeShade="80"/>
      <w:sz w:val="20"/>
    </w:rPr>
  </w:style>
  <w:style w:type="paragraph" w:customStyle="1" w:styleId="pododstavec-pismena">
    <w:name w:val="pododstavec-pismena"/>
    <w:basedOn w:val="Odstavecseseznamem"/>
    <w:link w:val="pododstavec-pismenaChar"/>
    <w:qFormat/>
    <w:rsid w:val="0060100B"/>
    <w:pPr>
      <w:numPr>
        <w:ilvl w:val="1"/>
        <w:numId w:val="5"/>
      </w:numPr>
      <w:ind w:left="1588" w:hanging="454"/>
    </w:pPr>
  </w:style>
  <w:style w:type="paragraph" w:customStyle="1" w:styleId="pododstavec-pismenaa">
    <w:name w:val="pododstavec-pismena a/"/>
    <w:basedOn w:val="Odstavecseseznamem"/>
    <w:link w:val="pododstavec-pismenaaChar"/>
    <w:qFormat/>
    <w:rsid w:val="0060100B"/>
    <w:pPr>
      <w:numPr>
        <w:numId w:val="5"/>
      </w:numPr>
      <w:ind w:left="1134" w:hanging="425"/>
    </w:pPr>
  </w:style>
  <w:style w:type="character" w:customStyle="1" w:styleId="pododstavec-pismenaChar">
    <w:name w:val="pododstavec-pismena Char"/>
    <w:basedOn w:val="OdstavecseseznamemChar"/>
    <w:link w:val="pododstavec-pismena"/>
    <w:rsid w:val="0060100B"/>
    <w:rPr>
      <w:rFonts w:ascii="IBM Plex Sans" w:hAnsi="IBM Plex Sans"/>
      <w:sz w:val="20"/>
    </w:rPr>
  </w:style>
  <w:style w:type="character" w:customStyle="1" w:styleId="pododstavec-pismenaaChar">
    <w:name w:val="pododstavec-pismena a/ Char"/>
    <w:basedOn w:val="OdstavecseseznamemChar"/>
    <w:link w:val="pododstavec-pismenaa"/>
    <w:rsid w:val="0060100B"/>
    <w:rPr>
      <w:rFonts w:ascii="IBM Plex Sans" w:hAnsi="IBM Plex Sans"/>
      <w:sz w:val="20"/>
    </w:rPr>
  </w:style>
  <w:style w:type="paragraph" w:styleId="Revize">
    <w:name w:val="Revision"/>
    <w:hidden/>
    <w:uiPriority w:val="99"/>
    <w:semiHidden/>
    <w:rsid w:val="0060100B"/>
    <w:pPr>
      <w:spacing w:after="0" w:line="240" w:lineRule="auto"/>
    </w:pPr>
    <w:rPr>
      <w:rFonts w:ascii="IBM Plex Sans" w:hAnsi="IBM Plex Sans"/>
      <w:sz w:val="20"/>
    </w:rPr>
  </w:style>
  <w:style w:type="character" w:customStyle="1" w:styleId="Nevyeenzmnka1">
    <w:name w:val="Nevyřešená zmínka1"/>
    <w:basedOn w:val="Standardnpsmoodstavce"/>
    <w:uiPriority w:val="99"/>
    <w:semiHidden/>
    <w:unhideWhenUsed/>
    <w:rsid w:val="0060100B"/>
    <w:rPr>
      <w:color w:val="605E5C"/>
      <w:shd w:val="clear" w:color="auto" w:fill="E1DFDD"/>
    </w:rPr>
  </w:style>
  <w:style w:type="paragraph" w:customStyle="1" w:styleId="Textbody">
    <w:name w:val="Text body"/>
    <w:basedOn w:val="Normln"/>
    <w:rsid w:val="0060100B"/>
    <w:pPr>
      <w:widowControl w:val="0"/>
      <w:suppressAutoHyphens/>
      <w:autoSpaceDN w:val="0"/>
      <w:spacing w:after="120" w:line="240" w:lineRule="auto"/>
      <w:textAlignment w:val="baseline"/>
    </w:pPr>
    <w:rPr>
      <w:rFonts w:ascii="Times New Roman" w:eastAsia="Andale Sans UI" w:hAnsi="Times New Roman" w:cs="Tahoma"/>
      <w:kern w:val="3"/>
      <w:sz w:val="24"/>
      <w:szCs w:val="24"/>
    </w:rPr>
  </w:style>
  <w:style w:type="paragraph" w:customStyle="1" w:styleId="seznampodklad">
    <w:name w:val="seznam podkladů"/>
    <w:basedOn w:val="Obsah1"/>
    <w:link w:val="seznampodkladChar"/>
    <w:qFormat/>
    <w:rsid w:val="0060100B"/>
  </w:style>
  <w:style w:type="character" w:customStyle="1" w:styleId="Obsah1Char">
    <w:name w:val="Obsah 1 Char"/>
    <w:basedOn w:val="Standardnpsmoodstavce"/>
    <w:link w:val="Obsah1"/>
    <w:uiPriority w:val="39"/>
    <w:rsid w:val="0060100B"/>
    <w:rPr>
      <w:rFonts w:ascii="IBM Plex Sans" w:hAnsi="IBM Plex Sans"/>
      <w:sz w:val="20"/>
    </w:rPr>
  </w:style>
  <w:style w:type="character" w:customStyle="1" w:styleId="seznampodkladChar">
    <w:name w:val="seznam podkladů Char"/>
    <w:basedOn w:val="Obsah1Char"/>
    <w:link w:val="seznampodklad"/>
    <w:rsid w:val="0060100B"/>
    <w:rPr>
      <w:rFonts w:ascii="IBM Plex Sans" w:hAnsi="IBM Plex Sans"/>
      <w:sz w:val="20"/>
    </w:rPr>
  </w:style>
  <w:style w:type="paragraph" w:styleId="Textpoznpodarou">
    <w:name w:val="footnote text"/>
    <w:basedOn w:val="Normln"/>
    <w:link w:val="TextpoznpodarouChar"/>
    <w:uiPriority w:val="99"/>
    <w:semiHidden/>
    <w:unhideWhenUsed/>
    <w:rsid w:val="00BC4401"/>
    <w:pPr>
      <w:suppressAutoHyphens/>
      <w:spacing w:line="240" w:lineRule="auto"/>
    </w:pPr>
    <w:rPr>
      <w:rFonts w:asciiTheme="minorHAnsi" w:hAnsiTheme="minorHAnsi" w:cs="Times New Roman"/>
    </w:rPr>
  </w:style>
  <w:style w:type="character" w:customStyle="1" w:styleId="TextpoznpodarouChar">
    <w:name w:val="Text pozn. pod čarou Char"/>
    <w:basedOn w:val="Standardnpsmoodstavce"/>
    <w:link w:val="Textpoznpodarou"/>
    <w:uiPriority w:val="99"/>
    <w:semiHidden/>
    <w:rsid w:val="00BC4401"/>
    <w:rPr>
      <w:rFonts w:cs="Times New Roman"/>
      <w:sz w:val="20"/>
    </w:rPr>
  </w:style>
  <w:style w:type="paragraph" w:customStyle="1" w:styleId="P2Nadpis1">
    <w:name w:val="P2_Nadpis 1"/>
    <w:qFormat/>
    <w:rsid w:val="00BC4401"/>
    <w:pPr>
      <w:keepNext/>
      <w:keepLines/>
      <w:numPr>
        <w:numId w:val="7"/>
      </w:numPr>
      <w:pBdr>
        <w:top w:val="single" w:sz="4" w:space="1" w:color="auto"/>
        <w:left w:val="single" w:sz="4" w:space="4" w:color="auto"/>
        <w:bottom w:val="single" w:sz="4" w:space="1" w:color="auto"/>
        <w:right w:val="single" w:sz="4" w:space="4" w:color="auto"/>
      </w:pBdr>
      <w:spacing w:before="360" w:after="240"/>
    </w:pPr>
    <w:rPr>
      <w:rFonts w:ascii="Times New Roman" w:hAnsi="Times New Roman"/>
      <w:b/>
    </w:rPr>
  </w:style>
  <w:style w:type="paragraph" w:customStyle="1" w:styleId="P2Nadpis2">
    <w:name w:val="P2_Nadpis 2"/>
    <w:qFormat/>
    <w:rsid w:val="00BC4401"/>
    <w:pPr>
      <w:keepNext/>
      <w:keepLines/>
      <w:numPr>
        <w:ilvl w:val="1"/>
        <w:numId w:val="7"/>
      </w:numPr>
      <w:spacing w:before="240" w:after="120"/>
    </w:pPr>
    <w:rPr>
      <w:rFonts w:ascii="Times New Roman" w:hAnsi="Times New Roman"/>
      <w:b/>
    </w:rPr>
  </w:style>
  <w:style w:type="paragraph" w:customStyle="1" w:styleId="P2odstavecseseznamem">
    <w:name w:val="P2_odstavec se seznamem"/>
    <w:qFormat/>
    <w:rsid w:val="00BC4401"/>
    <w:pPr>
      <w:numPr>
        <w:ilvl w:val="2"/>
        <w:numId w:val="7"/>
      </w:numPr>
      <w:spacing w:before="120" w:after="120"/>
      <w:jc w:val="both"/>
    </w:pPr>
    <w:rPr>
      <w:rFonts w:ascii="Times New Roman" w:hAnsi="Times New Roman"/>
    </w:rPr>
  </w:style>
  <w:style w:type="character" w:styleId="Znakapoznpodarou">
    <w:name w:val="footnote reference"/>
    <w:basedOn w:val="Standardnpsmoodstavce"/>
    <w:uiPriority w:val="99"/>
    <w:semiHidden/>
    <w:unhideWhenUsed/>
    <w:rsid w:val="00BC4401"/>
    <w:rPr>
      <w:vertAlign w:val="superscript"/>
    </w:rPr>
  </w:style>
  <w:style w:type="table" w:styleId="Mkatabulky">
    <w:name w:val="Table Grid"/>
    <w:basedOn w:val="Normlntabulka"/>
    <w:uiPriority w:val="59"/>
    <w:rsid w:val="00BC4401"/>
    <w:pPr>
      <w:spacing w:after="0" w:line="240" w:lineRule="auto"/>
    </w:pPr>
    <w:rPr>
      <w:sz w:val="14"/>
      <w:szCs w:val="18"/>
    </w:rPr>
    <w:tblPr>
      <w:tblStyleRowBandSize w:val="1"/>
      <w:tblStyleColBandSize w:val="1"/>
      <w:tblInd w:w="0" w:type="nil"/>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vtltabulkaseznamu1zvraznn11">
    <w:name w:val="Světlá tabulka seznamu 1 – zvýraznění 11"/>
    <w:basedOn w:val="Normlntabulka"/>
    <w:uiPriority w:val="46"/>
    <w:rsid w:val="00BC4401"/>
    <w:pPr>
      <w:spacing w:after="0" w:line="240" w:lineRule="auto"/>
    </w:pPr>
    <w:tblPr>
      <w:tblStyleRowBandSize w:val="1"/>
      <w:tblStyleColBandSize w:val="1"/>
      <w:tblInd w:w="0" w:type="nil"/>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00B"/>
    <w:pPr>
      <w:spacing w:after="0"/>
    </w:pPr>
    <w:rPr>
      <w:rFonts w:ascii="IBM Plex Sans" w:hAnsi="IBM Plex Sans"/>
      <w:sz w:val="20"/>
    </w:rPr>
  </w:style>
  <w:style w:type="paragraph" w:styleId="Nadpis1">
    <w:name w:val="heading 1"/>
    <w:basedOn w:val="Normln"/>
    <w:next w:val="Normln"/>
    <w:link w:val="Nadpis1Char"/>
    <w:uiPriority w:val="9"/>
    <w:qFormat/>
    <w:rsid w:val="0060100B"/>
    <w:pPr>
      <w:keepNext/>
      <w:keepLines/>
      <w:spacing w:before="480" w:after="480"/>
      <w:outlineLvl w:val="0"/>
    </w:pPr>
    <w:rPr>
      <w:rFonts w:eastAsiaTheme="majorEastAsia" w:cstheme="majorBidi"/>
      <w:b/>
      <w:bCs/>
      <w:color w:val="632423" w:themeColor="accent2" w:themeShade="80"/>
      <w:sz w:val="36"/>
      <w:szCs w:val="28"/>
    </w:rPr>
  </w:style>
  <w:style w:type="paragraph" w:styleId="Nadpis2">
    <w:name w:val="heading 2"/>
    <w:basedOn w:val="Normln"/>
    <w:next w:val="Normln"/>
    <w:link w:val="Nadpis2Char"/>
    <w:uiPriority w:val="9"/>
    <w:unhideWhenUsed/>
    <w:qFormat/>
    <w:rsid w:val="0060100B"/>
    <w:pPr>
      <w:keepNext/>
      <w:keepLines/>
      <w:numPr>
        <w:numId w:val="1"/>
      </w:numPr>
      <w:spacing w:before="500" w:after="120"/>
      <w:ind w:left="357" w:hanging="357"/>
      <w:outlineLvl w:val="1"/>
    </w:pPr>
    <w:rPr>
      <w:rFonts w:eastAsiaTheme="majorEastAsia" w:cstheme="majorBidi"/>
      <w:b/>
      <w:bCs/>
      <w:color w:val="943634" w:themeColor="accent2" w:themeShade="BF"/>
      <w:sz w:val="28"/>
      <w:szCs w:val="26"/>
    </w:rPr>
  </w:style>
  <w:style w:type="paragraph" w:styleId="Nadpis3">
    <w:name w:val="heading 3"/>
    <w:basedOn w:val="Normln"/>
    <w:next w:val="Normln"/>
    <w:link w:val="Nadpis3Char"/>
    <w:uiPriority w:val="9"/>
    <w:unhideWhenUsed/>
    <w:qFormat/>
    <w:rsid w:val="0060100B"/>
    <w:pPr>
      <w:keepNext/>
      <w:keepLines/>
      <w:spacing w:before="400" w:after="120"/>
      <w:outlineLvl w:val="2"/>
    </w:pPr>
    <w:rPr>
      <w:rFonts w:eastAsiaTheme="majorEastAsia" w:cstheme="majorBidi"/>
      <w:b/>
      <w:bCs/>
      <w:color w:val="632423" w:themeColor="accent2" w:themeShade="80"/>
      <w:sz w:val="24"/>
    </w:rPr>
  </w:style>
  <w:style w:type="paragraph" w:styleId="Nadpis4">
    <w:name w:val="heading 4"/>
    <w:basedOn w:val="Normln"/>
    <w:next w:val="Normln"/>
    <w:link w:val="Nadpis4Char"/>
    <w:uiPriority w:val="9"/>
    <w:unhideWhenUsed/>
    <w:qFormat/>
    <w:rsid w:val="0060100B"/>
    <w:pPr>
      <w:keepNext/>
      <w:keepLines/>
      <w:spacing w:before="200" w:after="120"/>
      <w:outlineLvl w:val="3"/>
    </w:pPr>
    <w:rPr>
      <w:rFonts w:eastAsiaTheme="majorEastAsia" w:cstheme="majorBidi"/>
      <w:b/>
      <w:bCs/>
      <w:iCs/>
      <w:color w:val="C0504D"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100B"/>
    <w:rPr>
      <w:rFonts w:ascii="IBM Plex Sans" w:eastAsiaTheme="majorEastAsia" w:hAnsi="IBM Plex Sans" w:cstheme="majorBidi"/>
      <w:b/>
      <w:bCs/>
      <w:color w:val="632423" w:themeColor="accent2" w:themeShade="80"/>
      <w:sz w:val="36"/>
      <w:szCs w:val="28"/>
    </w:rPr>
  </w:style>
  <w:style w:type="character" w:customStyle="1" w:styleId="Nadpis2Char">
    <w:name w:val="Nadpis 2 Char"/>
    <w:basedOn w:val="Standardnpsmoodstavce"/>
    <w:link w:val="Nadpis2"/>
    <w:uiPriority w:val="9"/>
    <w:rsid w:val="0060100B"/>
    <w:rPr>
      <w:rFonts w:ascii="IBM Plex Sans" w:eastAsiaTheme="majorEastAsia" w:hAnsi="IBM Plex Sans" w:cstheme="majorBidi"/>
      <w:b/>
      <w:bCs/>
      <w:color w:val="943634" w:themeColor="accent2" w:themeShade="BF"/>
      <w:sz w:val="28"/>
      <w:szCs w:val="26"/>
    </w:rPr>
  </w:style>
  <w:style w:type="character" w:customStyle="1" w:styleId="Nadpis3Char">
    <w:name w:val="Nadpis 3 Char"/>
    <w:basedOn w:val="Standardnpsmoodstavce"/>
    <w:link w:val="Nadpis3"/>
    <w:uiPriority w:val="9"/>
    <w:rsid w:val="0060100B"/>
    <w:rPr>
      <w:rFonts w:ascii="IBM Plex Sans" w:eastAsiaTheme="majorEastAsia" w:hAnsi="IBM Plex Sans" w:cstheme="majorBidi"/>
      <w:b/>
      <w:bCs/>
      <w:color w:val="632423" w:themeColor="accent2" w:themeShade="80"/>
      <w:sz w:val="24"/>
    </w:rPr>
  </w:style>
  <w:style w:type="character" w:customStyle="1" w:styleId="Nadpis4Char">
    <w:name w:val="Nadpis 4 Char"/>
    <w:basedOn w:val="Standardnpsmoodstavce"/>
    <w:link w:val="Nadpis4"/>
    <w:uiPriority w:val="9"/>
    <w:rsid w:val="0060100B"/>
    <w:rPr>
      <w:rFonts w:ascii="IBM Plex Sans" w:eastAsiaTheme="majorEastAsia" w:hAnsi="IBM Plex Sans" w:cstheme="majorBidi"/>
      <w:b/>
      <w:bCs/>
      <w:iCs/>
      <w:color w:val="C0504D" w:themeColor="accent2"/>
      <w:sz w:val="20"/>
    </w:rPr>
  </w:style>
  <w:style w:type="paragraph" w:styleId="Odstavecseseznamem">
    <w:name w:val="List Paragraph"/>
    <w:aliases w:val="Bullet Number,A-Odrážky1,Odstavec s názvem,Odrážky,Odstavec se seznamem1"/>
    <w:basedOn w:val="Normln"/>
    <w:link w:val="OdstavecseseznamemChar"/>
    <w:qFormat/>
    <w:rsid w:val="0060100B"/>
    <w:pPr>
      <w:ind w:left="720"/>
      <w:contextualSpacing/>
    </w:pPr>
  </w:style>
  <w:style w:type="paragraph" w:styleId="Zhlav">
    <w:name w:val="header"/>
    <w:basedOn w:val="Normln"/>
    <w:link w:val="ZhlavChar"/>
    <w:uiPriority w:val="99"/>
    <w:unhideWhenUsed/>
    <w:rsid w:val="0060100B"/>
    <w:pPr>
      <w:tabs>
        <w:tab w:val="center" w:pos="4536"/>
        <w:tab w:val="right" w:pos="9072"/>
      </w:tabs>
      <w:spacing w:line="240" w:lineRule="auto"/>
    </w:pPr>
  </w:style>
  <w:style w:type="character" w:customStyle="1" w:styleId="ZhlavChar">
    <w:name w:val="Záhlaví Char"/>
    <w:basedOn w:val="Standardnpsmoodstavce"/>
    <w:link w:val="Zhlav"/>
    <w:uiPriority w:val="99"/>
    <w:rsid w:val="0060100B"/>
    <w:rPr>
      <w:rFonts w:ascii="IBM Plex Sans" w:hAnsi="IBM Plex Sans"/>
      <w:sz w:val="20"/>
    </w:rPr>
  </w:style>
  <w:style w:type="paragraph" w:styleId="Zpat">
    <w:name w:val="footer"/>
    <w:basedOn w:val="Normln"/>
    <w:link w:val="ZpatChar"/>
    <w:uiPriority w:val="99"/>
    <w:unhideWhenUsed/>
    <w:rsid w:val="0060100B"/>
    <w:pPr>
      <w:tabs>
        <w:tab w:val="center" w:pos="4536"/>
        <w:tab w:val="right" w:pos="9072"/>
      </w:tabs>
      <w:spacing w:line="240" w:lineRule="auto"/>
    </w:pPr>
  </w:style>
  <w:style w:type="character" w:customStyle="1" w:styleId="ZpatChar">
    <w:name w:val="Zápatí Char"/>
    <w:basedOn w:val="Standardnpsmoodstavce"/>
    <w:link w:val="Zpat"/>
    <w:uiPriority w:val="99"/>
    <w:rsid w:val="0060100B"/>
    <w:rPr>
      <w:rFonts w:ascii="IBM Plex Sans" w:hAnsi="IBM Plex Sans"/>
      <w:sz w:val="20"/>
    </w:rPr>
  </w:style>
  <w:style w:type="paragraph" w:styleId="Textbubliny">
    <w:name w:val="Balloon Text"/>
    <w:basedOn w:val="Normln"/>
    <w:link w:val="TextbublinyChar"/>
    <w:uiPriority w:val="99"/>
    <w:semiHidden/>
    <w:unhideWhenUsed/>
    <w:rsid w:val="0060100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0100B"/>
    <w:rPr>
      <w:rFonts w:ascii="Tahoma" w:hAnsi="Tahoma" w:cs="Tahoma"/>
      <w:sz w:val="16"/>
      <w:szCs w:val="16"/>
    </w:rPr>
  </w:style>
  <w:style w:type="character" w:styleId="Odkaznakoment">
    <w:name w:val="annotation reference"/>
    <w:basedOn w:val="Standardnpsmoodstavce"/>
    <w:uiPriority w:val="99"/>
    <w:semiHidden/>
    <w:unhideWhenUsed/>
    <w:rsid w:val="0060100B"/>
    <w:rPr>
      <w:sz w:val="16"/>
      <w:szCs w:val="16"/>
    </w:rPr>
  </w:style>
  <w:style w:type="paragraph" w:styleId="Textkomente">
    <w:name w:val="annotation text"/>
    <w:basedOn w:val="Normln"/>
    <w:link w:val="TextkomenteChar"/>
    <w:uiPriority w:val="99"/>
    <w:unhideWhenUsed/>
    <w:rsid w:val="0060100B"/>
    <w:pPr>
      <w:spacing w:line="240" w:lineRule="auto"/>
    </w:pPr>
    <w:rPr>
      <w:szCs w:val="20"/>
    </w:rPr>
  </w:style>
  <w:style w:type="character" w:customStyle="1" w:styleId="TextkomenteChar">
    <w:name w:val="Text komentáře Char"/>
    <w:basedOn w:val="Standardnpsmoodstavce"/>
    <w:link w:val="Textkomente"/>
    <w:uiPriority w:val="99"/>
    <w:rsid w:val="0060100B"/>
    <w:rPr>
      <w:rFonts w:ascii="IBM Plex Sans" w:hAnsi="IBM Plex Sans"/>
      <w:sz w:val="20"/>
      <w:szCs w:val="20"/>
    </w:rPr>
  </w:style>
  <w:style w:type="paragraph" w:styleId="Pedmtkomente">
    <w:name w:val="annotation subject"/>
    <w:basedOn w:val="Textkomente"/>
    <w:next w:val="Textkomente"/>
    <w:link w:val="PedmtkomenteChar"/>
    <w:uiPriority w:val="99"/>
    <w:semiHidden/>
    <w:unhideWhenUsed/>
    <w:rsid w:val="0060100B"/>
    <w:rPr>
      <w:b/>
      <w:bCs/>
    </w:rPr>
  </w:style>
  <w:style w:type="character" w:customStyle="1" w:styleId="PedmtkomenteChar">
    <w:name w:val="Předmět komentáře Char"/>
    <w:basedOn w:val="TextkomenteChar"/>
    <w:link w:val="Pedmtkomente"/>
    <w:uiPriority w:val="99"/>
    <w:semiHidden/>
    <w:rsid w:val="0060100B"/>
    <w:rPr>
      <w:rFonts w:ascii="IBM Plex Sans" w:hAnsi="IBM Plex Sans"/>
      <w:b/>
      <w:bCs/>
      <w:sz w:val="20"/>
      <w:szCs w:val="20"/>
    </w:rPr>
  </w:style>
  <w:style w:type="paragraph" w:styleId="Normlnweb">
    <w:name w:val="Normal (Web)"/>
    <w:basedOn w:val="Normln"/>
    <w:uiPriority w:val="99"/>
    <w:semiHidden/>
    <w:unhideWhenUsed/>
    <w:rsid w:val="0060100B"/>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Bezmezer">
    <w:name w:val="No Spacing"/>
    <w:link w:val="BezmezerChar"/>
    <w:uiPriority w:val="1"/>
    <w:qFormat/>
    <w:rsid w:val="0060100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0100B"/>
    <w:rPr>
      <w:rFonts w:eastAsiaTheme="minorEastAsia"/>
      <w:lang w:eastAsia="cs-CZ"/>
    </w:rPr>
  </w:style>
  <w:style w:type="paragraph" w:styleId="Nadpisobsahu">
    <w:name w:val="TOC Heading"/>
    <w:basedOn w:val="Nadpis1"/>
    <w:next w:val="Normln"/>
    <w:uiPriority w:val="39"/>
    <w:unhideWhenUsed/>
    <w:qFormat/>
    <w:rsid w:val="0060100B"/>
    <w:pPr>
      <w:outlineLvl w:val="9"/>
    </w:pPr>
    <w:rPr>
      <w:rFonts w:asciiTheme="majorHAnsi" w:hAnsiTheme="majorHAnsi"/>
      <w:color w:val="365F91" w:themeColor="accent1" w:themeShade="BF"/>
      <w:sz w:val="28"/>
      <w:lang w:eastAsia="cs-CZ"/>
    </w:rPr>
  </w:style>
  <w:style w:type="paragraph" w:styleId="Obsah1">
    <w:name w:val="toc 1"/>
    <w:basedOn w:val="Normln"/>
    <w:next w:val="Normln"/>
    <w:link w:val="Obsah1Char"/>
    <w:autoRedefine/>
    <w:uiPriority w:val="39"/>
    <w:unhideWhenUsed/>
    <w:qFormat/>
    <w:rsid w:val="0060100B"/>
    <w:pPr>
      <w:numPr>
        <w:numId w:val="6"/>
      </w:numPr>
      <w:tabs>
        <w:tab w:val="right" w:leader="dot" w:pos="9062"/>
      </w:tabs>
      <w:spacing w:after="100"/>
      <w:ind w:hanging="720"/>
    </w:pPr>
  </w:style>
  <w:style w:type="paragraph" w:styleId="Obsah3">
    <w:name w:val="toc 3"/>
    <w:basedOn w:val="Normln"/>
    <w:next w:val="Normln"/>
    <w:autoRedefine/>
    <w:uiPriority w:val="39"/>
    <w:unhideWhenUsed/>
    <w:qFormat/>
    <w:rsid w:val="0060100B"/>
    <w:pPr>
      <w:tabs>
        <w:tab w:val="right" w:leader="dot" w:pos="9062"/>
      </w:tabs>
      <w:spacing w:after="100"/>
      <w:ind w:left="709"/>
    </w:pPr>
  </w:style>
  <w:style w:type="character" w:styleId="Hypertextovodkaz">
    <w:name w:val="Hyperlink"/>
    <w:basedOn w:val="Standardnpsmoodstavce"/>
    <w:uiPriority w:val="99"/>
    <w:unhideWhenUsed/>
    <w:rsid w:val="0060100B"/>
    <w:rPr>
      <w:color w:val="0000FF" w:themeColor="hyperlink"/>
      <w:u w:val="single"/>
    </w:rPr>
  </w:style>
  <w:style w:type="paragraph" w:styleId="Obsah2">
    <w:name w:val="toc 2"/>
    <w:basedOn w:val="Normln"/>
    <w:next w:val="Normln"/>
    <w:autoRedefine/>
    <w:uiPriority w:val="39"/>
    <w:unhideWhenUsed/>
    <w:qFormat/>
    <w:rsid w:val="0060100B"/>
    <w:pPr>
      <w:tabs>
        <w:tab w:val="left" w:pos="1146"/>
        <w:tab w:val="right" w:leader="dot" w:pos="9062"/>
      </w:tabs>
      <w:spacing w:after="100"/>
      <w:ind w:left="220"/>
    </w:pPr>
    <w:rPr>
      <w:rFonts w:ascii="IBM Plex Sans Light" w:eastAsiaTheme="minorEastAsia" w:hAnsi="IBM Plex Sans Light"/>
      <w:b/>
      <w:noProof/>
      <w:sz w:val="22"/>
      <w:lang w:eastAsia="cs-CZ"/>
    </w:rPr>
  </w:style>
  <w:style w:type="paragraph" w:customStyle="1" w:styleId="tun11b">
    <w:name w:val="tučné 11b"/>
    <w:basedOn w:val="Normln"/>
    <w:link w:val="tun11bChar"/>
    <w:qFormat/>
    <w:rsid w:val="0060100B"/>
    <w:pPr>
      <w:spacing w:afterLines="20" w:after="48"/>
    </w:pPr>
    <w:rPr>
      <w:rFonts w:cstheme="minorHAnsi"/>
      <w:b/>
      <w:sz w:val="22"/>
    </w:rPr>
  </w:style>
  <w:style w:type="paragraph" w:customStyle="1" w:styleId="tun10b">
    <w:name w:val="tučné 10b"/>
    <w:basedOn w:val="tun11b"/>
    <w:link w:val="tun10bChar"/>
    <w:qFormat/>
    <w:rsid w:val="0060100B"/>
    <w:rPr>
      <w:sz w:val="20"/>
    </w:rPr>
  </w:style>
  <w:style w:type="character" w:customStyle="1" w:styleId="tun11bChar">
    <w:name w:val="tučné 11b Char"/>
    <w:basedOn w:val="Standardnpsmoodstavce"/>
    <w:link w:val="tun11b"/>
    <w:rsid w:val="0060100B"/>
    <w:rPr>
      <w:rFonts w:ascii="IBM Plex Sans" w:hAnsi="IBM Plex Sans" w:cstheme="minorHAnsi"/>
      <w:b/>
    </w:rPr>
  </w:style>
  <w:style w:type="paragraph" w:customStyle="1" w:styleId="kurzva">
    <w:name w:val="kurzíva"/>
    <w:basedOn w:val="Normln"/>
    <w:link w:val="kurzvaChar"/>
    <w:qFormat/>
    <w:rsid w:val="0060100B"/>
    <w:pPr>
      <w:autoSpaceDE w:val="0"/>
      <w:autoSpaceDN w:val="0"/>
      <w:adjustRightInd w:val="0"/>
      <w:spacing w:afterLines="20" w:after="48"/>
    </w:pPr>
    <w:rPr>
      <w:rFonts w:cs="AppleSystemUIFont"/>
      <w:i/>
    </w:rPr>
  </w:style>
  <w:style w:type="character" w:customStyle="1" w:styleId="tun10bChar">
    <w:name w:val="tučné 10b Char"/>
    <w:basedOn w:val="tun11bChar"/>
    <w:link w:val="tun10b"/>
    <w:rsid w:val="0060100B"/>
    <w:rPr>
      <w:rFonts w:ascii="IBM Plex Sans" w:hAnsi="IBM Plex Sans" w:cstheme="minorHAnsi"/>
      <w:b/>
      <w:sz w:val="20"/>
    </w:rPr>
  </w:style>
  <w:style w:type="character" w:customStyle="1" w:styleId="kurzvaChar">
    <w:name w:val="kurzíva Char"/>
    <w:basedOn w:val="Standardnpsmoodstavce"/>
    <w:link w:val="kurzva"/>
    <w:rsid w:val="0060100B"/>
    <w:rPr>
      <w:rFonts w:ascii="IBM Plex Sans" w:hAnsi="IBM Plex Sans" w:cs="AppleSystemUIFont"/>
      <w:i/>
      <w:sz w:val="20"/>
    </w:rPr>
  </w:style>
  <w:style w:type="character" w:styleId="Siln">
    <w:name w:val="Strong"/>
    <w:basedOn w:val="Standardnpsmoodstavce"/>
    <w:uiPriority w:val="22"/>
    <w:qFormat/>
    <w:rsid w:val="0060100B"/>
    <w:rPr>
      <w:b/>
      <w:bCs/>
    </w:rPr>
  </w:style>
  <w:style w:type="paragraph" w:customStyle="1" w:styleId="pracovnpozice">
    <w:name w:val="pracovní pozice"/>
    <w:basedOn w:val="Normln"/>
    <w:link w:val="pracovnpoziceChar"/>
    <w:qFormat/>
    <w:rsid w:val="0060100B"/>
    <w:pPr>
      <w:spacing w:after="60"/>
    </w:pPr>
  </w:style>
  <w:style w:type="paragraph" w:customStyle="1" w:styleId="jmenovitnroky">
    <w:name w:val="jmenovité nároky"/>
    <w:basedOn w:val="Odstavecseseznamem"/>
    <w:link w:val="jmenovitnrokyChar"/>
    <w:qFormat/>
    <w:rsid w:val="0060100B"/>
    <w:pPr>
      <w:numPr>
        <w:numId w:val="2"/>
      </w:numPr>
      <w:autoSpaceDE w:val="0"/>
      <w:autoSpaceDN w:val="0"/>
      <w:adjustRightInd w:val="0"/>
      <w:spacing w:after="60"/>
      <w:ind w:left="714" w:hanging="357"/>
    </w:pPr>
    <w:rPr>
      <w:rFonts w:cs="AppleSystemUIFont"/>
    </w:rPr>
  </w:style>
  <w:style w:type="character" w:customStyle="1" w:styleId="pracovnpoziceChar">
    <w:name w:val="pracovní pozice Char"/>
    <w:basedOn w:val="Standardnpsmoodstavce"/>
    <w:link w:val="pracovnpozice"/>
    <w:rsid w:val="0060100B"/>
    <w:rPr>
      <w:rFonts w:ascii="IBM Plex Sans" w:hAnsi="IBM Plex Sans"/>
      <w:sz w:val="20"/>
    </w:rPr>
  </w:style>
  <w:style w:type="character" w:customStyle="1" w:styleId="OdstavecseseznamemChar">
    <w:name w:val="Odstavec se seznamem Char"/>
    <w:aliases w:val="Bullet Number Char,A-Odrážky1 Char,Odstavec s názvem Char,Odrážky Char,Odstavec se seznamem1 Char"/>
    <w:basedOn w:val="Standardnpsmoodstavce"/>
    <w:link w:val="Odstavecseseznamem"/>
    <w:rsid w:val="0060100B"/>
    <w:rPr>
      <w:rFonts w:ascii="IBM Plex Sans" w:hAnsi="IBM Plex Sans"/>
      <w:sz w:val="20"/>
    </w:rPr>
  </w:style>
  <w:style w:type="character" w:customStyle="1" w:styleId="jmenovitnrokyChar">
    <w:name w:val="jmenovité nároky Char"/>
    <w:basedOn w:val="OdstavecseseznamemChar"/>
    <w:link w:val="jmenovitnroky"/>
    <w:rsid w:val="0060100B"/>
    <w:rPr>
      <w:rFonts w:ascii="IBM Plex Sans" w:hAnsi="IBM Plex Sans" w:cs="AppleSystemUIFont"/>
      <w:sz w:val="20"/>
    </w:rPr>
  </w:style>
  <w:style w:type="paragraph" w:customStyle="1" w:styleId="slovn11">
    <w:name w:val="číslování 1.1"/>
    <w:basedOn w:val="Odstavecseseznamem"/>
    <w:link w:val="slovn11Char"/>
    <w:qFormat/>
    <w:rsid w:val="0060100B"/>
    <w:pPr>
      <w:numPr>
        <w:ilvl w:val="1"/>
        <w:numId w:val="3"/>
      </w:numPr>
      <w:spacing w:before="240" w:after="120"/>
      <w:ind w:left="0" w:firstLine="0"/>
    </w:pPr>
    <w:rPr>
      <w:rFonts w:cstheme="minorHAnsi"/>
      <w:b/>
      <w:color w:val="632423" w:themeColor="accent2" w:themeShade="80"/>
    </w:rPr>
  </w:style>
  <w:style w:type="paragraph" w:customStyle="1" w:styleId="odrky-psmena">
    <w:name w:val="odrážky-písmena"/>
    <w:basedOn w:val="slovn11"/>
    <w:link w:val="odrky-psmenaChar"/>
    <w:rsid w:val="0060100B"/>
    <w:pPr>
      <w:numPr>
        <w:ilvl w:val="0"/>
        <w:numId w:val="4"/>
      </w:numPr>
      <w:spacing w:before="0" w:after="60"/>
      <w:ind w:left="1276" w:hanging="357"/>
      <w:contextualSpacing w:val="0"/>
    </w:pPr>
    <w:rPr>
      <w:b w:val="0"/>
    </w:rPr>
  </w:style>
  <w:style w:type="character" w:customStyle="1" w:styleId="slovn11Char">
    <w:name w:val="číslování 1.1 Char"/>
    <w:basedOn w:val="OdstavecseseznamemChar"/>
    <w:link w:val="slovn11"/>
    <w:rsid w:val="0060100B"/>
    <w:rPr>
      <w:rFonts w:ascii="IBM Plex Sans" w:hAnsi="IBM Plex Sans" w:cstheme="minorHAnsi"/>
      <w:b/>
      <w:color w:val="632423" w:themeColor="accent2" w:themeShade="80"/>
      <w:sz w:val="20"/>
    </w:rPr>
  </w:style>
  <w:style w:type="paragraph" w:customStyle="1" w:styleId="slovn111">
    <w:name w:val="číslování 1.1.1"/>
    <w:basedOn w:val="Odstavecseseznamem"/>
    <w:link w:val="slovn111Char"/>
    <w:qFormat/>
    <w:rsid w:val="0060100B"/>
    <w:pPr>
      <w:numPr>
        <w:ilvl w:val="2"/>
        <w:numId w:val="3"/>
      </w:numPr>
      <w:spacing w:after="120"/>
      <w:ind w:left="720"/>
      <w:contextualSpacing w:val="0"/>
    </w:pPr>
    <w:rPr>
      <w:rFonts w:cstheme="minorHAnsi"/>
    </w:rPr>
  </w:style>
  <w:style w:type="character" w:customStyle="1" w:styleId="odrky-psmenaChar">
    <w:name w:val="odrážky-písmena Char"/>
    <w:basedOn w:val="slovn11Char"/>
    <w:link w:val="odrky-psmena"/>
    <w:rsid w:val="0060100B"/>
    <w:rPr>
      <w:rFonts w:ascii="IBM Plex Sans" w:hAnsi="IBM Plex Sans" w:cstheme="minorHAnsi"/>
      <w:b w:val="0"/>
      <w:color w:val="632423" w:themeColor="accent2" w:themeShade="80"/>
      <w:sz w:val="20"/>
    </w:rPr>
  </w:style>
  <w:style w:type="character" w:customStyle="1" w:styleId="slovn111Char">
    <w:name w:val="číslování 1.1.1 Char"/>
    <w:basedOn w:val="OdstavecseseznamemChar"/>
    <w:link w:val="slovn111"/>
    <w:rsid w:val="0060100B"/>
    <w:rPr>
      <w:rFonts w:ascii="IBM Plex Sans" w:hAnsi="IBM Plex Sans" w:cstheme="minorHAnsi"/>
      <w:sz w:val="20"/>
    </w:rPr>
  </w:style>
  <w:style w:type="paragraph" w:customStyle="1" w:styleId="Default">
    <w:name w:val="Default"/>
    <w:rsid w:val="0060100B"/>
    <w:pPr>
      <w:autoSpaceDE w:val="0"/>
      <w:autoSpaceDN w:val="0"/>
      <w:adjustRightInd w:val="0"/>
      <w:spacing w:after="0" w:line="240" w:lineRule="auto"/>
    </w:pPr>
    <w:rPr>
      <w:rFonts w:ascii="Arial" w:hAnsi="Arial" w:cs="Arial"/>
      <w:color w:val="000000"/>
      <w:sz w:val="24"/>
      <w:szCs w:val="24"/>
    </w:rPr>
  </w:style>
  <w:style w:type="paragraph" w:customStyle="1" w:styleId="111-tun">
    <w:name w:val="1.1.1 - tučné"/>
    <w:basedOn w:val="slovn111"/>
    <w:link w:val="111-tunChar"/>
    <w:qFormat/>
    <w:rsid w:val="0060100B"/>
    <w:rPr>
      <w:b/>
      <w:color w:val="632423" w:themeColor="accent2" w:themeShade="80"/>
    </w:rPr>
  </w:style>
  <w:style w:type="character" w:customStyle="1" w:styleId="111-tunChar">
    <w:name w:val="1.1.1 - tučné Char"/>
    <w:basedOn w:val="slovn111Char"/>
    <w:link w:val="111-tun"/>
    <w:rsid w:val="0060100B"/>
    <w:rPr>
      <w:rFonts w:ascii="IBM Plex Sans" w:hAnsi="IBM Plex Sans" w:cstheme="minorHAnsi"/>
      <w:b/>
      <w:color w:val="632423" w:themeColor="accent2" w:themeShade="80"/>
      <w:sz w:val="20"/>
    </w:rPr>
  </w:style>
  <w:style w:type="paragraph" w:customStyle="1" w:styleId="pododstavec-pismena">
    <w:name w:val="pododstavec-pismena"/>
    <w:basedOn w:val="Odstavecseseznamem"/>
    <w:link w:val="pododstavec-pismenaChar"/>
    <w:qFormat/>
    <w:rsid w:val="0060100B"/>
    <w:pPr>
      <w:numPr>
        <w:ilvl w:val="1"/>
        <w:numId w:val="5"/>
      </w:numPr>
      <w:ind w:left="1588" w:hanging="454"/>
    </w:pPr>
  </w:style>
  <w:style w:type="paragraph" w:customStyle="1" w:styleId="pododstavec-pismenaa">
    <w:name w:val="pododstavec-pismena a/"/>
    <w:basedOn w:val="Odstavecseseznamem"/>
    <w:link w:val="pododstavec-pismenaaChar"/>
    <w:qFormat/>
    <w:rsid w:val="0060100B"/>
    <w:pPr>
      <w:numPr>
        <w:numId w:val="5"/>
      </w:numPr>
      <w:ind w:left="1134" w:hanging="425"/>
    </w:pPr>
  </w:style>
  <w:style w:type="character" w:customStyle="1" w:styleId="pododstavec-pismenaChar">
    <w:name w:val="pododstavec-pismena Char"/>
    <w:basedOn w:val="OdstavecseseznamemChar"/>
    <w:link w:val="pododstavec-pismena"/>
    <w:rsid w:val="0060100B"/>
    <w:rPr>
      <w:rFonts w:ascii="IBM Plex Sans" w:hAnsi="IBM Plex Sans"/>
      <w:sz w:val="20"/>
    </w:rPr>
  </w:style>
  <w:style w:type="character" w:customStyle="1" w:styleId="pododstavec-pismenaaChar">
    <w:name w:val="pododstavec-pismena a/ Char"/>
    <w:basedOn w:val="OdstavecseseznamemChar"/>
    <w:link w:val="pododstavec-pismenaa"/>
    <w:rsid w:val="0060100B"/>
    <w:rPr>
      <w:rFonts w:ascii="IBM Plex Sans" w:hAnsi="IBM Plex Sans"/>
      <w:sz w:val="20"/>
    </w:rPr>
  </w:style>
  <w:style w:type="paragraph" w:styleId="Revize">
    <w:name w:val="Revision"/>
    <w:hidden/>
    <w:uiPriority w:val="99"/>
    <w:semiHidden/>
    <w:rsid w:val="0060100B"/>
    <w:pPr>
      <w:spacing w:after="0" w:line="240" w:lineRule="auto"/>
    </w:pPr>
    <w:rPr>
      <w:rFonts w:ascii="IBM Plex Sans" w:hAnsi="IBM Plex Sans"/>
      <w:sz w:val="20"/>
    </w:rPr>
  </w:style>
  <w:style w:type="character" w:customStyle="1" w:styleId="Nevyeenzmnka1">
    <w:name w:val="Nevyřešená zmínka1"/>
    <w:basedOn w:val="Standardnpsmoodstavce"/>
    <w:uiPriority w:val="99"/>
    <w:semiHidden/>
    <w:unhideWhenUsed/>
    <w:rsid w:val="0060100B"/>
    <w:rPr>
      <w:color w:val="605E5C"/>
      <w:shd w:val="clear" w:color="auto" w:fill="E1DFDD"/>
    </w:rPr>
  </w:style>
  <w:style w:type="paragraph" w:customStyle="1" w:styleId="Textbody">
    <w:name w:val="Text body"/>
    <w:basedOn w:val="Normln"/>
    <w:rsid w:val="0060100B"/>
    <w:pPr>
      <w:widowControl w:val="0"/>
      <w:suppressAutoHyphens/>
      <w:autoSpaceDN w:val="0"/>
      <w:spacing w:after="120" w:line="240" w:lineRule="auto"/>
      <w:textAlignment w:val="baseline"/>
    </w:pPr>
    <w:rPr>
      <w:rFonts w:ascii="Times New Roman" w:eastAsia="Andale Sans UI" w:hAnsi="Times New Roman" w:cs="Tahoma"/>
      <w:kern w:val="3"/>
      <w:sz w:val="24"/>
      <w:szCs w:val="24"/>
    </w:rPr>
  </w:style>
  <w:style w:type="paragraph" w:customStyle="1" w:styleId="seznampodklad">
    <w:name w:val="seznam podkladů"/>
    <w:basedOn w:val="Obsah1"/>
    <w:link w:val="seznampodkladChar"/>
    <w:qFormat/>
    <w:rsid w:val="0060100B"/>
  </w:style>
  <w:style w:type="character" w:customStyle="1" w:styleId="Obsah1Char">
    <w:name w:val="Obsah 1 Char"/>
    <w:basedOn w:val="Standardnpsmoodstavce"/>
    <w:link w:val="Obsah1"/>
    <w:uiPriority w:val="39"/>
    <w:rsid w:val="0060100B"/>
    <w:rPr>
      <w:rFonts w:ascii="IBM Plex Sans" w:hAnsi="IBM Plex Sans"/>
      <w:sz w:val="20"/>
    </w:rPr>
  </w:style>
  <w:style w:type="character" w:customStyle="1" w:styleId="seznampodkladChar">
    <w:name w:val="seznam podkladů Char"/>
    <w:basedOn w:val="Obsah1Char"/>
    <w:link w:val="seznampodklad"/>
    <w:rsid w:val="0060100B"/>
    <w:rPr>
      <w:rFonts w:ascii="IBM Plex Sans" w:hAnsi="IBM Plex Sans"/>
      <w:sz w:val="20"/>
    </w:rPr>
  </w:style>
  <w:style w:type="paragraph" w:styleId="Textpoznpodarou">
    <w:name w:val="footnote text"/>
    <w:basedOn w:val="Normln"/>
    <w:link w:val="TextpoznpodarouChar"/>
    <w:uiPriority w:val="99"/>
    <w:semiHidden/>
    <w:unhideWhenUsed/>
    <w:rsid w:val="00BC4401"/>
    <w:pPr>
      <w:suppressAutoHyphens/>
      <w:spacing w:line="240" w:lineRule="auto"/>
    </w:pPr>
    <w:rPr>
      <w:rFonts w:asciiTheme="minorHAnsi" w:hAnsiTheme="minorHAnsi" w:cs="Times New Roman"/>
    </w:rPr>
  </w:style>
  <w:style w:type="character" w:customStyle="1" w:styleId="TextpoznpodarouChar">
    <w:name w:val="Text pozn. pod čarou Char"/>
    <w:basedOn w:val="Standardnpsmoodstavce"/>
    <w:link w:val="Textpoznpodarou"/>
    <w:uiPriority w:val="99"/>
    <w:semiHidden/>
    <w:rsid w:val="00BC4401"/>
    <w:rPr>
      <w:rFonts w:cs="Times New Roman"/>
      <w:sz w:val="20"/>
    </w:rPr>
  </w:style>
  <w:style w:type="paragraph" w:customStyle="1" w:styleId="P2Nadpis1">
    <w:name w:val="P2_Nadpis 1"/>
    <w:qFormat/>
    <w:rsid w:val="00BC4401"/>
    <w:pPr>
      <w:keepNext/>
      <w:keepLines/>
      <w:numPr>
        <w:numId w:val="7"/>
      </w:numPr>
      <w:pBdr>
        <w:top w:val="single" w:sz="4" w:space="1" w:color="auto"/>
        <w:left w:val="single" w:sz="4" w:space="4" w:color="auto"/>
        <w:bottom w:val="single" w:sz="4" w:space="1" w:color="auto"/>
        <w:right w:val="single" w:sz="4" w:space="4" w:color="auto"/>
      </w:pBdr>
      <w:spacing w:before="360" w:after="240"/>
    </w:pPr>
    <w:rPr>
      <w:rFonts w:ascii="Times New Roman" w:hAnsi="Times New Roman"/>
      <w:b/>
    </w:rPr>
  </w:style>
  <w:style w:type="paragraph" w:customStyle="1" w:styleId="P2Nadpis2">
    <w:name w:val="P2_Nadpis 2"/>
    <w:qFormat/>
    <w:rsid w:val="00BC4401"/>
    <w:pPr>
      <w:keepNext/>
      <w:keepLines/>
      <w:numPr>
        <w:ilvl w:val="1"/>
        <w:numId w:val="7"/>
      </w:numPr>
      <w:spacing w:before="240" w:after="120"/>
    </w:pPr>
    <w:rPr>
      <w:rFonts w:ascii="Times New Roman" w:hAnsi="Times New Roman"/>
      <w:b/>
    </w:rPr>
  </w:style>
  <w:style w:type="paragraph" w:customStyle="1" w:styleId="P2odstavecseseznamem">
    <w:name w:val="P2_odstavec se seznamem"/>
    <w:qFormat/>
    <w:rsid w:val="00BC4401"/>
    <w:pPr>
      <w:numPr>
        <w:ilvl w:val="2"/>
        <w:numId w:val="7"/>
      </w:numPr>
      <w:spacing w:before="120" w:after="120"/>
      <w:jc w:val="both"/>
    </w:pPr>
    <w:rPr>
      <w:rFonts w:ascii="Times New Roman" w:hAnsi="Times New Roman"/>
    </w:rPr>
  </w:style>
  <w:style w:type="character" w:styleId="Znakapoznpodarou">
    <w:name w:val="footnote reference"/>
    <w:basedOn w:val="Standardnpsmoodstavce"/>
    <w:uiPriority w:val="99"/>
    <w:semiHidden/>
    <w:unhideWhenUsed/>
    <w:rsid w:val="00BC4401"/>
    <w:rPr>
      <w:vertAlign w:val="superscript"/>
    </w:rPr>
  </w:style>
  <w:style w:type="table" w:styleId="Mkatabulky">
    <w:name w:val="Table Grid"/>
    <w:basedOn w:val="Normlntabulka"/>
    <w:uiPriority w:val="59"/>
    <w:rsid w:val="00BC4401"/>
    <w:pPr>
      <w:spacing w:after="0" w:line="240" w:lineRule="auto"/>
    </w:pPr>
    <w:rPr>
      <w:sz w:val="14"/>
      <w:szCs w:val="18"/>
    </w:rPr>
    <w:tblPr>
      <w:tblStyleRowBandSize w:val="1"/>
      <w:tblStyleColBandSize w:val="1"/>
      <w:tblInd w:w="0" w:type="nil"/>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vtltabulkaseznamu1zvraznn11">
    <w:name w:val="Světlá tabulka seznamu 1 – zvýraznění 11"/>
    <w:basedOn w:val="Normlntabulka"/>
    <w:uiPriority w:val="46"/>
    <w:rsid w:val="00BC4401"/>
    <w:pPr>
      <w:spacing w:after="0" w:line="240" w:lineRule="auto"/>
    </w:pPr>
    <w:tblPr>
      <w:tblStyleRowBandSize w:val="1"/>
      <w:tblStyleColBandSize w:val="1"/>
      <w:tblInd w:w="0" w:type="nil"/>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1066</Words>
  <Characters>6295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DDvorakova</dc:creator>
  <cp:lastModifiedBy>DDvorakova</cp:lastModifiedBy>
  <cp:revision>10</cp:revision>
  <cp:lastPrinted>2024-05-22T14:02:00Z</cp:lastPrinted>
  <dcterms:created xsi:type="dcterms:W3CDTF">2024-03-13T12:52:00Z</dcterms:created>
  <dcterms:modified xsi:type="dcterms:W3CDTF">2024-06-17T09:55:00Z</dcterms:modified>
</cp:coreProperties>
</file>