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80D" w:rsidRPr="00AC0913" w:rsidRDefault="00581D74" w:rsidP="0097780D">
      <w:pPr>
        <w:pStyle w:val="Nzev"/>
        <w:spacing w:after="120"/>
        <w:rPr>
          <w:rFonts w:ascii="Tahoma" w:hAnsi="Tahoma" w:cs="Tahoma"/>
          <w:caps/>
          <w:sz w:val="32"/>
          <w:lang w:val="cs-CZ"/>
        </w:rPr>
      </w:pPr>
      <w:r w:rsidRPr="00AC0913">
        <w:rPr>
          <w:rFonts w:ascii="Tahoma" w:hAnsi="Tahoma" w:cs="Tahoma"/>
          <w:caps/>
          <w:sz w:val="32"/>
          <w:lang w:val="cs-CZ"/>
        </w:rPr>
        <w:t xml:space="preserve">Písemná </w:t>
      </w:r>
      <w:r w:rsidR="0097780D" w:rsidRPr="00AC0913">
        <w:rPr>
          <w:rFonts w:ascii="Tahoma" w:hAnsi="Tahoma" w:cs="Tahoma"/>
          <w:caps/>
          <w:sz w:val="32"/>
          <w:lang w:val="cs-CZ"/>
        </w:rPr>
        <w:t>Zpráva</w:t>
      </w:r>
      <w:r w:rsidRPr="00AC0913">
        <w:rPr>
          <w:rFonts w:ascii="Tahoma" w:hAnsi="Tahoma" w:cs="Tahoma"/>
          <w:caps/>
          <w:sz w:val="32"/>
          <w:lang w:val="cs-CZ"/>
        </w:rPr>
        <w:t xml:space="preserve"> zadavatele</w:t>
      </w:r>
    </w:p>
    <w:p w:rsidR="0097780D" w:rsidRPr="00AC0913" w:rsidRDefault="00581D74" w:rsidP="0097780D">
      <w:pPr>
        <w:pStyle w:val="Nzev"/>
        <w:spacing w:after="120"/>
        <w:rPr>
          <w:rFonts w:ascii="Tahoma" w:hAnsi="Tahoma" w:cs="Tahoma"/>
          <w:b w:val="0"/>
          <w:sz w:val="20"/>
          <w:lang w:val="cs-CZ"/>
        </w:rPr>
      </w:pPr>
      <w:r w:rsidRPr="00AC0913">
        <w:rPr>
          <w:rFonts w:ascii="Tahoma" w:hAnsi="Tahoma" w:cs="Tahoma"/>
          <w:b w:val="0"/>
          <w:sz w:val="20"/>
          <w:lang w:val="cs-CZ"/>
        </w:rPr>
        <w:t>p</w:t>
      </w:r>
      <w:r w:rsidR="0097780D" w:rsidRPr="00AC0913">
        <w:rPr>
          <w:rFonts w:ascii="Tahoma" w:hAnsi="Tahoma" w:cs="Tahoma"/>
          <w:b w:val="0"/>
          <w:sz w:val="20"/>
          <w:lang w:val="cs-CZ"/>
        </w:rPr>
        <w:t xml:space="preserve">odle </w:t>
      </w:r>
      <w:proofErr w:type="spellStart"/>
      <w:r w:rsidR="00425C49">
        <w:rPr>
          <w:rFonts w:ascii="Tahoma" w:hAnsi="Tahoma" w:cs="Tahoma"/>
          <w:b w:val="0"/>
          <w:sz w:val="20"/>
          <w:lang w:val="cs-CZ"/>
        </w:rPr>
        <w:t>ust</w:t>
      </w:r>
      <w:proofErr w:type="spellEnd"/>
      <w:r w:rsidR="00425C49">
        <w:rPr>
          <w:rFonts w:ascii="Tahoma" w:hAnsi="Tahoma" w:cs="Tahoma"/>
          <w:b w:val="0"/>
          <w:sz w:val="20"/>
          <w:lang w:val="cs-CZ"/>
        </w:rPr>
        <w:t xml:space="preserve">. </w:t>
      </w:r>
      <w:r w:rsidR="0097780D" w:rsidRPr="00AC0913">
        <w:rPr>
          <w:rFonts w:ascii="Tahoma" w:hAnsi="Tahoma" w:cs="Tahoma"/>
          <w:b w:val="0"/>
          <w:sz w:val="20"/>
          <w:lang w:val="cs-CZ"/>
        </w:rPr>
        <w:t>§ 8</w:t>
      </w:r>
      <w:r w:rsidRPr="00AC0913">
        <w:rPr>
          <w:rFonts w:ascii="Tahoma" w:hAnsi="Tahoma" w:cs="Tahoma"/>
          <w:b w:val="0"/>
          <w:sz w:val="20"/>
          <w:lang w:val="cs-CZ"/>
        </w:rPr>
        <w:t>5</w:t>
      </w:r>
      <w:r w:rsidR="0097780D" w:rsidRPr="00AC0913">
        <w:rPr>
          <w:rFonts w:ascii="Tahoma" w:hAnsi="Tahoma" w:cs="Tahoma"/>
          <w:b w:val="0"/>
          <w:sz w:val="20"/>
          <w:lang w:val="cs-CZ"/>
        </w:rPr>
        <w:t xml:space="preserve"> zákona č. 137/2006 Sb., o veřejných zakázkách (dále „</w:t>
      </w:r>
      <w:r w:rsidR="00082F83">
        <w:rPr>
          <w:rFonts w:ascii="Tahoma" w:hAnsi="Tahoma" w:cs="Tahoma"/>
          <w:b w:val="0"/>
          <w:sz w:val="20"/>
          <w:lang w:val="cs-CZ"/>
        </w:rPr>
        <w:t>ZVZ</w:t>
      </w:r>
      <w:r w:rsidR="0097780D" w:rsidRPr="00AC0913">
        <w:rPr>
          <w:rFonts w:ascii="Tahoma" w:hAnsi="Tahoma" w:cs="Tahoma"/>
          <w:b w:val="0"/>
          <w:sz w:val="20"/>
          <w:lang w:val="cs-CZ"/>
        </w:rPr>
        <w:t>“)</w:t>
      </w:r>
    </w:p>
    <w:p w:rsidR="004A14B8" w:rsidRPr="00AC0913" w:rsidRDefault="004A14B8" w:rsidP="004A14B8">
      <w:pPr>
        <w:pStyle w:val="Nzev"/>
        <w:spacing w:after="120"/>
        <w:jc w:val="both"/>
        <w:rPr>
          <w:rFonts w:ascii="Tahoma" w:hAnsi="Tahoma" w:cs="Tahoma"/>
          <w:b w:val="0"/>
          <w:sz w:val="20"/>
          <w:lang w:val="cs-CZ"/>
        </w:rPr>
      </w:pPr>
    </w:p>
    <w:p w:rsidR="005F5D10" w:rsidRDefault="0097780D" w:rsidP="005F5D10">
      <w:pPr>
        <w:pStyle w:val="Nzev"/>
        <w:numPr>
          <w:ilvl w:val="0"/>
          <w:numId w:val="1"/>
        </w:numPr>
        <w:spacing w:after="120"/>
        <w:jc w:val="both"/>
        <w:rPr>
          <w:rFonts w:ascii="Tahoma" w:hAnsi="Tahoma" w:cs="Tahoma"/>
          <w:b w:val="0"/>
          <w:sz w:val="20"/>
          <w:lang w:val="cs-CZ"/>
        </w:rPr>
      </w:pPr>
      <w:r w:rsidRPr="00AC0913">
        <w:rPr>
          <w:rFonts w:ascii="Tahoma" w:hAnsi="Tahoma" w:cs="Tahoma"/>
          <w:sz w:val="20"/>
          <w:lang w:val="cs-CZ"/>
        </w:rPr>
        <w:t>Evidenční číslo veřejné zakázky:</w:t>
      </w:r>
      <w:r w:rsidR="00737687" w:rsidRPr="00AC0913">
        <w:rPr>
          <w:rFonts w:ascii="Tahoma" w:hAnsi="Tahoma" w:cs="Tahoma"/>
          <w:b w:val="0"/>
          <w:sz w:val="20"/>
          <w:lang w:val="cs-CZ"/>
        </w:rPr>
        <w:t xml:space="preserve"> </w:t>
      </w:r>
      <w:r w:rsidR="005F5D10" w:rsidRPr="005F5D10">
        <w:rPr>
          <w:rFonts w:ascii="Tahoma" w:hAnsi="Tahoma" w:cs="Tahoma"/>
          <w:b w:val="0"/>
          <w:sz w:val="20"/>
          <w:lang w:val="cs-CZ"/>
        </w:rPr>
        <w:t>VZ 230971</w:t>
      </w:r>
    </w:p>
    <w:p w:rsidR="00566A9E" w:rsidRPr="005F5D10" w:rsidRDefault="00566A9E" w:rsidP="005F5D10">
      <w:pPr>
        <w:pStyle w:val="Nzev"/>
        <w:numPr>
          <w:ilvl w:val="0"/>
          <w:numId w:val="1"/>
        </w:numPr>
        <w:spacing w:after="120"/>
        <w:jc w:val="both"/>
        <w:rPr>
          <w:rFonts w:ascii="Tahoma" w:hAnsi="Tahoma" w:cs="Tahoma"/>
          <w:b w:val="0"/>
          <w:sz w:val="20"/>
          <w:lang w:val="cs-CZ"/>
        </w:rPr>
      </w:pPr>
      <w:r w:rsidRPr="005F5D10">
        <w:rPr>
          <w:rFonts w:ascii="Tahoma" w:hAnsi="Tahoma" w:cs="Tahoma"/>
          <w:sz w:val="20"/>
          <w:lang w:val="cs-CZ"/>
        </w:rPr>
        <w:t>Druh zadávacího řízení:</w:t>
      </w:r>
      <w:r w:rsidR="004401A4" w:rsidRPr="005F5D10">
        <w:rPr>
          <w:rFonts w:ascii="Tahoma" w:hAnsi="Tahoma" w:cs="Tahoma"/>
          <w:sz w:val="20"/>
          <w:lang w:val="cs-CZ"/>
        </w:rPr>
        <w:t xml:space="preserve"> </w:t>
      </w:r>
      <w:proofErr w:type="spellStart"/>
      <w:r w:rsidR="005F5D10" w:rsidRPr="005F5D10">
        <w:rPr>
          <w:rFonts w:ascii="Tahoma" w:hAnsi="Tahoma" w:cs="Tahoma"/>
          <w:b w:val="0"/>
          <w:sz w:val="20"/>
        </w:rPr>
        <w:t>Otevřené</w:t>
      </w:r>
      <w:proofErr w:type="spellEnd"/>
      <w:r w:rsidR="005F5D10" w:rsidRPr="005F5D10">
        <w:rPr>
          <w:rFonts w:ascii="Tahoma" w:hAnsi="Tahoma" w:cs="Tahoma"/>
          <w:b w:val="0"/>
          <w:sz w:val="20"/>
        </w:rPr>
        <w:t xml:space="preserve"> </w:t>
      </w:r>
      <w:proofErr w:type="spellStart"/>
      <w:r w:rsidR="005F5D10" w:rsidRPr="005F5D10">
        <w:rPr>
          <w:rFonts w:ascii="Tahoma" w:hAnsi="Tahoma" w:cs="Tahoma"/>
          <w:b w:val="0"/>
          <w:sz w:val="20"/>
        </w:rPr>
        <w:t>řízení</w:t>
      </w:r>
      <w:proofErr w:type="spellEnd"/>
      <w:r w:rsidR="005F5D10" w:rsidRPr="005F5D10">
        <w:rPr>
          <w:rFonts w:ascii="Tahoma" w:hAnsi="Tahoma" w:cs="Tahoma"/>
          <w:b w:val="0"/>
          <w:sz w:val="20"/>
        </w:rPr>
        <w:t xml:space="preserve"> – </w:t>
      </w:r>
      <w:proofErr w:type="spellStart"/>
      <w:r w:rsidR="005F5D10" w:rsidRPr="005F5D10">
        <w:rPr>
          <w:rFonts w:ascii="Tahoma" w:hAnsi="Tahoma" w:cs="Tahoma"/>
          <w:b w:val="0"/>
          <w:sz w:val="20"/>
        </w:rPr>
        <w:t>podlimitní</w:t>
      </w:r>
      <w:proofErr w:type="spellEnd"/>
      <w:r w:rsidR="005F5D10" w:rsidRPr="005F5D10">
        <w:rPr>
          <w:rFonts w:ascii="Tahoma" w:hAnsi="Tahoma" w:cs="Tahoma"/>
          <w:b w:val="0"/>
          <w:sz w:val="20"/>
        </w:rPr>
        <w:t xml:space="preserve">, </w:t>
      </w:r>
      <w:proofErr w:type="spellStart"/>
      <w:r w:rsidR="005F5D10">
        <w:rPr>
          <w:rFonts w:ascii="Tahoma" w:hAnsi="Tahoma" w:cs="Tahoma"/>
          <w:b w:val="0"/>
          <w:sz w:val="20"/>
        </w:rPr>
        <w:t>v</w:t>
      </w:r>
      <w:r w:rsidR="005F5D10" w:rsidRPr="005F5D10">
        <w:rPr>
          <w:rFonts w:ascii="Tahoma" w:hAnsi="Tahoma" w:cs="Tahoma"/>
          <w:b w:val="0"/>
          <w:sz w:val="20"/>
        </w:rPr>
        <w:t>eřejná</w:t>
      </w:r>
      <w:proofErr w:type="spellEnd"/>
      <w:r w:rsidR="005F5D10" w:rsidRPr="005F5D10">
        <w:rPr>
          <w:rFonts w:ascii="Tahoma" w:hAnsi="Tahoma" w:cs="Tahoma"/>
          <w:b w:val="0"/>
          <w:sz w:val="20"/>
        </w:rPr>
        <w:t xml:space="preserve"> </w:t>
      </w:r>
      <w:proofErr w:type="spellStart"/>
      <w:r w:rsidR="005F5D10" w:rsidRPr="005F5D10">
        <w:rPr>
          <w:rFonts w:ascii="Tahoma" w:hAnsi="Tahoma" w:cs="Tahoma"/>
          <w:b w:val="0"/>
          <w:sz w:val="20"/>
        </w:rPr>
        <w:t>zakázka</w:t>
      </w:r>
      <w:proofErr w:type="spellEnd"/>
      <w:r w:rsidR="005F5D10" w:rsidRPr="005F5D10">
        <w:rPr>
          <w:rFonts w:ascii="Tahoma" w:hAnsi="Tahoma" w:cs="Tahoma"/>
          <w:b w:val="0"/>
          <w:sz w:val="20"/>
        </w:rPr>
        <w:t xml:space="preserve"> </w:t>
      </w:r>
      <w:proofErr w:type="spellStart"/>
      <w:proofErr w:type="gramStart"/>
      <w:r w:rsidR="005F5D10" w:rsidRPr="005F5D10">
        <w:rPr>
          <w:rFonts w:ascii="Tahoma" w:hAnsi="Tahoma" w:cs="Tahoma"/>
          <w:b w:val="0"/>
          <w:sz w:val="20"/>
        </w:rPr>
        <w:t>na</w:t>
      </w:r>
      <w:proofErr w:type="spellEnd"/>
      <w:proofErr w:type="gramEnd"/>
      <w:r w:rsidR="005F5D10" w:rsidRPr="005F5D10">
        <w:rPr>
          <w:rFonts w:ascii="Tahoma" w:hAnsi="Tahoma" w:cs="Tahoma"/>
          <w:b w:val="0"/>
          <w:sz w:val="20"/>
        </w:rPr>
        <w:t xml:space="preserve"> </w:t>
      </w:r>
      <w:proofErr w:type="spellStart"/>
      <w:r w:rsidR="005F5D10" w:rsidRPr="005F5D10">
        <w:rPr>
          <w:rFonts w:ascii="Tahoma" w:hAnsi="Tahoma" w:cs="Tahoma"/>
          <w:b w:val="0"/>
          <w:sz w:val="20"/>
        </w:rPr>
        <w:t>stavební</w:t>
      </w:r>
      <w:proofErr w:type="spellEnd"/>
      <w:r w:rsidR="005F5D10" w:rsidRPr="005F5D10">
        <w:rPr>
          <w:rFonts w:ascii="Tahoma" w:hAnsi="Tahoma" w:cs="Tahoma"/>
          <w:b w:val="0"/>
          <w:sz w:val="20"/>
        </w:rPr>
        <w:t xml:space="preserve"> </w:t>
      </w:r>
      <w:proofErr w:type="spellStart"/>
      <w:r w:rsidR="005F5D10" w:rsidRPr="005F5D10">
        <w:rPr>
          <w:rFonts w:ascii="Tahoma" w:hAnsi="Tahoma" w:cs="Tahoma"/>
          <w:b w:val="0"/>
          <w:sz w:val="20"/>
        </w:rPr>
        <w:t>práce</w:t>
      </w:r>
      <w:proofErr w:type="spellEnd"/>
    </w:p>
    <w:p w:rsidR="005F5D10" w:rsidRPr="005F5D10" w:rsidRDefault="004401A4" w:rsidP="005F5D10">
      <w:pPr>
        <w:pStyle w:val="Nzev"/>
        <w:numPr>
          <w:ilvl w:val="0"/>
          <w:numId w:val="1"/>
        </w:numPr>
        <w:spacing w:after="120"/>
        <w:jc w:val="both"/>
        <w:rPr>
          <w:rFonts w:ascii="Tahoma" w:hAnsi="Tahoma" w:cs="Tahoma"/>
          <w:b w:val="0"/>
          <w:sz w:val="20"/>
          <w:lang w:val="cs-CZ"/>
        </w:rPr>
      </w:pPr>
      <w:r>
        <w:rPr>
          <w:rFonts w:ascii="Tahoma" w:hAnsi="Tahoma" w:cs="Tahoma"/>
          <w:sz w:val="20"/>
          <w:lang w:val="cs-CZ"/>
        </w:rPr>
        <w:t xml:space="preserve">Název veřejné zakázky: </w:t>
      </w:r>
      <w:r w:rsidR="005F5D10">
        <w:rPr>
          <w:rFonts w:ascii="Tahoma" w:hAnsi="Tahoma" w:cs="Tahoma"/>
          <w:b w:val="0"/>
          <w:sz w:val="20"/>
          <w:lang w:val="cs-CZ"/>
        </w:rPr>
        <w:t xml:space="preserve">Vybudování </w:t>
      </w:r>
      <w:proofErr w:type="spellStart"/>
      <w:r w:rsidR="005F5D10">
        <w:rPr>
          <w:rFonts w:ascii="Tahoma" w:hAnsi="Tahoma" w:cs="Tahoma"/>
          <w:b w:val="0"/>
          <w:sz w:val="20"/>
          <w:lang w:val="cs-CZ"/>
        </w:rPr>
        <w:t>serverovny</w:t>
      </w:r>
      <w:proofErr w:type="spellEnd"/>
      <w:r w:rsidR="005F5D10">
        <w:rPr>
          <w:rFonts w:ascii="Tahoma" w:hAnsi="Tahoma" w:cs="Tahoma"/>
          <w:b w:val="0"/>
          <w:sz w:val="20"/>
          <w:lang w:val="cs-CZ"/>
        </w:rPr>
        <w:t xml:space="preserve"> č. 3 v budově A, objektu OZP - 207</w:t>
      </w:r>
    </w:p>
    <w:p w:rsidR="007B4C7D" w:rsidRPr="007B4C7D" w:rsidRDefault="00581D74" w:rsidP="00870C90">
      <w:pPr>
        <w:pStyle w:val="Nzev"/>
        <w:numPr>
          <w:ilvl w:val="0"/>
          <w:numId w:val="1"/>
        </w:numPr>
        <w:spacing w:after="120"/>
        <w:jc w:val="both"/>
        <w:rPr>
          <w:rFonts w:ascii="Tahoma" w:hAnsi="Tahoma" w:cs="Tahoma"/>
          <w:b w:val="0"/>
          <w:sz w:val="20"/>
          <w:lang w:val="cs-CZ"/>
        </w:rPr>
      </w:pPr>
      <w:r w:rsidRPr="00870C90">
        <w:rPr>
          <w:rFonts w:ascii="Tahoma" w:hAnsi="Tahoma" w:cs="Tahoma"/>
          <w:sz w:val="20"/>
          <w:lang w:val="cs-CZ"/>
        </w:rPr>
        <w:t>Předmět veřejné zakázky:</w:t>
      </w:r>
    </w:p>
    <w:p w:rsidR="004401A4" w:rsidRDefault="005F5D10" w:rsidP="004401A4">
      <w:pPr>
        <w:pStyle w:val="Odstavecseseznamem"/>
        <w:ind w:left="340"/>
        <w:rPr>
          <w:rFonts w:ascii="Tahoma" w:hAnsi="Tahoma" w:cs="Tahoma"/>
          <w:color w:val="000000"/>
          <w:sz w:val="20"/>
        </w:rPr>
      </w:pPr>
      <w:r w:rsidRPr="005F5D10">
        <w:rPr>
          <w:rFonts w:ascii="Tahoma" w:hAnsi="Tahoma" w:cs="Tahoma"/>
          <w:color w:val="000000"/>
          <w:sz w:val="20"/>
        </w:rPr>
        <w:t xml:space="preserve">Předmětem plnění veřejné zakázky je provedení stavebních prací, montážních a řemeslných prací, dodávka materiálů a zařízení potřebných pro provedení stavby „vybudování </w:t>
      </w:r>
      <w:proofErr w:type="spellStart"/>
      <w:r w:rsidRPr="005F5D10">
        <w:rPr>
          <w:rFonts w:ascii="Tahoma" w:hAnsi="Tahoma" w:cs="Tahoma"/>
          <w:color w:val="000000"/>
          <w:sz w:val="20"/>
        </w:rPr>
        <w:t>serverovny</w:t>
      </w:r>
      <w:proofErr w:type="spellEnd"/>
      <w:r w:rsidRPr="005F5D10">
        <w:rPr>
          <w:rFonts w:ascii="Tahoma" w:hAnsi="Tahoma" w:cs="Tahoma"/>
          <w:color w:val="000000"/>
          <w:sz w:val="20"/>
        </w:rPr>
        <w:t xml:space="preserve"> č. 3 v budově a objektu OZP - 207“, a to v rozsahu, na základě, dle požadavků a za podmínek uvedených v o</w:t>
      </w:r>
      <w:r>
        <w:rPr>
          <w:rFonts w:ascii="Tahoma" w:hAnsi="Tahoma" w:cs="Tahoma"/>
          <w:color w:val="000000"/>
          <w:sz w:val="20"/>
        </w:rPr>
        <w:t>známení zadávacího řízení a</w:t>
      </w:r>
      <w:r w:rsidRPr="005F5D10">
        <w:rPr>
          <w:rFonts w:ascii="Tahoma" w:hAnsi="Tahoma" w:cs="Tahoma"/>
          <w:color w:val="000000"/>
          <w:sz w:val="20"/>
        </w:rPr>
        <w:t xml:space="preserve"> zadávací dokumentaci (dále také „ZD“) vč. všech jejích příloh.</w:t>
      </w:r>
    </w:p>
    <w:p w:rsidR="005F5D10" w:rsidRPr="004401A4" w:rsidRDefault="005F5D10" w:rsidP="004401A4">
      <w:pPr>
        <w:pStyle w:val="Odstavecseseznamem"/>
        <w:ind w:left="340"/>
        <w:rPr>
          <w:rFonts w:ascii="Tahoma" w:hAnsi="Tahoma" w:cs="Tahoma"/>
          <w:color w:val="000000"/>
          <w:sz w:val="20"/>
        </w:rPr>
      </w:pPr>
    </w:p>
    <w:p w:rsidR="0097780D" w:rsidRPr="00AC0913" w:rsidRDefault="0097780D" w:rsidP="0097780D">
      <w:pPr>
        <w:pStyle w:val="Nadpis1"/>
        <w:numPr>
          <w:ilvl w:val="0"/>
          <w:numId w:val="1"/>
        </w:numPr>
        <w:rPr>
          <w:rFonts w:ascii="Tahoma" w:hAnsi="Tahoma" w:cs="Tahoma"/>
          <w:sz w:val="20"/>
        </w:rPr>
      </w:pPr>
      <w:r w:rsidRPr="00870C90">
        <w:rPr>
          <w:rFonts w:ascii="Tahoma" w:hAnsi="Tahoma" w:cs="Tahoma"/>
          <w:sz w:val="20"/>
        </w:rPr>
        <w:t>Identifikační údaje o zadavateli</w:t>
      </w:r>
    </w:p>
    <w:p w:rsidR="0097780D" w:rsidRPr="00AC0913" w:rsidRDefault="0097780D" w:rsidP="0097780D">
      <w:pPr>
        <w:rPr>
          <w:rFonts w:ascii="Tahoma" w:hAnsi="Tahoma" w:cs="Tahoma"/>
        </w:rPr>
      </w:pPr>
    </w:p>
    <w:tbl>
      <w:tblPr>
        <w:tblW w:w="8712"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80"/>
        <w:gridCol w:w="5832"/>
      </w:tblGrid>
      <w:tr w:rsidR="0097780D" w:rsidRPr="00AC0913" w:rsidTr="00432319">
        <w:trPr>
          <w:cantSplit/>
          <w:trHeight w:val="255"/>
        </w:trPr>
        <w:tc>
          <w:tcPr>
            <w:tcW w:w="2880" w:type="dxa"/>
            <w:vAlign w:val="center"/>
          </w:tcPr>
          <w:p w:rsidR="0097780D" w:rsidRPr="00AC0913" w:rsidRDefault="004A14B8" w:rsidP="001E119D">
            <w:pPr>
              <w:spacing w:before="120" w:after="120"/>
              <w:jc w:val="left"/>
              <w:rPr>
                <w:rFonts w:ascii="Tahoma" w:hAnsi="Tahoma" w:cs="Tahoma"/>
                <w:b/>
                <w:sz w:val="18"/>
              </w:rPr>
            </w:pPr>
            <w:r w:rsidRPr="00AC0913">
              <w:rPr>
                <w:rFonts w:ascii="Tahoma" w:hAnsi="Tahoma" w:cs="Tahoma"/>
                <w:b/>
                <w:sz w:val="18"/>
              </w:rPr>
              <w:t>N</w:t>
            </w:r>
            <w:r w:rsidR="0097780D" w:rsidRPr="00AC0913">
              <w:rPr>
                <w:rFonts w:ascii="Tahoma" w:hAnsi="Tahoma" w:cs="Tahoma"/>
                <w:b/>
                <w:sz w:val="18"/>
              </w:rPr>
              <w:t>ázev zadavatele</w:t>
            </w:r>
          </w:p>
        </w:tc>
        <w:tc>
          <w:tcPr>
            <w:tcW w:w="5832" w:type="dxa"/>
            <w:vAlign w:val="center"/>
          </w:tcPr>
          <w:p w:rsidR="0097780D" w:rsidRPr="00AC0913" w:rsidRDefault="008F55D9" w:rsidP="008F55D9">
            <w:pPr>
              <w:tabs>
                <w:tab w:val="left" w:pos="1800"/>
              </w:tabs>
              <w:rPr>
                <w:rFonts w:ascii="Tahoma" w:hAnsi="Tahoma" w:cs="Tahoma"/>
                <w:sz w:val="20"/>
              </w:rPr>
            </w:pPr>
            <w:r w:rsidRPr="009E026A">
              <w:rPr>
                <w:rFonts w:ascii="Tahoma" w:hAnsi="Tahoma" w:cs="Tahoma"/>
                <w:sz w:val="20"/>
              </w:rPr>
              <w:t xml:space="preserve">Oborová zdravotní pojišťovna zaměstnanců bank, pojišťoven a stavebnictví </w:t>
            </w:r>
          </w:p>
        </w:tc>
      </w:tr>
      <w:tr w:rsidR="0097780D" w:rsidRPr="00AC0913" w:rsidTr="00432319">
        <w:trPr>
          <w:cantSplit/>
          <w:trHeight w:val="255"/>
        </w:trPr>
        <w:tc>
          <w:tcPr>
            <w:tcW w:w="2880" w:type="dxa"/>
            <w:vAlign w:val="center"/>
          </w:tcPr>
          <w:p w:rsidR="0097780D" w:rsidRPr="00AC0913" w:rsidRDefault="0097780D" w:rsidP="001E119D">
            <w:pPr>
              <w:spacing w:before="120" w:after="120"/>
              <w:jc w:val="left"/>
              <w:rPr>
                <w:rFonts w:ascii="Tahoma" w:hAnsi="Tahoma" w:cs="Tahoma"/>
                <w:b/>
                <w:sz w:val="18"/>
              </w:rPr>
            </w:pPr>
            <w:r w:rsidRPr="00AC0913">
              <w:rPr>
                <w:rFonts w:ascii="Tahoma" w:hAnsi="Tahoma" w:cs="Tahoma"/>
                <w:b/>
                <w:sz w:val="18"/>
              </w:rPr>
              <w:t>Sídlo/místo podnikání/bydliště zadavatele</w:t>
            </w:r>
          </w:p>
        </w:tc>
        <w:tc>
          <w:tcPr>
            <w:tcW w:w="5832" w:type="dxa"/>
            <w:vAlign w:val="center"/>
          </w:tcPr>
          <w:p w:rsidR="0097780D" w:rsidRPr="00AC0913" w:rsidRDefault="008F55D9" w:rsidP="008F55D9">
            <w:pPr>
              <w:tabs>
                <w:tab w:val="left" w:pos="1800"/>
              </w:tabs>
              <w:rPr>
                <w:rFonts w:ascii="Tahoma" w:hAnsi="Tahoma" w:cs="Tahoma"/>
                <w:sz w:val="20"/>
              </w:rPr>
            </w:pPr>
            <w:r w:rsidRPr="009E026A">
              <w:rPr>
                <w:rFonts w:ascii="Tahoma" w:hAnsi="Tahoma" w:cs="Tahoma"/>
                <w:sz w:val="20"/>
              </w:rPr>
              <w:t xml:space="preserve">Praha 4, </w:t>
            </w:r>
            <w:proofErr w:type="spellStart"/>
            <w:r w:rsidRPr="009E026A">
              <w:rPr>
                <w:rFonts w:ascii="Tahoma" w:hAnsi="Tahoma" w:cs="Tahoma"/>
                <w:sz w:val="20"/>
              </w:rPr>
              <w:t>Roškotova</w:t>
            </w:r>
            <w:proofErr w:type="spellEnd"/>
            <w:r w:rsidRPr="009E026A">
              <w:rPr>
                <w:rFonts w:ascii="Tahoma" w:hAnsi="Tahoma" w:cs="Tahoma"/>
                <w:sz w:val="20"/>
              </w:rPr>
              <w:t xml:space="preserve"> 1225/1, PSČ 140 21</w:t>
            </w:r>
          </w:p>
        </w:tc>
      </w:tr>
      <w:tr w:rsidR="0097780D" w:rsidRPr="00AC0913" w:rsidTr="00432319">
        <w:trPr>
          <w:cantSplit/>
          <w:trHeight w:val="255"/>
        </w:trPr>
        <w:tc>
          <w:tcPr>
            <w:tcW w:w="2880" w:type="dxa"/>
            <w:vAlign w:val="center"/>
          </w:tcPr>
          <w:p w:rsidR="0097780D" w:rsidRPr="00AC0913" w:rsidRDefault="004A14B8" w:rsidP="001E119D">
            <w:pPr>
              <w:spacing w:before="120" w:after="120"/>
              <w:jc w:val="left"/>
              <w:rPr>
                <w:rFonts w:ascii="Tahoma" w:hAnsi="Tahoma" w:cs="Tahoma"/>
                <w:b/>
                <w:sz w:val="18"/>
                <w:szCs w:val="18"/>
              </w:rPr>
            </w:pPr>
            <w:r w:rsidRPr="00AC0913">
              <w:rPr>
                <w:rFonts w:ascii="Tahoma" w:hAnsi="Tahoma" w:cs="Tahoma"/>
                <w:b/>
                <w:sz w:val="18"/>
                <w:szCs w:val="18"/>
              </w:rPr>
              <w:t>IČ | DIČ</w:t>
            </w:r>
          </w:p>
        </w:tc>
        <w:tc>
          <w:tcPr>
            <w:tcW w:w="5832" w:type="dxa"/>
            <w:vAlign w:val="center"/>
          </w:tcPr>
          <w:p w:rsidR="004A14B8" w:rsidRPr="00AC0913" w:rsidRDefault="008F55D9" w:rsidP="008F55D9">
            <w:pPr>
              <w:tabs>
                <w:tab w:val="left" w:pos="1800"/>
              </w:tabs>
              <w:rPr>
                <w:rFonts w:ascii="Tahoma" w:hAnsi="Tahoma" w:cs="Tahoma"/>
                <w:sz w:val="20"/>
              </w:rPr>
            </w:pPr>
            <w:r w:rsidRPr="009E026A">
              <w:rPr>
                <w:rFonts w:ascii="Tahoma" w:hAnsi="Tahoma" w:cs="Tahoma"/>
                <w:sz w:val="20"/>
              </w:rPr>
              <w:t>47114321</w:t>
            </w:r>
            <w:r w:rsidR="004A14B8" w:rsidRPr="008F55D9">
              <w:rPr>
                <w:rFonts w:ascii="Tahoma" w:hAnsi="Tahoma" w:cs="Tahoma"/>
                <w:sz w:val="20"/>
              </w:rPr>
              <w:t xml:space="preserve"> | </w:t>
            </w:r>
            <w:r w:rsidR="00870C90" w:rsidRPr="008F55D9">
              <w:rPr>
                <w:rFonts w:ascii="Tahoma" w:hAnsi="Tahoma" w:cs="Tahoma"/>
                <w:sz w:val="20"/>
              </w:rPr>
              <w:t>CZ</w:t>
            </w:r>
            <w:r w:rsidRPr="009E026A">
              <w:rPr>
                <w:rFonts w:ascii="Tahoma" w:hAnsi="Tahoma" w:cs="Tahoma"/>
                <w:sz w:val="20"/>
              </w:rPr>
              <w:t>47114321</w:t>
            </w:r>
            <w:r w:rsidR="00C51D1A" w:rsidRPr="008F55D9">
              <w:rPr>
                <w:rFonts w:ascii="Tahoma" w:hAnsi="Tahoma" w:cs="Tahoma"/>
                <w:sz w:val="20"/>
              </w:rPr>
              <w:t> </w:t>
            </w:r>
          </w:p>
        </w:tc>
      </w:tr>
      <w:tr w:rsidR="00031145" w:rsidRPr="00AC0913" w:rsidTr="00432319">
        <w:trPr>
          <w:cantSplit/>
          <w:trHeight w:val="255"/>
        </w:trPr>
        <w:tc>
          <w:tcPr>
            <w:tcW w:w="2880" w:type="dxa"/>
            <w:tcBorders>
              <w:top w:val="single" w:sz="6" w:space="0" w:color="auto"/>
              <w:left w:val="single" w:sz="6" w:space="0" w:color="auto"/>
              <w:bottom w:val="single" w:sz="6" w:space="0" w:color="auto"/>
              <w:right w:val="single" w:sz="6" w:space="0" w:color="auto"/>
            </w:tcBorders>
            <w:vAlign w:val="center"/>
          </w:tcPr>
          <w:p w:rsidR="00031145" w:rsidRPr="00AC0913" w:rsidRDefault="00031145" w:rsidP="001E119D">
            <w:pPr>
              <w:spacing w:before="120" w:after="120"/>
              <w:jc w:val="left"/>
              <w:rPr>
                <w:rFonts w:ascii="Tahoma" w:hAnsi="Tahoma" w:cs="Tahoma"/>
                <w:b/>
                <w:sz w:val="18"/>
              </w:rPr>
            </w:pPr>
            <w:proofErr w:type="gramStart"/>
            <w:r w:rsidRPr="00AC0913">
              <w:rPr>
                <w:rFonts w:ascii="Tahoma" w:hAnsi="Tahoma" w:cs="Tahoma"/>
                <w:b/>
                <w:sz w:val="18"/>
              </w:rPr>
              <w:t>Jméno(-a) a příjmení</w:t>
            </w:r>
            <w:proofErr w:type="gramEnd"/>
            <w:r w:rsidRPr="00AC0913">
              <w:rPr>
                <w:rFonts w:ascii="Tahoma" w:hAnsi="Tahoma" w:cs="Tahoma"/>
                <w:b/>
                <w:sz w:val="18"/>
              </w:rPr>
              <w:t xml:space="preserve"> osoby oprávněné jednat jménem zadavatele</w:t>
            </w:r>
          </w:p>
        </w:tc>
        <w:tc>
          <w:tcPr>
            <w:tcW w:w="5832" w:type="dxa"/>
            <w:tcBorders>
              <w:top w:val="single" w:sz="6" w:space="0" w:color="auto"/>
              <w:left w:val="single" w:sz="6" w:space="0" w:color="auto"/>
              <w:bottom w:val="single" w:sz="6" w:space="0" w:color="auto"/>
              <w:right w:val="single" w:sz="6" w:space="0" w:color="auto"/>
            </w:tcBorders>
            <w:vAlign w:val="center"/>
          </w:tcPr>
          <w:p w:rsidR="008F55D9" w:rsidRPr="008F55D9" w:rsidRDefault="008F55D9" w:rsidP="008F55D9">
            <w:pPr>
              <w:tabs>
                <w:tab w:val="left" w:pos="1800"/>
              </w:tabs>
              <w:rPr>
                <w:rFonts w:ascii="Tahoma" w:hAnsi="Tahoma" w:cs="Tahoma"/>
                <w:sz w:val="20"/>
              </w:rPr>
            </w:pPr>
            <w:r w:rsidRPr="0079702A">
              <w:rPr>
                <w:rFonts w:ascii="Tahoma" w:hAnsi="Tahoma" w:cs="Tahoma"/>
                <w:sz w:val="20"/>
              </w:rPr>
              <w:t>Ing. Ladislav Friedrich, CSc.</w:t>
            </w:r>
            <w:r>
              <w:rPr>
                <w:rFonts w:ascii="Tahoma" w:hAnsi="Tahoma" w:cs="Tahoma"/>
                <w:sz w:val="20"/>
              </w:rPr>
              <w:t xml:space="preserve">, </w:t>
            </w:r>
            <w:r w:rsidRPr="0079702A">
              <w:rPr>
                <w:rFonts w:ascii="Tahoma" w:hAnsi="Tahoma" w:cs="Tahoma"/>
                <w:sz w:val="20"/>
              </w:rPr>
              <w:t>generální ředitel</w:t>
            </w:r>
          </w:p>
          <w:p w:rsidR="00031145" w:rsidRPr="00AC0913" w:rsidRDefault="00031145" w:rsidP="008F55D9">
            <w:pPr>
              <w:tabs>
                <w:tab w:val="left" w:pos="1800"/>
              </w:tabs>
              <w:jc w:val="left"/>
              <w:rPr>
                <w:rFonts w:ascii="Tahoma" w:hAnsi="Tahoma" w:cs="Tahoma"/>
                <w:sz w:val="20"/>
              </w:rPr>
            </w:pPr>
          </w:p>
        </w:tc>
      </w:tr>
    </w:tbl>
    <w:p w:rsidR="0097780D" w:rsidRPr="00AC0913" w:rsidRDefault="0097780D" w:rsidP="0097780D">
      <w:pPr>
        <w:rPr>
          <w:rFonts w:ascii="Tahoma" w:hAnsi="Tahoma" w:cs="Tahoma"/>
        </w:rPr>
      </w:pPr>
    </w:p>
    <w:p w:rsidR="002458BD" w:rsidRPr="004C7B39" w:rsidRDefault="002458BD" w:rsidP="004C7B39">
      <w:pPr>
        <w:pStyle w:val="Odstavecseseznamem"/>
        <w:numPr>
          <w:ilvl w:val="0"/>
          <w:numId w:val="1"/>
        </w:numPr>
        <w:tabs>
          <w:tab w:val="left" w:pos="360"/>
        </w:tabs>
        <w:rPr>
          <w:rFonts w:ascii="Tahoma" w:hAnsi="Tahoma" w:cs="Tahoma"/>
          <w:b/>
          <w:sz w:val="20"/>
        </w:rPr>
      </w:pPr>
      <w:r w:rsidRPr="004C7B39">
        <w:rPr>
          <w:rFonts w:ascii="Tahoma" w:hAnsi="Tahoma" w:cs="Tahoma"/>
          <w:b/>
          <w:sz w:val="20"/>
        </w:rPr>
        <w:t>Identifikační údaje o vyloučeném uchazeči a odůvodnění</w:t>
      </w:r>
      <w:r w:rsidR="00084167" w:rsidRPr="004C7B39">
        <w:rPr>
          <w:rFonts w:ascii="Tahoma" w:hAnsi="Tahoma" w:cs="Tahoma"/>
          <w:b/>
          <w:sz w:val="20"/>
        </w:rPr>
        <w:t xml:space="preserve"> </w:t>
      </w:r>
    </w:p>
    <w:p w:rsidR="002458BD" w:rsidRPr="00AC0913" w:rsidRDefault="002458BD" w:rsidP="002458BD">
      <w:pPr>
        <w:tabs>
          <w:tab w:val="left" w:pos="360"/>
        </w:tabs>
        <w:rPr>
          <w:rFonts w:ascii="Tahoma" w:hAnsi="Tahoma" w:cs="Tahoma"/>
          <w:b/>
          <w:sz w:val="20"/>
        </w:rPr>
      </w:pPr>
    </w:p>
    <w:tbl>
      <w:tblPr>
        <w:tblW w:w="8712"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80"/>
        <w:gridCol w:w="5832"/>
      </w:tblGrid>
      <w:tr w:rsidR="00054459" w:rsidRPr="00AC0913" w:rsidTr="00432319">
        <w:trPr>
          <w:cantSplit/>
          <w:trHeight w:val="255"/>
        </w:trPr>
        <w:tc>
          <w:tcPr>
            <w:tcW w:w="2880" w:type="dxa"/>
            <w:vAlign w:val="center"/>
          </w:tcPr>
          <w:p w:rsidR="00054459" w:rsidRPr="00AC0913" w:rsidRDefault="00054459" w:rsidP="001E119D">
            <w:pPr>
              <w:spacing w:before="120" w:after="120"/>
              <w:jc w:val="left"/>
              <w:rPr>
                <w:rFonts w:ascii="Tahoma" w:hAnsi="Tahoma" w:cs="Tahoma"/>
                <w:b/>
                <w:sz w:val="18"/>
              </w:rPr>
            </w:pPr>
            <w:r w:rsidRPr="00AC0913">
              <w:rPr>
                <w:rFonts w:ascii="Tahoma" w:hAnsi="Tahoma" w:cs="Tahoma"/>
                <w:b/>
                <w:sz w:val="18"/>
              </w:rPr>
              <w:t xml:space="preserve">Obchodní firma </w:t>
            </w:r>
          </w:p>
        </w:tc>
        <w:tc>
          <w:tcPr>
            <w:tcW w:w="5832" w:type="dxa"/>
            <w:vAlign w:val="center"/>
          </w:tcPr>
          <w:p w:rsidR="00054459" w:rsidRPr="00AC0913" w:rsidRDefault="008F55D9" w:rsidP="001E119D">
            <w:pPr>
              <w:jc w:val="left"/>
              <w:rPr>
                <w:rFonts w:ascii="Tahoma" w:hAnsi="Tahoma" w:cs="Tahoma"/>
                <w:sz w:val="20"/>
              </w:rPr>
            </w:pPr>
            <w:r>
              <w:rPr>
                <w:rFonts w:ascii="Tahoma" w:hAnsi="Tahoma" w:cs="Tahoma"/>
                <w:sz w:val="20"/>
              </w:rPr>
              <w:t>----------------</w:t>
            </w:r>
            <w:r w:rsidR="00084167">
              <w:rPr>
                <w:rFonts w:ascii="Tahoma" w:hAnsi="Tahoma" w:cs="Tahoma"/>
                <w:sz w:val="20"/>
              </w:rPr>
              <w:t xml:space="preserve"> </w:t>
            </w:r>
          </w:p>
        </w:tc>
      </w:tr>
      <w:tr w:rsidR="008F55D9" w:rsidRPr="00AC0913" w:rsidTr="005F5D10">
        <w:trPr>
          <w:cantSplit/>
          <w:trHeight w:val="255"/>
        </w:trPr>
        <w:tc>
          <w:tcPr>
            <w:tcW w:w="2880" w:type="dxa"/>
            <w:vAlign w:val="center"/>
          </w:tcPr>
          <w:p w:rsidR="008F55D9" w:rsidRPr="00AC0913" w:rsidRDefault="008F55D9" w:rsidP="001E119D">
            <w:pPr>
              <w:spacing w:before="120" w:after="120"/>
              <w:jc w:val="left"/>
              <w:rPr>
                <w:rFonts w:ascii="Tahoma" w:hAnsi="Tahoma" w:cs="Tahoma"/>
                <w:b/>
                <w:sz w:val="18"/>
              </w:rPr>
            </w:pPr>
            <w:r w:rsidRPr="00AC0913">
              <w:rPr>
                <w:rFonts w:ascii="Tahoma" w:hAnsi="Tahoma" w:cs="Tahoma"/>
                <w:b/>
                <w:sz w:val="18"/>
              </w:rPr>
              <w:t>Sídlo</w:t>
            </w:r>
          </w:p>
        </w:tc>
        <w:tc>
          <w:tcPr>
            <w:tcW w:w="5832" w:type="dxa"/>
          </w:tcPr>
          <w:p w:rsidR="008F55D9" w:rsidRPr="0004710B" w:rsidRDefault="008F55D9" w:rsidP="005F5D10">
            <w:pPr>
              <w:rPr>
                <w:rFonts w:ascii="Tahoma" w:hAnsi="Tahoma" w:cs="Tahoma"/>
                <w:sz w:val="20"/>
              </w:rPr>
            </w:pPr>
            <w:r>
              <w:rPr>
                <w:rFonts w:ascii="Tahoma" w:hAnsi="Tahoma" w:cs="Tahoma"/>
                <w:sz w:val="20"/>
              </w:rPr>
              <w:t>----------------</w:t>
            </w:r>
          </w:p>
        </w:tc>
      </w:tr>
      <w:tr w:rsidR="008F55D9" w:rsidRPr="00AC0913" w:rsidTr="005F5D10">
        <w:trPr>
          <w:cantSplit/>
          <w:trHeight w:val="255"/>
        </w:trPr>
        <w:tc>
          <w:tcPr>
            <w:tcW w:w="2880" w:type="dxa"/>
            <w:vAlign w:val="center"/>
          </w:tcPr>
          <w:p w:rsidR="008F55D9" w:rsidRPr="00AC0913" w:rsidRDefault="008F55D9" w:rsidP="001E119D">
            <w:pPr>
              <w:spacing w:before="120" w:after="120"/>
              <w:jc w:val="left"/>
              <w:rPr>
                <w:rFonts w:ascii="Tahoma" w:hAnsi="Tahoma" w:cs="Tahoma"/>
                <w:b/>
                <w:sz w:val="18"/>
                <w:szCs w:val="18"/>
              </w:rPr>
            </w:pPr>
            <w:r w:rsidRPr="00AC0913">
              <w:rPr>
                <w:rFonts w:ascii="Tahoma" w:hAnsi="Tahoma" w:cs="Tahoma"/>
                <w:b/>
                <w:sz w:val="18"/>
                <w:szCs w:val="18"/>
              </w:rPr>
              <w:t>IČ | DIČ</w:t>
            </w:r>
          </w:p>
        </w:tc>
        <w:tc>
          <w:tcPr>
            <w:tcW w:w="5832" w:type="dxa"/>
          </w:tcPr>
          <w:p w:rsidR="008F55D9" w:rsidRPr="0004710B" w:rsidRDefault="008F55D9" w:rsidP="005F5D10">
            <w:pPr>
              <w:rPr>
                <w:rFonts w:ascii="Tahoma" w:hAnsi="Tahoma" w:cs="Tahoma"/>
                <w:sz w:val="20"/>
              </w:rPr>
            </w:pPr>
            <w:r>
              <w:rPr>
                <w:rFonts w:ascii="Tahoma" w:hAnsi="Tahoma" w:cs="Tahoma"/>
                <w:sz w:val="20"/>
              </w:rPr>
              <w:t>----------------</w:t>
            </w:r>
          </w:p>
        </w:tc>
      </w:tr>
    </w:tbl>
    <w:p w:rsidR="002458BD" w:rsidRPr="00AC0913" w:rsidRDefault="002458BD" w:rsidP="002458BD">
      <w:pPr>
        <w:tabs>
          <w:tab w:val="left" w:pos="360"/>
        </w:tabs>
        <w:rPr>
          <w:rFonts w:ascii="Tahoma" w:hAnsi="Tahoma" w:cs="Tahoma"/>
          <w:sz w:val="20"/>
        </w:rPr>
      </w:pPr>
    </w:p>
    <w:p w:rsidR="00084167" w:rsidRPr="008F55D9" w:rsidRDefault="00084167" w:rsidP="002458BD">
      <w:pPr>
        <w:pStyle w:val="Odstavecseseznamem"/>
        <w:numPr>
          <w:ilvl w:val="0"/>
          <w:numId w:val="1"/>
        </w:numPr>
        <w:tabs>
          <w:tab w:val="left" w:pos="360"/>
        </w:tabs>
        <w:rPr>
          <w:rFonts w:ascii="Tahoma" w:hAnsi="Tahoma" w:cs="Tahoma"/>
          <w:sz w:val="20"/>
        </w:rPr>
      </w:pPr>
      <w:r w:rsidRPr="008F55D9">
        <w:rPr>
          <w:rFonts w:ascii="Tahoma" w:hAnsi="Tahoma" w:cs="Tahoma"/>
          <w:b/>
          <w:sz w:val="20"/>
        </w:rPr>
        <w:t xml:space="preserve">Identifikační údaje všech uchazečů a jejich nabídková cena </w:t>
      </w:r>
    </w:p>
    <w:p w:rsidR="008F55D9" w:rsidRPr="008F55D9" w:rsidRDefault="008F55D9" w:rsidP="008F55D9">
      <w:pPr>
        <w:pStyle w:val="Odstavecseseznamem"/>
        <w:tabs>
          <w:tab w:val="left" w:pos="360"/>
        </w:tabs>
        <w:ind w:left="340"/>
        <w:rPr>
          <w:rFonts w:ascii="Tahoma" w:hAnsi="Tahoma" w:cs="Tahoma"/>
          <w:sz w:val="20"/>
        </w:rPr>
      </w:pPr>
    </w:p>
    <w:tbl>
      <w:tblPr>
        <w:tblW w:w="8788" w:type="dxa"/>
        <w:tblInd w:w="354" w:type="dxa"/>
        <w:tblLayout w:type="fixed"/>
        <w:tblCellMar>
          <w:left w:w="70" w:type="dxa"/>
          <w:right w:w="70" w:type="dxa"/>
        </w:tblCellMar>
        <w:tblLook w:val="0000"/>
      </w:tblPr>
      <w:tblGrid>
        <w:gridCol w:w="992"/>
        <w:gridCol w:w="2410"/>
        <w:gridCol w:w="1134"/>
        <w:gridCol w:w="2476"/>
        <w:gridCol w:w="217"/>
        <w:gridCol w:w="1559"/>
      </w:tblGrid>
      <w:tr w:rsidR="005F5D10" w:rsidRPr="00E011A3" w:rsidTr="00CE7B6B">
        <w:trPr>
          <w:trHeight w:val="870"/>
        </w:trPr>
        <w:tc>
          <w:tcPr>
            <w:tcW w:w="992" w:type="dxa"/>
            <w:tcBorders>
              <w:top w:val="single" w:sz="8" w:space="0" w:color="auto"/>
              <w:left w:val="single" w:sz="8" w:space="0" w:color="auto"/>
              <w:bottom w:val="single" w:sz="4" w:space="0" w:color="auto"/>
              <w:right w:val="single" w:sz="4" w:space="0" w:color="auto"/>
            </w:tcBorders>
            <w:shd w:val="clear" w:color="auto" w:fill="auto"/>
            <w:vAlign w:val="center"/>
          </w:tcPr>
          <w:p w:rsidR="005F5D10" w:rsidRPr="00E011A3" w:rsidRDefault="005F5D10" w:rsidP="005F5D10">
            <w:pPr>
              <w:jc w:val="center"/>
              <w:rPr>
                <w:rFonts w:ascii="Tahoma" w:hAnsi="Tahoma" w:cs="Tahoma"/>
                <w:b/>
              </w:rPr>
            </w:pPr>
            <w:r w:rsidRPr="00E011A3">
              <w:rPr>
                <w:rFonts w:ascii="Tahoma" w:hAnsi="Tahoma" w:cs="Tahoma"/>
                <w:b/>
                <w:sz w:val="22"/>
                <w:szCs w:val="22"/>
              </w:rPr>
              <w:t>Pořadové číslo</w:t>
            </w:r>
          </w:p>
        </w:tc>
        <w:tc>
          <w:tcPr>
            <w:tcW w:w="2410" w:type="dxa"/>
            <w:tcBorders>
              <w:top w:val="single" w:sz="8" w:space="0" w:color="auto"/>
              <w:left w:val="nil"/>
              <w:bottom w:val="single" w:sz="4" w:space="0" w:color="auto"/>
              <w:right w:val="single" w:sz="4" w:space="0" w:color="auto"/>
            </w:tcBorders>
            <w:shd w:val="clear" w:color="auto" w:fill="auto"/>
            <w:vAlign w:val="center"/>
          </w:tcPr>
          <w:p w:rsidR="005F5D10" w:rsidRPr="00E011A3" w:rsidRDefault="005F5D10" w:rsidP="005F5D10">
            <w:pPr>
              <w:jc w:val="center"/>
              <w:rPr>
                <w:rFonts w:ascii="Tahoma" w:hAnsi="Tahoma" w:cs="Tahoma"/>
                <w:b/>
              </w:rPr>
            </w:pPr>
            <w:r w:rsidRPr="00E011A3">
              <w:rPr>
                <w:rFonts w:ascii="Tahoma" w:hAnsi="Tahoma" w:cs="Tahoma"/>
                <w:b/>
                <w:sz w:val="22"/>
                <w:szCs w:val="22"/>
              </w:rPr>
              <w:t>Název uchazeče</w:t>
            </w:r>
          </w:p>
        </w:tc>
        <w:tc>
          <w:tcPr>
            <w:tcW w:w="1134" w:type="dxa"/>
            <w:tcBorders>
              <w:top w:val="single" w:sz="8" w:space="0" w:color="auto"/>
              <w:left w:val="nil"/>
              <w:bottom w:val="single" w:sz="4" w:space="0" w:color="auto"/>
              <w:right w:val="single" w:sz="4" w:space="0" w:color="auto"/>
            </w:tcBorders>
            <w:shd w:val="clear" w:color="auto" w:fill="auto"/>
            <w:vAlign w:val="center"/>
          </w:tcPr>
          <w:p w:rsidR="005F5D10" w:rsidRPr="00395B56" w:rsidRDefault="005F5D10" w:rsidP="005F5D10">
            <w:pPr>
              <w:jc w:val="center"/>
              <w:rPr>
                <w:rFonts w:ascii="Tahoma" w:hAnsi="Tahoma" w:cs="Tahoma"/>
                <w:b/>
                <w:sz w:val="22"/>
                <w:szCs w:val="22"/>
              </w:rPr>
            </w:pPr>
            <w:r w:rsidRPr="00E011A3">
              <w:rPr>
                <w:rFonts w:ascii="Tahoma" w:hAnsi="Tahoma" w:cs="Tahoma"/>
                <w:b/>
                <w:sz w:val="22"/>
                <w:szCs w:val="22"/>
              </w:rPr>
              <w:t>IČ</w:t>
            </w:r>
          </w:p>
        </w:tc>
        <w:tc>
          <w:tcPr>
            <w:tcW w:w="2476" w:type="dxa"/>
            <w:tcBorders>
              <w:top w:val="single" w:sz="8" w:space="0" w:color="auto"/>
              <w:left w:val="nil"/>
              <w:bottom w:val="single" w:sz="4" w:space="0" w:color="auto"/>
              <w:right w:val="nil"/>
            </w:tcBorders>
            <w:vAlign w:val="center"/>
          </w:tcPr>
          <w:p w:rsidR="005F5D10" w:rsidRPr="00E011A3" w:rsidRDefault="005F5D10" w:rsidP="005F5D10">
            <w:pPr>
              <w:jc w:val="center"/>
              <w:rPr>
                <w:rFonts w:ascii="Tahoma" w:hAnsi="Tahoma" w:cs="Tahoma"/>
                <w:b/>
              </w:rPr>
            </w:pPr>
            <w:r w:rsidRPr="00E011A3">
              <w:rPr>
                <w:rFonts w:ascii="Tahoma" w:hAnsi="Tahoma" w:cs="Tahoma"/>
                <w:b/>
                <w:sz w:val="22"/>
                <w:szCs w:val="22"/>
              </w:rPr>
              <w:t>Adresa sídla</w:t>
            </w:r>
          </w:p>
        </w:tc>
        <w:tc>
          <w:tcPr>
            <w:tcW w:w="217" w:type="dxa"/>
            <w:tcBorders>
              <w:top w:val="single" w:sz="8" w:space="0" w:color="auto"/>
              <w:left w:val="nil"/>
              <w:bottom w:val="single" w:sz="4" w:space="0" w:color="auto"/>
              <w:right w:val="single" w:sz="4" w:space="0" w:color="auto"/>
            </w:tcBorders>
            <w:shd w:val="clear" w:color="auto" w:fill="auto"/>
            <w:vAlign w:val="center"/>
          </w:tcPr>
          <w:p w:rsidR="005F5D10" w:rsidRPr="00E011A3" w:rsidRDefault="005F5D10" w:rsidP="005F5D10">
            <w:pPr>
              <w:jc w:val="center"/>
              <w:rPr>
                <w:rFonts w:ascii="Tahoma" w:hAnsi="Tahoma" w:cs="Tahoma"/>
                <w:b/>
              </w:rPr>
            </w:pPr>
          </w:p>
        </w:tc>
        <w:tc>
          <w:tcPr>
            <w:tcW w:w="1559" w:type="dxa"/>
            <w:tcBorders>
              <w:top w:val="single" w:sz="8" w:space="0" w:color="auto"/>
              <w:left w:val="nil"/>
              <w:bottom w:val="single" w:sz="4" w:space="0" w:color="auto"/>
              <w:right w:val="single" w:sz="4" w:space="0" w:color="auto"/>
            </w:tcBorders>
          </w:tcPr>
          <w:p w:rsidR="005F5D10" w:rsidRDefault="005F5D10" w:rsidP="005F5D10">
            <w:pPr>
              <w:jc w:val="center"/>
              <w:rPr>
                <w:rFonts w:ascii="Tahoma" w:hAnsi="Tahoma" w:cs="Tahoma"/>
                <w:b/>
                <w:sz w:val="22"/>
                <w:szCs w:val="22"/>
              </w:rPr>
            </w:pPr>
          </w:p>
          <w:p w:rsidR="005F5D10" w:rsidRPr="00E011A3" w:rsidRDefault="005F5D10" w:rsidP="005F5D10">
            <w:pPr>
              <w:jc w:val="center"/>
              <w:rPr>
                <w:rFonts w:ascii="Tahoma" w:hAnsi="Tahoma" w:cs="Tahoma"/>
                <w:b/>
              </w:rPr>
            </w:pPr>
            <w:r w:rsidRPr="004846D1">
              <w:rPr>
                <w:rFonts w:ascii="Tahoma" w:hAnsi="Tahoma" w:cs="Tahoma"/>
                <w:b/>
                <w:sz w:val="22"/>
                <w:szCs w:val="22"/>
              </w:rPr>
              <w:t>Nabídková cena</w:t>
            </w:r>
          </w:p>
        </w:tc>
      </w:tr>
      <w:tr w:rsidR="005F5D10" w:rsidRPr="00E011A3" w:rsidTr="00CE7B6B">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Pr="00E011A3" w:rsidRDefault="005F5D10" w:rsidP="005F5D10">
            <w:pPr>
              <w:jc w:val="center"/>
              <w:rPr>
                <w:rFonts w:ascii="Tahoma" w:hAnsi="Tahoma" w:cs="Tahoma"/>
                <w:sz w:val="20"/>
              </w:rPr>
            </w:pPr>
            <w:r>
              <w:rPr>
                <w:rFonts w:ascii="Tahoma" w:hAnsi="Tahoma" w:cs="Tahoma"/>
                <w:sz w:val="20"/>
              </w:rPr>
              <w:t>1.</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Pr="005F5D10" w:rsidRDefault="005F5D10" w:rsidP="005F5D10">
            <w:pPr>
              <w:rPr>
                <w:rFonts w:ascii="Tahoma" w:hAnsi="Tahoma" w:cs="Tahoma"/>
                <w:b/>
                <w:sz w:val="20"/>
              </w:rPr>
            </w:pPr>
            <w:r w:rsidRPr="00E412E3">
              <w:rPr>
                <w:rFonts w:ascii="Tahoma" w:hAnsi="Tahoma" w:cs="Tahoma"/>
                <w:b/>
                <w:sz w:val="20"/>
              </w:rPr>
              <w:t>PRONIX s.r.o.</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r>
              <w:rPr>
                <w:rFonts w:ascii="Tahoma" w:hAnsi="Tahoma" w:cs="Tahoma"/>
                <w:sz w:val="20"/>
              </w:rPr>
              <w:t>48027944</w:t>
            </w:r>
          </w:p>
        </w:tc>
        <w:tc>
          <w:tcPr>
            <w:tcW w:w="2476" w:type="dxa"/>
            <w:tcBorders>
              <w:top w:val="single" w:sz="4" w:space="0" w:color="auto"/>
              <w:left w:val="nil"/>
              <w:bottom w:val="single" w:sz="4" w:space="0" w:color="auto"/>
              <w:right w:val="nil"/>
            </w:tcBorders>
            <w:vAlign w:val="center"/>
          </w:tcPr>
          <w:p w:rsidR="005F5D10" w:rsidRPr="005A34DC" w:rsidRDefault="005F5D10" w:rsidP="005F5D10">
            <w:pPr>
              <w:rPr>
                <w:rFonts w:ascii="Tahoma" w:hAnsi="Tahoma" w:cs="Tahoma"/>
                <w:sz w:val="20"/>
              </w:rPr>
            </w:pPr>
            <w:r>
              <w:rPr>
                <w:rFonts w:ascii="Tahoma" w:hAnsi="Tahoma" w:cs="Tahoma"/>
                <w:sz w:val="20"/>
              </w:rPr>
              <w:t>U Kněžské louky 28/2145, Praha 3, PSČ 130 04</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559" w:type="dxa"/>
            <w:tcBorders>
              <w:top w:val="single" w:sz="4" w:space="0" w:color="auto"/>
              <w:left w:val="nil"/>
              <w:bottom w:val="single" w:sz="4" w:space="0" w:color="auto"/>
              <w:right w:val="single" w:sz="4" w:space="0" w:color="auto"/>
            </w:tcBorders>
          </w:tcPr>
          <w:p w:rsidR="005F5D10" w:rsidRDefault="005F5D10" w:rsidP="005F5D10">
            <w:pPr>
              <w:jc w:val="center"/>
              <w:rPr>
                <w:rFonts w:ascii="Tahoma" w:hAnsi="Tahoma" w:cs="Tahoma"/>
                <w:sz w:val="20"/>
              </w:rPr>
            </w:pPr>
          </w:p>
          <w:p w:rsidR="005F5D10" w:rsidRPr="005A34DC" w:rsidRDefault="005F5D10" w:rsidP="005F5D10">
            <w:pPr>
              <w:jc w:val="center"/>
              <w:rPr>
                <w:rFonts w:ascii="Tahoma" w:hAnsi="Tahoma" w:cs="Tahoma"/>
                <w:sz w:val="20"/>
              </w:rPr>
            </w:pPr>
            <w:r>
              <w:rPr>
                <w:rFonts w:ascii="Tahoma" w:hAnsi="Tahoma" w:cs="Tahoma"/>
                <w:sz w:val="20"/>
              </w:rPr>
              <w:t>5.737.919,- Kč</w:t>
            </w:r>
          </w:p>
        </w:tc>
      </w:tr>
      <w:tr w:rsidR="005F5D10" w:rsidRPr="00E011A3" w:rsidTr="00CE7B6B">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Default="005F5D10" w:rsidP="005F5D10">
            <w:pPr>
              <w:jc w:val="center"/>
              <w:rPr>
                <w:rFonts w:ascii="Tahoma" w:hAnsi="Tahoma" w:cs="Tahoma"/>
                <w:sz w:val="20"/>
              </w:rPr>
            </w:pPr>
            <w:r>
              <w:rPr>
                <w:rFonts w:ascii="Tahoma" w:hAnsi="Tahoma" w:cs="Tahoma"/>
                <w:sz w:val="20"/>
              </w:rPr>
              <w:t>2.</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Default="005F5D10" w:rsidP="005F5D10">
            <w:pPr>
              <w:rPr>
                <w:rFonts w:ascii="Tahoma" w:hAnsi="Tahoma" w:cs="Tahoma"/>
                <w:sz w:val="20"/>
              </w:rPr>
            </w:pPr>
            <w:r>
              <w:rPr>
                <w:rFonts w:ascii="Tahoma" w:hAnsi="Tahoma" w:cs="Tahoma"/>
                <w:sz w:val="20"/>
              </w:rPr>
              <w:t xml:space="preserve">Sdružení </w:t>
            </w:r>
          </w:p>
          <w:p w:rsidR="005F5D10" w:rsidRDefault="005F5D10" w:rsidP="005F5D10">
            <w:pPr>
              <w:rPr>
                <w:rFonts w:ascii="Tahoma" w:hAnsi="Tahoma" w:cs="Tahoma"/>
                <w:b/>
                <w:sz w:val="20"/>
              </w:rPr>
            </w:pPr>
            <w:r w:rsidRPr="00E412E3">
              <w:rPr>
                <w:rFonts w:ascii="Tahoma" w:hAnsi="Tahoma" w:cs="Tahoma"/>
                <w:b/>
                <w:sz w:val="20"/>
              </w:rPr>
              <w:t>Vinohradská stavební společnost s.r.o.</w:t>
            </w:r>
          </w:p>
          <w:p w:rsidR="005F5D10" w:rsidRDefault="005F5D10" w:rsidP="005F5D10">
            <w:pPr>
              <w:rPr>
                <w:rFonts w:ascii="Tahoma" w:hAnsi="Tahoma" w:cs="Tahoma"/>
                <w:sz w:val="20"/>
              </w:rPr>
            </w:pPr>
            <w:r>
              <w:rPr>
                <w:rFonts w:ascii="Tahoma" w:hAnsi="Tahoma" w:cs="Tahoma"/>
                <w:sz w:val="20"/>
              </w:rPr>
              <w:t>a</w:t>
            </w:r>
          </w:p>
          <w:p w:rsidR="005F5D10" w:rsidRPr="005F5D10" w:rsidRDefault="005F5D10" w:rsidP="005F5D10">
            <w:pPr>
              <w:rPr>
                <w:rFonts w:ascii="Tahoma" w:hAnsi="Tahoma" w:cs="Tahoma"/>
                <w:b/>
                <w:sz w:val="20"/>
              </w:rPr>
            </w:pPr>
            <w:r w:rsidRPr="00E412E3">
              <w:rPr>
                <w:rFonts w:ascii="Tahoma" w:hAnsi="Tahoma" w:cs="Tahoma"/>
                <w:b/>
                <w:sz w:val="20"/>
              </w:rPr>
              <w:t>HB Alarm spol. s.r.o.</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Default="005F5D10" w:rsidP="005F5D10">
            <w:pPr>
              <w:ind w:right="72"/>
              <w:jc w:val="center"/>
              <w:rPr>
                <w:rFonts w:ascii="Tahoma" w:hAnsi="Tahoma" w:cs="Tahoma"/>
                <w:sz w:val="20"/>
              </w:rPr>
            </w:pPr>
            <w:r>
              <w:rPr>
                <w:rFonts w:ascii="Tahoma" w:hAnsi="Tahoma" w:cs="Tahoma"/>
                <w:sz w:val="20"/>
              </w:rPr>
              <w:t>45792682</w:t>
            </w:r>
          </w:p>
          <w:p w:rsidR="005F5D10" w:rsidRDefault="005F5D10" w:rsidP="005F5D10">
            <w:pPr>
              <w:jc w:val="center"/>
              <w:rPr>
                <w:rFonts w:ascii="Tahoma" w:hAnsi="Tahoma" w:cs="Tahoma"/>
                <w:sz w:val="20"/>
              </w:rPr>
            </w:pPr>
            <w:r>
              <w:rPr>
                <w:rFonts w:ascii="Tahoma" w:hAnsi="Tahoma" w:cs="Tahoma"/>
                <w:sz w:val="20"/>
              </w:rPr>
              <w:t>48536644</w:t>
            </w:r>
          </w:p>
        </w:tc>
        <w:tc>
          <w:tcPr>
            <w:tcW w:w="2476" w:type="dxa"/>
            <w:tcBorders>
              <w:top w:val="single" w:sz="4" w:space="0" w:color="auto"/>
              <w:left w:val="nil"/>
              <w:bottom w:val="single" w:sz="4" w:space="0" w:color="auto"/>
              <w:right w:val="nil"/>
            </w:tcBorders>
            <w:vAlign w:val="center"/>
          </w:tcPr>
          <w:p w:rsidR="005F5D10" w:rsidRDefault="005F5D10" w:rsidP="005F5D10">
            <w:pPr>
              <w:rPr>
                <w:rFonts w:ascii="Tahoma" w:hAnsi="Tahoma" w:cs="Tahoma"/>
                <w:sz w:val="20"/>
              </w:rPr>
            </w:pPr>
            <w:r>
              <w:rPr>
                <w:rFonts w:ascii="Tahoma" w:hAnsi="Tahoma" w:cs="Tahoma"/>
                <w:sz w:val="20"/>
              </w:rPr>
              <w:t>Čermákova 10, Praha 2, PSČ 120 00</w:t>
            </w:r>
          </w:p>
          <w:p w:rsidR="005F5D10" w:rsidRDefault="005F5D10" w:rsidP="005F5D10">
            <w:pPr>
              <w:rPr>
                <w:rFonts w:ascii="Tahoma" w:hAnsi="Tahoma" w:cs="Tahoma"/>
                <w:sz w:val="20"/>
              </w:rPr>
            </w:pPr>
            <w:proofErr w:type="spellStart"/>
            <w:r>
              <w:rPr>
                <w:rFonts w:ascii="Tahoma" w:hAnsi="Tahoma" w:cs="Tahoma"/>
                <w:sz w:val="20"/>
              </w:rPr>
              <w:t>Holšická</w:t>
            </w:r>
            <w:proofErr w:type="spellEnd"/>
            <w:r>
              <w:rPr>
                <w:rFonts w:ascii="Tahoma" w:hAnsi="Tahoma" w:cs="Tahoma"/>
                <w:sz w:val="20"/>
              </w:rPr>
              <w:t xml:space="preserve"> 1010, Praha – Újezd nad Lesy, PSČ 190 16</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559" w:type="dxa"/>
            <w:tcBorders>
              <w:top w:val="single" w:sz="4" w:space="0" w:color="auto"/>
              <w:left w:val="nil"/>
              <w:bottom w:val="single" w:sz="4" w:space="0" w:color="auto"/>
              <w:right w:val="single" w:sz="4" w:space="0" w:color="auto"/>
            </w:tcBorders>
            <w:vAlign w:val="center"/>
          </w:tcPr>
          <w:p w:rsidR="005F5D10" w:rsidRDefault="005F5D10" w:rsidP="005F5D10">
            <w:pPr>
              <w:jc w:val="center"/>
              <w:rPr>
                <w:rFonts w:ascii="Tahoma" w:hAnsi="Tahoma" w:cs="Tahoma"/>
                <w:sz w:val="20"/>
              </w:rPr>
            </w:pPr>
            <w:r>
              <w:rPr>
                <w:rFonts w:ascii="Tahoma" w:hAnsi="Tahoma" w:cs="Tahoma"/>
                <w:sz w:val="20"/>
              </w:rPr>
              <w:t>5.408.368,24,- Kč</w:t>
            </w:r>
          </w:p>
        </w:tc>
      </w:tr>
      <w:tr w:rsidR="005F5D10" w:rsidRPr="00E011A3" w:rsidTr="00CE7B6B">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Default="005F5D10" w:rsidP="005F5D10">
            <w:pPr>
              <w:jc w:val="center"/>
              <w:rPr>
                <w:rFonts w:ascii="Tahoma" w:hAnsi="Tahoma" w:cs="Tahoma"/>
                <w:sz w:val="20"/>
              </w:rPr>
            </w:pPr>
            <w:r>
              <w:rPr>
                <w:rFonts w:ascii="Tahoma" w:hAnsi="Tahoma" w:cs="Tahoma"/>
                <w:sz w:val="20"/>
              </w:rPr>
              <w:t>3.</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Pr="005F5D10" w:rsidRDefault="005F5D10" w:rsidP="005F5D10">
            <w:pPr>
              <w:rPr>
                <w:rFonts w:ascii="Tahoma" w:hAnsi="Tahoma" w:cs="Tahoma"/>
                <w:b/>
                <w:sz w:val="20"/>
              </w:rPr>
            </w:pPr>
            <w:r w:rsidRPr="00E412E3">
              <w:rPr>
                <w:rFonts w:ascii="Tahoma" w:hAnsi="Tahoma" w:cs="Tahoma"/>
                <w:b/>
                <w:sz w:val="20"/>
              </w:rPr>
              <w:t>CESA 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Default="005F5D10" w:rsidP="005F5D10">
            <w:pPr>
              <w:ind w:right="72"/>
              <w:jc w:val="center"/>
              <w:rPr>
                <w:rFonts w:ascii="Tahoma" w:hAnsi="Tahoma" w:cs="Tahoma"/>
                <w:sz w:val="20"/>
              </w:rPr>
            </w:pPr>
            <w:r>
              <w:rPr>
                <w:rFonts w:ascii="Tahoma" w:hAnsi="Tahoma" w:cs="Tahoma"/>
                <w:sz w:val="20"/>
              </w:rPr>
              <w:t>13585096</w:t>
            </w:r>
          </w:p>
        </w:tc>
        <w:tc>
          <w:tcPr>
            <w:tcW w:w="2476" w:type="dxa"/>
            <w:tcBorders>
              <w:top w:val="single" w:sz="4" w:space="0" w:color="auto"/>
              <w:left w:val="nil"/>
              <w:bottom w:val="single" w:sz="4" w:space="0" w:color="auto"/>
              <w:right w:val="nil"/>
            </w:tcBorders>
            <w:vAlign w:val="center"/>
          </w:tcPr>
          <w:p w:rsidR="005F5D10" w:rsidRDefault="005F5D10" w:rsidP="005F5D10">
            <w:pPr>
              <w:rPr>
                <w:rFonts w:ascii="Tahoma" w:hAnsi="Tahoma" w:cs="Tahoma"/>
                <w:sz w:val="20"/>
              </w:rPr>
            </w:pPr>
            <w:r>
              <w:rPr>
                <w:rFonts w:ascii="Tahoma" w:hAnsi="Tahoma" w:cs="Tahoma"/>
                <w:sz w:val="20"/>
              </w:rPr>
              <w:t>Jiřího Potůčka 250, Pardubice, PSČ 530 09</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559" w:type="dxa"/>
            <w:tcBorders>
              <w:top w:val="single" w:sz="4" w:space="0" w:color="auto"/>
              <w:left w:val="nil"/>
              <w:bottom w:val="single" w:sz="4" w:space="0" w:color="auto"/>
              <w:right w:val="single" w:sz="4" w:space="0" w:color="auto"/>
            </w:tcBorders>
            <w:vAlign w:val="center"/>
          </w:tcPr>
          <w:p w:rsidR="005F5D10" w:rsidRDefault="005F5D10" w:rsidP="005F5D10">
            <w:pPr>
              <w:jc w:val="center"/>
              <w:rPr>
                <w:rFonts w:ascii="Tahoma" w:hAnsi="Tahoma" w:cs="Tahoma"/>
                <w:sz w:val="20"/>
              </w:rPr>
            </w:pPr>
            <w:r>
              <w:rPr>
                <w:rFonts w:ascii="Tahoma" w:hAnsi="Tahoma" w:cs="Tahoma"/>
                <w:sz w:val="20"/>
              </w:rPr>
              <w:t>6.847.704,76,- Kč</w:t>
            </w:r>
          </w:p>
        </w:tc>
      </w:tr>
      <w:tr w:rsidR="005F5D10" w:rsidRPr="00E011A3" w:rsidTr="00CE7B6B">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Default="005F5D10" w:rsidP="005F5D10">
            <w:pPr>
              <w:jc w:val="center"/>
              <w:rPr>
                <w:rFonts w:ascii="Tahoma" w:hAnsi="Tahoma" w:cs="Tahoma"/>
                <w:sz w:val="20"/>
              </w:rPr>
            </w:pPr>
            <w:r>
              <w:rPr>
                <w:rFonts w:ascii="Tahoma" w:hAnsi="Tahoma" w:cs="Tahoma"/>
                <w:sz w:val="20"/>
              </w:rPr>
              <w:t>4.</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Pr="005F5D10" w:rsidRDefault="005F5D10" w:rsidP="005F5D10">
            <w:pPr>
              <w:rPr>
                <w:rFonts w:ascii="Tahoma" w:hAnsi="Tahoma" w:cs="Tahoma"/>
                <w:b/>
                <w:sz w:val="20"/>
              </w:rPr>
            </w:pPr>
            <w:r w:rsidRPr="00E412E3">
              <w:rPr>
                <w:rFonts w:ascii="Tahoma" w:hAnsi="Tahoma" w:cs="Tahoma"/>
                <w:b/>
                <w:sz w:val="20"/>
              </w:rPr>
              <w:t>ALTRON, 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Default="005F5D10" w:rsidP="005F5D10">
            <w:pPr>
              <w:ind w:right="72"/>
              <w:jc w:val="center"/>
              <w:rPr>
                <w:rFonts w:ascii="Tahoma" w:hAnsi="Tahoma" w:cs="Tahoma"/>
                <w:sz w:val="20"/>
              </w:rPr>
            </w:pPr>
            <w:r>
              <w:rPr>
                <w:rFonts w:ascii="Tahoma" w:hAnsi="Tahoma" w:cs="Tahoma"/>
                <w:sz w:val="20"/>
              </w:rPr>
              <w:t>64948251</w:t>
            </w:r>
          </w:p>
        </w:tc>
        <w:tc>
          <w:tcPr>
            <w:tcW w:w="2476" w:type="dxa"/>
            <w:tcBorders>
              <w:top w:val="single" w:sz="4" w:space="0" w:color="auto"/>
              <w:left w:val="nil"/>
              <w:bottom w:val="single" w:sz="4" w:space="0" w:color="auto"/>
              <w:right w:val="nil"/>
            </w:tcBorders>
            <w:vAlign w:val="center"/>
          </w:tcPr>
          <w:p w:rsidR="005F5D10" w:rsidRDefault="005F5D10" w:rsidP="005F5D10">
            <w:pPr>
              <w:rPr>
                <w:rFonts w:ascii="Tahoma" w:hAnsi="Tahoma" w:cs="Tahoma"/>
                <w:sz w:val="20"/>
              </w:rPr>
            </w:pPr>
            <w:r>
              <w:rPr>
                <w:rFonts w:ascii="Tahoma" w:hAnsi="Tahoma" w:cs="Tahoma"/>
                <w:sz w:val="20"/>
              </w:rPr>
              <w:t>Novodvorská 997/138, Praha 4, PSČ 142 21</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559" w:type="dxa"/>
            <w:tcBorders>
              <w:top w:val="single" w:sz="4" w:space="0" w:color="auto"/>
              <w:left w:val="nil"/>
              <w:bottom w:val="single" w:sz="4" w:space="0" w:color="auto"/>
              <w:right w:val="single" w:sz="4" w:space="0" w:color="auto"/>
            </w:tcBorders>
            <w:vAlign w:val="center"/>
          </w:tcPr>
          <w:p w:rsidR="005F5D10" w:rsidRDefault="005F5D10" w:rsidP="005F5D10">
            <w:pPr>
              <w:jc w:val="center"/>
              <w:rPr>
                <w:rFonts w:ascii="Tahoma" w:hAnsi="Tahoma" w:cs="Tahoma"/>
                <w:sz w:val="20"/>
              </w:rPr>
            </w:pPr>
            <w:r>
              <w:rPr>
                <w:rFonts w:ascii="Tahoma" w:hAnsi="Tahoma" w:cs="Tahoma"/>
                <w:sz w:val="20"/>
              </w:rPr>
              <w:t>6.487.071,- Kč</w:t>
            </w:r>
          </w:p>
        </w:tc>
      </w:tr>
      <w:tr w:rsidR="005F5D10" w:rsidRPr="00E011A3" w:rsidTr="00CE7B6B">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Default="005F5D10" w:rsidP="005F5D10">
            <w:pPr>
              <w:jc w:val="center"/>
              <w:rPr>
                <w:rFonts w:ascii="Tahoma" w:hAnsi="Tahoma" w:cs="Tahoma"/>
                <w:sz w:val="20"/>
              </w:rPr>
            </w:pPr>
            <w:r>
              <w:rPr>
                <w:rFonts w:ascii="Tahoma" w:hAnsi="Tahoma" w:cs="Tahoma"/>
                <w:sz w:val="20"/>
              </w:rPr>
              <w:lastRenderedPageBreak/>
              <w:t>5.</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Pr="00E412E3" w:rsidRDefault="005F5D10" w:rsidP="005F5D10">
            <w:pPr>
              <w:rPr>
                <w:rFonts w:ascii="Tahoma" w:hAnsi="Tahoma" w:cs="Tahoma"/>
                <w:b/>
                <w:sz w:val="20"/>
              </w:rPr>
            </w:pPr>
            <w:proofErr w:type="spellStart"/>
            <w:r w:rsidRPr="00E412E3">
              <w:rPr>
                <w:rFonts w:ascii="Tahoma" w:hAnsi="Tahoma" w:cs="Tahoma"/>
                <w:b/>
                <w:sz w:val="20"/>
              </w:rPr>
              <w:t>Power</w:t>
            </w:r>
            <w:proofErr w:type="spellEnd"/>
            <w:r w:rsidRPr="00E412E3">
              <w:rPr>
                <w:rFonts w:ascii="Tahoma" w:hAnsi="Tahoma" w:cs="Tahoma"/>
                <w:b/>
                <w:sz w:val="20"/>
              </w:rPr>
              <w:t xml:space="preserve"> </w:t>
            </w:r>
            <w:proofErr w:type="spellStart"/>
            <w:r w:rsidRPr="00E412E3">
              <w:rPr>
                <w:rFonts w:ascii="Tahoma" w:hAnsi="Tahoma" w:cs="Tahoma"/>
                <w:b/>
                <w:sz w:val="20"/>
              </w:rPr>
              <w:t>Tech</w:t>
            </w:r>
            <w:proofErr w:type="spellEnd"/>
            <w:r w:rsidRPr="00E412E3">
              <w:rPr>
                <w:rFonts w:ascii="Tahoma" w:hAnsi="Tahoma" w:cs="Tahoma"/>
                <w:b/>
                <w:sz w:val="20"/>
              </w:rPr>
              <w:t xml:space="preserve"> spol. s.r.o.</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Default="00D56C87" w:rsidP="005F5D10">
            <w:pPr>
              <w:ind w:right="72"/>
              <w:jc w:val="center"/>
              <w:rPr>
                <w:rFonts w:ascii="Tahoma" w:hAnsi="Tahoma" w:cs="Tahoma"/>
                <w:sz w:val="20"/>
              </w:rPr>
            </w:pPr>
            <w:r>
              <w:rPr>
                <w:rFonts w:ascii="Tahoma" w:hAnsi="Tahoma" w:cs="Tahoma"/>
                <w:sz w:val="20"/>
              </w:rPr>
              <w:t>26196930</w:t>
            </w:r>
          </w:p>
        </w:tc>
        <w:tc>
          <w:tcPr>
            <w:tcW w:w="2476" w:type="dxa"/>
            <w:tcBorders>
              <w:top w:val="single" w:sz="4" w:space="0" w:color="auto"/>
              <w:left w:val="nil"/>
              <w:bottom w:val="single" w:sz="4" w:space="0" w:color="auto"/>
              <w:right w:val="nil"/>
            </w:tcBorders>
            <w:vAlign w:val="center"/>
          </w:tcPr>
          <w:p w:rsidR="005F5D10" w:rsidRDefault="005F5D10" w:rsidP="005F5D10">
            <w:pPr>
              <w:rPr>
                <w:rFonts w:ascii="Tahoma" w:hAnsi="Tahoma" w:cs="Tahoma"/>
                <w:sz w:val="20"/>
              </w:rPr>
            </w:pPr>
            <w:r>
              <w:rPr>
                <w:rFonts w:ascii="Tahoma" w:hAnsi="Tahoma" w:cs="Tahoma"/>
                <w:sz w:val="20"/>
              </w:rPr>
              <w:t xml:space="preserve">Na </w:t>
            </w:r>
            <w:proofErr w:type="spellStart"/>
            <w:r>
              <w:rPr>
                <w:rFonts w:ascii="Tahoma" w:hAnsi="Tahoma" w:cs="Tahoma"/>
                <w:sz w:val="20"/>
              </w:rPr>
              <w:t>Šutce</w:t>
            </w:r>
            <w:proofErr w:type="spellEnd"/>
            <w:r>
              <w:rPr>
                <w:rFonts w:ascii="Tahoma" w:hAnsi="Tahoma" w:cs="Tahoma"/>
                <w:sz w:val="20"/>
              </w:rPr>
              <w:t xml:space="preserve"> 391/32, Praha 8, PSČ 182 00</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559" w:type="dxa"/>
            <w:tcBorders>
              <w:top w:val="single" w:sz="4" w:space="0" w:color="auto"/>
              <w:left w:val="nil"/>
              <w:bottom w:val="single" w:sz="4" w:space="0" w:color="auto"/>
              <w:right w:val="single" w:sz="4" w:space="0" w:color="auto"/>
            </w:tcBorders>
            <w:vAlign w:val="center"/>
          </w:tcPr>
          <w:p w:rsidR="005F5D10" w:rsidRDefault="00D56C87" w:rsidP="005F5D10">
            <w:pPr>
              <w:jc w:val="center"/>
              <w:rPr>
                <w:rFonts w:ascii="Tahoma" w:hAnsi="Tahoma" w:cs="Tahoma"/>
                <w:sz w:val="20"/>
              </w:rPr>
            </w:pPr>
            <w:r>
              <w:rPr>
                <w:rFonts w:ascii="Tahoma" w:hAnsi="Tahoma" w:cs="Tahoma"/>
                <w:sz w:val="20"/>
              </w:rPr>
              <w:t>8.338.722,23,- Kč</w:t>
            </w:r>
          </w:p>
        </w:tc>
      </w:tr>
    </w:tbl>
    <w:p w:rsidR="00084167" w:rsidRDefault="00084167" w:rsidP="002458BD">
      <w:pPr>
        <w:pStyle w:val="Nadpis1"/>
        <w:tabs>
          <w:tab w:val="left" w:pos="360"/>
        </w:tabs>
        <w:rPr>
          <w:rFonts w:ascii="Tahoma" w:hAnsi="Tahoma" w:cs="Tahoma"/>
          <w:sz w:val="20"/>
        </w:rPr>
      </w:pPr>
    </w:p>
    <w:p w:rsidR="00031145" w:rsidRDefault="00031145" w:rsidP="004C7B39">
      <w:pPr>
        <w:pStyle w:val="Nadpis1"/>
        <w:numPr>
          <w:ilvl w:val="0"/>
          <w:numId w:val="1"/>
        </w:numPr>
        <w:rPr>
          <w:rFonts w:ascii="Tahoma" w:hAnsi="Tahoma" w:cs="Tahoma"/>
          <w:sz w:val="20"/>
        </w:rPr>
      </w:pPr>
      <w:r w:rsidRPr="00AC0913">
        <w:rPr>
          <w:rFonts w:ascii="Tahoma" w:hAnsi="Tahoma" w:cs="Tahoma"/>
          <w:sz w:val="20"/>
        </w:rPr>
        <w:t xml:space="preserve">Identifikační údaje o vybraném uchazeči </w:t>
      </w:r>
      <w:r w:rsidR="008F55D9">
        <w:rPr>
          <w:rFonts w:ascii="Tahoma" w:hAnsi="Tahoma" w:cs="Tahoma"/>
          <w:sz w:val="20"/>
        </w:rPr>
        <w:t>a cena sjednaná ve smlouvě</w:t>
      </w:r>
    </w:p>
    <w:p w:rsidR="00084167" w:rsidRPr="00084167" w:rsidRDefault="00084167" w:rsidP="0008416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9"/>
        <w:gridCol w:w="3047"/>
        <w:gridCol w:w="1199"/>
        <w:gridCol w:w="2016"/>
        <w:gridCol w:w="1321"/>
      </w:tblGrid>
      <w:tr w:rsidR="004401A4" w:rsidRPr="00466114" w:rsidTr="005F5D10">
        <w:trPr>
          <w:trHeight w:val="567"/>
        </w:trPr>
        <w:tc>
          <w:tcPr>
            <w:tcW w:w="1489"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 xml:space="preserve">Pořadí </w:t>
            </w:r>
            <w:proofErr w:type="gramStart"/>
            <w:r w:rsidRPr="00466114">
              <w:rPr>
                <w:rFonts w:ascii="Tahoma" w:hAnsi="Tahoma" w:cs="Tahoma"/>
                <w:b/>
                <w:sz w:val="20"/>
              </w:rPr>
              <w:t>dle</w:t>
            </w:r>
            <w:proofErr w:type="gramEnd"/>
          </w:p>
          <w:p w:rsidR="004401A4" w:rsidRPr="00466114" w:rsidRDefault="004401A4" w:rsidP="005F5D10">
            <w:pPr>
              <w:jc w:val="center"/>
              <w:rPr>
                <w:rFonts w:ascii="Tahoma" w:hAnsi="Tahoma" w:cs="Tahoma"/>
                <w:b/>
                <w:sz w:val="20"/>
              </w:rPr>
            </w:pPr>
            <w:r w:rsidRPr="00466114">
              <w:rPr>
                <w:rFonts w:ascii="Tahoma" w:hAnsi="Tahoma" w:cs="Tahoma"/>
                <w:b/>
                <w:sz w:val="20"/>
              </w:rPr>
              <w:t>vyhodnocení</w:t>
            </w:r>
          </w:p>
        </w:tc>
        <w:tc>
          <w:tcPr>
            <w:tcW w:w="3047"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Název uchazeče/Sídlo</w:t>
            </w:r>
          </w:p>
        </w:tc>
        <w:tc>
          <w:tcPr>
            <w:tcW w:w="1199"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IČ</w:t>
            </w:r>
          </w:p>
        </w:tc>
        <w:tc>
          <w:tcPr>
            <w:tcW w:w="2016"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Nabídková cena</w:t>
            </w:r>
            <w:r>
              <w:rPr>
                <w:rFonts w:ascii="Tahoma" w:hAnsi="Tahoma" w:cs="Tahoma"/>
                <w:b/>
                <w:sz w:val="20"/>
              </w:rPr>
              <w:t xml:space="preserve"> </w:t>
            </w:r>
            <w:r w:rsidRPr="00466114">
              <w:rPr>
                <w:rFonts w:ascii="Tahoma" w:hAnsi="Tahoma" w:cs="Tahoma"/>
                <w:b/>
                <w:sz w:val="20"/>
              </w:rPr>
              <w:t>v Kč bez DPH</w:t>
            </w:r>
          </w:p>
        </w:tc>
        <w:tc>
          <w:tcPr>
            <w:tcW w:w="1321"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proofErr w:type="spellStart"/>
            <w:r w:rsidRPr="00466114">
              <w:rPr>
                <w:rFonts w:ascii="Tahoma" w:hAnsi="Tahoma" w:cs="Tahoma"/>
                <w:b/>
                <w:sz w:val="20"/>
              </w:rPr>
              <w:t>Poř</w:t>
            </w:r>
            <w:proofErr w:type="spellEnd"/>
            <w:r w:rsidRPr="00466114">
              <w:rPr>
                <w:rFonts w:ascii="Tahoma" w:hAnsi="Tahoma" w:cs="Tahoma"/>
                <w:b/>
                <w:sz w:val="20"/>
              </w:rPr>
              <w:t>. č.</w:t>
            </w:r>
          </w:p>
          <w:p w:rsidR="004401A4" w:rsidRPr="00466114" w:rsidRDefault="004401A4" w:rsidP="005F5D10">
            <w:pPr>
              <w:jc w:val="center"/>
              <w:rPr>
                <w:rFonts w:ascii="Tahoma" w:hAnsi="Tahoma" w:cs="Tahoma"/>
                <w:b/>
                <w:sz w:val="20"/>
              </w:rPr>
            </w:pPr>
            <w:r w:rsidRPr="00466114">
              <w:rPr>
                <w:rFonts w:ascii="Tahoma" w:hAnsi="Tahoma" w:cs="Tahoma"/>
                <w:b/>
                <w:sz w:val="20"/>
              </w:rPr>
              <w:t>Nabídky</w:t>
            </w:r>
          </w:p>
        </w:tc>
      </w:tr>
      <w:tr w:rsidR="004401A4" w:rsidRPr="00466114" w:rsidTr="005F5D10">
        <w:trPr>
          <w:trHeight w:val="813"/>
        </w:trPr>
        <w:tc>
          <w:tcPr>
            <w:tcW w:w="1489" w:type="dxa"/>
            <w:tcBorders>
              <w:bottom w:val="single" w:sz="4" w:space="0" w:color="auto"/>
            </w:tcBorders>
            <w:shd w:val="clear" w:color="auto" w:fill="auto"/>
            <w:vAlign w:val="center"/>
          </w:tcPr>
          <w:p w:rsidR="004401A4" w:rsidRPr="00671A18" w:rsidRDefault="00D56C87" w:rsidP="005F5D10">
            <w:pPr>
              <w:jc w:val="center"/>
              <w:rPr>
                <w:rFonts w:ascii="Tahoma" w:hAnsi="Tahoma" w:cs="Tahoma"/>
                <w:b/>
                <w:sz w:val="20"/>
              </w:rPr>
            </w:pPr>
            <w:r>
              <w:rPr>
                <w:rFonts w:ascii="Tahoma" w:hAnsi="Tahoma" w:cs="Tahoma"/>
                <w:b/>
                <w:sz w:val="20"/>
              </w:rPr>
              <w:t>----</w:t>
            </w:r>
          </w:p>
        </w:tc>
        <w:tc>
          <w:tcPr>
            <w:tcW w:w="3047" w:type="dxa"/>
            <w:tcBorders>
              <w:bottom w:val="single" w:sz="4" w:space="0" w:color="auto"/>
            </w:tcBorders>
            <w:shd w:val="clear" w:color="auto" w:fill="auto"/>
            <w:vAlign w:val="center"/>
          </w:tcPr>
          <w:p w:rsidR="004401A4" w:rsidRDefault="004401A4" w:rsidP="005F5D10">
            <w:pPr>
              <w:rPr>
                <w:rFonts w:ascii="Tahoma" w:hAnsi="Tahoma" w:cs="Tahoma"/>
                <w:sz w:val="20"/>
              </w:rPr>
            </w:pPr>
          </w:p>
          <w:p w:rsidR="004401A4" w:rsidRPr="004401A4" w:rsidRDefault="00D56C87" w:rsidP="005F5D10">
            <w:pPr>
              <w:rPr>
                <w:rFonts w:ascii="Tahoma" w:hAnsi="Tahoma" w:cs="Tahoma"/>
                <w:sz w:val="20"/>
              </w:rPr>
            </w:pPr>
            <w:r>
              <w:rPr>
                <w:rFonts w:ascii="Tahoma" w:hAnsi="Tahoma" w:cs="Tahoma"/>
                <w:sz w:val="20"/>
              </w:rPr>
              <w:t>----------------------</w:t>
            </w:r>
          </w:p>
          <w:p w:rsidR="004401A4" w:rsidRPr="00466114" w:rsidRDefault="004401A4" w:rsidP="005F5D10">
            <w:pPr>
              <w:spacing w:before="20" w:after="20"/>
              <w:jc w:val="center"/>
              <w:rPr>
                <w:rFonts w:ascii="Tahoma" w:hAnsi="Tahoma" w:cs="Tahoma"/>
                <w:b/>
                <w:sz w:val="20"/>
              </w:rPr>
            </w:pPr>
          </w:p>
        </w:tc>
        <w:tc>
          <w:tcPr>
            <w:tcW w:w="1199" w:type="dxa"/>
            <w:vAlign w:val="center"/>
          </w:tcPr>
          <w:p w:rsidR="004401A4" w:rsidRDefault="004401A4" w:rsidP="005F5D10">
            <w:pPr>
              <w:rPr>
                <w:rFonts w:ascii="Tahoma" w:hAnsi="Tahoma" w:cs="Tahoma"/>
                <w:sz w:val="20"/>
              </w:rPr>
            </w:pPr>
          </w:p>
          <w:p w:rsidR="004401A4" w:rsidRDefault="00D56C87" w:rsidP="005F5D10">
            <w:pPr>
              <w:rPr>
                <w:rFonts w:ascii="Tahoma" w:hAnsi="Tahoma" w:cs="Tahoma"/>
                <w:sz w:val="20"/>
              </w:rPr>
            </w:pPr>
            <w:r>
              <w:rPr>
                <w:rFonts w:ascii="Tahoma" w:hAnsi="Tahoma" w:cs="Tahoma"/>
                <w:sz w:val="20"/>
              </w:rPr>
              <w:t>-------------</w:t>
            </w:r>
          </w:p>
          <w:p w:rsidR="004401A4" w:rsidRPr="00466114" w:rsidRDefault="004401A4" w:rsidP="005F5D10">
            <w:pPr>
              <w:jc w:val="center"/>
              <w:rPr>
                <w:rFonts w:ascii="Tahoma" w:hAnsi="Tahoma" w:cs="Tahoma"/>
                <w:sz w:val="20"/>
              </w:rPr>
            </w:pPr>
          </w:p>
        </w:tc>
        <w:tc>
          <w:tcPr>
            <w:tcW w:w="2016" w:type="dxa"/>
            <w:vAlign w:val="center"/>
          </w:tcPr>
          <w:p w:rsidR="004401A4" w:rsidRPr="00466114" w:rsidRDefault="00D56C87" w:rsidP="005F5D10">
            <w:pPr>
              <w:tabs>
                <w:tab w:val="left" w:pos="2880"/>
              </w:tabs>
              <w:spacing w:before="120"/>
              <w:jc w:val="center"/>
              <w:rPr>
                <w:rFonts w:ascii="Tahoma" w:hAnsi="Tahoma" w:cs="Tahoma"/>
                <w:sz w:val="20"/>
              </w:rPr>
            </w:pPr>
            <w:r>
              <w:rPr>
                <w:rFonts w:ascii="Tahoma" w:hAnsi="Tahoma" w:cs="Tahoma"/>
                <w:sz w:val="20"/>
              </w:rPr>
              <w:t>------------</w:t>
            </w:r>
          </w:p>
        </w:tc>
        <w:tc>
          <w:tcPr>
            <w:tcW w:w="1321" w:type="dxa"/>
            <w:vAlign w:val="center"/>
          </w:tcPr>
          <w:p w:rsidR="004401A4" w:rsidRPr="00671A18" w:rsidRDefault="00D56C87" w:rsidP="005F5D10">
            <w:pPr>
              <w:autoSpaceDE w:val="0"/>
              <w:autoSpaceDN w:val="0"/>
              <w:adjustRightInd w:val="0"/>
              <w:jc w:val="center"/>
              <w:rPr>
                <w:rFonts w:ascii="Tahoma" w:hAnsi="Tahoma" w:cs="Tahoma"/>
                <w:sz w:val="20"/>
                <w:lang w:eastAsia="en-US"/>
              </w:rPr>
            </w:pPr>
            <w:r>
              <w:rPr>
                <w:rFonts w:ascii="Tahoma" w:hAnsi="Tahoma" w:cs="Tahoma"/>
                <w:sz w:val="20"/>
                <w:lang w:eastAsia="en-US"/>
              </w:rPr>
              <w:t>----</w:t>
            </w:r>
          </w:p>
        </w:tc>
      </w:tr>
    </w:tbl>
    <w:p w:rsidR="004A14B8" w:rsidRPr="00AC0913" w:rsidRDefault="004A14B8" w:rsidP="00031145">
      <w:pPr>
        <w:rPr>
          <w:rFonts w:ascii="Tahoma" w:hAnsi="Tahoma" w:cs="Tahoma"/>
        </w:rPr>
      </w:pPr>
    </w:p>
    <w:p w:rsidR="00D56C87" w:rsidRPr="004F0BC9" w:rsidRDefault="00D56C87" w:rsidP="00D56C87">
      <w:pPr>
        <w:pStyle w:val="Nadpis1"/>
        <w:tabs>
          <w:tab w:val="left" w:pos="360"/>
        </w:tabs>
        <w:rPr>
          <w:rFonts w:ascii="Tahoma" w:hAnsi="Tahoma" w:cs="Tahoma"/>
          <w:sz w:val="20"/>
        </w:rPr>
      </w:pPr>
      <w:r>
        <w:rPr>
          <w:rFonts w:ascii="Tahoma" w:hAnsi="Tahoma" w:cs="Tahoma"/>
          <w:sz w:val="20"/>
        </w:rPr>
        <w:t xml:space="preserve">9. Důvod zrušení zadávacího řízení </w:t>
      </w:r>
      <w:r w:rsidRPr="004F0BC9">
        <w:rPr>
          <w:rFonts w:ascii="Tahoma" w:hAnsi="Tahoma" w:cs="Tahoma"/>
          <w:sz w:val="20"/>
        </w:rPr>
        <w:t xml:space="preserve"> </w:t>
      </w:r>
    </w:p>
    <w:p w:rsidR="004A14B8" w:rsidRDefault="004A14B8" w:rsidP="00D97461">
      <w:pPr>
        <w:rPr>
          <w:rFonts w:ascii="Tahoma" w:hAnsi="Tahoma" w:cs="Tahoma"/>
          <w:sz w:val="20"/>
        </w:rPr>
      </w:pPr>
    </w:p>
    <w:p w:rsidR="00D56C87" w:rsidRPr="00D56C87" w:rsidRDefault="00D56C87" w:rsidP="00D56C87">
      <w:pPr>
        <w:spacing w:line="276" w:lineRule="auto"/>
        <w:rPr>
          <w:rFonts w:ascii="Tahoma" w:hAnsi="Tahoma" w:cs="Tahoma"/>
          <w:color w:val="000000"/>
          <w:sz w:val="20"/>
        </w:rPr>
      </w:pPr>
      <w:r w:rsidRPr="00D56C87">
        <w:rPr>
          <w:rFonts w:ascii="Tahoma" w:hAnsi="Tahoma" w:cs="Tahoma"/>
          <w:color w:val="000000"/>
          <w:sz w:val="20"/>
        </w:rPr>
        <w:t xml:space="preserve">Zadavatel rozhodl o zrušení zadávacího řízení na veřejnou zakázku z důvodů uvedených </w:t>
      </w:r>
      <w:r w:rsidRPr="00D56C87">
        <w:rPr>
          <w:rFonts w:ascii="Tahoma" w:hAnsi="Tahoma" w:cs="Tahoma"/>
          <w:color w:val="000000"/>
          <w:sz w:val="20"/>
        </w:rPr>
        <w:br/>
        <w:t xml:space="preserve">v § 84 odst. 2 písm. d) a e) zákona, tedy proto, že (i) odpadly důvody pro pokračování v zadávacím řízení v důsledku podstatné změny okolností, které nastaly v době od zahájení zadávacího řízení </w:t>
      </w:r>
      <w:r w:rsidRPr="00D56C87">
        <w:rPr>
          <w:rFonts w:ascii="Tahoma" w:hAnsi="Tahoma" w:cs="Tahoma"/>
          <w:color w:val="000000"/>
          <w:sz w:val="20"/>
        </w:rPr>
        <w:br/>
        <w:t>a které zadavatel s přihlédnutím ke všem okolnostem nemohl předvídat a ani je nezpůsobil a (</w:t>
      </w:r>
      <w:proofErr w:type="spellStart"/>
      <w:r w:rsidRPr="00D56C87">
        <w:rPr>
          <w:rFonts w:ascii="Tahoma" w:hAnsi="Tahoma" w:cs="Tahoma"/>
          <w:color w:val="000000"/>
          <w:sz w:val="20"/>
        </w:rPr>
        <w:t>ii</w:t>
      </w:r>
      <w:proofErr w:type="spellEnd"/>
      <w:r w:rsidRPr="00D56C87">
        <w:rPr>
          <w:rFonts w:ascii="Tahoma" w:hAnsi="Tahoma" w:cs="Tahoma"/>
          <w:color w:val="000000"/>
          <w:sz w:val="20"/>
        </w:rPr>
        <w:t>) v průběhu zadávacího řízení se vyskytly důvody hodné zvláštního zřetele, pro které nelze na zadavateli požadovat, aby v zadávacím řízení pokračoval.</w:t>
      </w:r>
    </w:p>
    <w:p w:rsidR="00D56C87" w:rsidRPr="00D56C87" w:rsidRDefault="00D56C87" w:rsidP="00D56C87">
      <w:pPr>
        <w:spacing w:line="276" w:lineRule="auto"/>
        <w:rPr>
          <w:rFonts w:ascii="Tahoma" w:hAnsi="Tahoma" w:cs="Tahoma"/>
          <w:color w:val="000000"/>
          <w:sz w:val="20"/>
        </w:rPr>
      </w:pPr>
    </w:p>
    <w:p w:rsidR="00D56C87" w:rsidRPr="00D56C87" w:rsidRDefault="00D56C87" w:rsidP="00D56C87">
      <w:pPr>
        <w:spacing w:line="276" w:lineRule="auto"/>
        <w:rPr>
          <w:rFonts w:ascii="Tahoma" w:hAnsi="Tahoma" w:cs="Tahoma"/>
          <w:color w:val="000000"/>
          <w:sz w:val="20"/>
        </w:rPr>
      </w:pPr>
      <w:r w:rsidRPr="00D56C87">
        <w:rPr>
          <w:rFonts w:ascii="Tahoma" w:hAnsi="Tahoma" w:cs="Tahoma"/>
          <w:color w:val="000000"/>
          <w:sz w:val="20"/>
        </w:rPr>
        <w:t>Výše uvedená veřejná zakázka na stavební práce byla zahájena dne 21. 2. 2013, lhůta pro podání nabídek skončila dne 24. 4. 2013. Zadavatel obdržel ve lhůtě pro podání nabídek 5 nabídek. Po jejich otevření hodnotící komise zjistila, že nabídky mohou být vzájemné neporovnatelné, a to v části nabídkové ceny, když je zřejmé, že způsob výpočtu nabídkové ceny nezohlednil vyhlášku ministerstva pro místní rozvoj č. 230/2012 Sb., kterou se stanoví podrobnosti vymezení předmětu veřejné zakázky na stavební práce a rozsah soupisu stavebních prací, dodávek a služeb s výkazem výměr.</w:t>
      </w:r>
    </w:p>
    <w:p w:rsidR="00D56C87" w:rsidRPr="00D56C87" w:rsidRDefault="00D56C87" w:rsidP="00D56C87">
      <w:pPr>
        <w:spacing w:line="276" w:lineRule="auto"/>
        <w:rPr>
          <w:rFonts w:ascii="Tahoma" w:hAnsi="Tahoma" w:cs="Tahoma"/>
          <w:color w:val="000000"/>
          <w:sz w:val="20"/>
        </w:rPr>
      </w:pPr>
    </w:p>
    <w:p w:rsidR="00D56C87" w:rsidRPr="00D56C87" w:rsidRDefault="00D56C87" w:rsidP="00D56C87">
      <w:pPr>
        <w:spacing w:line="276" w:lineRule="auto"/>
        <w:rPr>
          <w:rFonts w:ascii="Tahoma" w:hAnsi="Tahoma" w:cs="Tahoma"/>
          <w:color w:val="000000"/>
          <w:sz w:val="20"/>
        </w:rPr>
      </w:pPr>
      <w:r w:rsidRPr="00D56C87">
        <w:rPr>
          <w:rFonts w:ascii="Tahoma" w:hAnsi="Tahoma" w:cs="Tahoma"/>
          <w:color w:val="000000"/>
          <w:sz w:val="20"/>
        </w:rPr>
        <w:t xml:space="preserve">Součástí zadávací dokumentace jako Příloha č. 3, která byla od 22. 2. 2013 uveřejněna na profilu zadavatele, byl mj. Soupis stavebních prací, služeb a dodávek, včetně výkazu výměr (dále jen „Soupis“). Soupis byl zpracován v listopadu roku 2012. Zadavatel přezkoumal zadávací dokumentaci </w:t>
      </w:r>
      <w:r w:rsidRPr="00D56C87">
        <w:rPr>
          <w:rFonts w:ascii="Tahoma" w:hAnsi="Tahoma" w:cs="Tahoma"/>
          <w:color w:val="000000"/>
          <w:sz w:val="20"/>
        </w:rPr>
        <w:br/>
        <w:t xml:space="preserve">a dospěl k závěru, že soupis stavebních prací nezohlednil zejm. podmínky stanovené vyhláškou ministerstva pro místní rozvoj č. 230/2012 Sb., kterou se stanoví podrobnosti vymezení předmětu veřejné zakázky na stavební práce a rozsah soupisu stavebních prací, dodávek a služeb s výkazem výměr. </w:t>
      </w:r>
    </w:p>
    <w:p w:rsidR="00D56C87" w:rsidRPr="00D56C87" w:rsidRDefault="00D56C87" w:rsidP="00D56C87">
      <w:pPr>
        <w:spacing w:line="276" w:lineRule="auto"/>
        <w:rPr>
          <w:rFonts w:ascii="Tahoma" w:hAnsi="Tahoma" w:cs="Tahoma"/>
          <w:color w:val="000000"/>
          <w:sz w:val="20"/>
        </w:rPr>
      </w:pPr>
    </w:p>
    <w:p w:rsidR="00D56C87" w:rsidRPr="00D56C87" w:rsidRDefault="00D56C87" w:rsidP="00D56C87">
      <w:pPr>
        <w:spacing w:line="276" w:lineRule="auto"/>
        <w:rPr>
          <w:rFonts w:ascii="Tahoma" w:hAnsi="Tahoma" w:cs="Tahoma"/>
          <w:color w:val="000000"/>
          <w:sz w:val="20"/>
        </w:rPr>
      </w:pPr>
      <w:r w:rsidRPr="00D56C87">
        <w:rPr>
          <w:rFonts w:ascii="Tahoma" w:hAnsi="Tahoma" w:cs="Tahoma"/>
          <w:color w:val="000000"/>
          <w:sz w:val="20"/>
        </w:rPr>
        <w:t xml:space="preserve">Zadavatel dále již nyní není schopen dodržet původní harmonogram realizace veřejné zakázky v souvislosti s realizací nového centrálního informačního systému (CIS) s významnými dopady na plnění zdravotně pojistného plánu pro rok 2013 (resp. provizoria stanoveného Ministerstvem zdravotnictví rozhodnutím </w:t>
      </w:r>
      <w:proofErr w:type="spellStart"/>
      <w:proofErr w:type="gramStart"/>
      <w:r w:rsidRPr="00D56C87">
        <w:rPr>
          <w:rFonts w:ascii="Tahoma" w:hAnsi="Tahoma" w:cs="Tahoma"/>
          <w:color w:val="000000"/>
          <w:sz w:val="20"/>
        </w:rPr>
        <w:t>č.j</w:t>
      </w:r>
      <w:proofErr w:type="spellEnd"/>
      <w:r w:rsidRPr="00D56C87">
        <w:rPr>
          <w:rFonts w:ascii="Tahoma" w:hAnsi="Tahoma" w:cs="Tahoma"/>
          <w:color w:val="000000"/>
          <w:sz w:val="20"/>
        </w:rPr>
        <w:t>.</w:t>
      </w:r>
      <w:proofErr w:type="gramEnd"/>
      <w:r w:rsidRPr="00D56C87">
        <w:rPr>
          <w:rFonts w:ascii="Tahoma" w:hAnsi="Tahoma" w:cs="Tahoma"/>
          <w:color w:val="000000"/>
          <w:sz w:val="20"/>
        </w:rPr>
        <w:t xml:space="preserve"> MZDR 38752/2012, ze dne 20. 12. 2012) v oblastech související s realizací předmětu veřejné zakázky. Jedná se rovněž o související plánovanou nezbytnou obměnu hardwarového vybavení (HW) pro zajištění provozu centrálního informačního systému (CIS). Stávající HW pro dosavadní CIS je na hranici provozních parametrů a bylo záměrem zadavatele zajistit nový HW po stanovení platformy a parametrů v rámci realizace nového CIS počínaje rokem 2013 se zahájením provozu počátkem roku 2015. Za současného stavu zadávacího řízení, které je předmětem veřejné zakázky, dosaženého jednotlivými úkony uchazečů je zadavatel nucen redefinovat dosavadní požadavky na předmět plnění veřejné zakázky i související CIS. </w:t>
      </w:r>
    </w:p>
    <w:p w:rsidR="00D56C87" w:rsidRPr="00D56C87" w:rsidRDefault="00D56C87" w:rsidP="00D56C87">
      <w:pPr>
        <w:spacing w:line="276" w:lineRule="auto"/>
        <w:rPr>
          <w:rFonts w:ascii="Tahoma" w:hAnsi="Tahoma" w:cs="Tahoma"/>
          <w:color w:val="000000"/>
          <w:sz w:val="20"/>
        </w:rPr>
      </w:pPr>
    </w:p>
    <w:p w:rsidR="00D56C87" w:rsidRPr="00D56C87" w:rsidRDefault="00D56C87" w:rsidP="00D56C87">
      <w:pPr>
        <w:spacing w:line="276" w:lineRule="auto"/>
        <w:rPr>
          <w:rFonts w:ascii="Tahoma" w:hAnsi="Tahoma" w:cs="Tahoma"/>
          <w:color w:val="000000"/>
          <w:sz w:val="20"/>
        </w:rPr>
      </w:pPr>
      <w:r w:rsidRPr="00D56C87">
        <w:rPr>
          <w:rFonts w:ascii="Tahoma" w:hAnsi="Tahoma" w:cs="Tahoma"/>
          <w:color w:val="000000"/>
          <w:sz w:val="20"/>
        </w:rPr>
        <w:t>Po zahájení zadávacího řízení tedy zadavatel zjistil, že zadávací dokumentace obsahuje (i) formální chyby a věcné nedostatky v popisu předmětu veřejné zakázky a (</w:t>
      </w:r>
      <w:proofErr w:type="spellStart"/>
      <w:r w:rsidRPr="00D56C87">
        <w:rPr>
          <w:rFonts w:ascii="Tahoma" w:hAnsi="Tahoma" w:cs="Tahoma"/>
          <w:color w:val="000000"/>
          <w:sz w:val="20"/>
        </w:rPr>
        <w:t>ii</w:t>
      </w:r>
      <w:proofErr w:type="spellEnd"/>
      <w:r w:rsidRPr="00D56C87">
        <w:rPr>
          <w:rFonts w:ascii="Tahoma" w:hAnsi="Tahoma" w:cs="Tahoma"/>
          <w:color w:val="000000"/>
          <w:sz w:val="20"/>
        </w:rPr>
        <w:t xml:space="preserve">) nevhodně stanovený způsob výpočtu nabídkové ceny, a to zejména ve zpracování položkového soupisu prací, který neodpovídá ostatním částem zadávací dokumentace ve vymezeném předmětu plnění a smluvních podmínkách v souladu s vyhláškou č. 230/2012 Sb. </w:t>
      </w:r>
    </w:p>
    <w:p w:rsidR="00D56C87" w:rsidRPr="00D56C87" w:rsidRDefault="00D56C87" w:rsidP="00D56C87">
      <w:pPr>
        <w:spacing w:line="276" w:lineRule="auto"/>
        <w:rPr>
          <w:rFonts w:ascii="Tahoma" w:hAnsi="Tahoma" w:cs="Tahoma"/>
          <w:color w:val="000000"/>
          <w:sz w:val="20"/>
        </w:rPr>
      </w:pPr>
    </w:p>
    <w:p w:rsidR="00D56C87" w:rsidRPr="00D56C87" w:rsidRDefault="00D56C87" w:rsidP="00D56C87">
      <w:pPr>
        <w:spacing w:line="276" w:lineRule="auto"/>
        <w:rPr>
          <w:rFonts w:ascii="Tahoma" w:hAnsi="Tahoma" w:cs="Tahoma"/>
          <w:color w:val="000000"/>
          <w:sz w:val="20"/>
        </w:rPr>
      </w:pPr>
      <w:r w:rsidRPr="00D56C87">
        <w:rPr>
          <w:rFonts w:ascii="Tahoma" w:hAnsi="Tahoma" w:cs="Tahoma"/>
          <w:color w:val="000000"/>
          <w:sz w:val="20"/>
        </w:rPr>
        <w:t xml:space="preserve">Takto vymezený předmět veřejné zakázky se zadavateli jeví jako obtížně realizovatelný s množstvím nepředvídatelných rizik. Tato zjištění vedou zadavatele k nezbytnosti redefinování předmětu veřejné zakázky na základě komplexního přezkoumání zadávací dokumentace v jednotlivostech i v celku a ve vzájemných souvislostech ve vztahu k potřebám zadavatele. </w:t>
      </w:r>
    </w:p>
    <w:p w:rsidR="00D56C87" w:rsidRPr="00D56C87" w:rsidRDefault="00D56C87" w:rsidP="00D56C87">
      <w:pPr>
        <w:spacing w:line="276" w:lineRule="auto"/>
        <w:rPr>
          <w:rFonts w:ascii="Tahoma" w:hAnsi="Tahoma" w:cs="Tahoma"/>
          <w:color w:val="000000"/>
          <w:sz w:val="20"/>
        </w:rPr>
      </w:pPr>
    </w:p>
    <w:p w:rsidR="00D56C87" w:rsidRPr="00D56C87" w:rsidRDefault="00D56C87" w:rsidP="00D56C87">
      <w:pPr>
        <w:autoSpaceDE w:val="0"/>
        <w:autoSpaceDN w:val="0"/>
        <w:adjustRightInd w:val="0"/>
        <w:spacing w:line="276" w:lineRule="auto"/>
        <w:rPr>
          <w:rFonts w:ascii="Tahoma" w:hAnsi="Tahoma" w:cs="Tahoma"/>
          <w:color w:val="000000"/>
          <w:sz w:val="20"/>
        </w:rPr>
      </w:pPr>
      <w:r w:rsidRPr="00D56C87">
        <w:rPr>
          <w:rFonts w:ascii="Tahoma" w:hAnsi="Tahoma" w:cs="Tahoma"/>
          <w:color w:val="000000"/>
          <w:sz w:val="20"/>
        </w:rPr>
        <w:t>Výše uvedená skutečnost je důvod hodný zvláštního zřetele, pro který nelze na zadavateli požadovat, aby v zadávacím řízení pokračoval. Jedná se o důvod natolik zásadní, že předmět veřejné zakázky tak jak je v současné době pro veřejnou zakázku vymezen, neodpovídá skutečnosti a nemůže splnit účel, pro který bylo zadávací řízení zahájeno.</w:t>
      </w:r>
    </w:p>
    <w:p w:rsidR="00D56C87" w:rsidRPr="00D56C87" w:rsidRDefault="00D56C87" w:rsidP="00D56C87">
      <w:pPr>
        <w:autoSpaceDE w:val="0"/>
        <w:autoSpaceDN w:val="0"/>
        <w:adjustRightInd w:val="0"/>
        <w:spacing w:line="276" w:lineRule="auto"/>
        <w:rPr>
          <w:rFonts w:ascii="Tahoma" w:hAnsi="Tahoma" w:cs="Tahoma"/>
          <w:color w:val="000000"/>
          <w:sz w:val="20"/>
        </w:rPr>
      </w:pPr>
    </w:p>
    <w:p w:rsidR="00D56C87" w:rsidRPr="00D56C87" w:rsidRDefault="00D56C87" w:rsidP="00D56C87">
      <w:pPr>
        <w:autoSpaceDE w:val="0"/>
        <w:autoSpaceDN w:val="0"/>
        <w:adjustRightInd w:val="0"/>
        <w:spacing w:line="276" w:lineRule="auto"/>
        <w:rPr>
          <w:rFonts w:ascii="Tahoma" w:hAnsi="Tahoma" w:cs="Tahoma"/>
          <w:color w:val="000000"/>
          <w:sz w:val="20"/>
        </w:rPr>
      </w:pPr>
      <w:r w:rsidRPr="00D56C87">
        <w:rPr>
          <w:rFonts w:ascii="Tahoma" w:hAnsi="Tahoma" w:cs="Tahoma"/>
          <w:color w:val="000000"/>
          <w:sz w:val="20"/>
        </w:rPr>
        <w:t>Zadávací řízení nelze dokončit ani z technického hlediska (ve fázi po podání nabídek), neboť by výsledek zadávacího řízení nemusel být pro zadavatele použitelný pro uspokojení jeho potřeb. Zadavatel tedy dospěl k závěru, že odpadl důvod pro realizaci veřejné zakázky podle původních podmínek vymezených v zadávací dokumentaci. Dokončení zadávacího řízení a zadání veřejné zakázky by bylo v rozporu s účelem zákona a povinnostmi zadavatele, neboť by nedošlo k efektivnímu vynaložení veřejných prostředků.</w:t>
      </w:r>
    </w:p>
    <w:p w:rsidR="00D56C87" w:rsidRPr="00D56C87" w:rsidRDefault="00D56C87" w:rsidP="00D56C87">
      <w:pPr>
        <w:autoSpaceDE w:val="0"/>
        <w:autoSpaceDN w:val="0"/>
        <w:adjustRightInd w:val="0"/>
        <w:spacing w:line="276" w:lineRule="auto"/>
        <w:rPr>
          <w:rFonts w:ascii="Tahoma" w:hAnsi="Tahoma" w:cs="Tahoma"/>
          <w:color w:val="000000"/>
          <w:sz w:val="20"/>
        </w:rPr>
      </w:pPr>
    </w:p>
    <w:p w:rsidR="00D56C87" w:rsidRPr="00D56C87" w:rsidRDefault="00D56C87" w:rsidP="00D56C87">
      <w:pPr>
        <w:autoSpaceDE w:val="0"/>
        <w:autoSpaceDN w:val="0"/>
        <w:adjustRightInd w:val="0"/>
        <w:spacing w:line="276" w:lineRule="auto"/>
        <w:rPr>
          <w:rFonts w:ascii="Tahoma" w:hAnsi="Tahoma" w:cs="Tahoma"/>
          <w:color w:val="000000"/>
          <w:sz w:val="20"/>
        </w:rPr>
      </w:pPr>
      <w:r w:rsidRPr="00D56C87">
        <w:rPr>
          <w:rFonts w:ascii="Tahoma" w:hAnsi="Tahoma" w:cs="Tahoma"/>
          <w:color w:val="000000"/>
          <w:sz w:val="20"/>
        </w:rPr>
        <w:t xml:space="preserve">Důsledkem změn je nesoulad předmětu veřejné zakázky se skutečností a aktuálními potřebami zadavatele. Za této situace je pokračování v zadávacím řízení pro zadavatele bez užitku, když by výsledek zadávacího řízení mohl podstatně ovlivnit pořadí nabídek. </w:t>
      </w:r>
    </w:p>
    <w:p w:rsidR="00D56C87" w:rsidRPr="00D56C87" w:rsidRDefault="00D56C87" w:rsidP="00D56C87">
      <w:pPr>
        <w:spacing w:line="276" w:lineRule="auto"/>
        <w:rPr>
          <w:rFonts w:ascii="Tahoma" w:hAnsi="Tahoma" w:cs="Tahoma"/>
          <w:color w:val="000000"/>
          <w:sz w:val="20"/>
        </w:rPr>
      </w:pPr>
    </w:p>
    <w:p w:rsidR="00D56C87" w:rsidRPr="00D56C87" w:rsidRDefault="00D56C87" w:rsidP="00D56C87">
      <w:pPr>
        <w:spacing w:line="276" w:lineRule="auto"/>
        <w:rPr>
          <w:rFonts w:ascii="Tahoma" w:hAnsi="Tahoma" w:cs="Tahoma"/>
          <w:color w:val="000000"/>
          <w:sz w:val="20"/>
        </w:rPr>
      </w:pPr>
      <w:r w:rsidRPr="00D56C87">
        <w:rPr>
          <w:rFonts w:ascii="Tahoma" w:hAnsi="Tahoma" w:cs="Tahoma"/>
          <w:color w:val="000000"/>
          <w:sz w:val="20"/>
        </w:rPr>
        <w:t xml:space="preserve">Tedy s ohledem na povahu, věcný obsah a rozsah změn zadávací dokumentace, které zadavatele vedou k nezbytnému přezkoumání celé zadávací dokumentace oproti skutečnému stavu </w:t>
      </w:r>
      <w:r w:rsidRPr="00D56C87">
        <w:rPr>
          <w:rFonts w:ascii="Tahoma" w:hAnsi="Tahoma" w:cs="Tahoma"/>
          <w:color w:val="000000"/>
          <w:sz w:val="20"/>
        </w:rPr>
        <w:br/>
        <w:t>a požadovanému záměru a zejm. s ohledem na vyhlášku č. 230/2012 Sb., nelze na zadavateli spravedlivě požadovat, aby pokračoval v zadávacím řízení. S ohledem na podstatnou změnu podmínek není pro zadavatele výsledek zadávacího řízení efektivně ani ekonomicky využitelný.</w:t>
      </w:r>
    </w:p>
    <w:p w:rsidR="004401A4" w:rsidRPr="004401A4" w:rsidRDefault="004401A4" w:rsidP="004401A4">
      <w:pPr>
        <w:rPr>
          <w:rFonts w:ascii="Tahoma" w:hAnsi="Tahoma" w:cs="Tahoma"/>
          <w:sz w:val="20"/>
        </w:rPr>
      </w:pPr>
    </w:p>
    <w:p w:rsidR="00D56C87" w:rsidRDefault="00D56C87" w:rsidP="00B60C6D">
      <w:pPr>
        <w:rPr>
          <w:rFonts w:ascii="Tahoma" w:hAnsi="Tahoma" w:cs="Tahoma"/>
          <w:sz w:val="20"/>
        </w:rPr>
      </w:pPr>
    </w:p>
    <w:p w:rsidR="00D56C87" w:rsidRDefault="00D56C87" w:rsidP="00B60C6D">
      <w:pPr>
        <w:rPr>
          <w:rFonts w:ascii="Tahoma" w:hAnsi="Tahoma" w:cs="Tahoma"/>
          <w:sz w:val="20"/>
        </w:rPr>
      </w:pPr>
    </w:p>
    <w:p w:rsidR="00B60C6D" w:rsidRDefault="00B60C6D" w:rsidP="00B60C6D">
      <w:pPr>
        <w:rPr>
          <w:rFonts w:ascii="Tahoma" w:hAnsi="Tahoma" w:cs="Tahoma"/>
          <w:sz w:val="20"/>
        </w:rPr>
      </w:pPr>
      <w:r w:rsidRPr="0079702A">
        <w:rPr>
          <w:rFonts w:ascii="Tahoma" w:hAnsi="Tahoma" w:cs="Tahoma"/>
          <w:sz w:val="20"/>
        </w:rPr>
        <w:t xml:space="preserve">V Praze, dne </w:t>
      </w:r>
      <w:r w:rsidR="00D56C87">
        <w:rPr>
          <w:rFonts w:ascii="Tahoma" w:hAnsi="Tahoma" w:cs="Tahoma"/>
          <w:sz w:val="20"/>
        </w:rPr>
        <w:t>30. 5</w:t>
      </w:r>
      <w:r>
        <w:rPr>
          <w:rFonts w:ascii="Tahoma" w:hAnsi="Tahoma" w:cs="Tahoma"/>
          <w:sz w:val="20"/>
        </w:rPr>
        <w:t>. 2013</w:t>
      </w:r>
      <w:r w:rsidRPr="0079702A">
        <w:rPr>
          <w:rFonts w:ascii="Tahoma" w:hAnsi="Tahoma" w:cs="Tahoma"/>
          <w:sz w:val="20"/>
        </w:rPr>
        <w:tab/>
      </w:r>
      <w:r w:rsidRPr="0079702A">
        <w:rPr>
          <w:rFonts w:ascii="Tahoma" w:hAnsi="Tahoma" w:cs="Tahoma"/>
          <w:sz w:val="20"/>
        </w:rPr>
        <w:tab/>
      </w:r>
      <w:r w:rsidRPr="0079702A">
        <w:rPr>
          <w:rFonts w:ascii="Tahoma" w:hAnsi="Tahoma" w:cs="Tahoma"/>
          <w:sz w:val="20"/>
        </w:rPr>
        <w:tab/>
      </w:r>
      <w:r w:rsidRPr="0079702A">
        <w:rPr>
          <w:rFonts w:ascii="Tahoma" w:hAnsi="Tahoma" w:cs="Tahoma"/>
          <w:sz w:val="20"/>
        </w:rPr>
        <w:tab/>
      </w:r>
      <w:r w:rsidRPr="0079702A">
        <w:rPr>
          <w:rFonts w:ascii="Tahoma" w:hAnsi="Tahoma" w:cs="Tahoma"/>
          <w:sz w:val="20"/>
        </w:rPr>
        <w:tab/>
      </w:r>
      <w:r w:rsidRPr="0079702A">
        <w:rPr>
          <w:rFonts w:ascii="Tahoma" w:hAnsi="Tahoma" w:cs="Tahoma"/>
          <w:sz w:val="20"/>
        </w:rPr>
        <w:tab/>
      </w:r>
    </w:p>
    <w:p w:rsidR="00B60C6D" w:rsidRPr="0079702A" w:rsidRDefault="00B60C6D" w:rsidP="00B60C6D">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Pr="0079702A">
        <w:rPr>
          <w:rFonts w:ascii="Tahoma" w:hAnsi="Tahoma" w:cs="Tahoma"/>
          <w:sz w:val="20"/>
        </w:rPr>
        <w:t>Ing. Ladislav Friedrich, CSc.</w:t>
      </w:r>
    </w:p>
    <w:p w:rsidR="00B60C6D" w:rsidRDefault="00B60C6D" w:rsidP="00B60C6D">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Pr="0079702A">
        <w:rPr>
          <w:rFonts w:ascii="Tahoma" w:hAnsi="Tahoma" w:cs="Tahoma"/>
          <w:sz w:val="20"/>
        </w:rPr>
        <w:tab/>
      </w:r>
      <w:r w:rsidRPr="0079702A">
        <w:rPr>
          <w:rFonts w:ascii="Tahoma" w:hAnsi="Tahoma" w:cs="Tahoma"/>
          <w:sz w:val="20"/>
        </w:rPr>
        <w:tab/>
        <w:t>generální ředitel</w:t>
      </w:r>
    </w:p>
    <w:p w:rsidR="00B60C6D" w:rsidRDefault="00B60C6D" w:rsidP="00B60C6D">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proofErr w:type="spellStart"/>
      <w:r>
        <w:rPr>
          <w:rFonts w:ascii="Tahoma" w:hAnsi="Tahoma" w:cs="Tahoma"/>
          <w:sz w:val="20"/>
        </w:rPr>
        <w:t>vz</w:t>
      </w:r>
      <w:proofErr w:type="spellEnd"/>
      <w:r>
        <w:rPr>
          <w:rFonts w:ascii="Tahoma" w:hAnsi="Tahoma" w:cs="Tahoma"/>
          <w:sz w:val="20"/>
        </w:rPr>
        <w:t>.</w:t>
      </w:r>
    </w:p>
    <w:p w:rsidR="00B60C6D" w:rsidRPr="00233692" w:rsidRDefault="00B60C6D" w:rsidP="00B60C6D">
      <w:pPr>
        <w:rPr>
          <w:rFonts w:ascii="Tahoma" w:hAnsi="Tahoma" w:cs="Tahoma"/>
          <w:b/>
          <w:bCs/>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t>JUDr. Jaroslav Bursík, advokát</w:t>
      </w:r>
    </w:p>
    <w:p w:rsidR="004A14B8" w:rsidRPr="00B31DC2" w:rsidRDefault="004A14B8" w:rsidP="001E119D">
      <w:pPr>
        <w:tabs>
          <w:tab w:val="left" w:pos="0"/>
        </w:tabs>
        <w:jc w:val="left"/>
        <w:rPr>
          <w:rFonts w:ascii="Tahoma" w:hAnsi="Tahoma" w:cs="Tahoma"/>
          <w:sz w:val="20"/>
        </w:rPr>
      </w:pPr>
      <w:r w:rsidRPr="00AC0913">
        <w:rPr>
          <w:rFonts w:ascii="Tahoma" w:hAnsi="Tahoma" w:cs="Tahoma"/>
        </w:rPr>
        <w:tab/>
      </w:r>
      <w:r w:rsidRPr="00AC0913">
        <w:rPr>
          <w:rFonts w:ascii="Tahoma" w:hAnsi="Tahoma" w:cs="Tahoma"/>
        </w:rPr>
        <w:tab/>
      </w:r>
      <w:r w:rsidRPr="00AC0913">
        <w:rPr>
          <w:rFonts w:ascii="Tahoma" w:hAnsi="Tahoma" w:cs="Tahoma"/>
        </w:rPr>
        <w:tab/>
      </w:r>
      <w:r w:rsidRPr="00AC0913">
        <w:rPr>
          <w:rFonts w:ascii="Tahoma" w:hAnsi="Tahoma" w:cs="Tahoma"/>
        </w:rPr>
        <w:tab/>
      </w:r>
      <w:r w:rsidRPr="00AC0913">
        <w:rPr>
          <w:rFonts w:ascii="Tahoma" w:hAnsi="Tahoma" w:cs="Tahoma"/>
        </w:rPr>
        <w:tab/>
      </w:r>
    </w:p>
    <w:sectPr w:rsidR="004A14B8" w:rsidRPr="00B31DC2" w:rsidSect="007A1FE1">
      <w:footerReference w:type="even" r:id="rId7"/>
      <w:footerReference w:type="default" r:id="rId8"/>
      <w:pgSz w:w="11906" w:h="16838"/>
      <w:pgMar w:top="1276"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D10" w:rsidRDefault="005F5D10">
      <w:r>
        <w:separator/>
      </w:r>
    </w:p>
  </w:endnote>
  <w:endnote w:type="continuationSeparator" w:id="0">
    <w:p w:rsidR="005F5D10" w:rsidRDefault="005F5D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D10" w:rsidRDefault="003D1B4D" w:rsidP="00EE3A24">
    <w:pPr>
      <w:pStyle w:val="Zpat"/>
      <w:framePr w:wrap="around" w:vAnchor="text" w:hAnchor="margin" w:xAlign="right" w:y="1"/>
      <w:rPr>
        <w:rStyle w:val="slostrnky"/>
      </w:rPr>
    </w:pPr>
    <w:r>
      <w:rPr>
        <w:rStyle w:val="slostrnky"/>
      </w:rPr>
      <w:fldChar w:fldCharType="begin"/>
    </w:r>
    <w:r w:rsidR="005F5D10">
      <w:rPr>
        <w:rStyle w:val="slostrnky"/>
      </w:rPr>
      <w:instrText xml:space="preserve">PAGE  </w:instrText>
    </w:r>
    <w:r>
      <w:rPr>
        <w:rStyle w:val="slostrnky"/>
      </w:rPr>
      <w:fldChar w:fldCharType="end"/>
    </w:r>
  </w:p>
  <w:p w:rsidR="005F5D10" w:rsidRDefault="005F5D10" w:rsidP="00416065">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D10" w:rsidRPr="00F73259" w:rsidRDefault="005F5D10" w:rsidP="00F73259">
    <w:pPr>
      <w:pStyle w:val="Zpat"/>
      <w:ind w:left="5760" w:firstLine="720"/>
      <w:rPr>
        <w:rFonts w:ascii="Tahoma" w:hAnsi="Tahoma" w:cs="Tahoma"/>
        <w:sz w:val="20"/>
      </w:rPr>
    </w:pPr>
    <w:r>
      <w:rPr>
        <w:rFonts w:ascii="Tahoma" w:hAnsi="Tahoma" w:cs="Tahoma"/>
        <w:sz w:val="20"/>
      </w:rPr>
      <w:tab/>
    </w:r>
    <w:r w:rsidRPr="00F73259">
      <w:rPr>
        <w:rFonts w:ascii="Tahoma" w:hAnsi="Tahoma" w:cs="Tahoma"/>
        <w:sz w:val="20"/>
      </w:rPr>
      <w:t xml:space="preserve">Strana </w:t>
    </w:r>
    <w:r w:rsidR="003D1B4D" w:rsidRPr="00F73259">
      <w:rPr>
        <w:rFonts w:ascii="Tahoma" w:hAnsi="Tahoma" w:cs="Tahoma"/>
        <w:sz w:val="20"/>
      </w:rPr>
      <w:fldChar w:fldCharType="begin"/>
    </w:r>
    <w:r w:rsidRPr="00F73259">
      <w:rPr>
        <w:rFonts w:ascii="Tahoma" w:hAnsi="Tahoma" w:cs="Tahoma"/>
        <w:sz w:val="20"/>
      </w:rPr>
      <w:instrText xml:space="preserve"> PAGE </w:instrText>
    </w:r>
    <w:r w:rsidR="003D1B4D" w:rsidRPr="00F73259">
      <w:rPr>
        <w:rFonts w:ascii="Tahoma" w:hAnsi="Tahoma" w:cs="Tahoma"/>
        <w:sz w:val="20"/>
      </w:rPr>
      <w:fldChar w:fldCharType="separate"/>
    </w:r>
    <w:r w:rsidR="00B0122B">
      <w:rPr>
        <w:rFonts w:ascii="Tahoma" w:hAnsi="Tahoma" w:cs="Tahoma"/>
        <w:noProof/>
        <w:sz w:val="20"/>
      </w:rPr>
      <w:t>1</w:t>
    </w:r>
    <w:r w:rsidR="003D1B4D" w:rsidRPr="00F73259">
      <w:rPr>
        <w:rFonts w:ascii="Tahoma" w:hAnsi="Tahoma" w:cs="Tahoma"/>
        <w:sz w:val="20"/>
      </w:rPr>
      <w:fldChar w:fldCharType="end"/>
    </w:r>
    <w:r w:rsidRPr="00F73259">
      <w:rPr>
        <w:rFonts w:ascii="Tahoma" w:hAnsi="Tahoma" w:cs="Tahoma"/>
        <w:sz w:val="20"/>
      </w:rPr>
      <w:t xml:space="preserve"> (celkem </w:t>
    </w:r>
    <w:r w:rsidR="003D1B4D" w:rsidRPr="00F73259">
      <w:rPr>
        <w:rFonts w:ascii="Tahoma" w:hAnsi="Tahoma" w:cs="Tahoma"/>
        <w:sz w:val="20"/>
      </w:rPr>
      <w:fldChar w:fldCharType="begin"/>
    </w:r>
    <w:r w:rsidRPr="00F73259">
      <w:rPr>
        <w:rFonts w:ascii="Tahoma" w:hAnsi="Tahoma" w:cs="Tahoma"/>
        <w:sz w:val="20"/>
      </w:rPr>
      <w:instrText xml:space="preserve"> NUMPAGES </w:instrText>
    </w:r>
    <w:r w:rsidR="003D1B4D" w:rsidRPr="00F73259">
      <w:rPr>
        <w:rFonts w:ascii="Tahoma" w:hAnsi="Tahoma" w:cs="Tahoma"/>
        <w:sz w:val="20"/>
      </w:rPr>
      <w:fldChar w:fldCharType="separate"/>
    </w:r>
    <w:r w:rsidR="00B0122B">
      <w:rPr>
        <w:rFonts w:ascii="Tahoma" w:hAnsi="Tahoma" w:cs="Tahoma"/>
        <w:noProof/>
        <w:sz w:val="20"/>
      </w:rPr>
      <w:t>3</w:t>
    </w:r>
    <w:r w:rsidR="003D1B4D" w:rsidRPr="00F73259">
      <w:rPr>
        <w:rFonts w:ascii="Tahoma" w:hAnsi="Tahoma" w:cs="Tahoma"/>
        <w:noProof/>
        <w:sz w:val="20"/>
      </w:rPr>
      <w:fldChar w:fldCharType="end"/>
    </w:r>
    <w:r w:rsidRPr="00F73259">
      <w:rPr>
        <w:rFonts w:ascii="Tahoma" w:hAnsi="Tahoma" w:cs="Tahoma"/>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D10" w:rsidRDefault="005F5D10">
      <w:r>
        <w:separator/>
      </w:r>
    </w:p>
  </w:footnote>
  <w:footnote w:type="continuationSeparator" w:id="0">
    <w:p w:rsidR="005F5D10" w:rsidRDefault="005F5D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7423"/>
    <w:multiLevelType w:val="hybridMultilevel"/>
    <w:tmpl w:val="8416BA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EE161A"/>
    <w:multiLevelType w:val="hybridMultilevel"/>
    <w:tmpl w:val="4E440A04"/>
    <w:lvl w:ilvl="0" w:tplc="4EE04CC0">
      <w:start w:val="1"/>
      <w:numFmt w:val="lowerLetter"/>
      <w:lvlText w:val="(%1)"/>
      <w:lvlJc w:val="left"/>
      <w:pPr>
        <w:ind w:left="2868" w:hanging="360"/>
      </w:pPr>
      <w:rPr>
        <w:rFonts w:hint="default"/>
      </w:rPr>
    </w:lvl>
    <w:lvl w:ilvl="1" w:tplc="04050019" w:tentative="1">
      <w:start w:val="1"/>
      <w:numFmt w:val="lowerLetter"/>
      <w:lvlText w:val="%2."/>
      <w:lvlJc w:val="left"/>
      <w:pPr>
        <w:ind w:left="3588" w:hanging="360"/>
      </w:pPr>
    </w:lvl>
    <w:lvl w:ilvl="2" w:tplc="0405001B" w:tentative="1">
      <w:start w:val="1"/>
      <w:numFmt w:val="lowerRoman"/>
      <w:lvlText w:val="%3."/>
      <w:lvlJc w:val="right"/>
      <w:pPr>
        <w:ind w:left="4308" w:hanging="180"/>
      </w:pPr>
    </w:lvl>
    <w:lvl w:ilvl="3" w:tplc="0405000F" w:tentative="1">
      <w:start w:val="1"/>
      <w:numFmt w:val="decimal"/>
      <w:lvlText w:val="%4."/>
      <w:lvlJc w:val="left"/>
      <w:pPr>
        <w:ind w:left="5028" w:hanging="360"/>
      </w:pPr>
    </w:lvl>
    <w:lvl w:ilvl="4" w:tplc="04050019" w:tentative="1">
      <w:start w:val="1"/>
      <w:numFmt w:val="lowerLetter"/>
      <w:lvlText w:val="%5."/>
      <w:lvlJc w:val="left"/>
      <w:pPr>
        <w:ind w:left="5748" w:hanging="360"/>
      </w:pPr>
    </w:lvl>
    <w:lvl w:ilvl="5" w:tplc="0405001B" w:tentative="1">
      <w:start w:val="1"/>
      <w:numFmt w:val="lowerRoman"/>
      <w:lvlText w:val="%6."/>
      <w:lvlJc w:val="right"/>
      <w:pPr>
        <w:ind w:left="6468" w:hanging="180"/>
      </w:pPr>
    </w:lvl>
    <w:lvl w:ilvl="6" w:tplc="0405000F" w:tentative="1">
      <w:start w:val="1"/>
      <w:numFmt w:val="decimal"/>
      <w:lvlText w:val="%7."/>
      <w:lvlJc w:val="left"/>
      <w:pPr>
        <w:ind w:left="7188" w:hanging="360"/>
      </w:pPr>
    </w:lvl>
    <w:lvl w:ilvl="7" w:tplc="04050019" w:tentative="1">
      <w:start w:val="1"/>
      <w:numFmt w:val="lowerLetter"/>
      <w:lvlText w:val="%8."/>
      <w:lvlJc w:val="left"/>
      <w:pPr>
        <w:ind w:left="7908" w:hanging="360"/>
      </w:pPr>
    </w:lvl>
    <w:lvl w:ilvl="8" w:tplc="0405001B" w:tentative="1">
      <w:start w:val="1"/>
      <w:numFmt w:val="lowerRoman"/>
      <w:lvlText w:val="%9."/>
      <w:lvlJc w:val="right"/>
      <w:pPr>
        <w:ind w:left="8628" w:hanging="180"/>
      </w:pPr>
    </w:lvl>
  </w:abstractNum>
  <w:abstractNum w:abstractNumId="2">
    <w:nsid w:val="13060E67"/>
    <w:multiLevelType w:val="hybridMultilevel"/>
    <w:tmpl w:val="56FC7F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1808F2"/>
    <w:multiLevelType w:val="hybridMultilevel"/>
    <w:tmpl w:val="DDC69D5A"/>
    <w:lvl w:ilvl="0" w:tplc="87D80E1E">
      <w:start w:val="1"/>
      <w:numFmt w:val="bullet"/>
      <w:lvlText w:val="-"/>
      <w:lvlJc w:val="left"/>
      <w:pPr>
        <w:ind w:left="720" w:hanging="360"/>
      </w:pPr>
      <w:rPr>
        <w:rFonts w:ascii="Stencil" w:hAnsi="Stenci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54070EF"/>
    <w:multiLevelType w:val="hybridMultilevel"/>
    <w:tmpl w:val="49CA39B4"/>
    <w:lvl w:ilvl="0" w:tplc="57F8387A">
      <w:start w:val="1"/>
      <w:numFmt w:val="decimal"/>
      <w:lvlText w:val="%1."/>
      <w:lvlJc w:val="left"/>
      <w:pPr>
        <w:tabs>
          <w:tab w:val="num" w:pos="360"/>
        </w:tabs>
        <w:ind w:left="340" w:hanging="340"/>
      </w:pPr>
      <w:rPr>
        <w:rFonts w:hint="default"/>
        <w:b/>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2D5701D"/>
    <w:multiLevelType w:val="hybridMultilevel"/>
    <w:tmpl w:val="C9C871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86C3E9E"/>
    <w:multiLevelType w:val="multilevel"/>
    <w:tmpl w:val="84646C2C"/>
    <w:lvl w:ilvl="0">
      <w:start w:val="1"/>
      <w:numFmt w:val="decimal"/>
      <w:pStyle w:val="projekt-p"/>
      <w:lvlText w:val="%1."/>
      <w:lvlJc w:val="left"/>
      <w:pPr>
        <w:tabs>
          <w:tab w:val="num" w:pos="432"/>
        </w:tabs>
        <w:ind w:left="432" w:hanging="432"/>
      </w:pPr>
      <w:rPr>
        <w:rFonts w:ascii="Arial" w:hAnsi="Arial" w:hint="default"/>
        <w:b/>
        <w:i w:val="0"/>
        <w:caps w:val="0"/>
        <w:strike w:val="0"/>
        <w:dstrike w:val="0"/>
        <w:vanish w:val="0"/>
        <w:sz w:val="20"/>
        <w:vertAlign w:val="baseline"/>
      </w:rPr>
    </w:lvl>
    <w:lvl w:ilvl="1">
      <w:start w:val="1"/>
      <w:numFmt w:val="decimal"/>
      <w:lvlText w:val="%2.%1."/>
      <w:lvlJc w:val="left"/>
      <w:pPr>
        <w:tabs>
          <w:tab w:val="num" w:pos="576"/>
        </w:tabs>
        <w:ind w:left="576" w:hanging="576"/>
      </w:pPr>
      <w:rPr>
        <w:rFonts w:ascii="Arial" w:hAnsi="Arial" w:hint="default"/>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864"/>
        </w:tabs>
        <w:ind w:left="864" w:hanging="864"/>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17F6409"/>
    <w:multiLevelType w:val="hybridMultilevel"/>
    <w:tmpl w:val="445607DC"/>
    <w:lvl w:ilvl="0" w:tplc="448E667C">
      <w:numFmt w:val="bullet"/>
      <w:lvlText w:val="-"/>
      <w:lvlJc w:val="left"/>
      <w:pPr>
        <w:tabs>
          <w:tab w:val="num" w:pos="1080"/>
        </w:tabs>
        <w:ind w:left="1080" w:hanging="360"/>
      </w:pPr>
      <w:rPr>
        <w:rFonts w:ascii="Tahoma" w:eastAsia="Arial" w:hAnsi="Tahoma" w:cs="Tahoma" w:hint="default"/>
      </w:rPr>
    </w:lvl>
    <w:lvl w:ilvl="1" w:tplc="04050001">
      <w:start w:val="1"/>
      <w:numFmt w:val="bullet"/>
      <w:lvlText w:val=""/>
      <w:lvlJc w:val="left"/>
      <w:pPr>
        <w:tabs>
          <w:tab w:val="num" w:pos="-360"/>
        </w:tabs>
        <w:ind w:left="-360" w:hanging="360"/>
      </w:pPr>
      <w:rPr>
        <w:rFonts w:ascii="Symbol" w:hAnsi="Symbol" w:hint="default"/>
      </w:rPr>
    </w:lvl>
    <w:lvl w:ilvl="2" w:tplc="0405001B">
      <w:start w:val="1"/>
      <w:numFmt w:val="lowerRoman"/>
      <w:lvlText w:val="%3."/>
      <w:lvlJc w:val="right"/>
      <w:pPr>
        <w:tabs>
          <w:tab w:val="num" w:pos="360"/>
        </w:tabs>
        <w:ind w:left="360" w:hanging="180"/>
      </w:pPr>
    </w:lvl>
    <w:lvl w:ilvl="3" w:tplc="D7825070">
      <w:start w:val="1"/>
      <w:numFmt w:val="decimal"/>
      <w:lvlText w:val="%4."/>
      <w:lvlJc w:val="left"/>
      <w:pPr>
        <w:tabs>
          <w:tab w:val="num" w:pos="1080"/>
        </w:tabs>
        <w:ind w:left="1080" w:hanging="360"/>
      </w:pPr>
      <w:rPr>
        <w:rFonts w:ascii="Arial" w:eastAsia="Times New Roman" w:hAnsi="Arial" w:cs="Arial"/>
      </w:rPr>
    </w:lvl>
    <w:lvl w:ilvl="4" w:tplc="04050019">
      <w:start w:val="1"/>
      <w:numFmt w:val="lowerLetter"/>
      <w:lvlText w:val="%5."/>
      <w:lvlJc w:val="left"/>
      <w:pPr>
        <w:tabs>
          <w:tab w:val="num" w:pos="1800"/>
        </w:tabs>
        <w:ind w:left="1800" w:hanging="360"/>
      </w:pPr>
    </w:lvl>
    <w:lvl w:ilvl="5" w:tplc="0405001B" w:tentative="1">
      <w:start w:val="1"/>
      <w:numFmt w:val="lowerRoman"/>
      <w:lvlText w:val="%6."/>
      <w:lvlJc w:val="right"/>
      <w:pPr>
        <w:tabs>
          <w:tab w:val="num" w:pos="2520"/>
        </w:tabs>
        <w:ind w:left="2520" w:hanging="180"/>
      </w:pPr>
    </w:lvl>
    <w:lvl w:ilvl="6" w:tplc="0405000F" w:tentative="1">
      <w:start w:val="1"/>
      <w:numFmt w:val="decimal"/>
      <w:lvlText w:val="%7."/>
      <w:lvlJc w:val="left"/>
      <w:pPr>
        <w:tabs>
          <w:tab w:val="num" w:pos="3240"/>
        </w:tabs>
        <w:ind w:left="3240" w:hanging="360"/>
      </w:pPr>
    </w:lvl>
    <w:lvl w:ilvl="7" w:tplc="04050019" w:tentative="1">
      <w:start w:val="1"/>
      <w:numFmt w:val="lowerLetter"/>
      <w:lvlText w:val="%8."/>
      <w:lvlJc w:val="left"/>
      <w:pPr>
        <w:tabs>
          <w:tab w:val="num" w:pos="3960"/>
        </w:tabs>
        <w:ind w:left="3960" w:hanging="360"/>
      </w:pPr>
    </w:lvl>
    <w:lvl w:ilvl="8" w:tplc="0405001B" w:tentative="1">
      <w:start w:val="1"/>
      <w:numFmt w:val="lowerRoman"/>
      <w:lvlText w:val="%9."/>
      <w:lvlJc w:val="right"/>
      <w:pPr>
        <w:tabs>
          <w:tab w:val="num" w:pos="4680"/>
        </w:tabs>
        <w:ind w:left="4680" w:hanging="180"/>
      </w:pPr>
    </w:lvl>
  </w:abstractNum>
  <w:abstractNum w:abstractNumId="8">
    <w:nsid w:val="44B75EDC"/>
    <w:multiLevelType w:val="hybridMultilevel"/>
    <w:tmpl w:val="E5F6A1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F177BD8"/>
    <w:multiLevelType w:val="hybridMultilevel"/>
    <w:tmpl w:val="C6CAC704"/>
    <w:lvl w:ilvl="0" w:tplc="04050011">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0">
    <w:nsid w:val="5E7F07CF"/>
    <w:multiLevelType w:val="hybridMultilevel"/>
    <w:tmpl w:val="9F4E1F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E922AB2"/>
    <w:multiLevelType w:val="singleLevel"/>
    <w:tmpl w:val="821C002E"/>
    <w:lvl w:ilvl="0">
      <w:start w:val="1"/>
      <w:numFmt w:val="decimal"/>
      <w:lvlText w:val="%1."/>
      <w:lvlJc w:val="left"/>
      <w:pPr>
        <w:tabs>
          <w:tab w:val="num" w:pos="420"/>
        </w:tabs>
        <w:ind w:left="420" w:hanging="360"/>
      </w:pPr>
      <w:rPr>
        <w:rFonts w:hint="default"/>
      </w:rPr>
    </w:lvl>
  </w:abstractNum>
  <w:num w:numId="1">
    <w:abstractNumId w:val="4"/>
  </w:num>
  <w:num w:numId="2">
    <w:abstractNumId w:val="6"/>
  </w:num>
  <w:num w:numId="3">
    <w:abstractNumId w:val="1"/>
  </w:num>
  <w:num w:numId="4">
    <w:abstractNumId w:val="9"/>
  </w:num>
  <w:num w:numId="5">
    <w:abstractNumId w:val="3"/>
  </w:num>
  <w:num w:numId="6">
    <w:abstractNumId w:val="0"/>
  </w:num>
  <w:num w:numId="7">
    <w:abstractNumId w:val="5"/>
  </w:num>
  <w:num w:numId="8">
    <w:abstractNumId w:val="2"/>
  </w:num>
  <w:num w:numId="9">
    <w:abstractNumId w:val="10"/>
  </w:num>
  <w:num w:numId="10">
    <w:abstractNumId w:val="7"/>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7780D"/>
    <w:rsid w:val="00021085"/>
    <w:rsid w:val="00031145"/>
    <w:rsid w:val="00032A44"/>
    <w:rsid w:val="00054459"/>
    <w:rsid w:val="00077D47"/>
    <w:rsid w:val="00082F83"/>
    <w:rsid w:val="00084167"/>
    <w:rsid w:val="00136462"/>
    <w:rsid w:val="0016641E"/>
    <w:rsid w:val="001E119D"/>
    <w:rsid w:val="00212814"/>
    <w:rsid w:val="002458BD"/>
    <w:rsid w:val="00247931"/>
    <w:rsid w:val="00277867"/>
    <w:rsid w:val="002938BA"/>
    <w:rsid w:val="00302526"/>
    <w:rsid w:val="003120F1"/>
    <w:rsid w:val="00323632"/>
    <w:rsid w:val="00325703"/>
    <w:rsid w:val="003D1B4D"/>
    <w:rsid w:val="003D6B82"/>
    <w:rsid w:val="00416065"/>
    <w:rsid w:val="00425C49"/>
    <w:rsid w:val="00432319"/>
    <w:rsid w:val="004401A4"/>
    <w:rsid w:val="00451BC3"/>
    <w:rsid w:val="004A14B8"/>
    <w:rsid w:val="004C7B39"/>
    <w:rsid w:val="00522379"/>
    <w:rsid w:val="00543F5D"/>
    <w:rsid w:val="00566A9E"/>
    <w:rsid w:val="00581D74"/>
    <w:rsid w:val="005F5D10"/>
    <w:rsid w:val="00612B8A"/>
    <w:rsid w:val="00614946"/>
    <w:rsid w:val="006369D7"/>
    <w:rsid w:val="006B0128"/>
    <w:rsid w:val="006C6576"/>
    <w:rsid w:val="00737687"/>
    <w:rsid w:val="00751870"/>
    <w:rsid w:val="007A1FE1"/>
    <w:rsid w:val="007B4C7D"/>
    <w:rsid w:val="00853C6B"/>
    <w:rsid w:val="00870C90"/>
    <w:rsid w:val="008F4127"/>
    <w:rsid w:val="008F55D9"/>
    <w:rsid w:val="00907B91"/>
    <w:rsid w:val="00921283"/>
    <w:rsid w:val="0097200B"/>
    <w:rsid w:val="0097780D"/>
    <w:rsid w:val="009E2AF2"/>
    <w:rsid w:val="00A40262"/>
    <w:rsid w:val="00AA7116"/>
    <w:rsid w:val="00AB30B7"/>
    <w:rsid w:val="00AC0913"/>
    <w:rsid w:val="00B0122B"/>
    <w:rsid w:val="00B31DC2"/>
    <w:rsid w:val="00B60C6D"/>
    <w:rsid w:val="00B94D6C"/>
    <w:rsid w:val="00BA0035"/>
    <w:rsid w:val="00BC212E"/>
    <w:rsid w:val="00BE23E7"/>
    <w:rsid w:val="00C51D1A"/>
    <w:rsid w:val="00C6504C"/>
    <w:rsid w:val="00CE7B6B"/>
    <w:rsid w:val="00D11301"/>
    <w:rsid w:val="00D56C87"/>
    <w:rsid w:val="00D6007B"/>
    <w:rsid w:val="00D61362"/>
    <w:rsid w:val="00D97461"/>
    <w:rsid w:val="00E65531"/>
    <w:rsid w:val="00E84123"/>
    <w:rsid w:val="00E853C0"/>
    <w:rsid w:val="00ED6C15"/>
    <w:rsid w:val="00EE3A24"/>
    <w:rsid w:val="00F251BF"/>
    <w:rsid w:val="00F72942"/>
    <w:rsid w:val="00F73259"/>
    <w:rsid w:val="00F8318F"/>
    <w:rsid w:val="00FA15CD"/>
    <w:rsid w:val="00FE71F8"/>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7780D"/>
    <w:pPr>
      <w:jc w:val="both"/>
    </w:pPr>
    <w:rPr>
      <w:rFonts w:ascii="Arial Narrow" w:hAnsi="Arial Narrow"/>
      <w:sz w:val="24"/>
    </w:rPr>
  </w:style>
  <w:style w:type="paragraph" w:styleId="Nadpis1">
    <w:name w:val="heading 1"/>
    <w:basedOn w:val="Normln"/>
    <w:next w:val="Normln"/>
    <w:link w:val="Nadpis1Char"/>
    <w:qFormat/>
    <w:rsid w:val="0097780D"/>
    <w:pPr>
      <w:keepNext/>
      <w:outlineLvl w:val="0"/>
    </w:pPr>
    <w:rPr>
      <w:b/>
      <w:kern w:val="28"/>
      <w:sz w:val="36"/>
    </w:rPr>
  </w:style>
  <w:style w:type="paragraph" w:styleId="Nadpis5">
    <w:name w:val="heading 5"/>
    <w:basedOn w:val="Normln"/>
    <w:next w:val="Normln"/>
    <w:qFormat/>
    <w:rsid w:val="0097780D"/>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97780D"/>
    <w:pPr>
      <w:spacing w:after="240"/>
      <w:jc w:val="left"/>
    </w:pPr>
    <w:rPr>
      <w:rFonts w:ascii="Arial" w:hAnsi="Arial"/>
      <w:sz w:val="20"/>
      <w:lang w:val="en-GB"/>
    </w:rPr>
  </w:style>
  <w:style w:type="character" w:styleId="Znakapoznpodarou">
    <w:name w:val="footnote reference"/>
    <w:basedOn w:val="Standardnpsmoodstavce"/>
    <w:semiHidden/>
    <w:rsid w:val="0097780D"/>
    <w:rPr>
      <w:vertAlign w:val="superscript"/>
    </w:rPr>
  </w:style>
  <w:style w:type="paragraph" w:styleId="Nzev">
    <w:name w:val="Title"/>
    <w:basedOn w:val="Normln"/>
    <w:qFormat/>
    <w:rsid w:val="0097780D"/>
    <w:pPr>
      <w:widowControl w:val="0"/>
      <w:tabs>
        <w:tab w:val="left" w:pos="-720"/>
      </w:tabs>
      <w:suppressAutoHyphens/>
      <w:jc w:val="center"/>
    </w:pPr>
    <w:rPr>
      <w:rFonts w:ascii="Times New Roman" w:hAnsi="Times New Roman"/>
      <w:b/>
      <w:sz w:val="48"/>
      <w:lang w:val="en-US"/>
    </w:rPr>
  </w:style>
  <w:style w:type="paragraph" w:styleId="Zhlav">
    <w:name w:val="header"/>
    <w:basedOn w:val="Normln"/>
    <w:rsid w:val="0097780D"/>
    <w:pPr>
      <w:tabs>
        <w:tab w:val="center" w:pos="4536"/>
        <w:tab w:val="right" w:pos="9072"/>
      </w:tabs>
    </w:pPr>
  </w:style>
  <w:style w:type="paragraph" w:styleId="Zpat">
    <w:name w:val="footer"/>
    <w:basedOn w:val="Normln"/>
    <w:link w:val="ZpatChar"/>
    <w:uiPriority w:val="99"/>
    <w:rsid w:val="0097780D"/>
    <w:pPr>
      <w:tabs>
        <w:tab w:val="center" w:pos="4536"/>
        <w:tab w:val="right" w:pos="9072"/>
      </w:tabs>
    </w:pPr>
  </w:style>
  <w:style w:type="paragraph" w:styleId="Textvysvtlivek">
    <w:name w:val="endnote text"/>
    <w:basedOn w:val="Normln"/>
    <w:semiHidden/>
    <w:rsid w:val="0097780D"/>
    <w:rPr>
      <w:sz w:val="20"/>
    </w:rPr>
  </w:style>
  <w:style w:type="character" w:styleId="Odkaznavysvtlivky">
    <w:name w:val="endnote reference"/>
    <w:basedOn w:val="Standardnpsmoodstavce"/>
    <w:semiHidden/>
    <w:rsid w:val="0097780D"/>
    <w:rPr>
      <w:vertAlign w:val="superscript"/>
    </w:rPr>
  </w:style>
  <w:style w:type="paragraph" w:customStyle="1" w:styleId="projekt-p">
    <w:name w:val="projekt-p"/>
    <w:autoRedefine/>
    <w:rsid w:val="00D97461"/>
    <w:pPr>
      <w:numPr>
        <w:numId w:val="2"/>
      </w:numPr>
      <w:spacing w:before="120"/>
    </w:pPr>
    <w:rPr>
      <w:rFonts w:ascii="Arial" w:hAnsi="Arial"/>
      <w:b/>
      <w:bCs/>
    </w:rPr>
  </w:style>
  <w:style w:type="paragraph" w:styleId="Normlnweb">
    <w:name w:val="Normal (Web)"/>
    <w:basedOn w:val="Normln"/>
    <w:rsid w:val="00D97461"/>
    <w:pPr>
      <w:spacing w:before="100" w:beforeAutospacing="1" w:after="100" w:afterAutospacing="1"/>
      <w:jc w:val="left"/>
    </w:pPr>
    <w:rPr>
      <w:rFonts w:ascii="Arial Unicode MS" w:eastAsia="Arial Unicode MS" w:hAnsi="Arial Unicode MS" w:cs="Arial Unicode MS"/>
      <w:szCs w:val="24"/>
    </w:rPr>
  </w:style>
  <w:style w:type="table" w:styleId="Mkatabulky">
    <w:name w:val="Table Grid"/>
    <w:basedOn w:val="Normlntabulka"/>
    <w:rsid w:val="00D974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rsid w:val="00416065"/>
  </w:style>
  <w:style w:type="paragraph" w:styleId="Zkladntext">
    <w:name w:val="Body Text"/>
    <w:basedOn w:val="Normln"/>
    <w:rsid w:val="00581D74"/>
    <w:pPr>
      <w:widowControl w:val="0"/>
    </w:pPr>
    <w:rPr>
      <w:rFonts w:ascii="Times New Roman" w:hAnsi="Times New Roman"/>
      <w:szCs w:val="24"/>
      <w:lang w:eastAsia="en-US"/>
    </w:rPr>
  </w:style>
  <w:style w:type="paragraph" w:styleId="Prosttext">
    <w:name w:val="Plain Text"/>
    <w:basedOn w:val="Normln"/>
    <w:link w:val="ProsttextChar"/>
    <w:uiPriority w:val="99"/>
    <w:unhideWhenUsed/>
    <w:rsid w:val="00E65531"/>
    <w:pPr>
      <w:jc w:val="left"/>
    </w:pPr>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E65531"/>
    <w:rPr>
      <w:rFonts w:ascii="Consolas" w:eastAsiaTheme="minorHAnsi" w:hAnsi="Consolas" w:cstheme="minorBidi"/>
      <w:sz w:val="21"/>
      <w:szCs w:val="21"/>
      <w:lang w:eastAsia="en-US"/>
    </w:rPr>
  </w:style>
  <w:style w:type="paragraph" w:customStyle="1" w:styleId="Default">
    <w:name w:val="Default"/>
    <w:rsid w:val="00870C90"/>
    <w:pPr>
      <w:autoSpaceDE w:val="0"/>
      <w:autoSpaceDN w:val="0"/>
      <w:adjustRightInd w:val="0"/>
    </w:pPr>
    <w:rPr>
      <w:rFonts w:ascii="Tahoma" w:hAnsi="Tahoma" w:cs="Tahoma"/>
      <w:color w:val="000000"/>
      <w:sz w:val="24"/>
      <w:szCs w:val="24"/>
    </w:rPr>
  </w:style>
  <w:style w:type="paragraph" w:styleId="Odstavecseseznamem">
    <w:name w:val="List Paragraph"/>
    <w:basedOn w:val="Normln"/>
    <w:uiPriority w:val="34"/>
    <w:qFormat/>
    <w:rsid w:val="00084167"/>
    <w:pPr>
      <w:ind w:left="720"/>
      <w:contextualSpacing/>
    </w:pPr>
  </w:style>
  <w:style w:type="character" w:customStyle="1" w:styleId="Nadpis1Char">
    <w:name w:val="Nadpis 1 Char"/>
    <w:basedOn w:val="Standardnpsmoodstavce"/>
    <w:link w:val="Nadpis1"/>
    <w:rsid w:val="004C7B39"/>
    <w:rPr>
      <w:rFonts w:ascii="Arial Narrow" w:hAnsi="Arial Narrow"/>
      <w:b/>
      <w:kern w:val="28"/>
      <w:sz w:val="36"/>
    </w:rPr>
  </w:style>
  <w:style w:type="character" w:customStyle="1" w:styleId="ZpatChar">
    <w:name w:val="Zápatí Char"/>
    <w:basedOn w:val="Standardnpsmoodstavce"/>
    <w:link w:val="Zpat"/>
    <w:uiPriority w:val="99"/>
    <w:rsid w:val="00F73259"/>
    <w:rPr>
      <w:rFonts w:ascii="Arial Narrow" w:hAnsi="Arial Narrow"/>
      <w:sz w:val="24"/>
    </w:rPr>
  </w:style>
  <w:style w:type="paragraph" w:styleId="Zkladntext2">
    <w:name w:val="Body Text 2"/>
    <w:basedOn w:val="Normln"/>
    <w:link w:val="Zkladntext2Char"/>
    <w:rsid w:val="00E853C0"/>
    <w:pPr>
      <w:spacing w:after="120" w:line="480" w:lineRule="auto"/>
    </w:pPr>
  </w:style>
  <w:style w:type="character" w:customStyle="1" w:styleId="Zkladntext2Char">
    <w:name w:val="Základní text 2 Char"/>
    <w:basedOn w:val="Standardnpsmoodstavce"/>
    <w:link w:val="Zkladntext2"/>
    <w:rsid w:val="00E853C0"/>
    <w:rPr>
      <w:rFonts w:ascii="Arial Narrow" w:hAnsi="Arial Narrow"/>
      <w:sz w:val="24"/>
    </w:rPr>
  </w:style>
  <w:style w:type="paragraph" w:styleId="Seznamsodrkami2">
    <w:name w:val="List Bullet 2"/>
    <w:basedOn w:val="Normln"/>
    <w:autoRedefine/>
    <w:rsid w:val="00E853C0"/>
    <w:pPr>
      <w:tabs>
        <w:tab w:val="num" w:pos="0"/>
      </w:tabs>
    </w:pPr>
    <w:rPr>
      <w:rFonts w:ascii="Arial" w:hAnsi="Arial" w:cs="Arial"/>
      <w:sz w:val="20"/>
    </w:rPr>
  </w:style>
  <w:style w:type="paragraph" w:customStyle="1" w:styleId="Zkladntext31">
    <w:name w:val="Základní text 31"/>
    <w:basedOn w:val="Normln"/>
    <w:rsid w:val="004401A4"/>
    <w:pPr>
      <w:widowControl w:val="0"/>
      <w:suppressAutoHyphens/>
      <w:spacing w:after="120"/>
      <w:jc w:val="left"/>
    </w:pPr>
    <w:rPr>
      <w:rFonts w:ascii="Times New Roman" w:hAnsi="Times New Roman"/>
      <w:kern w:val="1"/>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7780D"/>
    <w:pPr>
      <w:jc w:val="both"/>
    </w:pPr>
    <w:rPr>
      <w:rFonts w:ascii="Arial Narrow" w:hAnsi="Arial Narrow"/>
      <w:sz w:val="24"/>
    </w:rPr>
  </w:style>
  <w:style w:type="paragraph" w:styleId="Nadpis1">
    <w:name w:val="heading 1"/>
    <w:basedOn w:val="Normln"/>
    <w:next w:val="Normln"/>
    <w:link w:val="Nadpis1Char"/>
    <w:qFormat/>
    <w:rsid w:val="0097780D"/>
    <w:pPr>
      <w:keepNext/>
      <w:outlineLvl w:val="0"/>
    </w:pPr>
    <w:rPr>
      <w:b/>
      <w:kern w:val="28"/>
      <w:sz w:val="36"/>
    </w:rPr>
  </w:style>
  <w:style w:type="paragraph" w:styleId="Nadpis5">
    <w:name w:val="heading 5"/>
    <w:basedOn w:val="Normln"/>
    <w:next w:val="Normln"/>
    <w:qFormat/>
    <w:rsid w:val="0097780D"/>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97780D"/>
    <w:pPr>
      <w:spacing w:after="240"/>
      <w:jc w:val="left"/>
    </w:pPr>
    <w:rPr>
      <w:rFonts w:ascii="Arial" w:hAnsi="Arial"/>
      <w:sz w:val="20"/>
      <w:lang w:val="en-GB"/>
    </w:rPr>
  </w:style>
  <w:style w:type="character" w:styleId="Znakapoznpodarou">
    <w:name w:val="footnote reference"/>
    <w:basedOn w:val="Standardnpsmoodstavce"/>
    <w:semiHidden/>
    <w:rsid w:val="0097780D"/>
    <w:rPr>
      <w:vertAlign w:val="superscript"/>
    </w:rPr>
  </w:style>
  <w:style w:type="paragraph" w:styleId="Nzev">
    <w:name w:val="Title"/>
    <w:basedOn w:val="Normln"/>
    <w:qFormat/>
    <w:rsid w:val="0097780D"/>
    <w:pPr>
      <w:widowControl w:val="0"/>
      <w:tabs>
        <w:tab w:val="left" w:pos="-720"/>
      </w:tabs>
      <w:suppressAutoHyphens/>
      <w:jc w:val="center"/>
    </w:pPr>
    <w:rPr>
      <w:rFonts w:ascii="Times New Roman" w:hAnsi="Times New Roman"/>
      <w:b/>
      <w:sz w:val="48"/>
      <w:lang w:val="en-US"/>
    </w:rPr>
  </w:style>
  <w:style w:type="paragraph" w:styleId="Zhlav">
    <w:name w:val="header"/>
    <w:basedOn w:val="Normln"/>
    <w:rsid w:val="0097780D"/>
    <w:pPr>
      <w:tabs>
        <w:tab w:val="center" w:pos="4536"/>
        <w:tab w:val="right" w:pos="9072"/>
      </w:tabs>
    </w:pPr>
  </w:style>
  <w:style w:type="paragraph" w:styleId="Zpat">
    <w:name w:val="footer"/>
    <w:basedOn w:val="Normln"/>
    <w:link w:val="ZpatChar"/>
    <w:uiPriority w:val="99"/>
    <w:rsid w:val="0097780D"/>
    <w:pPr>
      <w:tabs>
        <w:tab w:val="center" w:pos="4536"/>
        <w:tab w:val="right" w:pos="9072"/>
      </w:tabs>
    </w:pPr>
  </w:style>
  <w:style w:type="paragraph" w:styleId="Textvysvtlivek">
    <w:name w:val="endnote text"/>
    <w:basedOn w:val="Normln"/>
    <w:semiHidden/>
    <w:rsid w:val="0097780D"/>
    <w:rPr>
      <w:sz w:val="20"/>
    </w:rPr>
  </w:style>
  <w:style w:type="character" w:styleId="Odkaznavysvtlivky">
    <w:name w:val="endnote reference"/>
    <w:basedOn w:val="Standardnpsmoodstavce"/>
    <w:semiHidden/>
    <w:rsid w:val="0097780D"/>
    <w:rPr>
      <w:vertAlign w:val="superscript"/>
    </w:rPr>
  </w:style>
  <w:style w:type="paragraph" w:customStyle="1" w:styleId="projekt-p">
    <w:name w:val="projekt-p"/>
    <w:autoRedefine/>
    <w:rsid w:val="00D97461"/>
    <w:pPr>
      <w:numPr>
        <w:numId w:val="2"/>
      </w:numPr>
      <w:spacing w:before="120"/>
    </w:pPr>
    <w:rPr>
      <w:rFonts w:ascii="Arial" w:hAnsi="Arial"/>
      <w:b/>
      <w:bCs/>
    </w:rPr>
  </w:style>
  <w:style w:type="paragraph" w:styleId="Normlnweb">
    <w:name w:val="Normal (Web)"/>
    <w:basedOn w:val="Normln"/>
    <w:rsid w:val="00D97461"/>
    <w:pPr>
      <w:spacing w:before="100" w:beforeAutospacing="1" w:after="100" w:afterAutospacing="1"/>
      <w:jc w:val="left"/>
    </w:pPr>
    <w:rPr>
      <w:rFonts w:ascii="Arial Unicode MS" w:eastAsia="Arial Unicode MS" w:hAnsi="Arial Unicode MS" w:cs="Arial Unicode MS"/>
      <w:szCs w:val="24"/>
    </w:rPr>
  </w:style>
  <w:style w:type="table" w:styleId="Mkatabulky">
    <w:name w:val="Table Grid"/>
    <w:basedOn w:val="Normlntabulka"/>
    <w:rsid w:val="00D974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rsid w:val="00416065"/>
  </w:style>
  <w:style w:type="paragraph" w:styleId="Zkladntext">
    <w:name w:val="Body Text"/>
    <w:basedOn w:val="Normln"/>
    <w:rsid w:val="00581D74"/>
    <w:pPr>
      <w:widowControl w:val="0"/>
    </w:pPr>
    <w:rPr>
      <w:rFonts w:ascii="Times New Roman" w:hAnsi="Times New Roman"/>
      <w:szCs w:val="24"/>
      <w:lang w:eastAsia="en-US"/>
    </w:rPr>
  </w:style>
  <w:style w:type="paragraph" w:styleId="Prosttext">
    <w:name w:val="Plain Text"/>
    <w:basedOn w:val="Normln"/>
    <w:link w:val="ProsttextChar"/>
    <w:uiPriority w:val="99"/>
    <w:unhideWhenUsed/>
    <w:rsid w:val="00E65531"/>
    <w:pPr>
      <w:jc w:val="left"/>
    </w:pPr>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E65531"/>
    <w:rPr>
      <w:rFonts w:ascii="Consolas" w:eastAsiaTheme="minorHAnsi" w:hAnsi="Consolas" w:cstheme="minorBidi"/>
      <w:sz w:val="21"/>
      <w:szCs w:val="21"/>
      <w:lang w:eastAsia="en-US"/>
    </w:rPr>
  </w:style>
  <w:style w:type="paragraph" w:customStyle="1" w:styleId="Default">
    <w:name w:val="Default"/>
    <w:rsid w:val="00870C90"/>
    <w:pPr>
      <w:autoSpaceDE w:val="0"/>
      <w:autoSpaceDN w:val="0"/>
      <w:adjustRightInd w:val="0"/>
    </w:pPr>
    <w:rPr>
      <w:rFonts w:ascii="Tahoma" w:hAnsi="Tahoma" w:cs="Tahoma"/>
      <w:color w:val="000000"/>
      <w:sz w:val="24"/>
      <w:szCs w:val="24"/>
    </w:rPr>
  </w:style>
  <w:style w:type="paragraph" w:styleId="Odstavecseseznamem">
    <w:name w:val="List Paragraph"/>
    <w:basedOn w:val="Normln"/>
    <w:uiPriority w:val="34"/>
    <w:qFormat/>
    <w:rsid w:val="00084167"/>
    <w:pPr>
      <w:ind w:left="720"/>
      <w:contextualSpacing/>
    </w:pPr>
  </w:style>
  <w:style w:type="character" w:customStyle="1" w:styleId="Nadpis1Char">
    <w:name w:val="Nadpis 1 Char"/>
    <w:basedOn w:val="Standardnpsmoodstavce"/>
    <w:link w:val="Nadpis1"/>
    <w:rsid w:val="004C7B39"/>
    <w:rPr>
      <w:rFonts w:ascii="Arial Narrow" w:hAnsi="Arial Narrow"/>
      <w:b/>
      <w:kern w:val="28"/>
      <w:sz w:val="36"/>
    </w:rPr>
  </w:style>
  <w:style w:type="character" w:customStyle="1" w:styleId="ZpatChar">
    <w:name w:val="Zápatí Char"/>
    <w:basedOn w:val="Standardnpsmoodstavce"/>
    <w:link w:val="Zpat"/>
    <w:uiPriority w:val="99"/>
    <w:rsid w:val="00F73259"/>
    <w:rPr>
      <w:rFonts w:ascii="Arial Narrow" w:hAnsi="Arial Narrow"/>
      <w:sz w:val="24"/>
    </w:rPr>
  </w:style>
</w:styles>
</file>

<file path=word/webSettings.xml><?xml version="1.0" encoding="utf-8"?>
<w:webSettings xmlns:r="http://schemas.openxmlformats.org/officeDocument/2006/relationships" xmlns:w="http://schemas.openxmlformats.org/wordprocessingml/2006/main">
  <w:divs>
    <w:div w:id="161448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nE76+pDtZDl9P1QZ6ZPicFWtC7Q=</DigestValue>
    </Reference>
    <Reference URI="#idOfficeObject" Type="http://www.w3.org/2000/09/xmldsig#Object">
      <DigestMethod Algorithm="http://www.w3.org/2000/09/xmldsig#sha1"/>
      <DigestValue>1yWrQK3WbeYCYFgaJRtLxpKg/hA=</DigestValue>
    </Reference>
  </SignedInfo>
  <SignatureValue>
    Z6sbs883j6cWnHOvmZqwx5eCPMK3dfc6YCPQ6B5Nx2WiT1+Tk+yCibSJho4ZsusyDuB3wsjf
    NR+e3GecYERXB8BiEOQ3A+L0qagxqwLgucBF0GSXyTHrQgYZHL+LX/CsbL+mru5I1Z1k6KMm
    /2qT+DvWKoy8SSylJfTZqPcJ23ZhehYOgBr6ahhE1GbesHzzJfpl3lHxzlrrY4AF4WH5YoKj
    yTYNUmM+WmaP+wXC87vcc+z/vvkAXUn6NuQC5Y0bpHy9umWVXR0WHoTel+f6aGD2OtCAygIH
    A94rEoAM+F3Tau4K49ghlMAbo1DQVUhN+0XFumUvrkSeHf5TOSt9oA==
  </SignatureValue>
  <KeyInfo>
    <KeyValue>
      <RSAKeyValue>
        <Modulus>
            0t5hXIr0PU0lGAvHOM7+nxsfxlCHm00KF5euEM1cjXW0Os4fiEeQtEAkzT0VPvn5h9JilVEP
            AS4WjNiTOTtLQvLAUA36iQ1HysDLnpRG9KH2czsq2c3ibhMzvrBkb80RbkSgXGjwPxxns4dJ
            YyP8f0XlU3qMdN9NY3HSdclQMOlbLY2+3cP1O1F+aXinCxiTrzrusGBTs8CHeqe8wdD2Izij
            F99s9sGYM61HXFpxAGXtm0PHp0Zb5ERL8YgTVb8HBk8yBcfgDc6zEeaQvI/vFh7VX6qVtY+P
            vPcE0VnFHF8EwdyOdZeRkk7swKmlrau2k9DRYnQi1cN6CTKr+9RQVw==
          </Modulus>
        <Exponent>AQAB</Exponent>
      </RSAKeyValue>
    </KeyValue>
    <X509Data>
      <X509Certificate>
          MIIGtjCCBZ6gAwIBAgIDFeH6MA0GCSqGSIb3DQEBCwUAMF8xCzAJBgNVBAYTAkNaMSwwKgYD
          VQQKDCPEjGVza8OhIHBvxaF0YSwgcy5wLiBbScSMIDQ3MTE0OTgzXTEiMCAGA1UEAxMZUG9z
          dFNpZ251bSBRdWFsaWZpZWQgQ0EgMjAeFw0xMzAzMjAxMjE1MjFaFw0xNDAzMjAxMjE1MjFa
          MIGGMQswCQYDVQQGEwJDWjE4MDYGA1UECgwvSlVEci4gSmFyb3NsYXYgQnVyc8OtaywgYWR2
          b2vDoXQgW0nEjCA2OTE4MTU2MF0xCjAIBgNVBAsTATExHzAdBgNVBAMMFk1nci4gR2Ficmll
          bGEgSGlua292w6ExEDAOBgNVBAUTB1AzODQ3NzAwggEiMA0GCSqGSIb3DQEBAQUAA4IBDwAw
          ggEKAoIBAQDS3mFcivQ9TSUYC8c4zv6fGx/GUIebTQoXl64QzVyNdbQ6zh+IR5C0QCTNPRU+
          +fmH0mKVUQ8BLhaM2JM5O0tC8sBQDfqJDUfKwMuelEb0ofZzOyrZzeJuEzO+sGRvzRFuRKBc
          aPA/HGezh0ljI/x/ReVTeox0301jcdJ1yVAw6Vstjb7dw/U7UX5peKcLGJOvOu6wYFOzwId6
          p7zB0PYjOKMX32z2wZgzrUdcWnEAZe2bQ8enRlvkREvxiBNVvwcGTzIFx+ANzrMR5pC8j+8W
          HtVfqpW1j4+89wTRWcUcXwTB3I51l5GSTuzAqaWtq7aT0NFidCLVw3oJMqv71FBXAgMBAAGj
          ggNRMIIDTTBQBgNVHREESTBHgR9nYWJyaWVsYS5oaW5rb3ZhQGJ1cnNpa2FzcG9sLmN6oBkG
          CSsGAQQB3BkCAaAMEwoxMTIxMTc0NDI4oAkGA1UEDaACEwAwggEOBgNVHSAEggEFMIIBATCB
          /gYJZ4EGAQQBB4FSMIHwMIHHBggrBgEFBQcCAjCBuhqBt1RlbnRvIGt2YWxpZmlrb3Zhbnkg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ZmllZGNhMi5jcmwwHQYDVR0OBBYEFOAif/R4i3dU1bbtc9U+UXyuKci2MA0GCSqGSIb3DQEB
          CwUAA4IBAQCClbVK3Qu6YGgKq3SSeF4tBsdXNg/rX4nIjOAxYw0D+EykPtPALU5ECJO9MFeb
          JEbFJUL+it4Ni669GOZzzAyoYVvFmqc5UkSH6wgScQnpAoLC7pcUNHeh5xmGf0vOz8/R/CiL
          dSRXDdnZ+vireVvweuRwIHKPAKE4OYoZ+WzI5m7xy8RTio9xX1VUVF4cEAP4rFLjpq04kJLt
          km6rEFOCyGFeiWacTHXhNrvPCHd4uSNpefwu2/3bVSyRnZVSesMl9+duwS1zEUBpjNFah15c
          kOtVNvtVNKdCH1s0FVMEMnz3B6q7/1oAmSsjt1xCYknl717BJPQGduPewYyNQt2y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VFtd8MRjfbmEGf2/0zjHh1t5L6k=</DigestValue>
      </Reference>
      <Reference URI="/word/document.xml?ContentType=application/vnd.openxmlformats-officedocument.wordprocessingml.document.main+xml">
        <DigestMethod Algorithm="http://www.w3.org/2000/09/xmldsig#sha1"/>
        <DigestValue>lsKaxastHPZPs8sN12gKJw2tyrk=</DigestValue>
      </Reference>
      <Reference URI="/word/endnotes.xml?ContentType=application/vnd.openxmlformats-officedocument.wordprocessingml.endnotes+xml">
        <DigestMethod Algorithm="http://www.w3.org/2000/09/xmldsig#sha1"/>
        <DigestValue>FeUwIitlUkQuQnQFp3i0bIIttCM=</DigestValue>
      </Reference>
      <Reference URI="/word/fontTable.xml?ContentType=application/vnd.openxmlformats-officedocument.wordprocessingml.fontTable+xml">
        <DigestMethod Algorithm="http://www.w3.org/2000/09/xmldsig#sha1"/>
        <DigestValue>1bF1AlKw5+1Zkrvkurx9wJPWsok=</DigestValue>
      </Reference>
      <Reference URI="/word/footer1.xml?ContentType=application/vnd.openxmlformats-officedocument.wordprocessingml.footer+xml">
        <DigestMethod Algorithm="http://www.w3.org/2000/09/xmldsig#sha1"/>
        <DigestValue>/c02u//RmeTQuyDwSt40NcgT400=</DigestValue>
      </Reference>
      <Reference URI="/word/footer2.xml?ContentType=application/vnd.openxmlformats-officedocument.wordprocessingml.footer+xml">
        <DigestMethod Algorithm="http://www.w3.org/2000/09/xmldsig#sha1"/>
        <DigestValue>Um3AWIr5D0DCbex3QnTdfuWSuyo=</DigestValue>
      </Reference>
      <Reference URI="/word/footnotes.xml?ContentType=application/vnd.openxmlformats-officedocument.wordprocessingml.footnotes+xml">
        <DigestMethod Algorithm="http://www.w3.org/2000/09/xmldsig#sha1"/>
        <DigestValue>T9yzahiUImk78QriB0YwQIdtO54=</DigestValue>
      </Reference>
      <Reference URI="/word/numbering.xml?ContentType=application/vnd.openxmlformats-officedocument.wordprocessingml.numbering+xml">
        <DigestMethod Algorithm="http://www.w3.org/2000/09/xmldsig#sha1"/>
        <DigestValue>8AxSvw8MFuWaNtZjMRRABKXO6so=</DigestValue>
      </Reference>
      <Reference URI="/word/settings.xml?ContentType=application/vnd.openxmlformats-officedocument.wordprocessingml.settings+xml">
        <DigestMethod Algorithm="http://www.w3.org/2000/09/xmldsig#sha1"/>
        <DigestValue>m5LY7bs57vRIx4pHUp6fIfUn/OI=</DigestValue>
      </Reference>
      <Reference URI="/word/styles.xml?ContentType=application/vnd.openxmlformats-officedocument.wordprocessingml.styles+xml">
        <DigestMethod Algorithm="http://www.w3.org/2000/09/xmldsig#sha1"/>
        <DigestValue>13TmMLsQx9iICRnsS1KNxXvCE50=</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Yn+iJWkhKT9rofUmKEI7gNnKcc8=</DigestValue>
      </Reference>
    </Manifest>
    <SignatureProperties>
      <SignatureProperty Id="idSignatureTime" Target="#idPackageSignature">
        <mdssi:SignatureTime>
          <mdssi:Format>YYYY-MM-DDThh:mm:ssTZD</mdssi:Format>
          <mdssi:Value>2013-05-30T09:46:29Z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55</TotalTime>
  <Pages>3</Pages>
  <Words>1045</Words>
  <Characters>6274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AkB</Company>
  <LinksUpToDate>false</LinksUpToDate>
  <CharactersWithSpaces>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Gábi</cp:lastModifiedBy>
  <cp:revision>5</cp:revision>
  <cp:lastPrinted>2011-12-02T12:35:00Z</cp:lastPrinted>
  <dcterms:created xsi:type="dcterms:W3CDTF">2013-05-30T08:38:00Z</dcterms:created>
  <dcterms:modified xsi:type="dcterms:W3CDTF">2013-05-30T09:46:00Z</dcterms:modified>
</cp:coreProperties>
</file>