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6265F" w14:textId="37F1961F" w:rsidR="00152FEF" w:rsidRPr="001C06D8" w:rsidRDefault="00152FEF" w:rsidP="00152FEF">
      <w:pPr>
        <w:jc w:val="center"/>
        <w:rPr>
          <w:rFonts w:cstheme="minorHAnsi"/>
          <w:b/>
          <w:bCs/>
          <w:u w:val="single"/>
        </w:rPr>
      </w:pPr>
      <w:r w:rsidRPr="001C06D8">
        <w:rPr>
          <w:rFonts w:cstheme="minorHAnsi"/>
          <w:b/>
          <w:bCs/>
          <w:u w:val="single"/>
        </w:rPr>
        <w:t xml:space="preserve">Příloha č. </w:t>
      </w:r>
      <w:r w:rsidR="007830DA">
        <w:rPr>
          <w:rFonts w:cstheme="minorHAnsi"/>
          <w:b/>
          <w:bCs/>
          <w:u w:val="single"/>
        </w:rPr>
        <w:t>2</w:t>
      </w:r>
      <w:r w:rsidRPr="001C06D8">
        <w:rPr>
          <w:rFonts w:cstheme="minorHAnsi"/>
          <w:b/>
          <w:bCs/>
          <w:u w:val="single"/>
        </w:rPr>
        <w:t xml:space="preserve">    Technická specifikace</w:t>
      </w:r>
      <w:r w:rsidR="004E45C4" w:rsidRPr="001C06D8">
        <w:rPr>
          <w:rFonts w:cstheme="minorHAnsi"/>
          <w:b/>
          <w:bCs/>
          <w:u w:val="single"/>
        </w:rPr>
        <w:t xml:space="preserve"> předmětu plnění</w:t>
      </w:r>
    </w:p>
    <w:p w14:paraId="14FD424F" w14:textId="77777777" w:rsidR="00642000" w:rsidRPr="001C06D8" w:rsidRDefault="00642000" w:rsidP="00642000">
      <w:pPr>
        <w:spacing w:after="120" w:line="252" w:lineRule="auto"/>
        <w:jc w:val="center"/>
        <w:rPr>
          <w:rFonts w:cstheme="minorHAnsi"/>
          <w:b/>
          <w:bCs/>
          <w:u w:val="single"/>
        </w:rPr>
      </w:pPr>
      <w:r w:rsidRPr="001C06D8">
        <w:rPr>
          <w:rFonts w:cstheme="minorHAnsi"/>
          <w:b/>
          <w:bCs/>
          <w:u w:val="single"/>
        </w:rPr>
        <w:t>Technická specifikace</w:t>
      </w:r>
    </w:p>
    <w:p w14:paraId="52E582FA" w14:textId="0075156D" w:rsidR="00642000" w:rsidRDefault="00642000" w:rsidP="00642000">
      <w:pPr>
        <w:pStyle w:val="Zkladntext"/>
        <w:spacing w:line="252" w:lineRule="auto"/>
        <w:ind w:left="491"/>
        <w:rPr>
          <w:rFonts w:asciiTheme="minorHAnsi" w:hAnsiTheme="minorHAnsi" w:cstheme="minorHAnsi"/>
          <w:sz w:val="22"/>
          <w:szCs w:val="22"/>
        </w:rPr>
      </w:pPr>
    </w:p>
    <w:p w14:paraId="2A63CB3A" w14:textId="58D5AD12" w:rsidR="00F02028" w:rsidRDefault="00F02028" w:rsidP="00F02028">
      <w:pPr>
        <w:pStyle w:val="Odstavecseseznamem"/>
        <w:numPr>
          <w:ilvl w:val="0"/>
          <w:numId w:val="7"/>
        </w:numPr>
      </w:pPr>
      <w:r>
        <w:t>rozměr nástroje</w:t>
      </w:r>
      <w:r w:rsidR="00790D01">
        <w:t xml:space="preserve"> - </w:t>
      </w:r>
      <w:r w:rsidR="005A6FD3">
        <w:t xml:space="preserve">hloubka </w:t>
      </w:r>
      <w:r>
        <w:t>(délka)</w:t>
      </w:r>
      <w:bookmarkStart w:id="0" w:name="_GoBack"/>
      <w:bookmarkEnd w:id="0"/>
      <w:r>
        <w:t xml:space="preserve"> 270 – 28</w:t>
      </w:r>
      <w:r w:rsidR="007A1975">
        <w:t>0</w:t>
      </w:r>
      <w:r>
        <w:t xml:space="preserve"> cm</w:t>
      </w:r>
    </w:p>
    <w:p w14:paraId="51783FF1" w14:textId="4C401D82" w:rsidR="00F02028" w:rsidRDefault="00F02028" w:rsidP="00F02028">
      <w:pPr>
        <w:pStyle w:val="Odstavecseseznamem"/>
        <w:numPr>
          <w:ilvl w:val="0"/>
          <w:numId w:val="7"/>
        </w:numPr>
      </w:pPr>
      <w:r>
        <w:t>barva černá – vysoký lesk</w:t>
      </w:r>
    </w:p>
    <w:p w14:paraId="0D39F285" w14:textId="0755901C" w:rsidR="00F02028" w:rsidRDefault="00F02028" w:rsidP="00F02028">
      <w:pPr>
        <w:pStyle w:val="Odstavecseseznamem"/>
        <w:numPr>
          <w:ilvl w:val="0"/>
          <w:numId w:val="7"/>
        </w:numPr>
      </w:pPr>
      <w:r>
        <w:t>tři pedály</w:t>
      </w:r>
    </w:p>
    <w:p w14:paraId="0319965C" w14:textId="3B3434D5" w:rsidR="00F02028" w:rsidRDefault="00F02028" w:rsidP="00F02028">
      <w:pPr>
        <w:pStyle w:val="Odstavecseseznamem"/>
        <w:numPr>
          <w:ilvl w:val="0"/>
          <w:numId w:val="7"/>
        </w:numPr>
      </w:pPr>
      <w:r>
        <w:t>klavírní židlička – obd</w:t>
      </w:r>
      <w:r w:rsidR="00482470">
        <w:t>é</w:t>
      </w:r>
      <w:r>
        <w:t>lníkový tvar – stavitelná výška hydraulicky</w:t>
      </w:r>
      <w:r w:rsidR="006A054D">
        <w:t xml:space="preserve"> ovládaná s koženým potahem (nikoliv koženkovým či syntetické kůže)</w:t>
      </w:r>
      <w:r>
        <w:t xml:space="preserve"> – v ceně nástroje</w:t>
      </w:r>
    </w:p>
    <w:p w14:paraId="07AA0A30" w14:textId="45B91190" w:rsidR="00F02028" w:rsidRDefault="006A054D" w:rsidP="00F02028">
      <w:pPr>
        <w:pStyle w:val="Odstavecseseznamem"/>
        <w:numPr>
          <w:ilvl w:val="0"/>
          <w:numId w:val="7"/>
        </w:numPr>
      </w:pPr>
      <w:r>
        <w:t xml:space="preserve">originální </w:t>
      </w:r>
      <w:r w:rsidR="00F02028">
        <w:t xml:space="preserve">obal – potah </w:t>
      </w:r>
      <w:r w:rsidR="00DA4AE0">
        <w:t>(</w:t>
      </w:r>
      <w:r w:rsidR="007A1975">
        <w:t>pro ochranu nástroje proti poškození</w:t>
      </w:r>
      <w:r w:rsidR="00DA4AE0">
        <w:t>)</w:t>
      </w:r>
      <w:r w:rsidR="007A1975">
        <w:t xml:space="preserve"> </w:t>
      </w:r>
      <w:r w:rsidR="00F02028">
        <w:t>– v ceně nástroje</w:t>
      </w:r>
    </w:p>
    <w:p w14:paraId="215580D9" w14:textId="7B834063" w:rsidR="00F02028" w:rsidRDefault="00F02028" w:rsidP="00F02028">
      <w:pPr>
        <w:pStyle w:val="Odstavecseseznamem"/>
        <w:numPr>
          <w:ilvl w:val="0"/>
          <w:numId w:val="7"/>
        </w:numPr>
      </w:pPr>
      <w:r>
        <w:t>výběr z minimálně osmi kusů nástrojů stejné značky, stejného modelu</w:t>
      </w:r>
      <w:r w:rsidR="00482470">
        <w:t xml:space="preserve"> na jednom předváděcím místě v</w:t>
      </w:r>
      <w:r w:rsidR="007457BB">
        <w:t> </w:t>
      </w:r>
      <w:r w:rsidR="00482470">
        <w:t>Evropě</w:t>
      </w:r>
    </w:p>
    <w:p w14:paraId="008FFE34" w14:textId="77777777" w:rsidR="007A1975" w:rsidRPr="00066238" w:rsidRDefault="007A1975" w:rsidP="000C167D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t xml:space="preserve">záruční doba </w:t>
      </w:r>
      <w:r w:rsidRPr="00066238">
        <w:rPr>
          <w:rFonts w:cstheme="minorHAnsi"/>
        </w:rPr>
        <w:t>60 měsíců v ceně nástroje</w:t>
      </w:r>
    </w:p>
    <w:p w14:paraId="29B92019" w14:textId="111055AD" w:rsidR="00F02028" w:rsidRPr="007A1975" w:rsidRDefault="00F02028" w:rsidP="008E1FB4">
      <w:pPr>
        <w:pStyle w:val="Odstavecseseznamem"/>
        <w:numPr>
          <w:ilvl w:val="0"/>
          <w:numId w:val="7"/>
        </w:numPr>
      </w:pPr>
      <w:r>
        <w:t>záruční servis</w:t>
      </w:r>
      <w:r w:rsidR="007457BB">
        <w:t>:</w:t>
      </w:r>
      <w:r>
        <w:t xml:space="preserve"> </w:t>
      </w:r>
      <w:r w:rsidR="007A1975">
        <w:t>3</w:t>
      </w:r>
      <w:r>
        <w:t>x</w:t>
      </w:r>
      <w:r w:rsidR="007A1975">
        <w:t xml:space="preserve"> v rámci záruční doby</w:t>
      </w:r>
      <w:r>
        <w:t xml:space="preserve"> v ceně nástroje včetně dopravy (v rámci servisu: intonace, čištění vnitřku nástroje</w:t>
      </w:r>
      <w:r w:rsidR="007457BB">
        <w:t>,</w:t>
      </w:r>
      <w:r>
        <w:t xml:space="preserve"> kontrola a servis mechaniky</w:t>
      </w:r>
      <w:r w:rsidR="007457BB">
        <w:t>),</w:t>
      </w:r>
      <w:r w:rsidR="009F5EEF">
        <w:t xml:space="preserve"> </w:t>
      </w:r>
      <w:r w:rsidR="007457BB">
        <w:rPr>
          <w:rFonts w:eastAsia="Times New Roman" w:cstheme="minorHAnsi"/>
          <w:color w:val="333333"/>
          <w:lang w:eastAsia="cs-CZ"/>
        </w:rPr>
        <w:t>v</w:t>
      </w:r>
      <w:r w:rsidR="009F5EEF" w:rsidRPr="007B1762">
        <w:rPr>
          <w:rFonts w:eastAsia="Times New Roman" w:cstheme="minorHAnsi"/>
          <w:color w:val="333333"/>
          <w:lang w:eastAsia="cs-CZ"/>
        </w:rPr>
        <w:t xml:space="preserve"> rámci tohoto servisu může </w:t>
      </w:r>
      <w:r w:rsidR="007A1975">
        <w:rPr>
          <w:rFonts w:eastAsia="Times New Roman" w:cstheme="minorHAnsi"/>
          <w:color w:val="333333"/>
          <w:lang w:eastAsia="cs-CZ"/>
        </w:rPr>
        <w:t>zadavatel</w:t>
      </w:r>
      <w:r w:rsidR="009F5EEF" w:rsidRPr="007B1762">
        <w:rPr>
          <w:rFonts w:eastAsia="Times New Roman" w:cstheme="minorHAnsi"/>
          <w:color w:val="333333"/>
          <w:lang w:eastAsia="cs-CZ"/>
        </w:rPr>
        <w:t xml:space="preserve"> požadovat kontrolu a úpravu regulace mechaniky nebo intonace kladívek, kontrolu a servis všech kluzných elementů a ložisek mechaniky</w:t>
      </w:r>
      <w:r w:rsidR="000424FF">
        <w:rPr>
          <w:rFonts w:eastAsia="Times New Roman" w:cstheme="minorHAnsi"/>
          <w:color w:val="333333"/>
          <w:lang w:eastAsia="cs-CZ"/>
        </w:rPr>
        <w:t xml:space="preserve"> (</w:t>
      </w:r>
      <w:r w:rsidR="0062654A">
        <w:rPr>
          <w:rFonts w:eastAsia="Times New Roman" w:cstheme="minorHAnsi"/>
          <w:color w:val="333333"/>
          <w:lang w:eastAsia="cs-CZ"/>
        </w:rPr>
        <w:t>od data</w:t>
      </w:r>
      <w:r w:rsidR="000424FF">
        <w:rPr>
          <w:rFonts w:eastAsia="Times New Roman" w:cstheme="minorHAnsi"/>
          <w:color w:val="333333"/>
          <w:lang w:eastAsia="cs-CZ"/>
        </w:rPr>
        <w:t xml:space="preserve"> vyžádání do 60 kalendářních dnů)</w:t>
      </w:r>
    </w:p>
    <w:p w14:paraId="7D8D92C2" w14:textId="799890C0" w:rsidR="007A1975" w:rsidRPr="009F5EEF" w:rsidRDefault="007A1975" w:rsidP="007A1975">
      <w:pPr>
        <w:pStyle w:val="Odstavecseseznamem"/>
        <w:numPr>
          <w:ilvl w:val="0"/>
          <w:numId w:val="7"/>
        </w:numPr>
        <w:rPr>
          <w:rFonts w:cstheme="minorHAnsi"/>
        </w:rPr>
      </w:pPr>
      <w:r w:rsidRPr="007B1762">
        <w:rPr>
          <w:rFonts w:cstheme="minorHAnsi"/>
        </w:rPr>
        <w:t>ladění min 5x v záruční době včetně dopravy</w:t>
      </w:r>
      <w:r>
        <w:rPr>
          <w:rFonts w:cstheme="minorHAnsi"/>
        </w:rPr>
        <w:t xml:space="preserve"> ladiče na místo určení</w:t>
      </w:r>
      <w:r w:rsidRPr="007B1762">
        <w:rPr>
          <w:rFonts w:cstheme="minorHAnsi"/>
        </w:rPr>
        <w:t xml:space="preserve"> v ceně nástroje (</w:t>
      </w:r>
      <w:r w:rsidR="0062654A">
        <w:rPr>
          <w:rFonts w:cstheme="minorHAnsi"/>
        </w:rPr>
        <w:t xml:space="preserve">od data </w:t>
      </w:r>
      <w:r w:rsidRPr="007B1762">
        <w:rPr>
          <w:rFonts w:cstheme="minorHAnsi"/>
        </w:rPr>
        <w:t xml:space="preserve">vyžádání do </w:t>
      </w:r>
      <w:r>
        <w:rPr>
          <w:rFonts w:cstheme="minorHAnsi"/>
        </w:rPr>
        <w:t>21</w:t>
      </w:r>
      <w:r w:rsidRPr="007B1762">
        <w:rPr>
          <w:rFonts w:cstheme="minorHAnsi"/>
        </w:rPr>
        <w:t xml:space="preserve"> </w:t>
      </w:r>
      <w:r w:rsidR="000424FF">
        <w:rPr>
          <w:rFonts w:cstheme="minorHAnsi"/>
        </w:rPr>
        <w:t xml:space="preserve">kalendářních </w:t>
      </w:r>
      <w:r w:rsidRPr="007B1762">
        <w:rPr>
          <w:rFonts w:cstheme="minorHAnsi"/>
        </w:rPr>
        <w:t>dnů)</w:t>
      </w:r>
    </w:p>
    <w:p w14:paraId="0FCBEC28" w14:textId="248A31A3" w:rsidR="009F5EEF" w:rsidRDefault="000C167D" w:rsidP="009F5EEF">
      <w:pPr>
        <w:pStyle w:val="Odstavecseseznamem"/>
        <w:numPr>
          <w:ilvl w:val="0"/>
          <w:numId w:val="7"/>
        </w:numPr>
      </w:pPr>
      <w:r>
        <w:rPr>
          <w:rFonts w:eastAsia="Times New Roman" w:cstheme="minorHAnsi"/>
          <w:color w:val="333333"/>
          <w:lang w:eastAsia="cs-CZ"/>
        </w:rPr>
        <w:t>e</w:t>
      </w:r>
      <w:r w:rsidR="009F5EEF">
        <w:rPr>
          <w:rFonts w:eastAsia="Times New Roman" w:cstheme="minorHAnsi"/>
          <w:color w:val="333333"/>
          <w:lang w:eastAsia="cs-CZ"/>
        </w:rPr>
        <w:t xml:space="preserve">videntní </w:t>
      </w:r>
      <w:r w:rsidR="009F5EEF" w:rsidRPr="007B1762">
        <w:rPr>
          <w:rFonts w:eastAsia="Times New Roman" w:cstheme="minorHAnsi"/>
          <w:color w:val="333333"/>
          <w:lang w:eastAsia="cs-CZ"/>
        </w:rPr>
        <w:t xml:space="preserve">závady, které brání běžnému provozu nástroje, budou bezplatně odstraněny co nejdříve, pokud je to možné v rámci lokální </w:t>
      </w:r>
      <w:r w:rsidR="009F5EEF" w:rsidRPr="009F5EEF">
        <w:rPr>
          <w:rFonts w:eastAsia="Times New Roman" w:cstheme="minorHAnsi"/>
          <w:color w:val="333333"/>
          <w:lang w:eastAsia="cs-CZ"/>
        </w:rPr>
        <w:t>opravy technikem</w:t>
      </w:r>
      <w:r>
        <w:rPr>
          <w:rFonts w:eastAsia="Times New Roman" w:cstheme="minorHAnsi"/>
          <w:color w:val="333333"/>
          <w:lang w:eastAsia="cs-CZ"/>
        </w:rPr>
        <w:t xml:space="preserve"> </w:t>
      </w:r>
      <w:r w:rsidRPr="009F5EEF">
        <w:rPr>
          <w:rFonts w:eastAsia="Times New Roman" w:cstheme="minorHAnsi"/>
          <w:color w:val="333333"/>
          <w:lang w:eastAsia="cs-CZ"/>
        </w:rPr>
        <w:t>na místě</w:t>
      </w:r>
      <w:r w:rsidR="009F5EEF" w:rsidRPr="009F5EEF">
        <w:rPr>
          <w:rFonts w:eastAsia="Times New Roman" w:cstheme="minorHAnsi"/>
          <w:color w:val="333333"/>
          <w:lang w:eastAsia="cs-CZ"/>
        </w:rPr>
        <w:t xml:space="preserve"> </w:t>
      </w:r>
      <w:r>
        <w:rPr>
          <w:rFonts w:eastAsia="Times New Roman" w:cstheme="minorHAnsi"/>
          <w:color w:val="333333"/>
          <w:lang w:eastAsia="cs-CZ"/>
        </w:rPr>
        <w:t xml:space="preserve">(příjezd technika nejpozději do </w:t>
      </w:r>
      <w:r w:rsidR="007830DA">
        <w:rPr>
          <w:rFonts w:eastAsia="Times New Roman" w:cstheme="minorHAnsi"/>
          <w:color w:val="333333"/>
          <w:lang w:eastAsia="cs-CZ"/>
        </w:rPr>
        <w:t>7</w:t>
      </w:r>
      <w:r>
        <w:rPr>
          <w:rFonts w:eastAsia="Times New Roman" w:cstheme="minorHAnsi"/>
          <w:color w:val="333333"/>
          <w:lang w:eastAsia="cs-CZ"/>
        </w:rPr>
        <w:t xml:space="preserve"> pracovních dn</w:t>
      </w:r>
      <w:r w:rsidR="00586E90">
        <w:rPr>
          <w:rFonts w:eastAsia="Times New Roman" w:cstheme="minorHAnsi"/>
          <w:color w:val="333333"/>
          <w:lang w:eastAsia="cs-CZ"/>
        </w:rPr>
        <w:t>ů</w:t>
      </w:r>
      <w:r>
        <w:rPr>
          <w:rFonts w:eastAsia="Times New Roman" w:cstheme="minorHAnsi"/>
          <w:color w:val="333333"/>
          <w:lang w:eastAsia="cs-CZ"/>
        </w:rPr>
        <w:t xml:space="preserve">) - </w:t>
      </w:r>
      <w:r w:rsidR="009F5EEF" w:rsidRPr="009F5EEF">
        <w:rPr>
          <w:rFonts w:eastAsia="Times New Roman" w:cstheme="minorHAnsi"/>
          <w:color w:val="333333"/>
          <w:lang w:eastAsia="cs-CZ"/>
        </w:rPr>
        <w:t>např. váznoucí nebo uvolněné dusítko/dusítka, chronicky praskající struna/struny, špatně repetující klávesa/klávesy</w:t>
      </w:r>
      <w:r>
        <w:rPr>
          <w:rFonts w:eastAsia="Times New Roman" w:cstheme="minorHAnsi"/>
          <w:color w:val="333333"/>
          <w:lang w:eastAsia="cs-CZ"/>
        </w:rPr>
        <w:t xml:space="preserve"> atp.</w:t>
      </w:r>
    </w:p>
    <w:p w14:paraId="7161E561" w14:textId="77777777" w:rsidR="00F02028" w:rsidRPr="00066238" w:rsidRDefault="00F02028" w:rsidP="005B3CC8">
      <w:pPr>
        <w:pStyle w:val="Odstavecseseznamem"/>
        <w:numPr>
          <w:ilvl w:val="0"/>
          <w:numId w:val="7"/>
        </w:numPr>
        <w:rPr>
          <w:rFonts w:cstheme="minorHAnsi"/>
        </w:rPr>
      </w:pPr>
      <w:r w:rsidRPr="00066238">
        <w:rPr>
          <w:rFonts w:cstheme="minorHAnsi"/>
        </w:rPr>
        <w:t>doprava a instalace nástroje v koncertním sále ZUŠ Jihlava (stěhování do patra bez možnosti výtahu) zahrnuta v ceně nástroje</w:t>
      </w:r>
    </w:p>
    <w:p w14:paraId="53B7D67D" w14:textId="27F4C225" w:rsidR="00F02028" w:rsidRPr="00066238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j</w:t>
      </w:r>
      <w:r w:rsidR="00F02028" w:rsidRPr="00066238">
        <w:rPr>
          <w:rFonts w:cstheme="minorHAnsi"/>
        </w:rPr>
        <w:t>eden účastník řízení může předložit pouze jednu nabídku</w:t>
      </w:r>
    </w:p>
    <w:p w14:paraId="7051D5EA" w14:textId="165C051A" w:rsidR="00DA4AE0" w:rsidRPr="00066238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u</w:t>
      </w:r>
      <w:r w:rsidR="00DA4AE0" w:rsidRPr="00066238">
        <w:rPr>
          <w:rFonts w:cstheme="minorHAnsi"/>
        </w:rPr>
        <w:t>zamykatelná klaviatura</w:t>
      </w:r>
      <w:r w:rsidR="000424FF">
        <w:rPr>
          <w:rFonts w:cstheme="minorHAnsi"/>
        </w:rPr>
        <w:t xml:space="preserve"> (dva klíče)</w:t>
      </w:r>
    </w:p>
    <w:p w14:paraId="73B0CB2B" w14:textId="2872E8D0" w:rsidR="00DA4AE0" w:rsidRPr="00066238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r</w:t>
      </w:r>
      <w:r w:rsidR="00DA4AE0" w:rsidRPr="00066238">
        <w:rPr>
          <w:rFonts w:cstheme="minorHAnsi"/>
        </w:rPr>
        <w:t>ok výroby 20</w:t>
      </w:r>
      <w:r w:rsidR="007A1975">
        <w:rPr>
          <w:rFonts w:cstheme="minorHAnsi"/>
        </w:rPr>
        <w:t>2</w:t>
      </w:r>
      <w:r w:rsidR="005A6FD3">
        <w:rPr>
          <w:rFonts w:cstheme="minorHAnsi"/>
        </w:rPr>
        <w:t>0</w:t>
      </w:r>
      <w:r w:rsidR="00DA4AE0" w:rsidRPr="00066238">
        <w:rPr>
          <w:rFonts w:cstheme="minorHAnsi"/>
        </w:rPr>
        <w:t xml:space="preserve">-2022 – </w:t>
      </w:r>
      <w:r>
        <w:rPr>
          <w:rFonts w:eastAsia="Times New Roman" w:cstheme="minorHAnsi"/>
          <w:color w:val="333333"/>
          <w:lang w:eastAsia="cs-CZ"/>
        </w:rPr>
        <w:t>d</w:t>
      </w:r>
      <w:r w:rsidR="006A054D" w:rsidRPr="006440F0">
        <w:rPr>
          <w:rFonts w:eastAsia="Times New Roman" w:cstheme="minorHAnsi"/>
          <w:color w:val="333333"/>
          <w:lang w:eastAsia="cs-CZ"/>
        </w:rPr>
        <w:t>odavatel garantuje, že je nástroj nový a nebyl dlouhodobě používán</w:t>
      </w:r>
    </w:p>
    <w:p w14:paraId="2FB9AF7C" w14:textId="24B4000E" w:rsidR="00DA4AE0" w:rsidRPr="00066238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eastAsia="Times New Roman" w:cstheme="minorHAnsi"/>
          <w:color w:val="333333"/>
          <w:lang w:eastAsia="cs-CZ"/>
        </w:rPr>
        <w:t>d</w:t>
      </w:r>
      <w:r w:rsidR="009F5EEF" w:rsidRPr="006440F0">
        <w:rPr>
          <w:rFonts w:eastAsia="Times New Roman" w:cstheme="minorHAnsi"/>
          <w:color w:val="333333"/>
          <w:lang w:eastAsia="cs-CZ"/>
        </w:rPr>
        <w:t>odavatel garantuje, že osobně vybraný nástroj bude skutečně dodán</w:t>
      </w:r>
      <w:r w:rsidR="00066238">
        <w:rPr>
          <w:rFonts w:eastAsia="Times New Roman" w:cstheme="minorHAnsi"/>
          <w:color w:val="333333"/>
          <w:lang w:eastAsia="cs-CZ"/>
        </w:rPr>
        <w:t xml:space="preserve"> nepoškozený</w:t>
      </w:r>
      <w:r w:rsidR="009F5EEF" w:rsidRPr="006440F0">
        <w:rPr>
          <w:rFonts w:eastAsia="Times New Roman" w:cstheme="minorHAnsi"/>
          <w:color w:val="333333"/>
          <w:lang w:eastAsia="cs-CZ"/>
        </w:rPr>
        <w:t xml:space="preserve"> a nebude zaměněn za jiný kus</w:t>
      </w:r>
    </w:p>
    <w:p w14:paraId="08268E7D" w14:textId="6EFA75A9" w:rsidR="00066238" w:rsidRPr="00066238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eastAsia="Times New Roman" w:cstheme="minorHAnsi"/>
          <w:color w:val="333333"/>
          <w:lang w:eastAsia="cs-CZ"/>
        </w:rPr>
        <w:t>m</w:t>
      </w:r>
      <w:r w:rsidR="00066238" w:rsidRPr="00066238">
        <w:rPr>
          <w:rFonts w:eastAsia="Times New Roman" w:cstheme="minorHAnsi"/>
          <w:color w:val="333333"/>
          <w:lang w:eastAsia="cs-CZ"/>
        </w:rPr>
        <w:t>ezi výběrem a dodáním neproběhne žádný zásah do regulace mechaniky a intonace kladívek nástroje, vyjma případných úprav požadovaných kupující stranou.</w:t>
      </w:r>
    </w:p>
    <w:p w14:paraId="3418B16B" w14:textId="4D549013" w:rsidR="00066238" w:rsidRPr="00BB1DAC" w:rsidRDefault="007457BB" w:rsidP="00F0202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eastAsia="Times New Roman" w:cstheme="minorHAnsi"/>
          <w:color w:val="333333"/>
          <w:lang w:eastAsia="cs-CZ"/>
        </w:rPr>
        <w:t>d</w:t>
      </w:r>
      <w:r w:rsidR="00066238" w:rsidRPr="006440F0">
        <w:rPr>
          <w:rFonts w:eastAsia="Times New Roman" w:cstheme="minorHAnsi"/>
          <w:color w:val="333333"/>
          <w:lang w:eastAsia="cs-CZ"/>
        </w:rPr>
        <w:t xml:space="preserve">odavatel se zavazuje dodat </w:t>
      </w:r>
      <w:r>
        <w:rPr>
          <w:rFonts w:eastAsia="Times New Roman" w:cstheme="minorHAnsi"/>
          <w:color w:val="333333"/>
          <w:lang w:eastAsia="cs-CZ"/>
        </w:rPr>
        <w:t>předmět plnění</w:t>
      </w:r>
      <w:r w:rsidR="00066238" w:rsidRPr="006440F0">
        <w:rPr>
          <w:rFonts w:eastAsia="Times New Roman" w:cstheme="minorHAnsi"/>
          <w:color w:val="333333"/>
          <w:lang w:eastAsia="cs-CZ"/>
        </w:rPr>
        <w:t xml:space="preserve"> nejpozději do </w:t>
      </w:r>
      <w:r>
        <w:rPr>
          <w:rFonts w:eastAsia="Times New Roman" w:cstheme="minorHAnsi"/>
          <w:color w:val="333333"/>
          <w:lang w:eastAsia="cs-CZ"/>
        </w:rPr>
        <w:t>30 dnů od podpisu smlouvy</w:t>
      </w:r>
    </w:p>
    <w:p w14:paraId="70FA5E22" w14:textId="77ADBB0D" w:rsidR="002644F2" w:rsidRPr="005A6FD3" w:rsidRDefault="007457BB" w:rsidP="000C167D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eastAsia="Times New Roman" w:cstheme="minorHAnsi"/>
          <w:color w:val="333333"/>
          <w:lang w:eastAsia="cs-CZ"/>
        </w:rPr>
        <w:t>a</w:t>
      </w:r>
      <w:r w:rsidR="00BB1DAC" w:rsidRPr="00BB1DAC">
        <w:rPr>
          <w:rFonts w:eastAsia="Times New Roman" w:cstheme="minorHAnsi"/>
          <w:color w:val="333333"/>
          <w:lang w:eastAsia="cs-CZ"/>
        </w:rPr>
        <w:t xml:space="preserve">kustické vlastnosti: nosný tón ve všech rejstřících; tón s </w:t>
      </w:r>
      <w:proofErr w:type="spellStart"/>
      <w:r w:rsidR="00BB1DAC" w:rsidRPr="00BB1DAC">
        <w:rPr>
          <w:rFonts w:eastAsia="Times New Roman" w:cstheme="minorHAnsi"/>
          <w:color w:val="333333"/>
          <w:lang w:eastAsia="cs-CZ"/>
        </w:rPr>
        <w:t>attackem</w:t>
      </w:r>
      <w:proofErr w:type="spellEnd"/>
      <w:r w:rsidR="00BB1DAC" w:rsidRPr="00BB1DAC">
        <w:rPr>
          <w:rFonts w:eastAsia="Times New Roman" w:cstheme="minorHAnsi"/>
          <w:color w:val="333333"/>
          <w:lang w:eastAsia="cs-CZ"/>
        </w:rPr>
        <w:t xml:space="preserve"> bez nadměrných zemitých a kovo</w:t>
      </w:r>
      <w:r w:rsidR="00482470">
        <w:rPr>
          <w:rFonts w:eastAsia="Times New Roman" w:cstheme="minorHAnsi"/>
          <w:color w:val="333333"/>
          <w:lang w:eastAsia="cs-CZ"/>
        </w:rPr>
        <w:t>v</w:t>
      </w:r>
      <w:r w:rsidR="00BB1DAC" w:rsidRPr="00BB1DAC">
        <w:rPr>
          <w:rFonts w:eastAsia="Times New Roman" w:cstheme="minorHAnsi"/>
          <w:color w:val="333333"/>
          <w:lang w:eastAsia="cs-CZ"/>
        </w:rPr>
        <w:t>ých artefaktů a pazvuků, přesto zpěvný a barevný; čistý tón bez nežádoucích pazvuků strun, mechaniky a dusítek; vyrovnaná intonace, barevná vyrovnanost v přechodech ostrunění; kulatě zvonivý, nosný a zpěvný diskant bez náznaků přílišné kovové ostrosti. Čistota a stabilita ladění. Ovladatelnost od nejnižších dynamických hladin</w:t>
      </w:r>
    </w:p>
    <w:p w14:paraId="5EEDE8BE" w14:textId="06A07EFA" w:rsidR="005A6FD3" w:rsidRPr="000C167D" w:rsidRDefault="005A6FD3" w:rsidP="000C167D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požadovaný nástroj musí mít srovnatelnou kvalitu s profesionálními nástroji </w:t>
      </w:r>
      <w:r w:rsidR="00556574">
        <w:rPr>
          <w:rFonts w:cstheme="minorHAnsi"/>
        </w:rPr>
        <w:t xml:space="preserve">ve </w:t>
      </w:r>
      <w:r>
        <w:rPr>
          <w:rFonts w:cstheme="minorHAnsi"/>
        </w:rPr>
        <w:t>světových koncertních sálech</w:t>
      </w:r>
    </w:p>
    <w:sectPr w:rsidR="005A6FD3" w:rsidRPr="000C1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F7993"/>
    <w:multiLevelType w:val="hybridMultilevel"/>
    <w:tmpl w:val="726AF05E"/>
    <w:lvl w:ilvl="0" w:tplc="21A40F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0252FD"/>
    <w:multiLevelType w:val="hybridMultilevel"/>
    <w:tmpl w:val="FE162634"/>
    <w:lvl w:ilvl="0" w:tplc="734A472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C4192"/>
    <w:multiLevelType w:val="hybridMultilevel"/>
    <w:tmpl w:val="7CC05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E02F1"/>
    <w:multiLevelType w:val="hybridMultilevel"/>
    <w:tmpl w:val="7CE28054"/>
    <w:lvl w:ilvl="0" w:tplc="2FE00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C5E5C"/>
    <w:multiLevelType w:val="hybridMultilevel"/>
    <w:tmpl w:val="4EB01130"/>
    <w:lvl w:ilvl="0" w:tplc="8E0E1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F497D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65ED0"/>
    <w:multiLevelType w:val="hybridMultilevel"/>
    <w:tmpl w:val="E772BAB2"/>
    <w:lvl w:ilvl="0" w:tplc="27C88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271F4"/>
    <w:multiLevelType w:val="hybridMultilevel"/>
    <w:tmpl w:val="905C95EA"/>
    <w:lvl w:ilvl="0" w:tplc="7172BF1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EF"/>
    <w:rsid w:val="00003F76"/>
    <w:rsid w:val="00007816"/>
    <w:rsid w:val="000424FF"/>
    <w:rsid w:val="00066238"/>
    <w:rsid w:val="000C167D"/>
    <w:rsid w:val="00152FEF"/>
    <w:rsid w:val="0017398C"/>
    <w:rsid w:val="001C06D8"/>
    <w:rsid w:val="002644F2"/>
    <w:rsid w:val="003B30D9"/>
    <w:rsid w:val="0046188D"/>
    <w:rsid w:val="00482470"/>
    <w:rsid w:val="0049321D"/>
    <w:rsid w:val="004A0E47"/>
    <w:rsid w:val="004E45C4"/>
    <w:rsid w:val="00501086"/>
    <w:rsid w:val="00556574"/>
    <w:rsid w:val="00571D2D"/>
    <w:rsid w:val="00581C4C"/>
    <w:rsid w:val="00586E90"/>
    <w:rsid w:val="005A6FD3"/>
    <w:rsid w:val="0062654A"/>
    <w:rsid w:val="00640884"/>
    <w:rsid w:val="00642000"/>
    <w:rsid w:val="006A054D"/>
    <w:rsid w:val="007457BB"/>
    <w:rsid w:val="007626A9"/>
    <w:rsid w:val="007830DA"/>
    <w:rsid w:val="00790D01"/>
    <w:rsid w:val="007A1975"/>
    <w:rsid w:val="007B1762"/>
    <w:rsid w:val="008C450A"/>
    <w:rsid w:val="009E0AD6"/>
    <w:rsid w:val="009F5EEF"/>
    <w:rsid w:val="00AC4821"/>
    <w:rsid w:val="00BB1DAC"/>
    <w:rsid w:val="00C051D4"/>
    <w:rsid w:val="00DA4AE0"/>
    <w:rsid w:val="00F02028"/>
    <w:rsid w:val="00F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98B2"/>
  <w15:chartTrackingRefBased/>
  <w15:docId w15:val="{5DBDD4D8-A95F-454D-9301-7C1E2744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link w:val="ZkladntextChar"/>
    <w:rsid w:val="00152F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152F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-wm-msonormal">
    <w:name w:val="-wm-msonormal"/>
    <w:basedOn w:val="Normln"/>
    <w:uiPriority w:val="99"/>
    <w:rsid w:val="00152F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81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E45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39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739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398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6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 Pálenská</dc:creator>
  <cp:keywords/>
  <dc:description/>
  <cp:lastModifiedBy>Nosek</cp:lastModifiedBy>
  <cp:revision>12</cp:revision>
  <cp:lastPrinted>2022-08-30T11:03:00Z</cp:lastPrinted>
  <dcterms:created xsi:type="dcterms:W3CDTF">2022-08-10T07:36:00Z</dcterms:created>
  <dcterms:modified xsi:type="dcterms:W3CDTF">2022-08-30T11:05:00Z</dcterms:modified>
</cp:coreProperties>
</file>