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D3" w:rsidRPr="00BA345A" w:rsidRDefault="002A5AD3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</w:p>
    <w:p w:rsidR="005D5164" w:rsidRPr="00BA345A" w:rsidRDefault="00BA345A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BA345A">
        <w:rPr>
          <w:rFonts w:ascii="Times New Roman" w:hAnsi="Times New Roman"/>
          <w:b/>
          <w:sz w:val="40"/>
          <w:szCs w:val="40"/>
        </w:rPr>
        <w:t>Čestné prohlášení k prokázání technické kvalifikace</w:t>
      </w:r>
    </w:p>
    <w:p w:rsidR="005D5164" w:rsidRPr="00BA345A" w:rsidRDefault="005D5164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5D5164" w:rsidRPr="00BA345A" w:rsidRDefault="005D5164" w:rsidP="00407D92">
      <w:pPr>
        <w:ind w:left="2832" w:hanging="2832"/>
        <w:rPr>
          <w:b/>
        </w:rPr>
      </w:pPr>
      <w:r w:rsidRPr="00BA345A">
        <w:rPr>
          <w:bCs/>
        </w:rPr>
        <w:t>Název zakázky:</w:t>
      </w:r>
      <w:r w:rsidR="008C3E56" w:rsidRPr="00BA345A">
        <w:rPr>
          <w:b/>
          <w:bCs/>
        </w:rPr>
        <w:t xml:space="preserve"> </w:t>
      </w:r>
      <w:r w:rsidR="002A5AD3" w:rsidRPr="00BA345A">
        <w:rPr>
          <w:b/>
        </w:rPr>
        <w:t>Dražební portál okdrazby.cz</w:t>
      </w:r>
    </w:p>
    <w:p w:rsidR="00535A37" w:rsidRPr="00BA345A" w:rsidRDefault="00535A37" w:rsidP="00535A37">
      <w:pPr>
        <w:tabs>
          <w:tab w:val="left" w:pos="2410"/>
        </w:tabs>
        <w:ind w:left="2832" w:hanging="1416"/>
        <w:rPr>
          <w:b/>
        </w:rPr>
      </w:pPr>
      <w:r w:rsidRPr="00BA345A">
        <w:rPr>
          <w:b/>
        </w:rPr>
        <w:tab/>
      </w:r>
    </w:p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:rsidR="00BA345A" w:rsidRPr="00BA345A" w:rsidRDefault="00BA345A" w:rsidP="00BA345A">
          <w:pPr>
            <w:rPr>
              <w:b/>
            </w:rPr>
          </w:pPr>
          <w:r w:rsidRPr="00BA345A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5501"/>
      </w:tblGrid>
      <w:tr w:rsidR="00BA345A" w:rsidRPr="00BA345A" w:rsidTr="00281A63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Identifikační údaje dodavatele</w:t>
            </w:r>
          </w:p>
        </w:tc>
      </w:tr>
      <w:tr w:rsidR="00BA345A" w:rsidRPr="00BA345A" w:rsidTr="00281A63">
        <w:tc>
          <w:tcPr>
            <w:tcW w:w="3581" w:type="dxa"/>
            <w:vAlign w:val="center"/>
            <w:hideMark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Obchodní firma/název</w:t>
            </w:r>
            <w:r>
              <w:rPr>
                <w:b/>
              </w:rPr>
              <w:t>:</w:t>
            </w:r>
          </w:p>
        </w:tc>
        <w:tc>
          <w:tcPr>
            <w:tcW w:w="5501" w:type="dxa"/>
            <w:vAlign w:val="center"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:rsidTr="00281A63">
        <w:tc>
          <w:tcPr>
            <w:tcW w:w="3581" w:type="dxa"/>
            <w:vAlign w:val="center"/>
            <w:hideMark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5501" w:type="dxa"/>
            <w:vAlign w:val="center"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:rsidTr="00281A63">
        <w:trPr>
          <w:trHeight w:val="486"/>
        </w:trPr>
        <w:tc>
          <w:tcPr>
            <w:tcW w:w="3581" w:type="dxa"/>
            <w:vAlign w:val="center"/>
            <w:hideMark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Sídlo</w:t>
            </w:r>
            <w:r>
              <w:rPr>
                <w:b/>
              </w:rPr>
              <w:t>:</w:t>
            </w:r>
          </w:p>
        </w:tc>
        <w:tc>
          <w:tcPr>
            <w:tcW w:w="5501" w:type="dxa"/>
            <w:vAlign w:val="center"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:rsidTr="00281A63">
        <w:trPr>
          <w:trHeight w:val="1147"/>
        </w:trPr>
        <w:tc>
          <w:tcPr>
            <w:tcW w:w="3581" w:type="dxa"/>
            <w:vAlign w:val="center"/>
            <w:hideMark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vAlign w:val="center"/>
          </w:tcPr>
          <w:p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</w:tbl>
    <w:p w:rsidR="00BA345A" w:rsidRPr="00BA345A" w:rsidRDefault="00BA345A" w:rsidP="00BA345A">
      <w:bookmarkStart w:id="0" w:name="_Toc325009595"/>
    </w:p>
    <w:bookmarkEnd w:id="0"/>
    <w:p w:rsidR="00BA345A" w:rsidRPr="00BA345A" w:rsidRDefault="00BA345A" w:rsidP="00BA345A">
      <w:pPr>
        <w:spacing w:after="120"/>
        <w:rPr>
          <w:b/>
        </w:rPr>
      </w:pPr>
      <w:r w:rsidRPr="00BA345A">
        <w:rPr>
          <w:bCs/>
        </w:rPr>
        <w:t xml:space="preserve">tímto </w:t>
      </w:r>
      <w:r>
        <w:rPr>
          <w:bCs/>
        </w:rPr>
        <w:t>čestně prohlašuje, že splňuje požadavky na prokázání technické kvalifikace</w:t>
      </w:r>
      <w:r w:rsidRPr="00BA345A">
        <w:rPr>
          <w:bCs/>
        </w:rPr>
        <w:t xml:space="preserve"> dle zadávací dokumentace </w:t>
      </w:r>
      <w:r>
        <w:rPr>
          <w:bCs/>
        </w:rPr>
        <w:t>a</w:t>
      </w:r>
      <w:r>
        <w:rPr>
          <w:b/>
        </w:rPr>
        <w:t xml:space="preserve"> </w:t>
      </w:r>
      <w:r w:rsidRPr="00BA345A">
        <w:rPr>
          <w:bCs/>
        </w:rPr>
        <w:t>předkládá:</w:t>
      </w:r>
    </w:p>
    <w:p w:rsidR="00BA345A" w:rsidRPr="00BA345A" w:rsidRDefault="00BA345A" w:rsidP="00BA345A">
      <w:pPr>
        <w:widowControl w:val="0"/>
        <w:spacing w:before="60" w:after="120"/>
        <w:contextualSpacing/>
        <w:jc w:val="center"/>
        <w:rPr>
          <w:bCs/>
        </w:rPr>
      </w:pPr>
      <w:bookmarkStart w:id="1" w:name="_GoBack"/>
      <w:bookmarkEnd w:id="1"/>
    </w:p>
    <w:p w:rsidR="00BA345A" w:rsidRPr="00BA345A" w:rsidRDefault="00BA345A" w:rsidP="00BA345A">
      <w:pPr>
        <w:widowControl w:val="0"/>
        <w:spacing w:before="60" w:after="120"/>
        <w:contextualSpacing/>
        <w:rPr>
          <w:b/>
          <w:bCs/>
        </w:rPr>
      </w:pPr>
      <w:r w:rsidRPr="00BA345A">
        <w:rPr>
          <w:b/>
          <w:bCs/>
        </w:rPr>
        <w:t>Seznam 3 významných dodávek</w:t>
      </w:r>
    </w:p>
    <w:p w:rsidR="00BA345A" w:rsidRPr="00BA345A" w:rsidRDefault="00BA345A" w:rsidP="00BA345A">
      <w:pPr>
        <w:widowControl w:val="0"/>
        <w:contextualSpacing/>
        <w:rPr>
          <w:bCs/>
        </w:rPr>
      </w:pPr>
      <w:r w:rsidRPr="00BA345A">
        <w:rPr>
          <w:bCs/>
        </w:rPr>
        <w:t xml:space="preserve">Účastník provedl v předchozích </w:t>
      </w:r>
      <w:r>
        <w:rPr>
          <w:bCs/>
        </w:rPr>
        <w:t>3</w:t>
      </w:r>
      <w:r w:rsidRPr="00BA345A">
        <w:rPr>
          <w:bCs/>
        </w:rPr>
        <w:t xml:space="preserve"> letech následující </w:t>
      </w:r>
      <w:r>
        <w:rPr>
          <w:bCs/>
        </w:rPr>
        <w:t>3</w:t>
      </w:r>
      <w:r w:rsidRPr="00BA345A">
        <w:rPr>
          <w:bCs/>
        </w:rPr>
        <w:t xml:space="preserve"> významné dodávky, které odpovídají svým rozsahem a parametry podmínkám stanoveným v čl. </w:t>
      </w:r>
      <w:r>
        <w:rPr>
          <w:bCs/>
        </w:rPr>
        <w:t>4</w:t>
      </w:r>
      <w:r w:rsidRPr="00BA345A">
        <w:rPr>
          <w:bCs/>
        </w:rPr>
        <w:t xml:space="preserve"> zadávací dokumentace:</w:t>
      </w:r>
    </w:p>
    <w:p w:rsidR="00BA345A" w:rsidRPr="00BA345A" w:rsidRDefault="00BA345A" w:rsidP="00BA345A">
      <w:pPr>
        <w:widowControl w:val="0"/>
        <w:spacing w:before="60" w:after="60"/>
        <w:contextualSpacing/>
        <w:rPr>
          <w:b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1</w:t>
            </w:r>
            <w:r w:rsidR="003144C7">
              <w:rPr>
                <w:b/>
              </w:rPr>
              <w:t xml:space="preserve"> – předmět plnění </w:t>
            </w:r>
            <w:r w:rsidR="003144C7" w:rsidRPr="003144C7">
              <w:rPr>
                <w:b/>
              </w:rPr>
              <w:t>vývoj webového dražebního portálu v oblasti exekučních dražeb dobrovolných, nedobrovolných a aukcích</w:t>
            </w:r>
          </w:p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Název, a </w:t>
            </w:r>
            <w:r w:rsidR="00BA345A" w:rsidRPr="00BA345A">
              <w:rPr>
                <w:b/>
                <w:color w:val="000000"/>
                <w:lang w:eastAsia="ar-SA"/>
              </w:rPr>
              <w:t>popis předmětu plnění 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3144C7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C7" w:rsidRPr="00BA345A" w:rsidRDefault="003144C7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lastRenderedPageBreak/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>(ve 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2</w:t>
            </w:r>
            <w:r w:rsidR="003144C7">
              <w:rPr>
                <w:b/>
              </w:rPr>
              <w:t xml:space="preserve"> - </w:t>
            </w:r>
            <w:r w:rsidR="003144C7" w:rsidRPr="003144C7">
              <w:rPr>
                <w:b/>
              </w:rPr>
              <w:t>vývoj webového portálu jakéhokoliv zaměření</w:t>
            </w:r>
          </w:p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 a popis předmětu plnění </w:t>
            </w:r>
            <w:r w:rsidR="00BA345A" w:rsidRPr="00BA345A">
              <w:rPr>
                <w:b/>
                <w:color w:val="000000"/>
                <w:lang w:eastAsia="ar-SA"/>
              </w:rPr>
              <w:t>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3144C7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C7" w:rsidRPr="00BA345A" w:rsidRDefault="003144C7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>(ve 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3</w:t>
            </w:r>
            <w:r w:rsidR="003144C7">
              <w:rPr>
                <w:b/>
              </w:rPr>
              <w:t xml:space="preserve"> - </w:t>
            </w:r>
            <w:r w:rsidR="003144C7" w:rsidRPr="003144C7">
              <w:rPr>
                <w:b/>
              </w:rPr>
              <w:t>vývoj webového portálu jakéhokoliv zaměření</w:t>
            </w:r>
          </w:p>
        </w:tc>
      </w:tr>
      <w:tr w:rsidR="00BA345A" w:rsidRPr="00BA345A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BA345A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 a </w:t>
            </w:r>
            <w:r w:rsidR="00BA345A" w:rsidRPr="00BA345A">
              <w:rPr>
                <w:b/>
                <w:color w:val="000000"/>
                <w:lang w:eastAsia="ar-SA"/>
              </w:rPr>
              <w:t>popis předmětu plnění 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  <w:tr w:rsidR="003144C7" w:rsidRPr="00BA345A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C7" w:rsidRPr="00BA345A" w:rsidRDefault="003144C7" w:rsidP="00281A63"/>
        </w:tc>
      </w:tr>
      <w:tr w:rsidR="00BA345A" w:rsidRPr="00BA345A" w:rsidTr="003144C7">
        <w:trPr>
          <w:trHeight w:val="75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>(ve 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5A" w:rsidRPr="00BA345A" w:rsidRDefault="00BA345A" w:rsidP="00281A63"/>
        </w:tc>
      </w:tr>
    </w:tbl>
    <w:p w:rsidR="00BA345A" w:rsidRPr="00BA345A" w:rsidRDefault="00BA345A" w:rsidP="003144C7">
      <w:pPr>
        <w:rPr>
          <w:b/>
          <w:bCs/>
        </w:rPr>
      </w:pPr>
    </w:p>
    <w:sectPr w:rsidR="00BA345A" w:rsidRPr="00BA345A" w:rsidSect="0082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D3" w:rsidRDefault="002A5AD3" w:rsidP="002A5AD3">
      <w:r>
        <w:separator/>
      </w:r>
    </w:p>
  </w:endnote>
  <w:endnote w:type="continuationSeparator" w:id="0">
    <w:p w:rsidR="002A5AD3" w:rsidRDefault="002A5AD3" w:rsidP="002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D3" w:rsidRDefault="002A5AD3" w:rsidP="002A5AD3">
      <w:r>
        <w:separator/>
      </w:r>
    </w:p>
  </w:footnote>
  <w:footnote w:type="continuationSeparator" w:id="0">
    <w:p w:rsidR="002A5AD3" w:rsidRDefault="002A5AD3" w:rsidP="002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D3" w:rsidRDefault="002A5AD3" w:rsidP="002A5AD3">
    <w:pPr>
      <w:pStyle w:val="Zhlav"/>
      <w:tabs>
        <w:tab w:val="clear" w:pos="4536"/>
        <w:tab w:val="clear" w:pos="9072"/>
        <w:tab w:val="left" w:pos="52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71B5E92" wp14:editId="3007E2E7">
          <wp:simplePos x="0" y="0"/>
          <wp:positionH relativeFrom="column">
            <wp:posOffset>801370</wp:posOffset>
          </wp:positionH>
          <wp:positionV relativeFrom="margin">
            <wp:posOffset>-640715</wp:posOffset>
          </wp:positionV>
          <wp:extent cx="1228725" cy="5524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9885EB" wp14:editId="2B566595">
          <wp:simplePos x="0" y="0"/>
          <wp:positionH relativeFrom="margin">
            <wp:posOffset>3724275</wp:posOffset>
          </wp:positionH>
          <wp:positionV relativeFrom="margin">
            <wp:posOffset>-535940</wp:posOffset>
          </wp:positionV>
          <wp:extent cx="1673225" cy="447675"/>
          <wp:effectExtent l="0" t="0" r="317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A5AD3" w:rsidRDefault="002A5AD3" w:rsidP="002A5AD3">
    <w:pPr>
      <w:pStyle w:val="Zhlav"/>
      <w:tabs>
        <w:tab w:val="clear" w:pos="4536"/>
        <w:tab w:val="clear" w:pos="9072"/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2A5AD3"/>
    <w:rsid w:val="003144C7"/>
    <w:rsid w:val="003F107E"/>
    <w:rsid w:val="00407D92"/>
    <w:rsid w:val="004105C0"/>
    <w:rsid w:val="004A00FA"/>
    <w:rsid w:val="004F0671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82472E"/>
    <w:rsid w:val="008C3E56"/>
    <w:rsid w:val="0093038D"/>
    <w:rsid w:val="00A825DD"/>
    <w:rsid w:val="00A849A4"/>
    <w:rsid w:val="00AB2D8A"/>
    <w:rsid w:val="00BA345A"/>
    <w:rsid w:val="00C96A41"/>
    <w:rsid w:val="00D51074"/>
    <w:rsid w:val="00D71DC2"/>
    <w:rsid w:val="00DD28E5"/>
    <w:rsid w:val="00DF4336"/>
    <w:rsid w:val="00E17912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3</cp:revision>
  <dcterms:created xsi:type="dcterms:W3CDTF">2022-12-07T15:20:00Z</dcterms:created>
  <dcterms:modified xsi:type="dcterms:W3CDTF">2023-04-13T10:38:00Z</dcterms:modified>
</cp:coreProperties>
</file>