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FD331" w14:textId="77777777" w:rsidR="003B5CEC" w:rsidRDefault="003B5CEC" w:rsidP="003B5CEC">
      <w:pPr>
        <w:spacing w:after="120" w:line="276" w:lineRule="auto"/>
        <w:jc w:val="center"/>
        <w:rPr>
          <w:rFonts w:ascii="Segoe UI" w:hAnsi="Segoe UI" w:cs="Segoe UI"/>
          <w:b/>
          <w:szCs w:val="24"/>
          <w:u w:val="single"/>
        </w:rPr>
      </w:pPr>
    </w:p>
    <w:p w14:paraId="5B86819C" w14:textId="7834939D" w:rsidR="003B5CEC" w:rsidRPr="003B5CEC" w:rsidRDefault="003B5CEC" w:rsidP="003B5CEC">
      <w:pPr>
        <w:spacing w:after="120" w:line="276" w:lineRule="auto"/>
        <w:jc w:val="center"/>
        <w:rPr>
          <w:rFonts w:ascii="Times New Roman" w:hAnsi="Times New Roman"/>
          <w:b/>
          <w:szCs w:val="24"/>
          <w:u w:val="single"/>
        </w:rPr>
      </w:pPr>
      <w:r w:rsidRPr="003B5CEC">
        <w:rPr>
          <w:rFonts w:ascii="Times New Roman" w:hAnsi="Times New Roman"/>
          <w:b/>
          <w:szCs w:val="24"/>
          <w:u w:val="single"/>
        </w:rPr>
        <w:t>Čestné prohlášení o neexistenci střetu zájmů dle § 4b zákona č. 159/2006 Sb., o střetu zájmů, ve znění pozdějších předpisů</w:t>
      </w:r>
    </w:p>
    <w:p w14:paraId="522735EE" w14:textId="77777777" w:rsidR="003B5CEC" w:rsidRPr="003B5CEC" w:rsidRDefault="003B5CEC" w:rsidP="003B5CEC">
      <w:pPr>
        <w:widowControl w:val="0"/>
        <w:spacing w:after="120" w:line="276" w:lineRule="auto"/>
        <w:rPr>
          <w:rFonts w:ascii="Times New Roman" w:hAnsi="Times New Roman"/>
          <w:b/>
          <w:sz w:val="22"/>
          <w:szCs w:val="22"/>
        </w:rPr>
      </w:pPr>
      <w:r w:rsidRPr="003B5CEC">
        <w:rPr>
          <w:rFonts w:ascii="Times New Roman" w:hAnsi="Times New Roman"/>
          <w:b/>
          <w:sz w:val="22"/>
          <w:szCs w:val="22"/>
        </w:rPr>
        <w:t>Dodavatel: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0"/>
        <w:gridCol w:w="5882"/>
      </w:tblGrid>
      <w:tr w:rsidR="003B5CEC" w:rsidRPr="003B5CEC" w14:paraId="3B4F3B7C" w14:textId="77777777" w:rsidTr="005A58F5">
        <w:tc>
          <w:tcPr>
            <w:tcW w:w="3227" w:type="dxa"/>
            <w:shd w:val="clear" w:color="auto" w:fill="D9D9D9"/>
          </w:tcPr>
          <w:p w14:paraId="454CD9C1" w14:textId="77777777" w:rsidR="003B5CEC" w:rsidRPr="003B5CEC" w:rsidRDefault="003B5CEC" w:rsidP="005A58F5">
            <w:pPr>
              <w:widowControl w:val="0"/>
              <w:spacing w:after="120" w:line="276" w:lineRule="auto"/>
              <w:rPr>
                <w:rFonts w:ascii="Times New Roman" w:hAnsi="Times New Roman"/>
                <w:b/>
                <w:szCs w:val="22"/>
              </w:rPr>
            </w:pPr>
            <w:r w:rsidRPr="003B5CEC">
              <w:rPr>
                <w:rFonts w:ascii="Times New Roman" w:hAnsi="Times New Roman"/>
                <w:b/>
                <w:sz w:val="22"/>
                <w:szCs w:val="22"/>
              </w:rPr>
              <w:t>Obchodní firma</w:t>
            </w:r>
          </w:p>
        </w:tc>
        <w:tc>
          <w:tcPr>
            <w:tcW w:w="5985" w:type="dxa"/>
            <w:shd w:val="clear" w:color="auto" w:fill="auto"/>
            <w:vAlign w:val="center"/>
          </w:tcPr>
          <w:p w14:paraId="304AA957" w14:textId="77777777" w:rsidR="003B5CEC" w:rsidRPr="003B5CEC" w:rsidRDefault="003B5CEC" w:rsidP="005A58F5">
            <w:pPr>
              <w:widowControl w:val="0"/>
              <w:spacing w:line="276" w:lineRule="auto"/>
              <w:jc w:val="left"/>
              <w:rPr>
                <w:rFonts w:ascii="Times New Roman" w:hAnsi="Times New Roman"/>
                <w:i/>
                <w:iCs/>
                <w:szCs w:val="22"/>
              </w:rPr>
            </w:pPr>
            <w:r w:rsidRPr="003B5CEC">
              <w:rPr>
                <w:rFonts w:ascii="Times New Roman" w:hAnsi="Times New Roman"/>
                <w:sz w:val="22"/>
                <w:szCs w:val="22"/>
                <w:highlight w:val="yellow"/>
              </w:rPr>
              <w:t>[DOPLNÍ ÚČASTNÍK]</w:t>
            </w:r>
            <w:r w:rsidRPr="003B5CE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003B5CEC" w:rsidRPr="003B5CEC" w14:paraId="42B682C0" w14:textId="77777777" w:rsidTr="005A58F5">
        <w:tc>
          <w:tcPr>
            <w:tcW w:w="3227" w:type="dxa"/>
            <w:shd w:val="clear" w:color="auto" w:fill="D9D9D9"/>
          </w:tcPr>
          <w:p w14:paraId="69A9C575" w14:textId="77777777" w:rsidR="003B5CEC" w:rsidRPr="003B5CEC" w:rsidRDefault="003B5CEC" w:rsidP="005A58F5">
            <w:pPr>
              <w:widowControl w:val="0"/>
              <w:spacing w:after="120" w:line="276" w:lineRule="auto"/>
              <w:rPr>
                <w:rFonts w:ascii="Times New Roman" w:hAnsi="Times New Roman"/>
                <w:b/>
                <w:szCs w:val="22"/>
              </w:rPr>
            </w:pPr>
            <w:r w:rsidRPr="003B5CEC">
              <w:rPr>
                <w:rFonts w:ascii="Times New Roman" w:hAnsi="Times New Roman"/>
                <w:b/>
                <w:sz w:val="22"/>
                <w:szCs w:val="22"/>
              </w:rPr>
              <w:t>Sídlo</w:t>
            </w:r>
          </w:p>
        </w:tc>
        <w:tc>
          <w:tcPr>
            <w:tcW w:w="5985" w:type="dxa"/>
            <w:shd w:val="clear" w:color="auto" w:fill="auto"/>
            <w:vAlign w:val="center"/>
          </w:tcPr>
          <w:p w14:paraId="3109094C" w14:textId="77777777" w:rsidR="003B5CEC" w:rsidRPr="003B5CEC" w:rsidRDefault="003B5CEC" w:rsidP="005A58F5">
            <w:pPr>
              <w:widowControl w:val="0"/>
              <w:spacing w:line="276" w:lineRule="auto"/>
              <w:jc w:val="left"/>
              <w:rPr>
                <w:rFonts w:ascii="Times New Roman" w:hAnsi="Times New Roman"/>
                <w:i/>
                <w:iCs/>
                <w:szCs w:val="22"/>
              </w:rPr>
            </w:pPr>
            <w:r w:rsidRPr="003B5CEC">
              <w:rPr>
                <w:rFonts w:ascii="Times New Roman" w:hAnsi="Times New Roman"/>
                <w:sz w:val="22"/>
                <w:szCs w:val="22"/>
                <w:highlight w:val="yellow"/>
              </w:rPr>
              <w:t>[DOPLNÍ ÚČASTNÍK]</w:t>
            </w:r>
            <w:r w:rsidRPr="003B5CE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003B5CEC" w:rsidRPr="003B5CEC" w14:paraId="2FA1E0BC" w14:textId="77777777" w:rsidTr="005A58F5">
        <w:tc>
          <w:tcPr>
            <w:tcW w:w="3227" w:type="dxa"/>
            <w:shd w:val="clear" w:color="auto" w:fill="D9D9D9"/>
          </w:tcPr>
          <w:p w14:paraId="6EC2C6EE" w14:textId="77777777" w:rsidR="003B5CEC" w:rsidRPr="003B5CEC" w:rsidRDefault="003B5CEC" w:rsidP="005A58F5">
            <w:pPr>
              <w:widowControl w:val="0"/>
              <w:spacing w:after="120" w:line="276" w:lineRule="auto"/>
              <w:rPr>
                <w:rFonts w:ascii="Times New Roman" w:hAnsi="Times New Roman"/>
                <w:b/>
                <w:szCs w:val="22"/>
              </w:rPr>
            </w:pPr>
            <w:r w:rsidRPr="003B5CEC">
              <w:rPr>
                <w:rFonts w:ascii="Times New Roman" w:hAnsi="Times New Roman"/>
                <w:b/>
                <w:sz w:val="22"/>
                <w:szCs w:val="22"/>
              </w:rPr>
              <w:t>IČO</w:t>
            </w:r>
          </w:p>
        </w:tc>
        <w:tc>
          <w:tcPr>
            <w:tcW w:w="5985" w:type="dxa"/>
            <w:shd w:val="clear" w:color="auto" w:fill="auto"/>
            <w:vAlign w:val="center"/>
          </w:tcPr>
          <w:p w14:paraId="415687BB" w14:textId="77777777" w:rsidR="003B5CEC" w:rsidRPr="003B5CEC" w:rsidRDefault="003B5CEC" w:rsidP="005A58F5">
            <w:pPr>
              <w:widowControl w:val="0"/>
              <w:spacing w:line="276" w:lineRule="auto"/>
              <w:jc w:val="left"/>
              <w:rPr>
                <w:rFonts w:ascii="Times New Roman" w:hAnsi="Times New Roman"/>
                <w:i/>
                <w:iCs/>
                <w:szCs w:val="22"/>
              </w:rPr>
            </w:pPr>
            <w:r w:rsidRPr="003B5CEC">
              <w:rPr>
                <w:rFonts w:ascii="Times New Roman" w:hAnsi="Times New Roman"/>
                <w:sz w:val="22"/>
                <w:szCs w:val="22"/>
                <w:highlight w:val="yellow"/>
              </w:rPr>
              <w:t>[DOPLNÍ ÚČASTNÍK]</w:t>
            </w:r>
            <w:r w:rsidRPr="003B5CE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</w:p>
        </w:tc>
      </w:tr>
    </w:tbl>
    <w:p w14:paraId="703750EE" w14:textId="34F4A7E1" w:rsidR="003B5CEC" w:rsidRPr="003B5CEC" w:rsidRDefault="003B5CEC" w:rsidP="003B5CEC">
      <w:pPr>
        <w:widowControl w:val="0"/>
        <w:spacing w:before="360" w:after="120" w:line="276" w:lineRule="auto"/>
        <w:rPr>
          <w:rFonts w:ascii="Times New Roman" w:hAnsi="Times New Roman"/>
          <w:bCs/>
          <w:sz w:val="22"/>
          <w:szCs w:val="22"/>
        </w:rPr>
      </w:pPr>
      <w:r w:rsidRPr="003B5CEC">
        <w:rPr>
          <w:rFonts w:ascii="Times New Roman" w:hAnsi="Times New Roman"/>
          <w:bCs/>
          <w:sz w:val="22"/>
          <w:szCs w:val="22"/>
        </w:rPr>
        <w:t>tímto ve věci veřejné zakázky s názvem „</w:t>
      </w:r>
      <w:r w:rsidR="007335B2" w:rsidRPr="007335B2">
        <w:rPr>
          <w:rFonts w:ascii="Times New Roman" w:hAnsi="Times New Roman"/>
          <w:b/>
          <w:bCs/>
          <w:sz w:val="22"/>
          <w:szCs w:val="22"/>
        </w:rPr>
        <w:t>Dětská skupina Starý Mateřov – venkovní herní prvky</w:t>
      </w:r>
      <w:r w:rsidRPr="003B5CEC">
        <w:rPr>
          <w:rFonts w:ascii="Times New Roman" w:hAnsi="Times New Roman"/>
          <w:sz w:val="22"/>
          <w:szCs w:val="22"/>
        </w:rPr>
        <w:t>”</w:t>
      </w:r>
      <w:r w:rsidRPr="003B5CEC">
        <w:rPr>
          <w:rFonts w:ascii="Times New Roman" w:hAnsi="Times New Roman"/>
          <w:bCs/>
          <w:sz w:val="22"/>
          <w:szCs w:val="22"/>
        </w:rPr>
        <w:t xml:space="preserve"> prohlašuje, že</w:t>
      </w:r>
    </w:p>
    <w:p w14:paraId="1528A2FD" w14:textId="77777777" w:rsidR="003B5CEC" w:rsidRPr="003B5CEC" w:rsidRDefault="003B5CEC" w:rsidP="003B5CE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714" w:hanging="357"/>
        <w:rPr>
          <w:rFonts w:ascii="Times New Roman" w:hAnsi="Times New Roman"/>
          <w:sz w:val="22"/>
          <w:szCs w:val="22"/>
        </w:rPr>
      </w:pPr>
      <w:r w:rsidRPr="003B5CEC">
        <w:rPr>
          <w:rFonts w:ascii="Times New Roman" w:hAnsi="Times New Roman"/>
          <w:sz w:val="22"/>
          <w:szCs w:val="22"/>
        </w:rPr>
        <w:t>není obchodní společností, ve které veřejný funkcionář uvedený v § 2 odst. 1 písm. c) zákona č. 159/2006 Sb., o střetu zájmů, ve znění pozdějších předpisů (člen vlády nebo vedoucí jiného ústředního správního úřadu, v jehož čele není člen vlády) nebo jím ovládaná osoba vlastní podíl představující alespoň 25 % účasti společníka v obchodní společnosti;</w:t>
      </w:r>
    </w:p>
    <w:p w14:paraId="5301865F" w14:textId="77777777" w:rsidR="003B5CEC" w:rsidRPr="003B5CEC" w:rsidRDefault="003B5CEC" w:rsidP="003B5CE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714" w:hanging="357"/>
        <w:rPr>
          <w:rFonts w:ascii="Times New Roman" w:hAnsi="Times New Roman"/>
          <w:sz w:val="22"/>
          <w:szCs w:val="22"/>
        </w:rPr>
      </w:pPr>
      <w:r w:rsidRPr="003B5CEC">
        <w:rPr>
          <w:rFonts w:ascii="Times New Roman" w:hAnsi="Times New Roman"/>
          <w:sz w:val="22"/>
          <w:szCs w:val="22"/>
        </w:rPr>
        <w:t>poddodavatel, prostřednictvím kterého prokazuje kvalifikaci (existuje-li takový), není obchodní společností, ve které veřejný funkcionář uvedený v § 2 odst. 1 písm. c) zákona č. 159/2006 Sb., o střetu zájmů, ve znění pozdějších předpisů (člen vlády nebo vedoucí jiného ústředního správního úřadu, v jehož čele není člen vlády) nebo jím ovládaná osoba vlastní podíl představující alespoň 25 % účasti společníka v obchodní společnosti.</w:t>
      </w:r>
    </w:p>
    <w:p w14:paraId="7C8CC8C5" w14:textId="77777777" w:rsidR="003B5CEC" w:rsidRPr="003B5CEC" w:rsidRDefault="003B5CEC" w:rsidP="003B5CEC">
      <w:pPr>
        <w:widowControl w:val="0"/>
        <w:spacing w:before="600" w:after="120" w:line="276" w:lineRule="auto"/>
        <w:rPr>
          <w:rFonts w:ascii="Times New Roman" w:hAnsi="Times New Roman"/>
          <w:sz w:val="22"/>
          <w:szCs w:val="22"/>
        </w:rPr>
      </w:pPr>
      <w:r w:rsidRPr="003B5CEC">
        <w:rPr>
          <w:rFonts w:ascii="Times New Roman" w:hAnsi="Times New Roman"/>
          <w:sz w:val="22"/>
          <w:szCs w:val="22"/>
        </w:rPr>
        <w:t xml:space="preserve">V </w:t>
      </w:r>
      <w:r w:rsidRPr="003B5CEC">
        <w:rPr>
          <w:rFonts w:ascii="Times New Roman" w:hAnsi="Times New Roman"/>
          <w:sz w:val="22"/>
          <w:szCs w:val="22"/>
          <w:highlight w:val="yellow"/>
        </w:rPr>
        <w:t>[DOPLNÍ ÚČASTNÍK]</w:t>
      </w:r>
      <w:r w:rsidRPr="003B5CEC">
        <w:rPr>
          <w:rFonts w:ascii="Times New Roman" w:hAnsi="Times New Roman"/>
          <w:sz w:val="22"/>
          <w:szCs w:val="22"/>
        </w:rPr>
        <w:t xml:space="preserve"> dne </w:t>
      </w:r>
      <w:r w:rsidRPr="003B5CEC">
        <w:rPr>
          <w:rFonts w:ascii="Times New Roman" w:hAnsi="Times New Roman"/>
          <w:sz w:val="22"/>
          <w:szCs w:val="22"/>
          <w:highlight w:val="yellow"/>
        </w:rPr>
        <w:t>[DOPLNÍ ÚČASTNÍK]</w:t>
      </w:r>
    </w:p>
    <w:p w14:paraId="3FFF1ABD" w14:textId="77777777" w:rsidR="003B5CEC" w:rsidRPr="003B5CEC" w:rsidRDefault="003B5CEC" w:rsidP="003B5CEC">
      <w:pPr>
        <w:widowControl w:val="0"/>
        <w:spacing w:before="480" w:line="276" w:lineRule="auto"/>
        <w:rPr>
          <w:rFonts w:ascii="Times New Roman" w:hAnsi="Times New Roman"/>
          <w:sz w:val="22"/>
          <w:szCs w:val="22"/>
          <w:lang w:val="en-US"/>
        </w:rPr>
      </w:pPr>
      <w:r w:rsidRPr="003B5CEC">
        <w:rPr>
          <w:rFonts w:ascii="Times New Roman" w:hAnsi="Times New Roman"/>
          <w:sz w:val="22"/>
          <w:szCs w:val="22"/>
          <w:highlight w:val="yellow"/>
        </w:rPr>
        <w:t>[DOPLNÍ ÚČASTNÍK]</w:t>
      </w:r>
      <w:r w:rsidRPr="003B5CEC">
        <w:rPr>
          <w:rFonts w:ascii="Times New Roman" w:hAnsi="Times New Roman"/>
          <w:sz w:val="22"/>
          <w:szCs w:val="22"/>
          <w:lang w:val="en-US"/>
        </w:rPr>
        <w:t xml:space="preserve"> </w:t>
      </w:r>
    </w:p>
    <w:p w14:paraId="38B1912A" w14:textId="77777777" w:rsidR="003B5CEC" w:rsidRPr="003B5CEC" w:rsidRDefault="003B5CEC" w:rsidP="003B5CEC">
      <w:pPr>
        <w:rPr>
          <w:rFonts w:ascii="Times New Roman" w:hAnsi="Times New Roman"/>
          <w:sz w:val="20"/>
        </w:rPr>
      </w:pPr>
      <w:r w:rsidRPr="003B5CEC">
        <w:rPr>
          <w:rFonts w:ascii="Times New Roman" w:hAnsi="Times New Roman"/>
          <w:sz w:val="22"/>
          <w:szCs w:val="22"/>
          <w:lang w:val="en-US"/>
        </w:rPr>
        <w:t>[</w:t>
      </w:r>
      <w:r w:rsidRPr="003B5CEC">
        <w:rPr>
          <w:rFonts w:ascii="Times New Roman" w:hAnsi="Times New Roman"/>
          <w:sz w:val="22"/>
          <w:szCs w:val="22"/>
        </w:rPr>
        <w:t>jméno oprávněné osoby / označení funkce</w:t>
      </w:r>
      <w:r w:rsidRPr="003B5CEC">
        <w:rPr>
          <w:rFonts w:ascii="Times New Roman" w:hAnsi="Times New Roman"/>
          <w:sz w:val="22"/>
          <w:szCs w:val="22"/>
          <w:lang w:val="en-US"/>
        </w:rPr>
        <w:t>]</w:t>
      </w:r>
    </w:p>
    <w:p w14:paraId="4C86FD67" w14:textId="77777777" w:rsidR="00C74A05" w:rsidRDefault="00C74A05"/>
    <w:sectPr w:rsidR="00C74A0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70248" w14:textId="77777777" w:rsidR="00E91E40" w:rsidRDefault="00E91E40" w:rsidP="003B5CEC">
      <w:r>
        <w:separator/>
      </w:r>
    </w:p>
  </w:endnote>
  <w:endnote w:type="continuationSeparator" w:id="0">
    <w:p w14:paraId="21718B08" w14:textId="77777777" w:rsidR="00E91E40" w:rsidRDefault="00E91E40" w:rsidP="003B5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64A2A" w14:textId="77777777" w:rsidR="00444BF5" w:rsidRDefault="00444BF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C5288" w14:textId="77777777" w:rsidR="00444BF5" w:rsidRDefault="00444BF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864CD" w14:textId="77777777" w:rsidR="00444BF5" w:rsidRDefault="00444BF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5BA4E" w14:textId="77777777" w:rsidR="00E91E40" w:rsidRDefault="00E91E40" w:rsidP="003B5CEC">
      <w:r>
        <w:separator/>
      </w:r>
    </w:p>
  </w:footnote>
  <w:footnote w:type="continuationSeparator" w:id="0">
    <w:p w14:paraId="2A118513" w14:textId="77777777" w:rsidR="00E91E40" w:rsidRDefault="00E91E40" w:rsidP="003B5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19F11" w14:textId="77777777" w:rsidR="00444BF5" w:rsidRDefault="00444BF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27D86" w14:textId="68B2F66E" w:rsidR="003B5CEC" w:rsidRDefault="003B5CEC" w:rsidP="003B5CEC">
    <w:pPr>
      <w:pStyle w:val="Zhlav"/>
      <w:jc w:val="center"/>
    </w:pPr>
    <w:r>
      <w:rPr>
        <w:noProof/>
      </w:rPr>
      <w:drawing>
        <wp:inline distT="0" distB="0" distL="0" distR="0" wp14:anchorId="34A4C449" wp14:editId="300AF4B2">
          <wp:extent cx="4464050" cy="6413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405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5A6254" w14:textId="030F8A43" w:rsidR="003B5CEC" w:rsidRDefault="003B5CEC" w:rsidP="003B5CEC">
    <w:pPr>
      <w:pStyle w:val="Zhlav"/>
    </w:pPr>
    <w:r>
      <w:t>Příloha č.</w:t>
    </w:r>
    <w:r w:rsidR="00675BBD">
      <w:t xml:space="preserve"> </w:t>
    </w:r>
    <w:r w:rsidR="00444BF5">
      <w:t>7</w:t>
    </w:r>
    <w:r>
      <w:t xml:space="preserve"> </w:t>
    </w:r>
    <w:r w:rsidR="00675BBD">
      <w:t>výzvy</w:t>
    </w:r>
    <w:r>
      <w:t xml:space="preserve"> – Čestn</w:t>
    </w:r>
    <w:r w:rsidR="00675BBD">
      <w:t>é</w:t>
    </w:r>
    <w:r>
      <w:t xml:space="preserve"> prohlášení ke střetu zájmů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5AF09" w14:textId="77777777" w:rsidR="00444BF5" w:rsidRDefault="00444B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44052"/>
    <w:multiLevelType w:val="hybridMultilevel"/>
    <w:tmpl w:val="798AFF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916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CEC"/>
    <w:rsid w:val="001B2256"/>
    <w:rsid w:val="003B5CEC"/>
    <w:rsid w:val="00444BF5"/>
    <w:rsid w:val="004558D1"/>
    <w:rsid w:val="004A4CBB"/>
    <w:rsid w:val="00675BBD"/>
    <w:rsid w:val="006F6401"/>
    <w:rsid w:val="007335B2"/>
    <w:rsid w:val="00922A3F"/>
    <w:rsid w:val="00C44560"/>
    <w:rsid w:val="00C74A05"/>
    <w:rsid w:val="00C90FFB"/>
    <w:rsid w:val="00E9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8AB51"/>
  <w15:chartTrackingRefBased/>
  <w15:docId w15:val="{C63659AA-6953-4569-A7CD-4A7D94299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5CEC"/>
    <w:pPr>
      <w:spacing w:after="0" w:line="240" w:lineRule="auto"/>
      <w:jc w:val="both"/>
    </w:pPr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5C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B5CEC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3B5C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B5CEC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E4DA0A3A67894BADC8F8EA8CA07CC4" ma:contentTypeVersion="15" ma:contentTypeDescription="Vytvoří nový dokument" ma:contentTypeScope="" ma:versionID="f4769daa44543672f07708303bf88d80">
  <xsd:schema xmlns:xsd="http://www.w3.org/2001/XMLSchema" xmlns:xs="http://www.w3.org/2001/XMLSchema" xmlns:p="http://schemas.microsoft.com/office/2006/metadata/properties" xmlns:ns2="c03dcc2d-00ec-4599-b3dd-6e694807e020" xmlns:ns3="1d4b32a5-dbaf-49bd-9c72-af8c88b6ef1c" targetNamespace="http://schemas.microsoft.com/office/2006/metadata/properties" ma:root="true" ma:fieldsID="01794dfec908b92b5af4d6d03a59e2d1" ns2:_="" ns3:_="">
    <xsd:import namespace="c03dcc2d-00ec-4599-b3dd-6e694807e020"/>
    <xsd:import namespace="1d4b32a5-dbaf-49bd-9c72-af8c88b6ef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dcc2d-00ec-4599-b3dd-6e694807e0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9b6866-37ff-4a53-81a4-0a4c729f9f1e}" ma:internalName="TaxCatchAll" ma:showField="CatchAllData" ma:web="c03dcc2d-00ec-4599-b3dd-6e694807e0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b32a5-dbaf-49bd-9c72-af8c88b6ef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48fbdb8-179a-4c87-87e1-a65fe5d90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3dcc2d-00ec-4599-b3dd-6e694807e020" xsi:nil="true"/>
    <lcf76f155ced4ddcb4097134ff3c332f xmlns="1d4b32a5-dbaf-49bd-9c72-af8c88b6ef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B4134DE-D240-4EA9-9A8B-4AFDDDB67E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dcc2d-00ec-4599-b3dd-6e694807e020"/>
    <ds:schemaRef ds:uri="1d4b32a5-dbaf-49bd-9c72-af8c88b6ef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7D8AED-74B5-43FD-9BE9-A71DCCC07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E29659-8C76-415B-9477-8790D40FE9C8}">
  <ds:schemaRefs>
    <ds:schemaRef ds:uri="http://schemas.microsoft.com/office/2006/metadata/properties"/>
    <ds:schemaRef ds:uri="http://schemas.microsoft.com/office/infopath/2007/PartnerControls"/>
    <ds:schemaRef ds:uri="c03dcc2d-00ec-4599-b3dd-6e694807e020"/>
    <ds:schemaRef ds:uri="1d4b32a5-dbaf-49bd-9c72-af8c88b6ef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 Dukay</dc:creator>
  <cp:keywords/>
  <dc:description/>
  <cp:lastModifiedBy>obec Starý Mateřov - starosta</cp:lastModifiedBy>
  <cp:revision>3</cp:revision>
  <dcterms:created xsi:type="dcterms:W3CDTF">2025-04-17T19:36:00Z</dcterms:created>
  <dcterms:modified xsi:type="dcterms:W3CDTF">2025-04-29T12:36:00Z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0x0101008DE4DA0A3A67894BADC8F8EA8CA07CC4</vt:lpwstr>
  </property>
  <property fmtid="{D5CDD505-2E9C-101B-9397-08002B2CF9AE}" pid="3" name="MediaServiceImageTags">
    <vt:lpwstr/>
  </property>
</Properties>
</file>