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A10F" w14:textId="3C4EC4B0" w:rsidR="005B0F48" w:rsidRPr="003F5372" w:rsidRDefault="00F73060" w:rsidP="005B0F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3F5372">
        <w:rPr>
          <w:rFonts w:ascii="Arial" w:hAnsi="Arial" w:cs="Arial"/>
          <w:b/>
          <w:bCs/>
          <w:sz w:val="36"/>
          <w:szCs w:val="36"/>
        </w:rPr>
        <w:t xml:space="preserve">SMLOUVA </w:t>
      </w:r>
      <w:r w:rsidR="009C7A41" w:rsidRPr="003F5372">
        <w:rPr>
          <w:rFonts w:ascii="Arial" w:hAnsi="Arial" w:cs="Arial"/>
          <w:b/>
          <w:bCs/>
          <w:sz w:val="36"/>
          <w:szCs w:val="36"/>
        </w:rPr>
        <w:t xml:space="preserve">O </w:t>
      </w:r>
      <w:r w:rsidR="008133CA" w:rsidRPr="003F5372">
        <w:rPr>
          <w:rFonts w:ascii="Arial" w:hAnsi="Arial" w:cs="Arial"/>
          <w:b/>
          <w:bCs/>
          <w:sz w:val="36"/>
          <w:szCs w:val="36"/>
        </w:rPr>
        <w:t>POSKYTOVÁNÍ SLUŽEB CALL CENTRA</w:t>
      </w:r>
      <w:r w:rsidR="00EE7FDF">
        <w:rPr>
          <w:rFonts w:ascii="Arial" w:hAnsi="Arial" w:cs="Arial"/>
          <w:b/>
          <w:bCs/>
          <w:sz w:val="36"/>
          <w:szCs w:val="36"/>
        </w:rPr>
        <w:t xml:space="preserve"> PRO </w:t>
      </w:r>
      <w:r w:rsidR="007F3C9E">
        <w:rPr>
          <w:rFonts w:ascii="Arial" w:hAnsi="Arial" w:cs="Arial"/>
          <w:b/>
          <w:bCs/>
          <w:sz w:val="36"/>
          <w:szCs w:val="36"/>
        </w:rPr>
        <w:t xml:space="preserve">KLIENTSKÉ </w:t>
      </w:r>
      <w:r w:rsidR="00EE7FDF">
        <w:rPr>
          <w:rFonts w:ascii="Arial" w:hAnsi="Arial" w:cs="Arial"/>
          <w:b/>
          <w:bCs/>
          <w:sz w:val="36"/>
          <w:szCs w:val="36"/>
        </w:rPr>
        <w:t>KOMUNIKAČNÍ CENTRUM OZP</w:t>
      </w:r>
    </w:p>
    <w:p w14:paraId="03F29BC8" w14:textId="77777777" w:rsidR="00636D91" w:rsidRDefault="00636D91" w:rsidP="00636D91">
      <w:pPr>
        <w:jc w:val="center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ev. č.</w:t>
      </w:r>
      <w:r>
        <w:rPr>
          <w:rFonts w:ascii="Arial" w:hAnsi="Arial" w:cs="Arial"/>
          <w:sz w:val="20"/>
          <w:szCs w:val="20"/>
        </w:rPr>
        <w:t xml:space="preserve"> Objednatele: </w:t>
      </w:r>
      <w:r w:rsidRPr="00E261B4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</w:t>
      </w:r>
      <w:r w:rsidRPr="00332FCA">
        <w:rPr>
          <w:rFonts w:ascii="Arial" w:hAnsi="Arial" w:cs="Arial"/>
          <w:i/>
          <w:sz w:val="20"/>
          <w:szCs w:val="20"/>
        </w:rPr>
        <w:t>(bude doplněno před podpisem smlouvy)</w:t>
      </w:r>
    </w:p>
    <w:p w14:paraId="24BCF89A" w14:textId="4D6BCD41" w:rsidR="003F5372" w:rsidRDefault="003F5372" w:rsidP="003F5372">
      <w:pPr>
        <w:jc w:val="center"/>
        <w:rPr>
          <w:rFonts w:ascii="Arial" w:hAnsi="Arial" w:cs="Arial"/>
          <w:sz w:val="20"/>
          <w:szCs w:val="20"/>
        </w:rPr>
      </w:pPr>
    </w:p>
    <w:p w14:paraId="4ED97D69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AD117F" w14:textId="77777777" w:rsidR="00FC3594" w:rsidRPr="007741B7" w:rsidRDefault="00FC359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284DB46" w14:textId="2B01C571" w:rsidR="00FC3594" w:rsidRPr="007741B7" w:rsidRDefault="00FC3594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741B7">
        <w:rPr>
          <w:rFonts w:ascii="Arial" w:hAnsi="Arial" w:cs="Arial"/>
          <w:bCs/>
          <w:sz w:val="20"/>
          <w:szCs w:val="20"/>
        </w:rPr>
        <w:t>Smluvní strany:</w:t>
      </w:r>
    </w:p>
    <w:p w14:paraId="6DDCF7B9" w14:textId="77777777" w:rsidR="00FC3594" w:rsidRPr="007741B7" w:rsidRDefault="00FC3594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118789B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741B7">
        <w:rPr>
          <w:rFonts w:ascii="Arial" w:hAnsi="Arial" w:cs="Arial"/>
          <w:b/>
          <w:bCs/>
          <w:sz w:val="20"/>
          <w:szCs w:val="20"/>
        </w:rPr>
        <w:t>Oborová zdravotní pojišťovna zaměstnanců bank, pojišťoven a stavebnictví</w:t>
      </w:r>
    </w:p>
    <w:p w14:paraId="32D7AAA6" w14:textId="61984C82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741B7">
        <w:rPr>
          <w:rFonts w:ascii="Arial" w:hAnsi="Arial" w:cs="Arial"/>
          <w:bCs/>
          <w:sz w:val="20"/>
          <w:szCs w:val="20"/>
        </w:rPr>
        <w:t>se sídlem:</w:t>
      </w:r>
      <w:r w:rsidRPr="007741B7">
        <w:rPr>
          <w:rFonts w:ascii="Arial" w:hAnsi="Arial" w:cs="Arial"/>
          <w:bCs/>
          <w:sz w:val="20"/>
          <w:szCs w:val="20"/>
        </w:rPr>
        <w:tab/>
      </w:r>
      <w:r w:rsidRPr="007741B7">
        <w:rPr>
          <w:rFonts w:ascii="Arial" w:hAnsi="Arial" w:cs="Arial"/>
          <w:bCs/>
          <w:sz w:val="20"/>
          <w:szCs w:val="20"/>
        </w:rPr>
        <w:tab/>
        <w:t xml:space="preserve">Roškotova 1225/1, 140 </w:t>
      </w:r>
      <w:r w:rsidR="0077732B">
        <w:rPr>
          <w:rFonts w:ascii="Arial" w:hAnsi="Arial" w:cs="Arial"/>
          <w:bCs/>
          <w:sz w:val="20"/>
          <w:szCs w:val="20"/>
        </w:rPr>
        <w:t>00</w:t>
      </w:r>
      <w:r w:rsidRPr="007741B7">
        <w:rPr>
          <w:rFonts w:ascii="Arial" w:hAnsi="Arial" w:cs="Arial"/>
          <w:bCs/>
          <w:sz w:val="20"/>
          <w:szCs w:val="20"/>
        </w:rPr>
        <w:t xml:space="preserve"> Praha 4</w:t>
      </w:r>
    </w:p>
    <w:p w14:paraId="16BA8211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741B7">
        <w:rPr>
          <w:rFonts w:ascii="Arial" w:hAnsi="Arial" w:cs="Arial"/>
          <w:bCs/>
          <w:sz w:val="20"/>
          <w:szCs w:val="20"/>
        </w:rPr>
        <w:t>zastupuje:</w:t>
      </w:r>
      <w:r w:rsidRPr="007741B7">
        <w:rPr>
          <w:rFonts w:ascii="Arial" w:hAnsi="Arial" w:cs="Arial"/>
          <w:bCs/>
          <w:sz w:val="20"/>
          <w:szCs w:val="20"/>
        </w:rPr>
        <w:tab/>
      </w:r>
      <w:r w:rsidRPr="007741B7">
        <w:rPr>
          <w:rFonts w:ascii="Arial" w:hAnsi="Arial" w:cs="Arial"/>
          <w:bCs/>
          <w:sz w:val="20"/>
          <w:szCs w:val="20"/>
        </w:rPr>
        <w:tab/>
        <w:t>Ing. Radovan Kouřil, generální ředitel</w:t>
      </w:r>
    </w:p>
    <w:p w14:paraId="0C1C7EE6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741B7">
        <w:rPr>
          <w:rFonts w:ascii="Arial" w:hAnsi="Arial" w:cs="Arial"/>
          <w:bCs/>
          <w:sz w:val="20"/>
          <w:szCs w:val="20"/>
        </w:rPr>
        <w:t>IČO:</w:t>
      </w:r>
      <w:r w:rsidRPr="007741B7">
        <w:rPr>
          <w:rFonts w:ascii="Arial" w:hAnsi="Arial" w:cs="Arial"/>
          <w:bCs/>
          <w:sz w:val="20"/>
          <w:szCs w:val="20"/>
        </w:rPr>
        <w:tab/>
      </w:r>
      <w:r w:rsidRPr="007741B7">
        <w:rPr>
          <w:rFonts w:ascii="Arial" w:hAnsi="Arial" w:cs="Arial"/>
          <w:bCs/>
          <w:sz w:val="20"/>
          <w:szCs w:val="20"/>
        </w:rPr>
        <w:tab/>
      </w:r>
      <w:r w:rsidRPr="007741B7">
        <w:rPr>
          <w:rFonts w:ascii="Arial" w:hAnsi="Arial" w:cs="Arial"/>
          <w:bCs/>
          <w:sz w:val="20"/>
          <w:szCs w:val="20"/>
        </w:rPr>
        <w:tab/>
        <w:t>47114321</w:t>
      </w:r>
    </w:p>
    <w:p w14:paraId="3C3D044A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741B7">
        <w:rPr>
          <w:rFonts w:ascii="Arial" w:hAnsi="Arial" w:cs="Arial"/>
          <w:bCs/>
          <w:sz w:val="20"/>
          <w:szCs w:val="20"/>
        </w:rPr>
        <w:t>DIČ:</w:t>
      </w:r>
      <w:r w:rsidRPr="007741B7">
        <w:rPr>
          <w:rFonts w:ascii="Arial" w:hAnsi="Arial" w:cs="Arial"/>
          <w:bCs/>
          <w:sz w:val="20"/>
          <w:szCs w:val="20"/>
        </w:rPr>
        <w:tab/>
      </w:r>
      <w:r w:rsidRPr="007741B7">
        <w:rPr>
          <w:rFonts w:ascii="Arial" w:hAnsi="Arial" w:cs="Arial"/>
          <w:bCs/>
          <w:sz w:val="20"/>
          <w:szCs w:val="20"/>
        </w:rPr>
        <w:tab/>
      </w:r>
      <w:r w:rsidRPr="007741B7">
        <w:rPr>
          <w:rFonts w:ascii="Arial" w:hAnsi="Arial" w:cs="Arial"/>
          <w:bCs/>
          <w:sz w:val="20"/>
          <w:szCs w:val="20"/>
        </w:rPr>
        <w:tab/>
        <w:t>CZ47114321</w:t>
      </w:r>
    </w:p>
    <w:p w14:paraId="5149020E" w14:textId="19F2C316" w:rsidR="005B0F48" w:rsidRPr="007741B7" w:rsidRDefault="003F5372" w:rsidP="00FC3594">
      <w:pPr>
        <w:autoSpaceDE w:val="0"/>
        <w:autoSpaceDN w:val="0"/>
        <w:adjustRightInd w:val="0"/>
        <w:ind w:right="-56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zapsaná </w:t>
      </w:r>
      <w:r w:rsidR="005B0F48" w:rsidRPr="007741B7">
        <w:rPr>
          <w:rFonts w:ascii="Arial" w:hAnsi="Arial" w:cs="Arial"/>
          <w:bCs/>
          <w:sz w:val="20"/>
          <w:szCs w:val="20"/>
        </w:rPr>
        <w:t>v obchodním rejstříku vedeném Městským soudem v Praze,</w:t>
      </w:r>
      <w:r w:rsidR="00FC3594" w:rsidRPr="007741B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B0F48" w:rsidRPr="007741B7">
        <w:rPr>
          <w:rFonts w:ascii="Arial" w:hAnsi="Arial" w:cs="Arial"/>
          <w:bCs/>
          <w:sz w:val="20"/>
          <w:szCs w:val="20"/>
        </w:rPr>
        <w:t>sp</w:t>
      </w:r>
      <w:proofErr w:type="spellEnd"/>
      <w:r w:rsidR="005B0F48" w:rsidRPr="007741B7">
        <w:rPr>
          <w:rFonts w:ascii="Arial" w:hAnsi="Arial" w:cs="Arial"/>
          <w:bCs/>
          <w:sz w:val="20"/>
          <w:szCs w:val="20"/>
        </w:rPr>
        <w:t>. zn.: A 7232</w:t>
      </w:r>
    </w:p>
    <w:p w14:paraId="66C1648A" w14:textId="402968EE" w:rsidR="003F5372" w:rsidRDefault="003F5372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plátcem DPH</w:t>
      </w:r>
    </w:p>
    <w:p w14:paraId="35F8ADCD" w14:textId="77777777" w:rsidR="003F5372" w:rsidRDefault="003F5372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8E0B4DD" w14:textId="2BD61355" w:rsidR="005B0F48" w:rsidRPr="000A0C8C" w:rsidRDefault="005B0F48" w:rsidP="005B0F48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A0C8C">
        <w:rPr>
          <w:rFonts w:ascii="Arial" w:hAnsi="Arial" w:cs="Arial"/>
          <w:i/>
          <w:sz w:val="20"/>
          <w:szCs w:val="20"/>
        </w:rPr>
        <w:t>dále jen</w:t>
      </w:r>
      <w:r w:rsidR="003F5372" w:rsidRPr="000A0C8C">
        <w:rPr>
          <w:rFonts w:ascii="Arial" w:hAnsi="Arial" w:cs="Arial"/>
          <w:i/>
          <w:sz w:val="20"/>
          <w:szCs w:val="20"/>
        </w:rPr>
        <w:t xml:space="preserve"> jako</w:t>
      </w:r>
      <w:r w:rsidR="00B8539B" w:rsidRPr="000A0C8C">
        <w:rPr>
          <w:rFonts w:ascii="Arial" w:hAnsi="Arial" w:cs="Arial"/>
          <w:bCs/>
          <w:i/>
          <w:sz w:val="20"/>
          <w:szCs w:val="20"/>
        </w:rPr>
        <w:t xml:space="preserve"> „</w:t>
      </w:r>
      <w:r w:rsidR="00364FBE" w:rsidRPr="000A0C8C">
        <w:rPr>
          <w:rFonts w:ascii="Arial" w:hAnsi="Arial" w:cs="Arial"/>
          <w:b/>
          <w:bCs/>
          <w:i/>
          <w:sz w:val="20"/>
          <w:szCs w:val="20"/>
        </w:rPr>
        <w:t>Objednatel</w:t>
      </w:r>
      <w:r w:rsidR="00B8539B" w:rsidRPr="000A0C8C">
        <w:rPr>
          <w:rFonts w:ascii="Arial" w:hAnsi="Arial" w:cs="Arial"/>
          <w:bCs/>
          <w:i/>
          <w:sz w:val="20"/>
          <w:szCs w:val="20"/>
        </w:rPr>
        <w:t>“</w:t>
      </w:r>
    </w:p>
    <w:p w14:paraId="5F87840F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E2245D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741B7">
        <w:rPr>
          <w:rFonts w:ascii="Arial" w:hAnsi="Arial" w:cs="Arial"/>
          <w:b/>
          <w:bCs/>
          <w:sz w:val="20"/>
          <w:szCs w:val="20"/>
        </w:rPr>
        <w:t>a</w:t>
      </w:r>
    </w:p>
    <w:p w14:paraId="3A99F9B9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3F5372" w:rsidRPr="000E18CC" w14:paraId="41F772C8" w14:textId="77777777" w:rsidTr="005105B0">
        <w:trPr>
          <w:trHeight w:val="436"/>
        </w:trPr>
        <w:tc>
          <w:tcPr>
            <w:tcW w:w="9322" w:type="dxa"/>
            <w:gridSpan w:val="2"/>
            <w:vAlign w:val="center"/>
          </w:tcPr>
          <w:p w14:paraId="24E6B697" w14:textId="75A78DAF" w:rsidR="003F5372" w:rsidRPr="00A91747" w:rsidRDefault="00636D91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A91747">
              <w:rPr>
                <w:rFonts w:ascii="Arial" w:hAnsi="Arial" w:cs="Arial"/>
                <w:sz w:val="20"/>
                <w:highlight w:val="yellow"/>
              </w:rPr>
              <w:t>Doplní dodavatel (uchazeč)</w:t>
            </w:r>
          </w:p>
        </w:tc>
      </w:tr>
      <w:tr w:rsidR="003F5372" w:rsidRPr="000E18CC" w14:paraId="3D2DC07A" w14:textId="77777777" w:rsidTr="005105B0">
        <w:tc>
          <w:tcPr>
            <w:tcW w:w="2235" w:type="dxa"/>
            <w:vAlign w:val="center"/>
          </w:tcPr>
          <w:p w14:paraId="4CFB37C6" w14:textId="77777777" w:rsidR="003F5372" w:rsidRPr="000E18CC" w:rsidRDefault="003F5372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7087" w:type="dxa"/>
          </w:tcPr>
          <w:p w14:paraId="5C978DF4" w14:textId="5D761216" w:rsidR="003F5372" w:rsidRPr="00B74A69" w:rsidRDefault="00636D91" w:rsidP="005C44E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36D91">
              <w:rPr>
                <w:rFonts w:ascii="Arial" w:hAnsi="Arial" w:cs="Arial"/>
                <w:sz w:val="20"/>
                <w:szCs w:val="20"/>
                <w:highlight w:val="yellow"/>
              </w:rPr>
              <w:t>Doplní dodavatel (uchazeč)</w:t>
            </w:r>
          </w:p>
        </w:tc>
      </w:tr>
      <w:tr w:rsidR="003F5372" w:rsidRPr="000E18CC" w14:paraId="2E87C379" w14:textId="77777777" w:rsidTr="005105B0">
        <w:tc>
          <w:tcPr>
            <w:tcW w:w="2235" w:type="dxa"/>
            <w:vAlign w:val="center"/>
          </w:tcPr>
          <w:p w14:paraId="1F3DE54F" w14:textId="77777777" w:rsidR="003F5372" w:rsidRPr="000E18CC" w:rsidRDefault="003F5372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7087" w:type="dxa"/>
          </w:tcPr>
          <w:p w14:paraId="2492CB23" w14:textId="0DEA2265" w:rsidR="003F5372" w:rsidRPr="000E18CC" w:rsidRDefault="00636D91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636D91">
              <w:rPr>
                <w:rFonts w:ascii="Arial" w:hAnsi="Arial" w:cs="Arial"/>
                <w:sz w:val="20"/>
                <w:szCs w:val="20"/>
                <w:highlight w:val="yellow"/>
              </w:rPr>
              <w:t>Doplní dodavatel (uchazeč)</w:t>
            </w:r>
          </w:p>
        </w:tc>
      </w:tr>
      <w:tr w:rsidR="003F5372" w:rsidRPr="000E18CC" w14:paraId="3D616B08" w14:textId="77777777" w:rsidTr="005105B0">
        <w:tc>
          <w:tcPr>
            <w:tcW w:w="2235" w:type="dxa"/>
            <w:vAlign w:val="center"/>
          </w:tcPr>
          <w:p w14:paraId="2962D6EB" w14:textId="7DF8B30F" w:rsidR="003F5372" w:rsidRPr="000E18CC" w:rsidRDefault="003F5372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IČ</w:t>
            </w:r>
            <w:r w:rsidR="007C0384">
              <w:rPr>
                <w:rFonts w:ascii="Arial" w:hAnsi="Arial" w:cs="Arial"/>
                <w:sz w:val="20"/>
                <w:szCs w:val="20"/>
              </w:rPr>
              <w:t>O</w:t>
            </w:r>
            <w:r w:rsidRPr="000E18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7" w:type="dxa"/>
          </w:tcPr>
          <w:p w14:paraId="4FDBC6AB" w14:textId="32056ADD" w:rsidR="003F5372" w:rsidRPr="000E18CC" w:rsidRDefault="00636D91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636D91">
              <w:rPr>
                <w:rFonts w:ascii="Arial" w:hAnsi="Arial" w:cs="Arial"/>
                <w:sz w:val="20"/>
                <w:szCs w:val="20"/>
                <w:highlight w:val="yellow"/>
              </w:rPr>
              <w:t>Doplní dodavatel (uchazeč)</w:t>
            </w:r>
          </w:p>
        </w:tc>
      </w:tr>
      <w:tr w:rsidR="003F5372" w:rsidRPr="000E18CC" w14:paraId="61474BB7" w14:textId="77777777" w:rsidTr="005105B0">
        <w:tc>
          <w:tcPr>
            <w:tcW w:w="2235" w:type="dxa"/>
            <w:vAlign w:val="center"/>
          </w:tcPr>
          <w:p w14:paraId="5D53F4BC" w14:textId="77777777" w:rsidR="003F5372" w:rsidRPr="000E18CC" w:rsidRDefault="003F5372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087" w:type="dxa"/>
          </w:tcPr>
          <w:p w14:paraId="78E0C089" w14:textId="63DC3697" w:rsidR="003F5372" w:rsidRPr="000E18CC" w:rsidRDefault="00636D91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636D91">
              <w:rPr>
                <w:rFonts w:ascii="Arial" w:hAnsi="Arial" w:cs="Arial"/>
                <w:sz w:val="20"/>
                <w:szCs w:val="20"/>
                <w:highlight w:val="yellow"/>
              </w:rPr>
              <w:t>Doplní dodavatel (uchazeč)</w:t>
            </w:r>
          </w:p>
        </w:tc>
      </w:tr>
      <w:tr w:rsidR="003F5372" w:rsidRPr="000E18CC" w14:paraId="7E353F7D" w14:textId="77777777" w:rsidTr="005105B0">
        <w:tc>
          <w:tcPr>
            <w:tcW w:w="2235" w:type="dxa"/>
            <w:vAlign w:val="center"/>
          </w:tcPr>
          <w:p w14:paraId="0730A6BE" w14:textId="77777777" w:rsidR="003F5372" w:rsidRPr="000E18CC" w:rsidRDefault="003F5372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zapsaná v</w:t>
            </w:r>
          </w:p>
        </w:tc>
        <w:tc>
          <w:tcPr>
            <w:tcW w:w="7087" w:type="dxa"/>
          </w:tcPr>
          <w:p w14:paraId="707972C7" w14:textId="6CE0E328" w:rsidR="003F5372" w:rsidRPr="000E18CC" w:rsidRDefault="00636D91" w:rsidP="00B74A69">
            <w:pPr>
              <w:rPr>
                <w:rFonts w:ascii="Arial" w:hAnsi="Arial" w:cs="Arial"/>
                <w:sz w:val="20"/>
                <w:szCs w:val="20"/>
              </w:rPr>
            </w:pPr>
            <w:r w:rsidRPr="00636D91">
              <w:rPr>
                <w:rFonts w:ascii="Arial" w:hAnsi="Arial" w:cs="Arial"/>
                <w:sz w:val="20"/>
                <w:szCs w:val="20"/>
                <w:highlight w:val="yellow"/>
              </w:rPr>
              <w:t>Doplní dodavatel (uchazeč)</w:t>
            </w:r>
          </w:p>
        </w:tc>
      </w:tr>
      <w:tr w:rsidR="003F5372" w:rsidRPr="000E18CC" w14:paraId="275D73F4" w14:textId="77777777" w:rsidTr="005105B0">
        <w:tc>
          <w:tcPr>
            <w:tcW w:w="2235" w:type="dxa"/>
            <w:vAlign w:val="center"/>
          </w:tcPr>
          <w:p w14:paraId="5BD1A0B6" w14:textId="77777777" w:rsidR="003F5372" w:rsidRPr="000E18CC" w:rsidRDefault="003F5372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0E18CC">
              <w:rPr>
                <w:rFonts w:ascii="Arial" w:hAnsi="Arial" w:cs="Arial"/>
                <w:sz w:val="20"/>
                <w:szCs w:val="20"/>
              </w:rPr>
              <w:t>je / není plátcem DPH</w:t>
            </w:r>
          </w:p>
        </w:tc>
        <w:tc>
          <w:tcPr>
            <w:tcW w:w="7087" w:type="dxa"/>
          </w:tcPr>
          <w:p w14:paraId="140F3B2A" w14:textId="386B24B6" w:rsidR="003F5372" w:rsidRPr="000E18CC" w:rsidRDefault="00636D91" w:rsidP="005105B0">
            <w:pPr>
              <w:rPr>
                <w:rFonts w:ascii="Arial" w:hAnsi="Arial" w:cs="Arial"/>
                <w:sz w:val="20"/>
                <w:szCs w:val="20"/>
              </w:rPr>
            </w:pPr>
            <w:r w:rsidRPr="00636D91">
              <w:rPr>
                <w:rFonts w:ascii="Arial" w:hAnsi="Arial" w:cs="Arial"/>
                <w:sz w:val="20"/>
                <w:szCs w:val="20"/>
                <w:highlight w:val="yellow"/>
              </w:rPr>
              <w:t>Doplní dodavatel (uchazeč)</w:t>
            </w:r>
          </w:p>
        </w:tc>
      </w:tr>
      <w:tr w:rsidR="003F5372" w:rsidRPr="000E18CC" w14:paraId="6C6D4119" w14:textId="77777777" w:rsidTr="005105B0">
        <w:tc>
          <w:tcPr>
            <w:tcW w:w="2235" w:type="dxa"/>
            <w:vAlign w:val="center"/>
          </w:tcPr>
          <w:p w14:paraId="47362C3C" w14:textId="77777777" w:rsidR="003F5372" w:rsidRPr="000E18CC" w:rsidRDefault="003F5372" w:rsidP="005105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bankovního spojení</w:t>
            </w:r>
          </w:p>
        </w:tc>
        <w:tc>
          <w:tcPr>
            <w:tcW w:w="7087" w:type="dxa"/>
          </w:tcPr>
          <w:p w14:paraId="044BD66A" w14:textId="5B516733" w:rsidR="003F5372" w:rsidRPr="003D4505" w:rsidRDefault="00636D91" w:rsidP="005105B0">
            <w:pPr>
              <w:rPr>
                <w:rFonts w:ascii="Arial" w:hAnsi="Arial" w:cs="Arial"/>
                <w:sz w:val="20"/>
                <w:highlight w:val="green"/>
              </w:rPr>
            </w:pPr>
            <w:r w:rsidRPr="00636D91">
              <w:rPr>
                <w:rFonts w:ascii="Arial" w:hAnsi="Arial" w:cs="Arial"/>
                <w:sz w:val="20"/>
                <w:szCs w:val="20"/>
                <w:highlight w:val="yellow"/>
              </w:rPr>
              <w:t>Doplní dodavatel (uchazeč)</w:t>
            </w:r>
          </w:p>
        </w:tc>
      </w:tr>
    </w:tbl>
    <w:p w14:paraId="31342888" w14:textId="77777777" w:rsidR="003F5372" w:rsidRDefault="003F5372" w:rsidP="005B0F4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 </w:t>
      </w:r>
    </w:p>
    <w:p w14:paraId="5545D552" w14:textId="7F7BF7EB" w:rsidR="005B0F48" w:rsidRPr="000A0C8C" w:rsidRDefault="005B0F48" w:rsidP="005B0F48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A0C8C">
        <w:rPr>
          <w:rFonts w:ascii="Arial" w:hAnsi="Arial" w:cs="Arial"/>
          <w:i/>
          <w:sz w:val="20"/>
          <w:szCs w:val="20"/>
        </w:rPr>
        <w:t>dále jen</w:t>
      </w:r>
      <w:r w:rsidR="003F5372" w:rsidRPr="000A0C8C">
        <w:rPr>
          <w:rFonts w:ascii="Arial" w:hAnsi="Arial" w:cs="Arial"/>
          <w:i/>
          <w:sz w:val="20"/>
          <w:szCs w:val="20"/>
        </w:rPr>
        <w:t xml:space="preserve"> jako</w:t>
      </w:r>
      <w:r w:rsidRPr="000A0C8C">
        <w:rPr>
          <w:rFonts w:ascii="Arial" w:hAnsi="Arial" w:cs="Arial"/>
          <w:i/>
          <w:sz w:val="20"/>
          <w:szCs w:val="20"/>
        </w:rPr>
        <w:t xml:space="preserve"> </w:t>
      </w:r>
      <w:r w:rsidR="003F5372" w:rsidRPr="000A0C8C">
        <w:rPr>
          <w:rFonts w:ascii="Arial" w:hAnsi="Arial" w:cs="Arial"/>
          <w:bCs/>
          <w:i/>
          <w:sz w:val="20"/>
          <w:szCs w:val="20"/>
        </w:rPr>
        <w:t>„</w:t>
      </w:r>
      <w:r w:rsidR="00364FBE" w:rsidRPr="000A0C8C">
        <w:rPr>
          <w:rFonts w:ascii="Arial" w:hAnsi="Arial" w:cs="Arial"/>
          <w:b/>
          <w:bCs/>
          <w:i/>
          <w:sz w:val="20"/>
          <w:szCs w:val="20"/>
        </w:rPr>
        <w:t>Poskytovate</w:t>
      </w:r>
      <w:r w:rsidRPr="000A0C8C">
        <w:rPr>
          <w:rFonts w:ascii="Arial" w:hAnsi="Arial" w:cs="Arial"/>
          <w:b/>
          <w:bCs/>
          <w:i/>
          <w:sz w:val="20"/>
          <w:szCs w:val="20"/>
        </w:rPr>
        <w:t>l</w:t>
      </w:r>
      <w:r w:rsidRPr="000A0C8C">
        <w:rPr>
          <w:rFonts w:ascii="Arial" w:hAnsi="Arial" w:cs="Arial"/>
          <w:bCs/>
          <w:i/>
          <w:sz w:val="20"/>
          <w:szCs w:val="20"/>
        </w:rPr>
        <w:t>"</w:t>
      </w:r>
      <w:r w:rsidR="00C26883">
        <w:rPr>
          <w:rFonts w:ascii="Arial" w:hAnsi="Arial" w:cs="Arial"/>
          <w:bCs/>
          <w:i/>
          <w:sz w:val="20"/>
          <w:szCs w:val="20"/>
        </w:rPr>
        <w:t xml:space="preserve">, oba společně jako </w:t>
      </w:r>
      <w:r w:rsidR="00C26883" w:rsidRPr="00C26883">
        <w:rPr>
          <w:rFonts w:ascii="Arial" w:hAnsi="Arial" w:cs="Arial"/>
          <w:b/>
          <w:bCs/>
          <w:i/>
          <w:sz w:val="20"/>
          <w:szCs w:val="20"/>
        </w:rPr>
        <w:t>„Smluvní strany“</w:t>
      </w:r>
    </w:p>
    <w:p w14:paraId="73158A79" w14:textId="77777777" w:rsidR="005B0F48" w:rsidRPr="007741B7" w:rsidRDefault="005B0F48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C6E278A" w14:textId="77777777" w:rsidR="00AE11DA" w:rsidRPr="007741B7" w:rsidRDefault="00AE11DA" w:rsidP="005B0F4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8EF9C0B" w14:textId="4DBEBF24" w:rsidR="005B0F48" w:rsidRPr="007741B7" w:rsidRDefault="003F5372" w:rsidP="007741B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uzavřeli</w:t>
      </w:r>
      <w:r w:rsidR="005B0F48" w:rsidRPr="007741B7">
        <w:rPr>
          <w:rFonts w:ascii="Arial" w:hAnsi="Arial" w:cs="Arial"/>
          <w:sz w:val="20"/>
          <w:szCs w:val="20"/>
        </w:rPr>
        <w:t xml:space="preserve"> níže uv</w:t>
      </w:r>
      <w:r w:rsidR="000274BD" w:rsidRPr="007741B7">
        <w:rPr>
          <w:rFonts w:ascii="Arial" w:hAnsi="Arial" w:cs="Arial"/>
          <w:sz w:val="20"/>
          <w:szCs w:val="20"/>
        </w:rPr>
        <w:t xml:space="preserve">edeného </w:t>
      </w:r>
      <w:r>
        <w:rPr>
          <w:rFonts w:ascii="Arial" w:hAnsi="Arial" w:cs="Arial"/>
          <w:sz w:val="20"/>
          <w:szCs w:val="20"/>
        </w:rPr>
        <w:t>data</w:t>
      </w:r>
      <w:r w:rsidR="000274BD" w:rsidRPr="007741B7">
        <w:rPr>
          <w:rFonts w:ascii="Arial" w:hAnsi="Arial" w:cs="Arial"/>
          <w:sz w:val="20"/>
          <w:szCs w:val="20"/>
        </w:rPr>
        <w:t xml:space="preserve"> tuto</w:t>
      </w:r>
      <w:r w:rsidR="006F4FF5" w:rsidRPr="007741B7">
        <w:rPr>
          <w:rFonts w:ascii="Arial" w:hAnsi="Arial" w:cs="Arial"/>
          <w:b/>
          <w:bCs/>
          <w:sz w:val="20"/>
          <w:szCs w:val="20"/>
        </w:rPr>
        <w:t xml:space="preserve"> </w:t>
      </w:r>
      <w:r w:rsidR="009A60A8" w:rsidRPr="00E43BBC">
        <w:rPr>
          <w:rFonts w:ascii="Arial" w:hAnsi="Arial" w:cs="Arial"/>
          <w:b/>
          <w:bCs/>
          <w:sz w:val="20"/>
          <w:szCs w:val="20"/>
        </w:rPr>
        <w:t xml:space="preserve">Smlouvu o </w:t>
      </w:r>
      <w:r w:rsidR="00B8539B" w:rsidRPr="00E43BBC">
        <w:rPr>
          <w:rFonts w:ascii="Arial" w:hAnsi="Arial" w:cs="Arial"/>
          <w:b/>
          <w:bCs/>
          <w:sz w:val="20"/>
          <w:szCs w:val="20"/>
        </w:rPr>
        <w:t xml:space="preserve">poskytování služeb call centra </w:t>
      </w:r>
      <w:r w:rsidR="00EE7FDF" w:rsidRPr="00E43BBC">
        <w:rPr>
          <w:rFonts w:ascii="Arial" w:hAnsi="Arial" w:cs="Arial"/>
          <w:b/>
          <w:bCs/>
          <w:sz w:val="20"/>
          <w:szCs w:val="20"/>
        </w:rPr>
        <w:t xml:space="preserve">pro </w:t>
      </w:r>
      <w:r w:rsidR="00A14277" w:rsidRPr="00E43BBC">
        <w:rPr>
          <w:rFonts w:ascii="Arial" w:hAnsi="Arial" w:cs="Arial"/>
          <w:b/>
          <w:bCs/>
          <w:sz w:val="20"/>
          <w:szCs w:val="20"/>
        </w:rPr>
        <w:t xml:space="preserve">klientské </w:t>
      </w:r>
      <w:r w:rsidR="00EE7FDF" w:rsidRPr="00E43BBC">
        <w:rPr>
          <w:rFonts w:ascii="Arial" w:hAnsi="Arial" w:cs="Arial"/>
          <w:b/>
          <w:bCs/>
          <w:sz w:val="20"/>
          <w:szCs w:val="20"/>
        </w:rPr>
        <w:t>komunikační centrum OZP</w:t>
      </w:r>
      <w:r w:rsidR="00CC127F" w:rsidRPr="00E43BBC">
        <w:rPr>
          <w:rFonts w:ascii="Arial" w:hAnsi="Arial" w:cs="Arial"/>
          <w:b/>
          <w:bCs/>
          <w:sz w:val="20"/>
          <w:szCs w:val="20"/>
        </w:rPr>
        <w:t xml:space="preserve"> </w:t>
      </w:r>
      <w:r w:rsidR="005B0F48" w:rsidRPr="00E43BBC">
        <w:rPr>
          <w:rFonts w:ascii="Arial" w:hAnsi="Arial" w:cs="Arial"/>
          <w:i/>
          <w:sz w:val="20"/>
          <w:szCs w:val="20"/>
        </w:rPr>
        <w:t xml:space="preserve">(dále jen </w:t>
      </w:r>
      <w:r w:rsidR="005B0F48" w:rsidRPr="00E43BBC">
        <w:rPr>
          <w:rFonts w:ascii="Arial" w:hAnsi="Arial" w:cs="Arial"/>
          <w:bCs/>
          <w:i/>
          <w:sz w:val="20"/>
          <w:szCs w:val="20"/>
        </w:rPr>
        <w:t>„</w:t>
      </w:r>
      <w:r w:rsidR="006F4FF5" w:rsidRPr="00E43BBC">
        <w:rPr>
          <w:rFonts w:ascii="Arial" w:hAnsi="Arial" w:cs="Arial"/>
          <w:b/>
          <w:bCs/>
          <w:i/>
          <w:sz w:val="20"/>
          <w:szCs w:val="20"/>
        </w:rPr>
        <w:t>s</w:t>
      </w:r>
      <w:r w:rsidR="009A60A8" w:rsidRPr="00E43BBC">
        <w:rPr>
          <w:rFonts w:ascii="Arial" w:hAnsi="Arial" w:cs="Arial"/>
          <w:b/>
          <w:bCs/>
          <w:i/>
          <w:sz w:val="20"/>
          <w:szCs w:val="20"/>
        </w:rPr>
        <w:t>mlouva</w:t>
      </w:r>
      <w:r w:rsidR="005B0F48" w:rsidRPr="002B1F14">
        <w:rPr>
          <w:rFonts w:ascii="Arial" w:hAnsi="Arial" w:cs="Arial"/>
          <w:bCs/>
          <w:i/>
          <w:sz w:val="20"/>
          <w:szCs w:val="20"/>
        </w:rPr>
        <w:t>")</w:t>
      </w:r>
      <w:r w:rsidR="006F4FF5" w:rsidRPr="007741B7">
        <w:rPr>
          <w:rFonts w:ascii="Arial" w:hAnsi="Arial" w:cs="Arial"/>
          <w:bCs/>
          <w:sz w:val="20"/>
          <w:szCs w:val="20"/>
        </w:rPr>
        <w:t>:</w:t>
      </w:r>
    </w:p>
    <w:p w14:paraId="2B4233B4" w14:textId="77777777" w:rsidR="00AE11DA" w:rsidRPr="007741B7" w:rsidRDefault="00AE11DA" w:rsidP="005B0F48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5C654D6" w14:textId="77777777" w:rsidR="00EA113E" w:rsidRPr="007741B7" w:rsidRDefault="00EA113E" w:rsidP="0015675A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41B7">
        <w:rPr>
          <w:rFonts w:ascii="Arial" w:hAnsi="Arial" w:cs="Arial"/>
          <w:b/>
          <w:sz w:val="20"/>
          <w:szCs w:val="20"/>
        </w:rPr>
        <w:t>Předmět smlouvy</w:t>
      </w:r>
    </w:p>
    <w:p w14:paraId="7298005C" w14:textId="13E33382" w:rsidR="00AE11DA" w:rsidRPr="006B3CEF" w:rsidRDefault="00EA113E" w:rsidP="0016556B">
      <w:pPr>
        <w:pStyle w:val="Odstavecseseznamem"/>
        <w:numPr>
          <w:ilvl w:val="0"/>
          <w:numId w:val="9"/>
        </w:numPr>
        <w:spacing w:after="18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Předmětem </w:t>
      </w:r>
      <w:r w:rsidR="006F4FF5" w:rsidRPr="007741B7">
        <w:rPr>
          <w:rFonts w:ascii="Arial" w:hAnsi="Arial" w:cs="Arial"/>
          <w:sz w:val="20"/>
          <w:szCs w:val="20"/>
        </w:rPr>
        <w:t>s</w:t>
      </w:r>
      <w:r w:rsidR="0011654B" w:rsidRPr="007741B7">
        <w:rPr>
          <w:rFonts w:ascii="Arial" w:hAnsi="Arial" w:cs="Arial"/>
          <w:sz w:val="20"/>
          <w:szCs w:val="20"/>
        </w:rPr>
        <w:t xml:space="preserve">mlouvy </w:t>
      </w:r>
      <w:r w:rsidRPr="007741B7">
        <w:rPr>
          <w:rFonts w:ascii="Arial" w:hAnsi="Arial" w:cs="Arial"/>
          <w:sz w:val="20"/>
          <w:szCs w:val="20"/>
        </w:rPr>
        <w:t xml:space="preserve">je povinnost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 xml:space="preserve">le </w:t>
      </w:r>
      <w:r w:rsidR="00AF4657" w:rsidRPr="007741B7">
        <w:rPr>
          <w:rFonts w:ascii="Arial" w:hAnsi="Arial" w:cs="Arial"/>
          <w:sz w:val="20"/>
          <w:szCs w:val="20"/>
        </w:rPr>
        <w:t>zaji</w:t>
      </w:r>
      <w:r w:rsidR="007F7BD1">
        <w:rPr>
          <w:rFonts w:ascii="Arial" w:hAnsi="Arial" w:cs="Arial"/>
          <w:sz w:val="20"/>
          <w:szCs w:val="20"/>
        </w:rPr>
        <w:t>stit</w:t>
      </w:r>
      <w:r w:rsidR="00AF4657" w:rsidRPr="007741B7">
        <w:rPr>
          <w:rFonts w:ascii="Arial" w:hAnsi="Arial" w:cs="Arial"/>
          <w:sz w:val="20"/>
          <w:szCs w:val="20"/>
        </w:rPr>
        <w:t xml:space="preserve"> </w:t>
      </w:r>
      <w:r w:rsidR="00B8539B">
        <w:rPr>
          <w:rFonts w:ascii="Arial" w:hAnsi="Arial" w:cs="Arial"/>
          <w:sz w:val="20"/>
          <w:szCs w:val="20"/>
        </w:rPr>
        <w:t xml:space="preserve">pro </w:t>
      </w:r>
      <w:r w:rsidR="00364FBE">
        <w:rPr>
          <w:rFonts w:ascii="Arial" w:hAnsi="Arial" w:cs="Arial"/>
          <w:sz w:val="20"/>
          <w:szCs w:val="20"/>
        </w:rPr>
        <w:t>Objednatel</w:t>
      </w:r>
      <w:r w:rsidR="00B8539B">
        <w:rPr>
          <w:rFonts w:ascii="Arial" w:hAnsi="Arial" w:cs="Arial"/>
          <w:sz w:val="20"/>
          <w:szCs w:val="20"/>
        </w:rPr>
        <w:t>e</w:t>
      </w:r>
      <w:r w:rsidR="00F47895">
        <w:rPr>
          <w:rFonts w:ascii="Arial" w:hAnsi="Arial" w:cs="Arial"/>
          <w:sz w:val="20"/>
          <w:szCs w:val="20"/>
        </w:rPr>
        <w:t xml:space="preserve"> </w:t>
      </w:r>
      <w:r w:rsidR="00AF4657" w:rsidRPr="00F47895">
        <w:rPr>
          <w:rFonts w:ascii="Arial" w:hAnsi="Arial" w:cs="Arial"/>
          <w:sz w:val="20"/>
          <w:szCs w:val="20"/>
        </w:rPr>
        <w:t xml:space="preserve">provoz </w:t>
      </w:r>
      <w:r w:rsidR="00B8539B" w:rsidRPr="00F47895">
        <w:rPr>
          <w:rFonts w:ascii="Arial" w:hAnsi="Arial" w:cs="Arial"/>
          <w:sz w:val="20"/>
          <w:szCs w:val="20"/>
        </w:rPr>
        <w:t xml:space="preserve">telefonického </w:t>
      </w:r>
      <w:r w:rsidR="00EE7FDF">
        <w:rPr>
          <w:rFonts w:ascii="Arial" w:hAnsi="Arial" w:cs="Arial"/>
          <w:sz w:val="20"/>
          <w:szCs w:val="20"/>
        </w:rPr>
        <w:t>call</w:t>
      </w:r>
      <w:r w:rsidR="00EE7FDF" w:rsidRPr="00F47895">
        <w:rPr>
          <w:rFonts w:ascii="Arial" w:hAnsi="Arial" w:cs="Arial"/>
          <w:sz w:val="20"/>
          <w:szCs w:val="20"/>
        </w:rPr>
        <w:t xml:space="preserve"> </w:t>
      </w:r>
      <w:r w:rsidR="00B8539B" w:rsidRPr="00F47895">
        <w:rPr>
          <w:rFonts w:ascii="Arial" w:hAnsi="Arial" w:cs="Arial"/>
          <w:sz w:val="20"/>
          <w:szCs w:val="20"/>
        </w:rPr>
        <w:t xml:space="preserve">centra pro klienty </w:t>
      </w:r>
      <w:r w:rsidR="00364FBE">
        <w:rPr>
          <w:rFonts w:ascii="Arial" w:hAnsi="Arial" w:cs="Arial"/>
          <w:sz w:val="20"/>
          <w:szCs w:val="20"/>
        </w:rPr>
        <w:t>Objednatel</w:t>
      </w:r>
      <w:r w:rsidR="00B8539B" w:rsidRPr="00F47895">
        <w:rPr>
          <w:rFonts w:ascii="Arial" w:hAnsi="Arial" w:cs="Arial"/>
          <w:sz w:val="20"/>
          <w:szCs w:val="20"/>
        </w:rPr>
        <w:t>e</w:t>
      </w:r>
      <w:r w:rsidR="00F47895">
        <w:rPr>
          <w:rFonts w:ascii="Arial" w:hAnsi="Arial" w:cs="Arial"/>
          <w:sz w:val="20"/>
          <w:szCs w:val="20"/>
        </w:rPr>
        <w:t xml:space="preserve"> a povinnost </w:t>
      </w:r>
      <w:r w:rsidR="00364FBE">
        <w:rPr>
          <w:rFonts w:ascii="Arial" w:hAnsi="Arial" w:cs="Arial"/>
          <w:sz w:val="20"/>
          <w:szCs w:val="20"/>
        </w:rPr>
        <w:t>Objednatel</w:t>
      </w:r>
      <w:r w:rsidR="00F47895">
        <w:rPr>
          <w:rFonts w:ascii="Arial" w:hAnsi="Arial" w:cs="Arial"/>
          <w:sz w:val="20"/>
          <w:szCs w:val="20"/>
        </w:rPr>
        <w:t xml:space="preserve">e hradit za to </w:t>
      </w:r>
      <w:r w:rsidR="00364FBE">
        <w:rPr>
          <w:rFonts w:ascii="Arial" w:hAnsi="Arial" w:cs="Arial"/>
          <w:sz w:val="20"/>
          <w:szCs w:val="20"/>
        </w:rPr>
        <w:t>Poskytovate</w:t>
      </w:r>
      <w:r w:rsidR="00F47895">
        <w:rPr>
          <w:rFonts w:ascii="Arial" w:hAnsi="Arial" w:cs="Arial"/>
          <w:sz w:val="20"/>
          <w:szCs w:val="20"/>
        </w:rPr>
        <w:t>li sjednanou cenu, to vše za podmínek uvedených v této smlouvě</w:t>
      </w:r>
      <w:r w:rsidR="009F6F9B">
        <w:rPr>
          <w:rFonts w:ascii="Arial" w:hAnsi="Arial" w:cs="Arial"/>
          <w:sz w:val="20"/>
          <w:szCs w:val="20"/>
        </w:rPr>
        <w:t xml:space="preserve"> a jejích přílohách</w:t>
      </w:r>
      <w:r w:rsidR="006B3CEF">
        <w:rPr>
          <w:rFonts w:ascii="Arial" w:hAnsi="Arial" w:cs="Arial"/>
          <w:sz w:val="20"/>
          <w:szCs w:val="20"/>
        </w:rPr>
        <w:t>.</w:t>
      </w:r>
    </w:p>
    <w:p w14:paraId="4C52BCE3" w14:textId="741037AE" w:rsidR="00D167F8" w:rsidRPr="007741B7" w:rsidRDefault="00A60F55" w:rsidP="0015675A">
      <w:pPr>
        <w:pStyle w:val="Odstavecseseznamem"/>
        <w:numPr>
          <w:ilvl w:val="0"/>
          <w:numId w:val="8"/>
        </w:numPr>
        <w:spacing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Zřízení a </w:t>
      </w:r>
      <w:r w:rsidR="00FB0BAD">
        <w:rPr>
          <w:rFonts w:ascii="Arial" w:hAnsi="Arial" w:cs="Arial"/>
          <w:b/>
          <w:sz w:val="20"/>
          <w:szCs w:val="20"/>
        </w:rPr>
        <w:t xml:space="preserve">obecné </w:t>
      </w:r>
      <w:r w:rsidR="008068A0">
        <w:rPr>
          <w:rFonts w:ascii="Arial" w:hAnsi="Arial" w:cs="Arial"/>
          <w:b/>
          <w:sz w:val="20"/>
          <w:szCs w:val="20"/>
        </w:rPr>
        <w:t xml:space="preserve">parametry </w:t>
      </w:r>
      <w:r>
        <w:rPr>
          <w:rFonts w:ascii="Arial" w:hAnsi="Arial" w:cs="Arial"/>
          <w:b/>
          <w:sz w:val="20"/>
          <w:szCs w:val="20"/>
        </w:rPr>
        <w:t>provoz</w:t>
      </w:r>
      <w:r w:rsidR="008068A0">
        <w:rPr>
          <w:rFonts w:ascii="Arial" w:hAnsi="Arial" w:cs="Arial"/>
          <w:b/>
          <w:sz w:val="20"/>
          <w:szCs w:val="20"/>
        </w:rPr>
        <w:t>u</w:t>
      </w:r>
      <w:r>
        <w:rPr>
          <w:rFonts w:ascii="Arial" w:hAnsi="Arial" w:cs="Arial"/>
          <w:b/>
          <w:sz w:val="20"/>
          <w:szCs w:val="20"/>
        </w:rPr>
        <w:t xml:space="preserve"> call centra</w:t>
      </w:r>
      <w:r w:rsidR="00D82CF1">
        <w:rPr>
          <w:rFonts w:ascii="Arial" w:hAnsi="Arial" w:cs="Arial"/>
          <w:b/>
          <w:sz w:val="20"/>
          <w:szCs w:val="20"/>
        </w:rPr>
        <w:t xml:space="preserve">, základní povinnosti </w:t>
      </w:r>
      <w:r w:rsidR="007A24F3">
        <w:rPr>
          <w:rFonts w:ascii="Arial" w:hAnsi="Arial" w:cs="Arial"/>
          <w:b/>
          <w:sz w:val="20"/>
          <w:szCs w:val="20"/>
        </w:rPr>
        <w:t>P</w:t>
      </w:r>
      <w:r w:rsidR="00D82CF1">
        <w:rPr>
          <w:rFonts w:ascii="Arial" w:hAnsi="Arial" w:cs="Arial"/>
          <w:b/>
          <w:sz w:val="20"/>
          <w:szCs w:val="20"/>
        </w:rPr>
        <w:t>oskytovatele</w:t>
      </w:r>
    </w:p>
    <w:p w14:paraId="38D89700" w14:textId="10063822" w:rsidR="007C3EEE" w:rsidRDefault="00364FBE" w:rsidP="0015675A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</w:t>
      </w:r>
      <w:r w:rsidR="007C3EEE">
        <w:rPr>
          <w:rFonts w:ascii="Arial" w:hAnsi="Arial" w:cs="Arial"/>
          <w:sz w:val="20"/>
          <w:szCs w:val="20"/>
        </w:rPr>
        <w:t xml:space="preserve">l je povinen zajistit provoz call centra </w:t>
      </w:r>
      <w:r w:rsidR="00EE7FDF">
        <w:rPr>
          <w:rFonts w:ascii="Arial" w:hAnsi="Arial" w:cs="Arial"/>
          <w:sz w:val="20"/>
          <w:szCs w:val="20"/>
        </w:rPr>
        <w:t xml:space="preserve">v </w:t>
      </w:r>
      <w:r w:rsidR="00213FDC">
        <w:rPr>
          <w:rFonts w:ascii="Arial" w:hAnsi="Arial" w:cs="Arial"/>
          <w:sz w:val="20"/>
          <w:szCs w:val="20"/>
        </w:rPr>
        <w:t>níže</w:t>
      </w:r>
      <w:r w:rsidR="007C3EEE">
        <w:rPr>
          <w:rFonts w:ascii="Arial" w:hAnsi="Arial" w:cs="Arial"/>
          <w:sz w:val="20"/>
          <w:szCs w:val="20"/>
        </w:rPr>
        <w:t xml:space="preserve"> stanoveném rozsahu</w:t>
      </w:r>
      <w:r w:rsidR="00213FDC">
        <w:rPr>
          <w:rFonts w:ascii="Arial" w:hAnsi="Arial" w:cs="Arial"/>
          <w:sz w:val="20"/>
          <w:szCs w:val="20"/>
        </w:rPr>
        <w:t xml:space="preserve"> v pracovních dnech v čase 8:00 – 18:00</w:t>
      </w:r>
      <w:r w:rsidR="006238AE">
        <w:rPr>
          <w:rFonts w:ascii="Arial" w:hAnsi="Arial" w:cs="Arial"/>
          <w:sz w:val="20"/>
          <w:szCs w:val="20"/>
        </w:rPr>
        <w:t xml:space="preserve"> </w:t>
      </w:r>
      <w:r w:rsidR="006238AE" w:rsidRPr="00E43BBC">
        <w:rPr>
          <w:rFonts w:ascii="Arial" w:hAnsi="Arial" w:cs="Arial"/>
          <w:sz w:val="20"/>
          <w:szCs w:val="20"/>
        </w:rPr>
        <w:t>hod.</w:t>
      </w:r>
      <w:r w:rsidR="0052765D" w:rsidRPr="00E43BBC">
        <w:rPr>
          <w:rFonts w:ascii="Arial" w:hAnsi="Arial" w:cs="Arial"/>
          <w:sz w:val="20"/>
          <w:szCs w:val="20"/>
        </w:rPr>
        <w:t xml:space="preserve"> (resp. do </w:t>
      </w:r>
      <w:r w:rsidR="00BC04EF" w:rsidRPr="00E43BBC">
        <w:rPr>
          <w:rFonts w:ascii="Arial" w:hAnsi="Arial" w:cs="Arial"/>
          <w:sz w:val="20"/>
          <w:szCs w:val="20"/>
        </w:rPr>
        <w:t xml:space="preserve">dokončení </w:t>
      </w:r>
      <w:r w:rsidR="0052765D" w:rsidRPr="00E43BBC">
        <w:rPr>
          <w:rFonts w:ascii="Arial" w:hAnsi="Arial" w:cs="Arial"/>
          <w:sz w:val="20"/>
          <w:szCs w:val="20"/>
        </w:rPr>
        <w:t>vyřízení hovorů</w:t>
      </w:r>
      <w:r w:rsidR="0013279C">
        <w:rPr>
          <w:rFonts w:ascii="Arial" w:hAnsi="Arial" w:cs="Arial"/>
          <w:sz w:val="20"/>
          <w:szCs w:val="20"/>
        </w:rPr>
        <w:t xml:space="preserve"> </w:t>
      </w:r>
      <w:r w:rsidR="0052765D" w:rsidRPr="00E43BBC">
        <w:rPr>
          <w:rFonts w:ascii="Arial" w:hAnsi="Arial" w:cs="Arial"/>
          <w:sz w:val="20"/>
          <w:szCs w:val="20"/>
        </w:rPr>
        <w:t xml:space="preserve">všech volajících, kteří se </w:t>
      </w:r>
      <w:r w:rsidR="0073113C" w:rsidRPr="00E43BBC">
        <w:rPr>
          <w:rFonts w:ascii="Arial" w:hAnsi="Arial" w:cs="Arial"/>
          <w:sz w:val="20"/>
          <w:szCs w:val="20"/>
        </w:rPr>
        <w:t xml:space="preserve">do call centra </w:t>
      </w:r>
      <w:r w:rsidR="0052765D" w:rsidRPr="00E43BBC">
        <w:rPr>
          <w:rFonts w:ascii="Arial" w:hAnsi="Arial" w:cs="Arial"/>
          <w:sz w:val="20"/>
          <w:szCs w:val="20"/>
        </w:rPr>
        <w:t>dovolají před 18:00</w:t>
      </w:r>
      <w:r w:rsidR="00CA715B" w:rsidRPr="00E43BBC">
        <w:rPr>
          <w:rFonts w:ascii="Arial" w:hAnsi="Arial" w:cs="Arial"/>
          <w:sz w:val="20"/>
          <w:szCs w:val="20"/>
        </w:rPr>
        <w:t xml:space="preserve"> hod.</w:t>
      </w:r>
      <w:r w:rsidR="0052765D" w:rsidRPr="00E43BBC">
        <w:rPr>
          <w:rFonts w:ascii="Arial" w:hAnsi="Arial" w:cs="Arial"/>
          <w:sz w:val="20"/>
          <w:szCs w:val="20"/>
        </w:rPr>
        <w:t>)</w:t>
      </w:r>
      <w:r w:rsidR="00872030" w:rsidRPr="00E43BBC">
        <w:rPr>
          <w:rFonts w:ascii="Arial" w:hAnsi="Arial" w:cs="Arial"/>
          <w:sz w:val="20"/>
          <w:szCs w:val="20"/>
        </w:rPr>
        <w:t>, a to</w:t>
      </w:r>
      <w:r w:rsidR="007C3EEE" w:rsidRPr="00E43BBC">
        <w:rPr>
          <w:rFonts w:ascii="Arial" w:hAnsi="Arial" w:cs="Arial"/>
          <w:sz w:val="20"/>
          <w:szCs w:val="20"/>
        </w:rPr>
        <w:t xml:space="preserve"> </w:t>
      </w:r>
      <w:r w:rsidR="00872030" w:rsidRPr="00E43BBC">
        <w:rPr>
          <w:rFonts w:ascii="Arial" w:hAnsi="Arial" w:cs="Arial"/>
          <w:sz w:val="20"/>
          <w:szCs w:val="20"/>
        </w:rPr>
        <w:t>po</w:t>
      </w:r>
      <w:r w:rsidR="00872030">
        <w:rPr>
          <w:rFonts w:ascii="Arial" w:hAnsi="Arial" w:cs="Arial"/>
          <w:sz w:val="20"/>
          <w:szCs w:val="20"/>
        </w:rPr>
        <w:t xml:space="preserve"> </w:t>
      </w:r>
      <w:r w:rsidR="00872030" w:rsidRPr="008411A8">
        <w:rPr>
          <w:rFonts w:ascii="Arial" w:hAnsi="Arial" w:cs="Arial"/>
          <w:sz w:val="20"/>
          <w:szCs w:val="20"/>
        </w:rPr>
        <w:t xml:space="preserve">celou dobu </w:t>
      </w:r>
      <w:r w:rsidR="007C3EEE" w:rsidRPr="008411A8">
        <w:rPr>
          <w:rFonts w:ascii="Arial" w:hAnsi="Arial" w:cs="Arial"/>
          <w:sz w:val="20"/>
          <w:szCs w:val="20"/>
        </w:rPr>
        <w:t xml:space="preserve">od </w:t>
      </w:r>
      <w:r w:rsidR="00DB11BC" w:rsidRPr="008411A8">
        <w:rPr>
          <w:rFonts w:ascii="Arial" w:hAnsi="Arial" w:cs="Arial"/>
          <w:sz w:val="20"/>
          <w:szCs w:val="20"/>
        </w:rPr>
        <w:t>1.</w:t>
      </w:r>
      <w:r w:rsidR="00EE7FDF">
        <w:rPr>
          <w:rFonts w:ascii="Arial" w:hAnsi="Arial" w:cs="Arial"/>
          <w:sz w:val="20"/>
          <w:szCs w:val="20"/>
        </w:rPr>
        <w:t xml:space="preserve"> </w:t>
      </w:r>
      <w:r w:rsidR="00DB11BC" w:rsidRPr="008411A8">
        <w:rPr>
          <w:rFonts w:ascii="Arial" w:hAnsi="Arial" w:cs="Arial"/>
          <w:sz w:val="20"/>
          <w:szCs w:val="20"/>
        </w:rPr>
        <w:t>1.</w:t>
      </w:r>
      <w:r w:rsidR="00EE7FDF">
        <w:rPr>
          <w:rFonts w:ascii="Arial" w:hAnsi="Arial" w:cs="Arial"/>
          <w:sz w:val="20"/>
          <w:szCs w:val="20"/>
        </w:rPr>
        <w:t xml:space="preserve"> </w:t>
      </w:r>
      <w:r w:rsidR="009D2BB7">
        <w:rPr>
          <w:rFonts w:ascii="Arial" w:hAnsi="Arial" w:cs="Arial"/>
          <w:sz w:val="20"/>
          <w:szCs w:val="20"/>
        </w:rPr>
        <w:t xml:space="preserve">2026 </w:t>
      </w:r>
      <w:r w:rsidR="007C3EEE" w:rsidRPr="008411A8">
        <w:rPr>
          <w:rFonts w:ascii="Arial" w:hAnsi="Arial" w:cs="Arial"/>
          <w:sz w:val="20"/>
          <w:szCs w:val="20"/>
        </w:rPr>
        <w:t xml:space="preserve">do </w:t>
      </w:r>
      <w:r w:rsidR="002B1F14" w:rsidRPr="008411A8">
        <w:rPr>
          <w:rFonts w:ascii="Arial" w:hAnsi="Arial" w:cs="Arial"/>
          <w:sz w:val="20"/>
          <w:szCs w:val="20"/>
        </w:rPr>
        <w:t>31.</w:t>
      </w:r>
      <w:r w:rsidR="00EE7FDF">
        <w:rPr>
          <w:rFonts w:ascii="Arial" w:hAnsi="Arial" w:cs="Arial"/>
          <w:sz w:val="20"/>
          <w:szCs w:val="20"/>
        </w:rPr>
        <w:t xml:space="preserve"> </w:t>
      </w:r>
      <w:r w:rsidR="002B1F14" w:rsidRPr="008411A8">
        <w:rPr>
          <w:rFonts w:ascii="Arial" w:hAnsi="Arial" w:cs="Arial"/>
          <w:sz w:val="20"/>
          <w:szCs w:val="20"/>
        </w:rPr>
        <w:t>12.</w:t>
      </w:r>
      <w:r w:rsidR="00872CA3">
        <w:rPr>
          <w:rFonts w:ascii="Arial" w:hAnsi="Arial" w:cs="Arial"/>
          <w:sz w:val="20"/>
          <w:szCs w:val="20"/>
        </w:rPr>
        <w:t>2026</w:t>
      </w:r>
      <w:r w:rsidR="007C3EEE" w:rsidRPr="008411A8">
        <w:rPr>
          <w:rFonts w:ascii="Arial" w:hAnsi="Arial" w:cs="Arial"/>
          <w:sz w:val="20"/>
          <w:szCs w:val="20"/>
        </w:rPr>
        <w:t xml:space="preserve">. </w:t>
      </w:r>
      <w:r w:rsidRPr="008411A8">
        <w:rPr>
          <w:rFonts w:ascii="Arial" w:hAnsi="Arial" w:cs="Arial"/>
          <w:sz w:val="20"/>
          <w:szCs w:val="20"/>
        </w:rPr>
        <w:t>Poskytovate</w:t>
      </w:r>
      <w:r w:rsidR="007F3A32" w:rsidRPr="008411A8">
        <w:rPr>
          <w:rFonts w:ascii="Arial" w:hAnsi="Arial" w:cs="Arial"/>
          <w:sz w:val="20"/>
          <w:szCs w:val="20"/>
        </w:rPr>
        <w:t>l</w:t>
      </w:r>
      <w:r w:rsidR="007F3A32">
        <w:rPr>
          <w:rFonts w:ascii="Arial" w:hAnsi="Arial" w:cs="Arial"/>
          <w:sz w:val="20"/>
          <w:szCs w:val="20"/>
        </w:rPr>
        <w:t xml:space="preserve"> je povinen zajistit, aby operátoři call centra </w:t>
      </w:r>
      <w:r w:rsidR="0085634E">
        <w:rPr>
          <w:rFonts w:ascii="Arial" w:hAnsi="Arial" w:cs="Arial"/>
          <w:sz w:val="20"/>
          <w:szCs w:val="20"/>
        </w:rPr>
        <w:t>vyřizovali</w:t>
      </w:r>
      <w:r w:rsidR="007F3A32">
        <w:rPr>
          <w:rFonts w:ascii="Arial" w:hAnsi="Arial" w:cs="Arial"/>
          <w:sz w:val="20"/>
          <w:szCs w:val="20"/>
        </w:rPr>
        <w:t xml:space="preserve"> telefonní hovory</w:t>
      </w:r>
      <w:r w:rsidR="0013279C">
        <w:rPr>
          <w:rFonts w:ascii="Arial" w:hAnsi="Arial" w:cs="Arial"/>
          <w:sz w:val="20"/>
          <w:szCs w:val="20"/>
        </w:rPr>
        <w:t xml:space="preserve"> </w:t>
      </w:r>
      <w:r w:rsidR="007F3A32">
        <w:rPr>
          <w:rFonts w:ascii="Arial" w:hAnsi="Arial" w:cs="Arial"/>
          <w:sz w:val="20"/>
          <w:szCs w:val="20"/>
        </w:rPr>
        <w:t>tak, aby klient</w:t>
      </w:r>
      <w:r w:rsidR="00867172">
        <w:rPr>
          <w:rFonts w:ascii="Arial" w:hAnsi="Arial" w:cs="Arial"/>
          <w:sz w:val="20"/>
          <w:szCs w:val="20"/>
        </w:rPr>
        <w:t>i</w:t>
      </w:r>
      <w:r w:rsidR="007F3A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</w:t>
      </w:r>
      <w:r w:rsidR="007F3A32">
        <w:rPr>
          <w:rFonts w:ascii="Arial" w:hAnsi="Arial" w:cs="Arial"/>
          <w:sz w:val="20"/>
          <w:szCs w:val="20"/>
        </w:rPr>
        <w:t>e neměl</w:t>
      </w:r>
      <w:r w:rsidR="00867172">
        <w:rPr>
          <w:rFonts w:ascii="Arial" w:hAnsi="Arial" w:cs="Arial"/>
          <w:sz w:val="20"/>
          <w:szCs w:val="20"/>
        </w:rPr>
        <w:t>i</w:t>
      </w:r>
      <w:r w:rsidR="00967E4A">
        <w:rPr>
          <w:rFonts w:ascii="Arial" w:hAnsi="Arial" w:cs="Arial"/>
          <w:sz w:val="20"/>
          <w:szCs w:val="20"/>
        </w:rPr>
        <w:t xml:space="preserve"> pochybnost, že s nimi</w:t>
      </w:r>
      <w:r w:rsidR="007F3A32">
        <w:rPr>
          <w:rFonts w:ascii="Arial" w:hAnsi="Arial" w:cs="Arial"/>
          <w:sz w:val="20"/>
          <w:szCs w:val="20"/>
        </w:rPr>
        <w:t xml:space="preserve"> jedná call centrum </w:t>
      </w:r>
      <w:r>
        <w:rPr>
          <w:rFonts w:ascii="Arial" w:hAnsi="Arial" w:cs="Arial"/>
          <w:sz w:val="20"/>
          <w:szCs w:val="20"/>
        </w:rPr>
        <w:t>Objednatel</w:t>
      </w:r>
      <w:r w:rsidR="007F3A32">
        <w:rPr>
          <w:rFonts w:ascii="Arial" w:hAnsi="Arial" w:cs="Arial"/>
          <w:sz w:val="20"/>
          <w:szCs w:val="20"/>
        </w:rPr>
        <w:t xml:space="preserve">e. </w:t>
      </w:r>
    </w:p>
    <w:p w14:paraId="365D2834" w14:textId="732A35D3" w:rsidR="00861FF1" w:rsidRPr="00861FF1" w:rsidRDefault="00861FF1" w:rsidP="00861FF1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povinen zajistit, aby call centrum po celou dobu uvedenou v předchozím odstavci plnilo</w:t>
      </w:r>
      <w:r w:rsidR="00037C16">
        <w:rPr>
          <w:rFonts w:ascii="Arial" w:hAnsi="Arial" w:cs="Arial"/>
          <w:sz w:val="20"/>
          <w:szCs w:val="20"/>
        </w:rPr>
        <w:t xml:space="preserve"> veškeré specifikace uvedené v </w:t>
      </w:r>
      <w:r>
        <w:rPr>
          <w:rFonts w:ascii="Arial" w:hAnsi="Arial" w:cs="Arial"/>
          <w:sz w:val="20"/>
          <w:szCs w:val="20"/>
        </w:rPr>
        <w:t>této smlouvě</w:t>
      </w:r>
      <w:r w:rsidR="00DC1898">
        <w:rPr>
          <w:rFonts w:ascii="Arial" w:hAnsi="Arial" w:cs="Arial"/>
          <w:sz w:val="20"/>
          <w:szCs w:val="20"/>
        </w:rPr>
        <w:t>, a to výhradně v českém jazyce (vyjma případů uvedených v čl. III. odst. 2 této smlouvy).</w:t>
      </w:r>
    </w:p>
    <w:p w14:paraId="27AC8E1F" w14:textId="4E656267" w:rsidR="008411A8" w:rsidRPr="00F2546B" w:rsidRDefault="00F2546B" w:rsidP="00C0212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2546B">
        <w:rPr>
          <w:rFonts w:ascii="Arial" w:hAnsi="Arial" w:cs="Arial"/>
          <w:sz w:val="20"/>
          <w:szCs w:val="20"/>
        </w:rPr>
        <w:t>Poskytovatel zajistí pro služby poskytované na základě této smlouvy samostatné telefonní číslo a e-mailovou adresu, které budou po celou dobu účinnosti této smlouvy využívány pouze pro účely plnění této smlouvy.</w:t>
      </w:r>
      <w:r w:rsidR="00DD6E5D" w:rsidRPr="00F2546B">
        <w:rPr>
          <w:rFonts w:ascii="Arial" w:hAnsi="Arial" w:cs="Arial"/>
          <w:sz w:val="20"/>
          <w:szCs w:val="20"/>
        </w:rPr>
        <w:t xml:space="preserve"> </w:t>
      </w:r>
    </w:p>
    <w:p w14:paraId="2B7F139D" w14:textId="629F4A17" w:rsidR="00997001" w:rsidRDefault="00997001" w:rsidP="008411A8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výpadku služeb call centra je Poskytovatel povinen hlásit takovýto výpadek bez zbytečného odkladu příslušné kontaktní osobě Objednatele [</w:t>
      </w:r>
      <w:r w:rsidR="005B7AA7">
        <w:rPr>
          <w:rFonts w:ascii="Arial" w:hAnsi="Arial" w:cs="Arial"/>
          <w:sz w:val="20"/>
          <w:szCs w:val="20"/>
        </w:rPr>
        <w:t xml:space="preserve">čl. </w:t>
      </w:r>
      <w:r>
        <w:rPr>
          <w:rFonts w:ascii="Arial" w:hAnsi="Arial" w:cs="Arial"/>
          <w:sz w:val="20"/>
          <w:szCs w:val="20"/>
        </w:rPr>
        <w:t>I</w:t>
      </w:r>
      <w:r w:rsidR="009F1FC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. odst. 1 písm. a) této smlouvy].</w:t>
      </w:r>
    </w:p>
    <w:p w14:paraId="527884B1" w14:textId="6E533CE6" w:rsidR="00037C16" w:rsidRPr="00F926AC" w:rsidRDefault="00270242" w:rsidP="00037C16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926AC">
        <w:rPr>
          <w:rFonts w:ascii="Arial" w:hAnsi="Arial" w:cs="Arial"/>
          <w:sz w:val="20"/>
          <w:szCs w:val="20"/>
        </w:rPr>
        <w:t>Poskytovatel musí být schope</w:t>
      </w:r>
      <w:r w:rsidR="00775B46" w:rsidRPr="00F926AC">
        <w:rPr>
          <w:rFonts w:ascii="Arial" w:hAnsi="Arial" w:cs="Arial"/>
          <w:sz w:val="20"/>
          <w:szCs w:val="20"/>
        </w:rPr>
        <w:t>n přijímat požadavky volajících</w:t>
      </w:r>
      <w:r w:rsidR="001D16EE" w:rsidRPr="00F926AC">
        <w:rPr>
          <w:rFonts w:ascii="Arial" w:hAnsi="Arial" w:cs="Arial"/>
          <w:sz w:val="20"/>
          <w:szCs w:val="20"/>
        </w:rPr>
        <w:t xml:space="preserve"> (dále též jen jako „klient“ nebo „klienti“), </w:t>
      </w:r>
      <w:r w:rsidR="00593D35" w:rsidRPr="00F926AC">
        <w:rPr>
          <w:rFonts w:ascii="Arial" w:hAnsi="Arial" w:cs="Arial"/>
          <w:sz w:val="20"/>
          <w:szCs w:val="20"/>
        </w:rPr>
        <w:t>nejčastěji pojištěnců</w:t>
      </w:r>
      <w:r w:rsidR="001D16EE" w:rsidRPr="00F926AC">
        <w:rPr>
          <w:rFonts w:ascii="Arial" w:hAnsi="Arial" w:cs="Arial"/>
          <w:sz w:val="20"/>
          <w:szCs w:val="20"/>
        </w:rPr>
        <w:t xml:space="preserve"> Objednatele, v rozsahu stanoveném touto smlouvou, </w:t>
      </w:r>
      <w:r w:rsidRPr="00F926AC">
        <w:rPr>
          <w:rFonts w:ascii="Arial" w:hAnsi="Arial" w:cs="Arial"/>
          <w:sz w:val="20"/>
          <w:szCs w:val="20"/>
        </w:rPr>
        <w:t>k čemuž je oprávněn využít sdílených operátorů</w:t>
      </w:r>
      <w:r w:rsidR="00904395" w:rsidRPr="00F926AC">
        <w:rPr>
          <w:rFonts w:ascii="Arial" w:hAnsi="Arial" w:cs="Arial"/>
          <w:sz w:val="20"/>
          <w:szCs w:val="20"/>
        </w:rPr>
        <w:t xml:space="preserve"> (což platí i pro tzv. </w:t>
      </w:r>
      <w:proofErr w:type="spellStart"/>
      <w:r w:rsidR="00637175" w:rsidRPr="00F926AC">
        <w:rPr>
          <w:rFonts w:ascii="Arial" w:hAnsi="Arial" w:cs="Arial"/>
          <w:sz w:val="20"/>
          <w:szCs w:val="20"/>
        </w:rPr>
        <w:t>navolávací</w:t>
      </w:r>
      <w:proofErr w:type="spellEnd"/>
      <w:r w:rsidR="00637175" w:rsidRPr="00F926AC">
        <w:rPr>
          <w:rFonts w:ascii="Arial" w:hAnsi="Arial" w:cs="Arial"/>
          <w:sz w:val="20"/>
          <w:szCs w:val="20"/>
        </w:rPr>
        <w:t xml:space="preserve"> hovory/kampaně </w:t>
      </w:r>
      <w:r w:rsidR="00904395" w:rsidRPr="00F926AC">
        <w:rPr>
          <w:rFonts w:ascii="Arial" w:hAnsi="Arial" w:cs="Arial"/>
          <w:sz w:val="20"/>
          <w:szCs w:val="20"/>
        </w:rPr>
        <w:t>ve smyslu čl. III. odst. 3 této smlouvy)</w:t>
      </w:r>
      <w:r w:rsidRPr="00F926AC">
        <w:rPr>
          <w:rFonts w:ascii="Arial" w:hAnsi="Arial" w:cs="Arial"/>
          <w:sz w:val="20"/>
          <w:szCs w:val="20"/>
        </w:rPr>
        <w:t>.</w:t>
      </w:r>
      <w:r w:rsidR="00FC5311" w:rsidRPr="00F926AC">
        <w:rPr>
          <w:rFonts w:ascii="Arial" w:hAnsi="Arial" w:cs="Arial"/>
          <w:sz w:val="20"/>
          <w:szCs w:val="20"/>
        </w:rPr>
        <w:t xml:space="preserve"> </w:t>
      </w:r>
      <w:r w:rsidR="00B63910" w:rsidRPr="00F926AC">
        <w:rPr>
          <w:rFonts w:ascii="Arial" w:hAnsi="Arial" w:cs="Arial"/>
          <w:sz w:val="20"/>
          <w:szCs w:val="20"/>
        </w:rPr>
        <w:t>Telefonické p</w:t>
      </w:r>
      <w:r w:rsidR="001D3D79" w:rsidRPr="00F926AC">
        <w:rPr>
          <w:rFonts w:ascii="Arial" w:hAnsi="Arial" w:cs="Arial"/>
          <w:sz w:val="20"/>
          <w:szCs w:val="20"/>
        </w:rPr>
        <w:t xml:space="preserve">ožadavky klientů </w:t>
      </w:r>
      <w:r w:rsidR="00861FF1" w:rsidRPr="00F926AC">
        <w:rPr>
          <w:rFonts w:ascii="Arial" w:hAnsi="Arial" w:cs="Arial"/>
          <w:sz w:val="20"/>
          <w:szCs w:val="20"/>
        </w:rPr>
        <w:t xml:space="preserve">Poskytovatel </w:t>
      </w:r>
      <w:r w:rsidR="001D3D79" w:rsidRPr="00F926AC">
        <w:rPr>
          <w:rFonts w:ascii="Arial" w:hAnsi="Arial" w:cs="Arial"/>
          <w:sz w:val="20"/>
          <w:szCs w:val="20"/>
        </w:rPr>
        <w:t>vyřizuje po př</w:t>
      </w:r>
      <w:r w:rsidR="004E5894" w:rsidRPr="00F926AC">
        <w:rPr>
          <w:rFonts w:ascii="Arial" w:hAnsi="Arial" w:cs="Arial"/>
          <w:sz w:val="20"/>
          <w:szCs w:val="20"/>
        </w:rPr>
        <w:t xml:space="preserve">epojení z tzv. hlasového stromu </w:t>
      </w:r>
      <w:r w:rsidR="001D3D79" w:rsidRPr="00F926AC">
        <w:rPr>
          <w:rFonts w:ascii="Arial" w:hAnsi="Arial" w:cs="Arial"/>
          <w:sz w:val="20"/>
          <w:szCs w:val="20"/>
        </w:rPr>
        <w:t xml:space="preserve">Objednatele </w:t>
      </w:r>
      <w:r w:rsidR="00E8045B" w:rsidRPr="00F926AC">
        <w:rPr>
          <w:rFonts w:ascii="Arial" w:hAnsi="Arial" w:cs="Arial"/>
          <w:sz w:val="20"/>
          <w:szCs w:val="20"/>
        </w:rPr>
        <w:t xml:space="preserve">(dále jen „IVR“). </w:t>
      </w:r>
      <w:r w:rsidR="004E5894" w:rsidRPr="00F926AC">
        <w:rPr>
          <w:rFonts w:ascii="Arial" w:hAnsi="Arial" w:cs="Arial"/>
          <w:sz w:val="20"/>
          <w:szCs w:val="20"/>
        </w:rPr>
        <w:t>Požadavky klientů musí být po jejich zjištění</w:t>
      </w:r>
      <w:r w:rsidR="008975F0" w:rsidRPr="00F926AC">
        <w:rPr>
          <w:rFonts w:ascii="Arial" w:hAnsi="Arial" w:cs="Arial"/>
          <w:sz w:val="20"/>
          <w:szCs w:val="20"/>
        </w:rPr>
        <w:t xml:space="preserve"> schopen informační systém Poskytovatele rozlišit.</w:t>
      </w:r>
      <w:r w:rsidR="0013279C" w:rsidRPr="00F926AC">
        <w:rPr>
          <w:rFonts w:ascii="Arial" w:hAnsi="Arial" w:cs="Arial"/>
          <w:sz w:val="20"/>
          <w:szCs w:val="20"/>
        </w:rPr>
        <w:t xml:space="preserve"> </w:t>
      </w:r>
    </w:p>
    <w:p w14:paraId="78E31138" w14:textId="08550E47" w:rsidR="00270242" w:rsidRPr="00A4330F" w:rsidRDefault="000061D2" w:rsidP="008411A8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4330F">
        <w:rPr>
          <w:rFonts w:ascii="Arial" w:hAnsi="Arial" w:cs="Arial"/>
          <w:sz w:val="20"/>
          <w:szCs w:val="20"/>
        </w:rPr>
        <w:t>Poskytovatel musí</w:t>
      </w:r>
      <w:r w:rsidR="005E6A03" w:rsidRPr="00A4330F">
        <w:rPr>
          <w:rFonts w:ascii="Arial" w:hAnsi="Arial" w:cs="Arial"/>
          <w:sz w:val="20"/>
          <w:szCs w:val="20"/>
        </w:rPr>
        <w:t xml:space="preserve"> disponovat technickým zázemím pro práci s identifikovanými skupinami </w:t>
      </w:r>
      <w:r w:rsidR="00FC73ED" w:rsidRPr="00A4330F">
        <w:rPr>
          <w:rFonts w:ascii="Arial" w:hAnsi="Arial" w:cs="Arial"/>
          <w:sz w:val="20"/>
          <w:szCs w:val="20"/>
        </w:rPr>
        <w:t>klientů</w:t>
      </w:r>
      <w:r w:rsidR="00E5539D" w:rsidRPr="00A4330F">
        <w:rPr>
          <w:rFonts w:ascii="Arial" w:hAnsi="Arial" w:cs="Arial"/>
          <w:sz w:val="20"/>
          <w:szCs w:val="20"/>
        </w:rPr>
        <w:t xml:space="preserve"> </w:t>
      </w:r>
      <w:r w:rsidR="005850BE" w:rsidRPr="00A4330F">
        <w:rPr>
          <w:rFonts w:ascii="Arial" w:hAnsi="Arial" w:cs="Arial"/>
          <w:sz w:val="20"/>
          <w:szCs w:val="20"/>
        </w:rPr>
        <w:t>[</w:t>
      </w:r>
      <w:r w:rsidR="00E5539D" w:rsidRPr="00A4330F">
        <w:rPr>
          <w:rFonts w:ascii="Arial" w:hAnsi="Arial" w:cs="Arial"/>
          <w:sz w:val="20"/>
          <w:szCs w:val="20"/>
        </w:rPr>
        <w:t xml:space="preserve">příslušné údaje budou předávány Objednatelem prostřednictvím </w:t>
      </w:r>
      <w:r w:rsidR="00B90C23" w:rsidRPr="00A4330F">
        <w:rPr>
          <w:rFonts w:ascii="Arial" w:hAnsi="Arial" w:cs="Arial"/>
          <w:sz w:val="20"/>
          <w:szCs w:val="20"/>
        </w:rPr>
        <w:t>webové aplikace Objednatele, která bude sloužit k identifikaci klienta (předávání dat bude upřesněno po podpisu smlouvy)</w:t>
      </w:r>
      <w:r w:rsidR="005850BE" w:rsidRPr="00A4330F">
        <w:rPr>
          <w:rFonts w:ascii="Arial" w:hAnsi="Arial" w:cs="Arial"/>
          <w:sz w:val="20"/>
          <w:szCs w:val="20"/>
        </w:rPr>
        <w:t>]</w:t>
      </w:r>
      <w:r w:rsidR="007A24F3" w:rsidRPr="00A4330F">
        <w:rPr>
          <w:rFonts w:ascii="Arial" w:hAnsi="Arial" w:cs="Arial"/>
          <w:sz w:val="20"/>
          <w:szCs w:val="20"/>
        </w:rPr>
        <w:t xml:space="preserve">, </w:t>
      </w:r>
      <w:r w:rsidR="00B90C23" w:rsidRPr="00A4330F">
        <w:rPr>
          <w:rFonts w:ascii="Arial" w:hAnsi="Arial" w:cs="Arial"/>
          <w:sz w:val="20"/>
          <w:szCs w:val="20"/>
        </w:rPr>
        <w:t xml:space="preserve">a to </w:t>
      </w:r>
      <w:r w:rsidR="007A24F3" w:rsidRPr="00A4330F">
        <w:rPr>
          <w:rFonts w:ascii="Arial" w:hAnsi="Arial" w:cs="Arial"/>
          <w:sz w:val="20"/>
          <w:szCs w:val="20"/>
        </w:rPr>
        <w:t>pro ř</w:t>
      </w:r>
      <w:r w:rsidR="00B90C23" w:rsidRPr="00A4330F">
        <w:rPr>
          <w:rFonts w:ascii="Arial" w:hAnsi="Arial" w:cs="Arial"/>
          <w:sz w:val="20"/>
          <w:szCs w:val="20"/>
        </w:rPr>
        <w:t xml:space="preserve">ízení </w:t>
      </w:r>
      <w:proofErr w:type="spellStart"/>
      <w:r w:rsidR="00B90C23" w:rsidRPr="00A4330F">
        <w:rPr>
          <w:rFonts w:ascii="Arial" w:hAnsi="Arial" w:cs="Arial"/>
          <w:sz w:val="20"/>
          <w:szCs w:val="20"/>
        </w:rPr>
        <w:t>workflow</w:t>
      </w:r>
      <w:proofErr w:type="spellEnd"/>
      <w:r w:rsidR="00B90C23" w:rsidRPr="00A4330F">
        <w:rPr>
          <w:rFonts w:ascii="Arial" w:hAnsi="Arial" w:cs="Arial"/>
          <w:sz w:val="20"/>
          <w:szCs w:val="20"/>
        </w:rPr>
        <w:t xml:space="preserve"> pro příjem</w:t>
      </w:r>
      <w:r w:rsidR="007A24F3" w:rsidRPr="00A4330F">
        <w:rPr>
          <w:rFonts w:ascii="Arial" w:hAnsi="Arial" w:cs="Arial"/>
          <w:sz w:val="20"/>
          <w:szCs w:val="20"/>
        </w:rPr>
        <w:t xml:space="preserve"> požadavků </w:t>
      </w:r>
      <w:r w:rsidR="00B90C23" w:rsidRPr="00A4330F">
        <w:rPr>
          <w:rFonts w:ascii="Arial" w:hAnsi="Arial" w:cs="Arial"/>
          <w:sz w:val="20"/>
          <w:szCs w:val="20"/>
        </w:rPr>
        <w:t xml:space="preserve">klientů </w:t>
      </w:r>
      <w:r w:rsidR="007A24F3" w:rsidRPr="00A4330F">
        <w:rPr>
          <w:rFonts w:ascii="Arial" w:hAnsi="Arial" w:cs="Arial"/>
          <w:sz w:val="20"/>
          <w:szCs w:val="20"/>
        </w:rPr>
        <w:t xml:space="preserve">a pro </w:t>
      </w:r>
      <w:r w:rsidR="00B90C23" w:rsidRPr="00A4330F">
        <w:rPr>
          <w:rFonts w:ascii="Arial" w:hAnsi="Arial" w:cs="Arial"/>
          <w:sz w:val="20"/>
          <w:szCs w:val="20"/>
        </w:rPr>
        <w:t xml:space="preserve">jejich </w:t>
      </w:r>
      <w:r w:rsidR="007A24F3" w:rsidRPr="00A4330F">
        <w:rPr>
          <w:rFonts w:ascii="Arial" w:hAnsi="Arial" w:cs="Arial"/>
          <w:sz w:val="20"/>
          <w:szCs w:val="20"/>
        </w:rPr>
        <w:t xml:space="preserve">zapisování do </w:t>
      </w:r>
      <w:r w:rsidR="00036B59" w:rsidRPr="00A4330F">
        <w:rPr>
          <w:rFonts w:ascii="Arial" w:hAnsi="Arial" w:cs="Arial"/>
          <w:sz w:val="20"/>
          <w:szCs w:val="20"/>
        </w:rPr>
        <w:t xml:space="preserve">vlastního </w:t>
      </w:r>
      <w:r w:rsidR="007A24F3" w:rsidRPr="00A4330F">
        <w:rPr>
          <w:rFonts w:ascii="Arial" w:hAnsi="Arial" w:cs="Arial"/>
          <w:sz w:val="20"/>
          <w:szCs w:val="20"/>
        </w:rPr>
        <w:t xml:space="preserve">informačního systému </w:t>
      </w:r>
      <w:r w:rsidR="00036B59" w:rsidRPr="00A4330F">
        <w:rPr>
          <w:rFonts w:ascii="Arial" w:hAnsi="Arial" w:cs="Arial"/>
          <w:sz w:val="20"/>
          <w:szCs w:val="20"/>
        </w:rPr>
        <w:t xml:space="preserve">Poskytovatele </w:t>
      </w:r>
      <w:r w:rsidR="007A24F3" w:rsidRPr="00A4330F">
        <w:rPr>
          <w:rFonts w:ascii="Arial" w:hAnsi="Arial" w:cs="Arial"/>
          <w:sz w:val="20"/>
          <w:szCs w:val="20"/>
        </w:rPr>
        <w:t xml:space="preserve">(včetně archivace těchto příslušných </w:t>
      </w:r>
      <w:r w:rsidR="00B90C23" w:rsidRPr="00A4330F">
        <w:rPr>
          <w:rFonts w:ascii="Arial" w:hAnsi="Arial" w:cs="Arial"/>
          <w:sz w:val="20"/>
          <w:szCs w:val="20"/>
        </w:rPr>
        <w:t xml:space="preserve">záznamů). </w:t>
      </w:r>
      <w:r w:rsidR="00B7272D" w:rsidRPr="00A4330F">
        <w:rPr>
          <w:rFonts w:ascii="Arial" w:hAnsi="Arial" w:cs="Arial"/>
          <w:sz w:val="20"/>
          <w:szCs w:val="20"/>
        </w:rPr>
        <w:t>V</w:t>
      </w:r>
      <w:r w:rsidR="00D01E2A" w:rsidRPr="00A4330F">
        <w:rPr>
          <w:rFonts w:ascii="Arial" w:hAnsi="Arial" w:cs="Arial"/>
          <w:sz w:val="20"/>
          <w:szCs w:val="20"/>
        </w:rPr>
        <w:t> případě potřeby a na základě písemné dohody Smluvních stran pak</w:t>
      </w:r>
      <w:r w:rsidR="00B7272D" w:rsidRPr="00A4330F">
        <w:rPr>
          <w:rFonts w:ascii="Arial" w:hAnsi="Arial" w:cs="Arial"/>
          <w:sz w:val="20"/>
          <w:szCs w:val="20"/>
        </w:rPr>
        <w:t xml:space="preserve"> bude umožněn Poskytovateli přístup</w:t>
      </w:r>
      <w:r w:rsidR="00D01E2A" w:rsidRPr="00A4330F">
        <w:rPr>
          <w:rFonts w:ascii="Arial" w:hAnsi="Arial" w:cs="Arial"/>
          <w:sz w:val="20"/>
          <w:szCs w:val="20"/>
        </w:rPr>
        <w:t xml:space="preserve"> i do dalších provozních systémů Objednatele.</w:t>
      </w:r>
      <w:r w:rsidR="00B7272D" w:rsidRPr="00A4330F">
        <w:rPr>
          <w:rFonts w:ascii="Arial" w:hAnsi="Arial" w:cs="Arial"/>
          <w:sz w:val="20"/>
          <w:szCs w:val="20"/>
        </w:rPr>
        <w:t xml:space="preserve"> Přístupová práva pro možný přístup do aplikací Objednatele budou dodána na </w:t>
      </w:r>
      <w:r w:rsidR="0088481C" w:rsidRPr="00A4330F">
        <w:rPr>
          <w:rFonts w:ascii="Arial" w:hAnsi="Arial" w:cs="Arial"/>
          <w:sz w:val="20"/>
          <w:szCs w:val="20"/>
        </w:rPr>
        <w:t xml:space="preserve">základě předávacího protokolu. </w:t>
      </w:r>
      <w:r w:rsidR="00F33013" w:rsidRPr="00A4330F">
        <w:rPr>
          <w:rFonts w:ascii="Arial" w:hAnsi="Arial" w:cs="Arial"/>
          <w:sz w:val="20"/>
          <w:szCs w:val="20"/>
        </w:rPr>
        <w:t xml:space="preserve">Poskytovatel musí disponovat odpovídajícím technickým zázemím pro poskytování služeb dle této smlouvy (řešení musí obsahovat konektivitu na VOIS/IP ústředny pro přepínání a nahrávání hovorů, rychlost připojení </w:t>
      </w:r>
      <w:r w:rsidR="0093271D" w:rsidRPr="00A4330F">
        <w:rPr>
          <w:rFonts w:ascii="Arial" w:hAnsi="Arial" w:cs="Arial"/>
          <w:sz w:val="20"/>
          <w:szCs w:val="20"/>
          <w14:ligatures w14:val="standardContextual"/>
        </w:rPr>
        <w:t xml:space="preserve">min. 20 MBPS, min. RAM </w:t>
      </w:r>
      <w:proofErr w:type="gramStart"/>
      <w:r w:rsidR="0093271D" w:rsidRPr="00A4330F">
        <w:rPr>
          <w:rFonts w:ascii="Arial" w:hAnsi="Arial" w:cs="Arial"/>
          <w:sz w:val="20"/>
          <w:szCs w:val="20"/>
          <w14:ligatures w14:val="standardContextual"/>
        </w:rPr>
        <w:t>64GB</w:t>
      </w:r>
      <w:proofErr w:type="gramEnd"/>
      <w:r w:rsidR="0093271D" w:rsidRPr="00A4330F">
        <w:rPr>
          <w:rFonts w:ascii="Arial" w:hAnsi="Arial" w:cs="Arial"/>
          <w:sz w:val="20"/>
          <w:szCs w:val="20"/>
          <w14:ligatures w14:val="standardContextual"/>
        </w:rPr>
        <w:t xml:space="preserve"> DDR4, SSD min.  1TB, min. Windows 11).</w:t>
      </w:r>
    </w:p>
    <w:p w14:paraId="4DA485A6" w14:textId="42E102F6" w:rsidR="000061D2" w:rsidRDefault="00811FE5" w:rsidP="000061D2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je povinen pravidelně vyhodnocovat kvalitu poskytovaných služeb a zavazuje se Objednateli navrhovat kroky ke zlepšení úrovně služeb. Za tímto účelem bude </w:t>
      </w:r>
      <w:r>
        <w:rPr>
          <w:rFonts w:ascii="Arial" w:hAnsi="Arial" w:cs="Arial"/>
          <w:sz w:val="20"/>
          <w:szCs w:val="20"/>
        </w:rPr>
        <w:br/>
        <w:t xml:space="preserve">Poskytovatel </w:t>
      </w:r>
      <w:r w:rsidR="000061D2">
        <w:rPr>
          <w:rFonts w:ascii="Arial" w:hAnsi="Arial" w:cs="Arial"/>
          <w:sz w:val="20"/>
          <w:szCs w:val="20"/>
        </w:rPr>
        <w:t xml:space="preserve">automaticky reportovat Objednateli příslušná data </w:t>
      </w:r>
      <w:r w:rsidR="00A15ABB">
        <w:rPr>
          <w:rFonts w:ascii="Arial" w:hAnsi="Arial" w:cs="Arial"/>
          <w:sz w:val="20"/>
          <w:szCs w:val="20"/>
        </w:rPr>
        <w:t>o poskytovaných službách</w:t>
      </w:r>
      <w:r w:rsidR="00636D91">
        <w:rPr>
          <w:rFonts w:ascii="Arial" w:hAnsi="Arial" w:cs="Arial"/>
          <w:sz w:val="20"/>
          <w:szCs w:val="20"/>
        </w:rPr>
        <w:t xml:space="preserve"> ve formátu </w:t>
      </w:r>
      <w:r w:rsidR="002F5AA3">
        <w:rPr>
          <w:rFonts w:ascii="Arial" w:hAnsi="Arial" w:cs="Arial"/>
          <w:sz w:val="20"/>
          <w:szCs w:val="20"/>
        </w:rPr>
        <w:t xml:space="preserve">a struktuře </w:t>
      </w:r>
      <w:r w:rsidR="00636D91">
        <w:rPr>
          <w:rFonts w:ascii="Arial" w:hAnsi="Arial" w:cs="Arial"/>
          <w:sz w:val="20"/>
          <w:szCs w:val="20"/>
        </w:rPr>
        <w:t>dle požadavku Objednatele</w:t>
      </w:r>
      <w:r w:rsidR="00A15ABB">
        <w:rPr>
          <w:rFonts w:ascii="Arial" w:hAnsi="Arial" w:cs="Arial"/>
          <w:sz w:val="20"/>
          <w:szCs w:val="20"/>
        </w:rPr>
        <w:t xml:space="preserve">, a to </w:t>
      </w:r>
      <w:r w:rsidR="000061D2">
        <w:rPr>
          <w:rFonts w:ascii="Arial" w:hAnsi="Arial" w:cs="Arial"/>
          <w:sz w:val="20"/>
          <w:szCs w:val="20"/>
        </w:rPr>
        <w:t xml:space="preserve">v tomto minimálním rozsahu: </w:t>
      </w:r>
    </w:p>
    <w:p w14:paraId="2A51ADEF" w14:textId="53A31129" w:rsidR="000061D2" w:rsidRPr="0098171C" w:rsidRDefault="00EE7FDF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01D21">
        <w:rPr>
          <w:rFonts w:ascii="Arial" w:hAnsi="Arial" w:cs="Arial"/>
          <w:sz w:val="20"/>
          <w:szCs w:val="20"/>
        </w:rPr>
        <w:t xml:space="preserve">Číslo případu </w:t>
      </w:r>
      <w:r w:rsidR="002F57D1" w:rsidRPr="00101D21">
        <w:rPr>
          <w:rFonts w:ascii="Arial" w:hAnsi="Arial" w:cs="Arial"/>
          <w:sz w:val="20"/>
          <w:szCs w:val="20"/>
        </w:rPr>
        <w:t xml:space="preserve">(hovoru) </w:t>
      </w:r>
      <w:r w:rsidRPr="00101D21">
        <w:rPr>
          <w:rFonts w:ascii="Arial" w:hAnsi="Arial" w:cs="Arial"/>
          <w:sz w:val="20"/>
          <w:szCs w:val="20"/>
        </w:rPr>
        <w:t>Poskytovatele</w:t>
      </w:r>
    </w:p>
    <w:p w14:paraId="0D629E68" w14:textId="65B17018" w:rsidR="006B49BF" w:rsidRPr="0098171C" w:rsidRDefault="006B49BF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Směr hovoru (příchozí x odchozí hovor)</w:t>
      </w:r>
    </w:p>
    <w:p w14:paraId="48B9BEFE" w14:textId="6CD7F194" w:rsidR="006B49BF" w:rsidRPr="0098171C" w:rsidRDefault="006B49BF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Datum a čas založení případu (hovoru)</w:t>
      </w:r>
    </w:p>
    <w:p w14:paraId="6F4FE436" w14:textId="0896A415" w:rsidR="006B49BF" w:rsidRPr="00101D21" w:rsidRDefault="006B49BF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Délka čekání na spojení s operátorem</w:t>
      </w:r>
    </w:p>
    <w:p w14:paraId="511876A9" w14:textId="77777777" w:rsidR="005C669F" w:rsidRPr="0098171C" w:rsidRDefault="000061D2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01D21">
        <w:rPr>
          <w:rFonts w:ascii="Arial" w:hAnsi="Arial" w:cs="Arial"/>
          <w:sz w:val="20"/>
          <w:szCs w:val="20"/>
        </w:rPr>
        <w:t xml:space="preserve">Telefonní číslo volajícího </w:t>
      </w:r>
      <w:r w:rsidR="00FC73ED" w:rsidRPr="00101D21">
        <w:rPr>
          <w:rFonts w:ascii="Arial" w:hAnsi="Arial" w:cs="Arial"/>
          <w:sz w:val="20"/>
          <w:szCs w:val="20"/>
        </w:rPr>
        <w:t>klienta</w:t>
      </w:r>
    </w:p>
    <w:p w14:paraId="03D458CD" w14:textId="6D665DCD" w:rsidR="006B49BF" w:rsidRPr="0098171C" w:rsidRDefault="006B49BF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Číslo pojištěnce (případně IČO, IČO poskytovatele zdravotních služeb)</w:t>
      </w:r>
    </w:p>
    <w:p w14:paraId="074973CD" w14:textId="7F630009" w:rsidR="006B49BF" w:rsidRPr="0098171C" w:rsidRDefault="006B49BF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Jméno pojištěnce</w:t>
      </w:r>
    </w:p>
    <w:p w14:paraId="67FA5B7B" w14:textId="19E6B71B" w:rsidR="006B49BF" w:rsidRPr="0098171C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Příjmení pojištěnce [případně obchodní název společnosti (firma) / název poskytovatele zdravotních služeb]</w:t>
      </w:r>
    </w:p>
    <w:p w14:paraId="10A9BD8E" w14:textId="6F0B2DEA" w:rsidR="00C170DD" w:rsidRPr="00101D21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Typ volajícího (</w:t>
      </w:r>
      <w:r w:rsidR="00600A2A">
        <w:rPr>
          <w:rFonts w:ascii="Arial" w:hAnsi="Arial" w:cs="Arial"/>
          <w:sz w:val="20"/>
          <w:szCs w:val="20"/>
        </w:rPr>
        <w:t>p</w:t>
      </w:r>
      <w:r w:rsidRPr="0098171C">
        <w:rPr>
          <w:rFonts w:ascii="Arial" w:hAnsi="Arial" w:cs="Arial"/>
          <w:sz w:val="20"/>
          <w:szCs w:val="20"/>
        </w:rPr>
        <w:t>ojištěn</w:t>
      </w:r>
      <w:r w:rsidR="00FE505A">
        <w:rPr>
          <w:rFonts w:ascii="Arial" w:hAnsi="Arial" w:cs="Arial"/>
          <w:sz w:val="20"/>
          <w:szCs w:val="20"/>
        </w:rPr>
        <w:t>ec</w:t>
      </w:r>
      <w:r w:rsidRPr="0098171C">
        <w:rPr>
          <w:rFonts w:ascii="Arial" w:hAnsi="Arial" w:cs="Arial"/>
          <w:sz w:val="20"/>
          <w:szCs w:val="20"/>
        </w:rPr>
        <w:t xml:space="preserve"> OZP / </w:t>
      </w:r>
      <w:proofErr w:type="spellStart"/>
      <w:r w:rsidR="00600A2A">
        <w:rPr>
          <w:rFonts w:ascii="Arial" w:hAnsi="Arial" w:cs="Arial"/>
          <w:sz w:val="20"/>
          <w:szCs w:val="20"/>
        </w:rPr>
        <w:t>n</w:t>
      </w:r>
      <w:r w:rsidRPr="0098171C">
        <w:rPr>
          <w:rFonts w:ascii="Arial" w:hAnsi="Arial" w:cs="Arial"/>
          <w:sz w:val="20"/>
          <w:szCs w:val="20"/>
        </w:rPr>
        <w:t>epojištěnec</w:t>
      </w:r>
      <w:proofErr w:type="spellEnd"/>
      <w:r w:rsidRPr="0098171C">
        <w:rPr>
          <w:rFonts w:ascii="Arial" w:hAnsi="Arial" w:cs="Arial"/>
          <w:sz w:val="20"/>
          <w:szCs w:val="20"/>
        </w:rPr>
        <w:t>)</w:t>
      </w:r>
    </w:p>
    <w:p w14:paraId="41B4973E" w14:textId="15284ADD" w:rsidR="000061D2" w:rsidRPr="0098171C" w:rsidRDefault="006D7E40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01D21">
        <w:rPr>
          <w:rFonts w:ascii="Arial" w:hAnsi="Arial" w:cs="Arial"/>
          <w:sz w:val="20"/>
          <w:szCs w:val="20"/>
        </w:rPr>
        <w:t>Druh dotazu</w:t>
      </w:r>
      <w:r w:rsidR="00A14277" w:rsidRPr="00101D21">
        <w:rPr>
          <w:rFonts w:ascii="Arial" w:hAnsi="Arial" w:cs="Arial"/>
          <w:sz w:val="20"/>
          <w:szCs w:val="20"/>
        </w:rPr>
        <w:t xml:space="preserve"> (případu)</w:t>
      </w:r>
    </w:p>
    <w:p w14:paraId="0CD1576B" w14:textId="159D427F" w:rsidR="00C170DD" w:rsidRPr="0098171C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Typ případu (</w:t>
      </w:r>
      <w:r w:rsidR="001161D5">
        <w:rPr>
          <w:rFonts w:ascii="Arial" w:hAnsi="Arial" w:cs="Arial"/>
          <w:sz w:val="20"/>
          <w:szCs w:val="20"/>
        </w:rPr>
        <w:t>t</w:t>
      </w:r>
      <w:r w:rsidRPr="0098171C">
        <w:rPr>
          <w:rFonts w:ascii="Arial" w:hAnsi="Arial" w:cs="Arial"/>
          <w:sz w:val="20"/>
          <w:szCs w:val="20"/>
        </w:rPr>
        <w:t>ypologie hovoru)</w:t>
      </w:r>
    </w:p>
    <w:p w14:paraId="0471016A" w14:textId="1ADB57B3" w:rsidR="00C170DD" w:rsidRPr="0098171C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Podtéma případu (hovoru)</w:t>
      </w:r>
    </w:p>
    <w:p w14:paraId="737DC277" w14:textId="1E487AC2" w:rsidR="00C170DD" w:rsidRPr="0098171C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Řešení případu (předání k dořešení Objednateli / vyřešeno ze strany Poskytovatele)</w:t>
      </w:r>
    </w:p>
    <w:p w14:paraId="519C7251" w14:textId="57AA031F" w:rsidR="00C170DD" w:rsidRPr="0098171C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Délka hovoru (v sekundách)</w:t>
      </w:r>
    </w:p>
    <w:p w14:paraId="6561F901" w14:textId="66112E02" w:rsidR="00C170DD" w:rsidRPr="0098171C" w:rsidRDefault="00B4770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Zpracování hovoru (v sekundách)</w:t>
      </w:r>
    </w:p>
    <w:p w14:paraId="27D4DA72" w14:textId="499017DC" w:rsidR="00C170DD" w:rsidRPr="0098171C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 xml:space="preserve">Čas uzavření případu </w:t>
      </w:r>
    </w:p>
    <w:p w14:paraId="0AFFABD7" w14:textId="4CDD64D3" w:rsidR="00C170DD" w:rsidRPr="0098171C" w:rsidRDefault="00C170DD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ID operátora (jméno operátora)</w:t>
      </w:r>
    </w:p>
    <w:p w14:paraId="7C15D6B7" w14:textId="257890CE" w:rsidR="00B4770A" w:rsidRPr="0098171C" w:rsidRDefault="00B4770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Poznámka k hovoru (povinně vyplňované pole – popis řešení případu / hovoru – v případě předávaného případu k dořešení Objednateli je zápis v poznámce vždy totožný s textem předávaného případu)</w:t>
      </w:r>
    </w:p>
    <w:p w14:paraId="5739DA98" w14:textId="429773EE" w:rsidR="00B4770A" w:rsidRPr="0098171C" w:rsidRDefault="00B4770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>Hodnocení míry spokojenosti zákazníka (tzv. NPS skóre, k tomu viz čl. II</w:t>
      </w:r>
      <w:r w:rsidR="00B50EB7">
        <w:rPr>
          <w:rFonts w:ascii="Arial" w:hAnsi="Arial" w:cs="Arial"/>
          <w:sz w:val="20"/>
          <w:szCs w:val="20"/>
        </w:rPr>
        <w:t>.</w:t>
      </w:r>
      <w:r w:rsidRPr="0098171C">
        <w:rPr>
          <w:rFonts w:ascii="Arial" w:hAnsi="Arial" w:cs="Arial"/>
          <w:sz w:val="20"/>
          <w:szCs w:val="20"/>
        </w:rPr>
        <w:t xml:space="preserve"> odst. 11 této smlouvy)</w:t>
      </w:r>
    </w:p>
    <w:p w14:paraId="1BC0CFCD" w14:textId="13D36E99" w:rsidR="00B4770A" w:rsidRPr="0098171C" w:rsidRDefault="00B4770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 xml:space="preserve">Status hovoru / případu (předaný hovor, vyřízený hovor, zpětné volání po ověření informací, předaný hovor + call </w:t>
      </w:r>
      <w:proofErr w:type="spellStart"/>
      <w:r w:rsidRPr="0098171C">
        <w:rPr>
          <w:rFonts w:ascii="Arial" w:hAnsi="Arial" w:cs="Arial"/>
          <w:sz w:val="20"/>
          <w:szCs w:val="20"/>
        </w:rPr>
        <w:t>back</w:t>
      </w:r>
      <w:proofErr w:type="spellEnd"/>
      <w:r w:rsidRPr="0098171C">
        <w:rPr>
          <w:rFonts w:ascii="Arial" w:hAnsi="Arial" w:cs="Arial"/>
          <w:sz w:val="20"/>
          <w:szCs w:val="20"/>
        </w:rPr>
        <w:t xml:space="preserve">, vyřízený hovor + call </w:t>
      </w:r>
      <w:proofErr w:type="spellStart"/>
      <w:r w:rsidRPr="0098171C">
        <w:rPr>
          <w:rFonts w:ascii="Arial" w:hAnsi="Arial" w:cs="Arial"/>
          <w:sz w:val="20"/>
          <w:szCs w:val="20"/>
        </w:rPr>
        <w:t>back</w:t>
      </w:r>
      <w:proofErr w:type="spellEnd"/>
      <w:r w:rsidRPr="0098171C">
        <w:rPr>
          <w:rFonts w:ascii="Arial" w:hAnsi="Arial" w:cs="Arial"/>
          <w:sz w:val="20"/>
          <w:szCs w:val="20"/>
        </w:rPr>
        <w:t>)</w:t>
      </w:r>
    </w:p>
    <w:p w14:paraId="514C44D1" w14:textId="01A30A93" w:rsidR="00B4770A" w:rsidRPr="0098171C" w:rsidRDefault="00B4770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lastRenderedPageBreak/>
        <w:t xml:space="preserve">Zajištění / nezajištění zpětného volání (tzv. call </w:t>
      </w:r>
      <w:proofErr w:type="spellStart"/>
      <w:r w:rsidRPr="0098171C">
        <w:rPr>
          <w:rFonts w:ascii="Arial" w:hAnsi="Arial" w:cs="Arial"/>
          <w:sz w:val="20"/>
          <w:szCs w:val="20"/>
        </w:rPr>
        <w:t>back</w:t>
      </w:r>
      <w:proofErr w:type="spellEnd"/>
      <w:r w:rsidRPr="0098171C">
        <w:rPr>
          <w:rFonts w:ascii="Arial" w:hAnsi="Arial" w:cs="Arial"/>
          <w:sz w:val="20"/>
          <w:szCs w:val="20"/>
        </w:rPr>
        <w:t>, viz čl. II</w:t>
      </w:r>
      <w:r w:rsidR="0098171C">
        <w:rPr>
          <w:rFonts w:ascii="Arial" w:hAnsi="Arial" w:cs="Arial"/>
          <w:sz w:val="20"/>
          <w:szCs w:val="20"/>
        </w:rPr>
        <w:t>.</w:t>
      </w:r>
      <w:r w:rsidRPr="0098171C">
        <w:rPr>
          <w:rFonts w:ascii="Arial" w:hAnsi="Arial" w:cs="Arial"/>
          <w:sz w:val="20"/>
          <w:szCs w:val="20"/>
        </w:rPr>
        <w:t xml:space="preserve"> odst. 10 této smlouvy) </w:t>
      </w:r>
    </w:p>
    <w:p w14:paraId="4E5AD9F5" w14:textId="245641B2" w:rsidR="00B4770A" w:rsidRPr="0098171C" w:rsidRDefault="00B4770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 xml:space="preserve">Call </w:t>
      </w:r>
      <w:proofErr w:type="spellStart"/>
      <w:r w:rsidRPr="0098171C">
        <w:rPr>
          <w:rFonts w:ascii="Arial" w:hAnsi="Arial" w:cs="Arial"/>
          <w:sz w:val="20"/>
          <w:szCs w:val="20"/>
        </w:rPr>
        <w:t>back</w:t>
      </w:r>
      <w:proofErr w:type="spellEnd"/>
      <w:r w:rsidRPr="0098171C">
        <w:rPr>
          <w:rFonts w:ascii="Arial" w:hAnsi="Arial" w:cs="Arial"/>
          <w:sz w:val="20"/>
          <w:szCs w:val="20"/>
        </w:rPr>
        <w:t xml:space="preserve"> do 30 minut (Ano / Ne)</w:t>
      </w:r>
    </w:p>
    <w:p w14:paraId="489C11F3" w14:textId="532B409A" w:rsidR="00B4770A" w:rsidRPr="0098171C" w:rsidRDefault="00B4770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 xml:space="preserve">Počet pokusů volání na call </w:t>
      </w:r>
      <w:proofErr w:type="spellStart"/>
      <w:r w:rsidRPr="0098171C">
        <w:rPr>
          <w:rFonts w:ascii="Arial" w:hAnsi="Arial" w:cs="Arial"/>
          <w:sz w:val="20"/>
          <w:szCs w:val="20"/>
        </w:rPr>
        <w:t>back</w:t>
      </w:r>
      <w:proofErr w:type="spellEnd"/>
      <w:r w:rsidRPr="0098171C">
        <w:rPr>
          <w:rFonts w:ascii="Arial" w:hAnsi="Arial" w:cs="Arial"/>
          <w:sz w:val="20"/>
          <w:szCs w:val="20"/>
        </w:rPr>
        <w:t xml:space="preserve"> </w:t>
      </w:r>
    </w:p>
    <w:p w14:paraId="27290F15" w14:textId="1A7B4A43" w:rsidR="0062016A" w:rsidRPr="00101D21" w:rsidRDefault="0062016A" w:rsidP="00704B6A">
      <w:pPr>
        <w:pStyle w:val="Odstavecseseznamem"/>
        <w:numPr>
          <w:ilvl w:val="0"/>
          <w:numId w:val="19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171C">
        <w:rPr>
          <w:rFonts w:ascii="Arial" w:hAnsi="Arial" w:cs="Arial"/>
          <w:sz w:val="20"/>
          <w:szCs w:val="20"/>
        </w:rPr>
        <w:t xml:space="preserve">Datum a čas přijetí call </w:t>
      </w:r>
      <w:proofErr w:type="spellStart"/>
      <w:r w:rsidRPr="0098171C">
        <w:rPr>
          <w:rFonts w:ascii="Arial" w:hAnsi="Arial" w:cs="Arial"/>
          <w:sz w:val="20"/>
          <w:szCs w:val="20"/>
        </w:rPr>
        <w:t>back</w:t>
      </w:r>
      <w:proofErr w:type="spellEnd"/>
    </w:p>
    <w:p w14:paraId="73B0A6F8" w14:textId="678E89BB" w:rsidR="006031FC" w:rsidRPr="006031FC" w:rsidRDefault="006031FC" w:rsidP="006031FC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742734">
        <w:rPr>
          <w:rFonts w:ascii="Arial" w:hAnsi="Arial" w:cs="Arial"/>
          <w:sz w:val="20"/>
          <w:szCs w:val="20"/>
        </w:rPr>
        <w:t xml:space="preserve">V případě tzv. </w:t>
      </w:r>
      <w:proofErr w:type="spellStart"/>
      <w:r w:rsidRPr="00742734">
        <w:rPr>
          <w:rFonts w:ascii="Arial" w:hAnsi="Arial" w:cs="Arial"/>
          <w:sz w:val="20"/>
          <w:szCs w:val="20"/>
        </w:rPr>
        <w:t>navolávacích</w:t>
      </w:r>
      <w:proofErr w:type="spellEnd"/>
      <w:r w:rsidRPr="00742734">
        <w:rPr>
          <w:rFonts w:ascii="Arial" w:hAnsi="Arial" w:cs="Arial"/>
          <w:sz w:val="20"/>
          <w:szCs w:val="20"/>
        </w:rPr>
        <w:t xml:space="preserve"> hovorů</w:t>
      </w:r>
      <w:r w:rsidR="000B51B9" w:rsidRPr="00742734">
        <w:rPr>
          <w:rFonts w:ascii="Arial" w:hAnsi="Arial" w:cs="Arial"/>
          <w:sz w:val="20"/>
          <w:szCs w:val="20"/>
        </w:rPr>
        <w:t>/kampaní</w:t>
      </w:r>
      <w:r w:rsidRPr="00742734">
        <w:rPr>
          <w:rFonts w:ascii="Arial" w:hAnsi="Arial" w:cs="Arial"/>
          <w:sz w:val="20"/>
          <w:szCs w:val="20"/>
        </w:rPr>
        <w:t xml:space="preserve"> (</w:t>
      </w:r>
      <w:r w:rsidR="00AE15C8" w:rsidRPr="00742734">
        <w:rPr>
          <w:rFonts w:ascii="Arial" w:hAnsi="Arial" w:cs="Arial"/>
          <w:sz w:val="20"/>
          <w:szCs w:val="20"/>
        </w:rPr>
        <w:t xml:space="preserve">čl. III. odst. </w:t>
      </w:r>
      <w:r w:rsidR="002421BB" w:rsidRPr="00742734">
        <w:rPr>
          <w:rFonts w:ascii="Arial" w:hAnsi="Arial" w:cs="Arial"/>
          <w:sz w:val="20"/>
          <w:szCs w:val="20"/>
        </w:rPr>
        <w:t>3</w:t>
      </w:r>
      <w:r w:rsidR="00AE15C8" w:rsidRPr="00742734">
        <w:rPr>
          <w:rFonts w:ascii="Arial" w:hAnsi="Arial" w:cs="Arial"/>
          <w:sz w:val="20"/>
          <w:szCs w:val="20"/>
        </w:rPr>
        <w:t xml:space="preserve"> této smlouvy) bude rozsah report</w:t>
      </w:r>
      <w:r w:rsidR="00587577" w:rsidRPr="00742734">
        <w:rPr>
          <w:rFonts w:ascii="Arial" w:hAnsi="Arial" w:cs="Arial"/>
          <w:sz w:val="20"/>
          <w:szCs w:val="20"/>
        </w:rPr>
        <w:t>ingu</w:t>
      </w:r>
      <w:r w:rsidR="00AE15C8" w:rsidRPr="00742734">
        <w:rPr>
          <w:rFonts w:ascii="Arial" w:hAnsi="Arial" w:cs="Arial"/>
          <w:sz w:val="20"/>
          <w:szCs w:val="20"/>
        </w:rPr>
        <w:t xml:space="preserve"> odlišný</w:t>
      </w:r>
      <w:r w:rsidR="00C07452" w:rsidRPr="00742734">
        <w:rPr>
          <w:rFonts w:ascii="Arial" w:hAnsi="Arial" w:cs="Arial"/>
          <w:sz w:val="20"/>
          <w:szCs w:val="20"/>
        </w:rPr>
        <w:t xml:space="preserve"> (i variantně pro různé okruhy těchto hovorů/kampaní)</w:t>
      </w:r>
      <w:r w:rsidR="00314239" w:rsidRPr="00742734">
        <w:rPr>
          <w:rFonts w:ascii="Arial" w:hAnsi="Arial" w:cs="Arial"/>
          <w:sz w:val="20"/>
          <w:szCs w:val="20"/>
        </w:rPr>
        <w:t>, přičemž</w:t>
      </w:r>
      <w:r w:rsidR="00C07452" w:rsidRPr="00742734">
        <w:rPr>
          <w:rFonts w:ascii="Arial" w:hAnsi="Arial" w:cs="Arial"/>
          <w:sz w:val="20"/>
          <w:szCs w:val="20"/>
        </w:rPr>
        <w:t xml:space="preserve"> jej </w:t>
      </w:r>
      <w:r w:rsidR="00E604F4" w:rsidRPr="00742734">
        <w:rPr>
          <w:rFonts w:ascii="Arial" w:hAnsi="Arial" w:cs="Arial"/>
          <w:sz w:val="20"/>
          <w:szCs w:val="20"/>
        </w:rPr>
        <w:t xml:space="preserve">Objednatel </w:t>
      </w:r>
      <w:r w:rsidR="00C07452" w:rsidRPr="00742734">
        <w:rPr>
          <w:rFonts w:ascii="Arial" w:hAnsi="Arial" w:cs="Arial"/>
          <w:sz w:val="20"/>
          <w:szCs w:val="20"/>
        </w:rPr>
        <w:t xml:space="preserve">písemně stanoví a prokazatelně doručí </w:t>
      </w:r>
      <w:r w:rsidR="00E604F4" w:rsidRPr="00742734">
        <w:rPr>
          <w:rFonts w:ascii="Arial" w:hAnsi="Arial" w:cs="Arial"/>
          <w:sz w:val="20"/>
          <w:szCs w:val="20"/>
        </w:rPr>
        <w:t xml:space="preserve">Poskytovateli </w:t>
      </w:r>
      <w:r w:rsidR="00C07452" w:rsidRPr="00742734">
        <w:rPr>
          <w:rFonts w:ascii="Arial" w:hAnsi="Arial" w:cs="Arial"/>
          <w:sz w:val="20"/>
          <w:szCs w:val="20"/>
        </w:rPr>
        <w:t xml:space="preserve">nejpozději </w:t>
      </w:r>
      <w:r w:rsidR="007220DD" w:rsidRPr="00742734">
        <w:rPr>
          <w:rFonts w:ascii="Arial" w:hAnsi="Arial" w:cs="Arial"/>
          <w:sz w:val="20"/>
          <w:szCs w:val="20"/>
        </w:rPr>
        <w:t xml:space="preserve">3 </w:t>
      </w:r>
      <w:r w:rsidR="000D14B5" w:rsidRPr="00742734">
        <w:rPr>
          <w:rFonts w:ascii="Arial" w:hAnsi="Arial" w:cs="Arial"/>
          <w:sz w:val="20"/>
          <w:szCs w:val="20"/>
        </w:rPr>
        <w:t>pracovní dn</w:t>
      </w:r>
      <w:r w:rsidR="007220DD" w:rsidRPr="00742734">
        <w:rPr>
          <w:rFonts w:ascii="Arial" w:hAnsi="Arial" w:cs="Arial"/>
          <w:sz w:val="20"/>
          <w:szCs w:val="20"/>
        </w:rPr>
        <w:t>y</w:t>
      </w:r>
      <w:r w:rsidR="000D14B5" w:rsidRPr="00742734">
        <w:rPr>
          <w:rFonts w:ascii="Arial" w:hAnsi="Arial" w:cs="Arial"/>
          <w:sz w:val="20"/>
          <w:szCs w:val="20"/>
        </w:rPr>
        <w:t xml:space="preserve"> </w:t>
      </w:r>
      <w:r w:rsidR="00C07452" w:rsidRPr="00742734">
        <w:rPr>
          <w:rFonts w:ascii="Arial" w:hAnsi="Arial" w:cs="Arial"/>
          <w:sz w:val="20"/>
          <w:szCs w:val="20"/>
        </w:rPr>
        <w:t>před</w:t>
      </w:r>
      <w:r w:rsidR="00843643" w:rsidRPr="00742734">
        <w:rPr>
          <w:rFonts w:ascii="Arial" w:hAnsi="Arial" w:cs="Arial"/>
          <w:sz w:val="20"/>
          <w:szCs w:val="20"/>
        </w:rPr>
        <w:t xml:space="preserve"> začátkem kampaně</w:t>
      </w:r>
      <w:r w:rsidR="00C07452" w:rsidRPr="00742734">
        <w:rPr>
          <w:rFonts w:ascii="Arial" w:hAnsi="Arial" w:cs="Arial"/>
          <w:sz w:val="20"/>
          <w:szCs w:val="20"/>
        </w:rPr>
        <w:t>.</w:t>
      </w:r>
      <w:r w:rsidR="001960A4" w:rsidRPr="00742734">
        <w:rPr>
          <w:rFonts w:ascii="Arial" w:hAnsi="Arial" w:cs="Arial"/>
          <w:sz w:val="20"/>
          <w:szCs w:val="20"/>
        </w:rPr>
        <w:t xml:space="preserve"> Na povinnosti jej řádně </w:t>
      </w:r>
      <w:r w:rsidR="00101D21">
        <w:rPr>
          <w:rFonts w:ascii="Arial" w:hAnsi="Arial" w:cs="Arial"/>
          <w:sz w:val="20"/>
          <w:szCs w:val="20"/>
        </w:rPr>
        <w:t xml:space="preserve">a bezchybně </w:t>
      </w:r>
      <w:r w:rsidR="001960A4" w:rsidRPr="00742734">
        <w:rPr>
          <w:rFonts w:ascii="Arial" w:hAnsi="Arial" w:cs="Arial"/>
          <w:sz w:val="20"/>
          <w:szCs w:val="20"/>
        </w:rPr>
        <w:t>předkládat se však ničeho nemění.</w:t>
      </w:r>
    </w:p>
    <w:p w14:paraId="741B2260" w14:textId="3B82E160" w:rsidR="008B5052" w:rsidRPr="00784CFD" w:rsidRDefault="008B5052" w:rsidP="0015675A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84CFD">
        <w:rPr>
          <w:rFonts w:ascii="Arial" w:hAnsi="Arial" w:cs="Arial"/>
          <w:sz w:val="20"/>
          <w:szCs w:val="20"/>
        </w:rPr>
        <w:t xml:space="preserve">Pravidelný automatizovaný </w:t>
      </w:r>
      <w:r w:rsidR="007220DD" w:rsidRPr="00784CFD">
        <w:rPr>
          <w:rFonts w:ascii="Arial" w:hAnsi="Arial" w:cs="Arial"/>
          <w:sz w:val="20"/>
          <w:szCs w:val="20"/>
        </w:rPr>
        <w:t xml:space="preserve">a bezchybný </w:t>
      </w:r>
      <w:r w:rsidRPr="00784CFD">
        <w:rPr>
          <w:rFonts w:ascii="Arial" w:hAnsi="Arial" w:cs="Arial"/>
          <w:sz w:val="20"/>
          <w:szCs w:val="20"/>
        </w:rPr>
        <w:t xml:space="preserve">reporting </w:t>
      </w:r>
      <w:r w:rsidR="001300A7">
        <w:rPr>
          <w:rFonts w:ascii="Arial" w:hAnsi="Arial" w:cs="Arial"/>
          <w:sz w:val="20"/>
          <w:szCs w:val="20"/>
        </w:rPr>
        <w:t xml:space="preserve">předávaných </w:t>
      </w:r>
      <w:r w:rsidRPr="00784CFD">
        <w:rPr>
          <w:rFonts w:ascii="Arial" w:hAnsi="Arial" w:cs="Arial"/>
          <w:sz w:val="20"/>
          <w:szCs w:val="20"/>
        </w:rPr>
        <w:t xml:space="preserve">dat ve smyslu čl. II. odst. </w:t>
      </w:r>
      <w:r w:rsidR="00775B46" w:rsidRPr="00784CFD">
        <w:rPr>
          <w:rFonts w:ascii="Arial" w:hAnsi="Arial" w:cs="Arial"/>
          <w:sz w:val="20"/>
          <w:szCs w:val="20"/>
        </w:rPr>
        <w:t>7</w:t>
      </w:r>
      <w:r w:rsidRPr="00784CFD">
        <w:rPr>
          <w:rFonts w:ascii="Arial" w:hAnsi="Arial" w:cs="Arial"/>
          <w:sz w:val="20"/>
          <w:szCs w:val="20"/>
        </w:rPr>
        <w:t xml:space="preserve"> této smlouvy do systému Objednatele je Poskytovatel povinen provádět</w:t>
      </w:r>
      <w:r w:rsidR="00861FF1" w:rsidRPr="00784CFD">
        <w:rPr>
          <w:rFonts w:ascii="Arial" w:hAnsi="Arial" w:cs="Arial"/>
          <w:sz w:val="20"/>
          <w:szCs w:val="20"/>
        </w:rPr>
        <w:t xml:space="preserve"> tak, že bude </w:t>
      </w:r>
      <w:r w:rsidR="00EA3DBF" w:rsidRPr="00784CFD">
        <w:rPr>
          <w:rFonts w:ascii="Arial" w:hAnsi="Arial" w:cs="Arial"/>
          <w:sz w:val="20"/>
          <w:szCs w:val="20"/>
        </w:rPr>
        <w:t xml:space="preserve">Objednateli </w:t>
      </w:r>
      <w:r w:rsidR="00861FF1" w:rsidRPr="00784CFD">
        <w:rPr>
          <w:rFonts w:ascii="Arial" w:hAnsi="Arial" w:cs="Arial"/>
          <w:sz w:val="20"/>
          <w:szCs w:val="20"/>
        </w:rPr>
        <w:t>zasílat souhrnná dat</w:t>
      </w:r>
      <w:r w:rsidR="0062238C" w:rsidRPr="00784CFD">
        <w:rPr>
          <w:rFonts w:ascii="Arial" w:hAnsi="Arial" w:cs="Arial"/>
          <w:sz w:val="20"/>
          <w:szCs w:val="20"/>
        </w:rPr>
        <w:t>a</w:t>
      </w:r>
      <w:r w:rsidR="00861FF1" w:rsidRPr="00784CFD">
        <w:rPr>
          <w:rFonts w:ascii="Arial" w:hAnsi="Arial" w:cs="Arial"/>
          <w:sz w:val="20"/>
          <w:szCs w:val="20"/>
        </w:rPr>
        <w:t xml:space="preserve"> za jeden </w:t>
      </w:r>
      <w:r w:rsidR="00BC04EF" w:rsidRPr="00784CFD">
        <w:rPr>
          <w:rFonts w:ascii="Arial" w:hAnsi="Arial" w:cs="Arial"/>
          <w:sz w:val="20"/>
          <w:szCs w:val="20"/>
        </w:rPr>
        <w:t xml:space="preserve">pracovní </w:t>
      </w:r>
      <w:r w:rsidR="00861FF1" w:rsidRPr="00784CFD">
        <w:rPr>
          <w:rFonts w:ascii="Arial" w:hAnsi="Arial" w:cs="Arial"/>
          <w:sz w:val="20"/>
          <w:szCs w:val="20"/>
        </w:rPr>
        <w:t xml:space="preserve">den, jeden </w:t>
      </w:r>
      <w:r w:rsidR="00BC04EF" w:rsidRPr="00784CFD">
        <w:rPr>
          <w:rFonts w:ascii="Arial" w:hAnsi="Arial" w:cs="Arial"/>
          <w:sz w:val="20"/>
          <w:szCs w:val="20"/>
        </w:rPr>
        <w:t xml:space="preserve">pracovní </w:t>
      </w:r>
      <w:r w:rsidR="00861FF1" w:rsidRPr="00784CFD">
        <w:rPr>
          <w:rFonts w:ascii="Arial" w:hAnsi="Arial" w:cs="Arial"/>
          <w:sz w:val="20"/>
          <w:szCs w:val="20"/>
        </w:rPr>
        <w:t>týden a jeden kalendářní měsíc</w:t>
      </w:r>
      <w:r w:rsidR="00122A0B" w:rsidRPr="00784CFD">
        <w:rPr>
          <w:rFonts w:ascii="Arial" w:hAnsi="Arial" w:cs="Arial"/>
          <w:sz w:val="20"/>
          <w:szCs w:val="20"/>
        </w:rPr>
        <w:t xml:space="preserve"> (za všechny jeho pracovní dny)</w:t>
      </w:r>
      <w:r w:rsidR="00861FF1" w:rsidRPr="00784CFD">
        <w:rPr>
          <w:rFonts w:ascii="Arial" w:hAnsi="Arial" w:cs="Arial"/>
          <w:sz w:val="20"/>
          <w:szCs w:val="20"/>
        </w:rPr>
        <w:t>, a to</w:t>
      </w:r>
      <w:r w:rsidRPr="00784CFD">
        <w:rPr>
          <w:rFonts w:ascii="Arial" w:hAnsi="Arial" w:cs="Arial"/>
          <w:sz w:val="20"/>
          <w:szCs w:val="20"/>
        </w:rPr>
        <w:t>:</w:t>
      </w:r>
    </w:p>
    <w:p w14:paraId="6401E625" w14:textId="518749C1" w:rsidR="008B5052" w:rsidRPr="00784CFD" w:rsidRDefault="008B5052" w:rsidP="008B505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84CFD">
        <w:rPr>
          <w:rFonts w:ascii="Arial" w:hAnsi="Arial" w:cs="Arial"/>
          <w:sz w:val="20"/>
          <w:szCs w:val="20"/>
        </w:rPr>
        <w:t xml:space="preserve">v případě dat za jeden </w:t>
      </w:r>
      <w:r w:rsidR="00BC04EF" w:rsidRPr="00784CFD">
        <w:rPr>
          <w:rFonts w:ascii="Arial" w:hAnsi="Arial" w:cs="Arial"/>
          <w:sz w:val="20"/>
          <w:szCs w:val="20"/>
        </w:rPr>
        <w:t xml:space="preserve">pracovní </w:t>
      </w:r>
      <w:r w:rsidRPr="00784CFD">
        <w:rPr>
          <w:rFonts w:ascii="Arial" w:hAnsi="Arial" w:cs="Arial"/>
          <w:sz w:val="20"/>
          <w:szCs w:val="20"/>
        </w:rPr>
        <w:t xml:space="preserve">den vždy každý následující </w:t>
      </w:r>
      <w:r w:rsidR="00BC04EF" w:rsidRPr="00784CFD">
        <w:rPr>
          <w:rFonts w:ascii="Arial" w:hAnsi="Arial" w:cs="Arial"/>
          <w:sz w:val="20"/>
          <w:szCs w:val="20"/>
        </w:rPr>
        <w:t xml:space="preserve">pracovní </w:t>
      </w:r>
      <w:r w:rsidRPr="00784CFD">
        <w:rPr>
          <w:rFonts w:ascii="Arial" w:hAnsi="Arial" w:cs="Arial"/>
          <w:sz w:val="20"/>
          <w:szCs w:val="20"/>
        </w:rPr>
        <w:t>den do 12:00</w:t>
      </w:r>
      <w:r w:rsidR="00B04532">
        <w:rPr>
          <w:rFonts w:ascii="Arial" w:hAnsi="Arial" w:cs="Arial"/>
          <w:sz w:val="20"/>
          <w:szCs w:val="20"/>
        </w:rPr>
        <w:t xml:space="preserve"> hod.</w:t>
      </w:r>
      <w:r w:rsidR="00165807" w:rsidRPr="00784CFD">
        <w:rPr>
          <w:rFonts w:ascii="Arial" w:hAnsi="Arial" w:cs="Arial"/>
          <w:sz w:val="20"/>
          <w:szCs w:val="20"/>
        </w:rPr>
        <w:t xml:space="preserve"> </w:t>
      </w:r>
      <w:r w:rsidR="009A02C1" w:rsidRPr="00784CFD">
        <w:rPr>
          <w:rFonts w:ascii="Arial" w:hAnsi="Arial" w:cs="Arial"/>
          <w:sz w:val="20"/>
          <w:szCs w:val="20"/>
        </w:rPr>
        <w:t>[</w:t>
      </w:r>
      <w:r w:rsidR="00784CFD" w:rsidRPr="00784CFD">
        <w:rPr>
          <w:rFonts w:ascii="Arial" w:hAnsi="Arial" w:cs="Arial"/>
          <w:sz w:val="20"/>
          <w:szCs w:val="20"/>
        </w:rPr>
        <w:t>v</w:t>
      </w:r>
      <w:r w:rsidR="00B04532">
        <w:rPr>
          <w:rFonts w:ascii="Arial" w:hAnsi="Arial" w:cs="Arial"/>
          <w:sz w:val="20"/>
          <w:szCs w:val="20"/>
        </w:rPr>
        <w:t> </w:t>
      </w:r>
      <w:r w:rsidR="00784CFD" w:rsidRPr="00784CFD">
        <w:rPr>
          <w:rFonts w:ascii="Arial" w:hAnsi="Arial" w:cs="Arial"/>
          <w:sz w:val="20"/>
          <w:szCs w:val="20"/>
        </w:rPr>
        <w:t>souboru za</w:t>
      </w:r>
      <w:r w:rsidR="00784CFD">
        <w:rPr>
          <w:rFonts w:ascii="Arial" w:hAnsi="Arial" w:cs="Arial"/>
          <w:sz w:val="20"/>
          <w:szCs w:val="20"/>
        </w:rPr>
        <w:t>bezpečeném</w:t>
      </w:r>
      <w:r w:rsidR="00784CFD" w:rsidRPr="00784CFD">
        <w:rPr>
          <w:rFonts w:ascii="Arial" w:hAnsi="Arial" w:cs="Arial"/>
          <w:sz w:val="20"/>
          <w:szCs w:val="20"/>
        </w:rPr>
        <w:t xml:space="preserve"> heslem</w:t>
      </w:r>
      <w:r w:rsidR="001134F4" w:rsidRPr="00784CFD">
        <w:rPr>
          <w:rFonts w:ascii="Arial" w:hAnsi="Arial" w:cs="Arial"/>
          <w:sz w:val="20"/>
          <w:szCs w:val="20"/>
        </w:rPr>
        <w:t xml:space="preserve"> </w:t>
      </w:r>
      <w:r w:rsidR="00165807" w:rsidRPr="00784CFD">
        <w:rPr>
          <w:rFonts w:ascii="Arial" w:hAnsi="Arial" w:cs="Arial"/>
          <w:sz w:val="20"/>
          <w:szCs w:val="20"/>
        </w:rPr>
        <w:t xml:space="preserve">na e-mailovou adresu kontaktní osoby uvedenou v čl. </w:t>
      </w:r>
      <w:r w:rsidR="007B6B31" w:rsidRPr="00784CFD">
        <w:rPr>
          <w:rFonts w:ascii="Arial" w:hAnsi="Arial" w:cs="Arial"/>
          <w:sz w:val="20"/>
          <w:szCs w:val="20"/>
        </w:rPr>
        <w:t>I</w:t>
      </w:r>
      <w:r w:rsidR="00165807" w:rsidRPr="00784CFD">
        <w:rPr>
          <w:rFonts w:ascii="Arial" w:hAnsi="Arial" w:cs="Arial"/>
          <w:sz w:val="20"/>
          <w:szCs w:val="20"/>
        </w:rPr>
        <w:t xml:space="preserve">V. odst. 1 </w:t>
      </w:r>
      <w:r w:rsidR="009A02C1" w:rsidRPr="00784CFD">
        <w:rPr>
          <w:rFonts w:ascii="Arial" w:hAnsi="Arial" w:cs="Arial"/>
          <w:sz w:val="20"/>
          <w:szCs w:val="20"/>
        </w:rPr>
        <w:t xml:space="preserve">písm. a) </w:t>
      </w:r>
      <w:r w:rsidR="00165807" w:rsidRPr="00784CFD">
        <w:rPr>
          <w:rFonts w:ascii="Arial" w:hAnsi="Arial" w:cs="Arial"/>
          <w:sz w:val="20"/>
          <w:szCs w:val="20"/>
        </w:rPr>
        <w:t>této smlouvy</w:t>
      </w:r>
      <w:r w:rsidR="0070593D" w:rsidRPr="00784CFD">
        <w:rPr>
          <w:rFonts w:ascii="Arial" w:hAnsi="Arial" w:cs="Arial"/>
          <w:sz w:val="20"/>
          <w:szCs w:val="20"/>
        </w:rPr>
        <w:t>, nedohodnou-li se Smluvní strany jinak</w:t>
      </w:r>
      <w:r w:rsidR="009A02C1" w:rsidRPr="00784CFD">
        <w:rPr>
          <w:rFonts w:ascii="Arial" w:hAnsi="Arial" w:cs="Arial"/>
          <w:sz w:val="20"/>
          <w:szCs w:val="20"/>
        </w:rPr>
        <w:t>]</w:t>
      </w:r>
      <w:r w:rsidR="00861FF1" w:rsidRPr="00784CFD">
        <w:rPr>
          <w:rFonts w:ascii="Arial" w:hAnsi="Arial" w:cs="Arial"/>
          <w:sz w:val="20"/>
          <w:szCs w:val="20"/>
        </w:rPr>
        <w:t>,</w:t>
      </w:r>
    </w:p>
    <w:p w14:paraId="0028A426" w14:textId="7466CD4D" w:rsidR="008B5052" w:rsidRPr="00784CFD" w:rsidRDefault="008B5052" w:rsidP="008B505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84CFD">
        <w:rPr>
          <w:rFonts w:ascii="Arial" w:hAnsi="Arial" w:cs="Arial"/>
          <w:sz w:val="20"/>
          <w:szCs w:val="20"/>
        </w:rPr>
        <w:t xml:space="preserve">v případě dat za jeden </w:t>
      </w:r>
      <w:r w:rsidR="00BC04EF" w:rsidRPr="00784CFD">
        <w:rPr>
          <w:rFonts w:ascii="Arial" w:hAnsi="Arial" w:cs="Arial"/>
          <w:sz w:val="20"/>
          <w:szCs w:val="20"/>
        </w:rPr>
        <w:t xml:space="preserve">pracovní </w:t>
      </w:r>
      <w:r w:rsidRPr="00784CFD">
        <w:rPr>
          <w:rFonts w:ascii="Arial" w:hAnsi="Arial" w:cs="Arial"/>
          <w:sz w:val="20"/>
          <w:szCs w:val="20"/>
        </w:rPr>
        <w:t xml:space="preserve">týden (pondělí až </w:t>
      </w:r>
      <w:r w:rsidR="00BC04EF" w:rsidRPr="00784CFD">
        <w:rPr>
          <w:rFonts w:ascii="Arial" w:hAnsi="Arial" w:cs="Arial"/>
          <w:sz w:val="20"/>
          <w:szCs w:val="20"/>
        </w:rPr>
        <w:t>pátek</w:t>
      </w:r>
      <w:r w:rsidRPr="00784CFD">
        <w:rPr>
          <w:rFonts w:ascii="Arial" w:hAnsi="Arial" w:cs="Arial"/>
          <w:sz w:val="20"/>
          <w:szCs w:val="20"/>
        </w:rPr>
        <w:t xml:space="preserve">) vždy </w:t>
      </w:r>
      <w:r w:rsidR="00BC04EF" w:rsidRPr="00784CFD">
        <w:rPr>
          <w:rFonts w:ascii="Arial" w:hAnsi="Arial" w:cs="Arial"/>
          <w:sz w:val="20"/>
          <w:szCs w:val="20"/>
        </w:rPr>
        <w:t xml:space="preserve">každý první pracovní den (zpravidla pondělí) </w:t>
      </w:r>
      <w:r w:rsidRPr="00784CFD">
        <w:rPr>
          <w:rFonts w:ascii="Arial" w:hAnsi="Arial" w:cs="Arial"/>
          <w:sz w:val="20"/>
          <w:szCs w:val="20"/>
        </w:rPr>
        <w:t>následující</w:t>
      </w:r>
      <w:r w:rsidR="00BC04EF" w:rsidRPr="00784CFD">
        <w:rPr>
          <w:rFonts w:ascii="Arial" w:hAnsi="Arial" w:cs="Arial"/>
          <w:sz w:val="20"/>
          <w:szCs w:val="20"/>
        </w:rPr>
        <w:t>ho</w:t>
      </w:r>
      <w:r w:rsidRPr="00784CFD">
        <w:rPr>
          <w:rFonts w:ascii="Arial" w:hAnsi="Arial" w:cs="Arial"/>
          <w:sz w:val="20"/>
          <w:szCs w:val="20"/>
        </w:rPr>
        <w:t xml:space="preserve"> </w:t>
      </w:r>
      <w:r w:rsidR="00BC04EF" w:rsidRPr="00784CFD">
        <w:rPr>
          <w:rFonts w:ascii="Arial" w:hAnsi="Arial" w:cs="Arial"/>
          <w:sz w:val="20"/>
          <w:szCs w:val="20"/>
        </w:rPr>
        <w:t xml:space="preserve">týdne </w:t>
      </w:r>
      <w:r w:rsidRPr="00784CFD">
        <w:rPr>
          <w:rFonts w:ascii="Arial" w:hAnsi="Arial" w:cs="Arial"/>
          <w:sz w:val="20"/>
          <w:szCs w:val="20"/>
        </w:rPr>
        <w:t>do 12:00</w:t>
      </w:r>
      <w:r w:rsidR="00B04532">
        <w:rPr>
          <w:rFonts w:ascii="Arial" w:hAnsi="Arial" w:cs="Arial"/>
          <w:sz w:val="20"/>
          <w:szCs w:val="20"/>
        </w:rPr>
        <w:t xml:space="preserve"> hod.</w:t>
      </w:r>
      <w:r w:rsidR="00165807" w:rsidRPr="00784CFD">
        <w:rPr>
          <w:rFonts w:ascii="Arial" w:hAnsi="Arial" w:cs="Arial"/>
          <w:sz w:val="20"/>
          <w:szCs w:val="20"/>
        </w:rPr>
        <w:t xml:space="preserve"> </w:t>
      </w:r>
      <w:r w:rsidR="009A02C1" w:rsidRPr="00784CFD">
        <w:rPr>
          <w:rFonts w:ascii="Arial" w:hAnsi="Arial" w:cs="Arial"/>
          <w:sz w:val="20"/>
          <w:szCs w:val="20"/>
        </w:rPr>
        <w:t>[</w:t>
      </w:r>
      <w:r w:rsidR="00784CFD" w:rsidRPr="00784CFD">
        <w:rPr>
          <w:rFonts w:ascii="Arial" w:hAnsi="Arial" w:cs="Arial"/>
          <w:sz w:val="20"/>
          <w:szCs w:val="20"/>
        </w:rPr>
        <w:t xml:space="preserve">v souboru </w:t>
      </w:r>
      <w:r w:rsidR="00784CFD">
        <w:rPr>
          <w:rFonts w:ascii="Arial" w:hAnsi="Arial" w:cs="Arial"/>
          <w:sz w:val="20"/>
          <w:szCs w:val="20"/>
        </w:rPr>
        <w:t>zabezpečeném</w:t>
      </w:r>
      <w:r w:rsidR="00784CFD" w:rsidRPr="00784CFD">
        <w:rPr>
          <w:rFonts w:ascii="Arial" w:hAnsi="Arial" w:cs="Arial"/>
          <w:sz w:val="20"/>
          <w:szCs w:val="20"/>
        </w:rPr>
        <w:t xml:space="preserve"> heslem</w:t>
      </w:r>
      <w:r w:rsidR="001134F4" w:rsidRPr="00784CFD">
        <w:rPr>
          <w:rFonts w:ascii="Arial" w:hAnsi="Arial" w:cs="Arial"/>
          <w:sz w:val="20"/>
          <w:szCs w:val="20"/>
        </w:rPr>
        <w:t xml:space="preserve"> </w:t>
      </w:r>
      <w:r w:rsidR="00165807" w:rsidRPr="00784CFD">
        <w:rPr>
          <w:rFonts w:ascii="Arial" w:hAnsi="Arial" w:cs="Arial"/>
          <w:sz w:val="20"/>
          <w:szCs w:val="20"/>
        </w:rPr>
        <w:t xml:space="preserve">na e-mailovou adresu kontaktní osoby uvedenou v čl. </w:t>
      </w:r>
      <w:r w:rsidR="007B6B31" w:rsidRPr="00784CFD">
        <w:rPr>
          <w:rFonts w:ascii="Arial" w:hAnsi="Arial" w:cs="Arial"/>
          <w:sz w:val="20"/>
          <w:szCs w:val="20"/>
        </w:rPr>
        <w:t>I</w:t>
      </w:r>
      <w:r w:rsidR="00165807" w:rsidRPr="00784CFD">
        <w:rPr>
          <w:rFonts w:ascii="Arial" w:hAnsi="Arial" w:cs="Arial"/>
          <w:sz w:val="20"/>
          <w:szCs w:val="20"/>
        </w:rPr>
        <w:t xml:space="preserve">V. odst. 1 </w:t>
      </w:r>
      <w:r w:rsidR="0062238C" w:rsidRPr="00784CFD">
        <w:rPr>
          <w:rFonts w:ascii="Arial" w:hAnsi="Arial" w:cs="Arial"/>
          <w:sz w:val="20"/>
          <w:szCs w:val="20"/>
        </w:rPr>
        <w:t xml:space="preserve">písm. </w:t>
      </w:r>
      <w:r w:rsidR="009A02C1" w:rsidRPr="00784CFD">
        <w:rPr>
          <w:rFonts w:ascii="Arial" w:hAnsi="Arial" w:cs="Arial"/>
          <w:sz w:val="20"/>
          <w:szCs w:val="20"/>
        </w:rPr>
        <w:t xml:space="preserve">a) </w:t>
      </w:r>
      <w:r w:rsidR="00165807" w:rsidRPr="00784CFD">
        <w:rPr>
          <w:rFonts w:ascii="Arial" w:hAnsi="Arial" w:cs="Arial"/>
          <w:sz w:val="20"/>
          <w:szCs w:val="20"/>
        </w:rPr>
        <w:t>této smlouvy</w:t>
      </w:r>
      <w:r w:rsidR="0070593D" w:rsidRPr="00784CFD">
        <w:rPr>
          <w:rFonts w:ascii="Arial" w:hAnsi="Arial" w:cs="Arial"/>
          <w:sz w:val="20"/>
          <w:szCs w:val="20"/>
        </w:rPr>
        <w:t>, nedohodnou-li se Smluvní strany jinak</w:t>
      </w:r>
      <w:r w:rsidR="009A02C1" w:rsidRPr="00784CFD">
        <w:rPr>
          <w:rFonts w:ascii="Arial" w:hAnsi="Arial" w:cs="Arial"/>
          <w:sz w:val="20"/>
          <w:szCs w:val="20"/>
        </w:rPr>
        <w:t>]</w:t>
      </w:r>
      <w:r w:rsidR="00861FF1" w:rsidRPr="00784CFD">
        <w:rPr>
          <w:rFonts w:ascii="Arial" w:hAnsi="Arial" w:cs="Arial"/>
          <w:sz w:val="20"/>
          <w:szCs w:val="20"/>
        </w:rPr>
        <w:t>,</w:t>
      </w:r>
    </w:p>
    <w:p w14:paraId="00B66E33" w14:textId="140508D5" w:rsidR="008B5052" w:rsidRPr="00784CFD" w:rsidRDefault="008B5052" w:rsidP="008B5052">
      <w:pPr>
        <w:pStyle w:val="Odstavecseseznamem"/>
        <w:numPr>
          <w:ilvl w:val="0"/>
          <w:numId w:val="2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84CFD">
        <w:rPr>
          <w:rFonts w:ascii="Arial" w:hAnsi="Arial" w:cs="Arial"/>
          <w:sz w:val="20"/>
          <w:szCs w:val="20"/>
        </w:rPr>
        <w:t>v případě dat za jeden kalendářní měsíc</w:t>
      </w:r>
      <w:r w:rsidR="00A605B9" w:rsidRPr="00784CFD">
        <w:rPr>
          <w:rFonts w:ascii="Arial" w:hAnsi="Arial" w:cs="Arial"/>
          <w:sz w:val="20"/>
          <w:szCs w:val="20"/>
        </w:rPr>
        <w:t xml:space="preserve"> (za všechny jeho pracovní dny)</w:t>
      </w:r>
      <w:r w:rsidRPr="00784CFD">
        <w:rPr>
          <w:rFonts w:ascii="Arial" w:hAnsi="Arial" w:cs="Arial"/>
          <w:sz w:val="20"/>
          <w:szCs w:val="20"/>
        </w:rPr>
        <w:t xml:space="preserve"> vždy do </w:t>
      </w:r>
      <w:r w:rsidR="00F849CF" w:rsidRPr="00784CFD">
        <w:rPr>
          <w:rFonts w:ascii="Arial" w:hAnsi="Arial" w:cs="Arial"/>
          <w:sz w:val="20"/>
          <w:szCs w:val="20"/>
        </w:rPr>
        <w:t>2</w:t>
      </w:r>
      <w:r w:rsidRPr="00784CFD">
        <w:rPr>
          <w:rFonts w:ascii="Arial" w:hAnsi="Arial" w:cs="Arial"/>
          <w:sz w:val="20"/>
          <w:szCs w:val="20"/>
        </w:rPr>
        <w:t xml:space="preserve">. </w:t>
      </w:r>
      <w:r w:rsidR="00F849CF" w:rsidRPr="00784CFD">
        <w:rPr>
          <w:rFonts w:ascii="Arial" w:hAnsi="Arial" w:cs="Arial"/>
          <w:sz w:val="20"/>
          <w:szCs w:val="20"/>
        </w:rPr>
        <w:t xml:space="preserve">pracovního </w:t>
      </w:r>
      <w:r w:rsidRPr="00784CFD">
        <w:rPr>
          <w:rFonts w:ascii="Arial" w:hAnsi="Arial" w:cs="Arial"/>
          <w:sz w:val="20"/>
          <w:szCs w:val="20"/>
        </w:rPr>
        <w:t>dne následujícího kalendářního měsíce</w:t>
      </w:r>
      <w:r w:rsidR="00165807" w:rsidRPr="00784CFD">
        <w:rPr>
          <w:rFonts w:ascii="Arial" w:hAnsi="Arial" w:cs="Arial"/>
          <w:sz w:val="20"/>
          <w:szCs w:val="20"/>
        </w:rPr>
        <w:t xml:space="preserve"> </w:t>
      </w:r>
      <w:r w:rsidR="0062238C" w:rsidRPr="00784CFD">
        <w:rPr>
          <w:rFonts w:ascii="Arial" w:hAnsi="Arial" w:cs="Arial"/>
          <w:sz w:val="20"/>
          <w:szCs w:val="20"/>
        </w:rPr>
        <w:t>[</w:t>
      </w:r>
      <w:r w:rsidR="00784CFD" w:rsidRPr="00784CFD">
        <w:rPr>
          <w:rFonts w:ascii="Arial" w:hAnsi="Arial" w:cs="Arial"/>
          <w:sz w:val="20"/>
          <w:szCs w:val="20"/>
        </w:rPr>
        <w:t xml:space="preserve">v souboru </w:t>
      </w:r>
      <w:r w:rsidR="00784CFD">
        <w:rPr>
          <w:rFonts w:ascii="Arial" w:hAnsi="Arial" w:cs="Arial"/>
          <w:sz w:val="20"/>
          <w:szCs w:val="20"/>
        </w:rPr>
        <w:t>zabezpečeném</w:t>
      </w:r>
      <w:r w:rsidR="00784CFD" w:rsidRPr="00784CFD">
        <w:rPr>
          <w:rFonts w:ascii="Arial" w:hAnsi="Arial" w:cs="Arial"/>
          <w:sz w:val="20"/>
          <w:szCs w:val="20"/>
        </w:rPr>
        <w:t xml:space="preserve"> heslem</w:t>
      </w:r>
      <w:r w:rsidR="00F3324A" w:rsidRPr="00784CFD">
        <w:rPr>
          <w:rFonts w:ascii="Arial" w:hAnsi="Arial" w:cs="Arial"/>
          <w:sz w:val="20"/>
          <w:szCs w:val="20"/>
        </w:rPr>
        <w:t xml:space="preserve"> </w:t>
      </w:r>
      <w:r w:rsidR="0062238C" w:rsidRPr="00784CFD">
        <w:rPr>
          <w:rFonts w:ascii="Arial" w:hAnsi="Arial" w:cs="Arial"/>
          <w:sz w:val="20"/>
          <w:szCs w:val="20"/>
        </w:rPr>
        <w:t xml:space="preserve">na e-mailovou adresu kontaktní osoby uvedenou v čl. </w:t>
      </w:r>
      <w:r w:rsidR="007B6B31" w:rsidRPr="00784CFD">
        <w:rPr>
          <w:rFonts w:ascii="Arial" w:hAnsi="Arial" w:cs="Arial"/>
          <w:sz w:val="20"/>
          <w:szCs w:val="20"/>
        </w:rPr>
        <w:t>I</w:t>
      </w:r>
      <w:r w:rsidR="0062238C" w:rsidRPr="00784CFD">
        <w:rPr>
          <w:rFonts w:ascii="Arial" w:hAnsi="Arial" w:cs="Arial"/>
          <w:sz w:val="20"/>
          <w:szCs w:val="20"/>
        </w:rPr>
        <w:t>V. odst. 1 písm. a) této smlouvy</w:t>
      </w:r>
      <w:r w:rsidR="0070593D" w:rsidRPr="00784CFD">
        <w:rPr>
          <w:rFonts w:ascii="Arial" w:hAnsi="Arial" w:cs="Arial"/>
          <w:sz w:val="20"/>
          <w:szCs w:val="20"/>
        </w:rPr>
        <w:t>, nedohodnou-li se Smluvní strany jinak,</w:t>
      </w:r>
      <w:r w:rsidR="0062238C" w:rsidRPr="00784CFD">
        <w:rPr>
          <w:rFonts w:ascii="Arial" w:hAnsi="Arial" w:cs="Arial"/>
          <w:sz w:val="20"/>
          <w:szCs w:val="20"/>
        </w:rPr>
        <w:t xml:space="preserve"> a současně pak i </w:t>
      </w:r>
      <w:r w:rsidR="00165807" w:rsidRPr="00784CFD">
        <w:rPr>
          <w:rFonts w:ascii="Arial" w:hAnsi="Arial" w:cs="Arial"/>
          <w:sz w:val="20"/>
          <w:szCs w:val="20"/>
        </w:rPr>
        <w:t>jak</w:t>
      </w:r>
      <w:r w:rsidR="00EA3DBF" w:rsidRPr="00784CFD">
        <w:rPr>
          <w:rFonts w:ascii="Arial" w:hAnsi="Arial" w:cs="Arial"/>
          <w:sz w:val="20"/>
          <w:szCs w:val="20"/>
        </w:rPr>
        <w:t>o</w:t>
      </w:r>
      <w:r w:rsidR="00165807" w:rsidRPr="00784CFD">
        <w:rPr>
          <w:rFonts w:ascii="Arial" w:hAnsi="Arial" w:cs="Arial"/>
          <w:sz w:val="20"/>
          <w:szCs w:val="20"/>
        </w:rPr>
        <w:t xml:space="preserve"> přílohu k faktuře, viz čl. </w:t>
      </w:r>
      <w:r w:rsidR="009020F5" w:rsidRPr="00784CFD">
        <w:rPr>
          <w:rFonts w:ascii="Arial" w:hAnsi="Arial" w:cs="Arial"/>
          <w:sz w:val="20"/>
          <w:szCs w:val="20"/>
        </w:rPr>
        <w:t>V</w:t>
      </w:r>
      <w:r w:rsidR="00165807" w:rsidRPr="00784CFD">
        <w:rPr>
          <w:rFonts w:ascii="Arial" w:hAnsi="Arial" w:cs="Arial"/>
          <w:sz w:val="20"/>
          <w:szCs w:val="20"/>
        </w:rPr>
        <w:t>I. odst. 3</w:t>
      </w:r>
      <w:r w:rsidR="00A32F56" w:rsidRPr="00784CFD">
        <w:rPr>
          <w:rFonts w:ascii="Arial" w:hAnsi="Arial" w:cs="Arial"/>
          <w:sz w:val="20"/>
          <w:szCs w:val="20"/>
        </w:rPr>
        <w:t xml:space="preserve"> této smlouvy</w:t>
      </w:r>
      <w:r w:rsidR="0062238C" w:rsidRPr="00784CFD">
        <w:rPr>
          <w:rFonts w:ascii="Arial" w:hAnsi="Arial" w:cs="Arial"/>
          <w:sz w:val="20"/>
          <w:szCs w:val="20"/>
        </w:rPr>
        <w:t>]</w:t>
      </w:r>
      <w:r w:rsidR="00861FF1" w:rsidRPr="00784CFD">
        <w:rPr>
          <w:rFonts w:ascii="Arial" w:hAnsi="Arial" w:cs="Arial"/>
          <w:sz w:val="20"/>
          <w:szCs w:val="20"/>
        </w:rPr>
        <w:t>.</w:t>
      </w:r>
    </w:p>
    <w:p w14:paraId="1F34758F" w14:textId="20A72677" w:rsidR="00F849CF" w:rsidRPr="00F849CF" w:rsidRDefault="00ED6B2D" w:rsidP="00ED6B2D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tzv. </w:t>
      </w:r>
      <w:proofErr w:type="spellStart"/>
      <w:r>
        <w:rPr>
          <w:rFonts w:ascii="Arial" w:hAnsi="Arial" w:cs="Arial"/>
          <w:sz w:val="20"/>
          <w:szCs w:val="20"/>
        </w:rPr>
        <w:t>navolávacích</w:t>
      </w:r>
      <w:proofErr w:type="spellEnd"/>
      <w:r>
        <w:rPr>
          <w:rFonts w:ascii="Arial" w:hAnsi="Arial" w:cs="Arial"/>
          <w:sz w:val="20"/>
          <w:szCs w:val="20"/>
        </w:rPr>
        <w:t xml:space="preserve"> kampaní/hovorů (čl. III. odst. 3 této smlouvy) bude prováděn automatizovaný reporting </w:t>
      </w:r>
      <w:r w:rsidR="00742734">
        <w:rPr>
          <w:rFonts w:ascii="Arial" w:hAnsi="Arial" w:cs="Arial"/>
          <w:sz w:val="20"/>
          <w:szCs w:val="20"/>
        </w:rPr>
        <w:t xml:space="preserve">předávaných </w:t>
      </w:r>
      <w:r>
        <w:rPr>
          <w:rFonts w:ascii="Arial" w:hAnsi="Arial" w:cs="Arial"/>
          <w:sz w:val="20"/>
          <w:szCs w:val="20"/>
        </w:rPr>
        <w:t>dat pouze za každý kalendářní měsíc (</w:t>
      </w:r>
      <w:r w:rsidR="004C5748">
        <w:rPr>
          <w:rFonts w:ascii="Arial" w:hAnsi="Arial" w:cs="Arial"/>
          <w:sz w:val="20"/>
          <w:szCs w:val="20"/>
        </w:rPr>
        <w:t xml:space="preserve">pravidla </w:t>
      </w:r>
      <w:r>
        <w:rPr>
          <w:rFonts w:ascii="Arial" w:hAnsi="Arial" w:cs="Arial"/>
          <w:sz w:val="20"/>
          <w:szCs w:val="20"/>
        </w:rPr>
        <w:t xml:space="preserve">viz předchozí bod) a hovory z tzv. jednotlivých </w:t>
      </w:r>
      <w:proofErr w:type="spellStart"/>
      <w:r>
        <w:rPr>
          <w:rFonts w:ascii="Arial" w:hAnsi="Arial" w:cs="Arial"/>
          <w:sz w:val="20"/>
          <w:szCs w:val="20"/>
        </w:rPr>
        <w:t>navolávacích</w:t>
      </w:r>
      <w:proofErr w:type="spellEnd"/>
      <w:r>
        <w:rPr>
          <w:rFonts w:ascii="Arial" w:hAnsi="Arial" w:cs="Arial"/>
          <w:sz w:val="20"/>
          <w:szCs w:val="20"/>
        </w:rPr>
        <w:t xml:space="preserve"> kampaní/hovorů v něm budou vedeny </w:t>
      </w:r>
      <w:r w:rsidR="00101D21">
        <w:rPr>
          <w:rFonts w:ascii="Arial" w:hAnsi="Arial" w:cs="Arial"/>
          <w:sz w:val="20"/>
          <w:szCs w:val="20"/>
        </w:rPr>
        <w:t xml:space="preserve">samostatně za každou jednotlivou </w:t>
      </w:r>
      <w:proofErr w:type="spellStart"/>
      <w:r w:rsidR="00101D21">
        <w:rPr>
          <w:rFonts w:ascii="Arial" w:hAnsi="Arial" w:cs="Arial"/>
          <w:sz w:val="20"/>
          <w:szCs w:val="20"/>
        </w:rPr>
        <w:t>navolávací</w:t>
      </w:r>
      <w:proofErr w:type="spellEnd"/>
      <w:r w:rsidR="00101D21">
        <w:rPr>
          <w:rFonts w:ascii="Arial" w:hAnsi="Arial" w:cs="Arial"/>
          <w:sz w:val="20"/>
          <w:szCs w:val="20"/>
        </w:rPr>
        <w:t xml:space="preserve"> kampaň a odděleně </w:t>
      </w:r>
      <w:r>
        <w:rPr>
          <w:rFonts w:ascii="Arial" w:hAnsi="Arial" w:cs="Arial"/>
          <w:sz w:val="20"/>
          <w:szCs w:val="20"/>
        </w:rPr>
        <w:t xml:space="preserve">od ostatních </w:t>
      </w:r>
      <w:r w:rsidR="00206506">
        <w:rPr>
          <w:rFonts w:ascii="Arial" w:hAnsi="Arial" w:cs="Arial"/>
          <w:sz w:val="20"/>
          <w:szCs w:val="20"/>
        </w:rPr>
        <w:t xml:space="preserve">standardně vyřizovaných </w:t>
      </w:r>
      <w:r>
        <w:rPr>
          <w:rFonts w:ascii="Arial" w:hAnsi="Arial" w:cs="Arial"/>
          <w:sz w:val="20"/>
          <w:szCs w:val="20"/>
        </w:rPr>
        <w:t>hovorů.</w:t>
      </w:r>
    </w:p>
    <w:p w14:paraId="007E6A7A" w14:textId="272A17FD" w:rsidR="00C22C04" w:rsidRDefault="00C22C04" w:rsidP="0015675A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garantuje </w:t>
      </w:r>
      <w:r w:rsidRPr="00982024">
        <w:rPr>
          <w:rFonts w:ascii="Arial" w:hAnsi="Arial" w:cs="Arial"/>
          <w:sz w:val="20"/>
          <w:szCs w:val="20"/>
        </w:rPr>
        <w:t>vyřízení (</w:t>
      </w:r>
      <w:r w:rsidR="008A2515" w:rsidRPr="00982024">
        <w:rPr>
          <w:rFonts w:ascii="Arial" w:hAnsi="Arial" w:cs="Arial"/>
          <w:sz w:val="20"/>
          <w:szCs w:val="20"/>
        </w:rPr>
        <w:t>=</w:t>
      </w:r>
      <w:r w:rsidRPr="00982024">
        <w:rPr>
          <w:rFonts w:ascii="Arial" w:hAnsi="Arial" w:cs="Arial"/>
          <w:sz w:val="20"/>
          <w:szCs w:val="20"/>
        </w:rPr>
        <w:t xml:space="preserve"> propojení</w:t>
      </w:r>
      <w:r>
        <w:rPr>
          <w:rFonts w:ascii="Arial" w:hAnsi="Arial" w:cs="Arial"/>
          <w:sz w:val="20"/>
          <w:szCs w:val="20"/>
        </w:rPr>
        <w:t xml:space="preserve"> s operátorem, který vyřeší požadavek volajícího) minimálně </w:t>
      </w:r>
      <w:r w:rsidR="002813E5">
        <w:rPr>
          <w:rFonts w:ascii="Arial" w:hAnsi="Arial" w:cs="Arial"/>
          <w:sz w:val="20"/>
          <w:szCs w:val="20"/>
        </w:rPr>
        <w:t>9</w:t>
      </w:r>
      <w:r w:rsidR="00BB35A5">
        <w:rPr>
          <w:rFonts w:ascii="Arial" w:hAnsi="Arial" w:cs="Arial"/>
          <w:sz w:val="20"/>
          <w:szCs w:val="20"/>
        </w:rPr>
        <w:t>5</w:t>
      </w:r>
      <w:r w:rsidR="002813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% hovorů předaných z </w:t>
      </w:r>
      <w:r w:rsidR="00D50EAC">
        <w:rPr>
          <w:rFonts w:ascii="Arial" w:hAnsi="Arial" w:cs="Arial"/>
          <w:sz w:val="20"/>
          <w:szCs w:val="20"/>
        </w:rPr>
        <w:t>IVR</w:t>
      </w:r>
      <w:r>
        <w:rPr>
          <w:rFonts w:ascii="Arial" w:hAnsi="Arial" w:cs="Arial"/>
          <w:sz w:val="20"/>
          <w:szCs w:val="20"/>
        </w:rPr>
        <w:t xml:space="preserve"> (po zvolení provolby </w:t>
      </w:r>
      <w:r w:rsidR="00FC73ED">
        <w:rPr>
          <w:rFonts w:ascii="Arial" w:hAnsi="Arial" w:cs="Arial"/>
          <w:sz w:val="20"/>
          <w:szCs w:val="20"/>
        </w:rPr>
        <w:t>volajícím klientem</w:t>
      </w:r>
      <w:r>
        <w:rPr>
          <w:rFonts w:ascii="Arial" w:hAnsi="Arial" w:cs="Arial"/>
          <w:sz w:val="20"/>
          <w:szCs w:val="20"/>
        </w:rPr>
        <w:t xml:space="preserve">). Minimálně </w:t>
      </w:r>
      <w:r w:rsidR="00BB35A5">
        <w:rPr>
          <w:rFonts w:ascii="Arial" w:hAnsi="Arial" w:cs="Arial"/>
          <w:sz w:val="20"/>
          <w:szCs w:val="20"/>
        </w:rPr>
        <w:t xml:space="preserve">85 </w:t>
      </w:r>
      <w:r>
        <w:rPr>
          <w:rFonts w:ascii="Arial" w:hAnsi="Arial" w:cs="Arial"/>
          <w:sz w:val="20"/>
          <w:szCs w:val="20"/>
        </w:rPr>
        <w:t xml:space="preserve">% hovorů předaných </w:t>
      </w:r>
      <w:r w:rsidR="003745DB">
        <w:rPr>
          <w:rFonts w:ascii="Arial" w:hAnsi="Arial" w:cs="Arial"/>
          <w:sz w:val="20"/>
          <w:szCs w:val="20"/>
        </w:rPr>
        <w:t xml:space="preserve">(po zvolení provolby klientem) </w:t>
      </w:r>
      <w:r>
        <w:rPr>
          <w:rFonts w:ascii="Arial" w:hAnsi="Arial" w:cs="Arial"/>
          <w:sz w:val="20"/>
          <w:szCs w:val="20"/>
        </w:rPr>
        <w:t>z </w:t>
      </w:r>
      <w:r w:rsidR="00D50EAC">
        <w:rPr>
          <w:rFonts w:ascii="Arial" w:hAnsi="Arial" w:cs="Arial"/>
          <w:sz w:val="20"/>
          <w:szCs w:val="20"/>
        </w:rPr>
        <w:t>IVR</w:t>
      </w:r>
      <w:r>
        <w:rPr>
          <w:rFonts w:ascii="Arial" w:hAnsi="Arial" w:cs="Arial"/>
          <w:sz w:val="20"/>
          <w:szCs w:val="20"/>
        </w:rPr>
        <w:t xml:space="preserve"> přijme příslušný operátor do 30 sekund od okamžiku </w:t>
      </w:r>
      <w:r w:rsidR="003745DB">
        <w:rPr>
          <w:rFonts w:ascii="Arial" w:hAnsi="Arial" w:cs="Arial"/>
          <w:sz w:val="20"/>
          <w:szCs w:val="20"/>
        </w:rPr>
        <w:t>předání z IVR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7B62DF8" w14:textId="77ABDC80" w:rsidR="00861FF1" w:rsidRPr="00B95D07" w:rsidRDefault="00F839EC" w:rsidP="0015675A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95D07">
        <w:rPr>
          <w:rFonts w:ascii="Arial" w:hAnsi="Arial" w:cs="Arial"/>
          <w:sz w:val="20"/>
          <w:szCs w:val="20"/>
        </w:rPr>
        <w:t xml:space="preserve">V případě, že z důvodu nedostupnosti operátora nebude možné spojení klienta s operátorem, systém Poskytovatele po uplynutí přesně stanoveného limitu 30 sekund od okamžiku </w:t>
      </w:r>
      <w:r w:rsidR="00C22C04" w:rsidRPr="00B95D07">
        <w:rPr>
          <w:rFonts w:ascii="Arial" w:hAnsi="Arial" w:cs="Arial"/>
          <w:sz w:val="20"/>
          <w:szCs w:val="20"/>
        </w:rPr>
        <w:t xml:space="preserve">volby volajícího v rámci </w:t>
      </w:r>
      <w:r w:rsidR="00D50EAC" w:rsidRPr="00B95D07">
        <w:rPr>
          <w:rFonts w:ascii="Arial" w:hAnsi="Arial" w:cs="Arial"/>
          <w:sz w:val="20"/>
          <w:szCs w:val="20"/>
        </w:rPr>
        <w:t>IVR</w:t>
      </w:r>
      <w:r w:rsidRPr="00B95D07">
        <w:rPr>
          <w:rFonts w:ascii="Arial" w:hAnsi="Arial" w:cs="Arial"/>
          <w:sz w:val="20"/>
          <w:szCs w:val="20"/>
        </w:rPr>
        <w:t xml:space="preserve"> </w:t>
      </w:r>
      <w:r w:rsidR="00F04326" w:rsidRPr="00B95D07">
        <w:rPr>
          <w:rFonts w:ascii="Arial" w:hAnsi="Arial" w:cs="Arial"/>
          <w:sz w:val="20"/>
          <w:szCs w:val="20"/>
        </w:rPr>
        <w:t>volajícímu (</w:t>
      </w:r>
      <w:r w:rsidRPr="00B95D07">
        <w:rPr>
          <w:rFonts w:ascii="Arial" w:hAnsi="Arial" w:cs="Arial"/>
          <w:sz w:val="20"/>
          <w:szCs w:val="20"/>
        </w:rPr>
        <w:t>klientovi</w:t>
      </w:r>
      <w:r w:rsidR="00F04326" w:rsidRPr="00B95D07">
        <w:rPr>
          <w:rFonts w:ascii="Arial" w:hAnsi="Arial" w:cs="Arial"/>
          <w:sz w:val="20"/>
          <w:szCs w:val="20"/>
        </w:rPr>
        <w:t>)</w:t>
      </w:r>
      <w:r w:rsidRPr="00B95D07">
        <w:rPr>
          <w:rFonts w:ascii="Arial" w:hAnsi="Arial" w:cs="Arial"/>
          <w:sz w:val="20"/>
          <w:szCs w:val="20"/>
        </w:rPr>
        <w:t xml:space="preserve"> </w:t>
      </w:r>
      <w:r w:rsidR="003E4BF2" w:rsidRPr="00B95D07">
        <w:rPr>
          <w:rFonts w:ascii="Arial" w:hAnsi="Arial" w:cs="Arial"/>
          <w:sz w:val="20"/>
          <w:szCs w:val="20"/>
        </w:rPr>
        <w:t xml:space="preserve">poskytne informaci o tom, že pokud nechce dále čekat na spojení s operátorem, </w:t>
      </w:r>
      <w:r w:rsidR="00D54E75" w:rsidRPr="00B95D07">
        <w:rPr>
          <w:rFonts w:ascii="Arial" w:hAnsi="Arial" w:cs="Arial"/>
          <w:sz w:val="20"/>
          <w:szCs w:val="20"/>
        </w:rPr>
        <w:t xml:space="preserve">docílí stiskem příslušného tlačítka toho, že jej operátor bude </w:t>
      </w:r>
      <w:r w:rsidR="00E7719F" w:rsidRPr="00B95D07">
        <w:rPr>
          <w:rFonts w:ascii="Arial" w:hAnsi="Arial" w:cs="Arial"/>
          <w:sz w:val="20"/>
          <w:szCs w:val="20"/>
        </w:rPr>
        <w:t>v nejbližší době kontaktovat</w:t>
      </w:r>
      <w:r w:rsidR="00E8269B" w:rsidRPr="00B95D07">
        <w:rPr>
          <w:rFonts w:ascii="Arial" w:hAnsi="Arial" w:cs="Arial"/>
          <w:sz w:val="20"/>
          <w:szCs w:val="20"/>
        </w:rPr>
        <w:t xml:space="preserve"> (např. </w:t>
      </w:r>
      <w:r w:rsidRPr="00B95D07">
        <w:rPr>
          <w:rFonts w:ascii="Arial" w:hAnsi="Arial" w:cs="Arial"/>
          <w:i/>
          <w:sz w:val="20"/>
          <w:szCs w:val="20"/>
        </w:rPr>
        <w:t>„</w:t>
      </w:r>
      <w:r w:rsidR="00E720DE" w:rsidRPr="00647B60">
        <w:rPr>
          <w:rFonts w:ascii="Arial" w:hAnsi="Arial" w:cs="Arial"/>
          <w:i/>
          <w:sz w:val="20"/>
          <w:szCs w:val="20"/>
        </w:rPr>
        <w:t xml:space="preserve">Velmi se omlouváme, všichni naši operátoři se stále věnují klientům, kteří se dovolali před Vámi. </w:t>
      </w:r>
      <w:r w:rsidRPr="00B95D07">
        <w:rPr>
          <w:rFonts w:ascii="Arial" w:hAnsi="Arial" w:cs="Arial"/>
          <w:i/>
          <w:sz w:val="20"/>
          <w:szCs w:val="20"/>
        </w:rPr>
        <w:t xml:space="preserve">Pokud </w:t>
      </w:r>
      <w:r w:rsidR="00E720DE" w:rsidRPr="00647B60">
        <w:rPr>
          <w:rFonts w:ascii="Arial" w:hAnsi="Arial" w:cs="Arial"/>
          <w:i/>
          <w:sz w:val="20"/>
          <w:szCs w:val="20"/>
        </w:rPr>
        <w:t>máte zájem o zpětné zavolání</w:t>
      </w:r>
      <w:r w:rsidRPr="00B95D07">
        <w:rPr>
          <w:rFonts w:ascii="Arial" w:hAnsi="Arial" w:cs="Arial"/>
          <w:i/>
          <w:sz w:val="20"/>
          <w:szCs w:val="20"/>
        </w:rPr>
        <w:t xml:space="preserve">, </w:t>
      </w:r>
      <w:r w:rsidR="00E720DE" w:rsidRPr="00647B60">
        <w:rPr>
          <w:rFonts w:ascii="Arial" w:hAnsi="Arial" w:cs="Arial"/>
          <w:i/>
          <w:sz w:val="20"/>
          <w:szCs w:val="20"/>
        </w:rPr>
        <w:t>stiskněte jedničku</w:t>
      </w:r>
      <w:r w:rsidRPr="00B95D07">
        <w:rPr>
          <w:rFonts w:ascii="Arial" w:hAnsi="Arial" w:cs="Arial"/>
          <w:i/>
          <w:sz w:val="20"/>
          <w:szCs w:val="20"/>
        </w:rPr>
        <w:t xml:space="preserve"> a </w:t>
      </w:r>
      <w:r w:rsidR="00E720DE" w:rsidRPr="00647B60">
        <w:rPr>
          <w:rFonts w:ascii="Arial" w:hAnsi="Arial" w:cs="Arial"/>
          <w:i/>
          <w:sz w:val="20"/>
          <w:szCs w:val="20"/>
        </w:rPr>
        <w:t>zanechte nám své telefonní číslo.</w:t>
      </w:r>
      <w:r w:rsidRPr="00B95D07">
        <w:rPr>
          <w:rFonts w:ascii="Arial" w:hAnsi="Arial" w:cs="Arial"/>
          <w:i/>
          <w:sz w:val="20"/>
          <w:szCs w:val="20"/>
        </w:rPr>
        <w:t>“</w:t>
      </w:r>
      <w:r w:rsidR="00E720DE" w:rsidRPr="00647B60">
        <w:rPr>
          <w:rFonts w:ascii="Arial" w:hAnsi="Arial" w:cs="Arial"/>
          <w:i/>
          <w:sz w:val="20"/>
          <w:szCs w:val="20"/>
        </w:rPr>
        <w:t xml:space="preserve"> Po zanechání telefonního čísla bude klientovi sděleno např. „Váš požadavek byl přijat, budeme Vás kontaktovat v nejbližším možném termínu.“</w:t>
      </w:r>
      <w:r w:rsidR="00E8269B" w:rsidRPr="00B95D07">
        <w:rPr>
          <w:rFonts w:ascii="Arial" w:hAnsi="Arial" w:cs="Arial"/>
          <w:sz w:val="20"/>
          <w:szCs w:val="20"/>
        </w:rPr>
        <w:t xml:space="preserve">). Přesné znění této </w:t>
      </w:r>
      <w:r w:rsidR="000C345D" w:rsidRPr="00B95D07">
        <w:rPr>
          <w:rFonts w:ascii="Arial" w:hAnsi="Arial" w:cs="Arial"/>
          <w:sz w:val="20"/>
          <w:szCs w:val="20"/>
        </w:rPr>
        <w:t xml:space="preserve">informace </w:t>
      </w:r>
      <w:r w:rsidR="00E8269B" w:rsidRPr="00B95D07">
        <w:rPr>
          <w:rFonts w:ascii="Arial" w:hAnsi="Arial" w:cs="Arial"/>
          <w:sz w:val="20"/>
          <w:szCs w:val="20"/>
        </w:rPr>
        <w:t>bude vymezeno</w:t>
      </w:r>
      <w:r w:rsidR="00B95D07">
        <w:rPr>
          <w:rFonts w:ascii="Arial" w:hAnsi="Arial" w:cs="Arial"/>
          <w:sz w:val="20"/>
          <w:szCs w:val="20"/>
        </w:rPr>
        <w:t xml:space="preserve"> a dodáno Objednatelem.</w:t>
      </w:r>
      <w:r w:rsidR="00E8269B" w:rsidRPr="00B95D07">
        <w:rPr>
          <w:rFonts w:ascii="Arial" w:hAnsi="Arial" w:cs="Arial"/>
          <w:sz w:val="20"/>
          <w:szCs w:val="20"/>
        </w:rPr>
        <w:t xml:space="preserve"> </w:t>
      </w:r>
      <w:r w:rsidR="00CD299F" w:rsidRPr="00B95D07">
        <w:rPr>
          <w:rFonts w:ascii="Arial" w:hAnsi="Arial" w:cs="Arial"/>
          <w:sz w:val="20"/>
          <w:szCs w:val="20"/>
        </w:rPr>
        <w:t>Pokud klient svůj kontakt zanechá (systém musí zanechání kontaktu umožnit), je Poskytovatel povinen zajistit zpětné volání klientovi</w:t>
      </w:r>
      <w:r w:rsidR="00A010C0" w:rsidRPr="00B95D07">
        <w:rPr>
          <w:rFonts w:ascii="Arial" w:hAnsi="Arial" w:cs="Arial"/>
          <w:sz w:val="20"/>
          <w:szCs w:val="20"/>
        </w:rPr>
        <w:t xml:space="preserve"> (</w:t>
      </w:r>
      <w:r w:rsidR="00BA555F">
        <w:rPr>
          <w:rFonts w:ascii="Arial" w:hAnsi="Arial" w:cs="Arial"/>
          <w:sz w:val="20"/>
          <w:szCs w:val="20"/>
        </w:rPr>
        <w:t>v textu této smlouvy</w:t>
      </w:r>
      <w:r w:rsidR="00A010C0" w:rsidRPr="00B95D07">
        <w:rPr>
          <w:rFonts w:ascii="Arial" w:hAnsi="Arial" w:cs="Arial"/>
          <w:sz w:val="20"/>
          <w:szCs w:val="20"/>
        </w:rPr>
        <w:t xml:space="preserve"> </w:t>
      </w:r>
      <w:r w:rsidR="00BA555F">
        <w:rPr>
          <w:rFonts w:ascii="Arial" w:hAnsi="Arial" w:cs="Arial"/>
          <w:sz w:val="20"/>
          <w:szCs w:val="20"/>
        </w:rPr>
        <w:t xml:space="preserve">jako </w:t>
      </w:r>
      <w:r w:rsidR="00A010C0" w:rsidRPr="00B95D07">
        <w:rPr>
          <w:rFonts w:ascii="Arial" w:hAnsi="Arial" w:cs="Arial"/>
          <w:sz w:val="20"/>
          <w:szCs w:val="20"/>
        </w:rPr>
        <w:t xml:space="preserve">„call </w:t>
      </w:r>
      <w:proofErr w:type="spellStart"/>
      <w:r w:rsidR="00A010C0" w:rsidRPr="00B95D07">
        <w:rPr>
          <w:rFonts w:ascii="Arial" w:hAnsi="Arial" w:cs="Arial"/>
          <w:sz w:val="20"/>
          <w:szCs w:val="20"/>
        </w:rPr>
        <w:t>back</w:t>
      </w:r>
      <w:proofErr w:type="spellEnd"/>
      <w:r w:rsidR="00A010C0" w:rsidRPr="00B95D07">
        <w:rPr>
          <w:rFonts w:ascii="Arial" w:hAnsi="Arial" w:cs="Arial"/>
          <w:sz w:val="20"/>
          <w:szCs w:val="20"/>
        </w:rPr>
        <w:t>“)</w:t>
      </w:r>
      <w:r w:rsidR="00CD299F" w:rsidRPr="00B95D07">
        <w:rPr>
          <w:rFonts w:ascii="Arial" w:hAnsi="Arial" w:cs="Arial"/>
          <w:sz w:val="20"/>
          <w:szCs w:val="20"/>
        </w:rPr>
        <w:t>, a to do 30 minut od okamžik</w:t>
      </w:r>
      <w:r w:rsidR="00775B46" w:rsidRPr="00B95D07">
        <w:rPr>
          <w:rFonts w:ascii="Arial" w:hAnsi="Arial" w:cs="Arial"/>
          <w:sz w:val="20"/>
          <w:szCs w:val="20"/>
        </w:rPr>
        <w:t>u, kdy klient kontakt zanechal</w:t>
      </w:r>
      <w:r w:rsidR="00A54645" w:rsidRPr="00B95D07">
        <w:rPr>
          <w:rFonts w:ascii="Arial" w:hAnsi="Arial" w:cs="Arial"/>
          <w:sz w:val="20"/>
          <w:szCs w:val="20"/>
        </w:rPr>
        <w:t xml:space="preserve"> (počítá se v rámci pracovní doby call centra, tedy např. v případě klientů, který se takto dovolají </w:t>
      </w:r>
      <w:r w:rsidR="00310955" w:rsidRPr="00B95D07">
        <w:rPr>
          <w:rFonts w:ascii="Arial" w:hAnsi="Arial" w:cs="Arial"/>
          <w:sz w:val="20"/>
          <w:szCs w:val="20"/>
        </w:rPr>
        <w:t xml:space="preserve">do call centra, nebude možné jejich spojení s operátorem </w:t>
      </w:r>
      <w:r w:rsidR="00A54645" w:rsidRPr="00B95D07">
        <w:rPr>
          <w:rFonts w:ascii="Arial" w:hAnsi="Arial" w:cs="Arial"/>
          <w:sz w:val="20"/>
          <w:szCs w:val="20"/>
        </w:rPr>
        <w:t xml:space="preserve">a </w:t>
      </w:r>
      <w:r w:rsidR="00310955" w:rsidRPr="00B95D07">
        <w:rPr>
          <w:rFonts w:ascii="Arial" w:hAnsi="Arial" w:cs="Arial"/>
          <w:sz w:val="20"/>
          <w:szCs w:val="20"/>
        </w:rPr>
        <w:t xml:space="preserve">současně </w:t>
      </w:r>
      <w:r w:rsidR="00A54645" w:rsidRPr="00B95D07">
        <w:rPr>
          <w:rFonts w:ascii="Arial" w:hAnsi="Arial" w:cs="Arial"/>
          <w:sz w:val="20"/>
          <w:szCs w:val="20"/>
        </w:rPr>
        <w:t>zanechají kontakt mezi 17:30-18:00</w:t>
      </w:r>
      <w:r w:rsidR="005B7DEF">
        <w:rPr>
          <w:rFonts w:ascii="Arial" w:hAnsi="Arial" w:cs="Arial"/>
          <w:sz w:val="20"/>
          <w:szCs w:val="20"/>
        </w:rPr>
        <w:t xml:space="preserve"> hod.</w:t>
      </w:r>
      <w:r w:rsidR="00A54645" w:rsidRPr="00B95D07">
        <w:rPr>
          <w:rFonts w:ascii="Arial" w:hAnsi="Arial" w:cs="Arial"/>
          <w:sz w:val="20"/>
          <w:szCs w:val="20"/>
        </w:rPr>
        <w:t>, bude pokračovat běh této lhůty započaté mezi 17:30-18:00</w:t>
      </w:r>
      <w:r w:rsidR="005B7DEF">
        <w:rPr>
          <w:rFonts w:ascii="Arial" w:hAnsi="Arial" w:cs="Arial"/>
          <w:sz w:val="20"/>
          <w:szCs w:val="20"/>
        </w:rPr>
        <w:t xml:space="preserve"> hod.</w:t>
      </w:r>
      <w:r w:rsidR="00A54645" w:rsidRPr="00B95D07">
        <w:rPr>
          <w:rFonts w:ascii="Arial" w:hAnsi="Arial" w:cs="Arial"/>
          <w:sz w:val="20"/>
          <w:szCs w:val="20"/>
        </w:rPr>
        <w:t xml:space="preserve"> nejbližší následující pracovní den </w:t>
      </w:r>
      <w:r w:rsidR="00310955" w:rsidRPr="00B95D07">
        <w:rPr>
          <w:rFonts w:ascii="Arial" w:hAnsi="Arial" w:cs="Arial"/>
          <w:sz w:val="20"/>
          <w:szCs w:val="20"/>
        </w:rPr>
        <w:t>počínaje</w:t>
      </w:r>
      <w:r w:rsidR="00A54645" w:rsidRPr="00B95D07">
        <w:rPr>
          <w:rFonts w:ascii="Arial" w:hAnsi="Arial" w:cs="Arial"/>
          <w:sz w:val="20"/>
          <w:szCs w:val="20"/>
        </w:rPr>
        <w:t xml:space="preserve"> 8:00</w:t>
      </w:r>
      <w:r w:rsidR="005B7DEF">
        <w:rPr>
          <w:rFonts w:ascii="Arial" w:hAnsi="Arial" w:cs="Arial"/>
          <w:sz w:val="20"/>
          <w:szCs w:val="20"/>
        </w:rPr>
        <w:t xml:space="preserve"> hod.</w:t>
      </w:r>
      <w:r w:rsidR="00A54645" w:rsidRPr="00B95D07">
        <w:rPr>
          <w:rFonts w:ascii="Arial" w:hAnsi="Arial" w:cs="Arial"/>
          <w:sz w:val="20"/>
          <w:szCs w:val="20"/>
        </w:rPr>
        <w:t>)</w:t>
      </w:r>
      <w:r w:rsidR="00775B46" w:rsidRPr="00B95D07">
        <w:rPr>
          <w:rFonts w:ascii="Arial" w:hAnsi="Arial" w:cs="Arial"/>
          <w:sz w:val="20"/>
          <w:szCs w:val="20"/>
        </w:rPr>
        <w:t>.</w:t>
      </w:r>
      <w:r w:rsidR="00DF4664" w:rsidRPr="00B95D07">
        <w:rPr>
          <w:rFonts w:ascii="Arial" w:hAnsi="Arial" w:cs="Arial"/>
          <w:sz w:val="20"/>
          <w:szCs w:val="20"/>
        </w:rPr>
        <w:t xml:space="preserve"> Forma sběru kontaktů pro zpětné volání je </w:t>
      </w:r>
      <w:r w:rsidR="002813E5" w:rsidRPr="00B95D07">
        <w:rPr>
          <w:rFonts w:ascii="Arial" w:hAnsi="Arial" w:cs="Arial"/>
          <w:sz w:val="20"/>
          <w:szCs w:val="20"/>
        </w:rPr>
        <w:t xml:space="preserve">plně </w:t>
      </w:r>
      <w:r w:rsidR="00DF4664" w:rsidRPr="00B95D07">
        <w:rPr>
          <w:rFonts w:ascii="Arial" w:hAnsi="Arial" w:cs="Arial"/>
          <w:sz w:val="20"/>
          <w:szCs w:val="20"/>
        </w:rPr>
        <w:t>v kompetenci Poskytovatele.</w:t>
      </w:r>
      <w:r w:rsidR="000C6DB4" w:rsidRPr="00B95D07">
        <w:rPr>
          <w:rFonts w:ascii="Arial" w:hAnsi="Arial" w:cs="Arial"/>
          <w:sz w:val="20"/>
          <w:szCs w:val="20"/>
        </w:rPr>
        <w:t xml:space="preserve"> Zpětné volání </w:t>
      </w:r>
      <w:r w:rsidR="00340DA1" w:rsidRPr="00B95D07">
        <w:rPr>
          <w:rFonts w:ascii="Arial" w:hAnsi="Arial" w:cs="Arial"/>
          <w:sz w:val="20"/>
          <w:szCs w:val="20"/>
        </w:rPr>
        <w:t xml:space="preserve">na telefonní číslo zanechané klientem </w:t>
      </w:r>
      <w:r w:rsidR="000C6DB4" w:rsidRPr="00B95D07">
        <w:rPr>
          <w:rFonts w:ascii="Arial" w:hAnsi="Arial" w:cs="Arial"/>
          <w:sz w:val="20"/>
          <w:szCs w:val="20"/>
        </w:rPr>
        <w:t>nijak nenavyšuje počet vyřízených hovorů pro účely této smlouvy ve smyslu předchozího odstavce</w:t>
      </w:r>
      <w:r w:rsidR="008A2515" w:rsidRPr="00B95D07">
        <w:rPr>
          <w:rFonts w:ascii="Arial" w:hAnsi="Arial" w:cs="Arial"/>
          <w:sz w:val="20"/>
          <w:szCs w:val="20"/>
        </w:rPr>
        <w:t>, započítává se jako jeden vyřízený hovor celkově.</w:t>
      </w:r>
      <w:r w:rsidR="000C6DB4" w:rsidRPr="00B95D07">
        <w:rPr>
          <w:rFonts w:ascii="Arial" w:hAnsi="Arial" w:cs="Arial"/>
          <w:sz w:val="20"/>
          <w:szCs w:val="20"/>
        </w:rPr>
        <w:t xml:space="preserve"> </w:t>
      </w:r>
      <w:r w:rsidR="00B208F9" w:rsidRPr="00647B60">
        <w:rPr>
          <w:rFonts w:ascii="Arial" w:hAnsi="Arial" w:cs="Arial"/>
          <w:sz w:val="20"/>
          <w:szCs w:val="20"/>
        </w:rPr>
        <w:t>V případě, že klient tel</w:t>
      </w:r>
      <w:r w:rsidR="00B95D07">
        <w:rPr>
          <w:rFonts w:ascii="Arial" w:hAnsi="Arial" w:cs="Arial"/>
          <w:sz w:val="20"/>
          <w:szCs w:val="20"/>
        </w:rPr>
        <w:t>efonní</w:t>
      </w:r>
      <w:r w:rsidR="00B208F9" w:rsidRPr="00647B60">
        <w:rPr>
          <w:rFonts w:ascii="Arial" w:hAnsi="Arial" w:cs="Arial"/>
          <w:sz w:val="20"/>
          <w:szCs w:val="20"/>
        </w:rPr>
        <w:t xml:space="preserve"> číslo nezanechá nebo jej zanechá v nesprávném formátu, tyto hovory se nezapočítávají jako nevyřízené</w:t>
      </w:r>
      <w:r w:rsidR="00B95D07">
        <w:rPr>
          <w:rFonts w:ascii="Arial" w:hAnsi="Arial" w:cs="Arial"/>
          <w:sz w:val="20"/>
          <w:szCs w:val="20"/>
        </w:rPr>
        <w:t xml:space="preserve">, </w:t>
      </w:r>
      <w:r w:rsidR="00B208F9" w:rsidRPr="00647B60">
        <w:rPr>
          <w:rFonts w:ascii="Arial" w:hAnsi="Arial" w:cs="Arial"/>
          <w:sz w:val="20"/>
          <w:szCs w:val="20"/>
        </w:rPr>
        <w:t>a</w:t>
      </w:r>
      <w:r w:rsidR="00B95D07">
        <w:rPr>
          <w:rFonts w:ascii="Arial" w:hAnsi="Arial" w:cs="Arial"/>
          <w:sz w:val="20"/>
          <w:szCs w:val="20"/>
        </w:rPr>
        <w:t>le</w:t>
      </w:r>
      <w:r w:rsidR="00B208F9" w:rsidRPr="00647B60">
        <w:rPr>
          <w:rFonts w:ascii="Arial" w:hAnsi="Arial" w:cs="Arial"/>
          <w:sz w:val="20"/>
          <w:szCs w:val="20"/>
        </w:rPr>
        <w:t xml:space="preserve"> nezapočítávají se ani do celkového počtu hovorů. </w:t>
      </w:r>
    </w:p>
    <w:p w14:paraId="57E17199" w14:textId="4D9B683B" w:rsidR="00A23DDF" w:rsidRPr="00982024" w:rsidRDefault="00D624E8" w:rsidP="005105B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23DDF">
        <w:rPr>
          <w:rFonts w:ascii="Arial" w:hAnsi="Arial" w:cs="Arial"/>
          <w:sz w:val="20"/>
          <w:szCs w:val="20"/>
        </w:rPr>
        <w:t xml:space="preserve">Poskytovatel je v souvislosti s poskytováním služeb dle této smlouvy povinen zajistit hodnocení míry </w:t>
      </w:r>
      <w:r w:rsidRPr="00982024">
        <w:rPr>
          <w:rFonts w:ascii="Arial" w:hAnsi="Arial" w:cs="Arial"/>
          <w:sz w:val="20"/>
          <w:szCs w:val="20"/>
        </w:rPr>
        <w:t xml:space="preserve">spokojenosti </w:t>
      </w:r>
      <w:r w:rsidR="00FC73ED" w:rsidRPr="00982024">
        <w:rPr>
          <w:rFonts w:ascii="Arial" w:hAnsi="Arial" w:cs="Arial"/>
          <w:sz w:val="20"/>
          <w:szCs w:val="20"/>
        </w:rPr>
        <w:t>klienta</w:t>
      </w:r>
      <w:r w:rsidRPr="00982024">
        <w:rPr>
          <w:rFonts w:ascii="Arial" w:hAnsi="Arial" w:cs="Arial"/>
          <w:sz w:val="20"/>
          <w:szCs w:val="20"/>
        </w:rPr>
        <w:t xml:space="preserve"> (tzv. NPS skóre)</w:t>
      </w:r>
      <w:r w:rsidR="00A23DDF" w:rsidRPr="00982024">
        <w:rPr>
          <w:rFonts w:ascii="Arial" w:hAnsi="Arial" w:cs="Arial"/>
          <w:sz w:val="20"/>
          <w:szCs w:val="20"/>
        </w:rPr>
        <w:t>. Výpočet NPS</w:t>
      </w:r>
      <w:r w:rsidR="00B81405">
        <w:rPr>
          <w:rFonts w:ascii="Arial" w:hAnsi="Arial" w:cs="Arial"/>
          <w:sz w:val="20"/>
          <w:szCs w:val="20"/>
        </w:rPr>
        <w:t xml:space="preserve"> skóre</w:t>
      </w:r>
      <w:r w:rsidR="0019796B">
        <w:rPr>
          <w:rFonts w:ascii="Arial" w:hAnsi="Arial" w:cs="Arial"/>
          <w:sz w:val="20"/>
          <w:szCs w:val="20"/>
        </w:rPr>
        <w:t xml:space="preserve"> (modifikovaného pro účely této smlouvy)</w:t>
      </w:r>
      <w:r w:rsidR="00A23DDF" w:rsidRPr="00982024">
        <w:rPr>
          <w:rFonts w:ascii="Arial" w:hAnsi="Arial" w:cs="Arial"/>
          <w:sz w:val="20"/>
          <w:szCs w:val="20"/>
        </w:rPr>
        <w:t xml:space="preserve"> </w:t>
      </w:r>
      <w:r w:rsidR="00A23DDF" w:rsidRPr="00982024">
        <w:rPr>
          <w:rFonts w:ascii="Arial" w:hAnsi="Arial" w:cs="Arial"/>
          <w:sz w:val="20"/>
          <w:szCs w:val="20"/>
        </w:rPr>
        <w:lastRenderedPageBreak/>
        <w:t xml:space="preserve">se provede na základě marketingového průzkumu, při kterém </w:t>
      </w:r>
      <w:r w:rsidR="00FC73ED" w:rsidRPr="00982024">
        <w:rPr>
          <w:rFonts w:ascii="Arial" w:hAnsi="Arial" w:cs="Arial"/>
          <w:sz w:val="20"/>
          <w:szCs w:val="20"/>
        </w:rPr>
        <w:t>klienti</w:t>
      </w:r>
      <w:r w:rsidR="00A23DDF" w:rsidRPr="00982024">
        <w:rPr>
          <w:rFonts w:ascii="Arial" w:hAnsi="Arial" w:cs="Arial"/>
          <w:sz w:val="20"/>
          <w:szCs w:val="20"/>
        </w:rPr>
        <w:t xml:space="preserve"> </w:t>
      </w:r>
      <w:r w:rsidR="002272AB" w:rsidRPr="00982024">
        <w:rPr>
          <w:rFonts w:ascii="Arial" w:hAnsi="Arial" w:cs="Arial"/>
          <w:sz w:val="20"/>
          <w:szCs w:val="20"/>
        </w:rPr>
        <w:t xml:space="preserve">obdrží od Poskytovatele </w:t>
      </w:r>
      <w:r w:rsidR="000C6DB4" w:rsidRPr="00982024">
        <w:rPr>
          <w:rFonts w:ascii="Arial" w:hAnsi="Arial" w:cs="Arial"/>
          <w:sz w:val="20"/>
          <w:szCs w:val="20"/>
        </w:rPr>
        <w:t xml:space="preserve">odpovídající </w:t>
      </w:r>
      <w:r w:rsidR="00A23DDF" w:rsidRPr="00982024">
        <w:rPr>
          <w:rFonts w:ascii="Arial" w:hAnsi="Arial" w:cs="Arial"/>
          <w:sz w:val="20"/>
          <w:szCs w:val="20"/>
        </w:rPr>
        <w:t>otázku prostřednictvím SMS</w:t>
      </w:r>
      <w:r w:rsidR="00DF4483">
        <w:rPr>
          <w:rFonts w:ascii="Arial" w:hAnsi="Arial" w:cs="Arial"/>
          <w:sz w:val="20"/>
          <w:szCs w:val="20"/>
        </w:rPr>
        <w:t xml:space="preserve"> nebo jiným způsobem po dohodě Smluvních stran</w:t>
      </w:r>
      <w:r w:rsidR="000C6DB4" w:rsidRPr="00982024">
        <w:rPr>
          <w:rFonts w:ascii="Arial" w:hAnsi="Arial" w:cs="Arial"/>
          <w:sz w:val="20"/>
          <w:szCs w:val="20"/>
        </w:rPr>
        <w:t>, a to např. tohoto typu</w:t>
      </w:r>
      <w:r w:rsidR="00A23DDF" w:rsidRPr="00982024">
        <w:rPr>
          <w:rFonts w:ascii="Arial" w:hAnsi="Arial" w:cs="Arial"/>
          <w:sz w:val="20"/>
          <w:szCs w:val="20"/>
        </w:rPr>
        <w:t xml:space="preserve">: </w:t>
      </w:r>
      <w:r w:rsidR="00A23DDF" w:rsidRPr="00982024">
        <w:rPr>
          <w:rFonts w:ascii="Arial" w:hAnsi="Arial" w:cs="Arial"/>
          <w:i/>
          <w:sz w:val="20"/>
          <w:szCs w:val="20"/>
        </w:rPr>
        <w:t>„</w:t>
      </w:r>
      <w:r w:rsidR="004F4217">
        <w:rPr>
          <w:rFonts w:ascii="Arial" w:hAnsi="Arial" w:cs="Arial"/>
          <w:i/>
          <w:sz w:val="20"/>
          <w:szCs w:val="20"/>
        </w:rPr>
        <w:t xml:space="preserve">Pomohli jsme Vám? Ohodnoťte, prosím, </w:t>
      </w:r>
      <w:proofErr w:type="gramStart"/>
      <w:r w:rsidR="004F4217">
        <w:rPr>
          <w:rFonts w:ascii="Arial" w:hAnsi="Arial" w:cs="Arial"/>
          <w:i/>
          <w:sz w:val="20"/>
          <w:szCs w:val="20"/>
        </w:rPr>
        <w:t>Vaší</w:t>
      </w:r>
      <w:proofErr w:type="gramEnd"/>
      <w:r w:rsidR="004F4217">
        <w:rPr>
          <w:rFonts w:ascii="Arial" w:hAnsi="Arial" w:cs="Arial"/>
          <w:i/>
          <w:sz w:val="20"/>
          <w:szCs w:val="20"/>
        </w:rPr>
        <w:t xml:space="preserve"> spokojenost známkou jedna až pět, s tím, že jednička je nejlepší ohodnocení</w:t>
      </w:r>
      <w:r w:rsidR="00BD14EE">
        <w:rPr>
          <w:rFonts w:ascii="Arial" w:hAnsi="Arial" w:cs="Arial"/>
          <w:i/>
          <w:sz w:val="20"/>
          <w:szCs w:val="20"/>
        </w:rPr>
        <w:t xml:space="preserve"> (stejně jako ve škole)</w:t>
      </w:r>
      <w:r w:rsidR="004F4217">
        <w:rPr>
          <w:rFonts w:ascii="Arial" w:hAnsi="Arial" w:cs="Arial"/>
          <w:i/>
          <w:sz w:val="20"/>
          <w:szCs w:val="20"/>
        </w:rPr>
        <w:t xml:space="preserve">. </w:t>
      </w:r>
      <w:r w:rsidR="004F4217" w:rsidRPr="000A4C7A">
        <w:rPr>
          <w:rStyle w:val="Zdraznn"/>
          <w:rFonts w:ascii="Arial" w:hAnsi="Arial" w:cs="Arial"/>
          <w:sz w:val="20"/>
          <w:szCs w:val="20"/>
          <w:shd w:val="clear" w:color="auto" w:fill="FFFFFF"/>
        </w:rPr>
        <w:t>Stiskněte, prosím, volbu na telefonu a zavěste. Děkujeme, že nám pomáháte zlepšovat naše služby."</w:t>
      </w:r>
      <w:r w:rsidR="000C6DB4" w:rsidRPr="000A4C7A">
        <w:rPr>
          <w:rFonts w:ascii="Arial" w:hAnsi="Arial" w:cs="Arial"/>
          <w:sz w:val="20"/>
          <w:szCs w:val="20"/>
        </w:rPr>
        <w:t xml:space="preserve"> </w:t>
      </w:r>
      <w:r w:rsidR="000C6DB4" w:rsidRPr="00982024">
        <w:rPr>
          <w:rFonts w:ascii="Arial" w:hAnsi="Arial" w:cs="Arial"/>
          <w:sz w:val="20"/>
          <w:szCs w:val="20"/>
        </w:rPr>
        <w:t>Přesné znění této otázky bude vymezeno</w:t>
      </w:r>
      <w:r w:rsidR="0011721D">
        <w:rPr>
          <w:rFonts w:ascii="Arial" w:hAnsi="Arial" w:cs="Arial"/>
          <w:sz w:val="20"/>
          <w:szCs w:val="20"/>
        </w:rPr>
        <w:t xml:space="preserve"> a dodáno Objednatelem.</w:t>
      </w:r>
      <w:r w:rsidR="000C6DB4" w:rsidRPr="00014E4C">
        <w:rPr>
          <w:rFonts w:ascii="Arial" w:hAnsi="Arial" w:cs="Arial"/>
          <w:sz w:val="20"/>
          <w:szCs w:val="20"/>
        </w:rPr>
        <w:t xml:space="preserve"> </w:t>
      </w:r>
      <w:r w:rsidR="00A23DDF" w:rsidRPr="00014E4C">
        <w:rPr>
          <w:rFonts w:ascii="Arial" w:hAnsi="Arial" w:cs="Arial"/>
          <w:sz w:val="20"/>
          <w:szCs w:val="20"/>
        </w:rPr>
        <w:t xml:space="preserve">Následně tito mohou odpovědět na škále </w:t>
      </w:r>
      <w:r w:rsidR="0019796B">
        <w:rPr>
          <w:rFonts w:ascii="Arial" w:hAnsi="Arial" w:cs="Arial"/>
          <w:sz w:val="20"/>
          <w:szCs w:val="20"/>
        </w:rPr>
        <w:t>1</w:t>
      </w:r>
      <w:r w:rsidR="0019796B" w:rsidRPr="00014E4C">
        <w:rPr>
          <w:rFonts w:ascii="Arial" w:hAnsi="Arial" w:cs="Arial"/>
          <w:sz w:val="20"/>
          <w:szCs w:val="20"/>
        </w:rPr>
        <w:t xml:space="preserve"> </w:t>
      </w:r>
      <w:r w:rsidR="00A23DDF" w:rsidRPr="00014E4C">
        <w:rPr>
          <w:rFonts w:ascii="Arial" w:hAnsi="Arial" w:cs="Arial"/>
          <w:sz w:val="20"/>
          <w:szCs w:val="20"/>
        </w:rPr>
        <w:t xml:space="preserve">až </w:t>
      </w:r>
      <w:r w:rsidR="0019796B">
        <w:rPr>
          <w:rFonts w:ascii="Arial" w:hAnsi="Arial" w:cs="Arial"/>
          <w:sz w:val="20"/>
          <w:szCs w:val="20"/>
        </w:rPr>
        <w:t>5</w:t>
      </w:r>
      <w:r w:rsidR="00A23DDF" w:rsidRPr="00014E4C">
        <w:rPr>
          <w:rFonts w:ascii="Arial" w:hAnsi="Arial" w:cs="Arial"/>
          <w:sz w:val="20"/>
          <w:szCs w:val="20"/>
        </w:rPr>
        <w:t xml:space="preserve">. </w:t>
      </w:r>
      <w:r w:rsidR="0019796B">
        <w:rPr>
          <w:rFonts w:ascii="Arial" w:hAnsi="Arial" w:cs="Arial"/>
          <w:sz w:val="20"/>
          <w:szCs w:val="20"/>
        </w:rPr>
        <w:t>1</w:t>
      </w:r>
      <w:r w:rsidR="0019796B" w:rsidRPr="00014E4C">
        <w:rPr>
          <w:rFonts w:ascii="Arial" w:hAnsi="Arial" w:cs="Arial"/>
          <w:sz w:val="20"/>
          <w:szCs w:val="20"/>
        </w:rPr>
        <w:t xml:space="preserve"> </w:t>
      </w:r>
      <w:r w:rsidR="00A23DDF" w:rsidRPr="00014E4C">
        <w:rPr>
          <w:rFonts w:ascii="Arial" w:hAnsi="Arial" w:cs="Arial"/>
          <w:sz w:val="20"/>
          <w:szCs w:val="20"/>
        </w:rPr>
        <w:t xml:space="preserve">znamená </w:t>
      </w:r>
      <w:r w:rsidR="0019796B">
        <w:rPr>
          <w:rFonts w:ascii="Arial" w:hAnsi="Arial" w:cs="Arial"/>
          <w:sz w:val="20"/>
          <w:szCs w:val="20"/>
        </w:rPr>
        <w:t>výborně</w:t>
      </w:r>
      <w:r w:rsidR="00A23DDF" w:rsidRPr="00C17980">
        <w:rPr>
          <w:rFonts w:ascii="Arial" w:hAnsi="Arial" w:cs="Arial"/>
          <w:sz w:val="20"/>
          <w:szCs w:val="20"/>
        </w:rPr>
        <w:t xml:space="preserve">, </w:t>
      </w:r>
      <w:r w:rsidR="0019796B">
        <w:rPr>
          <w:rFonts w:ascii="Arial" w:hAnsi="Arial" w:cs="Arial"/>
          <w:sz w:val="20"/>
          <w:szCs w:val="20"/>
        </w:rPr>
        <w:t>5</w:t>
      </w:r>
      <w:r w:rsidR="0019796B" w:rsidRPr="00C17980">
        <w:rPr>
          <w:rFonts w:ascii="Arial" w:hAnsi="Arial" w:cs="Arial"/>
          <w:sz w:val="20"/>
          <w:szCs w:val="20"/>
        </w:rPr>
        <w:t xml:space="preserve"> </w:t>
      </w:r>
      <w:r w:rsidR="00A23DDF" w:rsidRPr="00C17980">
        <w:rPr>
          <w:rFonts w:ascii="Arial" w:hAnsi="Arial" w:cs="Arial"/>
          <w:sz w:val="20"/>
          <w:szCs w:val="20"/>
        </w:rPr>
        <w:t xml:space="preserve">zcela </w:t>
      </w:r>
      <w:r w:rsidR="0019796B">
        <w:rPr>
          <w:rFonts w:ascii="Arial" w:hAnsi="Arial" w:cs="Arial"/>
          <w:sz w:val="20"/>
          <w:szCs w:val="20"/>
        </w:rPr>
        <w:t>nedostatečně</w:t>
      </w:r>
      <w:r w:rsidR="00A23DDF" w:rsidRPr="00C17980">
        <w:rPr>
          <w:rFonts w:ascii="Arial" w:hAnsi="Arial" w:cs="Arial"/>
          <w:sz w:val="20"/>
          <w:szCs w:val="20"/>
        </w:rPr>
        <w:t xml:space="preserve">. Výsledné skóre se vypočítá tak, že procento těch, kteří odpoví </w:t>
      </w:r>
      <w:r w:rsidR="0019796B">
        <w:rPr>
          <w:rFonts w:ascii="Arial" w:hAnsi="Arial" w:cs="Arial"/>
          <w:sz w:val="20"/>
          <w:szCs w:val="20"/>
        </w:rPr>
        <w:t>4</w:t>
      </w:r>
      <w:r w:rsidR="0019796B" w:rsidRPr="00C17980">
        <w:rPr>
          <w:rFonts w:ascii="Arial" w:hAnsi="Arial" w:cs="Arial"/>
          <w:sz w:val="20"/>
          <w:szCs w:val="20"/>
        </w:rPr>
        <w:t xml:space="preserve"> </w:t>
      </w:r>
      <w:r w:rsidR="0019796B">
        <w:rPr>
          <w:rFonts w:ascii="Arial" w:hAnsi="Arial" w:cs="Arial"/>
          <w:sz w:val="20"/>
          <w:szCs w:val="20"/>
        </w:rPr>
        <w:t>nebo</w:t>
      </w:r>
      <w:r w:rsidR="0019796B" w:rsidRPr="00C17980">
        <w:rPr>
          <w:rFonts w:ascii="Arial" w:hAnsi="Arial" w:cs="Arial"/>
          <w:sz w:val="20"/>
          <w:szCs w:val="20"/>
        </w:rPr>
        <w:t xml:space="preserve"> </w:t>
      </w:r>
      <w:r w:rsidR="0019796B">
        <w:rPr>
          <w:rFonts w:ascii="Arial" w:hAnsi="Arial" w:cs="Arial"/>
          <w:sz w:val="20"/>
          <w:szCs w:val="20"/>
        </w:rPr>
        <w:t>5</w:t>
      </w:r>
      <w:r w:rsidR="0019796B" w:rsidRPr="00C17980">
        <w:rPr>
          <w:rFonts w:ascii="Arial" w:hAnsi="Arial" w:cs="Arial"/>
          <w:sz w:val="20"/>
          <w:szCs w:val="20"/>
        </w:rPr>
        <w:t xml:space="preserve"> </w:t>
      </w:r>
      <w:r w:rsidR="00A23DDF" w:rsidRPr="00C17980">
        <w:rPr>
          <w:rFonts w:ascii="Arial" w:hAnsi="Arial" w:cs="Arial"/>
          <w:sz w:val="20"/>
          <w:szCs w:val="20"/>
        </w:rPr>
        <w:t>(ne</w:t>
      </w:r>
      <w:r w:rsidR="0019796B">
        <w:rPr>
          <w:rFonts w:ascii="Arial" w:hAnsi="Arial" w:cs="Arial"/>
          <w:sz w:val="20"/>
          <w:szCs w:val="20"/>
        </w:rPr>
        <w:t>spokojení</w:t>
      </w:r>
      <w:r w:rsidR="009418BF" w:rsidRPr="00C17980">
        <w:rPr>
          <w:rFonts w:ascii="Arial" w:hAnsi="Arial" w:cs="Arial"/>
          <w:sz w:val="20"/>
          <w:szCs w:val="20"/>
        </w:rPr>
        <w:t xml:space="preserve"> klienti</w:t>
      </w:r>
      <w:r w:rsidR="00A23DDF" w:rsidRPr="00C17980">
        <w:rPr>
          <w:rFonts w:ascii="Arial" w:hAnsi="Arial" w:cs="Arial"/>
          <w:sz w:val="20"/>
          <w:szCs w:val="20"/>
        </w:rPr>
        <w:t>)</w:t>
      </w:r>
      <w:r w:rsidR="00E6182A" w:rsidRPr="00C17980">
        <w:rPr>
          <w:rFonts w:ascii="Arial" w:hAnsi="Arial" w:cs="Arial"/>
          <w:sz w:val="20"/>
          <w:szCs w:val="20"/>
        </w:rPr>
        <w:t>,</w:t>
      </w:r>
      <w:r w:rsidR="00A23DDF" w:rsidRPr="00C17980">
        <w:rPr>
          <w:rFonts w:ascii="Arial" w:hAnsi="Arial" w:cs="Arial"/>
          <w:sz w:val="20"/>
          <w:szCs w:val="20"/>
        </w:rPr>
        <w:t xml:space="preserve"> se odečte od procenta těch, kteří odpověděli </w:t>
      </w:r>
      <w:r w:rsidR="0019796B">
        <w:rPr>
          <w:rFonts w:ascii="Arial" w:hAnsi="Arial" w:cs="Arial"/>
          <w:sz w:val="20"/>
          <w:szCs w:val="20"/>
        </w:rPr>
        <w:t>1</w:t>
      </w:r>
      <w:r w:rsidR="0019796B" w:rsidRPr="00C17980">
        <w:rPr>
          <w:rFonts w:ascii="Arial" w:hAnsi="Arial" w:cs="Arial"/>
          <w:sz w:val="20"/>
          <w:szCs w:val="20"/>
        </w:rPr>
        <w:t xml:space="preserve"> </w:t>
      </w:r>
      <w:r w:rsidR="00A23DDF" w:rsidRPr="00C17980">
        <w:rPr>
          <w:rFonts w:ascii="Arial" w:hAnsi="Arial" w:cs="Arial"/>
          <w:sz w:val="20"/>
          <w:szCs w:val="20"/>
        </w:rPr>
        <w:t xml:space="preserve">nebo </w:t>
      </w:r>
      <w:r w:rsidR="0019796B">
        <w:rPr>
          <w:rFonts w:ascii="Arial" w:hAnsi="Arial" w:cs="Arial"/>
          <w:sz w:val="20"/>
          <w:szCs w:val="20"/>
        </w:rPr>
        <w:t>2</w:t>
      </w:r>
      <w:r w:rsidR="0019796B" w:rsidRPr="00C17980">
        <w:rPr>
          <w:rFonts w:ascii="Arial" w:hAnsi="Arial" w:cs="Arial"/>
          <w:sz w:val="20"/>
          <w:szCs w:val="20"/>
        </w:rPr>
        <w:t xml:space="preserve"> </w:t>
      </w:r>
      <w:r w:rsidR="00A23DDF" w:rsidRPr="00C17980">
        <w:rPr>
          <w:rFonts w:ascii="Arial" w:hAnsi="Arial" w:cs="Arial"/>
          <w:sz w:val="20"/>
          <w:szCs w:val="20"/>
        </w:rPr>
        <w:t>(</w:t>
      </w:r>
      <w:r w:rsidR="0019796B">
        <w:rPr>
          <w:rFonts w:ascii="Arial" w:hAnsi="Arial" w:cs="Arial"/>
          <w:sz w:val="20"/>
          <w:szCs w:val="20"/>
        </w:rPr>
        <w:t>spokojení</w:t>
      </w:r>
      <w:r w:rsidR="00A23DDF" w:rsidRPr="00C17980">
        <w:rPr>
          <w:rFonts w:ascii="Arial" w:hAnsi="Arial" w:cs="Arial"/>
          <w:sz w:val="20"/>
          <w:szCs w:val="20"/>
        </w:rPr>
        <w:t xml:space="preserve"> klienti). NPS = </w:t>
      </w:r>
      <w:r w:rsidR="00014E4C" w:rsidRPr="00C17980">
        <w:rPr>
          <w:rFonts w:ascii="Arial" w:hAnsi="Arial" w:cs="Arial"/>
          <w:sz w:val="20"/>
          <w:szCs w:val="20"/>
        </w:rPr>
        <w:t xml:space="preserve">procento </w:t>
      </w:r>
      <w:r w:rsidR="0019796B">
        <w:rPr>
          <w:rFonts w:ascii="Arial" w:hAnsi="Arial" w:cs="Arial"/>
          <w:sz w:val="20"/>
          <w:szCs w:val="20"/>
        </w:rPr>
        <w:t xml:space="preserve">spokojených </w:t>
      </w:r>
      <w:proofErr w:type="gramStart"/>
      <w:r w:rsidR="0019796B">
        <w:rPr>
          <w:rFonts w:ascii="Arial" w:hAnsi="Arial" w:cs="Arial"/>
          <w:sz w:val="20"/>
          <w:szCs w:val="20"/>
        </w:rPr>
        <w:t>klientů</w:t>
      </w:r>
      <w:r w:rsidR="00A23DDF" w:rsidRPr="00C17980">
        <w:rPr>
          <w:rFonts w:ascii="Arial" w:hAnsi="Arial" w:cs="Arial"/>
          <w:sz w:val="20"/>
          <w:szCs w:val="20"/>
        </w:rPr>
        <w:t xml:space="preserve"> </w:t>
      </w:r>
      <w:r w:rsidR="00014E4C" w:rsidRPr="00C17980">
        <w:rPr>
          <w:rFonts w:ascii="Arial" w:hAnsi="Arial" w:cs="Arial"/>
          <w:sz w:val="20"/>
          <w:szCs w:val="20"/>
        </w:rPr>
        <w:t>-</w:t>
      </w:r>
      <w:r w:rsidR="00A23DDF" w:rsidRPr="00C17980">
        <w:rPr>
          <w:rFonts w:ascii="Arial" w:hAnsi="Arial" w:cs="Arial"/>
          <w:sz w:val="20"/>
          <w:szCs w:val="20"/>
        </w:rPr>
        <w:t xml:space="preserve"> p</w:t>
      </w:r>
      <w:r w:rsidR="00014E4C" w:rsidRPr="00C17980">
        <w:rPr>
          <w:rFonts w:ascii="Arial" w:hAnsi="Arial" w:cs="Arial"/>
          <w:sz w:val="20"/>
          <w:szCs w:val="20"/>
        </w:rPr>
        <w:t>rocento</w:t>
      </w:r>
      <w:proofErr w:type="gramEnd"/>
      <w:r w:rsidR="00A23DDF" w:rsidRPr="00C17980">
        <w:rPr>
          <w:rFonts w:ascii="Arial" w:hAnsi="Arial" w:cs="Arial"/>
          <w:sz w:val="20"/>
          <w:szCs w:val="20"/>
        </w:rPr>
        <w:t xml:space="preserve"> </w:t>
      </w:r>
      <w:r w:rsidR="0019796B">
        <w:rPr>
          <w:rFonts w:ascii="Arial" w:hAnsi="Arial" w:cs="Arial"/>
          <w:sz w:val="20"/>
          <w:szCs w:val="20"/>
        </w:rPr>
        <w:t>nespokojených klientů</w:t>
      </w:r>
      <w:r w:rsidR="00A23DDF" w:rsidRPr="00C17980">
        <w:rPr>
          <w:rFonts w:ascii="Arial" w:hAnsi="Arial" w:cs="Arial"/>
          <w:sz w:val="20"/>
          <w:szCs w:val="20"/>
        </w:rPr>
        <w:t xml:space="preserve">. </w:t>
      </w:r>
      <w:r w:rsidR="00A81BA9" w:rsidRPr="00C17980">
        <w:rPr>
          <w:rFonts w:ascii="Arial" w:hAnsi="Arial" w:cs="Arial"/>
          <w:sz w:val="20"/>
          <w:szCs w:val="20"/>
        </w:rPr>
        <w:t xml:space="preserve">Poskytovatel je povinen plnit své povinnosti tak, aby výsledné skóre bylo co nejvyšší, přinejmenším </w:t>
      </w:r>
      <w:r w:rsidR="00325882" w:rsidRPr="00C17980">
        <w:rPr>
          <w:rFonts w:ascii="Arial" w:hAnsi="Arial" w:cs="Arial"/>
          <w:sz w:val="20"/>
          <w:szCs w:val="20"/>
        </w:rPr>
        <w:t>dosahující</w:t>
      </w:r>
      <w:r w:rsidR="00A81BA9" w:rsidRPr="00C17980">
        <w:rPr>
          <w:rFonts w:ascii="Arial" w:hAnsi="Arial" w:cs="Arial"/>
          <w:sz w:val="20"/>
          <w:szCs w:val="20"/>
        </w:rPr>
        <w:t xml:space="preserve"> </w:t>
      </w:r>
      <w:r w:rsidR="00C41C90" w:rsidRPr="00C17980">
        <w:rPr>
          <w:rFonts w:ascii="Arial" w:hAnsi="Arial" w:cs="Arial"/>
          <w:sz w:val="20"/>
          <w:szCs w:val="20"/>
        </w:rPr>
        <w:t>+</w:t>
      </w:r>
      <w:r w:rsidR="00A81BA9" w:rsidRPr="00C17980">
        <w:rPr>
          <w:rFonts w:ascii="Arial" w:hAnsi="Arial" w:cs="Arial"/>
          <w:sz w:val="20"/>
          <w:szCs w:val="20"/>
        </w:rPr>
        <w:t xml:space="preserve">50 % při vyhodnocení v jednom kalendářním měsíci. </w:t>
      </w:r>
      <w:r w:rsidR="00A23DDF" w:rsidRPr="00C17980">
        <w:rPr>
          <w:rFonts w:ascii="Arial" w:hAnsi="Arial" w:cs="Arial"/>
          <w:sz w:val="20"/>
          <w:szCs w:val="20"/>
        </w:rPr>
        <w:t>V</w:t>
      </w:r>
      <w:r w:rsidR="00A23DDF" w:rsidRPr="00982024">
        <w:rPr>
          <w:rFonts w:ascii="Arial" w:hAnsi="Arial" w:cs="Arial"/>
          <w:sz w:val="20"/>
          <w:szCs w:val="20"/>
        </w:rPr>
        <w:t> případě pochybností ze strany Objednatele je Objednatel oprávněn vyžádat si od Poskytovatele k náhledu veškeré podklady o</w:t>
      </w:r>
      <w:r w:rsidR="00F41C5E">
        <w:rPr>
          <w:rFonts w:ascii="Arial" w:hAnsi="Arial" w:cs="Arial"/>
          <w:sz w:val="20"/>
          <w:szCs w:val="20"/>
        </w:rPr>
        <w:t> </w:t>
      </w:r>
      <w:r w:rsidR="00A23DDF" w:rsidRPr="00982024">
        <w:rPr>
          <w:rFonts w:ascii="Arial" w:hAnsi="Arial" w:cs="Arial"/>
          <w:sz w:val="20"/>
          <w:szCs w:val="20"/>
        </w:rPr>
        <w:t>průzkumu.</w:t>
      </w:r>
    </w:p>
    <w:p w14:paraId="02F252D3" w14:textId="77D2C9DB" w:rsidR="007635C5" w:rsidRPr="00A23DDF" w:rsidRDefault="007635C5" w:rsidP="00447E3B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2024">
        <w:rPr>
          <w:rFonts w:ascii="Arial" w:hAnsi="Arial" w:cs="Arial"/>
          <w:sz w:val="20"/>
          <w:szCs w:val="20"/>
        </w:rPr>
        <w:t>Klienti využívající služb</w:t>
      </w:r>
      <w:r w:rsidR="00B66290" w:rsidRPr="00982024">
        <w:rPr>
          <w:rFonts w:ascii="Arial" w:hAnsi="Arial" w:cs="Arial"/>
          <w:sz w:val="20"/>
          <w:szCs w:val="20"/>
        </w:rPr>
        <w:t>y</w:t>
      </w:r>
      <w:r w:rsidRPr="00982024">
        <w:rPr>
          <w:rFonts w:ascii="Arial" w:hAnsi="Arial" w:cs="Arial"/>
          <w:sz w:val="20"/>
          <w:szCs w:val="20"/>
        </w:rPr>
        <w:t xml:space="preserve"> P</w:t>
      </w:r>
      <w:r w:rsidR="00B66290" w:rsidRPr="00982024">
        <w:rPr>
          <w:rFonts w:ascii="Arial" w:hAnsi="Arial" w:cs="Arial"/>
          <w:sz w:val="20"/>
          <w:szCs w:val="20"/>
        </w:rPr>
        <w:t>oskytovatele, ke kterým</w:t>
      </w:r>
      <w:r w:rsidRPr="00982024">
        <w:rPr>
          <w:rFonts w:ascii="Arial" w:hAnsi="Arial" w:cs="Arial"/>
          <w:sz w:val="20"/>
          <w:szCs w:val="20"/>
        </w:rPr>
        <w:t xml:space="preserve"> je </w:t>
      </w:r>
      <w:r w:rsidR="00837CCC">
        <w:rPr>
          <w:rFonts w:ascii="Arial" w:hAnsi="Arial" w:cs="Arial"/>
          <w:sz w:val="20"/>
          <w:szCs w:val="20"/>
        </w:rPr>
        <w:t xml:space="preserve">tento </w:t>
      </w:r>
      <w:r w:rsidRPr="00982024">
        <w:rPr>
          <w:rFonts w:ascii="Arial" w:hAnsi="Arial" w:cs="Arial"/>
          <w:sz w:val="20"/>
          <w:szCs w:val="20"/>
        </w:rPr>
        <w:t>povinen podle smlouvy</w:t>
      </w:r>
      <w:r w:rsidR="001960A4">
        <w:rPr>
          <w:rFonts w:ascii="Arial" w:hAnsi="Arial" w:cs="Arial"/>
          <w:sz w:val="20"/>
          <w:szCs w:val="20"/>
        </w:rPr>
        <w:t xml:space="preserve"> (včetně případů, kdy jsou klienty adresát</w:t>
      </w:r>
      <w:r w:rsidR="00904395">
        <w:rPr>
          <w:rFonts w:ascii="Arial" w:hAnsi="Arial" w:cs="Arial"/>
          <w:sz w:val="20"/>
          <w:szCs w:val="20"/>
        </w:rPr>
        <w:t xml:space="preserve">i </w:t>
      </w:r>
      <w:r w:rsidR="001960A4">
        <w:rPr>
          <w:rFonts w:ascii="Arial" w:hAnsi="Arial" w:cs="Arial"/>
          <w:sz w:val="20"/>
          <w:szCs w:val="20"/>
        </w:rPr>
        <w:t>hovorů v rámci tzv.</w:t>
      </w:r>
      <w:r w:rsidR="00EC64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640D">
        <w:rPr>
          <w:rFonts w:ascii="Arial" w:hAnsi="Arial" w:cs="Arial"/>
          <w:sz w:val="20"/>
          <w:szCs w:val="20"/>
        </w:rPr>
        <w:t>navolávacích</w:t>
      </w:r>
      <w:proofErr w:type="spellEnd"/>
      <w:r w:rsidR="00EC640D">
        <w:rPr>
          <w:rFonts w:ascii="Arial" w:hAnsi="Arial" w:cs="Arial"/>
          <w:sz w:val="20"/>
          <w:szCs w:val="20"/>
        </w:rPr>
        <w:t xml:space="preserve"> hovorů/kampaní</w:t>
      </w:r>
      <w:r w:rsidR="001960A4">
        <w:rPr>
          <w:rFonts w:ascii="Arial" w:hAnsi="Arial" w:cs="Arial"/>
          <w:sz w:val="20"/>
          <w:szCs w:val="20"/>
        </w:rPr>
        <w:t>)</w:t>
      </w:r>
      <w:r w:rsidRPr="00982024">
        <w:rPr>
          <w:rFonts w:ascii="Arial" w:hAnsi="Arial" w:cs="Arial"/>
          <w:sz w:val="20"/>
          <w:szCs w:val="20"/>
        </w:rPr>
        <w:t xml:space="preserve">, </w:t>
      </w:r>
      <w:r w:rsidR="00B66290" w:rsidRPr="00982024">
        <w:rPr>
          <w:rFonts w:ascii="Arial" w:hAnsi="Arial" w:cs="Arial"/>
          <w:sz w:val="20"/>
          <w:szCs w:val="20"/>
        </w:rPr>
        <w:t xml:space="preserve">mají možnost uplatnit </w:t>
      </w:r>
      <w:r w:rsidR="009E1A41" w:rsidRPr="00982024">
        <w:rPr>
          <w:rFonts w:ascii="Arial" w:hAnsi="Arial" w:cs="Arial"/>
          <w:sz w:val="20"/>
          <w:szCs w:val="20"/>
        </w:rPr>
        <w:t xml:space="preserve">telefonicky </w:t>
      </w:r>
      <w:r w:rsidR="00B66290" w:rsidRPr="00982024">
        <w:rPr>
          <w:rFonts w:ascii="Arial" w:hAnsi="Arial" w:cs="Arial"/>
          <w:sz w:val="20"/>
          <w:szCs w:val="20"/>
        </w:rPr>
        <w:t>stížnost (reklamaci) týkající se nedostatků poskytovaných služeb</w:t>
      </w:r>
      <w:r w:rsidR="00410C16" w:rsidRPr="00982024">
        <w:rPr>
          <w:rFonts w:ascii="Arial" w:hAnsi="Arial" w:cs="Arial"/>
          <w:sz w:val="20"/>
          <w:szCs w:val="20"/>
        </w:rPr>
        <w:t xml:space="preserve"> ze strany Poskytovatele</w:t>
      </w:r>
      <w:r w:rsidR="003B1941" w:rsidRPr="00982024">
        <w:rPr>
          <w:rFonts w:ascii="Arial" w:hAnsi="Arial" w:cs="Arial"/>
          <w:sz w:val="20"/>
          <w:szCs w:val="20"/>
        </w:rPr>
        <w:t xml:space="preserve"> (jeho operátorů, ve smyslu zjevných pochybení či chování)</w:t>
      </w:r>
      <w:r w:rsidR="00B66290" w:rsidRPr="00982024">
        <w:rPr>
          <w:rFonts w:ascii="Arial" w:hAnsi="Arial" w:cs="Arial"/>
          <w:sz w:val="20"/>
          <w:szCs w:val="20"/>
        </w:rPr>
        <w:t>.</w:t>
      </w:r>
      <w:r w:rsidR="009E1A41" w:rsidRPr="00982024">
        <w:rPr>
          <w:rFonts w:ascii="Arial" w:hAnsi="Arial" w:cs="Arial"/>
          <w:sz w:val="20"/>
          <w:szCs w:val="20"/>
        </w:rPr>
        <w:t xml:space="preserve"> Takovou stížnost je Poskytovatel povinen zaevidovat a neprodleně předat O</w:t>
      </w:r>
      <w:r w:rsidR="00D07D19" w:rsidRPr="00982024">
        <w:rPr>
          <w:rFonts w:ascii="Arial" w:hAnsi="Arial" w:cs="Arial"/>
          <w:sz w:val="20"/>
          <w:szCs w:val="20"/>
        </w:rPr>
        <w:t>bjednateli, a to formou dle</w:t>
      </w:r>
      <w:r w:rsidR="00B258C2" w:rsidRPr="00982024">
        <w:rPr>
          <w:rFonts w:ascii="Arial" w:hAnsi="Arial" w:cs="Arial"/>
          <w:sz w:val="20"/>
          <w:szCs w:val="20"/>
        </w:rPr>
        <w:t xml:space="preserve"> </w:t>
      </w:r>
      <w:r w:rsidR="009E1A41" w:rsidRPr="00982024">
        <w:rPr>
          <w:rFonts w:ascii="Arial" w:hAnsi="Arial" w:cs="Arial"/>
          <w:sz w:val="20"/>
          <w:szCs w:val="20"/>
        </w:rPr>
        <w:t>domluv</w:t>
      </w:r>
      <w:r w:rsidR="00D07D19" w:rsidRPr="00982024">
        <w:rPr>
          <w:rFonts w:ascii="Arial" w:hAnsi="Arial" w:cs="Arial"/>
          <w:sz w:val="20"/>
          <w:szCs w:val="20"/>
        </w:rPr>
        <w:t>y</w:t>
      </w:r>
      <w:r w:rsidR="009E1A41" w:rsidRPr="00982024">
        <w:rPr>
          <w:rFonts w:ascii="Arial" w:hAnsi="Arial" w:cs="Arial"/>
          <w:sz w:val="20"/>
          <w:szCs w:val="20"/>
        </w:rPr>
        <w:t xml:space="preserve"> kontaktních osob uvedených v čl. </w:t>
      </w:r>
      <w:r w:rsidR="00F83DD0" w:rsidRPr="00982024">
        <w:rPr>
          <w:rFonts w:ascii="Arial" w:hAnsi="Arial" w:cs="Arial"/>
          <w:sz w:val="20"/>
          <w:szCs w:val="20"/>
        </w:rPr>
        <w:t>I</w:t>
      </w:r>
      <w:r w:rsidR="00E711B4">
        <w:rPr>
          <w:rFonts w:ascii="Arial" w:hAnsi="Arial" w:cs="Arial"/>
          <w:sz w:val="20"/>
          <w:szCs w:val="20"/>
        </w:rPr>
        <w:t>V</w:t>
      </w:r>
      <w:r w:rsidR="009E1A41" w:rsidRPr="00982024">
        <w:rPr>
          <w:rFonts w:ascii="Arial" w:hAnsi="Arial" w:cs="Arial"/>
          <w:sz w:val="20"/>
          <w:szCs w:val="20"/>
        </w:rPr>
        <w:t xml:space="preserve">. odst. </w:t>
      </w:r>
      <w:r w:rsidR="00FC73ED" w:rsidRPr="00982024">
        <w:rPr>
          <w:rFonts w:ascii="Arial" w:hAnsi="Arial" w:cs="Arial"/>
          <w:sz w:val="20"/>
          <w:szCs w:val="20"/>
        </w:rPr>
        <w:t>1</w:t>
      </w:r>
      <w:r w:rsidR="009E1A41" w:rsidRPr="00982024">
        <w:rPr>
          <w:rFonts w:ascii="Arial" w:hAnsi="Arial" w:cs="Arial"/>
          <w:sz w:val="20"/>
          <w:szCs w:val="20"/>
        </w:rPr>
        <w:t xml:space="preserve"> této smlouvy.</w:t>
      </w:r>
      <w:r w:rsidR="00536D8A" w:rsidRPr="00982024">
        <w:rPr>
          <w:rFonts w:ascii="Arial" w:hAnsi="Arial" w:cs="Arial"/>
          <w:sz w:val="20"/>
          <w:szCs w:val="20"/>
        </w:rPr>
        <w:t xml:space="preserve"> Současně Poskytovatel zašle Objednateli </w:t>
      </w:r>
      <w:r w:rsidR="00D07D19" w:rsidRPr="00982024">
        <w:rPr>
          <w:rFonts w:ascii="Arial" w:hAnsi="Arial" w:cs="Arial"/>
          <w:sz w:val="20"/>
          <w:szCs w:val="20"/>
        </w:rPr>
        <w:t>své vyjádření ke stížnosti (reklamaci), a to včetně návrhu odpovědi</w:t>
      </w:r>
      <w:r w:rsidR="00D07D19">
        <w:rPr>
          <w:rFonts w:ascii="Arial" w:hAnsi="Arial" w:cs="Arial"/>
          <w:sz w:val="20"/>
          <w:szCs w:val="20"/>
        </w:rPr>
        <w:t xml:space="preserve"> klientovi. Poskytovatel je povinen vše uvedené zajistit tak, aby nejpozději do </w:t>
      </w:r>
      <w:r w:rsidR="00BB35A5">
        <w:rPr>
          <w:rFonts w:ascii="Arial" w:hAnsi="Arial" w:cs="Arial"/>
          <w:sz w:val="20"/>
          <w:szCs w:val="20"/>
        </w:rPr>
        <w:t xml:space="preserve">2 </w:t>
      </w:r>
      <w:r w:rsidR="004009B7">
        <w:rPr>
          <w:rFonts w:ascii="Arial" w:hAnsi="Arial" w:cs="Arial"/>
          <w:sz w:val="20"/>
          <w:szCs w:val="20"/>
        </w:rPr>
        <w:t xml:space="preserve">pracovních </w:t>
      </w:r>
      <w:r w:rsidR="00D07D19">
        <w:rPr>
          <w:rFonts w:ascii="Arial" w:hAnsi="Arial" w:cs="Arial"/>
          <w:sz w:val="20"/>
          <w:szCs w:val="20"/>
        </w:rPr>
        <w:t xml:space="preserve">dnů od okamžiku přijetí stížnosti (reklamace) měl Objednatel možnost </w:t>
      </w:r>
      <w:r w:rsidR="004379E0">
        <w:rPr>
          <w:rFonts w:ascii="Arial" w:hAnsi="Arial" w:cs="Arial"/>
          <w:sz w:val="20"/>
          <w:szCs w:val="20"/>
        </w:rPr>
        <w:t>stížnost (reklamaci) vyřídit</w:t>
      </w:r>
      <w:r w:rsidR="00B258C2">
        <w:rPr>
          <w:rFonts w:ascii="Arial" w:hAnsi="Arial" w:cs="Arial"/>
          <w:sz w:val="20"/>
          <w:szCs w:val="20"/>
        </w:rPr>
        <w:t>.</w:t>
      </w:r>
      <w:r w:rsidR="00D07D19">
        <w:rPr>
          <w:rFonts w:ascii="Arial" w:hAnsi="Arial" w:cs="Arial"/>
          <w:sz w:val="20"/>
          <w:szCs w:val="20"/>
        </w:rPr>
        <w:t xml:space="preserve"> </w:t>
      </w:r>
      <w:r w:rsidR="00B258C2">
        <w:rPr>
          <w:rFonts w:ascii="Arial" w:hAnsi="Arial" w:cs="Arial"/>
          <w:sz w:val="20"/>
          <w:szCs w:val="20"/>
        </w:rPr>
        <w:t>Samotnou stížnost</w:t>
      </w:r>
      <w:r w:rsidR="00C4227D">
        <w:rPr>
          <w:rFonts w:ascii="Arial" w:hAnsi="Arial" w:cs="Arial"/>
          <w:sz w:val="20"/>
          <w:szCs w:val="20"/>
        </w:rPr>
        <w:t xml:space="preserve"> (reklamaci)</w:t>
      </w:r>
      <w:r w:rsidR="00B258C2">
        <w:rPr>
          <w:rFonts w:ascii="Arial" w:hAnsi="Arial" w:cs="Arial"/>
          <w:sz w:val="20"/>
          <w:szCs w:val="20"/>
        </w:rPr>
        <w:t xml:space="preserve"> pak následně řeší Objednatel v komunikaci s klientem (stěžovatelem).</w:t>
      </w:r>
      <w:r w:rsidR="00447E3B">
        <w:rPr>
          <w:rFonts w:ascii="Arial" w:hAnsi="Arial" w:cs="Arial"/>
          <w:sz w:val="20"/>
          <w:szCs w:val="20"/>
        </w:rPr>
        <w:t xml:space="preserve"> </w:t>
      </w:r>
      <w:r w:rsidR="0011721D">
        <w:rPr>
          <w:rFonts w:ascii="Arial" w:hAnsi="Arial" w:cs="Arial"/>
          <w:sz w:val="20"/>
          <w:szCs w:val="20"/>
        </w:rPr>
        <w:t>V případě telefonické či písemné stížnosti adresované přímo Objednateli a týkající se nedostatků poskytovaných služeb ze strany Poskytovatele (jeho operátorů, ve smyslu zjevných pochybení či chování) je povinen Poskytovatel zaslat vyjádření do dvou pracovních dnů od předání stížnosti Objednatelem.</w:t>
      </w:r>
    </w:p>
    <w:p w14:paraId="1C45FCE3" w14:textId="3FE47CBE" w:rsidR="00DD03E8" w:rsidRPr="00F926AC" w:rsidRDefault="00364FBE" w:rsidP="005105B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926AC">
        <w:rPr>
          <w:rFonts w:ascii="Arial" w:hAnsi="Arial" w:cs="Arial"/>
          <w:sz w:val="20"/>
          <w:szCs w:val="20"/>
        </w:rPr>
        <w:t>Poskytovate</w:t>
      </w:r>
      <w:r w:rsidR="00DD03E8" w:rsidRPr="00F926AC">
        <w:rPr>
          <w:rFonts w:ascii="Arial" w:hAnsi="Arial" w:cs="Arial"/>
          <w:sz w:val="20"/>
          <w:szCs w:val="20"/>
        </w:rPr>
        <w:t xml:space="preserve">l je povinen zajistit, aby </w:t>
      </w:r>
      <w:r w:rsidR="009007D9" w:rsidRPr="00F926AC">
        <w:rPr>
          <w:rFonts w:ascii="Arial" w:hAnsi="Arial" w:cs="Arial"/>
          <w:sz w:val="20"/>
          <w:szCs w:val="20"/>
        </w:rPr>
        <w:t>je</w:t>
      </w:r>
      <w:r w:rsidR="003B1941" w:rsidRPr="00F926AC">
        <w:rPr>
          <w:rFonts w:ascii="Arial" w:hAnsi="Arial" w:cs="Arial"/>
          <w:sz w:val="20"/>
          <w:szCs w:val="20"/>
        </w:rPr>
        <w:t>ho</w:t>
      </w:r>
      <w:r w:rsidR="009007D9" w:rsidRPr="00F926AC">
        <w:rPr>
          <w:rFonts w:ascii="Arial" w:hAnsi="Arial" w:cs="Arial"/>
          <w:sz w:val="20"/>
          <w:szCs w:val="20"/>
        </w:rPr>
        <w:t xml:space="preserve"> </w:t>
      </w:r>
      <w:r w:rsidR="00DD03E8" w:rsidRPr="00F926AC">
        <w:rPr>
          <w:rFonts w:ascii="Arial" w:hAnsi="Arial" w:cs="Arial"/>
          <w:sz w:val="20"/>
          <w:szCs w:val="20"/>
        </w:rPr>
        <w:t>informační systém umožňoval neprodleně předávat požadavky klientů</w:t>
      </w:r>
      <w:r w:rsidR="00FC73ED" w:rsidRPr="00F926AC">
        <w:rPr>
          <w:rFonts w:ascii="Arial" w:hAnsi="Arial" w:cs="Arial"/>
          <w:sz w:val="20"/>
          <w:szCs w:val="20"/>
        </w:rPr>
        <w:t xml:space="preserve"> vůči Objednateli</w:t>
      </w:r>
      <w:r w:rsidR="003B1941" w:rsidRPr="00F926AC">
        <w:rPr>
          <w:rFonts w:ascii="Arial" w:hAnsi="Arial" w:cs="Arial"/>
          <w:sz w:val="20"/>
          <w:szCs w:val="20"/>
        </w:rPr>
        <w:t>, které je schopen/oprávněn řešit výhradně Objednatel</w:t>
      </w:r>
      <w:r w:rsidR="00DD03E8" w:rsidRPr="00F926AC">
        <w:rPr>
          <w:rFonts w:ascii="Arial" w:hAnsi="Arial" w:cs="Arial"/>
          <w:sz w:val="20"/>
          <w:szCs w:val="20"/>
        </w:rPr>
        <w:t xml:space="preserve">. </w:t>
      </w:r>
      <w:r w:rsidRPr="00F926AC">
        <w:rPr>
          <w:rFonts w:ascii="Arial" w:hAnsi="Arial" w:cs="Arial"/>
          <w:sz w:val="20"/>
          <w:szCs w:val="20"/>
        </w:rPr>
        <w:t>Poskytovate</w:t>
      </w:r>
      <w:r w:rsidR="00DD03E8" w:rsidRPr="00F926AC">
        <w:rPr>
          <w:rFonts w:ascii="Arial" w:hAnsi="Arial" w:cs="Arial"/>
          <w:sz w:val="20"/>
          <w:szCs w:val="20"/>
        </w:rPr>
        <w:t>l zašle tyto in</w:t>
      </w:r>
      <w:r w:rsidR="00FC73ED" w:rsidRPr="00F926AC">
        <w:rPr>
          <w:rFonts w:ascii="Arial" w:hAnsi="Arial" w:cs="Arial"/>
          <w:sz w:val="20"/>
          <w:szCs w:val="20"/>
        </w:rPr>
        <w:t xml:space="preserve">formace </w:t>
      </w:r>
      <w:r w:rsidR="004B32C4" w:rsidRPr="00F926AC">
        <w:rPr>
          <w:rFonts w:ascii="Arial" w:hAnsi="Arial" w:cs="Arial"/>
          <w:sz w:val="20"/>
          <w:szCs w:val="20"/>
        </w:rPr>
        <w:t xml:space="preserve">prostřednictvím webové </w:t>
      </w:r>
      <w:r w:rsidR="002813E5" w:rsidRPr="00F926AC">
        <w:rPr>
          <w:rFonts w:ascii="Arial" w:hAnsi="Arial" w:cs="Arial"/>
          <w:sz w:val="20"/>
          <w:szCs w:val="20"/>
        </w:rPr>
        <w:t>aplikace Objednatele</w:t>
      </w:r>
      <w:r w:rsidR="00DD03E8" w:rsidRPr="00F926AC">
        <w:rPr>
          <w:rFonts w:ascii="Arial" w:hAnsi="Arial" w:cs="Arial"/>
          <w:sz w:val="20"/>
          <w:szCs w:val="20"/>
        </w:rPr>
        <w:t>. Zpráva</w:t>
      </w:r>
      <w:r w:rsidR="001147EA" w:rsidRPr="00F926AC">
        <w:rPr>
          <w:rFonts w:ascii="Arial" w:hAnsi="Arial" w:cs="Arial"/>
          <w:sz w:val="20"/>
          <w:szCs w:val="20"/>
        </w:rPr>
        <w:t xml:space="preserve"> bude označena číslem případu u </w:t>
      </w:r>
      <w:r w:rsidRPr="00F926AC">
        <w:rPr>
          <w:rFonts w:ascii="Arial" w:hAnsi="Arial" w:cs="Arial"/>
          <w:sz w:val="20"/>
          <w:szCs w:val="20"/>
        </w:rPr>
        <w:t>Poskytovate</w:t>
      </w:r>
      <w:r w:rsidR="00DD03E8" w:rsidRPr="00F926AC">
        <w:rPr>
          <w:rFonts w:ascii="Arial" w:hAnsi="Arial" w:cs="Arial"/>
          <w:sz w:val="20"/>
          <w:szCs w:val="20"/>
        </w:rPr>
        <w:t xml:space="preserve">le. U těchto předávaných požadavků musí být operátoři </w:t>
      </w:r>
      <w:r w:rsidRPr="00F926AC">
        <w:rPr>
          <w:rFonts w:ascii="Arial" w:hAnsi="Arial" w:cs="Arial"/>
          <w:sz w:val="20"/>
          <w:szCs w:val="20"/>
        </w:rPr>
        <w:t>Poskytovate</w:t>
      </w:r>
      <w:r w:rsidR="00DD03E8" w:rsidRPr="00F926AC">
        <w:rPr>
          <w:rFonts w:ascii="Arial" w:hAnsi="Arial" w:cs="Arial"/>
          <w:sz w:val="20"/>
          <w:szCs w:val="20"/>
        </w:rPr>
        <w:t xml:space="preserve">le připraveni zjistit od klienta všechny podstatné informace za účelem řádného vyřízení požadavku klienta. Rozsah </w:t>
      </w:r>
      <w:r w:rsidR="0081664A" w:rsidRPr="00F926AC">
        <w:rPr>
          <w:rFonts w:ascii="Arial" w:hAnsi="Arial" w:cs="Arial"/>
          <w:sz w:val="20"/>
          <w:szCs w:val="20"/>
        </w:rPr>
        <w:t xml:space="preserve">a forma </w:t>
      </w:r>
      <w:r w:rsidR="00DD03E8" w:rsidRPr="00F926AC">
        <w:rPr>
          <w:rFonts w:ascii="Arial" w:hAnsi="Arial" w:cs="Arial"/>
          <w:sz w:val="20"/>
          <w:szCs w:val="20"/>
        </w:rPr>
        <w:t xml:space="preserve">předávaných informací </w:t>
      </w:r>
      <w:r w:rsidR="007B6B31" w:rsidRPr="00F926AC">
        <w:rPr>
          <w:rFonts w:ascii="Arial" w:hAnsi="Arial" w:cs="Arial"/>
          <w:sz w:val="20"/>
          <w:szCs w:val="20"/>
        </w:rPr>
        <w:t>budou</w:t>
      </w:r>
      <w:r w:rsidR="002813E5" w:rsidRPr="00F926AC">
        <w:rPr>
          <w:rFonts w:ascii="Arial" w:hAnsi="Arial" w:cs="Arial"/>
          <w:sz w:val="20"/>
          <w:szCs w:val="20"/>
        </w:rPr>
        <w:t xml:space="preserve"> upřesněn</w:t>
      </w:r>
      <w:r w:rsidR="007B6B31" w:rsidRPr="00F926AC">
        <w:rPr>
          <w:rFonts w:ascii="Arial" w:hAnsi="Arial" w:cs="Arial"/>
          <w:sz w:val="20"/>
          <w:szCs w:val="20"/>
        </w:rPr>
        <w:t>y</w:t>
      </w:r>
      <w:r w:rsidR="002813E5" w:rsidRPr="00F926AC">
        <w:rPr>
          <w:rFonts w:ascii="Arial" w:hAnsi="Arial" w:cs="Arial"/>
          <w:sz w:val="20"/>
          <w:szCs w:val="20"/>
        </w:rPr>
        <w:t xml:space="preserve"> Objednatelem po podpisu smlouvy</w:t>
      </w:r>
      <w:r w:rsidR="00DD03E8" w:rsidRPr="00F926AC">
        <w:rPr>
          <w:rFonts w:ascii="Arial" w:hAnsi="Arial" w:cs="Arial"/>
          <w:sz w:val="20"/>
          <w:szCs w:val="20"/>
        </w:rPr>
        <w:t xml:space="preserve">. </w:t>
      </w:r>
    </w:p>
    <w:p w14:paraId="7AFC7DCF" w14:textId="49FE3CDA" w:rsidR="00DD03E8" w:rsidRPr="00F926AC" w:rsidRDefault="00A9781B" w:rsidP="0015675A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926AC">
        <w:rPr>
          <w:rFonts w:ascii="Arial" w:hAnsi="Arial" w:cs="Arial"/>
          <w:sz w:val="20"/>
          <w:szCs w:val="20"/>
        </w:rPr>
        <w:t xml:space="preserve">Smluvní strany se zavazují spolupracovat na propojení svých informačních systémů tak, aby v případě rozhodnutí </w:t>
      </w:r>
      <w:r w:rsidR="00364FBE" w:rsidRPr="00F926AC">
        <w:rPr>
          <w:rFonts w:ascii="Arial" w:hAnsi="Arial" w:cs="Arial"/>
          <w:sz w:val="20"/>
          <w:szCs w:val="20"/>
        </w:rPr>
        <w:t>Objednatel</w:t>
      </w:r>
      <w:r w:rsidRPr="00F926AC">
        <w:rPr>
          <w:rFonts w:ascii="Arial" w:hAnsi="Arial" w:cs="Arial"/>
          <w:sz w:val="20"/>
          <w:szCs w:val="20"/>
        </w:rPr>
        <w:t xml:space="preserve">e byla možná vzájemná výměna informací v reálném čase. </w:t>
      </w:r>
    </w:p>
    <w:p w14:paraId="20EA326B" w14:textId="6C19B0BE" w:rsidR="007C3EEE" w:rsidRPr="00F926AC" w:rsidRDefault="00364FBE" w:rsidP="005105B0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F926AC">
        <w:rPr>
          <w:rFonts w:ascii="Arial" w:hAnsi="Arial" w:cs="Arial"/>
          <w:sz w:val="20"/>
          <w:szCs w:val="20"/>
        </w:rPr>
        <w:t>Poskytovate</w:t>
      </w:r>
      <w:r w:rsidR="001D4F37" w:rsidRPr="00F926AC">
        <w:rPr>
          <w:rFonts w:ascii="Arial" w:hAnsi="Arial" w:cs="Arial"/>
          <w:sz w:val="20"/>
          <w:szCs w:val="20"/>
        </w:rPr>
        <w:t xml:space="preserve">l je povinen zajistit, aby veškeré telefonní hovory vyřizované </w:t>
      </w:r>
      <w:r w:rsidR="004B22A0" w:rsidRPr="00F926AC">
        <w:rPr>
          <w:rFonts w:ascii="Arial" w:hAnsi="Arial" w:cs="Arial"/>
          <w:sz w:val="20"/>
          <w:szCs w:val="20"/>
        </w:rPr>
        <w:t>Poskytovatelem v souvislosti s plněním povinností dle této smlouvy</w:t>
      </w:r>
      <w:r w:rsidR="001D4F37" w:rsidRPr="00F926AC">
        <w:rPr>
          <w:rFonts w:ascii="Arial" w:hAnsi="Arial" w:cs="Arial"/>
          <w:sz w:val="20"/>
          <w:szCs w:val="20"/>
        </w:rPr>
        <w:t xml:space="preserve"> byly k dispozici </w:t>
      </w:r>
      <w:r w:rsidRPr="00F926AC">
        <w:rPr>
          <w:rFonts w:ascii="Arial" w:hAnsi="Arial" w:cs="Arial"/>
          <w:sz w:val="20"/>
          <w:szCs w:val="20"/>
        </w:rPr>
        <w:t>Objednatel</w:t>
      </w:r>
      <w:r w:rsidR="001D4F37" w:rsidRPr="00F926AC">
        <w:rPr>
          <w:rFonts w:ascii="Arial" w:hAnsi="Arial" w:cs="Arial"/>
          <w:sz w:val="20"/>
          <w:szCs w:val="20"/>
        </w:rPr>
        <w:t xml:space="preserve">i minimálně po dobu </w:t>
      </w:r>
      <w:r w:rsidR="002D4536" w:rsidRPr="00F926AC">
        <w:rPr>
          <w:rFonts w:ascii="Arial" w:hAnsi="Arial" w:cs="Arial"/>
          <w:sz w:val="20"/>
          <w:szCs w:val="20"/>
        </w:rPr>
        <w:t>6</w:t>
      </w:r>
      <w:r w:rsidR="002340A0" w:rsidRPr="00F926AC">
        <w:rPr>
          <w:rFonts w:ascii="Arial" w:hAnsi="Arial" w:cs="Arial"/>
          <w:sz w:val="20"/>
          <w:szCs w:val="20"/>
        </w:rPr>
        <w:t xml:space="preserve"> </w:t>
      </w:r>
      <w:r w:rsidR="004B22A0" w:rsidRPr="00F926AC">
        <w:rPr>
          <w:rFonts w:ascii="Arial" w:hAnsi="Arial" w:cs="Arial"/>
          <w:sz w:val="20"/>
          <w:szCs w:val="20"/>
        </w:rPr>
        <w:t xml:space="preserve">měsíců po </w:t>
      </w:r>
      <w:r w:rsidR="00177357" w:rsidRPr="00F926AC">
        <w:rPr>
          <w:rFonts w:ascii="Arial" w:hAnsi="Arial" w:cs="Arial"/>
          <w:sz w:val="20"/>
          <w:szCs w:val="20"/>
        </w:rPr>
        <w:t xml:space="preserve">jejich </w:t>
      </w:r>
      <w:r w:rsidR="005E76E4" w:rsidRPr="00F926AC">
        <w:rPr>
          <w:rFonts w:ascii="Arial" w:hAnsi="Arial" w:cs="Arial"/>
          <w:sz w:val="20"/>
          <w:szCs w:val="20"/>
        </w:rPr>
        <w:t>uskutečnění</w:t>
      </w:r>
      <w:r w:rsidR="00637B81" w:rsidRPr="00F926AC">
        <w:rPr>
          <w:rFonts w:ascii="Arial" w:hAnsi="Arial" w:cs="Arial"/>
          <w:sz w:val="20"/>
          <w:szCs w:val="20"/>
        </w:rPr>
        <w:t xml:space="preserve">, což platí i </w:t>
      </w:r>
      <w:r w:rsidR="009007D9" w:rsidRPr="00F926AC">
        <w:rPr>
          <w:rFonts w:ascii="Arial" w:hAnsi="Arial" w:cs="Arial"/>
          <w:sz w:val="20"/>
          <w:szCs w:val="20"/>
        </w:rPr>
        <w:t>pro</w:t>
      </w:r>
      <w:r w:rsidR="00637B81" w:rsidRPr="00F926AC">
        <w:rPr>
          <w:rFonts w:ascii="Arial" w:hAnsi="Arial" w:cs="Arial"/>
          <w:sz w:val="20"/>
          <w:szCs w:val="20"/>
        </w:rPr>
        <w:t xml:space="preserve"> období po konci poskytování služeb dle této smlouvy</w:t>
      </w:r>
      <w:r w:rsidR="004B22A0" w:rsidRPr="00F926AC">
        <w:rPr>
          <w:rFonts w:ascii="Arial" w:hAnsi="Arial" w:cs="Arial"/>
          <w:sz w:val="20"/>
          <w:szCs w:val="20"/>
        </w:rPr>
        <w:t xml:space="preserve">. </w:t>
      </w:r>
      <w:r w:rsidRPr="00F926AC">
        <w:rPr>
          <w:rFonts w:ascii="Arial" w:hAnsi="Arial" w:cs="Arial"/>
          <w:sz w:val="20"/>
          <w:szCs w:val="20"/>
        </w:rPr>
        <w:t>Poskytovate</w:t>
      </w:r>
      <w:r w:rsidR="00E3309D" w:rsidRPr="00F926AC">
        <w:rPr>
          <w:rFonts w:ascii="Arial" w:hAnsi="Arial" w:cs="Arial"/>
          <w:sz w:val="20"/>
          <w:szCs w:val="20"/>
        </w:rPr>
        <w:t xml:space="preserve">l je </w:t>
      </w:r>
      <w:r w:rsidR="002E2E48" w:rsidRPr="00F926AC">
        <w:rPr>
          <w:rFonts w:ascii="Arial" w:hAnsi="Arial" w:cs="Arial"/>
          <w:sz w:val="20"/>
          <w:szCs w:val="20"/>
        </w:rPr>
        <w:t>povinen</w:t>
      </w:r>
      <w:r w:rsidR="00E3309D" w:rsidRPr="00F926AC">
        <w:rPr>
          <w:rFonts w:ascii="Arial" w:hAnsi="Arial" w:cs="Arial"/>
          <w:sz w:val="20"/>
          <w:szCs w:val="20"/>
        </w:rPr>
        <w:t xml:space="preserve"> pořizovat</w:t>
      </w:r>
      <w:r w:rsidR="00EC25A4" w:rsidRPr="00F926AC">
        <w:rPr>
          <w:rFonts w:ascii="Arial" w:hAnsi="Arial" w:cs="Arial"/>
          <w:sz w:val="20"/>
          <w:szCs w:val="20"/>
        </w:rPr>
        <w:t xml:space="preserve"> a ukládat</w:t>
      </w:r>
      <w:r w:rsidR="00E3309D" w:rsidRPr="00F926AC">
        <w:rPr>
          <w:rFonts w:ascii="Arial" w:hAnsi="Arial" w:cs="Arial"/>
          <w:sz w:val="20"/>
          <w:szCs w:val="20"/>
        </w:rPr>
        <w:t xml:space="preserve"> zvukové záznamy v souladu s platnou legislativou tak, aby šetřil práva klientů </w:t>
      </w:r>
      <w:r w:rsidRPr="00F926AC">
        <w:rPr>
          <w:rFonts w:ascii="Arial" w:hAnsi="Arial" w:cs="Arial"/>
          <w:sz w:val="20"/>
          <w:szCs w:val="20"/>
        </w:rPr>
        <w:t>Objednatel</w:t>
      </w:r>
      <w:r w:rsidR="00E3309D" w:rsidRPr="00F926AC">
        <w:rPr>
          <w:rFonts w:ascii="Arial" w:hAnsi="Arial" w:cs="Arial"/>
          <w:sz w:val="20"/>
          <w:szCs w:val="20"/>
        </w:rPr>
        <w:t xml:space="preserve">e. </w:t>
      </w:r>
      <w:r w:rsidR="002D4536" w:rsidRPr="00F926AC">
        <w:rPr>
          <w:rFonts w:ascii="Arial" w:hAnsi="Arial" w:cs="Arial"/>
          <w:sz w:val="20"/>
          <w:szCs w:val="20"/>
        </w:rPr>
        <w:t xml:space="preserve">Objednatel </w:t>
      </w:r>
      <w:r w:rsidR="0006371A" w:rsidRPr="00F926AC">
        <w:rPr>
          <w:rFonts w:ascii="Arial" w:hAnsi="Arial" w:cs="Arial"/>
          <w:sz w:val="20"/>
          <w:szCs w:val="20"/>
        </w:rPr>
        <w:t>je též</w:t>
      </w:r>
      <w:r w:rsidR="002D4536" w:rsidRPr="00F926AC">
        <w:rPr>
          <w:rFonts w:ascii="Arial" w:hAnsi="Arial" w:cs="Arial"/>
          <w:sz w:val="20"/>
          <w:szCs w:val="20"/>
        </w:rPr>
        <w:t xml:space="preserve"> současně oprávněn </w:t>
      </w:r>
      <w:r w:rsidR="0006371A" w:rsidRPr="00F926AC">
        <w:rPr>
          <w:rFonts w:ascii="Arial" w:hAnsi="Arial" w:cs="Arial"/>
          <w:sz w:val="20"/>
          <w:szCs w:val="20"/>
        </w:rPr>
        <w:t xml:space="preserve">uchovávat </w:t>
      </w:r>
      <w:r w:rsidR="002D4536" w:rsidRPr="00F926AC">
        <w:rPr>
          <w:rFonts w:ascii="Arial" w:hAnsi="Arial" w:cs="Arial"/>
          <w:sz w:val="20"/>
          <w:szCs w:val="20"/>
        </w:rPr>
        <w:t>příslušné zvukové záznamy</w:t>
      </w:r>
      <w:r w:rsidR="000A5A52" w:rsidRPr="00F926AC">
        <w:rPr>
          <w:rFonts w:ascii="Arial" w:hAnsi="Arial" w:cs="Arial"/>
          <w:sz w:val="20"/>
          <w:szCs w:val="20"/>
        </w:rPr>
        <w:t xml:space="preserve"> </w:t>
      </w:r>
      <w:r w:rsidR="002D4536" w:rsidRPr="00F926AC">
        <w:rPr>
          <w:rFonts w:ascii="Arial" w:hAnsi="Arial" w:cs="Arial"/>
          <w:sz w:val="20"/>
          <w:szCs w:val="20"/>
        </w:rPr>
        <w:t>telefonních hovorů, umožní-li mu</w:t>
      </w:r>
      <w:r w:rsidR="0006371A" w:rsidRPr="00F926AC">
        <w:rPr>
          <w:rFonts w:ascii="Arial" w:hAnsi="Arial" w:cs="Arial"/>
          <w:sz w:val="20"/>
          <w:szCs w:val="20"/>
        </w:rPr>
        <w:t xml:space="preserve"> to příslušné technické řešení</w:t>
      </w:r>
      <w:r w:rsidR="002D4536" w:rsidRPr="00F926AC">
        <w:rPr>
          <w:rFonts w:ascii="Arial" w:hAnsi="Arial" w:cs="Arial"/>
          <w:sz w:val="20"/>
          <w:szCs w:val="20"/>
        </w:rPr>
        <w:t>. To však nezprošťuje Poskytovatele jeho výše uvedené povinnosti.</w:t>
      </w:r>
    </w:p>
    <w:p w14:paraId="0ADB0CB6" w14:textId="4F8B4840" w:rsidR="00B34C05" w:rsidRPr="00C0513C" w:rsidRDefault="00B34C05" w:rsidP="00B34C05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82024">
        <w:rPr>
          <w:rFonts w:ascii="Arial" w:hAnsi="Arial" w:cs="Arial"/>
          <w:sz w:val="20"/>
          <w:szCs w:val="20"/>
        </w:rPr>
        <w:t>Poskytovatel prohlašuje, že disponuje veškerými potřebnými</w:t>
      </w:r>
      <w:r w:rsidRPr="00C0513C">
        <w:rPr>
          <w:rFonts w:ascii="Arial" w:hAnsi="Arial" w:cs="Arial"/>
          <w:sz w:val="20"/>
          <w:szCs w:val="20"/>
        </w:rPr>
        <w:t xml:space="preserve"> oprávněními k činnostem, které bude na základě této smlouvy provádět pro Objednatele.</w:t>
      </w:r>
    </w:p>
    <w:p w14:paraId="2D5F95DE" w14:textId="675DA821" w:rsidR="00A15ABB" w:rsidRPr="00A0589B" w:rsidRDefault="00A15ABB" w:rsidP="0045379F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0589B">
        <w:rPr>
          <w:rFonts w:ascii="Arial" w:hAnsi="Arial" w:cs="Arial"/>
          <w:sz w:val="20"/>
          <w:szCs w:val="20"/>
        </w:rPr>
        <w:t>Poskytovatel je povinen zajistit, aby služby v rámci call centra poskytovali proškolení operátoři a další odborní pracovníci schopní</w:t>
      </w:r>
      <w:r w:rsidR="002813E5">
        <w:rPr>
          <w:rFonts w:ascii="Arial" w:hAnsi="Arial" w:cs="Arial"/>
          <w:sz w:val="20"/>
          <w:szCs w:val="20"/>
        </w:rPr>
        <w:t xml:space="preserve"> řádně</w:t>
      </w:r>
      <w:r w:rsidRPr="00A0589B">
        <w:rPr>
          <w:rFonts w:ascii="Arial" w:hAnsi="Arial" w:cs="Arial"/>
          <w:sz w:val="20"/>
          <w:szCs w:val="20"/>
        </w:rPr>
        <w:t xml:space="preserve"> komunikovat, vést rozhovor, klienta uklidnit, odpovědět uspokojivě na jeho dotazy a působit celkově profesionálním dojmem.</w:t>
      </w:r>
      <w:r w:rsidR="0045379F" w:rsidRPr="00A0589B">
        <w:rPr>
          <w:rFonts w:ascii="Arial" w:hAnsi="Arial" w:cs="Arial"/>
          <w:sz w:val="20"/>
          <w:szCs w:val="20"/>
        </w:rPr>
        <w:t xml:space="preserve"> V případě, že Objednatel nad rámec uvedeného shledá potřebu </w:t>
      </w:r>
      <w:r w:rsidR="0045379F" w:rsidRPr="00982024">
        <w:rPr>
          <w:rFonts w:ascii="Arial" w:hAnsi="Arial" w:cs="Arial"/>
          <w:sz w:val="20"/>
          <w:szCs w:val="20"/>
        </w:rPr>
        <w:t>proškolit zaměstnance Poskyto</w:t>
      </w:r>
      <w:r w:rsidR="006A1195">
        <w:rPr>
          <w:rFonts w:ascii="Arial" w:hAnsi="Arial" w:cs="Arial"/>
          <w:sz w:val="20"/>
          <w:szCs w:val="20"/>
        </w:rPr>
        <w:t>vatele, je tak oprávněn, a to i </w:t>
      </w:r>
      <w:r w:rsidR="0045379F" w:rsidRPr="00982024">
        <w:rPr>
          <w:rFonts w:ascii="Arial" w:hAnsi="Arial" w:cs="Arial"/>
          <w:sz w:val="20"/>
          <w:szCs w:val="20"/>
        </w:rPr>
        <w:t xml:space="preserve">opakovaně a bezplatně, učinit. Termín takovéhoto školení sdělí Objednatel Poskytovateli nejméně </w:t>
      </w:r>
      <w:r w:rsidR="002813E5">
        <w:rPr>
          <w:rFonts w:ascii="Arial" w:hAnsi="Arial" w:cs="Arial"/>
          <w:sz w:val="20"/>
          <w:szCs w:val="20"/>
        </w:rPr>
        <w:t>2</w:t>
      </w:r>
      <w:r w:rsidR="002813E5" w:rsidRPr="00982024">
        <w:rPr>
          <w:rFonts w:ascii="Arial" w:hAnsi="Arial" w:cs="Arial"/>
          <w:sz w:val="20"/>
          <w:szCs w:val="20"/>
        </w:rPr>
        <w:t xml:space="preserve"> </w:t>
      </w:r>
      <w:r w:rsidR="00983F49">
        <w:rPr>
          <w:rFonts w:ascii="Arial" w:hAnsi="Arial" w:cs="Arial"/>
          <w:sz w:val="20"/>
          <w:szCs w:val="20"/>
        </w:rPr>
        <w:t xml:space="preserve">pracovní </w:t>
      </w:r>
      <w:r w:rsidR="0045379F" w:rsidRPr="00982024">
        <w:rPr>
          <w:rFonts w:ascii="Arial" w:hAnsi="Arial" w:cs="Arial"/>
          <w:sz w:val="20"/>
          <w:szCs w:val="20"/>
        </w:rPr>
        <w:t>dn</w:t>
      </w:r>
      <w:r w:rsidR="002813E5">
        <w:rPr>
          <w:rFonts w:ascii="Arial" w:hAnsi="Arial" w:cs="Arial"/>
          <w:sz w:val="20"/>
          <w:szCs w:val="20"/>
        </w:rPr>
        <w:t>y</w:t>
      </w:r>
      <w:r w:rsidR="0045379F" w:rsidRPr="00982024">
        <w:rPr>
          <w:rFonts w:ascii="Arial" w:hAnsi="Arial" w:cs="Arial"/>
          <w:sz w:val="20"/>
          <w:szCs w:val="20"/>
        </w:rPr>
        <w:t xml:space="preserve"> předem. Školení bude probíhat v určený čas v prostorách sídla Objednatele</w:t>
      </w:r>
      <w:r w:rsidR="006A068B" w:rsidRPr="00982024">
        <w:rPr>
          <w:rFonts w:ascii="Arial" w:hAnsi="Arial" w:cs="Arial"/>
          <w:sz w:val="20"/>
          <w:szCs w:val="20"/>
        </w:rPr>
        <w:t>, dálkově nebo jiným vhodným způsobem po dohodě Smluvních stran</w:t>
      </w:r>
      <w:r w:rsidR="0045379F" w:rsidRPr="00982024">
        <w:rPr>
          <w:rFonts w:ascii="Arial" w:hAnsi="Arial" w:cs="Arial"/>
          <w:sz w:val="20"/>
          <w:szCs w:val="20"/>
        </w:rPr>
        <w:t>.</w:t>
      </w:r>
      <w:r w:rsidR="0045379F" w:rsidRPr="00A0589B">
        <w:rPr>
          <w:rFonts w:ascii="Arial" w:hAnsi="Arial" w:cs="Arial"/>
          <w:sz w:val="20"/>
          <w:szCs w:val="20"/>
        </w:rPr>
        <w:t xml:space="preserve"> </w:t>
      </w:r>
    </w:p>
    <w:p w14:paraId="14FE43CF" w14:textId="22AD2CE4" w:rsidR="00620914" w:rsidRPr="0045379F" w:rsidRDefault="00620914" w:rsidP="0045379F">
      <w:pPr>
        <w:pStyle w:val="Odstavecseseznamem"/>
        <w:numPr>
          <w:ilvl w:val="0"/>
          <w:numId w:val="1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rovněž oprávněn (nejméně 5 pracovních dn</w:t>
      </w:r>
      <w:r w:rsidR="008E414D">
        <w:rPr>
          <w:rFonts w:ascii="Arial" w:hAnsi="Arial" w:cs="Arial"/>
          <w:sz w:val="20"/>
          <w:szCs w:val="20"/>
        </w:rPr>
        <w:t>ů předem) požádat Objednatele o </w:t>
      </w:r>
      <w:r>
        <w:rPr>
          <w:rFonts w:ascii="Arial" w:hAnsi="Arial" w:cs="Arial"/>
          <w:sz w:val="20"/>
          <w:szCs w:val="20"/>
        </w:rPr>
        <w:t>provedení školení týkající</w:t>
      </w:r>
      <w:r w:rsidR="00433FD6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se vybrané problematiky </w:t>
      </w:r>
      <w:r w:rsidR="008D6918">
        <w:rPr>
          <w:rFonts w:ascii="Arial" w:hAnsi="Arial" w:cs="Arial"/>
          <w:sz w:val="20"/>
          <w:szCs w:val="20"/>
        </w:rPr>
        <w:t xml:space="preserve">související s touto smlouvou </w:t>
      </w:r>
      <w:r>
        <w:rPr>
          <w:rFonts w:ascii="Arial" w:hAnsi="Arial" w:cs="Arial"/>
          <w:sz w:val="20"/>
          <w:szCs w:val="20"/>
        </w:rPr>
        <w:t xml:space="preserve">s tím, že má nárok až na 16 hodin takového </w:t>
      </w:r>
      <w:r w:rsidR="00AC307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oškolení za celou dobu poskytování služeb dle této smlouvy a Objednatel je </w:t>
      </w:r>
      <w:r w:rsidR="00CA571E">
        <w:rPr>
          <w:rFonts w:ascii="Arial" w:hAnsi="Arial" w:cs="Arial"/>
          <w:sz w:val="20"/>
          <w:szCs w:val="20"/>
        </w:rPr>
        <w:t>povinen mu v tomto rozsahu</w:t>
      </w:r>
      <w:r>
        <w:rPr>
          <w:rFonts w:ascii="Arial" w:hAnsi="Arial" w:cs="Arial"/>
          <w:sz w:val="20"/>
          <w:szCs w:val="20"/>
        </w:rPr>
        <w:t xml:space="preserve"> vyhovět.</w:t>
      </w:r>
    </w:p>
    <w:p w14:paraId="6063DD6A" w14:textId="2B86FBC9" w:rsidR="00324A78" w:rsidRDefault="00E577A8" w:rsidP="0016556B">
      <w:pPr>
        <w:pStyle w:val="Odstavecseseznamem"/>
        <w:numPr>
          <w:ilvl w:val="0"/>
          <w:numId w:val="1"/>
        </w:numPr>
        <w:spacing w:before="120" w:after="18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 účelem pravidelného vyhodnocování a kontroly poskytovaných služeb se Smluvní strany zavazují prostřednictvím kontaktních osob uvedených ve Smlouvě každý měsíc kontrolovat průběh poskytovaných služeb. </w:t>
      </w:r>
      <w:r w:rsidR="00A10B18">
        <w:rPr>
          <w:rFonts w:ascii="Arial" w:hAnsi="Arial" w:cs="Arial"/>
          <w:sz w:val="20"/>
          <w:szCs w:val="20"/>
        </w:rPr>
        <w:t xml:space="preserve">Poskytovatel je současně povinen přiměřeně spolupracovat s Objednatelem při vytváření nových call scriptů pro </w:t>
      </w:r>
      <w:r w:rsidR="00A10B18" w:rsidRPr="00710C59">
        <w:rPr>
          <w:rFonts w:ascii="Arial" w:hAnsi="Arial" w:cs="Arial"/>
          <w:sz w:val="20"/>
          <w:szCs w:val="20"/>
        </w:rPr>
        <w:t>optimalizac</w:t>
      </w:r>
      <w:r w:rsidR="00A10B18">
        <w:rPr>
          <w:rFonts w:ascii="Arial" w:hAnsi="Arial" w:cs="Arial"/>
          <w:sz w:val="20"/>
          <w:szCs w:val="20"/>
        </w:rPr>
        <w:t>i</w:t>
      </w:r>
      <w:r w:rsidR="00A10B18" w:rsidRPr="00710C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10B18" w:rsidRPr="00710C59">
        <w:rPr>
          <w:rFonts w:ascii="Arial" w:hAnsi="Arial" w:cs="Arial"/>
          <w:sz w:val="20"/>
          <w:szCs w:val="20"/>
        </w:rPr>
        <w:t>workflow</w:t>
      </w:r>
      <w:proofErr w:type="spellEnd"/>
      <w:r w:rsidR="00A10B18" w:rsidRPr="00710C59">
        <w:rPr>
          <w:rFonts w:ascii="Arial" w:hAnsi="Arial" w:cs="Arial"/>
          <w:sz w:val="20"/>
          <w:szCs w:val="20"/>
        </w:rPr>
        <w:t xml:space="preserve"> </w:t>
      </w:r>
      <w:r w:rsidR="00A10B18">
        <w:rPr>
          <w:rFonts w:ascii="Arial" w:hAnsi="Arial" w:cs="Arial"/>
          <w:sz w:val="20"/>
          <w:szCs w:val="20"/>
        </w:rPr>
        <w:t xml:space="preserve">a </w:t>
      </w:r>
      <w:r w:rsidR="00A10B18" w:rsidRPr="00710C59">
        <w:rPr>
          <w:rFonts w:ascii="Arial" w:hAnsi="Arial" w:cs="Arial"/>
          <w:sz w:val="20"/>
          <w:szCs w:val="20"/>
        </w:rPr>
        <w:t>pro zvýšení efektivnosti a klientské spokojenosti</w:t>
      </w:r>
      <w:r w:rsidR="006A119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Právo kterékoli Smluvní strany svolat pracovní schůzku zástupců Smluvních stran k vyřešení požadavků a případných nedostatků služeb poskytovaných ve vzájemné spolupráci tím není dotčeno.</w:t>
      </w:r>
    </w:p>
    <w:p w14:paraId="13D697C2" w14:textId="146E7965" w:rsidR="00C539C8" w:rsidRDefault="007501A2" w:rsidP="000E27CF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84479F">
        <w:rPr>
          <w:rFonts w:ascii="Arial" w:hAnsi="Arial" w:cs="Arial"/>
          <w:sz w:val="20"/>
          <w:szCs w:val="20"/>
        </w:rPr>
        <w:t>Smluvní strany se zavazují k vyvinutí maximálního úsilí k předcházení škodám a k minimalizaci vzniklých škod</w:t>
      </w:r>
      <w:r>
        <w:rPr>
          <w:rFonts w:ascii="Arial" w:hAnsi="Arial" w:cs="Arial"/>
          <w:sz w:val="20"/>
          <w:szCs w:val="20"/>
        </w:rPr>
        <w:t xml:space="preserve"> v souvislosti s plněním této smlouvy</w:t>
      </w:r>
      <w:r w:rsidRPr="0084479F">
        <w:rPr>
          <w:rFonts w:ascii="Arial" w:hAnsi="Arial" w:cs="Arial"/>
          <w:sz w:val="20"/>
          <w:szCs w:val="20"/>
        </w:rPr>
        <w:t>. Smluvní strany nesou odpovědnost za škodu dle platných právních předpisů a této smlouvy. Poskytovatel odpovídá za škodu rovněž v případě, že část plnění poskytuje prostřednictvím poddodavatele.</w:t>
      </w:r>
      <w:r>
        <w:rPr>
          <w:rFonts w:ascii="Arial" w:hAnsi="Arial" w:cs="Arial"/>
          <w:sz w:val="20"/>
          <w:szCs w:val="20"/>
        </w:rPr>
        <w:t xml:space="preserve"> </w:t>
      </w:r>
      <w:r w:rsidRPr="0084479F">
        <w:rPr>
          <w:rFonts w:ascii="Arial" w:hAnsi="Arial" w:cs="Arial"/>
          <w:sz w:val="20"/>
          <w:szCs w:val="20"/>
        </w:rPr>
        <w:t xml:space="preserve">Poskytovatel se </w:t>
      </w:r>
      <w:r>
        <w:rPr>
          <w:rFonts w:ascii="Arial" w:hAnsi="Arial" w:cs="Arial"/>
          <w:sz w:val="20"/>
          <w:szCs w:val="20"/>
        </w:rPr>
        <w:t xml:space="preserve">rovněž </w:t>
      </w:r>
      <w:r w:rsidRPr="0084479F">
        <w:rPr>
          <w:rFonts w:ascii="Arial" w:hAnsi="Arial" w:cs="Arial"/>
          <w:sz w:val="20"/>
          <w:szCs w:val="20"/>
        </w:rPr>
        <w:t xml:space="preserve">zavazuje, že bude mít po celou dobu účinnosti této smlouvy sjednánu pojistnou smlouvu, jejímž předmětem je pojištění odpovědnosti za škodu způsobenou Poskytovatelem třetí osobě s limitem pojistného plnění minimálně ve výši </w:t>
      </w:r>
      <w:proofErr w:type="gramStart"/>
      <w:r>
        <w:rPr>
          <w:rFonts w:ascii="Arial" w:hAnsi="Arial" w:cs="Arial"/>
          <w:sz w:val="20"/>
          <w:szCs w:val="20"/>
        </w:rPr>
        <w:t>2</w:t>
      </w:r>
      <w:r w:rsidRPr="0084479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84479F">
        <w:rPr>
          <w:rFonts w:ascii="Arial" w:hAnsi="Arial" w:cs="Arial"/>
          <w:sz w:val="20"/>
          <w:szCs w:val="20"/>
        </w:rPr>
        <w:t>00.000,-</w:t>
      </w:r>
      <w:proofErr w:type="gramEnd"/>
      <w:r w:rsidRPr="0084479F">
        <w:rPr>
          <w:rFonts w:ascii="Arial" w:hAnsi="Arial" w:cs="Arial"/>
          <w:sz w:val="20"/>
          <w:szCs w:val="20"/>
        </w:rPr>
        <w:t xml:space="preserve"> Kč. Poskytovatel je povinen předat kopii pojistného certifikátu (pojist</w:t>
      </w:r>
      <w:r>
        <w:rPr>
          <w:rFonts w:ascii="Arial" w:hAnsi="Arial" w:cs="Arial"/>
          <w:sz w:val="20"/>
          <w:szCs w:val="20"/>
        </w:rPr>
        <w:t>né smlouvy) Objednateli kdykoli</w:t>
      </w:r>
      <w:r w:rsidRPr="0084479F">
        <w:rPr>
          <w:rFonts w:ascii="Arial" w:hAnsi="Arial" w:cs="Arial"/>
          <w:sz w:val="20"/>
          <w:szCs w:val="20"/>
        </w:rPr>
        <w:t xml:space="preserve"> na vyžádání Objednatele</w:t>
      </w:r>
      <w:r>
        <w:rPr>
          <w:rFonts w:ascii="Arial" w:hAnsi="Arial" w:cs="Arial"/>
          <w:sz w:val="20"/>
          <w:szCs w:val="20"/>
        </w:rPr>
        <w:t>,</w:t>
      </w:r>
      <w:r w:rsidRPr="0084479F">
        <w:rPr>
          <w:rFonts w:ascii="Arial" w:hAnsi="Arial" w:cs="Arial"/>
          <w:sz w:val="20"/>
          <w:szCs w:val="20"/>
        </w:rPr>
        <w:t xml:space="preserve"> a to bez zbytečného odkladu, nejpozději však do 5 pracovních dnů od doručení písemné žádosti Objednatele</w:t>
      </w:r>
      <w:r>
        <w:rPr>
          <w:rFonts w:ascii="Arial" w:hAnsi="Arial" w:cs="Arial"/>
          <w:sz w:val="20"/>
          <w:szCs w:val="20"/>
        </w:rPr>
        <w:t>.</w:t>
      </w:r>
    </w:p>
    <w:p w14:paraId="6D33E5EA" w14:textId="7A40D34A" w:rsidR="000E27CF" w:rsidRPr="000E27CF" w:rsidRDefault="000E27CF" w:rsidP="000E27CF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0E27CF">
        <w:rPr>
          <w:rFonts w:ascii="Arial" w:hAnsi="Arial" w:cs="Arial"/>
          <w:sz w:val="20"/>
          <w:szCs w:val="20"/>
        </w:rPr>
        <w:t>Poskytovatel se zavazuje, že při poskytování služeb dle této smlouvy neporuší práva třetích osob, která těmto osobám mohou plynout z práv k duševnímu vlastnictví, zejména z autorských práv a práv průmyslového vlastnictví. Poskytovatel se zavazuje, že Objednateli uhradí veškeré náklady, výdaje, škody a majetkovou i nemajetkovou újmu, které Objednateli vzniknou v důsledku uplatnění práv třetích osob vůči Objednateli v souvislosti s porušením povinností Poskytovatele dle předchozí věty. Veškeré případné náklady a poplatky za licence potřebné k poskytování služeb ze strany Poskytovatele jsou zahrnuty v cenách dle přílohy č. 1 této smlouvy.</w:t>
      </w:r>
    </w:p>
    <w:p w14:paraId="1E0AD34A" w14:textId="1A5E6597" w:rsidR="00C539C8" w:rsidRDefault="00C539C8" w:rsidP="000E27CF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C539C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</w:t>
      </w:r>
      <w:r w:rsidRPr="00C539C8">
        <w:rPr>
          <w:rFonts w:ascii="Arial" w:hAnsi="Arial" w:cs="Arial"/>
          <w:sz w:val="20"/>
          <w:szCs w:val="20"/>
        </w:rPr>
        <w:t xml:space="preserve"> se zavazuje dodržovat veškeré platné právní předpisy a normy v oblasti bezpečnosti a ochrany zdraví při práci a v oblasti ekologie, zejména zákona č. 262/2006 Sb., zákoník práce, ve znění pozdějších předpisů, zákona č. 435/2004 Sb., o zaměstnanosti, ve znění pozdějších předpisů, a to vůči všem osobám, které se na plnění zakázky podílejí a bez ohledu na to, zda jsou práce na předmětu plnění prováděny bezprostředně </w:t>
      </w:r>
      <w:r>
        <w:rPr>
          <w:rFonts w:ascii="Arial" w:hAnsi="Arial" w:cs="Arial"/>
          <w:sz w:val="20"/>
          <w:szCs w:val="20"/>
        </w:rPr>
        <w:t>Poskytovatelem</w:t>
      </w:r>
      <w:r w:rsidRPr="00C539C8">
        <w:rPr>
          <w:rFonts w:ascii="Arial" w:hAnsi="Arial" w:cs="Arial"/>
          <w:sz w:val="20"/>
          <w:szCs w:val="20"/>
        </w:rPr>
        <w:t xml:space="preserve"> či jeho poddodavateli. </w:t>
      </w:r>
    </w:p>
    <w:p w14:paraId="38EB6EBB" w14:textId="7E8E1B64" w:rsidR="00C539C8" w:rsidRPr="00C539C8" w:rsidRDefault="00C539C8" w:rsidP="00C539C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C539C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</w:t>
      </w:r>
      <w:r w:rsidRPr="00C539C8">
        <w:rPr>
          <w:rFonts w:ascii="Arial" w:hAnsi="Arial" w:cs="Arial"/>
          <w:sz w:val="20"/>
          <w:szCs w:val="20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veřejné zakázky. </w:t>
      </w:r>
      <w:r>
        <w:rPr>
          <w:rFonts w:ascii="Arial" w:hAnsi="Arial" w:cs="Arial"/>
          <w:sz w:val="20"/>
          <w:szCs w:val="20"/>
        </w:rPr>
        <w:t xml:space="preserve">Poskytovatel </w:t>
      </w:r>
      <w:r w:rsidRPr="00C539C8">
        <w:rPr>
          <w:rFonts w:ascii="Arial" w:hAnsi="Arial" w:cs="Arial"/>
          <w:sz w:val="20"/>
          <w:szCs w:val="20"/>
        </w:rPr>
        <w:t xml:space="preserve">se zavazuje přenést totožnou povinnost do dalších úrovní dodavatelského řetězce a zavázat své poddodavatele k plnění a šíření této povinnosti též do nižších úrovní dodavatelského řetězce. </w:t>
      </w:r>
    </w:p>
    <w:p w14:paraId="05CB4450" w14:textId="77777777" w:rsidR="00084DE5" w:rsidRPr="00084DE5" w:rsidRDefault="00084DE5" w:rsidP="00084DE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232288F" w14:textId="16EC5DC0" w:rsidR="0057536B" w:rsidRPr="007741B7" w:rsidRDefault="003F21E4" w:rsidP="0015675A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Služby poskytované call centrem </w:t>
      </w:r>
    </w:p>
    <w:p w14:paraId="58776355" w14:textId="7FC98FC7" w:rsidR="00CC127F" w:rsidRDefault="00EE41B8" w:rsidP="00CC127F">
      <w:pPr>
        <w:pStyle w:val="Odstavecseseznamem"/>
        <w:numPr>
          <w:ilvl w:val="0"/>
          <w:numId w:val="36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P</w:t>
      </w:r>
      <w:r w:rsidR="00772C29" w:rsidRPr="00CC127F">
        <w:rPr>
          <w:rFonts w:ascii="Arial" w:hAnsi="Arial" w:cs="Arial"/>
          <w:sz w:val="20"/>
          <w:szCs w:val="20"/>
        </w:rPr>
        <w:t xml:space="preserve">oskytovatel </w:t>
      </w:r>
      <w:r w:rsidR="00986930" w:rsidRPr="00CC127F">
        <w:rPr>
          <w:rFonts w:ascii="Arial" w:hAnsi="Arial" w:cs="Arial"/>
          <w:sz w:val="20"/>
          <w:szCs w:val="20"/>
        </w:rPr>
        <w:t xml:space="preserve">je </w:t>
      </w:r>
      <w:r w:rsidR="00772C29" w:rsidRPr="00CC127F">
        <w:rPr>
          <w:rFonts w:ascii="Arial" w:hAnsi="Arial" w:cs="Arial"/>
          <w:sz w:val="20"/>
          <w:szCs w:val="20"/>
        </w:rPr>
        <w:t xml:space="preserve">povinen </w:t>
      </w:r>
      <w:r w:rsidR="00986930" w:rsidRPr="00CC127F">
        <w:rPr>
          <w:rFonts w:ascii="Arial" w:hAnsi="Arial" w:cs="Arial"/>
          <w:sz w:val="20"/>
          <w:szCs w:val="20"/>
        </w:rPr>
        <w:t>(v pracovních dnech v časovém rozmezí 8:00 – 18:00 hod.</w:t>
      </w:r>
      <w:r w:rsidR="0075071B" w:rsidRPr="00CC127F">
        <w:rPr>
          <w:rFonts w:ascii="Arial" w:hAnsi="Arial" w:cs="Arial"/>
          <w:sz w:val="20"/>
          <w:szCs w:val="20"/>
        </w:rPr>
        <w:t>, resp. do</w:t>
      </w:r>
      <w:r w:rsidR="00CC127F">
        <w:rPr>
          <w:rFonts w:ascii="Arial" w:hAnsi="Arial" w:cs="Arial"/>
          <w:sz w:val="20"/>
          <w:szCs w:val="20"/>
        </w:rPr>
        <w:t xml:space="preserve"> </w:t>
      </w:r>
      <w:r w:rsidR="00321359" w:rsidRPr="00CC127F">
        <w:rPr>
          <w:rFonts w:ascii="Arial" w:hAnsi="Arial" w:cs="Arial"/>
          <w:sz w:val="20"/>
          <w:szCs w:val="20"/>
        </w:rPr>
        <w:t xml:space="preserve">dokončení </w:t>
      </w:r>
      <w:r w:rsidR="0075071B" w:rsidRPr="00CC127F">
        <w:rPr>
          <w:rFonts w:ascii="Arial" w:hAnsi="Arial" w:cs="Arial"/>
          <w:sz w:val="20"/>
          <w:szCs w:val="20"/>
        </w:rPr>
        <w:t>vyřízení posledního hovoru klienta, který se dovolá před 18:00 hod.</w:t>
      </w:r>
      <w:r w:rsidR="00986930" w:rsidRPr="00CC127F">
        <w:rPr>
          <w:rFonts w:ascii="Arial" w:hAnsi="Arial" w:cs="Arial"/>
          <w:sz w:val="20"/>
          <w:szCs w:val="20"/>
        </w:rPr>
        <w:t xml:space="preserve">) </w:t>
      </w:r>
      <w:r w:rsidR="00772C29" w:rsidRPr="00CC127F">
        <w:rPr>
          <w:rFonts w:ascii="Arial" w:hAnsi="Arial" w:cs="Arial"/>
          <w:sz w:val="20"/>
          <w:szCs w:val="20"/>
        </w:rPr>
        <w:t xml:space="preserve">poskytovat </w:t>
      </w:r>
      <w:r w:rsidRPr="00CC127F">
        <w:rPr>
          <w:rFonts w:ascii="Arial" w:hAnsi="Arial" w:cs="Arial"/>
          <w:sz w:val="20"/>
          <w:szCs w:val="20"/>
        </w:rPr>
        <w:t>následující služby</w:t>
      </w:r>
      <w:r w:rsidR="00663E89" w:rsidRPr="00CC127F">
        <w:rPr>
          <w:rFonts w:ascii="Arial" w:hAnsi="Arial" w:cs="Arial"/>
          <w:sz w:val="20"/>
          <w:szCs w:val="20"/>
        </w:rPr>
        <w:t xml:space="preserve"> </w:t>
      </w:r>
      <w:r w:rsidR="005234C1" w:rsidRPr="00CC127F">
        <w:rPr>
          <w:rFonts w:ascii="Arial" w:hAnsi="Arial" w:cs="Arial"/>
          <w:sz w:val="20"/>
          <w:szCs w:val="20"/>
        </w:rPr>
        <w:t>klientům</w:t>
      </w:r>
      <w:r w:rsidR="00B2620E">
        <w:rPr>
          <w:rFonts w:ascii="Arial" w:hAnsi="Arial" w:cs="Arial"/>
          <w:sz w:val="20"/>
          <w:szCs w:val="20"/>
        </w:rPr>
        <w:t xml:space="preserve">, a to včetně bezodkladného předání požadavků telefonujících klientů Objednatele v rozsahu a struktuře </w:t>
      </w:r>
      <w:r w:rsidR="007B0FAB">
        <w:rPr>
          <w:rFonts w:ascii="Arial" w:hAnsi="Arial" w:cs="Arial"/>
          <w:sz w:val="20"/>
          <w:szCs w:val="20"/>
        </w:rPr>
        <w:t>upřesněném</w:t>
      </w:r>
      <w:r w:rsidR="00B2620E">
        <w:rPr>
          <w:rFonts w:ascii="Arial" w:hAnsi="Arial" w:cs="Arial"/>
          <w:sz w:val="20"/>
          <w:szCs w:val="20"/>
        </w:rPr>
        <w:t xml:space="preserve"> Objednatelem po podpisu smlouvy</w:t>
      </w:r>
      <w:r w:rsidRPr="00CC127F">
        <w:rPr>
          <w:rFonts w:ascii="Arial" w:hAnsi="Arial" w:cs="Arial"/>
          <w:sz w:val="20"/>
          <w:szCs w:val="20"/>
        </w:rPr>
        <w:t>:</w:t>
      </w:r>
    </w:p>
    <w:p w14:paraId="5E6D9D3E" w14:textId="350E1988" w:rsidR="002813E5" w:rsidRPr="00CC127F" w:rsidRDefault="002813E5" w:rsidP="007F74DB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Zajištění poskytnutí informací k požadavkům klientů včetně jejich vysvětlení týkajících se benefitů a preventivních programů Objednatele, včetně vysvětlení procesu podávání, schvalování a vyřízení žádostí souvisejících s benefity a preventivními programy.</w:t>
      </w:r>
      <w:r w:rsidR="004A2393" w:rsidRPr="00CC127F">
        <w:rPr>
          <w:rFonts w:ascii="Arial" w:hAnsi="Arial" w:cs="Arial"/>
          <w:sz w:val="20"/>
          <w:szCs w:val="20"/>
        </w:rPr>
        <w:t xml:space="preserve"> </w:t>
      </w:r>
      <w:r w:rsidR="00823313">
        <w:rPr>
          <w:rFonts w:ascii="Arial" w:hAnsi="Arial" w:cs="Arial"/>
          <w:sz w:val="20"/>
          <w:szCs w:val="20"/>
        </w:rPr>
        <w:t>[</w:t>
      </w:r>
      <w:r w:rsidR="004A2393" w:rsidRPr="00CC127F">
        <w:rPr>
          <w:rFonts w:ascii="Arial" w:hAnsi="Arial" w:cs="Arial"/>
          <w:sz w:val="20"/>
          <w:szCs w:val="20"/>
        </w:rPr>
        <w:t>V souvislosti s touto problematikou se Objednatel zavazuje provést mimořádné desetihodinové vstupní školení max. 8 zaměstnanců Poskytovatele. Následné další interní proškolení zaměstnanců Poskytovatele zajistí Poskytovatel. Následné další informace (aktualizace poskytnutých informací) bude Objednatel předávat Poskytovateli na e-mail kontaktní osoby Poskytovatele</w:t>
      </w:r>
      <w:r w:rsidR="00823313">
        <w:rPr>
          <w:rFonts w:ascii="Arial" w:hAnsi="Arial" w:cs="Arial"/>
          <w:sz w:val="20"/>
          <w:szCs w:val="20"/>
        </w:rPr>
        <w:t>]</w:t>
      </w:r>
      <w:r w:rsidR="00CB4D26">
        <w:rPr>
          <w:rFonts w:ascii="Arial" w:hAnsi="Arial" w:cs="Arial"/>
          <w:sz w:val="20"/>
          <w:szCs w:val="20"/>
        </w:rPr>
        <w:t>;</w:t>
      </w:r>
    </w:p>
    <w:p w14:paraId="4668DFC5" w14:textId="58FBD882" w:rsidR="002813E5" w:rsidRPr="00CC127F" w:rsidRDefault="002813E5" w:rsidP="007F74DB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7F74DB">
        <w:rPr>
          <w:rFonts w:ascii="Arial" w:hAnsi="Arial" w:cs="Arial"/>
          <w:sz w:val="20"/>
          <w:szCs w:val="20"/>
        </w:rPr>
        <w:t>Asistence při přechodu pojištěnce k Objednateli – poskytnutí informací a provedení postupem zpracování přihlášky včetně vysvětlení následného procesu</w:t>
      </w:r>
      <w:r w:rsidR="00CB4D26">
        <w:rPr>
          <w:rFonts w:ascii="Arial" w:hAnsi="Arial" w:cs="Arial"/>
          <w:sz w:val="20"/>
          <w:szCs w:val="20"/>
        </w:rPr>
        <w:t>;</w:t>
      </w:r>
    </w:p>
    <w:p w14:paraId="682DCABA" w14:textId="42C28844" w:rsidR="002813E5" w:rsidRPr="007F74DB" w:rsidRDefault="00CC127F" w:rsidP="00CC127F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813E5" w:rsidRPr="007F74DB">
        <w:rPr>
          <w:rFonts w:ascii="Arial" w:hAnsi="Arial" w:cs="Arial"/>
          <w:sz w:val="20"/>
          <w:szCs w:val="20"/>
        </w:rPr>
        <w:t xml:space="preserve">ajištění poskytnutí obecných informací o aplikaci </w:t>
      </w:r>
      <w:proofErr w:type="gramStart"/>
      <w:r w:rsidR="002813E5" w:rsidRPr="007F74DB">
        <w:rPr>
          <w:rFonts w:ascii="Arial" w:hAnsi="Arial" w:cs="Arial"/>
          <w:sz w:val="20"/>
          <w:szCs w:val="20"/>
        </w:rPr>
        <w:t>V</w:t>
      </w:r>
      <w:r w:rsidR="002813E5">
        <w:rPr>
          <w:rFonts w:ascii="Arial" w:hAnsi="Arial" w:cs="Arial"/>
          <w:sz w:val="20"/>
          <w:szCs w:val="20"/>
        </w:rPr>
        <w:t>ITAKARTA</w:t>
      </w:r>
      <w:proofErr w:type="gramEnd"/>
      <w:r w:rsidR="002813E5">
        <w:rPr>
          <w:rFonts w:ascii="Arial" w:hAnsi="Arial" w:cs="Arial"/>
          <w:sz w:val="20"/>
          <w:szCs w:val="20"/>
        </w:rPr>
        <w:t xml:space="preserve"> </w:t>
      </w:r>
      <w:r w:rsidR="002813E5" w:rsidRPr="007F74DB">
        <w:rPr>
          <w:rFonts w:ascii="Arial" w:hAnsi="Arial" w:cs="Arial"/>
          <w:sz w:val="20"/>
          <w:szCs w:val="20"/>
        </w:rPr>
        <w:t xml:space="preserve">a to konkrétně týkajících se: </w:t>
      </w:r>
    </w:p>
    <w:p w14:paraId="3FC74359" w14:textId="3389C655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zřízení, nastavení, přihlášení a využívání VITAKARTY,</w:t>
      </w:r>
    </w:p>
    <w:p w14:paraId="5A6F77E2" w14:textId="2E7FCB7A" w:rsidR="002813E5" w:rsidRPr="00CC127F" w:rsidRDefault="007B6B31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doby</w:t>
      </w:r>
      <w:r w:rsidR="002813E5" w:rsidRPr="00CC127F">
        <w:rPr>
          <w:rFonts w:ascii="Arial" w:hAnsi="Arial" w:cs="Arial"/>
          <w:sz w:val="20"/>
          <w:szCs w:val="20"/>
        </w:rPr>
        <w:t xml:space="preserve"> trvání vyřízení žádosti o zřízení přístupu k VITAKARTĚ,</w:t>
      </w:r>
    </w:p>
    <w:p w14:paraId="01570F0B" w14:textId="45E60244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možnosti změny přístupových údajů včetně zapomen</w:t>
      </w:r>
      <w:r w:rsidR="00CC127F" w:rsidRPr="00CC127F">
        <w:rPr>
          <w:rFonts w:ascii="Arial" w:hAnsi="Arial" w:cs="Arial"/>
          <w:sz w:val="20"/>
          <w:szCs w:val="20"/>
        </w:rPr>
        <w:t xml:space="preserve">utého hesla a jaké změny lze ve </w:t>
      </w:r>
      <w:r w:rsidRPr="00CC127F">
        <w:rPr>
          <w:rFonts w:ascii="Arial" w:hAnsi="Arial" w:cs="Arial"/>
          <w:sz w:val="20"/>
          <w:szCs w:val="20"/>
        </w:rPr>
        <w:t>VITAKARTĚ provádět,</w:t>
      </w:r>
    </w:p>
    <w:p w14:paraId="26DC4E59" w14:textId="5DAD86D0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lastRenderedPageBreak/>
        <w:t>toho, za co lze získat kredity, převod kreditů, historie kreditů</w:t>
      </w:r>
      <w:r w:rsidR="00CC127F" w:rsidRPr="00CC127F">
        <w:rPr>
          <w:rFonts w:ascii="Arial" w:hAnsi="Arial" w:cs="Arial"/>
          <w:sz w:val="20"/>
          <w:szCs w:val="20"/>
        </w:rPr>
        <w:t xml:space="preserve">, rozdíl mezi kredity a Kupony, </w:t>
      </w:r>
      <w:r w:rsidRPr="00CC127F">
        <w:rPr>
          <w:rFonts w:ascii="Arial" w:hAnsi="Arial" w:cs="Arial"/>
          <w:sz w:val="20"/>
          <w:szCs w:val="20"/>
        </w:rPr>
        <w:t>včetně vysvětlení uplatnění příspěvku na Kupony a využití kreditů,</w:t>
      </w:r>
    </w:p>
    <w:p w14:paraId="6CB66427" w14:textId="32838533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podání přehledu OSVČ,</w:t>
      </w:r>
    </w:p>
    <w:p w14:paraId="2C2D125F" w14:textId="6033A6D9" w:rsidR="002813E5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kontroly vykázané péče,</w:t>
      </w:r>
    </w:p>
    <w:p w14:paraId="7F6915D7" w14:textId="7C1C6F09" w:rsidR="002E1F15" w:rsidRDefault="002E1F1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laboratorních výsledků</w:t>
      </w:r>
    </w:p>
    <w:p w14:paraId="289738A7" w14:textId="5846E406" w:rsidR="002E1F15" w:rsidRPr="00CC127F" w:rsidRDefault="002E1F1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medicínské poradny</w:t>
      </w:r>
    </w:p>
    <w:p w14:paraId="5826970F" w14:textId="54A8CF3F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pozvání přítele do VITAKARTY – vysvětlení postupu,</w:t>
      </w:r>
    </w:p>
    <w:p w14:paraId="4CDFC0E9" w14:textId="137750B4" w:rsidR="00021226" w:rsidRPr="00CC127F" w:rsidRDefault="00021226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sdílení přístupu jiné osobě do VITAKARTY – vysvětlení postupu,</w:t>
      </w:r>
    </w:p>
    <w:p w14:paraId="5B7DFE67" w14:textId="31D9B00F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vysvětlení, co je SMS kód a proč se musí tento kód kromě hesla zadávat,</w:t>
      </w:r>
    </w:p>
    <w:p w14:paraId="0B959B19" w14:textId="286CED49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jaký webový prohlížeč je třeba pro práci s VITAKARTOU,</w:t>
      </w:r>
    </w:p>
    <w:p w14:paraId="056BD438" w14:textId="6404D105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 xml:space="preserve">mobilní aplikace </w:t>
      </w:r>
      <w:proofErr w:type="spellStart"/>
      <w:r w:rsidRPr="00CC127F">
        <w:rPr>
          <w:rFonts w:ascii="Arial" w:hAnsi="Arial" w:cs="Arial"/>
          <w:sz w:val="20"/>
          <w:szCs w:val="20"/>
        </w:rPr>
        <w:t>mVITAKARTA</w:t>
      </w:r>
      <w:proofErr w:type="spellEnd"/>
      <w:r w:rsidRPr="00CC127F">
        <w:rPr>
          <w:rFonts w:ascii="Arial" w:hAnsi="Arial" w:cs="Arial"/>
          <w:sz w:val="20"/>
          <w:szCs w:val="20"/>
        </w:rPr>
        <w:t xml:space="preserve"> a typů mobilních telefonů pro její použití,</w:t>
      </w:r>
    </w:p>
    <w:p w14:paraId="14B91C6C" w14:textId="7E64CA25" w:rsidR="002813E5" w:rsidRPr="00CC127F" w:rsidRDefault="00D855D8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vysvětlení</w:t>
      </w:r>
      <w:r w:rsidR="002813E5" w:rsidRPr="00CC127F">
        <w:rPr>
          <w:rFonts w:ascii="Arial" w:hAnsi="Arial" w:cs="Arial"/>
          <w:sz w:val="20"/>
          <w:szCs w:val="20"/>
        </w:rPr>
        <w:t>, kdy a proč probíhají pravidelné odstávky VITAKARTY,</w:t>
      </w:r>
    </w:p>
    <w:p w14:paraId="1C8417EE" w14:textId="5C3A8CD2" w:rsidR="002813E5" w:rsidRPr="00CC127F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 xml:space="preserve">vysvětlení </w:t>
      </w:r>
      <w:r w:rsidR="00021226" w:rsidRPr="00CC127F">
        <w:rPr>
          <w:rFonts w:ascii="Arial" w:hAnsi="Arial" w:cs="Arial"/>
          <w:sz w:val="20"/>
          <w:szCs w:val="20"/>
        </w:rPr>
        <w:t xml:space="preserve">různých možností </w:t>
      </w:r>
      <w:r w:rsidRPr="00CC127F">
        <w:rPr>
          <w:rFonts w:ascii="Arial" w:hAnsi="Arial" w:cs="Arial"/>
          <w:sz w:val="20"/>
          <w:szCs w:val="20"/>
        </w:rPr>
        <w:t>přihlášení</w:t>
      </w:r>
      <w:r w:rsidR="00021226" w:rsidRPr="00CC127F">
        <w:rPr>
          <w:rFonts w:ascii="Arial" w:hAnsi="Arial" w:cs="Arial"/>
          <w:sz w:val="20"/>
          <w:szCs w:val="20"/>
        </w:rPr>
        <w:t xml:space="preserve"> do VITAKARTY</w:t>
      </w:r>
      <w:r w:rsidRPr="00CC127F">
        <w:rPr>
          <w:rFonts w:ascii="Arial" w:hAnsi="Arial" w:cs="Arial"/>
          <w:sz w:val="20"/>
          <w:szCs w:val="20"/>
        </w:rPr>
        <w:t xml:space="preserve"> </w:t>
      </w:r>
      <w:r w:rsidR="00021226" w:rsidRPr="00CC127F">
        <w:rPr>
          <w:rFonts w:ascii="Arial" w:hAnsi="Arial" w:cs="Arial"/>
          <w:sz w:val="20"/>
          <w:szCs w:val="20"/>
        </w:rPr>
        <w:t xml:space="preserve">(např. </w:t>
      </w:r>
      <w:r w:rsidRPr="00CC127F">
        <w:rPr>
          <w:rFonts w:ascii="Arial" w:hAnsi="Arial" w:cs="Arial"/>
          <w:sz w:val="20"/>
          <w:szCs w:val="20"/>
        </w:rPr>
        <w:t>prostřednictvím Bank ID,</w:t>
      </w:r>
      <w:r w:rsidR="00021226" w:rsidRPr="00CC127F">
        <w:rPr>
          <w:rFonts w:ascii="Arial" w:hAnsi="Arial" w:cs="Arial"/>
          <w:sz w:val="20"/>
          <w:szCs w:val="20"/>
        </w:rPr>
        <w:t xml:space="preserve"> QR kódu, identity občana …)</w:t>
      </w:r>
    </w:p>
    <w:p w14:paraId="1296BDE3" w14:textId="0E033944" w:rsidR="002813E5" w:rsidRDefault="002813E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>vysvětlení platby pojistného v rámci VITAKARTY,</w:t>
      </w:r>
    </w:p>
    <w:p w14:paraId="06736AA4" w14:textId="3B536092" w:rsidR="002E1F15" w:rsidRPr="00CC127F" w:rsidRDefault="002E1F15" w:rsidP="00CC127F">
      <w:pPr>
        <w:pStyle w:val="Odstavecseseznamem"/>
        <w:numPr>
          <w:ilvl w:val="0"/>
          <w:numId w:val="37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možnosti přímé komunikace s Objednatelem v rámci VITAKARTY</w:t>
      </w:r>
    </w:p>
    <w:p w14:paraId="63971546" w14:textId="01FA5386" w:rsidR="00F2564B" w:rsidRPr="00F2564B" w:rsidRDefault="002813E5" w:rsidP="00F2564B">
      <w:pPr>
        <w:pStyle w:val="Odstavecseseznamem"/>
        <w:numPr>
          <w:ilvl w:val="0"/>
          <w:numId w:val="37"/>
        </w:numPr>
        <w:spacing w:after="180"/>
        <w:ind w:left="106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C127F">
        <w:rPr>
          <w:rFonts w:ascii="Arial" w:hAnsi="Arial" w:cs="Arial"/>
          <w:sz w:val="20"/>
          <w:szCs w:val="20"/>
        </w:rPr>
        <w:t xml:space="preserve">poskytování dalších informací k aplikaci </w:t>
      </w:r>
      <w:r w:rsidR="002E1F15" w:rsidRPr="00CC127F">
        <w:rPr>
          <w:rFonts w:ascii="Arial" w:hAnsi="Arial" w:cs="Arial"/>
          <w:sz w:val="20"/>
          <w:szCs w:val="20"/>
        </w:rPr>
        <w:t>VITAKART</w:t>
      </w:r>
      <w:r w:rsidR="002E1F15">
        <w:rPr>
          <w:rFonts w:ascii="Arial" w:hAnsi="Arial" w:cs="Arial"/>
          <w:sz w:val="20"/>
          <w:szCs w:val="20"/>
        </w:rPr>
        <w:t>A</w:t>
      </w:r>
      <w:r w:rsidRPr="00CC127F">
        <w:rPr>
          <w:rFonts w:ascii="Arial" w:hAnsi="Arial" w:cs="Arial"/>
          <w:sz w:val="20"/>
          <w:szCs w:val="20"/>
        </w:rPr>
        <w:t>, dle potřeb Objednatele</w:t>
      </w:r>
      <w:r w:rsidR="00CB4D26">
        <w:rPr>
          <w:rFonts w:ascii="Arial" w:hAnsi="Arial" w:cs="Arial"/>
          <w:sz w:val="20"/>
          <w:szCs w:val="20"/>
        </w:rPr>
        <w:t>;</w:t>
      </w:r>
    </w:p>
    <w:p w14:paraId="4DEC3E18" w14:textId="50ADD588" w:rsidR="002813E5" w:rsidRPr="00E654A8" w:rsidRDefault="007B6B31" w:rsidP="00CC127F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i</w:t>
      </w:r>
      <w:r w:rsidR="002813E5" w:rsidRPr="00E654A8">
        <w:rPr>
          <w:rFonts w:ascii="Arial" w:hAnsi="Arial" w:cs="Arial"/>
          <w:sz w:val="20"/>
          <w:szCs w:val="20"/>
        </w:rPr>
        <w:t>nformace k platbám pojistného (včetně vysvětlení platebních údajů a platebních kategorií) a zákonných povinností pro plátce pojistného</w:t>
      </w:r>
      <w:r w:rsidR="00CB4D26">
        <w:rPr>
          <w:rFonts w:ascii="Arial" w:hAnsi="Arial" w:cs="Arial"/>
          <w:sz w:val="20"/>
          <w:szCs w:val="20"/>
        </w:rPr>
        <w:t>;</w:t>
      </w:r>
    </w:p>
    <w:p w14:paraId="7B1705AB" w14:textId="37E5A83C" w:rsidR="002813E5" w:rsidRPr="00E654A8" w:rsidRDefault="002813E5" w:rsidP="00F2564B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E654A8">
        <w:rPr>
          <w:rFonts w:ascii="Arial" w:hAnsi="Arial" w:cs="Arial"/>
          <w:sz w:val="20"/>
          <w:szCs w:val="20"/>
        </w:rPr>
        <w:t>ysvětlení oznamovacích povinností pojištěnců a zaměstnavatelů (informace o potřebnosti doložení příslušných podkladů),</w:t>
      </w:r>
      <w:r w:rsidR="0081664A">
        <w:rPr>
          <w:rFonts w:ascii="Arial" w:hAnsi="Arial" w:cs="Arial"/>
          <w:sz w:val="20"/>
          <w:szCs w:val="20"/>
        </w:rPr>
        <w:t xml:space="preserve"> včetně nahlášení změn</w:t>
      </w:r>
      <w:r w:rsidR="00CB4D26">
        <w:rPr>
          <w:rFonts w:ascii="Arial" w:hAnsi="Arial" w:cs="Arial"/>
          <w:sz w:val="20"/>
          <w:szCs w:val="20"/>
        </w:rPr>
        <w:t>;</w:t>
      </w:r>
    </w:p>
    <w:p w14:paraId="3D4160FD" w14:textId="0073D9DF" w:rsidR="002813E5" w:rsidRDefault="002813E5" w:rsidP="00F2564B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654A8">
        <w:rPr>
          <w:rFonts w:ascii="Arial" w:hAnsi="Arial" w:cs="Arial"/>
          <w:sz w:val="20"/>
          <w:szCs w:val="20"/>
        </w:rPr>
        <w:t>oskytnutí informací o aktuálních změnách úředních hodin na kontaktních místech Objednatele</w:t>
      </w:r>
      <w:r w:rsidR="00CB4D26">
        <w:rPr>
          <w:rFonts w:ascii="Arial" w:hAnsi="Arial" w:cs="Arial"/>
          <w:sz w:val="20"/>
          <w:szCs w:val="20"/>
        </w:rPr>
        <w:t>;</w:t>
      </w:r>
    </w:p>
    <w:p w14:paraId="02DA81C1" w14:textId="62B43F46" w:rsidR="002813E5" w:rsidRPr="00AA02BD" w:rsidRDefault="002813E5" w:rsidP="00AA02BD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83B4D">
        <w:rPr>
          <w:rFonts w:ascii="Arial" w:hAnsi="Arial" w:cs="Arial"/>
          <w:sz w:val="20"/>
          <w:szCs w:val="20"/>
        </w:rPr>
        <w:t xml:space="preserve">ajištění obecných informací ohledně poskytování zdravotní péče v systému </w:t>
      </w:r>
      <w:r>
        <w:rPr>
          <w:rFonts w:ascii="Arial" w:hAnsi="Arial" w:cs="Arial"/>
          <w:sz w:val="20"/>
          <w:szCs w:val="20"/>
        </w:rPr>
        <w:t>veřejného zdravotního pojištění, jedná se zejména o:</w:t>
      </w:r>
    </w:p>
    <w:p w14:paraId="13B067E9" w14:textId="4312629A" w:rsidR="002813E5" w:rsidRPr="00F2564B" w:rsidRDefault="002813E5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2564B">
        <w:rPr>
          <w:rFonts w:ascii="Arial" w:hAnsi="Arial" w:cs="Arial"/>
          <w:sz w:val="20"/>
          <w:szCs w:val="20"/>
        </w:rPr>
        <w:t xml:space="preserve">vysvětlení problematiky </w:t>
      </w:r>
      <w:proofErr w:type="gramStart"/>
      <w:r w:rsidRPr="00F2564B">
        <w:rPr>
          <w:rFonts w:ascii="Arial" w:hAnsi="Arial" w:cs="Arial"/>
          <w:sz w:val="20"/>
          <w:szCs w:val="20"/>
        </w:rPr>
        <w:t>očkování - očkovací</w:t>
      </w:r>
      <w:proofErr w:type="gramEnd"/>
      <w:r w:rsidRPr="00F2564B">
        <w:rPr>
          <w:rFonts w:ascii="Arial" w:hAnsi="Arial" w:cs="Arial"/>
          <w:sz w:val="20"/>
          <w:szCs w:val="20"/>
        </w:rPr>
        <w:t xml:space="preserve"> kalendář, popis aktuální legislativy včetně vysvětlení, poradenství ohledně možnosti očkování i mimo veřejné zdravotní pojištění (jaká onemocnění, v jakou dobu, jaké vakcíny a jejich cenu),</w:t>
      </w:r>
    </w:p>
    <w:p w14:paraId="718F2239" w14:textId="0326E096" w:rsidR="002813E5" w:rsidRPr="00F2564B" w:rsidRDefault="002813E5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2564B">
        <w:rPr>
          <w:rFonts w:ascii="Arial" w:hAnsi="Arial" w:cs="Arial"/>
          <w:sz w:val="20"/>
          <w:szCs w:val="20"/>
        </w:rPr>
        <w:t>vysvětlení principů fungování primární péče, problematiky registrací k poskytovatelům zdravotních služeb, vysvětlení problematiky přecházení k jinému poskytovateli zdravotních služeb s ohledem na konkrétní odbornosti,</w:t>
      </w:r>
    </w:p>
    <w:p w14:paraId="1B20C79D" w14:textId="39DC6280" w:rsidR="002813E5" w:rsidRPr="00F2564B" w:rsidRDefault="002813E5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2564B">
        <w:rPr>
          <w:rFonts w:ascii="Arial" w:hAnsi="Arial" w:cs="Arial"/>
          <w:sz w:val="20"/>
          <w:szCs w:val="20"/>
        </w:rPr>
        <w:t>vysvětlení principu preventivních prohlídek v systému veřejného zdravotního pojištění, včetně benefitních programů Objednatele v této oblasti, a to jak u poskytovatelů primární péče, tak u screeningových vyšetření,</w:t>
      </w:r>
    </w:p>
    <w:p w14:paraId="5396A2E2" w14:textId="0CEB8400" w:rsidR="002813E5" w:rsidRPr="00F2564B" w:rsidRDefault="00AE3C62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obecné </w:t>
      </w:r>
      <w:r w:rsidR="002813E5" w:rsidRPr="00F2564B">
        <w:rPr>
          <w:rFonts w:ascii="Arial" w:hAnsi="Arial" w:cs="Arial"/>
          <w:sz w:val="20"/>
          <w:szCs w:val="20"/>
        </w:rPr>
        <w:t>vysvětlení úhrad zdravotních služeb v lázních, ozdravovnách, rehabilitačních ústavech a léčebnách dlouhodobě nemocných (indikační kritéria, frekvence nároku, proces žádosti a formální náležitosti žádanek),</w:t>
      </w:r>
    </w:p>
    <w:p w14:paraId="54F39191" w14:textId="5CD7D05F" w:rsidR="002813E5" w:rsidRPr="00F2564B" w:rsidRDefault="002813E5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2564B">
        <w:rPr>
          <w:rFonts w:ascii="Arial" w:hAnsi="Arial" w:cs="Arial"/>
          <w:sz w:val="20"/>
          <w:szCs w:val="20"/>
        </w:rPr>
        <w:t>obecné vysvětlení problematiky žádanek receptů, poukazů a jejich platnosti,</w:t>
      </w:r>
    </w:p>
    <w:p w14:paraId="1F243CDF" w14:textId="0971735D" w:rsidR="002813E5" w:rsidRPr="00F2564B" w:rsidRDefault="002813E5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2564B">
        <w:rPr>
          <w:rFonts w:ascii="Arial" w:hAnsi="Arial" w:cs="Arial"/>
          <w:sz w:val="20"/>
          <w:szCs w:val="20"/>
        </w:rPr>
        <w:t>podání obecných informací ohledně možnosti proplácet cestovní náklady pojištěncům v souvislosti s poskytováním hrazených služeb, uvádění informací a příkladů, kdy zdravotní pojišťovna náklady proplatí,</w:t>
      </w:r>
    </w:p>
    <w:p w14:paraId="4C3FFEA5" w14:textId="710CA604" w:rsidR="002813E5" w:rsidRPr="00F2564B" w:rsidRDefault="002813E5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2564B">
        <w:rPr>
          <w:rFonts w:ascii="Arial" w:hAnsi="Arial" w:cs="Arial"/>
          <w:sz w:val="20"/>
          <w:szCs w:val="20"/>
        </w:rPr>
        <w:t xml:space="preserve">poskytnutí obecných informací o místní časové dostupnosti zdravotních služeb dle nařízení vlády č. 307/2012 Sb., o místní a časové dostupnosti zdravotních </w:t>
      </w:r>
      <w:r w:rsidRPr="003F6AE2">
        <w:rPr>
          <w:rFonts w:ascii="Arial" w:hAnsi="Arial" w:cs="Arial"/>
          <w:sz w:val="20"/>
          <w:szCs w:val="20"/>
        </w:rPr>
        <w:t>služeb</w:t>
      </w:r>
      <w:r w:rsidR="00C8213D" w:rsidRPr="003F6AE2">
        <w:rPr>
          <w:rFonts w:ascii="Arial" w:hAnsi="Arial" w:cs="Arial"/>
          <w:sz w:val="20"/>
          <w:szCs w:val="20"/>
        </w:rPr>
        <w:t>,</w:t>
      </w:r>
    </w:p>
    <w:p w14:paraId="508ACD56" w14:textId="74F00494" w:rsidR="002813E5" w:rsidRPr="00E43BBC" w:rsidRDefault="002F2BC7" w:rsidP="00F2564B">
      <w:pPr>
        <w:pStyle w:val="Odstavecseseznamem"/>
        <w:numPr>
          <w:ilvl w:val="0"/>
          <w:numId w:val="3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2564B">
        <w:rPr>
          <w:rFonts w:ascii="Arial" w:hAnsi="Arial" w:cs="Arial"/>
          <w:sz w:val="20"/>
          <w:szCs w:val="20"/>
        </w:rPr>
        <w:t xml:space="preserve">poskytnutí obecných </w:t>
      </w:r>
      <w:r w:rsidRPr="00E43BBC">
        <w:rPr>
          <w:rFonts w:ascii="Arial" w:hAnsi="Arial" w:cs="Arial"/>
          <w:sz w:val="20"/>
          <w:szCs w:val="20"/>
        </w:rPr>
        <w:t xml:space="preserve">informaci obdobného rozsahu </w:t>
      </w:r>
      <w:r w:rsidR="007B6B31" w:rsidRPr="00E43BBC">
        <w:rPr>
          <w:rFonts w:ascii="Arial" w:hAnsi="Arial" w:cs="Arial"/>
          <w:sz w:val="20"/>
          <w:szCs w:val="20"/>
        </w:rPr>
        <w:t xml:space="preserve">na </w:t>
      </w:r>
      <w:r w:rsidR="002813E5" w:rsidRPr="00E43BBC">
        <w:rPr>
          <w:rFonts w:ascii="Arial" w:hAnsi="Arial" w:cs="Arial"/>
          <w:sz w:val="20"/>
          <w:szCs w:val="20"/>
        </w:rPr>
        <w:t>základě nově vzniklé poptávky klientů a po odsouhlasení oběma smluvními stranami</w:t>
      </w:r>
      <w:r w:rsidR="00C8213D" w:rsidRPr="00E43BBC">
        <w:rPr>
          <w:rFonts w:ascii="Arial" w:hAnsi="Arial" w:cs="Arial"/>
          <w:sz w:val="20"/>
          <w:szCs w:val="20"/>
        </w:rPr>
        <w:t>,</w:t>
      </w:r>
    </w:p>
    <w:p w14:paraId="67E7152A" w14:textId="77777777" w:rsidR="0024628E" w:rsidRDefault="002813E5" w:rsidP="00AA02BD">
      <w:pPr>
        <w:pStyle w:val="Odstavecseseznamem"/>
        <w:numPr>
          <w:ilvl w:val="0"/>
          <w:numId w:val="38"/>
        </w:numPr>
        <w:ind w:left="106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vysvětlení aktuálních legislativních změn a opatření ve zdravotnictví</w:t>
      </w:r>
    </w:p>
    <w:p w14:paraId="77F434CE" w14:textId="670A34AF" w:rsidR="002813E5" w:rsidRPr="00E43BBC" w:rsidRDefault="0024628E" w:rsidP="00AA02BD">
      <w:pPr>
        <w:pStyle w:val="Odstavecseseznamem"/>
        <w:numPr>
          <w:ilvl w:val="0"/>
          <w:numId w:val="38"/>
        </w:numPr>
        <w:spacing w:after="180"/>
        <w:ind w:left="1066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dalších informací dle požadavku Objednatele</w:t>
      </w:r>
      <w:r w:rsidR="00A23E4A">
        <w:rPr>
          <w:rFonts w:ascii="Arial" w:hAnsi="Arial" w:cs="Arial"/>
          <w:sz w:val="20"/>
          <w:szCs w:val="20"/>
        </w:rPr>
        <w:t>;</w:t>
      </w:r>
    </w:p>
    <w:p w14:paraId="6E9AB77F" w14:textId="5D6584B0" w:rsidR="002813E5" w:rsidRPr="00E43BBC" w:rsidRDefault="002813E5" w:rsidP="00F2564B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Zajištění bezodkladného předání požadavků a poskytnutí informací k požadavkům telefonujících pojištěnců Objednatele na:</w:t>
      </w:r>
    </w:p>
    <w:p w14:paraId="407E7C4C" w14:textId="37E9BBBD" w:rsidR="002813E5" w:rsidRPr="00E43BBC" w:rsidRDefault="002813E5" w:rsidP="00F2564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 xml:space="preserve">objednání ke smluvním poskytovatelům zdravotních služeb, </w:t>
      </w:r>
    </w:p>
    <w:p w14:paraId="4F733E82" w14:textId="25663456" w:rsidR="002813E5" w:rsidRPr="00E43BBC" w:rsidRDefault="002813E5" w:rsidP="00F2564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objednání klienta ke smluvním partnerům poskytujícím celoplošné preventivní programy z nabídky Objednatele,</w:t>
      </w:r>
    </w:p>
    <w:p w14:paraId="1331E555" w14:textId="1546D3E0" w:rsidR="002813E5" w:rsidRPr="00E43BBC" w:rsidRDefault="002813E5" w:rsidP="00F2564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objednání dopravní zdravotní služby na základě doporučení lékaře či pro samoplátce,</w:t>
      </w:r>
    </w:p>
    <w:p w14:paraId="7C37BB20" w14:textId="1191482E" w:rsidR="002813E5" w:rsidRPr="00E43BBC" w:rsidRDefault="002813E5" w:rsidP="00F2564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lastRenderedPageBreak/>
        <w:t>nahlášení problémů s dostupností k zákonně a smluvně garantovaným zdravotním službám a reklamací úrovně poskytnutých zdravotních služeb,</w:t>
      </w:r>
    </w:p>
    <w:p w14:paraId="0112C53F" w14:textId="51A35085" w:rsidR="002813E5" w:rsidRPr="00E43BBC" w:rsidRDefault="002813E5" w:rsidP="00F2564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konzultace složitých lékových interakcí,</w:t>
      </w:r>
    </w:p>
    <w:p w14:paraId="4825B6DC" w14:textId="39EFB75B" w:rsidR="002813E5" w:rsidRPr="00E43BBC" w:rsidRDefault="002813E5" w:rsidP="00F2564B">
      <w:pPr>
        <w:pStyle w:val="Odstavecseseznamem"/>
        <w:numPr>
          <w:ilvl w:val="0"/>
          <w:numId w:val="39"/>
        </w:numPr>
        <w:spacing w:before="120" w:after="180"/>
        <w:ind w:left="106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konzultaci s lékařem či koordinátorem Asistenční služby Objednatele v oblasti specializovaných medicínských dotazů</w:t>
      </w:r>
      <w:r w:rsidR="00C34242" w:rsidRPr="00E43BBC">
        <w:rPr>
          <w:rFonts w:ascii="Arial" w:hAnsi="Arial" w:cs="Arial"/>
          <w:sz w:val="20"/>
          <w:szCs w:val="20"/>
        </w:rPr>
        <w:t>.</w:t>
      </w:r>
    </w:p>
    <w:p w14:paraId="5C167428" w14:textId="3F424404" w:rsidR="00AA02BD" w:rsidRDefault="00175FA7" w:rsidP="00AA02BD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1664A">
        <w:rPr>
          <w:rFonts w:ascii="Arial" w:hAnsi="Arial" w:cs="Arial"/>
          <w:sz w:val="20"/>
          <w:szCs w:val="20"/>
        </w:rPr>
        <w:t>ysvětlení problematiky cestovního pojištění</w:t>
      </w:r>
      <w:r w:rsidR="009866DB">
        <w:rPr>
          <w:rFonts w:ascii="Arial" w:hAnsi="Arial" w:cs="Arial"/>
          <w:sz w:val="20"/>
          <w:szCs w:val="20"/>
        </w:rPr>
        <w:t>;</w:t>
      </w:r>
    </w:p>
    <w:p w14:paraId="10E5EB66" w14:textId="7610B036" w:rsidR="00AA02BD" w:rsidRPr="00AA02BD" w:rsidRDefault="005B7CBF" w:rsidP="00AA02BD">
      <w:pPr>
        <w:pStyle w:val="Odstavecseseznamem"/>
        <w:numPr>
          <w:ilvl w:val="1"/>
          <w:numId w:val="1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AA02BD">
        <w:rPr>
          <w:rFonts w:ascii="Arial" w:hAnsi="Arial" w:cs="Arial"/>
          <w:sz w:val="20"/>
          <w:szCs w:val="20"/>
        </w:rPr>
        <w:t xml:space="preserve">Poskytování informací dostupných na webových stránkách Objednatele a zajištění jejich srozumitelného vysvětlení. </w:t>
      </w:r>
    </w:p>
    <w:p w14:paraId="4B63316E" w14:textId="5850053D" w:rsidR="0085634E" w:rsidRPr="006F19B8" w:rsidRDefault="00F4273B" w:rsidP="006F19B8">
      <w:pPr>
        <w:pStyle w:val="Odstavecseseznamem"/>
        <w:numPr>
          <w:ilvl w:val="0"/>
          <w:numId w:val="36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6F19B8">
        <w:rPr>
          <w:rFonts w:ascii="Arial" w:hAnsi="Arial" w:cs="Arial"/>
          <w:sz w:val="20"/>
          <w:szCs w:val="20"/>
        </w:rPr>
        <w:t>Poskytovatel je povinen nejobecnější z výše uvedených dotazů klientů, tj. zejména týkajících se povinností vůči zdravotní pojišťovně a nároků z veřejného zdravotního pojištění</w:t>
      </w:r>
      <w:r w:rsidR="00317CF2" w:rsidRPr="006F19B8">
        <w:rPr>
          <w:rFonts w:ascii="Arial" w:hAnsi="Arial" w:cs="Arial"/>
          <w:sz w:val="20"/>
          <w:szCs w:val="20"/>
        </w:rPr>
        <w:t>, zodpovědět i </w:t>
      </w:r>
      <w:r w:rsidRPr="006F19B8">
        <w:rPr>
          <w:rFonts w:ascii="Arial" w:hAnsi="Arial" w:cs="Arial"/>
          <w:sz w:val="20"/>
          <w:szCs w:val="20"/>
        </w:rPr>
        <w:t>v anglickém a ukrajinském jazyce</w:t>
      </w:r>
      <w:r w:rsidR="00284B1A" w:rsidRPr="006F19B8">
        <w:rPr>
          <w:rFonts w:ascii="Arial" w:hAnsi="Arial" w:cs="Arial"/>
          <w:sz w:val="20"/>
          <w:szCs w:val="20"/>
        </w:rPr>
        <w:t xml:space="preserve"> (volajícím klientům, kteří neovládají český jazyk)</w:t>
      </w:r>
      <w:r w:rsidRPr="006F19B8">
        <w:rPr>
          <w:rFonts w:ascii="Arial" w:hAnsi="Arial" w:cs="Arial"/>
          <w:sz w:val="20"/>
          <w:szCs w:val="20"/>
        </w:rPr>
        <w:t xml:space="preserve">, přičemž ke splnění této povinnosti postačí, pokud bude schopen </w:t>
      </w:r>
      <w:r w:rsidR="00422310" w:rsidRPr="006F19B8">
        <w:rPr>
          <w:rFonts w:ascii="Arial" w:hAnsi="Arial" w:cs="Arial"/>
          <w:sz w:val="20"/>
          <w:szCs w:val="20"/>
        </w:rPr>
        <w:t>sdělit</w:t>
      </w:r>
      <w:r w:rsidRPr="006F19B8">
        <w:rPr>
          <w:rFonts w:ascii="Arial" w:hAnsi="Arial" w:cs="Arial"/>
          <w:sz w:val="20"/>
          <w:szCs w:val="20"/>
        </w:rPr>
        <w:t xml:space="preserve"> </w:t>
      </w:r>
      <w:r w:rsidR="00284B1A" w:rsidRPr="006F19B8">
        <w:rPr>
          <w:rFonts w:ascii="Arial" w:hAnsi="Arial" w:cs="Arial"/>
          <w:sz w:val="20"/>
          <w:szCs w:val="20"/>
        </w:rPr>
        <w:t xml:space="preserve">tyto informace </w:t>
      </w:r>
      <w:r w:rsidR="00422310" w:rsidRPr="006F19B8">
        <w:rPr>
          <w:rFonts w:ascii="Arial" w:hAnsi="Arial" w:cs="Arial"/>
          <w:sz w:val="20"/>
          <w:szCs w:val="20"/>
        </w:rPr>
        <w:t xml:space="preserve">telefonicky </w:t>
      </w:r>
      <w:r w:rsidR="00284B1A" w:rsidRPr="006F19B8">
        <w:rPr>
          <w:rFonts w:ascii="Arial" w:hAnsi="Arial" w:cs="Arial"/>
          <w:sz w:val="20"/>
          <w:szCs w:val="20"/>
        </w:rPr>
        <w:t xml:space="preserve">v časovém odstupu </w:t>
      </w:r>
      <w:r w:rsidR="00C5359F" w:rsidRPr="006F19B8">
        <w:rPr>
          <w:rFonts w:ascii="Arial" w:hAnsi="Arial" w:cs="Arial"/>
          <w:sz w:val="20"/>
          <w:szCs w:val="20"/>
        </w:rPr>
        <w:t xml:space="preserve">přiměřeném okolnostem konkrétního případu </w:t>
      </w:r>
      <w:r w:rsidR="00284B1A" w:rsidRPr="006F19B8">
        <w:rPr>
          <w:rFonts w:ascii="Arial" w:hAnsi="Arial" w:cs="Arial"/>
          <w:sz w:val="20"/>
          <w:szCs w:val="20"/>
        </w:rPr>
        <w:t xml:space="preserve">zpět klientům, které o tomto postupu informuje. </w:t>
      </w:r>
      <w:r w:rsidR="00997C20" w:rsidRPr="006F19B8">
        <w:rPr>
          <w:rFonts w:ascii="Arial" w:hAnsi="Arial" w:cs="Arial"/>
          <w:sz w:val="20"/>
          <w:szCs w:val="20"/>
        </w:rPr>
        <w:t xml:space="preserve">Uvedené se </w:t>
      </w:r>
      <w:r w:rsidR="007A05C4" w:rsidRPr="006F19B8">
        <w:rPr>
          <w:rFonts w:ascii="Arial" w:hAnsi="Arial" w:cs="Arial"/>
          <w:sz w:val="20"/>
          <w:szCs w:val="20"/>
        </w:rPr>
        <w:t>pro účely této smlouvy započítává jako jeden vyřízený</w:t>
      </w:r>
      <w:r w:rsidR="00997C20" w:rsidRPr="006F19B8">
        <w:rPr>
          <w:rFonts w:ascii="Arial" w:hAnsi="Arial" w:cs="Arial"/>
          <w:sz w:val="20"/>
          <w:szCs w:val="20"/>
        </w:rPr>
        <w:t xml:space="preserve"> </w:t>
      </w:r>
      <w:r w:rsidR="002737CB" w:rsidRPr="006F19B8">
        <w:rPr>
          <w:rFonts w:ascii="Arial" w:hAnsi="Arial" w:cs="Arial"/>
          <w:sz w:val="20"/>
          <w:szCs w:val="20"/>
        </w:rPr>
        <w:t xml:space="preserve">kontakt / případ </w:t>
      </w:r>
      <w:r w:rsidR="00997C20" w:rsidRPr="006F19B8">
        <w:rPr>
          <w:rFonts w:ascii="Arial" w:hAnsi="Arial" w:cs="Arial"/>
          <w:sz w:val="20"/>
          <w:szCs w:val="20"/>
        </w:rPr>
        <w:t>celkově.</w:t>
      </w:r>
    </w:p>
    <w:p w14:paraId="49978B95" w14:textId="0A0BD261" w:rsidR="002767D0" w:rsidRDefault="0085634E" w:rsidP="0085634E">
      <w:pPr>
        <w:pStyle w:val="Odstavecseseznamem"/>
        <w:numPr>
          <w:ilvl w:val="0"/>
          <w:numId w:val="36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současně povinen o</w:t>
      </w:r>
      <w:r w:rsidRPr="0085634E">
        <w:rPr>
          <w:rFonts w:ascii="Arial" w:hAnsi="Arial" w:cs="Arial"/>
          <w:sz w:val="20"/>
          <w:szCs w:val="20"/>
        </w:rPr>
        <w:t>bvoláv</w:t>
      </w:r>
      <w:r>
        <w:rPr>
          <w:rFonts w:ascii="Arial" w:hAnsi="Arial" w:cs="Arial"/>
          <w:sz w:val="20"/>
          <w:szCs w:val="20"/>
        </w:rPr>
        <w:t>at</w:t>
      </w:r>
      <w:r w:rsidRPr="0085634E">
        <w:rPr>
          <w:rFonts w:ascii="Arial" w:hAnsi="Arial" w:cs="Arial"/>
          <w:sz w:val="20"/>
          <w:szCs w:val="20"/>
        </w:rPr>
        <w:t xml:space="preserve"> </w:t>
      </w:r>
      <w:r w:rsidR="005634A4">
        <w:rPr>
          <w:rFonts w:ascii="Arial" w:hAnsi="Arial" w:cs="Arial"/>
          <w:sz w:val="20"/>
          <w:szCs w:val="20"/>
        </w:rPr>
        <w:t xml:space="preserve">veškeré </w:t>
      </w:r>
      <w:r w:rsidRPr="0085634E">
        <w:rPr>
          <w:rFonts w:ascii="Arial" w:hAnsi="Arial" w:cs="Arial"/>
          <w:sz w:val="20"/>
          <w:szCs w:val="20"/>
        </w:rPr>
        <w:t xml:space="preserve">kontakty předané Objednatelem v rámci tzv. </w:t>
      </w:r>
      <w:proofErr w:type="spellStart"/>
      <w:r w:rsidRPr="0085634E">
        <w:rPr>
          <w:rFonts w:ascii="Arial" w:hAnsi="Arial" w:cs="Arial"/>
          <w:sz w:val="20"/>
          <w:szCs w:val="20"/>
        </w:rPr>
        <w:t>navolávacích</w:t>
      </w:r>
      <w:proofErr w:type="spellEnd"/>
      <w:r w:rsidRPr="0085634E">
        <w:rPr>
          <w:rFonts w:ascii="Arial" w:hAnsi="Arial" w:cs="Arial"/>
          <w:sz w:val="20"/>
          <w:szCs w:val="20"/>
        </w:rPr>
        <w:t xml:space="preserve"> kampaní</w:t>
      </w:r>
      <w:r w:rsidR="005634A4">
        <w:rPr>
          <w:rFonts w:ascii="Arial" w:hAnsi="Arial" w:cs="Arial"/>
          <w:sz w:val="20"/>
          <w:szCs w:val="20"/>
        </w:rPr>
        <w:t>.</w:t>
      </w:r>
      <w:r w:rsidRPr="0085634E">
        <w:rPr>
          <w:rFonts w:ascii="Arial" w:hAnsi="Arial" w:cs="Arial"/>
          <w:sz w:val="20"/>
          <w:szCs w:val="20"/>
        </w:rPr>
        <w:t xml:space="preserve"> </w:t>
      </w:r>
      <w:r w:rsidR="005634A4">
        <w:rPr>
          <w:rFonts w:ascii="Arial" w:hAnsi="Arial" w:cs="Arial"/>
          <w:sz w:val="20"/>
          <w:szCs w:val="20"/>
        </w:rPr>
        <w:t xml:space="preserve">Tzv. </w:t>
      </w:r>
      <w:proofErr w:type="spellStart"/>
      <w:r w:rsidRPr="0085634E">
        <w:rPr>
          <w:rFonts w:ascii="Arial" w:hAnsi="Arial" w:cs="Arial"/>
          <w:sz w:val="20"/>
          <w:szCs w:val="20"/>
        </w:rPr>
        <w:t>navolávací</w:t>
      </w:r>
      <w:proofErr w:type="spellEnd"/>
      <w:r w:rsidRPr="0085634E">
        <w:rPr>
          <w:rFonts w:ascii="Arial" w:hAnsi="Arial" w:cs="Arial"/>
          <w:sz w:val="20"/>
          <w:szCs w:val="20"/>
        </w:rPr>
        <w:t xml:space="preserve"> kampaň</w:t>
      </w:r>
      <w:r w:rsidR="000B51B9">
        <w:rPr>
          <w:rFonts w:ascii="Arial" w:hAnsi="Arial" w:cs="Arial"/>
          <w:sz w:val="20"/>
          <w:szCs w:val="20"/>
        </w:rPr>
        <w:t>/hovor</w:t>
      </w:r>
      <w:r w:rsidRPr="0085634E">
        <w:rPr>
          <w:rFonts w:ascii="Arial" w:hAnsi="Arial" w:cs="Arial"/>
          <w:sz w:val="20"/>
          <w:szCs w:val="20"/>
        </w:rPr>
        <w:t xml:space="preserve"> pro účely této smlouvy znamená aktivní obvolávání </w:t>
      </w:r>
      <w:r w:rsidR="00E65BDE">
        <w:rPr>
          <w:rFonts w:ascii="Arial" w:hAnsi="Arial" w:cs="Arial"/>
          <w:sz w:val="20"/>
          <w:szCs w:val="20"/>
        </w:rPr>
        <w:t>ur</w:t>
      </w:r>
      <w:r w:rsidR="00E65BDE" w:rsidRPr="003F6AE2">
        <w:rPr>
          <w:rFonts w:ascii="Arial" w:hAnsi="Arial" w:cs="Arial"/>
          <w:sz w:val="20"/>
          <w:szCs w:val="20"/>
        </w:rPr>
        <w:t xml:space="preserve">čených </w:t>
      </w:r>
      <w:r w:rsidRPr="003F6AE2">
        <w:rPr>
          <w:rFonts w:ascii="Arial" w:hAnsi="Arial" w:cs="Arial"/>
          <w:sz w:val="20"/>
          <w:szCs w:val="20"/>
        </w:rPr>
        <w:t>kontaktů s konkrétním zadáním, např. dosavadních pojištěnců Objednatele, kteří pr</w:t>
      </w:r>
      <w:r w:rsidR="001960A4" w:rsidRPr="003F6AE2">
        <w:rPr>
          <w:rFonts w:ascii="Arial" w:hAnsi="Arial" w:cs="Arial"/>
          <w:sz w:val="20"/>
          <w:szCs w:val="20"/>
        </w:rPr>
        <w:t>ojevili vůli změnit</w:t>
      </w:r>
      <w:r w:rsidR="00B11201" w:rsidRPr="003F6AE2">
        <w:rPr>
          <w:rFonts w:ascii="Arial" w:hAnsi="Arial" w:cs="Arial"/>
          <w:sz w:val="20"/>
          <w:szCs w:val="20"/>
        </w:rPr>
        <w:t xml:space="preserve"> zdravotní</w:t>
      </w:r>
      <w:r w:rsidR="001960A4" w:rsidRPr="003F6AE2">
        <w:rPr>
          <w:rFonts w:ascii="Arial" w:hAnsi="Arial" w:cs="Arial"/>
          <w:sz w:val="20"/>
          <w:szCs w:val="20"/>
        </w:rPr>
        <w:t xml:space="preserve"> pojišťovnu</w:t>
      </w:r>
      <w:r w:rsidR="00B2620E">
        <w:rPr>
          <w:rFonts w:ascii="Arial" w:hAnsi="Arial" w:cs="Arial"/>
          <w:sz w:val="20"/>
          <w:szCs w:val="20"/>
        </w:rPr>
        <w:t xml:space="preserve"> se zjištěním důvodu odchodu, zajištění telefonického </w:t>
      </w:r>
      <w:proofErr w:type="spellStart"/>
      <w:r w:rsidR="00B2620E">
        <w:rPr>
          <w:rFonts w:ascii="Arial" w:hAnsi="Arial" w:cs="Arial"/>
          <w:sz w:val="20"/>
          <w:szCs w:val="20"/>
        </w:rPr>
        <w:t>Welcome</w:t>
      </w:r>
      <w:proofErr w:type="spellEnd"/>
      <w:r w:rsidR="00B2620E">
        <w:rPr>
          <w:rFonts w:ascii="Arial" w:hAnsi="Arial" w:cs="Arial"/>
          <w:sz w:val="20"/>
          <w:szCs w:val="20"/>
        </w:rPr>
        <w:t xml:space="preserve"> procesu apod</w:t>
      </w:r>
      <w:r w:rsidR="005634A4">
        <w:rPr>
          <w:rFonts w:ascii="Arial" w:hAnsi="Arial" w:cs="Arial"/>
          <w:sz w:val="20"/>
          <w:szCs w:val="20"/>
        </w:rPr>
        <w:t>.</w:t>
      </w:r>
      <w:r w:rsidR="001960A4">
        <w:rPr>
          <w:rFonts w:ascii="Arial" w:hAnsi="Arial" w:cs="Arial"/>
          <w:sz w:val="20"/>
          <w:szCs w:val="20"/>
        </w:rPr>
        <w:t xml:space="preserve"> </w:t>
      </w:r>
      <w:r w:rsidR="005634A4">
        <w:rPr>
          <w:rFonts w:ascii="Arial" w:hAnsi="Arial" w:cs="Arial"/>
          <w:sz w:val="20"/>
          <w:szCs w:val="20"/>
        </w:rPr>
        <w:t>P</w:t>
      </w:r>
      <w:r w:rsidRPr="0085634E">
        <w:rPr>
          <w:rFonts w:ascii="Arial" w:hAnsi="Arial" w:cs="Arial"/>
          <w:sz w:val="20"/>
          <w:szCs w:val="20"/>
        </w:rPr>
        <w:t xml:space="preserve">říslušné konkrétní zadání s pokyny pro Poskytovatele ohledně každého jednotlivého druhu </w:t>
      </w:r>
      <w:r w:rsidR="00B2620E">
        <w:rPr>
          <w:rFonts w:ascii="Arial" w:hAnsi="Arial" w:cs="Arial"/>
          <w:sz w:val="20"/>
          <w:szCs w:val="20"/>
        </w:rPr>
        <w:t>kampaně (hovoru)</w:t>
      </w:r>
      <w:r w:rsidR="00B2620E" w:rsidRPr="0085634E">
        <w:rPr>
          <w:rFonts w:ascii="Arial" w:hAnsi="Arial" w:cs="Arial"/>
          <w:sz w:val="20"/>
          <w:szCs w:val="20"/>
        </w:rPr>
        <w:t xml:space="preserve"> </w:t>
      </w:r>
      <w:r w:rsidR="005634A4">
        <w:rPr>
          <w:rFonts w:ascii="Arial" w:hAnsi="Arial" w:cs="Arial"/>
          <w:sz w:val="20"/>
          <w:szCs w:val="20"/>
        </w:rPr>
        <w:t xml:space="preserve">a termínu zahájení kampaně </w:t>
      </w:r>
      <w:r w:rsidRPr="0085634E">
        <w:rPr>
          <w:rFonts w:ascii="Arial" w:hAnsi="Arial" w:cs="Arial"/>
          <w:sz w:val="20"/>
          <w:szCs w:val="20"/>
        </w:rPr>
        <w:t>sdělí Objednatel Poskytovateli vždy v dostatečném časovém předstihu</w:t>
      </w:r>
      <w:r w:rsidR="005634A4">
        <w:rPr>
          <w:rFonts w:ascii="Arial" w:hAnsi="Arial" w:cs="Arial"/>
          <w:sz w:val="20"/>
          <w:szCs w:val="20"/>
        </w:rPr>
        <w:t>, alespoň 5 pracovních dnů před zahájením kampaně</w:t>
      </w:r>
      <w:r w:rsidRPr="0085634E">
        <w:rPr>
          <w:rFonts w:ascii="Arial" w:hAnsi="Arial" w:cs="Arial"/>
          <w:sz w:val="20"/>
          <w:szCs w:val="20"/>
        </w:rPr>
        <w:t xml:space="preserve">. </w:t>
      </w:r>
    </w:p>
    <w:p w14:paraId="1DCA7BE7" w14:textId="5D9CDADE" w:rsidR="00EC6251" w:rsidRDefault="0085634E" w:rsidP="0085634E">
      <w:pPr>
        <w:pStyle w:val="Odstavecseseznamem"/>
        <w:numPr>
          <w:ilvl w:val="0"/>
          <w:numId w:val="36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85634E">
        <w:rPr>
          <w:rFonts w:ascii="Arial" w:hAnsi="Arial" w:cs="Arial"/>
          <w:sz w:val="20"/>
          <w:szCs w:val="20"/>
        </w:rPr>
        <w:t xml:space="preserve">Pro tzv. </w:t>
      </w:r>
      <w:proofErr w:type="spellStart"/>
      <w:r w:rsidRPr="0085634E">
        <w:rPr>
          <w:rFonts w:ascii="Arial" w:hAnsi="Arial" w:cs="Arial"/>
          <w:sz w:val="20"/>
          <w:szCs w:val="20"/>
        </w:rPr>
        <w:t>navolávací</w:t>
      </w:r>
      <w:proofErr w:type="spellEnd"/>
      <w:r w:rsidRPr="0085634E">
        <w:rPr>
          <w:rFonts w:ascii="Arial" w:hAnsi="Arial" w:cs="Arial"/>
          <w:sz w:val="20"/>
          <w:szCs w:val="20"/>
        </w:rPr>
        <w:t xml:space="preserve"> kampaně (hovory) neplatí pravidla uvedená v</w:t>
      </w:r>
      <w:r w:rsidR="001E4776">
        <w:rPr>
          <w:rFonts w:ascii="Arial" w:hAnsi="Arial" w:cs="Arial"/>
          <w:sz w:val="20"/>
          <w:szCs w:val="20"/>
        </w:rPr>
        <w:t xml:space="preserve"> čl. </w:t>
      </w:r>
      <w:r w:rsidR="005634A4">
        <w:rPr>
          <w:rFonts w:ascii="Arial" w:hAnsi="Arial" w:cs="Arial"/>
          <w:sz w:val="20"/>
          <w:szCs w:val="20"/>
        </w:rPr>
        <w:t>II.</w:t>
      </w:r>
      <w:r w:rsidR="001E4776">
        <w:rPr>
          <w:rFonts w:ascii="Arial" w:hAnsi="Arial" w:cs="Arial"/>
          <w:sz w:val="20"/>
          <w:szCs w:val="20"/>
        </w:rPr>
        <w:t xml:space="preserve"> odst. </w:t>
      </w:r>
      <w:r w:rsidR="005634A4">
        <w:rPr>
          <w:rFonts w:ascii="Arial" w:hAnsi="Arial" w:cs="Arial"/>
          <w:sz w:val="20"/>
          <w:szCs w:val="20"/>
        </w:rPr>
        <w:t>9, odst. 10, odst. 11, odst. 13 a odst. 18 a čl. III. odst. 2</w:t>
      </w:r>
      <w:r w:rsidR="001E4776">
        <w:rPr>
          <w:rFonts w:ascii="Arial" w:hAnsi="Arial" w:cs="Arial"/>
          <w:sz w:val="20"/>
          <w:szCs w:val="20"/>
        </w:rPr>
        <w:t xml:space="preserve"> této</w:t>
      </w:r>
      <w:r w:rsidRPr="0085634E">
        <w:rPr>
          <w:rFonts w:ascii="Arial" w:hAnsi="Arial" w:cs="Arial"/>
          <w:sz w:val="20"/>
          <w:szCs w:val="20"/>
        </w:rPr>
        <w:t xml:space="preserve"> smlouv</w:t>
      </w:r>
      <w:r w:rsidR="001E4776">
        <w:rPr>
          <w:rFonts w:ascii="Arial" w:hAnsi="Arial" w:cs="Arial"/>
          <w:sz w:val="20"/>
          <w:szCs w:val="20"/>
        </w:rPr>
        <w:t>y</w:t>
      </w:r>
      <w:r w:rsidR="005634A4">
        <w:rPr>
          <w:rFonts w:ascii="Arial" w:hAnsi="Arial" w:cs="Arial"/>
          <w:sz w:val="20"/>
          <w:szCs w:val="20"/>
        </w:rPr>
        <w:t xml:space="preserve">. </w:t>
      </w:r>
    </w:p>
    <w:p w14:paraId="0BA9C508" w14:textId="390454D3" w:rsidR="0085634E" w:rsidRPr="00E43BBC" w:rsidRDefault="00EC6251" w:rsidP="0085634E">
      <w:pPr>
        <w:pStyle w:val="Odstavecseseznamem"/>
        <w:numPr>
          <w:ilvl w:val="0"/>
          <w:numId w:val="36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Vyjma ustanovení uvedených ve výčtu v čl. III. odst. 4 této smlouvy s</w:t>
      </w:r>
      <w:r w:rsidRPr="00E43BBC">
        <w:rPr>
          <w:rFonts w:ascii="Arial" w:hAnsi="Arial" w:cs="Arial"/>
          <w:sz w:val="20"/>
          <w:szCs w:val="20"/>
        </w:rPr>
        <w:t xml:space="preserve">e </w:t>
      </w:r>
      <w:r w:rsidR="005634A4" w:rsidRPr="00E43BBC">
        <w:rPr>
          <w:rFonts w:ascii="Arial" w:hAnsi="Arial" w:cs="Arial"/>
          <w:sz w:val="20"/>
          <w:szCs w:val="20"/>
        </w:rPr>
        <w:t xml:space="preserve">na tzv. </w:t>
      </w:r>
      <w:proofErr w:type="spellStart"/>
      <w:r w:rsidR="005634A4" w:rsidRPr="00E43BBC">
        <w:rPr>
          <w:rFonts w:ascii="Arial" w:hAnsi="Arial" w:cs="Arial"/>
          <w:sz w:val="20"/>
          <w:szCs w:val="20"/>
        </w:rPr>
        <w:t>navolávací</w:t>
      </w:r>
      <w:proofErr w:type="spellEnd"/>
      <w:r w:rsidR="005634A4" w:rsidRPr="00E43BBC">
        <w:rPr>
          <w:rFonts w:ascii="Arial" w:hAnsi="Arial" w:cs="Arial"/>
          <w:sz w:val="20"/>
          <w:szCs w:val="20"/>
        </w:rPr>
        <w:t xml:space="preserve"> kampaně (hovory) vztahují</w:t>
      </w:r>
      <w:r w:rsidRPr="00E43BBC">
        <w:rPr>
          <w:rFonts w:ascii="Arial" w:hAnsi="Arial" w:cs="Arial"/>
          <w:sz w:val="20"/>
          <w:szCs w:val="20"/>
        </w:rPr>
        <w:t xml:space="preserve"> veškerá ustanovení této smlouvy</w:t>
      </w:r>
      <w:r w:rsidR="005634A4" w:rsidRPr="00E43BBC">
        <w:rPr>
          <w:rFonts w:ascii="Arial" w:hAnsi="Arial" w:cs="Arial"/>
          <w:sz w:val="20"/>
          <w:szCs w:val="20"/>
        </w:rPr>
        <w:t>, leda</w:t>
      </w:r>
      <w:r w:rsidRPr="00E43BBC">
        <w:rPr>
          <w:rFonts w:ascii="Arial" w:hAnsi="Arial" w:cs="Arial"/>
          <w:sz w:val="20"/>
          <w:szCs w:val="20"/>
        </w:rPr>
        <w:t>že</w:t>
      </w:r>
      <w:r w:rsidR="005634A4" w:rsidRPr="00E43BBC">
        <w:rPr>
          <w:rFonts w:ascii="Arial" w:hAnsi="Arial" w:cs="Arial"/>
          <w:sz w:val="20"/>
          <w:szCs w:val="20"/>
        </w:rPr>
        <w:t xml:space="preserve"> by </w:t>
      </w:r>
      <w:r w:rsidRPr="00E43BBC">
        <w:rPr>
          <w:rFonts w:ascii="Arial" w:hAnsi="Arial" w:cs="Arial"/>
          <w:sz w:val="20"/>
          <w:szCs w:val="20"/>
        </w:rPr>
        <w:t>konkrétní</w:t>
      </w:r>
      <w:r w:rsidR="005634A4" w:rsidRPr="00E43BBC">
        <w:rPr>
          <w:rFonts w:ascii="Arial" w:hAnsi="Arial" w:cs="Arial"/>
          <w:sz w:val="20"/>
          <w:szCs w:val="20"/>
        </w:rPr>
        <w:t xml:space="preserve"> ustanovení </w:t>
      </w:r>
      <w:r w:rsidRPr="00E43BBC">
        <w:rPr>
          <w:rFonts w:ascii="Arial" w:hAnsi="Arial" w:cs="Arial"/>
          <w:sz w:val="20"/>
          <w:szCs w:val="20"/>
        </w:rPr>
        <w:t xml:space="preserve">obsahovalo výslovnou modifikaci konkrétního pravidla </w:t>
      </w:r>
      <w:r w:rsidR="00356354" w:rsidRPr="00E43BBC">
        <w:rPr>
          <w:rFonts w:ascii="Arial" w:hAnsi="Arial" w:cs="Arial"/>
          <w:sz w:val="20"/>
          <w:szCs w:val="20"/>
        </w:rPr>
        <w:t xml:space="preserve">pro oblast </w:t>
      </w:r>
      <w:proofErr w:type="spellStart"/>
      <w:r w:rsidR="00356354" w:rsidRPr="00E43BBC">
        <w:rPr>
          <w:rFonts w:ascii="Arial" w:hAnsi="Arial" w:cs="Arial"/>
          <w:sz w:val="20"/>
          <w:szCs w:val="20"/>
        </w:rPr>
        <w:t>navolávacích</w:t>
      </w:r>
      <w:proofErr w:type="spellEnd"/>
      <w:r w:rsidR="00356354" w:rsidRPr="00E43BBC">
        <w:rPr>
          <w:rFonts w:ascii="Arial" w:hAnsi="Arial" w:cs="Arial"/>
          <w:sz w:val="20"/>
          <w:szCs w:val="20"/>
        </w:rPr>
        <w:t xml:space="preserve"> kampaní</w:t>
      </w:r>
      <w:r w:rsidR="004B2DFC" w:rsidRPr="00E43BBC">
        <w:rPr>
          <w:rFonts w:ascii="Arial" w:hAnsi="Arial" w:cs="Arial"/>
          <w:sz w:val="20"/>
          <w:szCs w:val="20"/>
        </w:rPr>
        <w:t xml:space="preserve"> (hovorů)</w:t>
      </w:r>
      <w:r w:rsidR="00356354" w:rsidRPr="00E43BBC">
        <w:rPr>
          <w:rFonts w:ascii="Arial" w:hAnsi="Arial" w:cs="Arial"/>
          <w:sz w:val="20"/>
          <w:szCs w:val="20"/>
        </w:rPr>
        <w:t>.</w:t>
      </w:r>
    </w:p>
    <w:p w14:paraId="753A4E37" w14:textId="50F8599A" w:rsidR="00287982" w:rsidRPr="00E43BBC" w:rsidRDefault="00287982" w:rsidP="006031FC">
      <w:pPr>
        <w:pStyle w:val="Odstavecseseznamem"/>
        <w:numPr>
          <w:ilvl w:val="0"/>
          <w:numId w:val="36"/>
        </w:numPr>
        <w:spacing w:before="120" w:after="180"/>
        <w:contextualSpacing w:val="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 xml:space="preserve">V případě veškerých služeb </w:t>
      </w:r>
      <w:r w:rsidR="00E90BAB" w:rsidRPr="00E43BBC">
        <w:rPr>
          <w:rFonts w:ascii="Arial" w:hAnsi="Arial" w:cs="Arial"/>
          <w:sz w:val="20"/>
          <w:szCs w:val="20"/>
        </w:rPr>
        <w:t xml:space="preserve">poskytovaných na základě </w:t>
      </w:r>
      <w:r w:rsidRPr="00E43BBC">
        <w:rPr>
          <w:rFonts w:ascii="Arial" w:hAnsi="Arial" w:cs="Arial"/>
          <w:sz w:val="20"/>
          <w:szCs w:val="20"/>
        </w:rPr>
        <w:t>této smlouvy se nejedná o poskytování zdravotních</w:t>
      </w:r>
      <w:r w:rsidR="00E90BAB" w:rsidRPr="00E43BBC">
        <w:rPr>
          <w:rFonts w:ascii="Arial" w:hAnsi="Arial" w:cs="Arial"/>
          <w:sz w:val="20"/>
          <w:szCs w:val="20"/>
        </w:rPr>
        <w:t xml:space="preserve"> služeb</w:t>
      </w:r>
      <w:r w:rsidRPr="00E43BBC">
        <w:rPr>
          <w:rFonts w:ascii="Arial" w:hAnsi="Arial" w:cs="Arial"/>
          <w:sz w:val="20"/>
          <w:szCs w:val="20"/>
        </w:rPr>
        <w:t xml:space="preserve"> ve smyslu zákona č. 372/2011 Sb., o zdravotních službách a podmínkách jejich poskytování (zákon o zdravotních službách), ve znění pozdějších předpisů</w:t>
      </w:r>
      <w:r w:rsidR="00C36470" w:rsidRPr="00E43BBC">
        <w:rPr>
          <w:rFonts w:ascii="Arial" w:hAnsi="Arial" w:cs="Arial"/>
          <w:sz w:val="20"/>
          <w:szCs w:val="20"/>
        </w:rPr>
        <w:t>.</w:t>
      </w:r>
    </w:p>
    <w:p w14:paraId="0860F9E9" w14:textId="65DE2906" w:rsidR="006646E0" w:rsidRPr="007741B7" w:rsidRDefault="005A3369" w:rsidP="00007C28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Předávání informací a spolupráce smluvních stran</w:t>
      </w:r>
    </w:p>
    <w:p w14:paraId="4900909E" w14:textId="77777777" w:rsidR="003A7638" w:rsidRDefault="003A7638" w:rsidP="003A7638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B133DD">
        <w:rPr>
          <w:rFonts w:ascii="Arial" w:hAnsi="Arial" w:cs="Arial"/>
          <w:sz w:val="20"/>
          <w:szCs w:val="20"/>
        </w:rPr>
        <w:t>Smluvní strany budou ohledně plnění této smlo</w:t>
      </w:r>
      <w:r>
        <w:rPr>
          <w:rFonts w:ascii="Arial" w:hAnsi="Arial" w:cs="Arial"/>
          <w:sz w:val="20"/>
          <w:szCs w:val="20"/>
        </w:rPr>
        <w:t>uvy komunikovat prostřednictvím následujících kontaktních osob:</w:t>
      </w:r>
    </w:p>
    <w:p w14:paraId="05915135" w14:textId="44E29ECB" w:rsidR="0003723B" w:rsidRPr="00AD3D5E" w:rsidRDefault="003A7638" w:rsidP="0003723B">
      <w:pPr>
        <w:pStyle w:val="Odstavecseseznamem"/>
        <w:numPr>
          <w:ilvl w:val="1"/>
          <w:numId w:val="16"/>
        </w:numPr>
        <w:spacing w:after="120"/>
        <w:ind w:left="788" w:hanging="431"/>
        <w:contextualSpacing w:val="0"/>
        <w:jc w:val="both"/>
        <w:rPr>
          <w:rFonts w:ascii="Arial" w:hAnsi="Arial" w:cs="Arial"/>
          <w:sz w:val="20"/>
          <w:szCs w:val="20"/>
        </w:rPr>
      </w:pPr>
      <w:r w:rsidRPr="00AD3D5E">
        <w:rPr>
          <w:rFonts w:ascii="Arial" w:hAnsi="Arial" w:cs="Arial"/>
          <w:sz w:val="20"/>
          <w:szCs w:val="20"/>
        </w:rPr>
        <w:t xml:space="preserve">za Objednatele: </w:t>
      </w:r>
      <w:r w:rsidR="00636D91" w:rsidRPr="00332FCA">
        <w:rPr>
          <w:rFonts w:ascii="Arial" w:hAnsi="Arial" w:cs="Arial"/>
          <w:i/>
          <w:sz w:val="20"/>
          <w:szCs w:val="20"/>
        </w:rPr>
        <w:t>(bude doplněno před podpisem smlouvy)</w:t>
      </w:r>
    </w:p>
    <w:p w14:paraId="0E76B8B9" w14:textId="471D6948" w:rsidR="003A7638" w:rsidRPr="00AD3D5E" w:rsidRDefault="003A7638" w:rsidP="003A7638">
      <w:pPr>
        <w:pStyle w:val="Odstavecseseznamem"/>
        <w:numPr>
          <w:ilvl w:val="1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D3D5E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Poskytovatele</w:t>
      </w:r>
      <w:r w:rsidR="00636D91">
        <w:rPr>
          <w:rFonts w:ascii="Arial" w:hAnsi="Arial" w:cs="Arial"/>
          <w:sz w:val="20"/>
          <w:szCs w:val="20"/>
        </w:rPr>
        <w:t>:</w:t>
      </w:r>
      <w:r w:rsidR="00636D91" w:rsidRPr="00636D9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636D91" w:rsidRPr="00332FCA">
        <w:rPr>
          <w:rFonts w:ascii="Arial" w:hAnsi="Arial" w:cs="Arial"/>
          <w:sz w:val="20"/>
          <w:szCs w:val="20"/>
          <w:highlight w:val="yellow"/>
        </w:rPr>
        <w:t>…………………</w:t>
      </w:r>
      <w:proofErr w:type="gramStart"/>
      <w:r w:rsidR="00636D91" w:rsidRPr="00332FCA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636D91" w:rsidRPr="00AD3D5E">
        <w:rPr>
          <w:rFonts w:ascii="Arial" w:hAnsi="Arial" w:cs="Arial"/>
          <w:sz w:val="20"/>
          <w:szCs w:val="20"/>
        </w:rPr>
        <w:t xml:space="preserve">, e-mail: </w:t>
      </w:r>
      <w:r w:rsidR="00636D91" w:rsidRPr="00332FCA">
        <w:rPr>
          <w:rFonts w:ascii="Arial" w:hAnsi="Arial" w:cs="Arial"/>
          <w:sz w:val="20"/>
          <w:szCs w:val="20"/>
          <w:highlight w:val="yellow"/>
        </w:rPr>
        <w:t>……</w:t>
      </w:r>
      <w:proofErr w:type="gramStart"/>
      <w:r w:rsidR="00636D91" w:rsidRPr="00332FCA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636D91" w:rsidRPr="00AD3D5E">
        <w:rPr>
          <w:rFonts w:ascii="Arial" w:hAnsi="Arial" w:cs="Arial"/>
          <w:sz w:val="20"/>
          <w:szCs w:val="20"/>
        </w:rPr>
        <w:t xml:space="preserve">, tel. </w:t>
      </w:r>
      <w:r w:rsidR="00636D91" w:rsidRPr="00332FCA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="00636D91" w:rsidRPr="00332FCA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636D91" w:rsidRPr="00332FCA">
        <w:rPr>
          <w:rFonts w:ascii="Arial" w:hAnsi="Arial" w:cs="Arial"/>
          <w:sz w:val="20"/>
          <w:szCs w:val="20"/>
          <w:highlight w:val="yellow"/>
        </w:rPr>
        <w:t>.</w:t>
      </w:r>
    </w:p>
    <w:p w14:paraId="134ECA57" w14:textId="4C61CD08" w:rsidR="003A7638" w:rsidRPr="001160F2" w:rsidRDefault="003A7638" w:rsidP="003F7123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oprávněny změnit své kontaktní osoby. </w:t>
      </w:r>
      <w:r w:rsidR="001160F2" w:rsidRPr="007741B7">
        <w:rPr>
          <w:rFonts w:ascii="Arial" w:hAnsi="Arial" w:cs="Arial"/>
          <w:sz w:val="20"/>
          <w:szCs w:val="20"/>
        </w:rPr>
        <w:t xml:space="preserve">Změna v kontaktních osobách musí být neprodleně oznámena druhé smluvní straně </w:t>
      </w:r>
      <w:r w:rsidR="007C38B3">
        <w:rPr>
          <w:rFonts w:ascii="Arial" w:hAnsi="Arial" w:cs="Arial"/>
          <w:sz w:val="20"/>
          <w:szCs w:val="20"/>
        </w:rPr>
        <w:t xml:space="preserve">prostřednictvím </w:t>
      </w:r>
      <w:r w:rsidR="001160F2">
        <w:rPr>
          <w:rFonts w:ascii="Arial" w:hAnsi="Arial" w:cs="Arial"/>
          <w:sz w:val="20"/>
          <w:szCs w:val="20"/>
        </w:rPr>
        <w:t>datov</w:t>
      </w:r>
      <w:r w:rsidR="007C38B3">
        <w:rPr>
          <w:rFonts w:ascii="Arial" w:hAnsi="Arial" w:cs="Arial"/>
          <w:sz w:val="20"/>
          <w:szCs w:val="20"/>
        </w:rPr>
        <w:t>é</w:t>
      </w:r>
      <w:r w:rsidR="001160F2">
        <w:rPr>
          <w:rFonts w:ascii="Arial" w:hAnsi="Arial" w:cs="Arial"/>
          <w:sz w:val="20"/>
          <w:szCs w:val="20"/>
        </w:rPr>
        <w:t xml:space="preserve"> </w:t>
      </w:r>
      <w:r w:rsidR="007C38B3">
        <w:rPr>
          <w:rFonts w:ascii="Arial" w:hAnsi="Arial" w:cs="Arial"/>
          <w:sz w:val="20"/>
          <w:szCs w:val="20"/>
        </w:rPr>
        <w:t>schránky</w:t>
      </w:r>
      <w:r w:rsidR="001160F2">
        <w:rPr>
          <w:rFonts w:ascii="Arial" w:hAnsi="Arial" w:cs="Arial"/>
          <w:sz w:val="20"/>
          <w:szCs w:val="20"/>
        </w:rPr>
        <w:t xml:space="preserve"> nej</w:t>
      </w:r>
      <w:r w:rsidR="00904A2B">
        <w:rPr>
          <w:rFonts w:ascii="Arial" w:hAnsi="Arial" w:cs="Arial"/>
          <w:sz w:val="20"/>
          <w:szCs w:val="20"/>
        </w:rPr>
        <w:t>později</w:t>
      </w:r>
      <w:r w:rsidR="001160F2">
        <w:rPr>
          <w:rFonts w:ascii="Arial" w:hAnsi="Arial" w:cs="Arial"/>
          <w:sz w:val="20"/>
          <w:szCs w:val="20"/>
        </w:rPr>
        <w:t xml:space="preserve"> do 5 </w:t>
      </w:r>
      <w:r w:rsidR="001160F2" w:rsidRPr="007741B7">
        <w:rPr>
          <w:rFonts w:ascii="Arial" w:hAnsi="Arial" w:cs="Arial"/>
          <w:sz w:val="20"/>
          <w:szCs w:val="20"/>
        </w:rPr>
        <w:t xml:space="preserve">pracovních dnů od doby, kdy změna nastala, přičemž platí, že se nejedná o změnu této </w:t>
      </w:r>
      <w:r w:rsidR="001160F2">
        <w:rPr>
          <w:rFonts w:ascii="Arial" w:hAnsi="Arial" w:cs="Arial"/>
          <w:sz w:val="20"/>
          <w:szCs w:val="20"/>
        </w:rPr>
        <w:t>s</w:t>
      </w:r>
      <w:r w:rsidR="001160F2" w:rsidRPr="007741B7">
        <w:rPr>
          <w:rFonts w:ascii="Arial" w:hAnsi="Arial" w:cs="Arial"/>
          <w:sz w:val="20"/>
          <w:szCs w:val="20"/>
        </w:rPr>
        <w:t>mlouvy.</w:t>
      </w:r>
    </w:p>
    <w:p w14:paraId="187452F6" w14:textId="77F7A019" w:rsidR="005A3369" w:rsidRPr="005A3369" w:rsidRDefault="005A3369" w:rsidP="000A0C8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5A3369">
        <w:rPr>
          <w:rFonts w:ascii="Arial" w:hAnsi="Arial" w:cs="Arial"/>
          <w:sz w:val="20"/>
          <w:szCs w:val="20"/>
        </w:rPr>
        <w:t xml:space="preserve">Za účelem plnění této smlouvy se smluvní strany zavazují prostřednictvím kontaktních osob nejméně dvakrát </w:t>
      </w:r>
      <w:r w:rsidR="00060071">
        <w:rPr>
          <w:rFonts w:ascii="Arial" w:hAnsi="Arial" w:cs="Arial"/>
          <w:sz w:val="20"/>
          <w:szCs w:val="20"/>
        </w:rPr>
        <w:t>v době účinnosti této smlouvy provést konzultaci</w:t>
      </w:r>
      <w:r w:rsidRPr="005A3369">
        <w:rPr>
          <w:rFonts w:ascii="Arial" w:hAnsi="Arial" w:cs="Arial"/>
          <w:sz w:val="20"/>
          <w:szCs w:val="20"/>
        </w:rPr>
        <w:t xml:space="preserve"> průběh</w:t>
      </w:r>
      <w:r w:rsidR="00060071">
        <w:rPr>
          <w:rFonts w:ascii="Arial" w:hAnsi="Arial" w:cs="Arial"/>
          <w:sz w:val="20"/>
          <w:szCs w:val="20"/>
        </w:rPr>
        <w:t>u</w:t>
      </w:r>
      <w:r w:rsidRPr="005A3369">
        <w:rPr>
          <w:rFonts w:ascii="Arial" w:hAnsi="Arial" w:cs="Arial"/>
          <w:sz w:val="20"/>
          <w:szCs w:val="20"/>
        </w:rPr>
        <w:t xml:space="preserve"> poskytování služeb dle této smlouvy. Právo kterékoli strany svolat pracovní schůzku zástupců stran k vyřešení požadavků a případných nedostatků služeb poskytovaných ve vzájemné spolupráci tím není dotčeno. Zástupci </w:t>
      </w:r>
      <w:r w:rsidR="00466569">
        <w:rPr>
          <w:rFonts w:ascii="Arial" w:hAnsi="Arial" w:cs="Arial"/>
          <w:sz w:val="20"/>
          <w:szCs w:val="20"/>
        </w:rPr>
        <w:t>S</w:t>
      </w:r>
      <w:r w:rsidR="00900173">
        <w:rPr>
          <w:rFonts w:ascii="Arial" w:hAnsi="Arial" w:cs="Arial"/>
          <w:sz w:val="20"/>
          <w:szCs w:val="20"/>
        </w:rPr>
        <w:t xml:space="preserve">mluvních </w:t>
      </w:r>
      <w:r w:rsidRPr="005A3369">
        <w:rPr>
          <w:rFonts w:ascii="Arial" w:hAnsi="Arial" w:cs="Arial"/>
          <w:sz w:val="20"/>
          <w:szCs w:val="20"/>
        </w:rPr>
        <w:t xml:space="preserve">stran mohou také dohodnout změnu rozsahu a obsahu předávaných informací v rámci monitoringu a vyhodnocení, přičemž se nejedná o změnu této smlouvy. </w:t>
      </w:r>
    </w:p>
    <w:p w14:paraId="7668BF6E" w14:textId="43EAE5B5" w:rsidR="005A3369" w:rsidRDefault="005A3369" w:rsidP="005A3369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V případě zjištění, že </w:t>
      </w:r>
      <w:r w:rsidR="00060071">
        <w:rPr>
          <w:rFonts w:ascii="Arial" w:hAnsi="Arial" w:cs="Arial"/>
          <w:sz w:val="20"/>
          <w:szCs w:val="20"/>
        </w:rPr>
        <w:t>odborně způsobilá</w:t>
      </w:r>
      <w:r w:rsidRPr="007741B7">
        <w:rPr>
          <w:rFonts w:ascii="Arial" w:hAnsi="Arial" w:cs="Arial"/>
          <w:sz w:val="20"/>
          <w:szCs w:val="20"/>
        </w:rPr>
        <w:t xml:space="preserve"> osoba</w:t>
      </w:r>
      <w:r w:rsidR="00060071">
        <w:rPr>
          <w:rFonts w:ascii="Arial" w:hAnsi="Arial" w:cs="Arial"/>
          <w:sz w:val="20"/>
          <w:szCs w:val="20"/>
        </w:rPr>
        <w:t xml:space="preserve"> komunikující s klienty</w:t>
      </w:r>
      <w:r w:rsidRPr="007741B7">
        <w:rPr>
          <w:rFonts w:ascii="Arial" w:hAnsi="Arial" w:cs="Arial"/>
          <w:sz w:val="20"/>
          <w:szCs w:val="20"/>
        </w:rPr>
        <w:t xml:space="preserve"> porušuje základní zásady etiky, popřípadě ustanovení smlouvy, má O</w:t>
      </w:r>
      <w:r w:rsidR="00D9325C">
        <w:rPr>
          <w:rFonts w:ascii="Arial" w:hAnsi="Arial" w:cs="Arial"/>
          <w:sz w:val="20"/>
          <w:szCs w:val="20"/>
        </w:rPr>
        <w:t>bjednatel</w:t>
      </w:r>
      <w:r w:rsidRPr="007741B7">
        <w:rPr>
          <w:rFonts w:ascii="Arial" w:hAnsi="Arial" w:cs="Arial"/>
          <w:sz w:val="20"/>
          <w:szCs w:val="20"/>
        </w:rPr>
        <w:t xml:space="preserve"> právo požadovat její bezplatnou výměnu a</w:t>
      </w:r>
      <w:r w:rsidR="00A42AFB">
        <w:rPr>
          <w:rFonts w:ascii="Arial" w:hAnsi="Arial" w:cs="Arial"/>
          <w:sz w:val="20"/>
          <w:szCs w:val="20"/>
        </w:rPr>
        <w:t> 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 xml:space="preserve">l je povinen této žádosti ihned vyhovět, v opačném případě je </w:t>
      </w:r>
      <w:r w:rsidR="00D9325C">
        <w:rPr>
          <w:rFonts w:ascii="Arial" w:hAnsi="Arial" w:cs="Arial"/>
          <w:sz w:val="20"/>
          <w:szCs w:val="20"/>
        </w:rPr>
        <w:t xml:space="preserve">Objednatel </w:t>
      </w:r>
      <w:r w:rsidRPr="007741B7">
        <w:rPr>
          <w:rFonts w:ascii="Arial" w:hAnsi="Arial" w:cs="Arial"/>
          <w:sz w:val="20"/>
          <w:szCs w:val="20"/>
        </w:rPr>
        <w:t xml:space="preserve">oprávněn od </w:t>
      </w:r>
      <w:r>
        <w:rPr>
          <w:rFonts w:ascii="Arial" w:hAnsi="Arial" w:cs="Arial"/>
          <w:sz w:val="20"/>
          <w:szCs w:val="20"/>
        </w:rPr>
        <w:t xml:space="preserve">této </w:t>
      </w:r>
      <w:r w:rsidRPr="007741B7">
        <w:rPr>
          <w:rFonts w:ascii="Arial" w:hAnsi="Arial" w:cs="Arial"/>
          <w:sz w:val="20"/>
          <w:szCs w:val="20"/>
        </w:rPr>
        <w:t>smlouvy odstoupit.</w:t>
      </w:r>
    </w:p>
    <w:p w14:paraId="0B602362" w14:textId="41AC2ABE" w:rsidR="00A07054" w:rsidRDefault="00364FBE" w:rsidP="003A7638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Poskytovate</w:t>
      </w:r>
      <w:r w:rsidR="002E136D">
        <w:rPr>
          <w:rFonts w:ascii="Arial" w:hAnsi="Arial" w:cs="Arial"/>
          <w:sz w:val="20"/>
          <w:szCs w:val="20"/>
        </w:rPr>
        <w:t>l odpovídá za jakékoli</w:t>
      </w:r>
      <w:r w:rsidR="007F7BD1">
        <w:rPr>
          <w:rFonts w:ascii="Arial" w:hAnsi="Arial" w:cs="Arial"/>
          <w:sz w:val="20"/>
          <w:szCs w:val="20"/>
        </w:rPr>
        <w:t xml:space="preserve"> újmy, které</w:t>
      </w:r>
      <w:r w:rsidR="00433CD2" w:rsidRPr="007741B7">
        <w:rPr>
          <w:rFonts w:ascii="Arial" w:hAnsi="Arial" w:cs="Arial"/>
          <w:sz w:val="20"/>
          <w:szCs w:val="20"/>
        </w:rPr>
        <w:t xml:space="preserve"> způsobí </w:t>
      </w:r>
      <w:r>
        <w:rPr>
          <w:rFonts w:ascii="Arial" w:hAnsi="Arial" w:cs="Arial"/>
          <w:sz w:val="20"/>
          <w:szCs w:val="20"/>
        </w:rPr>
        <w:t>Poskytovate</w:t>
      </w:r>
      <w:r w:rsidR="007F7BD1">
        <w:rPr>
          <w:rFonts w:ascii="Arial" w:hAnsi="Arial" w:cs="Arial"/>
          <w:sz w:val="20"/>
          <w:szCs w:val="20"/>
        </w:rPr>
        <w:t xml:space="preserve">l, </w:t>
      </w:r>
      <w:r w:rsidR="000A0C8C">
        <w:rPr>
          <w:rFonts w:ascii="Arial" w:hAnsi="Arial" w:cs="Arial"/>
          <w:sz w:val="20"/>
          <w:szCs w:val="20"/>
        </w:rPr>
        <w:t xml:space="preserve">resp. </w:t>
      </w:r>
      <w:r w:rsidR="007F7BD1">
        <w:rPr>
          <w:rFonts w:ascii="Arial" w:hAnsi="Arial" w:cs="Arial"/>
          <w:sz w:val="20"/>
          <w:szCs w:val="20"/>
        </w:rPr>
        <w:t>osoby podílející se na poskytování služeb dle této smlouvy</w:t>
      </w:r>
      <w:r w:rsidR="000A0C8C">
        <w:rPr>
          <w:rFonts w:ascii="Arial" w:hAnsi="Arial" w:cs="Arial"/>
          <w:sz w:val="20"/>
          <w:szCs w:val="20"/>
        </w:rPr>
        <w:t>,</w:t>
      </w:r>
      <w:r w:rsidR="007F7BD1">
        <w:rPr>
          <w:rFonts w:ascii="Arial" w:hAnsi="Arial" w:cs="Arial"/>
          <w:sz w:val="20"/>
          <w:szCs w:val="20"/>
        </w:rPr>
        <w:t xml:space="preserve"> </w:t>
      </w:r>
      <w:r w:rsidR="002F08EB">
        <w:rPr>
          <w:rFonts w:ascii="Arial" w:hAnsi="Arial" w:cs="Arial"/>
          <w:sz w:val="20"/>
          <w:szCs w:val="20"/>
        </w:rPr>
        <w:t>klientům</w:t>
      </w:r>
      <w:r w:rsidR="007F7BD1">
        <w:rPr>
          <w:rFonts w:ascii="Arial" w:hAnsi="Arial" w:cs="Arial"/>
          <w:sz w:val="20"/>
          <w:szCs w:val="20"/>
        </w:rPr>
        <w:t>, O</w:t>
      </w:r>
      <w:r w:rsidR="00AD3D5E">
        <w:rPr>
          <w:rFonts w:ascii="Arial" w:hAnsi="Arial" w:cs="Arial"/>
          <w:sz w:val="20"/>
          <w:szCs w:val="20"/>
        </w:rPr>
        <w:t>bjednateli</w:t>
      </w:r>
      <w:r w:rsidR="007F7BD1">
        <w:rPr>
          <w:rFonts w:ascii="Arial" w:hAnsi="Arial" w:cs="Arial"/>
          <w:sz w:val="20"/>
          <w:szCs w:val="20"/>
        </w:rPr>
        <w:t xml:space="preserve"> samotné</w:t>
      </w:r>
      <w:r w:rsidR="00AD3D5E">
        <w:rPr>
          <w:rFonts w:ascii="Arial" w:hAnsi="Arial" w:cs="Arial"/>
          <w:sz w:val="20"/>
          <w:szCs w:val="20"/>
        </w:rPr>
        <w:t>mu</w:t>
      </w:r>
      <w:r w:rsidR="007F7BD1">
        <w:rPr>
          <w:rFonts w:ascii="Arial" w:hAnsi="Arial" w:cs="Arial"/>
          <w:sz w:val="20"/>
          <w:szCs w:val="20"/>
        </w:rPr>
        <w:t xml:space="preserve"> nebo </w:t>
      </w:r>
      <w:r w:rsidR="002F08EB">
        <w:rPr>
          <w:rFonts w:ascii="Arial" w:hAnsi="Arial" w:cs="Arial"/>
          <w:sz w:val="20"/>
          <w:szCs w:val="20"/>
        </w:rPr>
        <w:t>dalším</w:t>
      </w:r>
      <w:r w:rsidR="007F7BD1">
        <w:rPr>
          <w:rFonts w:ascii="Arial" w:hAnsi="Arial" w:cs="Arial"/>
          <w:sz w:val="20"/>
          <w:szCs w:val="20"/>
        </w:rPr>
        <w:t xml:space="preserve"> osobám a</w:t>
      </w:r>
      <w:r w:rsidR="00A42AFB">
        <w:rPr>
          <w:rFonts w:ascii="Arial" w:hAnsi="Arial" w:cs="Arial"/>
          <w:sz w:val="20"/>
          <w:szCs w:val="20"/>
        </w:rPr>
        <w:t> </w:t>
      </w:r>
      <w:r w:rsidR="007F7BD1">
        <w:rPr>
          <w:rFonts w:ascii="Arial" w:hAnsi="Arial" w:cs="Arial"/>
          <w:sz w:val="20"/>
          <w:szCs w:val="20"/>
        </w:rPr>
        <w:t>zavazuje se je</w:t>
      </w:r>
      <w:r w:rsidR="00433CD2" w:rsidRPr="007741B7">
        <w:rPr>
          <w:rFonts w:ascii="Arial" w:hAnsi="Arial" w:cs="Arial"/>
          <w:sz w:val="20"/>
          <w:szCs w:val="20"/>
        </w:rPr>
        <w:t xml:space="preserve"> nahradit v plné výši.</w:t>
      </w:r>
    </w:p>
    <w:p w14:paraId="063187FB" w14:textId="77777777" w:rsidR="00900173" w:rsidRPr="00900173" w:rsidRDefault="00900173" w:rsidP="00007C28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900173">
        <w:rPr>
          <w:rFonts w:ascii="Arial" w:hAnsi="Arial" w:cs="Arial"/>
          <w:b/>
          <w:sz w:val="20"/>
          <w:szCs w:val="20"/>
        </w:rPr>
        <w:t>Povinnost mlčenlivosti</w:t>
      </w:r>
    </w:p>
    <w:p w14:paraId="353A597D" w14:textId="062D9F52" w:rsidR="00900173" w:rsidRPr="00900173" w:rsidRDefault="00900173" w:rsidP="00900173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Pr="00900173">
        <w:rPr>
          <w:rFonts w:ascii="Arial" w:hAnsi="Arial" w:cs="Arial"/>
          <w:sz w:val="20"/>
          <w:szCs w:val="20"/>
        </w:rPr>
        <w:t xml:space="preserve"> je povinen zachovávat mlčenlivost ohledně veškerých důvěrných informací Objednatele, které se v souvislosti s plněním této smlouvy dozví. </w:t>
      </w:r>
      <w:r>
        <w:rPr>
          <w:rFonts w:ascii="Arial" w:hAnsi="Arial" w:cs="Arial"/>
          <w:sz w:val="20"/>
          <w:szCs w:val="20"/>
        </w:rPr>
        <w:t>Poskytovatel</w:t>
      </w:r>
      <w:r w:rsidRPr="00900173">
        <w:rPr>
          <w:rFonts w:ascii="Arial" w:hAnsi="Arial" w:cs="Arial"/>
          <w:sz w:val="20"/>
          <w:szCs w:val="20"/>
        </w:rPr>
        <w:t xml:space="preserve"> je povinen zajistit zachování mlčenlivosti i u svých zaměstnanců, zástupců, případně i jiných spolupracujících třetích stran, pokud bylo nevyhnutelné a nezbytně nutné jim takové informace pro účely této smlouvy poskytnout. </w:t>
      </w:r>
    </w:p>
    <w:p w14:paraId="1A87D7D2" w14:textId="77777777" w:rsidR="00900173" w:rsidRPr="00900173" w:rsidRDefault="00900173" w:rsidP="00900173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Za důvěrné informace se považují jakékoli informace, které</w:t>
      </w:r>
    </w:p>
    <w:p w14:paraId="686F4ABC" w14:textId="77777777" w:rsidR="00900173" w:rsidRPr="00900173" w:rsidRDefault="00900173" w:rsidP="00900173">
      <w:pPr>
        <w:numPr>
          <w:ilvl w:val="0"/>
          <w:numId w:val="28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tvoří obchodní tajemství Objednatele (skutečnosti obchodní a technické povahy související s činností Objednatele), nebo se týkají činnosti Objednatele, jeho strategie, know-how, způsobu řízení, vnitřních předpisů a pracovních postupů, nebo</w:t>
      </w:r>
    </w:p>
    <w:p w14:paraId="1092F806" w14:textId="56F26FE4" w:rsidR="00900173" w:rsidRPr="00900173" w:rsidRDefault="00900173" w:rsidP="00900173">
      <w:pPr>
        <w:numPr>
          <w:ilvl w:val="0"/>
          <w:numId w:val="28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jsou chráněny nebo podléhají zvláštnímu režimu nakládání na základě příslušných právních předpisů [např. Nařízení Evropského parlamentu a Rady (EU) 2016/679 ze dne 27. dubna 2016 o ochraně fyzickýc</w:t>
      </w:r>
      <w:r>
        <w:rPr>
          <w:rFonts w:ascii="Arial" w:hAnsi="Arial" w:cs="Arial"/>
          <w:sz w:val="20"/>
          <w:szCs w:val="20"/>
        </w:rPr>
        <w:t>h osob v souvislosti se zpracov</w:t>
      </w:r>
      <w:r w:rsidRPr="00900173">
        <w:rPr>
          <w:rFonts w:ascii="Arial" w:hAnsi="Arial" w:cs="Arial"/>
          <w:sz w:val="20"/>
          <w:szCs w:val="20"/>
        </w:rPr>
        <w:t>áním osobních údajů a o volném pohybu těchto údajů a o zrušení směrnice 95/46/ES (obecné nařízení o ochraně osobních údajů)] nebo závazkových vztahů, jejichž účastníkem je Objednatel, nebo</w:t>
      </w:r>
    </w:p>
    <w:p w14:paraId="7141BCF8" w14:textId="77777777" w:rsidR="00900173" w:rsidRPr="00900173" w:rsidRDefault="00900173" w:rsidP="00900173">
      <w:pPr>
        <w:numPr>
          <w:ilvl w:val="0"/>
          <w:numId w:val="28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22 zákona č. 280/1992 Sb., o resortních, oborových, podnikových a dalších zdravotních pojišťovnách, nebo</w:t>
      </w:r>
    </w:p>
    <w:p w14:paraId="01FB582E" w14:textId="77777777" w:rsidR="00900173" w:rsidRPr="00900173" w:rsidRDefault="00900173" w:rsidP="00900173">
      <w:pPr>
        <w:numPr>
          <w:ilvl w:val="0"/>
          <w:numId w:val="28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nebudou Objednatelem označeny za veřejné, nebo</w:t>
      </w:r>
    </w:p>
    <w:p w14:paraId="22728759" w14:textId="4B3DC97D" w:rsidR="00900173" w:rsidRPr="00900173" w:rsidRDefault="00900173" w:rsidP="00900173">
      <w:pPr>
        <w:numPr>
          <w:ilvl w:val="0"/>
          <w:numId w:val="28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 xml:space="preserve">by v případě jejich prozrazení poškodily nebo mohly </w:t>
      </w:r>
      <w:r>
        <w:rPr>
          <w:rFonts w:ascii="Arial" w:hAnsi="Arial" w:cs="Arial"/>
          <w:sz w:val="20"/>
          <w:szCs w:val="20"/>
        </w:rPr>
        <w:t xml:space="preserve">poškodit </w:t>
      </w:r>
      <w:r w:rsidRPr="00900173">
        <w:rPr>
          <w:rFonts w:ascii="Arial" w:hAnsi="Arial" w:cs="Arial"/>
          <w:sz w:val="20"/>
          <w:szCs w:val="20"/>
        </w:rPr>
        <w:t>Objednat</w:t>
      </w:r>
      <w:r>
        <w:rPr>
          <w:rFonts w:ascii="Arial" w:hAnsi="Arial" w:cs="Arial"/>
          <w:sz w:val="20"/>
          <w:szCs w:val="20"/>
        </w:rPr>
        <w:t>ele</w:t>
      </w:r>
      <w:r w:rsidRPr="00900173">
        <w:rPr>
          <w:rFonts w:ascii="Arial" w:hAnsi="Arial" w:cs="Arial"/>
          <w:sz w:val="20"/>
          <w:szCs w:val="20"/>
        </w:rPr>
        <w:t>,</w:t>
      </w:r>
    </w:p>
    <w:p w14:paraId="1EBF2260" w14:textId="77777777" w:rsidR="00900173" w:rsidRPr="00900173" w:rsidRDefault="00900173" w:rsidP="00900173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a které nejsou veřejně dostupné.</w:t>
      </w:r>
    </w:p>
    <w:p w14:paraId="25967A78" w14:textId="3FEAEEF6" w:rsidR="00900173" w:rsidRPr="00900173" w:rsidRDefault="00DC489F" w:rsidP="00900173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00173" w:rsidRPr="00900173">
        <w:rPr>
          <w:rFonts w:ascii="Arial" w:hAnsi="Arial" w:cs="Arial"/>
          <w:sz w:val="20"/>
          <w:szCs w:val="20"/>
        </w:rPr>
        <w:t xml:space="preserve"> se zavazuje:</w:t>
      </w:r>
    </w:p>
    <w:p w14:paraId="18E50CE9" w14:textId="77777777" w:rsidR="00900173" w:rsidRPr="00900173" w:rsidRDefault="00900173" w:rsidP="00900173">
      <w:pPr>
        <w:numPr>
          <w:ilvl w:val="0"/>
          <w:numId w:val="29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uchovávat důvěrné informace v tajnosti a nakládat s nimi výlučně v souvislosti s plněním svých povinností dle této smlouvy, přičemž je povinen řídit se pravidly pro nakládání s těmito informacemi, které vyplývají z právních předpisů, interních předpisů nebo rozhodnutí orgánů Objednatele,</w:t>
      </w:r>
    </w:p>
    <w:p w14:paraId="262D0CC8" w14:textId="77777777" w:rsidR="00900173" w:rsidRPr="00900173" w:rsidRDefault="00900173" w:rsidP="00900173">
      <w:pPr>
        <w:numPr>
          <w:ilvl w:val="0"/>
          <w:numId w:val="29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nevyužít, ani se nepokusit využít důvěrné informace pro vlastní potřebu nebo pro potřebu jakékoliv třetí osoby způsobem, který by byl v rozporu s právními předpisy či s touto smlouvou nebo jejím účelem nebo by přímo nebo nepřímo jakkoliv poškodil nebo mohl poškodit Objednatele.</w:t>
      </w:r>
    </w:p>
    <w:p w14:paraId="7A0BD87C" w14:textId="77777777" w:rsidR="00900173" w:rsidRDefault="00900173" w:rsidP="00900173">
      <w:pPr>
        <w:pStyle w:val="Odstavecseseznamem"/>
        <w:numPr>
          <w:ilvl w:val="0"/>
          <w:numId w:val="2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00173">
        <w:rPr>
          <w:rFonts w:ascii="Arial" w:hAnsi="Arial" w:cs="Arial"/>
          <w:sz w:val="20"/>
          <w:szCs w:val="20"/>
        </w:rPr>
        <w:t>Povinnost mlčenlivosti o důvěrných informacích podle tohoto článku trvá dále i po ukončení této smlouvy.</w:t>
      </w:r>
    </w:p>
    <w:p w14:paraId="417B4E4E" w14:textId="77777777" w:rsidR="00E3608A" w:rsidRPr="007741B7" w:rsidRDefault="00EA113E" w:rsidP="00007C28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41B7">
        <w:rPr>
          <w:rFonts w:ascii="Arial" w:hAnsi="Arial" w:cs="Arial"/>
          <w:b/>
          <w:sz w:val="20"/>
          <w:szCs w:val="20"/>
        </w:rPr>
        <w:t>Cena a způsob úhrady</w:t>
      </w:r>
    </w:p>
    <w:p w14:paraId="3277EF50" w14:textId="0FB7F7FC" w:rsidR="00AD566B" w:rsidRPr="007741B7" w:rsidRDefault="007D1CD9" w:rsidP="0015675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</w:t>
      </w:r>
      <w:r w:rsidR="00B01EC3" w:rsidRPr="007741B7">
        <w:rPr>
          <w:rFonts w:ascii="Arial" w:hAnsi="Arial" w:cs="Arial"/>
          <w:sz w:val="20"/>
          <w:szCs w:val="20"/>
        </w:rPr>
        <w:t xml:space="preserve">ena </w:t>
      </w:r>
      <w:r>
        <w:rPr>
          <w:rFonts w:ascii="Arial" w:hAnsi="Arial" w:cs="Arial"/>
          <w:sz w:val="20"/>
          <w:szCs w:val="20"/>
        </w:rPr>
        <w:t xml:space="preserve">za </w:t>
      </w:r>
      <w:r w:rsidR="00B01EC3" w:rsidRPr="007741B7">
        <w:rPr>
          <w:rFonts w:ascii="Arial" w:hAnsi="Arial" w:cs="Arial"/>
          <w:sz w:val="20"/>
          <w:szCs w:val="20"/>
        </w:rPr>
        <w:t xml:space="preserve">plnění předmětu </w:t>
      </w:r>
      <w:r w:rsidR="005A0E08" w:rsidRPr="007741B7">
        <w:rPr>
          <w:rFonts w:ascii="Arial" w:hAnsi="Arial" w:cs="Arial"/>
          <w:sz w:val="20"/>
          <w:szCs w:val="20"/>
        </w:rPr>
        <w:t>s</w:t>
      </w:r>
      <w:r w:rsidR="00B01EC3" w:rsidRPr="007741B7">
        <w:rPr>
          <w:rFonts w:ascii="Arial" w:hAnsi="Arial" w:cs="Arial"/>
          <w:sz w:val="20"/>
          <w:szCs w:val="20"/>
        </w:rPr>
        <w:t xml:space="preserve">mlouvy je </w:t>
      </w:r>
      <w:r w:rsidR="00AD566B" w:rsidRPr="007741B7">
        <w:rPr>
          <w:rFonts w:ascii="Arial" w:hAnsi="Arial" w:cs="Arial"/>
          <w:sz w:val="20"/>
          <w:szCs w:val="20"/>
        </w:rPr>
        <w:t>uvedena v příloze č.</w:t>
      </w:r>
      <w:r w:rsidR="005A0E08" w:rsidRPr="007741B7">
        <w:rPr>
          <w:rFonts w:ascii="Arial" w:hAnsi="Arial" w:cs="Arial"/>
          <w:sz w:val="20"/>
          <w:szCs w:val="20"/>
        </w:rPr>
        <w:t xml:space="preserve"> </w:t>
      </w:r>
      <w:r w:rsidR="00C254BB">
        <w:rPr>
          <w:rFonts w:ascii="Arial" w:hAnsi="Arial" w:cs="Arial"/>
          <w:sz w:val="20"/>
          <w:szCs w:val="20"/>
        </w:rPr>
        <w:t>1</w:t>
      </w:r>
      <w:r w:rsidR="00AD566B" w:rsidRPr="007741B7">
        <w:rPr>
          <w:rFonts w:ascii="Arial" w:hAnsi="Arial" w:cs="Arial"/>
          <w:sz w:val="20"/>
          <w:szCs w:val="20"/>
        </w:rPr>
        <w:t xml:space="preserve"> </w:t>
      </w:r>
      <w:r w:rsidR="0043418B">
        <w:rPr>
          <w:rFonts w:ascii="Arial" w:hAnsi="Arial" w:cs="Arial"/>
          <w:sz w:val="20"/>
          <w:szCs w:val="20"/>
        </w:rPr>
        <w:t>této smlouvy</w:t>
      </w:r>
      <w:r w:rsidR="00AD566B" w:rsidRPr="007741B7">
        <w:rPr>
          <w:rFonts w:ascii="Arial" w:hAnsi="Arial" w:cs="Arial"/>
          <w:sz w:val="20"/>
          <w:szCs w:val="20"/>
        </w:rPr>
        <w:t xml:space="preserve">. K ceně bude připočtena DPH dle platných a účinných právních předpisů ke dni uskutečnění zdanitelného plnění. </w:t>
      </w:r>
    </w:p>
    <w:p w14:paraId="3E2495E5" w14:textId="74D1FF5C" w:rsidR="00AD566B" w:rsidRPr="007741B7" w:rsidRDefault="001C17C8" w:rsidP="0015675A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Jednotková c</w:t>
      </w:r>
      <w:r w:rsidR="00AD566B" w:rsidRPr="007741B7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>a</w:t>
      </w:r>
      <w:r w:rsidR="00AD566B" w:rsidRPr="007741B7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á</w:t>
      </w:r>
      <w:r w:rsidR="00AD566B" w:rsidRPr="007741B7">
        <w:rPr>
          <w:rFonts w:ascii="Arial" w:hAnsi="Arial" w:cs="Arial"/>
          <w:sz w:val="20"/>
          <w:szCs w:val="20"/>
        </w:rPr>
        <w:t xml:space="preserve"> v příloze č</w:t>
      </w:r>
      <w:r w:rsidR="00CA6947" w:rsidRPr="007741B7">
        <w:rPr>
          <w:rFonts w:ascii="Arial" w:hAnsi="Arial" w:cs="Arial"/>
          <w:sz w:val="20"/>
          <w:szCs w:val="20"/>
        </w:rPr>
        <w:t xml:space="preserve">. </w:t>
      </w:r>
      <w:r w:rsidR="00C254BB">
        <w:rPr>
          <w:rFonts w:ascii="Arial" w:hAnsi="Arial" w:cs="Arial"/>
          <w:sz w:val="20"/>
          <w:szCs w:val="20"/>
        </w:rPr>
        <w:t>1</w:t>
      </w:r>
      <w:r w:rsidR="00AD566B" w:rsidRPr="007741B7">
        <w:rPr>
          <w:rFonts w:ascii="Arial" w:hAnsi="Arial" w:cs="Arial"/>
          <w:sz w:val="20"/>
          <w:szCs w:val="20"/>
        </w:rPr>
        <w:t xml:space="preserve"> smlouvy j</w:t>
      </w:r>
      <w:r>
        <w:rPr>
          <w:rFonts w:ascii="Arial" w:hAnsi="Arial" w:cs="Arial"/>
          <w:sz w:val="20"/>
          <w:szCs w:val="20"/>
        </w:rPr>
        <w:t>e</w:t>
      </w:r>
      <w:r w:rsidR="00AD566B" w:rsidRPr="007741B7">
        <w:rPr>
          <w:rFonts w:ascii="Arial" w:hAnsi="Arial" w:cs="Arial"/>
          <w:sz w:val="20"/>
          <w:szCs w:val="20"/>
        </w:rPr>
        <w:t xml:space="preserve"> stanoven</w:t>
      </w:r>
      <w:r>
        <w:rPr>
          <w:rFonts w:ascii="Arial" w:hAnsi="Arial" w:cs="Arial"/>
          <w:sz w:val="20"/>
          <w:szCs w:val="20"/>
        </w:rPr>
        <w:t>a</w:t>
      </w:r>
      <w:r w:rsidR="00AD566B" w:rsidRPr="007741B7">
        <w:rPr>
          <w:rFonts w:ascii="Arial" w:hAnsi="Arial" w:cs="Arial"/>
          <w:sz w:val="20"/>
          <w:szCs w:val="20"/>
        </w:rPr>
        <w:t xml:space="preserve"> jako maximální a nepřekročiteln</w:t>
      </w:r>
      <w:r>
        <w:rPr>
          <w:rFonts w:ascii="Arial" w:hAnsi="Arial" w:cs="Arial"/>
          <w:sz w:val="20"/>
          <w:szCs w:val="20"/>
        </w:rPr>
        <w:t>á</w:t>
      </w:r>
      <w:r w:rsidR="00AD566B" w:rsidRPr="007741B7">
        <w:rPr>
          <w:rFonts w:ascii="Arial" w:hAnsi="Arial" w:cs="Arial"/>
          <w:sz w:val="20"/>
          <w:szCs w:val="20"/>
        </w:rPr>
        <w:t xml:space="preserve"> a obsahuj</w:t>
      </w:r>
      <w:r>
        <w:rPr>
          <w:rFonts w:ascii="Arial" w:hAnsi="Arial" w:cs="Arial"/>
          <w:sz w:val="20"/>
          <w:szCs w:val="20"/>
        </w:rPr>
        <w:t>e</w:t>
      </w:r>
      <w:r w:rsidR="00AD566B" w:rsidRPr="007741B7">
        <w:rPr>
          <w:rFonts w:ascii="Arial" w:hAnsi="Arial" w:cs="Arial"/>
          <w:sz w:val="20"/>
          <w:szCs w:val="20"/>
        </w:rPr>
        <w:t xml:space="preserve"> veškeré náklady </w:t>
      </w:r>
      <w:r w:rsidR="00364FBE">
        <w:rPr>
          <w:rFonts w:ascii="Arial" w:hAnsi="Arial" w:cs="Arial"/>
          <w:sz w:val="20"/>
          <w:szCs w:val="20"/>
        </w:rPr>
        <w:t>Poskytovate</w:t>
      </w:r>
      <w:r w:rsidR="00AD566B" w:rsidRPr="007741B7">
        <w:rPr>
          <w:rFonts w:ascii="Arial" w:hAnsi="Arial" w:cs="Arial"/>
          <w:sz w:val="20"/>
          <w:szCs w:val="20"/>
        </w:rPr>
        <w:t>le nezbytné pro řádné a včasné plnění předmětu smlouvy, včetně souvisejících nákladů. V ceně jsou zahrnuty veškeré náklady spojené s předmětem, místem a termínem plnění.</w:t>
      </w:r>
    </w:p>
    <w:p w14:paraId="61052BFC" w14:textId="529BF7B5" w:rsidR="009D7436" w:rsidRPr="000C235C" w:rsidRDefault="00AD566B" w:rsidP="009D7436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C235C">
        <w:rPr>
          <w:rFonts w:ascii="Arial" w:hAnsi="Arial" w:cs="Arial"/>
          <w:sz w:val="20"/>
          <w:szCs w:val="20"/>
        </w:rPr>
        <w:t xml:space="preserve">Úhrada cen plnění bude provedena za každý </w:t>
      </w:r>
      <w:r w:rsidR="007E0E98" w:rsidRPr="000C235C">
        <w:rPr>
          <w:rFonts w:ascii="Arial" w:hAnsi="Arial" w:cs="Arial"/>
          <w:sz w:val="20"/>
          <w:szCs w:val="20"/>
        </w:rPr>
        <w:t xml:space="preserve">kalendářní </w:t>
      </w:r>
      <w:r w:rsidRPr="000C235C">
        <w:rPr>
          <w:rFonts w:ascii="Arial" w:hAnsi="Arial" w:cs="Arial"/>
          <w:sz w:val="20"/>
          <w:szCs w:val="20"/>
        </w:rPr>
        <w:t xml:space="preserve">měsíc </w:t>
      </w:r>
      <w:r w:rsidR="00CA6947" w:rsidRPr="000C235C">
        <w:rPr>
          <w:rFonts w:ascii="Arial" w:hAnsi="Arial" w:cs="Arial"/>
          <w:sz w:val="20"/>
          <w:szCs w:val="20"/>
        </w:rPr>
        <w:t xml:space="preserve">dle skutečného plnění </w:t>
      </w:r>
      <w:r w:rsidRPr="000C235C">
        <w:rPr>
          <w:rFonts w:ascii="Arial" w:hAnsi="Arial" w:cs="Arial"/>
          <w:sz w:val="20"/>
          <w:szCs w:val="20"/>
        </w:rPr>
        <w:t>na základě daňového dokladu</w:t>
      </w:r>
      <w:r w:rsidR="00C71AA4" w:rsidRPr="000C235C">
        <w:rPr>
          <w:rFonts w:ascii="Arial" w:hAnsi="Arial" w:cs="Arial"/>
          <w:sz w:val="20"/>
          <w:szCs w:val="20"/>
        </w:rPr>
        <w:t>/</w:t>
      </w:r>
      <w:r w:rsidR="009D7436" w:rsidRPr="000C235C">
        <w:rPr>
          <w:rFonts w:ascii="Arial" w:hAnsi="Arial" w:cs="Arial"/>
          <w:sz w:val="20"/>
          <w:szCs w:val="20"/>
        </w:rPr>
        <w:t>faktury</w:t>
      </w:r>
      <w:r w:rsidRPr="000C235C">
        <w:rPr>
          <w:rFonts w:ascii="Arial" w:hAnsi="Arial" w:cs="Arial"/>
          <w:sz w:val="20"/>
          <w:szCs w:val="20"/>
        </w:rPr>
        <w:t xml:space="preserve"> vystavené </w:t>
      </w:r>
      <w:r w:rsidR="00364FBE" w:rsidRPr="000C235C">
        <w:rPr>
          <w:rFonts w:ascii="Arial" w:hAnsi="Arial" w:cs="Arial"/>
          <w:sz w:val="20"/>
          <w:szCs w:val="20"/>
        </w:rPr>
        <w:t>Poskytovate</w:t>
      </w:r>
      <w:r w:rsidRPr="000C235C">
        <w:rPr>
          <w:rFonts w:ascii="Arial" w:hAnsi="Arial" w:cs="Arial"/>
          <w:sz w:val="20"/>
          <w:szCs w:val="20"/>
        </w:rPr>
        <w:t>lem (dále jen „faktura“)</w:t>
      </w:r>
      <w:r w:rsidR="00CA6947" w:rsidRPr="000C235C">
        <w:rPr>
          <w:rFonts w:ascii="Arial" w:hAnsi="Arial" w:cs="Arial"/>
          <w:sz w:val="20"/>
          <w:szCs w:val="20"/>
        </w:rPr>
        <w:t xml:space="preserve">, </w:t>
      </w:r>
      <w:r w:rsidR="00C71AA4" w:rsidRPr="000C235C">
        <w:rPr>
          <w:rFonts w:ascii="Arial" w:hAnsi="Arial" w:cs="Arial"/>
          <w:sz w:val="20"/>
          <w:szCs w:val="20"/>
        </w:rPr>
        <w:t xml:space="preserve">která </w:t>
      </w:r>
      <w:r w:rsidR="00CA6947" w:rsidRPr="000C235C">
        <w:rPr>
          <w:rFonts w:ascii="Arial" w:hAnsi="Arial" w:cs="Arial"/>
          <w:sz w:val="20"/>
          <w:szCs w:val="20"/>
        </w:rPr>
        <w:t xml:space="preserve">bude splňovat náležitosti dle </w:t>
      </w:r>
      <w:r w:rsidR="00C71AA4" w:rsidRPr="000C235C">
        <w:rPr>
          <w:rFonts w:ascii="Arial" w:hAnsi="Arial" w:cs="Arial"/>
          <w:sz w:val="20"/>
          <w:szCs w:val="20"/>
        </w:rPr>
        <w:t>platného a účinného zákona o dani z přidané hodnoty, resp. platného a účinného zákona o účetnictví</w:t>
      </w:r>
      <w:r w:rsidRPr="000C235C">
        <w:rPr>
          <w:rFonts w:ascii="Arial" w:hAnsi="Arial" w:cs="Arial"/>
          <w:sz w:val="20"/>
          <w:szCs w:val="20"/>
        </w:rPr>
        <w:t xml:space="preserve">. </w:t>
      </w:r>
      <w:r w:rsidR="009D7436" w:rsidRPr="000C235C">
        <w:rPr>
          <w:rFonts w:ascii="Arial" w:hAnsi="Arial" w:cs="Arial"/>
          <w:sz w:val="20"/>
          <w:szCs w:val="20"/>
        </w:rPr>
        <w:t>Poskytovatel má právo vystavit fakturu na zaplacení ceny za předchozí</w:t>
      </w:r>
      <w:r w:rsidR="007E0E98" w:rsidRPr="000C235C">
        <w:rPr>
          <w:rFonts w:ascii="Arial" w:hAnsi="Arial" w:cs="Arial"/>
          <w:sz w:val="20"/>
          <w:szCs w:val="20"/>
        </w:rPr>
        <w:t xml:space="preserve"> kalendářní</w:t>
      </w:r>
      <w:r w:rsidR="009D7436" w:rsidRPr="000C235C">
        <w:rPr>
          <w:rFonts w:ascii="Arial" w:hAnsi="Arial" w:cs="Arial"/>
          <w:sz w:val="20"/>
          <w:szCs w:val="20"/>
        </w:rPr>
        <w:t xml:space="preserve"> měsíc prvním dnem následujícího </w:t>
      </w:r>
      <w:r w:rsidR="007E0E98" w:rsidRPr="000C235C">
        <w:rPr>
          <w:rFonts w:ascii="Arial" w:hAnsi="Arial" w:cs="Arial"/>
          <w:sz w:val="20"/>
          <w:szCs w:val="20"/>
        </w:rPr>
        <w:t xml:space="preserve">kalendářního </w:t>
      </w:r>
      <w:r w:rsidR="009D7436" w:rsidRPr="000C235C">
        <w:rPr>
          <w:rFonts w:ascii="Arial" w:hAnsi="Arial" w:cs="Arial"/>
          <w:sz w:val="20"/>
          <w:szCs w:val="20"/>
        </w:rPr>
        <w:t xml:space="preserve">měsíce. Přílohou faktury musí být </w:t>
      </w:r>
      <w:r w:rsidR="007E0E98" w:rsidRPr="000C235C">
        <w:rPr>
          <w:rFonts w:ascii="Arial" w:hAnsi="Arial" w:cs="Arial"/>
          <w:sz w:val="20"/>
          <w:szCs w:val="20"/>
        </w:rPr>
        <w:t xml:space="preserve">měsíční </w:t>
      </w:r>
      <w:r w:rsidR="009D7436" w:rsidRPr="000C235C">
        <w:rPr>
          <w:rFonts w:ascii="Arial" w:hAnsi="Arial" w:cs="Arial"/>
          <w:sz w:val="20"/>
          <w:szCs w:val="20"/>
        </w:rPr>
        <w:t xml:space="preserve">reporting služeb </w:t>
      </w:r>
      <w:r w:rsidR="007E0E98" w:rsidRPr="000C235C">
        <w:rPr>
          <w:rFonts w:ascii="Arial" w:hAnsi="Arial" w:cs="Arial"/>
          <w:sz w:val="20"/>
          <w:szCs w:val="20"/>
        </w:rPr>
        <w:t>(</w:t>
      </w:r>
      <w:r w:rsidR="009D7436" w:rsidRPr="000C235C">
        <w:rPr>
          <w:rFonts w:ascii="Arial" w:hAnsi="Arial" w:cs="Arial"/>
          <w:sz w:val="20"/>
          <w:szCs w:val="20"/>
        </w:rPr>
        <w:t xml:space="preserve">za předmětný </w:t>
      </w:r>
      <w:r w:rsidR="007E0E98" w:rsidRPr="000C235C">
        <w:rPr>
          <w:rFonts w:ascii="Arial" w:hAnsi="Arial" w:cs="Arial"/>
          <w:sz w:val="20"/>
          <w:szCs w:val="20"/>
        </w:rPr>
        <w:t xml:space="preserve">kalendářní </w:t>
      </w:r>
      <w:r w:rsidR="009D7436" w:rsidRPr="000C235C">
        <w:rPr>
          <w:rFonts w:ascii="Arial" w:hAnsi="Arial" w:cs="Arial"/>
          <w:sz w:val="20"/>
          <w:szCs w:val="20"/>
        </w:rPr>
        <w:t>měsíc</w:t>
      </w:r>
      <w:r w:rsidR="007E0E98" w:rsidRPr="000C235C">
        <w:rPr>
          <w:rFonts w:ascii="Arial" w:hAnsi="Arial" w:cs="Arial"/>
          <w:sz w:val="20"/>
          <w:szCs w:val="20"/>
        </w:rPr>
        <w:t xml:space="preserve"> ve smyslu čl. II. odst. </w:t>
      </w:r>
      <w:r w:rsidR="002F08EB" w:rsidRPr="000C235C">
        <w:rPr>
          <w:rFonts w:ascii="Arial" w:hAnsi="Arial" w:cs="Arial"/>
          <w:sz w:val="20"/>
          <w:szCs w:val="20"/>
        </w:rPr>
        <w:t>8</w:t>
      </w:r>
      <w:r w:rsidR="007E0E98" w:rsidRPr="000C235C">
        <w:rPr>
          <w:rFonts w:ascii="Arial" w:hAnsi="Arial" w:cs="Arial"/>
          <w:sz w:val="20"/>
          <w:szCs w:val="20"/>
        </w:rPr>
        <w:t xml:space="preserve"> této smlouvy)</w:t>
      </w:r>
      <w:r w:rsidR="009D7436" w:rsidRPr="000C235C">
        <w:rPr>
          <w:rFonts w:ascii="Arial" w:hAnsi="Arial" w:cs="Arial"/>
          <w:sz w:val="20"/>
          <w:szCs w:val="20"/>
        </w:rPr>
        <w:t xml:space="preserve"> ob</w:t>
      </w:r>
      <w:r w:rsidR="007E0E98" w:rsidRPr="000C235C">
        <w:rPr>
          <w:rFonts w:ascii="Arial" w:hAnsi="Arial" w:cs="Arial"/>
          <w:sz w:val="20"/>
          <w:szCs w:val="20"/>
        </w:rPr>
        <w:t xml:space="preserve">sahující náležitosti dle čl. II. odst. </w:t>
      </w:r>
      <w:r w:rsidR="002F08EB" w:rsidRPr="000C235C">
        <w:rPr>
          <w:rFonts w:ascii="Arial" w:hAnsi="Arial" w:cs="Arial"/>
          <w:sz w:val="20"/>
          <w:szCs w:val="20"/>
        </w:rPr>
        <w:t>7</w:t>
      </w:r>
      <w:r w:rsidR="009D7436" w:rsidRPr="000C235C">
        <w:rPr>
          <w:rFonts w:ascii="Arial" w:hAnsi="Arial" w:cs="Arial"/>
          <w:sz w:val="20"/>
          <w:szCs w:val="20"/>
        </w:rPr>
        <w:t> této smlouvy</w:t>
      </w:r>
      <w:r w:rsidR="004C5748" w:rsidRPr="000C235C">
        <w:rPr>
          <w:rFonts w:ascii="Arial" w:hAnsi="Arial" w:cs="Arial"/>
          <w:sz w:val="20"/>
          <w:szCs w:val="20"/>
        </w:rPr>
        <w:t xml:space="preserve"> (s přehledně oddělenými hovory z jednotlivých </w:t>
      </w:r>
      <w:proofErr w:type="spellStart"/>
      <w:r w:rsidR="004C5748" w:rsidRPr="000C235C">
        <w:rPr>
          <w:rFonts w:ascii="Arial" w:hAnsi="Arial" w:cs="Arial"/>
          <w:sz w:val="20"/>
          <w:szCs w:val="20"/>
        </w:rPr>
        <w:t>navolávacích</w:t>
      </w:r>
      <w:proofErr w:type="spellEnd"/>
      <w:r w:rsidR="004C5748" w:rsidRPr="000C235C">
        <w:rPr>
          <w:rFonts w:ascii="Arial" w:hAnsi="Arial" w:cs="Arial"/>
          <w:sz w:val="20"/>
          <w:szCs w:val="20"/>
        </w:rPr>
        <w:t xml:space="preserve"> kampaní)</w:t>
      </w:r>
      <w:r w:rsidR="009837F3" w:rsidRPr="00C67335">
        <w:rPr>
          <w:rFonts w:ascii="Arial" w:hAnsi="Arial" w:cs="Arial"/>
          <w:sz w:val="20"/>
          <w:szCs w:val="20"/>
        </w:rPr>
        <w:t>, měsíční vyúčtování za příslušný měsíc</w:t>
      </w:r>
      <w:r w:rsidR="00CD1D67">
        <w:rPr>
          <w:rFonts w:ascii="Arial" w:hAnsi="Arial" w:cs="Arial"/>
          <w:sz w:val="20"/>
          <w:szCs w:val="20"/>
        </w:rPr>
        <w:t xml:space="preserve"> a</w:t>
      </w:r>
      <w:r w:rsidR="009837F3" w:rsidRPr="00C67335">
        <w:rPr>
          <w:rFonts w:ascii="Arial" w:hAnsi="Arial" w:cs="Arial"/>
          <w:sz w:val="20"/>
          <w:szCs w:val="20"/>
        </w:rPr>
        <w:t xml:space="preserve"> závěrečn</w:t>
      </w:r>
      <w:r w:rsidR="00CD1D67">
        <w:rPr>
          <w:rFonts w:ascii="Arial" w:hAnsi="Arial" w:cs="Arial"/>
          <w:sz w:val="20"/>
          <w:szCs w:val="20"/>
        </w:rPr>
        <w:t>á</w:t>
      </w:r>
      <w:r w:rsidR="009837F3" w:rsidRPr="00C67335">
        <w:rPr>
          <w:rFonts w:ascii="Arial" w:hAnsi="Arial" w:cs="Arial"/>
          <w:sz w:val="20"/>
          <w:szCs w:val="20"/>
        </w:rPr>
        <w:t xml:space="preserve"> </w:t>
      </w:r>
      <w:r w:rsidR="00CD1D67" w:rsidRPr="00C67335">
        <w:rPr>
          <w:rFonts w:ascii="Arial" w:hAnsi="Arial" w:cs="Arial"/>
          <w:sz w:val="20"/>
          <w:szCs w:val="20"/>
        </w:rPr>
        <w:t>zpráv</w:t>
      </w:r>
      <w:r w:rsidR="00CD1D67">
        <w:rPr>
          <w:rFonts w:ascii="Arial" w:hAnsi="Arial" w:cs="Arial"/>
          <w:sz w:val="20"/>
          <w:szCs w:val="20"/>
        </w:rPr>
        <w:t>a</w:t>
      </w:r>
      <w:r w:rsidR="00CD1D67" w:rsidRPr="00C67335">
        <w:rPr>
          <w:rFonts w:ascii="Arial" w:hAnsi="Arial" w:cs="Arial"/>
          <w:sz w:val="20"/>
          <w:szCs w:val="20"/>
        </w:rPr>
        <w:t xml:space="preserve"> </w:t>
      </w:r>
      <w:r w:rsidR="009837F3" w:rsidRPr="00C67335">
        <w:rPr>
          <w:rFonts w:ascii="Arial" w:hAnsi="Arial" w:cs="Arial"/>
          <w:sz w:val="20"/>
          <w:szCs w:val="20"/>
        </w:rPr>
        <w:t>za příslušný měsíc (rozsah a forma bude sdělena Objednatelem po podpisu smlouvy)</w:t>
      </w:r>
      <w:r w:rsidR="009D7436" w:rsidRPr="000C235C">
        <w:rPr>
          <w:rFonts w:ascii="Arial" w:hAnsi="Arial" w:cs="Arial"/>
          <w:sz w:val="20"/>
          <w:szCs w:val="20"/>
        </w:rPr>
        <w:t xml:space="preserve">. </w:t>
      </w:r>
    </w:p>
    <w:p w14:paraId="1C97571F" w14:textId="00CFA692" w:rsidR="00AD566B" w:rsidRDefault="009D7436" w:rsidP="006B6B3F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D7436">
        <w:rPr>
          <w:rFonts w:ascii="Arial" w:hAnsi="Arial" w:cs="Arial"/>
          <w:sz w:val="20"/>
          <w:szCs w:val="20"/>
        </w:rPr>
        <w:lastRenderedPageBreak/>
        <w:t xml:space="preserve">Splatnost všech vystavených faktur </w:t>
      </w:r>
      <w:r w:rsidR="003C52FE">
        <w:rPr>
          <w:rFonts w:ascii="Arial" w:hAnsi="Arial" w:cs="Arial"/>
          <w:sz w:val="20"/>
          <w:szCs w:val="20"/>
        </w:rPr>
        <w:t xml:space="preserve">(vyjma případných faktur za smluvní pokuty) </w:t>
      </w:r>
      <w:r w:rsidRPr="009D7436">
        <w:rPr>
          <w:rFonts w:ascii="Arial" w:hAnsi="Arial" w:cs="Arial"/>
          <w:sz w:val="20"/>
          <w:szCs w:val="20"/>
        </w:rPr>
        <w:t xml:space="preserve">bude 30 dnů ode dne jejich doručení Objednateli. Bude-li na fakturách uvedena kratší doba splatnosti, použije se doba splatnosti uvedená v této smlouvě. Má se za to, že lhůta splatnosti byla dodržena, pokud bude odměna poukázaná </w:t>
      </w:r>
      <w:r w:rsidR="007557C9">
        <w:rPr>
          <w:rFonts w:ascii="Arial" w:hAnsi="Arial" w:cs="Arial"/>
          <w:sz w:val="20"/>
          <w:szCs w:val="20"/>
        </w:rPr>
        <w:t>Poskytovateli</w:t>
      </w:r>
      <w:r w:rsidRPr="009D7436">
        <w:rPr>
          <w:rFonts w:ascii="Arial" w:hAnsi="Arial" w:cs="Arial"/>
          <w:sz w:val="20"/>
          <w:szCs w:val="20"/>
        </w:rPr>
        <w:t xml:space="preserve"> v den splatnosti odepsána z účtu Objednatele</w:t>
      </w:r>
      <w:r w:rsidRPr="00D419EA">
        <w:rPr>
          <w:rFonts w:ascii="Arial" w:hAnsi="Arial" w:cs="Arial"/>
          <w:sz w:val="20"/>
          <w:szCs w:val="20"/>
        </w:rPr>
        <w:t>.</w:t>
      </w:r>
      <w:r w:rsidR="00D419EA" w:rsidRPr="00D419EA">
        <w:rPr>
          <w:rFonts w:ascii="Arial" w:hAnsi="Arial" w:cs="Arial"/>
          <w:sz w:val="20"/>
          <w:szCs w:val="20"/>
        </w:rPr>
        <w:t xml:space="preserve"> Nebude-li některá faktura obsahovat stanovené náležitosti nebo v ní nebudou správně uvedené údaje s výjimkou splatnosti, je Objednatel oprávněn vrátit ji Poskytovateli ve lhůtě 30 dnů od jejího doručení s uvedením chybějících náležitostí nebo nesprávných údajů. V takovém případě se doba splatnosti nepočítá a nová doba splatnosti počne běžet doručením bezvadné faktury Objednateli.</w:t>
      </w:r>
    </w:p>
    <w:p w14:paraId="3935EECE" w14:textId="5B2145B3" w:rsidR="00C539C8" w:rsidRPr="00C539C8" w:rsidRDefault="00C539C8" w:rsidP="00C539C8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f</w:t>
      </w:r>
      <w:r w:rsidRPr="004D04A5">
        <w:rPr>
          <w:rFonts w:ascii="Arial" w:hAnsi="Arial" w:cs="Arial"/>
          <w:sz w:val="20"/>
          <w:szCs w:val="20"/>
        </w:rPr>
        <w:t xml:space="preserve">aktury </w:t>
      </w:r>
      <w:r w:rsidR="009837F3">
        <w:rPr>
          <w:rFonts w:ascii="Arial" w:hAnsi="Arial" w:cs="Arial"/>
          <w:sz w:val="20"/>
          <w:szCs w:val="20"/>
        </w:rPr>
        <w:t xml:space="preserve">včetně příloh </w:t>
      </w:r>
      <w:r w:rsidRPr="004D04A5">
        <w:rPr>
          <w:rFonts w:ascii="Arial" w:hAnsi="Arial" w:cs="Arial"/>
          <w:sz w:val="20"/>
          <w:szCs w:val="20"/>
        </w:rPr>
        <w:t xml:space="preserve">budou Poskytovatelem zasílány </w:t>
      </w:r>
      <w:r w:rsidR="001E7D81">
        <w:rPr>
          <w:rFonts w:ascii="Arial" w:hAnsi="Arial" w:cs="Arial"/>
          <w:sz w:val="20"/>
          <w:szCs w:val="20"/>
        </w:rPr>
        <w:t>výhradně do datové schránky Objednatele</w:t>
      </w:r>
      <w:r w:rsidRPr="004D04A5">
        <w:rPr>
          <w:rFonts w:ascii="Arial" w:hAnsi="Arial" w:cs="Arial"/>
          <w:sz w:val="20"/>
          <w:szCs w:val="20"/>
        </w:rPr>
        <w:t>.</w:t>
      </w:r>
    </w:p>
    <w:p w14:paraId="74F60D6F" w14:textId="6172CC28" w:rsidR="00CA6947" w:rsidRPr="007741B7" w:rsidRDefault="00CA6947" w:rsidP="0015675A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Platba bude provedena bezhotovostním převodem na bankovní účet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>le uvedený na daňovém dokladu.</w:t>
      </w:r>
    </w:p>
    <w:p w14:paraId="0B3E55D8" w14:textId="02C2AF0E" w:rsidR="00AE11DA" w:rsidRDefault="00AD566B" w:rsidP="0016556B">
      <w:pPr>
        <w:numPr>
          <w:ilvl w:val="0"/>
          <w:numId w:val="5"/>
        </w:numPr>
        <w:spacing w:after="18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>V případě, že by hrozilo, že O</w:t>
      </w:r>
      <w:r w:rsidR="001160F2">
        <w:rPr>
          <w:rFonts w:ascii="Arial" w:hAnsi="Arial" w:cs="Arial"/>
          <w:sz w:val="20"/>
          <w:szCs w:val="20"/>
        </w:rPr>
        <w:t>bjednatel</w:t>
      </w:r>
      <w:r w:rsidRPr="007741B7">
        <w:rPr>
          <w:rFonts w:ascii="Arial" w:hAnsi="Arial" w:cs="Arial"/>
          <w:sz w:val="20"/>
          <w:szCs w:val="20"/>
        </w:rPr>
        <w:t xml:space="preserve"> může ručit za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 xml:space="preserve">lem nezaplacenou daň z přidané hodnoty dle </w:t>
      </w:r>
      <w:proofErr w:type="spellStart"/>
      <w:r w:rsidRPr="007741B7">
        <w:rPr>
          <w:rFonts w:ascii="Arial" w:hAnsi="Arial" w:cs="Arial"/>
          <w:sz w:val="20"/>
          <w:szCs w:val="20"/>
        </w:rPr>
        <w:t>ust</w:t>
      </w:r>
      <w:proofErr w:type="spellEnd"/>
      <w:r w:rsidRPr="007741B7">
        <w:rPr>
          <w:rFonts w:ascii="Arial" w:hAnsi="Arial" w:cs="Arial"/>
          <w:sz w:val="20"/>
          <w:szCs w:val="20"/>
        </w:rPr>
        <w:t>.</w:t>
      </w:r>
      <w:r w:rsidR="00782DD1" w:rsidRPr="007741B7">
        <w:rPr>
          <w:rFonts w:ascii="Arial" w:hAnsi="Arial" w:cs="Arial"/>
          <w:sz w:val="20"/>
          <w:szCs w:val="20"/>
        </w:rPr>
        <w:t xml:space="preserve"> </w:t>
      </w:r>
      <w:r w:rsidRPr="007741B7">
        <w:rPr>
          <w:rFonts w:ascii="Arial" w:hAnsi="Arial" w:cs="Arial"/>
          <w:sz w:val="20"/>
          <w:szCs w:val="20"/>
        </w:rPr>
        <w:t>§ 109 zákona č. 235/2004 Sb., o dani z přidané hodnoty, v platném znění, je O</w:t>
      </w:r>
      <w:r w:rsidR="001160F2">
        <w:rPr>
          <w:rFonts w:ascii="Arial" w:hAnsi="Arial" w:cs="Arial"/>
          <w:sz w:val="20"/>
          <w:szCs w:val="20"/>
        </w:rPr>
        <w:t>bjednatel</w:t>
      </w:r>
      <w:r w:rsidR="00411398">
        <w:rPr>
          <w:rFonts w:ascii="Arial" w:hAnsi="Arial" w:cs="Arial"/>
          <w:sz w:val="20"/>
          <w:szCs w:val="20"/>
        </w:rPr>
        <w:t xml:space="preserve"> oprávněn</w:t>
      </w:r>
      <w:r w:rsidRPr="007741B7">
        <w:rPr>
          <w:rFonts w:ascii="Arial" w:hAnsi="Arial" w:cs="Arial"/>
          <w:sz w:val="20"/>
          <w:szCs w:val="20"/>
        </w:rPr>
        <w:t xml:space="preserve"> uhradit část odměny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 xml:space="preserve">le ve výši vyúčtované daně z přidané hodnoty na bankovní účet místně příslušného správce daně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>le. Takový postup O</w:t>
      </w:r>
      <w:r w:rsidR="001160F2">
        <w:rPr>
          <w:rFonts w:ascii="Arial" w:hAnsi="Arial" w:cs="Arial"/>
          <w:sz w:val="20"/>
          <w:szCs w:val="20"/>
        </w:rPr>
        <w:t>bjednatele</w:t>
      </w:r>
      <w:r w:rsidRPr="007741B7">
        <w:rPr>
          <w:rFonts w:ascii="Arial" w:hAnsi="Arial" w:cs="Arial"/>
          <w:sz w:val="20"/>
          <w:szCs w:val="20"/>
        </w:rPr>
        <w:t xml:space="preserve"> se v rozsahu částky poukázané na účet správce daně považuje za řádné a včasné uhrazení ceny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>li.</w:t>
      </w:r>
    </w:p>
    <w:p w14:paraId="0A7117DB" w14:textId="5FC5E257" w:rsidR="004A7BF7" w:rsidRPr="00701544" w:rsidRDefault="00701544" w:rsidP="00701544">
      <w:pPr>
        <w:numPr>
          <w:ilvl w:val="0"/>
          <w:numId w:val="5"/>
        </w:numPr>
        <w:spacing w:after="18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1544">
        <w:rPr>
          <w:rFonts w:ascii="Arial" w:hAnsi="Arial" w:cs="Arial"/>
          <w:sz w:val="20"/>
          <w:szCs w:val="20"/>
        </w:rPr>
        <w:t xml:space="preserve">Poskytovatel není oprávněn činit jednostranná započtení svých pohledávek vzniklých na základě této smlouvy či v souvislosti s ní vůči jakýmkoliv pohledávkám Objednatele. Pohledávky a nároky Poskytovatele vzniklé na základě smlouvy či v souvislosti s ní nesmějí být Poskytovatelem postoupeny třetím osobám, zastaveny, nebo s nimi jinak disponováno bez předchozího výslovného písemného souhlasu Objednatele (včetně zákazu Poskytovatele postoupit smlouvu). Jakékoli právní jednání učiněné Poskytovatelem v rozporu s tímto ustanovením bude neplatné.  </w:t>
      </w:r>
    </w:p>
    <w:p w14:paraId="716FFBB5" w14:textId="77777777" w:rsidR="00AD566B" w:rsidRPr="007741B7" w:rsidRDefault="00AD566B" w:rsidP="00007C28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41B7">
        <w:rPr>
          <w:rFonts w:ascii="Arial" w:hAnsi="Arial" w:cs="Arial"/>
          <w:b/>
          <w:sz w:val="20"/>
          <w:szCs w:val="20"/>
        </w:rPr>
        <w:t>Doba trvání smlouvy</w:t>
      </w:r>
    </w:p>
    <w:p w14:paraId="70185074" w14:textId="77777777" w:rsidR="00AD566B" w:rsidRPr="007741B7" w:rsidRDefault="00AD566B" w:rsidP="0015675A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Smlouva nabývá platnosti dnem jejího podpisu a účinnosti jejím </w:t>
      </w:r>
      <w:r w:rsidR="005A0E08" w:rsidRPr="007741B7">
        <w:rPr>
          <w:rFonts w:ascii="Arial" w:hAnsi="Arial" w:cs="Arial"/>
          <w:sz w:val="20"/>
          <w:szCs w:val="20"/>
        </w:rPr>
        <w:t>u</w:t>
      </w:r>
      <w:r w:rsidRPr="007741B7">
        <w:rPr>
          <w:rFonts w:ascii="Arial" w:hAnsi="Arial" w:cs="Arial"/>
          <w:sz w:val="20"/>
          <w:szCs w:val="20"/>
        </w:rPr>
        <w:t>veřejněním v registru smluv.</w:t>
      </w:r>
    </w:p>
    <w:p w14:paraId="6FD35C29" w14:textId="2C3A601E" w:rsidR="00AD566B" w:rsidRPr="007741B7" w:rsidRDefault="00AD566B" w:rsidP="0015675A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Smlouva se uzavírá na dobu </w:t>
      </w:r>
      <w:r w:rsidR="00671CFB" w:rsidRPr="007741B7">
        <w:rPr>
          <w:rFonts w:ascii="Arial" w:hAnsi="Arial" w:cs="Arial"/>
          <w:sz w:val="20"/>
          <w:szCs w:val="20"/>
        </w:rPr>
        <w:t xml:space="preserve">určitou </w:t>
      </w:r>
      <w:r w:rsidR="00671CFB" w:rsidRPr="003A3950">
        <w:rPr>
          <w:rFonts w:ascii="Arial" w:hAnsi="Arial" w:cs="Arial"/>
          <w:sz w:val="20"/>
          <w:szCs w:val="20"/>
        </w:rPr>
        <w:t>do 31.</w:t>
      </w:r>
      <w:r w:rsidR="00C254BB">
        <w:rPr>
          <w:rFonts w:ascii="Arial" w:hAnsi="Arial" w:cs="Arial"/>
          <w:sz w:val="20"/>
          <w:szCs w:val="20"/>
        </w:rPr>
        <w:t xml:space="preserve"> </w:t>
      </w:r>
      <w:r w:rsidR="00671CFB" w:rsidRPr="003A3950">
        <w:rPr>
          <w:rFonts w:ascii="Arial" w:hAnsi="Arial" w:cs="Arial"/>
          <w:sz w:val="20"/>
          <w:szCs w:val="20"/>
        </w:rPr>
        <w:t>12.</w:t>
      </w:r>
      <w:r w:rsidR="00C254BB">
        <w:rPr>
          <w:rFonts w:ascii="Arial" w:hAnsi="Arial" w:cs="Arial"/>
          <w:sz w:val="20"/>
          <w:szCs w:val="20"/>
        </w:rPr>
        <w:t xml:space="preserve"> </w:t>
      </w:r>
      <w:r w:rsidR="00F926AC" w:rsidRPr="003A3950">
        <w:rPr>
          <w:rFonts w:ascii="Arial" w:hAnsi="Arial" w:cs="Arial"/>
          <w:sz w:val="20"/>
          <w:szCs w:val="20"/>
        </w:rPr>
        <w:t>20</w:t>
      </w:r>
      <w:r w:rsidR="00F926AC">
        <w:rPr>
          <w:rFonts w:ascii="Arial" w:hAnsi="Arial" w:cs="Arial"/>
          <w:sz w:val="20"/>
          <w:szCs w:val="20"/>
        </w:rPr>
        <w:t>26</w:t>
      </w:r>
      <w:r w:rsidR="00F926AC" w:rsidRPr="007741B7">
        <w:rPr>
          <w:rFonts w:ascii="Arial" w:hAnsi="Arial" w:cs="Arial"/>
          <w:sz w:val="20"/>
          <w:szCs w:val="20"/>
        </w:rPr>
        <w:t xml:space="preserve"> </w:t>
      </w:r>
      <w:r w:rsidR="001A28CA" w:rsidRPr="007741B7">
        <w:rPr>
          <w:rFonts w:ascii="Arial" w:hAnsi="Arial" w:cs="Arial"/>
          <w:bCs/>
          <w:sz w:val="20"/>
          <w:szCs w:val="20"/>
        </w:rPr>
        <w:t xml:space="preserve">a končí před uplynutím této doby v případě, že na jejím základě bude ze strany </w:t>
      </w:r>
      <w:r w:rsidR="001160F2">
        <w:rPr>
          <w:rFonts w:ascii="Arial" w:hAnsi="Arial" w:cs="Arial"/>
          <w:bCs/>
          <w:sz w:val="20"/>
          <w:szCs w:val="20"/>
        </w:rPr>
        <w:t>Objednatele</w:t>
      </w:r>
      <w:r w:rsidR="001A28CA" w:rsidRPr="007741B7">
        <w:rPr>
          <w:rFonts w:ascii="Arial" w:hAnsi="Arial" w:cs="Arial"/>
          <w:bCs/>
          <w:sz w:val="20"/>
          <w:szCs w:val="20"/>
        </w:rPr>
        <w:t xml:space="preserve"> uhrazena celková </w:t>
      </w:r>
      <w:r w:rsidR="007747F9" w:rsidRPr="007741B7">
        <w:rPr>
          <w:rFonts w:ascii="Arial" w:hAnsi="Arial" w:cs="Arial"/>
          <w:bCs/>
          <w:sz w:val="20"/>
          <w:szCs w:val="20"/>
        </w:rPr>
        <w:t xml:space="preserve">částka </w:t>
      </w:r>
      <w:r w:rsidR="001A28CA" w:rsidRPr="007741B7">
        <w:rPr>
          <w:rFonts w:ascii="Arial" w:hAnsi="Arial" w:cs="Arial"/>
          <w:bCs/>
          <w:sz w:val="20"/>
          <w:szCs w:val="20"/>
        </w:rPr>
        <w:t xml:space="preserve">ve výši </w:t>
      </w:r>
      <w:proofErr w:type="gramStart"/>
      <w:r w:rsidR="00740334">
        <w:rPr>
          <w:rFonts w:ascii="Arial" w:hAnsi="Arial" w:cs="Arial"/>
          <w:bCs/>
          <w:sz w:val="20"/>
          <w:szCs w:val="20"/>
        </w:rPr>
        <w:t>2</w:t>
      </w:r>
      <w:r w:rsidR="00583F3C">
        <w:rPr>
          <w:rFonts w:ascii="Arial" w:hAnsi="Arial" w:cs="Arial"/>
          <w:bCs/>
          <w:sz w:val="20"/>
          <w:szCs w:val="20"/>
        </w:rPr>
        <w:t>.</w:t>
      </w:r>
      <w:r w:rsidR="00740334">
        <w:rPr>
          <w:rFonts w:ascii="Arial" w:hAnsi="Arial" w:cs="Arial"/>
          <w:bCs/>
          <w:sz w:val="20"/>
          <w:szCs w:val="20"/>
        </w:rPr>
        <w:t>930.000</w:t>
      </w:r>
      <w:r w:rsidR="007D1CD9">
        <w:rPr>
          <w:rFonts w:ascii="Arial" w:hAnsi="Arial" w:cs="Arial"/>
          <w:bCs/>
          <w:sz w:val="20"/>
          <w:szCs w:val="20"/>
        </w:rPr>
        <w:t>,-</w:t>
      </w:r>
      <w:proofErr w:type="gramEnd"/>
      <w:r w:rsidR="001A28CA" w:rsidRPr="007741B7">
        <w:rPr>
          <w:rFonts w:ascii="Arial" w:hAnsi="Arial" w:cs="Arial"/>
          <w:bCs/>
          <w:sz w:val="20"/>
          <w:szCs w:val="20"/>
        </w:rPr>
        <w:t xml:space="preserve"> Kč bez DPH</w:t>
      </w:r>
      <w:r w:rsidR="005A0E08" w:rsidRPr="007741B7">
        <w:rPr>
          <w:rFonts w:ascii="Arial" w:hAnsi="Arial" w:cs="Arial"/>
          <w:bCs/>
          <w:sz w:val="20"/>
          <w:szCs w:val="20"/>
        </w:rPr>
        <w:t>.</w:t>
      </w:r>
    </w:p>
    <w:p w14:paraId="1A839200" w14:textId="3BE8CF80" w:rsidR="00AD566B" w:rsidRPr="007741B7" w:rsidRDefault="00AD566B" w:rsidP="0015675A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>O</w:t>
      </w:r>
      <w:r w:rsidR="001160F2">
        <w:rPr>
          <w:rFonts w:ascii="Arial" w:hAnsi="Arial" w:cs="Arial"/>
          <w:sz w:val="20"/>
          <w:szCs w:val="20"/>
        </w:rPr>
        <w:t>bjednatel</w:t>
      </w:r>
      <w:r w:rsidRPr="007741B7">
        <w:rPr>
          <w:rFonts w:ascii="Arial" w:hAnsi="Arial" w:cs="Arial"/>
          <w:sz w:val="20"/>
          <w:szCs w:val="20"/>
        </w:rPr>
        <w:t xml:space="preserve"> má právo </w:t>
      </w:r>
      <w:r w:rsidR="00C06589">
        <w:rPr>
          <w:rFonts w:ascii="Arial" w:hAnsi="Arial" w:cs="Arial"/>
          <w:sz w:val="20"/>
          <w:szCs w:val="20"/>
        </w:rPr>
        <w:t>písemně a s okamžitou účinností</w:t>
      </w:r>
      <w:r w:rsidRPr="007741B7">
        <w:rPr>
          <w:rFonts w:ascii="Arial" w:hAnsi="Arial" w:cs="Arial"/>
          <w:sz w:val="20"/>
          <w:szCs w:val="20"/>
        </w:rPr>
        <w:t xml:space="preserve"> odstoupit od smlouvy z</w:t>
      </w:r>
      <w:r w:rsidR="00510F14" w:rsidRPr="007741B7">
        <w:rPr>
          <w:rFonts w:ascii="Arial" w:hAnsi="Arial" w:cs="Arial"/>
          <w:sz w:val="20"/>
          <w:szCs w:val="20"/>
        </w:rPr>
        <w:t xml:space="preserve">e zákonem stanovených a </w:t>
      </w:r>
      <w:r w:rsidRPr="007741B7">
        <w:rPr>
          <w:rFonts w:ascii="Arial" w:hAnsi="Arial" w:cs="Arial"/>
          <w:sz w:val="20"/>
          <w:szCs w:val="20"/>
        </w:rPr>
        <w:t>následujících důvodů:</w:t>
      </w:r>
    </w:p>
    <w:p w14:paraId="4484BC47" w14:textId="3791CD30" w:rsidR="00AD566B" w:rsidRPr="007741B7" w:rsidRDefault="00AD566B" w:rsidP="0015675A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porušení obecně závazných předpisů ze strany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>le,</w:t>
      </w:r>
    </w:p>
    <w:p w14:paraId="3337C510" w14:textId="2E12FF2E" w:rsidR="00AD566B" w:rsidRPr="007741B7" w:rsidRDefault="00AD566B" w:rsidP="0015675A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opakované </w:t>
      </w:r>
      <w:r w:rsidR="00CF3358">
        <w:rPr>
          <w:rFonts w:ascii="Arial" w:hAnsi="Arial" w:cs="Arial"/>
          <w:sz w:val="20"/>
          <w:szCs w:val="20"/>
        </w:rPr>
        <w:t xml:space="preserve">závažné </w:t>
      </w:r>
      <w:r w:rsidRPr="007741B7">
        <w:rPr>
          <w:rFonts w:ascii="Arial" w:hAnsi="Arial" w:cs="Arial"/>
          <w:sz w:val="20"/>
          <w:szCs w:val="20"/>
        </w:rPr>
        <w:t xml:space="preserve">vady </w:t>
      </w:r>
      <w:r w:rsidR="00CF3358">
        <w:rPr>
          <w:rFonts w:ascii="Arial" w:hAnsi="Arial" w:cs="Arial"/>
          <w:sz w:val="20"/>
          <w:szCs w:val="20"/>
        </w:rPr>
        <w:t>či v</w:t>
      </w:r>
      <w:r w:rsidR="00A07180">
        <w:rPr>
          <w:rFonts w:ascii="Arial" w:hAnsi="Arial" w:cs="Arial"/>
          <w:sz w:val="20"/>
          <w:szCs w:val="20"/>
        </w:rPr>
        <w:t>ětší</w:t>
      </w:r>
      <w:r w:rsidR="00CF3358">
        <w:rPr>
          <w:rFonts w:ascii="Arial" w:hAnsi="Arial" w:cs="Arial"/>
          <w:sz w:val="20"/>
          <w:szCs w:val="20"/>
        </w:rPr>
        <w:t xml:space="preserve"> množství vad </w:t>
      </w:r>
      <w:r w:rsidRPr="007741B7">
        <w:rPr>
          <w:rFonts w:ascii="Arial" w:hAnsi="Arial" w:cs="Arial"/>
          <w:sz w:val="20"/>
          <w:szCs w:val="20"/>
        </w:rPr>
        <w:t xml:space="preserve">v množství či kvalitě plnění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>le,</w:t>
      </w:r>
    </w:p>
    <w:p w14:paraId="7D8FC569" w14:textId="29C7CE68" w:rsidR="00510F14" w:rsidRPr="007741B7" w:rsidRDefault="00AD566B" w:rsidP="0015675A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opakované chybné vyúčtování plnění ze strany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>le</w:t>
      </w:r>
      <w:r w:rsidR="00510F14" w:rsidRPr="007741B7">
        <w:rPr>
          <w:rFonts w:ascii="Arial" w:hAnsi="Arial" w:cs="Arial"/>
          <w:sz w:val="20"/>
          <w:szCs w:val="20"/>
        </w:rPr>
        <w:t>,</w:t>
      </w:r>
    </w:p>
    <w:p w14:paraId="0F953BBE" w14:textId="2F098086" w:rsidR="005A0E08" w:rsidRPr="007741B7" w:rsidRDefault="00510F14" w:rsidP="0015675A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přerušení poskytování služeb </w:t>
      </w:r>
      <w:r w:rsidR="00364FBE">
        <w:rPr>
          <w:rFonts w:ascii="Arial" w:hAnsi="Arial" w:cs="Arial"/>
          <w:sz w:val="20"/>
          <w:szCs w:val="20"/>
        </w:rPr>
        <w:t>Poskytovate</w:t>
      </w:r>
      <w:r w:rsidRPr="007741B7">
        <w:rPr>
          <w:rFonts w:ascii="Arial" w:hAnsi="Arial" w:cs="Arial"/>
          <w:sz w:val="20"/>
          <w:szCs w:val="20"/>
        </w:rPr>
        <w:t>lem na dobu delší než 10 pracovních dnů.</w:t>
      </w:r>
    </w:p>
    <w:p w14:paraId="7F43755C" w14:textId="3924A8CC" w:rsidR="00FC69F6" w:rsidRPr="00662CC8" w:rsidRDefault="00FC69F6" w:rsidP="00FC69F6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C8">
        <w:rPr>
          <w:rFonts w:ascii="Arial" w:hAnsi="Arial" w:cs="Arial"/>
          <w:sz w:val="20"/>
          <w:szCs w:val="20"/>
        </w:rPr>
        <w:t>Poskytovatel je oprávněn písemně a s okamžitou účinností odstoupit od této smlouvy v případě podstatného porušení smlouvy ze strany Objednatele, kterým je prodlení Objednatele se zaplacením cen</w:t>
      </w:r>
      <w:r w:rsidR="004B274A">
        <w:rPr>
          <w:rFonts w:ascii="Arial" w:hAnsi="Arial" w:cs="Arial"/>
          <w:sz w:val="20"/>
          <w:szCs w:val="20"/>
        </w:rPr>
        <w:t>y</w:t>
      </w:r>
      <w:r w:rsidRPr="00662CC8">
        <w:rPr>
          <w:rFonts w:ascii="Arial" w:hAnsi="Arial" w:cs="Arial"/>
          <w:sz w:val="20"/>
          <w:szCs w:val="20"/>
        </w:rPr>
        <w:t xml:space="preserve"> dle </w:t>
      </w:r>
      <w:r w:rsidR="00FE6E2C">
        <w:rPr>
          <w:rFonts w:ascii="Arial" w:hAnsi="Arial" w:cs="Arial"/>
          <w:sz w:val="20"/>
          <w:szCs w:val="20"/>
        </w:rPr>
        <w:t xml:space="preserve">čl. VI. této smlouvy, resp. její </w:t>
      </w:r>
      <w:r w:rsidR="00EF628A" w:rsidRPr="00662CC8">
        <w:rPr>
          <w:rFonts w:ascii="Arial" w:hAnsi="Arial" w:cs="Arial"/>
          <w:sz w:val="20"/>
          <w:szCs w:val="20"/>
        </w:rPr>
        <w:t>p</w:t>
      </w:r>
      <w:r w:rsidRPr="00662CC8">
        <w:rPr>
          <w:rFonts w:ascii="Arial" w:hAnsi="Arial" w:cs="Arial"/>
          <w:sz w:val="20"/>
          <w:szCs w:val="20"/>
        </w:rPr>
        <w:t xml:space="preserve">řílohy č. </w:t>
      </w:r>
      <w:r w:rsidR="00C254BB">
        <w:rPr>
          <w:rFonts w:ascii="Arial" w:hAnsi="Arial" w:cs="Arial"/>
          <w:sz w:val="20"/>
          <w:szCs w:val="20"/>
        </w:rPr>
        <w:t>1</w:t>
      </w:r>
      <w:r w:rsidRPr="00662CC8">
        <w:rPr>
          <w:rFonts w:ascii="Arial" w:hAnsi="Arial" w:cs="Arial"/>
          <w:sz w:val="20"/>
          <w:szCs w:val="20"/>
        </w:rPr>
        <w:t xml:space="preserve">, a to </w:t>
      </w:r>
      <w:r w:rsidR="003F73F6">
        <w:rPr>
          <w:rFonts w:ascii="Arial" w:hAnsi="Arial" w:cs="Arial"/>
          <w:sz w:val="20"/>
          <w:szCs w:val="20"/>
        </w:rPr>
        <w:t>po bezúspěšné</w:t>
      </w:r>
      <w:r w:rsidRPr="00662CC8">
        <w:rPr>
          <w:rFonts w:ascii="Arial" w:hAnsi="Arial" w:cs="Arial"/>
          <w:sz w:val="20"/>
          <w:szCs w:val="20"/>
        </w:rPr>
        <w:t> (dodatečné) písemné a Objednateli prokazatelně doručené výzvě s přiměřenou dodatečnou lhůtou k plnění.</w:t>
      </w:r>
    </w:p>
    <w:p w14:paraId="03ECC873" w14:textId="4920BEF1" w:rsidR="00AE11DA" w:rsidRDefault="001160F2" w:rsidP="0016556B">
      <w:pPr>
        <w:pStyle w:val="Odstavecseseznamem"/>
        <w:numPr>
          <w:ilvl w:val="0"/>
          <w:numId w:val="7"/>
        </w:numPr>
        <w:spacing w:after="18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236E7D">
        <w:rPr>
          <w:rFonts w:ascii="Arial" w:hAnsi="Arial" w:cs="Arial"/>
          <w:sz w:val="20"/>
          <w:szCs w:val="20"/>
        </w:rPr>
        <w:t xml:space="preserve"> může smlouvu</w:t>
      </w:r>
      <w:r w:rsidR="00510F14" w:rsidRPr="007741B7">
        <w:rPr>
          <w:rFonts w:ascii="Arial" w:hAnsi="Arial" w:cs="Arial"/>
          <w:sz w:val="20"/>
          <w:szCs w:val="20"/>
        </w:rPr>
        <w:t xml:space="preserve"> písemně vypovědět</w:t>
      </w:r>
      <w:r w:rsidR="00F40804">
        <w:rPr>
          <w:rFonts w:ascii="Arial" w:hAnsi="Arial" w:cs="Arial"/>
          <w:sz w:val="20"/>
          <w:szCs w:val="20"/>
        </w:rPr>
        <w:t>,</w:t>
      </w:r>
      <w:r w:rsidR="00510F14" w:rsidRPr="007741B7">
        <w:rPr>
          <w:rFonts w:ascii="Arial" w:hAnsi="Arial" w:cs="Arial"/>
          <w:sz w:val="20"/>
          <w:szCs w:val="20"/>
        </w:rPr>
        <w:t xml:space="preserve"> a to i bez uvedení důvodu s tříměsíční výpovědní dobou. Výpovědní doba začíná běžet dnem doručení výpovědi </w:t>
      </w:r>
      <w:r w:rsidR="00C505D5">
        <w:rPr>
          <w:rFonts w:ascii="Arial" w:hAnsi="Arial" w:cs="Arial"/>
          <w:sz w:val="20"/>
          <w:szCs w:val="20"/>
        </w:rPr>
        <w:t>Poskytovateli</w:t>
      </w:r>
      <w:r w:rsidR="00510F14" w:rsidRPr="007741B7">
        <w:rPr>
          <w:rFonts w:ascii="Arial" w:hAnsi="Arial" w:cs="Arial"/>
          <w:sz w:val="20"/>
          <w:szCs w:val="20"/>
        </w:rPr>
        <w:t xml:space="preserve"> na adresu zapsanou v obchodním rejstříku nebo doručením do datové schránky. Výpověď se považuje za doručenou i třetím dnem jejího uložení na poště nebo desátým dnem od dodání do datové schránky.</w:t>
      </w:r>
    </w:p>
    <w:p w14:paraId="7E2FC463" w14:textId="182D192E" w:rsidR="00E82924" w:rsidRDefault="00E82924" w:rsidP="00E82924">
      <w:pPr>
        <w:pStyle w:val="Odstavecseseznamem"/>
        <w:numPr>
          <w:ilvl w:val="0"/>
          <w:numId w:val="7"/>
        </w:numPr>
        <w:spacing w:after="18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26317">
        <w:rPr>
          <w:rFonts w:ascii="Arial" w:hAnsi="Arial" w:cs="Arial"/>
          <w:sz w:val="20"/>
          <w:szCs w:val="20"/>
        </w:rPr>
        <w:t>Ukončením této smlouvy z jakéhokoli důvodu nejsou dotčena práva a povinnosti vyplývající z ustanovení této smlouvy, která dle projevené vůle stran nebo vzhledem ke své povaze mají trvat i po ukončení smlouvy, a to zejména práva a povinnosti související s odpovědností za škodu, náhradou škody, smluvními pokutami, ochranou osobních údajů a důvěrných informací</w:t>
      </w:r>
      <w:r>
        <w:rPr>
          <w:rFonts w:ascii="Arial" w:hAnsi="Arial" w:cs="Arial"/>
          <w:sz w:val="20"/>
          <w:szCs w:val="20"/>
        </w:rPr>
        <w:t xml:space="preserve"> a další</w:t>
      </w:r>
      <w:r w:rsidRPr="0012631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</w:t>
      </w:r>
      <w:r w:rsidRPr="00E82924">
        <w:rPr>
          <w:rFonts w:ascii="Arial" w:hAnsi="Arial" w:cs="Arial"/>
          <w:sz w:val="20"/>
          <w:szCs w:val="20"/>
        </w:rPr>
        <w:t xml:space="preserve">mluvní strany </w:t>
      </w:r>
      <w:r>
        <w:rPr>
          <w:rFonts w:ascii="Arial" w:hAnsi="Arial" w:cs="Arial"/>
          <w:sz w:val="20"/>
          <w:szCs w:val="20"/>
        </w:rPr>
        <w:t xml:space="preserve">si jsou současně </w:t>
      </w:r>
      <w:r w:rsidRPr="00E82924">
        <w:rPr>
          <w:rFonts w:ascii="Arial" w:hAnsi="Arial" w:cs="Arial"/>
          <w:sz w:val="20"/>
          <w:szCs w:val="20"/>
        </w:rPr>
        <w:t xml:space="preserve">povinny vypořádat veškeré nároky, které mezi nimi existují.  </w:t>
      </w:r>
    </w:p>
    <w:p w14:paraId="1FA236B3" w14:textId="77777777" w:rsidR="006478B6" w:rsidRPr="006478B6" w:rsidRDefault="006478B6" w:rsidP="006478B6">
      <w:pPr>
        <w:spacing w:after="180"/>
        <w:jc w:val="both"/>
        <w:rPr>
          <w:rFonts w:ascii="Arial" w:hAnsi="Arial" w:cs="Arial"/>
          <w:sz w:val="20"/>
          <w:szCs w:val="20"/>
        </w:rPr>
      </w:pPr>
    </w:p>
    <w:p w14:paraId="2DD2A6D7" w14:textId="38136C77" w:rsidR="00063BF7" w:rsidRPr="007741B7" w:rsidRDefault="00236E7D" w:rsidP="00007C28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Úrok z prodlení a </w:t>
      </w:r>
      <w:r w:rsidR="00F40804">
        <w:rPr>
          <w:rFonts w:ascii="Arial" w:hAnsi="Arial" w:cs="Arial"/>
          <w:b/>
          <w:sz w:val="20"/>
          <w:szCs w:val="20"/>
        </w:rPr>
        <w:t>smluvní pokuty</w:t>
      </w:r>
    </w:p>
    <w:p w14:paraId="05574F64" w14:textId="645A9891" w:rsidR="00786902" w:rsidRPr="0012226F" w:rsidRDefault="004452DE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>V</w:t>
      </w:r>
      <w:r w:rsidR="00063BF7" w:rsidRPr="0012226F">
        <w:rPr>
          <w:rFonts w:ascii="Arial" w:hAnsi="Arial" w:cs="Arial"/>
          <w:sz w:val="20"/>
          <w:szCs w:val="20"/>
        </w:rPr>
        <w:t xml:space="preserve"> případě prodlení </w:t>
      </w:r>
      <w:r w:rsidR="001160F2" w:rsidRPr="0012226F">
        <w:rPr>
          <w:rFonts w:ascii="Arial" w:hAnsi="Arial" w:cs="Arial"/>
          <w:sz w:val="20"/>
          <w:szCs w:val="20"/>
        </w:rPr>
        <w:t>Objednatele</w:t>
      </w:r>
      <w:r w:rsidRPr="0012226F">
        <w:rPr>
          <w:rFonts w:ascii="Arial" w:hAnsi="Arial" w:cs="Arial"/>
          <w:sz w:val="20"/>
          <w:szCs w:val="20"/>
        </w:rPr>
        <w:t xml:space="preserve"> </w:t>
      </w:r>
      <w:r w:rsidR="00063BF7" w:rsidRPr="0012226F">
        <w:rPr>
          <w:rFonts w:ascii="Arial" w:hAnsi="Arial" w:cs="Arial"/>
          <w:sz w:val="20"/>
          <w:szCs w:val="20"/>
        </w:rPr>
        <w:t xml:space="preserve">s úhradou ceny </w:t>
      </w:r>
      <w:r w:rsidR="00364FBE" w:rsidRPr="0012226F">
        <w:rPr>
          <w:rFonts w:ascii="Arial" w:hAnsi="Arial" w:cs="Arial"/>
          <w:sz w:val="20"/>
          <w:szCs w:val="20"/>
        </w:rPr>
        <w:t>Poskytovate</w:t>
      </w:r>
      <w:r w:rsidR="00063BF7" w:rsidRPr="0012226F">
        <w:rPr>
          <w:rFonts w:ascii="Arial" w:hAnsi="Arial" w:cs="Arial"/>
          <w:sz w:val="20"/>
          <w:szCs w:val="20"/>
        </w:rPr>
        <w:t>li je O</w:t>
      </w:r>
      <w:r w:rsidR="001160F2" w:rsidRPr="0012226F">
        <w:rPr>
          <w:rFonts w:ascii="Arial" w:hAnsi="Arial" w:cs="Arial"/>
          <w:sz w:val="20"/>
          <w:szCs w:val="20"/>
        </w:rPr>
        <w:t>bjednatel povinen</w:t>
      </w:r>
      <w:r w:rsidR="00063BF7" w:rsidRPr="0012226F">
        <w:rPr>
          <w:rFonts w:ascii="Arial" w:hAnsi="Arial" w:cs="Arial"/>
          <w:sz w:val="20"/>
          <w:szCs w:val="20"/>
        </w:rPr>
        <w:t xml:space="preserve"> uhradit </w:t>
      </w:r>
      <w:r w:rsidR="00364FBE" w:rsidRPr="0012226F">
        <w:rPr>
          <w:rFonts w:ascii="Arial" w:hAnsi="Arial" w:cs="Arial"/>
          <w:sz w:val="20"/>
          <w:szCs w:val="20"/>
        </w:rPr>
        <w:t>Poskytovate</w:t>
      </w:r>
      <w:r w:rsidRPr="0012226F">
        <w:rPr>
          <w:rFonts w:ascii="Arial" w:hAnsi="Arial" w:cs="Arial"/>
          <w:sz w:val="20"/>
          <w:szCs w:val="20"/>
        </w:rPr>
        <w:t xml:space="preserve">li </w:t>
      </w:r>
      <w:r w:rsidR="00063BF7" w:rsidRPr="0012226F">
        <w:rPr>
          <w:rFonts w:ascii="Arial" w:hAnsi="Arial" w:cs="Arial"/>
          <w:sz w:val="20"/>
          <w:szCs w:val="20"/>
        </w:rPr>
        <w:t>úroky z prodlení ve výši 0,01 % za každý započatý den prodlení</w:t>
      </w:r>
      <w:r w:rsidRPr="0012226F">
        <w:rPr>
          <w:rFonts w:ascii="Arial" w:hAnsi="Arial" w:cs="Arial"/>
          <w:sz w:val="20"/>
          <w:szCs w:val="20"/>
        </w:rPr>
        <w:t>.</w:t>
      </w:r>
    </w:p>
    <w:p w14:paraId="018D552C" w14:textId="31E6D509" w:rsidR="003025E5" w:rsidRPr="0012226F" w:rsidRDefault="003025E5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V případě, že </w:t>
      </w:r>
      <w:r w:rsidR="00364FBE" w:rsidRPr="0012226F">
        <w:rPr>
          <w:rFonts w:ascii="Arial" w:hAnsi="Arial" w:cs="Arial"/>
          <w:sz w:val="20"/>
          <w:szCs w:val="20"/>
        </w:rPr>
        <w:t>Poskytovate</w:t>
      </w:r>
      <w:r w:rsidRPr="0012226F">
        <w:rPr>
          <w:rFonts w:ascii="Arial" w:hAnsi="Arial" w:cs="Arial"/>
          <w:sz w:val="20"/>
          <w:szCs w:val="20"/>
        </w:rPr>
        <w:t xml:space="preserve">l nezahájí provozování </w:t>
      </w:r>
      <w:r w:rsidR="000F786D" w:rsidRPr="0012226F">
        <w:rPr>
          <w:rFonts w:ascii="Arial" w:hAnsi="Arial" w:cs="Arial"/>
          <w:sz w:val="20"/>
          <w:szCs w:val="20"/>
        </w:rPr>
        <w:t>call centra dle specifikace uvedené v této smlouvě</w:t>
      </w:r>
      <w:r w:rsidRPr="0012226F">
        <w:rPr>
          <w:rFonts w:ascii="Arial" w:hAnsi="Arial" w:cs="Arial"/>
          <w:sz w:val="20"/>
          <w:szCs w:val="20"/>
        </w:rPr>
        <w:t xml:space="preserve"> </w:t>
      </w:r>
      <w:r w:rsidR="000E0CB3" w:rsidRPr="0012226F">
        <w:rPr>
          <w:rFonts w:ascii="Arial" w:hAnsi="Arial" w:cs="Arial"/>
          <w:sz w:val="20"/>
          <w:szCs w:val="20"/>
        </w:rPr>
        <w:t>ke dni 1.</w:t>
      </w:r>
      <w:r w:rsidR="004A2393">
        <w:rPr>
          <w:rFonts w:ascii="Arial" w:hAnsi="Arial" w:cs="Arial"/>
          <w:sz w:val="20"/>
          <w:szCs w:val="20"/>
        </w:rPr>
        <w:t xml:space="preserve"> </w:t>
      </w:r>
      <w:r w:rsidR="000E0CB3" w:rsidRPr="0012226F">
        <w:rPr>
          <w:rFonts w:ascii="Arial" w:hAnsi="Arial" w:cs="Arial"/>
          <w:sz w:val="20"/>
          <w:szCs w:val="20"/>
        </w:rPr>
        <w:t>1.</w:t>
      </w:r>
      <w:r w:rsidR="004A2393">
        <w:rPr>
          <w:rFonts w:ascii="Arial" w:hAnsi="Arial" w:cs="Arial"/>
          <w:sz w:val="20"/>
          <w:szCs w:val="20"/>
        </w:rPr>
        <w:t xml:space="preserve"> </w:t>
      </w:r>
      <w:r w:rsidR="00B95D07">
        <w:rPr>
          <w:rFonts w:ascii="Arial" w:hAnsi="Arial" w:cs="Arial"/>
          <w:sz w:val="20"/>
          <w:szCs w:val="20"/>
        </w:rPr>
        <w:t>2026</w:t>
      </w:r>
      <w:r w:rsidRPr="0012226F">
        <w:rPr>
          <w:rFonts w:ascii="Arial" w:hAnsi="Arial" w:cs="Arial"/>
          <w:sz w:val="20"/>
          <w:szCs w:val="20"/>
        </w:rPr>
        <w:t>, je povinen uhradit O</w:t>
      </w:r>
      <w:r w:rsidR="001160F2" w:rsidRPr="0012226F">
        <w:rPr>
          <w:rFonts w:ascii="Arial" w:hAnsi="Arial" w:cs="Arial"/>
          <w:sz w:val="20"/>
          <w:szCs w:val="20"/>
        </w:rPr>
        <w:t>bjednateli</w:t>
      </w:r>
      <w:r w:rsidRPr="0012226F">
        <w:rPr>
          <w:rFonts w:ascii="Arial" w:hAnsi="Arial" w:cs="Arial"/>
          <w:sz w:val="20"/>
          <w:szCs w:val="20"/>
        </w:rPr>
        <w:t xml:space="preserve"> smluvní pokutu ve výši </w:t>
      </w:r>
      <w:proofErr w:type="gramStart"/>
      <w:r w:rsidR="00955068" w:rsidRPr="0012226F">
        <w:rPr>
          <w:rFonts w:ascii="Arial" w:hAnsi="Arial" w:cs="Arial"/>
          <w:sz w:val="20"/>
          <w:szCs w:val="20"/>
        </w:rPr>
        <w:t>20</w:t>
      </w:r>
      <w:r w:rsidR="000E0CB3" w:rsidRPr="0012226F">
        <w:rPr>
          <w:rFonts w:ascii="Arial" w:hAnsi="Arial" w:cs="Arial"/>
          <w:sz w:val="20"/>
          <w:szCs w:val="20"/>
        </w:rPr>
        <w:t>.</w:t>
      </w:r>
      <w:r w:rsidR="005A4372" w:rsidRPr="0012226F">
        <w:rPr>
          <w:rFonts w:ascii="Arial" w:hAnsi="Arial" w:cs="Arial"/>
          <w:sz w:val="20"/>
          <w:szCs w:val="20"/>
        </w:rPr>
        <w:t>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="005A4372" w:rsidRPr="0012226F">
        <w:rPr>
          <w:rFonts w:ascii="Arial" w:hAnsi="Arial" w:cs="Arial"/>
          <w:sz w:val="20"/>
          <w:szCs w:val="20"/>
        </w:rPr>
        <w:t xml:space="preserve"> </w:t>
      </w:r>
      <w:r w:rsidR="009C1ECF" w:rsidRPr="0012226F">
        <w:rPr>
          <w:rFonts w:ascii="Arial" w:hAnsi="Arial" w:cs="Arial"/>
          <w:sz w:val="20"/>
          <w:szCs w:val="20"/>
        </w:rPr>
        <w:t xml:space="preserve">Kč </w:t>
      </w:r>
      <w:r w:rsidRPr="0012226F">
        <w:rPr>
          <w:rFonts w:ascii="Arial" w:hAnsi="Arial" w:cs="Arial"/>
          <w:sz w:val="20"/>
          <w:szCs w:val="20"/>
        </w:rPr>
        <w:t xml:space="preserve">za každý započatý den prodlení. </w:t>
      </w:r>
    </w:p>
    <w:p w14:paraId="57D350F5" w14:textId="45B25379" w:rsidR="005E76E4" w:rsidRPr="0012226F" w:rsidRDefault="005E76E4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>V případě kompletního výpadku provozu call centra</w:t>
      </w:r>
      <w:r w:rsidR="00345407" w:rsidRPr="00E43BBC">
        <w:rPr>
          <w:rFonts w:ascii="Arial" w:hAnsi="Arial" w:cs="Arial"/>
          <w:sz w:val="20"/>
          <w:szCs w:val="20"/>
        </w:rPr>
        <w:t xml:space="preserve"> (v časovém rozmezí 8:00 – 18:00</w:t>
      </w:r>
      <w:r w:rsidR="00D75343" w:rsidRPr="00E43BBC">
        <w:rPr>
          <w:rFonts w:ascii="Arial" w:hAnsi="Arial" w:cs="Arial"/>
          <w:sz w:val="20"/>
          <w:szCs w:val="20"/>
        </w:rPr>
        <w:t xml:space="preserve"> hod.</w:t>
      </w:r>
      <w:r w:rsidR="00345407" w:rsidRPr="00E43BBC">
        <w:rPr>
          <w:rFonts w:ascii="Arial" w:hAnsi="Arial" w:cs="Arial"/>
          <w:sz w:val="20"/>
          <w:szCs w:val="20"/>
        </w:rPr>
        <w:t xml:space="preserve"> v pracovních dnech)</w:t>
      </w:r>
      <w:r w:rsidRPr="00E43BBC">
        <w:rPr>
          <w:rFonts w:ascii="Arial" w:hAnsi="Arial" w:cs="Arial"/>
          <w:sz w:val="20"/>
          <w:szCs w:val="20"/>
        </w:rPr>
        <w:t xml:space="preserve"> je Poskytovatel povinen zaplatit</w:t>
      </w:r>
      <w:r w:rsidRPr="0012226F">
        <w:rPr>
          <w:rFonts w:ascii="Arial" w:hAnsi="Arial" w:cs="Arial"/>
          <w:sz w:val="20"/>
          <w:szCs w:val="20"/>
        </w:rPr>
        <w:t xml:space="preserve"> </w:t>
      </w:r>
      <w:r w:rsidR="00DD324B" w:rsidRPr="0012226F">
        <w:rPr>
          <w:rFonts w:ascii="Arial" w:hAnsi="Arial" w:cs="Arial"/>
          <w:sz w:val="20"/>
          <w:szCs w:val="20"/>
        </w:rPr>
        <w:t xml:space="preserve">Objednateli </w:t>
      </w:r>
      <w:r w:rsidRPr="0012226F">
        <w:rPr>
          <w:rFonts w:ascii="Arial" w:hAnsi="Arial" w:cs="Arial"/>
          <w:sz w:val="20"/>
          <w:szCs w:val="20"/>
        </w:rPr>
        <w:t xml:space="preserve">smluvní pokutu ve výši </w:t>
      </w:r>
      <w:proofErr w:type="gramStart"/>
      <w:r w:rsidR="00FB5338" w:rsidRPr="0012226F">
        <w:rPr>
          <w:rFonts w:ascii="Arial" w:hAnsi="Arial" w:cs="Arial"/>
          <w:sz w:val="20"/>
          <w:szCs w:val="20"/>
        </w:rPr>
        <w:t>2</w:t>
      </w:r>
      <w:r w:rsidRPr="0012226F">
        <w:rPr>
          <w:rFonts w:ascii="Arial" w:hAnsi="Arial" w:cs="Arial"/>
          <w:sz w:val="20"/>
          <w:szCs w:val="20"/>
        </w:rPr>
        <w:t>.000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Pr="0012226F">
        <w:rPr>
          <w:rFonts w:ascii="Arial" w:hAnsi="Arial" w:cs="Arial"/>
          <w:sz w:val="20"/>
          <w:szCs w:val="20"/>
        </w:rPr>
        <w:t xml:space="preserve"> Kč za každou </w:t>
      </w:r>
      <w:r w:rsidR="00314923" w:rsidRPr="0012226F">
        <w:rPr>
          <w:rFonts w:ascii="Arial" w:hAnsi="Arial" w:cs="Arial"/>
          <w:sz w:val="20"/>
          <w:szCs w:val="20"/>
        </w:rPr>
        <w:t>započatou</w:t>
      </w:r>
      <w:r w:rsidRPr="0012226F">
        <w:rPr>
          <w:rFonts w:ascii="Arial" w:hAnsi="Arial" w:cs="Arial"/>
          <w:sz w:val="20"/>
          <w:szCs w:val="20"/>
        </w:rPr>
        <w:t xml:space="preserve"> hodinu takového výpadku. </w:t>
      </w:r>
      <w:r w:rsidR="00FB5338" w:rsidRPr="0012226F">
        <w:rPr>
          <w:rFonts w:ascii="Arial" w:hAnsi="Arial" w:cs="Arial"/>
          <w:sz w:val="20"/>
          <w:szCs w:val="20"/>
        </w:rPr>
        <w:t xml:space="preserve">Dodá-li </w:t>
      </w:r>
      <w:r w:rsidR="00FB5338" w:rsidRPr="003E4BF2">
        <w:rPr>
          <w:rFonts w:ascii="Arial" w:hAnsi="Arial" w:cs="Arial"/>
          <w:sz w:val="20"/>
          <w:szCs w:val="20"/>
        </w:rPr>
        <w:t xml:space="preserve">Poskytovatel </w:t>
      </w:r>
      <w:r w:rsidR="00790EF9" w:rsidRPr="003E4BF2">
        <w:rPr>
          <w:rFonts w:ascii="Arial" w:hAnsi="Arial" w:cs="Arial"/>
          <w:sz w:val="20"/>
          <w:szCs w:val="20"/>
        </w:rPr>
        <w:t xml:space="preserve">(lze prostřednictvím Objednatele na základě žádosti Poskytovatele) </w:t>
      </w:r>
      <w:r w:rsidR="00FB5338" w:rsidRPr="003E4BF2">
        <w:rPr>
          <w:rFonts w:ascii="Arial" w:hAnsi="Arial" w:cs="Arial"/>
          <w:sz w:val="20"/>
          <w:szCs w:val="20"/>
        </w:rPr>
        <w:t>do</w:t>
      </w:r>
      <w:r w:rsidR="00FB5338" w:rsidRPr="0012226F">
        <w:rPr>
          <w:rFonts w:ascii="Arial" w:hAnsi="Arial" w:cs="Arial"/>
          <w:sz w:val="20"/>
          <w:szCs w:val="20"/>
        </w:rPr>
        <w:t xml:space="preserve"> systému hlášení o nedostupnosti (výpadku), snižuje se </w:t>
      </w:r>
      <w:r w:rsidR="00067211">
        <w:rPr>
          <w:rFonts w:ascii="Arial" w:hAnsi="Arial" w:cs="Arial"/>
          <w:sz w:val="20"/>
          <w:szCs w:val="20"/>
        </w:rPr>
        <w:t>(od okamžik</w:t>
      </w:r>
      <w:r w:rsidR="00170DBB">
        <w:rPr>
          <w:rFonts w:ascii="Arial" w:hAnsi="Arial" w:cs="Arial"/>
          <w:sz w:val="20"/>
          <w:szCs w:val="20"/>
        </w:rPr>
        <w:t xml:space="preserve">u dodání hlášení Poskytovatelem </w:t>
      </w:r>
      <w:r w:rsidR="00067211">
        <w:rPr>
          <w:rFonts w:ascii="Arial" w:hAnsi="Arial" w:cs="Arial"/>
          <w:sz w:val="20"/>
          <w:szCs w:val="20"/>
        </w:rPr>
        <w:t>/</w:t>
      </w:r>
      <w:r w:rsidR="00170DBB">
        <w:rPr>
          <w:rFonts w:ascii="Arial" w:hAnsi="Arial" w:cs="Arial"/>
          <w:sz w:val="20"/>
          <w:szCs w:val="20"/>
        </w:rPr>
        <w:t xml:space="preserve"> </w:t>
      </w:r>
      <w:r w:rsidR="00067211">
        <w:rPr>
          <w:rFonts w:ascii="Arial" w:hAnsi="Arial" w:cs="Arial"/>
          <w:sz w:val="20"/>
          <w:szCs w:val="20"/>
        </w:rPr>
        <w:t xml:space="preserve">od doručení žádosti Objednateli) </w:t>
      </w:r>
      <w:r w:rsidR="00FB5338" w:rsidRPr="0012226F">
        <w:rPr>
          <w:rFonts w:ascii="Arial" w:hAnsi="Arial" w:cs="Arial"/>
          <w:sz w:val="20"/>
          <w:szCs w:val="20"/>
        </w:rPr>
        <w:t xml:space="preserve">tato smluvní pokuta na částku ve výši </w:t>
      </w:r>
      <w:proofErr w:type="gramStart"/>
      <w:r w:rsidR="00FB5338" w:rsidRPr="0012226F">
        <w:rPr>
          <w:rFonts w:ascii="Arial" w:hAnsi="Arial" w:cs="Arial"/>
          <w:sz w:val="20"/>
          <w:szCs w:val="20"/>
        </w:rPr>
        <w:t>1.000</w:t>
      </w:r>
      <w:r w:rsidR="00C60B51">
        <w:rPr>
          <w:rFonts w:ascii="Arial" w:hAnsi="Arial" w:cs="Arial"/>
          <w:sz w:val="20"/>
          <w:szCs w:val="20"/>
        </w:rPr>
        <w:t>,-</w:t>
      </w:r>
      <w:proofErr w:type="gramEnd"/>
      <w:r w:rsidR="00FB5338" w:rsidRPr="0012226F">
        <w:rPr>
          <w:rFonts w:ascii="Arial" w:hAnsi="Arial" w:cs="Arial"/>
          <w:sz w:val="20"/>
          <w:szCs w:val="20"/>
        </w:rPr>
        <w:t xml:space="preserve"> Kč za každou započatou hodinu takového výpadku. </w:t>
      </w:r>
      <w:r w:rsidRPr="0012226F">
        <w:rPr>
          <w:rFonts w:ascii="Arial" w:hAnsi="Arial" w:cs="Arial"/>
          <w:sz w:val="20"/>
          <w:szCs w:val="20"/>
        </w:rPr>
        <w:t>Výpadkem se rozumí, že call centrum je volajícím zcela nedostupné, přičemž smluvní pokuta se neuplatní v případech způsobených vyšší mocí.</w:t>
      </w:r>
    </w:p>
    <w:p w14:paraId="684ECB52" w14:textId="1167DB96" w:rsidR="007224B9" w:rsidRPr="0012226F" w:rsidRDefault="00DD324B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>V</w:t>
      </w:r>
      <w:r w:rsidR="00D50EAC" w:rsidRPr="0012226F">
        <w:rPr>
          <w:rFonts w:ascii="Arial" w:hAnsi="Arial" w:cs="Arial"/>
          <w:sz w:val="20"/>
          <w:szCs w:val="20"/>
        </w:rPr>
        <w:t xml:space="preserve"> případ</w:t>
      </w:r>
      <w:r w:rsidRPr="0012226F">
        <w:rPr>
          <w:rFonts w:ascii="Arial" w:hAnsi="Arial" w:cs="Arial"/>
          <w:sz w:val="20"/>
          <w:szCs w:val="20"/>
        </w:rPr>
        <w:t>ě</w:t>
      </w:r>
      <w:r w:rsidR="00D50EAC" w:rsidRPr="0012226F">
        <w:rPr>
          <w:rFonts w:ascii="Arial" w:hAnsi="Arial" w:cs="Arial"/>
          <w:sz w:val="20"/>
          <w:szCs w:val="20"/>
        </w:rPr>
        <w:t xml:space="preserve"> porušení čl. II. odst. 9 věty prvé této smlouvy je Poskytovatel povinen zaplatit </w:t>
      </w:r>
      <w:r w:rsidRPr="0012226F">
        <w:rPr>
          <w:rFonts w:ascii="Arial" w:hAnsi="Arial" w:cs="Arial"/>
          <w:sz w:val="20"/>
          <w:szCs w:val="20"/>
        </w:rPr>
        <w:t xml:space="preserve">Objednateli </w:t>
      </w:r>
      <w:r w:rsidR="00D50EAC" w:rsidRPr="0012226F">
        <w:rPr>
          <w:rFonts w:ascii="Arial" w:hAnsi="Arial" w:cs="Arial"/>
          <w:sz w:val="20"/>
          <w:szCs w:val="20"/>
        </w:rPr>
        <w:t xml:space="preserve">následující smluvní pokuty: </w:t>
      </w:r>
    </w:p>
    <w:p w14:paraId="2735EE87" w14:textId="15EB617C" w:rsidR="00D50EAC" w:rsidRPr="0012226F" w:rsidRDefault="00D50EAC" w:rsidP="00DD324B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a) </w:t>
      </w:r>
      <w:r w:rsidR="007224B9" w:rsidRPr="0012226F">
        <w:rPr>
          <w:rFonts w:ascii="Arial" w:hAnsi="Arial" w:cs="Arial"/>
          <w:sz w:val="20"/>
          <w:szCs w:val="20"/>
        </w:rPr>
        <w:t xml:space="preserve">při vyřízení </w:t>
      </w:r>
      <w:r w:rsidR="002813E5" w:rsidRPr="0012226F">
        <w:rPr>
          <w:rFonts w:ascii="Arial" w:hAnsi="Arial" w:cs="Arial"/>
          <w:sz w:val="20"/>
          <w:szCs w:val="20"/>
        </w:rPr>
        <w:t>9</w:t>
      </w:r>
      <w:r w:rsidR="00BB35A5">
        <w:rPr>
          <w:rFonts w:ascii="Arial" w:hAnsi="Arial" w:cs="Arial"/>
          <w:sz w:val="20"/>
          <w:szCs w:val="20"/>
        </w:rPr>
        <w:t>4</w:t>
      </w:r>
      <w:r w:rsidR="007224B9" w:rsidRPr="0012226F">
        <w:rPr>
          <w:rFonts w:ascii="Arial" w:hAnsi="Arial" w:cs="Arial"/>
          <w:sz w:val="20"/>
          <w:szCs w:val="20"/>
        </w:rPr>
        <w:t>,</w:t>
      </w:r>
      <w:r w:rsidR="002F57D1">
        <w:rPr>
          <w:rFonts w:ascii="Arial" w:hAnsi="Arial" w:cs="Arial"/>
          <w:sz w:val="20"/>
          <w:szCs w:val="20"/>
        </w:rPr>
        <w:t>99</w:t>
      </w:r>
      <w:r w:rsidR="007224B9" w:rsidRPr="0012226F">
        <w:rPr>
          <w:rFonts w:ascii="Arial" w:hAnsi="Arial" w:cs="Arial"/>
          <w:sz w:val="20"/>
          <w:szCs w:val="20"/>
        </w:rPr>
        <w:t xml:space="preserve"> % - </w:t>
      </w:r>
      <w:r w:rsidR="007C05A0">
        <w:rPr>
          <w:rFonts w:ascii="Arial" w:hAnsi="Arial" w:cs="Arial"/>
          <w:sz w:val="20"/>
          <w:szCs w:val="20"/>
        </w:rPr>
        <w:t>90</w:t>
      </w:r>
      <w:r w:rsidR="002813E5" w:rsidRPr="0012226F">
        <w:rPr>
          <w:rFonts w:ascii="Arial" w:hAnsi="Arial" w:cs="Arial"/>
          <w:sz w:val="20"/>
          <w:szCs w:val="20"/>
        </w:rPr>
        <w:t xml:space="preserve"> </w:t>
      </w:r>
      <w:r w:rsidR="007224B9" w:rsidRPr="0012226F">
        <w:rPr>
          <w:rFonts w:ascii="Arial" w:hAnsi="Arial" w:cs="Arial"/>
          <w:sz w:val="20"/>
          <w:szCs w:val="20"/>
        </w:rPr>
        <w:t xml:space="preserve">% hovorů předaných z IVR v příslušném kalendářním měsíci je Poskytovatel povinen zaplatit smluvní pokutu ve výši 5 % z celkové úhrady </w:t>
      </w:r>
      <w:r w:rsidR="002272AB" w:rsidRPr="0012226F">
        <w:rPr>
          <w:rFonts w:ascii="Arial" w:hAnsi="Arial" w:cs="Arial"/>
          <w:sz w:val="20"/>
          <w:szCs w:val="20"/>
        </w:rPr>
        <w:t xml:space="preserve">Objednatele za všechny služby </w:t>
      </w:r>
      <w:r w:rsidR="007224B9" w:rsidRPr="0012226F">
        <w:rPr>
          <w:rFonts w:ascii="Arial" w:hAnsi="Arial" w:cs="Arial"/>
          <w:sz w:val="20"/>
          <w:szCs w:val="20"/>
        </w:rPr>
        <w:t>za uvedený kalendářní měsíc,</w:t>
      </w:r>
    </w:p>
    <w:p w14:paraId="325EC674" w14:textId="7FA13C9C" w:rsidR="007224B9" w:rsidRPr="0012226F" w:rsidRDefault="007224B9" w:rsidP="00DD324B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b) při vyřízení </w:t>
      </w:r>
      <w:r w:rsidR="002813E5" w:rsidRPr="0012226F">
        <w:rPr>
          <w:rFonts w:ascii="Arial" w:hAnsi="Arial" w:cs="Arial"/>
          <w:sz w:val="20"/>
          <w:szCs w:val="20"/>
        </w:rPr>
        <w:t>8</w:t>
      </w:r>
      <w:r w:rsidR="007C05A0">
        <w:rPr>
          <w:rFonts w:ascii="Arial" w:hAnsi="Arial" w:cs="Arial"/>
          <w:sz w:val="20"/>
          <w:szCs w:val="20"/>
        </w:rPr>
        <w:t>9</w:t>
      </w:r>
      <w:r w:rsidRPr="0012226F">
        <w:rPr>
          <w:rFonts w:ascii="Arial" w:hAnsi="Arial" w:cs="Arial"/>
          <w:sz w:val="20"/>
          <w:szCs w:val="20"/>
        </w:rPr>
        <w:t>,</w:t>
      </w:r>
      <w:r w:rsidR="002F57D1">
        <w:rPr>
          <w:rFonts w:ascii="Arial" w:hAnsi="Arial" w:cs="Arial"/>
          <w:sz w:val="20"/>
          <w:szCs w:val="20"/>
        </w:rPr>
        <w:t>99</w:t>
      </w:r>
      <w:r w:rsidRPr="0012226F">
        <w:rPr>
          <w:rFonts w:ascii="Arial" w:hAnsi="Arial" w:cs="Arial"/>
          <w:sz w:val="20"/>
          <w:szCs w:val="20"/>
        </w:rPr>
        <w:t xml:space="preserve"> % - </w:t>
      </w:r>
      <w:r w:rsidR="00BB35A5">
        <w:rPr>
          <w:rFonts w:ascii="Arial" w:hAnsi="Arial" w:cs="Arial"/>
          <w:sz w:val="20"/>
          <w:szCs w:val="20"/>
        </w:rPr>
        <w:t>8</w:t>
      </w:r>
      <w:r w:rsidR="007C05A0">
        <w:rPr>
          <w:rFonts w:ascii="Arial" w:hAnsi="Arial" w:cs="Arial"/>
          <w:sz w:val="20"/>
          <w:szCs w:val="20"/>
        </w:rPr>
        <w:t>5</w:t>
      </w:r>
      <w:r w:rsidR="002813E5" w:rsidRPr="0012226F">
        <w:rPr>
          <w:rFonts w:ascii="Arial" w:hAnsi="Arial" w:cs="Arial"/>
          <w:sz w:val="20"/>
          <w:szCs w:val="20"/>
        </w:rPr>
        <w:t xml:space="preserve"> </w:t>
      </w:r>
      <w:r w:rsidRPr="0012226F">
        <w:rPr>
          <w:rFonts w:ascii="Arial" w:hAnsi="Arial" w:cs="Arial"/>
          <w:sz w:val="20"/>
          <w:szCs w:val="20"/>
        </w:rPr>
        <w:t xml:space="preserve">% hovorů předaných z IVR v příslušném kalendářním měsíci je Poskytovatel povinen zaplatit smluvní pokutu ve výši </w:t>
      </w:r>
      <w:r w:rsidR="009075F6" w:rsidRPr="0012226F">
        <w:rPr>
          <w:rFonts w:ascii="Arial" w:hAnsi="Arial" w:cs="Arial"/>
          <w:sz w:val="20"/>
          <w:szCs w:val="20"/>
        </w:rPr>
        <w:t>10</w:t>
      </w:r>
      <w:r w:rsidRPr="0012226F">
        <w:rPr>
          <w:rFonts w:ascii="Arial" w:hAnsi="Arial" w:cs="Arial"/>
          <w:sz w:val="20"/>
          <w:szCs w:val="20"/>
        </w:rPr>
        <w:t xml:space="preserve"> % z celkové úhrady </w:t>
      </w:r>
      <w:r w:rsidR="002272AB" w:rsidRPr="0012226F">
        <w:rPr>
          <w:rFonts w:ascii="Arial" w:hAnsi="Arial" w:cs="Arial"/>
          <w:sz w:val="20"/>
          <w:szCs w:val="20"/>
        </w:rPr>
        <w:t xml:space="preserve">Objednatele za všechny služby </w:t>
      </w:r>
      <w:r w:rsidRPr="0012226F">
        <w:rPr>
          <w:rFonts w:ascii="Arial" w:hAnsi="Arial" w:cs="Arial"/>
          <w:sz w:val="20"/>
          <w:szCs w:val="20"/>
        </w:rPr>
        <w:t>za uvedený kalendářní měsíc,</w:t>
      </w:r>
    </w:p>
    <w:p w14:paraId="079EB809" w14:textId="02BB92A9" w:rsidR="009075F6" w:rsidRPr="0012226F" w:rsidRDefault="003F5847" w:rsidP="00DD324B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9F116A">
        <w:rPr>
          <w:rFonts w:ascii="Arial" w:hAnsi="Arial" w:cs="Arial"/>
          <w:sz w:val="20"/>
          <w:szCs w:val="20"/>
        </w:rPr>
        <w:t xml:space="preserve">při </w:t>
      </w:r>
      <w:r w:rsidR="007224B9" w:rsidRPr="0012226F">
        <w:rPr>
          <w:rFonts w:ascii="Arial" w:hAnsi="Arial" w:cs="Arial"/>
          <w:sz w:val="20"/>
          <w:szCs w:val="20"/>
        </w:rPr>
        <w:t xml:space="preserve">vyřízení </w:t>
      </w:r>
      <w:r w:rsidR="007C05A0">
        <w:rPr>
          <w:rFonts w:ascii="Arial" w:hAnsi="Arial" w:cs="Arial"/>
          <w:sz w:val="20"/>
          <w:szCs w:val="20"/>
        </w:rPr>
        <w:t>84</w:t>
      </w:r>
      <w:r w:rsidR="007224B9" w:rsidRPr="0012226F">
        <w:rPr>
          <w:rFonts w:ascii="Arial" w:hAnsi="Arial" w:cs="Arial"/>
          <w:sz w:val="20"/>
          <w:szCs w:val="20"/>
        </w:rPr>
        <w:t>,</w:t>
      </w:r>
      <w:r w:rsidR="002F57D1">
        <w:rPr>
          <w:rFonts w:ascii="Arial" w:hAnsi="Arial" w:cs="Arial"/>
          <w:sz w:val="20"/>
          <w:szCs w:val="20"/>
        </w:rPr>
        <w:t>99</w:t>
      </w:r>
      <w:r w:rsidR="007224B9" w:rsidRPr="0012226F">
        <w:rPr>
          <w:rFonts w:ascii="Arial" w:hAnsi="Arial" w:cs="Arial"/>
          <w:sz w:val="20"/>
          <w:szCs w:val="20"/>
        </w:rPr>
        <w:t xml:space="preserve"> % </w:t>
      </w:r>
      <w:r w:rsidR="009075F6" w:rsidRPr="0012226F">
        <w:rPr>
          <w:rFonts w:ascii="Arial" w:hAnsi="Arial" w:cs="Arial"/>
          <w:sz w:val="20"/>
          <w:szCs w:val="20"/>
        </w:rPr>
        <w:t xml:space="preserve">- </w:t>
      </w:r>
      <w:r w:rsidR="00BB35A5">
        <w:rPr>
          <w:rFonts w:ascii="Arial" w:hAnsi="Arial" w:cs="Arial"/>
          <w:sz w:val="20"/>
          <w:szCs w:val="20"/>
        </w:rPr>
        <w:t>7</w:t>
      </w:r>
      <w:r w:rsidR="007C05A0">
        <w:rPr>
          <w:rFonts w:ascii="Arial" w:hAnsi="Arial" w:cs="Arial"/>
          <w:sz w:val="20"/>
          <w:szCs w:val="20"/>
        </w:rPr>
        <w:t>5</w:t>
      </w:r>
      <w:r w:rsidR="002813E5" w:rsidRPr="0012226F">
        <w:rPr>
          <w:rFonts w:ascii="Arial" w:hAnsi="Arial" w:cs="Arial"/>
          <w:sz w:val="20"/>
          <w:szCs w:val="20"/>
        </w:rPr>
        <w:t xml:space="preserve"> </w:t>
      </w:r>
      <w:r w:rsidR="009075F6" w:rsidRPr="0012226F">
        <w:rPr>
          <w:rFonts w:ascii="Arial" w:hAnsi="Arial" w:cs="Arial"/>
          <w:sz w:val="20"/>
          <w:szCs w:val="20"/>
        </w:rPr>
        <w:t>%</w:t>
      </w:r>
      <w:r w:rsidR="007224B9" w:rsidRPr="0012226F">
        <w:rPr>
          <w:rFonts w:ascii="Arial" w:hAnsi="Arial" w:cs="Arial"/>
          <w:sz w:val="20"/>
          <w:szCs w:val="20"/>
        </w:rPr>
        <w:t xml:space="preserve"> hovorů předaných z IVR v příslušném kalendářním měsíci je Poskytovatel povinen zaplatit smluvní pokutu ve výši 2</w:t>
      </w:r>
      <w:r w:rsidR="009075F6" w:rsidRPr="0012226F">
        <w:rPr>
          <w:rFonts w:ascii="Arial" w:hAnsi="Arial" w:cs="Arial"/>
          <w:sz w:val="20"/>
          <w:szCs w:val="20"/>
        </w:rPr>
        <w:t>0</w:t>
      </w:r>
      <w:r w:rsidR="007224B9" w:rsidRPr="0012226F">
        <w:rPr>
          <w:rFonts w:ascii="Arial" w:hAnsi="Arial" w:cs="Arial"/>
          <w:sz w:val="20"/>
          <w:szCs w:val="20"/>
        </w:rPr>
        <w:t xml:space="preserve"> % z celkové úhrady </w:t>
      </w:r>
      <w:r w:rsidR="002272AB" w:rsidRPr="0012226F">
        <w:rPr>
          <w:rFonts w:ascii="Arial" w:hAnsi="Arial" w:cs="Arial"/>
          <w:sz w:val="20"/>
          <w:szCs w:val="20"/>
        </w:rPr>
        <w:t xml:space="preserve">Objednatele za všechny služby </w:t>
      </w:r>
      <w:r w:rsidR="007224B9" w:rsidRPr="0012226F">
        <w:rPr>
          <w:rFonts w:ascii="Arial" w:hAnsi="Arial" w:cs="Arial"/>
          <w:sz w:val="20"/>
          <w:szCs w:val="20"/>
        </w:rPr>
        <w:t>za uvedený kalendářní měsíc</w:t>
      </w:r>
      <w:r w:rsidR="00D823A0" w:rsidRPr="0012226F">
        <w:rPr>
          <w:rFonts w:ascii="Arial" w:hAnsi="Arial" w:cs="Arial"/>
          <w:sz w:val="20"/>
          <w:szCs w:val="20"/>
        </w:rPr>
        <w:t>,</w:t>
      </w:r>
    </w:p>
    <w:p w14:paraId="43FD3296" w14:textId="1D9F67B5" w:rsidR="007224B9" w:rsidRPr="0012226F" w:rsidRDefault="009075F6" w:rsidP="00DD324B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d) </w:t>
      </w:r>
      <w:r w:rsidR="009F116A">
        <w:rPr>
          <w:rFonts w:ascii="Arial" w:hAnsi="Arial" w:cs="Arial"/>
          <w:sz w:val="20"/>
          <w:szCs w:val="20"/>
        </w:rPr>
        <w:t xml:space="preserve">při </w:t>
      </w:r>
      <w:r w:rsidRPr="0012226F">
        <w:rPr>
          <w:rFonts w:ascii="Arial" w:hAnsi="Arial" w:cs="Arial"/>
          <w:sz w:val="20"/>
          <w:szCs w:val="20"/>
        </w:rPr>
        <w:t xml:space="preserve">vyřízení </w:t>
      </w:r>
      <w:r w:rsidR="007C05A0">
        <w:rPr>
          <w:rFonts w:ascii="Arial" w:hAnsi="Arial" w:cs="Arial"/>
          <w:sz w:val="20"/>
          <w:szCs w:val="20"/>
        </w:rPr>
        <w:t>74</w:t>
      </w:r>
      <w:r w:rsidRPr="0012226F">
        <w:rPr>
          <w:rFonts w:ascii="Arial" w:hAnsi="Arial" w:cs="Arial"/>
          <w:sz w:val="20"/>
          <w:szCs w:val="20"/>
        </w:rPr>
        <w:t>,</w:t>
      </w:r>
      <w:r w:rsidR="002F57D1">
        <w:rPr>
          <w:rFonts w:ascii="Arial" w:hAnsi="Arial" w:cs="Arial"/>
          <w:sz w:val="20"/>
          <w:szCs w:val="20"/>
        </w:rPr>
        <w:t>99</w:t>
      </w:r>
      <w:r w:rsidRPr="0012226F">
        <w:rPr>
          <w:rFonts w:ascii="Arial" w:hAnsi="Arial" w:cs="Arial"/>
          <w:sz w:val="20"/>
          <w:szCs w:val="20"/>
        </w:rPr>
        <w:t xml:space="preserve"> % a méně hovorů předaných z IVR v příslušném kalendářním měsíci je Poskytovatel povinen zaplatit smluvní </w:t>
      </w:r>
      <w:r w:rsidRPr="003E4BF2">
        <w:rPr>
          <w:rFonts w:ascii="Arial" w:hAnsi="Arial" w:cs="Arial"/>
          <w:sz w:val="20"/>
          <w:szCs w:val="20"/>
        </w:rPr>
        <w:t xml:space="preserve">pokutu ve výši </w:t>
      </w:r>
      <w:r w:rsidR="00790EF9" w:rsidRPr="003E4BF2">
        <w:rPr>
          <w:rFonts w:ascii="Arial" w:hAnsi="Arial" w:cs="Arial"/>
          <w:sz w:val="20"/>
          <w:szCs w:val="20"/>
        </w:rPr>
        <w:t>50</w:t>
      </w:r>
      <w:r w:rsidRPr="003E4BF2">
        <w:rPr>
          <w:rFonts w:ascii="Arial" w:hAnsi="Arial" w:cs="Arial"/>
          <w:sz w:val="20"/>
          <w:szCs w:val="20"/>
        </w:rPr>
        <w:t xml:space="preserve"> % z celkové</w:t>
      </w:r>
      <w:r w:rsidRPr="0012226F">
        <w:rPr>
          <w:rFonts w:ascii="Arial" w:hAnsi="Arial" w:cs="Arial"/>
          <w:sz w:val="20"/>
          <w:szCs w:val="20"/>
        </w:rPr>
        <w:t xml:space="preserve"> úhrady </w:t>
      </w:r>
      <w:r w:rsidR="002272AB" w:rsidRPr="0012226F">
        <w:rPr>
          <w:rFonts w:ascii="Arial" w:hAnsi="Arial" w:cs="Arial"/>
          <w:sz w:val="20"/>
          <w:szCs w:val="20"/>
        </w:rPr>
        <w:t xml:space="preserve">Objednatele za všechny služby </w:t>
      </w:r>
      <w:r w:rsidRPr="0012226F">
        <w:rPr>
          <w:rFonts w:ascii="Arial" w:hAnsi="Arial" w:cs="Arial"/>
          <w:sz w:val="20"/>
          <w:szCs w:val="20"/>
        </w:rPr>
        <w:t>za uvedený kalendářní měsíc</w:t>
      </w:r>
      <w:r w:rsidR="007224B9" w:rsidRPr="0012226F">
        <w:rPr>
          <w:rFonts w:ascii="Arial" w:hAnsi="Arial" w:cs="Arial"/>
          <w:sz w:val="20"/>
          <w:szCs w:val="20"/>
        </w:rPr>
        <w:t>.</w:t>
      </w:r>
    </w:p>
    <w:p w14:paraId="3030D9D6" w14:textId="642A5528" w:rsidR="007224B9" w:rsidRPr="0012226F" w:rsidRDefault="00EF3E37" w:rsidP="00DD324B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>H</w:t>
      </w:r>
      <w:r w:rsidR="007224B9" w:rsidRPr="0012226F">
        <w:rPr>
          <w:rFonts w:ascii="Arial" w:hAnsi="Arial" w:cs="Arial"/>
          <w:sz w:val="20"/>
          <w:szCs w:val="20"/>
        </w:rPr>
        <w:t xml:space="preserve">ovory řádně vyřízené call </w:t>
      </w:r>
      <w:proofErr w:type="spellStart"/>
      <w:r w:rsidR="007224B9" w:rsidRPr="0012226F">
        <w:rPr>
          <w:rFonts w:ascii="Arial" w:hAnsi="Arial" w:cs="Arial"/>
          <w:sz w:val="20"/>
          <w:szCs w:val="20"/>
        </w:rPr>
        <w:t>backem</w:t>
      </w:r>
      <w:proofErr w:type="spellEnd"/>
      <w:r w:rsidR="007224B9" w:rsidRPr="0012226F">
        <w:rPr>
          <w:rFonts w:ascii="Arial" w:hAnsi="Arial" w:cs="Arial"/>
          <w:sz w:val="20"/>
          <w:szCs w:val="20"/>
        </w:rPr>
        <w:t xml:space="preserve"> ve smyslu čl. II. odst. 10 této smlouvy</w:t>
      </w:r>
      <w:r w:rsidRPr="0012226F">
        <w:rPr>
          <w:rFonts w:ascii="Arial" w:hAnsi="Arial" w:cs="Arial"/>
          <w:sz w:val="20"/>
          <w:szCs w:val="20"/>
        </w:rPr>
        <w:t xml:space="preserve"> se započítávají mezi </w:t>
      </w:r>
      <w:r w:rsidR="009837F3">
        <w:rPr>
          <w:rFonts w:ascii="Arial" w:hAnsi="Arial" w:cs="Arial"/>
          <w:sz w:val="20"/>
          <w:szCs w:val="20"/>
        </w:rPr>
        <w:t xml:space="preserve">řádně </w:t>
      </w:r>
      <w:r w:rsidRPr="0012226F">
        <w:rPr>
          <w:rFonts w:ascii="Arial" w:hAnsi="Arial" w:cs="Arial"/>
          <w:sz w:val="20"/>
          <w:szCs w:val="20"/>
        </w:rPr>
        <w:t>vyřízené hovory pro účely výpočtu příslušného procenta</w:t>
      </w:r>
      <w:r w:rsidR="007224B9" w:rsidRPr="0012226F">
        <w:rPr>
          <w:rFonts w:ascii="Arial" w:hAnsi="Arial" w:cs="Arial"/>
          <w:sz w:val="20"/>
          <w:szCs w:val="20"/>
        </w:rPr>
        <w:t xml:space="preserve">. </w:t>
      </w:r>
    </w:p>
    <w:p w14:paraId="509A0797" w14:textId="3AC5EF2D" w:rsidR="007224B9" w:rsidRPr="0012226F" w:rsidRDefault="003B6B81" w:rsidP="007224B9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V případě </w:t>
      </w:r>
      <w:r w:rsidR="007224B9" w:rsidRPr="0012226F">
        <w:rPr>
          <w:rFonts w:ascii="Arial" w:hAnsi="Arial" w:cs="Arial"/>
          <w:sz w:val="20"/>
          <w:szCs w:val="20"/>
        </w:rPr>
        <w:t xml:space="preserve">porušení čl. II. odst. 9 věty druhé této smlouvy je Poskytovatel povinen zaplatit </w:t>
      </w:r>
      <w:r w:rsidR="00DD324B" w:rsidRPr="0012226F">
        <w:rPr>
          <w:rFonts w:ascii="Arial" w:hAnsi="Arial" w:cs="Arial"/>
          <w:sz w:val="20"/>
          <w:szCs w:val="20"/>
        </w:rPr>
        <w:t xml:space="preserve">Objednateli </w:t>
      </w:r>
      <w:r w:rsidR="007224B9" w:rsidRPr="0012226F">
        <w:rPr>
          <w:rFonts w:ascii="Arial" w:hAnsi="Arial" w:cs="Arial"/>
          <w:sz w:val="20"/>
          <w:szCs w:val="20"/>
        </w:rPr>
        <w:t xml:space="preserve">následující smluvní pokuty: </w:t>
      </w:r>
    </w:p>
    <w:p w14:paraId="402210EF" w14:textId="3D1D080B" w:rsidR="007224B9" w:rsidRPr="0012226F" w:rsidRDefault="007224B9" w:rsidP="007224B9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a) při </w:t>
      </w:r>
      <w:r w:rsidR="00BD4C8B">
        <w:rPr>
          <w:rFonts w:ascii="Arial" w:hAnsi="Arial" w:cs="Arial"/>
          <w:sz w:val="20"/>
          <w:szCs w:val="20"/>
        </w:rPr>
        <w:t>přijetí</w:t>
      </w:r>
      <w:r w:rsidRPr="0012226F">
        <w:rPr>
          <w:rFonts w:ascii="Arial" w:hAnsi="Arial" w:cs="Arial"/>
          <w:sz w:val="20"/>
          <w:szCs w:val="20"/>
        </w:rPr>
        <w:t xml:space="preserve"> </w:t>
      </w:r>
      <w:r w:rsidR="00BB35A5">
        <w:rPr>
          <w:rFonts w:ascii="Arial" w:hAnsi="Arial" w:cs="Arial"/>
          <w:sz w:val="20"/>
          <w:szCs w:val="20"/>
        </w:rPr>
        <w:t>84,99</w:t>
      </w:r>
      <w:r w:rsidRPr="0012226F">
        <w:rPr>
          <w:rFonts w:ascii="Arial" w:hAnsi="Arial" w:cs="Arial"/>
          <w:sz w:val="20"/>
          <w:szCs w:val="20"/>
        </w:rPr>
        <w:t xml:space="preserve"> % - </w:t>
      </w:r>
      <w:r w:rsidR="00073523" w:rsidRPr="0012226F">
        <w:rPr>
          <w:rFonts w:ascii="Arial" w:hAnsi="Arial" w:cs="Arial"/>
          <w:sz w:val="20"/>
          <w:szCs w:val="20"/>
        </w:rPr>
        <w:t>7</w:t>
      </w:r>
      <w:r w:rsidR="00BB35A5">
        <w:rPr>
          <w:rFonts w:ascii="Arial" w:hAnsi="Arial" w:cs="Arial"/>
          <w:sz w:val="20"/>
          <w:szCs w:val="20"/>
        </w:rPr>
        <w:t>7</w:t>
      </w:r>
      <w:r w:rsidRPr="0012226F">
        <w:rPr>
          <w:rFonts w:ascii="Arial" w:hAnsi="Arial" w:cs="Arial"/>
          <w:sz w:val="20"/>
          <w:szCs w:val="20"/>
        </w:rPr>
        <w:t xml:space="preserve"> % hovorů předaných </w:t>
      </w:r>
      <w:r w:rsidR="004335E2">
        <w:rPr>
          <w:rFonts w:ascii="Arial" w:hAnsi="Arial" w:cs="Arial"/>
          <w:sz w:val="20"/>
          <w:szCs w:val="20"/>
        </w:rPr>
        <w:t>(po zvolení provolby klientem)</w:t>
      </w:r>
      <w:r w:rsidR="004335E2" w:rsidRPr="0012226F">
        <w:rPr>
          <w:rFonts w:ascii="Arial" w:hAnsi="Arial" w:cs="Arial"/>
          <w:sz w:val="20"/>
          <w:szCs w:val="20"/>
        </w:rPr>
        <w:t xml:space="preserve"> </w:t>
      </w:r>
      <w:r w:rsidRPr="0012226F">
        <w:rPr>
          <w:rFonts w:ascii="Arial" w:hAnsi="Arial" w:cs="Arial"/>
          <w:sz w:val="20"/>
          <w:szCs w:val="20"/>
        </w:rPr>
        <w:t>z</w:t>
      </w:r>
      <w:r w:rsidR="0084285E">
        <w:rPr>
          <w:rFonts w:ascii="Arial" w:hAnsi="Arial" w:cs="Arial"/>
          <w:sz w:val="20"/>
          <w:szCs w:val="20"/>
        </w:rPr>
        <w:t> </w:t>
      </w:r>
      <w:r w:rsidRPr="0012226F">
        <w:rPr>
          <w:rFonts w:ascii="Arial" w:hAnsi="Arial" w:cs="Arial"/>
          <w:sz w:val="20"/>
          <w:szCs w:val="20"/>
        </w:rPr>
        <w:t>IVR</w:t>
      </w:r>
      <w:r w:rsidR="004335E2">
        <w:rPr>
          <w:rFonts w:ascii="Arial" w:hAnsi="Arial" w:cs="Arial"/>
          <w:sz w:val="20"/>
          <w:szCs w:val="20"/>
        </w:rPr>
        <w:t xml:space="preserve"> </w:t>
      </w:r>
      <w:r w:rsidR="00FD7FFB" w:rsidRPr="0012226F">
        <w:rPr>
          <w:rFonts w:ascii="Arial" w:hAnsi="Arial" w:cs="Arial"/>
          <w:sz w:val="20"/>
          <w:szCs w:val="20"/>
        </w:rPr>
        <w:t xml:space="preserve">do 30 sekund </w:t>
      </w:r>
      <w:r w:rsidR="00865157">
        <w:rPr>
          <w:rFonts w:ascii="Arial" w:hAnsi="Arial" w:cs="Arial"/>
          <w:sz w:val="20"/>
          <w:szCs w:val="20"/>
        </w:rPr>
        <w:t xml:space="preserve">od předání </w:t>
      </w:r>
      <w:r w:rsidRPr="0012226F">
        <w:rPr>
          <w:rFonts w:ascii="Arial" w:hAnsi="Arial" w:cs="Arial"/>
          <w:sz w:val="20"/>
          <w:szCs w:val="20"/>
        </w:rPr>
        <w:t xml:space="preserve">v příslušném kalendářním měsíci je Poskytovatel povinen zaplatit smluvní pokutu ve výši 5 % z celkové úhrady </w:t>
      </w:r>
      <w:r w:rsidR="002272AB" w:rsidRPr="0012226F">
        <w:rPr>
          <w:rFonts w:ascii="Arial" w:hAnsi="Arial" w:cs="Arial"/>
          <w:sz w:val="20"/>
          <w:szCs w:val="20"/>
        </w:rPr>
        <w:t xml:space="preserve">Objednatele za všechny služby </w:t>
      </w:r>
      <w:r w:rsidRPr="0012226F">
        <w:rPr>
          <w:rFonts w:ascii="Arial" w:hAnsi="Arial" w:cs="Arial"/>
          <w:sz w:val="20"/>
          <w:szCs w:val="20"/>
        </w:rPr>
        <w:t>za uvedený kalendářní měsíc,</w:t>
      </w:r>
    </w:p>
    <w:p w14:paraId="75F07BEF" w14:textId="0645D566" w:rsidR="007224B9" w:rsidRPr="0012226F" w:rsidRDefault="007224B9" w:rsidP="007224B9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b) při </w:t>
      </w:r>
      <w:r w:rsidR="00BD4C8B">
        <w:rPr>
          <w:rFonts w:ascii="Arial" w:hAnsi="Arial" w:cs="Arial"/>
          <w:sz w:val="20"/>
          <w:szCs w:val="20"/>
        </w:rPr>
        <w:t>přijetí</w:t>
      </w:r>
      <w:r w:rsidRPr="0012226F">
        <w:rPr>
          <w:rFonts w:ascii="Arial" w:hAnsi="Arial" w:cs="Arial"/>
          <w:sz w:val="20"/>
          <w:szCs w:val="20"/>
        </w:rPr>
        <w:t xml:space="preserve"> </w:t>
      </w:r>
      <w:r w:rsidR="00073523" w:rsidRPr="0012226F">
        <w:rPr>
          <w:rFonts w:ascii="Arial" w:hAnsi="Arial" w:cs="Arial"/>
          <w:sz w:val="20"/>
          <w:szCs w:val="20"/>
        </w:rPr>
        <w:t>7</w:t>
      </w:r>
      <w:r w:rsidR="00BB35A5">
        <w:rPr>
          <w:rFonts w:ascii="Arial" w:hAnsi="Arial" w:cs="Arial"/>
          <w:sz w:val="20"/>
          <w:szCs w:val="20"/>
        </w:rPr>
        <w:t>6</w:t>
      </w:r>
      <w:r w:rsidRPr="0012226F">
        <w:rPr>
          <w:rFonts w:ascii="Arial" w:hAnsi="Arial" w:cs="Arial"/>
          <w:sz w:val="20"/>
          <w:szCs w:val="20"/>
        </w:rPr>
        <w:t xml:space="preserve">,99 % - </w:t>
      </w:r>
      <w:r w:rsidR="00BB35A5">
        <w:rPr>
          <w:rFonts w:ascii="Arial" w:hAnsi="Arial" w:cs="Arial"/>
          <w:sz w:val="20"/>
          <w:szCs w:val="20"/>
        </w:rPr>
        <w:t>65</w:t>
      </w:r>
      <w:r w:rsidR="00BB35A5" w:rsidRPr="0012226F">
        <w:rPr>
          <w:rFonts w:ascii="Arial" w:hAnsi="Arial" w:cs="Arial"/>
          <w:sz w:val="20"/>
          <w:szCs w:val="20"/>
        </w:rPr>
        <w:t xml:space="preserve"> </w:t>
      </w:r>
      <w:r w:rsidRPr="0012226F">
        <w:rPr>
          <w:rFonts w:ascii="Arial" w:hAnsi="Arial" w:cs="Arial"/>
          <w:sz w:val="20"/>
          <w:szCs w:val="20"/>
        </w:rPr>
        <w:t xml:space="preserve">% hovorů předaných </w:t>
      </w:r>
      <w:r w:rsidR="004335E2">
        <w:rPr>
          <w:rFonts w:ascii="Arial" w:hAnsi="Arial" w:cs="Arial"/>
          <w:sz w:val="20"/>
          <w:szCs w:val="20"/>
        </w:rPr>
        <w:t>(po zvolení provolby klientem)</w:t>
      </w:r>
      <w:r w:rsidR="004335E2" w:rsidRPr="0012226F">
        <w:rPr>
          <w:rFonts w:ascii="Arial" w:hAnsi="Arial" w:cs="Arial"/>
          <w:sz w:val="20"/>
          <w:szCs w:val="20"/>
        </w:rPr>
        <w:t xml:space="preserve"> z</w:t>
      </w:r>
      <w:r w:rsidR="004335E2">
        <w:rPr>
          <w:rFonts w:ascii="Arial" w:hAnsi="Arial" w:cs="Arial"/>
          <w:sz w:val="20"/>
          <w:szCs w:val="20"/>
        </w:rPr>
        <w:t> </w:t>
      </w:r>
      <w:r w:rsidR="004335E2" w:rsidRPr="0012226F">
        <w:rPr>
          <w:rFonts w:ascii="Arial" w:hAnsi="Arial" w:cs="Arial"/>
          <w:sz w:val="20"/>
          <w:szCs w:val="20"/>
        </w:rPr>
        <w:t>IVR</w:t>
      </w:r>
      <w:r w:rsidR="004335E2">
        <w:rPr>
          <w:rFonts w:ascii="Arial" w:hAnsi="Arial" w:cs="Arial"/>
          <w:sz w:val="20"/>
          <w:szCs w:val="20"/>
        </w:rPr>
        <w:t xml:space="preserve"> </w:t>
      </w:r>
      <w:r w:rsidR="004335E2" w:rsidRPr="0012226F">
        <w:rPr>
          <w:rFonts w:ascii="Arial" w:hAnsi="Arial" w:cs="Arial"/>
          <w:sz w:val="20"/>
          <w:szCs w:val="20"/>
        </w:rPr>
        <w:t xml:space="preserve">do 30 sekund </w:t>
      </w:r>
      <w:r w:rsidR="004335E2">
        <w:rPr>
          <w:rFonts w:ascii="Arial" w:hAnsi="Arial" w:cs="Arial"/>
          <w:sz w:val="20"/>
          <w:szCs w:val="20"/>
        </w:rPr>
        <w:t>od předání</w:t>
      </w:r>
      <w:r w:rsidR="00865157">
        <w:rPr>
          <w:rFonts w:ascii="Arial" w:hAnsi="Arial" w:cs="Arial"/>
          <w:sz w:val="20"/>
          <w:szCs w:val="20"/>
        </w:rPr>
        <w:t xml:space="preserve"> </w:t>
      </w:r>
      <w:r w:rsidRPr="0012226F">
        <w:rPr>
          <w:rFonts w:ascii="Arial" w:hAnsi="Arial" w:cs="Arial"/>
          <w:sz w:val="20"/>
          <w:szCs w:val="20"/>
        </w:rPr>
        <w:t xml:space="preserve">v příslušném kalendářním měsíci je Poskytovatel povinen zaplatit smluvní pokutu ve výši </w:t>
      </w:r>
      <w:r w:rsidR="00073523" w:rsidRPr="0012226F">
        <w:rPr>
          <w:rFonts w:ascii="Arial" w:hAnsi="Arial" w:cs="Arial"/>
          <w:sz w:val="20"/>
          <w:szCs w:val="20"/>
        </w:rPr>
        <w:t>10</w:t>
      </w:r>
      <w:r w:rsidRPr="0012226F">
        <w:rPr>
          <w:rFonts w:ascii="Arial" w:hAnsi="Arial" w:cs="Arial"/>
          <w:sz w:val="20"/>
          <w:szCs w:val="20"/>
        </w:rPr>
        <w:t xml:space="preserve"> % z celkové úhrady </w:t>
      </w:r>
      <w:r w:rsidR="002272AB" w:rsidRPr="0012226F">
        <w:rPr>
          <w:rFonts w:ascii="Arial" w:hAnsi="Arial" w:cs="Arial"/>
          <w:sz w:val="20"/>
          <w:szCs w:val="20"/>
        </w:rPr>
        <w:t xml:space="preserve">Objednatele za všechny služby </w:t>
      </w:r>
      <w:r w:rsidRPr="0012226F">
        <w:rPr>
          <w:rFonts w:ascii="Arial" w:hAnsi="Arial" w:cs="Arial"/>
          <w:sz w:val="20"/>
          <w:szCs w:val="20"/>
        </w:rPr>
        <w:t>za uvedený kalendářní měsíc,</w:t>
      </w:r>
    </w:p>
    <w:p w14:paraId="635CC2C1" w14:textId="1AE9FD53" w:rsidR="00073523" w:rsidRPr="003E4BF2" w:rsidRDefault="007224B9" w:rsidP="00086EE7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c) </w:t>
      </w:r>
      <w:r w:rsidR="00790EF9">
        <w:rPr>
          <w:rFonts w:ascii="Arial" w:hAnsi="Arial" w:cs="Arial"/>
          <w:sz w:val="20"/>
          <w:szCs w:val="20"/>
        </w:rPr>
        <w:t xml:space="preserve">při </w:t>
      </w:r>
      <w:r w:rsidR="00BD4C8B">
        <w:rPr>
          <w:rFonts w:ascii="Arial" w:hAnsi="Arial" w:cs="Arial"/>
          <w:sz w:val="20"/>
          <w:szCs w:val="20"/>
        </w:rPr>
        <w:t>přijetí</w:t>
      </w:r>
      <w:r w:rsidRPr="0012226F">
        <w:rPr>
          <w:rFonts w:ascii="Arial" w:hAnsi="Arial" w:cs="Arial"/>
          <w:sz w:val="20"/>
          <w:szCs w:val="20"/>
        </w:rPr>
        <w:t xml:space="preserve"> </w:t>
      </w:r>
      <w:r w:rsidR="00BB35A5">
        <w:rPr>
          <w:rFonts w:ascii="Arial" w:hAnsi="Arial" w:cs="Arial"/>
          <w:sz w:val="20"/>
          <w:szCs w:val="20"/>
        </w:rPr>
        <w:t>64</w:t>
      </w:r>
      <w:r w:rsidRPr="0012226F">
        <w:rPr>
          <w:rFonts w:ascii="Arial" w:hAnsi="Arial" w:cs="Arial"/>
          <w:sz w:val="20"/>
          <w:szCs w:val="20"/>
        </w:rPr>
        <w:t xml:space="preserve">,99 % </w:t>
      </w:r>
      <w:r w:rsidR="00073523" w:rsidRPr="0012226F">
        <w:rPr>
          <w:rFonts w:ascii="Arial" w:hAnsi="Arial" w:cs="Arial"/>
          <w:sz w:val="20"/>
          <w:szCs w:val="20"/>
        </w:rPr>
        <w:t xml:space="preserve">- </w:t>
      </w:r>
      <w:r w:rsidR="00BB35A5">
        <w:rPr>
          <w:rFonts w:ascii="Arial" w:hAnsi="Arial" w:cs="Arial"/>
          <w:sz w:val="20"/>
          <w:szCs w:val="20"/>
        </w:rPr>
        <w:t>5</w:t>
      </w:r>
      <w:r w:rsidR="009F0807">
        <w:rPr>
          <w:rFonts w:ascii="Arial" w:hAnsi="Arial" w:cs="Arial"/>
          <w:sz w:val="20"/>
          <w:szCs w:val="20"/>
        </w:rPr>
        <w:t>5</w:t>
      </w:r>
      <w:r w:rsidR="00BB35A5" w:rsidRPr="0012226F">
        <w:rPr>
          <w:rFonts w:ascii="Arial" w:hAnsi="Arial" w:cs="Arial"/>
          <w:sz w:val="20"/>
          <w:szCs w:val="20"/>
        </w:rPr>
        <w:t xml:space="preserve"> </w:t>
      </w:r>
      <w:r w:rsidR="00073523" w:rsidRPr="0012226F">
        <w:rPr>
          <w:rFonts w:ascii="Arial" w:hAnsi="Arial" w:cs="Arial"/>
          <w:sz w:val="20"/>
          <w:szCs w:val="20"/>
        </w:rPr>
        <w:t>%</w:t>
      </w:r>
      <w:r w:rsidRPr="0012226F">
        <w:rPr>
          <w:rFonts w:ascii="Arial" w:hAnsi="Arial" w:cs="Arial"/>
          <w:sz w:val="20"/>
          <w:szCs w:val="20"/>
        </w:rPr>
        <w:t xml:space="preserve"> hovorů předaných </w:t>
      </w:r>
      <w:r w:rsidR="004335E2">
        <w:rPr>
          <w:rFonts w:ascii="Arial" w:hAnsi="Arial" w:cs="Arial"/>
          <w:sz w:val="20"/>
          <w:szCs w:val="20"/>
        </w:rPr>
        <w:t>(po zvolení provolby klientem)</w:t>
      </w:r>
      <w:r w:rsidR="004335E2" w:rsidRPr="0012226F">
        <w:rPr>
          <w:rFonts w:ascii="Arial" w:hAnsi="Arial" w:cs="Arial"/>
          <w:sz w:val="20"/>
          <w:szCs w:val="20"/>
        </w:rPr>
        <w:t xml:space="preserve"> z</w:t>
      </w:r>
      <w:r w:rsidR="004335E2">
        <w:rPr>
          <w:rFonts w:ascii="Arial" w:hAnsi="Arial" w:cs="Arial"/>
          <w:sz w:val="20"/>
          <w:szCs w:val="20"/>
        </w:rPr>
        <w:t> </w:t>
      </w:r>
      <w:r w:rsidR="004335E2" w:rsidRPr="0012226F">
        <w:rPr>
          <w:rFonts w:ascii="Arial" w:hAnsi="Arial" w:cs="Arial"/>
          <w:sz w:val="20"/>
          <w:szCs w:val="20"/>
        </w:rPr>
        <w:t>IVR</w:t>
      </w:r>
      <w:r w:rsidR="004335E2">
        <w:rPr>
          <w:rFonts w:ascii="Arial" w:hAnsi="Arial" w:cs="Arial"/>
          <w:sz w:val="20"/>
          <w:szCs w:val="20"/>
        </w:rPr>
        <w:t xml:space="preserve"> </w:t>
      </w:r>
      <w:r w:rsidR="004335E2" w:rsidRPr="0012226F">
        <w:rPr>
          <w:rFonts w:ascii="Arial" w:hAnsi="Arial" w:cs="Arial"/>
          <w:sz w:val="20"/>
          <w:szCs w:val="20"/>
        </w:rPr>
        <w:t xml:space="preserve">do 30 sekund </w:t>
      </w:r>
      <w:r w:rsidR="004335E2">
        <w:rPr>
          <w:rFonts w:ascii="Arial" w:hAnsi="Arial" w:cs="Arial"/>
          <w:sz w:val="20"/>
          <w:szCs w:val="20"/>
        </w:rPr>
        <w:t xml:space="preserve">od předání </w:t>
      </w:r>
      <w:r w:rsidRPr="0012226F">
        <w:rPr>
          <w:rFonts w:ascii="Arial" w:hAnsi="Arial" w:cs="Arial"/>
          <w:sz w:val="20"/>
          <w:szCs w:val="20"/>
        </w:rPr>
        <w:t xml:space="preserve">v příslušném kalendářním měsíci je </w:t>
      </w:r>
      <w:r w:rsidRPr="003E4BF2">
        <w:rPr>
          <w:rFonts w:ascii="Arial" w:hAnsi="Arial" w:cs="Arial"/>
          <w:sz w:val="20"/>
          <w:szCs w:val="20"/>
        </w:rPr>
        <w:t>Poskytovatel povinen zaplatit smluvní pokutu ve výši 2</w:t>
      </w:r>
      <w:r w:rsidR="00073523" w:rsidRPr="003E4BF2">
        <w:rPr>
          <w:rFonts w:ascii="Arial" w:hAnsi="Arial" w:cs="Arial"/>
          <w:sz w:val="20"/>
          <w:szCs w:val="20"/>
        </w:rPr>
        <w:t>0</w:t>
      </w:r>
      <w:r w:rsidRPr="003E4BF2">
        <w:rPr>
          <w:rFonts w:ascii="Arial" w:hAnsi="Arial" w:cs="Arial"/>
          <w:sz w:val="20"/>
          <w:szCs w:val="20"/>
        </w:rPr>
        <w:t xml:space="preserve"> % z celkové úhrady </w:t>
      </w:r>
      <w:r w:rsidR="002272AB" w:rsidRPr="003E4BF2">
        <w:rPr>
          <w:rFonts w:ascii="Arial" w:hAnsi="Arial" w:cs="Arial"/>
          <w:sz w:val="20"/>
          <w:szCs w:val="20"/>
        </w:rPr>
        <w:t xml:space="preserve">Objednatele za všechny služby </w:t>
      </w:r>
      <w:r w:rsidRPr="003E4BF2">
        <w:rPr>
          <w:rFonts w:ascii="Arial" w:hAnsi="Arial" w:cs="Arial"/>
          <w:sz w:val="20"/>
          <w:szCs w:val="20"/>
        </w:rPr>
        <w:t>za uvedený kalendářní měsíc</w:t>
      </w:r>
      <w:r w:rsidR="00D823A0" w:rsidRPr="003E4BF2">
        <w:rPr>
          <w:rFonts w:ascii="Arial" w:hAnsi="Arial" w:cs="Arial"/>
          <w:sz w:val="20"/>
          <w:szCs w:val="20"/>
        </w:rPr>
        <w:t>,</w:t>
      </w:r>
    </w:p>
    <w:p w14:paraId="427C5C41" w14:textId="63D422B3" w:rsidR="007224B9" w:rsidRPr="003E4BF2" w:rsidRDefault="00073523" w:rsidP="00086EE7">
      <w:pPr>
        <w:pStyle w:val="Odstavecseseznamem"/>
        <w:spacing w:after="120"/>
        <w:ind w:left="428"/>
        <w:contextualSpacing w:val="0"/>
        <w:jc w:val="both"/>
        <w:rPr>
          <w:rFonts w:ascii="Arial" w:hAnsi="Arial" w:cs="Arial"/>
          <w:sz w:val="20"/>
          <w:szCs w:val="20"/>
        </w:rPr>
      </w:pPr>
      <w:r w:rsidRPr="003E4BF2">
        <w:rPr>
          <w:rFonts w:ascii="Arial" w:hAnsi="Arial" w:cs="Arial"/>
          <w:sz w:val="20"/>
          <w:szCs w:val="20"/>
        </w:rPr>
        <w:t xml:space="preserve">d) </w:t>
      </w:r>
      <w:r w:rsidR="00790EF9" w:rsidRPr="003E4BF2">
        <w:rPr>
          <w:rFonts w:ascii="Arial" w:hAnsi="Arial" w:cs="Arial"/>
          <w:sz w:val="20"/>
          <w:szCs w:val="20"/>
        </w:rPr>
        <w:t xml:space="preserve">při </w:t>
      </w:r>
      <w:r w:rsidR="00BD4C8B">
        <w:rPr>
          <w:rFonts w:ascii="Arial" w:hAnsi="Arial" w:cs="Arial"/>
          <w:sz w:val="20"/>
          <w:szCs w:val="20"/>
        </w:rPr>
        <w:t>přijetí</w:t>
      </w:r>
      <w:r w:rsidRPr="003E4BF2">
        <w:rPr>
          <w:rFonts w:ascii="Arial" w:hAnsi="Arial" w:cs="Arial"/>
          <w:sz w:val="20"/>
          <w:szCs w:val="20"/>
        </w:rPr>
        <w:t xml:space="preserve"> </w:t>
      </w:r>
      <w:r w:rsidR="009F0807">
        <w:rPr>
          <w:rFonts w:ascii="Arial" w:hAnsi="Arial" w:cs="Arial"/>
          <w:sz w:val="20"/>
          <w:szCs w:val="20"/>
        </w:rPr>
        <w:t>54</w:t>
      </w:r>
      <w:r w:rsidRPr="003E4BF2">
        <w:rPr>
          <w:rFonts w:ascii="Arial" w:hAnsi="Arial" w:cs="Arial"/>
          <w:sz w:val="20"/>
          <w:szCs w:val="20"/>
        </w:rPr>
        <w:t xml:space="preserve">,99 % a méně hovorů předaných </w:t>
      </w:r>
      <w:r w:rsidR="004335E2">
        <w:rPr>
          <w:rFonts w:ascii="Arial" w:hAnsi="Arial" w:cs="Arial"/>
          <w:sz w:val="20"/>
          <w:szCs w:val="20"/>
        </w:rPr>
        <w:t>(po zvolení provolby klientem)</w:t>
      </w:r>
      <w:r w:rsidR="004335E2" w:rsidRPr="0012226F">
        <w:rPr>
          <w:rFonts w:ascii="Arial" w:hAnsi="Arial" w:cs="Arial"/>
          <w:sz w:val="20"/>
          <w:szCs w:val="20"/>
        </w:rPr>
        <w:t xml:space="preserve"> z</w:t>
      </w:r>
      <w:r w:rsidR="004335E2">
        <w:rPr>
          <w:rFonts w:ascii="Arial" w:hAnsi="Arial" w:cs="Arial"/>
          <w:sz w:val="20"/>
          <w:szCs w:val="20"/>
        </w:rPr>
        <w:t> </w:t>
      </w:r>
      <w:r w:rsidR="004335E2" w:rsidRPr="0012226F">
        <w:rPr>
          <w:rFonts w:ascii="Arial" w:hAnsi="Arial" w:cs="Arial"/>
          <w:sz w:val="20"/>
          <w:szCs w:val="20"/>
        </w:rPr>
        <w:t>IVR</w:t>
      </w:r>
      <w:r w:rsidR="004335E2">
        <w:rPr>
          <w:rFonts w:ascii="Arial" w:hAnsi="Arial" w:cs="Arial"/>
          <w:sz w:val="20"/>
          <w:szCs w:val="20"/>
        </w:rPr>
        <w:t xml:space="preserve"> </w:t>
      </w:r>
      <w:r w:rsidR="004335E2" w:rsidRPr="0012226F">
        <w:rPr>
          <w:rFonts w:ascii="Arial" w:hAnsi="Arial" w:cs="Arial"/>
          <w:sz w:val="20"/>
          <w:szCs w:val="20"/>
        </w:rPr>
        <w:t xml:space="preserve">do 30 sekund </w:t>
      </w:r>
      <w:r w:rsidR="004335E2">
        <w:rPr>
          <w:rFonts w:ascii="Arial" w:hAnsi="Arial" w:cs="Arial"/>
          <w:sz w:val="20"/>
          <w:szCs w:val="20"/>
        </w:rPr>
        <w:t xml:space="preserve">od předání </w:t>
      </w:r>
      <w:r w:rsidRPr="003E4BF2">
        <w:rPr>
          <w:rFonts w:ascii="Arial" w:hAnsi="Arial" w:cs="Arial"/>
          <w:sz w:val="20"/>
          <w:szCs w:val="20"/>
        </w:rPr>
        <w:t xml:space="preserve">v příslušném kalendářním měsíci je Poskytovatel povinen zaplatit smluvní pokutu ve výši </w:t>
      </w:r>
      <w:r w:rsidR="002C6B26" w:rsidRPr="003E4BF2">
        <w:rPr>
          <w:rFonts w:ascii="Arial" w:hAnsi="Arial" w:cs="Arial"/>
          <w:sz w:val="20"/>
          <w:szCs w:val="20"/>
        </w:rPr>
        <w:t>50</w:t>
      </w:r>
      <w:r w:rsidRPr="003E4BF2">
        <w:rPr>
          <w:rFonts w:ascii="Arial" w:hAnsi="Arial" w:cs="Arial"/>
          <w:sz w:val="20"/>
          <w:szCs w:val="20"/>
        </w:rPr>
        <w:t xml:space="preserve"> % z celkové úhrady </w:t>
      </w:r>
      <w:r w:rsidR="002272AB" w:rsidRPr="003E4BF2">
        <w:rPr>
          <w:rFonts w:ascii="Arial" w:hAnsi="Arial" w:cs="Arial"/>
          <w:sz w:val="20"/>
          <w:szCs w:val="20"/>
        </w:rPr>
        <w:t xml:space="preserve">Objednatele za všechny služby </w:t>
      </w:r>
      <w:r w:rsidRPr="003E4BF2">
        <w:rPr>
          <w:rFonts w:ascii="Arial" w:hAnsi="Arial" w:cs="Arial"/>
          <w:sz w:val="20"/>
          <w:szCs w:val="20"/>
        </w:rPr>
        <w:t>za uvedený kalendářní měsíc</w:t>
      </w:r>
      <w:r w:rsidR="007224B9" w:rsidRPr="003E4BF2">
        <w:rPr>
          <w:rFonts w:ascii="Arial" w:hAnsi="Arial" w:cs="Arial"/>
          <w:sz w:val="20"/>
          <w:szCs w:val="20"/>
        </w:rPr>
        <w:t>.</w:t>
      </w:r>
    </w:p>
    <w:p w14:paraId="6827DF40" w14:textId="1E423344" w:rsidR="002272AB" w:rsidRPr="003E4BF2" w:rsidRDefault="008A1B23" w:rsidP="002272A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E4BF2">
        <w:rPr>
          <w:rFonts w:ascii="Arial" w:hAnsi="Arial" w:cs="Arial"/>
          <w:sz w:val="20"/>
          <w:szCs w:val="20"/>
        </w:rPr>
        <w:t>Pro vyloučení jakýchkoli pochybností Smluvní strany uvádějí, že s</w:t>
      </w:r>
      <w:r w:rsidR="002272AB" w:rsidRPr="003E4BF2">
        <w:rPr>
          <w:rFonts w:ascii="Arial" w:hAnsi="Arial" w:cs="Arial"/>
          <w:sz w:val="20"/>
          <w:szCs w:val="20"/>
        </w:rPr>
        <w:t>azby za smluvní p</w:t>
      </w:r>
      <w:r w:rsidR="00F978E3" w:rsidRPr="003E4BF2">
        <w:rPr>
          <w:rFonts w:ascii="Arial" w:hAnsi="Arial" w:cs="Arial"/>
          <w:sz w:val="20"/>
          <w:szCs w:val="20"/>
        </w:rPr>
        <w:t xml:space="preserve">okuty uvedené v čl. </w:t>
      </w:r>
      <w:r w:rsidR="00F758FB">
        <w:rPr>
          <w:rFonts w:ascii="Arial" w:hAnsi="Arial" w:cs="Arial"/>
          <w:sz w:val="20"/>
          <w:szCs w:val="20"/>
        </w:rPr>
        <w:t>VII</w:t>
      </w:r>
      <w:r w:rsidR="00F978E3" w:rsidRPr="003E4BF2">
        <w:rPr>
          <w:rFonts w:ascii="Arial" w:hAnsi="Arial" w:cs="Arial"/>
          <w:sz w:val="20"/>
          <w:szCs w:val="20"/>
        </w:rPr>
        <w:t>I. odst. 4 a</w:t>
      </w:r>
      <w:r w:rsidR="002272AB" w:rsidRPr="003E4BF2">
        <w:rPr>
          <w:rFonts w:ascii="Arial" w:hAnsi="Arial" w:cs="Arial"/>
          <w:sz w:val="20"/>
          <w:szCs w:val="20"/>
        </w:rPr>
        <w:t xml:space="preserve"> odst. 5 této smlouvy se v případě vzájemného souběhu porušených povinností v jednom měsíci sčítají.</w:t>
      </w:r>
      <w:r w:rsidR="00926C79" w:rsidRPr="003E4BF2">
        <w:rPr>
          <w:rFonts w:ascii="Arial" w:hAnsi="Arial" w:cs="Arial"/>
          <w:sz w:val="20"/>
          <w:szCs w:val="20"/>
        </w:rPr>
        <w:t xml:space="preserve"> Totéž platí i ohledně veškerých ostatních s</w:t>
      </w:r>
      <w:r w:rsidR="00877349" w:rsidRPr="003E4BF2">
        <w:rPr>
          <w:rFonts w:ascii="Arial" w:hAnsi="Arial" w:cs="Arial"/>
          <w:sz w:val="20"/>
          <w:szCs w:val="20"/>
        </w:rPr>
        <w:t>mluvních pokut</w:t>
      </w:r>
      <w:r w:rsidR="00926C79" w:rsidRPr="003E4BF2">
        <w:rPr>
          <w:rFonts w:ascii="Arial" w:hAnsi="Arial" w:cs="Arial"/>
          <w:sz w:val="20"/>
          <w:szCs w:val="20"/>
        </w:rPr>
        <w:t xml:space="preserve"> dle této smlouvy.</w:t>
      </w:r>
    </w:p>
    <w:p w14:paraId="798F715A" w14:textId="5DA827B2" w:rsidR="00314923" w:rsidRPr="003E4BF2" w:rsidRDefault="00DD324B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E4BF2">
        <w:rPr>
          <w:rFonts w:ascii="Arial" w:hAnsi="Arial" w:cs="Arial"/>
          <w:sz w:val="20"/>
          <w:szCs w:val="20"/>
        </w:rPr>
        <w:t xml:space="preserve">V </w:t>
      </w:r>
      <w:r w:rsidR="00786902" w:rsidRPr="003E4BF2">
        <w:rPr>
          <w:rFonts w:ascii="Arial" w:hAnsi="Arial" w:cs="Arial"/>
          <w:sz w:val="20"/>
          <w:szCs w:val="20"/>
        </w:rPr>
        <w:t>případ</w:t>
      </w:r>
      <w:r w:rsidRPr="003E4BF2">
        <w:rPr>
          <w:rFonts w:ascii="Arial" w:hAnsi="Arial" w:cs="Arial"/>
          <w:sz w:val="20"/>
          <w:szCs w:val="20"/>
        </w:rPr>
        <w:t>ě</w:t>
      </w:r>
      <w:r w:rsidR="00786902" w:rsidRPr="003E4BF2">
        <w:rPr>
          <w:rFonts w:ascii="Arial" w:hAnsi="Arial" w:cs="Arial"/>
          <w:sz w:val="20"/>
          <w:szCs w:val="20"/>
        </w:rPr>
        <w:t xml:space="preserve"> porušení </w:t>
      </w:r>
      <w:r w:rsidR="00904A2B" w:rsidRPr="003E4BF2">
        <w:rPr>
          <w:rFonts w:ascii="Arial" w:hAnsi="Arial" w:cs="Arial"/>
          <w:sz w:val="20"/>
          <w:szCs w:val="20"/>
        </w:rPr>
        <w:t xml:space="preserve">jakékoli z </w:t>
      </w:r>
      <w:r w:rsidR="00786902" w:rsidRPr="003E4BF2">
        <w:rPr>
          <w:rFonts w:ascii="Arial" w:hAnsi="Arial" w:cs="Arial"/>
          <w:sz w:val="20"/>
          <w:szCs w:val="20"/>
        </w:rPr>
        <w:t xml:space="preserve">povinností </w:t>
      </w:r>
      <w:r w:rsidR="00364FBE" w:rsidRPr="003E4BF2">
        <w:rPr>
          <w:rFonts w:ascii="Arial" w:hAnsi="Arial" w:cs="Arial"/>
          <w:sz w:val="20"/>
          <w:szCs w:val="20"/>
        </w:rPr>
        <w:t>Poskytovate</w:t>
      </w:r>
      <w:r w:rsidR="00F60E08" w:rsidRPr="003E4BF2">
        <w:rPr>
          <w:rFonts w:ascii="Arial" w:hAnsi="Arial" w:cs="Arial"/>
          <w:sz w:val="20"/>
          <w:szCs w:val="20"/>
        </w:rPr>
        <w:t>le stanovených v</w:t>
      </w:r>
      <w:r w:rsidR="00314923" w:rsidRPr="003E4BF2">
        <w:rPr>
          <w:rFonts w:ascii="Arial" w:hAnsi="Arial" w:cs="Arial"/>
          <w:sz w:val="20"/>
          <w:szCs w:val="20"/>
        </w:rPr>
        <w:t xml:space="preserve"> čl. </w:t>
      </w:r>
      <w:r w:rsidR="00326E04" w:rsidRPr="003E4BF2">
        <w:rPr>
          <w:rFonts w:ascii="Arial" w:hAnsi="Arial" w:cs="Arial"/>
          <w:sz w:val="20"/>
          <w:szCs w:val="20"/>
        </w:rPr>
        <w:t>I</w:t>
      </w:r>
      <w:r w:rsidR="00314923" w:rsidRPr="003E4BF2">
        <w:rPr>
          <w:rFonts w:ascii="Arial" w:hAnsi="Arial" w:cs="Arial"/>
          <w:sz w:val="20"/>
          <w:szCs w:val="20"/>
        </w:rPr>
        <w:t xml:space="preserve">I. </w:t>
      </w:r>
      <w:r w:rsidR="00B27F59" w:rsidRPr="003E4BF2">
        <w:rPr>
          <w:rFonts w:ascii="Arial" w:hAnsi="Arial" w:cs="Arial"/>
          <w:sz w:val="20"/>
          <w:szCs w:val="20"/>
        </w:rPr>
        <w:t xml:space="preserve">odst. 2 (český jazyk), </w:t>
      </w:r>
      <w:r w:rsidR="00314923" w:rsidRPr="003E4BF2">
        <w:rPr>
          <w:rFonts w:ascii="Arial" w:hAnsi="Arial" w:cs="Arial"/>
          <w:sz w:val="20"/>
          <w:szCs w:val="20"/>
        </w:rPr>
        <w:t>odst. 3</w:t>
      </w:r>
      <w:r w:rsidR="00326E04" w:rsidRPr="003E4BF2">
        <w:rPr>
          <w:rFonts w:ascii="Arial" w:hAnsi="Arial" w:cs="Arial"/>
          <w:sz w:val="20"/>
          <w:szCs w:val="20"/>
        </w:rPr>
        <w:t xml:space="preserve">, </w:t>
      </w:r>
      <w:r w:rsidR="00314923" w:rsidRPr="003E4BF2">
        <w:rPr>
          <w:rFonts w:ascii="Arial" w:hAnsi="Arial" w:cs="Arial"/>
          <w:sz w:val="20"/>
          <w:szCs w:val="20"/>
        </w:rPr>
        <w:t>odst. 5</w:t>
      </w:r>
      <w:r w:rsidR="00C34032" w:rsidRPr="003E4BF2">
        <w:rPr>
          <w:rFonts w:ascii="Arial" w:hAnsi="Arial" w:cs="Arial"/>
          <w:sz w:val="20"/>
          <w:szCs w:val="20"/>
        </w:rPr>
        <w:t xml:space="preserve"> věta třetí, </w:t>
      </w:r>
      <w:r w:rsidR="00B27F59" w:rsidRPr="003E4BF2">
        <w:rPr>
          <w:rFonts w:ascii="Arial" w:hAnsi="Arial" w:cs="Arial"/>
          <w:sz w:val="20"/>
          <w:szCs w:val="20"/>
        </w:rPr>
        <w:t>odst. 6</w:t>
      </w:r>
      <w:r w:rsidR="00B82BBC" w:rsidRPr="003E4BF2">
        <w:rPr>
          <w:rFonts w:ascii="Arial" w:hAnsi="Arial" w:cs="Arial"/>
          <w:sz w:val="20"/>
          <w:szCs w:val="20"/>
        </w:rPr>
        <w:t xml:space="preserve"> </w:t>
      </w:r>
      <w:r w:rsidR="00C34032" w:rsidRPr="003E4BF2">
        <w:rPr>
          <w:rFonts w:ascii="Arial" w:hAnsi="Arial" w:cs="Arial"/>
          <w:sz w:val="20"/>
          <w:szCs w:val="20"/>
        </w:rPr>
        <w:t xml:space="preserve">a odst. 11 věta prvá (nezajištění </w:t>
      </w:r>
      <w:r w:rsidR="00733CF0">
        <w:rPr>
          <w:rFonts w:ascii="Arial" w:hAnsi="Arial" w:cs="Arial"/>
          <w:sz w:val="20"/>
          <w:szCs w:val="20"/>
        </w:rPr>
        <w:t>hodnocení míry spokojenosti klienta</w:t>
      </w:r>
      <w:r w:rsidR="00340B0A">
        <w:rPr>
          <w:rFonts w:ascii="Arial" w:hAnsi="Arial" w:cs="Arial"/>
          <w:sz w:val="20"/>
          <w:szCs w:val="20"/>
        </w:rPr>
        <w:t>)</w:t>
      </w:r>
      <w:r w:rsidR="00733CF0">
        <w:rPr>
          <w:rFonts w:ascii="Arial" w:hAnsi="Arial" w:cs="Arial"/>
          <w:sz w:val="20"/>
          <w:szCs w:val="20"/>
        </w:rPr>
        <w:t xml:space="preserve"> </w:t>
      </w:r>
      <w:r w:rsidR="00314923" w:rsidRPr="003E4BF2">
        <w:rPr>
          <w:rFonts w:ascii="Arial" w:hAnsi="Arial" w:cs="Arial"/>
          <w:sz w:val="20"/>
          <w:szCs w:val="20"/>
        </w:rPr>
        <w:t xml:space="preserve">této smlouvy </w:t>
      </w:r>
      <w:r w:rsidR="00672D20" w:rsidRPr="003E4BF2">
        <w:rPr>
          <w:rFonts w:ascii="Arial" w:hAnsi="Arial" w:cs="Arial"/>
          <w:sz w:val="20"/>
          <w:szCs w:val="20"/>
        </w:rPr>
        <w:t xml:space="preserve">je Poskytovatel povinen zaplatit </w:t>
      </w:r>
      <w:r w:rsidRPr="003E4BF2">
        <w:rPr>
          <w:rFonts w:ascii="Arial" w:hAnsi="Arial" w:cs="Arial"/>
          <w:sz w:val="20"/>
          <w:szCs w:val="20"/>
        </w:rPr>
        <w:t xml:space="preserve">Objednateli </w:t>
      </w:r>
      <w:r w:rsidR="00672D20" w:rsidRPr="003E4BF2">
        <w:rPr>
          <w:rFonts w:ascii="Arial" w:hAnsi="Arial" w:cs="Arial"/>
          <w:sz w:val="20"/>
          <w:szCs w:val="20"/>
        </w:rPr>
        <w:t>smluvní pokutu</w:t>
      </w:r>
      <w:r w:rsidR="00314923" w:rsidRPr="003E4BF2">
        <w:rPr>
          <w:rFonts w:ascii="Arial" w:hAnsi="Arial" w:cs="Arial"/>
          <w:sz w:val="20"/>
          <w:szCs w:val="20"/>
        </w:rPr>
        <w:t xml:space="preserve"> ve výši </w:t>
      </w:r>
      <w:proofErr w:type="gramStart"/>
      <w:r w:rsidR="00314923" w:rsidRPr="003E4BF2">
        <w:rPr>
          <w:rFonts w:ascii="Arial" w:hAnsi="Arial" w:cs="Arial"/>
          <w:sz w:val="20"/>
          <w:szCs w:val="20"/>
        </w:rPr>
        <w:t>3.000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="00314923" w:rsidRPr="003E4BF2">
        <w:rPr>
          <w:rFonts w:ascii="Arial" w:hAnsi="Arial" w:cs="Arial"/>
          <w:sz w:val="20"/>
          <w:szCs w:val="20"/>
        </w:rPr>
        <w:t xml:space="preserve"> Kč za </w:t>
      </w:r>
      <w:r w:rsidR="005343EC" w:rsidRPr="003E4BF2">
        <w:rPr>
          <w:rFonts w:ascii="Arial" w:hAnsi="Arial" w:cs="Arial"/>
          <w:sz w:val="20"/>
          <w:szCs w:val="20"/>
        </w:rPr>
        <w:t>každý započatý den p</w:t>
      </w:r>
      <w:r w:rsidR="00C77DE0" w:rsidRPr="003E4BF2">
        <w:rPr>
          <w:rFonts w:ascii="Arial" w:hAnsi="Arial" w:cs="Arial"/>
          <w:sz w:val="20"/>
          <w:szCs w:val="20"/>
        </w:rPr>
        <w:t>orušení, resp. neplnění</w:t>
      </w:r>
      <w:r w:rsidR="005343EC" w:rsidRPr="003E4BF2">
        <w:rPr>
          <w:rFonts w:ascii="Arial" w:hAnsi="Arial" w:cs="Arial"/>
          <w:sz w:val="20"/>
          <w:szCs w:val="20"/>
        </w:rPr>
        <w:t xml:space="preserve"> </w:t>
      </w:r>
      <w:r w:rsidR="00C34032" w:rsidRPr="003E4BF2">
        <w:rPr>
          <w:rFonts w:ascii="Arial" w:hAnsi="Arial" w:cs="Arial"/>
          <w:sz w:val="20"/>
          <w:szCs w:val="20"/>
        </w:rPr>
        <w:t xml:space="preserve">jakékoli </w:t>
      </w:r>
      <w:r w:rsidR="00381AF5" w:rsidRPr="003E4BF2">
        <w:rPr>
          <w:rFonts w:ascii="Arial" w:hAnsi="Arial" w:cs="Arial"/>
          <w:sz w:val="20"/>
          <w:szCs w:val="20"/>
        </w:rPr>
        <w:t xml:space="preserve">jednotlivé </w:t>
      </w:r>
      <w:r w:rsidR="00C34032" w:rsidRPr="003E4BF2">
        <w:rPr>
          <w:rFonts w:ascii="Arial" w:hAnsi="Arial" w:cs="Arial"/>
          <w:sz w:val="20"/>
          <w:szCs w:val="20"/>
        </w:rPr>
        <w:t xml:space="preserve">z </w:t>
      </w:r>
      <w:r w:rsidR="005343EC" w:rsidRPr="003E4BF2">
        <w:rPr>
          <w:rFonts w:ascii="Arial" w:hAnsi="Arial" w:cs="Arial"/>
          <w:sz w:val="20"/>
          <w:szCs w:val="20"/>
        </w:rPr>
        <w:t>uvedených povinností</w:t>
      </w:r>
      <w:r w:rsidR="005529B2" w:rsidRPr="003E4BF2">
        <w:rPr>
          <w:rFonts w:ascii="Arial" w:hAnsi="Arial" w:cs="Arial"/>
          <w:sz w:val="20"/>
          <w:szCs w:val="20"/>
        </w:rPr>
        <w:t>.</w:t>
      </w:r>
    </w:p>
    <w:p w14:paraId="75B43D36" w14:textId="226C8C58" w:rsidR="009E70CC" w:rsidRPr="0012226F" w:rsidRDefault="00DD324B" w:rsidP="009E70CC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lastRenderedPageBreak/>
        <w:t>V</w:t>
      </w:r>
      <w:r w:rsidR="009E70CC" w:rsidRPr="0012226F">
        <w:rPr>
          <w:rFonts w:ascii="Arial" w:hAnsi="Arial" w:cs="Arial"/>
          <w:sz w:val="20"/>
          <w:szCs w:val="20"/>
        </w:rPr>
        <w:t xml:space="preserve"> případ</w:t>
      </w:r>
      <w:r w:rsidRPr="0012226F">
        <w:rPr>
          <w:rFonts w:ascii="Arial" w:hAnsi="Arial" w:cs="Arial"/>
          <w:sz w:val="20"/>
          <w:szCs w:val="20"/>
        </w:rPr>
        <w:t>ě</w:t>
      </w:r>
      <w:r w:rsidR="009E70CC" w:rsidRPr="0012226F">
        <w:rPr>
          <w:rFonts w:ascii="Arial" w:hAnsi="Arial" w:cs="Arial"/>
          <w:sz w:val="20"/>
          <w:szCs w:val="20"/>
        </w:rPr>
        <w:t xml:space="preserve"> porušení jakékoli z povinností Poskytovatele stanovených v čl. II. odst. 11 </w:t>
      </w:r>
      <w:r w:rsidR="00AD0B4E" w:rsidRPr="0012226F">
        <w:rPr>
          <w:rFonts w:ascii="Arial" w:hAnsi="Arial" w:cs="Arial"/>
          <w:sz w:val="20"/>
          <w:szCs w:val="20"/>
        </w:rPr>
        <w:t xml:space="preserve">věta </w:t>
      </w:r>
      <w:r w:rsidR="00BF2DD3">
        <w:rPr>
          <w:rFonts w:ascii="Arial" w:hAnsi="Arial" w:cs="Arial"/>
          <w:sz w:val="20"/>
          <w:szCs w:val="20"/>
        </w:rPr>
        <w:t>poslední</w:t>
      </w:r>
      <w:r w:rsidR="00BF2DD3" w:rsidRPr="0012226F">
        <w:rPr>
          <w:rFonts w:ascii="Arial" w:hAnsi="Arial" w:cs="Arial"/>
          <w:sz w:val="20"/>
          <w:szCs w:val="20"/>
        </w:rPr>
        <w:t xml:space="preserve"> </w:t>
      </w:r>
      <w:r w:rsidR="009E70CC" w:rsidRPr="0012226F">
        <w:rPr>
          <w:rFonts w:ascii="Arial" w:hAnsi="Arial" w:cs="Arial"/>
          <w:sz w:val="20"/>
          <w:szCs w:val="20"/>
        </w:rPr>
        <w:t>(</w:t>
      </w:r>
      <w:r w:rsidR="00AD0B4E" w:rsidRPr="0012226F">
        <w:rPr>
          <w:rFonts w:ascii="Arial" w:hAnsi="Arial" w:cs="Arial"/>
          <w:sz w:val="20"/>
          <w:szCs w:val="20"/>
        </w:rPr>
        <w:t xml:space="preserve">nezaslání veškerých podkladů k žádosti </w:t>
      </w:r>
      <w:r w:rsidR="009E70CC" w:rsidRPr="0012226F">
        <w:rPr>
          <w:rFonts w:ascii="Arial" w:hAnsi="Arial" w:cs="Arial"/>
          <w:sz w:val="20"/>
          <w:szCs w:val="20"/>
        </w:rPr>
        <w:t>Objednatel</w:t>
      </w:r>
      <w:r w:rsidR="00AD0B4E" w:rsidRPr="0012226F">
        <w:rPr>
          <w:rFonts w:ascii="Arial" w:hAnsi="Arial" w:cs="Arial"/>
          <w:sz w:val="20"/>
          <w:szCs w:val="20"/>
        </w:rPr>
        <w:t>e</w:t>
      </w:r>
      <w:r w:rsidR="009E70CC" w:rsidRPr="0012226F">
        <w:rPr>
          <w:rFonts w:ascii="Arial" w:hAnsi="Arial" w:cs="Arial"/>
          <w:sz w:val="20"/>
          <w:szCs w:val="20"/>
        </w:rPr>
        <w:t>), odst. 12 a odst. 13</w:t>
      </w:r>
      <w:r w:rsidR="008A1B23" w:rsidRPr="0012226F">
        <w:rPr>
          <w:rFonts w:ascii="Arial" w:hAnsi="Arial" w:cs="Arial"/>
          <w:sz w:val="20"/>
          <w:szCs w:val="20"/>
        </w:rPr>
        <w:t xml:space="preserve"> a čl. </w:t>
      </w:r>
      <w:r w:rsidR="00C73028">
        <w:rPr>
          <w:rFonts w:ascii="Arial" w:hAnsi="Arial" w:cs="Arial"/>
          <w:sz w:val="20"/>
          <w:szCs w:val="20"/>
        </w:rPr>
        <w:t>V</w:t>
      </w:r>
      <w:r w:rsidR="008A1B23" w:rsidRPr="0012226F">
        <w:rPr>
          <w:rFonts w:ascii="Arial" w:hAnsi="Arial" w:cs="Arial"/>
          <w:sz w:val="20"/>
          <w:szCs w:val="20"/>
        </w:rPr>
        <w:t>I. odst. 3 věta třetí</w:t>
      </w:r>
      <w:r w:rsidR="009E70CC" w:rsidRPr="0012226F">
        <w:rPr>
          <w:rFonts w:ascii="Arial" w:hAnsi="Arial" w:cs="Arial"/>
          <w:sz w:val="20"/>
          <w:szCs w:val="20"/>
        </w:rPr>
        <w:t xml:space="preserve"> této smlouvy je Poskytovatel povinen zaplatit </w:t>
      </w:r>
      <w:r w:rsidRPr="0012226F">
        <w:rPr>
          <w:rFonts w:ascii="Arial" w:hAnsi="Arial" w:cs="Arial"/>
          <w:sz w:val="20"/>
          <w:szCs w:val="20"/>
        </w:rPr>
        <w:t xml:space="preserve">Objednateli </w:t>
      </w:r>
      <w:r w:rsidR="009E70CC" w:rsidRPr="0012226F">
        <w:rPr>
          <w:rFonts w:ascii="Arial" w:hAnsi="Arial" w:cs="Arial"/>
          <w:sz w:val="20"/>
          <w:szCs w:val="20"/>
        </w:rPr>
        <w:t xml:space="preserve">smluvní pokutu ve výši </w:t>
      </w:r>
      <w:proofErr w:type="gramStart"/>
      <w:r w:rsidR="009E70CC" w:rsidRPr="0012226F">
        <w:rPr>
          <w:rFonts w:ascii="Arial" w:hAnsi="Arial" w:cs="Arial"/>
          <w:sz w:val="20"/>
          <w:szCs w:val="20"/>
        </w:rPr>
        <w:t>3.000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="009E70CC" w:rsidRPr="0012226F">
        <w:rPr>
          <w:rFonts w:ascii="Arial" w:hAnsi="Arial" w:cs="Arial"/>
          <w:sz w:val="20"/>
          <w:szCs w:val="20"/>
        </w:rPr>
        <w:t xml:space="preserve"> Kč za každý jednotlivý případ a u každé jednotlivé povinnosti v případě takovéhoto porušení.</w:t>
      </w:r>
    </w:p>
    <w:p w14:paraId="461C6C01" w14:textId="547B3133" w:rsidR="00363266" w:rsidRPr="0012226F" w:rsidRDefault="00363266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V případě, že Poskytovatel nezpřístupní Objednateli </w:t>
      </w:r>
      <w:r w:rsidR="00763EC2" w:rsidRPr="0012226F">
        <w:rPr>
          <w:rFonts w:ascii="Arial" w:hAnsi="Arial" w:cs="Arial"/>
          <w:sz w:val="20"/>
          <w:szCs w:val="20"/>
        </w:rPr>
        <w:t xml:space="preserve">(k jeho požadavku) </w:t>
      </w:r>
      <w:r w:rsidRPr="0012226F">
        <w:rPr>
          <w:rFonts w:ascii="Arial" w:hAnsi="Arial" w:cs="Arial"/>
          <w:sz w:val="20"/>
          <w:szCs w:val="20"/>
        </w:rPr>
        <w:t xml:space="preserve">jakýkoli telefonní hovor uskutečněný v souvislosti s touto smlouvou mezi klientem (volajícím) a Poskytovatelem v době, kdy od takovéhoto hovoru uplynula doba kratší než </w:t>
      </w:r>
      <w:r w:rsidR="00A2411B">
        <w:rPr>
          <w:rFonts w:ascii="Arial" w:hAnsi="Arial" w:cs="Arial"/>
          <w:sz w:val="20"/>
          <w:szCs w:val="20"/>
        </w:rPr>
        <w:t>6 měsíců</w:t>
      </w:r>
      <w:r w:rsidRPr="0012226F">
        <w:rPr>
          <w:rFonts w:ascii="Arial" w:hAnsi="Arial" w:cs="Arial"/>
          <w:sz w:val="20"/>
          <w:szCs w:val="20"/>
        </w:rPr>
        <w:t xml:space="preserve">, je Poskytovatel povinen zaplatit Objednateli smluvní pokutu ve výši </w:t>
      </w:r>
      <w:proofErr w:type="gramStart"/>
      <w:r w:rsidRPr="0012226F">
        <w:rPr>
          <w:rFonts w:ascii="Arial" w:hAnsi="Arial" w:cs="Arial"/>
          <w:sz w:val="20"/>
          <w:szCs w:val="20"/>
        </w:rPr>
        <w:t>10.000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Pr="0012226F">
        <w:rPr>
          <w:rFonts w:ascii="Arial" w:hAnsi="Arial" w:cs="Arial"/>
          <w:sz w:val="20"/>
          <w:szCs w:val="20"/>
        </w:rPr>
        <w:t xml:space="preserve"> Kč za každý takovýto nezpřístupněný hovor.</w:t>
      </w:r>
    </w:p>
    <w:p w14:paraId="3F96D9E1" w14:textId="298AD3C9" w:rsidR="00326E04" w:rsidRPr="003E4BF2" w:rsidRDefault="003E3710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V </w:t>
      </w:r>
      <w:r w:rsidR="00326E04" w:rsidRPr="0012226F">
        <w:rPr>
          <w:rFonts w:ascii="Arial" w:hAnsi="Arial" w:cs="Arial"/>
          <w:sz w:val="20"/>
          <w:szCs w:val="20"/>
        </w:rPr>
        <w:t>případ</w:t>
      </w:r>
      <w:r w:rsidRPr="0012226F">
        <w:rPr>
          <w:rFonts w:ascii="Arial" w:hAnsi="Arial" w:cs="Arial"/>
          <w:sz w:val="20"/>
          <w:szCs w:val="20"/>
        </w:rPr>
        <w:t>ě</w:t>
      </w:r>
      <w:r w:rsidR="00326E04" w:rsidRPr="0012226F">
        <w:rPr>
          <w:rFonts w:ascii="Arial" w:hAnsi="Arial" w:cs="Arial"/>
          <w:sz w:val="20"/>
          <w:szCs w:val="20"/>
        </w:rPr>
        <w:t xml:space="preserve"> porušení povinnosti Poskytovatele uvedené v čl. II. odst. 16 </w:t>
      </w:r>
      <w:r w:rsidR="00643039" w:rsidRPr="0012226F">
        <w:rPr>
          <w:rFonts w:ascii="Arial" w:hAnsi="Arial" w:cs="Arial"/>
          <w:sz w:val="20"/>
          <w:szCs w:val="20"/>
        </w:rPr>
        <w:t xml:space="preserve">této smlouvy </w:t>
      </w:r>
      <w:r w:rsidRPr="0012226F">
        <w:rPr>
          <w:rFonts w:ascii="Arial" w:hAnsi="Arial" w:cs="Arial"/>
          <w:sz w:val="20"/>
          <w:szCs w:val="20"/>
        </w:rPr>
        <w:t xml:space="preserve">je Poskytovatel povinen zaplatit Objednateli </w:t>
      </w:r>
      <w:r w:rsidR="00326E04" w:rsidRPr="0012226F">
        <w:rPr>
          <w:rFonts w:ascii="Arial" w:hAnsi="Arial" w:cs="Arial"/>
          <w:sz w:val="20"/>
          <w:szCs w:val="20"/>
        </w:rPr>
        <w:t xml:space="preserve">smluvní </w:t>
      </w:r>
      <w:r w:rsidRPr="0012226F">
        <w:rPr>
          <w:rFonts w:ascii="Arial" w:hAnsi="Arial" w:cs="Arial"/>
          <w:sz w:val="20"/>
          <w:szCs w:val="20"/>
        </w:rPr>
        <w:t xml:space="preserve">pokutu </w:t>
      </w:r>
      <w:r w:rsidR="00326E04" w:rsidRPr="0012226F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502447" w:rsidRPr="0012226F">
        <w:rPr>
          <w:rFonts w:ascii="Arial" w:hAnsi="Arial" w:cs="Arial"/>
          <w:sz w:val="20"/>
          <w:szCs w:val="20"/>
        </w:rPr>
        <w:t>10</w:t>
      </w:r>
      <w:r w:rsidR="00326E04" w:rsidRPr="0012226F">
        <w:rPr>
          <w:rFonts w:ascii="Arial" w:hAnsi="Arial" w:cs="Arial"/>
          <w:sz w:val="20"/>
          <w:szCs w:val="20"/>
        </w:rPr>
        <w:t>.000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="00326E04" w:rsidRPr="0012226F">
        <w:rPr>
          <w:rFonts w:ascii="Arial" w:hAnsi="Arial" w:cs="Arial"/>
          <w:sz w:val="20"/>
          <w:szCs w:val="20"/>
        </w:rPr>
        <w:t xml:space="preserve"> Kč za každý den poskytování služeb, ve kterém by P</w:t>
      </w:r>
      <w:r w:rsidR="00604490" w:rsidRPr="0012226F">
        <w:rPr>
          <w:rFonts w:ascii="Arial" w:hAnsi="Arial" w:cs="Arial"/>
          <w:sz w:val="20"/>
          <w:szCs w:val="20"/>
        </w:rPr>
        <w:t>oskytovatel</w:t>
      </w:r>
      <w:r w:rsidR="00326E04" w:rsidRPr="0012226F">
        <w:rPr>
          <w:rFonts w:ascii="Arial" w:hAnsi="Arial" w:cs="Arial"/>
          <w:sz w:val="20"/>
          <w:szCs w:val="20"/>
        </w:rPr>
        <w:t xml:space="preserve"> všemi příslušnými </w:t>
      </w:r>
      <w:r w:rsidR="00326E04" w:rsidRPr="003E4BF2">
        <w:rPr>
          <w:rFonts w:ascii="Arial" w:hAnsi="Arial" w:cs="Arial"/>
          <w:sz w:val="20"/>
          <w:szCs w:val="20"/>
        </w:rPr>
        <w:t>oprávněními nedisponoval.</w:t>
      </w:r>
    </w:p>
    <w:p w14:paraId="748405F4" w14:textId="002BD7E2" w:rsidR="001E2B13" w:rsidRPr="00E43BBC" w:rsidRDefault="001E2B13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E4BF2">
        <w:rPr>
          <w:rFonts w:ascii="Arial" w:hAnsi="Arial" w:cs="Arial"/>
          <w:sz w:val="20"/>
          <w:szCs w:val="20"/>
        </w:rPr>
        <w:t>V případě, že Poskytovatel nezašle řádně (v plném rozsahu dle čl.</w:t>
      </w:r>
      <w:r w:rsidR="00A63F8F">
        <w:rPr>
          <w:rFonts w:ascii="Arial" w:hAnsi="Arial" w:cs="Arial"/>
          <w:sz w:val="20"/>
          <w:szCs w:val="20"/>
        </w:rPr>
        <w:t xml:space="preserve"> II. odst. 7 této smlouvy</w:t>
      </w:r>
      <w:r w:rsidR="000053FF">
        <w:rPr>
          <w:rFonts w:ascii="Arial" w:hAnsi="Arial" w:cs="Arial"/>
          <w:sz w:val="20"/>
          <w:szCs w:val="20"/>
        </w:rPr>
        <w:t xml:space="preserve">, včetně reportingu tzv. </w:t>
      </w:r>
      <w:proofErr w:type="spellStart"/>
      <w:r w:rsidR="000053FF">
        <w:rPr>
          <w:rFonts w:ascii="Arial" w:hAnsi="Arial" w:cs="Arial"/>
          <w:sz w:val="20"/>
          <w:szCs w:val="20"/>
        </w:rPr>
        <w:t>navolávacích</w:t>
      </w:r>
      <w:proofErr w:type="spellEnd"/>
      <w:r w:rsidR="000053FF">
        <w:rPr>
          <w:rFonts w:ascii="Arial" w:hAnsi="Arial" w:cs="Arial"/>
          <w:sz w:val="20"/>
          <w:szCs w:val="20"/>
        </w:rPr>
        <w:t xml:space="preserve"> </w:t>
      </w:r>
      <w:r w:rsidR="00DD4239" w:rsidRPr="00E43BBC">
        <w:rPr>
          <w:rFonts w:ascii="Arial" w:hAnsi="Arial" w:cs="Arial"/>
          <w:sz w:val="20"/>
          <w:szCs w:val="20"/>
        </w:rPr>
        <w:t>kampaní/</w:t>
      </w:r>
      <w:r w:rsidR="000053FF" w:rsidRPr="00E43BBC">
        <w:rPr>
          <w:rFonts w:ascii="Arial" w:hAnsi="Arial" w:cs="Arial"/>
          <w:sz w:val="20"/>
          <w:szCs w:val="20"/>
        </w:rPr>
        <w:t>hovorů</w:t>
      </w:r>
      <w:r w:rsidR="00A63F8F" w:rsidRPr="00E43BBC">
        <w:rPr>
          <w:rFonts w:ascii="Arial" w:hAnsi="Arial" w:cs="Arial"/>
          <w:sz w:val="20"/>
          <w:szCs w:val="20"/>
        </w:rPr>
        <w:t>) či v </w:t>
      </w:r>
      <w:r w:rsidRPr="00E43BBC">
        <w:rPr>
          <w:rFonts w:ascii="Arial" w:hAnsi="Arial" w:cs="Arial"/>
          <w:sz w:val="20"/>
          <w:szCs w:val="20"/>
        </w:rPr>
        <w:t>termínech dle čl. II. odst. 8 této smlouvy reporting dat</w:t>
      </w:r>
      <w:r w:rsidR="000053FF" w:rsidRPr="00E43BBC">
        <w:rPr>
          <w:rFonts w:ascii="Arial" w:hAnsi="Arial" w:cs="Arial"/>
          <w:sz w:val="20"/>
          <w:szCs w:val="20"/>
        </w:rPr>
        <w:t xml:space="preserve">, </w:t>
      </w:r>
      <w:r w:rsidRPr="00E43BBC">
        <w:rPr>
          <w:rFonts w:ascii="Arial" w:hAnsi="Arial" w:cs="Arial"/>
          <w:sz w:val="20"/>
          <w:szCs w:val="20"/>
        </w:rPr>
        <w:t>je za každé takové jednotlivé pochybení</w:t>
      </w:r>
      <w:r w:rsidR="00147770" w:rsidRPr="00E43BBC">
        <w:rPr>
          <w:rFonts w:ascii="Arial" w:hAnsi="Arial" w:cs="Arial"/>
          <w:sz w:val="20"/>
          <w:szCs w:val="20"/>
        </w:rPr>
        <w:t xml:space="preserve"> povinen</w:t>
      </w:r>
      <w:r w:rsidRPr="00E43BBC">
        <w:rPr>
          <w:rFonts w:ascii="Arial" w:hAnsi="Arial" w:cs="Arial"/>
          <w:sz w:val="20"/>
          <w:szCs w:val="20"/>
        </w:rPr>
        <w:t xml:space="preserve"> zaplatit smluvní pokutu ve výši </w:t>
      </w:r>
      <w:proofErr w:type="gramStart"/>
      <w:r w:rsidRPr="00E43BBC">
        <w:rPr>
          <w:rFonts w:ascii="Arial" w:hAnsi="Arial" w:cs="Arial"/>
          <w:sz w:val="20"/>
          <w:szCs w:val="20"/>
        </w:rPr>
        <w:t>2.000</w:t>
      </w:r>
      <w:r w:rsidR="001573BA" w:rsidRPr="00E43BBC">
        <w:rPr>
          <w:rFonts w:ascii="Arial" w:hAnsi="Arial" w:cs="Arial"/>
          <w:sz w:val="20"/>
          <w:szCs w:val="20"/>
        </w:rPr>
        <w:t>,-</w:t>
      </w:r>
      <w:proofErr w:type="gramEnd"/>
      <w:r w:rsidRPr="00E43BBC">
        <w:rPr>
          <w:rFonts w:ascii="Arial" w:hAnsi="Arial" w:cs="Arial"/>
          <w:sz w:val="20"/>
          <w:szCs w:val="20"/>
        </w:rPr>
        <w:t xml:space="preserve"> Kč.</w:t>
      </w:r>
    </w:p>
    <w:p w14:paraId="4D6BD389" w14:textId="607CD8C5" w:rsidR="00E35E08" w:rsidRPr="0012226F" w:rsidRDefault="003E3710" w:rsidP="00E35E08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E43BBC">
        <w:rPr>
          <w:rFonts w:ascii="Arial" w:hAnsi="Arial" w:cs="Arial"/>
          <w:sz w:val="20"/>
          <w:szCs w:val="20"/>
        </w:rPr>
        <w:t xml:space="preserve">V </w:t>
      </w:r>
      <w:r w:rsidR="00E35E08" w:rsidRPr="00E43BBC">
        <w:rPr>
          <w:rFonts w:ascii="Arial" w:hAnsi="Arial" w:cs="Arial"/>
          <w:sz w:val="20"/>
          <w:szCs w:val="20"/>
        </w:rPr>
        <w:t>případ</w:t>
      </w:r>
      <w:r w:rsidRPr="00E43BBC">
        <w:rPr>
          <w:rFonts w:ascii="Arial" w:hAnsi="Arial" w:cs="Arial"/>
          <w:sz w:val="20"/>
          <w:szCs w:val="20"/>
        </w:rPr>
        <w:t>ě</w:t>
      </w:r>
      <w:r w:rsidR="00E35E08" w:rsidRPr="00E43BBC">
        <w:rPr>
          <w:rFonts w:ascii="Arial" w:hAnsi="Arial" w:cs="Arial"/>
          <w:sz w:val="20"/>
          <w:szCs w:val="20"/>
        </w:rPr>
        <w:t xml:space="preserve">, že v jednom kalendářním měsíci </w:t>
      </w:r>
      <w:r w:rsidR="00F75B15" w:rsidRPr="00E43BBC">
        <w:rPr>
          <w:rFonts w:ascii="Arial" w:hAnsi="Arial" w:cs="Arial"/>
          <w:sz w:val="20"/>
          <w:szCs w:val="20"/>
        </w:rPr>
        <w:t xml:space="preserve">bude </w:t>
      </w:r>
      <w:r w:rsidR="00E35E08" w:rsidRPr="00E43BBC">
        <w:rPr>
          <w:rFonts w:ascii="Arial" w:hAnsi="Arial" w:cs="Arial"/>
          <w:sz w:val="20"/>
          <w:szCs w:val="20"/>
        </w:rPr>
        <w:t xml:space="preserve">prokazatelně více než </w:t>
      </w:r>
      <w:r w:rsidR="00F178B2" w:rsidRPr="00E43BBC">
        <w:rPr>
          <w:rFonts w:ascii="Arial" w:hAnsi="Arial" w:cs="Arial"/>
          <w:sz w:val="20"/>
          <w:szCs w:val="20"/>
        </w:rPr>
        <w:t>5 stížností</w:t>
      </w:r>
      <w:r w:rsidR="00E35E08" w:rsidRPr="00E43BBC">
        <w:rPr>
          <w:rFonts w:ascii="Arial" w:hAnsi="Arial" w:cs="Arial"/>
          <w:sz w:val="20"/>
          <w:szCs w:val="20"/>
        </w:rPr>
        <w:t xml:space="preserve"> klientů (ve smyslu čl. II. odst. 12</w:t>
      </w:r>
      <w:r w:rsidR="00845EC1" w:rsidRPr="00E43BBC">
        <w:rPr>
          <w:rFonts w:ascii="Arial" w:hAnsi="Arial" w:cs="Arial"/>
          <w:sz w:val="20"/>
          <w:szCs w:val="20"/>
        </w:rPr>
        <w:t xml:space="preserve"> této smlouvy</w:t>
      </w:r>
      <w:r w:rsidR="00E35E08" w:rsidRPr="00E43BBC">
        <w:rPr>
          <w:rFonts w:ascii="Arial" w:hAnsi="Arial" w:cs="Arial"/>
          <w:sz w:val="20"/>
          <w:szCs w:val="20"/>
        </w:rPr>
        <w:t xml:space="preserve">) </w:t>
      </w:r>
      <w:r w:rsidR="006B15BC" w:rsidRPr="00E43BBC">
        <w:rPr>
          <w:rFonts w:ascii="Arial" w:hAnsi="Arial" w:cs="Arial"/>
          <w:sz w:val="20"/>
          <w:szCs w:val="20"/>
        </w:rPr>
        <w:t xml:space="preserve">shledáno </w:t>
      </w:r>
      <w:r w:rsidR="00E35E08" w:rsidRPr="00E43BBC">
        <w:rPr>
          <w:rFonts w:ascii="Arial" w:hAnsi="Arial" w:cs="Arial"/>
          <w:sz w:val="20"/>
          <w:szCs w:val="20"/>
        </w:rPr>
        <w:t xml:space="preserve">oprávněnými, tedy Poskytovatel nebude </w:t>
      </w:r>
      <w:r w:rsidR="00381AF5" w:rsidRPr="00E43BBC">
        <w:rPr>
          <w:rFonts w:ascii="Arial" w:hAnsi="Arial" w:cs="Arial"/>
          <w:sz w:val="20"/>
          <w:szCs w:val="20"/>
        </w:rPr>
        <w:t xml:space="preserve">zjevně </w:t>
      </w:r>
      <w:r w:rsidR="00E35E08" w:rsidRPr="00E43BBC">
        <w:rPr>
          <w:rFonts w:ascii="Arial" w:hAnsi="Arial" w:cs="Arial"/>
          <w:sz w:val="20"/>
          <w:szCs w:val="20"/>
        </w:rPr>
        <w:t>řádně poskytovat služby uvedené v čl. III.</w:t>
      </w:r>
      <w:r w:rsidR="00BD468B" w:rsidRPr="00E43BBC">
        <w:rPr>
          <w:rFonts w:ascii="Arial" w:hAnsi="Arial" w:cs="Arial"/>
          <w:sz w:val="20"/>
          <w:szCs w:val="20"/>
        </w:rPr>
        <w:t>,</w:t>
      </w:r>
      <w:r w:rsidR="00E35E08" w:rsidRPr="00E43BBC">
        <w:rPr>
          <w:rFonts w:ascii="Arial" w:hAnsi="Arial" w:cs="Arial"/>
          <w:sz w:val="20"/>
          <w:szCs w:val="20"/>
        </w:rPr>
        <w:t xml:space="preserve"> </w:t>
      </w:r>
      <w:r w:rsidRPr="00E43BBC">
        <w:rPr>
          <w:rFonts w:ascii="Arial" w:hAnsi="Arial" w:cs="Arial"/>
          <w:sz w:val="20"/>
          <w:szCs w:val="20"/>
        </w:rPr>
        <w:t>je Poskytovatel</w:t>
      </w:r>
      <w:r w:rsidRPr="0012226F">
        <w:rPr>
          <w:rFonts w:ascii="Arial" w:hAnsi="Arial" w:cs="Arial"/>
          <w:sz w:val="20"/>
          <w:szCs w:val="20"/>
        </w:rPr>
        <w:t xml:space="preserve"> povinen zaplatit Objednateli </w:t>
      </w:r>
      <w:r w:rsidR="00E35E08" w:rsidRPr="0012226F">
        <w:rPr>
          <w:rFonts w:ascii="Arial" w:hAnsi="Arial" w:cs="Arial"/>
          <w:sz w:val="20"/>
          <w:szCs w:val="20"/>
        </w:rPr>
        <w:t xml:space="preserve">smluvní </w:t>
      </w:r>
      <w:r w:rsidRPr="0012226F">
        <w:rPr>
          <w:rFonts w:ascii="Arial" w:hAnsi="Arial" w:cs="Arial"/>
          <w:sz w:val="20"/>
          <w:szCs w:val="20"/>
        </w:rPr>
        <w:t xml:space="preserve">pokutu </w:t>
      </w:r>
      <w:r w:rsidR="00E35E08" w:rsidRPr="0012226F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E35E08" w:rsidRPr="0012226F">
        <w:rPr>
          <w:rFonts w:ascii="Arial" w:hAnsi="Arial" w:cs="Arial"/>
          <w:sz w:val="20"/>
          <w:szCs w:val="20"/>
        </w:rPr>
        <w:t>5.000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="00E35E08" w:rsidRPr="0012226F">
        <w:rPr>
          <w:rFonts w:ascii="Arial" w:hAnsi="Arial" w:cs="Arial"/>
          <w:sz w:val="20"/>
          <w:szCs w:val="20"/>
        </w:rPr>
        <w:t xml:space="preserve"> Kč</w:t>
      </w:r>
      <w:r w:rsidR="0008006D" w:rsidRPr="0012226F">
        <w:rPr>
          <w:rFonts w:ascii="Arial" w:hAnsi="Arial" w:cs="Arial"/>
          <w:sz w:val="20"/>
          <w:szCs w:val="20"/>
        </w:rPr>
        <w:t xml:space="preserve"> za každý takovýto </w:t>
      </w:r>
      <w:r w:rsidR="00381AF5" w:rsidRPr="0012226F">
        <w:rPr>
          <w:rFonts w:ascii="Arial" w:hAnsi="Arial" w:cs="Arial"/>
          <w:sz w:val="20"/>
          <w:szCs w:val="20"/>
        </w:rPr>
        <w:t xml:space="preserve">kalendářní </w:t>
      </w:r>
      <w:r w:rsidR="0008006D" w:rsidRPr="0012226F">
        <w:rPr>
          <w:rFonts w:ascii="Arial" w:hAnsi="Arial" w:cs="Arial"/>
          <w:sz w:val="20"/>
          <w:szCs w:val="20"/>
        </w:rPr>
        <w:t>měsíc</w:t>
      </w:r>
      <w:r w:rsidR="00E35E08" w:rsidRPr="0012226F">
        <w:rPr>
          <w:rFonts w:ascii="Arial" w:hAnsi="Arial" w:cs="Arial"/>
          <w:sz w:val="20"/>
          <w:szCs w:val="20"/>
        </w:rPr>
        <w:t xml:space="preserve">. </w:t>
      </w:r>
    </w:p>
    <w:p w14:paraId="12AA203A" w14:textId="3CC4E719" w:rsidR="00B82BBC" w:rsidRDefault="003E3710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V </w:t>
      </w:r>
      <w:r w:rsidR="00B82BBC" w:rsidRPr="0012226F">
        <w:rPr>
          <w:rFonts w:ascii="Arial" w:hAnsi="Arial" w:cs="Arial"/>
          <w:sz w:val="20"/>
          <w:szCs w:val="20"/>
        </w:rPr>
        <w:t>případ</w:t>
      </w:r>
      <w:r w:rsidRPr="0012226F">
        <w:rPr>
          <w:rFonts w:ascii="Arial" w:hAnsi="Arial" w:cs="Arial"/>
          <w:sz w:val="20"/>
          <w:szCs w:val="20"/>
        </w:rPr>
        <w:t>ě</w:t>
      </w:r>
      <w:r w:rsidR="00B82BBC" w:rsidRPr="0012226F">
        <w:rPr>
          <w:rFonts w:ascii="Arial" w:hAnsi="Arial" w:cs="Arial"/>
          <w:sz w:val="20"/>
          <w:szCs w:val="20"/>
        </w:rPr>
        <w:t xml:space="preserve"> porušení povinností </w:t>
      </w:r>
      <w:r w:rsidR="00364FBE" w:rsidRPr="0012226F">
        <w:rPr>
          <w:rFonts w:ascii="Arial" w:hAnsi="Arial" w:cs="Arial"/>
          <w:sz w:val="20"/>
          <w:szCs w:val="20"/>
        </w:rPr>
        <w:t>Poskytovate</w:t>
      </w:r>
      <w:r w:rsidR="00B82BBC" w:rsidRPr="0012226F">
        <w:rPr>
          <w:rFonts w:ascii="Arial" w:hAnsi="Arial" w:cs="Arial"/>
          <w:sz w:val="20"/>
          <w:szCs w:val="20"/>
        </w:rPr>
        <w:t xml:space="preserve">le stanovených v čl. </w:t>
      </w:r>
      <w:r w:rsidR="000E0CB3" w:rsidRPr="0012226F">
        <w:rPr>
          <w:rFonts w:ascii="Arial" w:hAnsi="Arial" w:cs="Arial"/>
          <w:sz w:val="20"/>
          <w:szCs w:val="20"/>
        </w:rPr>
        <w:t xml:space="preserve">V. </w:t>
      </w:r>
      <w:r w:rsidR="00BF4A42" w:rsidRPr="0012226F">
        <w:rPr>
          <w:rFonts w:ascii="Arial" w:hAnsi="Arial" w:cs="Arial"/>
          <w:sz w:val="20"/>
          <w:szCs w:val="20"/>
        </w:rPr>
        <w:t>této</w:t>
      </w:r>
      <w:r w:rsidR="00B82BBC" w:rsidRPr="0012226F">
        <w:rPr>
          <w:rFonts w:ascii="Arial" w:hAnsi="Arial" w:cs="Arial"/>
          <w:sz w:val="20"/>
          <w:szCs w:val="20"/>
        </w:rPr>
        <w:t xml:space="preserve"> smlouvy </w:t>
      </w:r>
      <w:r w:rsidRPr="0012226F">
        <w:rPr>
          <w:rFonts w:ascii="Arial" w:hAnsi="Arial" w:cs="Arial"/>
          <w:sz w:val="20"/>
          <w:szCs w:val="20"/>
        </w:rPr>
        <w:t xml:space="preserve">je Poskytovatel povinen zaplatit Objednateli </w:t>
      </w:r>
      <w:r w:rsidR="00BF4A42" w:rsidRPr="0012226F">
        <w:rPr>
          <w:rFonts w:ascii="Arial" w:hAnsi="Arial" w:cs="Arial"/>
          <w:sz w:val="20"/>
          <w:szCs w:val="20"/>
        </w:rPr>
        <w:t>smluvní pokut</w:t>
      </w:r>
      <w:r w:rsidRPr="0012226F">
        <w:rPr>
          <w:rFonts w:ascii="Arial" w:hAnsi="Arial" w:cs="Arial"/>
          <w:sz w:val="20"/>
          <w:szCs w:val="20"/>
        </w:rPr>
        <w:t>u</w:t>
      </w:r>
      <w:r w:rsidR="00BF4A42" w:rsidRPr="0012226F">
        <w:rPr>
          <w:rFonts w:ascii="Arial" w:hAnsi="Arial" w:cs="Arial"/>
          <w:sz w:val="20"/>
          <w:szCs w:val="20"/>
        </w:rPr>
        <w:t xml:space="preserve"> ve výši </w:t>
      </w:r>
      <w:proofErr w:type="gramStart"/>
      <w:r w:rsidR="003746AE">
        <w:rPr>
          <w:rFonts w:ascii="Arial" w:hAnsi="Arial" w:cs="Arial"/>
          <w:sz w:val="20"/>
          <w:szCs w:val="20"/>
        </w:rPr>
        <w:t>3</w:t>
      </w:r>
      <w:r w:rsidR="002B7A5D" w:rsidRPr="0012226F">
        <w:rPr>
          <w:rFonts w:ascii="Arial" w:hAnsi="Arial" w:cs="Arial"/>
          <w:sz w:val="20"/>
          <w:szCs w:val="20"/>
        </w:rPr>
        <w:t>00</w:t>
      </w:r>
      <w:r w:rsidR="00BF4A42" w:rsidRPr="0012226F">
        <w:rPr>
          <w:rFonts w:ascii="Arial" w:hAnsi="Arial" w:cs="Arial"/>
          <w:sz w:val="20"/>
          <w:szCs w:val="20"/>
        </w:rPr>
        <w:t>.</w:t>
      </w:r>
      <w:r w:rsidR="00B82BBC" w:rsidRPr="0012226F">
        <w:rPr>
          <w:rFonts w:ascii="Arial" w:hAnsi="Arial" w:cs="Arial"/>
          <w:sz w:val="20"/>
          <w:szCs w:val="20"/>
        </w:rPr>
        <w:t>000</w:t>
      </w:r>
      <w:r w:rsidR="001573BA">
        <w:rPr>
          <w:rFonts w:ascii="Arial" w:hAnsi="Arial" w:cs="Arial"/>
          <w:sz w:val="20"/>
          <w:szCs w:val="20"/>
        </w:rPr>
        <w:t>,-</w:t>
      </w:r>
      <w:proofErr w:type="gramEnd"/>
      <w:r w:rsidR="00B82BBC" w:rsidRPr="0012226F">
        <w:rPr>
          <w:rFonts w:ascii="Arial" w:hAnsi="Arial" w:cs="Arial"/>
          <w:sz w:val="20"/>
          <w:szCs w:val="20"/>
        </w:rPr>
        <w:t xml:space="preserve"> Kč za každé jednotlivé porušení.</w:t>
      </w:r>
      <w:r w:rsidR="000E0CB3" w:rsidRPr="0012226F">
        <w:rPr>
          <w:rFonts w:ascii="Arial" w:hAnsi="Arial" w:cs="Arial"/>
          <w:sz w:val="20"/>
          <w:szCs w:val="20"/>
        </w:rPr>
        <w:t xml:space="preserve"> Pro případ porušení povinností souvisejících se zpracováním osobních údajů stanovuje sankci samostatně Smlouva o zpracování osobních údajů, která je přílohou č. </w:t>
      </w:r>
      <w:r w:rsidR="004A2393">
        <w:rPr>
          <w:rFonts w:ascii="Arial" w:hAnsi="Arial" w:cs="Arial"/>
          <w:sz w:val="20"/>
          <w:szCs w:val="20"/>
        </w:rPr>
        <w:t>2</w:t>
      </w:r>
      <w:r w:rsidR="004A2393" w:rsidRPr="0012226F">
        <w:rPr>
          <w:rFonts w:ascii="Arial" w:hAnsi="Arial" w:cs="Arial"/>
          <w:sz w:val="20"/>
          <w:szCs w:val="20"/>
        </w:rPr>
        <w:t xml:space="preserve"> </w:t>
      </w:r>
      <w:r w:rsidR="000E0CB3" w:rsidRPr="0012226F">
        <w:rPr>
          <w:rFonts w:ascii="Arial" w:hAnsi="Arial" w:cs="Arial"/>
          <w:sz w:val="20"/>
          <w:szCs w:val="20"/>
        </w:rPr>
        <w:t>této smlouvy.</w:t>
      </w:r>
    </w:p>
    <w:p w14:paraId="18410EB7" w14:textId="501662C2" w:rsidR="00824188" w:rsidRPr="0012226F" w:rsidRDefault="00824188" w:rsidP="0015675A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neprovedení tzv. </w:t>
      </w:r>
      <w:proofErr w:type="spellStart"/>
      <w:r>
        <w:rPr>
          <w:rFonts w:ascii="Arial" w:hAnsi="Arial" w:cs="Arial"/>
          <w:sz w:val="20"/>
          <w:szCs w:val="20"/>
        </w:rPr>
        <w:t>navolávací</w:t>
      </w:r>
      <w:proofErr w:type="spellEnd"/>
      <w:r>
        <w:rPr>
          <w:rFonts w:ascii="Arial" w:hAnsi="Arial" w:cs="Arial"/>
          <w:sz w:val="20"/>
          <w:szCs w:val="20"/>
        </w:rPr>
        <w:t xml:space="preserve"> kampaně</w:t>
      </w:r>
      <w:r w:rsidR="005067C5">
        <w:rPr>
          <w:rFonts w:ascii="Arial" w:hAnsi="Arial" w:cs="Arial"/>
          <w:sz w:val="20"/>
          <w:szCs w:val="20"/>
        </w:rPr>
        <w:t xml:space="preserve"> dle požadavků Objednatele</w:t>
      </w:r>
      <w:r>
        <w:rPr>
          <w:rFonts w:ascii="Arial" w:hAnsi="Arial" w:cs="Arial"/>
          <w:sz w:val="20"/>
          <w:szCs w:val="20"/>
        </w:rPr>
        <w:t xml:space="preserve">, kterou </w:t>
      </w:r>
      <w:r w:rsidR="005067C5">
        <w:rPr>
          <w:rFonts w:ascii="Arial" w:hAnsi="Arial" w:cs="Arial"/>
          <w:sz w:val="20"/>
          <w:szCs w:val="20"/>
        </w:rPr>
        <w:t xml:space="preserve">Objednatel </w:t>
      </w:r>
      <w:r>
        <w:rPr>
          <w:rFonts w:ascii="Arial" w:hAnsi="Arial" w:cs="Arial"/>
          <w:sz w:val="20"/>
          <w:szCs w:val="20"/>
        </w:rPr>
        <w:t>dle této smlouvy</w:t>
      </w:r>
      <w:r w:rsidR="008A53B2">
        <w:rPr>
          <w:rFonts w:ascii="Arial" w:hAnsi="Arial" w:cs="Arial"/>
          <w:sz w:val="20"/>
          <w:szCs w:val="20"/>
        </w:rPr>
        <w:t xml:space="preserve"> zadá Poskytovateli</w:t>
      </w:r>
      <w:r>
        <w:rPr>
          <w:rFonts w:ascii="Arial" w:hAnsi="Arial" w:cs="Arial"/>
          <w:sz w:val="20"/>
          <w:szCs w:val="20"/>
        </w:rPr>
        <w:t xml:space="preserve">, je Poskytovatel povinen zaplatit jednorázovou smluvní pokutu ve výši </w:t>
      </w:r>
      <w:proofErr w:type="gramStart"/>
      <w:r>
        <w:rPr>
          <w:rFonts w:ascii="Arial" w:hAnsi="Arial" w:cs="Arial"/>
          <w:sz w:val="20"/>
          <w:szCs w:val="20"/>
        </w:rPr>
        <w:t>50.000,-</w:t>
      </w:r>
      <w:proofErr w:type="gramEnd"/>
      <w:r>
        <w:rPr>
          <w:rFonts w:ascii="Arial" w:hAnsi="Arial" w:cs="Arial"/>
          <w:sz w:val="20"/>
          <w:szCs w:val="20"/>
        </w:rPr>
        <w:t xml:space="preserve"> Kč.</w:t>
      </w:r>
    </w:p>
    <w:p w14:paraId="549438AA" w14:textId="75F0ACED" w:rsidR="00F05A54" w:rsidRPr="00F05A54" w:rsidRDefault="00F05A54" w:rsidP="00F05A54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 porušení jakékoli z povinností uvedených v čl. II. odst. 20 věta čtvrtá </w:t>
      </w:r>
      <w:r w:rsidR="00324FEF">
        <w:rPr>
          <w:rFonts w:ascii="Arial" w:hAnsi="Arial" w:cs="Arial"/>
          <w:sz w:val="20"/>
          <w:szCs w:val="20"/>
        </w:rPr>
        <w:t xml:space="preserve">a </w:t>
      </w:r>
      <w:r w:rsidR="001113AC">
        <w:rPr>
          <w:rFonts w:ascii="Arial" w:hAnsi="Arial" w:cs="Arial"/>
          <w:sz w:val="20"/>
          <w:szCs w:val="20"/>
        </w:rPr>
        <w:t xml:space="preserve">pátá </w:t>
      </w:r>
      <w:r>
        <w:rPr>
          <w:rFonts w:ascii="Arial" w:hAnsi="Arial" w:cs="Arial"/>
          <w:sz w:val="20"/>
          <w:szCs w:val="20"/>
        </w:rPr>
        <w:t xml:space="preserve">této smlouvy je </w:t>
      </w:r>
      <w:r w:rsidR="001113AC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 xml:space="preserve">povinen zaplatit </w:t>
      </w:r>
      <w:r w:rsidR="001113AC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 xml:space="preserve">smluvní pokutu ve výši </w:t>
      </w:r>
      <w:proofErr w:type="gramStart"/>
      <w:r>
        <w:rPr>
          <w:rFonts w:ascii="Arial" w:hAnsi="Arial" w:cs="Arial"/>
          <w:sz w:val="20"/>
          <w:szCs w:val="20"/>
        </w:rPr>
        <w:t>50.000</w:t>
      </w:r>
      <w:r w:rsidR="00CC60B9">
        <w:rPr>
          <w:rFonts w:ascii="Arial" w:hAnsi="Arial" w:cs="Arial"/>
          <w:sz w:val="20"/>
          <w:szCs w:val="20"/>
        </w:rPr>
        <w:t>,-</w:t>
      </w:r>
      <w:proofErr w:type="gramEnd"/>
      <w:r>
        <w:rPr>
          <w:rFonts w:ascii="Arial" w:hAnsi="Arial" w:cs="Arial"/>
          <w:sz w:val="20"/>
          <w:szCs w:val="20"/>
        </w:rPr>
        <w:t xml:space="preserve"> Kč za každé jednotlivé porušení.</w:t>
      </w:r>
    </w:p>
    <w:p w14:paraId="3E573306" w14:textId="627599A5" w:rsidR="00AE11DA" w:rsidRPr="0084479F" w:rsidRDefault="00B82BBC" w:rsidP="0084479F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>Smluvní pokuta je splatná do 14 dnů ode dne doručení výzvy k její úhradě. Úhrada smluvní pokuty nemá vliv na vznik a trvání nároku na náhradu škody (újmy).</w:t>
      </w:r>
      <w:r w:rsidR="0084479F" w:rsidRPr="0084479F">
        <w:rPr>
          <w:rFonts w:ascii="Arial" w:hAnsi="Arial" w:cs="Arial"/>
          <w:sz w:val="20"/>
          <w:szCs w:val="20"/>
        </w:rPr>
        <w:t xml:space="preserve"> </w:t>
      </w:r>
    </w:p>
    <w:p w14:paraId="36AD885D" w14:textId="2E181066" w:rsidR="002530F5" w:rsidRDefault="002530F5" w:rsidP="002530F5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12226F">
        <w:rPr>
          <w:rFonts w:ascii="Arial" w:hAnsi="Arial" w:cs="Arial"/>
          <w:sz w:val="20"/>
          <w:szCs w:val="20"/>
        </w:rPr>
        <w:t xml:space="preserve">Objednatel je oprávněn započíst svou pohledávku na úhradu smluvní pokuty za </w:t>
      </w:r>
      <w:r w:rsidR="0012226F">
        <w:rPr>
          <w:rFonts w:ascii="Arial" w:hAnsi="Arial" w:cs="Arial"/>
          <w:sz w:val="20"/>
          <w:szCs w:val="20"/>
        </w:rPr>
        <w:t>Poskytovatelem</w:t>
      </w:r>
      <w:r w:rsidRPr="0012226F">
        <w:rPr>
          <w:rFonts w:ascii="Arial" w:hAnsi="Arial" w:cs="Arial"/>
          <w:sz w:val="20"/>
          <w:szCs w:val="20"/>
        </w:rPr>
        <w:t xml:space="preserve"> vůči jakékoli pohledávce </w:t>
      </w:r>
      <w:r w:rsidR="0012226F">
        <w:rPr>
          <w:rFonts w:ascii="Arial" w:hAnsi="Arial" w:cs="Arial"/>
          <w:sz w:val="20"/>
          <w:szCs w:val="20"/>
        </w:rPr>
        <w:t>Poskytovatele</w:t>
      </w:r>
      <w:r w:rsidRPr="0012226F">
        <w:rPr>
          <w:rFonts w:ascii="Arial" w:hAnsi="Arial" w:cs="Arial"/>
          <w:sz w:val="20"/>
          <w:szCs w:val="20"/>
        </w:rPr>
        <w:t xml:space="preserve"> za Objednatelem vzniklé z této smlouvy.</w:t>
      </w:r>
    </w:p>
    <w:p w14:paraId="6C39EC4C" w14:textId="270DD8F7" w:rsidR="00651576" w:rsidRPr="00651576" w:rsidRDefault="00651576" w:rsidP="0065157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51576">
        <w:rPr>
          <w:rFonts w:ascii="Arial" w:hAnsi="Arial" w:cs="Arial"/>
          <w:sz w:val="20"/>
          <w:szCs w:val="20"/>
        </w:rPr>
        <w:t>Smluvní strany výslovně potvrzují, že výše v této smlouvě sjednaných smluvních pokut v každém jednotlivém případě odpovídá závažnosti porušení stanovených závazků a není nepřiměřeně vysoká.</w:t>
      </w:r>
    </w:p>
    <w:p w14:paraId="324D546F" w14:textId="77777777" w:rsidR="009440C5" w:rsidRPr="003F21E4" w:rsidRDefault="00CA5CF4" w:rsidP="00A54245">
      <w:pPr>
        <w:pStyle w:val="Odstavecseseznamem"/>
        <w:numPr>
          <w:ilvl w:val="0"/>
          <w:numId w:val="8"/>
        </w:numPr>
        <w:spacing w:before="120" w:after="12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7741B7">
        <w:rPr>
          <w:rFonts w:ascii="Arial" w:hAnsi="Arial" w:cs="Arial"/>
          <w:b/>
          <w:sz w:val="20"/>
          <w:szCs w:val="20"/>
        </w:rPr>
        <w:t>Závěrečná ustanovení</w:t>
      </w:r>
    </w:p>
    <w:p w14:paraId="5BACE556" w14:textId="2FBFDCCC" w:rsidR="00B77FD0" w:rsidRDefault="00B77FD0" w:rsidP="0015675A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Práva a povinností stran, které nejsou upraveny touto smlouvou, se řídí </w:t>
      </w:r>
      <w:r w:rsidR="002E5C0E">
        <w:rPr>
          <w:rFonts w:ascii="Arial" w:hAnsi="Arial" w:cs="Arial"/>
          <w:sz w:val="20"/>
          <w:szCs w:val="20"/>
        </w:rPr>
        <w:t>zákonem č. 89/2012 Sb., občanský zákoník, ve znění pozdějších předpisů</w:t>
      </w:r>
      <w:r w:rsidR="0008006D">
        <w:rPr>
          <w:rFonts w:ascii="Arial" w:hAnsi="Arial" w:cs="Arial"/>
          <w:sz w:val="20"/>
          <w:szCs w:val="20"/>
        </w:rPr>
        <w:t>,</w:t>
      </w:r>
      <w:r w:rsidRPr="007741B7">
        <w:rPr>
          <w:rFonts w:ascii="Arial" w:hAnsi="Arial" w:cs="Arial"/>
          <w:sz w:val="20"/>
          <w:szCs w:val="20"/>
        </w:rPr>
        <w:t xml:space="preserve"> a dalšími právními předpisy České republiky. </w:t>
      </w:r>
    </w:p>
    <w:p w14:paraId="5B0EF216" w14:textId="77777777" w:rsidR="00A544EE" w:rsidRPr="00A544EE" w:rsidRDefault="00A544EE" w:rsidP="00A544EE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544EE">
        <w:rPr>
          <w:rFonts w:ascii="Arial" w:hAnsi="Arial" w:cs="Arial"/>
          <w:sz w:val="20"/>
          <w:szCs w:val="20"/>
        </w:rPr>
        <w:t xml:space="preserve">Práva a povinnosti plynoucí z této smlouvy se řídí výhradně českým právem. Veškeré případné spory mezi stranami vyplývající nebo související s ustanoveními této smlouvy budou řešeny nejprve smírně. Pokud smíru nebude dosaženo, všechny spory z této smlouvy a v souvislosti s ní budou řešeny věcně a místně příslušným soudem v České republice. Smluvní strany se dohodly, že místně příslušným soudem pro řešení případných sporů bude soud příslušný dle místa sídla Objednatele.  </w:t>
      </w:r>
    </w:p>
    <w:p w14:paraId="676A0F3B" w14:textId="77777777" w:rsidR="00A544EE" w:rsidRPr="00A544EE" w:rsidRDefault="00A544EE" w:rsidP="00A544EE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544EE">
        <w:rPr>
          <w:rFonts w:ascii="Arial" w:hAnsi="Arial" w:cs="Arial"/>
          <w:sz w:val="20"/>
          <w:szCs w:val="20"/>
        </w:rPr>
        <w:t>Bude-li některé ustanovení této smlouvy shledáno neplatným či neúčinným, nedotýká se to ostatních ustanovení této smlouvy, která jsou na něm nezávislá a umožňují rozumné plnění smlouvy v souladu s jejím účelem. Smluvní strany se v tomto případě zavazují nahradit ustanovení neplatné či neúčinné novým ustanovením platným a účinným, které odpovídá zamýšlenému účelu neplatného ustanovení.</w:t>
      </w:r>
    </w:p>
    <w:p w14:paraId="4E3666EF" w14:textId="7B8925B1" w:rsidR="00A544EE" w:rsidRPr="00A544EE" w:rsidRDefault="00A544EE" w:rsidP="00A544EE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544EE">
        <w:rPr>
          <w:rFonts w:ascii="Arial" w:hAnsi="Arial" w:cs="Arial"/>
          <w:sz w:val="20"/>
          <w:szCs w:val="20"/>
        </w:rPr>
        <w:t xml:space="preserve">Smluvní strany ve smyslu § 558 odst. 2 občanského zákoníku vylučují aplikaci obchodních zvyklostí zachovávaných obecně i obchodních zvyklostí zachovávaných v odvětví týkajícím se </w:t>
      </w:r>
      <w:r w:rsidRPr="00A544EE">
        <w:rPr>
          <w:rFonts w:ascii="Arial" w:hAnsi="Arial" w:cs="Arial"/>
          <w:sz w:val="20"/>
          <w:szCs w:val="20"/>
        </w:rPr>
        <w:lastRenderedPageBreak/>
        <w:t>předmětu této smlouvy, a to v rozsahu, ve kterém takové obch</w:t>
      </w:r>
      <w:r w:rsidR="00466C3C">
        <w:rPr>
          <w:rFonts w:ascii="Arial" w:hAnsi="Arial" w:cs="Arial"/>
          <w:sz w:val="20"/>
          <w:szCs w:val="20"/>
        </w:rPr>
        <w:t>odní zvyklosti jsou v rozporu s </w:t>
      </w:r>
      <w:r w:rsidRPr="00A544EE">
        <w:rPr>
          <w:rFonts w:ascii="Arial" w:hAnsi="Arial" w:cs="Arial"/>
          <w:sz w:val="20"/>
          <w:szCs w:val="20"/>
        </w:rPr>
        <w:t>obsahem této smlouvy nebo příslušnými právními předpisy.</w:t>
      </w:r>
    </w:p>
    <w:p w14:paraId="12E70B3B" w14:textId="6FC3B8BF" w:rsidR="00CA5CF4" w:rsidRPr="007741B7" w:rsidRDefault="0011654B" w:rsidP="0015675A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>S</w:t>
      </w:r>
      <w:r w:rsidR="00CA5CF4" w:rsidRPr="007741B7">
        <w:rPr>
          <w:rFonts w:ascii="Arial" w:hAnsi="Arial" w:cs="Arial"/>
          <w:sz w:val="20"/>
          <w:szCs w:val="20"/>
        </w:rPr>
        <w:t xml:space="preserve">mlouvu lze měnit či doplňovat pouze písemnými dodatky, podepsanými oběma smluvními stranami. Výjimku tvoří případná změna kontaktních osob, změna sídla či dalších údajů uvedených v hlavičce </w:t>
      </w:r>
      <w:r w:rsidRPr="007741B7">
        <w:rPr>
          <w:rFonts w:ascii="Arial" w:hAnsi="Arial" w:cs="Arial"/>
          <w:sz w:val="20"/>
          <w:szCs w:val="20"/>
        </w:rPr>
        <w:t xml:space="preserve">Smlouvy </w:t>
      </w:r>
      <w:r w:rsidR="00CA5CF4" w:rsidRPr="007741B7">
        <w:rPr>
          <w:rFonts w:ascii="Arial" w:hAnsi="Arial" w:cs="Arial"/>
          <w:sz w:val="20"/>
          <w:szCs w:val="20"/>
        </w:rPr>
        <w:t>u smluvní strany; u takových změn postačuje oznámení nových skutečností druhé smluvní straně</w:t>
      </w:r>
      <w:r w:rsidR="001123BA">
        <w:rPr>
          <w:rFonts w:ascii="Arial" w:hAnsi="Arial" w:cs="Arial"/>
          <w:sz w:val="20"/>
          <w:szCs w:val="20"/>
        </w:rPr>
        <w:t xml:space="preserve"> do její datové schránky</w:t>
      </w:r>
      <w:r w:rsidR="00CA5CF4" w:rsidRPr="007741B7">
        <w:rPr>
          <w:rFonts w:ascii="Arial" w:hAnsi="Arial" w:cs="Arial"/>
          <w:sz w:val="20"/>
          <w:szCs w:val="20"/>
        </w:rPr>
        <w:t>.</w:t>
      </w:r>
    </w:p>
    <w:p w14:paraId="1EA7750E" w14:textId="77777777" w:rsidR="009440C5" w:rsidRPr="007741B7" w:rsidRDefault="0011654B" w:rsidP="0015675A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Smlouva </w:t>
      </w:r>
      <w:r w:rsidR="00CA5CF4" w:rsidRPr="007741B7">
        <w:rPr>
          <w:rFonts w:ascii="Arial" w:hAnsi="Arial" w:cs="Arial"/>
          <w:sz w:val="20"/>
          <w:szCs w:val="20"/>
        </w:rPr>
        <w:t>je vypracována ve dvou vyhotoveních, z nichž jedno náleží každé smluvní straně.</w:t>
      </w:r>
    </w:p>
    <w:p w14:paraId="19425462" w14:textId="77777777" w:rsidR="00510F14" w:rsidRPr="007741B7" w:rsidRDefault="00CA5CF4" w:rsidP="0015675A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Smluvní strany po přečtení </w:t>
      </w:r>
      <w:r w:rsidR="009440C5" w:rsidRPr="007741B7">
        <w:rPr>
          <w:rFonts w:ascii="Arial" w:hAnsi="Arial" w:cs="Arial"/>
          <w:sz w:val="20"/>
          <w:szCs w:val="20"/>
        </w:rPr>
        <w:t>s</w:t>
      </w:r>
      <w:r w:rsidR="0011654B" w:rsidRPr="007741B7">
        <w:rPr>
          <w:rFonts w:ascii="Arial" w:hAnsi="Arial" w:cs="Arial"/>
          <w:sz w:val="20"/>
          <w:szCs w:val="20"/>
        </w:rPr>
        <w:t xml:space="preserve">mlouvy </w:t>
      </w:r>
      <w:r w:rsidRPr="007741B7">
        <w:rPr>
          <w:rFonts w:ascii="Arial" w:hAnsi="Arial" w:cs="Arial"/>
          <w:sz w:val="20"/>
          <w:szCs w:val="20"/>
        </w:rPr>
        <w:t>prohlašují, že souhlasí s jejím obsahem, že byla sepsána určitě, srozumitelně, na základě jejich pravé a svobodné vůle, bez nátlaku na některou ze stran, na důkaz čehož připojuji své podpisy.</w:t>
      </w:r>
    </w:p>
    <w:p w14:paraId="20ABF338" w14:textId="77777777" w:rsidR="00AE11DA" w:rsidRPr="007741B7" w:rsidRDefault="00CA5CF4" w:rsidP="0015675A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 xml:space="preserve">Smluvní strany prohlašují, že </w:t>
      </w:r>
      <w:r w:rsidR="009440C5" w:rsidRPr="007741B7">
        <w:rPr>
          <w:rFonts w:ascii="Arial" w:hAnsi="Arial" w:cs="Arial"/>
          <w:sz w:val="20"/>
          <w:szCs w:val="20"/>
        </w:rPr>
        <w:t>s</w:t>
      </w:r>
      <w:r w:rsidR="0011654B" w:rsidRPr="007741B7">
        <w:rPr>
          <w:rFonts w:ascii="Arial" w:hAnsi="Arial" w:cs="Arial"/>
          <w:sz w:val="20"/>
          <w:szCs w:val="20"/>
        </w:rPr>
        <w:t xml:space="preserve">mlouva </w:t>
      </w:r>
      <w:r w:rsidRPr="007741B7">
        <w:rPr>
          <w:rFonts w:ascii="Arial" w:hAnsi="Arial" w:cs="Arial"/>
          <w:sz w:val="20"/>
          <w:szCs w:val="20"/>
        </w:rPr>
        <w:t>neobsahuje informace, které nelze poskytnout při postupu podle předpisů upravujících svobodný přístup k informacím, a může být uveřejněna v souladu s platnými právními předpisy.</w:t>
      </w:r>
    </w:p>
    <w:p w14:paraId="6253A471" w14:textId="18211473" w:rsidR="00B84767" w:rsidRPr="0077499A" w:rsidRDefault="00B84767" w:rsidP="00A248F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7499A">
        <w:rPr>
          <w:rFonts w:ascii="Arial" w:hAnsi="Arial" w:cs="Arial"/>
          <w:sz w:val="20"/>
          <w:szCs w:val="20"/>
        </w:rPr>
        <w:t xml:space="preserve">Současně s touto smlouvou je s Poskytovatelem uzavřena </w:t>
      </w:r>
      <w:r w:rsidR="00695A92">
        <w:rPr>
          <w:rFonts w:ascii="Arial" w:hAnsi="Arial" w:cs="Arial"/>
          <w:sz w:val="20"/>
          <w:szCs w:val="20"/>
        </w:rPr>
        <w:t>S</w:t>
      </w:r>
      <w:r w:rsidRPr="0077499A">
        <w:rPr>
          <w:rFonts w:ascii="Arial" w:hAnsi="Arial" w:cs="Arial"/>
          <w:sz w:val="20"/>
          <w:szCs w:val="20"/>
        </w:rPr>
        <w:t xml:space="preserve">mlouva o zpracování osobních údajů, která je přílohou č. </w:t>
      </w:r>
      <w:r w:rsidR="007137C8">
        <w:rPr>
          <w:rFonts w:ascii="Arial" w:hAnsi="Arial" w:cs="Arial"/>
          <w:sz w:val="20"/>
          <w:szCs w:val="20"/>
        </w:rPr>
        <w:t>2</w:t>
      </w:r>
      <w:r w:rsidRPr="0077499A">
        <w:rPr>
          <w:rFonts w:ascii="Arial" w:hAnsi="Arial" w:cs="Arial"/>
          <w:sz w:val="20"/>
          <w:szCs w:val="20"/>
        </w:rPr>
        <w:t xml:space="preserve"> této smlouvy.</w:t>
      </w:r>
    </w:p>
    <w:p w14:paraId="6D595614" w14:textId="773DF678" w:rsidR="0008006D" w:rsidRPr="00DD2033" w:rsidRDefault="0011654B" w:rsidP="000724B8">
      <w:pPr>
        <w:pStyle w:val="Odstavecseseznamem"/>
        <w:numPr>
          <w:ilvl w:val="0"/>
          <w:numId w:val="13"/>
        </w:numPr>
        <w:spacing w:after="120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>Nedílnými</w:t>
      </w:r>
      <w:r w:rsidR="006E061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E061B">
        <w:rPr>
          <w:rFonts w:ascii="Arial" w:hAnsi="Arial" w:cs="Arial"/>
          <w:sz w:val="20"/>
          <w:szCs w:val="20"/>
        </w:rPr>
        <w:t>součástmi -</w:t>
      </w:r>
      <w:r w:rsidRPr="007741B7">
        <w:rPr>
          <w:rFonts w:ascii="Arial" w:hAnsi="Arial" w:cs="Arial"/>
          <w:sz w:val="20"/>
          <w:szCs w:val="20"/>
        </w:rPr>
        <w:t xml:space="preserve"> přílohami</w:t>
      </w:r>
      <w:proofErr w:type="gramEnd"/>
      <w:r w:rsidRPr="007741B7">
        <w:rPr>
          <w:rFonts w:ascii="Arial" w:hAnsi="Arial" w:cs="Arial"/>
          <w:sz w:val="20"/>
          <w:szCs w:val="20"/>
        </w:rPr>
        <w:t xml:space="preserve"> </w:t>
      </w:r>
      <w:r w:rsidR="009440C5" w:rsidRPr="007741B7">
        <w:rPr>
          <w:rFonts w:ascii="Arial" w:hAnsi="Arial" w:cs="Arial"/>
          <w:sz w:val="20"/>
          <w:szCs w:val="20"/>
        </w:rPr>
        <w:t>s</w:t>
      </w:r>
      <w:r w:rsidRPr="007741B7">
        <w:rPr>
          <w:rFonts w:ascii="Arial" w:hAnsi="Arial" w:cs="Arial"/>
          <w:sz w:val="20"/>
          <w:szCs w:val="20"/>
        </w:rPr>
        <w:t>mlouvy jsou</w:t>
      </w:r>
      <w:r w:rsidR="00CA5CF4" w:rsidRPr="007741B7">
        <w:rPr>
          <w:rFonts w:ascii="Arial" w:hAnsi="Arial" w:cs="Arial"/>
          <w:sz w:val="20"/>
          <w:szCs w:val="20"/>
        </w:rPr>
        <w:t>:</w:t>
      </w:r>
      <w:r w:rsidR="00063BF7" w:rsidRPr="007741B7">
        <w:rPr>
          <w:rFonts w:ascii="Arial" w:hAnsi="Arial" w:cs="Arial"/>
          <w:sz w:val="20"/>
          <w:szCs w:val="20"/>
        </w:rPr>
        <w:t xml:space="preserve"> </w:t>
      </w:r>
    </w:p>
    <w:p w14:paraId="3210508D" w14:textId="77777777" w:rsidR="0008006D" w:rsidRDefault="0008006D" w:rsidP="000724B8">
      <w:pPr>
        <w:rPr>
          <w:rFonts w:ascii="Arial" w:hAnsi="Arial" w:cs="Arial"/>
          <w:bCs/>
          <w:sz w:val="20"/>
          <w:szCs w:val="20"/>
        </w:rPr>
      </w:pPr>
    </w:p>
    <w:p w14:paraId="5E81A3F9" w14:textId="0DA71497" w:rsidR="00F958F6" w:rsidRPr="000724B8" w:rsidRDefault="00F958F6" w:rsidP="000724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A239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F82F0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Ceník služeb</w:t>
      </w:r>
    </w:p>
    <w:p w14:paraId="2327990F" w14:textId="5DCD9C73" w:rsidR="000724B8" w:rsidRPr="000724B8" w:rsidRDefault="000724B8" w:rsidP="000724B8">
      <w:pPr>
        <w:rPr>
          <w:rFonts w:ascii="Arial" w:hAnsi="Arial" w:cs="Arial"/>
          <w:sz w:val="20"/>
          <w:szCs w:val="20"/>
        </w:rPr>
      </w:pPr>
      <w:r w:rsidRPr="000724B8">
        <w:rPr>
          <w:rFonts w:ascii="Arial" w:hAnsi="Arial" w:cs="Arial"/>
          <w:bCs/>
          <w:sz w:val="20"/>
          <w:szCs w:val="20"/>
        </w:rPr>
        <w:t>Příloha č</w:t>
      </w:r>
      <w:r w:rsidRPr="000724B8">
        <w:rPr>
          <w:rFonts w:ascii="Arial" w:hAnsi="Arial" w:cs="Arial"/>
          <w:sz w:val="20"/>
          <w:szCs w:val="20"/>
        </w:rPr>
        <w:t xml:space="preserve">. </w:t>
      </w:r>
      <w:r w:rsidR="004A2393">
        <w:rPr>
          <w:rFonts w:ascii="Arial" w:hAnsi="Arial" w:cs="Arial"/>
          <w:sz w:val="20"/>
          <w:szCs w:val="20"/>
        </w:rPr>
        <w:t>2</w:t>
      </w:r>
      <w:r w:rsidRPr="000724B8">
        <w:rPr>
          <w:rFonts w:ascii="Arial" w:hAnsi="Arial" w:cs="Arial"/>
          <w:sz w:val="20"/>
          <w:szCs w:val="20"/>
        </w:rPr>
        <w:t xml:space="preserve"> </w:t>
      </w:r>
      <w:r w:rsidR="00F958F6">
        <w:rPr>
          <w:rFonts w:ascii="Arial" w:hAnsi="Arial" w:cs="Arial"/>
          <w:sz w:val="20"/>
          <w:szCs w:val="20"/>
        </w:rPr>
        <w:t>-</w:t>
      </w:r>
      <w:r w:rsidRPr="000724B8">
        <w:rPr>
          <w:rFonts w:ascii="Arial" w:hAnsi="Arial" w:cs="Arial"/>
          <w:sz w:val="20"/>
          <w:szCs w:val="20"/>
        </w:rPr>
        <w:t xml:space="preserve"> Smlouva o zpracování osobních údajů</w:t>
      </w:r>
    </w:p>
    <w:p w14:paraId="3CCB3320" w14:textId="472A535A" w:rsidR="00AE11DA" w:rsidRPr="007741B7" w:rsidRDefault="00AE11DA" w:rsidP="00DD2033">
      <w:pPr>
        <w:spacing w:after="120"/>
        <w:rPr>
          <w:rFonts w:ascii="Arial" w:hAnsi="Arial" w:cs="Arial"/>
          <w:sz w:val="20"/>
          <w:szCs w:val="20"/>
        </w:rPr>
      </w:pPr>
    </w:p>
    <w:p w14:paraId="5A752C76" w14:textId="77777777" w:rsidR="00CA5CF4" w:rsidRPr="007741B7" w:rsidRDefault="00CA5CF4" w:rsidP="00AE11DA">
      <w:pPr>
        <w:spacing w:after="120"/>
        <w:ind w:left="720"/>
        <w:rPr>
          <w:rFonts w:ascii="Arial" w:hAnsi="Arial" w:cs="Arial"/>
          <w:sz w:val="20"/>
          <w:szCs w:val="20"/>
        </w:rPr>
      </w:pPr>
      <w:r w:rsidRPr="007741B7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49"/>
        <w:gridCol w:w="1004"/>
        <w:gridCol w:w="4217"/>
      </w:tblGrid>
      <w:tr w:rsidR="00CA5CF4" w:rsidRPr="009440C5" w14:paraId="11417CDA" w14:textId="77777777" w:rsidTr="00B80BDF">
        <w:trPr>
          <w:trHeight w:val="413"/>
          <w:jc w:val="center"/>
        </w:trPr>
        <w:tc>
          <w:tcPr>
            <w:tcW w:w="3849" w:type="dxa"/>
            <w:vAlign w:val="center"/>
          </w:tcPr>
          <w:p w14:paraId="5C37A2E7" w14:textId="77777777" w:rsidR="00CA5CF4" w:rsidRPr="007741B7" w:rsidRDefault="00CA5CF4" w:rsidP="00433CD2">
            <w:pPr>
              <w:rPr>
                <w:rFonts w:ascii="Arial" w:hAnsi="Arial" w:cs="Arial"/>
                <w:sz w:val="20"/>
                <w:szCs w:val="20"/>
              </w:rPr>
            </w:pPr>
            <w:r w:rsidRPr="007741B7">
              <w:rPr>
                <w:rFonts w:ascii="Arial" w:hAnsi="Arial" w:cs="Arial"/>
                <w:sz w:val="20"/>
                <w:szCs w:val="20"/>
              </w:rPr>
              <w:t>V Praze dne ........................................</w:t>
            </w:r>
          </w:p>
        </w:tc>
        <w:tc>
          <w:tcPr>
            <w:tcW w:w="1004" w:type="dxa"/>
          </w:tcPr>
          <w:p w14:paraId="5D71514E" w14:textId="77777777" w:rsidR="00CA5CF4" w:rsidRPr="007741B7" w:rsidRDefault="00CA5CF4" w:rsidP="00433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5F4911EC" w14:textId="0EB19AFD" w:rsidR="00CA5CF4" w:rsidRPr="007741B7" w:rsidRDefault="007B7A81" w:rsidP="00B80B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BDF" w:rsidRPr="007741B7">
              <w:rPr>
                <w:rFonts w:ascii="Arial" w:hAnsi="Arial" w:cs="Arial"/>
                <w:sz w:val="20"/>
                <w:szCs w:val="20"/>
              </w:rPr>
              <w:t>V Praze dne ....................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B80BDF" w:rsidRPr="007741B7"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</w:tr>
      <w:tr w:rsidR="00CA5CF4" w:rsidRPr="009440C5" w14:paraId="46ADA58D" w14:textId="77777777" w:rsidTr="00433CD2">
        <w:trPr>
          <w:trHeight w:val="583"/>
          <w:jc w:val="center"/>
        </w:trPr>
        <w:tc>
          <w:tcPr>
            <w:tcW w:w="3849" w:type="dxa"/>
            <w:vAlign w:val="center"/>
          </w:tcPr>
          <w:p w14:paraId="185F832D" w14:textId="77777777" w:rsidR="00CA5CF4" w:rsidRPr="007741B7" w:rsidRDefault="00CA5CF4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380FDE" w14:textId="77777777" w:rsidR="00AE11DA" w:rsidRPr="007741B7" w:rsidRDefault="00AE11DA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C58C2B" w14:textId="77777777" w:rsidR="00AE11DA" w:rsidRPr="007741B7" w:rsidRDefault="00AE11DA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9F2344" w14:textId="77777777" w:rsidR="00AE11DA" w:rsidRPr="007741B7" w:rsidRDefault="00AE11DA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D18B2C8" w14:textId="77777777" w:rsidR="00CA5CF4" w:rsidRPr="007741B7" w:rsidRDefault="00CA5CF4" w:rsidP="00433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4CE2A703" w14:textId="77777777" w:rsidR="00CA5CF4" w:rsidRDefault="00CA5CF4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9458E6" w14:textId="77777777" w:rsidR="007B7A81" w:rsidRDefault="007B7A81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A4664" w14:textId="77777777" w:rsidR="007B7A81" w:rsidRDefault="007B7A81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DE6DE" w14:textId="77777777" w:rsidR="007B7A81" w:rsidRDefault="007B7A81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8F7CA6" w14:textId="75DC1A67" w:rsidR="007B7A81" w:rsidRPr="007741B7" w:rsidRDefault="007B7A81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CF4" w:rsidRPr="009440C5" w14:paraId="4ABE0064" w14:textId="77777777" w:rsidTr="00433CD2">
        <w:trPr>
          <w:trHeight w:val="142"/>
          <w:jc w:val="center"/>
        </w:trPr>
        <w:tc>
          <w:tcPr>
            <w:tcW w:w="3849" w:type="dxa"/>
            <w:vAlign w:val="center"/>
          </w:tcPr>
          <w:p w14:paraId="0EB4E360" w14:textId="77777777" w:rsidR="00CA5CF4" w:rsidRPr="007741B7" w:rsidRDefault="00CA5CF4" w:rsidP="00433CD2">
            <w:pPr>
              <w:rPr>
                <w:rFonts w:ascii="Arial" w:hAnsi="Arial" w:cs="Arial"/>
                <w:sz w:val="20"/>
                <w:szCs w:val="20"/>
              </w:rPr>
            </w:pPr>
            <w:r w:rsidRPr="007741B7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1004" w:type="dxa"/>
          </w:tcPr>
          <w:p w14:paraId="4C83827C" w14:textId="77777777" w:rsidR="00CA5CF4" w:rsidRPr="007741B7" w:rsidRDefault="00CA5CF4" w:rsidP="00433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  <w:vAlign w:val="center"/>
          </w:tcPr>
          <w:p w14:paraId="6C31BA1E" w14:textId="77777777" w:rsidR="00CA5CF4" w:rsidRPr="007741B7" w:rsidRDefault="00CA5CF4" w:rsidP="00433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1B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</w:tc>
      </w:tr>
      <w:tr w:rsidR="00636D91" w:rsidRPr="009440C5" w14:paraId="046B874D" w14:textId="77777777" w:rsidTr="00433CD2">
        <w:trPr>
          <w:jc w:val="center"/>
        </w:trPr>
        <w:tc>
          <w:tcPr>
            <w:tcW w:w="3849" w:type="dxa"/>
          </w:tcPr>
          <w:p w14:paraId="7621E0F4" w14:textId="77777777" w:rsidR="00636D91" w:rsidRPr="002E789D" w:rsidRDefault="00636D91" w:rsidP="00636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89D">
              <w:rPr>
                <w:rFonts w:ascii="Arial" w:hAnsi="Arial" w:cs="Arial"/>
                <w:b/>
                <w:sz w:val="20"/>
                <w:szCs w:val="20"/>
              </w:rPr>
              <w:t>Ing. Radovan Kouřil</w:t>
            </w:r>
          </w:p>
          <w:p w14:paraId="0CBFEEAC" w14:textId="77777777" w:rsidR="00636D91" w:rsidRPr="002E789D" w:rsidRDefault="00636D91" w:rsidP="00636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789D">
              <w:rPr>
                <w:rFonts w:ascii="Arial" w:hAnsi="Arial" w:cs="Arial"/>
                <w:b/>
                <w:sz w:val="20"/>
                <w:szCs w:val="20"/>
              </w:rPr>
              <w:t>generální ředitel</w:t>
            </w:r>
          </w:p>
          <w:p w14:paraId="3A34040B" w14:textId="77777777" w:rsidR="00636D91" w:rsidRPr="007741B7" w:rsidRDefault="00636D91" w:rsidP="00636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41B7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stavebnictví</w:t>
            </w:r>
          </w:p>
        </w:tc>
        <w:tc>
          <w:tcPr>
            <w:tcW w:w="1004" w:type="dxa"/>
          </w:tcPr>
          <w:p w14:paraId="788BDF60" w14:textId="77777777" w:rsidR="00636D91" w:rsidRPr="007741B7" w:rsidRDefault="00636D91" w:rsidP="00636D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7" w:type="dxa"/>
          </w:tcPr>
          <w:p w14:paraId="0799FD24" w14:textId="39E23B05" w:rsidR="00636D91" w:rsidRPr="002E789D" w:rsidRDefault="00636D91" w:rsidP="00636D9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highlight w:val="yellow"/>
              </w:rPr>
              <w:t>Dodavatel (u</w:t>
            </w:r>
            <w:r w:rsidRPr="00332FCA">
              <w:rPr>
                <w:rFonts w:ascii="Arial" w:hAnsi="Arial" w:cs="Arial"/>
                <w:b/>
                <w:sz w:val="20"/>
                <w:highlight w:val="yellow"/>
              </w:rPr>
              <w:t>chazeč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)</w:t>
            </w:r>
            <w:r w:rsidRPr="00332FCA">
              <w:rPr>
                <w:rFonts w:ascii="Arial" w:hAnsi="Arial" w:cs="Arial"/>
                <w:b/>
                <w:sz w:val="20"/>
                <w:highlight w:val="yellow"/>
              </w:rPr>
              <w:t xml:space="preserve"> doplní jméno, příjmení a funkci odpovědné osoby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 xml:space="preserve"> </w:t>
            </w:r>
            <w:r w:rsidR="00FD6A9D">
              <w:rPr>
                <w:rFonts w:ascii="Arial" w:hAnsi="Arial" w:cs="Arial"/>
                <w:b/>
                <w:sz w:val="20"/>
                <w:highlight w:val="yellow"/>
              </w:rPr>
              <w:t xml:space="preserve">a </w:t>
            </w:r>
            <w:r w:rsidRPr="00332FCA">
              <w:rPr>
                <w:rFonts w:ascii="Arial" w:hAnsi="Arial" w:cs="Arial"/>
                <w:b/>
                <w:sz w:val="20"/>
                <w:highlight w:val="yellow"/>
              </w:rPr>
              <w:t>název uchazeče</w:t>
            </w:r>
          </w:p>
          <w:p w14:paraId="504F11D2" w14:textId="7FCF09B1" w:rsidR="00636D91" w:rsidRPr="007741B7" w:rsidRDefault="00636D91" w:rsidP="00636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A94AAF" w14:textId="341B8274" w:rsidR="00E31E78" w:rsidRPr="00E31E78" w:rsidRDefault="00E31E78" w:rsidP="007E4E4F">
      <w:pPr>
        <w:rPr>
          <w:rFonts w:ascii="Arial" w:hAnsi="Arial" w:cs="Arial"/>
          <w:sz w:val="20"/>
          <w:szCs w:val="20"/>
        </w:rPr>
      </w:pPr>
    </w:p>
    <w:sectPr w:rsidR="00E31E78" w:rsidRPr="00E31E78" w:rsidSect="00246895">
      <w:headerReference w:type="default" r:id="rId11"/>
      <w:footerReference w:type="default" r:id="rId12"/>
      <w:pgSz w:w="11906" w:h="16838"/>
      <w:pgMar w:top="1588" w:right="1418" w:bottom="1134" w:left="1418" w:header="709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724D" w14:textId="77777777" w:rsidR="00C14944" w:rsidRDefault="00C14944" w:rsidP="00AB3183">
      <w:r>
        <w:separator/>
      </w:r>
    </w:p>
  </w:endnote>
  <w:endnote w:type="continuationSeparator" w:id="0">
    <w:p w14:paraId="53520675" w14:textId="77777777" w:rsidR="00C14944" w:rsidRDefault="00C14944" w:rsidP="00AB3183">
      <w:r>
        <w:continuationSeparator/>
      </w:r>
    </w:p>
  </w:endnote>
  <w:endnote w:type="continuationNotice" w:id="1">
    <w:p w14:paraId="6DF41593" w14:textId="77777777" w:rsidR="00C14944" w:rsidRDefault="00C14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373992"/>
      <w:docPartObj>
        <w:docPartGallery w:val="Page Numbers (Bottom of Page)"/>
        <w:docPartUnique/>
      </w:docPartObj>
    </w:sdtPr>
    <w:sdtEndPr/>
    <w:sdtContent>
      <w:p w14:paraId="3098E3B5" w14:textId="7D7CCFBE" w:rsidR="005105B0" w:rsidRPr="00733298" w:rsidRDefault="005105B0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733298">
          <w:rPr>
            <w:rFonts w:ascii="Arial" w:hAnsi="Arial" w:cs="Arial"/>
            <w:sz w:val="20"/>
            <w:szCs w:val="20"/>
          </w:rPr>
          <w:fldChar w:fldCharType="begin"/>
        </w:r>
        <w:r w:rsidRPr="00733298">
          <w:rPr>
            <w:rFonts w:ascii="Arial" w:hAnsi="Arial" w:cs="Arial"/>
            <w:sz w:val="20"/>
            <w:szCs w:val="20"/>
          </w:rPr>
          <w:instrText>PAGE   \* MERGEFORMAT</w:instrText>
        </w:r>
        <w:r w:rsidRPr="00733298">
          <w:rPr>
            <w:rFonts w:ascii="Arial" w:hAnsi="Arial" w:cs="Arial"/>
            <w:sz w:val="20"/>
            <w:szCs w:val="20"/>
          </w:rPr>
          <w:fldChar w:fldCharType="separate"/>
        </w:r>
        <w:r w:rsidR="00FD6A9D">
          <w:rPr>
            <w:rFonts w:ascii="Arial" w:hAnsi="Arial" w:cs="Arial"/>
            <w:noProof/>
            <w:sz w:val="20"/>
            <w:szCs w:val="20"/>
          </w:rPr>
          <w:t>11</w:t>
        </w:r>
        <w:r w:rsidRPr="007332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4646D85" w14:textId="77777777" w:rsidR="005105B0" w:rsidRDefault="005105B0" w:rsidP="00721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82BE" w14:textId="77777777" w:rsidR="00C14944" w:rsidRDefault="00C14944" w:rsidP="00AB3183">
      <w:r>
        <w:separator/>
      </w:r>
    </w:p>
  </w:footnote>
  <w:footnote w:type="continuationSeparator" w:id="0">
    <w:p w14:paraId="0F367521" w14:textId="77777777" w:rsidR="00C14944" w:rsidRDefault="00C14944" w:rsidP="00AB3183">
      <w:r>
        <w:continuationSeparator/>
      </w:r>
    </w:p>
  </w:footnote>
  <w:footnote w:type="continuationNotice" w:id="1">
    <w:p w14:paraId="001175F1" w14:textId="77777777" w:rsidR="00C14944" w:rsidRDefault="00C149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6554" w14:textId="0D74F9BE" w:rsidR="005105B0" w:rsidRDefault="00FD6ED4">
    <w:pPr>
      <w:pStyle w:val="Zhlav"/>
    </w:pPr>
    <w:r>
      <w:rPr>
        <w:noProof/>
      </w:rPr>
      <w:drawing>
        <wp:inline distT="0" distB="0" distL="0" distR="0" wp14:anchorId="5B9DA864" wp14:editId="0CF58B6D">
          <wp:extent cx="2590165" cy="733425"/>
          <wp:effectExtent l="0" t="0" r="635" b="9525"/>
          <wp:docPr id="1" name="Obrázek 1" descr="Obsah obrázku Písmo, Grafika, text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text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2B0"/>
    <w:multiLevelType w:val="hybridMultilevel"/>
    <w:tmpl w:val="CD32914C"/>
    <w:lvl w:ilvl="0" w:tplc="ECCA8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55402"/>
    <w:multiLevelType w:val="hybridMultilevel"/>
    <w:tmpl w:val="0DEEAABE"/>
    <w:lvl w:ilvl="0" w:tplc="1990ED4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CA008A"/>
    <w:multiLevelType w:val="hybridMultilevel"/>
    <w:tmpl w:val="7F185148"/>
    <w:lvl w:ilvl="0" w:tplc="B686DD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201D0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0B440B"/>
    <w:multiLevelType w:val="hybridMultilevel"/>
    <w:tmpl w:val="8F3EB79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572E53"/>
    <w:multiLevelType w:val="hybridMultilevel"/>
    <w:tmpl w:val="AB56B5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2CB9"/>
    <w:multiLevelType w:val="hybridMultilevel"/>
    <w:tmpl w:val="CBE24E72"/>
    <w:lvl w:ilvl="0" w:tplc="1990ED4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1F06A2"/>
    <w:multiLevelType w:val="hybridMultilevel"/>
    <w:tmpl w:val="9B42ABF6"/>
    <w:lvl w:ilvl="0" w:tplc="8CA64F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36E8B"/>
    <w:multiLevelType w:val="multilevel"/>
    <w:tmpl w:val="3F922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BE5169"/>
    <w:multiLevelType w:val="hybridMultilevel"/>
    <w:tmpl w:val="C778EEEE"/>
    <w:lvl w:ilvl="0" w:tplc="0405000F">
      <w:start w:val="1"/>
      <w:numFmt w:val="decimal"/>
      <w:lvlText w:val="%1."/>
      <w:lvlJc w:val="left"/>
      <w:pPr>
        <w:ind w:left="428" w:hanging="360"/>
      </w:p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2DAD106F"/>
    <w:multiLevelType w:val="hybridMultilevel"/>
    <w:tmpl w:val="7966D022"/>
    <w:lvl w:ilvl="0" w:tplc="513C0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34140E"/>
    <w:multiLevelType w:val="hybridMultilevel"/>
    <w:tmpl w:val="4E78B0FC"/>
    <w:lvl w:ilvl="0" w:tplc="2C620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A02EE"/>
    <w:multiLevelType w:val="hybridMultilevel"/>
    <w:tmpl w:val="892E0A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1265D2"/>
    <w:multiLevelType w:val="hybridMultilevel"/>
    <w:tmpl w:val="11C89C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13047E"/>
    <w:multiLevelType w:val="multilevel"/>
    <w:tmpl w:val="30522CD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993"/>
        </w:tabs>
        <w:ind w:left="1276" w:hanging="283"/>
      </w:pPr>
      <w:rPr>
        <w:rFonts w:ascii="Symbol" w:hAnsi="Symbol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34393236"/>
    <w:multiLevelType w:val="hybridMultilevel"/>
    <w:tmpl w:val="E69C896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14527"/>
    <w:multiLevelType w:val="hybridMultilevel"/>
    <w:tmpl w:val="3CBECB14"/>
    <w:lvl w:ilvl="0" w:tplc="8F4A6D22">
      <w:start w:val="1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C4F683A"/>
    <w:multiLevelType w:val="hybridMultilevel"/>
    <w:tmpl w:val="6B143BD4"/>
    <w:lvl w:ilvl="0" w:tplc="1990ED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00F73"/>
    <w:multiLevelType w:val="multilevel"/>
    <w:tmpl w:val="3F922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F821697"/>
    <w:multiLevelType w:val="hybridMultilevel"/>
    <w:tmpl w:val="2708CE4E"/>
    <w:lvl w:ilvl="0" w:tplc="FBFA49BC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87" w:hanging="360"/>
      </w:pPr>
    </w:lvl>
    <w:lvl w:ilvl="2" w:tplc="0405001B" w:tentative="1">
      <w:start w:val="1"/>
      <w:numFmt w:val="lowerRoman"/>
      <w:lvlText w:val="%3."/>
      <w:lvlJc w:val="right"/>
      <w:pPr>
        <w:ind w:left="807" w:hanging="180"/>
      </w:pPr>
    </w:lvl>
    <w:lvl w:ilvl="3" w:tplc="0405000F" w:tentative="1">
      <w:start w:val="1"/>
      <w:numFmt w:val="decimal"/>
      <w:lvlText w:val="%4."/>
      <w:lvlJc w:val="left"/>
      <w:pPr>
        <w:ind w:left="1527" w:hanging="360"/>
      </w:pPr>
    </w:lvl>
    <w:lvl w:ilvl="4" w:tplc="04050019" w:tentative="1">
      <w:start w:val="1"/>
      <w:numFmt w:val="lowerLetter"/>
      <w:lvlText w:val="%5."/>
      <w:lvlJc w:val="left"/>
      <w:pPr>
        <w:ind w:left="2247" w:hanging="360"/>
      </w:pPr>
    </w:lvl>
    <w:lvl w:ilvl="5" w:tplc="0405001B" w:tentative="1">
      <w:start w:val="1"/>
      <w:numFmt w:val="lowerRoman"/>
      <w:lvlText w:val="%6."/>
      <w:lvlJc w:val="right"/>
      <w:pPr>
        <w:ind w:left="2967" w:hanging="180"/>
      </w:pPr>
    </w:lvl>
    <w:lvl w:ilvl="6" w:tplc="0405000F" w:tentative="1">
      <w:start w:val="1"/>
      <w:numFmt w:val="decimal"/>
      <w:lvlText w:val="%7."/>
      <w:lvlJc w:val="left"/>
      <w:pPr>
        <w:ind w:left="3687" w:hanging="360"/>
      </w:pPr>
    </w:lvl>
    <w:lvl w:ilvl="7" w:tplc="04050019" w:tentative="1">
      <w:start w:val="1"/>
      <w:numFmt w:val="lowerLetter"/>
      <w:lvlText w:val="%8."/>
      <w:lvlJc w:val="left"/>
      <w:pPr>
        <w:ind w:left="4407" w:hanging="360"/>
      </w:pPr>
    </w:lvl>
    <w:lvl w:ilvl="8" w:tplc="040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2" w15:restartNumberingAfterBreak="0">
    <w:nsid w:val="446A506B"/>
    <w:multiLevelType w:val="hybridMultilevel"/>
    <w:tmpl w:val="7ABCD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555F9"/>
    <w:multiLevelType w:val="hybridMultilevel"/>
    <w:tmpl w:val="87986B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A76263"/>
    <w:multiLevelType w:val="hybridMultilevel"/>
    <w:tmpl w:val="9460C5BA"/>
    <w:lvl w:ilvl="0" w:tplc="062626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D27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0C15CA"/>
    <w:multiLevelType w:val="hybridMultilevel"/>
    <w:tmpl w:val="2158B7C4"/>
    <w:lvl w:ilvl="0" w:tplc="513C0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1929C4"/>
    <w:multiLevelType w:val="hybridMultilevel"/>
    <w:tmpl w:val="2AFC7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54D86"/>
    <w:multiLevelType w:val="hybridMultilevel"/>
    <w:tmpl w:val="8F3EB79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A526F7"/>
    <w:multiLevelType w:val="hybridMultilevel"/>
    <w:tmpl w:val="0ADC13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3B49E1"/>
    <w:multiLevelType w:val="hybridMultilevel"/>
    <w:tmpl w:val="A9A83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E5F3B"/>
    <w:multiLevelType w:val="multilevel"/>
    <w:tmpl w:val="CD9EAA4A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3" w:hanging="283"/>
      </w:pPr>
      <w:rPr>
        <w:rFonts w:ascii="Arial" w:eastAsiaTheme="minorHAnsi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934B6B"/>
    <w:multiLevelType w:val="hybridMultilevel"/>
    <w:tmpl w:val="6CE6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131A8"/>
    <w:multiLevelType w:val="hybridMultilevel"/>
    <w:tmpl w:val="1330892A"/>
    <w:lvl w:ilvl="0" w:tplc="FEA6C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27CFD"/>
    <w:multiLevelType w:val="hybridMultilevel"/>
    <w:tmpl w:val="7720751E"/>
    <w:lvl w:ilvl="0" w:tplc="1990ED4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AEC0BCC"/>
    <w:multiLevelType w:val="hybridMultilevel"/>
    <w:tmpl w:val="CD501230"/>
    <w:lvl w:ilvl="0" w:tplc="6D3AB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F5B12"/>
    <w:multiLevelType w:val="multilevel"/>
    <w:tmpl w:val="3F922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upperRoman"/>
      <w:lvlText w:val="%3."/>
      <w:lvlJc w:val="righ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D0E63CB"/>
    <w:multiLevelType w:val="hybridMultilevel"/>
    <w:tmpl w:val="D8921AE2"/>
    <w:lvl w:ilvl="0" w:tplc="10B2C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045317">
    <w:abstractNumId w:val="37"/>
  </w:num>
  <w:num w:numId="2" w16cid:durableId="8919641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225645">
    <w:abstractNumId w:val="11"/>
  </w:num>
  <w:num w:numId="4" w16cid:durableId="873884360">
    <w:abstractNumId w:val="2"/>
  </w:num>
  <w:num w:numId="5" w16cid:durableId="888490241">
    <w:abstractNumId w:val="15"/>
  </w:num>
  <w:num w:numId="6" w16cid:durableId="122356150">
    <w:abstractNumId w:val="12"/>
  </w:num>
  <w:num w:numId="7" w16cid:durableId="1013335635">
    <w:abstractNumId w:val="33"/>
  </w:num>
  <w:num w:numId="8" w16cid:durableId="1804349588">
    <w:abstractNumId w:val="21"/>
  </w:num>
  <w:num w:numId="9" w16cid:durableId="1261647914">
    <w:abstractNumId w:val="30"/>
  </w:num>
  <w:num w:numId="10" w16cid:durableId="335965039">
    <w:abstractNumId w:val="34"/>
  </w:num>
  <w:num w:numId="11" w16cid:durableId="802846511">
    <w:abstractNumId w:val="28"/>
  </w:num>
  <w:num w:numId="12" w16cid:durableId="2088770507">
    <w:abstractNumId w:val="4"/>
  </w:num>
  <w:num w:numId="13" w16cid:durableId="66079004">
    <w:abstractNumId w:val="5"/>
  </w:num>
  <w:num w:numId="14" w16cid:durableId="484929616">
    <w:abstractNumId w:val="18"/>
  </w:num>
  <w:num w:numId="15" w16cid:durableId="460920769">
    <w:abstractNumId w:val="9"/>
  </w:num>
  <w:num w:numId="16" w16cid:durableId="139932045">
    <w:abstractNumId w:val="20"/>
  </w:num>
  <w:num w:numId="17" w16cid:durableId="1911383971">
    <w:abstractNumId w:val="31"/>
  </w:num>
  <w:num w:numId="18" w16cid:durableId="2008358128">
    <w:abstractNumId w:val="38"/>
  </w:num>
  <w:num w:numId="19" w16cid:durableId="216597145">
    <w:abstractNumId w:val="26"/>
  </w:num>
  <w:num w:numId="20" w16cid:durableId="372465434">
    <w:abstractNumId w:val="19"/>
  </w:num>
  <w:num w:numId="21" w16cid:durableId="1679888509">
    <w:abstractNumId w:val="23"/>
  </w:num>
  <w:num w:numId="22" w16cid:durableId="403531576">
    <w:abstractNumId w:val="13"/>
  </w:num>
  <w:num w:numId="23" w16cid:durableId="193740186">
    <w:abstractNumId w:val="8"/>
  </w:num>
  <w:num w:numId="24" w16cid:durableId="344944365">
    <w:abstractNumId w:val="17"/>
  </w:num>
  <w:num w:numId="25" w16cid:durableId="441340745">
    <w:abstractNumId w:val="16"/>
  </w:num>
  <w:num w:numId="26" w16cid:durableId="1190490953">
    <w:abstractNumId w:val="29"/>
  </w:num>
  <w:num w:numId="27" w16cid:durableId="1909028810">
    <w:abstractNumId w:val="3"/>
  </w:num>
  <w:num w:numId="28" w16cid:durableId="10627973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1066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5426213">
    <w:abstractNumId w:val="14"/>
  </w:num>
  <w:num w:numId="31" w16cid:durableId="1862696053">
    <w:abstractNumId w:val="25"/>
  </w:num>
  <w:num w:numId="32" w16cid:durableId="1090781360">
    <w:abstractNumId w:val="36"/>
  </w:num>
  <w:num w:numId="33" w16cid:durableId="1579171022">
    <w:abstractNumId w:val="24"/>
  </w:num>
  <w:num w:numId="34" w16cid:durableId="1847749896">
    <w:abstractNumId w:val="22"/>
  </w:num>
  <w:num w:numId="35" w16cid:durableId="376904160">
    <w:abstractNumId w:val="27"/>
  </w:num>
  <w:num w:numId="36" w16cid:durableId="474104985">
    <w:abstractNumId w:val="0"/>
  </w:num>
  <w:num w:numId="37" w16cid:durableId="1854420673">
    <w:abstractNumId w:val="35"/>
  </w:num>
  <w:num w:numId="38" w16cid:durableId="1943296276">
    <w:abstractNumId w:val="6"/>
  </w:num>
  <w:num w:numId="39" w16cid:durableId="1840151485">
    <w:abstractNumId w:val="1"/>
  </w:num>
  <w:num w:numId="40" w16cid:durableId="46893858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6B"/>
    <w:rsid w:val="00000AC0"/>
    <w:rsid w:val="00002261"/>
    <w:rsid w:val="000032D9"/>
    <w:rsid w:val="0000491D"/>
    <w:rsid w:val="00005149"/>
    <w:rsid w:val="000053BB"/>
    <w:rsid w:val="000053FF"/>
    <w:rsid w:val="000061D2"/>
    <w:rsid w:val="00007C28"/>
    <w:rsid w:val="00007D2D"/>
    <w:rsid w:val="00010388"/>
    <w:rsid w:val="000115AD"/>
    <w:rsid w:val="00012D2F"/>
    <w:rsid w:val="00014695"/>
    <w:rsid w:val="00014E4C"/>
    <w:rsid w:val="000210E6"/>
    <w:rsid w:val="00021226"/>
    <w:rsid w:val="00023CB1"/>
    <w:rsid w:val="00026390"/>
    <w:rsid w:val="000274BD"/>
    <w:rsid w:val="000304E8"/>
    <w:rsid w:val="0003062A"/>
    <w:rsid w:val="00031262"/>
    <w:rsid w:val="0003334E"/>
    <w:rsid w:val="00036433"/>
    <w:rsid w:val="00036B59"/>
    <w:rsid w:val="00036FC0"/>
    <w:rsid w:val="0003723B"/>
    <w:rsid w:val="00037B9C"/>
    <w:rsid w:val="00037C16"/>
    <w:rsid w:val="00043879"/>
    <w:rsid w:val="000442A5"/>
    <w:rsid w:val="000446CA"/>
    <w:rsid w:val="00045D67"/>
    <w:rsid w:val="0004788C"/>
    <w:rsid w:val="00047CAF"/>
    <w:rsid w:val="00052DCC"/>
    <w:rsid w:val="00054BF1"/>
    <w:rsid w:val="00055B79"/>
    <w:rsid w:val="00056C09"/>
    <w:rsid w:val="00056F36"/>
    <w:rsid w:val="00057077"/>
    <w:rsid w:val="00060071"/>
    <w:rsid w:val="000617D2"/>
    <w:rsid w:val="000623F2"/>
    <w:rsid w:val="000627EB"/>
    <w:rsid w:val="0006371A"/>
    <w:rsid w:val="00063BF7"/>
    <w:rsid w:val="0006534F"/>
    <w:rsid w:val="00065B74"/>
    <w:rsid w:val="00067211"/>
    <w:rsid w:val="00070B05"/>
    <w:rsid w:val="000724B8"/>
    <w:rsid w:val="00072A23"/>
    <w:rsid w:val="00073523"/>
    <w:rsid w:val="00074024"/>
    <w:rsid w:val="00075DC1"/>
    <w:rsid w:val="000764B7"/>
    <w:rsid w:val="00077BD1"/>
    <w:rsid w:val="00077EF0"/>
    <w:rsid w:val="0008006D"/>
    <w:rsid w:val="000800D1"/>
    <w:rsid w:val="00081409"/>
    <w:rsid w:val="00082298"/>
    <w:rsid w:val="000823B0"/>
    <w:rsid w:val="00082BC2"/>
    <w:rsid w:val="00084136"/>
    <w:rsid w:val="000845E3"/>
    <w:rsid w:val="00084DE5"/>
    <w:rsid w:val="0008538E"/>
    <w:rsid w:val="00086EE7"/>
    <w:rsid w:val="0008705C"/>
    <w:rsid w:val="000950EC"/>
    <w:rsid w:val="00095FB4"/>
    <w:rsid w:val="00096243"/>
    <w:rsid w:val="00096CBF"/>
    <w:rsid w:val="00097EE3"/>
    <w:rsid w:val="00097FEB"/>
    <w:rsid w:val="000A0C8C"/>
    <w:rsid w:val="000A32ED"/>
    <w:rsid w:val="000A37D0"/>
    <w:rsid w:val="000A3BC4"/>
    <w:rsid w:val="000A4427"/>
    <w:rsid w:val="000A4C7A"/>
    <w:rsid w:val="000A5A52"/>
    <w:rsid w:val="000A6083"/>
    <w:rsid w:val="000A6782"/>
    <w:rsid w:val="000A6C7F"/>
    <w:rsid w:val="000A7662"/>
    <w:rsid w:val="000B0A03"/>
    <w:rsid w:val="000B10F5"/>
    <w:rsid w:val="000B1E01"/>
    <w:rsid w:val="000B2E02"/>
    <w:rsid w:val="000B3C0B"/>
    <w:rsid w:val="000B4462"/>
    <w:rsid w:val="000B51B9"/>
    <w:rsid w:val="000B5B2A"/>
    <w:rsid w:val="000B7B72"/>
    <w:rsid w:val="000C0D04"/>
    <w:rsid w:val="000C1EA1"/>
    <w:rsid w:val="000C235C"/>
    <w:rsid w:val="000C24F4"/>
    <w:rsid w:val="000C29A6"/>
    <w:rsid w:val="000C345D"/>
    <w:rsid w:val="000C4B2D"/>
    <w:rsid w:val="000C5D00"/>
    <w:rsid w:val="000C6DB4"/>
    <w:rsid w:val="000C72F3"/>
    <w:rsid w:val="000C7637"/>
    <w:rsid w:val="000C7864"/>
    <w:rsid w:val="000D081F"/>
    <w:rsid w:val="000D0F13"/>
    <w:rsid w:val="000D104A"/>
    <w:rsid w:val="000D14B5"/>
    <w:rsid w:val="000D188D"/>
    <w:rsid w:val="000D22E5"/>
    <w:rsid w:val="000D3710"/>
    <w:rsid w:val="000D395E"/>
    <w:rsid w:val="000D5562"/>
    <w:rsid w:val="000D6B9B"/>
    <w:rsid w:val="000D7D5C"/>
    <w:rsid w:val="000E09DE"/>
    <w:rsid w:val="000E0CB3"/>
    <w:rsid w:val="000E27CF"/>
    <w:rsid w:val="000E61C3"/>
    <w:rsid w:val="000E6E2E"/>
    <w:rsid w:val="000E7DC6"/>
    <w:rsid w:val="000F00E0"/>
    <w:rsid w:val="000F09C5"/>
    <w:rsid w:val="000F786D"/>
    <w:rsid w:val="00100A7A"/>
    <w:rsid w:val="00101918"/>
    <w:rsid w:val="00101D21"/>
    <w:rsid w:val="00103CF4"/>
    <w:rsid w:val="00104A74"/>
    <w:rsid w:val="001068C5"/>
    <w:rsid w:val="00107D8F"/>
    <w:rsid w:val="001113AC"/>
    <w:rsid w:val="001123BA"/>
    <w:rsid w:val="001134F4"/>
    <w:rsid w:val="001147EA"/>
    <w:rsid w:val="00114A18"/>
    <w:rsid w:val="001153EE"/>
    <w:rsid w:val="001160F2"/>
    <w:rsid w:val="001161D5"/>
    <w:rsid w:val="0011654B"/>
    <w:rsid w:val="00116729"/>
    <w:rsid w:val="0011721D"/>
    <w:rsid w:val="00120786"/>
    <w:rsid w:val="0012107F"/>
    <w:rsid w:val="0012226F"/>
    <w:rsid w:val="00122A0B"/>
    <w:rsid w:val="0012335D"/>
    <w:rsid w:val="00123C92"/>
    <w:rsid w:val="00124FB9"/>
    <w:rsid w:val="001255C7"/>
    <w:rsid w:val="00127A51"/>
    <w:rsid w:val="001300A7"/>
    <w:rsid w:val="00130A7C"/>
    <w:rsid w:val="001310CC"/>
    <w:rsid w:val="00131585"/>
    <w:rsid w:val="00131697"/>
    <w:rsid w:val="00131984"/>
    <w:rsid w:val="0013279C"/>
    <w:rsid w:val="001328AE"/>
    <w:rsid w:val="0013341D"/>
    <w:rsid w:val="001337BB"/>
    <w:rsid w:val="00134FDC"/>
    <w:rsid w:val="00136C3E"/>
    <w:rsid w:val="00140B40"/>
    <w:rsid w:val="00142125"/>
    <w:rsid w:val="001458C7"/>
    <w:rsid w:val="00147156"/>
    <w:rsid w:val="00147770"/>
    <w:rsid w:val="00147C5B"/>
    <w:rsid w:val="0015189D"/>
    <w:rsid w:val="0015219A"/>
    <w:rsid w:val="0015250A"/>
    <w:rsid w:val="001545B2"/>
    <w:rsid w:val="0015479D"/>
    <w:rsid w:val="00154DF5"/>
    <w:rsid w:val="0015675A"/>
    <w:rsid w:val="00156DD6"/>
    <w:rsid w:val="001573BA"/>
    <w:rsid w:val="001640D9"/>
    <w:rsid w:val="00164C53"/>
    <w:rsid w:val="0016556B"/>
    <w:rsid w:val="0016558E"/>
    <w:rsid w:val="00165807"/>
    <w:rsid w:val="0016613E"/>
    <w:rsid w:val="001670AA"/>
    <w:rsid w:val="00167BF8"/>
    <w:rsid w:val="00170DBB"/>
    <w:rsid w:val="00175110"/>
    <w:rsid w:val="00175FA7"/>
    <w:rsid w:val="0017617A"/>
    <w:rsid w:val="001769D0"/>
    <w:rsid w:val="00177357"/>
    <w:rsid w:val="00177B5E"/>
    <w:rsid w:val="00181D6E"/>
    <w:rsid w:val="00183349"/>
    <w:rsid w:val="001835D1"/>
    <w:rsid w:val="00185378"/>
    <w:rsid w:val="0018590B"/>
    <w:rsid w:val="00185D03"/>
    <w:rsid w:val="00186772"/>
    <w:rsid w:val="00187C55"/>
    <w:rsid w:val="00190162"/>
    <w:rsid w:val="0019157A"/>
    <w:rsid w:val="00191946"/>
    <w:rsid w:val="00191BF2"/>
    <w:rsid w:val="00192D96"/>
    <w:rsid w:val="00193456"/>
    <w:rsid w:val="001941F4"/>
    <w:rsid w:val="00195933"/>
    <w:rsid w:val="001960A4"/>
    <w:rsid w:val="00196F30"/>
    <w:rsid w:val="0019736D"/>
    <w:rsid w:val="0019770F"/>
    <w:rsid w:val="0019796B"/>
    <w:rsid w:val="001A0F55"/>
    <w:rsid w:val="001A28CA"/>
    <w:rsid w:val="001A4371"/>
    <w:rsid w:val="001A4F8B"/>
    <w:rsid w:val="001A5D80"/>
    <w:rsid w:val="001A5E8A"/>
    <w:rsid w:val="001A6458"/>
    <w:rsid w:val="001B0ECD"/>
    <w:rsid w:val="001B10E5"/>
    <w:rsid w:val="001B2461"/>
    <w:rsid w:val="001B2AA0"/>
    <w:rsid w:val="001B2DE4"/>
    <w:rsid w:val="001B388A"/>
    <w:rsid w:val="001B3C1B"/>
    <w:rsid w:val="001B5112"/>
    <w:rsid w:val="001B5E8C"/>
    <w:rsid w:val="001B62E7"/>
    <w:rsid w:val="001B76A5"/>
    <w:rsid w:val="001B7781"/>
    <w:rsid w:val="001B7DD5"/>
    <w:rsid w:val="001C04F7"/>
    <w:rsid w:val="001C0B4D"/>
    <w:rsid w:val="001C17C8"/>
    <w:rsid w:val="001C31E5"/>
    <w:rsid w:val="001C37D4"/>
    <w:rsid w:val="001C4BB5"/>
    <w:rsid w:val="001C62A9"/>
    <w:rsid w:val="001C6444"/>
    <w:rsid w:val="001C6D47"/>
    <w:rsid w:val="001C7826"/>
    <w:rsid w:val="001D0E02"/>
    <w:rsid w:val="001D16EE"/>
    <w:rsid w:val="001D3BDF"/>
    <w:rsid w:val="001D3D79"/>
    <w:rsid w:val="001D455A"/>
    <w:rsid w:val="001D4F37"/>
    <w:rsid w:val="001D5D7B"/>
    <w:rsid w:val="001D5DC9"/>
    <w:rsid w:val="001E0AFE"/>
    <w:rsid w:val="001E1B6A"/>
    <w:rsid w:val="001E2B13"/>
    <w:rsid w:val="001E2B48"/>
    <w:rsid w:val="001E4776"/>
    <w:rsid w:val="001E5576"/>
    <w:rsid w:val="001E7D81"/>
    <w:rsid w:val="001F1305"/>
    <w:rsid w:val="001F206C"/>
    <w:rsid w:val="001F3DA9"/>
    <w:rsid w:val="001F3EDA"/>
    <w:rsid w:val="001F4A37"/>
    <w:rsid w:val="001F7FDE"/>
    <w:rsid w:val="002004E4"/>
    <w:rsid w:val="00201058"/>
    <w:rsid w:val="002013F7"/>
    <w:rsid w:val="00203683"/>
    <w:rsid w:val="0020372E"/>
    <w:rsid w:val="00204945"/>
    <w:rsid w:val="00205748"/>
    <w:rsid w:val="00206506"/>
    <w:rsid w:val="002072F9"/>
    <w:rsid w:val="00207DD9"/>
    <w:rsid w:val="002127AC"/>
    <w:rsid w:val="00212FFF"/>
    <w:rsid w:val="00213869"/>
    <w:rsid w:val="00213FDC"/>
    <w:rsid w:val="00214DDF"/>
    <w:rsid w:val="00214E06"/>
    <w:rsid w:val="00214E0E"/>
    <w:rsid w:val="00221558"/>
    <w:rsid w:val="0022182B"/>
    <w:rsid w:val="002237BE"/>
    <w:rsid w:val="00223C80"/>
    <w:rsid w:val="00223D32"/>
    <w:rsid w:val="00225D09"/>
    <w:rsid w:val="002272AB"/>
    <w:rsid w:val="002340A0"/>
    <w:rsid w:val="00234479"/>
    <w:rsid w:val="00235329"/>
    <w:rsid w:val="002354BD"/>
    <w:rsid w:val="00235B4D"/>
    <w:rsid w:val="00236E7D"/>
    <w:rsid w:val="00236F06"/>
    <w:rsid w:val="00240904"/>
    <w:rsid w:val="00240D4D"/>
    <w:rsid w:val="00241323"/>
    <w:rsid w:val="00241969"/>
    <w:rsid w:val="002421BB"/>
    <w:rsid w:val="00242EFA"/>
    <w:rsid w:val="00245CE7"/>
    <w:rsid w:val="00245E01"/>
    <w:rsid w:val="0024627D"/>
    <w:rsid w:val="0024628E"/>
    <w:rsid w:val="00246895"/>
    <w:rsid w:val="002478D9"/>
    <w:rsid w:val="0025019B"/>
    <w:rsid w:val="00250852"/>
    <w:rsid w:val="002525F3"/>
    <w:rsid w:val="00252C32"/>
    <w:rsid w:val="00253032"/>
    <w:rsid w:val="002530F5"/>
    <w:rsid w:val="00253DEC"/>
    <w:rsid w:val="00254936"/>
    <w:rsid w:val="00254EFB"/>
    <w:rsid w:val="00255810"/>
    <w:rsid w:val="00255B56"/>
    <w:rsid w:val="00257EEA"/>
    <w:rsid w:val="00260FD3"/>
    <w:rsid w:val="0026233C"/>
    <w:rsid w:val="00263029"/>
    <w:rsid w:val="00264302"/>
    <w:rsid w:val="0026451C"/>
    <w:rsid w:val="00264F5B"/>
    <w:rsid w:val="00265635"/>
    <w:rsid w:val="0026577D"/>
    <w:rsid w:val="00265FE1"/>
    <w:rsid w:val="002667A9"/>
    <w:rsid w:val="002678F9"/>
    <w:rsid w:val="00270242"/>
    <w:rsid w:val="00272170"/>
    <w:rsid w:val="00272DB9"/>
    <w:rsid w:val="002737CB"/>
    <w:rsid w:val="002767D0"/>
    <w:rsid w:val="00276D39"/>
    <w:rsid w:val="002774BA"/>
    <w:rsid w:val="002813E5"/>
    <w:rsid w:val="00281E9D"/>
    <w:rsid w:val="0028213A"/>
    <w:rsid w:val="00283914"/>
    <w:rsid w:val="002842A4"/>
    <w:rsid w:val="00284B1A"/>
    <w:rsid w:val="002857B4"/>
    <w:rsid w:val="00287982"/>
    <w:rsid w:val="002901F3"/>
    <w:rsid w:val="00291766"/>
    <w:rsid w:val="0029213C"/>
    <w:rsid w:val="002930A7"/>
    <w:rsid w:val="00293EB9"/>
    <w:rsid w:val="002940BF"/>
    <w:rsid w:val="002A0E09"/>
    <w:rsid w:val="002A307F"/>
    <w:rsid w:val="002A3B1E"/>
    <w:rsid w:val="002A4B75"/>
    <w:rsid w:val="002A66CE"/>
    <w:rsid w:val="002A7A70"/>
    <w:rsid w:val="002B0A4F"/>
    <w:rsid w:val="002B0F25"/>
    <w:rsid w:val="002B16AC"/>
    <w:rsid w:val="002B1C2D"/>
    <w:rsid w:val="002B1F14"/>
    <w:rsid w:val="002B4412"/>
    <w:rsid w:val="002B7124"/>
    <w:rsid w:val="002B72F3"/>
    <w:rsid w:val="002B771B"/>
    <w:rsid w:val="002B7A5D"/>
    <w:rsid w:val="002B7E0A"/>
    <w:rsid w:val="002C07E8"/>
    <w:rsid w:val="002C081C"/>
    <w:rsid w:val="002C08A2"/>
    <w:rsid w:val="002C116E"/>
    <w:rsid w:val="002C158F"/>
    <w:rsid w:val="002C221F"/>
    <w:rsid w:val="002C29CC"/>
    <w:rsid w:val="002C2B00"/>
    <w:rsid w:val="002C2B33"/>
    <w:rsid w:val="002C330F"/>
    <w:rsid w:val="002C34F3"/>
    <w:rsid w:val="002C45B7"/>
    <w:rsid w:val="002C4A6D"/>
    <w:rsid w:val="002C503F"/>
    <w:rsid w:val="002C599F"/>
    <w:rsid w:val="002C6B26"/>
    <w:rsid w:val="002C6F1D"/>
    <w:rsid w:val="002C714F"/>
    <w:rsid w:val="002D0499"/>
    <w:rsid w:val="002D1D28"/>
    <w:rsid w:val="002D4536"/>
    <w:rsid w:val="002D770C"/>
    <w:rsid w:val="002D79DD"/>
    <w:rsid w:val="002D7A0C"/>
    <w:rsid w:val="002E0C2C"/>
    <w:rsid w:val="002E136D"/>
    <w:rsid w:val="002E1F15"/>
    <w:rsid w:val="002E2561"/>
    <w:rsid w:val="002E2E48"/>
    <w:rsid w:val="002E599E"/>
    <w:rsid w:val="002E5A9F"/>
    <w:rsid w:val="002E5C0E"/>
    <w:rsid w:val="002E6C5E"/>
    <w:rsid w:val="002E6EE7"/>
    <w:rsid w:val="002E789D"/>
    <w:rsid w:val="002F08EB"/>
    <w:rsid w:val="002F0B87"/>
    <w:rsid w:val="002F1DBA"/>
    <w:rsid w:val="002F2BC7"/>
    <w:rsid w:val="002F3273"/>
    <w:rsid w:val="002F3693"/>
    <w:rsid w:val="002F57D1"/>
    <w:rsid w:val="002F5844"/>
    <w:rsid w:val="002F5AA3"/>
    <w:rsid w:val="002F5B8A"/>
    <w:rsid w:val="002F6065"/>
    <w:rsid w:val="002F6C47"/>
    <w:rsid w:val="002F6C49"/>
    <w:rsid w:val="003003E9"/>
    <w:rsid w:val="003025E5"/>
    <w:rsid w:val="00303EE5"/>
    <w:rsid w:val="003042CD"/>
    <w:rsid w:val="00304C7D"/>
    <w:rsid w:val="003052A7"/>
    <w:rsid w:val="00305514"/>
    <w:rsid w:val="003063C9"/>
    <w:rsid w:val="0030651E"/>
    <w:rsid w:val="00306972"/>
    <w:rsid w:val="003103DF"/>
    <w:rsid w:val="00310955"/>
    <w:rsid w:val="00311490"/>
    <w:rsid w:val="00311D11"/>
    <w:rsid w:val="00312701"/>
    <w:rsid w:val="00313E50"/>
    <w:rsid w:val="00313EA7"/>
    <w:rsid w:val="00314239"/>
    <w:rsid w:val="003146AD"/>
    <w:rsid w:val="00314923"/>
    <w:rsid w:val="003150B6"/>
    <w:rsid w:val="0031602F"/>
    <w:rsid w:val="00316171"/>
    <w:rsid w:val="00317CD8"/>
    <w:rsid w:val="00317CF2"/>
    <w:rsid w:val="0032009E"/>
    <w:rsid w:val="00320B95"/>
    <w:rsid w:val="00321359"/>
    <w:rsid w:val="00321930"/>
    <w:rsid w:val="00321C30"/>
    <w:rsid w:val="00322B42"/>
    <w:rsid w:val="00322EAC"/>
    <w:rsid w:val="0032313F"/>
    <w:rsid w:val="003231EE"/>
    <w:rsid w:val="00323606"/>
    <w:rsid w:val="00323A66"/>
    <w:rsid w:val="00324A78"/>
    <w:rsid w:val="00324FEF"/>
    <w:rsid w:val="00325526"/>
    <w:rsid w:val="00325882"/>
    <w:rsid w:val="00326E04"/>
    <w:rsid w:val="003271C7"/>
    <w:rsid w:val="00327270"/>
    <w:rsid w:val="00330CB7"/>
    <w:rsid w:val="00332FCA"/>
    <w:rsid w:val="0033397A"/>
    <w:rsid w:val="0033639D"/>
    <w:rsid w:val="00340B0A"/>
    <w:rsid w:val="00340DA1"/>
    <w:rsid w:val="00345407"/>
    <w:rsid w:val="00347309"/>
    <w:rsid w:val="00347907"/>
    <w:rsid w:val="00347BF9"/>
    <w:rsid w:val="00347C75"/>
    <w:rsid w:val="00350DAE"/>
    <w:rsid w:val="00352723"/>
    <w:rsid w:val="00352776"/>
    <w:rsid w:val="0035292E"/>
    <w:rsid w:val="00352B24"/>
    <w:rsid w:val="00354724"/>
    <w:rsid w:val="00355760"/>
    <w:rsid w:val="00356354"/>
    <w:rsid w:val="00356611"/>
    <w:rsid w:val="0035678D"/>
    <w:rsid w:val="003576E1"/>
    <w:rsid w:val="0036007C"/>
    <w:rsid w:val="0036199F"/>
    <w:rsid w:val="003625EF"/>
    <w:rsid w:val="003630B7"/>
    <w:rsid w:val="00363266"/>
    <w:rsid w:val="0036409F"/>
    <w:rsid w:val="00364FBE"/>
    <w:rsid w:val="00366815"/>
    <w:rsid w:val="00370E07"/>
    <w:rsid w:val="003713A5"/>
    <w:rsid w:val="00373613"/>
    <w:rsid w:val="00373990"/>
    <w:rsid w:val="00373B03"/>
    <w:rsid w:val="003745DB"/>
    <w:rsid w:val="00374687"/>
    <w:rsid w:val="003746AE"/>
    <w:rsid w:val="0037513E"/>
    <w:rsid w:val="00375626"/>
    <w:rsid w:val="003757B0"/>
    <w:rsid w:val="00376D24"/>
    <w:rsid w:val="003801CF"/>
    <w:rsid w:val="003810F6"/>
    <w:rsid w:val="00381AF5"/>
    <w:rsid w:val="00382017"/>
    <w:rsid w:val="00382A14"/>
    <w:rsid w:val="00382E05"/>
    <w:rsid w:val="00385D50"/>
    <w:rsid w:val="0038638F"/>
    <w:rsid w:val="003875E1"/>
    <w:rsid w:val="003932CB"/>
    <w:rsid w:val="003936AA"/>
    <w:rsid w:val="003946D8"/>
    <w:rsid w:val="00396E9A"/>
    <w:rsid w:val="003A0FB6"/>
    <w:rsid w:val="003A115B"/>
    <w:rsid w:val="003A1820"/>
    <w:rsid w:val="003A2E28"/>
    <w:rsid w:val="003A3427"/>
    <w:rsid w:val="003A3950"/>
    <w:rsid w:val="003A3D34"/>
    <w:rsid w:val="003A5145"/>
    <w:rsid w:val="003A5489"/>
    <w:rsid w:val="003A7638"/>
    <w:rsid w:val="003A7E5D"/>
    <w:rsid w:val="003B1620"/>
    <w:rsid w:val="003B1941"/>
    <w:rsid w:val="003B21DB"/>
    <w:rsid w:val="003B2E6A"/>
    <w:rsid w:val="003B42A7"/>
    <w:rsid w:val="003B4E0D"/>
    <w:rsid w:val="003B5ACD"/>
    <w:rsid w:val="003B6B81"/>
    <w:rsid w:val="003B75A2"/>
    <w:rsid w:val="003B7EA9"/>
    <w:rsid w:val="003C046C"/>
    <w:rsid w:val="003C1DCB"/>
    <w:rsid w:val="003C52FE"/>
    <w:rsid w:val="003C56F3"/>
    <w:rsid w:val="003C5FAE"/>
    <w:rsid w:val="003D0A66"/>
    <w:rsid w:val="003D201C"/>
    <w:rsid w:val="003D2A5D"/>
    <w:rsid w:val="003D4161"/>
    <w:rsid w:val="003D7BF7"/>
    <w:rsid w:val="003E088C"/>
    <w:rsid w:val="003E3710"/>
    <w:rsid w:val="003E3758"/>
    <w:rsid w:val="003E42CA"/>
    <w:rsid w:val="003E44F2"/>
    <w:rsid w:val="003E4BF2"/>
    <w:rsid w:val="003E7E64"/>
    <w:rsid w:val="003F03E7"/>
    <w:rsid w:val="003F21E4"/>
    <w:rsid w:val="003F50EE"/>
    <w:rsid w:val="003F5372"/>
    <w:rsid w:val="003F5847"/>
    <w:rsid w:val="003F6AE2"/>
    <w:rsid w:val="003F7123"/>
    <w:rsid w:val="003F7305"/>
    <w:rsid w:val="003F73F6"/>
    <w:rsid w:val="003F7F9B"/>
    <w:rsid w:val="00400088"/>
    <w:rsid w:val="0040084E"/>
    <w:rsid w:val="004009B7"/>
    <w:rsid w:val="00403710"/>
    <w:rsid w:val="004051FB"/>
    <w:rsid w:val="00406AA9"/>
    <w:rsid w:val="0041044A"/>
    <w:rsid w:val="00410721"/>
    <w:rsid w:val="00410C16"/>
    <w:rsid w:val="00411398"/>
    <w:rsid w:val="00411736"/>
    <w:rsid w:val="00416744"/>
    <w:rsid w:val="00416748"/>
    <w:rsid w:val="00416B8C"/>
    <w:rsid w:val="00416D47"/>
    <w:rsid w:val="00417EAD"/>
    <w:rsid w:val="00417FD8"/>
    <w:rsid w:val="004201B1"/>
    <w:rsid w:val="00421155"/>
    <w:rsid w:val="004219F7"/>
    <w:rsid w:val="00422310"/>
    <w:rsid w:val="00422B2F"/>
    <w:rsid w:val="00423585"/>
    <w:rsid w:val="00424526"/>
    <w:rsid w:val="00424635"/>
    <w:rsid w:val="00425716"/>
    <w:rsid w:val="004278E2"/>
    <w:rsid w:val="00427CBA"/>
    <w:rsid w:val="00432045"/>
    <w:rsid w:val="004329FD"/>
    <w:rsid w:val="004335E2"/>
    <w:rsid w:val="00433CD2"/>
    <w:rsid w:val="00433FD6"/>
    <w:rsid w:val="0043418B"/>
    <w:rsid w:val="0043438E"/>
    <w:rsid w:val="0043684E"/>
    <w:rsid w:val="004379E0"/>
    <w:rsid w:val="00440389"/>
    <w:rsid w:val="00440BC8"/>
    <w:rsid w:val="00441F16"/>
    <w:rsid w:val="004428EF"/>
    <w:rsid w:val="00442CED"/>
    <w:rsid w:val="00442FC1"/>
    <w:rsid w:val="0044438D"/>
    <w:rsid w:val="004447F4"/>
    <w:rsid w:val="00444E94"/>
    <w:rsid w:val="004452DE"/>
    <w:rsid w:val="00447E3B"/>
    <w:rsid w:val="0045013C"/>
    <w:rsid w:val="0045090A"/>
    <w:rsid w:val="0045359C"/>
    <w:rsid w:val="0045379F"/>
    <w:rsid w:val="00453909"/>
    <w:rsid w:val="00453976"/>
    <w:rsid w:val="00453E1A"/>
    <w:rsid w:val="00454456"/>
    <w:rsid w:val="00454D83"/>
    <w:rsid w:val="004551D2"/>
    <w:rsid w:val="00455D84"/>
    <w:rsid w:val="004575DB"/>
    <w:rsid w:val="0046036A"/>
    <w:rsid w:val="00460D5E"/>
    <w:rsid w:val="00460FDF"/>
    <w:rsid w:val="0046158B"/>
    <w:rsid w:val="004630EF"/>
    <w:rsid w:val="00463964"/>
    <w:rsid w:val="0046570F"/>
    <w:rsid w:val="00466569"/>
    <w:rsid w:val="00466C3C"/>
    <w:rsid w:val="004701F8"/>
    <w:rsid w:val="00471146"/>
    <w:rsid w:val="00471765"/>
    <w:rsid w:val="0047187A"/>
    <w:rsid w:val="00472DE4"/>
    <w:rsid w:val="00473A4B"/>
    <w:rsid w:val="004750C3"/>
    <w:rsid w:val="004759B7"/>
    <w:rsid w:val="00480070"/>
    <w:rsid w:val="00482C7D"/>
    <w:rsid w:val="004833F7"/>
    <w:rsid w:val="00483B46"/>
    <w:rsid w:val="00484845"/>
    <w:rsid w:val="004849BA"/>
    <w:rsid w:val="00484F40"/>
    <w:rsid w:val="0048664F"/>
    <w:rsid w:val="00486B2E"/>
    <w:rsid w:val="00487872"/>
    <w:rsid w:val="004901AE"/>
    <w:rsid w:val="00490296"/>
    <w:rsid w:val="00490A2B"/>
    <w:rsid w:val="0049109A"/>
    <w:rsid w:val="004924A1"/>
    <w:rsid w:val="00493AE7"/>
    <w:rsid w:val="004942F0"/>
    <w:rsid w:val="00494612"/>
    <w:rsid w:val="00496670"/>
    <w:rsid w:val="004A1460"/>
    <w:rsid w:val="004A2393"/>
    <w:rsid w:val="004A297E"/>
    <w:rsid w:val="004A2A14"/>
    <w:rsid w:val="004A5335"/>
    <w:rsid w:val="004A5463"/>
    <w:rsid w:val="004A54D1"/>
    <w:rsid w:val="004A6553"/>
    <w:rsid w:val="004A729C"/>
    <w:rsid w:val="004A74E0"/>
    <w:rsid w:val="004A7BF7"/>
    <w:rsid w:val="004B0A2C"/>
    <w:rsid w:val="004B13B5"/>
    <w:rsid w:val="004B22A0"/>
    <w:rsid w:val="004B274A"/>
    <w:rsid w:val="004B28FE"/>
    <w:rsid w:val="004B2DFC"/>
    <w:rsid w:val="004B32C4"/>
    <w:rsid w:val="004B374F"/>
    <w:rsid w:val="004B5F3D"/>
    <w:rsid w:val="004C0135"/>
    <w:rsid w:val="004C04EB"/>
    <w:rsid w:val="004C0F61"/>
    <w:rsid w:val="004C2F15"/>
    <w:rsid w:val="004C37E7"/>
    <w:rsid w:val="004C4610"/>
    <w:rsid w:val="004C4849"/>
    <w:rsid w:val="004C56C0"/>
    <w:rsid w:val="004C5748"/>
    <w:rsid w:val="004C57F4"/>
    <w:rsid w:val="004C6288"/>
    <w:rsid w:val="004C6A4D"/>
    <w:rsid w:val="004C768B"/>
    <w:rsid w:val="004D007A"/>
    <w:rsid w:val="004D1DAB"/>
    <w:rsid w:val="004D68AF"/>
    <w:rsid w:val="004D6D0F"/>
    <w:rsid w:val="004E01CB"/>
    <w:rsid w:val="004E2647"/>
    <w:rsid w:val="004E28C3"/>
    <w:rsid w:val="004E3657"/>
    <w:rsid w:val="004E4F35"/>
    <w:rsid w:val="004E5056"/>
    <w:rsid w:val="004E5894"/>
    <w:rsid w:val="004E6326"/>
    <w:rsid w:val="004E66D9"/>
    <w:rsid w:val="004E740B"/>
    <w:rsid w:val="004F09AB"/>
    <w:rsid w:val="004F0CC0"/>
    <w:rsid w:val="004F2187"/>
    <w:rsid w:val="004F288B"/>
    <w:rsid w:val="004F3F31"/>
    <w:rsid w:val="004F4217"/>
    <w:rsid w:val="004F4539"/>
    <w:rsid w:val="004F50AC"/>
    <w:rsid w:val="00502447"/>
    <w:rsid w:val="00503383"/>
    <w:rsid w:val="005046F7"/>
    <w:rsid w:val="00505F81"/>
    <w:rsid w:val="005067C5"/>
    <w:rsid w:val="005075CA"/>
    <w:rsid w:val="00507CEA"/>
    <w:rsid w:val="005105B0"/>
    <w:rsid w:val="0051079C"/>
    <w:rsid w:val="00510BB8"/>
    <w:rsid w:val="00510F14"/>
    <w:rsid w:val="00511C0F"/>
    <w:rsid w:val="00514EF9"/>
    <w:rsid w:val="005157B6"/>
    <w:rsid w:val="005168DE"/>
    <w:rsid w:val="0051708F"/>
    <w:rsid w:val="00520513"/>
    <w:rsid w:val="0052133B"/>
    <w:rsid w:val="005234C1"/>
    <w:rsid w:val="00523829"/>
    <w:rsid w:val="00525EEF"/>
    <w:rsid w:val="00526581"/>
    <w:rsid w:val="0052765D"/>
    <w:rsid w:val="00530618"/>
    <w:rsid w:val="00531443"/>
    <w:rsid w:val="00531579"/>
    <w:rsid w:val="00532BC4"/>
    <w:rsid w:val="00533866"/>
    <w:rsid w:val="005343EC"/>
    <w:rsid w:val="00536216"/>
    <w:rsid w:val="0053657F"/>
    <w:rsid w:val="005367D3"/>
    <w:rsid w:val="00536D8A"/>
    <w:rsid w:val="00536E2D"/>
    <w:rsid w:val="00544E59"/>
    <w:rsid w:val="00546619"/>
    <w:rsid w:val="00547EF4"/>
    <w:rsid w:val="00550C12"/>
    <w:rsid w:val="0055158E"/>
    <w:rsid w:val="00551A60"/>
    <w:rsid w:val="005529B2"/>
    <w:rsid w:val="005543A3"/>
    <w:rsid w:val="00554740"/>
    <w:rsid w:val="00556268"/>
    <w:rsid w:val="00557E12"/>
    <w:rsid w:val="00560A2A"/>
    <w:rsid w:val="00561F98"/>
    <w:rsid w:val="005634A4"/>
    <w:rsid w:val="00563518"/>
    <w:rsid w:val="0056387A"/>
    <w:rsid w:val="00565526"/>
    <w:rsid w:val="0056637D"/>
    <w:rsid w:val="00566B0B"/>
    <w:rsid w:val="00567F72"/>
    <w:rsid w:val="00570C4B"/>
    <w:rsid w:val="00571DB6"/>
    <w:rsid w:val="00573383"/>
    <w:rsid w:val="00574014"/>
    <w:rsid w:val="00574DCF"/>
    <w:rsid w:val="0057536B"/>
    <w:rsid w:val="005763AF"/>
    <w:rsid w:val="00576A6C"/>
    <w:rsid w:val="005774B0"/>
    <w:rsid w:val="00577E3F"/>
    <w:rsid w:val="00580ABA"/>
    <w:rsid w:val="005810F7"/>
    <w:rsid w:val="00582FE9"/>
    <w:rsid w:val="00583EAD"/>
    <w:rsid w:val="00583F3C"/>
    <w:rsid w:val="00584216"/>
    <w:rsid w:val="005850BE"/>
    <w:rsid w:val="005871DB"/>
    <w:rsid w:val="00587577"/>
    <w:rsid w:val="00591929"/>
    <w:rsid w:val="0059279D"/>
    <w:rsid w:val="00593D35"/>
    <w:rsid w:val="00595DAC"/>
    <w:rsid w:val="00597A73"/>
    <w:rsid w:val="005A0E08"/>
    <w:rsid w:val="005A134A"/>
    <w:rsid w:val="005A1C81"/>
    <w:rsid w:val="005A24E8"/>
    <w:rsid w:val="005A2E37"/>
    <w:rsid w:val="005A3369"/>
    <w:rsid w:val="005A3F9A"/>
    <w:rsid w:val="005A4372"/>
    <w:rsid w:val="005B0F48"/>
    <w:rsid w:val="005B10C5"/>
    <w:rsid w:val="005B7AA7"/>
    <w:rsid w:val="005B7CBF"/>
    <w:rsid w:val="005B7DEF"/>
    <w:rsid w:val="005C10D0"/>
    <w:rsid w:val="005C17A0"/>
    <w:rsid w:val="005C1A7B"/>
    <w:rsid w:val="005C276E"/>
    <w:rsid w:val="005C34F7"/>
    <w:rsid w:val="005C3835"/>
    <w:rsid w:val="005C44E2"/>
    <w:rsid w:val="005C56F0"/>
    <w:rsid w:val="005C5E69"/>
    <w:rsid w:val="005C669F"/>
    <w:rsid w:val="005C6C19"/>
    <w:rsid w:val="005C7A98"/>
    <w:rsid w:val="005D0835"/>
    <w:rsid w:val="005D2B14"/>
    <w:rsid w:val="005D7BE7"/>
    <w:rsid w:val="005E0A1F"/>
    <w:rsid w:val="005E1892"/>
    <w:rsid w:val="005E1B9B"/>
    <w:rsid w:val="005E23DC"/>
    <w:rsid w:val="005E2A6E"/>
    <w:rsid w:val="005E4D17"/>
    <w:rsid w:val="005E50E7"/>
    <w:rsid w:val="005E658F"/>
    <w:rsid w:val="005E6A03"/>
    <w:rsid w:val="005E6A1C"/>
    <w:rsid w:val="005E76E4"/>
    <w:rsid w:val="005E7BE6"/>
    <w:rsid w:val="005F0246"/>
    <w:rsid w:val="005F16C4"/>
    <w:rsid w:val="005F2551"/>
    <w:rsid w:val="005F2784"/>
    <w:rsid w:val="005F2E87"/>
    <w:rsid w:val="005F2F3B"/>
    <w:rsid w:val="005F3E44"/>
    <w:rsid w:val="005F3F78"/>
    <w:rsid w:val="005F5FD9"/>
    <w:rsid w:val="00600824"/>
    <w:rsid w:val="00600A2A"/>
    <w:rsid w:val="006011C2"/>
    <w:rsid w:val="006011C9"/>
    <w:rsid w:val="006014C6"/>
    <w:rsid w:val="00602379"/>
    <w:rsid w:val="0060251A"/>
    <w:rsid w:val="0060257B"/>
    <w:rsid w:val="006031FC"/>
    <w:rsid w:val="00604490"/>
    <w:rsid w:val="0060522A"/>
    <w:rsid w:val="00605562"/>
    <w:rsid w:val="006079EF"/>
    <w:rsid w:val="00610460"/>
    <w:rsid w:val="006105A6"/>
    <w:rsid w:val="006105EB"/>
    <w:rsid w:val="00610D9D"/>
    <w:rsid w:val="00611106"/>
    <w:rsid w:val="00611154"/>
    <w:rsid w:val="006118E5"/>
    <w:rsid w:val="00611E3C"/>
    <w:rsid w:val="00612399"/>
    <w:rsid w:val="00613434"/>
    <w:rsid w:val="00615464"/>
    <w:rsid w:val="00615E10"/>
    <w:rsid w:val="00615FA9"/>
    <w:rsid w:val="0061600B"/>
    <w:rsid w:val="0062016A"/>
    <w:rsid w:val="00620914"/>
    <w:rsid w:val="006215DB"/>
    <w:rsid w:val="0062238C"/>
    <w:rsid w:val="00622BCD"/>
    <w:rsid w:val="00622E3A"/>
    <w:rsid w:val="00623188"/>
    <w:rsid w:val="006238AE"/>
    <w:rsid w:val="006243D7"/>
    <w:rsid w:val="00626F40"/>
    <w:rsid w:val="00627321"/>
    <w:rsid w:val="00631FCF"/>
    <w:rsid w:val="0063376D"/>
    <w:rsid w:val="00633C20"/>
    <w:rsid w:val="0063411C"/>
    <w:rsid w:val="00634D37"/>
    <w:rsid w:val="00635FFD"/>
    <w:rsid w:val="00636D91"/>
    <w:rsid w:val="006370E5"/>
    <w:rsid w:val="00637175"/>
    <w:rsid w:val="00637B81"/>
    <w:rsid w:val="00637BA6"/>
    <w:rsid w:val="0064000B"/>
    <w:rsid w:val="00640531"/>
    <w:rsid w:val="006406DC"/>
    <w:rsid w:val="00641D54"/>
    <w:rsid w:val="00642A14"/>
    <w:rsid w:val="00642EE6"/>
    <w:rsid w:val="00643039"/>
    <w:rsid w:val="00643339"/>
    <w:rsid w:val="00645C69"/>
    <w:rsid w:val="006478B6"/>
    <w:rsid w:val="00647B60"/>
    <w:rsid w:val="00650382"/>
    <w:rsid w:val="00650E14"/>
    <w:rsid w:val="00650E8F"/>
    <w:rsid w:val="00651576"/>
    <w:rsid w:val="0065518F"/>
    <w:rsid w:val="00656ECA"/>
    <w:rsid w:val="00662CC8"/>
    <w:rsid w:val="00662D0C"/>
    <w:rsid w:val="00663619"/>
    <w:rsid w:val="00663E89"/>
    <w:rsid w:val="006646BA"/>
    <w:rsid w:val="006646E0"/>
    <w:rsid w:val="00664BC0"/>
    <w:rsid w:val="00667402"/>
    <w:rsid w:val="00670CE5"/>
    <w:rsid w:val="00671CFB"/>
    <w:rsid w:val="00671FB6"/>
    <w:rsid w:val="0067265B"/>
    <w:rsid w:val="00672D20"/>
    <w:rsid w:val="00675D39"/>
    <w:rsid w:val="00676821"/>
    <w:rsid w:val="0067766D"/>
    <w:rsid w:val="006777F0"/>
    <w:rsid w:val="006808B2"/>
    <w:rsid w:val="00682C98"/>
    <w:rsid w:val="00682F65"/>
    <w:rsid w:val="00682FFB"/>
    <w:rsid w:val="00683CC4"/>
    <w:rsid w:val="00684779"/>
    <w:rsid w:val="00684818"/>
    <w:rsid w:val="006855C0"/>
    <w:rsid w:val="00686023"/>
    <w:rsid w:val="00687175"/>
    <w:rsid w:val="0068782E"/>
    <w:rsid w:val="0069280F"/>
    <w:rsid w:val="0069367D"/>
    <w:rsid w:val="00694D7F"/>
    <w:rsid w:val="00695A92"/>
    <w:rsid w:val="006A068B"/>
    <w:rsid w:val="006A0D8D"/>
    <w:rsid w:val="006A1195"/>
    <w:rsid w:val="006A2089"/>
    <w:rsid w:val="006A2A61"/>
    <w:rsid w:val="006A3673"/>
    <w:rsid w:val="006A5033"/>
    <w:rsid w:val="006A62E6"/>
    <w:rsid w:val="006A6781"/>
    <w:rsid w:val="006A6FD3"/>
    <w:rsid w:val="006A7256"/>
    <w:rsid w:val="006B0381"/>
    <w:rsid w:val="006B15BC"/>
    <w:rsid w:val="006B1696"/>
    <w:rsid w:val="006B1BB0"/>
    <w:rsid w:val="006B3714"/>
    <w:rsid w:val="006B3CEF"/>
    <w:rsid w:val="006B3E15"/>
    <w:rsid w:val="006B3F48"/>
    <w:rsid w:val="006B49BF"/>
    <w:rsid w:val="006B4A47"/>
    <w:rsid w:val="006B5A23"/>
    <w:rsid w:val="006B63F5"/>
    <w:rsid w:val="006B6B3F"/>
    <w:rsid w:val="006B749E"/>
    <w:rsid w:val="006C0200"/>
    <w:rsid w:val="006C0760"/>
    <w:rsid w:val="006C0A26"/>
    <w:rsid w:val="006C1494"/>
    <w:rsid w:val="006C2830"/>
    <w:rsid w:val="006C2F9F"/>
    <w:rsid w:val="006C3AF8"/>
    <w:rsid w:val="006C3FF4"/>
    <w:rsid w:val="006C6676"/>
    <w:rsid w:val="006D00A4"/>
    <w:rsid w:val="006D28E0"/>
    <w:rsid w:val="006D295A"/>
    <w:rsid w:val="006D5AD0"/>
    <w:rsid w:val="006D6180"/>
    <w:rsid w:val="006D6B01"/>
    <w:rsid w:val="006D7DA7"/>
    <w:rsid w:val="006D7E40"/>
    <w:rsid w:val="006E061B"/>
    <w:rsid w:val="006E30A8"/>
    <w:rsid w:val="006E361D"/>
    <w:rsid w:val="006E3A4E"/>
    <w:rsid w:val="006E4017"/>
    <w:rsid w:val="006E5565"/>
    <w:rsid w:val="006E5D6F"/>
    <w:rsid w:val="006E61E8"/>
    <w:rsid w:val="006E6A18"/>
    <w:rsid w:val="006E6EC9"/>
    <w:rsid w:val="006E7CBE"/>
    <w:rsid w:val="006F019A"/>
    <w:rsid w:val="006F05DE"/>
    <w:rsid w:val="006F0BEB"/>
    <w:rsid w:val="006F19B8"/>
    <w:rsid w:val="006F451A"/>
    <w:rsid w:val="006F4FF5"/>
    <w:rsid w:val="006F53B4"/>
    <w:rsid w:val="006F6EE3"/>
    <w:rsid w:val="006F7692"/>
    <w:rsid w:val="006F776B"/>
    <w:rsid w:val="006F7CB6"/>
    <w:rsid w:val="007004B2"/>
    <w:rsid w:val="00701544"/>
    <w:rsid w:val="00702525"/>
    <w:rsid w:val="00702B91"/>
    <w:rsid w:val="00704481"/>
    <w:rsid w:val="00704B6A"/>
    <w:rsid w:val="0070593D"/>
    <w:rsid w:val="007067AD"/>
    <w:rsid w:val="00706D9A"/>
    <w:rsid w:val="0070707C"/>
    <w:rsid w:val="007137C8"/>
    <w:rsid w:val="00715CCD"/>
    <w:rsid w:val="0071602F"/>
    <w:rsid w:val="007168A4"/>
    <w:rsid w:val="00716E5E"/>
    <w:rsid w:val="007176EB"/>
    <w:rsid w:val="00721811"/>
    <w:rsid w:val="00721BBF"/>
    <w:rsid w:val="00721FCA"/>
    <w:rsid w:val="007220DD"/>
    <w:rsid w:val="007224B9"/>
    <w:rsid w:val="00722EAA"/>
    <w:rsid w:val="007240C0"/>
    <w:rsid w:val="007268DC"/>
    <w:rsid w:val="0073113C"/>
    <w:rsid w:val="00731389"/>
    <w:rsid w:val="007315E2"/>
    <w:rsid w:val="00732335"/>
    <w:rsid w:val="00733298"/>
    <w:rsid w:val="00733CF0"/>
    <w:rsid w:val="007348DC"/>
    <w:rsid w:val="00735835"/>
    <w:rsid w:val="00736530"/>
    <w:rsid w:val="007369CB"/>
    <w:rsid w:val="0073729D"/>
    <w:rsid w:val="00740334"/>
    <w:rsid w:val="00741415"/>
    <w:rsid w:val="00741D6D"/>
    <w:rsid w:val="00742734"/>
    <w:rsid w:val="00742A6D"/>
    <w:rsid w:val="00743BF3"/>
    <w:rsid w:val="00744C57"/>
    <w:rsid w:val="007455F5"/>
    <w:rsid w:val="007460C6"/>
    <w:rsid w:val="007466CA"/>
    <w:rsid w:val="007467FC"/>
    <w:rsid w:val="007501A2"/>
    <w:rsid w:val="0075071B"/>
    <w:rsid w:val="007516C6"/>
    <w:rsid w:val="0075427B"/>
    <w:rsid w:val="007546C6"/>
    <w:rsid w:val="0075573D"/>
    <w:rsid w:val="007557C9"/>
    <w:rsid w:val="00756103"/>
    <w:rsid w:val="0075735E"/>
    <w:rsid w:val="00760415"/>
    <w:rsid w:val="007618BD"/>
    <w:rsid w:val="00761AF9"/>
    <w:rsid w:val="007635C5"/>
    <w:rsid w:val="00763EC2"/>
    <w:rsid w:val="00764291"/>
    <w:rsid w:val="00764F09"/>
    <w:rsid w:val="00765E54"/>
    <w:rsid w:val="00766B14"/>
    <w:rsid w:val="007702C1"/>
    <w:rsid w:val="00770A84"/>
    <w:rsid w:val="007719C6"/>
    <w:rsid w:val="00772C29"/>
    <w:rsid w:val="00772F9C"/>
    <w:rsid w:val="007734CE"/>
    <w:rsid w:val="00773F21"/>
    <w:rsid w:val="007741B7"/>
    <w:rsid w:val="007747F9"/>
    <w:rsid w:val="0077499A"/>
    <w:rsid w:val="00775B46"/>
    <w:rsid w:val="00776B36"/>
    <w:rsid w:val="0077732B"/>
    <w:rsid w:val="007818B5"/>
    <w:rsid w:val="00781B9B"/>
    <w:rsid w:val="00782521"/>
    <w:rsid w:val="00782DD1"/>
    <w:rsid w:val="00784CFD"/>
    <w:rsid w:val="00784E5A"/>
    <w:rsid w:val="00785D19"/>
    <w:rsid w:val="00785E88"/>
    <w:rsid w:val="00785F47"/>
    <w:rsid w:val="00786902"/>
    <w:rsid w:val="007871FD"/>
    <w:rsid w:val="007878A4"/>
    <w:rsid w:val="00787D56"/>
    <w:rsid w:val="00790EF9"/>
    <w:rsid w:val="00794A66"/>
    <w:rsid w:val="00795EE0"/>
    <w:rsid w:val="007964B2"/>
    <w:rsid w:val="007965A1"/>
    <w:rsid w:val="0079723A"/>
    <w:rsid w:val="007973E7"/>
    <w:rsid w:val="007A05C4"/>
    <w:rsid w:val="007A16B2"/>
    <w:rsid w:val="007A24F3"/>
    <w:rsid w:val="007A3482"/>
    <w:rsid w:val="007A3A97"/>
    <w:rsid w:val="007A5EB9"/>
    <w:rsid w:val="007A637F"/>
    <w:rsid w:val="007A705D"/>
    <w:rsid w:val="007A7789"/>
    <w:rsid w:val="007B0FAB"/>
    <w:rsid w:val="007B12B6"/>
    <w:rsid w:val="007B2D15"/>
    <w:rsid w:val="007B2EE8"/>
    <w:rsid w:val="007B3E64"/>
    <w:rsid w:val="007B527D"/>
    <w:rsid w:val="007B5352"/>
    <w:rsid w:val="007B60CD"/>
    <w:rsid w:val="007B6B31"/>
    <w:rsid w:val="007B7A81"/>
    <w:rsid w:val="007C0384"/>
    <w:rsid w:val="007C05A0"/>
    <w:rsid w:val="007C23B4"/>
    <w:rsid w:val="007C2ABE"/>
    <w:rsid w:val="007C38B3"/>
    <w:rsid w:val="007C3EEE"/>
    <w:rsid w:val="007C4C67"/>
    <w:rsid w:val="007C58EA"/>
    <w:rsid w:val="007C75A5"/>
    <w:rsid w:val="007D1CD9"/>
    <w:rsid w:val="007D3F6C"/>
    <w:rsid w:val="007D5472"/>
    <w:rsid w:val="007D6C2C"/>
    <w:rsid w:val="007D7DF3"/>
    <w:rsid w:val="007E0C20"/>
    <w:rsid w:val="007E0E98"/>
    <w:rsid w:val="007E0F3C"/>
    <w:rsid w:val="007E46EF"/>
    <w:rsid w:val="007E4E4F"/>
    <w:rsid w:val="007E546F"/>
    <w:rsid w:val="007E5E57"/>
    <w:rsid w:val="007E6468"/>
    <w:rsid w:val="007E79B8"/>
    <w:rsid w:val="007E79C2"/>
    <w:rsid w:val="007E7D04"/>
    <w:rsid w:val="007F008B"/>
    <w:rsid w:val="007F2A34"/>
    <w:rsid w:val="007F349D"/>
    <w:rsid w:val="007F3A32"/>
    <w:rsid w:val="007F3C9E"/>
    <w:rsid w:val="007F43BD"/>
    <w:rsid w:val="007F61EB"/>
    <w:rsid w:val="007F6AC2"/>
    <w:rsid w:val="007F7012"/>
    <w:rsid w:val="007F74DB"/>
    <w:rsid w:val="007F7BD1"/>
    <w:rsid w:val="0080036B"/>
    <w:rsid w:val="008020C5"/>
    <w:rsid w:val="00802660"/>
    <w:rsid w:val="00804205"/>
    <w:rsid w:val="00804278"/>
    <w:rsid w:val="00805376"/>
    <w:rsid w:val="00805D5E"/>
    <w:rsid w:val="008068A0"/>
    <w:rsid w:val="00807057"/>
    <w:rsid w:val="00807E7F"/>
    <w:rsid w:val="00807F11"/>
    <w:rsid w:val="00810588"/>
    <w:rsid w:val="008115B7"/>
    <w:rsid w:val="00811FE5"/>
    <w:rsid w:val="008133CA"/>
    <w:rsid w:val="0081373C"/>
    <w:rsid w:val="0081408B"/>
    <w:rsid w:val="00814D76"/>
    <w:rsid w:val="0081526F"/>
    <w:rsid w:val="008154BF"/>
    <w:rsid w:val="00815558"/>
    <w:rsid w:val="0081664A"/>
    <w:rsid w:val="008166C1"/>
    <w:rsid w:val="00817920"/>
    <w:rsid w:val="0082028D"/>
    <w:rsid w:val="00823313"/>
    <w:rsid w:val="00823900"/>
    <w:rsid w:val="0082416E"/>
    <w:rsid w:val="00824188"/>
    <w:rsid w:val="008255F2"/>
    <w:rsid w:val="00825603"/>
    <w:rsid w:val="008302AB"/>
    <w:rsid w:val="008304AA"/>
    <w:rsid w:val="008304F9"/>
    <w:rsid w:val="008316E0"/>
    <w:rsid w:val="00832571"/>
    <w:rsid w:val="008362CA"/>
    <w:rsid w:val="0083795A"/>
    <w:rsid w:val="00837CCC"/>
    <w:rsid w:val="008411A8"/>
    <w:rsid w:val="00841889"/>
    <w:rsid w:val="0084285E"/>
    <w:rsid w:val="00842BAC"/>
    <w:rsid w:val="0084313B"/>
    <w:rsid w:val="00843643"/>
    <w:rsid w:val="0084401D"/>
    <w:rsid w:val="0084479F"/>
    <w:rsid w:val="008453A4"/>
    <w:rsid w:val="00845EC1"/>
    <w:rsid w:val="00846ABC"/>
    <w:rsid w:val="00846B93"/>
    <w:rsid w:val="008478E9"/>
    <w:rsid w:val="00847CCC"/>
    <w:rsid w:val="00851B50"/>
    <w:rsid w:val="00852EBD"/>
    <w:rsid w:val="008530B5"/>
    <w:rsid w:val="00853252"/>
    <w:rsid w:val="00855FC3"/>
    <w:rsid w:val="0085634E"/>
    <w:rsid w:val="00861547"/>
    <w:rsid w:val="00861939"/>
    <w:rsid w:val="00861FF1"/>
    <w:rsid w:val="008630E1"/>
    <w:rsid w:val="008643B1"/>
    <w:rsid w:val="00865157"/>
    <w:rsid w:val="008667EF"/>
    <w:rsid w:val="00866C95"/>
    <w:rsid w:val="00867172"/>
    <w:rsid w:val="00867615"/>
    <w:rsid w:val="00867CA8"/>
    <w:rsid w:val="00870E4C"/>
    <w:rsid w:val="008712C9"/>
    <w:rsid w:val="00872017"/>
    <w:rsid w:val="00872030"/>
    <w:rsid w:val="0087216D"/>
    <w:rsid w:val="00872CA3"/>
    <w:rsid w:val="008730E8"/>
    <w:rsid w:val="00873715"/>
    <w:rsid w:val="008737AD"/>
    <w:rsid w:val="00874542"/>
    <w:rsid w:val="00874942"/>
    <w:rsid w:val="008758AF"/>
    <w:rsid w:val="00875B52"/>
    <w:rsid w:val="00876035"/>
    <w:rsid w:val="00877349"/>
    <w:rsid w:val="008817DE"/>
    <w:rsid w:val="00881AB1"/>
    <w:rsid w:val="00882061"/>
    <w:rsid w:val="0088448B"/>
    <w:rsid w:val="00884703"/>
    <w:rsid w:val="0088481C"/>
    <w:rsid w:val="00885049"/>
    <w:rsid w:val="00885093"/>
    <w:rsid w:val="00885790"/>
    <w:rsid w:val="008862BF"/>
    <w:rsid w:val="008868B1"/>
    <w:rsid w:val="0089008F"/>
    <w:rsid w:val="00892207"/>
    <w:rsid w:val="0089220B"/>
    <w:rsid w:val="008924A4"/>
    <w:rsid w:val="008931FB"/>
    <w:rsid w:val="00893A1B"/>
    <w:rsid w:val="0089579C"/>
    <w:rsid w:val="008968CB"/>
    <w:rsid w:val="008975F0"/>
    <w:rsid w:val="00897DFA"/>
    <w:rsid w:val="008A0387"/>
    <w:rsid w:val="008A1B23"/>
    <w:rsid w:val="008A1C1E"/>
    <w:rsid w:val="008A1FDA"/>
    <w:rsid w:val="008A2515"/>
    <w:rsid w:val="008A36E8"/>
    <w:rsid w:val="008A53B2"/>
    <w:rsid w:val="008A6DA1"/>
    <w:rsid w:val="008A71B9"/>
    <w:rsid w:val="008B0A3C"/>
    <w:rsid w:val="008B100C"/>
    <w:rsid w:val="008B392F"/>
    <w:rsid w:val="008B5052"/>
    <w:rsid w:val="008C11D3"/>
    <w:rsid w:val="008C201D"/>
    <w:rsid w:val="008C2A20"/>
    <w:rsid w:val="008C2BFA"/>
    <w:rsid w:val="008C41EE"/>
    <w:rsid w:val="008C48F2"/>
    <w:rsid w:val="008C5F96"/>
    <w:rsid w:val="008C6679"/>
    <w:rsid w:val="008C6688"/>
    <w:rsid w:val="008C6B1E"/>
    <w:rsid w:val="008C7C29"/>
    <w:rsid w:val="008D0AF9"/>
    <w:rsid w:val="008D2017"/>
    <w:rsid w:val="008D39D0"/>
    <w:rsid w:val="008D41A3"/>
    <w:rsid w:val="008D4241"/>
    <w:rsid w:val="008D5BBE"/>
    <w:rsid w:val="008D640D"/>
    <w:rsid w:val="008D685E"/>
    <w:rsid w:val="008D6918"/>
    <w:rsid w:val="008E1006"/>
    <w:rsid w:val="008E414D"/>
    <w:rsid w:val="008E56AA"/>
    <w:rsid w:val="008E5B09"/>
    <w:rsid w:val="008F0BEF"/>
    <w:rsid w:val="008F30A5"/>
    <w:rsid w:val="008F5260"/>
    <w:rsid w:val="008F571E"/>
    <w:rsid w:val="008F5B0A"/>
    <w:rsid w:val="008F5D8F"/>
    <w:rsid w:val="008F6363"/>
    <w:rsid w:val="008F6494"/>
    <w:rsid w:val="008F671F"/>
    <w:rsid w:val="008F7038"/>
    <w:rsid w:val="008F7640"/>
    <w:rsid w:val="00900173"/>
    <w:rsid w:val="009007D9"/>
    <w:rsid w:val="00900BD4"/>
    <w:rsid w:val="009016B7"/>
    <w:rsid w:val="00901934"/>
    <w:rsid w:val="009020F5"/>
    <w:rsid w:val="00903E7C"/>
    <w:rsid w:val="00904395"/>
    <w:rsid w:val="009044A0"/>
    <w:rsid w:val="00904A2B"/>
    <w:rsid w:val="009075F6"/>
    <w:rsid w:val="0091053E"/>
    <w:rsid w:val="00913A9B"/>
    <w:rsid w:val="00913B26"/>
    <w:rsid w:val="009149C7"/>
    <w:rsid w:val="00916D18"/>
    <w:rsid w:val="00917661"/>
    <w:rsid w:val="00921F3D"/>
    <w:rsid w:val="009234A6"/>
    <w:rsid w:val="0092359E"/>
    <w:rsid w:val="00926C79"/>
    <w:rsid w:val="00930380"/>
    <w:rsid w:val="0093136C"/>
    <w:rsid w:val="0093159F"/>
    <w:rsid w:val="00931B36"/>
    <w:rsid w:val="0093271D"/>
    <w:rsid w:val="00933E68"/>
    <w:rsid w:val="00936D04"/>
    <w:rsid w:val="00937A1E"/>
    <w:rsid w:val="00937F02"/>
    <w:rsid w:val="009418BF"/>
    <w:rsid w:val="0094406D"/>
    <w:rsid w:val="009440C5"/>
    <w:rsid w:val="00944657"/>
    <w:rsid w:val="00945418"/>
    <w:rsid w:val="0094567D"/>
    <w:rsid w:val="00947385"/>
    <w:rsid w:val="009473A1"/>
    <w:rsid w:val="00947AB0"/>
    <w:rsid w:val="009503E5"/>
    <w:rsid w:val="00953E49"/>
    <w:rsid w:val="00954EBD"/>
    <w:rsid w:val="00955068"/>
    <w:rsid w:val="0096045A"/>
    <w:rsid w:val="00961995"/>
    <w:rsid w:val="00962217"/>
    <w:rsid w:val="00967E4A"/>
    <w:rsid w:val="00974B81"/>
    <w:rsid w:val="00976945"/>
    <w:rsid w:val="00977CF4"/>
    <w:rsid w:val="00980C87"/>
    <w:rsid w:val="00981457"/>
    <w:rsid w:val="0098171C"/>
    <w:rsid w:val="00982024"/>
    <w:rsid w:val="00982742"/>
    <w:rsid w:val="009837F3"/>
    <w:rsid w:val="00983F49"/>
    <w:rsid w:val="00984256"/>
    <w:rsid w:val="00984F81"/>
    <w:rsid w:val="00985666"/>
    <w:rsid w:val="00985CDD"/>
    <w:rsid w:val="009866DB"/>
    <w:rsid w:val="00986930"/>
    <w:rsid w:val="00986A9E"/>
    <w:rsid w:val="00987590"/>
    <w:rsid w:val="00990A57"/>
    <w:rsid w:val="00992AE6"/>
    <w:rsid w:val="00993799"/>
    <w:rsid w:val="009941BF"/>
    <w:rsid w:val="009953A6"/>
    <w:rsid w:val="00995B24"/>
    <w:rsid w:val="00995D5F"/>
    <w:rsid w:val="00996A58"/>
    <w:rsid w:val="00997001"/>
    <w:rsid w:val="00997377"/>
    <w:rsid w:val="00997C20"/>
    <w:rsid w:val="009A02C1"/>
    <w:rsid w:val="009A18DB"/>
    <w:rsid w:val="009A2A6B"/>
    <w:rsid w:val="009A3988"/>
    <w:rsid w:val="009A3E32"/>
    <w:rsid w:val="009A4077"/>
    <w:rsid w:val="009A4F21"/>
    <w:rsid w:val="009A56FB"/>
    <w:rsid w:val="009A60A8"/>
    <w:rsid w:val="009A723F"/>
    <w:rsid w:val="009B0C6E"/>
    <w:rsid w:val="009B1FE5"/>
    <w:rsid w:val="009B2BDA"/>
    <w:rsid w:val="009B3C1E"/>
    <w:rsid w:val="009B472B"/>
    <w:rsid w:val="009B7E12"/>
    <w:rsid w:val="009B7F01"/>
    <w:rsid w:val="009C01DF"/>
    <w:rsid w:val="009C0FAE"/>
    <w:rsid w:val="009C1ECF"/>
    <w:rsid w:val="009C64C9"/>
    <w:rsid w:val="009C7A41"/>
    <w:rsid w:val="009D03B4"/>
    <w:rsid w:val="009D0BE1"/>
    <w:rsid w:val="009D2BB7"/>
    <w:rsid w:val="009D4EFB"/>
    <w:rsid w:val="009D5D57"/>
    <w:rsid w:val="009D6062"/>
    <w:rsid w:val="009D7305"/>
    <w:rsid w:val="009D7436"/>
    <w:rsid w:val="009E1A41"/>
    <w:rsid w:val="009E1B11"/>
    <w:rsid w:val="009E1EA7"/>
    <w:rsid w:val="009E27D0"/>
    <w:rsid w:val="009E285C"/>
    <w:rsid w:val="009E2A7B"/>
    <w:rsid w:val="009E30E6"/>
    <w:rsid w:val="009E3F71"/>
    <w:rsid w:val="009E57AC"/>
    <w:rsid w:val="009E70CC"/>
    <w:rsid w:val="009E70D3"/>
    <w:rsid w:val="009E7F45"/>
    <w:rsid w:val="009F0807"/>
    <w:rsid w:val="009F116A"/>
    <w:rsid w:val="009F187F"/>
    <w:rsid w:val="009F1BEF"/>
    <w:rsid w:val="009F1FCC"/>
    <w:rsid w:val="009F2A9D"/>
    <w:rsid w:val="009F55FE"/>
    <w:rsid w:val="009F588D"/>
    <w:rsid w:val="009F5E67"/>
    <w:rsid w:val="009F6F9B"/>
    <w:rsid w:val="009F7112"/>
    <w:rsid w:val="00A010C0"/>
    <w:rsid w:val="00A02E65"/>
    <w:rsid w:val="00A0589B"/>
    <w:rsid w:val="00A05E6C"/>
    <w:rsid w:val="00A07054"/>
    <w:rsid w:val="00A07180"/>
    <w:rsid w:val="00A07BFC"/>
    <w:rsid w:val="00A10B18"/>
    <w:rsid w:val="00A11B4E"/>
    <w:rsid w:val="00A12B5D"/>
    <w:rsid w:val="00A14277"/>
    <w:rsid w:val="00A14634"/>
    <w:rsid w:val="00A14684"/>
    <w:rsid w:val="00A15ABB"/>
    <w:rsid w:val="00A175EA"/>
    <w:rsid w:val="00A17A97"/>
    <w:rsid w:val="00A204F1"/>
    <w:rsid w:val="00A20ABE"/>
    <w:rsid w:val="00A216A4"/>
    <w:rsid w:val="00A21EA7"/>
    <w:rsid w:val="00A22EC1"/>
    <w:rsid w:val="00A2362E"/>
    <w:rsid w:val="00A23B81"/>
    <w:rsid w:val="00A23DDF"/>
    <w:rsid w:val="00A23E4A"/>
    <w:rsid w:val="00A2411B"/>
    <w:rsid w:val="00A248F8"/>
    <w:rsid w:val="00A24F49"/>
    <w:rsid w:val="00A26508"/>
    <w:rsid w:val="00A268E7"/>
    <w:rsid w:val="00A26E77"/>
    <w:rsid w:val="00A27054"/>
    <w:rsid w:val="00A30931"/>
    <w:rsid w:val="00A30D5F"/>
    <w:rsid w:val="00A30DDF"/>
    <w:rsid w:val="00A32F56"/>
    <w:rsid w:val="00A331B6"/>
    <w:rsid w:val="00A335DA"/>
    <w:rsid w:val="00A3426E"/>
    <w:rsid w:val="00A348DC"/>
    <w:rsid w:val="00A402E0"/>
    <w:rsid w:val="00A41D30"/>
    <w:rsid w:val="00A42AFB"/>
    <w:rsid w:val="00A42B12"/>
    <w:rsid w:val="00A42D49"/>
    <w:rsid w:val="00A42E14"/>
    <w:rsid w:val="00A4330F"/>
    <w:rsid w:val="00A43F81"/>
    <w:rsid w:val="00A46D89"/>
    <w:rsid w:val="00A4701C"/>
    <w:rsid w:val="00A53204"/>
    <w:rsid w:val="00A54026"/>
    <w:rsid w:val="00A54245"/>
    <w:rsid w:val="00A544EE"/>
    <w:rsid w:val="00A54645"/>
    <w:rsid w:val="00A568F8"/>
    <w:rsid w:val="00A56BC8"/>
    <w:rsid w:val="00A56FD7"/>
    <w:rsid w:val="00A57E51"/>
    <w:rsid w:val="00A60571"/>
    <w:rsid w:val="00A605B9"/>
    <w:rsid w:val="00A60CFB"/>
    <w:rsid w:val="00A60F55"/>
    <w:rsid w:val="00A6221F"/>
    <w:rsid w:val="00A62328"/>
    <w:rsid w:val="00A62529"/>
    <w:rsid w:val="00A62ED4"/>
    <w:rsid w:val="00A634BF"/>
    <w:rsid w:val="00A63A49"/>
    <w:rsid w:val="00A63F8F"/>
    <w:rsid w:val="00A64419"/>
    <w:rsid w:val="00A66A5A"/>
    <w:rsid w:val="00A67AD7"/>
    <w:rsid w:val="00A701AB"/>
    <w:rsid w:val="00A701CF"/>
    <w:rsid w:val="00A72872"/>
    <w:rsid w:val="00A7308B"/>
    <w:rsid w:val="00A7360E"/>
    <w:rsid w:val="00A74125"/>
    <w:rsid w:val="00A77C16"/>
    <w:rsid w:val="00A8041C"/>
    <w:rsid w:val="00A80613"/>
    <w:rsid w:val="00A80F95"/>
    <w:rsid w:val="00A81B23"/>
    <w:rsid w:val="00A81BA9"/>
    <w:rsid w:val="00A82698"/>
    <w:rsid w:val="00A83613"/>
    <w:rsid w:val="00A83656"/>
    <w:rsid w:val="00A859A5"/>
    <w:rsid w:val="00A86E29"/>
    <w:rsid w:val="00A86FEE"/>
    <w:rsid w:val="00A871EE"/>
    <w:rsid w:val="00A877EA"/>
    <w:rsid w:val="00A879F6"/>
    <w:rsid w:val="00A9031C"/>
    <w:rsid w:val="00A91747"/>
    <w:rsid w:val="00A917D1"/>
    <w:rsid w:val="00A92EBE"/>
    <w:rsid w:val="00A93938"/>
    <w:rsid w:val="00A976AA"/>
    <w:rsid w:val="00A9781B"/>
    <w:rsid w:val="00A97825"/>
    <w:rsid w:val="00AA0050"/>
    <w:rsid w:val="00AA02BD"/>
    <w:rsid w:val="00AA0E08"/>
    <w:rsid w:val="00AA17A1"/>
    <w:rsid w:val="00AA2A20"/>
    <w:rsid w:val="00AA398B"/>
    <w:rsid w:val="00AA3D09"/>
    <w:rsid w:val="00AA569C"/>
    <w:rsid w:val="00AA5BCF"/>
    <w:rsid w:val="00AA6F8A"/>
    <w:rsid w:val="00AB2C7F"/>
    <w:rsid w:val="00AB3183"/>
    <w:rsid w:val="00AB3554"/>
    <w:rsid w:val="00AB4496"/>
    <w:rsid w:val="00AB522F"/>
    <w:rsid w:val="00AB63D3"/>
    <w:rsid w:val="00AB6933"/>
    <w:rsid w:val="00AB69E1"/>
    <w:rsid w:val="00AB6E76"/>
    <w:rsid w:val="00AC2D04"/>
    <w:rsid w:val="00AC307E"/>
    <w:rsid w:val="00AC4667"/>
    <w:rsid w:val="00AD0588"/>
    <w:rsid w:val="00AD0656"/>
    <w:rsid w:val="00AD067B"/>
    <w:rsid w:val="00AD0B4E"/>
    <w:rsid w:val="00AD1093"/>
    <w:rsid w:val="00AD1D07"/>
    <w:rsid w:val="00AD2539"/>
    <w:rsid w:val="00AD3934"/>
    <w:rsid w:val="00AD3D5E"/>
    <w:rsid w:val="00AD566B"/>
    <w:rsid w:val="00AD617E"/>
    <w:rsid w:val="00AE11DA"/>
    <w:rsid w:val="00AE11EB"/>
    <w:rsid w:val="00AE14C0"/>
    <w:rsid w:val="00AE15C8"/>
    <w:rsid w:val="00AE20ED"/>
    <w:rsid w:val="00AE2EDE"/>
    <w:rsid w:val="00AE3C62"/>
    <w:rsid w:val="00AE42EF"/>
    <w:rsid w:val="00AE6B2B"/>
    <w:rsid w:val="00AE7609"/>
    <w:rsid w:val="00AF010A"/>
    <w:rsid w:val="00AF10A3"/>
    <w:rsid w:val="00AF24C3"/>
    <w:rsid w:val="00AF4657"/>
    <w:rsid w:val="00AF63A9"/>
    <w:rsid w:val="00AF7AD9"/>
    <w:rsid w:val="00B01014"/>
    <w:rsid w:val="00B016EF"/>
    <w:rsid w:val="00B01EC3"/>
    <w:rsid w:val="00B0259B"/>
    <w:rsid w:val="00B02E95"/>
    <w:rsid w:val="00B031E8"/>
    <w:rsid w:val="00B03EA7"/>
    <w:rsid w:val="00B04532"/>
    <w:rsid w:val="00B04C0F"/>
    <w:rsid w:val="00B04D87"/>
    <w:rsid w:val="00B05337"/>
    <w:rsid w:val="00B060E5"/>
    <w:rsid w:val="00B07FD5"/>
    <w:rsid w:val="00B1030D"/>
    <w:rsid w:val="00B10B2B"/>
    <w:rsid w:val="00B10B6C"/>
    <w:rsid w:val="00B11201"/>
    <w:rsid w:val="00B1171F"/>
    <w:rsid w:val="00B133DD"/>
    <w:rsid w:val="00B14D54"/>
    <w:rsid w:val="00B168A5"/>
    <w:rsid w:val="00B176B9"/>
    <w:rsid w:val="00B208F9"/>
    <w:rsid w:val="00B20929"/>
    <w:rsid w:val="00B217AD"/>
    <w:rsid w:val="00B21F48"/>
    <w:rsid w:val="00B22A75"/>
    <w:rsid w:val="00B2319C"/>
    <w:rsid w:val="00B258C2"/>
    <w:rsid w:val="00B2620E"/>
    <w:rsid w:val="00B27F59"/>
    <w:rsid w:val="00B30B3F"/>
    <w:rsid w:val="00B31F84"/>
    <w:rsid w:val="00B31FBF"/>
    <w:rsid w:val="00B347D3"/>
    <w:rsid w:val="00B34C05"/>
    <w:rsid w:val="00B37DB0"/>
    <w:rsid w:val="00B41175"/>
    <w:rsid w:val="00B43111"/>
    <w:rsid w:val="00B4315B"/>
    <w:rsid w:val="00B43601"/>
    <w:rsid w:val="00B46224"/>
    <w:rsid w:val="00B46302"/>
    <w:rsid w:val="00B4770A"/>
    <w:rsid w:val="00B50A60"/>
    <w:rsid w:val="00B50EB7"/>
    <w:rsid w:val="00B514D9"/>
    <w:rsid w:val="00B5202D"/>
    <w:rsid w:val="00B5291B"/>
    <w:rsid w:val="00B53463"/>
    <w:rsid w:val="00B55C35"/>
    <w:rsid w:val="00B57CF7"/>
    <w:rsid w:val="00B60FD5"/>
    <w:rsid w:val="00B61C75"/>
    <w:rsid w:val="00B636EC"/>
    <w:rsid w:val="00B63910"/>
    <w:rsid w:val="00B6538D"/>
    <w:rsid w:val="00B66290"/>
    <w:rsid w:val="00B70503"/>
    <w:rsid w:val="00B71077"/>
    <w:rsid w:val="00B7272D"/>
    <w:rsid w:val="00B72C09"/>
    <w:rsid w:val="00B72E1C"/>
    <w:rsid w:val="00B74889"/>
    <w:rsid w:val="00B74A69"/>
    <w:rsid w:val="00B77FD0"/>
    <w:rsid w:val="00B80A0A"/>
    <w:rsid w:val="00B80BDF"/>
    <w:rsid w:val="00B81405"/>
    <w:rsid w:val="00B81AEA"/>
    <w:rsid w:val="00B81C6C"/>
    <w:rsid w:val="00B81D0F"/>
    <w:rsid w:val="00B825DB"/>
    <w:rsid w:val="00B82BBC"/>
    <w:rsid w:val="00B8388A"/>
    <w:rsid w:val="00B84767"/>
    <w:rsid w:val="00B8539B"/>
    <w:rsid w:val="00B86129"/>
    <w:rsid w:val="00B8636A"/>
    <w:rsid w:val="00B9088E"/>
    <w:rsid w:val="00B90C23"/>
    <w:rsid w:val="00B91D92"/>
    <w:rsid w:val="00B92536"/>
    <w:rsid w:val="00B94463"/>
    <w:rsid w:val="00B946FE"/>
    <w:rsid w:val="00B959FC"/>
    <w:rsid w:val="00B95A60"/>
    <w:rsid w:val="00B95D07"/>
    <w:rsid w:val="00BA0887"/>
    <w:rsid w:val="00BA1B4B"/>
    <w:rsid w:val="00BA269E"/>
    <w:rsid w:val="00BA3B8B"/>
    <w:rsid w:val="00BA4772"/>
    <w:rsid w:val="00BA4B44"/>
    <w:rsid w:val="00BA4C08"/>
    <w:rsid w:val="00BA5298"/>
    <w:rsid w:val="00BA555F"/>
    <w:rsid w:val="00BA57BB"/>
    <w:rsid w:val="00BA6E1E"/>
    <w:rsid w:val="00BA6F2B"/>
    <w:rsid w:val="00BB1DC7"/>
    <w:rsid w:val="00BB2322"/>
    <w:rsid w:val="00BB340C"/>
    <w:rsid w:val="00BB35A5"/>
    <w:rsid w:val="00BB3ED4"/>
    <w:rsid w:val="00BB6FD1"/>
    <w:rsid w:val="00BB7207"/>
    <w:rsid w:val="00BB73DA"/>
    <w:rsid w:val="00BC04EF"/>
    <w:rsid w:val="00BC0953"/>
    <w:rsid w:val="00BC285A"/>
    <w:rsid w:val="00BC29E8"/>
    <w:rsid w:val="00BC2E74"/>
    <w:rsid w:val="00BC3740"/>
    <w:rsid w:val="00BC3D0D"/>
    <w:rsid w:val="00BC4185"/>
    <w:rsid w:val="00BC4A0E"/>
    <w:rsid w:val="00BC68F2"/>
    <w:rsid w:val="00BD14EE"/>
    <w:rsid w:val="00BD24C3"/>
    <w:rsid w:val="00BD468B"/>
    <w:rsid w:val="00BD4B1B"/>
    <w:rsid w:val="00BD4BD2"/>
    <w:rsid w:val="00BD4C8B"/>
    <w:rsid w:val="00BD5833"/>
    <w:rsid w:val="00BD6A48"/>
    <w:rsid w:val="00BD77A9"/>
    <w:rsid w:val="00BE0358"/>
    <w:rsid w:val="00BE15F5"/>
    <w:rsid w:val="00BE1B37"/>
    <w:rsid w:val="00BE3774"/>
    <w:rsid w:val="00BE39D1"/>
    <w:rsid w:val="00BE489D"/>
    <w:rsid w:val="00BE49B9"/>
    <w:rsid w:val="00BE4CF0"/>
    <w:rsid w:val="00BE541B"/>
    <w:rsid w:val="00BE5FCC"/>
    <w:rsid w:val="00BE6936"/>
    <w:rsid w:val="00BE6DC5"/>
    <w:rsid w:val="00BE7BB0"/>
    <w:rsid w:val="00BF0B69"/>
    <w:rsid w:val="00BF0E8D"/>
    <w:rsid w:val="00BF2B6A"/>
    <w:rsid w:val="00BF2DA8"/>
    <w:rsid w:val="00BF2DD3"/>
    <w:rsid w:val="00BF3025"/>
    <w:rsid w:val="00BF4421"/>
    <w:rsid w:val="00BF4A42"/>
    <w:rsid w:val="00BF4C0A"/>
    <w:rsid w:val="00BF6C1F"/>
    <w:rsid w:val="00BF70E5"/>
    <w:rsid w:val="00BF757A"/>
    <w:rsid w:val="00C00473"/>
    <w:rsid w:val="00C007FA"/>
    <w:rsid w:val="00C009A1"/>
    <w:rsid w:val="00C020F8"/>
    <w:rsid w:val="00C0212E"/>
    <w:rsid w:val="00C02E50"/>
    <w:rsid w:val="00C0373B"/>
    <w:rsid w:val="00C0377C"/>
    <w:rsid w:val="00C041D1"/>
    <w:rsid w:val="00C04D10"/>
    <w:rsid w:val="00C0513C"/>
    <w:rsid w:val="00C05999"/>
    <w:rsid w:val="00C061BD"/>
    <w:rsid w:val="00C06589"/>
    <w:rsid w:val="00C06EA2"/>
    <w:rsid w:val="00C07074"/>
    <w:rsid w:val="00C07101"/>
    <w:rsid w:val="00C0713D"/>
    <w:rsid w:val="00C07452"/>
    <w:rsid w:val="00C07737"/>
    <w:rsid w:val="00C07A9B"/>
    <w:rsid w:val="00C1125A"/>
    <w:rsid w:val="00C11723"/>
    <w:rsid w:val="00C14944"/>
    <w:rsid w:val="00C14D91"/>
    <w:rsid w:val="00C15EBE"/>
    <w:rsid w:val="00C16550"/>
    <w:rsid w:val="00C165F9"/>
    <w:rsid w:val="00C17092"/>
    <w:rsid w:val="00C170DD"/>
    <w:rsid w:val="00C17980"/>
    <w:rsid w:val="00C2036A"/>
    <w:rsid w:val="00C211BC"/>
    <w:rsid w:val="00C21B6A"/>
    <w:rsid w:val="00C22C04"/>
    <w:rsid w:val="00C22F54"/>
    <w:rsid w:val="00C23137"/>
    <w:rsid w:val="00C242E1"/>
    <w:rsid w:val="00C254BB"/>
    <w:rsid w:val="00C26883"/>
    <w:rsid w:val="00C271A2"/>
    <w:rsid w:val="00C27E07"/>
    <w:rsid w:val="00C33398"/>
    <w:rsid w:val="00C34032"/>
    <w:rsid w:val="00C34242"/>
    <w:rsid w:val="00C34A33"/>
    <w:rsid w:val="00C35745"/>
    <w:rsid w:val="00C36470"/>
    <w:rsid w:val="00C366B8"/>
    <w:rsid w:val="00C379D5"/>
    <w:rsid w:val="00C41C90"/>
    <w:rsid w:val="00C4227D"/>
    <w:rsid w:val="00C439A9"/>
    <w:rsid w:val="00C43A9E"/>
    <w:rsid w:val="00C47289"/>
    <w:rsid w:val="00C472AC"/>
    <w:rsid w:val="00C47475"/>
    <w:rsid w:val="00C47D04"/>
    <w:rsid w:val="00C505D5"/>
    <w:rsid w:val="00C5279D"/>
    <w:rsid w:val="00C52AE2"/>
    <w:rsid w:val="00C5359F"/>
    <w:rsid w:val="00C53916"/>
    <w:rsid w:val="00C539C8"/>
    <w:rsid w:val="00C53C07"/>
    <w:rsid w:val="00C55CBB"/>
    <w:rsid w:val="00C5607D"/>
    <w:rsid w:val="00C569DE"/>
    <w:rsid w:val="00C5770C"/>
    <w:rsid w:val="00C57A51"/>
    <w:rsid w:val="00C60495"/>
    <w:rsid w:val="00C609FE"/>
    <w:rsid w:val="00C60B51"/>
    <w:rsid w:val="00C61777"/>
    <w:rsid w:val="00C61F83"/>
    <w:rsid w:val="00C622F1"/>
    <w:rsid w:val="00C63049"/>
    <w:rsid w:val="00C63AF8"/>
    <w:rsid w:val="00C63B43"/>
    <w:rsid w:val="00C64219"/>
    <w:rsid w:val="00C64513"/>
    <w:rsid w:val="00C65BD6"/>
    <w:rsid w:val="00C66158"/>
    <w:rsid w:val="00C6653A"/>
    <w:rsid w:val="00C67335"/>
    <w:rsid w:val="00C70C9E"/>
    <w:rsid w:val="00C70EF2"/>
    <w:rsid w:val="00C71AA4"/>
    <w:rsid w:val="00C73028"/>
    <w:rsid w:val="00C74915"/>
    <w:rsid w:val="00C74CEB"/>
    <w:rsid w:val="00C75AEF"/>
    <w:rsid w:val="00C76396"/>
    <w:rsid w:val="00C76FB0"/>
    <w:rsid w:val="00C77468"/>
    <w:rsid w:val="00C77AEC"/>
    <w:rsid w:val="00C77DE0"/>
    <w:rsid w:val="00C8065A"/>
    <w:rsid w:val="00C81AD8"/>
    <w:rsid w:val="00C8213D"/>
    <w:rsid w:val="00C8228F"/>
    <w:rsid w:val="00C822EC"/>
    <w:rsid w:val="00C82390"/>
    <w:rsid w:val="00C8310F"/>
    <w:rsid w:val="00C833AF"/>
    <w:rsid w:val="00C83410"/>
    <w:rsid w:val="00C84DD7"/>
    <w:rsid w:val="00C858B0"/>
    <w:rsid w:val="00C85AC1"/>
    <w:rsid w:val="00C86FB5"/>
    <w:rsid w:val="00C8725D"/>
    <w:rsid w:val="00C8750C"/>
    <w:rsid w:val="00C9035B"/>
    <w:rsid w:val="00C916B2"/>
    <w:rsid w:val="00C91C1C"/>
    <w:rsid w:val="00C92F21"/>
    <w:rsid w:val="00C97BBA"/>
    <w:rsid w:val="00CA1BFF"/>
    <w:rsid w:val="00CA2528"/>
    <w:rsid w:val="00CA3E0E"/>
    <w:rsid w:val="00CA571E"/>
    <w:rsid w:val="00CA5CF4"/>
    <w:rsid w:val="00CA6947"/>
    <w:rsid w:val="00CA715B"/>
    <w:rsid w:val="00CB2BFE"/>
    <w:rsid w:val="00CB2C60"/>
    <w:rsid w:val="00CB4D26"/>
    <w:rsid w:val="00CB5DDC"/>
    <w:rsid w:val="00CB6B04"/>
    <w:rsid w:val="00CB6D18"/>
    <w:rsid w:val="00CB71DB"/>
    <w:rsid w:val="00CC0085"/>
    <w:rsid w:val="00CC127F"/>
    <w:rsid w:val="00CC1AFB"/>
    <w:rsid w:val="00CC204F"/>
    <w:rsid w:val="00CC2BDE"/>
    <w:rsid w:val="00CC3800"/>
    <w:rsid w:val="00CC3F38"/>
    <w:rsid w:val="00CC4EB5"/>
    <w:rsid w:val="00CC60B9"/>
    <w:rsid w:val="00CC63F4"/>
    <w:rsid w:val="00CD100E"/>
    <w:rsid w:val="00CD18EC"/>
    <w:rsid w:val="00CD1D67"/>
    <w:rsid w:val="00CD299F"/>
    <w:rsid w:val="00CD3C4B"/>
    <w:rsid w:val="00CD4587"/>
    <w:rsid w:val="00CD5CCB"/>
    <w:rsid w:val="00CD6F7B"/>
    <w:rsid w:val="00CD7AC7"/>
    <w:rsid w:val="00CE0700"/>
    <w:rsid w:val="00CE1BA4"/>
    <w:rsid w:val="00CE21BC"/>
    <w:rsid w:val="00CE2ED6"/>
    <w:rsid w:val="00CE511C"/>
    <w:rsid w:val="00CE61F6"/>
    <w:rsid w:val="00CE632C"/>
    <w:rsid w:val="00CE69D8"/>
    <w:rsid w:val="00CE72C1"/>
    <w:rsid w:val="00CF0F93"/>
    <w:rsid w:val="00CF148A"/>
    <w:rsid w:val="00CF3358"/>
    <w:rsid w:val="00CF51E8"/>
    <w:rsid w:val="00CF6B91"/>
    <w:rsid w:val="00D0043A"/>
    <w:rsid w:val="00D00888"/>
    <w:rsid w:val="00D014D3"/>
    <w:rsid w:val="00D01814"/>
    <w:rsid w:val="00D01E2A"/>
    <w:rsid w:val="00D03BC8"/>
    <w:rsid w:val="00D07D19"/>
    <w:rsid w:val="00D10349"/>
    <w:rsid w:val="00D106EA"/>
    <w:rsid w:val="00D10E18"/>
    <w:rsid w:val="00D11D0B"/>
    <w:rsid w:val="00D11F28"/>
    <w:rsid w:val="00D137D5"/>
    <w:rsid w:val="00D152A1"/>
    <w:rsid w:val="00D161CC"/>
    <w:rsid w:val="00D167F8"/>
    <w:rsid w:val="00D16B9A"/>
    <w:rsid w:val="00D200D7"/>
    <w:rsid w:val="00D20173"/>
    <w:rsid w:val="00D21D7E"/>
    <w:rsid w:val="00D234C7"/>
    <w:rsid w:val="00D24732"/>
    <w:rsid w:val="00D251A7"/>
    <w:rsid w:val="00D25E25"/>
    <w:rsid w:val="00D26169"/>
    <w:rsid w:val="00D304F8"/>
    <w:rsid w:val="00D3083C"/>
    <w:rsid w:val="00D32F97"/>
    <w:rsid w:val="00D335C4"/>
    <w:rsid w:val="00D3380B"/>
    <w:rsid w:val="00D34540"/>
    <w:rsid w:val="00D348A7"/>
    <w:rsid w:val="00D34CD1"/>
    <w:rsid w:val="00D35290"/>
    <w:rsid w:val="00D40C3E"/>
    <w:rsid w:val="00D41952"/>
    <w:rsid w:val="00D419EA"/>
    <w:rsid w:val="00D41AC3"/>
    <w:rsid w:val="00D4211F"/>
    <w:rsid w:val="00D44533"/>
    <w:rsid w:val="00D45476"/>
    <w:rsid w:val="00D46616"/>
    <w:rsid w:val="00D47A92"/>
    <w:rsid w:val="00D50D01"/>
    <w:rsid w:val="00D50EAC"/>
    <w:rsid w:val="00D52C18"/>
    <w:rsid w:val="00D54E75"/>
    <w:rsid w:val="00D552EB"/>
    <w:rsid w:val="00D55E06"/>
    <w:rsid w:val="00D55FF4"/>
    <w:rsid w:val="00D561DB"/>
    <w:rsid w:val="00D56CC0"/>
    <w:rsid w:val="00D57DA8"/>
    <w:rsid w:val="00D603D6"/>
    <w:rsid w:val="00D607CE"/>
    <w:rsid w:val="00D60D3C"/>
    <w:rsid w:val="00D621F0"/>
    <w:rsid w:val="00D624E8"/>
    <w:rsid w:val="00D62F16"/>
    <w:rsid w:val="00D64C77"/>
    <w:rsid w:val="00D65481"/>
    <w:rsid w:val="00D66B95"/>
    <w:rsid w:val="00D6756F"/>
    <w:rsid w:val="00D71E78"/>
    <w:rsid w:val="00D75343"/>
    <w:rsid w:val="00D75BE3"/>
    <w:rsid w:val="00D75F89"/>
    <w:rsid w:val="00D76159"/>
    <w:rsid w:val="00D77012"/>
    <w:rsid w:val="00D8044B"/>
    <w:rsid w:val="00D811BF"/>
    <w:rsid w:val="00D823A0"/>
    <w:rsid w:val="00D82CF1"/>
    <w:rsid w:val="00D83BDE"/>
    <w:rsid w:val="00D84358"/>
    <w:rsid w:val="00D85361"/>
    <w:rsid w:val="00D855D8"/>
    <w:rsid w:val="00D85A85"/>
    <w:rsid w:val="00D86118"/>
    <w:rsid w:val="00D861CD"/>
    <w:rsid w:val="00D872F1"/>
    <w:rsid w:val="00D876C6"/>
    <w:rsid w:val="00D87977"/>
    <w:rsid w:val="00D91730"/>
    <w:rsid w:val="00D924F0"/>
    <w:rsid w:val="00D9325C"/>
    <w:rsid w:val="00D95380"/>
    <w:rsid w:val="00D961BD"/>
    <w:rsid w:val="00D96A06"/>
    <w:rsid w:val="00D96B16"/>
    <w:rsid w:val="00DA0025"/>
    <w:rsid w:val="00DA2185"/>
    <w:rsid w:val="00DA2D27"/>
    <w:rsid w:val="00DA2F5C"/>
    <w:rsid w:val="00DA35F5"/>
    <w:rsid w:val="00DA360B"/>
    <w:rsid w:val="00DA6263"/>
    <w:rsid w:val="00DA6781"/>
    <w:rsid w:val="00DA6934"/>
    <w:rsid w:val="00DA7649"/>
    <w:rsid w:val="00DB0213"/>
    <w:rsid w:val="00DB11BC"/>
    <w:rsid w:val="00DB2A0B"/>
    <w:rsid w:val="00DB375C"/>
    <w:rsid w:val="00DB3DD7"/>
    <w:rsid w:val="00DB494C"/>
    <w:rsid w:val="00DC06E0"/>
    <w:rsid w:val="00DC1898"/>
    <w:rsid w:val="00DC489F"/>
    <w:rsid w:val="00DC5615"/>
    <w:rsid w:val="00DC679C"/>
    <w:rsid w:val="00DC6CE2"/>
    <w:rsid w:val="00DC6E45"/>
    <w:rsid w:val="00DC7DA7"/>
    <w:rsid w:val="00DD03E8"/>
    <w:rsid w:val="00DD088D"/>
    <w:rsid w:val="00DD2033"/>
    <w:rsid w:val="00DD216F"/>
    <w:rsid w:val="00DD324B"/>
    <w:rsid w:val="00DD36E7"/>
    <w:rsid w:val="00DD4239"/>
    <w:rsid w:val="00DD4C1C"/>
    <w:rsid w:val="00DD6E5D"/>
    <w:rsid w:val="00DD6E97"/>
    <w:rsid w:val="00DE22A8"/>
    <w:rsid w:val="00DE5CB8"/>
    <w:rsid w:val="00DE64AA"/>
    <w:rsid w:val="00DE6E05"/>
    <w:rsid w:val="00DE7B36"/>
    <w:rsid w:val="00DF046E"/>
    <w:rsid w:val="00DF186B"/>
    <w:rsid w:val="00DF196B"/>
    <w:rsid w:val="00DF1BAE"/>
    <w:rsid w:val="00DF4483"/>
    <w:rsid w:val="00DF4664"/>
    <w:rsid w:val="00DF4864"/>
    <w:rsid w:val="00E016BE"/>
    <w:rsid w:val="00E05299"/>
    <w:rsid w:val="00E054E7"/>
    <w:rsid w:val="00E06205"/>
    <w:rsid w:val="00E07FD5"/>
    <w:rsid w:val="00E1070F"/>
    <w:rsid w:val="00E1107D"/>
    <w:rsid w:val="00E12BE6"/>
    <w:rsid w:val="00E149A3"/>
    <w:rsid w:val="00E14C6F"/>
    <w:rsid w:val="00E15E60"/>
    <w:rsid w:val="00E16B9E"/>
    <w:rsid w:val="00E20E51"/>
    <w:rsid w:val="00E2197E"/>
    <w:rsid w:val="00E2248E"/>
    <w:rsid w:val="00E25B57"/>
    <w:rsid w:val="00E2682C"/>
    <w:rsid w:val="00E30E8F"/>
    <w:rsid w:val="00E31E78"/>
    <w:rsid w:val="00E32B94"/>
    <w:rsid w:val="00E32FE5"/>
    <w:rsid w:val="00E3309D"/>
    <w:rsid w:val="00E332EB"/>
    <w:rsid w:val="00E3344D"/>
    <w:rsid w:val="00E33EB8"/>
    <w:rsid w:val="00E35E08"/>
    <w:rsid w:val="00E3608A"/>
    <w:rsid w:val="00E3677D"/>
    <w:rsid w:val="00E37112"/>
    <w:rsid w:val="00E42A01"/>
    <w:rsid w:val="00E43BBC"/>
    <w:rsid w:val="00E473FA"/>
    <w:rsid w:val="00E50C8A"/>
    <w:rsid w:val="00E513FC"/>
    <w:rsid w:val="00E5222D"/>
    <w:rsid w:val="00E53179"/>
    <w:rsid w:val="00E53B2D"/>
    <w:rsid w:val="00E5539D"/>
    <w:rsid w:val="00E554BC"/>
    <w:rsid w:val="00E561EC"/>
    <w:rsid w:val="00E561FA"/>
    <w:rsid w:val="00E5688E"/>
    <w:rsid w:val="00E577A8"/>
    <w:rsid w:val="00E604F4"/>
    <w:rsid w:val="00E6052B"/>
    <w:rsid w:val="00E6085F"/>
    <w:rsid w:val="00E6182A"/>
    <w:rsid w:val="00E61E0C"/>
    <w:rsid w:val="00E62540"/>
    <w:rsid w:val="00E62F38"/>
    <w:rsid w:val="00E63044"/>
    <w:rsid w:val="00E63D12"/>
    <w:rsid w:val="00E658A3"/>
    <w:rsid w:val="00E65BDE"/>
    <w:rsid w:val="00E65FBE"/>
    <w:rsid w:val="00E66E04"/>
    <w:rsid w:val="00E67804"/>
    <w:rsid w:val="00E711B4"/>
    <w:rsid w:val="00E720DE"/>
    <w:rsid w:val="00E72C2D"/>
    <w:rsid w:val="00E73FCF"/>
    <w:rsid w:val="00E7485A"/>
    <w:rsid w:val="00E764BA"/>
    <w:rsid w:val="00E7719F"/>
    <w:rsid w:val="00E8045B"/>
    <w:rsid w:val="00E81DC4"/>
    <w:rsid w:val="00E8269B"/>
    <w:rsid w:val="00E82924"/>
    <w:rsid w:val="00E86A0F"/>
    <w:rsid w:val="00E90340"/>
    <w:rsid w:val="00E90481"/>
    <w:rsid w:val="00E90BAB"/>
    <w:rsid w:val="00E922E2"/>
    <w:rsid w:val="00E92571"/>
    <w:rsid w:val="00E931BD"/>
    <w:rsid w:val="00E93749"/>
    <w:rsid w:val="00E94382"/>
    <w:rsid w:val="00E949B1"/>
    <w:rsid w:val="00E96968"/>
    <w:rsid w:val="00EA035C"/>
    <w:rsid w:val="00EA113E"/>
    <w:rsid w:val="00EA1C67"/>
    <w:rsid w:val="00EA22E4"/>
    <w:rsid w:val="00EA29CC"/>
    <w:rsid w:val="00EA3DBF"/>
    <w:rsid w:val="00EA511F"/>
    <w:rsid w:val="00EB370E"/>
    <w:rsid w:val="00EB6727"/>
    <w:rsid w:val="00EB7278"/>
    <w:rsid w:val="00EB79F5"/>
    <w:rsid w:val="00EC05AC"/>
    <w:rsid w:val="00EC084D"/>
    <w:rsid w:val="00EC0878"/>
    <w:rsid w:val="00EC1C6F"/>
    <w:rsid w:val="00EC1CA2"/>
    <w:rsid w:val="00EC232D"/>
    <w:rsid w:val="00EC25A4"/>
    <w:rsid w:val="00EC2B6C"/>
    <w:rsid w:val="00EC2BE4"/>
    <w:rsid w:val="00EC3635"/>
    <w:rsid w:val="00EC3E9F"/>
    <w:rsid w:val="00EC6251"/>
    <w:rsid w:val="00EC6354"/>
    <w:rsid w:val="00EC640D"/>
    <w:rsid w:val="00EC6E41"/>
    <w:rsid w:val="00EC7805"/>
    <w:rsid w:val="00EC78ED"/>
    <w:rsid w:val="00ED03D6"/>
    <w:rsid w:val="00ED29DE"/>
    <w:rsid w:val="00ED30CC"/>
    <w:rsid w:val="00ED3937"/>
    <w:rsid w:val="00ED3D44"/>
    <w:rsid w:val="00ED661D"/>
    <w:rsid w:val="00ED67DD"/>
    <w:rsid w:val="00ED6B2D"/>
    <w:rsid w:val="00ED7452"/>
    <w:rsid w:val="00ED798F"/>
    <w:rsid w:val="00ED7E41"/>
    <w:rsid w:val="00EE0BA2"/>
    <w:rsid w:val="00EE30E9"/>
    <w:rsid w:val="00EE41B8"/>
    <w:rsid w:val="00EE7695"/>
    <w:rsid w:val="00EE7FDF"/>
    <w:rsid w:val="00EF00ED"/>
    <w:rsid w:val="00EF04D2"/>
    <w:rsid w:val="00EF0764"/>
    <w:rsid w:val="00EF247A"/>
    <w:rsid w:val="00EF3E37"/>
    <w:rsid w:val="00EF3FEA"/>
    <w:rsid w:val="00EF4E30"/>
    <w:rsid w:val="00EF595F"/>
    <w:rsid w:val="00EF628A"/>
    <w:rsid w:val="00EF770C"/>
    <w:rsid w:val="00F04326"/>
    <w:rsid w:val="00F0467B"/>
    <w:rsid w:val="00F04A65"/>
    <w:rsid w:val="00F050E4"/>
    <w:rsid w:val="00F05A54"/>
    <w:rsid w:val="00F11634"/>
    <w:rsid w:val="00F11DEF"/>
    <w:rsid w:val="00F12D30"/>
    <w:rsid w:val="00F13627"/>
    <w:rsid w:val="00F14B51"/>
    <w:rsid w:val="00F16D91"/>
    <w:rsid w:val="00F172DB"/>
    <w:rsid w:val="00F178B2"/>
    <w:rsid w:val="00F2006E"/>
    <w:rsid w:val="00F237CC"/>
    <w:rsid w:val="00F23E5D"/>
    <w:rsid w:val="00F241C3"/>
    <w:rsid w:val="00F2546B"/>
    <w:rsid w:val="00F2564B"/>
    <w:rsid w:val="00F27807"/>
    <w:rsid w:val="00F3207B"/>
    <w:rsid w:val="00F33013"/>
    <w:rsid w:val="00F3324A"/>
    <w:rsid w:val="00F33A56"/>
    <w:rsid w:val="00F35027"/>
    <w:rsid w:val="00F36605"/>
    <w:rsid w:val="00F40804"/>
    <w:rsid w:val="00F41C5E"/>
    <w:rsid w:val="00F4273B"/>
    <w:rsid w:val="00F4357B"/>
    <w:rsid w:val="00F45BB9"/>
    <w:rsid w:val="00F4615B"/>
    <w:rsid w:val="00F47340"/>
    <w:rsid w:val="00F474A7"/>
    <w:rsid w:val="00F47895"/>
    <w:rsid w:val="00F47C8D"/>
    <w:rsid w:val="00F50E17"/>
    <w:rsid w:val="00F52532"/>
    <w:rsid w:val="00F53BA7"/>
    <w:rsid w:val="00F53DB4"/>
    <w:rsid w:val="00F548FF"/>
    <w:rsid w:val="00F549DB"/>
    <w:rsid w:val="00F564F9"/>
    <w:rsid w:val="00F56CEA"/>
    <w:rsid w:val="00F60B39"/>
    <w:rsid w:val="00F60CB5"/>
    <w:rsid w:val="00F60E08"/>
    <w:rsid w:val="00F61AA4"/>
    <w:rsid w:val="00F61B6E"/>
    <w:rsid w:val="00F6221B"/>
    <w:rsid w:val="00F630AF"/>
    <w:rsid w:val="00F634A3"/>
    <w:rsid w:val="00F6479F"/>
    <w:rsid w:val="00F64AC4"/>
    <w:rsid w:val="00F65DCA"/>
    <w:rsid w:val="00F67F51"/>
    <w:rsid w:val="00F70FFD"/>
    <w:rsid w:val="00F71049"/>
    <w:rsid w:val="00F712F9"/>
    <w:rsid w:val="00F7177F"/>
    <w:rsid w:val="00F71F7C"/>
    <w:rsid w:val="00F72ADD"/>
    <w:rsid w:val="00F73060"/>
    <w:rsid w:val="00F730EA"/>
    <w:rsid w:val="00F758FB"/>
    <w:rsid w:val="00F75AF5"/>
    <w:rsid w:val="00F75B15"/>
    <w:rsid w:val="00F812F8"/>
    <w:rsid w:val="00F82A5A"/>
    <w:rsid w:val="00F82DBD"/>
    <w:rsid w:val="00F82F09"/>
    <w:rsid w:val="00F839EC"/>
    <w:rsid w:val="00F83DD0"/>
    <w:rsid w:val="00F84665"/>
    <w:rsid w:val="00F849CF"/>
    <w:rsid w:val="00F91CC9"/>
    <w:rsid w:val="00F9216E"/>
    <w:rsid w:val="00F926AC"/>
    <w:rsid w:val="00F94DA7"/>
    <w:rsid w:val="00F954BE"/>
    <w:rsid w:val="00F9550C"/>
    <w:rsid w:val="00F958F6"/>
    <w:rsid w:val="00F978E3"/>
    <w:rsid w:val="00F97BFD"/>
    <w:rsid w:val="00F97D4E"/>
    <w:rsid w:val="00FA1087"/>
    <w:rsid w:val="00FA1618"/>
    <w:rsid w:val="00FA2879"/>
    <w:rsid w:val="00FA3782"/>
    <w:rsid w:val="00FA3868"/>
    <w:rsid w:val="00FA4D1A"/>
    <w:rsid w:val="00FA7163"/>
    <w:rsid w:val="00FA72F0"/>
    <w:rsid w:val="00FA7354"/>
    <w:rsid w:val="00FA7CB3"/>
    <w:rsid w:val="00FA7E24"/>
    <w:rsid w:val="00FB0126"/>
    <w:rsid w:val="00FB0BAD"/>
    <w:rsid w:val="00FB2B46"/>
    <w:rsid w:val="00FB2DD8"/>
    <w:rsid w:val="00FB3CBF"/>
    <w:rsid w:val="00FB3FA1"/>
    <w:rsid w:val="00FB48F0"/>
    <w:rsid w:val="00FB4D98"/>
    <w:rsid w:val="00FB5033"/>
    <w:rsid w:val="00FB5338"/>
    <w:rsid w:val="00FB643C"/>
    <w:rsid w:val="00FC2D17"/>
    <w:rsid w:val="00FC3594"/>
    <w:rsid w:val="00FC5311"/>
    <w:rsid w:val="00FC53B3"/>
    <w:rsid w:val="00FC69F6"/>
    <w:rsid w:val="00FC73ED"/>
    <w:rsid w:val="00FC7C72"/>
    <w:rsid w:val="00FD13CB"/>
    <w:rsid w:val="00FD143E"/>
    <w:rsid w:val="00FD1C75"/>
    <w:rsid w:val="00FD32C2"/>
    <w:rsid w:val="00FD38B9"/>
    <w:rsid w:val="00FD3EF8"/>
    <w:rsid w:val="00FD5671"/>
    <w:rsid w:val="00FD649E"/>
    <w:rsid w:val="00FD6A9D"/>
    <w:rsid w:val="00FD6ED4"/>
    <w:rsid w:val="00FD7CDD"/>
    <w:rsid w:val="00FD7FFB"/>
    <w:rsid w:val="00FE3123"/>
    <w:rsid w:val="00FE4283"/>
    <w:rsid w:val="00FE505A"/>
    <w:rsid w:val="00FE5A9F"/>
    <w:rsid w:val="00FE6E2C"/>
    <w:rsid w:val="00FF09E9"/>
    <w:rsid w:val="00FF1A88"/>
    <w:rsid w:val="00FF212E"/>
    <w:rsid w:val="00FF2174"/>
    <w:rsid w:val="00FF2345"/>
    <w:rsid w:val="00FF23A2"/>
    <w:rsid w:val="00FF2515"/>
    <w:rsid w:val="00FF43FB"/>
    <w:rsid w:val="00FF463B"/>
    <w:rsid w:val="00FF5B60"/>
    <w:rsid w:val="00FF5D6E"/>
    <w:rsid w:val="00FF6CCA"/>
    <w:rsid w:val="00FF741B"/>
    <w:rsid w:val="00FF74E9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79FB8D"/>
  <w15:docId w15:val="{D3783DF3-216B-4F62-95D2-E45B8B9E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36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80036B"/>
    <w:pPr>
      <w:keepNext/>
      <w:jc w:val="center"/>
      <w:outlineLvl w:val="0"/>
    </w:pPr>
    <w:rPr>
      <w:b/>
      <w:bCs/>
      <w:sz w:val="44"/>
      <w:szCs w:val="44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114A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locked/>
    <w:rsid w:val="00F05A54"/>
    <w:pPr>
      <w:tabs>
        <w:tab w:val="num" w:pos="284"/>
      </w:tabs>
      <w:spacing w:after="120"/>
      <w:ind w:left="567" w:hanging="283"/>
      <w:contextualSpacing w:val="0"/>
      <w:jc w:val="both"/>
      <w:outlineLvl w:val="4"/>
    </w:pPr>
    <w:rPr>
      <w:rFonts w:ascii="Arial" w:eastAsia="Calibri" w:hAnsi="Arial" w:cs="Arial"/>
      <w:sz w:val="20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8E5B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9"/>
    <w:locked/>
    <w:rsid w:val="0080036B"/>
    <w:rPr>
      <w:rFonts w:ascii="Times New Roman" w:hAnsi="Times New Roman" w:cs="Times New Roman"/>
      <w:b/>
      <w:bCs/>
      <w:sz w:val="44"/>
      <w:szCs w:val="44"/>
      <w:lang w:eastAsia="cs-CZ"/>
    </w:rPr>
  </w:style>
  <w:style w:type="paragraph" w:styleId="Bezmezer">
    <w:name w:val="No Spacing"/>
    <w:basedOn w:val="Normln"/>
    <w:uiPriority w:val="1"/>
    <w:qFormat/>
    <w:rsid w:val="00556268"/>
  </w:style>
  <w:style w:type="paragraph" w:styleId="Odstavecseseznamem">
    <w:name w:val="List Paragraph"/>
    <w:aliases w:val="List Paragraph (Czech Tourism),Odrážky - Arial 12,Číslovaný odstavec se seznamem,Odrážka vínová"/>
    <w:basedOn w:val="Normln"/>
    <w:link w:val="OdstavecseseznamemChar"/>
    <w:uiPriority w:val="34"/>
    <w:qFormat/>
    <w:rsid w:val="0055626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80036B"/>
    <w:pPr>
      <w:ind w:left="705" w:hanging="705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0036B"/>
    <w:rPr>
      <w:rFonts w:ascii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0036B"/>
    <w:pPr>
      <w:ind w:left="705" w:hanging="705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0036B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0036B"/>
    <w:rPr>
      <w:rFonts w:ascii="Arial" w:hAnsi="Arial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80036B"/>
    <w:rPr>
      <w:rFonts w:cs="Times New Roman"/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E5E5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5E57"/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B3183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AB31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B3183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A67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A6781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uiPriority w:val="99"/>
    <w:rsid w:val="00A72872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6105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004E4"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8A1FD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0764B7"/>
    <w:pPr>
      <w:spacing w:before="100" w:beforeAutospacing="1" w:after="100" w:afterAutospacing="1" w:line="240" w:lineRule="atLeast"/>
    </w:pPr>
  </w:style>
  <w:style w:type="character" w:styleId="Zdraznn">
    <w:name w:val="Emphasis"/>
    <w:basedOn w:val="Standardnpsmoodstavce"/>
    <w:uiPriority w:val="20"/>
    <w:qFormat/>
    <w:rsid w:val="000764B7"/>
    <w:rPr>
      <w:rFonts w:cs="Times New Roman"/>
      <w:i/>
      <w:iCs/>
    </w:rPr>
  </w:style>
  <w:style w:type="character" w:customStyle="1" w:styleId="adr">
    <w:name w:val="adr"/>
    <w:basedOn w:val="Standardnpsmoodstavce"/>
    <w:uiPriority w:val="99"/>
    <w:rsid w:val="007E46EF"/>
    <w:rPr>
      <w:rFonts w:cs="Times New Roman"/>
    </w:rPr>
  </w:style>
  <w:style w:type="character" w:customStyle="1" w:styleId="street-address">
    <w:name w:val="street-address"/>
    <w:basedOn w:val="Standardnpsmoodstavce"/>
    <w:uiPriority w:val="99"/>
    <w:rsid w:val="007E46EF"/>
    <w:rPr>
      <w:rFonts w:cs="Times New Roman"/>
    </w:rPr>
  </w:style>
  <w:style w:type="character" w:customStyle="1" w:styleId="postal-code">
    <w:name w:val="postal-code"/>
    <w:basedOn w:val="Standardnpsmoodstavce"/>
    <w:uiPriority w:val="99"/>
    <w:rsid w:val="007E46EF"/>
    <w:rPr>
      <w:rFonts w:cs="Times New Roman"/>
    </w:rPr>
  </w:style>
  <w:style w:type="character" w:customStyle="1" w:styleId="locality">
    <w:name w:val="locality"/>
    <w:basedOn w:val="Standardnpsmoodstavce"/>
    <w:uiPriority w:val="99"/>
    <w:rsid w:val="007E46EF"/>
    <w:rPr>
      <w:rFonts w:cs="Times New Roman"/>
    </w:rPr>
  </w:style>
  <w:style w:type="paragraph" w:customStyle="1" w:styleId="Default">
    <w:name w:val="Default"/>
    <w:rsid w:val="00B010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D552E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552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B4412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52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B4412"/>
    <w:rPr>
      <w:rFonts w:ascii="Times New Roman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4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99"/>
    <w:locked/>
    <w:rsid w:val="009473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0">
    <w:name w:val="Norm‡ln’"/>
    <w:rsid w:val="000B2E02"/>
    <w:rPr>
      <w:rFonts w:ascii="Times New Roman" w:eastAsia="Times New Roman" w:hAnsi="Times New Roman"/>
      <w:sz w:val="20"/>
      <w:szCs w:val="20"/>
    </w:rPr>
  </w:style>
  <w:style w:type="paragraph" w:styleId="Revize">
    <w:name w:val="Revision"/>
    <w:hidden/>
    <w:uiPriority w:val="99"/>
    <w:semiHidden/>
    <w:rsid w:val="00AE2ED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"/>
    <w:basedOn w:val="Standardnpsmoodstavce"/>
    <w:link w:val="Odstavecseseznamem"/>
    <w:uiPriority w:val="34"/>
    <w:qFormat/>
    <w:locked/>
    <w:rsid w:val="00AD3D5E"/>
    <w:rPr>
      <w:rFonts w:ascii="Times New Roman" w:eastAsia="Times New Roman" w:hAnsi="Times New Roman"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8E5B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detail">
    <w:name w:val="detail"/>
    <w:rsid w:val="00C254BB"/>
  </w:style>
  <w:style w:type="character" w:customStyle="1" w:styleId="Nadpis5Char">
    <w:name w:val="Nadpis 5 Char"/>
    <w:aliases w:val="Odstavec Char"/>
    <w:basedOn w:val="Standardnpsmoodstavce"/>
    <w:link w:val="Nadpis5"/>
    <w:rsid w:val="00F05A54"/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2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18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38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6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4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7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9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04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76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63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4377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934333"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43"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75">
          <w:marLeft w:val="0"/>
          <w:marRight w:val="0"/>
          <w:marTop w:val="0"/>
          <w:marBottom w:val="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9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4342">
                  <w:marLeft w:val="0"/>
                  <w:marRight w:val="0"/>
                  <w:marTop w:val="0"/>
                  <w:marBottom w:val="30"/>
                  <w:divBdr>
                    <w:top w:val="single" w:sz="6" w:space="2" w:color="AED5EF"/>
                    <w:left w:val="single" w:sz="6" w:space="2" w:color="AED5EF"/>
                    <w:bottom w:val="single" w:sz="6" w:space="2" w:color="AED5EF"/>
                    <w:right w:val="single" w:sz="6" w:space="2" w:color="AED5EF"/>
                  </w:divBdr>
                  <w:divsChild>
                    <w:div w:id="4299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9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93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1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9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30B1CFBA13469CEFE554C52B6FFF" ma:contentTypeVersion="2" ma:contentTypeDescription="Vytvoří nový dokument" ma:contentTypeScope="" ma:versionID="6d959fcffeb53fddfb3dd56a1d3ff24b">
  <xsd:schema xmlns:xsd="http://www.w3.org/2001/XMLSchema" xmlns:xs="http://www.w3.org/2001/XMLSchema" xmlns:p="http://schemas.microsoft.com/office/2006/metadata/properties" xmlns:ns2="9e6d3f94-f21b-476c-8e3e-259d0893a7ab" targetNamespace="http://schemas.microsoft.com/office/2006/metadata/properties" ma:root="true" ma:fieldsID="e53d20735d5a09ab75ba5f0ee1c719ee" ns2:_="">
    <xsd:import namespace="9e6d3f94-f21b-476c-8e3e-259d0893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3f94-f21b-476c-8e3e-259d0893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6002-A6ED-4874-B61D-7559048B7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F13A5-85EE-4A43-B415-EC1C83AD3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A5F316-1DE6-461C-9C9C-3A6122B4B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3f94-f21b-476c-8e3e-259d0893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A60BD-EBFB-401C-B7F4-7D81717D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6312</Words>
  <Characters>37792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v rámci programu Zdravá firma 2011</vt:lpstr>
    </vt:vector>
  </TitlesOfParts>
  <Company>ozp</Company>
  <LinksUpToDate>false</LinksUpToDate>
  <CharactersWithSpaces>44016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v rámci programu Zdravá firma 2011</dc:title>
  <dc:subject/>
  <dc:creator>ozp</dc:creator>
  <cp:keywords/>
  <dc:description/>
  <cp:lastModifiedBy>Síčová Helena</cp:lastModifiedBy>
  <cp:revision>30</cp:revision>
  <cp:lastPrinted>2025-08-21T12:32:00Z</cp:lastPrinted>
  <dcterms:created xsi:type="dcterms:W3CDTF">2025-08-20T09:25:00Z</dcterms:created>
  <dcterms:modified xsi:type="dcterms:W3CDTF">2025-09-03T13:54:00Z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0x010100FE3930B1CFBA13469CEFE554C52B6FFF</vt:lpwstr>
  </property>
</Properties>
</file>