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807" w:rsidRPr="001E4807" w:rsidRDefault="001E4807">
      <w:pPr>
        <w:rPr>
          <w:rFonts w:ascii="Times New Roman" w:hAnsi="Times New Roman" w:cs="Times New Roman"/>
          <w:b/>
          <w:color w:val="000004"/>
          <w:sz w:val="20"/>
          <w:szCs w:val="20"/>
        </w:rPr>
      </w:pPr>
      <w:r w:rsidRPr="001E4807">
        <w:rPr>
          <w:rFonts w:ascii="Times New Roman" w:hAnsi="Times New Roman" w:cs="Times New Roman"/>
          <w:b/>
          <w:color w:val="000004"/>
          <w:sz w:val="20"/>
          <w:szCs w:val="20"/>
        </w:rPr>
        <w:t>P</w:t>
      </w:r>
      <w:r w:rsidRPr="001E4807">
        <w:rPr>
          <w:rFonts w:ascii="Times New Roman" w:hAnsi="Times New Roman" w:cs="Times New Roman"/>
          <w:b/>
          <w:color w:val="000006"/>
          <w:sz w:val="20"/>
          <w:szCs w:val="20"/>
        </w:rPr>
        <w:t>ř</w:t>
      </w:r>
      <w:r w:rsidRPr="001E4807">
        <w:rPr>
          <w:rFonts w:ascii="Times New Roman" w:hAnsi="Times New Roman" w:cs="Times New Roman"/>
          <w:b/>
          <w:color w:val="000004"/>
          <w:sz w:val="20"/>
          <w:szCs w:val="20"/>
        </w:rPr>
        <w:t xml:space="preserve">íloha </w:t>
      </w:r>
      <w:r w:rsidRPr="001E4807">
        <w:rPr>
          <w:rFonts w:ascii="Times New Roman" w:hAnsi="Times New Roman" w:cs="Times New Roman"/>
          <w:b/>
          <w:color w:val="000004"/>
          <w:sz w:val="18"/>
          <w:szCs w:val="18"/>
        </w:rPr>
        <w:t xml:space="preserve">č. </w:t>
      </w:r>
      <w:r w:rsidRPr="001E4807">
        <w:rPr>
          <w:rFonts w:ascii="Times New Roman" w:hAnsi="Times New Roman" w:cs="Times New Roman"/>
          <w:b/>
          <w:color w:val="000004"/>
          <w:sz w:val="20"/>
          <w:szCs w:val="20"/>
        </w:rPr>
        <w:t xml:space="preserve">1 </w:t>
      </w:r>
      <w:r w:rsidR="00970BFE">
        <w:rPr>
          <w:rFonts w:ascii="Times New Roman" w:hAnsi="Times New Roman" w:cs="Times New Roman"/>
          <w:b/>
          <w:color w:val="000004"/>
          <w:sz w:val="20"/>
          <w:szCs w:val="20"/>
        </w:rPr>
        <w:t xml:space="preserve">návrhu </w:t>
      </w:r>
      <w:r w:rsidRPr="001E4807">
        <w:rPr>
          <w:rFonts w:ascii="Times New Roman" w:hAnsi="Times New Roman" w:cs="Times New Roman"/>
          <w:b/>
          <w:color w:val="000004"/>
          <w:sz w:val="20"/>
          <w:szCs w:val="20"/>
        </w:rPr>
        <w:t>Kupní smlouvy</w:t>
      </w:r>
    </w:p>
    <w:p w:rsidR="001E4807" w:rsidRPr="001E4807" w:rsidRDefault="001E4807" w:rsidP="001E4807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E4807">
        <w:rPr>
          <w:rFonts w:ascii="Times New Roman" w:hAnsi="Times New Roman" w:cs="Times New Roman"/>
          <w:b/>
          <w:sz w:val="32"/>
          <w:szCs w:val="32"/>
          <w:u w:val="single"/>
        </w:rPr>
        <w:t>Základní technická specifikace</w:t>
      </w:r>
    </w:p>
    <w:p w:rsidR="001E4807" w:rsidRPr="001E4807" w:rsidRDefault="001E4807" w:rsidP="001E4807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E4807">
        <w:rPr>
          <w:rFonts w:ascii="Times New Roman" w:hAnsi="Times New Roman" w:cs="Times New Roman"/>
          <w:b/>
          <w:sz w:val="20"/>
          <w:szCs w:val="20"/>
        </w:rPr>
        <w:t>Speciální samosběrný zametací stroj určený pro úklid zejména městských veřejných prostranství, silnic, cest a chodníků.</w:t>
      </w:r>
    </w:p>
    <w:p w:rsidR="001E4807" w:rsidRPr="001E4807" w:rsidRDefault="001E4807" w:rsidP="001E4807">
      <w:pPr>
        <w:rPr>
          <w:rFonts w:ascii="Times New Roman" w:hAnsi="Times New Roman" w:cs="Times New Roman"/>
          <w:b/>
          <w:sz w:val="20"/>
          <w:szCs w:val="20"/>
        </w:rPr>
      </w:pPr>
      <w:r w:rsidRPr="001E4807">
        <w:rPr>
          <w:rFonts w:ascii="Times New Roman" w:hAnsi="Times New Roman" w:cs="Times New Roman"/>
          <w:b/>
          <w:sz w:val="20"/>
          <w:szCs w:val="20"/>
        </w:rPr>
        <w:t xml:space="preserve">Typ: </w:t>
      </w:r>
      <w:r w:rsidRPr="001E4807">
        <w:rPr>
          <w:rFonts w:ascii="Times New Roman" w:hAnsi="Times New Roman" w:cs="Times New Roman"/>
          <w:b/>
          <w:sz w:val="20"/>
          <w:szCs w:val="20"/>
          <w:highlight w:val="yellow"/>
        </w:rPr>
        <w:t>…..</w:t>
      </w:r>
    </w:p>
    <w:p w:rsidR="001E4807" w:rsidRPr="00DA32C2" w:rsidRDefault="001E4807" w:rsidP="00DA32C2">
      <w:pPr>
        <w:rPr>
          <w:rFonts w:ascii="Times New Roman" w:hAnsi="Times New Roman" w:cs="Times New Roman"/>
          <w:b/>
          <w:sz w:val="20"/>
          <w:szCs w:val="20"/>
        </w:rPr>
      </w:pPr>
      <w:r w:rsidRPr="001E4807">
        <w:rPr>
          <w:rFonts w:ascii="Times New Roman" w:hAnsi="Times New Roman" w:cs="Times New Roman"/>
          <w:b/>
          <w:sz w:val="20"/>
          <w:szCs w:val="20"/>
        </w:rPr>
        <w:t xml:space="preserve">Výrobce: </w:t>
      </w:r>
      <w:r w:rsidRPr="001E4807">
        <w:rPr>
          <w:rFonts w:ascii="Times New Roman" w:hAnsi="Times New Roman" w:cs="Times New Roman"/>
          <w:b/>
          <w:sz w:val="20"/>
          <w:szCs w:val="20"/>
          <w:highlight w:val="yellow"/>
        </w:rPr>
        <w:t>….</w:t>
      </w:r>
    </w:p>
    <w:tbl>
      <w:tblPr>
        <w:tblStyle w:val="Mkatabulky"/>
        <w:tblW w:w="0" w:type="auto"/>
        <w:tblLook w:val="04A0"/>
      </w:tblPr>
      <w:tblGrid>
        <w:gridCol w:w="7072"/>
        <w:gridCol w:w="7072"/>
      </w:tblGrid>
      <w:tr w:rsidR="001E4807" w:rsidTr="00DA32C2">
        <w:trPr>
          <w:trHeight w:val="360"/>
        </w:trPr>
        <w:tc>
          <w:tcPr>
            <w:tcW w:w="7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1E4807" w:rsidRPr="001E4807" w:rsidRDefault="001E4807" w:rsidP="001E48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4807">
              <w:rPr>
                <w:rFonts w:ascii="Times New Roman" w:hAnsi="Times New Roman" w:cs="Times New Roman"/>
                <w:b/>
                <w:sz w:val="24"/>
                <w:szCs w:val="24"/>
              </w:rPr>
              <w:t>Technické parametry požadované zadavatelem</w:t>
            </w:r>
          </w:p>
        </w:tc>
        <w:tc>
          <w:tcPr>
            <w:tcW w:w="707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4807" w:rsidRPr="001E4807" w:rsidRDefault="001E4807" w:rsidP="001E48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48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Technické parametry nabízeného stroje </w:t>
            </w:r>
            <w:r w:rsidRPr="001E4807">
              <w:rPr>
                <w:rFonts w:ascii="Times New Roman" w:hAnsi="Times New Roman" w:cs="Times New Roman"/>
                <w:sz w:val="24"/>
                <w:szCs w:val="24"/>
              </w:rPr>
              <w:t>(vyplní uchazeč)</w:t>
            </w:r>
          </w:p>
        </w:tc>
      </w:tr>
      <w:tr w:rsidR="00D045D3" w:rsidTr="00D045D3">
        <w:trPr>
          <w:trHeight w:val="274"/>
        </w:trPr>
        <w:tc>
          <w:tcPr>
            <w:tcW w:w="707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D045D3" w:rsidRPr="001E4807" w:rsidRDefault="00D045D3" w:rsidP="00D045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7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D045D3" w:rsidRPr="001E4807" w:rsidRDefault="00D045D3" w:rsidP="001E48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D24C6" w:rsidTr="00DA32C2">
        <w:tc>
          <w:tcPr>
            <w:tcW w:w="14144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BD24C6" w:rsidRPr="001E4807" w:rsidRDefault="00BD24C6" w:rsidP="001E480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4807">
              <w:rPr>
                <w:rFonts w:ascii="Times New Roman" w:hAnsi="Times New Roman" w:cs="Times New Roman"/>
                <w:b/>
              </w:rPr>
              <w:t>Motor</w:t>
            </w:r>
          </w:p>
        </w:tc>
      </w:tr>
      <w:tr w:rsidR="001E4807" w:rsidTr="00DA32C2">
        <w:tc>
          <w:tcPr>
            <w:tcW w:w="707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1E4807" w:rsidRPr="001E4807" w:rsidRDefault="001E4807" w:rsidP="001E4807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Palivo: Diesel</w:t>
            </w:r>
          </w:p>
        </w:tc>
        <w:tc>
          <w:tcPr>
            <w:tcW w:w="70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1E4807" w:rsidRPr="001E4807" w:rsidRDefault="001E4807" w:rsidP="001E4807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Palivo: Diesel</w:t>
            </w:r>
          </w:p>
        </w:tc>
      </w:tr>
      <w:tr w:rsidR="001E4807" w:rsidTr="00DA32C2">
        <w:tc>
          <w:tcPr>
            <w:tcW w:w="707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1E4807" w:rsidRPr="001E4807" w:rsidRDefault="001E4807" w:rsidP="001E4807">
            <w:pPr>
              <w:rPr>
                <w:rFonts w:ascii="Times New Roman" w:hAnsi="Times New Roman" w:cs="Times New Roman"/>
              </w:rPr>
            </w:pPr>
            <w:r w:rsidRPr="00D52253">
              <w:rPr>
                <w:rFonts w:ascii="Arial" w:hAnsi="Arial" w:cs="Arial"/>
                <w:sz w:val="20"/>
                <w:szCs w:val="20"/>
              </w:rPr>
              <w:t xml:space="preserve">Emisní norma: </w:t>
            </w:r>
            <w:r w:rsidRPr="001E4807">
              <w:rPr>
                <w:rFonts w:ascii="Arial" w:hAnsi="Arial" w:cs="Arial"/>
                <w:sz w:val="20"/>
                <w:szCs w:val="20"/>
              </w:rPr>
              <w:t>min. EURO 5</w:t>
            </w:r>
          </w:p>
        </w:tc>
        <w:tc>
          <w:tcPr>
            <w:tcW w:w="70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1E4807" w:rsidRPr="001E4807" w:rsidRDefault="001E4807" w:rsidP="001E4807">
            <w:pPr>
              <w:rPr>
                <w:rFonts w:ascii="Times New Roman" w:hAnsi="Times New Roman" w:cs="Times New Roman"/>
              </w:rPr>
            </w:pPr>
            <w:r w:rsidRPr="00D52253">
              <w:rPr>
                <w:rFonts w:ascii="Arial" w:hAnsi="Arial" w:cs="Arial"/>
                <w:sz w:val="20"/>
                <w:szCs w:val="20"/>
              </w:rPr>
              <w:t xml:space="preserve">Emisní norma: </w:t>
            </w:r>
            <w:r w:rsidRPr="00632097">
              <w:rPr>
                <w:rFonts w:ascii="Arial" w:hAnsi="Arial" w:cs="Arial"/>
                <w:sz w:val="20"/>
                <w:szCs w:val="20"/>
                <w:highlight w:val="yellow"/>
              </w:rPr>
              <w:t>min. EURO 5</w:t>
            </w:r>
          </w:p>
        </w:tc>
      </w:tr>
      <w:tr w:rsidR="001E4807" w:rsidTr="00DA32C2">
        <w:tc>
          <w:tcPr>
            <w:tcW w:w="7072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1E4807" w:rsidRPr="001E4807" w:rsidRDefault="001E4807" w:rsidP="001E4807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 xml:space="preserve">Výkon min. </w:t>
            </w:r>
            <w:r w:rsidRPr="001E4807">
              <w:rPr>
                <w:rFonts w:ascii="Arial" w:hAnsi="Arial" w:cs="Arial"/>
                <w:sz w:val="20"/>
                <w:szCs w:val="20"/>
              </w:rPr>
              <w:t>110 kW</w:t>
            </w:r>
            <w:r w:rsidR="006D351A">
              <w:rPr>
                <w:rFonts w:ascii="Arial" w:hAnsi="Arial" w:cs="Arial"/>
                <w:sz w:val="20"/>
                <w:szCs w:val="20"/>
              </w:rPr>
              <w:t xml:space="preserve"> max. 130 kW při 2700 ot./min.</w:t>
            </w:r>
          </w:p>
        </w:tc>
        <w:tc>
          <w:tcPr>
            <w:tcW w:w="707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1E4807" w:rsidRPr="001E4807" w:rsidRDefault="001E4807" w:rsidP="001E4807">
            <w:pPr>
              <w:rPr>
                <w:rFonts w:ascii="Times New Roman" w:hAnsi="Times New Roman" w:cs="Times New Roman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Výkon: </w:t>
            </w:r>
            <w:r w:rsidR="00BD24C6" w:rsidRPr="00BD24C6">
              <w:rPr>
                <w:rFonts w:ascii="Arial" w:hAnsi="Arial" w:cs="Arial"/>
                <w:sz w:val="20"/>
                <w:szCs w:val="20"/>
                <w:highlight w:val="yellow"/>
              </w:rPr>
              <w:t>min</w:t>
            </w:r>
            <w:r w:rsidR="006D351A">
              <w:rPr>
                <w:rFonts w:ascii="Arial" w:hAnsi="Arial" w:cs="Arial"/>
                <w:sz w:val="20"/>
                <w:szCs w:val="20"/>
                <w:highlight w:val="yellow"/>
              </w:rPr>
              <w:t>.</w:t>
            </w:r>
            <w:r w:rsidR="00BD24C6" w:rsidRPr="00BD24C6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Pr="00BD24C6">
              <w:rPr>
                <w:rFonts w:ascii="Arial" w:hAnsi="Arial" w:cs="Arial"/>
                <w:sz w:val="20"/>
                <w:szCs w:val="20"/>
                <w:highlight w:val="yellow"/>
              </w:rPr>
              <w:t>110 kW</w:t>
            </w:r>
            <w:r w:rsidR="006D351A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 max.</w:t>
            </w:r>
            <w:r w:rsidR="006D351A" w:rsidRPr="00D52253">
              <w:rPr>
                <w:rFonts w:ascii="Arial" w:hAnsi="Arial" w:cs="Arial"/>
                <w:sz w:val="20"/>
                <w:szCs w:val="20"/>
                <w:highlight w:val="yellow"/>
              </w:rPr>
              <w:t>130 kW při  2700 ot./min</w:t>
            </w:r>
          </w:p>
        </w:tc>
      </w:tr>
      <w:tr w:rsidR="00DA32C2" w:rsidTr="00DA32C2">
        <w:tc>
          <w:tcPr>
            <w:tcW w:w="707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DA32C2" w:rsidRPr="00F35FEC" w:rsidRDefault="00DA32C2" w:rsidP="001E480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DA32C2" w:rsidRDefault="00DA32C2" w:rsidP="001E480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24C6" w:rsidTr="00DA32C2">
        <w:tc>
          <w:tcPr>
            <w:tcW w:w="14144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D24C6" w:rsidRPr="00BD24C6" w:rsidRDefault="00BD24C6" w:rsidP="00BD24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D24C6">
              <w:rPr>
                <w:rFonts w:ascii="Times New Roman" w:hAnsi="Times New Roman" w:cs="Times New Roman"/>
                <w:b/>
              </w:rPr>
              <w:t>Nápravy</w:t>
            </w:r>
          </w:p>
        </w:tc>
      </w:tr>
      <w:tr w:rsidR="001E4807" w:rsidTr="00DA32C2">
        <w:tc>
          <w:tcPr>
            <w:tcW w:w="7072" w:type="dxa"/>
            <w:tcBorders>
              <w:left w:val="single" w:sz="12" w:space="0" w:color="auto"/>
            </w:tcBorders>
          </w:tcPr>
          <w:p w:rsidR="00E62FAF" w:rsidRDefault="005B3F80" w:rsidP="005B3F8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  <w:r w:rsidR="00BD24C6" w:rsidRPr="00F35FEC">
              <w:rPr>
                <w:rFonts w:ascii="Arial" w:hAnsi="Arial" w:cs="Arial"/>
                <w:sz w:val="20"/>
                <w:szCs w:val="20"/>
              </w:rPr>
              <w:t>Přední řiditelná náprava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D24C6" w:rsidRPr="00F35FEC">
              <w:rPr>
                <w:rFonts w:ascii="Arial" w:hAnsi="Arial" w:cs="Arial"/>
                <w:sz w:val="20"/>
                <w:szCs w:val="20"/>
              </w:rPr>
              <w:t xml:space="preserve">s minimálním natočením kol o </w:t>
            </w:r>
            <w:r w:rsidR="00336E54">
              <w:rPr>
                <w:rFonts w:ascii="Arial" w:hAnsi="Arial" w:cs="Arial"/>
                <w:sz w:val="20"/>
                <w:szCs w:val="20"/>
              </w:rPr>
              <w:t>60</w:t>
            </w:r>
            <w:r w:rsidR="00BD24C6" w:rsidRPr="00F35FEC"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62FAF" w:rsidRDefault="005B3F80" w:rsidP="005B3F8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 Zadavatel připouští alternativně natáčení obou náprav (přední, zadní). V případě natáčení obou náprav je přípustný nižší úhel natočení předních kol než 60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1E4807" w:rsidRPr="005B3F80" w:rsidRDefault="005B3F80" w:rsidP="005B3F80">
            <w:pPr>
              <w:rPr>
                <w:rFonts w:ascii="Times New Roman" w:hAnsi="Times New Roman" w:cs="Times New Roman"/>
              </w:rPr>
            </w:pPr>
            <w:r>
              <w:rPr>
                <w:rFonts w:ascii="Arial" w:hAnsi="Arial" w:cs="Arial"/>
                <w:sz w:val="20"/>
                <w:szCs w:val="20"/>
              </w:rPr>
              <w:t>V obou případech však musí nabízený stroj splňovat následují</w:t>
            </w:r>
            <w:r w:rsidR="00E62FAF">
              <w:rPr>
                <w:rFonts w:ascii="Arial" w:hAnsi="Arial" w:cs="Arial"/>
                <w:sz w:val="20"/>
                <w:szCs w:val="20"/>
              </w:rPr>
              <w:t>cí</w:t>
            </w:r>
            <w:r>
              <w:rPr>
                <w:rFonts w:ascii="Arial" w:hAnsi="Arial" w:cs="Arial"/>
                <w:sz w:val="20"/>
                <w:szCs w:val="20"/>
              </w:rPr>
              <w:t xml:space="preserve"> požadavek: </w:t>
            </w:r>
            <w:r w:rsidR="00E62FAF">
              <w:rPr>
                <w:rFonts w:ascii="Arial" w:hAnsi="Arial" w:cs="Arial"/>
                <w:sz w:val="20"/>
                <w:szCs w:val="20"/>
              </w:rPr>
              <w:t xml:space="preserve">Stroj musí být schopen zvládnout za jízdy otočení do protisměru na komunikaci mezi obrubníky </w:t>
            </w:r>
            <w:r w:rsidR="00E62FAF" w:rsidRPr="00E62FAF">
              <w:rPr>
                <w:rFonts w:ascii="Arial" w:hAnsi="Arial" w:cs="Arial"/>
                <w:sz w:val="20"/>
                <w:szCs w:val="20"/>
              </w:rPr>
              <w:t>vzdálenými max. 5200 mm</w:t>
            </w:r>
          </w:p>
        </w:tc>
        <w:tc>
          <w:tcPr>
            <w:tcW w:w="7072" w:type="dxa"/>
            <w:tcBorders>
              <w:right w:val="single" w:sz="12" w:space="0" w:color="auto"/>
            </w:tcBorders>
          </w:tcPr>
          <w:p w:rsidR="001E4807" w:rsidRDefault="00E62FAF" w:rsidP="001E4807">
            <w:pPr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  <w:r w:rsidR="00BD24C6" w:rsidRPr="00F35FEC">
              <w:rPr>
                <w:rFonts w:ascii="Arial" w:hAnsi="Arial" w:cs="Arial"/>
                <w:sz w:val="20"/>
                <w:szCs w:val="20"/>
              </w:rPr>
              <w:t>Přední řiditelná náprava s </w:t>
            </w:r>
            <w:r w:rsidR="00BD24C6" w:rsidRPr="00BD24C6">
              <w:rPr>
                <w:rFonts w:ascii="Arial" w:hAnsi="Arial" w:cs="Arial"/>
                <w:sz w:val="20"/>
                <w:szCs w:val="20"/>
                <w:highlight w:val="yellow"/>
              </w:rPr>
              <w:t xml:space="preserve">minimálním natočením kol o </w:t>
            </w:r>
            <w:r w:rsidR="00336E54">
              <w:rPr>
                <w:rFonts w:ascii="Arial" w:hAnsi="Arial" w:cs="Arial"/>
                <w:sz w:val="20"/>
                <w:szCs w:val="20"/>
                <w:highlight w:val="yellow"/>
              </w:rPr>
              <w:t>6</w:t>
            </w:r>
            <w:r w:rsidR="00BD24C6" w:rsidRPr="00BD24C6">
              <w:rPr>
                <w:rFonts w:ascii="Arial" w:hAnsi="Arial" w:cs="Arial"/>
                <w:sz w:val="20"/>
                <w:szCs w:val="20"/>
                <w:highlight w:val="yellow"/>
              </w:rPr>
              <w:t>0</w:t>
            </w:r>
            <w:r w:rsidR="00BD24C6" w:rsidRPr="00BD24C6">
              <w:rPr>
                <w:rFonts w:ascii="Arial" w:hAnsi="Arial" w:cs="Arial"/>
                <w:sz w:val="20"/>
                <w:szCs w:val="20"/>
                <w:highlight w:val="yellow"/>
                <w:vertAlign w:val="superscript"/>
              </w:rPr>
              <w:t>o</w:t>
            </w:r>
          </w:p>
          <w:p w:rsidR="00E62FAF" w:rsidRDefault="00E62FAF" w:rsidP="001E480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 Zadavatel připouští alternativně natáčení obou náprav (přední, zadní). V případě natáčení obou náprav je přípustný nižší úhel natočení předních kol než 60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E62FAF" w:rsidRPr="001E4807" w:rsidRDefault="00E62FAF" w:rsidP="001E4807">
            <w:pPr>
              <w:rPr>
                <w:rFonts w:ascii="Times New Roman" w:hAnsi="Times New Roman" w:cs="Times New Roman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 obou případech však musí nabízený stroj splňovat následující požadavek: Stroj musí být schopen zvládnout za jízdy otočení do protisměru na komunikaci mezi obrubníky </w:t>
            </w:r>
            <w:r w:rsidRPr="00E62FAF">
              <w:rPr>
                <w:rFonts w:ascii="Arial" w:hAnsi="Arial" w:cs="Arial"/>
                <w:sz w:val="20"/>
                <w:szCs w:val="20"/>
              </w:rPr>
              <w:t xml:space="preserve">vzdálenými </w:t>
            </w:r>
            <w:r w:rsidRPr="00E62FAF">
              <w:rPr>
                <w:rFonts w:ascii="Arial" w:hAnsi="Arial" w:cs="Arial"/>
                <w:sz w:val="20"/>
                <w:szCs w:val="20"/>
                <w:highlight w:val="yellow"/>
              </w:rPr>
              <w:t>max. 5200 mm</w:t>
            </w:r>
          </w:p>
        </w:tc>
      </w:tr>
      <w:tr w:rsidR="00BD24C6" w:rsidTr="00DA32C2">
        <w:tc>
          <w:tcPr>
            <w:tcW w:w="7072" w:type="dxa"/>
            <w:tcBorders>
              <w:left w:val="single" w:sz="12" w:space="0" w:color="auto"/>
              <w:bottom w:val="single" w:sz="12" w:space="0" w:color="auto"/>
            </w:tcBorders>
          </w:tcPr>
          <w:p w:rsidR="00BD24C6" w:rsidRPr="001E4807" w:rsidRDefault="00BD24C6" w:rsidP="001E4807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Zdvojená kola na zadní nápravě</w:t>
            </w:r>
            <w:r w:rsidR="008F2641">
              <w:rPr>
                <w:rFonts w:ascii="Arial" w:hAnsi="Arial" w:cs="Arial"/>
                <w:sz w:val="20"/>
                <w:szCs w:val="20"/>
              </w:rPr>
              <w:t>. Zadavatel připouští možnost i nezdvojeného kola (jednomontáž) na zadní nápravě za předpokladu, že to konstrukční řešení a celková hmotnost stroje umožňuje.</w:t>
            </w:r>
          </w:p>
        </w:tc>
        <w:tc>
          <w:tcPr>
            <w:tcW w:w="7072" w:type="dxa"/>
            <w:tcBorders>
              <w:bottom w:val="single" w:sz="12" w:space="0" w:color="auto"/>
              <w:right w:val="single" w:sz="12" w:space="0" w:color="auto"/>
            </w:tcBorders>
          </w:tcPr>
          <w:p w:rsidR="00BD24C6" w:rsidRPr="001E4807" w:rsidRDefault="00BD24C6" w:rsidP="001E4807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Zdvojená kola na zadní nápravě</w:t>
            </w:r>
            <w:r w:rsidR="008F2641">
              <w:rPr>
                <w:rFonts w:ascii="Arial" w:hAnsi="Arial" w:cs="Arial"/>
                <w:sz w:val="20"/>
                <w:szCs w:val="20"/>
              </w:rPr>
              <w:t>. Zadavatel připouští možnost i nezdvojeného kola (jednomontáž) na zadní nápravě za předpokladu, že to konstrukční řešení a celková hmotnost nabízeného stroje umožňuje.</w:t>
            </w:r>
          </w:p>
        </w:tc>
      </w:tr>
      <w:tr w:rsidR="00DA32C2" w:rsidTr="00DA32C2">
        <w:tc>
          <w:tcPr>
            <w:tcW w:w="707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DA32C2" w:rsidRPr="00F35FEC" w:rsidRDefault="00DA32C2" w:rsidP="001E480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DA32C2" w:rsidRPr="00F35FEC" w:rsidRDefault="00DA32C2" w:rsidP="001E480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24C6" w:rsidTr="00DA32C2">
        <w:tc>
          <w:tcPr>
            <w:tcW w:w="14144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D24C6" w:rsidRPr="00BD24C6" w:rsidRDefault="00BD24C6" w:rsidP="00BD24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D24C6">
              <w:rPr>
                <w:rFonts w:ascii="Times New Roman" w:hAnsi="Times New Roman" w:cs="Times New Roman"/>
                <w:b/>
              </w:rPr>
              <w:t>Pohon</w:t>
            </w:r>
          </w:p>
        </w:tc>
      </w:tr>
      <w:tr w:rsidR="00BD24C6" w:rsidTr="00DA32C2">
        <w:tc>
          <w:tcPr>
            <w:tcW w:w="7072" w:type="dxa"/>
            <w:tcBorders>
              <w:left w:val="single" w:sz="12" w:space="0" w:color="auto"/>
              <w:bottom w:val="single" w:sz="12" w:space="0" w:color="auto"/>
            </w:tcBorders>
          </w:tcPr>
          <w:p w:rsidR="00BD24C6" w:rsidRPr="001E4807" w:rsidRDefault="00BD24C6" w:rsidP="00384376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 xml:space="preserve">Hydrostatický bezstupňový pohon </w:t>
            </w:r>
          </w:p>
        </w:tc>
        <w:tc>
          <w:tcPr>
            <w:tcW w:w="7072" w:type="dxa"/>
            <w:tcBorders>
              <w:bottom w:val="single" w:sz="12" w:space="0" w:color="auto"/>
              <w:right w:val="single" w:sz="12" w:space="0" w:color="auto"/>
            </w:tcBorders>
          </w:tcPr>
          <w:p w:rsidR="00BD24C6" w:rsidRPr="001E4807" w:rsidRDefault="00BD24C6" w:rsidP="00384376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 xml:space="preserve">Hydrostatický bezstupňový pohon </w:t>
            </w:r>
          </w:p>
        </w:tc>
      </w:tr>
      <w:tr w:rsidR="00DA32C2" w:rsidTr="00DA32C2">
        <w:tc>
          <w:tcPr>
            <w:tcW w:w="707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DA32C2" w:rsidRPr="00F35FEC" w:rsidRDefault="00DA32C2" w:rsidP="001E480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DA32C2" w:rsidRPr="00F35FEC" w:rsidRDefault="00DA32C2" w:rsidP="001E480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24C6" w:rsidTr="006D4561">
        <w:tc>
          <w:tcPr>
            <w:tcW w:w="14144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BD24C6" w:rsidRPr="00BD24C6" w:rsidRDefault="00BD24C6" w:rsidP="00BD24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D24C6">
              <w:rPr>
                <w:rFonts w:ascii="Times New Roman" w:hAnsi="Times New Roman" w:cs="Times New Roman"/>
                <w:b/>
              </w:rPr>
              <w:t>Řízení</w:t>
            </w:r>
          </w:p>
        </w:tc>
      </w:tr>
      <w:tr w:rsidR="00BD24C6" w:rsidTr="006D4561">
        <w:tc>
          <w:tcPr>
            <w:tcW w:w="7072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BD24C6" w:rsidRPr="001E4807" w:rsidRDefault="00BD24C6" w:rsidP="001E4807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Pravostranné, hydrostatické řízení</w:t>
            </w:r>
          </w:p>
        </w:tc>
        <w:tc>
          <w:tcPr>
            <w:tcW w:w="707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BD24C6" w:rsidRPr="001E4807" w:rsidRDefault="00BD24C6" w:rsidP="001E4807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Pravostranné, hydrostatické řízení</w:t>
            </w:r>
          </w:p>
        </w:tc>
      </w:tr>
      <w:tr w:rsidR="00DA32C2" w:rsidTr="00DA32C2">
        <w:tc>
          <w:tcPr>
            <w:tcW w:w="707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DA32C2" w:rsidRPr="00F35FEC" w:rsidRDefault="00DA32C2" w:rsidP="001E480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DA32C2" w:rsidRPr="00F35FEC" w:rsidRDefault="00DA32C2" w:rsidP="001E480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24C6" w:rsidTr="002A141D">
        <w:tc>
          <w:tcPr>
            <w:tcW w:w="14144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BD24C6" w:rsidRPr="00BD24C6" w:rsidRDefault="00BD24C6" w:rsidP="00BD24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D24C6">
              <w:rPr>
                <w:rFonts w:ascii="Times New Roman" w:hAnsi="Times New Roman" w:cs="Times New Roman"/>
                <w:b/>
              </w:rPr>
              <w:t>Brzdy</w:t>
            </w:r>
          </w:p>
        </w:tc>
      </w:tr>
      <w:tr w:rsidR="00BD24C6" w:rsidTr="002A141D">
        <w:tc>
          <w:tcPr>
            <w:tcW w:w="707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BD24C6" w:rsidRPr="001E4807" w:rsidRDefault="00DA32C2" w:rsidP="001E4807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Přední brzy hydraulické</w:t>
            </w:r>
          </w:p>
        </w:tc>
        <w:tc>
          <w:tcPr>
            <w:tcW w:w="70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BD24C6" w:rsidRPr="001E4807" w:rsidRDefault="00DA32C2" w:rsidP="001E4807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Přední brzy hydraulické</w:t>
            </w:r>
          </w:p>
        </w:tc>
      </w:tr>
      <w:tr w:rsidR="00BD24C6" w:rsidTr="002A141D">
        <w:tc>
          <w:tcPr>
            <w:tcW w:w="707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BD24C6" w:rsidRPr="001E4807" w:rsidRDefault="00DA32C2" w:rsidP="001E4807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lastRenderedPageBreak/>
              <w:t>Ruční brzda</w:t>
            </w:r>
          </w:p>
        </w:tc>
        <w:tc>
          <w:tcPr>
            <w:tcW w:w="70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BD24C6" w:rsidRPr="001E4807" w:rsidRDefault="00DA32C2" w:rsidP="001E4807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Ruční brzda</w:t>
            </w:r>
          </w:p>
        </w:tc>
      </w:tr>
      <w:tr w:rsidR="00BD24C6" w:rsidTr="002A141D">
        <w:tc>
          <w:tcPr>
            <w:tcW w:w="7072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BD24C6" w:rsidRPr="001E4807" w:rsidRDefault="00DA32C2" w:rsidP="0050487F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 xml:space="preserve">Zadní brzděná náprava </w:t>
            </w:r>
          </w:p>
        </w:tc>
        <w:tc>
          <w:tcPr>
            <w:tcW w:w="707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BD24C6" w:rsidRPr="001E4807" w:rsidRDefault="00DA32C2" w:rsidP="0050487F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 xml:space="preserve">Zadní brzděná náprava </w:t>
            </w:r>
          </w:p>
        </w:tc>
      </w:tr>
    </w:tbl>
    <w:p w:rsidR="00127825" w:rsidRDefault="00127825" w:rsidP="00D045D3"/>
    <w:tbl>
      <w:tblPr>
        <w:tblStyle w:val="Mkatabulky"/>
        <w:tblW w:w="0" w:type="auto"/>
        <w:tblLook w:val="04A0"/>
      </w:tblPr>
      <w:tblGrid>
        <w:gridCol w:w="7072"/>
        <w:gridCol w:w="7072"/>
      </w:tblGrid>
      <w:tr w:rsidR="00DA32C2" w:rsidRPr="00BD24C6" w:rsidTr="00D712E9">
        <w:tc>
          <w:tcPr>
            <w:tcW w:w="14144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A32C2" w:rsidRPr="00BD24C6" w:rsidRDefault="00DA32C2" w:rsidP="00D712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Kabina</w:t>
            </w:r>
          </w:p>
        </w:tc>
      </w:tr>
      <w:tr w:rsidR="00DA32C2" w:rsidRPr="001E4807" w:rsidTr="00D712E9">
        <w:tc>
          <w:tcPr>
            <w:tcW w:w="7072" w:type="dxa"/>
            <w:tcBorders>
              <w:left w:val="single" w:sz="12" w:space="0" w:color="auto"/>
            </w:tcBorders>
          </w:tcPr>
          <w:p w:rsidR="00DA32C2" w:rsidRPr="001E4807" w:rsidRDefault="00DA32C2" w:rsidP="0050487F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 xml:space="preserve">Dvoumístná odhlučněná čelní kabina </w:t>
            </w:r>
          </w:p>
        </w:tc>
        <w:tc>
          <w:tcPr>
            <w:tcW w:w="7072" w:type="dxa"/>
            <w:tcBorders>
              <w:right w:val="single" w:sz="12" w:space="0" w:color="auto"/>
            </w:tcBorders>
          </w:tcPr>
          <w:p w:rsidR="00DA32C2" w:rsidRPr="001E4807" w:rsidRDefault="00DA32C2" w:rsidP="0050487F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 xml:space="preserve">Dvoumístná odhlučněná čelní kabina </w:t>
            </w:r>
          </w:p>
        </w:tc>
      </w:tr>
      <w:tr w:rsidR="00DA32C2" w:rsidRPr="00BD24C6" w:rsidTr="00D712E9">
        <w:tc>
          <w:tcPr>
            <w:tcW w:w="7072" w:type="dxa"/>
            <w:tcBorders>
              <w:left w:val="single" w:sz="12" w:space="0" w:color="auto"/>
            </w:tcBorders>
          </w:tcPr>
          <w:p w:rsidR="00DA32C2" w:rsidRPr="00BD24C6" w:rsidRDefault="00DA32C2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Topení s ventilátorem a filtry</w:t>
            </w:r>
          </w:p>
        </w:tc>
        <w:tc>
          <w:tcPr>
            <w:tcW w:w="7072" w:type="dxa"/>
            <w:tcBorders>
              <w:right w:val="single" w:sz="12" w:space="0" w:color="auto"/>
            </w:tcBorders>
          </w:tcPr>
          <w:p w:rsidR="00DA32C2" w:rsidRPr="00BD24C6" w:rsidRDefault="00DA32C2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Topení s ventilátorem a filtry</w:t>
            </w:r>
          </w:p>
        </w:tc>
      </w:tr>
      <w:tr w:rsidR="00DA32C2" w:rsidRPr="00BD24C6" w:rsidTr="00D712E9">
        <w:tc>
          <w:tcPr>
            <w:tcW w:w="7072" w:type="dxa"/>
            <w:tcBorders>
              <w:left w:val="single" w:sz="12" w:space="0" w:color="auto"/>
            </w:tcBorders>
          </w:tcPr>
          <w:p w:rsidR="00DA32C2" w:rsidRPr="00F35FEC" w:rsidRDefault="00DA32C2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Pneumaticky odpružené sedadlo řidiče</w:t>
            </w:r>
          </w:p>
        </w:tc>
        <w:tc>
          <w:tcPr>
            <w:tcW w:w="7072" w:type="dxa"/>
            <w:tcBorders>
              <w:right w:val="single" w:sz="12" w:space="0" w:color="auto"/>
            </w:tcBorders>
          </w:tcPr>
          <w:p w:rsidR="00DA32C2" w:rsidRPr="00F35FEC" w:rsidRDefault="00DA32C2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Pneumaticky odpružené sedadlo řidiče</w:t>
            </w:r>
          </w:p>
        </w:tc>
      </w:tr>
      <w:tr w:rsidR="00DA32C2" w:rsidRPr="00BD24C6" w:rsidTr="00D712E9">
        <w:tc>
          <w:tcPr>
            <w:tcW w:w="7072" w:type="dxa"/>
            <w:tcBorders>
              <w:left w:val="single" w:sz="12" w:space="0" w:color="auto"/>
            </w:tcBorders>
          </w:tcPr>
          <w:p w:rsidR="00DA32C2" w:rsidRPr="00F35FEC" w:rsidRDefault="00DA32C2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Výškově stavitelný volant</w:t>
            </w:r>
          </w:p>
        </w:tc>
        <w:tc>
          <w:tcPr>
            <w:tcW w:w="7072" w:type="dxa"/>
            <w:tcBorders>
              <w:right w:val="single" w:sz="12" w:space="0" w:color="auto"/>
            </w:tcBorders>
          </w:tcPr>
          <w:p w:rsidR="00DA32C2" w:rsidRPr="00F35FEC" w:rsidRDefault="00DA32C2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Výškově stavitelný volant</w:t>
            </w:r>
          </w:p>
        </w:tc>
      </w:tr>
      <w:tr w:rsidR="002503D1" w:rsidRPr="00BD24C6" w:rsidTr="00D712E9">
        <w:tc>
          <w:tcPr>
            <w:tcW w:w="7072" w:type="dxa"/>
            <w:tcBorders>
              <w:left w:val="single" w:sz="12" w:space="0" w:color="auto"/>
            </w:tcBorders>
          </w:tcPr>
          <w:p w:rsidR="002503D1" w:rsidRPr="00F35FEC" w:rsidRDefault="002A141D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Multifunkční zařízení s ovládáním kartáčů a pojezdu</w:t>
            </w:r>
          </w:p>
        </w:tc>
        <w:tc>
          <w:tcPr>
            <w:tcW w:w="7072" w:type="dxa"/>
            <w:tcBorders>
              <w:right w:val="single" w:sz="12" w:space="0" w:color="auto"/>
            </w:tcBorders>
          </w:tcPr>
          <w:p w:rsidR="002503D1" w:rsidRPr="00F35FEC" w:rsidRDefault="002A141D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Multifunkční zařízení s ovládáním kartáčů a pojezdu</w:t>
            </w:r>
          </w:p>
        </w:tc>
      </w:tr>
      <w:tr w:rsidR="002503D1" w:rsidRPr="00BD24C6" w:rsidTr="00D712E9">
        <w:tc>
          <w:tcPr>
            <w:tcW w:w="7072" w:type="dxa"/>
            <w:tcBorders>
              <w:left w:val="single" w:sz="12" w:space="0" w:color="auto"/>
            </w:tcBorders>
          </w:tcPr>
          <w:p w:rsidR="002503D1" w:rsidRPr="00F35FEC" w:rsidRDefault="002A141D" w:rsidP="0050487F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 xml:space="preserve">Průhledové okénko v podlaze </w:t>
            </w:r>
            <w:r w:rsidR="0050487F">
              <w:rPr>
                <w:rFonts w:ascii="Arial" w:hAnsi="Arial" w:cs="Arial"/>
                <w:sz w:val="20"/>
                <w:szCs w:val="20"/>
              </w:rPr>
              <w:t xml:space="preserve">s výhledem </w:t>
            </w:r>
            <w:r w:rsidRPr="00F35FEC">
              <w:rPr>
                <w:rFonts w:ascii="Arial" w:hAnsi="Arial" w:cs="Arial"/>
                <w:sz w:val="20"/>
                <w:szCs w:val="20"/>
              </w:rPr>
              <w:t>na sací hubici</w:t>
            </w:r>
          </w:p>
        </w:tc>
        <w:tc>
          <w:tcPr>
            <w:tcW w:w="7072" w:type="dxa"/>
            <w:tcBorders>
              <w:right w:val="single" w:sz="12" w:space="0" w:color="auto"/>
            </w:tcBorders>
          </w:tcPr>
          <w:p w:rsidR="002503D1" w:rsidRPr="00F35FEC" w:rsidRDefault="002A141D" w:rsidP="0050487F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Průhledové okénko v podlaze s</w:t>
            </w:r>
            <w:r w:rsidR="0050487F">
              <w:rPr>
                <w:rFonts w:ascii="Arial" w:hAnsi="Arial" w:cs="Arial"/>
                <w:sz w:val="20"/>
                <w:szCs w:val="20"/>
              </w:rPr>
              <w:t> výhledem</w:t>
            </w:r>
            <w:r w:rsidRPr="00F35FEC">
              <w:rPr>
                <w:rFonts w:ascii="Arial" w:hAnsi="Arial" w:cs="Arial"/>
                <w:sz w:val="20"/>
                <w:szCs w:val="20"/>
              </w:rPr>
              <w:t xml:space="preserve"> na sací hubici</w:t>
            </w:r>
          </w:p>
        </w:tc>
      </w:tr>
      <w:tr w:rsidR="00DA32C2" w:rsidRPr="001E4807" w:rsidTr="00D712E9">
        <w:tc>
          <w:tcPr>
            <w:tcW w:w="7072" w:type="dxa"/>
            <w:tcBorders>
              <w:left w:val="single" w:sz="12" w:space="0" w:color="auto"/>
              <w:bottom w:val="single" w:sz="12" w:space="0" w:color="auto"/>
            </w:tcBorders>
          </w:tcPr>
          <w:p w:rsidR="00DA32C2" w:rsidRPr="001E4807" w:rsidRDefault="002A141D" w:rsidP="00D712E9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Klimatizace</w:t>
            </w:r>
          </w:p>
        </w:tc>
        <w:tc>
          <w:tcPr>
            <w:tcW w:w="7072" w:type="dxa"/>
            <w:tcBorders>
              <w:bottom w:val="single" w:sz="12" w:space="0" w:color="auto"/>
              <w:right w:val="single" w:sz="12" w:space="0" w:color="auto"/>
            </w:tcBorders>
          </w:tcPr>
          <w:p w:rsidR="00DA32C2" w:rsidRPr="001E4807" w:rsidRDefault="002A141D" w:rsidP="00D712E9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Klimatizace</w:t>
            </w:r>
          </w:p>
        </w:tc>
      </w:tr>
    </w:tbl>
    <w:p w:rsidR="002A141D" w:rsidRDefault="002A141D" w:rsidP="002A141D">
      <w:pPr>
        <w:spacing w:after="0" w:line="240" w:lineRule="auto"/>
        <w:jc w:val="center"/>
      </w:pPr>
    </w:p>
    <w:tbl>
      <w:tblPr>
        <w:tblStyle w:val="Mkatabulky"/>
        <w:tblW w:w="0" w:type="auto"/>
        <w:tblLook w:val="04A0"/>
      </w:tblPr>
      <w:tblGrid>
        <w:gridCol w:w="7072"/>
        <w:gridCol w:w="7072"/>
      </w:tblGrid>
      <w:tr w:rsidR="002A141D" w:rsidRPr="00BD24C6" w:rsidTr="00D712E9">
        <w:tc>
          <w:tcPr>
            <w:tcW w:w="14144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141D" w:rsidRPr="00BD24C6" w:rsidRDefault="002A141D" w:rsidP="00D712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Hydraulika</w:t>
            </w:r>
          </w:p>
        </w:tc>
      </w:tr>
      <w:tr w:rsidR="002A141D" w:rsidRPr="001E4807" w:rsidTr="00600F09">
        <w:tc>
          <w:tcPr>
            <w:tcW w:w="707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141D" w:rsidRPr="001E4807" w:rsidRDefault="002A141D" w:rsidP="00D712E9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Chladič hydraulického oleje</w:t>
            </w:r>
          </w:p>
        </w:tc>
        <w:tc>
          <w:tcPr>
            <w:tcW w:w="707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141D" w:rsidRPr="001E4807" w:rsidRDefault="002A141D" w:rsidP="00D712E9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Chladič hydraulického oleje</w:t>
            </w:r>
          </w:p>
        </w:tc>
      </w:tr>
      <w:tr w:rsidR="002A141D" w:rsidRPr="001E4807" w:rsidTr="00600F09">
        <w:tc>
          <w:tcPr>
            <w:tcW w:w="7072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A141D" w:rsidRPr="001E4807" w:rsidRDefault="002A141D" w:rsidP="00D712E9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Přední hydraulika pro přídavná zařízení (třetí kartáč)</w:t>
            </w:r>
          </w:p>
        </w:tc>
        <w:tc>
          <w:tcPr>
            <w:tcW w:w="7072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A141D" w:rsidRPr="001E4807" w:rsidRDefault="002A141D" w:rsidP="00D712E9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Přední hydraulika pro přídavná zařízení (třetí kartáč)</w:t>
            </w:r>
          </w:p>
        </w:tc>
      </w:tr>
    </w:tbl>
    <w:p w:rsidR="002A141D" w:rsidRDefault="002A141D" w:rsidP="002A141D">
      <w:pPr>
        <w:spacing w:after="0" w:line="240" w:lineRule="auto"/>
        <w:jc w:val="center"/>
      </w:pPr>
    </w:p>
    <w:tbl>
      <w:tblPr>
        <w:tblStyle w:val="Mkatabulky"/>
        <w:tblW w:w="0" w:type="auto"/>
        <w:tblLook w:val="04A0"/>
      </w:tblPr>
      <w:tblGrid>
        <w:gridCol w:w="7072"/>
        <w:gridCol w:w="7072"/>
      </w:tblGrid>
      <w:tr w:rsidR="002A141D" w:rsidRPr="00BD24C6" w:rsidTr="00D712E9">
        <w:tc>
          <w:tcPr>
            <w:tcW w:w="14144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2A141D" w:rsidRPr="00BD24C6" w:rsidRDefault="002A141D" w:rsidP="00D712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Odsávání</w:t>
            </w:r>
          </w:p>
        </w:tc>
      </w:tr>
      <w:tr w:rsidR="002A141D" w:rsidRPr="00F35FEC" w:rsidTr="00D712E9">
        <w:tc>
          <w:tcPr>
            <w:tcW w:w="7072" w:type="dxa"/>
            <w:tcBorders>
              <w:left w:val="single" w:sz="12" w:space="0" w:color="auto"/>
            </w:tcBorders>
          </w:tcPr>
          <w:p w:rsidR="002A141D" w:rsidRPr="00F35FEC" w:rsidRDefault="002A141D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Systém sání umožňuje snížení prašnosti (PM10) o 95 %</w:t>
            </w:r>
          </w:p>
        </w:tc>
        <w:tc>
          <w:tcPr>
            <w:tcW w:w="7072" w:type="dxa"/>
            <w:tcBorders>
              <w:right w:val="single" w:sz="12" w:space="0" w:color="auto"/>
            </w:tcBorders>
          </w:tcPr>
          <w:p w:rsidR="002A141D" w:rsidRPr="00F35FEC" w:rsidRDefault="002A141D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Systém sání umožňuje snížení prašnosti (PM10) o 95 %</w:t>
            </w:r>
          </w:p>
        </w:tc>
      </w:tr>
      <w:tr w:rsidR="002A141D" w:rsidRPr="00F35FEC" w:rsidTr="00D712E9">
        <w:tc>
          <w:tcPr>
            <w:tcW w:w="7072" w:type="dxa"/>
            <w:tcBorders>
              <w:left w:val="single" w:sz="12" w:space="0" w:color="auto"/>
            </w:tcBorders>
          </w:tcPr>
          <w:p w:rsidR="002A141D" w:rsidRPr="00F35FEC" w:rsidRDefault="0050487F" w:rsidP="002A14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2A141D" w:rsidRPr="00F35FEC">
              <w:rPr>
                <w:rFonts w:ascii="Arial" w:hAnsi="Arial" w:cs="Arial"/>
                <w:sz w:val="20"/>
                <w:szCs w:val="20"/>
              </w:rPr>
              <w:t xml:space="preserve">řístup k odsávací hubici při odstraňování větví či nadrozměrných nečistot </w:t>
            </w:r>
          </w:p>
        </w:tc>
        <w:tc>
          <w:tcPr>
            <w:tcW w:w="7072" w:type="dxa"/>
            <w:tcBorders>
              <w:right w:val="single" w:sz="12" w:space="0" w:color="auto"/>
            </w:tcBorders>
          </w:tcPr>
          <w:p w:rsidR="002A141D" w:rsidRPr="00F35FEC" w:rsidRDefault="0050487F" w:rsidP="00D712E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2A141D" w:rsidRPr="00F35FEC">
              <w:rPr>
                <w:rFonts w:ascii="Arial" w:hAnsi="Arial" w:cs="Arial"/>
                <w:sz w:val="20"/>
                <w:szCs w:val="20"/>
              </w:rPr>
              <w:t>řístup k odsávací hubici při odstraňování větví či nadrozměrných nečistot</w:t>
            </w:r>
          </w:p>
        </w:tc>
      </w:tr>
      <w:tr w:rsidR="002A141D" w:rsidRPr="00F35FEC" w:rsidTr="00D712E9">
        <w:tc>
          <w:tcPr>
            <w:tcW w:w="7072" w:type="dxa"/>
            <w:tcBorders>
              <w:left w:val="single" w:sz="12" w:space="0" w:color="auto"/>
            </w:tcBorders>
          </w:tcPr>
          <w:p w:rsidR="002A141D" w:rsidRPr="00F35FEC" w:rsidRDefault="002A141D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 xml:space="preserve">Sací výkon ventilátoru minimálně </w:t>
            </w:r>
            <w:r w:rsidRPr="002A141D">
              <w:rPr>
                <w:rFonts w:ascii="Arial" w:hAnsi="Arial" w:cs="Arial"/>
                <w:sz w:val="20"/>
                <w:szCs w:val="20"/>
              </w:rPr>
              <w:t>13000 m</w:t>
            </w:r>
            <w:r w:rsidRPr="002A141D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  <w:r w:rsidRPr="002A141D">
              <w:rPr>
                <w:rFonts w:ascii="Arial" w:hAnsi="Arial" w:cs="Arial"/>
                <w:sz w:val="20"/>
                <w:szCs w:val="20"/>
              </w:rPr>
              <w:t>/h</w:t>
            </w:r>
            <w:r w:rsidR="0050487F">
              <w:rPr>
                <w:rFonts w:ascii="Arial" w:hAnsi="Arial" w:cs="Arial"/>
                <w:sz w:val="20"/>
                <w:szCs w:val="20"/>
              </w:rPr>
              <w:t xml:space="preserve"> - maximum není omezeno</w:t>
            </w:r>
          </w:p>
        </w:tc>
        <w:tc>
          <w:tcPr>
            <w:tcW w:w="7072" w:type="dxa"/>
            <w:tcBorders>
              <w:right w:val="single" w:sz="12" w:space="0" w:color="auto"/>
            </w:tcBorders>
          </w:tcPr>
          <w:p w:rsidR="002A141D" w:rsidRPr="00F35FEC" w:rsidRDefault="002A141D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 xml:space="preserve">Sací výkon ventilátoru </w:t>
            </w:r>
            <w:r w:rsidRPr="002A141D">
              <w:rPr>
                <w:rFonts w:ascii="Arial" w:hAnsi="Arial" w:cs="Arial"/>
                <w:sz w:val="20"/>
                <w:szCs w:val="20"/>
                <w:highlight w:val="yellow"/>
              </w:rPr>
              <w:t>minimálně 13000 m</w:t>
            </w:r>
            <w:r w:rsidRPr="002A141D">
              <w:rPr>
                <w:rFonts w:ascii="Arial" w:hAnsi="Arial" w:cs="Arial"/>
                <w:sz w:val="20"/>
                <w:szCs w:val="20"/>
                <w:highlight w:val="yellow"/>
                <w:vertAlign w:val="superscript"/>
              </w:rPr>
              <w:t>3</w:t>
            </w:r>
            <w:r w:rsidRPr="002A141D">
              <w:rPr>
                <w:rFonts w:ascii="Arial" w:hAnsi="Arial" w:cs="Arial"/>
                <w:sz w:val="20"/>
                <w:szCs w:val="20"/>
                <w:highlight w:val="yellow"/>
              </w:rPr>
              <w:t>/h</w:t>
            </w:r>
            <w:r w:rsidR="0050487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2A141D" w:rsidRPr="001E4807" w:rsidTr="00D712E9">
        <w:tc>
          <w:tcPr>
            <w:tcW w:w="7072" w:type="dxa"/>
            <w:tcBorders>
              <w:left w:val="single" w:sz="12" w:space="0" w:color="auto"/>
              <w:bottom w:val="single" w:sz="12" w:space="0" w:color="auto"/>
            </w:tcBorders>
          </w:tcPr>
          <w:p w:rsidR="002A141D" w:rsidRPr="001E4807" w:rsidRDefault="002A141D" w:rsidP="00D712E9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Plynulá regulace výkonu ventilátoru</w:t>
            </w:r>
          </w:p>
        </w:tc>
        <w:tc>
          <w:tcPr>
            <w:tcW w:w="7072" w:type="dxa"/>
            <w:tcBorders>
              <w:bottom w:val="single" w:sz="12" w:space="0" w:color="auto"/>
              <w:right w:val="single" w:sz="12" w:space="0" w:color="auto"/>
            </w:tcBorders>
          </w:tcPr>
          <w:p w:rsidR="002A141D" w:rsidRPr="001E4807" w:rsidRDefault="002A141D" w:rsidP="00D712E9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Plynulá regulace výkonu ventilátoru</w:t>
            </w:r>
          </w:p>
        </w:tc>
      </w:tr>
    </w:tbl>
    <w:p w:rsidR="002A141D" w:rsidRDefault="002A141D" w:rsidP="002A141D">
      <w:pPr>
        <w:spacing w:after="0" w:line="240" w:lineRule="auto"/>
        <w:jc w:val="center"/>
      </w:pPr>
    </w:p>
    <w:tbl>
      <w:tblPr>
        <w:tblStyle w:val="Mkatabulky"/>
        <w:tblW w:w="0" w:type="auto"/>
        <w:tblLook w:val="04A0"/>
      </w:tblPr>
      <w:tblGrid>
        <w:gridCol w:w="7072"/>
        <w:gridCol w:w="7072"/>
      </w:tblGrid>
      <w:tr w:rsidR="002A141D" w:rsidRPr="00BD24C6" w:rsidTr="00D712E9">
        <w:tc>
          <w:tcPr>
            <w:tcW w:w="14144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2A141D" w:rsidRPr="00BD24C6" w:rsidRDefault="002A141D" w:rsidP="00D712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Zásobník</w:t>
            </w:r>
          </w:p>
        </w:tc>
      </w:tr>
      <w:tr w:rsidR="002A141D" w:rsidRPr="00F35FEC" w:rsidTr="00D712E9">
        <w:tc>
          <w:tcPr>
            <w:tcW w:w="7072" w:type="dxa"/>
            <w:tcBorders>
              <w:left w:val="single" w:sz="12" w:space="0" w:color="auto"/>
            </w:tcBorders>
          </w:tcPr>
          <w:p w:rsidR="002A141D" w:rsidRPr="00F35FEC" w:rsidRDefault="002A141D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D52253">
              <w:rPr>
                <w:rFonts w:ascii="Arial" w:hAnsi="Arial" w:cs="Arial"/>
                <w:sz w:val="20"/>
                <w:szCs w:val="20"/>
              </w:rPr>
              <w:t xml:space="preserve">Nerezový,  objem minimálně </w:t>
            </w:r>
            <w:r w:rsidRPr="002A141D">
              <w:rPr>
                <w:rFonts w:ascii="Arial" w:hAnsi="Arial" w:cs="Arial"/>
                <w:sz w:val="20"/>
                <w:szCs w:val="20"/>
              </w:rPr>
              <w:t>3500 l</w:t>
            </w:r>
            <w:r w:rsidR="0050487F">
              <w:rPr>
                <w:rFonts w:ascii="Arial" w:hAnsi="Arial" w:cs="Arial"/>
                <w:sz w:val="20"/>
                <w:szCs w:val="20"/>
              </w:rPr>
              <w:t xml:space="preserve"> max. 5000 l</w:t>
            </w:r>
          </w:p>
        </w:tc>
        <w:tc>
          <w:tcPr>
            <w:tcW w:w="7072" w:type="dxa"/>
            <w:tcBorders>
              <w:right w:val="single" w:sz="12" w:space="0" w:color="auto"/>
            </w:tcBorders>
          </w:tcPr>
          <w:p w:rsidR="002A141D" w:rsidRPr="00F35FEC" w:rsidRDefault="002A141D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D52253">
              <w:rPr>
                <w:rFonts w:ascii="Arial" w:hAnsi="Arial" w:cs="Arial"/>
                <w:sz w:val="20"/>
                <w:szCs w:val="20"/>
              </w:rPr>
              <w:t xml:space="preserve">Nerezový,  objem </w:t>
            </w:r>
            <w:r w:rsidRPr="002A141D">
              <w:rPr>
                <w:rFonts w:ascii="Arial" w:hAnsi="Arial" w:cs="Arial"/>
                <w:sz w:val="20"/>
                <w:szCs w:val="20"/>
                <w:highlight w:val="yellow"/>
              </w:rPr>
              <w:t xml:space="preserve">minimálně </w:t>
            </w:r>
            <w:r w:rsidRPr="0050487F">
              <w:rPr>
                <w:rFonts w:ascii="Arial" w:hAnsi="Arial" w:cs="Arial"/>
                <w:sz w:val="20"/>
                <w:szCs w:val="20"/>
                <w:highlight w:val="yellow"/>
              </w:rPr>
              <w:t>3500 l</w:t>
            </w:r>
            <w:r w:rsidR="0050487F" w:rsidRPr="0050487F">
              <w:rPr>
                <w:rFonts w:ascii="Arial" w:hAnsi="Arial" w:cs="Arial"/>
                <w:sz w:val="20"/>
                <w:szCs w:val="20"/>
                <w:highlight w:val="yellow"/>
              </w:rPr>
              <w:t>, max. 5000</w:t>
            </w:r>
            <w:r w:rsidR="0050487F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50487F" w:rsidRPr="0050487F">
              <w:rPr>
                <w:rFonts w:ascii="Arial" w:hAnsi="Arial" w:cs="Arial"/>
                <w:sz w:val="20"/>
                <w:szCs w:val="20"/>
                <w:highlight w:val="yellow"/>
              </w:rPr>
              <w:t>l</w:t>
            </w:r>
          </w:p>
        </w:tc>
      </w:tr>
      <w:tr w:rsidR="002A141D" w:rsidRPr="00F35FEC" w:rsidTr="00D712E9">
        <w:tc>
          <w:tcPr>
            <w:tcW w:w="7072" w:type="dxa"/>
            <w:tcBorders>
              <w:left w:val="single" w:sz="12" w:space="0" w:color="auto"/>
            </w:tcBorders>
          </w:tcPr>
          <w:p w:rsidR="002A141D" w:rsidRPr="00F35FEC" w:rsidRDefault="002A141D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D52253">
              <w:rPr>
                <w:rFonts w:ascii="Arial" w:hAnsi="Arial" w:cs="Arial"/>
                <w:sz w:val="20"/>
                <w:szCs w:val="20"/>
              </w:rPr>
              <w:t xml:space="preserve">Hydraulicky výklopný vzad do výše minimálně </w:t>
            </w:r>
            <w:r w:rsidRPr="002A141D">
              <w:rPr>
                <w:rFonts w:ascii="Arial" w:hAnsi="Arial" w:cs="Arial"/>
                <w:sz w:val="20"/>
                <w:szCs w:val="20"/>
              </w:rPr>
              <w:t>850 mm</w:t>
            </w:r>
            <w:r w:rsidR="0050487F">
              <w:rPr>
                <w:rFonts w:ascii="Arial" w:hAnsi="Arial" w:cs="Arial"/>
                <w:sz w:val="20"/>
                <w:szCs w:val="20"/>
              </w:rPr>
              <w:t>, max. 1 500 mm</w:t>
            </w:r>
          </w:p>
        </w:tc>
        <w:tc>
          <w:tcPr>
            <w:tcW w:w="7072" w:type="dxa"/>
            <w:tcBorders>
              <w:right w:val="single" w:sz="12" w:space="0" w:color="auto"/>
            </w:tcBorders>
          </w:tcPr>
          <w:p w:rsidR="002A141D" w:rsidRPr="00F35FEC" w:rsidRDefault="002A141D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D52253">
              <w:rPr>
                <w:rFonts w:ascii="Arial" w:hAnsi="Arial" w:cs="Arial"/>
                <w:sz w:val="20"/>
                <w:szCs w:val="20"/>
              </w:rPr>
              <w:t xml:space="preserve">Hydraulicky výklopný vzad do výše </w:t>
            </w:r>
            <w:r w:rsidRPr="002A141D">
              <w:rPr>
                <w:rFonts w:ascii="Arial" w:hAnsi="Arial" w:cs="Arial"/>
                <w:sz w:val="20"/>
                <w:szCs w:val="20"/>
                <w:highlight w:val="yellow"/>
              </w:rPr>
              <w:t>minimálně 850 mm</w:t>
            </w:r>
            <w:r w:rsidR="0050487F" w:rsidRPr="00600F09">
              <w:rPr>
                <w:rFonts w:ascii="Arial" w:hAnsi="Arial" w:cs="Arial"/>
                <w:sz w:val="20"/>
                <w:szCs w:val="20"/>
                <w:highlight w:val="yellow"/>
              </w:rPr>
              <w:t>, max. 1500 mm</w:t>
            </w:r>
          </w:p>
        </w:tc>
      </w:tr>
      <w:tr w:rsidR="002A141D" w:rsidRPr="001E4807" w:rsidTr="00D712E9">
        <w:tc>
          <w:tcPr>
            <w:tcW w:w="7072" w:type="dxa"/>
            <w:tcBorders>
              <w:left w:val="single" w:sz="12" w:space="0" w:color="auto"/>
              <w:bottom w:val="single" w:sz="12" w:space="0" w:color="auto"/>
            </w:tcBorders>
          </w:tcPr>
          <w:p w:rsidR="002A141D" w:rsidRPr="001E4807" w:rsidRDefault="002A141D" w:rsidP="00D712E9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Stroj bude vybaven hadicí s ramenem pro ruční odsávání listí a jiných nečistot, s možností vysávání kanálových vpustí</w:t>
            </w:r>
          </w:p>
        </w:tc>
        <w:tc>
          <w:tcPr>
            <w:tcW w:w="7072" w:type="dxa"/>
            <w:tcBorders>
              <w:bottom w:val="single" w:sz="12" w:space="0" w:color="auto"/>
              <w:right w:val="single" w:sz="12" w:space="0" w:color="auto"/>
            </w:tcBorders>
          </w:tcPr>
          <w:p w:rsidR="002A141D" w:rsidRPr="001E4807" w:rsidRDefault="002A141D" w:rsidP="00D712E9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Stroj bude vybaven hadicí s ramenem pro ruční odsávání listí a jiných nečistot, s možností vysávání kanálových vpustí</w:t>
            </w:r>
          </w:p>
        </w:tc>
      </w:tr>
    </w:tbl>
    <w:p w:rsidR="002A141D" w:rsidRDefault="002A141D" w:rsidP="002A141D">
      <w:pPr>
        <w:spacing w:after="0" w:line="240" w:lineRule="auto"/>
        <w:jc w:val="center"/>
      </w:pPr>
    </w:p>
    <w:tbl>
      <w:tblPr>
        <w:tblStyle w:val="Mkatabulky"/>
        <w:tblW w:w="0" w:type="auto"/>
        <w:tblLook w:val="04A0"/>
      </w:tblPr>
      <w:tblGrid>
        <w:gridCol w:w="7072"/>
        <w:gridCol w:w="7072"/>
      </w:tblGrid>
      <w:tr w:rsidR="002A141D" w:rsidRPr="00BD24C6" w:rsidTr="00580446">
        <w:tc>
          <w:tcPr>
            <w:tcW w:w="14144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141D" w:rsidRPr="00BD24C6" w:rsidRDefault="002A141D" w:rsidP="00D712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Nádrž na vodu</w:t>
            </w:r>
          </w:p>
        </w:tc>
      </w:tr>
      <w:tr w:rsidR="002A141D" w:rsidRPr="001E4807" w:rsidTr="00580446">
        <w:tc>
          <w:tcPr>
            <w:tcW w:w="707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A141D" w:rsidRPr="001E4807" w:rsidRDefault="00580446" w:rsidP="00D712E9">
            <w:pPr>
              <w:rPr>
                <w:rFonts w:ascii="Times New Roman" w:hAnsi="Times New Roman" w:cs="Times New Roman"/>
              </w:rPr>
            </w:pPr>
            <w:r w:rsidRPr="00D52253">
              <w:rPr>
                <w:rFonts w:ascii="Arial" w:hAnsi="Arial" w:cs="Arial"/>
                <w:sz w:val="20"/>
                <w:szCs w:val="20"/>
              </w:rPr>
              <w:t xml:space="preserve">Objem minimálně </w:t>
            </w:r>
            <w:r w:rsidRPr="00580446">
              <w:rPr>
                <w:rFonts w:ascii="Arial" w:hAnsi="Arial" w:cs="Arial"/>
                <w:sz w:val="20"/>
                <w:szCs w:val="20"/>
              </w:rPr>
              <w:t>450l</w:t>
            </w:r>
            <w:r w:rsidR="0050487F">
              <w:rPr>
                <w:rFonts w:ascii="Arial" w:hAnsi="Arial" w:cs="Arial"/>
                <w:sz w:val="20"/>
                <w:szCs w:val="20"/>
              </w:rPr>
              <w:t>, max. 1000 l</w:t>
            </w:r>
          </w:p>
        </w:tc>
        <w:tc>
          <w:tcPr>
            <w:tcW w:w="70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A141D" w:rsidRPr="001E4807" w:rsidRDefault="00580446" w:rsidP="00D712E9">
            <w:pPr>
              <w:rPr>
                <w:rFonts w:ascii="Times New Roman" w:hAnsi="Times New Roman" w:cs="Times New Roman"/>
              </w:rPr>
            </w:pPr>
            <w:r w:rsidRPr="00D52253">
              <w:rPr>
                <w:rFonts w:ascii="Arial" w:hAnsi="Arial" w:cs="Arial"/>
                <w:sz w:val="20"/>
                <w:szCs w:val="20"/>
              </w:rPr>
              <w:t xml:space="preserve">Objem </w:t>
            </w:r>
            <w:r w:rsidRPr="0050487F">
              <w:rPr>
                <w:rFonts w:ascii="Arial" w:hAnsi="Arial" w:cs="Arial"/>
                <w:sz w:val="20"/>
                <w:szCs w:val="20"/>
                <w:highlight w:val="yellow"/>
              </w:rPr>
              <w:t>minimálně 450l</w:t>
            </w:r>
            <w:r w:rsidR="0050487F" w:rsidRPr="0050487F">
              <w:rPr>
                <w:rFonts w:ascii="Arial" w:hAnsi="Arial" w:cs="Arial"/>
                <w:sz w:val="20"/>
                <w:szCs w:val="20"/>
                <w:highlight w:val="yellow"/>
              </w:rPr>
              <w:t>, max. 1000 l</w:t>
            </w:r>
          </w:p>
        </w:tc>
      </w:tr>
      <w:tr w:rsidR="002A141D" w:rsidRPr="001E4807" w:rsidTr="00580446">
        <w:tc>
          <w:tcPr>
            <w:tcW w:w="7072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2A141D" w:rsidRPr="001E4807" w:rsidRDefault="00580446" w:rsidP="00D712E9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Systém recyklace skrápěcí vody</w:t>
            </w:r>
          </w:p>
        </w:tc>
        <w:tc>
          <w:tcPr>
            <w:tcW w:w="707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2A141D" w:rsidRPr="001E4807" w:rsidRDefault="00580446" w:rsidP="00D712E9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Systém recyklace skrápěcí vody</w:t>
            </w:r>
          </w:p>
        </w:tc>
      </w:tr>
    </w:tbl>
    <w:p w:rsidR="00600F09" w:rsidRDefault="00600F09" w:rsidP="001412CE">
      <w:pPr>
        <w:spacing w:after="0" w:line="240" w:lineRule="auto"/>
      </w:pPr>
    </w:p>
    <w:p w:rsidR="00580446" w:rsidRDefault="00580446" w:rsidP="002A141D">
      <w:pPr>
        <w:spacing w:after="0" w:line="240" w:lineRule="auto"/>
        <w:jc w:val="center"/>
      </w:pPr>
    </w:p>
    <w:tbl>
      <w:tblPr>
        <w:tblStyle w:val="Mkatabulky"/>
        <w:tblW w:w="0" w:type="auto"/>
        <w:tblLook w:val="04A0"/>
      </w:tblPr>
      <w:tblGrid>
        <w:gridCol w:w="7072"/>
        <w:gridCol w:w="7072"/>
      </w:tblGrid>
      <w:tr w:rsidR="00580446" w:rsidRPr="00BD24C6" w:rsidTr="00D712E9">
        <w:tc>
          <w:tcPr>
            <w:tcW w:w="14144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80446" w:rsidRPr="00BD24C6" w:rsidRDefault="00580446" w:rsidP="00D712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Kartáče</w:t>
            </w:r>
          </w:p>
        </w:tc>
      </w:tr>
      <w:tr w:rsidR="00580446" w:rsidRPr="001E4807" w:rsidTr="00D712E9">
        <w:tc>
          <w:tcPr>
            <w:tcW w:w="7072" w:type="dxa"/>
            <w:tcBorders>
              <w:left w:val="single" w:sz="12" w:space="0" w:color="auto"/>
            </w:tcBorders>
          </w:tcPr>
          <w:p w:rsidR="00580446" w:rsidRPr="001E4807" w:rsidRDefault="00580446" w:rsidP="00D712E9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 xml:space="preserve">Tři kartáče umístěny </w:t>
            </w:r>
            <w:r w:rsidR="00892AF1">
              <w:rPr>
                <w:rFonts w:ascii="Arial" w:hAnsi="Arial" w:cs="Arial"/>
                <w:sz w:val="20"/>
                <w:szCs w:val="20"/>
              </w:rPr>
              <w:t xml:space="preserve">v přední části stroje </w:t>
            </w:r>
          </w:p>
        </w:tc>
        <w:tc>
          <w:tcPr>
            <w:tcW w:w="7072" w:type="dxa"/>
            <w:tcBorders>
              <w:right w:val="single" w:sz="12" w:space="0" w:color="auto"/>
            </w:tcBorders>
          </w:tcPr>
          <w:p w:rsidR="00580446" w:rsidRPr="001E4807" w:rsidRDefault="00580446" w:rsidP="00D712E9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 xml:space="preserve">Tři kartáče umístěny </w:t>
            </w:r>
            <w:r w:rsidR="00892AF1">
              <w:rPr>
                <w:rFonts w:ascii="Arial" w:hAnsi="Arial" w:cs="Arial"/>
                <w:sz w:val="20"/>
                <w:szCs w:val="20"/>
              </w:rPr>
              <w:t>v přední části stroje</w:t>
            </w:r>
          </w:p>
        </w:tc>
      </w:tr>
      <w:tr w:rsidR="00580446" w:rsidRPr="00BD24C6" w:rsidTr="00D712E9">
        <w:tc>
          <w:tcPr>
            <w:tcW w:w="7072" w:type="dxa"/>
            <w:tcBorders>
              <w:left w:val="single" w:sz="12" w:space="0" w:color="auto"/>
            </w:tcBorders>
          </w:tcPr>
          <w:p w:rsidR="00580446" w:rsidRPr="00BD24C6" w:rsidRDefault="00580446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Plynulé ovládání otáček kartáčů</w:t>
            </w:r>
          </w:p>
        </w:tc>
        <w:tc>
          <w:tcPr>
            <w:tcW w:w="7072" w:type="dxa"/>
            <w:tcBorders>
              <w:right w:val="single" w:sz="12" w:space="0" w:color="auto"/>
            </w:tcBorders>
          </w:tcPr>
          <w:p w:rsidR="00580446" w:rsidRPr="00BD24C6" w:rsidRDefault="00580446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Plynulé ovládání otáček kartáčů</w:t>
            </w:r>
          </w:p>
        </w:tc>
      </w:tr>
      <w:tr w:rsidR="00580446" w:rsidRPr="00F35FEC" w:rsidTr="00D712E9">
        <w:tc>
          <w:tcPr>
            <w:tcW w:w="7072" w:type="dxa"/>
            <w:tcBorders>
              <w:left w:val="single" w:sz="12" w:space="0" w:color="auto"/>
            </w:tcBorders>
          </w:tcPr>
          <w:p w:rsidR="00580446" w:rsidRPr="00F35FEC" w:rsidRDefault="00580446" w:rsidP="00D712E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S</w:t>
            </w:r>
            <w:r w:rsidRPr="00F35FEC">
              <w:rPr>
                <w:rFonts w:ascii="Arial" w:hAnsi="Arial" w:cs="Arial"/>
                <w:sz w:val="20"/>
                <w:szCs w:val="20"/>
              </w:rPr>
              <w:t>tranové nastavení 2 kartáčů po vodící liště</w:t>
            </w:r>
          </w:p>
        </w:tc>
        <w:tc>
          <w:tcPr>
            <w:tcW w:w="7072" w:type="dxa"/>
            <w:tcBorders>
              <w:right w:val="single" w:sz="12" w:space="0" w:color="auto"/>
            </w:tcBorders>
          </w:tcPr>
          <w:p w:rsidR="00580446" w:rsidRPr="00F35FEC" w:rsidRDefault="00580446" w:rsidP="00D712E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F35FEC">
              <w:rPr>
                <w:rFonts w:ascii="Arial" w:hAnsi="Arial" w:cs="Arial"/>
                <w:sz w:val="20"/>
                <w:szCs w:val="20"/>
              </w:rPr>
              <w:t>tranové nastavení 2 kartáčů po vodící liště</w:t>
            </w:r>
          </w:p>
        </w:tc>
      </w:tr>
      <w:tr w:rsidR="00580446" w:rsidRPr="00F35FEC" w:rsidTr="00D712E9">
        <w:tc>
          <w:tcPr>
            <w:tcW w:w="7072" w:type="dxa"/>
            <w:tcBorders>
              <w:left w:val="single" w:sz="12" w:space="0" w:color="auto"/>
            </w:tcBorders>
          </w:tcPr>
          <w:p w:rsidR="00580446" w:rsidRPr="00F35FEC" w:rsidRDefault="00580446" w:rsidP="00892A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</w:t>
            </w:r>
            <w:r w:rsidRPr="00F35FEC">
              <w:rPr>
                <w:rFonts w:ascii="Arial" w:hAnsi="Arial" w:cs="Arial"/>
                <w:sz w:val="20"/>
                <w:szCs w:val="20"/>
              </w:rPr>
              <w:t>ydraulick</w:t>
            </w:r>
            <w:r w:rsidR="00892AF1">
              <w:rPr>
                <w:rFonts w:ascii="Arial" w:hAnsi="Arial" w:cs="Arial"/>
                <w:sz w:val="20"/>
                <w:szCs w:val="20"/>
              </w:rPr>
              <w:t>ý systém pro</w:t>
            </w:r>
            <w:r w:rsidRPr="00F35FEC">
              <w:rPr>
                <w:rFonts w:ascii="Arial" w:hAnsi="Arial" w:cs="Arial"/>
                <w:sz w:val="20"/>
                <w:szCs w:val="20"/>
              </w:rPr>
              <w:t xml:space="preserve"> zvedávání  sací hubic</w:t>
            </w:r>
            <w:r w:rsidR="00892AF1">
              <w:rPr>
                <w:rFonts w:ascii="Arial" w:hAnsi="Arial" w:cs="Arial"/>
                <w:sz w:val="20"/>
                <w:szCs w:val="20"/>
              </w:rPr>
              <w:t>e</w:t>
            </w:r>
            <w:r w:rsidRPr="00F35FEC">
              <w:rPr>
                <w:rFonts w:ascii="Arial" w:hAnsi="Arial" w:cs="Arial"/>
                <w:sz w:val="20"/>
                <w:szCs w:val="20"/>
              </w:rPr>
              <w:t xml:space="preserve"> (pro snadný přejezd přes překážku)</w:t>
            </w:r>
          </w:p>
        </w:tc>
        <w:tc>
          <w:tcPr>
            <w:tcW w:w="7072" w:type="dxa"/>
            <w:tcBorders>
              <w:right w:val="single" w:sz="12" w:space="0" w:color="auto"/>
            </w:tcBorders>
          </w:tcPr>
          <w:p w:rsidR="00580446" w:rsidRPr="00F35FEC" w:rsidRDefault="00580446" w:rsidP="00892A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</w:t>
            </w:r>
            <w:r w:rsidRPr="00F35FEC">
              <w:rPr>
                <w:rFonts w:ascii="Arial" w:hAnsi="Arial" w:cs="Arial"/>
                <w:sz w:val="20"/>
                <w:szCs w:val="20"/>
              </w:rPr>
              <w:t>ydraulick</w:t>
            </w:r>
            <w:r w:rsidR="00892AF1">
              <w:rPr>
                <w:rFonts w:ascii="Arial" w:hAnsi="Arial" w:cs="Arial"/>
                <w:sz w:val="20"/>
                <w:szCs w:val="20"/>
              </w:rPr>
              <w:t>ý systém pro</w:t>
            </w:r>
            <w:r w:rsidRPr="00F35FEC">
              <w:rPr>
                <w:rFonts w:ascii="Arial" w:hAnsi="Arial" w:cs="Arial"/>
                <w:sz w:val="20"/>
                <w:szCs w:val="20"/>
              </w:rPr>
              <w:t xml:space="preserve"> zvedávání  sací hubic</w:t>
            </w:r>
            <w:r w:rsidR="00892AF1">
              <w:rPr>
                <w:rFonts w:ascii="Arial" w:hAnsi="Arial" w:cs="Arial"/>
                <w:sz w:val="20"/>
                <w:szCs w:val="20"/>
              </w:rPr>
              <w:t>e</w:t>
            </w:r>
            <w:r w:rsidRPr="00F35FEC">
              <w:rPr>
                <w:rFonts w:ascii="Arial" w:hAnsi="Arial" w:cs="Arial"/>
                <w:sz w:val="20"/>
                <w:szCs w:val="20"/>
              </w:rPr>
              <w:t xml:space="preserve"> (pro snadný přejezd přes překážku)</w:t>
            </w:r>
          </w:p>
        </w:tc>
      </w:tr>
      <w:tr w:rsidR="00580446" w:rsidRPr="00F35FEC" w:rsidTr="00D712E9">
        <w:tc>
          <w:tcPr>
            <w:tcW w:w="7072" w:type="dxa"/>
            <w:tcBorders>
              <w:left w:val="single" w:sz="12" w:space="0" w:color="auto"/>
            </w:tcBorders>
          </w:tcPr>
          <w:p w:rsidR="00580446" w:rsidRPr="00F35FEC" w:rsidRDefault="00E141ED" w:rsidP="00D712E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35FEC">
              <w:rPr>
                <w:rFonts w:ascii="Arial" w:hAnsi="Arial" w:cs="Arial"/>
                <w:sz w:val="20"/>
                <w:szCs w:val="20"/>
              </w:rPr>
              <w:t xml:space="preserve">růměr 2 přimetacích kartáčů minimálně </w:t>
            </w:r>
            <w:r w:rsidRPr="00E141ED">
              <w:rPr>
                <w:rFonts w:ascii="Arial" w:hAnsi="Arial" w:cs="Arial"/>
                <w:sz w:val="20"/>
                <w:szCs w:val="20"/>
              </w:rPr>
              <w:t>900 mm</w:t>
            </w:r>
            <w:r w:rsidR="0050487F">
              <w:rPr>
                <w:rFonts w:ascii="Arial" w:hAnsi="Arial" w:cs="Arial"/>
                <w:sz w:val="20"/>
                <w:szCs w:val="20"/>
              </w:rPr>
              <w:t>, max. neomezeno</w:t>
            </w:r>
          </w:p>
        </w:tc>
        <w:tc>
          <w:tcPr>
            <w:tcW w:w="7072" w:type="dxa"/>
            <w:tcBorders>
              <w:right w:val="single" w:sz="12" w:space="0" w:color="auto"/>
            </w:tcBorders>
          </w:tcPr>
          <w:p w:rsidR="00580446" w:rsidRPr="00F35FEC" w:rsidRDefault="00E141ED" w:rsidP="00D712E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35FEC">
              <w:rPr>
                <w:rFonts w:ascii="Arial" w:hAnsi="Arial" w:cs="Arial"/>
                <w:sz w:val="20"/>
                <w:szCs w:val="20"/>
              </w:rPr>
              <w:t xml:space="preserve">růměr 2 přimetacích kartáčů </w:t>
            </w:r>
            <w:r w:rsidRPr="00600F09">
              <w:rPr>
                <w:rFonts w:ascii="Arial" w:hAnsi="Arial" w:cs="Arial"/>
                <w:sz w:val="20"/>
                <w:szCs w:val="20"/>
                <w:highlight w:val="yellow"/>
              </w:rPr>
              <w:t>minimálně 900 mm</w:t>
            </w:r>
            <w:r w:rsidR="00600F09" w:rsidRPr="00600F09">
              <w:rPr>
                <w:rFonts w:ascii="Arial" w:hAnsi="Arial" w:cs="Arial"/>
                <w:sz w:val="20"/>
                <w:szCs w:val="20"/>
                <w:highlight w:val="yellow"/>
              </w:rPr>
              <w:t>, max. neomezeno</w:t>
            </w:r>
          </w:p>
        </w:tc>
      </w:tr>
      <w:tr w:rsidR="00580446" w:rsidRPr="001E4807" w:rsidTr="00D712E9">
        <w:tc>
          <w:tcPr>
            <w:tcW w:w="7072" w:type="dxa"/>
            <w:tcBorders>
              <w:left w:val="single" w:sz="12" w:space="0" w:color="auto"/>
              <w:bottom w:val="single" w:sz="12" w:space="0" w:color="auto"/>
            </w:tcBorders>
          </w:tcPr>
          <w:p w:rsidR="00580446" w:rsidRPr="001E4807" w:rsidRDefault="00E141ED" w:rsidP="00D712E9">
            <w:pPr>
              <w:rPr>
                <w:rFonts w:ascii="Times New Roman" w:hAnsi="Times New Roman" w:cs="Times New Roman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F35FEC">
              <w:rPr>
                <w:rFonts w:ascii="Arial" w:hAnsi="Arial" w:cs="Arial"/>
                <w:sz w:val="20"/>
                <w:szCs w:val="20"/>
              </w:rPr>
              <w:t>řetí přídavný agresivní kartáč s dostatečnou razancí pro odstranění nánosů</w:t>
            </w:r>
          </w:p>
        </w:tc>
        <w:tc>
          <w:tcPr>
            <w:tcW w:w="7072" w:type="dxa"/>
            <w:tcBorders>
              <w:bottom w:val="single" w:sz="12" w:space="0" w:color="auto"/>
              <w:right w:val="single" w:sz="12" w:space="0" w:color="auto"/>
            </w:tcBorders>
          </w:tcPr>
          <w:p w:rsidR="00580446" w:rsidRPr="001E4807" w:rsidRDefault="00E141ED" w:rsidP="00D712E9">
            <w:pPr>
              <w:rPr>
                <w:rFonts w:ascii="Times New Roman" w:hAnsi="Times New Roman" w:cs="Times New Roman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F35FEC">
              <w:rPr>
                <w:rFonts w:ascii="Arial" w:hAnsi="Arial" w:cs="Arial"/>
                <w:sz w:val="20"/>
                <w:szCs w:val="20"/>
              </w:rPr>
              <w:t>řetí přídavný agresivní kartáč s dostatečnou razancí pro odstranění nánosů</w:t>
            </w:r>
          </w:p>
        </w:tc>
      </w:tr>
    </w:tbl>
    <w:p w:rsidR="00580446" w:rsidRDefault="00580446" w:rsidP="002A141D">
      <w:pPr>
        <w:spacing w:after="0" w:line="240" w:lineRule="auto"/>
        <w:jc w:val="center"/>
      </w:pPr>
    </w:p>
    <w:p w:rsidR="001412CE" w:rsidRDefault="001412CE" w:rsidP="002A141D">
      <w:pPr>
        <w:spacing w:after="0" w:line="240" w:lineRule="auto"/>
        <w:jc w:val="center"/>
      </w:pPr>
    </w:p>
    <w:tbl>
      <w:tblPr>
        <w:tblStyle w:val="Mkatabulky"/>
        <w:tblW w:w="0" w:type="auto"/>
        <w:tblLook w:val="04A0"/>
      </w:tblPr>
      <w:tblGrid>
        <w:gridCol w:w="7072"/>
        <w:gridCol w:w="7072"/>
      </w:tblGrid>
      <w:tr w:rsidR="00E141ED" w:rsidRPr="00BD24C6" w:rsidTr="00D712E9">
        <w:tc>
          <w:tcPr>
            <w:tcW w:w="14144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141ED" w:rsidRPr="00BD24C6" w:rsidRDefault="00E141ED" w:rsidP="00D712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Nástavby</w:t>
            </w:r>
          </w:p>
        </w:tc>
      </w:tr>
      <w:tr w:rsidR="00E141ED" w:rsidRPr="00F35FEC" w:rsidTr="00D712E9">
        <w:tc>
          <w:tcPr>
            <w:tcW w:w="7072" w:type="dxa"/>
            <w:tcBorders>
              <w:left w:val="single" w:sz="12" w:space="0" w:color="auto"/>
            </w:tcBorders>
          </w:tcPr>
          <w:p w:rsidR="00E141ED" w:rsidRPr="00F35FEC" w:rsidRDefault="00E141ED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 xml:space="preserve">Sací hadice o minimálním průměru </w:t>
            </w:r>
            <w:r w:rsidRPr="00E141ED">
              <w:rPr>
                <w:rFonts w:ascii="Arial" w:hAnsi="Arial" w:cs="Arial"/>
                <w:sz w:val="20"/>
                <w:szCs w:val="20"/>
              </w:rPr>
              <w:t>200 mm</w:t>
            </w:r>
            <w:r w:rsidR="0050487F">
              <w:rPr>
                <w:rFonts w:ascii="Arial" w:hAnsi="Arial" w:cs="Arial"/>
                <w:sz w:val="20"/>
                <w:szCs w:val="20"/>
              </w:rPr>
              <w:t>, max. 350 mm</w:t>
            </w:r>
            <w:r w:rsidRPr="00F35FEC">
              <w:rPr>
                <w:rFonts w:ascii="Arial" w:hAnsi="Arial" w:cs="Arial"/>
                <w:sz w:val="20"/>
                <w:szCs w:val="20"/>
              </w:rPr>
              <w:t xml:space="preserve"> uchycená na otočné konzoly</w:t>
            </w:r>
          </w:p>
        </w:tc>
        <w:tc>
          <w:tcPr>
            <w:tcW w:w="7072" w:type="dxa"/>
            <w:tcBorders>
              <w:right w:val="single" w:sz="12" w:space="0" w:color="auto"/>
            </w:tcBorders>
          </w:tcPr>
          <w:p w:rsidR="00E141ED" w:rsidRPr="00F35FEC" w:rsidRDefault="00E141ED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 xml:space="preserve">Sací hadice o </w:t>
            </w:r>
            <w:r w:rsidRPr="0050487F">
              <w:rPr>
                <w:rFonts w:ascii="Arial" w:hAnsi="Arial" w:cs="Arial"/>
                <w:sz w:val="20"/>
                <w:szCs w:val="20"/>
                <w:highlight w:val="yellow"/>
              </w:rPr>
              <w:t>minimálním průměru 200 mm</w:t>
            </w:r>
            <w:r w:rsidR="0050487F" w:rsidRPr="0050487F">
              <w:rPr>
                <w:rFonts w:ascii="Arial" w:hAnsi="Arial" w:cs="Arial"/>
                <w:sz w:val="20"/>
                <w:szCs w:val="20"/>
                <w:highlight w:val="yellow"/>
              </w:rPr>
              <w:t>, max. 350 mm</w:t>
            </w:r>
            <w:r w:rsidRPr="00F35FEC">
              <w:rPr>
                <w:rFonts w:ascii="Arial" w:hAnsi="Arial" w:cs="Arial"/>
                <w:sz w:val="20"/>
                <w:szCs w:val="20"/>
              </w:rPr>
              <w:t xml:space="preserve"> uchycená na otočné konzoly</w:t>
            </w:r>
          </w:p>
        </w:tc>
      </w:tr>
      <w:tr w:rsidR="00E141ED" w:rsidRPr="00F35FEC" w:rsidTr="00D712E9">
        <w:tc>
          <w:tcPr>
            <w:tcW w:w="7072" w:type="dxa"/>
            <w:tcBorders>
              <w:left w:val="single" w:sz="12" w:space="0" w:color="auto"/>
            </w:tcBorders>
          </w:tcPr>
          <w:p w:rsidR="00E141ED" w:rsidRPr="00F35FEC" w:rsidRDefault="00E141ED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Vysokotlaké čerpadlo s hadicí a pistolí</w:t>
            </w:r>
          </w:p>
        </w:tc>
        <w:tc>
          <w:tcPr>
            <w:tcW w:w="7072" w:type="dxa"/>
            <w:tcBorders>
              <w:right w:val="single" w:sz="12" w:space="0" w:color="auto"/>
            </w:tcBorders>
          </w:tcPr>
          <w:p w:rsidR="00E141ED" w:rsidRPr="00F35FEC" w:rsidRDefault="00E141ED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Vysokotlaké čerpadlo s hadicí a pistolí</w:t>
            </w:r>
          </w:p>
        </w:tc>
      </w:tr>
      <w:tr w:rsidR="00E141ED" w:rsidRPr="001E4807" w:rsidTr="00D712E9">
        <w:tc>
          <w:tcPr>
            <w:tcW w:w="7072" w:type="dxa"/>
            <w:tcBorders>
              <w:left w:val="single" w:sz="12" w:space="0" w:color="auto"/>
              <w:bottom w:val="single" w:sz="12" w:space="0" w:color="auto"/>
            </w:tcBorders>
          </w:tcPr>
          <w:p w:rsidR="00E141ED" w:rsidRPr="001E4807" w:rsidRDefault="009823FE" w:rsidP="00D712E9">
            <w:pPr>
              <w:rPr>
                <w:rFonts w:ascii="Times New Roman" w:hAnsi="Times New Roman" w:cs="Times New Roman"/>
              </w:rPr>
            </w:pPr>
            <w:r>
              <w:rPr>
                <w:rFonts w:ascii="Arial" w:hAnsi="Arial" w:cs="Arial"/>
                <w:sz w:val="20"/>
                <w:szCs w:val="20"/>
              </w:rPr>
              <w:t>Zařízení pro skrápění zametaných ploch (</w:t>
            </w:r>
            <w:r w:rsidR="00E141ED" w:rsidRPr="00F35FEC">
              <w:rPr>
                <w:rFonts w:ascii="Arial" w:hAnsi="Arial" w:cs="Arial"/>
                <w:sz w:val="20"/>
                <w:szCs w:val="20"/>
              </w:rPr>
              <w:t>Nízkotlaká skrápěcí lišta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7072" w:type="dxa"/>
            <w:tcBorders>
              <w:bottom w:val="single" w:sz="12" w:space="0" w:color="auto"/>
              <w:right w:val="single" w:sz="12" w:space="0" w:color="auto"/>
            </w:tcBorders>
          </w:tcPr>
          <w:p w:rsidR="00E141ED" w:rsidRPr="001E4807" w:rsidRDefault="009823FE" w:rsidP="00D712E9">
            <w:pPr>
              <w:rPr>
                <w:rFonts w:ascii="Times New Roman" w:hAnsi="Times New Roman" w:cs="Times New Roman"/>
              </w:rPr>
            </w:pPr>
            <w:r>
              <w:rPr>
                <w:rFonts w:ascii="Arial" w:hAnsi="Arial" w:cs="Arial"/>
                <w:sz w:val="20"/>
                <w:szCs w:val="20"/>
              </w:rPr>
              <w:t>Zařízení pro skrápění zametaných ploch</w:t>
            </w:r>
            <w:r w:rsidRPr="00F35FEC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="00E141ED" w:rsidRPr="00F35FEC">
              <w:rPr>
                <w:rFonts w:ascii="Arial" w:hAnsi="Arial" w:cs="Arial"/>
                <w:sz w:val="20"/>
                <w:szCs w:val="20"/>
              </w:rPr>
              <w:t>Nízkotlaká skrápěcí lišta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</w:tbl>
    <w:p w:rsidR="00E141ED" w:rsidRDefault="00E141ED" w:rsidP="002A141D">
      <w:pPr>
        <w:spacing w:after="0" w:line="240" w:lineRule="auto"/>
        <w:jc w:val="center"/>
      </w:pPr>
    </w:p>
    <w:tbl>
      <w:tblPr>
        <w:tblStyle w:val="Mkatabulky"/>
        <w:tblW w:w="0" w:type="auto"/>
        <w:tblLook w:val="04A0"/>
      </w:tblPr>
      <w:tblGrid>
        <w:gridCol w:w="7072"/>
        <w:gridCol w:w="7072"/>
      </w:tblGrid>
      <w:tr w:rsidR="00E141ED" w:rsidRPr="00BD24C6" w:rsidTr="00D712E9">
        <w:tc>
          <w:tcPr>
            <w:tcW w:w="14144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141ED" w:rsidRPr="00BD24C6" w:rsidRDefault="00E141ED" w:rsidP="00D712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Příslušenství</w:t>
            </w:r>
          </w:p>
        </w:tc>
      </w:tr>
      <w:tr w:rsidR="00E141ED" w:rsidRPr="001E4807" w:rsidTr="00D712E9">
        <w:tc>
          <w:tcPr>
            <w:tcW w:w="7072" w:type="dxa"/>
            <w:tcBorders>
              <w:left w:val="single" w:sz="12" w:space="0" w:color="auto"/>
            </w:tcBorders>
          </w:tcPr>
          <w:p w:rsidR="00E141ED" w:rsidRPr="001E4807" w:rsidRDefault="00E141ED" w:rsidP="00D712E9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Maják</w:t>
            </w:r>
          </w:p>
        </w:tc>
        <w:tc>
          <w:tcPr>
            <w:tcW w:w="7072" w:type="dxa"/>
            <w:tcBorders>
              <w:right w:val="single" w:sz="12" w:space="0" w:color="auto"/>
            </w:tcBorders>
          </w:tcPr>
          <w:p w:rsidR="00E141ED" w:rsidRPr="001E4807" w:rsidRDefault="00E141ED" w:rsidP="00D712E9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Maják</w:t>
            </w:r>
          </w:p>
        </w:tc>
      </w:tr>
      <w:tr w:rsidR="00E141ED" w:rsidRPr="00BD24C6" w:rsidTr="00D712E9">
        <w:tc>
          <w:tcPr>
            <w:tcW w:w="7072" w:type="dxa"/>
            <w:tcBorders>
              <w:left w:val="single" w:sz="12" w:space="0" w:color="auto"/>
            </w:tcBorders>
          </w:tcPr>
          <w:p w:rsidR="00E141ED" w:rsidRPr="00BD24C6" w:rsidRDefault="00E141ED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Brašna s nářadím, mazacím lisem apod.</w:t>
            </w:r>
          </w:p>
        </w:tc>
        <w:tc>
          <w:tcPr>
            <w:tcW w:w="7072" w:type="dxa"/>
            <w:tcBorders>
              <w:right w:val="single" w:sz="12" w:space="0" w:color="auto"/>
            </w:tcBorders>
          </w:tcPr>
          <w:p w:rsidR="00E141ED" w:rsidRPr="00BD24C6" w:rsidRDefault="00E141ED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Brašna s nářadím, mazacím lisem apod.</w:t>
            </w:r>
          </w:p>
        </w:tc>
      </w:tr>
      <w:tr w:rsidR="00E141ED" w:rsidRPr="00F35FEC" w:rsidTr="00D712E9">
        <w:tc>
          <w:tcPr>
            <w:tcW w:w="7072" w:type="dxa"/>
            <w:tcBorders>
              <w:left w:val="single" w:sz="12" w:space="0" w:color="auto"/>
            </w:tcBorders>
          </w:tcPr>
          <w:p w:rsidR="00E141ED" w:rsidRPr="00F35FEC" w:rsidRDefault="00E141ED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Návod k obsluze v českém jazyce, katalog náhradních dílů, servisní kniha</w:t>
            </w:r>
          </w:p>
        </w:tc>
        <w:tc>
          <w:tcPr>
            <w:tcW w:w="7072" w:type="dxa"/>
            <w:tcBorders>
              <w:right w:val="single" w:sz="12" w:space="0" w:color="auto"/>
            </w:tcBorders>
          </w:tcPr>
          <w:p w:rsidR="00E141ED" w:rsidRPr="00F35FEC" w:rsidRDefault="00E141ED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Návod k obsluze v českém jazyce, katalog náhradních dílů, servisní kniha</w:t>
            </w:r>
          </w:p>
        </w:tc>
      </w:tr>
      <w:tr w:rsidR="00E141ED" w:rsidRPr="001E4807" w:rsidTr="00D712E9">
        <w:tc>
          <w:tcPr>
            <w:tcW w:w="7072" w:type="dxa"/>
            <w:tcBorders>
              <w:left w:val="single" w:sz="12" w:space="0" w:color="auto"/>
              <w:bottom w:val="single" w:sz="12" w:space="0" w:color="auto"/>
            </w:tcBorders>
          </w:tcPr>
          <w:p w:rsidR="00E141ED" w:rsidRDefault="00E141ED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Náhradní kartáče:</w:t>
            </w:r>
          </w:p>
          <w:p w:rsidR="00E141ED" w:rsidRDefault="00E141ED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8 sad výměnných svazků materiál plast</w:t>
            </w:r>
          </w:p>
          <w:p w:rsidR="00E141ED" w:rsidRDefault="00E141ED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8 sad výměnných svazků materiál ocel</w:t>
            </w:r>
          </w:p>
          <w:p w:rsidR="00E141ED" w:rsidRPr="001E4807" w:rsidRDefault="00E141ED" w:rsidP="00D712E9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včetně upínacích prvků</w:t>
            </w:r>
          </w:p>
        </w:tc>
        <w:tc>
          <w:tcPr>
            <w:tcW w:w="7072" w:type="dxa"/>
            <w:tcBorders>
              <w:bottom w:val="single" w:sz="12" w:space="0" w:color="auto"/>
              <w:right w:val="single" w:sz="12" w:space="0" w:color="auto"/>
            </w:tcBorders>
          </w:tcPr>
          <w:p w:rsidR="00E141ED" w:rsidRDefault="00E141ED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Náhradní kartáče:</w:t>
            </w:r>
          </w:p>
          <w:p w:rsidR="00E141ED" w:rsidRDefault="00E141ED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8 sad výměnných svazků materiál plast</w:t>
            </w:r>
          </w:p>
          <w:p w:rsidR="00E141ED" w:rsidRDefault="00E141ED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8 sad výměnných svazků materiál ocel</w:t>
            </w:r>
          </w:p>
          <w:p w:rsidR="00E141ED" w:rsidRPr="001E4807" w:rsidRDefault="00E141ED" w:rsidP="00D712E9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sz w:val="20"/>
                <w:szCs w:val="20"/>
              </w:rPr>
              <w:t>včetně upínacích prvků</w:t>
            </w:r>
          </w:p>
        </w:tc>
      </w:tr>
    </w:tbl>
    <w:p w:rsidR="00E141ED" w:rsidRDefault="00E141ED" w:rsidP="002A141D">
      <w:pPr>
        <w:spacing w:after="0" w:line="240" w:lineRule="auto"/>
        <w:jc w:val="center"/>
      </w:pPr>
    </w:p>
    <w:tbl>
      <w:tblPr>
        <w:tblStyle w:val="Mkatabulky"/>
        <w:tblW w:w="0" w:type="auto"/>
        <w:tblLook w:val="04A0"/>
      </w:tblPr>
      <w:tblGrid>
        <w:gridCol w:w="7072"/>
        <w:gridCol w:w="7072"/>
      </w:tblGrid>
      <w:tr w:rsidR="006D351A" w:rsidRPr="00BD24C6" w:rsidTr="00D712E9">
        <w:tc>
          <w:tcPr>
            <w:tcW w:w="14144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D351A" w:rsidRPr="00BD24C6" w:rsidRDefault="006D351A" w:rsidP="00D712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Další požadované parametry stroje</w:t>
            </w:r>
          </w:p>
        </w:tc>
      </w:tr>
      <w:tr w:rsidR="006D351A" w:rsidRPr="00BD24C6" w:rsidTr="00D712E9">
        <w:tc>
          <w:tcPr>
            <w:tcW w:w="7072" w:type="dxa"/>
            <w:tcBorders>
              <w:left w:val="single" w:sz="12" w:space="0" w:color="auto"/>
            </w:tcBorders>
          </w:tcPr>
          <w:p w:rsidR="006D351A" w:rsidRPr="00BD24C6" w:rsidRDefault="006D351A" w:rsidP="00D712E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Délka </w:t>
            </w:r>
            <w:r w:rsidR="005A333D">
              <w:rPr>
                <w:rFonts w:ascii="Arial" w:hAnsi="Arial" w:cs="Arial"/>
                <w:sz w:val="20"/>
                <w:szCs w:val="20"/>
              </w:rPr>
              <w:t xml:space="preserve">stroje </w:t>
            </w:r>
            <w:r>
              <w:rPr>
                <w:rFonts w:ascii="Arial" w:hAnsi="Arial" w:cs="Arial"/>
                <w:sz w:val="20"/>
                <w:szCs w:val="20"/>
              </w:rPr>
              <w:t xml:space="preserve">s čelním kartáčem: </w:t>
            </w:r>
            <w:r w:rsidRPr="006D351A">
              <w:rPr>
                <w:rFonts w:ascii="Arial" w:hAnsi="Arial" w:cs="Arial"/>
                <w:sz w:val="20"/>
                <w:szCs w:val="20"/>
              </w:rPr>
              <w:t>max. 5</w:t>
            </w:r>
            <w:r w:rsidR="009823FE">
              <w:rPr>
                <w:rFonts w:ascii="Arial" w:hAnsi="Arial" w:cs="Arial"/>
                <w:sz w:val="20"/>
                <w:szCs w:val="20"/>
              </w:rPr>
              <w:t>6</w:t>
            </w:r>
            <w:r w:rsidRPr="006D351A">
              <w:rPr>
                <w:rFonts w:ascii="Arial" w:hAnsi="Arial" w:cs="Arial"/>
                <w:sz w:val="20"/>
                <w:szCs w:val="20"/>
              </w:rPr>
              <w:t>0 cm</w:t>
            </w:r>
          </w:p>
        </w:tc>
        <w:tc>
          <w:tcPr>
            <w:tcW w:w="7072" w:type="dxa"/>
            <w:tcBorders>
              <w:right w:val="single" w:sz="12" w:space="0" w:color="auto"/>
            </w:tcBorders>
          </w:tcPr>
          <w:p w:rsidR="006D351A" w:rsidRPr="00BD24C6" w:rsidRDefault="006D351A" w:rsidP="00D712E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Délka </w:t>
            </w:r>
            <w:r w:rsidR="005A333D">
              <w:rPr>
                <w:rFonts w:ascii="Arial" w:hAnsi="Arial" w:cs="Arial"/>
                <w:sz w:val="20"/>
                <w:szCs w:val="20"/>
              </w:rPr>
              <w:t xml:space="preserve">stroje </w:t>
            </w:r>
            <w:r>
              <w:rPr>
                <w:rFonts w:ascii="Arial" w:hAnsi="Arial" w:cs="Arial"/>
                <w:sz w:val="20"/>
                <w:szCs w:val="20"/>
              </w:rPr>
              <w:t xml:space="preserve">s čelním kartáčem: </w:t>
            </w:r>
            <w:r w:rsidRPr="00D52253">
              <w:rPr>
                <w:rFonts w:ascii="Arial" w:hAnsi="Arial" w:cs="Arial"/>
                <w:sz w:val="20"/>
                <w:szCs w:val="20"/>
                <w:highlight w:val="yellow"/>
              </w:rPr>
              <w:t>max. 5</w:t>
            </w:r>
            <w:r w:rsidR="009823FE">
              <w:rPr>
                <w:rFonts w:ascii="Arial" w:hAnsi="Arial" w:cs="Arial"/>
                <w:sz w:val="20"/>
                <w:szCs w:val="20"/>
                <w:highlight w:val="yellow"/>
              </w:rPr>
              <w:t>6</w:t>
            </w:r>
            <w:r w:rsidRPr="00D52253">
              <w:rPr>
                <w:rFonts w:ascii="Arial" w:hAnsi="Arial" w:cs="Arial"/>
                <w:sz w:val="20"/>
                <w:szCs w:val="20"/>
                <w:highlight w:val="yellow"/>
              </w:rPr>
              <w:t>0 cm</w:t>
            </w:r>
          </w:p>
        </w:tc>
      </w:tr>
      <w:tr w:rsidR="006D351A" w:rsidRPr="00F35FEC" w:rsidTr="00D712E9">
        <w:tc>
          <w:tcPr>
            <w:tcW w:w="7072" w:type="dxa"/>
            <w:tcBorders>
              <w:left w:val="single" w:sz="12" w:space="0" w:color="auto"/>
            </w:tcBorders>
          </w:tcPr>
          <w:p w:rsidR="006D351A" w:rsidRPr="00F35FEC" w:rsidRDefault="006D351A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bCs/>
                <w:sz w:val="20"/>
                <w:szCs w:val="20"/>
              </w:rPr>
              <w:t>Šířka stroje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D351A">
              <w:rPr>
                <w:rFonts w:ascii="Arial" w:hAnsi="Arial" w:cs="Arial"/>
                <w:sz w:val="20"/>
                <w:szCs w:val="20"/>
              </w:rPr>
              <w:t xml:space="preserve">max. </w:t>
            </w:r>
            <w:r w:rsidR="009823FE">
              <w:rPr>
                <w:rFonts w:ascii="Arial" w:hAnsi="Arial" w:cs="Arial"/>
                <w:sz w:val="20"/>
                <w:szCs w:val="20"/>
              </w:rPr>
              <w:t>200</w:t>
            </w:r>
            <w:r w:rsidRPr="006D351A">
              <w:rPr>
                <w:rFonts w:ascii="Arial" w:hAnsi="Arial" w:cs="Arial"/>
                <w:sz w:val="20"/>
                <w:szCs w:val="20"/>
              </w:rPr>
              <w:t xml:space="preserve"> cm</w:t>
            </w:r>
          </w:p>
        </w:tc>
        <w:tc>
          <w:tcPr>
            <w:tcW w:w="7072" w:type="dxa"/>
            <w:tcBorders>
              <w:right w:val="single" w:sz="12" w:space="0" w:color="auto"/>
            </w:tcBorders>
          </w:tcPr>
          <w:p w:rsidR="006D351A" w:rsidRPr="00F35FEC" w:rsidRDefault="006D351A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bCs/>
                <w:sz w:val="20"/>
                <w:szCs w:val="20"/>
              </w:rPr>
              <w:t>Šířka stroje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D52253">
              <w:rPr>
                <w:rFonts w:ascii="Arial" w:hAnsi="Arial" w:cs="Arial"/>
                <w:sz w:val="20"/>
                <w:szCs w:val="20"/>
                <w:highlight w:val="yellow"/>
              </w:rPr>
              <w:t xml:space="preserve">max. </w:t>
            </w:r>
            <w:r w:rsidR="009823FE">
              <w:rPr>
                <w:rFonts w:ascii="Arial" w:hAnsi="Arial" w:cs="Arial"/>
                <w:sz w:val="20"/>
                <w:szCs w:val="20"/>
                <w:highlight w:val="yellow"/>
              </w:rPr>
              <w:t>200</w:t>
            </w:r>
            <w:r w:rsidRPr="00D52253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cm</w:t>
            </w:r>
          </w:p>
        </w:tc>
      </w:tr>
      <w:tr w:rsidR="006D351A" w:rsidRPr="00F35FEC" w:rsidTr="00D712E9">
        <w:tc>
          <w:tcPr>
            <w:tcW w:w="7072" w:type="dxa"/>
            <w:tcBorders>
              <w:left w:val="single" w:sz="12" w:space="0" w:color="auto"/>
            </w:tcBorders>
          </w:tcPr>
          <w:p w:rsidR="006D351A" w:rsidRPr="00F35FEC" w:rsidRDefault="006D351A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bCs/>
                <w:sz w:val="20"/>
                <w:szCs w:val="20"/>
              </w:rPr>
              <w:t>Výška stroje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D351A">
              <w:rPr>
                <w:rFonts w:ascii="Arial" w:hAnsi="Arial" w:cs="Arial"/>
                <w:sz w:val="20"/>
                <w:szCs w:val="20"/>
              </w:rPr>
              <w:t>max. 250 cm</w:t>
            </w:r>
          </w:p>
        </w:tc>
        <w:tc>
          <w:tcPr>
            <w:tcW w:w="7072" w:type="dxa"/>
            <w:tcBorders>
              <w:right w:val="single" w:sz="12" w:space="0" w:color="auto"/>
            </w:tcBorders>
          </w:tcPr>
          <w:p w:rsidR="006D351A" w:rsidRPr="00F35FEC" w:rsidRDefault="006D351A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bCs/>
                <w:sz w:val="20"/>
                <w:szCs w:val="20"/>
              </w:rPr>
              <w:t>Výška stroje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D52253">
              <w:rPr>
                <w:rFonts w:ascii="Arial" w:hAnsi="Arial" w:cs="Arial"/>
                <w:sz w:val="20"/>
                <w:szCs w:val="20"/>
                <w:highlight w:val="yellow"/>
              </w:rPr>
              <w:t>max. 250 cm</w:t>
            </w:r>
          </w:p>
        </w:tc>
      </w:tr>
      <w:tr w:rsidR="006D351A" w:rsidRPr="00F35FEC" w:rsidTr="00D712E9">
        <w:tc>
          <w:tcPr>
            <w:tcW w:w="7072" w:type="dxa"/>
            <w:tcBorders>
              <w:left w:val="single" w:sz="12" w:space="0" w:color="auto"/>
            </w:tcBorders>
          </w:tcPr>
          <w:p w:rsidR="006D351A" w:rsidRPr="00F35FEC" w:rsidRDefault="006D351A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bCs/>
                <w:sz w:val="20"/>
                <w:szCs w:val="20"/>
              </w:rPr>
              <w:t>Celková hmotnost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D351A">
              <w:rPr>
                <w:rFonts w:ascii="Arial" w:hAnsi="Arial" w:cs="Arial"/>
                <w:sz w:val="20"/>
                <w:szCs w:val="20"/>
              </w:rPr>
              <w:t>max. 12 000 kg</w:t>
            </w:r>
          </w:p>
        </w:tc>
        <w:tc>
          <w:tcPr>
            <w:tcW w:w="7072" w:type="dxa"/>
            <w:tcBorders>
              <w:right w:val="single" w:sz="12" w:space="0" w:color="auto"/>
            </w:tcBorders>
          </w:tcPr>
          <w:p w:rsidR="006D351A" w:rsidRPr="00F35FEC" w:rsidRDefault="006D351A" w:rsidP="00D712E9">
            <w:pPr>
              <w:rPr>
                <w:rFonts w:ascii="Arial" w:hAnsi="Arial" w:cs="Arial"/>
                <w:sz w:val="20"/>
                <w:szCs w:val="20"/>
              </w:rPr>
            </w:pPr>
            <w:r w:rsidRPr="00F35FEC">
              <w:rPr>
                <w:rFonts w:ascii="Arial" w:hAnsi="Arial" w:cs="Arial"/>
                <w:bCs/>
                <w:sz w:val="20"/>
                <w:szCs w:val="20"/>
              </w:rPr>
              <w:t>Celková hmotnost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D52253">
              <w:rPr>
                <w:rFonts w:ascii="Arial" w:hAnsi="Arial" w:cs="Arial"/>
                <w:sz w:val="20"/>
                <w:szCs w:val="20"/>
                <w:highlight w:val="yellow"/>
              </w:rPr>
              <w:t>max. 12 000 kg</w:t>
            </w:r>
          </w:p>
        </w:tc>
      </w:tr>
      <w:tr w:rsidR="006D351A" w:rsidRPr="001E4807" w:rsidTr="00D712E9">
        <w:tc>
          <w:tcPr>
            <w:tcW w:w="7072" w:type="dxa"/>
            <w:tcBorders>
              <w:left w:val="single" w:sz="12" w:space="0" w:color="auto"/>
              <w:bottom w:val="single" w:sz="12" w:space="0" w:color="auto"/>
            </w:tcBorders>
          </w:tcPr>
          <w:p w:rsidR="006D351A" w:rsidRPr="001E4807" w:rsidRDefault="006D351A" w:rsidP="001412CE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bCs/>
                <w:sz w:val="20"/>
                <w:szCs w:val="20"/>
              </w:rPr>
              <w:t>Užitečná hmotnost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D351A">
              <w:rPr>
                <w:rFonts w:ascii="Arial" w:hAnsi="Arial" w:cs="Arial"/>
                <w:sz w:val="20"/>
                <w:szCs w:val="20"/>
              </w:rPr>
              <w:t xml:space="preserve">min. </w:t>
            </w:r>
            <w:r w:rsidR="007311F0">
              <w:rPr>
                <w:rFonts w:ascii="Arial" w:hAnsi="Arial" w:cs="Arial"/>
                <w:sz w:val="20"/>
                <w:szCs w:val="20"/>
              </w:rPr>
              <w:t>4</w:t>
            </w:r>
            <w:r w:rsidR="001412C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311F0">
              <w:rPr>
                <w:rFonts w:ascii="Arial" w:hAnsi="Arial" w:cs="Arial"/>
                <w:sz w:val="20"/>
                <w:szCs w:val="20"/>
              </w:rPr>
              <w:t>800</w:t>
            </w:r>
            <w:r w:rsidRPr="006D351A">
              <w:rPr>
                <w:rFonts w:ascii="Arial" w:hAnsi="Arial" w:cs="Arial"/>
                <w:sz w:val="20"/>
                <w:szCs w:val="20"/>
              </w:rPr>
              <w:t xml:space="preserve"> kg</w:t>
            </w:r>
            <w:r w:rsidR="0050487F">
              <w:rPr>
                <w:rFonts w:ascii="Arial" w:hAnsi="Arial" w:cs="Arial"/>
                <w:sz w:val="20"/>
                <w:szCs w:val="20"/>
              </w:rPr>
              <w:t>, max. dle celkové hmotnosti stroje</w:t>
            </w:r>
          </w:p>
        </w:tc>
        <w:tc>
          <w:tcPr>
            <w:tcW w:w="7072" w:type="dxa"/>
            <w:tcBorders>
              <w:bottom w:val="single" w:sz="12" w:space="0" w:color="auto"/>
              <w:right w:val="single" w:sz="12" w:space="0" w:color="auto"/>
            </w:tcBorders>
          </w:tcPr>
          <w:p w:rsidR="006D351A" w:rsidRPr="001E4807" w:rsidRDefault="006D351A" w:rsidP="00D712E9">
            <w:pPr>
              <w:rPr>
                <w:rFonts w:ascii="Times New Roman" w:hAnsi="Times New Roman" w:cs="Times New Roman"/>
              </w:rPr>
            </w:pPr>
            <w:r w:rsidRPr="00F35FEC">
              <w:rPr>
                <w:rFonts w:ascii="Arial" w:hAnsi="Arial" w:cs="Arial"/>
                <w:bCs/>
                <w:sz w:val="20"/>
                <w:szCs w:val="20"/>
              </w:rPr>
              <w:t>Užitečná hmotnost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00F09">
              <w:rPr>
                <w:rFonts w:ascii="Arial" w:hAnsi="Arial" w:cs="Arial"/>
                <w:sz w:val="20"/>
                <w:szCs w:val="20"/>
                <w:highlight w:val="yellow"/>
              </w:rPr>
              <w:t xml:space="preserve">min. </w:t>
            </w:r>
            <w:r w:rsidR="007311F0">
              <w:rPr>
                <w:rFonts w:ascii="Arial" w:hAnsi="Arial" w:cs="Arial"/>
                <w:sz w:val="20"/>
                <w:szCs w:val="20"/>
                <w:highlight w:val="yellow"/>
              </w:rPr>
              <w:t xml:space="preserve">4 800 </w:t>
            </w:r>
            <w:r w:rsidRPr="00600F09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kg</w:t>
            </w:r>
            <w:r w:rsidR="0050487F" w:rsidRPr="00600F09">
              <w:rPr>
                <w:rFonts w:ascii="Arial" w:hAnsi="Arial" w:cs="Arial"/>
                <w:sz w:val="20"/>
                <w:szCs w:val="20"/>
                <w:highlight w:val="yellow"/>
              </w:rPr>
              <w:t>, max. dle</w:t>
            </w:r>
            <w:r w:rsidR="00600F09" w:rsidRPr="00600F09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celkové hmotnosti stroje</w:t>
            </w:r>
          </w:p>
        </w:tc>
      </w:tr>
    </w:tbl>
    <w:p w:rsidR="006D351A" w:rsidRDefault="006D351A" w:rsidP="002A141D">
      <w:pPr>
        <w:spacing w:after="0" w:line="240" w:lineRule="auto"/>
        <w:jc w:val="center"/>
      </w:pPr>
    </w:p>
    <w:p w:rsidR="0050330D" w:rsidRPr="00F35FEC" w:rsidRDefault="0050330D" w:rsidP="0050330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Vozidlo je</w:t>
      </w:r>
      <w:r w:rsidRPr="00F35FEC">
        <w:rPr>
          <w:rFonts w:ascii="Arial" w:hAnsi="Arial" w:cs="Arial"/>
          <w:b/>
          <w:sz w:val="20"/>
          <w:szCs w:val="20"/>
        </w:rPr>
        <w:t xml:space="preserve"> homologováno, vybaveno a schváleno pro provoz na pozemních komunikacích dle platných zákonných norem</w:t>
      </w:r>
      <w:r>
        <w:rPr>
          <w:rFonts w:ascii="Arial" w:hAnsi="Arial" w:cs="Arial"/>
          <w:b/>
          <w:sz w:val="20"/>
          <w:szCs w:val="20"/>
        </w:rPr>
        <w:t>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"/>
        <w:gridCol w:w="13610"/>
      </w:tblGrid>
      <w:tr w:rsidR="006C6CA3" w:rsidTr="006C6CA3">
        <w:tc>
          <w:tcPr>
            <w:tcW w:w="534" w:type="dxa"/>
            <w:shd w:val="clear" w:color="auto" w:fill="FFFF00"/>
          </w:tcPr>
          <w:p w:rsidR="006C6CA3" w:rsidRDefault="006C6CA3" w:rsidP="00A35CFA"/>
        </w:tc>
        <w:tc>
          <w:tcPr>
            <w:tcW w:w="13610" w:type="dxa"/>
          </w:tcPr>
          <w:p w:rsidR="006C6CA3" w:rsidRDefault="006C6CA3" w:rsidP="00127825">
            <w:r>
              <w:t xml:space="preserve">Žlutou barvou označené údaje doplní dodavatel dle parametrů nabízeného stroje. Parametry však musí dodržet rozmezí (maximum, minimum) stanovené zadavatelem. Parametry nepodbarvené žlutou barvou jsou pevným požadavkem zadavatele a nabízený stroj </w:t>
            </w:r>
            <w:r w:rsidR="00127825">
              <w:t>je musí splňovat</w:t>
            </w:r>
            <w:r>
              <w:t xml:space="preserve">. </w:t>
            </w:r>
          </w:p>
        </w:tc>
      </w:tr>
    </w:tbl>
    <w:p w:rsidR="0050330D" w:rsidRDefault="0050330D" w:rsidP="00127825">
      <w:pPr>
        <w:spacing w:after="0" w:line="240" w:lineRule="auto"/>
      </w:pPr>
    </w:p>
    <w:sectPr w:rsidR="0050330D" w:rsidSect="00127825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464B" w:rsidRDefault="00C8464B" w:rsidP="00127825">
      <w:pPr>
        <w:spacing w:after="0" w:line="240" w:lineRule="auto"/>
      </w:pPr>
      <w:r>
        <w:separator/>
      </w:r>
    </w:p>
  </w:endnote>
  <w:endnote w:type="continuationSeparator" w:id="1">
    <w:p w:rsidR="00C8464B" w:rsidRDefault="00C8464B" w:rsidP="001278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464B" w:rsidRDefault="00C8464B" w:rsidP="00127825">
      <w:pPr>
        <w:spacing w:after="0" w:line="240" w:lineRule="auto"/>
      </w:pPr>
      <w:r>
        <w:separator/>
      </w:r>
    </w:p>
  </w:footnote>
  <w:footnote w:type="continuationSeparator" w:id="1">
    <w:p w:rsidR="00C8464B" w:rsidRDefault="00C8464B" w:rsidP="001278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64B94"/>
    <w:multiLevelType w:val="hybridMultilevel"/>
    <w:tmpl w:val="7BE0DE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E4807"/>
    <w:rsid w:val="00051064"/>
    <w:rsid w:val="00127825"/>
    <w:rsid w:val="001412CE"/>
    <w:rsid w:val="001A3F00"/>
    <w:rsid w:val="001E4807"/>
    <w:rsid w:val="002503D1"/>
    <w:rsid w:val="002964B1"/>
    <w:rsid w:val="00297D4E"/>
    <w:rsid w:val="002A141D"/>
    <w:rsid w:val="00336E54"/>
    <w:rsid w:val="00384376"/>
    <w:rsid w:val="003C57C2"/>
    <w:rsid w:val="0050330D"/>
    <w:rsid w:val="0050487F"/>
    <w:rsid w:val="00580446"/>
    <w:rsid w:val="005929CB"/>
    <w:rsid w:val="005A333D"/>
    <w:rsid w:val="005B3F80"/>
    <w:rsid w:val="005F466F"/>
    <w:rsid w:val="00600F09"/>
    <w:rsid w:val="006A515D"/>
    <w:rsid w:val="006C6CA3"/>
    <w:rsid w:val="006D351A"/>
    <w:rsid w:val="006D4561"/>
    <w:rsid w:val="007311F0"/>
    <w:rsid w:val="007A1464"/>
    <w:rsid w:val="007D4306"/>
    <w:rsid w:val="007E5634"/>
    <w:rsid w:val="00851749"/>
    <w:rsid w:val="008550D6"/>
    <w:rsid w:val="00892AF1"/>
    <w:rsid w:val="008F2641"/>
    <w:rsid w:val="00962618"/>
    <w:rsid w:val="00970BFE"/>
    <w:rsid w:val="009823FE"/>
    <w:rsid w:val="00A0656C"/>
    <w:rsid w:val="00A35CFA"/>
    <w:rsid w:val="00A51ABA"/>
    <w:rsid w:val="00BB613E"/>
    <w:rsid w:val="00BD24C6"/>
    <w:rsid w:val="00C8464B"/>
    <w:rsid w:val="00CB2698"/>
    <w:rsid w:val="00D045D3"/>
    <w:rsid w:val="00D127B2"/>
    <w:rsid w:val="00D22946"/>
    <w:rsid w:val="00DA32C2"/>
    <w:rsid w:val="00E141ED"/>
    <w:rsid w:val="00E32D60"/>
    <w:rsid w:val="00E62FAF"/>
    <w:rsid w:val="00EF0B8A"/>
    <w:rsid w:val="00F559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430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48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1278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27825"/>
  </w:style>
  <w:style w:type="paragraph" w:styleId="Zpat">
    <w:name w:val="footer"/>
    <w:basedOn w:val="Normln"/>
    <w:link w:val="ZpatChar"/>
    <w:uiPriority w:val="99"/>
    <w:semiHidden/>
    <w:unhideWhenUsed/>
    <w:rsid w:val="001278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27825"/>
  </w:style>
  <w:style w:type="paragraph" w:styleId="Textbubliny">
    <w:name w:val="Balloon Text"/>
    <w:basedOn w:val="Normln"/>
    <w:link w:val="TextbublinyChar"/>
    <w:uiPriority w:val="99"/>
    <w:semiHidden/>
    <w:unhideWhenUsed/>
    <w:rsid w:val="003843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43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894</Words>
  <Characters>5278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RRA Vysočina</Company>
  <LinksUpToDate>false</LinksUpToDate>
  <CharactersWithSpaces>6160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Bc. Vojtěch Vejsada</dc:creator>
  <cp:keywords/>
  <dc:description/>
  <cp:lastModifiedBy>Reditel</cp:lastModifiedBy>
  <cp:revision>5</cp:revision>
  <cp:lastPrinted>2013-07-03T07:25:00Z</cp:lastPrinted>
  <dcterms:created xsi:type="dcterms:W3CDTF">2013-07-30T16:53:00Z</dcterms:created>
  <dcterms:modified xsi:type="dcterms:W3CDTF">2013-07-30T17:03:00Z</dcterms:modified>
</cp:coreProperties>
</file>