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52613" w14:textId="77777777" w:rsidR="003949C6" w:rsidRDefault="003949C6" w:rsidP="007F755D"/>
    <w:tbl>
      <w:tblPr>
        <w:tblpPr w:leftFromText="141" w:rightFromText="141" w:vertAnchor="text" w:horzAnchor="margin" w:tblpX="84" w:tblpY="249"/>
        <w:tblW w:w="9085" w:type="dxa"/>
        <w:tblLook w:val="01E0" w:firstRow="1" w:lastRow="1" w:firstColumn="1" w:lastColumn="1" w:noHBand="0" w:noVBand="0"/>
      </w:tblPr>
      <w:tblGrid>
        <w:gridCol w:w="9085"/>
      </w:tblGrid>
      <w:tr w:rsidR="003949C6" w:rsidRPr="00B37530" w14:paraId="46D02ED7" w14:textId="77777777" w:rsidTr="003949C6">
        <w:tc>
          <w:tcPr>
            <w:tcW w:w="9085" w:type="dxa"/>
          </w:tcPr>
          <w:p w14:paraId="0CF27F79" w14:textId="77777777" w:rsidR="003949C6" w:rsidRPr="00B37530" w:rsidRDefault="003949C6" w:rsidP="007F755D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 xml:space="preserve">Výzva k podání nabídky a </w:t>
            </w:r>
            <w:r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br/>
              <w:t>Z</w:t>
            </w:r>
            <w:r w:rsidRPr="00B37530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adávací dokumentace</w:t>
            </w:r>
          </w:p>
          <w:p w14:paraId="4E10ECE5" w14:textId="77777777" w:rsidR="003949C6" w:rsidRPr="00B37530" w:rsidRDefault="003949C6" w:rsidP="003949C6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</w:pPr>
            <w:r w:rsidRPr="00B37530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</w:t>
            </w:r>
            <w:r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pod</w:t>
            </w:r>
            <w:r w:rsidRPr="00B37530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limitní veřejné zakázce</w:t>
            </w:r>
          </w:p>
          <w:p w14:paraId="7A5CDFE9" w14:textId="77777777" w:rsidR="003949C6" w:rsidRPr="00B37530" w:rsidRDefault="003949C6" w:rsidP="003949C6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</w:pPr>
            <w:r w:rsidRPr="00B37530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stavební práce</w:t>
            </w:r>
          </w:p>
          <w:p w14:paraId="5806DBDD" w14:textId="77777777" w:rsidR="003949C6" w:rsidRPr="00EF05C8" w:rsidRDefault="003949C6" w:rsidP="007F755D">
            <w:pPr>
              <w:pStyle w:val="NormalJustified"/>
              <w:widowControl/>
              <w:spacing w:line="276" w:lineRule="auto"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1A2D8E9F" w14:textId="77777777" w:rsidR="003949C6" w:rsidRPr="002710F3" w:rsidRDefault="003949C6" w:rsidP="003949C6">
            <w:pPr>
              <w:pStyle w:val="Default"/>
              <w:spacing w:line="276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28"/>
                <w:szCs w:val="28"/>
              </w:rPr>
            </w:pPr>
            <w:r w:rsidRPr="002710F3">
              <w:rPr>
                <w:rFonts w:ascii="Franklin Gothic Book" w:hAnsi="Franklin Gothic Book" w:cs="Arial"/>
                <w:b/>
                <w:bCs/>
                <w:color w:val="000000" w:themeColor="text1"/>
                <w:kern w:val="28"/>
                <w:sz w:val="28"/>
                <w:szCs w:val="28"/>
              </w:rPr>
              <w:t>„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8"/>
                <w:szCs w:val="28"/>
              </w:rPr>
              <w:t>VODOVOD CHOCERADY“</w:t>
            </w:r>
          </w:p>
          <w:p w14:paraId="60C51B5D" w14:textId="77777777" w:rsidR="003949C6" w:rsidRPr="00EF05C8" w:rsidRDefault="003949C6" w:rsidP="003949C6">
            <w:pPr>
              <w:pStyle w:val="Default"/>
              <w:spacing w:line="276" w:lineRule="auto"/>
              <w:rPr>
                <w:rFonts w:ascii="Franklin Gothic Book" w:hAnsi="Franklin Gothic Book"/>
                <w:color w:val="000000" w:themeColor="text1"/>
                <w:kern w:val="28"/>
              </w:rPr>
            </w:pPr>
          </w:p>
          <w:p w14:paraId="04B7A212" w14:textId="77777777" w:rsidR="003949C6" w:rsidRPr="00B37530" w:rsidRDefault="003949C6" w:rsidP="003949C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13D13381" w14:textId="77777777" w:rsidR="003949C6" w:rsidRPr="00B37530" w:rsidRDefault="003949C6" w:rsidP="003949C6">
            <w:pPr>
              <w:pStyle w:val="NormalJustified"/>
              <w:spacing w:line="276" w:lineRule="auto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B37530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Veřejná zakázka</w:t>
            </w:r>
            <w:r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je</w:t>
            </w:r>
            <w:r w:rsidRPr="00B37530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zadávaná v souladu s ustanovením</w:t>
            </w:r>
          </w:p>
          <w:p w14:paraId="5BB1A0B9" w14:textId="77777777" w:rsidR="003949C6" w:rsidRPr="00B37530" w:rsidRDefault="003949C6" w:rsidP="003949C6">
            <w:pPr>
              <w:pStyle w:val="NormalJustified"/>
              <w:spacing w:before="120" w:line="276" w:lineRule="auto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B37530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§ 5</w:t>
            </w:r>
            <w:r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3</w:t>
            </w:r>
            <w:r w:rsidRPr="00B37530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zákona č. 134/2016 Sb., o zadávání veřejných zakázek</w:t>
            </w:r>
          </w:p>
          <w:p w14:paraId="486FB046" w14:textId="77777777" w:rsidR="003949C6" w:rsidRPr="00B37530" w:rsidRDefault="003949C6" w:rsidP="003949C6">
            <w:pPr>
              <w:pStyle w:val="NormalJustified"/>
              <w:spacing w:before="120" w:line="276" w:lineRule="auto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ve zjednodušeném podlimitním </w:t>
            </w:r>
            <w:r w:rsidRPr="00B37530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řízení</w:t>
            </w:r>
            <w:r w:rsidRPr="00B37530">
              <w:rPr>
                <w:rFonts w:ascii="Franklin Gothic Book" w:hAnsi="Franklin Gothic Book" w:cs="Arial"/>
                <w:color w:val="000000" w:themeColor="text1"/>
                <w:szCs w:val="24"/>
              </w:rPr>
              <w:t>.</w:t>
            </w:r>
          </w:p>
          <w:p w14:paraId="7FCA49D0" w14:textId="77777777" w:rsidR="003949C6" w:rsidRPr="00B37530" w:rsidRDefault="003949C6" w:rsidP="003949C6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Cs w:val="24"/>
              </w:rPr>
              <w:t>(dále jen „</w:t>
            </w:r>
            <w:r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V</w:t>
            </w:r>
            <w:r w:rsidRPr="00B37530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eřejná zakázka</w:t>
            </w:r>
            <w:r w:rsidRPr="00B37530">
              <w:rPr>
                <w:rFonts w:ascii="Franklin Gothic Book" w:hAnsi="Franklin Gothic Book" w:cs="Arial"/>
                <w:color w:val="000000" w:themeColor="text1"/>
                <w:szCs w:val="24"/>
              </w:rPr>
              <w:t>“)</w:t>
            </w:r>
          </w:p>
          <w:p w14:paraId="0E7EAF58" w14:textId="77777777" w:rsidR="003949C6" w:rsidRPr="00EF05C8" w:rsidRDefault="003949C6" w:rsidP="003949C6">
            <w:pPr>
              <w:pStyle w:val="NormalJustified"/>
              <w:widowControl/>
              <w:spacing w:line="276" w:lineRule="auto"/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  <w:p w14:paraId="2D198355" w14:textId="77777777" w:rsidR="003949C6" w:rsidRPr="00B37530" w:rsidRDefault="003949C6" w:rsidP="003949C6">
            <w:pPr>
              <w:pStyle w:val="NormalJustified"/>
              <w:widowControl/>
              <w:spacing w:line="276" w:lineRule="auto"/>
              <w:jc w:val="center"/>
              <w:rPr>
                <w:rFonts w:ascii="Franklin Gothic Book" w:hAnsi="Franklin Gothic Book" w:cs="Arial"/>
                <w:i/>
                <w:color w:val="000000" w:themeColor="text1"/>
              </w:rPr>
            </w:pPr>
          </w:p>
        </w:tc>
      </w:tr>
      <w:tr w:rsidR="003949C6" w:rsidRPr="00B37530" w14:paraId="37F43C1C" w14:textId="77777777" w:rsidTr="003949C6">
        <w:trPr>
          <w:trHeight w:val="95"/>
        </w:trPr>
        <w:tc>
          <w:tcPr>
            <w:tcW w:w="9085" w:type="dxa"/>
          </w:tcPr>
          <w:p w14:paraId="3BA1DB94" w14:textId="77777777" w:rsidR="003949C6" w:rsidRPr="00B37530" w:rsidRDefault="003949C6" w:rsidP="007F755D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</w:rPr>
              <w:t>Zadavatel veřejné zakázky:</w:t>
            </w:r>
          </w:p>
          <w:p w14:paraId="4B717EB4" w14:textId="77777777" w:rsidR="003949C6" w:rsidRPr="00B37530" w:rsidRDefault="003949C6" w:rsidP="003949C6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color w:val="000000" w:themeColor="text1"/>
              </w:rPr>
            </w:pPr>
          </w:p>
          <w:p w14:paraId="5C16933C" w14:textId="77777777" w:rsidR="003949C6" w:rsidRPr="00B37530" w:rsidRDefault="003949C6" w:rsidP="003949C6">
            <w:pPr>
              <w:pStyle w:val="NormalJustified"/>
              <w:widowControl/>
              <w:spacing w:after="12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Obec Chocerady</w:t>
            </w:r>
          </w:p>
          <w:p w14:paraId="691B4873" w14:textId="77777777" w:rsidR="003949C6" w:rsidRPr="00B37530" w:rsidRDefault="003949C6" w:rsidP="003949C6">
            <w:pPr>
              <w:pStyle w:val="NormalJustified"/>
              <w:spacing w:after="1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 sídlem Chocerady 267, 257 24 Chocerady</w:t>
            </w:r>
          </w:p>
          <w:p w14:paraId="56B753F2" w14:textId="77777777" w:rsidR="003949C6" w:rsidRPr="00B37530" w:rsidRDefault="003949C6" w:rsidP="003949C6">
            <w:pPr>
              <w:pStyle w:val="NormalJustified"/>
              <w:spacing w:after="120"/>
              <w:jc w:val="center"/>
              <w:rPr>
                <w:rFonts w:ascii="Franklin Gothic Book" w:hAnsi="Franklin Gothic Book"/>
              </w:rPr>
            </w:pPr>
            <w:r w:rsidRPr="00B37530">
              <w:rPr>
                <w:rFonts w:ascii="Franklin Gothic Book" w:hAnsi="Franklin Gothic Book"/>
              </w:rPr>
              <w:t xml:space="preserve">IČO: </w:t>
            </w:r>
            <w:r>
              <w:rPr>
                <w:rFonts w:ascii="Franklin Gothic Book" w:hAnsi="Franklin Gothic Book"/>
              </w:rPr>
              <w:t>002 31 860</w:t>
            </w:r>
          </w:p>
          <w:p w14:paraId="521C4188" w14:textId="77777777" w:rsidR="003949C6" w:rsidRPr="00B37530" w:rsidRDefault="003949C6" w:rsidP="003949C6">
            <w:pPr>
              <w:pStyle w:val="NormalJustified"/>
              <w:spacing w:after="120"/>
              <w:jc w:val="center"/>
              <w:rPr>
                <w:rFonts w:ascii="Franklin Gothic Book" w:hAnsi="Franklin Gothic Book"/>
              </w:rPr>
            </w:pPr>
          </w:p>
          <w:p w14:paraId="210AD759" w14:textId="77777777" w:rsidR="003949C6" w:rsidRPr="00B37530" w:rsidRDefault="003949C6" w:rsidP="003949C6">
            <w:pPr>
              <w:pStyle w:val="NormalJustified"/>
              <w:widowControl/>
              <w:spacing w:before="120" w:line="276" w:lineRule="auto"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Cs w:val="24"/>
              </w:rPr>
              <w:t>(dále jen „</w:t>
            </w:r>
            <w:r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Z</w:t>
            </w:r>
            <w:r w:rsidRPr="00B37530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adavatel</w:t>
            </w:r>
            <w:r w:rsidRPr="00B37530">
              <w:rPr>
                <w:rFonts w:ascii="Franklin Gothic Book" w:hAnsi="Franklin Gothic Book" w:cs="Arial"/>
                <w:color w:val="000000" w:themeColor="text1"/>
                <w:szCs w:val="24"/>
              </w:rPr>
              <w:t>”)</w:t>
            </w:r>
          </w:p>
        </w:tc>
      </w:tr>
    </w:tbl>
    <w:p w14:paraId="2FB2E2A7" w14:textId="77777777" w:rsidR="003949C6" w:rsidRPr="00B37530" w:rsidRDefault="003949C6" w:rsidP="003949C6">
      <w:pPr>
        <w:pStyle w:val="Nadpis1bezcisla"/>
        <w:numPr>
          <w:ilvl w:val="0"/>
          <w:numId w:val="0"/>
        </w:numPr>
        <w:spacing w:line="276" w:lineRule="auto"/>
        <w:outlineLvl w:val="9"/>
        <w:rPr>
          <w:rStyle w:val="CharChar"/>
          <w:rFonts w:ascii="Franklin Gothic Book" w:hAnsi="Franklin Gothic Book" w:cs="Arial"/>
          <w:b w:val="0"/>
          <w:color w:val="000000" w:themeColor="text1"/>
          <w:sz w:val="44"/>
          <w:szCs w:val="24"/>
        </w:rPr>
        <w:sectPr w:rsidR="003949C6" w:rsidRPr="00B37530" w:rsidSect="003949C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820" w:right="1418" w:bottom="1276" w:left="1418" w:header="1418" w:footer="1202" w:gutter="0"/>
          <w:cols w:space="708"/>
          <w:titlePg/>
          <w:docGrid w:linePitch="218"/>
        </w:sectPr>
      </w:pPr>
      <w:bookmarkStart w:id="0" w:name="_Toc113079280"/>
    </w:p>
    <w:p w14:paraId="7CADEA65" w14:textId="77777777" w:rsidR="003949C6" w:rsidRPr="00B37530" w:rsidRDefault="003949C6" w:rsidP="003949C6">
      <w:pPr>
        <w:pStyle w:val="Nadpis1bezcisla"/>
        <w:numPr>
          <w:ilvl w:val="0"/>
          <w:numId w:val="0"/>
        </w:numPr>
        <w:spacing w:after="120" w:line="276" w:lineRule="auto"/>
        <w:outlineLvl w:val="9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r w:rsidRPr="00B37530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Obsah</w:t>
      </w:r>
      <w:bookmarkEnd w:id="0"/>
    </w:p>
    <w:p w14:paraId="37061AB4" w14:textId="77777777" w:rsidR="005F21CD" w:rsidRDefault="000042E2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</w:rPr>
        <w:fldChar w:fldCharType="begin"/>
      </w:r>
      <w:r w:rsidR="003949C6" w:rsidRPr="00B37530">
        <w:rPr>
          <w:rFonts w:ascii="Franklin Gothic Book" w:hAnsi="Franklin Gothic Book"/>
          <w:color w:val="000000" w:themeColor="text1"/>
        </w:rPr>
        <w:instrText xml:space="preserve"> TOC \o "1-2" \h \z \u </w:instrText>
      </w:r>
      <w:r w:rsidRPr="00B37530">
        <w:rPr>
          <w:rFonts w:ascii="Franklin Gothic Book" w:hAnsi="Franklin Gothic Book"/>
          <w:color w:val="000000" w:themeColor="text1"/>
        </w:rPr>
        <w:fldChar w:fldCharType="separate"/>
      </w:r>
      <w:hyperlink w:anchor="_Toc499038685" w:history="1">
        <w:r w:rsidR="005F21CD" w:rsidRPr="005D5DEE">
          <w:rPr>
            <w:rStyle w:val="Hypertextovodkaz"/>
            <w:rFonts w:ascii="Franklin Gothic Book" w:hAnsi="Franklin Gothic Book"/>
          </w:rPr>
          <w:t>1.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PREAMBULE</w:t>
        </w:r>
        <w:r w:rsidR="005F21CD">
          <w:rPr>
            <w:webHidden/>
          </w:rPr>
          <w:tab/>
        </w:r>
        <w:r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B1E2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3B4888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86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1.1.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Definice pojmů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_Toc499038686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042E2">
          <w:rPr>
            <w:noProof/>
            <w:webHidden/>
          </w:rPr>
          <w:fldChar w:fldCharType="end"/>
        </w:r>
      </w:hyperlink>
    </w:p>
    <w:p w14:paraId="7D5A3469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687" w:history="1">
        <w:r w:rsidR="005F21CD" w:rsidRPr="005D5DEE">
          <w:rPr>
            <w:rStyle w:val="Hypertextovodkaz"/>
            <w:rFonts w:ascii="Franklin Gothic Book" w:hAnsi="Franklin Gothic Book"/>
          </w:rPr>
          <w:t>2.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ÚDAJE O ZADAVATELI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_Toc499038687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4</w:t>
        </w:r>
        <w:r w:rsidR="000042E2">
          <w:rPr>
            <w:webHidden/>
          </w:rPr>
          <w:fldChar w:fldCharType="end"/>
        </w:r>
      </w:hyperlink>
    </w:p>
    <w:p w14:paraId="0899AA64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88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2.1.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Základní údaje o zadavateli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_Toc499038688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042E2">
          <w:rPr>
            <w:noProof/>
            <w:webHidden/>
          </w:rPr>
          <w:fldChar w:fldCharType="end"/>
        </w:r>
      </w:hyperlink>
    </w:p>
    <w:p w14:paraId="0A2A8524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689" w:history="1">
        <w:r w:rsidR="005F21CD" w:rsidRPr="005D5DEE">
          <w:rPr>
            <w:rStyle w:val="Hypertextovodkaz"/>
            <w:rFonts w:ascii="Franklin Gothic Book" w:hAnsi="Franklin Gothic Book" w:cs="Arial"/>
          </w:rPr>
          <w:t>INFORMACE O VEŘEJNÉ ZAKÁZCE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_Toc499038689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5</w:t>
        </w:r>
        <w:r w:rsidR="000042E2">
          <w:rPr>
            <w:webHidden/>
          </w:rPr>
          <w:fldChar w:fldCharType="end"/>
        </w:r>
      </w:hyperlink>
    </w:p>
    <w:p w14:paraId="1C425C25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0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2.2.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Předmět a účel veřejné zakázky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_Toc499038690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0042E2">
          <w:rPr>
            <w:noProof/>
            <w:webHidden/>
          </w:rPr>
          <w:fldChar w:fldCharType="end"/>
        </w:r>
      </w:hyperlink>
    </w:p>
    <w:p w14:paraId="38D5B568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1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2.3.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Doba a místo realizace veřejné zakázky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_Toc499038691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042E2">
          <w:rPr>
            <w:noProof/>
            <w:webHidden/>
          </w:rPr>
          <w:fldChar w:fldCharType="end"/>
        </w:r>
      </w:hyperlink>
    </w:p>
    <w:p w14:paraId="799D38EF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2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2.4.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Klasifikace dle CPV kódů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_Toc499038692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042E2">
          <w:rPr>
            <w:noProof/>
            <w:webHidden/>
          </w:rPr>
          <w:fldChar w:fldCharType="end"/>
        </w:r>
      </w:hyperlink>
    </w:p>
    <w:p w14:paraId="1F9E2715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693" w:history="1">
        <w:r w:rsidR="005F21CD" w:rsidRPr="005D5DEE">
          <w:rPr>
            <w:rStyle w:val="Hypertextovodkaz"/>
            <w:rFonts w:ascii="Franklin Gothic Book" w:hAnsi="Franklin Gothic Book"/>
          </w:rPr>
          <w:t>3.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POŽADAVKY NA KVALIFIKACI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_Toc499038693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8</w:t>
        </w:r>
        <w:r w:rsidR="000042E2">
          <w:rPr>
            <w:webHidden/>
          </w:rPr>
          <w:fldChar w:fldCharType="end"/>
        </w:r>
      </w:hyperlink>
    </w:p>
    <w:p w14:paraId="114E06A8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4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3.1.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  <w:noProof/>
          </w:rPr>
          <w:t>Základní způsobilost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_Toc499038694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042E2">
          <w:rPr>
            <w:noProof/>
            <w:webHidden/>
          </w:rPr>
          <w:fldChar w:fldCharType="end"/>
        </w:r>
      </w:hyperlink>
    </w:p>
    <w:p w14:paraId="79620D15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5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3.2.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  <w:noProof/>
          </w:rPr>
          <w:t>Profesní způsobilost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_Toc499038695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042E2">
          <w:rPr>
            <w:noProof/>
            <w:webHidden/>
          </w:rPr>
          <w:fldChar w:fldCharType="end"/>
        </w:r>
      </w:hyperlink>
    </w:p>
    <w:p w14:paraId="419CC55B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6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3.3.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Technická kvalifikace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_Toc499038696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042E2">
          <w:rPr>
            <w:noProof/>
            <w:webHidden/>
          </w:rPr>
          <w:fldChar w:fldCharType="end"/>
        </w:r>
      </w:hyperlink>
    </w:p>
    <w:p w14:paraId="364C0F19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697" w:history="1">
        <w:r w:rsidR="005F21CD" w:rsidRPr="005D5DEE">
          <w:rPr>
            <w:rStyle w:val="Hypertextovodkaz"/>
            <w:rFonts w:ascii="Franklin Gothic Book" w:hAnsi="Franklin Gothic Book"/>
          </w:rPr>
          <w:t>4.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ZPŮSOB ZPRACOVÁNÍ A FORMA NABÍDKY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_Toc499038697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13</w:t>
        </w:r>
        <w:r w:rsidR="000042E2">
          <w:rPr>
            <w:webHidden/>
          </w:rPr>
          <w:fldChar w:fldCharType="end"/>
        </w:r>
      </w:hyperlink>
    </w:p>
    <w:p w14:paraId="1EEC0029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8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4.1.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  <w:noProof/>
          </w:rPr>
          <w:t>Členění nabídky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_Toc499038698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0042E2">
          <w:rPr>
            <w:noProof/>
            <w:webHidden/>
          </w:rPr>
          <w:fldChar w:fldCharType="end"/>
        </w:r>
      </w:hyperlink>
    </w:p>
    <w:p w14:paraId="5ECEE2B5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699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4.2.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Forma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_Toc499038699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0042E2">
          <w:rPr>
            <w:noProof/>
            <w:webHidden/>
          </w:rPr>
          <w:fldChar w:fldCharType="end"/>
        </w:r>
      </w:hyperlink>
    </w:p>
    <w:p w14:paraId="41DC3456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0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4.3.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Varianty nabídky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_Toc499038700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0042E2">
          <w:rPr>
            <w:noProof/>
            <w:webHidden/>
          </w:rPr>
          <w:fldChar w:fldCharType="end"/>
        </w:r>
      </w:hyperlink>
    </w:p>
    <w:p w14:paraId="37D0A760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1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4.4.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Další informace a požadavky zadavatele na zpracování nabídky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_Toc499038701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0042E2">
          <w:rPr>
            <w:noProof/>
            <w:webHidden/>
          </w:rPr>
          <w:fldChar w:fldCharType="end"/>
        </w:r>
      </w:hyperlink>
    </w:p>
    <w:p w14:paraId="5AB1E970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02" w:history="1">
        <w:r w:rsidR="005F21CD" w:rsidRPr="005D5DEE">
          <w:rPr>
            <w:rStyle w:val="Hypertextovodkaz"/>
            <w:rFonts w:ascii="Franklin Gothic Book" w:hAnsi="Franklin Gothic Book"/>
          </w:rPr>
          <w:t>5.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HODNOTÍCÍ KRITÉRIUM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_Toc499038702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16</w:t>
        </w:r>
        <w:r w:rsidR="000042E2">
          <w:rPr>
            <w:webHidden/>
          </w:rPr>
          <w:fldChar w:fldCharType="end"/>
        </w:r>
      </w:hyperlink>
    </w:p>
    <w:p w14:paraId="7655462D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03" w:history="1">
        <w:r w:rsidR="005F21CD" w:rsidRPr="005D5DEE">
          <w:rPr>
            <w:rStyle w:val="Hypertextovodkaz"/>
            <w:rFonts w:ascii="Franklin Gothic Book" w:hAnsi="Franklin Gothic Book"/>
          </w:rPr>
          <w:t>6.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NABÍDKOVÁ CENA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_Toc499038703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16</w:t>
        </w:r>
        <w:r w:rsidR="000042E2">
          <w:rPr>
            <w:webHidden/>
          </w:rPr>
          <w:fldChar w:fldCharType="end"/>
        </w:r>
      </w:hyperlink>
    </w:p>
    <w:p w14:paraId="40721A0B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4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6.1.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Způsob stanovení nabídkové ceny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_Toc499038704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042E2">
          <w:rPr>
            <w:noProof/>
            <w:webHidden/>
          </w:rPr>
          <w:fldChar w:fldCharType="end"/>
        </w:r>
      </w:hyperlink>
    </w:p>
    <w:p w14:paraId="745DEED6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5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6.2.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Doložení výpočtu nabídkové ceny a výkaz výměr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_Toc499038705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042E2">
          <w:rPr>
            <w:noProof/>
            <w:webHidden/>
          </w:rPr>
          <w:fldChar w:fldCharType="end"/>
        </w:r>
      </w:hyperlink>
    </w:p>
    <w:p w14:paraId="52A07596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6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6.3.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Podmínky pro možné překročení nabídkové ceny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_Toc499038706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042E2">
          <w:rPr>
            <w:noProof/>
            <w:webHidden/>
          </w:rPr>
          <w:fldChar w:fldCharType="end"/>
        </w:r>
      </w:hyperlink>
    </w:p>
    <w:p w14:paraId="70CBE06B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07" w:history="1">
        <w:r w:rsidR="005F21CD" w:rsidRPr="005D5DEE">
          <w:rPr>
            <w:rStyle w:val="Hypertextovodkaz"/>
            <w:rFonts w:ascii="Franklin Gothic Book" w:hAnsi="Franklin Gothic Book"/>
          </w:rPr>
          <w:t>7.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OSTATNÍ INFORMACE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_Toc499038707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17</w:t>
        </w:r>
        <w:r w:rsidR="000042E2">
          <w:rPr>
            <w:webHidden/>
          </w:rPr>
          <w:fldChar w:fldCharType="end"/>
        </w:r>
      </w:hyperlink>
    </w:p>
    <w:p w14:paraId="586D5C69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8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7.1.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Lhůta, způsob a místo pro podání nabídek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_Toc499038708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042E2">
          <w:rPr>
            <w:noProof/>
            <w:webHidden/>
          </w:rPr>
          <w:fldChar w:fldCharType="end"/>
        </w:r>
      </w:hyperlink>
    </w:p>
    <w:p w14:paraId="767F0594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09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7.2.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Termín a místo otevírání obálek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_Toc499038709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042E2">
          <w:rPr>
            <w:noProof/>
            <w:webHidden/>
          </w:rPr>
          <w:fldChar w:fldCharType="end"/>
        </w:r>
      </w:hyperlink>
    </w:p>
    <w:p w14:paraId="0205EC04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0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7.3.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Způsob ukončení zadávacího řízení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_Toc499038710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042E2">
          <w:rPr>
            <w:noProof/>
            <w:webHidden/>
          </w:rPr>
          <w:fldChar w:fldCharType="end"/>
        </w:r>
      </w:hyperlink>
    </w:p>
    <w:p w14:paraId="383C02A3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1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7.4.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Vysvětlení zadávací dokumentace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_Toc499038711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042E2">
          <w:rPr>
            <w:noProof/>
            <w:webHidden/>
          </w:rPr>
          <w:fldChar w:fldCharType="end"/>
        </w:r>
      </w:hyperlink>
    </w:p>
    <w:p w14:paraId="713DEEFF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2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7.5.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Práva zadavatele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_Toc499038712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042E2">
          <w:rPr>
            <w:noProof/>
            <w:webHidden/>
          </w:rPr>
          <w:fldChar w:fldCharType="end"/>
        </w:r>
      </w:hyperlink>
    </w:p>
    <w:p w14:paraId="70069DED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3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7.6.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Zadávací lhůta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_Toc499038713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042E2">
          <w:rPr>
            <w:noProof/>
            <w:webHidden/>
          </w:rPr>
          <w:fldChar w:fldCharType="end"/>
        </w:r>
      </w:hyperlink>
    </w:p>
    <w:p w14:paraId="48E57F83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4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7.7.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Prohlídka místa plnění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_Toc499038714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042E2">
          <w:rPr>
            <w:noProof/>
            <w:webHidden/>
          </w:rPr>
          <w:fldChar w:fldCharType="end"/>
        </w:r>
      </w:hyperlink>
    </w:p>
    <w:p w14:paraId="2759AC84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5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7.8.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Jistota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_Toc499038715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042E2">
          <w:rPr>
            <w:noProof/>
            <w:webHidden/>
          </w:rPr>
          <w:fldChar w:fldCharType="end"/>
        </w:r>
      </w:hyperlink>
    </w:p>
    <w:p w14:paraId="363C1B52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6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7.9.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Podmínky přístupu k zadávací dokumentaci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_Toc499038716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042E2">
          <w:rPr>
            <w:noProof/>
            <w:webHidden/>
          </w:rPr>
          <w:fldChar w:fldCharType="end"/>
        </w:r>
      </w:hyperlink>
    </w:p>
    <w:p w14:paraId="3AF0EAB0" w14:textId="77777777" w:rsidR="005F21CD" w:rsidRDefault="009B1E29">
      <w:pPr>
        <w:pStyle w:val="Obsah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9038717" w:history="1">
        <w:r w:rsidR="005F21CD" w:rsidRPr="005D5DEE">
          <w:rPr>
            <w:rStyle w:val="Hypertextovodkaz"/>
            <w:rFonts w:ascii="Franklin Gothic Book" w:hAnsi="Franklin Gothic Book"/>
            <w:noProof/>
          </w:rPr>
          <w:t>7.10.</w:t>
        </w:r>
        <w:r w:rsidR="005F21C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/>
            <w:noProof/>
          </w:rPr>
          <w:t>Ochrana informací</w:t>
        </w:r>
        <w:r w:rsidR="005F21CD">
          <w:rPr>
            <w:noProof/>
            <w:webHidden/>
          </w:rPr>
          <w:tab/>
        </w:r>
        <w:r w:rsidR="000042E2">
          <w:rPr>
            <w:noProof/>
            <w:webHidden/>
          </w:rPr>
          <w:fldChar w:fldCharType="begin"/>
        </w:r>
        <w:r w:rsidR="005F21CD">
          <w:rPr>
            <w:noProof/>
            <w:webHidden/>
          </w:rPr>
          <w:instrText xml:space="preserve"> PAGEREF _Toc499038717 \h </w:instrText>
        </w:r>
        <w:r w:rsidR="000042E2">
          <w:rPr>
            <w:noProof/>
            <w:webHidden/>
          </w:rPr>
        </w:r>
        <w:r w:rsidR="000042E2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042E2">
          <w:rPr>
            <w:noProof/>
            <w:webHidden/>
          </w:rPr>
          <w:fldChar w:fldCharType="end"/>
        </w:r>
      </w:hyperlink>
    </w:p>
    <w:p w14:paraId="476829DE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18" w:history="1">
        <w:r w:rsidR="005F21CD" w:rsidRPr="005D5DEE">
          <w:rPr>
            <w:rStyle w:val="Hypertextovodkaz"/>
            <w:rFonts w:ascii="Franklin Gothic Book" w:hAnsi="Franklin Gothic Book"/>
          </w:rPr>
          <w:t>8.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OBCHODNÍ PODMÍNKY A NÁVRH SMLOUVY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_Toc499038718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22</w:t>
        </w:r>
        <w:r w:rsidR="000042E2">
          <w:rPr>
            <w:webHidden/>
          </w:rPr>
          <w:fldChar w:fldCharType="end"/>
        </w:r>
      </w:hyperlink>
    </w:p>
    <w:p w14:paraId="021B11E1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19" w:history="1">
        <w:r w:rsidR="005F21CD" w:rsidRPr="005D5DEE">
          <w:rPr>
            <w:rStyle w:val="Hypertextovodkaz"/>
            <w:rFonts w:ascii="Franklin Gothic Book" w:hAnsi="Franklin Gothic Book"/>
          </w:rPr>
          <w:t>9.</w:t>
        </w:r>
        <w:r w:rsidR="005F21CD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F21CD" w:rsidRPr="005D5DEE">
          <w:rPr>
            <w:rStyle w:val="Hypertextovodkaz"/>
            <w:rFonts w:ascii="Franklin Gothic Book" w:hAnsi="Franklin Gothic Book" w:cs="Arial"/>
          </w:rPr>
          <w:t>PŘÍLOHY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_Toc499038719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23</w:t>
        </w:r>
        <w:r w:rsidR="000042E2">
          <w:rPr>
            <w:webHidden/>
          </w:rPr>
          <w:fldChar w:fldCharType="end"/>
        </w:r>
      </w:hyperlink>
    </w:p>
    <w:p w14:paraId="63898B40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20" w:history="1">
        <w:r w:rsidR="005F21CD" w:rsidRPr="005D5DEE">
          <w:rPr>
            <w:rStyle w:val="Hypertextovodkaz"/>
            <w:rFonts w:ascii="Franklin Gothic Book" w:hAnsi="Franklin Gothic Book"/>
          </w:rPr>
          <w:t>Příloha č. 1 – D</w:t>
        </w:r>
        <w:r w:rsidR="005F21CD">
          <w:rPr>
            <w:rStyle w:val="Hypertextovodkaz"/>
            <w:rFonts w:ascii="Franklin Gothic Book" w:hAnsi="Franklin Gothic Book"/>
          </w:rPr>
          <w:t>okumetnace pro provádění stavby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_Toc499038720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24</w:t>
        </w:r>
        <w:r w:rsidR="000042E2">
          <w:rPr>
            <w:webHidden/>
          </w:rPr>
          <w:fldChar w:fldCharType="end"/>
        </w:r>
      </w:hyperlink>
    </w:p>
    <w:p w14:paraId="2EAFFE08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21" w:history="1">
        <w:r w:rsidR="005F21CD" w:rsidRPr="005D5DEE">
          <w:rPr>
            <w:rStyle w:val="Hypertextovodkaz"/>
            <w:rFonts w:ascii="Franklin Gothic Book" w:hAnsi="Franklin Gothic Book"/>
          </w:rPr>
          <w:t>P</w:t>
        </w:r>
        <w:r w:rsidR="005F21CD">
          <w:rPr>
            <w:rStyle w:val="Hypertextovodkaz"/>
            <w:rFonts w:ascii="Franklin Gothic Book" w:hAnsi="Franklin Gothic Book"/>
          </w:rPr>
          <w:t>říloha č.</w:t>
        </w:r>
        <w:r w:rsidR="005F21CD" w:rsidRPr="005D5DEE">
          <w:rPr>
            <w:rStyle w:val="Hypertextovodkaz"/>
            <w:rFonts w:ascii="Franklin Gothic Book" w:hAnsi="Franklin Gothic Book"/>
          </w:rPr>
          <w:t xml:space="preserve">. 2 </w:t>
        </w:r>
        <w:r w:rsidR="005F21CD">
          <w:rPr>
            <w:rStyle w:val="Hypertextovodkaz"/>
            <w:rFonts w:ascii="Franklin Gothic Book" w:hAnsi="Franklin Gothic Book"/>
          </w:rPr>
          <w:t>–</w:t>
        </w:r>
        <w:r w:rsidR="005F21CD" w:rsidRPr="005D5DEE">
          <w:rPr>
            <w:rStyle w:val="Hypertextovodkaz"/>
            <w:rFonts w:ascii="Franklin Gothic Book" w:hAnsi="Franklin Gothic Book"/>
          </w:rPr>
          <w:t xml:space="preserve"> K</w:t>
        </w:r>
        <w:r w:rsidR="005F21CD">
          <w:rPr>
            <w:rStyle w:val="Hypertextovodkaz"/>
            <w:rFonts w:ascii="Franklin Gothic Book" w:hAnsi="Franklin Gothic Book"/>
          </w:rPr>
          <w:t>rycí list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_Toc499038721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25</w:t>
        </w:r>
        <w:r w:rsidR="000042E2">
          <w:rPr>
            <w:webHidden/>
          </w:rPr>
          <w:fldChar w:fldCharType="end"/>
        </w:r>
      </w:hyperlink>
    </w:p>
    <w:p w14:paraId="30B132FA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22" w:history="1">
        <w:r w:rsidR="005F21CD" w:rsidRPr="005D5DEE">
          <w:rPr>
            <w:rStyle w:val="Hypertextovodkaz"/>
            <w:rFonts w:ascii="Franklin Gothic Book" w:hAnsi="Franklin Gothic Book"/>
          </w:rPr>
          <w:t xml:space="preserve">Příloha č. 3 – </w:t>
        </w:r>
        <w:r w:rsidR="005F21CD">
          <w:rPr>
            <w:rStyle w:val="Hypertextovodkaz"/>
            <w:rFonts w:ascii="Franklin Gothic Book" w:hAnsi="Franklin Gothic Book"/>
          </w:rPr>
          <w:t>V</w:t>
        </w:r>
        <w:r w:rsidR="005F21CD" w:rsidRPr="005D5DEE">
          <w:rPr>
            <w:rStyle w:val="Hypertextovodkaz"/>
            <w:rFonts w:ascii="Franklin Gothic Book" w:hAnsi="Franklin Gothic Book"/>
          </w:rPr>
          <w:t>zory čestného prohlášení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_Toc499038722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27</w:t>
        </w:r>
        <w:r w:rsidR="000042E2">
          <w:rPr>
            <w:webHidden/>
          </w:rPr>
          <w:fldChar w:fldCharType="end"/>
        </w:r>
      </w:hyperlink>
    </w:p>
    <w:p w14:paraId="18FD71E5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23" w:history="1">
        <w:r w:rsidR="005F21CD" w:rsidRPr="005D5DEE">
          <w:rPr>
            <w:rStyle w:val="Hypertextovodkaz"/>
            <w:rFonts w:ascii="Franklin Gothic Book" w:hAnsi="Franklin Gothic Book"/>
          </w:rPr>
          <w:t xml:space="preserve">Příloha č. 4 – </w:t>
        </w:r>
        <w:r w:rsidR="005F21CD">
          <w:rPr>
            <w:rStyle w:val="Hypertextovodkaz"/>
            <w:rFonts w:ascii="Franklin Gothic Book" w:hAnsi="Franklin Gothic Book"/>
          </w:rPr>
          <w:t>S</w:t>
        </w:r>
        <w:r w:rsidR="005F21CD" w:rsidRPr="005D5DEE">
          <w:rPr>
            <w:rStyle w:val="Hypertextovodkaz"/>
            <w:rFonts w:ascii="Franklin Gothic Book" w:hAnsi="Franklin Gothic Book"/>
          </w:rPr>
          <w:t xml:space="preserve">eznam </w:t>
        </w:r>
        <w:r w:rsidR="005F21CD">
          <w:rPr>
            <w:rStyle w:val="Hypertextovodkaz"/>
            <w:rFonts w:ascii="Franklin Gothic Book" w:hAnsi="Franklin Gothic Book"/>
          </w:rPr>
          <w:t>podd</w:t>
        </w:r>
        <w:r w:rsidR="005F21CD" w:rsidRPr="005D5DEE">
          <w:rPr>
            <w:rStyle w:val="Hypertextovodkaz"/>
            <w:rFonts w:ascii="Franklin Gothic Book" w:hAnsi="Franklin Gothic Book"/>
          </w:rPr>
          <w:t>odavatelů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_Toc499038723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29</w:t>
        </w:r>
        <w:r w:rsidR="000042E2">
          <w:rPr>
            <w:webHidden/>
          </w:rPr>
          <w:fldChar w:fldCharType="end"/>
        </w:r>
      </w:hyperlink>
    </w:p>
    <w:p w14:paraId="4E072632" w14:textId="77777777" w:rsidR="005F21CD" w:rsidRDefault="009B1E29">
      <w:pPr>
        <w:pStyle w:val="Obsah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99038724" w:history="1">
        <w:r w:rsidR="005F21CD" w:rsidRPr="005D5DEE">
          <w:rPr>
            <w:rStyle w:val="Hypertextovodkaz"/>
            <w:rFonts w:ascii="Franklin Gothic Book" w:hAnsi="Franklin Gothic Book"/>
          </w:rPr>
          <w:t xml:space="preserve">Příloha </w:t>
        </w:r>
        <w:bookmarkStart w:id="1" w:name="_GoBack"/>
        <w:bookmarkEnd w:id="1"/>
        <w:r w:rsidR="005F21CD" w:rsidRPr="005D5DEE">
          <w:rPr>
            <w:rStyle w:val="Hypertextovodkaz"/>
            <w:rFonts w:ascii="Franklin Gothic Book" w:hAnsi="Franklin Gothic Book"/>
          </w:rPr>
          <w:t>č. 5 – Text návrhu smlouvy</w:t>
        </w:r>
        <w:r w:rsidR="005F21CD">
          <w:rPr>
            <w:webHidden/>
          </w:rPr>
          <w:tab/>
        </w:r>
        <w:r w:rsidR="000042E2">
          <w:rPr>
            <w:webHidden/>
          </w:rPr>
          <w:fldChar w:fldCharType="begin"/>
        </w:r>
        <w:r w:rsidR="005F21CD">
          <w:rPr>
            <w:webHidden/>
          </w:rPr>
          <w:instrText xml:space="preserve"> PAGEREF _Toc499038724 \h </w:instrText>
        </w:r>
        <w:r w:rsidR="000042E2">
          <w:rPr>
            <w:webHidden/>
          </w:rPr>
        </w:r>
        <w:r w:rsidR="000042E2">
          <w:rPr>
            <w:webHidden/>
          </w:rPr>
          <w:fldChar w:fldCharType="separate"/>
        </w:r>
        <w:r>
          <w:rPr>
            <w:webHidden/>
          </w:rPr>
          <w:t>30</w:t>
        </w:r>
        <w:r w:rsidR="000042E2">
          <w:rPr>
            <w:webHidden/>
          </w:rPr>
          <w:fldChar w:fldCharType="end"/>
        </w:r>
      </w:hyperlink>
    </w:p>
    <w:p w14:paraId="03513B5D" w14:textId="77777777" w:rsidR="003949C6" w:rsidRPr="00B37530" w:rsidRDefault="000042E2" w:rsidP="003949C6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B37530">
        <w:rPr>
          <w:rFonts w:ascii="Franklin Gothic Book" w:hAnsi="Franklin Gothic Book"/>
          <w:color w:val="000000" w:themeColor="text1"/>
        </w:rPr>
        <w:fldChar w:fldCharType="end"/>
      </w:r>
    </w:p>
    <w:p w14:paraId="5E5F012D" w14:textId="77777777" w:rsidR="003949C6" w:rsidRPr="00B37530" w:rsidRDefault="003949C6" w:rsidP="003949C6">
      <w:pPr>
        <w:spacing w:before="0" w:after="0" w:line="240" w:lineRule="auto"/>
        <w:jc w:val="left"/>
        <w:rPr>
          <w:rFonts w:ascii="Franklin Gothic Book" w:hAnsi="Franklin Gothic Book"/>
          <w:color w:val="000000" w:themeColor="text1"/>
        </w:rPr>
      </w:pPr>
      <w:r w:rsidRPr="00B37530">
        <w:rPr>
          <w:rFonts w:ascii="Franklin Gothic Book" w:hAnsi="Franklin Gothic Book"/>
          <w:color w:val="000000" w:themeColor="text1"/>
        </w:rPr>
        <w:br w:type="page"/>
      </w:r>
    </w:p>
    <w:p w14:paraId="7DBD037F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" w:name="_Toc468433835"/>
      <w:bookmarkStart w:id="3" w:name="_Toc499038685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PREAMBULE</w:t>
      </w:r>
      <w:bookmarkEnd w:id="2"/>
      <w:bookmarkEnd w:id="3"/>
    </w:p>
    <w:p w14:paraId="573C2269" w14:textId="77777777" w:rsidR="003949C6" w:rsidRPr="00B37530" w:rsidRDefault="003949C6" w:rsidP="003949C6">
      <w:pPr>
        <w:pStyle w:val="BodySingle"/>
        <w:spacing w:before="0" w:after="0" w:line="240" w:lineRule="auto"/>
        <w:rPr>
          <w:rFonts w:ascii="Franklin Gothic Book" w:hAnsi="Franklin Gothic Book" w:cs="Arial"/>
        </w:rPr>
      </w:pPr>
      <w:r w:rsidRPr="00B37530">
        <w:rPr>
          <w:rFonts w:ascii="Franklin Gothic Book" w:hAnsi="Franklin Gothic Book" w:cs="Arial"/>
        </w:rPr>
        <w:t>Tato Zadávací dokumentace (dále také „</w:t>
      </w:r>
      <w:r>
        <w:rPr>
          <w:rFonts w:ascii="Franklin Gothic Book" w:hAnsi="Franklin Gothic Book" w:cs="Arial"/>
          <w:b/>
        </w:rPr>
        <w:t>ZD</w:t>
      </w:r>
      <w:r w:rsidRPr="00B37530">
        <w:rPr>
          <w:rFonts w:ascii="Franklin Gothic Book" w:hAnsi="Franklin Gothic Book" w:cs="Arial"/>
          <w:b/>
        </w:rPr>
        <w:t>“</w:t>
      </w:r>
      <w:r w:rsidRPr="00B37530">
        <w:rPr>
          <w:rFonts w:ascii="Franklin Gothic Book" w:hAnsi="Franklin Gothic Book" w:cs="Arial"/>
        </w:rPr>
        <w:t>)je souborem dokumentů, údajů, požadavků a technických podmínek Zadavatele vymezujících předmět Veřejné zakázky v podrobnostech pro</w:t>
      </w:r>
      <w:r>
        <w:rPr>
          <w:rFonts w:ascii="Franklin Gothic Book" w:hAnsi="Franklin Gothic Book" w:cs="Arial"/>
        </w:rPr>
        <w:t> </w:t>
      </w:r>
      <w:r w:rsidRPr="00B37530">
        <w:rPr>
          <w:rFonts w:ascii="Franklin Gothic Book" w:hAnsi="Franklin Gothic Book" w:cs="Arial"/>
        </w:rPr>
        <w:t>zpracování nabídky na Veřejnou zakázku (dále také „</w:t>
      </w:r>
      <w:r w:rsidRPr="00B37530">
        <w:rPr>
          <w:rFonts w:ascii="Franklin Gothic Book" w:hAnsi="Franklin Gothic Book" w:cs="Arial"/>
          <w:b/>
        </w:rPr>
        <w:t>Nabídka“</w:t>
      </w:r>
      <w:r w:rsidRPr="00B37530">
        <w:rPr>
          <w:rFonts w:ascii="Franklin Gothic Book" w:hAnsi="Franklin Gothic Book" w:cs="Arial"/>
        </w:rPr>
        <w:t>).</w:t>
      </w:r>
    </w:p>
    <w:p w14:paraId="3900F8FA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4" w:name="_Toc121326911"/>
      <w:bookmarkStart w:id="5" w:name="_Toc462304202"/>
      <w:bookmarkStart w:id="6" w:name="_Toc468433836"/>
      <w:bookmarkStart w:id="7" w:name="_Toc499038686"/>
      <w:r w:rsidRPr="00095AE6">
        <w:rPr>
          <w:rFonts w:ascii="Franklin Gothic Book" w:hAnsi="Franklin Gothic Book"/>
          <w:b/>
        </w:rPr>
        <w:t>Definice pojmů</w:t>
      </w:r>
      <w:bookmarkEnd w:id="4"/>
      <w:bookmarkEnd w:id="5"/>
      <w:bookmarkEnd w:id="6"/>
      <w:bookmarkEnd w:id="7"/>
    </w:p>
    <w:p w14:paraId="755C58B2" w14:textId="77777777" w:rsidR="003949C6" w:rsidRPr="00B37530" w:rsidRDefault="003949C6" w:rsidP="003949C6">
      <w:pPr>
        <w:pStyle w:val="Zkladntext"/>
        <w:spacing w:after="0"/>
        <w:rPr>
          <w:rFonts w:ascii="Franklin Gothic Book" w:hAnsi="Franklin Gothic Book"/>
        </w:rPr>
      </w:pPr>
    </w:p>
    <w:tbl>
      <w:tblPr>
        <w:tblW w:w="9322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35"/>
        <w:gridCol w:w="7087"/>
      </w:tblGrid>
      <w:tr w:rsidR="003949C6" w:rsidRPr="00B37530" w14:paraId="438E73A8" w14:textId="77777777" w:rsidTr="003949C6">
        <w:tc>
          <w:tcPr>
            <w:tcW w:w="2235" w:type="dxa"/>
          </w:tcPr>
          <w:p w14:paraId="72C3A89C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b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  <w:szCs w:val="24"/>
              </w:rPr>
              <w:t>Dodavatel</w:t>
            </w:r>
          </w:p>
        </w:tc>
        <w:tc>
          <w:tcPr>
            <w:tcW w:w="7087" w:type="dxa"/>
          </w:tcPr>
          <w:p w14:paraId="572863EE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szCs w:val="24"/>
              </w:rPr>
              <w:t xml:space="preserve">Dodavatelem je fyzická či právnická osoba či více těchto osob společně, která/které nabízí </w:t>
            </w:r>
            <w:r>
              <w:rPr>
                <w:rFonts w:ascii="Franklin Gothic Book" w:hAnsi="Franklin Gothic Book" w:cs="Arial"/>
                <w:szCs w:val="24"/>
              </w:rPr>
              <w:t>poskytnutí služeb</w:t>
            </w:r>
            <w:r w:rsidRPr="00B37530">
              <w:rPr>
                <w:rFonts w:ascii="Franklin Gothic Book" w:hAnsi="Franklin Gothic Book" w:cs="Arial"/>
                <w:szCs w:val="24"/>
              </w:rPr>
              <w:t>, jež jsou předmětem plnění Veřejné zakázky. Dodavatelem je i pobočka závodu (za sídlo Dodavatele se pak v takovém případě považuje sídlo pobočky závodu).</w:t>
            </w:r>
          </w:p>
        </w:tc>
      </w:tr>
      <w:tr w:rsidR="003949C6" w:rsidRPr="00B37530" w14:paraId="6458D76C" w14:textId="77777777" w:rsidTr="003949C6">
        <w:tc>
          <w:tcPr>
            <w:tcW w:w="2235" w:type="dxa"/>
          </w:tcPr>
          <w:p w14:paraId="4AF7D7D6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  <w:szCs w:val="24"/>
              </w:rPr>
              <w:t>Oprávněná osoba</w:t>
            </w:r>
          </w:p>
        </w:tc>
        <w:tc>
          <w:tcPr>
            <w:tcW w:w="7087" w:type="dxa"/>
          </w:tcPr>
          <w:p w14:paraId="2120047C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szCs w:val="24"/>
              </w:rPr>
              <w:t>Statutární orgán Dodavatele nebo jím řádně plnou mocí zmocněná osoba (resp. v případě, kdy Nabídku podává více Dodavatelů společně, osoba, které bylo zmocnění řádně uděleno těmito Dodavateli) k jednáním týkajícím se podání Nabídky za Dodavatele, resp. k dalším úkonům s tím souvisejících.</w:t>
            </w:r>
          </w:p>
        </w:tc>
      </w:tr>
      <w:tr w:rsidR="003949C6" w:rsidRPr="00B37530" w14:paraId="69A81302" w14:textId="77777777" w:rsidTr="003949C6">
        <w:tc>
          <w:tcPr>
            <w:tcW w:w="2235" w:type="dxa"/>
          </w:tcPr>
          <w:p w14:paraId="3F4D23ED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  <w:szCs w:val="24"/>
              </w:rPr>
              <w:t>Prohlášení</w:t>
            </w:r>
          </w:p>
        </w:tc>
        <w:tc>
          <w:tcPr>
            <w:tcW w:w="7087" w:type="dxa"/>
          </w:tcPr>
          <w:p w14:paraId="0D67FED6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szCs w:val="24"/>
              </w:rPr>
              <w:t>Jedná se o jakékoliv čestné prohlášení o existenci relevantních skutečností, resp. splnění určitých podmínek, podle této Zadávací dokumentace. Prohlášení musí být učiněno Oprávněnou osobou, přičemž pravost podpisu nemusí být úředně ověřena.</w:t>
            </w:r>
          </w:p>
        </w:tc>
      </w:tr>
      <w:tr w:rsidR="003949C6" w:rsidRPr="00B37530" w14:paraId="6561C8DB" w14:textId="77777777" w:rsidTr="003949C6">
        <w:tc>
          <w:tcPr>
            <w:tcW w:w="2235" w:type="dxa"/>
          </w:tcPr>
          <w:p w14:paraId="6FEE2790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b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</w:rPr>
              <w:t>Smlouva</w:t>
            </w:r>
          </w:p>
        </w:tc>
        <w:tc>
          <w:tcPr>
            <w:tcW w:w="7087" w:type="dxa"/>
          </w:tcPr>
          <w:p w14:paraId="1E70B879" w14:textId="06B84565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Smlouvou se rozumí smlouva</w:t>
            </w:r>
            <w:r w:rsidR="009B1E29">
              <w:rPr>
                <w:rFonts w:ascii="Franklin Gothic Book" w:hAnsi="Franklin Gothic Book" w:cs="Arial"/>
                <w:szCs w:val="24"/>
              </w:rPr>
              <w:t xml:space="preserve"> </w:t>
            </w:r>
            <w:r>
              <w:rPr>
                <w:rFonts w:ascii="Franklin Gothic Book" w:hAnsi="Franklin Gothic Book" w:cs="Arial"/>
                <w:szCs w:val="24"/>
              </w:rPr>
              <w:t>o dílo</w:t>
            </w:r>
            <w:r w:rsidRPr="00DE1B87">
              <w:rPr>
                <w:rFonts w:ascii="Franklin Gothic Book" w:hAnsi="Franklin Gothic Book" w:cs="Arial"/>
                <w:szCs w:val="24"/>
              </w:rPr>
              <w:t>, v rozsahu stanoveném v této Zadávací dokumentaci.</w:t>
            </w:r>
          </w:p>
        </w:tc>
      </w:tr>
      <w:tr w:rsidR="003949C6" w:rsidRPr="00B37530" w14:paraId="7E2C010D" w14:textId="77777777" w:rsidTr="003949C6">
        <w:tc>
          <w:tcPr>
            <w:tcW w:w="2235" w:type="dxa"/>
          </w:tcPr>
          <w:p w14:paraId="73635DA9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b/>
                <w:szCs w:val="24"/>
              </w:rPr>
            </w:pPr>
            <w:r>
              <w:rPr>
                <w:rFonts w:ascii="Franklin Gothic Book" w:hAnsi="Franklin Gothic Book" w:cs="Arial"/>
                <w:b/>
                <w:szCs w:val="24"/>
              </w:rPr>
              <w:t>Stavební práce</w:t>
            </w:r>
          </w:p>
        </w:tc>
        <w:tc>
          <w:tcPr>
            <w:tcW w:w="7087" w:type="dxa"/>
          </w:tcPr>
          <w:p w14:paraId="460D1002" w14:textId="77777777" w:rsidR="003949C6" w:rsidRPr="00B37530" w:rsidRDefault="00637679" w:rsidP="00637679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Stavebními pracemi</w:t>
            </w:r>
            <w:r w:rsidR="003949C6">
              <w:rPr>
                <w:rFonts w:ascii="Franklin Gothic Book" w:hAnsi="Franklin Gothic Book" w:cs="Arial"/>
                <w:szCs w:val="24"/>
              </w:rPr>
              <w:t xml:space="preserve"> se rozumí </w:t>
            </w:r>
            <w:r>
              <w:rPr>
                <w:rFonts w:ascii="Franklin Gothic Book" w:hAnsi="Franklin Gothic Book" w:cs="Arial"/>
                <w:szCs w:val="24"/>
              </w:rPr>
              <w:t>stavební práce</w:t>
            </w:r>
            <w:r w:rsidR="003949C6">
              <w:rPr>
                <w:rFonts w:ascii="Franklin Gothic Book" w:hAnsi="Franklin Gothic Book" w:cs="Arial"/>
                <w:szCs w:val="24"/>
              </w:rPr>
              <w:t>, jak jsou specifikovány níže v této zadávací dokumentaci</w:t>
            </w:r>
            <w:r w:rsidR="003949C6" w:rsidRPr="00B37530">
              <w:rPr>
                <w:rFonts w:ascii="Franklin Gothic Book" w:hAnsi="Franklin Gothic Book" w:cs="Arial"/>
              </w:rPr>
              <w:t>.</w:t>
            </w:r>
          </w:p>
        </w:tc>
      </w:tr>
      <w:tr w:rsidR="003949C6" w:rsidRPr="00B37530" w14:paraId="78EEF0A2" w14:textId="77777777" w:rsidTr="003949C6">
        <w:tc>
          <w:tcPr>
            <w:tcW w:w="2235" w:type="dxa"/>
          </w:tcPr>
          <w:p w14:paraId="7931583D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b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  <w:szCs w:val="24"/>
              </w:rPr>
              <w:t>Účastník zadávacího řízení</w:t>
            </w:r>
          </w:p>
        </w:tc>
        <w:tc>
          <w:tcPr>
            <w:tcW w:w="7087" w:type="dxa"/>
          </w:tcPr>
          <w:p w14:paraId="75131A90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szCs w:val="24"/>
              </w:rPr>
              <w:t>Účastníkem zadávacího řízení je Dodavatel, který podal v</w:t>
            </w:r>
            <w:r>
              <w:rPr>
                <w:rFonts w:ascii="Franklin Gothic Book" w:hAnsi="Franklin Gothic Book" w:cs="Arial"/>
                <w:szCs w:val="24"/>
              </w:rPr>
              <w:t> </w:t>
            </w:r>
            <w:r w:rsidRPr="00B37530">
              <w:rPr>
                <w:rFonts w:ascii="Franklin Gothic Book" w:hAnsi="Franklin Gothic Book" w:cs="Arial"/>
                <w:szCs w:val="24"/>
              </w:rPr>
              <w:t>zadá</w:t>
            </w:r>
            <w:r>
              <w:rPr>
                <w:rFonts w:ascii="Franklin Gothic Book" w:hAnsi="Franklin Gothic Book" w:cs="Arial"/>
                <w:szCs w:val="24"/>
              </w:rPr>
              <w:t>-</w:t>
            </w:r>
            <w:r w:rsidRPr="00B37530">
              <w:rPr>
                <w:rFonts w:ascii="Franklin Gothic Book" w:hAnsi="Franklin Gothic Book" w:cs="Arial"/>
                <w:szCs w:val="24"/>
              </w:rPr>
              <w:t xml:space="preserve">vacím řízení </w:t>
            </w:r>
            <w:r>
              <w:rPr>
                <w:rFonts w:ascii="Franklin Gothic Book" w:hAnsi="Franklin Gothic Book" w:cs="Arial"/>
                <w:szCs w:val="24"/>
              </w:rPr>
              <w:t>N</w:t>
            </w:r>
            <w:r w:rsidRPr="00B37530">
              <w:rPr>
                <w:rFonts w:ascii="Franklin Gothic Book" w:hAnsi="Franklin Gothic Book" w:cs="Arial"/>
                <w:szCs w:val="24"/>
              </w:rPr>
              <w:t>abídku.</w:t>
            </w:r>
          </w:p>
        </w:tc>
      </w:tr>
      <w:tr w:rsidR="003949C6" w:rsidRPr="00B37530" w14:paraId="29F94ABC" w14:textId="77777777" w:rsidTr="003949C6">
        <w:tc>
          <w:tcPr>
            <w:tcW w:w="2235" w:type="dxa"/>
          </w:tcPr>
          <w:p w14:paraId="01926D78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Cs w:val="24"/>
              </w:rPr>
            </w:pPr>
            <w:r w:rsidRPr="00B37530">
              <w:rPr>
                <w:rFonts w:ascii="Franklin Gothic Book" w:hAnsi="Franklin Gothic Book" w:cs="Arial"/>
                <w:b/>
                <w:szCs w:val="24"/>
              </w:rPr>
              <w:t>ZZVZ</w:t>
            </w:r>
          </w:p>
        </w:tc>
        <w:tc>
          <w:tcPr>
            <w:tcW w:w="7087" w:type="dxa"/>
          </w:tcPr>
          <w:p w14:paraId="697E3662" w14:textId="77777777" w:rsidR="003949C6" w:rsidRPr="00B37530" w:rsidRDefault="003949C6" w:rsidP="003949C6">
            <w:pPr>
              <w:pStyle w:val="BodySingle"/>
              <w:spacing w:before="0" w:after="0" w:line="240" w:lineRule="auto"/>
              <w:rPr>
                <w:rFonts w:ascii="Franklin Gothic Book" w:hAnsi="Franklin Gothic Book" w:cs="Arial"/>
                <w:szCs w:val="24"/>
              </w:rPr>
            </w:pPr>
            <w:r w:rsidRPr="00B37530">
              <w:rPr>
                <w:rFonts w:ascii="Franklin Gothic Book" w:hAnsi="Franklin Gothic Book" w:cs="Arial"/>
                <w:szCs w:val="24"/>
              </w:rPr>
              <w:t>Zákon č. 134/2016 Sb., o zadávání veřejných zakázek, v platném znění.</w:t>
            </w:r>
          </w:p>
        </w:tc>
      </w:tr>
    </w:tbl>
    <w:p w14:paraId="5BB4DA46" w14:textId="77777777" w:rsidR="003949C6" w:rsidRPr="00B37530" w:rsidRDefault="003949C6" w:rsidP="003949C6">
      <w:pPr>
        <w:spacing w:before="0" w:after="200" w:line="276" w:lineRule="auto"/>
        <w:jc w:val="left"/>
        <w:rPr>
          <w:rFonts w:ascii="Franklin Gothic Book" w:hAnsi="Franklin Gothic Book"/>
          <w:color w:val="000000" w:themeColor="text1"/>
        </w:rPr>
      </w:pPr>
      <w:r w:rsidRPr="00B37530">
        <w:rPr>
          <w:rFonts w:ascii="Franklin Gothic Book" w:hAnsi="Franklin Gothic Book"/>
          <w:color w:val="000000" w:themeColor="text1"/>
        </w:rPr>
        <w:br w:type="page"/>
      </w:r>
    </w:p>
    <w:p w14:paraId="44269050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" w:name="_Toc121326912"/>
      <w:bookmarkStart w:id="9" w:name="_Toc468433837"/>
      <w:bookmarkStart w:id="10" w:name="_Toc499038687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8"/>
      <w:bookmarkEnd w:id="9"/>
      <w:bookmarkEnd w:id="10"/>
    </w:p>
    <w:p w14:paraId="167B2196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11" w:name="_Toc98062887"/>
      <w:bookmarkStart w:id="12" w:name="_Toc121326913"/>
      <w:bookmarkStart w:id="13" w:name="_Toc468433838"/>
      <w:bookmarkStart w:id="14" w:name="_Toc499038688"/>
      <w:r w:rsidRPr="00095AE6">
        <w:rPr>
          <w:rFonts w:ascii="Franklin Gothic Book" w:hAnsi="Franklin Gothic Book"/>
          <w:b/>
        </w:rPr>
        <w:t>Základní údaje</w:t>
      </w:r>
      <w:bookmarkEnd w:id="11"/>
      <w:r w:rsidRPr="00095AE6">
        <w:rPr>
          <w:rFonts w:ascii="Franklin Gothic Book" w:hAnsi="Franklin Gothic Book"/>
          <w:b/>
        </w:rPr>
        <w:t xml:space="preserve"> o zadavateli</w:t>
      </w:r>
      <w:bookmarkEnd w:id="12"/>
      <w:bookmarkEnd w:id="13"/>
      <w:bookmarkEnd w:id="14"/>
    </w:p>
    <w:p w14:paraId="0CC426C7" w14:textId="77777777" w:rsidR="003949C6" w:rsidRPr="00F91EBE" w:rsidRDefault="003949C6" w:rsidP="003949C6">
      <w:pPr>
        <w:pStyle w:val="Odstavecseseznamem"/>
        <w:ind w:left="360"/>
      </w:pPr>
      <w:bookmarkStart w:id="15" w:name="_Toc121326915"/>
    </w:p>
    <w:tbl>
      <w:tblPr>
        <w:tblW w:w="9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949C6" w:rsidRPr="00B37530" w14:paraId="294A4717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502" w14:textId="77777777" w:rsidR="003949C6" w:rsidRPr="00B37530" w:rsidRDefault="003949C6" w:rsidP="003949C6">
            <w:pPr>
              <w:pStyle w:val="BodySingle"/>
              <w:spacing w:before="60" w:after="60" w:line="276" w:lineRule="auto"/>
              <w:jc w:val="left"/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Zadavatel: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7B6" w14:textId="77777777" w:rsidR="003949C6" w:rsidRPr="00B37530" w:rsidRDefault="00637679" w:rsidP="00637679">
            <w:pPr>
              <w:spacing w:line="276" w:lineRule="auto"/>
              <w:jc w:val="left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Obec Chocerady</w:t>
            </w:r>
          </w:p>
        </w:tc>
      </w:tr>
      <w:tr w:rsidR="003949C6" w:rsidRPr="00B37530" w14:paraId="5432B1D0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E81" w14:textId="77777777" w:rsidR="003949C6" w:rsidRPr="00D1579C" w:rsidRDefault="003949C6" w:rsidP="003949C6">
            <w:pPr>
              <w:pStyle w:val="BodySingle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9D7" w14:textId="77777777" w:rsidR="003949C6" w:rsidRDefault="00A52070" w:rsidP="003949C6">
            <w:pPr>
              <w:spacing w:line="276" w:lineRule="auto"/>
              <w:jc w:val="left"/>
              <w:rPr>
                <w:rFonts w:ascii="Franklin Gothic Book" w:hAnsi="Franklin Gothic Book"/>
                <w:b/>
                <w:color w:val="000000" w:themeColor="text1"/>
                <w:sz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O</w:t>
            </w:r>
            <w:r w:rsidR="00637679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bec</w:t>
            </w:r>
          </w:p>
        </w:tc>
      </w:tr>
      <w:tr w:rsidR="003949C6" w:rsidRPr="00B37530" w14:paraId="55FDD525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680E" w14:textId="77777777" w:rsidR="003949C6" w:rsidRPr="00B37530" w:rsidRDefault="003949C6" w:rsidP="003949C6">
            <w:pPr>
              <w:pStyle w:val="BodySingle"/>
              <w:tabs>
                <w:tab w:val="left" w:pos="1035"/>
              </w:tabs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Sídlo:</w:t>
            </w: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5B8" w14:textId="77777777" w:rsidR="003949C6" w:rsidRPr="00B37530" w:rsidRDefault="00637679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Chocerady 267, 257 24 Chocerady</w:t>
            </w:r>
          </w:p>
        </w:tc>
      </w:tr>
      <w:tr w:rsidR="003949C6" w:rsidRPr="00B37530" w14:paraId="454B6A52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DA37" w14:textId="77777777" w:rsidR="003949C6" w:rsidRPr="00B37530" w:rsidRDefault="003949C6" w:rsidP="003949C6">
            <w:pPr>
              <w:pStyle w:val="BodySingle"/>
              <w:tabs>
                <w:tab w:val="left" w:pos="1035"/>
              </w:tabs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IČO:</w:t>
            </w: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76E" w14:textId="77777777" w:rsidR="003949C6" w:rsidRPr="00B37530" w:rsidRDefault="00637679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002 31 860</w:t>
            </w:r>
          </w:p>
        </w:tc>
      </w:tr>
      <w:tr w:rsidR="003949C6" w:rsidRPr="00B37530" w14:paraId="14CFEADA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0F0" w14:textId="77777777" w:rsidR="003949C6" w:rsidRPr="00B37530" w:rsidRDefault="003949C6" w:rsidP="003949C6">
            <w:pPr>
              <w:pStyle w:val="BodySingle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Osoby oprávněné jednat </w:t>
            </w: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br/>
            </w: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jménem zadavatele: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FA1" w14:textId="77777777" w:rsidR="003949C6" w:rsidRPr="00B37530" w:rsidRDefault="00637679" w:rsidP="003949C6">
            <w:pPr>
              <w:pStyle w:val="BodySingle"/>
              <w:spacing w:before="60" w:after="60" w:line="276" w:lineRule="auto"/>
              <w:jc w:val="left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Eva Bubnová, starostka</w:t>
            </w:r>
          </w:p>
        </w:tc>
      </w:tr>
    </w:tbl>
    <w:p w14:paraId="07716E3D" w14:textId="77777777" w:rsidR="003949C6" w:rsidRPr="00B37530" w:rsidRDefault="003949C6" w:rsidP="003949C6">
      <w:pPr>
        <w:pStyle w:val="BodySingle"/>
        <w:spacing w:line="276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949C6" w:rsidRPr="00B37530" w14:paraId="56554E21" w14:textId="77777777" w:rsidTr="003949C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EC0C0" w14:textId="77777777" w:rsidR="003949C6" w:rsidRPr="00B37530" w:rsidRDefault="003949C6" w:rsidP="003949C6">
            <w:pPr>
              <w:pStyle w:val="BodySingle"/>
              <w:spacing w:before="60" w:after="60" w:line="276" w:lineRule="auto"/>
              <w:jc w:val="left"/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>Osoba zmocněná jednat jménem zadavatele ve všech právních věcech týkajících se veřejné zakázky</w:t>
            </w:r>
            <w:r>
              <w:rPr>
                <w:rStyle w:val="Znakapoznpodarou"/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3949C6" w:rsidRPr="00B37530" w14:paraId="1586124F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3AA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Zmocněná osoba: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4E9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JUDr. Tomáš Nevečeřal, advokát</w:t>
            </w:r>
          </w:p>
        </w:tc>
      </w:tr>
      <w:tr w:rsidR="003949C6" w:rsidRPr="00B37530" w14:paraId="6F642A00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1500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298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Vinohradská 404/19, 120 00 Praha 2</w:t>
            </w:r>
          </w:p>
        </w:tc>
      </w:tr>
      <w:tr w:rsidR="003949C6" w:rsidRPr="00B37530" w14:paraId="4F426E95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AB5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IČ</w:t>
            </w: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O</w:t>
            </w: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393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71466126</w:t>
            </w:r>
          </w:p>
        </w:tc>
      </w:tr>
      <w:tr w:rsidR="003949C6" w:rsidRPr="00B37530" w14:paraId="22C67413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C1A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059" w14:textId="77777777" w:rsidR="003949C6" w:rsidRPr="00B37530" w:rsidRDefault="003949C6" w:rsidP="003949C6">
            <w:pPr>
              <w:widowControl w:val="0"/>
              <w:snapToGrid w:val="0"/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</w:rPr>
              <w:t>CZ7905280460</w:t>
            </w:r>
          </w:p>
        </w:tc>
      </w:tr>
      <w:tr w:rsidR="003949C6" w:rsidRPr="00B37530" w14:paraId="342AF06C" w14:textId="77777777" w:rsidTr="003949C6">
        <w:trPr>
          <w:trHeight w:val="1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CA28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Kontaktní osoba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E6D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Natálie Macháčková</w:t>
            </w:r>
          </w:p>
        </w:tc>
      </w:tr>
      <w:tr w:rsidR="003949C6" w:rsidRPr="00B37530" w14:paraId="11D162B3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3B3E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Tel.: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BD2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r w:rsidRPr="00B37530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224 283 733</w:t>
            </w:r>
          </w:p>
        </w:tc>
      </w:tr>
      <w:tr w:rsidR="003949C6" w:rsidRPr="00B37530" w14:paraId="182B0DFA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26CC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BAD" w14:textId="77777777" w:rsidR="003949C6" w:rsidRPr="00102740" w:rsidRDefault="009B1E29" w:rsidP="00637679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hyperlink r:id="rId12" w:history="1">
              <w:r w:rsidR="00637679" w:rsidRPr="00052BD3">
                <w:rPr>
                  <w:rStyle w:val="Hypertextovodkaz"/>
                  <w:rFonts w:ascii="Franklin Gothic Book" w:hAnsi="Franklin Gothic Book" w:cs="Arial"/>
                  <w:sz w:val="22"/>
                  <w:szCs w:val="22"/>
                </w:rPr>
                <w:t>zakazky@akjsn.cz</w:t>
              </w:r>
            </w:hyperlink>
          </w:p>
        </w:tc>
      </w:tr>
      <w:tr w:rsidR="003949C6" w:rsidRPr="00B37530" w14:paraId="133711D2" w14:textId="77777777" w:rsidTr="003949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727" w14:textId="77777777" w:rsidR="003949C6" w:rsidRPr="00B37530" w:rsidRDefault="003949C6" w:rsidP="003949C6">
            <w:pPr>
              <w:spacing w:line="276" w:lineRule="auto"/>
              <w:jc w:val="left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B37530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 xml:space="preserve">Kontaktní adresa zadavatele pro veškeré úkony související 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br/>
            </w:r>
            <w:r w:rsidRPr="00B37530">
              <w:rPr>
                <w:rFonts w:ascii="Franklin Gothic Book" w:hAnsi="Franklin Gothic Book" w:cs="Arial"/>
                <w:b/>
                <w:color w:val="000000" w:themeColor="text1"/>
                <w:sz w:val="22"/>
                <w:szCs w:val="22"/>
              </w:rPr>
              <w:t xml:space="preserve">se zadávacím řízením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A02" w14:textId="77777777" w:rsidR="003949C6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Advokátní kancelář Janstová, Smetana &amp; Nevečeřal</w:t>
            </w:r>
          </w:p>
          <w:p w14:paraId="3D08BC92" w14:textId="77777777" w:rsidR="003949C6" w:rsidRPr="00B37530" w:rsidRDefault="003949C6" w:rsidP="003949C6">
            <w:pPr>
              <w:pStyle w:val="BodySingle"/>
              <w:widowControl w:val="0"/>
              <w:snapToGrid w:val="0"/>
              <w:spacing w:before="60" w:after="60"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Vinohradská 404/19, 120 00 Praha 2</w:t>
            </w:r>
          </w:p>
        </w:tc>
      </w:tr>
    </w:tbl>
    <w:p w14:paraId="42B36487" w14:textId="77777777" w:rsidR="003949C6" w:rsidRDefault="003949C6" w:rsidP="003949C6">
      <w:pPr>
        <w:pStyle w:val="BodySingle"/>
        <w:spacing w:line="276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7247491" w14:textId="77777777" w:rsidR="003949C6" w:rsidRPr="00596EAD" w:rsidRDefault="003949C6" w:rsidP="003949C6">
      <w:pPr>
        <w:pStyle w:val="BodySingle"/>
        <w:spacing w:line="276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C98E399" w14:textId="77777777" w:rsidR="003949C6" w:rsidRPr="00B37530" w:rsidRDefault="003949C6" w:rsidP="003949C6">
      <w:pPr>
        <w:pStyle w:val="Nadpis1"/>
        <w:numPr>
          <w:ilvl w:val="0"/>
          <w:numId w:val="0"/>
        </w:numPr>
        <w:spacing w:line="276" w:lineRule="auto"/>
        <w:jc w:val="left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16" w:name="_Toc468433839"/>
      <w:bookmarkStart w:id="17" w:name="_Toc499038689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15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16"/>
      <w:bookmarkEnd w:id="17"/>
    </w:p>
    <w:p w14:paraId="2060476A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18" w:name="_Toc142305497"/>
      <w:bookmarkStart w:id="19" w:name="_Toc142305644"/>
      <w:bookmarkStart w:id="20" w:name="_Toc95708834"/>
      <w:bookmarkStart w:id="21" w:name="_Toc95710510"/>
      <w:bookmarkStart w:id="22" w:name="_Toc95710591"/>
      <w:bookmarkStart w:id="23" w:name="_Toc95710649"/>
      <w:bookmarkStart w:id="24" w:name="_Toc95795636"/>
      <w:bookmarkStart w:id="25" w:name="_Toc142305501"/>
      <w:bookmarkStart w:id="26" w:name="_Toc142305648"/>
      <w:bookmarkStart w:id="27" w:name="_Toc98062891"/>
      <w:bookmarkStart w:id="28" w:name="_Toc121326918"/>
      <w:bookmarkStart w:id="29" w:name="_Toc468433840"/>
      <w:bookmarkStart w:id="30" w:name="_Toc49903869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095AE6">
        <w:rPr>
          <w:rFonts w:ascii="Franklin Gothic Book" w:hAnsi="Franklin Gothic Book"/>
          <w:b/>
        </w:rPr>
        <w:t>Předmět a účel veřejné zakázky</w:t>
      </w:r>
      <w:bookmarkEnd w:id="27"/>
      <w:bookmarkEnd w:id="28"/>
      <w:bookmarkEnd w:id="29"/>
      <w:bookmarkEnd w:id="30"/>
    </w:p>
    <w:p w14:paraId="28A07764" w14:textId="77777777" w:rsidR="00637679" w:rsidRPr="009A3433" w:rsidRDefault="00637679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bookmarkStart w:id="31" w:name="_Toc468433841"/>
      <w:r w:rsidRPr="009A3433">
        <w:rPr>
          <w:rFonts w:ascii="Franklin Gothic Book" w:hAnsi="Franklin Gothic Book" w:cs="Arial"/>
          <w:sz w:val="22"/>
          <w:szCs w:val="22"/>
        </w:rPr>
        <w:t xml:space="preserve">Předmětem plnění veřejné zakázky jsou </w:t>
      </w:r>
      <w:r w:rsidR="00A52070" w:rsidRPr="009A3433">
        <w:rPr>
          <w:rFonts w:ascii="Franklin Gothic Book" w:hAnsi="Franklin Gothic Book" w:cs="Arial"/>
          <w:sz w:val="22"/>
          <w:szCs w:val="22"/>
        </w:rPr>
        <w:t xml:space="preserve">stavební práce – výstavba vodovodu v obci Chocerady včetně výstavby vodojemu a čerpací stanice. </w:t>
      </w:r>
      <w:r w:rsidRPr="009A3433">
        <w:rPr>
          <w:rFonts w:ascii="Franklin Gothic Book" w:hAnsi="Franklin Gothic Book" w:cs="Arial"/>
          <w:sz w:val="22"/>
          <w:szCs w:val="22"/>
        </w:rPr>
        <w:t xml:space="preserve">Zakázka je vymezena rozsahem a členěním podle Dokumentace pro provádění stavby </w:t>
      </w:r>
      <w:r w:rsidRPr="00240BD5">
        <w:rPr>
          <w:rFonts w:ascii="Franklin Gothic Book" w:hAnsi="Franklin Gothic Book" w:cs="Arial"/>
          <w:sz w:val="22"/>
          <w:szCs w:val="22"/>
        </w:rPr>
        <w:t>(</w:t>
      </w:r>
      <w:r w:rsidR="00A52070" w:rsidRPr="00240BD5">
        <w:rPr>
          <w:rFonts w:ascii="Franklin Gothic Book" w:hAnsi="Franklin Gothic Book" w:cs="Arial"/>
          <w:sz w:val="22"/>
          <w:szCs w:val="22"/>
        </w:rPr>
        <w:t>zpracované</w:t>
      </w:r>
      <w:r w:rsidRPr="00240BD5">
        <w:rPr>
          <w:rFonts w:ascii="Franklin Gothic Book" w:hAnsi="Franklin Gothic Book" w:cs="Arial"/>
          <w:sz w:val="22"/>
          <w:szCs w:val="22"/>
        </w:rPr>
        <w:t xml:space="preserve"> v </w:t>
      </w:r>
      <w:r w:rsidR="00A52070" w:rsidRPr="00240BD5">
        <w:rPr>
          <w:rFonts w:ascii="Franklin Gothic Book" w:hAnsi="Franklin Gothic Book" w:cs="Arial"/>
          <w:sz w:val="22"/>
          <w:szCs w:val="22"/>
        </w:rPr>
        <w:t xml:space="preserve">září 2017 společností Vodohospodářský rozvoj a výstavba </w:t>
      </w:r>
      <w:r w:rsidR="00240BD5" w:rsidRPr="00240BD5">
        <w:rPr>
          <w:rFonts w:ascii="Franklin Gothic Book" w:hAnsi="Franklin Gothic Book" w:cs="Arial"/>
          <w:sz w:val="22"/>
          <w:szCs w:val="22"/>
        </w:rPr>
        <w:t>a.s.</w:t>
      </w:r>
      <w:r w:rsidR="00A52070" w:rsidRPr="00240BD5">
        <w:rPr>
          <w:rFonts w:ascii="Franklin Gothic Book" w:hAnsi="Franklin Gothic Book" w:cs="Arial"/>
          <w:sz w:val="22"/>
          <w:szCs w:val="22"/>
        </w:rPr>
        <w:t xml:space="preserve">, Nábřežní 4, 150 56 Praha 5, IČO: </w:t>
      </w:r>
      <w:r w:rsidR="00240BD5" w:rsidRPr="00240BD5">
        <w:rPr>
          <w:rFonts w:ascii="Franklin Gothic Book" w:hAnsi="Franklin Gothic Book"/>
          <w:color w:val="000000"/>
          <w:sz w:val="22"/>
          <w:szCs w:val="22"/>
        </w:rPr>
        <w:t xml:space="preserve">47116901 </w:t>
      </w:r>
      <w:r w:rsidR="00A52070" w:rsidRPr="00240BD5">
        <w:rPr>
          <w:rFonts w:ascii="Franklin Gothic Book" w:hAnsi="Franklin Gothic Book" w:cs="Arial"/>
          <w:sz w:val="22"/>
          <w:szCs w:val="22"/>
        </w:rPr>
        <w:t xml:space="preserve">a společností AQUA PROCON s.r.o., Projektová a inženýrská společnost, se sídlem Palackého tř. 12, 612 00 Brno, IČO: </w:t>
      </w:r>
      <w:r w:rsidR="00240BD5" w:rsidRPr="00240BD5">
        <w:rPr>
          <w:rStyle w:val="Siln"/>
          <w:rFonts w:ascii="Franklin Gothic Book" w:hAnsi="Franklin Gothic Book" w:cs="Arial"/>
          <w:b w:val="0"/>
          <w:color w:val="000000"/>
          <w:sz w:val="22"/>
          <w:szCs w:val="22"/>
        </w:rPr>
        <w:t>46964371</w:t>
      </w:r>
      <w:r w:rsidR="00240BD5" w:rsidRPr="00240BD5">
        <w:rPr>
          <w:rStyle w:val="Siln"/>
          <w:rFonts w:ascii="Franklin Gothic Book" w:hAnsi="Franklin Gothic Book" w:cs="Arial"/>
          <w:color w:val="000000"/>
          <w:sz w:val="22"/>
          <w:szCs w:val="22"/>
        </w:rPr>
        <w:t>)</w:t>
      </w:r>
      <w:r w:rsidR="00421B63" w:rsidRPr="009A3433">
        <w:rPr>
          <w:rFonts w:ascii="Franklin Gothic Book" w:hAnsi="Franklin Gothic Book" w:cs="Arial"/>
          <w:sz w:val="22"/>
          <w:szCs w:val="22"/>
        </w:rPr>
        <w:t>s</w:t>
      </w:r>
      <w:r w:rsidRPr="009A3433">
        <w:rPr>
          <w:rFonts w:ascii="Franklin Gothic Book" w:hAnsi="Franklin Gothic Book" w:cs="Arial"/>
          <w:sz w:val="22"/>
          <w:szCs w:val="22"/>
        </w:rPr>
        <w:t>lepými výkazy výměr a podmínkami zadávací dokumentace na předmětnou veřejnou zakázku.</w:t>
      </w:r>
    </w:p>
    <w:p w14:paraId="2F10EE8D" w14:textId="58973409" w:rsidR="006A35CC" w:rsidRPr="006A35CC" w:rsidRDefault="00637679" w:rsidP="006A35CC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Veřejná z</w:t>
      </w:r>
      <w:r w:rsidR="003A0DBB" w:rsidRPr="009A3433">
        <w:rPr>
          <w:rFonts w:ascii="Franklin Gothic Book" w:hAnsi="Franklin Gothic Book" w:cs="Arial"/>
          <w:sz w:val="22"/>
          <w:szCs w:val="22"/>
        </w:rPr>
        <w:t xml:space="preserve">akázka </w:t>
      </w:r>
      <w:r w:rsidR="007F3E95">
        <w:rPr>
          <w:rFonts w:ascii="Franklin Gothic Book" w:hAnsi="Franklin Gothic Book" w:cs="Arial"/>
          <w:sz w:val="22"/>
          <w:szCs w:val="22"/>
        </w:rPr>
        <w:t xml:space="preserve">bude </w:t>
      </w:r>
      <w:r w:rsidR="003A0DBB" w:rsidRPr="009A3433">
        <w:rPr>
          <w:rFonts w:ascii="Franklin Gothic Book" w:hAnsi="Franklin Gothic Book" w:cs="Arial"/>
          <w:sz w:val="22"/>
          <w:szCs w:val="22"/>
        </w:rPr>
        <w:t>spolufinancována z pr</w:t>
      </w:r>
      <w:r w:rsidR="009B1E29">
        <w:rPr>
          <w:rFonts w:ascii="Franklin Gothic Book" w:hAnsi="Franklin Gothic Book" w:cs="Arial"/>
          <w:sz w:val="22"/>
          <w:szCs w:val="22"/>
        </w:rPr>
        <w:t xml:space="preserve">ostředků Evropské unie v rámci </w:t>
      </w:r>
      <w:r w:rsidR="003A0DBB" w:rsidRPr="009A3433">
        <w:rPr>
          <w:rFonts w:ascii="Franklin Gothic Book" w:hAnsi="Franklin Gothic Book" w:cs="Arial"/>
          <w:sz w:val="22"/>
          <w:szCs w:val="22"/>
        </w:rPr>
        <w:t>Operační</w:t>
      </w:r>
      <w:r w:rsidR="00C17A32">
        <w:rPr>
          <w:rFonts w:ascii="Franklin Gothic Book" w:hAnsi="Franklin Gothic Book" w:cs="Arial"/>
          <w:sz w:val="22"/>
          <w:szCs w:val="22"/>
        </w:rPr>
        <w:t>ho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="003A0DBB" w:rsidRPr="009A3433">
        <w:rPr>
          <w:rFonts w:ascii="Franklin Gothic Book" w:hAnsi="Franklin Gothic Book" w:cs="Arial"/>
          <w:sz w:val="22"/>
          <w:szCs w:val="22"/>
        </w:rPr>
        <w:t>program</w:t>
      </w:r>
      <w:r w:rsidR="00C17A32">
        <w:rPr>
          <w:rFonts w:ascii="Franklin Gothic Book" w:hAnsi="Franklin Gothic Book" w:cs="Arial"/>
          <w:sz w:val="22"/>
          <w:szCs w:val="22"/>
        </w:rPr>
        <w:t>u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="00C17A32">
        <w:rPr>
          <w:rFonts w:ascii="Franklin Gothic Book" w:hAnsi="Franklin Gothic Book" w:cs="Arial"/>
          <w:sz w:val="22"/>
          <w:szCs w:val="22"/>
        </w:rPr>
        <w:t>Ž</w:t>
      </w:r>
      <w:r w:rsidR="003A0DBB" w:rsidRPr="009A3433">
        <w:rPr>
          <w:rFonts w:ascii="Franklin Gothic Book" w:hAnsi="Franklin Gothic Book" w:cs="Arial"/>
          <w:sz w:val="22"/>
          <w:szCs w:val="22"/>
        </w:rPr>
        <w:t>ivotní prostředí</w:t>
      </w:r>
      <w:r w:rsidR="00C17A32">
        <w:rPr>
          <w:rFonts w:ascii="Franklin Gothic Book" w:hAnsi="Franklin Gothic Book" w:cs="Arial"/>
          <w:sz w:val="22"/>
          <w:szCs w:val="22"/>
        </w:rPr>
        <w:t xml:space="preserve"> v programovém období 2014-2020</w:t>
      </w:r>
      <w:r w:rsidR="003A0DBB" w:rsidRPr="009A3433">
        <w:rPr>
          <w:rFonts w:ascii="Franklin Gothic Book" w:hAnsi="Franklin Gothic Book" w:cs="Arial"/>
          <w:sz w:val="22"/>
          <w:szCs w:val="22"/>
        </w:rPr>
        <w:t xml:space="preserve">, </w:t>
      </w:r>
      <w:r w:rsidR="00C17A32">
        <w:rPr>
          <w:rFonts w:ascii="Franklin Gothic Book" w:hAnsi="Franklin Gothic Book" w:cs="Arial"/>
          <w:sz w:val="22"/>
          <w:szCs w:val="22"/>
        </w:rPr>
        <w:t xml:space="preserve">Prioritní osa 1, </w:t>
      </w:r>
      <w:r w:rsidR="003A0DBB" w:rsidRPr="009A3433">
        <w:rPr>
          <w:rFonts w:ascii="Franklin Gothic Book" w:hAnsi="Franklin Gothic Book" w:cs="Arial"/>
          <w:sz w:val="22"/>
          <w:szCs w:val="22"/>
        </w:rPr>
        <w:t>registrační č. projektu</w:t>
      </w:r>
      <w:r w:rsidRPr="009A3433">
        <w:rPr>
          <w:rFonts w:ascii="Franklin Gothic Book" w:hAnsi="Franklin Gothic Book" w:cs="Arial"/>
          <w:sz w:val="22"/>
          <w:szCs w:val="22"/>
        </w:rPr>
        <w:t xml:space="preserve"> CZ.05.</w:t>
      </w:r>
      <w:r w:rsidR="00421B63" w:rsidRPr="009A3433">
        <w:rPr>
          <w:rFonts w:ascii="Franklin Gothic Book" w:hAnsi="Franklin Gothic Book" w:cs="Arial"/>
          <w:sz w:val="22"/>
          <w:szCs w:val="22"/>
        </w:rPr>
        <w:t>1.30/0.0/0.0/16</w:t>
      </w:r>
      <w:r w:rsidR="003A0DBB" w:rsidRPr="009A3433">
        <w:rPr>
          <w:rFonts w:ascii="Franklin Gothic Book" w:hAnsi="Franklin Gothic Book" w:cs="Arial"/>
          <w:sz w:val="22"/>
          <w:szCs w:val="22"/>
        </w:rPr>
        <w:t>_0</w:t>
      </w:r>
      <w:r w:rsidR="00421B63" w:rsidRPr="009A3433">
        <w:rPr>
          <w:rFonts w:ascii="Franklin Gothic Book" w:hAnsi="Franklin Gothic Book" w:cs="Arial"/>
          <w:sz w:val="22"/>
          <w:szCs w:val="22"/>
        </w:rPr>
        <w:t>43/0004766</w:t>
      </w:r>
      <w:r w:rsidR="003A0DBB" w:rsidRPr="009A3433">
        <w:rPr>
          <w:rFonts w:ascii="Franklin Gothic Book" w:hAnsi="Franklin Gothic Book" w:cs="Arial"/>
          <w:sz w:val="22"/>
          <w:szCs w:val="22"/>
        </w:rPr>
        <w:t>.</w:t>
      </w:r>
      <w:r w:rsidR="006A35CC">
        <w:rPr>
          <w:rFonts w:ascii="Franklin Gothic Book" w:hAnsi="Franklin Gothic Book" w:cs="Arial"/>
          <w:sz w:val="22"/>
          <w:szCs w:val="22"/>
        </w:rPr>
        <w:t xml:space="preserve">  Z uvedeného důvodu </w:t>
      </w:r>
      <w:r w:rsidR="006A35CC" w:rsidRPr="006A35CC">
        <w:rPr>
          <w:rFonts w:ascii="Franklin Gothic Book" w:hAnsi="Franklin Gothic Book" w:cs="Arial"/>
          <w:sz w:val="22"/>
          <w:szCs w:val="22"/>
        </w:rPr>
        <w:t xml:space="preserve">se zadávací podmínky a zadávací řízení řídí </w:t>
      </w:r>
      <w:r w:rsidR="006A35CC">
        <w:rPr>
          <w:rFonts w:ascii="Franklin Gothic Book" w:hAnsi="Franklin Gothic Book" w:cs="Arial"/>
          <w:sz w:val="22"/>
          <w:szCs w:val="22"/>
        </w:rPr>
        <w:t xml:space="preserve">kromě ZZVZ </w:t>
      </w:r>
      <w:r w:rsidR="006A35CC" w:rsidRPr="006A35CC">
        <w:rPr>
          <w:rFonts w:ascii="Franklin Gothic Book" w:hAnsi="Franklin Gothic Book" w:cs="Arial"/>
          <w:sz w:val="22"/>
          <w:szCs w:val="22"/>
        </w:rPr>
        <w:t xml:space="preserve">rovněž dokumentem </w:t>
      </w:r>
      <w:r w:rsidR="006A35CC" w:rsidRPr="006A35CC">
        <w:rPr>
          <w:rFonts w:ascii="Franklin Gothic Book" w:hAnsi="Franklin Gothic Book" w:cs="Arial"/>
          <w:i/>
          <w:sz w:val="22"/>
          <w:szCs w:val="22"/>
        </w:rPr>
        <w:t>„Zadávání veřejných zakázek v OPŽP 2014-2020</w:t>
      </w:r>
      <w:r w:rsidR="006A35CC" w:rsidRPr="006A35CC">
        <w:rPr>
          <w:rFonts w:ascii="Franklin Gothic Book" w:hAnsi="Franklin Gothic Book" w:cs="Arial"/>
          <w:sz w:val="22"/>
          <w:szCs w:val="22"/>
        </w:rPr>
        <w:t xml:space="preserve">“ ve znění platném ke dni zahájení zadávacího řízení. </w:t>
      </w:r>
    </w:p>
    <w:p w14:paraId="379C6C0B" w14:textId="77777777" w:rsidR="006A35CC" w:rsidRPr="006A35CC" w:rsidRDefault="006A35CC" w:rsidP="006A35CC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6A35CC">
        <w:rPr>
          <w:rFonts w:ascii="Franklin Gothic Book" w:hAnsi="Franklin Gothic Book" w:cs="Arial"/>
          <w:sz w:val="22"/>
          <w:szCs w:val="22"/>
        </w:rPr>
        <w:t>V případě vzájemného rozporu mezi výše uvedeným dokumentem a právními předpisy Evropské unie nebo ČR mají vždy přednost právní předpisy. To neplatí pro požadavky, které mohou být stanoveny nad rámec právních předpisů, pokud nejsou s právními předpisy v rozporu.</w:t>
      </w:r>
    </w:p>
    <w:p w14:paraId="06E9AD27" w14:textId="77777777" w:rsidR="00637679" w:rsidRDefault="00637679" w:rsidP="00637679">
      <w:pPr>
        <w:pStyle w:val="Nadpis3"/>
        <w:numPr>
          <w:ilvl w:val="2"/>
          <w:numId w:val="0"/>
        </w:numPr>
        <w:tabs>
          <w:tab w:val="num" w:pos="737"/>
        </w:tabs>
        <w:spacing w:line="360" w:lineRule="auto"/>
        <w:ind w:left="737" w:right="0" w:hanging="737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Bližší specifikace předmětu veřejné zakázky</w:t>
      </w:r>
    </w:p>
    <w:p w14:paraId="4DA46BC3" w14:textId="3BB428CB" w:rsidR="00E85143" w:rsidRPr="009A3433" w:rsidRDefault="00637679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Cílem zakázky je</w:t>
      </w:r>
      <w:r w:rsidR="00421B63" w:rsidRPr="009A3433">
        <w:rPr>
          <w:rFonts w:ascii="Franklin Gothic Book" w:hAnsi="Franklin Gothic Book" w:cs="Arial"/>
          <w:sz w:val="22"/>
          <w:szCs w:val="22"/>
        </w:rPr>
        <w:t xml:space="preserve"> zlepšení kvality pitné vody a </w:t>
      </w:r>
      <w:r w:rsidR="00E85143" w:rsidRPr="009A3433">
        <w:rPr>
          <w:rFonts w:ascii="Franklin Gothic Book" w:hAnsi="Franklin Gothic Book" w:cs="Arial"/>
          <w:sz w:val="22"/>
          <w:szCs w:val="22"/>
        </w:rPr>
        <w:t>navýšení kapacity akumulací vodojemů Chocerady a Komorní Hrádek, čímž bude možno efektivněji pokrýt stávající potřebu vody ve spotřebišti.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="00E85143" w:rsidRPr="009A3433">
        <w:rPr>
          <w:rFonts w:ascii="Franklin Gothic Book" w:hAnsi="Franklin Gothic Book" w:cs="Arial"/>
          <w:sz w:val="22"/>
          <w:szCs w:val="22"/>
        </w:rPr>
        <w:t>Stavba bude sloužit k akumulaci pitné vody pro zásobení obyvatel obce Chocerady.</w:t>
      </w:r>
    </w:p>
    <w:p w14:paraId="37C6F354" w14:textId="77777777" w:rsidR="00E85143" w:rsidRPr="009A3433" w:rsidRDefault="00E85143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 xml:space="preserve">K vodojemu Chocerady bude přistavěna nová akumulace o objemu 250 m3 s armaturní </w:t>
      </w:r>
      <w:r w:rsidR="00421B63" w:rsidRPr="009A3433">
        <w:rPr>
          <w:rFonts w:ascii="Franklin Gothic Book" w:hAnsi="Franklin Gothic Book" w:cs="Arial"/>
          <w:sz w:val="22"/>
          <w:szCs w:val="22"/>
        </w:rPr>
        <w:t>komorou, celková kapacita</w:t>
      </w:r>
      <w:r w:rsidRPr="009A3433">
        <w:rPr>
          <w:rFonts w:ascii="Franklin Gothic Book" w:hAnsi="Franklin Gothic Book" w:cs="Arial"/>
          <w:sz w:val="22"/>
          <w:szCs w:val="22"/>
        </w:rPr>
        <w:t xml:space="preserve"> vodojemu bude tedy 2x250 m3. K vodojemu Komorní Hrádek bude přistavěna nová akumulace o objemu 50m3 s armaturní komorou, celková kapacita vodojemu bude tedy 2x50m3.</w:t>
      </w:r>
    </w:p>
    <w:p w14:paraId="6671AF09" w14:textId="77777777" w:rsidR="00E85143" w:rsidRPr="009A3433" w:rsidRDefault="0043595E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9A3433">
        <w:rPr>
          <w:rFonts w:ascii="Franklin Gothic Book" w:hAnsi="Franklin Gothic Book" w:cs="Arial"/>
          <w:sz w:val="22"/>
          <w:szCs w:val="22"/>
          <w:u w:val="single"/>
        </w:rPr>
        <w:t xml:space="preserve">SO 01 Vodojem Chocerady </w:t>
      </w:r>
    </w:p>
    <w:p w14:paraId="3254DE16" w14:textId="77777777" w:rsidR="0043595E" w:rsidRPr="009A3433" w:rsidRDefault="0043595E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Vedle současného vodojemu bude vybudována nová akumulace o objemu 250 m3 a nová armaturní komora</w:t>
      </w:r>
      <w:r w:rsidR="00082240" w:rsidRPr="009A3433">
        <w:rPr>
          <w:rFonts w:ascii="Franklin Gothic Book" w:hAnsi="Franklin Gothic Book" w:cs="Arial"/>
          <w:sz w:val="22"/>
          <w:szCs w:val="22"/>
        </w:rPr>
        <w:t xml:space="preserve"> (stávající armaturní komora bude zrušena)</w:t>
      </w:r>
      <w:r w:rsidRPr="009A3433">
        <w:rPr>
          <w:rFonts w:ascii="Franklin Gothic Book" w:hAnsi="Franklin Gothic Book" w:cs="Arial"/>
          <w:sz w:val="22"/>
          <w:szCs w:val="22"/>
        </w:rPr>
        <w:t>, která bude sloužit pro novou i stávající akumulační nádrž. Součástí nové armaturní komory bude i nová</w:t>
      </w:r>
      <w:r w:rsidR="00082240" w:rsidRPr="009A3433">
        <w:rPr>
          <w:rFonts w:ascii="Franklin Gothic Book" w:hAnsi="Franklin Gothic Book" w:cs="Arial"/>
          <w:sz w:val="22"/>
          <w:szCs w:val="22"/>
        </w:rPr>
        <w:t xml:space="preserve"> odpadní jímka. Nová akumulační nádrž i přidružená armaturní komora budou zhotoveny ze železobetonu. Stávající betonová nádrž (250 m3) bude sanovaná a její vystrojení vyměněno.</w:t>
      </w:r>
    </w:p>
    <w:p w14:paraId="7CD8C875" w14:textId="77777777" w:rsidR="00082240" w:rsidRPr="009A3433" w:rsidRDefault="00082240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9A3433">
        <w:rPr>
          <w:rFonts w:ascii="Franklin Gothic Book" w:hAnsi="Franklin Gothic Book" w:cs="Arial"/>
          <w:sz w:val="22"/>
          <w:szCs w:val="22"/>
          <w:u w:val="single"/>
        </w:rPr>
        <w:t>SO 02 Vodojem Komorní Hrádek</w:t>
      </w:r>
    </w:p>
    <w:p w14:paraId="238F21DF" w14:textId="098DC054" w:rsidR="00082240" w:rsidRPr="009A3433" w:rsidRDefault="00175C3D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 xml:space="preserve">Nová akumulace </w:t>
      </w:r>
      <w:r w:rsidR="000E5AE6" w:rsidRPr="009A3433">
        <w:rPr>
          <w:rFonts w:ascii="Franklin Gothic Book" w:hAnsi="Franklin Gothic Book" w:cs="Arial"/>
          <w:sz w:val="22"/>
          <w:szCs w:val="22"/>
        </w:rPr>
        <w:t>o objemu 50 m3 a nová armaturní komora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="000E5AE6" w:rsidRPr="009A3433">
        <w:rPr>
          <w:rFonts w:ascii="Franklin Gothic Book" w:hAnsi="Franklin Gothic Book" w:cs="Arial"/>
          <w:sz w:val="22"/>
          <w:szCs w:val="22"/>
        </w:rPr>
        <w:t>budou vybudovány</w:t>
      </w:r>
      <w:r w:rsidRPr="009A3433">
        <w:rPr>
          <w:rFonts w:ascii="Franklin Gothic Book" w:hAnsi="Franklin Gothic Book" w:cs="Arial"/>
          <w:sz w:val="22"/>
          <w:szCs w:val="22"/>
        </w:rPr>
        <w:t xml:space="preserve"> vedle stávajícího vodojemu</w:t>
      </w:r>
      <w:r w:rsidR="000E5AE6" w:rsidRPr="009A3433">
        <w:rPr>
          <w:rFonts w:ascii="Franklin Gothic Book" w:hAnsi="Franklin Gothic Book" w:cs="Arial"/>
          <w:sz w:val="22"/>
          <w:szCs w:val="22"/>
        </w:rPr>
        <w:t>. Armaturní komora bude sloužit pro novu i stávající akumulační nádrž. Nová akumulační nádrž i přidružená armaturní komora budou zhotoveny ze železobetonu. Stávající betonová akumulační nádrž (50 m3) bude sanovaná a její vystrojení bude vyměněno. Stávající armaturní šachta i nástavba nad vstupem do akumulační nádrže budou zrušené. Zrušena bude rovněž i stávající laminátová buňka elektrorozvaděčů u vstupu do areálu. Armatury a rozvaděče budou přesunuty do nové armaturní komory.</w:t>
      </w:r>
    </w:p>
    <w:p w14:paraId="45133B1B" w14:textId="77777777" w:rsidR="00F261AC" w:rsidRPr="009A3433" w:rsidRDefault="00F261AC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9A3433">
        <w:rPr>
          <w:rFonts w:ascii="Franklin Gothic Book" w:hAnsi="Franklin Gothic Book" w:cs="Arial"/>
          <w:sz w:val="22"/>
          <w:szCs w:val="22"/>
          <w:u w:val="single"/>
        </w:rPr>
        <w:t>SO 03 Čerpací stanice Chocerady</w:t>
      </w:r>
    </w:p>
    <w:p w14:paraId="0DCF6583" w14:textId="77777777" w:rsidR="00F261AC" w:rsidRPr="009A3433" w:rsidRDefault="00F261AC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lastRenderedPageBreak/>
        <w:t>Stávající čerpací stanice v obci Chocerady bude nově vystrojena a bude dále plnit svou dosavadní funkci – čerpání pitné vody do vodojemu Komorní Hrádek. V rámci rekonstrukce budou provedeny pouze drobné stavební úpravy objektu pro nové technologické vystrojení</w:t>
      </w:r>
      <w:r w:rsidR="00292F70" w:rsidRPr="009A3433">
        <w:rPr>
          <w:rFonts w:ascii="Franklin Gothic Book" w:hAnsi="Franklin Gothic Book" w:cs="Arial"/>
          <w:sz w:val="22"/>
          <w:szCs w:val="22"/>
        </w:rPr>
        <w:t>. Dále budou provedeny drobné opravy</w:t>
      </w:r>
      <w:r w:rsidRPr="009A3433">
        <w:rPr>
          <w:rFonts w:ascii="Franklin Gothic Book" w:hAnsi="Franklin Gothic Book" w:cs="Arial"/>
          <w:sz w:val="22"/>
          <w:szCs w:val="22"/>
        </w:rPr>
        <w:t xml:space="preserve"> stávajících stavebních konstrukcí – sanace betonové konstrukce armaturní ša</w:t>
      </w:r>
      <w:r w:rsidR="00292F70" w:rsidRPr="009A3433">
        <w:rPr>
          <w:rFonts w:ascii="Franklin Gothic Book" w:hAnsi="Franklin Gothic Book" w:cs="Arial"/>
          <w:sz w:val="22"/>
          <w:szCs w:val="22"/>
        </w:rPr>
        <w:t xml:space="preserve">chty a předsazené terasy se schodištěm, výměna klempířských výrobků, zábradlí, dveří a podlahového roštu, oprava omítek a podlah. Odvětrání každé místnosti bude zajištěno novými uzavíratelnými větracími průduchy vybudovanými ve stěně vedle dveří. </w:t>
      </w:r>
    </w:p>
    <w:p w14:paraId="6875F8E0" w14:textId="77777777" w:rsidR="00292F70" w:rsidRPr="009A3433" w:rsidRDefault="00292F70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  <w:u w:val="single"/>
        </w:rPr>
      </w:pPr>
      <w:r w:rsidRPr="009A3433">
        <w:rPr>
          <w:rFonts w:ascii="Franklin Gothic Book" w:hAnsi="Franklin Gothic Book" w:cs="Arial"/>
          <w:sz w:val="22"/>
          <w:szCs w:val="22"/>
          <w:u w:val="single"/>
        </w:rPr>
        <w:t>SO 04 Propojovací řady, odpady</w:t>
      </w:r>
    </w:p>
    <w:p w14:paraId="10D9A29D" w14:textId="77777777" w:rsidR="00292F70" w:rsidRPr="009A3433" w:rsidRDefault="00292F70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V areálech objektů budou provedeny propojovací řady trubního vystrojení nových objektů a stávajících vodovodních řadů. Dále bude vybudováno nové odpadní potrubí, do kterého bude zaústěno potrubí bezpečnostního přelivu a úkapová voda z odpadní jímky v armaturní komoře. Toto odpadní potrubí z vodojemu Chocerady bude vyústním objektem zaústěno do přilehlého Oborského potoka. Odpadní potrubí z vodojemu Komorní Hrádek bude v areálu vodojemu napojeno na stávající potrubí. Odpadní voda z čištění a odkalení akumulací bude svedena do bezodtokových šachet, odkud bude čerpána a odvážena k likvidaci.</w:t>
      </w:r>
    </w:p>
    <w:p w14:paraId="08401078" w14:textId="77777777" w:rsidR="00292F70" w:rsidRPr="009A3433" w:rsidRDefault="00292F70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Propojovací řady a odpady budou provedeny z plastového tlakového potrubí PE100 RC SDR 11.</w:t>
      </w:r>
    </w:p>
    <w:p w14:paraId="1CC47E3F" w14:textId="77777777" w:rsidR="002A1778" w:rsidRPr="009A3433" w:rsidRDefault="002A1778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Stavební objekt je dále rozdělen na dva stavební podobjekty, a to :</w:t>
      </w:r>
    </w:p>
    <w:p w14:paraId="392C08A2" w14:textId="77777777" w:rsidR="002A1778" w:rsidRPr="009A3433" w:rsidRDefault="002A1778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ab/>
        <w:t>SO 04.1 Propojovací řady, odpad – vodojem Chocerady</w:t>
      </w:r>
    </w:p>
    <w:p w14:paraId="69540F35" w14:textId="77777777" w:rsidR="00421B63" w:rsidRPr="009A3433" w:rsidRDefault="002A1778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ab/>
        <w:t>SO 04.2 Propojovací řady, odpad – vodojem Komorní Hrádek</w:t>
      </w:r>
      <w:r w:rsidR="00421B63" w:rsidRPr="009A3433">
        <w:rPr>
          <w:rFonts w:ascii="Franklin Gothic Book" w:hAnsi="Franklin Gothic Book" w:cs="Arial"/>
          <w:sz w:val="22"/>
          <w:szCs w:val="22"/>
        </w:rPr>
        <w:t>.</w:t>
      </w:r>
    </w:p>
    <w:p w14:paraId="58D854B8" w14:textId="77777777" w:rsidR="00421B63" w:rsidRPr="009A3433" w:rsidRDefault="00421B63" w:rsidP="00421B63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Výstavbou vodovodních řadů a dalších objektů dojde k zásahu do ochranných pásem Vodovodu – VHS Benešov, s.r.o. a vedení NN – ČEZ Distribuce, a.s. Všechna podzemní zařízení je dodavatel povinen před zahájením zemních prací nechat vytyčit jejich správci a ověřit jejich polohu pomocí ručně kopaných sond.</w:t>
      </w:r>
    </w:p>
    <w:p w14:paraId="7E370955" w14:textId="77777777" w:rsidR="00116976" w:rsidRPr="009A3433" w:rsidRDefault="00116976" w:rsidP="00116976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 xml:space="preserve">Stavba se nachází v ochranném pásmu lesních pozemků </w:t>
      </w:r>
      <w:r>
        <w:rPr>
          <w:rFonts w:ascii="Franklin Gothic Book" w:hAnsi="Franklin Gothic Book" w:cs="Arial"/>
          <w:sz w:val="22"/>
          <w:szCs w:val="22"/>
        </w:rPr>
        <w:t>(50 m od lesního pozemku).</w:t>
      </w:r>
    </w:p>
    <w:p w14:paraId="206DF0B3" w14:textId="77777777" w:rsidR="00637679" w:rsidRPr="007A6AD6" w:rsidRDefault="006F3B3C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Veřejná zakázka bude realizována při zachování provozu stávajících objektů a vodovodů.</w:t>
      </w:r>
    </w:p>
    <w:p w14:paraId="34B7CF61" w14:textId="77777777" w:rsidR="00637679" w:rsidRPr="00114892" w:rsidRDefault="00637679" w:rsidP="00637679">
      <w:pPr>
        <w:pStyle w:val="Zkladntext"/>
        <w:spacing w:after="120" w:line="240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/>
          <w:sz w:val="22"/>
          <w:szCs w:val="22"/>
        </w:rPr>
        <w:t xml:space="preserve">Práce budou provedeny výhradně podle technických specifikací, technických standardů a postupů stanovených v Dokumentaci pro provádění stavby (dále DPS) </w:t>
      </w:r>
      <w:r w:rsidR="00973D3F" w:rsidRPr="009A3433">
        <w:rPr>
          <w:rFonts w:ascii="Franklin Gothic Book" w:hAnsi="Franklin Gothic Book"/>
          <w:sz w:val="22"/>
          <w:szCs w:val="22"/>
        </w:rPr>
        <w:t>zpracované</w:t>
      </w:r>
      <w:r w:rsidRPr="009A3433">
        <w:rPr>
          <w:rFonts w:ascii="Franklin Gothic Book" w:hAnsi="Franklin Gothic Book"/>
          <w:sz w:val="22"/>
          <w:szCs w:val="22"/>
        </w:rPr>
        <w:t xml:space="preserve"> v </w:t>
      </w:r>
      <w:r w:rsidR="00973D3F" w:rsidRPr="009A3433">
        <w:rPr>
          <w:rFonts w:ascii="Franklin Gothic Book" w:hAnsi="Franklin Gothic Book"/>
          <w:sz w:val="22"/>
          <w:szCs w:val="22"/>
        </w:rPr>
        <w:t>září</w:t>
      </w:r>
      <w:r w:rsidRPr="009A3433">
        <w:rPr>
          <w:rFonts w:ascii="Franklin Gothic Book" w:hAnsi="Franklin Gothic Book"/>
          <w:sz w:val="22"/>
          <w:szCs w:val="22"/>
        </w:rPr>
        <w:t xml:space="preserve"> 20</w:t>
      </w:r>
      <w:r w:rsidR="00973D3F" w:rsidRPr="009A3433">
        <w:rPr>
          <w:rFonts w:ascii="Franklin Gothic Book" w:hAnsi="Franklin Gothic Book"/>
          <w:sz w:val="22"/>
          <w:szCs w:val="22"/>
        </w:rPr>
        <w:t>17</w:t>
      </w:r>
      <w:r w:rsidR="00114892" w:rsidRPr="00240BD5">
        <w:rPr>
          <w:rFonts w:ascii="Franklin Gothic Book" w:hAnsi="Franklin Gothic Book" w:cs="Arial"/>
          <w:sz w:val="22"/>
          <w:szCs w:val="22"/>
        </w:rPr>
        <w:t xml:space="preserve">společností Vodohospodářský rozvoj a výstavba a.s., Nábřežní 4, 150 56 Praha 5, IČO: </w:t>
      </w:r>
      <w:r w:rsidR="00114892" w:rsidRPr="00240BD5">
        <w:rPr>
          <w:rFonts w:ascii="Franklin Gothic Book" w:hAnsi="Franklin Gothic Book"/>
          <w:color w:val="000000"/>
          <w:sz w:val="22"/>
          <w:szCs w:val="22"/>
        </w:rPr>
        <w:t xml:space="preserve">47116901 </w:t>
      </w:r>
      <w:r w:rsidR="00114892" w:rsidRPr="00240BD5">
        <w:rPr>
          <w:rFonts w:ascii="Franklin Gothic Book" w:hAnsi="Franklin Gothic Book" w:cs="Arial"/>
          <w:sz w:val="22"/>
          <w:szCs w:val="22"/>
        </w:rPr>
        <w:t xml:space="preserve">a společností AQUA PROCON s.r.o., Projektová a inženýrská společnost, se sídlem Palackého tř. 12, 612 00 Brno, IČO: </w:t>
      </w:r>
      <w:r w:rsidR="00114892" w:rsidRPr="00240BD5">
        <w:rPr>
          <w:rStyle w:val="Siln"/>
          <w:rFonts w:ascii="Franklin Gothic Book" w:hAnsi="Franklin Gothic Book" w:cs="Arial"/>
          <w:b w:val="0"/>
          <w:color w:val="000000"/>
          <w:sz w:val="22"/>
          <w:szCs w:val="22"/>
        </w:rPr>
        <w:t>46964371</w:t>
      </w:r>
      <w:r w:rsidRPr="009A3433">
        <w:rPr>
          <w:rFonts w:ascii="Franklin Gothic Book" w:hAnsi="Franklin Gothic Book"/>
          <w:sz w:val="22"/>
          <w:szCs w:val="22"/>
        </w:rPr>
        <w:t xml:space="preserve">, v souladu s </w:t>
      </w:r>
      <w:r w:rsidRPr="00114892">
        <w:rPr>
          <w:rFonts w:ascii="Franklin Gothic Book" w:hAnsi="Franklin Gothic Book"/>
          <w:sz w:val="22"/>
          <w:szCs w:val="22"/>
        </w:rPr>
        <w:t xml:space="preserve">Pravomocným stavebním povolením č.j. </w:t>
      </w:r>
      <w:r w:rsidR="00114892" w:rsidRPr="00114892">
        <w:rPr>
          <w:rFonts w:ascii="Franklin Gothic Book" w:hAnsi="Franklin Gothic Book"/>
          <w:sz w:val="22"/>
          <w:szCs w:val="22"/>
        </w:rPr>
        <w:t>MUBN/24373/2017/OVH</w:t>
      </w:r>
      <w:r w:rsidRPr="00114892">
        <w:rPr>
          <w:rFonts w:ascii="Franklin Gothic Book" w:hAnsi="Franklin Gothic Book"/>
          <w:sz w:val="22"/>
          <w:szCs w:val="22"/>
        </w:rPr>
        <w:t xml:space="preserve"> ze dne </w:t>
      </w:r>
      <w:r w:rsidR="00114892" w:rsidRPr="00114892">
        <w:rPr>
          <w:rFonts w:ascii="Franklin Gothic Book" w:hAnsi="Franklin Gothic Book"/>
          <w:sz w:val="22"/>
          <w:szCs w:val="22"/>
        </w:rPr>
        <w:t>28. 4. 2017</w:t>
      </w:r>
      <w:r w:rsidRPr="00114892">
        <w:rPr>
          <w:rFonts w:ascii="Franklin Gothic Book" w:hAnsi="Franklin Gothic Book"/>
          <w:sz w:val="22"/>
          <w:szCs w:val="22"/>
        </w:rPr>
        <w:t>, v souladu s</w:t>
      </w:r>
      <w:r w:rsidR="00114892" w:rsidRPr="00114892">
        <w:rPr>
          <w:rFonts w:ascii="Franklin Gothic Book" w:hAnsi="Franklin Gothic Book"/>
          <w:sz w:val="22"/>
          <w:szCs w:val="22"/>
        </w:rPr>
        <w:t xml:space="preserve">  </w:t>
      </w:r>
      <w:r w:rsidRPr="00114892">
        <w:rPr>
          <w:rFonts w:ascii="Franklin Gothic Book" w:hAnsi="Franklin Gothic Book"/>
          <w:sz w:val="22"/>
          <w:szCs w:val="22"/>
        </w:rPr>
        <w:t>Územním rozhodnutím</w:t>
      </w:r>
      <w:r w:rsidR="00114892" w:rsidRPr="00114892">
        <w:rPr>
          <w:rFonts w:ascii="Franklin Gothic Book" w:hAnsi="Franklin Gothic Book"/>
          <w:sz w:val="22"/>
          <w:szCs w:val="22"/>
        </w:rPr>
        <w:t xml:space="preserve"> o umístění stavbyč.j.SU/1546/2016-3-F ze dne 16. 12. 2016,</w:t>
      </w:r>
      <w:r w:rsidRPr="00114892">
        <w:rPr>
          <w:rFonts w:ascii="Franklin Gothic Book" w:hAnsi="Franklin Gothic Book"/>
          <w:sz w:val="22"/>
          <w:szCs w:val="22"/>
        </w:rPr>
        <w:t xml:space="preserve"> v souladu se Stavebním zákonem a příslušnými předpisy a normami (ČSN).</w:t>
      </w:r>
    </w:p>
    <w:p w14:paraId="0A9B999A" w14:textId="77777777" w:rsidR="00637679" w:rsidRPr="009A3433" w:rsidRDefault="00637679" w:rsidP="00637679">
      <w:pPr>
        <w:pStyle w:val="Nadpis3"/>
        <w:numPr>
          <w:ilvl w:val="2"/>
          <w:numId w:val="0"/>
        </w:numPr>
        <w:tabs>
          <w:tab w:val="num" w:pos="737"/>
        </w:tabs>
        <w:spacing w:line="360" w:lineRule="auto"/>
        <w:ind w:left="737" w:right="0" w:hanging="737"/>
        <w:rPr>
          <w:rFonts w:ascii="Franklin Gothic Book" w:hAnsi="Franklin Gothic Book"/>
          <w:b/>
          <w:sz w:val="22"/>
          <w:szCs w:val="22"/>
        </w:rPr>
      </w:pPr>
      <w:r w:rsidRPr="009A3433">
        <w:rPr>
          <w:rFonts w:ascii="Franklin Gothic Book" w:hAnsi="Franklin Gothic Book"/>
          <w:b/>
          <w:sz w:val="22"/>
          <w:szCs w:val="22"/>
        </w:rPr>
        <w:t>Kvalitativní podmínky jsou vymezeny</w:t>
      </w:r>
    </w:p>
    <w:p w14:paraId="0E6068DD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637679" w:rsidRPr="009A3433">
        <w:rPr>
          <w:rFonts w:ascii="Franklin Gothic Book" w:hAnsi="Franklin Gothic Book" w:cs="Arial"/>
          <w:sz w:val="22"/>
          <w:szCs w:val="22"/>
        </w:rPr>
        <w:t>říslušnými právními předpisy,</w:t>
      </w:r>
    </w:p>
    <w:p w14:paraId="23A39771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</w:t>
      </w:r>
      <w:r w:rsidR="00637679" w:rsidRPr="009A3433">
        <w:rPr>
          <w:rFonts w:ascii="Franklin Gothic Book" w:hAnsi="Franklin Gothic Book" w:cs="Arial"/>
          <w:sz w:val="22"/>
          <w:szCs w:val="22"/>
        </w:rPr>
        <w:t>tátními normami a EN dotčenými při provádění stavby,</w:t>
      </w:r>
    </w:p>
    <w:p w14:paraId="55F58385" w14:textId="1E17FC0F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ú</w:t>
      </w:r>
      <w:r w:rsidR="00637679" w:rsidRPr="00114892">
        <w:rPr>
          <w:rFonts w:ascii="Franklin Gothic Book" w:hAnsi="Franklin Gothic Book" w:cs="Arial"/>
          <w:sz w:val="22"/>
          <w:szCs w:val="22"/>
        </w:rPr>
        <w:t xml:space="preserve">zemním rozhodnutím, </w:t>
      </w:r>
      <w:r>
        <w:rPr>
          <w:rFonts w:ascii="Franklin Gothic Book" w:hAnsi="Franklin Gothic Book" w:cs="Arial"/>
          <w:sz w:val="22"/>
          <w:szCs w:val="22"/>
        </w:rPr>
        <w:t>s</w:t>
      </w:r>
      <w:r w:rsidR="00637679" w:rsidRPr="00114892">
        <w:rPr>
          <w:rFonts w:ascii="Franklin Gothic Book" w:hAnsi="Franklin Gothic Book" w:cs="Arial"/>
          <w:sz w:val="22"/>
          <w:szCs w:val="22"/>
        </w:rPr>
        <w:t>tavebním povolením a rozhodnutími</w:t>
      </w:r>
      <w:r w:rsidR="00637679" w:rsidRPr="009A3433">
        <w:rPr>
          <w:rFonts w:ascii="Franklin Gothic Book" w:hAnsi="Franklin Gothic Book" w:cs="Arial"/>
          <w:sz w:val="22"/>
          <w:szCs w:val="22"/>
        </w:rPr>
        <w:t xml:space="preserve"> a/nebo vyjádřeními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="00637679" w:rsidRPr="009A3433">
        <w:rPr>
          <w:rFonts w:ascii="Franklin Gothic Book" w:hAnsi="Franklin Gothic Book" w:cs="Arial"/>
          <w:sz w:val="22"/>
          <w:szCs w:val="22"/>
        </w:rPr>
        <w:t>veřejnoprávních orgánů a institucí,</w:t>
      </w:r>
    </w:p>
    <w:p w14:paraId="46C36B5E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</w:t>
      </w:r>
      <w:r w:rsidR="00637679" w:rsidRPr="009A3433">
        <w:rPr>
          <w:rFonts w:ascii="Franklin Gothic Book" w:hAnsi="Franklin Gothic Book" w:cs="Arial"/>
          <w:sz w:val="22"/>
          <w:szCs w:val="22"/>
        </w:rPr>
        <w:t>adávací dokumentací,</w:t>
      </w:r>
    </w:p>
    <w:p w14:paraId="51FADE1F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637679" w:rsidRPr="009A3433">
        <w:rPr>
          <w:rFonts w:ascii="Franklin Gothic Book" w:hAnsi="Franklin Gothic Book" w:cs="Arial"/>
          <w:sz w:val="22"/>
          <w:szCs w:val="22"/>
        </w:rPr>
        <w:t>okumentací pro provádění stavby (DPS),</w:t>
      </w:r>
    </w:p>
    <w:p w14:paraId="20283776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j</w:t>
      </w:r>
      <w:r w:rsidR="00637679" w:rsidRPr="009A3433">
        <w:rPr>
          <w:rFonts w:ascii="Franklin Gothic Book" w:hAnsi="Franklin Gothic Book" w:cs="Arial"/>
          <w:sz w:val="22"/>
          <w:szCs w:val="22"/>
        </w:rPr>
        <w:t>akost všech výrobků, komponentů a zařízení, která budou použita při stavbě, musí odpovídat I. jakostní třídě,</w:t>
      </w:r>
    </w:p>
    <w:p w14:paraId="41E4686F" w14:textId="77777777" w:rsidR="00637679" w:rsidRPr="009A3433" w:rsidRDefault="0013180B" w:rsidP="00637679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u</w:t>
      </w:r>
      <w:r w:rsidR="00637679" w:rsidRPr="009A3433">
        <w:rPr>
          <w:rFonts w:ascii="Franklin Gothic Book" w:hAnsi="Franklin Gothic Book" w:cs="Arial"/>
          <w:sz w:val="22"/>
          <w:szCs w:val="22"/>
        </w:rPr>
        <w:t xml:space="preserve"> zabudovaných výrobků, materiálů a zařízení z dovozu musí Zhotovitel doložit potvrzení</w:t>
      </w:r>
      <w:r w:rsidR="00DE5D27">
        <w:rPr>
          <w:rFonts w:ascii="Franklin Gothic Book" w:hAnsi="Franklin Gothic Book" w:cs="Arial"/>
          <w:sz w:val="22"/>
          <w:szCs w:val="22"/>
        </w:rPr>
        <w:t xml:space="preserve"> </w:t>
      </w:r>
      <w:r w:rsidR="00637679" w:rsidRPr="009A3433">
        <w:rPr>
          <w:rFonts w:ascii="Franklin Gothic Book" w:hAnsi="Franklin Gothic Book" w:cs="Arial"/>
          <w:sz w:val="22"/>
          <w:szCs w:val="22"/>
        </w:rPr>
        <w:t>vhodnosti a předepsaná povolení a atesty pro provoz v ČR,</w:t>
      </w:r>
    </w:p>
    <w:p w14:paraId="7287377F" w14:textId="77777777" w:rsidR="00637679" w:rsidRPr="00114892" w:rsidRDefault="0013180B" w:rsidP="00421B63">
      <w:pPr>
        <w:pStyle w:val="Odstavecseseznamem"/>
        <w:numPr>
          <w:ilvl w:val="0"/>
          <w:numId w:val="33"/>
        </w:numPr>
        <w:spacing w:after="120" w:line="276" w:lineRule="auto"/>
        <w:ind w:right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</w:t>
      </w:r>
      <w:r w:rsidR="00637679" w:rsidRPr="00114892">
        <w:rPr>
          <w:rFonts w:ascii="Franklin Gothic Book" w:hAnsi="Franklin Gothic Book" w:cs="Arial"/>
          <w:sz w:val="22"/>
          <w:szCs w:val="22"/>
        </w:rPr>
        <w:t>elý systém i jeho jednotlivé části musí splňovat plnou kompatibilitu a návaznost.</w:t>
      </w:r>
    </w:p>
    <w:p w14:paraId="486906C9" w14:textId="77777777" w:rsidR="00637679" w:rsidRPr="009A3433" w:rsidRDefault="00637679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Detailní vymezení předmětu plnění veřejné zakázky je vymezeno v příloze č. 1 zadávací dokumentace.</w:t>
      </w:r>
    </w:p>
    <w:p w14:paraId="00362C68" w14:textId="77777777" w:rsidR="00637679" w:rsidRPr="009A3433" w:rsidRDefault="00637679" w:rsidP="00637679">
      <w:pPr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p w14:paraId="39524E06" w14:textId="77777777" w:rsidR="003949C6" w:rsidRPr="00EF05C8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32" w:name="_Toc499038691"/>
      <w:r w:rsidRPr="00EF05C8">
        <w:rPr>
          <w:rFonts w:ascii="Franklin Gothic Book" w:hAnsi="Franklin Gothic Book"/>
          <w:b/>
        </w:rPr>
        <w:t>Doba a místo realizace veřejné zakázky</w:t>
      </w:r>
      <w:bookmarkEnd w:id="31"/>
      <w:bookmarkEnd w:id="32"/>
    </w:p>
    <w:p w14:paraId="25881785" w14:textId="77777777" w:rsidR="003949C6" w:rsidRPr="00B37530" w:rsidRDefault="003949C6" w:rsidP="003949C6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Místo plnění veřejné zakázky</w:t>
      </w:r>
    </w:p>
    <w:p w14:paraId="70FB1B49" w14:textId="77777777" w:rsidR="00BB1426" w:rsidRDefault="00637679" w:rsidP="00DF75A1">
      <w:pPr>
        <w:pStyle w:val="Nadpis3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 xml:space="preserve">Místem plnění veřejné zakázky je </w:t>
      </w:r>
      <w:r w:rsidRPr="007A6AD6">
        <w:rPr>
          <w:rFonts w:ascii="Franklin Gothic Book" w:hAnsi="Franklin Gothic Book" w:cs="Arial"/>
          <w:sz w:val="22"/>
          <w:szCs w:val="22"/>
        </w:rPr>
        <w:t xml:space="preserve">extravilán </w:t>
      </w:r>
      <w:r w:rsidR="007A6AD6" w:rsidRPr="007A6AD6">
        <w:rPr>
          <w:rFonts w:ascii="Franklin Gothic Book" w:hAnsi="Franklin Gothic Book" w:cs="Arial"/>
          <w:sz w:val="22"/>
          <w:szCs w:val="22"/>
        </w:rPr>
        <w:t xml:space="preserve">a intravilán </w:t>
      </w:r>
      <w:r w:rsidRPr="007A6AD6">
        <w:rPr>
          <w:rFonts w:ascii="Franklin Gothic Book" w:hAnsi="Franklin Gothic Book" w:cs="Arial"/>
          <w:sz w:val="22"/>
          <w:szCs w:val="22"/>
        </w:rPr>
        <w:t xml:space="preserve">obce </w:t>
      </w:r>
      <w:r w:rsidR="002B7DB2" w:rsidRPr="007A6AD6">
        <w:rPr>
          <w:rFonts w:ascii="Franklin Gothic Book" w:hAnsi="Franklin Gothic Book" w:cs="Arial"/>
          <w:sz w:val="22"/>
          <w:szCs w:val="22"/>
        </w:rPr>
        <w:t>Chocerady</w:t>
      </w:r>
      <w:r w:rsidR="00DF75A1" w:rsidRPr="007A6AD6">
        <w:rPr>
          <w:rFonts w:ascii="Franklin Gothic Book" w:hAnsi="Franklin Gothic Book" w:cs="Arial"/>
          <w:sz w:val="22"/>
          <w:szCs w:val="22"/>
        </w:rPr>
        <w:t xml:space="preserve">, </w:t>
      </w:r>
      <w:r w:rsidR="003A0DBB" w:rsidRPr="009A3433">
        <w:rPr>
          <w:rFonts w:ascii="Franklin Gothic Book" w:hAnsi="Franklin Gothic Book" w:cs="Arial"/>
          <w:sz w:val="22"/>
          <w:szCs w:val="22"/>
        </w:rPr>
        <w:t xml:space="preserve">parc. č. </w:t>
      </w:r>
      <w:r w:rsidR="00A82D54">
        <w:rPr>
          <w:rFonts w:ascii="Franklin Gothic Book" w:hAnsi="Franklin Gothic Book" w:cs="Arial"/>
          <w:sz w:val="22"/>
          <w:szCs w:val="22"/>
        </w:rPr>
        <w:t xml:space="preserve">st. 720, st. 719, st. 724, 450, 456/1, 826/24, 857 </w:t>
      </w:r>
      <w:r w:rsidR="003A0DBB" w:rsidRPr="009A3433">
        <w:rPr>
          <w:rFonts w:ascii="Franklin Gothic Book" w:hAnsi="Franklin Gothic Book" w:cs="Arial"/>
          <w:sz w:val="22"/>
          <w:szCs w:val="22"/>
        </w:rPr>
        <w:t>419/1, 450 a 456/1</w:t>
      </w:r>
      <w:r w:rsidR="00A82D54">
        <w:rPr>
          <w:rFonts w:ascii="Franklin Gothic Book" w:hAnsi="Franklin Gothic Book" w:cs="Arial"/>
          <w:sz w:val="22"/>
          <w:szCs w:val="22"/>
        </w:rPr>
        <w:t xml:space="preserve"> vše</w:t>
      </w:r>
      <w:r w:rsidR="003A0DBB" w:rsidRPr="009A3433">
        <w:rPr>
          <w:rFonts w:ascii="Franklin Gothic Book" w:hAnsi="Franklin Gothic Book" w:cs="Arial"/>
          <w:sz w:val="22"/>
          <w:szCs w:val="22"/>
        </w:rPr>
        <w:t xml:space="preserve"> v k.ú. Chocerady</w:t>
      </w:r>
      <w:r w:rsidR="00A82D54">
        <w:rPr>
          <w:rFonts w:ascii="Franklin Gothic Book" w:hAnsi="Franklin Gothic Book" w:cs="Arial"/>
          <w:sz w:val="22"/>
          <w:szCs w:val="22"/>
        </w:rPr>
        <w:t>.</w:t>
      </w:r>
    </w:p>
    <w:p w14:paraId="6C52B4C8" w14:textId="77777777" w:rsidR="00637679" w:rsidRPr="00BB1426" w:rsidRDefault="00637679" w:rsidP="00BB1426">
      <w:pPr>
        <w:pStyle w:val="Zkladntext"/>
        <w:spacing w:before="0" w:after="120" w:line="276" w:lineRule="auto"/>
        <w:rPr>
          <w:rFonts w:ascii="Franklin Gothic Book" w:hAnsi="Franklin Gothic Book" w:cs="Arial"/>
          <w:sz w:val="22"/>
          <w:szCs w:val="22"/>
        </w:rPr>
      </w:pPr>
      <w:r w:rsidRPr="009A3433">
        <w:rPr>
          <w:rFonts w:ascii="Franklin Gothic Book" w:hAnsi="Franklin Gothic Book" w:cs="Arial"/>
          <w:sz w:val="22"/>
          <w:szCs w:val="22"/>
        </w:rPr>
        <w:t>Podrobné údaje o lokalitě a jejím umístění jsou uvedeny v Dokumentaci pro provádění stavby (</w:t>
      </w:r>
      <w:r w:rsidR="00240BD5" w:rsidRPr="00240BD5">
        <w:rPr>
          <w:rFonts w:ascii="Franklin Gothic Book" w:hAnsi="Franklin Gothic Book" w:cs="Arial"/>
          <w:sz w:val="22"/>
          <w:szCs w:val="22"/>
        </w:rPr>
        <w:t xml:space="preserve">zpracované v září 2017 společností Vodohospodářský rozvoj a výstavba a.s., Nábřežní 4, 150 56 Praha 5, IČO: </w:t>
      </w:r>
      <w:r w:rsidR="00240BD5" w:rsidRPr="00240BD5">
        <w:rPr>
          <w:rFonts w:ascii="Franklin Gothic Book" w:hAnsi="Franklin Gothic Book"/>
          <w:color w:val="000000"/>
          <w:sz w:val="22"/>
          <w:szCs w:val="22"/>
        </w:rPr>
        <w:t xml:space="preserve">47116901 </w:t>
      </w:r>
      <w:r w:rsidR="00240BD5" w:rsidRPr="00240BD5">
        <w:rPr>
          <w:rFonts w:ascii="Franklin Gothic Book" w:hAnsi="Franklin Gothic Book" w:cs="Arial"/>
          <w:sz w:val="22"/>
          <w:szCs w:val="22"/>
        </w:rPr>
        <w:t xml:space="preserve">a společností AQUA PROCON s.r.o., Projektová a inženýrská společnost, se sídlem Palackého tř. 12, 612 00 Brno, IČO: </w:t>
      </w:r>
      <w:r w:rsidR="00240BD5" w:rsidRPr="00240BD5">
        <w:rPr>
          <w:rStyle w:val="Siln"/>
          <w:rFonts w:ascii="Franklin Gothic Book" w:hAnsi="Franklin Gothic Book" w:cs="Arial"/>
          <w:b w:val="0"/>
          <w:color w:val="000000"/>
          <w:sz w:val="22"/>
          <w:szCs w:val="22"/>
        </w:rPr>
        <w:t>46964371</w:t>
      </w:r>
      <w:r w:rsidR="006A35CC">
        <w:rPr>
          <w:rStyle w:val="Siln"/>
          <w:rFonts w:ascii="Franklin Gothic Book" w:hAnsi="Franklin Gothic Book" w:cs="Arial"/>
          <w:b w:val="0"/>
          <w:color w:val="000000"/>
          <w:sz w:val="22"/>
          <w:szCs w:val="22"/>
        </w:rPr>
        <w:t xml:space="preserve">, </w:t>
      </w:r>
      <w:r w:rsidRPr="009A3433">
        <w:rPr>
          <w:rFonts w:ascii="Franklin Gothic Book" w:hAnsi="Franklin Gothic Book" w:cs="Arial"/>
          <w:sz w:val="22"/>
          <w:szCs w:val="22"/>
        </w:rPr>
        <w:t>která je součástí Zadávací dokumentace (Příloha č. 1 ZD).</w:t>
      </w:r>
    </w:p>
    <w:p w14:paraId="3BEE40D6" w14:textId="77777777" w:rsidR="003949C6" w:rsidRPr="009A3433" w:rsidRDefault="003949C6" w:rsidP="003949C6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9A3433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Doba plnění veřejné zakázky</w:t>
      </w:r>
    </w:p>
    <w:p w14:paraId="3E3A2609" w14:textId="77777777" w:rsidR="003949C6" w:rsidRPr="007A6AD6" w:rsidRDefault="003949C6" w:rsidP="003949C6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A6AD6">
        <w:rPr>
          <w:rFonts w:ascii="Franklin Gothic Book" w:hAnsi="Franklin Gothic Book" w:cs="Arial"/>
          <w:color w:val="000000" w:themeColor="text1"/>
          <w:sz w:val="22"/>
          <w:szCs w:val="22"/>
        </w:rPr>
        <w:t>Zadavatel stanoví, že s plněním předmětu veřejné zakázky bude započato bezprostředně po podpisu smlouvy, na výzvu zadavatele k zahájení plnění.</w:t>
      </w:r>
    </w:p>
    <w:p w14:paraId="57D20E5F" w14:textId="77777777" w:rsidR="007A6AD6" w:rsidRPr="007A6AD6" w:rsidRDefault="007A6AD6" w:rsidP="003949C6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A6AD6">
        <w:rPr>
          <w:rFonts w:ascii="Franklin Gothic Book" w:hAnsi="Franklin Gothic Book" w:cs="Arial"/>
          <w:sz w:val="22"/>
          <w:szCs w:val="22"/>
        </w:rPr>
        <w:t xml:space="preserve">Plnění předmětu veřejné zakázky bude ukončeno </w:t>
      </w:r>
      <w:r w:rsidRPr="007A6AD6">
        <w:rPr>
          <w:rFonts w:ascii="Franklin Gothic Book" w:hAnsi="Franklin Gothic Book" w:cs="Arial"/>
          <w:b/>
          <w:sz w:val="22"/>
          <w:szCs w:val="22"/>
        </w:rPr>
        <w:t xml:space="preserve">nejpozději do </w:t>
      </w:r>
      <w:r w:rsidR="00AE47B8" w:rsidRPr="00AE47B8">
        <w:rPr>
          <w:rFonts w:ascii="Franklin Gothic Book" w:hAnsi="Franklin Gothic Book" w:cs="Arial"/>
          <w:b/>
          <w:sz w:val="22"/>
          <w:szCs w:val="22"/>
        </w:rPr>
        <w:t xml:space="preserve">12 kalendářních </w:t>
      </w:r>
      <w:r w:rsidRPr="00AE47B8">
        <w:rPr>
          <w:rFonts w:ascii="Franklin Gothic Book" w:hAnsi="Franklin Gothic Book" w:cs="Arial"/>
          <w:b/>
          <w:sz w:val="22"/>
          <w:szCs w:val="22"/>
        </w:rPr>
        <w:t>měsíců</w:t>
      </w:r>
      <w:r w:rsidRPr="00AE47B8">
        <w:rPr>
          <w:rFonts w:ascii="Franklin Gothic Book" w:hAnsi="Franklin Gothic Book" w:cs="Arial"/>
          <w:sz w:val="22"/>
          <w:szCs w:val="22"/>
        </w:rPr>
        <w:t xml:space="preserve"> ode dne předání staveniště</w:t>
      </w:r>
      <w:r w:rsidR="0013180B" w:rsidRPr="00AE47B8">
        <w:rPr>
          <w:rFonts w:ascii="Franklin Gothic Book" w:hAnsi="Franklin Gothic Book" w:cs="Arial"/>
          <w:sz w:val="22"/>
          <w:szCs w:val="22"/>
        </w:rPr>
        <w:t>.</w:t>
      </w:r>
    </w:p>
    <w:p w14:paraId="307E29F4" w14:textId="192D7F01" w:rsidR="00637679" w:rsidRPr="007A6AD6" w:rsidRDefault="00637679" w:rsidP="007A6AD6">
      <w:pPr>
        <w:pStyle w:val="Nadpis3"/>
        <w:numPr>
          <w:ilvl w:val="0"/>
          <w:numId w:val="0"/>
        </w:numPr>
        <w:spacing w:line="240" w:lineRule="auto"/>
        <w:rPr>
          <w:rFonts w:ascii="Franklin Gothic Book" w:hAnsi="Franklin Gothic Book" w:cs="Arial"/>
          <w:sz w:val="22"/>
          <w:szCs w:val="22"/>
        </w:rPr>
      </w:pPr>
      <w:r w:rsidRPr="007A6AD6">
        <w:rPr>
          <w:rFonts w:ascii="Franklin Gothic Book" w:hAnsi="Franklin Gothic Book"/>
          <w:sz w:val="22"/>
          <w:szCs w:val="22"/>
        </w:rPr>
        <w:t>Realizace jednotlivých etap výstavby bude probíhat v souladu se Závazným harmonogramem postupu prací, který vybraný dodavatel předloží objednateli</w:t>
      </w:r>
      <w:r w:rsidR="00213D99">
        <w:rPr>
          <w:rFonts w:ascii="Franklin Gothic Book" w:hAnsi="Franklin Gothic Book"/>
          <w:sz w:val="22"/>
          <w:szCs w:val="22"/>
        </w:rPr>
        <w:t xml:space="preserve"> ke schválení</w:t>
      </w:r>
      <w:r w:rsidR="009B1E29">
        <w:rPr>
          <w:rFonts w:ascii="Franklin Gothic Book" w:hAnsi="Franklin Gothic Book"/>
          <w:sz w:val="22"/>
          <w:szCs w:val="22"/>
        </w:rPr>
        <w:t xml:space="preserve"> </w:t>
      </w:r>
      <w:r w:rsidR="00213D99">
        <w:rPr>
          <w:rFonts w:ascii="Franklin Gothic Book" w:hAnsi="Franklin Gothic Book"/>
          <w:sz w:val="22"/>
          <w:szCs w:val="22"/>
        </w:rPr>
        <w:t>při</w:t>
      </w:r>
      <w:r w:rsidRPr="007A6AD6">
        <w:rPr>
          <w:rFonts w:ascii="Franklin Gothic Book" w:hAnsi="Franklin Gothic Book"/>
          <w:sz w:val="22"/>
          <w:szCs w:val="22"/>
        </w:rPr>
        <w:t xml:space="preserve"> podpisu smlouvy na předmětnou veřejnou zakázku.</w:t>
      </w:r>
    </w:p>
    <w:p w14:paraId="731C4E81" w14:textId="77777777" w:rsidR="003949C6" w:rsidRDefault="003949C6" w:rsidP="003949C6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1FFC950A" w14:textId="77777777" w:rsidR="003949C6" w:rsidRPr="00B37530" w:rsidRDefault="003949C6" w:rsidP="003949C6">
      <w:pPr>
        <w:pStyle w:val="BodySingle"/>
        <w:spacing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Předpokládaná hodnota veřejné zakázky</w:t>
      </w:r>
    </w:p>
    <w:p w14:paraId="37EE62F2" w14:textId="77777777" w:rsidR="003949C6" w:rsidRPr="009A3433" w:rsidRDefault="003949C6" w:rsidP="003949C6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bookmarkStart w:id="33" w:name="_Toc468433842"/>
      <w:r w:rsidRPr="00A54D0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Předpokládaná hodnota veřejné zakázky činí </w:t>
      </w:r>
      <w:r w:rsidR="00A82D54" w:rsidRPr="00A54D05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12 </w:t>
      </w:r>
      <w:r w:rsidR="007F3C76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500</w:t>
      </w:r>
      <w:r w:rsidR="00A82D54" w:rsidRPr="00A54D05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000</w:t>
      </w:r>
      <w:r w:rsidR="009A3433" w:rsidRPr="00A54D05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,-</w:t>
      </w:r>
      <w:r w:rsidRPr="00A54D05">
        <w:rPr>
          <w:rFonts w:ascii="Franklin Gothic Book" w:hAnsi="Franklin Gothic Book"/>
          <w:b/>
          <w:color w:val="000000" w:themeColor="text1"/>
          <w:sz w:val="22"/>
          <w:szCs w:val="22"/>
        </w:rPr>
        <w:t xml:space="preserve"> Kč bez DPH</w:t>
      </w:r>
      <w:r w:rsidRPr="00A54D05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4F56AE3D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34" w:name="_Toc499038692"/>
      <w:r w:rsidRPr="00095AE6">
        <w:rPr>
          <w:rFonts w:ascii="Franklin Gothic Book" w:hAnsi="Franklin Gothic Book"/>
          <w:b/>
        </w:rPr>
        <w:t>Klasifikace dle CPV kódů</w:t>
      </w:r>
      <w:bookmarkEnd w:id="33"/>
      <w:bookmarkEnd w:id="34"/>
    </w:p>
    <w:p w14:paraId="4B672936" w14:textId="77777777" w:rsidR="00637679" w:rsidRDefault="00637679" w:rsidP="00637679">
      <w:pPr>
        <w:spacing w:before="0" w:after="120" w:line="264" w:lineRule="auto"/>
        <w:rPr>
          <w:rFonts w:ascii="Franklin Gothic Book" w:hAnsi="Franklin Gothic Book"/>
          <w:sz w:val="22"/>
          <w:szCs w:val="22"/>
        </w:rPr>
      </w:pPr>
      <w:bookmarkStart w:id="35" w:name="_Toc145155136"/>
      <w:bookmarkStart w:id="36" w:name="_Toc121902746"/>
      <w:bookmarkStart w:id="37" w:name="_Toc121906951"/>
      <w:bookmarkStart w:id="38" w:name="_Toc122340381"/>
      <w:bookmarkStart w:id="39" w:name="_Toc98062903"/>
      <w:bookmarkEnd w:id="35"/>
      <w:bookmarkEnd w:id="36"/>
      <w:bookmarkEnd w:id="37"/>
      <w:r w:rsidRPr="00FA3EAD">
        <w:rPr>
          <w:rFonts w:ascii="Franklin Gothic Book" w:hAnsi="Franklin Gothic Book"/>
          <w:sz w:val="22"/>
          <w:szCs w:val="22"/>
        </w:rPr>
        <w:t xml:space="preserve">45000000-7  </w:t>
      </w:r>
      <w:r w:rsidRPr="00FA3EAD">
        <w:rPr>
          <w:rFonts w:ascii="Franklin Gothic Book" w:hAnsi="Franklin Gothic Book"/>
          <w:sz w:val="22"/>
          <w:szCs w:val="22"/>
        </w:rPr>
        <w:tab/>
      </w:r>
      <w:r w:rsidRPr="00FA3EAD">
        <w:rPr>
          <w:rFonts w:ascii="Franklin Gothic Book" w:hAnsi="Franklin Gothic Book"/>
          <w:sz w:val="22"/>
          <w:szCs w:val="22"/>
        </w:rPr>
        <w:tab/>
      </w:r>
      <w:r w:rsidR="009A3433" w:rsidRPr="00FA3EAD">
        <w:rPr>
          <w:rFonts w:ascii="Franklin Gothic Book" w:hAnsi="Franklin Gothic Book"/>
          <w:sz w:val="22"/>
          <w:szCs w:val="22"/>
        </w:rPr>
        <w:tab/>
      </w:r>
      <w:r w:rsidRPr="00FA3EAD">
        <w:rPr>
          <w:rFonts w:ascii="Franklin Gothic Book" w:hAnsi="Franklin Gothic Book"/>
          <w:sz w:val="22"/>
          <w:szCs w:val="22"/>
        </w:rPr>
        <w:t>Stavební práce</w:t>
      </w:r>
    </w:p>
    <w:p w14:paraId="4FA4C84B" w14:textId="77777777" w:rsidR="00A82D54" w:rsidRPr="00FA3EAD" w:rsidRDefault="00A82D54" w:rsidP="00A82D54">
      <w:pPr>
        <w:spacing w:before="0" w:after="120" w:line="264" w:lineRule="auto"/>
        <w:rPr>
          <w:rFonts w:ascii="Franklin Gothic Book" w:hAnsi="Franklin Gothic Book" w:cs="Tahoma"/>
          <w:sz w:val="22"/>
          <w:szCs w:val="22"/>
        </w:rPr>
      </w:pPr>
      <w:r w:rsidRPr="00FA3EAD">
        <w:rPr>
          <w:rFonts w:ascii="Franklin Gothic Book" w:hAnsi="Franklin Gothic Book" w:cs="Tahoma"/>
          <w:sz w:val="22"/>
          <w:szCs w:val="22"/>
        </w:rPr>
        <w:t>45232153-9</w:t>
      </w:r>
      <w:r w:rsidRPr="00FA3EAD">
        <w:rPr>
          <w:rFonts w:ascii="Franklin Gothic Book" w:hAnsi="Franklin Gothic Book" w:cs="Tahoma"/>
          <w:sz w:val="22"/>
          <w:szCs w:val="22"/>
        </w:rPr>
        <w:tab/>
      </w:r>
      <w:r w:rsidRPr="00FA3EAD">
        <w:rPr>
          <w:rFonts w:ascii="Franklin Gothic Book" w:hAnsi="Franklin Gothic Book" w:cs="Tahoma"/>
          <w:sz w:val="22"/>
          <w:szCs w:val="22"/>
        </w:rPr>
        <w:tab/>
      </w:r>
      <w:r w:rsidRPr="00FA3EAD">
        <w:rPr>
          <w:rFonts w:ascii="Franklin Gothic Book" w:hAnsi="Franklin Gothic Book" w:cs="Tahoma"/>
          <w:sz w:val="22"/>
          <w:szCs w:val="22"/>
        </w:rPr>
        <w:tab/>
        <w:t>Stavební práce na výstavbě vodojemů</w:t>
      </w:r>
    </w:p>
    <w:p w14:paraId="7FA4D09D" w14:textId="77777777" w:rsidR="00A82D54" w:rsidRPr="00FA3EAD" w:rsidRDefault="00A82D54" w:rsidP="00A82D54">
      <w:pPr>
        <w:spacing w:before="0" w:after="120" w:line="264" w:lineRule="auto"/>
        <w:rPr>
          <w:rFonts w:ascii="Franklin Gothic Book" w:hAnsi="Franklin Gothic Book" w:cs="Tahoma"/>
          <w:sz w:val="22"/>
          <w:szCs w:val="22"/>
        </w:rPr>
      </w:pPr>
      <w:r w:rsidRPr="00FA3EAD">
        <w:rPr>
          <w:rFonts w:ascii="Franklin Gothic Book" w:hAnsi="Franklin Gothic Book" w:cs="Tahoma"/>
          <w:sz w:val="22"/>
          <w:szCs w:val="22"/>
        </w:rPr>
        <w:t>45300000-0</w:t>
      </w:r>
      <w:r w:rsidRPr="00FA3EAD">
        <w:rPr>
          <w:rFonts w:ascii="Franklin Gothic Book" w:hAnsi="Franklin Gothic Book" w:cs="Tahoma"/>
          <w:sz w:val="22"/>
          <w:szCs w:val="22"/>
        </w:rPr>
        <w:tab/>
      </w:r>
      <w:r w:rsidRPr="00FA3EAD">
        <w:rPr>
          <w:rFonts w:ascii="Franklin Gothic Book" w:hAnsi="Franklin Gothic Book" w:cs="Tahoma"/>
          <w:sz w:val="22"/>
          <w:szCs w:val="22"/>
        </w:rPr>
        <w:tab/>
      </w:r>
      <w:r w:rsidRPr="00FA3EAD">
        <w:rPr>
          <w:rFonts w:ascii="Franklin Gothic Book" w:hAnsi="Franklin Gothic Book" w:cs="Tahoma"/>
          <w:sz w:val="22"/>
          <w:szCs w:val="22"/>
        </w:rPr>
        <w:tab/>
        <w:t>Stavební montážní práce</w:t>
      </w:r>
    </w:p>
    <w:p w14:paraId="70E42266" w14:textId="77777777" w:rsidR="00A82D54" w:rsidRPr="00FA3EAD" w:rsidRDefault="00A82D54" w:rsidP="00637679">
      <w:pPr>
        <w:spacing w:before="0" w:after="120" w:line="264" w:lineRule="auto"/>
        <w:rPr>
          <w:rFonts w:ascii="Franklin Gothic Book" w:hAnsi="Franklin Gothic Book"/>
          <w:sz w:val="22"/>
          <w:szCs w:val="22"/>
        </w:rPr>
      </w:pPr>
      <w:r w:rsidRPr="00FA3EAD">
        <w:rPr>
          <w:rStyle w:val="cpvselected1"/>
          <w:rFonts w:ascii="Franklin Gothic Book" w:hAnsi="Franklin Gothic Book" w:cs="Tahoma"/>
          <w:color w:val="auto"/>
          <w:sz w:val="22"/>
          <w:szCs w:val="22"/>
        </w:rPr>
        <w:t>45317100-3</w:t>
      </w:r>
      <w:r w:rsidRPr="00FA3EAD">
        <w:rPr>
          <w:rStyle w:val="cpvselected1"/>
          <w:rFonts w:ascii="Franklin Gothic Book" w:hAnsi="Franklin Gothic Book" w:cs="Tahoma"/>
          <w:color w:val="auto"/>
          <w:sz w:val="22"/>
          <w:szCs w:val="22"/>
        </w:rPr>
        <w:tab/>
      </w:r>
      <w:r w:rsidRPr="00FA3EAD">
        <w:rPr>
          <w:rStyle w:val="cpvselected1"/>
          <w:rFonts w:ascii="Franklin Gothic Book" w:hAnsi="Franklin Gothic Book" w:cs="Tahoma"/>
          <w:color w:val="auto"/>
          <w:sz w:val="22"/>
          <w:szCs w:val="22"/>
        </w:rPr>
        <w:tab/>
      </w:r>
      <w:r w:rsidRPr="00FA3EAD">
        <w:rPr>
          <w:rStyle w:val="cpvselected1"/>
          <w:rFonts w:ascii="Franklin Gothic Book" w:hAnsi="Franklin Gothic Book" w:cs="Tahoma"/>
          <w:color w:val="auto"/>
          <w:sz w:val="22"/>
          <w:szCs w:val="22"/>
        </w:rPr>
        <w:tab/>
        <w:t>Elektroinstalační práce pro čerpací zařízení</w:t>
      </w:r>
    </w:p>
    <w:p w14:paraId="7B089D8F" w14:textId="77777777" w:rsidR="00FA3EAD" w:rsidRPr="00FA3EAD" w:rsidRDefault="00637679" w:rsidP="00637679">
      <w:pPr>
        <w:spacing w:before="0" w:after="120" w:line="264" w:lineRule="auto"/>
        <w:rPr>
          <w:rFonts w:ascii="Franklin Gothic Book" w:hAnsi="Franklin Gothic Book"/>
          <w:sz w:val="22"/>
          <w:szCs w:val="22"/>
        </w:rPr>
      </w:pPr>
      <w:r w:rsidRPr="00A82D54">
        <w:rPr>
          <w:rFonts w:ascii="Franklin Gothic Book" w:hAnsi="Franklin Gothic Book"/>
          <w:sz w:val="22"/>
          <w:szCs w:val="22"/>
        </w:rPr>
        <w:t xml:space="preserve">45232100-3 </w:t>
      </w:r>
      <w:r w:rsidRPr="00A82D54">
        <w:rPr>
          <w:rFonts w:ascii="Franklin Gothic Book" w:hAnsi="Franklin Gothic Book"/>
          <w:sz w:val="22"/>
          <w:szCs w:val="22"/>
        </w:rPr>
        <w:tab/>
      </w:r>
      <w:r w:rsidRPr="00A82D54">
        <w:rPr>
          <w:rFonts w:ascii="Franklin Gothic Book" w:hAnsi="Franklin Gothic Book"/>
          <w:sz w:val="22"/>
          <w:szCs w:val="22"/>
        </w:rPr>
        <w:tab/>
      </w:r>
      <w:r w:rsidRPr="00A82D54">
        <w:rPr>
          <w:rFonts w:ascii="Franklin Gothic Book" w:hAnsi="Franklin Gothic Book"/>
          <w:sz w:val="22"/>
          <w:szCs w:val="22"/>
        </w:rPr>
        <w:tab/>
        <w:t>Pomocné práce pro kladení vodovodního potrubí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A3EAD" w:rsidRPr="00FA3EAD" w14:paraId="2B7DE5F3" w14:textId="77777777" w:rsidTr="00FA3EAD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491768E" w14:textId="77777777" w:rsidR="00FA3EAD" w:rsidRPr="00FA3EAD" w:rsidRDefault="00FA3EAD" w:rsidP="00FA3EAD">
            <w:pPr>
              <w:spacing w:before="0" w:after="0" w:line="240" w:lineRule="auto"/>
              <w:ind w:right="0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17EB763E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0" w:name="_Toc468433843"/>
      <w:bookmarkStart w:id="41" w:name="_Toc499038693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POŽADAVKY NA KVALIFIKACI</w:t>
      </w:r>
      <w:bookmarkEnd w:id="40"/>
      <w:bookmarkEnd w:id="41"/>
    </w:p>
    <w:p w14:paraId="3F23EFA1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0ACDBC9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bookmarkStart w:id="42" w:name="_Toc462392788"/>
      <w:bookmarkStart w:id="43" w:name="_Toc468433845"/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požaduje prokázání splnění minimální úrovně </w:t>
      </w:r>
      <w:r w:rsidRPr="00B3753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základní a profesní způsobilosti </w:t>
      </w: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a rovněž</w:t>
      </w:r>
      <w:r w:rsidRPr="00B3753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technické kvalifikace </w:t>
      </w: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uvedených dále v této zadávací dokumentaci.</w:t>
      </w:r>
    </w:p>
    <w:p w14:paraId="6278A83A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9DA9CBA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Doklady o kvalifikaci předkládají Dodavatelé v nabídkách v prostých kopiích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dle ustanovení</w:t>
      </w: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§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 </w:t>
      </w: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45 odst. 1 ZZVZ a mohou je nahradit čestným prohlášením v souladu s ustanovením § 53 odst. 4 ZZVZ nebo jednotným evropským osvědčením pro veřejné zakázky dle § 87 ZZVZ. </w:t>
      </w:r>
      <w:r w:rsidRPr="00B3753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si může kdykoliv v průběhu zadávacího řízení vyžádat předložení originálů nebo úředně ověřených kopií dokladů o kvalifikaci.</w:t>
      </w:r>
    </w:p>
    <w:p w14:paraId="62BB555F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7C71A7E" w14:textId="77777777" w:rsidR="003949C6" w:rsidRPr="00B37530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Povinnost předložit doklad může Dodavatel splnit odkazem na odpovídající informace vedené v informačním systému veřejné správy nebo v obdobném systému vedeném v 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3C502CB7" w14:textId="77777777" w:rsidR="003949C6" w:rsidRPr="00B37530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Je-li Zadavatelem vyžadováno prohlášení, musí být učiněno oprávněnou osobou; není-li v daném případě oprávněnou osobou statutární orgán Dodavatele, doporučuje Zadavatel, aby přílohou Nabídky byla platná plná moc udělená oprávněné osobě a podepsaná statutárním orgánem Dodavatele.</w:t>
      </w:r>
    </w:p>
    <w:p w14:paraId="6AD03342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Doklady prokazující základní způsobilost dle § 74 ZZVZ a profesní způsobilost dle § 77 odst. 1 ZZVZ musí prokazovat splnění požadovaného kritéria způsobilosti nejpozději v době 3 měsíců přede dnem podání nabídky</w:t>
      </w:r>
    </w:p>
    <w:p w14:paraId="504B4F74" w14:textId="77777777" w:rsidR="003949C6" w:rsidRPr="009E49E7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</w:rPr>
      </w:pPr>
    </w:p>
    <w:p w14:paraId="7434054E" w14:textId="77777777" w:rsidR="003949C6" w:rsidRPr="009760CE" w:rsidRDefault="003949C6" w:rsidP="003949C6">
      <w:pPr>
        <w:pStyle w:val="BodySingle"/>
        <w:widowControl w:val="0"/>
        <w:numPr>
          <w:ilvl w:val="0"/>
          <w:numId w:val="22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9760CE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0ABC7E52" w14:textId="77777777" w:rsidR="003949C6" w:rsidRPr="009760CE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Dodavatel může prokázat určitou část technické kvalifikace nebo profesní způsobilosti, s výjimkou předložení výpisu z obchodního rejstříku či jiné obdobné evidence, požadované zadavatelem prostřednictvím jiných osob. Dodavatel je v takovém případě povinen zadavateli předložit:</w:t>
      </w:r>
    </w:p>
    <w:p w14:paraId="7C46C25D" w14:textId="77777777" w:rsidR="003949C6" w:rsidRPr="009760CE" w:rsidRDefault="003949C6" w:rsidP="003949C6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</w:t>
      </w:r>
    </w:p>
    <w:p w14:paraId="419B5AED" w14:textId="77777777" w:rsidR="003949C6" w:rsidRPr="009760CE" w:rsidRDefault="003949C6" w:rsidP="003949C6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</w:t>
      </w:r>
    </w:p>
    <w:p w14:paraId="7FFC1AB9" w14:textId="77777777" w:rsidR="003949C6" w:rsidRPr="009760CE" w:rsidRDefault="003949C6" w:rsidP="003949C6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</w:t>
      </w:r>
    </w:p>
    <w:p w14:paraId="059A293E" w14:textId="77777777" w:rsidR="00F76A69" w:rsidRPr="00F76A69" w:rsidRDefault="00F76A69" w:rsidP="00F76A69">
      <w:pPr>
        <w:pStyle w:val="BodySingle"/>
        <w:widowControl w:val="0"/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F76A69">
        <w:rPr>
          <w:rFonts w:ascii="Franklin Gothic Book" w:hAnsi="Franklin Gothic Book" w:cs="Arial"/>
          <w:sz w:val="22"/>
          <w:szCs w:val="22"/>
        </w:rPr>
        <w:t>písemný závazek jiné osoby k poskytnutí plnění určeného k plnění veřejné zakázky nebo k poskytnutí věcí nebo práv, s nimiž bude dodavatel oprávněn disponovat v rámci plnění veřejné zakázky, a to alespoň v rozsahu, v jakém jiná osoba prokázala kvalifikaci za dodavatele. Tento požadavek je splněn, pokud obsahem písemného závazku jiné osoby je společná a nerozdílná odpovědnost této osoby za plnění veřejné zakázky společně s dodavatelem. Pokud však dodavatel prokazuje prostřednictvím jiné osoby kvalifikaci a předkládá doklady dle § 79 odst. 2 písm. a) (seznam stavebních) nebo d) ZZVZ (osvědčení o vzdělání a odborné kvalifikaci) vztahující se k takové osobě, musí písemný závazek znít tak, že jiná osoba bude vykonávat stavební práce, ke kterým se prokazované kritérium kvalifikace vztahuje.</w:t>
      </w:r>
    </w:p>
    <w:p w14:paraId="062CD0B8" w14:textId="77777777" w:rsidR="003949C6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 xml:space="preserve">Dodavatel není oprávněn prostřednictvím jiné osoby prokázat splnění kritéria dle ustanovení § 77 odst. 1 ZZVZ. </w:t>
      </w:r>
    </w:p>
    <w:p w14:paraId="004FE83B" w14:textId="77777777" w:rsidR="003949C6" w:rsidRPr="009760CE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48CDA8E" w14:textId="77777777" w:rsidR="003949C6" w:rsidRPr="009760CE" w:rsidRDefault="003949C6" w:rsidP="003949C6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 w:right="0"/>
        <w:rPr>
          <w:rFonts w:ascii="Franklin Gothic Book" w:hAnsi="Franklin Gothic Book" w:cs="Arial"/>
          <w:b/>
          <w:sz w:val="22"/>
          <w:szCs w:val="22"/>
        </w:rPr>
      </w:pPr>
      <w:r w:rsidRPr="009760CE">
        <w:rPr>
          <w:rFonts w:ascii="Franklin Gothic Book" w:hAnsi="Franklin Gothic Book" w:cs="Arial"/>
          <w:b/>
          <w:sz w:val="22"/>
          <w:szCs w:val="22"/>
        </w:rPr>
        <w:t>Poddodavatel</w:t>
      </w:r>
    </w:p>
    <w:p w14:paraId="7AA93920" w14:textId="77777777" w:rsidR="003949C6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Dodavatel je povinen jako součást nabídky předložit seznam poddodavatelů, pokud jsou mu tito známi a uvést, jakou část veřejné zakázky bude každý z poddodavatelů plnit.</w:t>
      </w:r>
    </w:p>
    <w:p w14:paraId="49016A08" w14:textId="77777777" w:rsidR="00F76A69" w:rsidRPr="009760CE" w:rsidRDefault="00F76A69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564D860D" w14:textId="77777777" w:rsidR="003949C6" w:rsidRPr="009760CE" w:rsidRDefault="003949C6" w:rsidP="003949C6">
      <w:pPr>
        <w:pStyle w:val="BodySingle"/>
        <w:widowControl w:val="0"/>
        <w:numPr>
          <w:ilvl w:val="1"/>
          <w:numId w:val="22"/>
        </w:numPr>
        <w:spacing w:before="0" w:line="240" w:lineRule="auto"/>
        <w:ind w:left="426" w:right="0"/>
        <w:rPr>
          <w:rFonts w:ascii="Franklin Gothic Book" w:hAnsi="Franklin Gothic Book" w:cs="Arial"/>
          <w:b/>
          <w:sz w:val="22"/>
          <w:szCs w:val="22"/>
        </w:rPr>
      </w:pPr>
      <w:r w:rsidRPr="009760CE">
        <w:rPr>
          <w:rFonts w:ascii="Franklin Gothic Book" w:hAnsi="Franklin Gothic Book" w:cs="Arial"/>
          <w:b/>
          <w:sz w:val="22"/>
          <w:szCs w:val="22"/>
        </w:rPr>
        <w:t>Společná účast dodavatelů</w:t>
      </w:r>
    </w:p>
    <w:p w14:paraId="771C960F" w14:textId="77777777" w:rsidR="003949C6" w:rsidRPr="009760CE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odst.1 ZZVZ samostatně. V případě prokazování splnění kvalifikace v chybějícím rozsahu prostřednictvím jiných osob se ustanovení § 83 ZZVZ užije obdobně.</w:t>
      </w:r>
    </w:p>
    <w:p w14:paraId="1EB5A886" w14:textId="77777777" w:rsidR="003949C6" w:rsidRPr="009760CE" w:rsidRDefault="003949C6" w:rsidP="003949C6">
      <w:pPr>
        <w:pStyle w:val="Textkomente"/>
        <w:spacing w:before="0" w:after="120" w:line="240" w:lineRule="auto"/>
        <w:rPr>
          <w:rFonts w:ascii="Franklin Gothic Book" w:hAnsi="Franklin Gothic Book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Zadavatel požaduje, aby v případě společné účasti dodavatelů na předmětu plnění veřejné zakázky nesli všichni dodavatelé podávající společnou nabídku společnou a nerozdílnou odpovědnost za plnění veřejné zakázky.</w:t>
      </w:r>
    </w:p>
    <w:p w14:paraId="3A0EE5E3" w14:textId="77777777" w:rsidR="003949C6" w:rsidRPr="009760CE" w:rsidRDefault="003949C6" w:rsidP="003949C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6895FAB2" w14:textId="77777777" w:rsidR="003949C6" w:rsidRPr="009760CE" w:rsidRDefault="003949C6" w:rsidP="003949C6">
      <w:pPr>
        <w:pStyle w:val="BodySingle"/>
        <w:widowControl w:val="0"/>
        <w:numPr>
          <w:ilvl w:val="0"/>
          <w:numId w:val="22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9760CE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5CBF7892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Předloží-li dodavatel zadavateli výpis ze seznamu kvalifikovaných dodavatelů ve lhůtě pro podání nabídek, nahrazuje tento výpis doklad prokazující</w:t>
      </w:r>
    </w:p>
    <w:p w14:paraId="3881672F" w14:textId="77777777" w:rsidR="003949C6" w:rsidRPr="009760CE" w:rsidRDefault="003949C6" w:rsidP="003949C6">
      <w:pPr>
        <w:numPr>
          <w:ilvl w:val="1"/>
          <w:numId w:val="22"/>
        </w:numPr>
        <w:spacing w:before="0" w:after="120" w:line="240" w:lineRule="auto"/>
        <w:ind w:left="426" w:right="0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 a</w:t>
      </w:r>
    </w:p>
    <w:p w14:paraId="5760505D" w14:textId="77777777" w:rsidR="003949C6" w:rsidRPr="009760CE" w:rsidRDefault="003949C6" w:rsidP="003949C6">
      <w:pPr>
        <w:numPr>
          <w:ilvl w:val="1"/>
          <w:numId w:val="22"/>
        </w:numPr>
        <w:spacing w:before="0" w:after="120" w:line="240" w:lineRule="auto"/>
        <w:ind w:left="426" w:right="0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základní způsobilost dle § 74 ZZVZ.</w:t>
      </w:r>
    </w:p>
    <w:p w14:paraId="24F7D4E8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52AF88F2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sídlo.</w:t>
      </w:r>
    </w:p>
    <w:p w14:paraId="33257C63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4021BEF3" w14:textId="77777777" w:rsidR="003949C6" w:rsidRPr="009760CE" w:rsidRDefault="003949C6" w:rsidP="003949C6">
      <w:pPr>
        <w:numPr>
          <w:ilvl w:val="0"/>
          <w:numId w:val="22"/>
        </w:numPr>
        <w:spacing w:before="0" w:after="120" w:line="240" w:lineRule="auto"/>
        <w:ind w:left="0" w:right="0"/>
        <w:rPr>
          <w:rFonts w:ascii="Franklin Gothic Book" w:hAnsi="Franklin Gothic Book"/>
          <w:b/>
          <w:sz w:val="22"/>
          <w:szCs w:val="22"/>
        </w:rPr>
      </w:pPr>
      <w:r w:rsidRPr="009760CE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69A75A13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54377706" w14:textId="77777777" w:rsidR="003949C6" w:rsidRPr="009760CE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6EDDFF23" w14:textId="77777777" w:rsidR="003949C6" w:rsidRPr="009A3433" w:rsidRDefault="003949C6" w:rsidP="009A3433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9760CE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</w:t>
      </w:r>
      <w:r w:rsidR="009A3433">
        <w:rPr>
          <w:rFonts w:ascii="Franklin Gothic Book" w:hAnsi="Franklin Gothic Book" w:cs="Arial"/>
          <w:sz w:val="22"/>
          <w:szCs w:val="22"/>
        </w:rPr>
        <w:t>tátu, v němž má dodavatel sídlo.</w:t>
      </w:r>
    </w:p>
    <w:p w14:paraId="5591D960" w14:textId="77777777" w:rsidR="003949C6" w:rsidRPr="00CA2FF2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 w:cs="Arial"/>
          <w:b/>
        </w:rPr>
      </w:pPr>
      <w:bookmarkStart w:id="44" w:name="_Toc122340379"/>
      <w:bookmarkStart w:id="45" w:name="_Toc468620635"/>
      <w:bookmarkStart w:id="46" w:name="_Toc499038694"/>
      <w:r w:rsidRPr="00CA2FF2">
        <w:rPr>
          <w:rFonts w:ascii="Franklin Gothic Book" w:hAnsi="Franklin Gothic Book" w:cs="Arial"/>
          <w:b/>
        </w:rPr>
        <w:t xml:space="preserve">Základní </w:t>
      </w:r>
      <w:bookmarkEnd w:id="44"/>
      <w:r w:rsidRPr="00CA2FF2">
        <w:rPr>
          <w:rFonts w:ascii="Franklin Gothic Book" w:hAnsi="Franklin Gothic Book" w:cs="Arial"/>
          <w:b/>
        </w:rPr>
        <w:t>způsobilost</w:t>
      </w:r>
      <w:bookmarkEnd w:id="45"/>
      <w:bookmarkEnd w:id="46"/>
    </w:p>
    <w:p w14:paraId="574D14DC" w14:textId="77777777" w:rsidR="003949C6" w:rsidRPr="00B37530" w:rsidRDefault="003949C6" w:rsidP="003949C6">
      <w:pPr>
        <w:spacing w:before="0" w:after="120" w:line="240" w:lineRule="auto"/>
        <w:rPr>
          <w:rFonts w:ascii="Franklin Gothic Book" w:hAnsi="Franklin Gothic Book" w:cs="Arial"/>
          <w:bCs/>
          <w:sz w:val="22"/>
          <w:szCs w:val="22"/>
        </w:rPr>
      </w:pPr>
      <w:r w:rsidRPr="00B37530">
        <w:rPr>
          <w:rFonts w:ascii="Franklin Gothic Book" w:hAnsi="Franklin Gothic Book" w:cs="Arial"/>
          <w:bCs/>
          <w:sz w:val="22"/>
          <w:szCs w:val="22"/>
        </w:rPr>
        <w:t xml:space="preserve">Dodavatel je v souladu s § 53 odst. 4 ZZVZ povinen prokázat splnění základní způsobilosti předložením prostých kopií dokladů nebo předložením </w:t>
      </w:r>
      <w:r w:rsidRPr="00623371">
        <w:rPr>
          <w:rFonts w:ascii="Franklin Gothic Book" w:hAnsi="Franklin Gothic Book" w:cs="Arial"/>
          <w:b/>
          <w:bCs/>
          <w:sz w:val="22"/>
          <w:szCs w:val="22"/>
        </w:rPr>
        <w:t>čestného prohlášení</w:t>
      </w:r>
      <w:r w:rsidRPr="00B37530">
        <w:rPr>
          <w:rFonts w:ascii="Franklin Gothic Book" w:hAnsi="Franklin Gothic Book" w:cs="Arial"/>
          <w:bCs/>
          <w:sz w:val="22"/>
          <w:szCs w:val="22"/>
        </w:rPr>
        <w:t>, z nichž bude vyplývat, že Dodavatel splňuje požadavky na základní způsobilost dle § 74 ZZVZ.</w:t>
      </w:r>
    </w:p>
    <w:p w14:paraId="432625B9" w14:textId="77777777" w:rsidR="003949C6" w:rsidRPr="00B37530" w:rsidRDefault="003949C6" w:rsidP="003949C6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2981EFF8" w14:textId="77777777" w:rsidR="003949C6" w:rsidRPr="00095AE6" w:rsidRDefault="003949C6" w:rsidP="003949C6">
      <w:pPr>
        <w:shd w:val="clear" w:color="auto" w:fill="FFFFFF"/>
        <w:spacing w:after="0" w:line="240" w:lineRule="auto"/>
        <w:rPr>
          <w:rFonts w:ascii="Franklin Gothic Book" w:hAnsi="Franklin Gothic Book"/>
          <w:b/>
          <w:sz w:val="22"/>
        </w:rPr>
      </w:pPr>
      <w:r w:rsidRPr="00095AE6">
        <w:rPr>
          <w:rFonts w:ascii="Franklin Gothic Book" w:hAnsi="Franklin Gothic Book"/>
          <w:b/>
          <w:sz w:val="22"/>
        </w:rPr>
        <w:t>Způsobilým je Dodavatel, který:</w:t>
      </w:r>
    </w:p>
    <w:p w14:paraId="78DFB4B0" w14:textId="77777777" w:rsidR="003949C6" w:rsidRPr="00B37530" w:rsidRDefault="003949C6" w:rsidP="003949C6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</w:t>
      </w:r>
      <w:r w:rsidRPr="00DE1B87">
        <w:rPr>
          <w:rFonts w:ascii="Franklin Gothic Book" w:hAnsi="Franklin Gothic Book" w:cs="Arial"/>
          <w:sz w:val="22"/>
          <w:szCs w:val="22"/>
        </w:rPr>
        <w:t>ZZVZ</w:t>
      </w:r>
      <w:r w:rsidRPr="00B37530">
        <w:rPr>
          <w:rFonts w:ascii="Franklin Gothic Book" w:hAnsi="Franklin Gothic Book" w:cs="Arial"/>
          <w:sz w:val="22"/>
          <w:szCs w:val="22"/>
        </w:rPr>
        <w:t xml:space="preserve"> nebo obdobný trestný čin podle právního řádu země sídla Dodavatele; k zahlazeným odsouzením se nepřihlíží; </w:t>
      </w:r>
    </w:p>
    <w:p w14:paraId="3923BB99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je-li Dodavatelem právnická osoba, musí výše uvedenou způsobilost splňovat tato právnická osoba a zároveň každý člen statutárního orgánu;</w:t>
      </w:r>
    </w:p>
    <w:p w14:paraId="2AE0B992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je-li členem statutárního orgánu Dodavatele právnická osoba, musí výše uvedenou způsobilost splňovat </w:t>
      </w:r>
    </w:p>
    <w:p w14:paraId="0A3BD97A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3512E314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09E543A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4512065E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je-li Dodavatelem pobočka závodu české právnické osoby, musí výše uvedenou způsobilost splňovat tato právnická osoba, každý člen statutárního orgánu a vedoucí pobočky závodu. Je-li členem statutárního orgánu Dodavatele právnická osoba, musí výše uvedenou způsobilost splňovat </w:t>
      </w:r>
    </w:p>
    <w:p w14:paraId="5F8B210F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77801F47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093CD70A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276"/>
        </w:tabs>
        <w:spacing w:after="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7E125200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851"/>
        </w:tabs>
        <w:spacing w:after="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je-li Dodavatelem pobočka závodu zahraniční právnické osoby, musí výše uvedenou způsobilost splňovat tato právnická osoba a vedoucí pobočky závodu.</w:t>
      </w:r>
    </w:p>
    <w:p w14:paraId="1FE0D31F" w14:textId="77777777" w:rsidR="003949C6" w:rsidRPr="00B37530" w:rsidRDefault="003949C6" w:rsidP="003949C6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0F100F53" w14:textId="77777777" w:rsidR="003949C6" w:rsidRPr="00B37530" w:rsidRDefault="003949C6" w:rsidP="003949C6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penále na veřejném zdravotním pojištění,</w:t>
      </w:r>
    </w:p>
    <w:p w14:paraId="7628AC6E" w14:textId="77777777" w:rsidR="003949C6" w:rsidRPr="00B37530" w:rsidRDefault="003949C6" w:rsidP="003949C6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penále na sociální zabezpečení a příspěvku na státní politiku zaměstnanosti,</w:t>
      </w:r>
    </w:p>
    <w:p w14:paraId="116BEA88" w14:textId="77777777" w:rsidR="003949C6" w:rsidRPr="00B37530" w:rsidRDefault="003949C6" w:rsidP="003949C6">
      <w:pPr>
        <w:numPr>
          <w:ilvl w:val="0"/>
          <w:numId w:val="1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74110C8A" w14:textId="77777777" w:rsidR="003949C6" w:rsidRPr="00B37530" w:rsidRDefault="003949C6" w:rsidP="003949C6">
      <w:pPr>
        <w:shd w:val="clear" w:color="auto" w:fill="FFFFFF"/>
        <w:spacing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4D1AFF9F" w14:textId="77777777" w:rsidR="003949C6" w:rsidRDefault="003949C6" w:rsidP="003949C6">
      <w:pPr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Vybraný účastník, se kterým má být uzavřena smlouva podle § 124 ZZVZ, bude povinen před jejím uzavřením předložit zadavateli originály nebo úředně ověřené kopie dokladů prokazujících splnění základní způsobilosti (zadavatel si rovněž vyhrazuje právo tyto doklady požadovat již v průběhu zadávacího řízení od kteréhokoliv Dodavatele), tedy:</w:t>
      </w:r>
    </w:p>
    <w:p w14:paraId="1FCD4969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1860209" w14:textId="77777777" w:rsidR="003949C6" w:rsidRPr="00B37530" w:rsidRDefault="003949C6" w:rsidP="003949C6">
      <w:pPr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výpis z evidence Rejstříku trestů ve vztahu k § 74 odst. 1 písm. a) ZZVZ,</w:t>
      </w:r>
    </w:p>
    <w:p w14:paraId="2D08D249" w14:textId="77777777" w:rsidR="003949C6" w:rsidRPr="00B37530" w:rsidRDefault="003949C6" w:rsidP="003949C6">
      <w:pPr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potvrzení příslušného finančního úřadu ve vztahu k § 74 odst. 1 písm. b) ZZVZ,</w:t>
      </w:r>
    </w:p>
    <w:p w14:paraId="46780B24" w14:textId="77777777" w:rsidR="003949C6" w:rsidRPr="00B37530" w:rsidRDefault="003949C6" w:rsidP="003949C6">
      <w:pPr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písemné čestné prohlášení ve vztahu ke spotřební dani ve vztahu k § 74 odst. 1 písm. b) ZZVZ a ve vztahu k § 74 odst. 1 písm. c),</w:t>
      </w:r>
    </w:p>
    <w:p w14:paraId="06504F01" w14:textId="77777777" w:rsidR="003949C6" w:rsidRPr="00B37530" w:rsidRDefault="003949C6" w:rsidP="003949C6">
      <w:pPr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potvrzení příslušné okresní správy sociálního zabezpečení ve vztahu k § 74 odst. 1 písm. d) ZZVZ,</w:t>
      </w:r>
    </w:p>
    <w:p w14:paraId="51F3948E" w14:textId="77777777" w:rsidR="003949C6" w:rsidRPr="00B37530" w:rsidRDefault="003949C6" w:rsidP="003949C6">
      <w:pPr>
        <w:numPr>
          <w:ilvl w:val="0"/>
          <w:numId w:val="14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výpis z obchodního rejstříku, nebo předložení písemného čestného prohlášení v případě, že není v obchodním rejstříku zapsán, ve vztahu k § 74 odst. 1 písm. e) ZZVZ.</w:t>
      </w:r>
    </w:p>
    <w:p w14:paraId="0896F876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47" w:name="_Toc499038695"/>
      <w:r w:rsidRPr="00B37530">
        <w:rPr>
          <w:rFonts w:ascii="Franklin Gothic Book" w:hAnsi="Franklin Gothic Book" w:cs="Arial"/>
          <w:b/>
        </w:rPr>
        <w:t>Profesní způsobilost</w:t>
      </w:r>
      <w:bookmarkEnd w:id="42"/>
      <w:bookmarkEnd w:id="43"/>
      <w:bookmarkEnd w:id="47"/>
    </w:p>
    <w:p w14:paraId="22C6776C" w14:textId="77777777" w:rsidR="003949C6" w:rsidRPr="00B37530" w:rsidRDefault="003949C6" w:rsidP="003949C6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Splnění profesní způsobilosti prokáže Dodavatel, který předloží v souladu s ustanovením § 53 odst. 4 ZZVZ prosté kopie níže uvedených dokladů či je nahradí </w:t>
      </w:r>
      <w:r w:rsidRPr="00B37530">
        <w:rPr>
          <w:rFonts w:ascii="Franklin Gothic Book" w:hAnsi="Franklin Gothic Book" w:cs="Arial"/>
          <w:b/>
          <w:sz w:val="22"/>
          <w:szCs w:val="22"/>
        </w:rPr>
        <w:t>čestným prohlášením</w:t>
      </w:r>
      <w:r w:rsidRPr="00B37530">
        <w:rPr>
          <w:rFonts w:ascii="Franklin Gothic Book" w:hAnsi="Franklin Gothic Book" w:cs="Arial"/>
          <w:sz w:val="22"/>
          <w:szCs w:val="22"/>
        </w:rPr>
        <w:t>, z něhož bude vyplývat, že Dodavatel disponuje:</w:t>
      </w:r>
    </w:p>
    <w:p w14:paraId="32E038AF" w14:textId="77777777" w:rsidR="003949C6" w:rsidRPr="002D0402" w:rsidRDefault="003949C6" w:rsidP="003949C6">
      <w:pPr>
        <w:numPr>
          <w:ilvl w:val="0"/>
          <w:numId w:val="14"/>
        </w:numPr>
        <w:suppressAutoHyphens/>
        <w:spacing w:after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B37530">
        <w:rPr>
          <w:rFonts w:ascii="Franklin Gothic Book" w:hAnsi="Franklin Gothic Book" w:cs="Arial"/>
          <w:b/>
          <w:sz w:val="22"/>
          <w:szCs w:val="22"/>
        </w:rPr>
        <w:t>výpisem z obchodního rejstříku nebo výpis</w:t>
      </w:r>
      <w:r>
        <w:rPr>
          <w:rFonts w:ascii="Franklin Gothic Book" w:hAnsi="Franklin Gothic Book" w:cs="Arial"/>
          <w:b/>
          <w:sz w:val="22"/>
          <w:szCs w:val="22"/>
        </w:rPr>
        <w:t>em</w:t>
      </w:r>
      <w:r w:rsidRPr="00B37530">
        <w:rPr>
          <w:rFonts w:ascii="Franklin Gothic Book" w:hAnsi="Franklin Gothic Book" w:cs="Arial"/>
          <w:b/>
          <w:sz w:val="22"/>
          <w:szCs w:val="22"/>
        </w:rPr>
        <w:t xml:space="preserve"> z jiné obdobné evidence</w:t>
      </w:r>
      <w:r w:rsidRPr="00B37530">
        <w:rPr>
          <w:rFonts w:ascii="Franklin Gothic Book" w:hAnsi="Franklin Gothic Book" w:cs="Arial"/>
          <w:sz w:val="22"/>
          <w:szCs w:val="22"/>
        </w:rPr>
        <w:t>, pokud jiný právní předpis zápis do takové evidence vyžaduje, dle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§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77 odst. 1 ZZVZ,</w:t>
      </w:r>
    </w:p>
    <w:p w14:paraId="5EEB723B" w14:textId="77777777" w:rsidR="003949C6" w:rsidRPr="00B54C15" w:rsidRDefault="003949C6" w:rsidP="003949C6">
      <w:pPr>
        <w:numPr>
          <w:ilvl w:val="0"/>
          <w:numId w:val="26"/>
        </w:numPr>
        <w:tabs>
          <w:tab w:val="num" w:pos="851"/>
        </w:tabs>
        <w:suppressAutoHyphens/>
        <w:spacing w:before="0" w:after="120" w:line="240" w:lineRule="auto"/>
        <w:ind w:left="714" w:right="0" w:hanging="357"/>
        <w:rPr>
          <w:rFonts w:ascii="Franklin Gothic Book" w:hAnsi="Franklin Gothic Book" w:cs="Arial"/>
          <w:sz w:val="22"/>
          <w:szCs w:val="22"/>
        </w:rPr>
      </w:pPr>
      <w:r w:rsidRPr="00B54C15">
        <w:rPr>
          <w:rFonts w:ascii="Franklin Gothic Book" w:hAnsi="Franklin Gothic Book" w:cs="Arial"/>
          <w:b/>
          <w:sz w:val="22"/>
          <w:szCs w:val="22"/>
        </w:rPr>
        <w:t xml:space="preserve">dokladem o oprávnění </w:t>
      </w:r>
      <w:r w:rsidRPr="00B54C15">
        <w:rPr>
          <w:rFonts w:ascii="Franklin Gothic Book" w:hAnsi="Franklin Gothic Book"/>
          <w:b/>
          <w:sz w:val="22"/>
        </w:rPr>
        <w:t>k podnikání</w:t>
      </w:r>
      <w:r w:rsidRPr="00B54C15">
        <w:rPr>
          <w:rFonts w:ascii="Franklin Gothic Book" w:hAnsi="Franklin Gothic Book" w:cs="Arial"/>
          <w:sz w:val="22"/>
          <w:szCs w:val="22"/>
        </w:rPr>
        <w:t xml:space="preserve"> podle zvláštních právních předpisů v rozsahu odpovídajícímu předmětu veřejné zakázky, zejména doklad prokazující příslušné živnostenské oprávnění či licenci, dle § 77 odst. </w:t>
      </w:r>
      <w:r w:rsidRPr="00B54C15">
        <w:rPr>
          <w:rFonts w:ascii="Franklin Gothic Book" w:hAnsi="Franklin Gothic Book"/>
          <w:sz w:val="22"/>
        </w:rPr>
        <w:t xml:space="preserve">2 písm. </w:t>
      </w:r>
      <w:r w:rsidRPr="00B54C15">
        <w:rPr>
          <w:rFonts w:ascii="Franklin Gothic Book" w:hAnsi="Franklin Gothic Book" w:cs="Arial"/>
          <w:sz w:val="22"/>
          <w:szCs w:val="22"/>
        </w:rPr>
        <w:t>a) ZZV,</w:t>
      </w:r>
    </w:p>
    <w:p w14:paraId="098A276A" w14:textId="77777777" w:rsidR="002B7DB2" w:rsidRPr="002B7DB2" w:rsidRDefault="002B7DB2" w:rsidP="002B7DB2">
      <w:pPr>
        <w:suppressAutoHyphens/>
        <w:spacing w:before="0" w:after="120" w:line="240" w:lineRule="auto"/>
        <w:ind w:left="851"/>
        <w:rPr>
          <w:rFonts w:ascii="Franklin Gothic Book" w:hAnsi="Franklin Gothic Book" w:cs="Arial"/>
          <w:sz w:val="22"/>
          <w:szCs w:val="22"/>
        </w:rPr>
      </w:pPr>
      <w:r w:rsidRPr="002B7DB2">
        <w:rPr>
          <w:rFonts w:ascii="Franklin Gothic Book" w:hAnsi="Franklin Gothic Book" w:cs="Arial"/>
          <w:sz w:val="22"/>
          <w:szCs w:val="22"/>
        </w:rPr>
        <w:t>Zadavatel stanovuje splnění tohoto kvalifikačního předpokladu v minimálním rozsahu nutném k plnění této veřejné zakázky, tj. předložení dokladů prokazujících získání následujícího živnostenského oprávnění pro:</w:t>
      </w:r>
    </w:p>
    <w:p w14:paraId="1416C927" w14:textId="77777777" w:rsidR="007A6AD6" w:rsidRPr="002C07DB" w:rsidRDefault="002B7DB2" w:rsidP="009E574A">
      <w:pPr>
        <w:pStyle w:val="Odstavecseseznamem"/>
        <w:numPr>
          <w:ilvl w:val="0"/>
          <w:numId w:val="35"/>
        </w:numPr>
        <w:suppressAutoHyphens/>
        <w:spacing w:after="120"/>
        <w:ind w:right="0"/>
        <w:rPr>
          <w:rFonts w:ascii="Franklin Gothic Book" w:hAnsi="Franklin Gothic Book" w:cs="Arial"/>
          <w:b/>
          <w:sz w:val="22"/>
          <w:szCs w:val="22"/>
        </w:rPr>
      </w:pPr>
      <w:r w:rsidRPr="002C07DB">
        <w:rPr>
          <w:rFonts w:ascii="Franklin Gothic Book" w:hAnsi="Franklin Gothic Book" w:cs="Arial"/>
          <w:b/>
          <w:sz w:val="22"/>
          <w:szCs w:val="22"/>
        </w:rPr>
        <w:t>Provádění sta</w:t>
      </w:r>
      <w:r w:rsidR="009E574A" w:rsidRPr="002C07DB">
        <w:rPr>
          <w:rFonts w:ascii="Franklin Gothic Book" w:hAnsi="Franklin Gothic Book" w:cs="Arial"/>
          <w:b/>
          <w:sz w:val="22"/>
          <w:szCs w:val="22"/>
        </w:rPr>
        <w:t>veb, jejich změn a odstraňování.</w:t>
      </w:r>
    </w:p>
    <w:p w14:paraId="492FA71F" w14:textId="77777777" w:rsidR="002B7DB2" w:rsidRPr="002B7DB2" w:rsidRDefault="002B7DB2" w:rsidP="002B7DB2">
      <w:pPr>
        <w:numPr>
          <w:ilvl w:val="0"/>
          <w:numId w:val="26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2B7DB2">
        <w:rPr>
          <w:rFonts w:ascii="Franklin Gothic Book" w:hAnsi="Franklin Gothic Book" w:cs="Arial"/>
          <w:b/>
          <w:sz w:val="22"/>
          <w:szCs w:val="22"/>
        </w:rPr>
        <w:t>doklad o odborné způsobilosti</w:t>
      </w:r>
      <w:r w:rsidRPr="002B7DB2">
        <w:rPr>
          <w:rFonts w:ascii="Franklin Gothic Book" w:hAnsi="Franklin Gothic Book" w:cs="Arial"/>
          <w:sz w:val="22"/>
          <w:szCs w:val="22"/>
        </w:rPr>
        <w:t xml:space="preserve"> nebo doklad, že dodavatel disponuje osobou, jejímž prostřednictvím odbornou způsobilost zabezpečuje, je-li pro plnění veřejné zakázky odborná způsobilost jinými právními předpisy vyžadována, dle § 77 odst. 2 písm. c) ZZVZ.</w:t>
      </w:r>
    </w:p>
    <w:p w14:paraId="442B34D1" w14:textId="77777777" w:rsidR="002B7DB2" w:rsidRPr="002B7DB2" w:rsidRDefault="002B7DB2" w:rsidP="002B7DB2">
      <w:pPr>
        <w:pStyle w:val="Style10"/>
        <w:widowControl/>
        <w:spacing w:after="120" w:line="278" w:lineRule="exact"/>
        <w:ind w:left="851"/>
        <w:rPr>
          <w:rStyle w:val="FontStyle18"/>
          <w:rFonts w:ascii="Franklin Gothic Book" w:hAnsi="Franklin Gothic Book"/>
          <w:szCs w:val="22"/>
          <w:u w:val="single"/>
        </w:rPr>
      </w:pPr>
      <w:r w:rsidRPr="002B7DB2">
        <w:rPr>
          <w:rStyle w:val="FontStyle18"/>
          <w:rFonts w:ascii="Franklin Gothic Book" w:hAnsi="Franklin Gothic Book"/>
          <w:szCs w:val="22"/>
        </w:rPr>
        <w:t xml:space="preserve">Zadavatel stanovuje splnění tohoto kvalifikačního předpokladu v minimálním rozsahu nutném k plnění této veřejné zakázky, </w:t>
      </w:r>
      <w:r w:rsidRPr="002B7DB2">
        <w:rPr>
          <w:rStyle w:val="FontStyle18"/>
          <w:rFonts w:ascii="Franklin Gothic Book" w:hAnsi="Franklin Gothic Book"/>
          <w:szCs w:val="22"/>
          <w:u w:val="single"/>
        </w:rPr>
        <w:t>tj. předložením:</w:t>
      </w:r>
    </w:p>
    <w:p w14:paraId="489606A0" w14:textId="77777777" w:rsidR="002B7DB2" w:rsidRPr="007A6AD6" w:rsidRDefault="002B7DB2" w:rsidP="004869E7">
      <w:pPr>
        <w:pStyle w:val="Style10"/>
        <w:widowControl/>
        <w:numPr>
          <w:ilvl w:val="0"/>
          <w:numId w:val="34"/>
        </w:numPr>
        <w:spacing w:after="120" w:line="278" w:lineRule="exact"/>
        <w:ind w:right="0"/>
        <w:rPr>
          <w:rFonts w:ascii="Franklin Gothic Book" w:hAnsi="Franklin Gothic Book"/>
          <w:sz w:val="22"/>
          <w:szCs w:val="22"/>
        </w:rPr>
      </w:pPr>
      <w:r w:rsidRPr="007A6AD6">
        <w:rPr>
          <w:rFonts w:ascii="Franklin Gothic Book" w:hAnsi="Franklin Gothic Book"/>
          <w:sz w:val="22"/>
          <w:szCs w:val="22"/>
        </w:rPr>
        <w:t>Osvědčení o autorizaci podle zákona č. 360/1992 Sb., o výkonu povolání autorizovaných architektů a o výkonu povolání autorizovaných inženýrů a techniků činných ve výstavbě, ve znění pozdějších předpisů, pro obor „</w:t>
      </w:r>
      <w:r w:rsidRPr="007A6AD6">
        <w:rPr>
          <w:rFonts w:ascii="Franklin Gothic Book" w:hAnsi="Franklin Gothic Book"/>
          <w:b/>
          <w:sz w:val="22"/>
          <w:szCs w:val="22"/>
        </w:rPr>
        <w:t>vodohospodářské stavby</w:t>
      </w:r>
      <w:r w:rsidRPr="007A6AD6">
        <w:rPr>
          <w:rFonts w:ascii="Franklin Gothic Book" w:hAnsi="Franklin Gothic Book"/>
          <w:sz w:val="22"/>
          <w:szCs w:val="22"/>
        </w:rPr>
        <w:t>“ nebo „</w:t>
      </w:r>
      <w:r w:rsidRPr="007A6AD6">
        <w:rPr>
          <w:rFonts w:ascii="Franklin Gothic Book" w:hAnsi="Franklin Gothic Book"/>
          <w:b/>
          <w:sz w:val="22"/>
          <w:szCs w:val="22"/>
        </w:rPr>
        <w:t>stavby vodního hospodářství a krajinného inženýrství</w:t>
      </w:r>
      <w:r w:rsidRPr="007A6AD6">
        <w:rPr>
          <w:rFonts w:ascii="Franklin Gothic Book" w:hAnsi="Franklin Gothic Book"/>
          <w:sz w:val="22"/>
          <w:szCs w:val="22"/>
        </w:rPr>
        <w:t>“ udělené podle § 5 odst. 3 tohoto zákona;</w:t>
      </w:r>
    </w:p>
    <w:p w14:paraId="3E88F3A7" w14:textId="77777777" w:rsidR="002B7DB2" w:rsidRPr="002B7DB2" w:rsidRDefault="002B7DB2" w:rsidP="002B7DB2">
      <w:pPr>
        <w:suppressAutoHyphens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2B7DB2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26F82B1B" w14:textId="77777777" w:rsidR="003949C6" w:rsidRDefault="003949C6" w:rsidP="003949C6">
      <w:pPr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Vybraný účastník, se kterým má být uzavřena smlouva podle § 124 ZZVZ, bude povinen před jejím uzavřením předložit zadavateli originály nebo úředně ověřené kopie dokladů prokazujících splnění profesní způsobilosti (zadavatel si rovněž vyhrazuje právo tyto doklady požadovat již v průběhu zadávacího řízení od kteréhokoliv Dodavatele), tedy:</w:t>
      </w:r>
    </w:p>
    <w:p w14:paraId="199A71B2" w14:textId="77777777" w:rsidR="003949C6" w:rsidRPr="007A6AD6" w:rsidRDefault="003949C6" w:rsidP="003949C6">
      <w:pPr>
        <w:numPr>
          <w:ilvl w:val="0"/>
          <w:numId w:val="14"/>
        </w:numPr>
        <w:tabs>
          <w:tab w:val="num" w:pos="851"/>
        </w:tabs>
        <w:suppressAutoHyphens/>
        <w:spacing w:after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7A6AD6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7A6AD6">
        <w:rPr>
          <w:rFonts w:ascii="Franklin Gothic Book" w:hAnsi="Franklin Gothic Book" w:cs="Arial"/>
          <w:b/>
          <w:sz w:val="22"/>
          <w:szCs w:val="22"/>
        </w:rPr>
        <w:t>výpis z obchodního rejstříku nebo výpis z jiné obdobné evidence</w:t>
      </w:r>
      <w:r w:rsidRPr="007A6AD6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 ZZVZ,</w:t>
      </w:r>
    </w:p>
    <w:p w14:paraId="3E589ADF" w14:textId="15E3DB78" w:rsidR="007A6AD6" w:rsidRPr="009B1E29" w:rsidRDefault="003949C6" w:rsidP="009B1E29">
      <w:pPr>
        <w:numPr>
          <w:ilvl w:val="0"/>
          <w:numId w:val="26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714" w:right="0" w:hanging="357"/>
        <w:rPr>
          <w:rStyle w:val="FontStyle18"/>
          <w:rFonts w:ascii="Franklin Gothic Book" w:hAnsi="Franklin Gothic Book" w:cs="Arial"/>
          <w:szCs w:val="22"/>
        </w:rPr>
      </w:pPr>
      <w:r w:rsidRPr="004A7082">
        <w:rPr>
          <w:rFonts w:ascii="Franklin Gothic Book" w:hAnsi="Franklin Gothic Book" w:cs="Arial"/>
          <w:sz w:val="22"/>
          <w:szCs w:val="22"/>
        </w:rPr>
        <w:t xml:space="preserve">doklad o oprávnění k podnikání v rozsahu </w:t>
      </w:r>
      <w:r w:rsidRPr="004A7082">
        <w:rPr>
          <w:rFonts w:ascii="Franklin Gothic Book" w:hAnsi="Franklin Gothic Book" w:cs="Arial"/>
          <w:b/>
          <w:sz w:val="22"/>
          <w:szCs w:val="22"/>
        </w:rPr>
        <w:t>živnostenského oprávnění</w:t>
      </w:r>
      <w:r w:rsidR="009B1E29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7A6AD6" w:rsidRPr="004A7082">
        <w:rPr>
          <w:rStyle w:val="FontStyle18"/>
          <w:rFonts w:ascii="Franklin Gothic Book" w:hAnsi="Franklin Gothic Book"/>
          <w:color w:val="000000"/>
          <w:szCs w:val="22"/>
        </w:rPr>
        <w:t xml:space="preserve">dle </w:t>
      </w:r>
      <w:r w:rsidR="007A6AD6" w:rsidRPr="004A7082">
        <w:rPr>
          <w:rFonts w:ascii="Franklin Gothic Book" w:hAnsi="Franklin Gothic Book" w:cs="Arial"/>
          <w:sz w:val="22"/>
          <w:szCs w:val="22"/>
        </w:rPr>
        <w:t>§ 77 odst. 2 písm. a) ZZVZ</w:t>
      </w:r>
      <w:r w:rsidR="009B1E29">
        <w:rPr>
          <w:rFonts w:ascii="Franklin Gothic Book" w:hAnsi="Franklin Gothic Book" w:cs="Arial"/>
          <w:sz w:val="22"/>
          <w:szCs w:val="22"/>
        </w:rPr>
        <w:t xml:space="preserve"> </w:t>
      </w:r>
      <w:r w:rsidRPr="004A7082">
        <w:rPr>
          <w:rStyle w:val="FontStyle18"/>
          <w:rFonts w:ascii="Franklin Gothic Book" w:hAnsi="Franklin Gothic Book"/>
          <w:b/>
          <w:color w:val="000000"/>
          <w:szCs w:val="22"/>
        </w:rPr>
        <w:t xml:space="preserve">pro </w:t>
      </w:r>
      <w:r w:rsidR="007A6AD6" w:rsidRPr="009B1E29">
        <w:rPr>
          <w:rStyle w:val="FontStyle18"/>
          <w:rFonts w:ascii="Franklin Gothic Book" w:hAnsi="Franklin Gothic Book"/>
          <w:b/>
          <w:color w:val="000000"/>
          <w:szCs w:val="22"/>
        </w:rPr>
        <w:t>provádění sta</w:t>
      </w:r>
      <w:r w:rsidR="009E574A" w:rsidRPr="009B1E29">
        <w:rPr>
          <w:rStyle w:val="FontStyle18"/>
          <w:rFonts w:ascii="Franklin Gothic Book" w:hAnsi="Franklin Gothic Book"/>
          <w:b/>
          <w:color w:val="000000"/>
          <w:szCs w:val="22"/>
        </w:rPr>
        <w:t>veb, jejich změn a odstraňování.</w:t>
      </w:r>
    </w:p>
    <w:p w14:paraId="683A3F8A" w14:textId="01EAE5F2" w:rsidR="004A7082" w:rsidRPr="004A7082" w:rsidRDefault="003949C6" w:rsidP="003949C6">
      <w:pPr>
        <w:pStyle w:val="Style10"/>
        <w:widowControl/>
        <w:numPr>
          <w:ilvl w:val="0"/>
          <w:numId w:val="26"/>
        </w:numPr>
        <w:spacing w:after="120" w:line="276" w:lineRule="auto"/>
        <w:ind w:left="714" w:right="0" w:hanging="357"/>
        <w:rPr>
          <w:rStyle w:val="FontStyle18"/>
          <w:rFonts w:ascii="Franklin Gothic Book" w:hAnsi="Franklin Gothic Book"/>
          <w:color w:val="000000"/>
          <w:szCs w:val="22"/>
        </w:rPr>
      </w:pPr>
      <w:r w:rsidRPr="004A7082">
        <w:rPr>
          <w:rStyle w:val="FontStyle18"/>
          <w:rFonts w:ascii="Franklin Gothic Book" w:hAnsi="Franklin Gothic Book"/>
          <w:color w:val="000000"/>
          <w:szCs w:val="22"/>
        </w:rPr>
        <w:t>doklad o odborné způsobilosti Dodavatele, nebo doklad, že Dodavatel disponuje osobou, jejímž prostřednictvím odbornou způsobilosti zabezpečuje</w:t>
      </w:r>
      <w:r w:rsidR="009B1E29">
        <w:rPr>
          <w:rStyle w:val="FontStyle18"/>
          <w:rFonts w:ascii="Franklin Gothic Book" w:hAnsi="Franklin Gothic Book"/>
          <w:color w:val="000000"/>
          <w:szCs w:val="22"/>
        </w:rPr>
        <w:t xml:space="preserve"> </w:t>
      </w:r>
      <w:r w:rsidR="004A7082" w:rsidRPr="004A7082">
        <w:rPr>
          <w:rFonts w:ascii="Franklin Gothic Book" w:hAnsi="Franklin Gothic Book" w:cs="Arial"/>
          <w:sz w:val="22"/>
          <w:szCs w:val="22"/>
        </w:rPr>
        <w:t>dle § 77 odst. 2 písm. c) ZZVZ</w:t>
      </w:r>
    </w:p>
    <w:p w14:paraId="1DA48BDE" w14:textId="77777777" w:rsidR="004A7082" w:rsidRPr="004A7082" w:rsidRDefault="004A7082" w:rsidP="004A7082">
      <w:pPr>
        <w:pStyle w:val="Style10"/>
        <w:widowControl/>
        <w:numPr>
          <w:ilvl w:val="1"/>
          <w:numId w:val="26"/>
        </w:numPr>
        <w:spacing w:after="120" w:line="276" w:lineRule="auto"/>
        <w:ind w:right="0"/>
        <w:rPr>
          <w:rStyle w:val="FontStyle18"/>
          <w:rFonts w:ascii="Franklin Gothic Book" w:hAnsi="Franklin Gothic Book"/>
          <w:color w:val="000000"/>
          <w:szCs w:val="22"/>
        </w:rPr>
      </w:pPr>
      <w:r w:rsidRPr="004A7082">
        <w:rPr>
          <w:rStyle w:val="FontStyle18"/>
          <w:rFonts w:ascii="Franklin Gothic Book" w:hAnsi="Franklin Gothic Book"/>
          <w:b/>
          <w:color w:val="000000"/>
        </w:rPr>
        <w:t>autorizaci inženýra nebo technika pro obor vodohospodářské stavby nebo stavby vodního hospodářství a krajinného i</w:t>
      </w:r>
      <w:r w:rsidR="009E574A">
        <w:rPr>
          <w:rStyle w:val="FontStyle18"/>
          <w:rFonts w:ascii="Franklin Gothic Book" w:hAnsi="Franklin Gothic Book"/>
          <w:b/>
          <w:color w:val="000000"/>
        </w:rPr>
        <w:t>nženýrství.</w:t>
      </w:r>
    </w:p>
    <w:p w14:paraId="4C968B5B" w14:textId="77777777" w:rsidR="003949C6" w:rsidRPr="00EF05C8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48" w:name="_Toc468433846"/>
      <w:bookmarkStart w:id="49" w:name="_Toc499038696"/>
      <w:bookmarkStart w:id="50" w:name="_Toc300158217"/>
      <w:bookmarkStart w:id="51" w:name="_Toc390767251"/>
      <w:r w:rsidRPr="00EF05C8">
        <w:rPr>
          <w:rFonts w:ascii="Franklin Gothic Book" w:hAnsi="Franklin Gothic Book"/>
          <w:b/>
        </w:rPr>
        <w:t>Technická kvalifikace</w:t>
      </w:r>
      <w:bookmarkEnd w:id="48"/>
      <w:bookmarkEnd w:id="49"/>
    </w:p>
    <w:bookmarkEnd w:id="50"/>
    <w:bookmarkEnd w:id="51"/>
    <w:p w14:paraId="466CF561" w14:textId="77777777" w:rsidR="003949C6" w:rsidRPr="008D58F1" w:rsidRDefault="003949C6" w:rsidP="003949C6">
      <w:pPr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8D58F1">
        <w:rPr>
          <w:rFonts w:ascii="Franklin Gothic Book" w:hAnsi="Franklin Gothic Book" w:cs="Arial"/>
          <w:sz w:val="22"/>
          <w:szCs w:val="22"/>
        </w:rPr>
        <w:t>Splnění technických kvalifikačních předpokladů prokáže Doda</w:t>
      </w:r>
      <w:r>
        <w:rPr>
          <w:rFonts w:ascii="Franklin Gothic Book" w:hAnsi="Franklin Gothic Book" w:cs="Arial"/>
          <w:sz w:val="22"/>
          <w:szCs w:val="22"/>
        </w:rPr>
        <w:t xml:space="preserve">vatel, který předloží v souladu </w:t>
      </w:r>
      <w:r w:rsidRPr="008D58F1">
        <w:rPr>
          <w:rFonts w:ascii="Franklin Gothic Book" w:hAnsi="Franklin Gothic Book" w:cs="Arial"/>
          <w:sz w:val="22"/>
          <w:szCs w:val="22"/>
        </w:rPr>
        <w:t>s ustanovením § 53 odst. 4 ZZVZ čestné prohlášení nebo níže uvedené doklady, z nichž bude vyplývat, že Dodavatel splňuje minimální úroveň technických kvalifikačních předpokladů stanovených níže.</w:t>
      </w:r>
    </w:p>
    <w:p w14:paraId="5D0E637A" w14:textId="77777777" w:rsidR="003949C6" w:rsidRPr="008D58F1" w:rsidRDefault="003949C6" w:rsidP="003949C6">
      <w:pPr>
        <w:spacing w:line="276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8D58F1">
        <w:rPr>
          <w:rFonts w:ascii="Franklin Gothic Book" w:hAnsi="Franklin Gothic Book" w:cs="Arial"/>
          <w:color w:val="000000" w:themeColor="text1"/>
          <w:sz w:val="22"/>
          <w:szCs w:val="22"/>
        </w:rPr>
        <w:t>Vybraný účastník, se kterým má být uzavřena smlouva podle § 124 ZZVZ, bude povinen před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 </w:t>
      </w:r>
      <w:r w:rsidRPr="008D58F1">
        <w:rPr>
          <w:rFonts w:ascii="Franklin Gothic Book" w:hAnsi="Franklin Gothic Book" w:cs="Arial"/>
          <w:color w:val="000000" w:themeColor="text1"/>
          <w:sz w:val="22"/>
          <w:szCs w:val="22"/>
        </w:rPr>
        <w:t>jejím uzavřením předložit zadavateli originály nebo úředně ověřené kopie dokladů prokazujících splnění technické kvalifikace (zadavatel si rovněž vyhrazuje právo tyto doklady požadovat již v průběhu zadávacího řízení od kteréhokoliv Dodavatele), tedy:</w:t>
      </w:r>
    </w:p>
    <w:p w14:paraId="0C0B25FA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22BC9574" w14:textId="77777777" w:rsidR="003949C6" w:rsidRPr="00B37530" w:rsidRDefault="004E3121" w:rsidP="003949C6">
      <w:pPr>
        <w:pStyle w:val="BodySingle"/>
        <w:widowControl w:val="0"/>
        <w:numPr>
          <w:ilvl w:val="0"/>
          <w:numId w:val="23"/>
        </w:numPr>
        <w:spacing w:before="0" w:after="60" w:line="276" w:lineRule="auto"/>
        <w:ind w:left="426" w:hanging="426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dle § 79 odst. 2 písm. a</w:t>
      </w:r>
      <w:r w:rsidR="003949C6" w:rsidRPr="00B37530">
        <w:rPr>
          <w:rFonts w:ascii="Franklin Gothic Book" w:hAnsi="Franklin Gothic Book" w:cs="Arial"/>
          <w:b/>
          <w:sz w:val="22"/>
          <w:szCs w:val="22"/>
        </w:rPr>
        <w:t>) ZZVZ</w:t>
      </w:r>
      <w:r w:rsidR="003949C6" w:rsidRPr="00B37530">
        <w:rPr>
          <w:rFonts w:ascii="Franklin Gothic Book" w:hAnsi="Franklin Gothic Book" w:cs="Arial"/>
          <w:sz w:val="22"/>
          <w:szCs w:val="22"/>
        </w:rPr>
        <w:t xml:space="preserve"> – </w:t>
      </w:r>
      <w:r w:rsidR="003949C6" w:rsidRPr="00B37530">
        <w:rPr>
          <w:rFonts w:ascii="Franklin Gothic Book" w:hAnsi="Franklin Gothic Book" w:cs="Arial"/>
          <w:b/>
          <w:sz w:val="22"/>
          <w:szCs w:val="22"/>
        </w:rPr>
        <w:t xml:space="preserve">Seznam </w:t>
      </w:r>
      <w:r>
        <w:rPr>
          <w:rFonts w:ascii="Franklin Gothic Book" w:hAnsi="Franklin Gothic Book" w:cs="Arial"/>
          <w:b/>
          <w:sz w:val="22"/>
          <w:szCs w:val="22"/>
        </w:rPr>
        <w:t>stavebních prací</w:t>
      </w:r>
      <w:r w:rsidR="003949C6" w:rsidRPr="00B37530">
        <w:rPr>
          <w:rFonts w:ascii="Franklin Gothic Book" w:hAnsi="Franklin Gothic Book" w:cs="Arial"/>
          <w:sz w:val="22"/>
          <w:szCs w:val="22"/>
        </w:rPr>
        <w:t xml:space="preserve"> poskytnutých Dodavatelem </w:t>
      </w:r>
      <w:r w:rsidR="003949C6" w:rsidRPr="008608BF">
        <w:rPr>
          <w:rFonts w:ascii="Franklin Gothic Book" w:hAnsi="Franklin Gothic Book"/>
          <w:b/>
          <w:sz w:val="22"/>
        </w:rPr>
        <w:t>za</w:t>
      </w:r>
      <w:r w:rsidR="003949C6" w:rsidRPr="008608BF">
        <w:rPr>
          <w:rFonts w:ascii="Franklin Gothic Book" w:hAnsi="Franklin Gothic Book" w:cs="Arial"/>
          <w:b/>
          <w:sz w:val="22"/>
          <w:szCs w:val="22"/>
        </w:rPr>
        <w:t> </w:t>
      </w:r>
      <w:r>
        <w:rPr>
          <w:rFonts w:ascii="Franklin Gothic Book" w:hAnsi="Franklin Gothic Book"/>
          <w:b/>
          <w:sz w:val="22"/>
        </w:rPr>
        <w:t xml:space="preserve">posledních 5let </w:t>
      </w:r>
      <w:r w:rsidR="003949C6" w:rsidRPr="00B37530">
        <w:rPr>
          <w:rFonts w:ascii="Franklin Gothic Book" w:hAnsi="Franklin Gothic Book" w:cs="Arial"/>
          <w:sz w:val="22"/>
          <w:szCs w:val="22"/>
        </w:rPr>
        <w:t xml:space="preserve">před zahájením zadávacího </w:t>
      </w:r>
      <w:r w:rsidR="008A3C55">
        <w:rPr>
          <w:rFonts w:ascii="Franklin Gothic Book" w:hAnsi="Franklin Gothic Book" w:cs="Arial"/>
          <w:sz w:val="22"/>
          <w:szCs w:val="22"/>
        </w:rPr>
        <w:t xml:space="preserve">řízení </w:t>
      </w:r>
      <w:r w:rsidR="008A3C55" w:rsidRPr="008A3C55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="008A3C55">
        <w:rPr>
          <w:rFonts w:ascii="Franklin Gothic Book" w:hAnsi="Franklin Gothic Book" w:cs="Arial"/>
          <w:sz w:val="22"/>
          <w:szCs w:val="22"/>
        </w:rPr>
        <w:t xml:space="preserve"> o řádném poskytnutí a dokončení nejvýznamnějších z těchto prací</w:t>
      </w:r>
    </w:p>
    <w:p w14:paraId="37BE4E5F" w14:textId="77777777" w:rsidR="003949C6" w:rsidRDefault="008A3C55" w:rsidP="003949C6">
      <w:pPr>
        <w:pStyle w:val="Style13"/>
        <w:widowControl/>
        <w:spacing w:after="60" w:line="276" w:lineRule="auto"/>
        <w:ind w:left="426"/>
        <w:jc w:val="both"/>
        <w:rPr>
          <w:rStyle w:val="FontStyle18"/>
          <w:rFonts w:ascii="Franklin Gothic Book" w:hAnsi="Franklin Gothic Book"/>
          <w:szCs w:val="22"/>
        </w:rPr>
      </w:pPr>
      <w:r>
        <w:rPr>
          <w:rStyle w:val="FontStyle18"/>
          <w:rFonts w:ascii="Franklin Gothic Book" w:hAnsi="Franklin Gothic Book"/>
          <w:szCs w:val="22"/>
        </w:rPr>
        <w:t>V seznamu by měly být uvedeny zejm. tyto informace: výše finančního plnění, doba poskytnutí, jména soukromých či veřejných příjemců poskytnutého plnění vč. kontaktní osoby.</w:t>
      </w:r>
    </w:p>
    <w:p w14:paraId="1AD15414" w14:textId="77777777" w:rsidR="008A3C55" w:rsidRPr="00B37530" w:rsidRDefault="008A3C55" w:rsidP="003949C6">
      <w:pPr>
        <w:pStyle w:val="Style13"/>
        <w:widowControl/>
        <w:spacing w:after="60" w:line="276" w:lineRule="auto"/>
        <w:ind w:left="426"/>
        <w:jc w:val="both"/>
        <w:rPr>
          <w:rStyle w:val="FontStyle18"/>
          <w:rFonts w:ascii="Franklin Gothic Book" w:hAnsi="Franklin Gothic Book"/>
          <w:szCs w:val="22"/>
        </w:rPr>
      </w:pPr>
      <w:r>
        <w:rPr>
          <w:rStyle w:val="FontStyle18"/>
          <w:rFonts w:ascii="Franklin Gothic Book" w:hAnsi="Franklin Gothic Book"/>
          <w:szCs w:val="22"/>
        </w:rPr>
        <w:t>Dodavatel je oprávněn místo Seznamu stavebních prací a osvědčení objednatele předložit smlouvu s objednatelem a doklad o uskutečnění plnění dodavatele.</w:t>
      </w:r>
    </w:p>
    <w:p w14:paraId="6B933444" w14:textId="77777777" w:rsidR="003949C6" w:rsidRPr="00B37530" w:rsidRDefault="003949C6" w:rsidP="003949C6">
      <w:pPr>
        <w:pStyle w:val="Style13"/>
        <w:widowControl/>
        <w:spacing w:after="60" w:line="276" w:lineRule="auto"/>
        <w:ind w:left="426"/>
        <w:jc w:val="both"/>
        <w:rPr>
          <w:rStyle w:val="FontStyle18"/>
          <w:rFonts w:ascii="Franklin Gothic Book" w:hAnsi="Franklin Gothic Book"/>
          <w:szCs w:val="22"/>
        </w:rPr>
      </w:pPr>
      <w:r w:rsidRPr="00B37530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</w:t>
      </w:r>
      <w:r>
        <w:rPr>
          <w:rStyle w:val="FontStyle18"/>
          <w:rFonts w:ascii="Franklin Gothic Book" w:hAnsi="Franklin Gothic Book"/>
          <w:szCs w:val="22"/>
        </w:rPr>
        <w:t>služeb</w:t>
      </w:r>
      <w:r w:rsidRPr="00B37530">
        <w:rPr>
          <w:rStyle w:val="FontStyle18"/>
          <w:rFonts w:ascii="Franklin Gothic Book" w:hAnsi="Franklin Gothic Book"/>
          <w:szCs w:val="22"/>
        </w:rPr>
        <w:t xml:space="preserve"> uvede, zda byly realizovány společně s jiným Dodavatelem a jaký byl podíl Dodavatele (stanovení v %) na celkovém plnění, či zda byly realizovány Dodavatelem jako poddodavatelem s uvedením rozsahu, v jakém se na plnění </w:t>
      </w:r>
      <w:r w:rsidR="008A3C55">
        <w:rPr>
          <w:rStyle w:val="FontStyle18"/>
          <w:rFonts w:ascii="Franklin Gothic Book" w:hAnsi="Franklin Gothic Book"/>
          <w:szCs w:val="22"/>
        </w:rPr>
        <w:t xml:space="preserve">služeb podílel. </w:t>
      </w:r>
      <w:r>
        <w:rPr>
          <w:rStyle w:val="FontStyle18"/>
          <w:rFonts w:ascii="Franklin Gothic Book" w:hAnsi="Franklin Gothic Book"/>
          <w:szCs w:val="22"/>
        </w:rPr>
        <w:t>Pro posouzení splnění tohoto kvalifikačního předpokladu lze použít pouze tento podíl na realizované službě.</w:t>
      </w:r>
    </w:p>
    <w:p w14:paraId="09490CF7" w14:textId="77777777" w:rsidR="003949C6" w:rsidRPr="00095AE6" w:rsidRDefault="003949C6" w:rsidP="003949C6">
      <w:pPr>
        <w:pStyle w:val="Style13"/>
        <w:widowControl/>
        <w:spacing w:after="60" w:line="276" w:lineRule="auto"/>
        <w:ind w:left="426"/>
        <w:jc w:val="both"/>
        <w:rPr>
          <w:rStyle w:val="FontStyle18"/>
          <w:rFonts w:ascii="Franklin Gothic Book" w:hAnsi="Franklin Gothic Book"/>
        </w:rPr>
      </w:pPr>
      <w:r w:rsidRPr="00095AE6">
        <w:rPr>
          <w:rStyle w:val="FontStyle18"/>
          <w:rFonts w:ascii="Franklin Gothic Book" w:hAnsi="Franklin Gothic Book"/>
        </w:rPr>
        <w:t xml:space="preserve">Za </w:t>
      </w:r>
      <w:r w:rsidR="004869E7">
        <w:rPr>
          <w:rStyle w:val="FontStyle18"/>
          <w:rFonts w:ascii="Franklin Gothic Book" w:hAnsi="Franklin Gothic Book"/>
        </w:rPr>
        <w:t>nejvýznamnější</w:t>
      </w:r>
      <w:r w:rsidR="004E3121">
        <w:rPr>
          <w:rStyle w:val="FontStyle18"/>
          <w:rFonts w:ascii="Franklin Gothic Book" w:hAnsi="Franklin Gothic Book"/>
        </w:rPr>
        <w:t xml:space="preserve"> stavební práce</w:t>
      </w:r>
      <w:r w:rsidRPr="00095AE6">
        <w:rPr>
          <w:rStyle w:val="FontStyle18"/>
          <w:rFonts w:ascii="Franklin Gothic Book" w:hAnsi="Franklin Gothic Book"/>
        </w:rPr>
        <w:t xml:space="preserve"> zadavatel považuje provedení a řádné dokončení těchto zakázek:</w:t>
      </w:r>
    </w:p>
    <w:p w14:paraId="528327BC" w14:textId="77777777" w:rsidR="00EF097A" w:rsidRDefault="007A6AD6" w:rsidP="002B7DB2">
      <w:pPr>
        <w:pStyle w:val="Style13"/>
        <w:widowControl/>
        <w:numPr>
          <w:ilvl w:val="0"/>
          <w:numId w:val="36"/>
        </w:numPr>
        <w:spacing w:after="120" w:line="278" w:lineRule="exact"/>
        <w:ind w:right="0"/>
        <w:jc w:val="both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  <w:b/>
        </w:rPr>
        <w:t>alespoň 2</w:t>
      </w:r>
      <w:r w:rsidR="002B7DB2" w:rsidRPr="00630343">
        <w:rPr>
          <w:rStyle w:val="FontStyle18"/>
          <w:rFonts w:ascii="Franklin Gothic Book" w:hAnsi="Franklin Gothic Book"/>
          <w:b/>
        </w:rPr>
        <w:t xml:space="preserve"> zakázky na stavební práce</w:t>
      </w:r>
      <w:r w:rsidR="002B7DB2">
        <w:rPr>
          <w:rStyle w:val="FontStyle18"/>
          <w:rFonts w:ascii="Franklin Gothic Book" w:hAnsi="Franklin Gothic Book"/>
        </w:rPr>
        <w:t>, je</w:t>
      </w:r>
      <w:r w:rsidR="00EF097A">
        <w:rPr>
          <w:rStyle w:val="FontStyle18"/>
          <w:rFonts w:ascii="Franklin Gothic Book" w:hAnsi="Franklin Gothic Book"/>
        </w:rPr>
        <w:t>ji</w:t>
      </w:r>
      <w:r w:rsidR="00A54D05">
        <w:rPr>
          <w:rStyle w:val="FontStyle18"/>
          <w:rFonts w:ascii="Franklin Gothic Book" w:hAnsi="Franklin Gothic Book"/>
        </w:rPr>
        <w:t>ch</w:t>
      </w:r>
      <w:r w:rsidR="002B7DB2" w:rsidRPr="00630343">
        <w:rPr>
          <w:rStyle w:val="FontStyle18"/>
          <w:rFonts w:ascii="Franklin Gothic Book" w:hAnsi="Franklin Gothic Book"/>
        </w:rPr>
        <w:t>ž předmětem plnění byla výstavba</w:t>
      </w:r>
      <w:r w:rsidR="00DE5D27">
        <w:rPr>
          <w:rStyle w:val="FontStyle18"/>
          <w:rFonts w:ascii="Franklin Gothic Book" w:hAnsi="Franklin Gothic Book"/>
        </w:rPr>
        <w:t xml:space="preserve"> </w:t>
      </w:r>
      <w:r w:rsidR="004F0FDF">
        <w:rPr>
          <w:rStyle w:val="FontStyle18"/>
          <w:rFonts w:ascii="Franklin Gothic Book" w:hAnsi="Franklin Gothic Book"/>
        </w:rPr>
        <w:t xml:space="preserve">či rekonstrukce </w:t>
      </w:r>
      <w:r w:rsidR="002B7DB2" w:rsidRPr="00630343">
        <w:rPr>
          <w:rStyle w:val="FontStyle18"/>
          <w:rFonts w:ascii="Franklin Gothic Book" w:hAnsi="Franklin Gothic Book"/>
        </w:rPr>
        <w:t xml:space="preserve">vodojemu </w:t>
      </w:r>
      <w:r w:rsidR="002B7DB2" w:rsidRPr="007F3E95">
        <w:rPr>
          <w:rStyle w:val="FontStyle18"/>
          <w:rFonts w:ascii="Franklin Gothic Book" w:hAnsi="Franklin Gothic Book"/>
          <w:b/>
        </w:rPr>
        <w:t xml:space="preserve">s objemem vodojemu minimálně </w:t>
      </w:r>
      <w:r w:rsidR="009A3433" w:rsidRPr="007F3E95">
        <w:rPr>
          <w:rStyle w:val="FontStyle18"/>
          <w:rFonts w:ascii="Franklin Gothic Book" w:hAnsi="Franklin Gothic Book"/>
          <w:b/>
        </w:rPr>
        <w:t>120</w:t>
      </w:r>
      <w:r w:rsidR="00A54D05" w:rsidRPr="007F3E95">
        <w:rPr>
          <w:rStyle w:val="FontStyle18"/>
          <w:rFonts w:ascii="Franklin Gothic Book" w:hAnsi="Franklin Gothic Book"/>
          <w:b/>
        </w:rPr>
        <w:t xml:space="preserve"> m3</w:t>
      </w:r>
      <w:r w:rsidR="00EF097A">
        <w:rPr>
          <w:rStyle w:val="FontStyle18"/>
          <w:rFonts w:ascii="Franklin Gothic Book" w:hAnsi="Franklin Gothic Book"/>
        </w:rPr>
        <w:t>,</w:t>
      </w:r>
      <w:r w:rsidR="007F3E95">
        <w:rPr>
          <w:rStyle w:val="FontStyle18"/>
          <w:rFonts w:ascii="Franklin Gothic Book" w:hAnsi="Franklin Gothic Book"/>
        </w:rPr>
        <w:t xml:space="preserve"> z nichž alespoň 1 zakázka představovala výstavbu </w:t>
      </w:r>
      <w:r w:rsidR="007F3E95" w:rsidRPr="007F3E95">
        <w:rPr>
          <w:rStyle w:val="FontStyle18"/>
          <w:rFonts w:ascii="Franklin Gothic Book" w:hAnsi="Franklin Gothic Book"/>
          <w:b/>
        </w:rPr>
        <w:t>zemního vodojemu</w:t>
      </w:r>
      <w:r w:rsidR="007F3E95">
        <w:rPr>
          <w:rStyle w:val="FontStyle18"/>
          <w:rFonts w:ascii="Franklin Gothic Book" w:hAnsi="Franklin Gothic Book"/>
        </w:rPr>
        <w:t>,</w:t>
      </w:r>
    </w:p>
    <w:p w14:paraId="0C98467E" w14:textId="77777777" w:rsidR="002B7DB2" w:rsidRDefault="00EF097A" w:rsidP="002B7DB2">
      <w:pPr>
        <w:pStyle w:val="Style13"/>
        <w:widowControl/>
        <w:numPr>
          <w:ilvl w:val="0"/>
          <w:numId w:val="36"/>
        </w:numPr>
        <w:spacing w:after="120" w:line="278" w:lineRule="exact"/>
        <w:ind w:right="0"/>
        <w:jc w:val="both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  <w:b/>
        </w:rPr>
        <w:t xml:space="preserve">alespoň 1 zakázku na stavební práce, jejímž předmětem byla výstavba nebo rekonstrukce </w:t>
      </w:r>
      <w:r w:rsidR="007F3E95">
        <w:rPr>
          <w:rStyle w:val="FontStyle18"/>
          <w:rFonts w:ascii="Franklin Gothic Book" w:hAnsi="Franklin Gothic Book"/>
          <w:b/>
        </w:rPr>
        <w:t>vodojemu</w:t>
      </w:r>
      <w:r w:rsidR="00AE47B8">
        <w:rPr>
          <w:rStyle w:val="FontStyle18"/>
          <w:rFonts w:ascii="Franklin Gothic Book" w:hAnsi="Franklin Gothic Book"/>
        </w:rPr>
        <w:t xml:space="preserve">, přičemž </w:t>
      </w:r>
      <w:r>
        <w:rPr>
          <w:rStyle w:val="FontStyle18"/>
          <w:rFonts w:ascii="Franklin Gothic Book" w:hAnsi="Franklin Gothic Book"/>
        </w:rPr>
        <w:t xml:space="preserve">při realizaci této zakázky byla </w:t>
      </w:r>
      <w:r w:rsidRPr="007F3E95">
        <w:rPr>
          <w:rStyle w:val="FontStyle18"/>
          <w:rFonts w:ascii="Franklin Gothic Book" w:hAnsi="Franklin Gothic Book"/>
          <w:b/>
        </w:rPr>
        <w:t>zachována dodávka pitné vody koncovým uživatelům</w:t>
      </w:r>
      <w:r>
        <w:rPr>
          <w:rStyle w:val="FontStyle18"/>
          <w:rFonts w:ascii="Franklin Gothic Book" w:hAnsi="Franklin Gothic Book"/>
        </w:rPr>
        <w:t xml:space="preserve"> (tímto nejsou dotčeny případné dočasné předem řádně nahlášené výluky).</w:t>
      </w:r>
    </w:p>
    <w:p w14:paraId="48D51887" w14:textId="542A9D8C" w:rsidR="002B7DB2" w:rsidRDefault="003949C6" w:rsidP="002B7DB2">
      <w:pPr>
        <w:pStyle w:val="Style13"/>
        <w:widowControl/>
        <w:spacing w:after="120" w:line="274" w:lineRule="exact"/>
        <w:ind w:left="567" w:hanging="283"/>
        <w:jc w:val="both"/>
        <w:rPr>
          <w:rStyle w:val="FontStyle18"/>
          <w:rFonts w:ascii="Franklin Gothic Book" w:hAnsi="Franklin Gothic Book"/>
        </w:rPr>
      </w:pPr>
      <w:r w:rsidRPr="00351563">
        <w:rPr>
          <w:rFonts w:ascii="Franklin Gothic Book" w:hAnsi="Franklin Gothic Book" w:cs="Arial"/>
          <w:b/>
          <w:sz w:val="22"/>
          <w:szCs w:val="22"/>
        </w:rPr>
        <w:t>dle § 79 odst. 2 písm. c) ZZVZ –</w:t>
      </w:r>
      <w:r w:rsidR="009B1E29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B7DB2" w:rsidRPr="008A3C55">
        <w:rPr>
          <w:rStyle w:val="FontStyle18"/>
          <w:rFonts w:ascii="Franklin Gothic Book" w:hAnsi="Franklin Gothic Book"/>
          <w:b/>
        </w:rPr>
        <w:t>Seznam techniků</w:t>
      </w:r>
      <w:r w:rsidR="002B7DB2" w:rsidRPr="00C12DD9">
        <w:rPr>
          <w:rStyle w:val="FontStyle18"/>
          <w:rFonts w:ascii="Franklin Gothic Book" w:hAnsi="Franklin Gothic Book"/>
        </w:rPr>
        <w:t xml:space="preserve">, kteří se </w:t>
      </w:r>
      <w:r w:rsidR="002B7DB2">
        <w:rPr>
          <w:rStyle w:val="FontStyle18"/>
          <w:rFonts w:ascii="Franklin Gothic Book" w:hAnsi="Franklin Gothic Book"/>
        </w:rPr>
        <w:t>budou podílet na plnění veřejné</w:t>
      </w:r>
    </w:p>
    <w:p w14:paraId="321ADB32" w14:textId="77777777" w:rsidR="002B7DB2" w:rsidRDefault="002B7DB2" w:rsidP="002B7DB2">
      <w:pPr>
        <w:pStyle w:val="Style13"/>
        <w:widowControl/>
        <w:spacing w:after="120" w:line="274" w:lineRule="exact"/>
        <w:ind w:left="284"/>
        <w:jc w:val="both"/>
        <w:rPr>
          <w:rStyle w:val="FontStyle18"/>
          <w:rFonts w:ascii="Franklin Gothic Book" w:hAnsi="Franklin Gothic Book"/>
          <w:b/>
          <w:bCs/>
        </w:rPr>
      </w:pPr>
      <w:r w:rsidRPr="00C12DD9">
        <w:rPr>
          <w:rStyle w:val="FontStyle18"/>
          <w:rFonts w:ascii="Franklin Gothic Book" w:hAnsi="Franklin Gothic Book"/>
        </w:rPr>
        <w:t xml:space="preserve">zakázky, a to zejména techniků zajišťujících kontrolu </w:t>
      </w:r>
      <w:r>
        <w:rPr>
          <w:rStyle w:val="FontStyle18"/>
          <w:rFonts w:ascii="Franklin Gothic Book" w:hAnsi="Franklin Gothic Book"/>
        </w:rPr>
        <w:t>kvality nebo budou provádět stavební práce</w:t>
      </w:r>
      <w:r w:rsidRPr="00C12DD9">
        <w:rPr>
          <w:rStyle w:val="FontStyle18"/>
          <w:rFonts w:ascii="Franklin Gothic Book" w:hAnsi="Franklin Gothic Book"/>
        </w:rPr>
        <w:t>, bez ohledu na to, zda jde o zaměstnance dodavate</w:t>
      </w:r>
      <w:r>
        <w:rPr>
          <w:rStyle w:val="FontStyle18"/>
          <w:rFonts w:ascii="Franklin Gothic Book" w:hAnsi="Franklin Gothic Book"/>
        </w:rPr>
        <w:t>le nebo osoby v jiném vztahu k d</w:t>
      </w:r>
      <w:r w:rsidRPr="00C12DD9">
        <w:rPr>
          <w:rStyle w:val="FontStyle18"/>
          <w:rFonts w:ascii="Franklin Gothic Book" w:hAnsi="Franklin Gothic Book"/>
        </w:rPr>
        <w:t xml:space="preserve">odavateli, a dále dle </w:t>
      </w:r>
      <w:r>
        <w:rPr>
          <w:rStyle w:val="FontStyle17"/>
          <w:rFonts w:ascii="Franklin Gothic Book" w:hAnsi="Franklin Gothic Book"/>
          <w:bCs/>
        </w:rPr>
        <w:t>§ 79 odst. 2 písm. d</w:t>
      </w:r>
      <w:r w:rsidRPr="00C12DD9">
        <w:rPr>
          <w:rStyle w:val="FontStyle17"/>
          <w:rFonts w:ascii="Franklin Gothic Book" w:hAnsi="Franklin Gothic Book"/>
          <w:bCs/>
        </w:rPr>
        <w:t xml:space="preserve">) </w:t>
      </w:r>
      <w:r>
        <w:rPr>
          <w:rStyle w:val="FontStyle17"/>
          <w:rFonts w:ascii="Franklin Gothic Book" w:hAnsi="Franklin Gothic Book"/>
          <w:bCs/>
        </w:rPr>
        <w:t>Z</w:t>
      </w:r>
      <w:r w:rsidRPr="00C12DD9">
        <w:rPr>
          <w:rStyle w:val="FontStyle17"/>
          <w:rFonts w:ascii="Franklin Gothic Book" w:hAnsi="Franklin Gothic Book"/>
          <w:bCs/>
        </w:rPr>
        <w:t xml:space="preserve">ZVZ </w:t>
      </w:r>
      <w:r w:rsidRPr="00C12DD9">
        <w:rPr>
          <w:rStyle w:val="FontStyle18"/>
          <w:rFonts w:ascii="Franklin Gothic Book" w:hAnsi="Franklin Gothic Book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4B57D312" w14:textId="77777777" w:rsidR="002B7DB2" w:rsidRDefault="002B7DB2" w:rsidP="002B7DB2">
      <w:pPr>
        <w:pStyle w:val="Style13"/>
        <w:widowControl/>
        <w:spacing w:after="120" w:line="274" w:lineRule="exact"/>
        <w:ind w:left="284"/>
        <w:jc w:val="both"/>
        <w:rPr>
          <w:rStyle w:val="FontStyle18"/>
          <w:rFonts w:ascii="Franklin Gothic Book" w:hAnsi="Franklin Gothic Book"/>
          <w:b/>
          <w:bCs/>
        </w:rPr>
      </w:pPr>
      <w:r w:rsidRPr="00C12DD9">
        <w:rPr>
          <w:rStyle w:val="FontStyle18"/>
          <w:rFonts w:ascii="Franklin Gothic Book" w:hAnsi="Franklin Gothic Book"/>
        </w:rPr>
        <w:t xml:space="preserve">Ze seznamu bude vyplývat, že v realizačním týmu </w:t>
      </w:r>
      <w:r>
        <w:rPr>
          <w:rStyle w:val="FontStyle18"/>
          <w:rFonts w:ascii="Franklin Gothic Book" w:hAnsi="Franklin Gothic Book"/>
        </w:rPr>
        <w:t>d</w:t>
      </w:r>
      <w:r w:rsidRPr="00C12DD9">
        <w:rPr>
          <w:rStyle w:val="FontStyle18"/>
          <w:rFonts w:ascii="Franklin Gothic Book" w:hAnsi="Franklin Gothic Book"/>
        </w:rPr>
        <w:t>odavatele určenému k plnění</w:t>
      </w:r>
      <w:r>
        <w:rPr>
          <w:rStyle w:val="FontStyle18"/>
          <w:rFonts w:ascii="Franklin Gothic Book" w:hAnsi="Franklin Gothic Book"/>
        </w:rPr>
        <w:t xml:space="preserve"> veřejné zakázky, jsou alespoň níže uvedení technici, </w:t>
      </w:r>
      <w:r w:rsidRPr="00C12DD9">
        <w:rPr>
          <w:rStyle w:val="FontStyle18"/>
          <w:rFonts w:ascii="Franklin Gothic Book" w:hAnsi="Franklin Gothic Book"/>
        </w:rPr>
        <w:t xml:space="preserve">kteří splňují minimální požadavky </w:t>
      </w:r>
      <w:r>
        <w:rPr>
          <w:rStyle w:val="FontStyle18"/>
          <w:rFonts w:ascii="Franklin Gothic Book" w:hAnsi="Franklin Gothic Book"/>
        </w:rPr>
        <w:t>vymezené z</w:t>
      </w:r>
      <w:r w:rsidRPr="00C12DD9">
        <w:rPr>
          <w:rStyle w:val="FontStyle18"/>
          <w:rFonts w:ascii="Franklin Gothic Book" w:hAnsi="Franklin Gothic Book"/>
        </w:rPr>
        <w:t>adavatele</w:t>
      </w:r>
      <w:r>
        <w:rPr>
          <w:rStyle w:val="FontStyle18"/>
          <w:rFonts w:ascii="Franklin Gothic Book" w:hAnsi="Franklin Gothic Book"/>
        </w:rPr>
        <w:t>m</w:t>
      </w:r>
      <w:r w:rsidRPr="00C12DD9">
        <w:rPr>
          <w:rStyle w:val="FontStyle18"/>
          <w:rFonts w:ascii="Franklin Gothic Book" w:hAnsi="Franklin Gothic Book"/>
        </w:rPr>
        <w:t xml:space="preserve"> na tyto osoby.</w:t>
      </w:r>
    </w:p>
    <w:p w14:paraId="03494571" w14:textId="77777777" w:rsidR="002B7DB2" w:rsidRDefault="002B7DB2" w:rsidP="002B7DB2">
      <w:pPr>
        <w:pStyle w:val="Style13"/>
        <w:widowControl/>
        <w:spacing w:after="120" w:line="274" w:lineRule="exact"/>
        <w:ind w:left="284"/>
        <w:jc w:val="both"/>
        <w:rPr>
          <w:rStyle w:val="FontStyle18"/>
          <w:rFonts w:ascii="Franklin Gothic Book" w:hAnsi="Franklin Gothic Book"/>
          <w:b/>
          <w:bCs/>
        </w:rPr>
      </w:pPr>
      <w:r>
        <w:rPr>
          <w:rStyle w:val="FontStyle18"/>
          <w:rFonts w:ascii="Franklin Gothic Book" w:hAnsi="Franklin Gothic Book"/>
        </w:rPr>
        <w:t>Dodavatel</w:t>
      </w:r>
      <w:r w:rsidRPr="00C12DD9">
        <w:rPr>
          <w:rStyle w:val="FontStyle18"/>
          <w:rFonts w:ascii="Franklin Gothic Book" w:hAnsi="Franklin Gothic Book"/>
        </w:rPr>
        <w:t xml:space="preserve"> dále prokáže splnění tohoto kvalifikačního předpokladu předložením struktu</w:t>
      </w:r>
      <w:r>
        <w:rPr>
          <w:rStyle w:val="FontStyle18"/>
          <w:rFonts w:ascii="Franklin Gothic Book" w:hAnsi="Franklin Gothic Book"/>
        </w:rPr>
        <w:t xml:space="preserve">rovaných profesních životopisů </w:t>
      </w:r>
      <w:r w:rsidRPr="00C12DD9">
        <w:rPr>
          <w:rStyle w:val="FontStyle18"/>
          <w:rFonts w:ascii="Franklin Gothic Book" w:hAnsi="Franklin Gothic Book"/>
        </w:rPr>
        <w:t>a dokladů o odborné způsobilosti osob, které se budou podílet na plnění předmětu veřejné zakázky, z nichž bude vyplývat, že osoby splňují níže uvedené požadavky zadavatele a že se budou podílet na realizaci veřejné zakázky, dle níže vymezené úrovně tohoto kvalifikačního předpokladu.</w:t>
      </w:r>
    </w:p>
    <w:p w14:paraId="2CF9A2BE" w14:textId="77777777" w:rsidR="002B7DB2" w:rsidRPr="002B7DB2" w:rsidRDefault="002B7DB2" w:rsidP="002B7DB2">
      <w:pPr>
        <w:pStyle w:val="Style13"/>
        <w:widowControl/>
        <w:spacing w:after="120" w:line="274" w:lineRule="exact"/>
        <w:ind w:left="284"/>
        <w:jc w:val="both"/>
        <w:rPr>
          <w:rStyle w:val="FontStyle18"/>
          <w:rFonts w:ascii="Franklin Gothic Book" w:hAnsi="Franklin Gothic Book"/>
          <w:b/>
          <w:bCs/>
        </w:rPr>
      </w:pPr>
      <w:r w:rsidRPr="00C12DD9">
        <w:rPr>
          <w:rStyle w:val="FontStyle18"/>
          <w:rFonts w:ascii="Franklin Gothic Book" w:hAnsi="Franklin Gothic Book"/>
        </w:rPr>
        <w:t>Strukturovaný profesní životopis by měl obsahovat u každé uváděné osoby: jméno a příjmení, dosavadní praxi v oboru předmětu veřejné zakázky, informace o poměru k zájemci, podíl na realizaci této veřejné zakázky, vlastnoruční podpis uváděné osoby.</w:t>
      </w:r>
    </w:p>
    <w:p w14:paraId="7FE530AF" w14:textId="77777777" w:rsidR="002B7DB2" w:rsidRDefault="002B7DB2" w:rsidP="002B7DB2">
      <w:pPr>
        <w:pStyle w:val="Style13"/>
        <w:widowControl/>
        <w:spacing w:after="120" w:line="274" w:lineRule="exact"/>
        <w:ind w:left="715"/>
        <w:jc w:val="both"/>
        <w:rPr>
          <w:rStyle w:val="FontStyle18"/>
          <w:rFonts w:ascii="Franklin Gothic Book" w:hAnsi="Franklin Gothic Book"/>
          <w:b/>
          <w:u w:val="single"/>
        </w:rPr>
      </w:pPr>
    </w:p>
    <w:p w14:paraId="16899C5E" w14:textId="77777777" w:rsidR="002B7DB2" w:rsidRPr="00C12DD9" w:rsidRDefault="002B7DB2" w:rsidP="002B7DB2">
      <w:pPr>
        <w:pStyle w:val="Style13"/>
        <w:widowControl/>
        <w:spacing w:after="120" w:line="274" w:lineRule="exact"/>
        <w:ind w:left="715"/>
        <w:jc w:val="both"/>
        <w:rPr>
          <w:rStyle w:val="FontStyle18"/>
          <w:rFonts w:ascii="Franklin Gothic Book" w:hAnsi="Franklin Gothic Book"/>
          <w:b/>
        </w:rPr>
      </w:pPr>
      <w:r w:rsidRPr="00C12DD9">
        <w:rPr>
          <w:rStyle w:val="FontStyle18"/>
          <w:rFonts w:ascii="Franklin Gothic Book" w:hAnsi="Franklin Gothic Book"/>
          <w:b/>
          <w:u w:val="single"/>
        </w:rPr>
        <w:t>Manažer projektu (hlavní stavbyvedoucí)</w:t>
      </w:r>
    </w:p>
    <w:p w14:paraId="3840801D" w14:textId="2B841F7A" w:rsidR="002B7DB2" w:rsidRPr="006315F8" w:rsidRDefault="002B7DB2" w:rsidP="002B7DB2">
      <w:pPr>
        <w:pStyle w:val="Style10"/>
        <w:widowControl/>
        <w:numPr>
          <w:ilvl w:val="0"/>
          <w:numId w:val="27"/>
        </w:numPr>
        <w:spacing w:after="120"/>
        <w:ind w:right="0"/>
        <w:rPr>
          <w:rStyle w:val="FontStyle18"/>
          <w:rFonts w:ascii="Franklin Gothic Book" w:hAnsi="Franklin Gothic Book"/>
        </w:rPr>
      </w:pPr>
      <w:r w:rsidRPr="001B5AE5">
        <w:rPr>
          <w:rStyle w:val="FontStyle18"/>
          <w:rFonts w:ascii="Franklin Gothic Book" w:hAnsi="Franklin Gothic Book"/>
        </w:rPr>
        <w:t>autorizace na úrovni autorizovaného inženýra</w:t>
      </w:r>
      <w:r>
        <w:rPr>
          <w:rStyle w:val="FontStyle18"/>
          <w:rFonts w:ascii="Franklin Gothic Book" w:hAnsi="Franklin Gothic Book"/>
        </w:rPr>
        <w:t xml:space="preserve"> či technika</w:t>
      </w:r>
      <w:r w:rsidR="009B1E29">
        <w:rPr>
          <w:rStyle w:val="FontStyle18"/>
          <w:rFonts w:ascii="Franklin Gothic Book" w:hAnsi="Franklin Gothic Book"/>
        </w:rPr>
        <w:t xml:space="preserve"> </w:t>
      </w:r>
      <w:r w:rsidRPr="001B5AE5">
        <w:rPr>
          <w:rStyle w:val="FontStyle18"/>
          <w:rFonts w:ascii="Franklin Gothic Book" w:hAnsi="Franklin Gothic Book"/>
        </w:rPr>
        <w:t xml:space="preserve">v oboru </w:t>
      </w:r>
      <w:r>
        <w:rPr>
          <w:rStyle w:val="FontStyle18"/>
          <w:rFonts w:ascii="Franklin Gothic Book" w:hAnsi="Franklin Gothic Book"/>
        </w:rPr>
        <w:t xml:space="preserve">vodohospodářské </w:t>
      </w:r>
      <w:r w:rsidRPr="006315F8">
        <w:rPr>
          <w:rStyle w:val="FontStyle18"/>
          <w:rFonts w:ascii="Franklin Gothic Book" w:hAnsi="Franklin Gothic Book"/>
        </w:rPr>
        <w:t>stavby nebo stavby vodního hospodářství a krajinného inženýrství;</w:t>
      </w:r>
    </w:p>
    <w:p w14:paraId="1D7FBAB2" w14:textId="77777777" w:rsidR="002B7DB2" w:rsidRPr="006315F8" w:rsidRDefault="002B7DB2" w:rsidP="002B7DB2">
      <w:pPr>
        <w:pStyle w:val="Style10"/>
        <w:widowControl/>
        <w:numPr>
          <w:ilvl w:val="0"/>
          <w:numId w:val="27"/>
        </w:numPr>
        <w:spacing w:after="120"/>
        <w:ind w:right="0"/>
        <w:rPr>
          <w:rStyle w:val="FontStyle18"/>
          <w:rFonts w:ascii="Franklin Gothic Book" w:hAnsi="Franklin Gothic Book"/>
        </w:rPr>
      </w:pPr>
      <w:r w:rsidRPr="006315F8">
        <w:rPr>
          <w:rStyle w:val="FontStyle18"/>
          <w:rFonts w:ascii="Franklin Gothic Book" w:hAnsi="Franklin Gothic Book"/>
        </w:rPr>
        <w:t xml:space="preserve">zkušenost s realizací projektu, jehož </w:t>
      </w:r>
      <w:r w:rsidR="004A7082" w:rsidRPr="00630343">
        <w:rPr>
          <w:rStyle w:val="FontStyle18"/>
          <w:rFonts w:ascii="Franklin Gothic Book" w:hAnsi="Franklin Gothic Book"/>
        </w:rPr>
        <w:t>předmětem plnění byla výstavba vodojemu s o</w:t>
      </w:r>
      <w:r w:rsidR="004A7082">
        <w:rPr>
          <w:rStyle w:val="FontStyle18"/>
          <w:rFonts w:ascii="Franklin Gothic Book" w:hAnsi="Franklin Gothic Book"/>
        </w:rPr>
        <w:t xml:space="preserve">bjemem vodojemu minimálně </w:t>
      </w:r>
      <w:r w:rsidR="004A7082" w:rsidRPr="007A6AD6">
        <w:rPr>
          <w:rStyle w:val="FontStyle18"/>
          <w:rFonts w:ascii="Franklin Gothic Book" w:hAnsi="Franklin Gothic Book"/>
        </w:rPr>
        <w:t>120</w:t>
      </w:r>
      <w:r w:rsidR="004A7082">
        <w:rPr>
          <w:rStyle w:val="FontStyle18"/>
          <w:rFonts w:ascii="Franklin Gothic Book" w:hAnsi="Franklin Gothic Book"/>
        </w:rPr>
        <w:t xml:space="preserve"> m3</w:t>
      </w:r>
      <w:r w:rsidR="00DE5D27">
        <w:rPr>
          <w:rStyle w:val="FontStyle18"/>
          <w:rFonts w:ascii="Franklin Gothic Book" w:hAnsi="Franklin Gothic Book"/>
        </w:rPr>
        <w:t xml:space="preserve"> </w:t>
      </w:r>
      <w:r w:rsidRPr="00213D99">
        <w:rPr>
          <w:rStyle w:val="FontStyle18"/>
          <w:rFonts w:ascii="Franklin Gothic Book" w:hAnsi="Franklin Gothic Book"/>
          <w:u w:val="single"/>
        </w:rPr>
        <w:t>na pozici hlavního stavbyvedoucího</w:t>
      </w:r>
      <w:r w:rsidRPr="006315F8">
        <w:rPr>
          <w:rStyle w:val="FontStyle18"/>
          <w:rFonts w:ascii="Franklin Gothic Book" w:hAnsi="Franklin Gothic Book"/>
        </w:rPr>
        <w:t>;</w:t>
      </w:r>
    </w:p>
    <w:p w14:paraId="4829F031" w14:textId="77777777" w:rsidR="002B7DB2" w:rsidRPr="001B5AE5" w:rsidRDefault="002B7DB2" w:rsidP="002B7DB2">
      <w:pPr>
        <w:pStyle w:val="Style10"/>
        <w:widowControl/>
        <w:numPr>
          <w:ilvl w:val="0"/>
          <w:numId w:val="27"/>
        </w:numPr>
        <w:spacing w:before="120" w:after="120"/>
        <w:ind w:left="714" w:right="0" w:hanging="357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</w:rPr>
        <w:t>praxe v oboru nejméně 5 let.</w:t>
      </w:r>
    </w:p>
    <w:p w14:paraId="0BF0641E" w14:textId="77777777" w:rsidR="002B7DB2" w:rsidRDefault="002B7DB2" w:rsidP="002B7DB2">
      <w:pPr>
        <w:pStyle w:val="Style10"/>
        <w:widowControl/>
        <w:spacing w:after="120"/>
        <w:rPr>
          <w:rStyle w:val="FontStyle18"/>
          <w:rFonts w:ascii="Franklin Gothic Book" w:hAnsi="Franklin Gothic Book"/>
        </w:rPr>
      </w:pPr>
    </w:p>
    <w:p w14:paraId="5818C4D7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2" w:name="_Toc468433847"/>
      <w:bookmarkStart w:id="53" w:name="_Toc499038697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ZPŮSOB ZPRACOVÁNÍ A FORMA</w:t>
      </w:r>
      <w:bookmarkEnd w:id="38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End w:id="52"/>
      <w:bookmarkEnd w:id="53"/>
    </w:p>
    <w:p w14:paraId="494449B1" w14:textId="77777777" w:rsidR="003949C6" w:rsidRPr="00095AE6" w:rsidRDefault="003949C6" w:rsidP="003949C6">
      <w:pPr>
        <w:pStyle w:val="BodySingle"/>
        <w:spacing w:before="0" w:after="0" w:line="240" w:lineRule="auto"/>
        <w:rPr>
          <w:rFonts w:ascii="Franklin Gothic Book" w:eastAsia="SimSun" w:hAnsi="Franklin Gothic Book"/>
          <w:sz w:val="22"/>
        </w:rPr>
      </w:pPr>
    </w:p>
    <w:p w14:paraId="5BCBE01E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Dodavatel zpracuje nabídku v písemné formě, v </w:t>
      </w:r>
      <w:r w:rsidRPr="00B37530">
        <w:rPr>
          <w:rFonts w:ascii="Franklin Gothic Book" w:eastAsia="SimSun" w:hAnsi="Franklin Gothic Book" w:cs="Arial"/>
          <w:b/>
          <w:sz w:val="22"/>
          <w:szCs w:val="22"/>
        </w:rPr>
        <w:t>českém jazyce</w:t>
      </w:r>
      <w:r w:rsidRPr="00B37530">
        <w:rPr>
          <w:rFonts w:ascii="Franklin Gothic Book" w:eastAsia="SimSun" w:hAnsi="Franklin Gothic Book" w:cs="Arial"/>
          <w:sz w:val="22"/>
          <w:szCs w:val="22"/>
        </w:rPr>
        <w:t>, v listinné podobě v souladu s požadavky Zadavatele uvedenými v této zadávací dokumentaci a dále v souladu se ZVZZ.</w:t>
      </w:r>
    </w:p>
    <w:p w14:paraId="3761D06A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</w:p>
    <w:p w14:paraId="3E855377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Zadavatel doporučuje, aby jednotlivé kapitoly nabídky byly odděleny samostatnými prázdnými listy (tzv. oddělovače), </w:t>
      </w:r>
      <w:r w:rsidRPr="00B37530">
        <w:rPr>
          <w:rFonts w:ascii="Franklin Gothic Book" w:hAnsi="Franklin Gothic Book" w:cs="Arial"/>
          <w:sz w:val="22"/>
          <w:szCs w:val="22"/>
        </w:rPr>
        <w:t>které umožní jednoduchou orientaci mezi jednotlivými částmi textu nabídky a jejími přílohami.</w:t>
      </w:r>
    </w:p>
    <w:p w14:paraId="1BDFD7B8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75637F5D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Požadavky Zadavatele na způsob zpracování a formu nabídky mají zajistit přehlednost a porovnatelnost předkládaných nabídek a jsou pouze doporučující povahy.</w:t>
      </w:r>
    </w:p>
    <w:p w14:paraId="051A049B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522F5E7D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9E574A">
        <w:rPr>
          <w:rFonts w:ascii="Franklin Gothic Book" w:hAnsi="Franklin Gothic Book" w:cs="Arial"/>
          <w:sz w:val="22"/>
          <w:szCs w:val="22"/>
        </w:rPr>
        <w:t>Zadavatel sděluje Dodavatelům, že nedisponuje elektronickými prostředky, které by umožnily elektronické podání nabídky. Zadavatel tak stanoví, že nabídky mohou být podány pouze v listinné podobě.</w:t>
      </w:r>
    </w:p>
    <w:p w14:paraId="7E48B361" w14:textId="77777777" w:rsidR="003949C6" w:rsidRPr="00B37530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 w:cs="Arial"/>
          <w:b/>
        </w:rPr>
      </w:pPr>
      <w:bookmarkStart w:id="54" w:name="_Toc462392792"/>
      <w:bookmarkStart w:id="55" w:name="_Toc468433848"/>
      <w:bookmarkStart w:id="56" w:name="_Toc499038698"/>
      <w:r w:rsidRPr="00B37530">
        <w:rPr>
          <w:rFonts w:ascii="Franklin Gothic Book" w:hAnsi="Franklin Gothic Book" w:cs="Arial"/>
          <w:b/>
        </w:rPr>
        <w:t xml:space="preserve">Členění </w:t>
      </w:r>
      <w:bookmarkEnd w:id="54"/>
      <w:r w:rsidRPr="00B37530">
        <w:rPr>
          <w:rFonts w:ascii="Franklin Gothic Book" w:hAnsi="Franklin Gothic Book" w:cs="Arial"/>
          <w:b/>
        </w:rPr>
        <w:t>nabídky</w:t>
      </w:r>
      <w:bookmarkEnd w:id="55"/>
      <w:bookmarkEnd w:id="56"/>
    </w:p>
    <w:p w14:paraId="46168580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Zadavatel doporučuje, aby nabídka Dodavatele byla členěna v souladu s níže uvedeným řazením:</w:t>
      </w:r>
    </w:p>
    <w:p w14:paraId="690C63AD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B37530">
        <w:rPr>
          <w:rFonts w:ascii="Franklin Gothic Book" w:hAnsi="Franklin Gothic Book" w:cs="Arial"/>
          <w:b/>
          <w:sz w:val="22"/>
          <w:szCs w:val="22"/>
        </w:rPr>
        <w:t>Krycí list nabídky</w:t>
      </w:r>
      <w:r>
        <w:rPr>
          <w:rFonts w:ascii="Franklin Gothic Book" w:hAnsi="Franklin Gothic Book" w:cs="Arial"/>
          <w:sz w:val="22"/>
          <w:szCs w:val="22"/>
        </w:rPr>
        <w:t xml:space="preserve"> (vzor uvedený v Příloze č. 1</w:t>
      </w:r>
      <w:r w:rsidRPr="00B37530">
        <w:rPr>
          <w:rFonts w:ascii="Franklin Gothic Book" w:hAnsi="Franklin Gothic Book" w:cs="Arial"/>
          <w:sz w:val="22"/>
          <w:szCs w:val="22"/>
        </w:rPr>
        <w:t xml:space="preserve"> této</w:t>
      </w:r>
      <w:r>
        <w:rPr>
          <w:rFonts w:ascii="Franklin Gothic Book" w:hAnsi="Franklin Gothic Book" w:cs="Arial"/>
          <w:sz w:val="22"/>
          <w:szCs w:val="22"/>
        </w:rPr>
        <w:t xml:space="preserve"> ZD</w:t>
      </w:r>
      <w:r w:rsidRPr="00B37530">
        <w:rPr>
          <w:rFonts w:ascii="Franklin Gothic Book" w:hAnsi="Franklin Gothic Book" w:cs="Arial"/>
          <w:sz w:val="22"/>
          <w:szCs w:val="22"/>
        </w:rPr>
        <w:t>).</w:t>
      </w:r>
    </w:p>
    <w:p w14:paraId="1B58DE6F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B37530">
        <w:rPr>
          <w:rFonts w:ascii="Franklin Gothic Book" w:hAnsi="Franklin Gothic Book" w:cs="Arial"/>
          <w:b/>
          <w:sz w:val="22"/>
          <w:szCs w:val="22"/>
        </w:rPr>
        <w:t>Obsah nabídky.</w:t>
      </w:r>
    </w:p>
    <w:p w14:paraId="3B5A0218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B37530">
        <w:rPr>
          <w:rFonts w:ascii="Franklin Gothic Book" w:hAnsi="Franklin Gothic Book" w:cs="Arial"/>
          <w:b/>
          <w:sz w:val="22"/>
          <w:szCs w:val="22"/>
        </w:rPr>
        <w:t>Plná moc</w:t>
      </w:r>
      <w:r w:rsidRPr="00B37530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Dodavatele (resp. statutárními orgány všech členů sdružení) zmocňující oprávněnou osobu k jednáním spojeným s podáním nabídky za Dodavatele, nebo za sdružení.</w:t>
      </w:r>
    </w:p>
    <w:p w14:paraId="070F2E49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B37530">
        <w:rPr>
          <w:rFonts w:ascii="Franklin Gothic Book" w:hAnsi="Franklin Gothic Book" w:cs="Arial"/>
          <w:b/>
          <w:sz w:val="22"/>
          <w:szCs w:val="22"/>
        </w:rPr>
        <w:t>Seznam poddodavatelů</w:t>
      </w:r>
      <w:r w:rsidRPr="00B37530">
        <w:rPr>
          <w:rFonts w:ascii="Franklin Gothic Book" w:hAnsi="Franklin Gothic Book" w:cs="Arial"/>
          <w:sz w:val="22"/>
          <w:szCs w:val="22"/>
        </w:rPr>
        <w:t xml:space="preserve"> včetně uvedení jejich identifikačních údajů a podílu na realizaci předmětu veřejné zakázky (Dodavatel může využít vzor v příloze této kvalifikační dokumentace); v případě, že Dodavatel nehodlá část plnění plnit poddodavatelsky, uvede tuto skutečnost ve své nabídce.</w:t>
      </w:r>
    </w:p>
    <w:p w14:paraId="6C6F58A5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b/>
          <w:sz w:val="22"/>
          <w:szCs w:val="22"/>
        </w:rPr>
        <w:t>Písemný závazek poddodavatele či jiné osoby dle § 83 odst. 1 písm.) d) ZZVZ</w:t>
      </w:r>
      <w:r w:rsidRPr="00B37530">
        <w:rPr>
          <w:rFonts w:ascii="Franklin Gothic Book" w:hAnsi="Franklin Gothic Book" w:cs="Arial"/>
          <w:sz w:val="22"/>
          <w:szCs w:val="22"/>
        </w:rPr>
        <w:t>, pokud je jejich prostřednictvím prokazována kvalifikace.</w:t>
      </w:r>
    </w:p>
    <w:p w14:paraId="06A89FA4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B37530">
        <w:rPr>
          <w:rFonts w:ascii="Franklin Gothic Book" w:hAnsi="Franklin Gothic Book" w:cs="Arial"/>
          <w:b/>
          <w:sz w:val="22"/>
          <w:szCs w:val="22"/>
        </w:rPr>
        <w:t>základní způsobilosti;</w:t>
      </w:r>
    </w:p>
    <w:p w14:paraId="0E01070F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Doklady k prokázání splnění </w:t>
      </w:r>
      <w:r w:rsidRPr="00B37530">
        <w:rPr>
          <w:rFonts w:ascii="Franklin Gothic Book" w:hAnsi="Franklin Gothic Book" w:cs="Arial"/>
          <w:b/>
          <w:sz w:val="22"/>
          <w:szCs w:val="22"/>
        </w:rPr>
        <w:t>profesní způsobilosti;</w:t>
      </w:r>
    </w:p>
    <w:p w14:paraId="587891EE" w14:textId="77777777" w:rsidR="003949C6" w:rsidRPr="00B37530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Doklady k prokázání </w:t>
      </w:r>
      <w:r w:rsidRPr="00B37530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Pr="00B37530">
        <w:rPr>
          <w:rFonts w:ascii="Franklin Gothic Book" w:hAnsi="Franklin Gothic Book" w:cs="Arial"/>
          <w:sz w:val="22"/>
          <w:szCs w:val="22"/>
        </w:rPr>
        <w:t>.</w:t>
      </w:r>
    </w:p>
    <w:p w14:paraId="24833C3E" w14:textId="77777777" w:rsidR="003949C6" w:rsidRPr="00AE47B8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AE47B8">
        <w:rPr>
          <w:rFonts w:ascii="Franklin Gothic Book" w:hAnsi="Franklin Gothic Book" w:cs="Arial"/>
          <w:b/>
          <w:sz w:val="22"/>
          <w:szCs w:val="22"/>
        </w:rPr>
        <w:t xml:space="preserve">Návrh smlouvy </w:t>
      </w:r>
      <w:r w:rsidRPr="00AE47B8">
        <w:rPr>
          <w:rFonts w:ascii="Franklin Gothic Book" w:hAnsi="Franklin Gothic Book" w:cs="Arial"/>
          <w:sz w:val="22"/>
          <w:szCs w:val="22"/>
        </w:rPr>
        <w:t>podepsaný osobou oprávněnou jednat jménem či za Dodavatele.</w:t>
      </w:r>
    </w:p>
    <w:p w14:paraId="59AAD5C3" w14:textId="77777777" w:rsidR="003949C6" w:rsidRPr="00AE47B8" w:rsidRDefault="003949C6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AE47B8">
        <w:rPr>
          <w:rFonts w:ascii="Franklin Gothic Book" w:hAnsi="Franklin Gothic Book" w:cs="Arial"/>
          <w:b/>
          <w:sz w:val="22"/>
          <w:szCs w:val="22"/>
        </w:rPr>
        <w:t>List s uvedením nabídkové ceny a její popis v předepsaném členění.</w:t>
      </w:r>
    </w:p>
    <w:p w14:paraId="09D77F5F" w14:textId="77777777" w:rsidR="00C85431" w:rsidRPr="00AE47B8" w:rsidRDefault="00C85431" w:rsidP="003949C6">
      <w:pPr>
        <w:pStyle w:val="BodySingle"/>
        <w:widowControl w:val="0"/>
        <w:numPr>
          <w:ilvl w:val="0"/>
          <w:numId w:val="24"/>
        </w:numPr>
        <w:suppressAutoHyphens/>
        <w:spacing w:before="60" w:line="276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AE47B8">
        <w:rPr>
          <w:rFonts w:ascii="Franklin Gothic Book" w:hAnsi="Franklin Gothic Book" w:cs="Arial"/>
          <w:b/>
          <w:sz w:val="22"/>
          <w:szCs w:val="22"/>
        </w:rPr>
        <w:t>Doklad o složení jistoty.</w:t>
      </w:r>
    </w:p>
    <w:p w14:paraId="2B3E17B6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57" w:name="_Toc468433849"/>
      <w:bookmarkStart w:id="58" w:name="_Toc499038699"/>
      <w:r w:rsidRPr="00095AE6">
        <w:rPr>
          <w:rFonts w:ascii="Franklin Gothic Book" w:hAnsi="Franklin Gothic Book"/>
          <w:b/>
        </w:rPr>
        <w:t>Forma</w:t>
      </w:r>
      <w:bookmarkEnd w:id="57"/>
      <w:bookmarkEnd w:id="58"/>
    </w:p>
    <w:p w14:paraId="08205D70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095AE6">
        <w:rPr>
          <w:rFonts w:ascii="Franklin Gothic Book" w:eastAsia="SimSun" w:hAnsi="Franklin Gothic Book"/>
          <w:b/>
          <w:sz w:val="22"/>
        </w:rPr>
        <w:t>v jednom originále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, Zadavatel doporučuje zpracovat a podat Nabídku též </w:t>
      </w:r>
      <w:r w:rsidRPr="00095AE6">
        <w:rPr>
          <w:rFonts w:ascii="Franklin Gothic Book" w:eastAsia="SimSun" w:hAnsi="Franklin Gothic Book"/>
          <w:b/>
          <w:sz w:val="22"/>
        </w:rPr>
        <w:t>v jedné kopii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(tj. </w:t>
      </w:r>
      <w:r w:rsidRPr="00095AE6">
        <w:rPr>
          <w:rFonts w:ascii="Franklin Gothic Book" w:eastAsia="SimSun" w:hAnsi="Franklin Gothic Book"/>
          <w:b/>
          <w:sz w:val="22"/>
        </w:rPr>
        <w:t>1 originál a 1 kopie</w:t>
      </w:r>
      <w:r w:rsidRPr="00B37530">
        <w:rPr>
          <w:rFonts w:ascii="Franklin Gothic Book" w:eastAsia="SimSun" w:hAnsi="Franklin Gothic Book" w:cs="Arial"/>
          <w:sz w:val="22"/>
          <w:szCs w:val="22"/>
        </w:rPr>
        <w:t>). Součástí Nabídky bude CD s elektronickou verzí Nabídky.</w:t>
      </w:r>
    </w:p>
    <w:p w14:paraId="5CAD4DA1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7F87FF50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>Originál Nabídky bude na titulní stránce v pravém horním rohu označen „</w:t>
      </w:r>
      <w:r w:rsidRPr="00095AE6">
        <w:rPr>
          <w:rFonts w:ascii="Franklin Gothic Book" w:eastAsia="SimSun" w:hAnsi="Franklin Gothic Book"/>
          <w:b/>
          <w:sz w:val="22"/>
        </w:rPr>
        <w:t>ORIGINÁL</w:t>
      </w:r>
      <w:r w:rsidRPr="00B37530">
        <w:rPr>
          <w:rFonts w:ascii="Franklin Gothic Book" w:hAnsi="Franklin Gothic Book" w:cs="Arial"/>
          <w:sz w:val="22"/>
          <w:szCs w:val="22"/>
        </w:rPr>
        <w:t>“</w:t>
      </w:r>
      <w:r w:rsidRPr="00B37530">
        <w:rPr>
          <w:rFonts w:ascii="Franklin Gothic Book" w:eastAsia="SimSun" w:hAnsi="Franklin Gothic Book" w:cs="Arial"/>
          <w:sz w:val="22"/>
          <w:szCs w:val="22"/>
        </w:rPr>
        <w:t>. Kopie Nabídky musí obsahovat na titulní straně v pravém horním rohu označení „</w:t>
      </w:r>
      <w:r w:rsidRPr="00095AE6">
        <w:rPr>
          <w:rFonts w:ascii="Franklin Gothic Book" w:eastAsia="SimSun" w:hAnsi="Franklin Gothic Book"/>
          <w:b/>
          <w:sz w:val="22"/>
        </w:rPr>
        <w:t>KOPIE</w:t>
      </w:r>
      <w:r w:rsidRPr="00B37530">
        <w:rPr>
          <w:rFonts w:ascii="Franklin Gothic Book" w:hAnsi="Franklin Gothic Book" w:cs="Arial"/>
          <w:sz w:val="22"/>
          <w:szCs w:val="22"/>
        </w:rPr>
        <w:t>“</w:t>
      </w:r>
      <w:r w:rsidRPr="00B37530">
        <w:rPr>
          <w:rFonts w:ascii="Franklin Gothic Book" w:eastAsia="SimSun" w:hAnsi="Franklin Gothic Book" w:cs="Arial"/>
          <w:sz w:val="22"/>
          <w:szCs w:val="22"/>
        </w:rPr>
        <w:t>.</w:t>
      </w:r>
    </w:p>
    <w:p w14:paraId="1F5A9A7F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71E5CC7B" w14:textId="77777777" w:rsidR="003949C6" w:rsidRPr="00095AE6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/>
          <w:sz w:val="22"/>
        </w:rPr>
      </w:pPr>
      <w:r w:rsidRPr="00095AE6">
        <w:rPr>
          <w:rFonts w:ascii="Franklin Gothic Book" w:eastAsia="SimSun" w:hAnsi="Franklin Gothic Book"/>
          <w:b/>
          <w:sz w:val="22"/>
        </w:rPr>
        <w:t>Nabídka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bude kvalitním způsobem vytištěna tak, že </w:t>
      </w:r>
      <w:r w:rsidRPr="00095AE6">
        <w:rPr>
          <w:rFonts w:ascii="Franklin Gothic Book" w:eastAsia="SimSun" w:hAnsi="Franklin Gothic Book"/>
          <w:b/>
          <w:sz w:val="22"/>
        </w:rPr>
        <w:t xml:space="preserve">bude dobře čitelná a včetně příloh </w:t>
      </w:r>
      <w:r w:rsidRPr="00095AE6">
        <w:rPr>
          <w:rFonts w:ascii="Franklin Gothic Book" w:eastAsia="SimSun" w:hAnsi="Franklin Gothic Book"/>
          <w:b/>
          <w:sz w:val="22"/>
          <w:u w:val="single"/>
        </w:rPr>
        <w:t>svázána</w:t>
      </w:r>
      <w:r w:rsidRPr="00B37530">
        <w:rPr>
          <w:rFonts w:ascii="Franklin Gothic Book" w:eastAsia="SimSun" w:hAnsi="Franklin Gothic Book" w:cs="Arial"/>
          <w:sz w:val="22"/>
          <w:szCs w:val="22"/>
        </w:rPr>
        <w:t>. Nabídka nebude obsahovat opravy a přepisy a jiné nesrovnalosti, které by Zadavatele mohly uvést v omyl.</w:t>
      </w:r>
    </w:p>
    <w:p w14:paraId="17E27C6D" w14:textId="77777777" w:rsidR="003949C6" w:rsidRPr="00095AE6" w:rsidRDefault="003949C6" w:rsidP="003949C6">
      <w:pPr>
        <w:pStyle w:val="BodySingle"/>
        <w:spacing w:before="0" w:after="0" w:line="276" w:lineRule="auto"/>
        <w:rPr>
          <w:rFonts w:ascii="Franklin Gothic Book" w:hAnsi="Franklin Gothic Book"/>
          <w:sz w:val="22"/>
        </w:rPr>
      </w:pPr>
    </w:p>
    <w:p w14:paraId="66CC313F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095AE6">
        <w:rPr>
          <w:rFonts w:ascii="Franklin Gothic Book" w:eastAsia="SimSun" w:hAnsi="Franklin Gothic Book"/>
          <w:b/>
          <w:sz w:val="22"/>
          <w:u w:val="single"/>
        </w:rPr>
        <w:t>Originál Nabídky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bude </w:t>
      </w:r>
      <w:r w:rsidRPr="00B37530">
        <w:rPr>
          <w:rFonts w:ascii="Franklin Gothic Book" w:eastAsia="SimSun" w:hAnsi="Franklin Gothic Book" w:cs="Arial"/>
          <w:bCs/>
          <w:sz w:val="22"/>
          <w:szCs w:val="22"/>
        </w:rPr>
        <w:t>zabezpečen proti neoprávněné manipulaci s jednotlivými listy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, </w:t>
      </w:r>
      <w:r w:rsidRPr="00B37530">
        <w:rPr>
          <w:rFonts w:ascii="Franklin Gothic Book" w:hAnsi="Franklin Gothic Book" w:cs="Arial"/>
          <w:sz w:val="22"/>
          <w:szCs w:val="22"/>
        </w:rPr>
        <w:t>tj. např. provázané šňůrkou s přelepením volných konců a opatřené na přelepu otiskem razítka.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V případě podání Nabídky v kroužkovém pořadači či podobném technickém provedení, musí být tato zabezpečena proti možné manipulaci s jednotlivými listy, ovšem opět tak, aby bylo možné jednotlivé listy při listování Nabídkou bezproblémově obracet.</w:t>
      </w:r>
    </w:p>
    <w:p w14:paraId="428A1AF3" w14:textId="77777777" w:rsidR="003949C6" w:rsidRPr="00095AE6" w:rsidRDefault="003949C6" w:rsidP="003949C6">
      <w:pPr>
        <w:pStyle w:val="BodySingle"/>
        <w:spacing w:before="0" w:after="0" w:line="276" w:lineRule="auto"/>
        <w:rPr>
          <w:rFonts w:ascii="Franklin Gothic Book" w:hAnsi="Franklin Gothic Book"/>
          <w:sz w:val="22"/>
        </w:rPr>
      </w:pPr>
    </w:p>
    <w:p w14:paraId="4738A6AE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095AE6">
        <w:rPr>
          <w:rFonts w:ascii="Franklin Gothic Book" w:eastAsia="SimSun" w:hAnsi="Franklin Gothic Book"/>
          <w:b/>
          <w:sz w:val="22"/>
          <w:u w:val="single"/>
        </w:rPr>
        <w:t>Všechny listy Originálu Nabídky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budou ve spodním okraji listiny </w:t>
      </w:r>
      <w:r w:rsidRPr="00B37530">
        <w:rPr>
          <w:rFonts w:ascii="Franklin Gothic Book" w:eastAsia="SimSun" w:hAnsi="Franklin Gothic Book" w:cs="Arial"/>
          <w:bCs/>
          <w:sz w:val="22"/>
          <w:szCs w:val="22"/>
        </w:rPr>
        <w:t>očíslovány nepřerušenou vzestupnou číselnou řadou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počínající číslem 1 na straně obsahu (např. ručně psané). Pro účely tohoto číslování se nepočítá titulní strana Nabídky ani listy oddělovačů. </w:t>
      </w:r>
      <w:r w:rsidRPr="00B37530">
        <w:rPr>
          <w:rFonts w:ascii="Franklin Gothic Book" w:eastAsia="SimSun" w:hAnsi="Franklin Gothic Book" w:cs="Arial"/>
          <w:bCs/>
          <w:sz w:val="22"/>
          <w:szCs w:val="22"/>
        </w:rPr>
        <w:t>Vkládá-li Dodavatel do Nabídky jako její součást některý samostatný celek (listinu), který má již listy očíslovány vlastní číselnou řadou, Dodavatel zřetelně odlišně očísluje i tyto všechny strany znovu, v rámci nepřerušené číselné řady</w:t>
      </w:r>
      <w:r w:rsidRPr="00B37530">
        <w:rPr>
          <w:rFonts w:ascii="Franklin Gothic Book" w:eastAsia="SimSun" w:hAnsi="Franklin Gothic Book" w:cs="Arial"/>
          <w:sz w:val="22"/>
          <w:szCs w:val="22"/>
        </w:rPr>
        <w:t>.</w:t>
      </w:r>
    </w:p>
    <w:p w14:paraId="635F4936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59887AF3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>Nabídku podá Dodavatel v předepsaném počtu vyhotovení v jedné neprůhledné, uzavřené a zcela neporušené obálce či jiném obalu, označeném podle níže uvedeného vzoru:</w:t>
      </w:r>
    </w:p>
    <w:p w14:paraId="63E1B06A" w14:textId="77777777" w:rsidR="003949C6" w:rsidRPr="00095AE6" w:rsidRDefault="003949C6" w:rsidP="003949C6">
      <w:pPr>
        <w:pStyle w:val="BodySingle"/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4934"/>
      </w:tblGrid>
      <w:tr w:rsidR="003949C6" w:rsidRPr="00B37530" w14:paraId="6A0BB2F0" w14:textId="77777777" w:rsidTr="003949C6">
        <w:trPr>
          <w:trHeight w:val="552"/>
        </w:trPr>
        <w:tc>
          <w:tcPr>
            <w:tcW w:w="4246" w:type="dxa"/>
          </w:tcPr>
          <w:p w14:paraId="6439C12D" w14:textId="77777777" w:rsidR="003949C6" w:rsidRPr="00095AE6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/>
                <w:b w:val="0"/>
                <w:color w:val="auto"/>
              </w:rPr>
            </w:pPr>
            <w:r w:rsidRPr="00B37530">
              <w:rPr>
                <w:rFonts w:ascii="Franklin Gothic Book" w:eastAsia="SimSun" w:hAnsi="Franklin Gothic Book" w:cs="Arial"/>
              </w:rPr>
              <w:br w:type="page"/>
            </w:r>
          </w:p>
          <w:p w14:paraId="16B4C00E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 w:cs="Arial"/>
                <w:b w:val="0"/>
                <w:color w:val="auto"/>
                <w:lang w:val="de-DE"/>
              </w:rPr>
            </w:pPr>
            <w:r w:rsidRPr="00B37530">
              <w:rPr>
                <w:rStyle w:val="CharChar"/>
                <w:rFonts w:ascii="Franklin Gothic Book" w:hAnsi="Franklin Gothic Book" w:cs="Arial"/>
                <w:color w:val="auto"/>
              </w:rPr>
              <w:t>[Poštovní adresa Dodavatele</w:t>
            </w:r>
            <w:r w:rsidRPr="00B37530">
              <w:rPr>
                <w:rStyle w:val="CharChar"/>
                <w:rFonts w:ascii="Franklin Gothic Book" w:hAnsi="Franklin Gothic Book" w:cs="Arial"/>
                <w:color w:val="auto"/>
                <w:lang w:val="de-DE"/>
              </w:rPr>
              <w:t>]</w:t>
            </w:r>
          </w:p>
          <w:p w14:paraId="2F38915C" w14:textId="77777777" w:rsidR="003949C6" w:rsidRPr="00556228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/>
                <w:b w:val="0"/>
                <w:color w:val="auto"/>
              </w:rPr>
            </w:pPr>
          </w:p>
        </w:tc>
        <w:tc>
          <w:tcPr>
            <w:tcW w:w="4934" w:type="dxa"/>
          </w:tcPr>
          <w:p w14:paraId="282D39B6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 w:cs="Arial"/>
                <w:color w:val="auto"/>
              </w:rPr>
            </w:pPr>
          </w:p>
        </w:tc>
      </w:tr>
      <w:tr w:rsidR="003949C6" w:rsidRPr="00B37530" w14:paraId="468DCC58" w14:textId="77777777" w:rsidTr="003949C6">
        <w:trPr>
          <w:trHeight w:val="552"/>
        </w:trPr>
        <w:tc>
          <w:tcPr>
            <w:tcW w:w="9180" w:type="dxa"/>
            <w:gridSpan w:val="2"/>
          </w:tcPr>
          <w:p w14:paraId="5DDC8763" w14:textId="77777777" w:rsidR="003949C6" w:rsidRPr="00556228" w:rsidRDefault="003949C6" w:rsidP="003949C6">
            <w:pPr>
              <w:pStyle w:val="BodySingle"/>
              <w:spacing w:before="0" w:after="0" w:line="240" w:lineRule="auto"/>
              <w:jc w:val="center"/>
              <w:rPr>
                <w:rStyle w:val="CharChar"/>
                <w:rFonts w:ascii="Franklin Gothic Book" w:hAnsi="Franklin Gothic Book"/>
                <w:b w:val="0"/>
                <w:color w:val="auto"/>
              </w:rPr>
            </w:pPr>
          </w:p>
          <w:p w14:paraId="7042D7E0" w14:textId="77777777" w:rsidR="003949C6" w:rsidRPr="002D0402" w:rsidRDefault="003949C6" w:rsidP="003949C6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/>
                <w:sz w:val="32"/>
              </w:rPr>
            </w:pPr>
            <w:r w:rsidRPr="002D0402">
              <w:rPr>
                <w:rFonts w:ascii="Franklin Gothic Book" w:hAnsi="Franklin Gothic Book" w:cs="Arial"/>
                <w:b/>
                <w:sz w:val="32"/>
              </w:rPr>
              <w:t>„</w:t>
            </w:r>
            <w:r w:rsidRPr="002D0402">
              <w:rPr>
                <w:rFonts w:ascii="Franklin Gothic Book" w:hAnsi="Franklin Gothic Book"/>
                <w:b/>
                <w:sz w:val="32"/>
              </w:rPr>
              <w:t>Název Veřejné zakázky</w:t>
            </w:r>
            <w:r w:rsidRPr="002D0402">
              <w:rPr>
                <w:rFonts w:ascii="Franklin Gothic Book" w:hAnsi="Franklin Gothic Book" w:cs="Arial"/>
                <w:b/>
                <w:sz w:val="32"/>
              </w:rPr>
              <w:t>“</w:t>
            </w:r>
          </w:p>
          <w:p w14:paraId="4F609054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center"/>
              <w:rPr>
                <w:rStyle w:val="CharChar"/>
                <w:rFonts w:ascii="Franklin Gothic Book" w:hAnsi="Franklin Gothic Book" w:cs="Arial"/>
                <w:color w:val="auto"/>
              </w:rPr>
            </w:pPr>
          </w:p>
        </w:tc>
      </w:tr>
      <w:tr w:rsidR="003949C6" w:rsidRPr="00B37530" w14:paraId="190AF1D5" w14:textId="77777777" w:rsidTr="003949C6">
        <w:trPr>
          <w:trHeight w:val="552"/>
        </w:trPr>
        <w:tc>
          <w:tcPr>
            <w:tcW w:w="9180" w:type="dxa"/>
            <w:gridSpan w:val="2"/>
          </w:tcPr>
          <w:p w14:paraId="48E5200A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center"/>
              <w:rPr>
                <w:rStyle w:val="CharChar"/>
                <w:rFonts w:ascii="Franklin Gothic Book" w:hAnsi="Franklin Gothic Book" w:cs="Arial"/>
                <w:color w:val="auto"/>
              </w:rPr>
            </w:pPr>
            <w:r w:rsidRPr="00B37530">
              <w:rPr>
                <w:rStyle w:val="CharChar"/>
                <w:rFonts w:ascii="Franklin Gothic Book" w:hAnsi="Franklin Gothic Book" w:cs="Arial"/>
                <w:color w:val="auto"/>
              </w:rPr>
              <w:t>Neotevírat před termínem otevírání obálek!</w:t>
            </w:r>
          </w:p>
        </w:tc>
      </w:tr>
      <w:tr w:rsidR="003949C6" w:rsidRPr="00B37530" w14:paraId="0C391D92" w14:textId="77777777" w:rsidTr="003949C6">
        <w:trPr>
          <w:trHeight w:val="486"/>
        </w:trPr>
        <w:tc>
          <w:tcPr>
            <w:tcW w:w="4246" w:type="dxa"/>
          </w:tcPr>
          <w:p w14:paraId="53EC35D2" w14:textId="77777777" w:rsidR="003949C6" w:rsidRPr="00556228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/>
                <w:b w:val="0"/>
                <w:color w:val="auto"/>
              </w:rPr>
            </w:pPr>
          </w:p>
        </w:tc>
        <w:tc>
          <w:tcPr>
            <w:tcW w:w="4934" w:type="dxa"/>
            <w:vAlign w:val="center"/>
          </w:tcPr>
          <w:p w14:paraId="27D99108" w14:textId="77777777" w:rsidR="003949C6" w:rsidRPr="00E652E8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/>
                <w:b w:val="0"/>
                <w:color w:val="auto"/>
              </w:rPr>
            </w:pPr>
          </w:p>
          <w:p w14:paraId="609DAE48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 w:cs="Arial"/>
                <w:b w:val="0"/>
                <w:color w:val="auto"/>
              </w:rPr>
            </w:pPr>
            <w:r w:rsidRPr="00B37530">
              <w:rPr>
                <w:rStyle w:val="CharChar"/>
                <w:rFonts w:ascii="Franklin Gothic Book" w:hAnsi="Franklin Gothic Book" w:cs="Arial"/>
                <w:color w:val="auto"/>
              </w:rPr>
              <w:t xml:space="preserve">                  Adresa pro podání Nabídky</w:t>
            </w:r>
          </w:p>
          <w:p w14:paraId="1C33D9D9" w14:textId="77777777" w:rsidR="003949C6" w:rsidRPr="00B37530" w:rsidRDefault="003949C6" w:rsidP="003949C6">
            <w:pPr>
              <w:pStyle w:val="BodySingle"/>
              <w:spacing w:before="0" w:after="0" w:line="240" w:lineRule="auto"/>
              <w:jc w:val="left"/>
              <w:rPr>
                <w:rStyle w:val="CharChar"/>
                <w:rFonts w:ascii="Franklin Gothic Book" w:hAnsi="Franklin Gothic Book" w:cs="Arial"/>
                <w:b w:val="0"/>
                <w:color w:val="auto"/>
              </w:rPr>
            </w:pPr>
          </w:p>
        </w:tc>
      </w:tr>
    </w:tbl>
    <w:p w14:paraId="06302550" w14:textId="77777777" w:rsidR="003949C6" w:rsidRPr="00095AE6" w:rsidRDefault="003949C6" w:rsidP="003949C6">
      <w:pPr>
        <w:pStyle w:val="BodySingle"/>
        <w:spacing w:before="0" w:after="0" w:line="240" w:lineRule="auto"/>
        <w:rPr>
          <w:rFonts w:ascii="Franklin Gothic Book" w:hAnsi="Franklin Gothic Book"/>
          <w:sz w:val="22"/>
        </w:rPr>
      </w:pPr>
    </w:p>
    <w:p w14:paraId="0014152E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V levé horní části lícní strany obálky (obalu) bude Nabídka označena identifikací Dodavatele, pod ní bude výrazným způsobem uveden </w:t>
      </w:r>
      <w:r w:rsidRPr="00B37530">
        <w:rPr>
          <w:rFonts w:ascii="Franklin Gothic Book" w:eastAsia="SimSun" w:hAnsi="Franklin Gothic Book" w:cs="Arial"/>
          <w:b/>
          <w:sz w:val="22"/>
          <w:szCs w:val="22"/>
        </w:rPr>
        <w:t>název Veřejné zakázky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a níže text „</w:t>
      </w:r>
      <w:r w:rsidRPr="00B37530">
        <w:rPr>
          <w:rFonts w:ascii="Franklin Gothic Book" w:eastAsia="SimSun" w:hAnsi="Franklin Gothic Book" w:cs="Arial"/>
          <w:b/>
          <w:i/>
          <w:sz w:val="22"/>
          <w:szCs w:val="22"/>
        </w:rPr>
        <w:t>NEOTEVÍRAT PŘED TERMÍNEM OTEVÍRÁNÍ OBÁLEK!</w:t>
      </w:r>
      <w:r w:rsidRPr="00B37530">
        <w:rPr>
          <w:rFonts w:ascii="Franklin Gothic Book" w:hAnsi="Franklin Gothic Book" w:cs="Arial"/>
          <w:b/>
          <w:sz w:val="22"/>
          <w:szCs w:val="22"/>
        </w:rPr>
        <w:t>“</w:t>
      </w:r>
      <w:r w:rsidRPr="00B37530">
        <w:rPr>
          <w:rFonts w:ascii="Franklin Gothic Book" w:hAnsi="Franklin Gothic Book" w:cs="Arial"/>
          <w:sz w:val="22"/>
          <w:szCs w:val="22"/>
        </w:rPr>
        <w:t>.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 Poštovní adresa místa pro předání Nabídek bude obvyklým způsobem uvedena v pravém dolním rohu (viz výše uvedený vzor). </w:t>
      </w:r>
    </w:p>
    <w:p w14:paraId="1D7D3225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59" w:name="_Toc468433850"/>
      <w:bookmarkStart w:id="60" w:name="_Toc499038700"/>
      <w:r w:rsidRPr="00095AE6">
        <w:rPr>
          <w:rFonts w:ascii="Franklin Gothic Book" w:hAnsi="Franklin Gothic Book"/>
          <w:b/>
        </w:rPr>
        <w:t>Varianty nabídky</w:t>
      </w:r>
      <w:bookmarkEnd w:id="59"/>
      <w:bookmarkEnd w:id="60"/>
    </w:p>
    <w:p w14:paraId="66F98444" w14:textId="77777777" w:rsidR="003949C6" w:rsidRPr="00B37530" w:rsidRDefault="003949C6" w:rsidP="003949C6">
      <w:pPr>
        <w:pStyle w:val="BodySingle"/>
        <w:spacing w:before="0" w:after="0" w:line="276" w:lineRule="auto"/>
        <w:rPr>
          <w:rFonts w:ascii="Franklin Gothic Book" w:eastAsia="SimSun" w:hAnsi="Franklin Gothic Book"/>
          <w:sz w:val="22"/>
          <w:szCs w:val="22"/>
        </w:rPr>
      </w:pPr>
      <w:r w:rsidRPr="00B37530">
        <w:rPr>
          <w:rFonts w:ascii="Franklin Gothic Book" w:eastAsia="SimSun" w:hAnsi="Franklin Gothic Book"/>
          <w:sz w:val="22"/>
          <w:szCs w:val="22"/>
        </w:rPr>
        <w:t xml:space="preserve">Zadavatel nepřipouští varianty Nabídky. </w:t>
      </w:r>
    </w:p>
    <w:p w14:paraId="0D540F7B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61" w:name="_Toc468433851"/>
      <w:bookmarkStart w:id="62" w:name="_Toc499038701"/>
      <w:r w:rsidRPr="00095AE6">
        <w:rPr>
          <w:rFonts w:ascii="Franklin Gothic Book" w:hAnsi="Franklin Gothic Book"/>
          <w:b/>
        </w:rPr>
        <w:t>Další informace a požadavky zadavatele na zpracování nabídky</w:t>
      </w:r>
      <w:bookmarkEnd w:id="61"/>
      <w:bookmarkEnd w:id="62"/>
    </w:p>
    <w:p w14:paraId="6CE28EF0" w14:textId="77777777" w:rsidR="003949C6" w:rsidRPr="002B7DB2" w:rsidRDefault="003949C6" w:rsidP="003949C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</w:rPr>
      </w:pPr>
      <w:r w:rsidRPr="008D1AD6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4A92824D" w14:textId="77777777" w:rsidR="003949C6" w:rsidRPr="002B7DB2" w:rsidRDefault="003949C6" w:rsidP="003949C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</w:rPr>
      </w:pPr>
      <w:r w:rsidRPr="008D1AD6">
        <w:rPr>
          <w:rFonts w:ascii="Franklin Gothic Book" w:hAnsi="Franklin Gothic Book"/>
          <w:color w:val="000000"/>
          <w:sz w:val="22"/>
          <w:szCs w:val="22"/>
        </w:rPr>
        <w:t>Dodavatel, který podal nabídku v zadávacím řízení, nesmí být současně osobou, jejímž prostřednictvím jiný Dodavatel v tomto zadávacím řízení prokazuje kvalifikaci.</w:t>
      </w:r>
    </w:p>
    <w:p w14:paraId="719D9A36" w14:textId="77777777" w:rsidR="003949C6" w:rsidRPr="002B7DB2" w:rsidRDefault="003949C6" w:rsidP="003949C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</w:rPr>
      </w:pPr>
      <w:r w:rsidRPr="008D1AD6">
        <w:rPr>
          <w:rFonts w:ascii="Franklin Gothic Book" w:hAnsi="Franklin Gothic Book"/>
          <w:color w:val="000000"/>
          <w:sz w:val="22"/>
          <w:szCs w:val="22"/>
        </w:rPr>
        <w:t>Dodavatel, který podá více nabídek samostatně nebo společně s jinými Dodavateli, nebo podá nabídku a současně je osobou, jejímž prostřednictvím jiný účastník zadávacího řízení prokazuje kvalifikaci, bude ze zadávacího řízení vyloučen.</w:t>
      </w:r>
    </w:p>
    <w:p w14:paraId="46320C71" w14:textId="77777777" w:rsidR="003949C6" w:rsidRPr="00BB1426" w:rsidRDefault="003949C6" w:rsidP="003949C6">
      <w:pPr>
        <w:shd w:val="clear" w:color="auto" w:fill="FFFFFF"/>
        <w:spacing w:line="276" w:lineRule="auto"/>
        <w:rPr>
          <w:rFonts w:ascii="Franklin Gothic Book" w:hAnsi="Franklin Gothic Book"/>
          <w:b/>
          <w:color w:val="000000"/>
          <w:sz w:val="22"/>
        </w:rPr>
      </w:pPr>
      <w:r w:rsidRPr="008D1AD6">
        <w:rPr>
          <w:rFonts w:ascii="Franklin Gothic Book" w:hAnsi="Franklin Gothic Book"/>
          <w:color w:val="000000"/>
          <w:sz w:val="22"/>
          <w:szCs w:val="22"/>
        </w:rPr>
        <w:t xml:space="preserve">Vítězný Dodavatel bude povinen před podpisem smlouvy zadavateli předložit doklady dle ust. § 104 odst. 2 ZZVZ, tj. zejména identifikační údaje všech osob, které jsou jeho skutečným </w:t>
      </w:r>
      <w:r w:rsidRPr="00BB1426">
        <w:rPr>
          <w:rFonts w:ascii="Franklin Gothic Book" w:hAnsi="Franklin Gothic Book"/>
          <w:color w:val="000000"/>
          <w:sz w:val="22"/>
          <w:szCs w:val="22"/>
        </w:rPr>
        <w:t>majitelem podle zvláštního právního předpisu.</w:t>
      </w:r>
    </w:p>
    <w:p w14:paraId="09142A97" w14:textId="77777777" w:rsidR="003949C6" w:rsidRPr="00BB1426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63" w:name="_Toc472498824"/>
      <w:bookmarkEnd w:id="63"/>
      <w:r w:rsidRPr="00BB1426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64" w:name="_Toc468433852"/>
      <w:bookmarkStart w:id="65" w:name="_Toc499038702"/>
      <w:r w:rsidRPr="00BB1426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64"/>
      <w:bookmarkEnd w:id="65"/>
    </w:p>
    <w:p w14:paraId="65B286AB" w14:textId="77777777" w:rsidR="003949C6" w:rsidRPr="00BB1426" w:rsidRDefault="003949C6" w:rsidP="003949C6">
      <w:pPr>
        <w:widowControl w:val="0"/>
        <w:tabs>
          <w:tab w:val="left" w:pos="284"/>
        </w:tabs>
        <w:spacing w:before="0" w:after="0" w:line="276" w:lineRule="auto"/>
        <w:rPr>
          <w:rFonts w:ascii="Franklin Gothic Book" w:hAnsi="Franklin Gothic Book"/>
          <w:color w:val="000000" w:themeColor="text1"/>
          <w:sz w:val="24"/>
        </w:rPr>
      </w:pPr>
    </w:p>
    <w:p w14:paraId="0CE54795" w14:textId="77777777" w:rsidR="0005675D" w:rsidRPr="00BB1426" w:rsidRDefault="009A3433" w:rsidP="0005675D">
      <w:pPr>
        <w:widowControl w:val="0"/>
        <w:tabs>
          <w:tab w:val="left" w:pos="284"/>
        </w:tabs>
        <w:spacing w:before="80" w:after="120" w:line="276" w:lineRule="auto"/>
        <w:rPr>
          <w:rFonts w:ascii="Franklin Gothic Book" w:hAnsi="Franklin Gothic Book"/>
          <w:sz w:val="22"/>
          <w:szCs w:val="22"/>
        </w:rPr>
      </w:pPr>
      <w:r w:rsidRPr="00BB1426">
        <w:rPr>
          <w:rFonts w:ascii="Franklin Gothic Book" w:hAnsi="Franklin Gothic Book"/>
          <w:sz w:val="22"/>
          <w:szCs w:val="22"/>
        </w:rPr>
        <w:t>Základním hodnoticím kritériem pro zadání veřejné zakázky</w:t>
      </w:r>
      <w:r w:rsidR="003949C6" w:rsidRPr="00BB1426">
        <w:rPr>
          <w:rFonts w:ascii="Franklin Gothic Book" w:hAnsi="Franklin Gothic Book"/>
          <w:sz w:val="22"/>
          <w:szCs w:val="22"/>
        </w:rPr>
        <w:t xml:space="preserve"> je ekonomická výhodnost nabídky ve smyslu § 114 odst.</w:t>
      </w:r>
      <w:r w:rsidRPr="00BB1426">
        <w:rPr>
          <w:rFonts w:ascii="Franklin Gothic Book" w:hAnsi="Franklin Gothic Book"/>
          <w:sz w:val="22"/>
          <w:szCs w:val="22"/>
        </w:rPr>
        <w:t xml:space="preserve"> 1 ZZVZ, přičemž zadavatel stanovuje, že jako ekonomicky nejvýhodnější nabídka bude vyhodnocena nabídka s </w:t>
      </w:r>
      <w:r w:rsidRPr="00BB1426">
        <w:rPr>
          <w:rFonts w:ascii="Franklin Gothic Book" w:hAnsi="Franklin Gothic Book"/>
          <w:b/>
          <w:sz w:val="22"/>
          <w:szCs w:val="22"/>
        </w:rPr>
        <w:t>nejnižší nabídkovou cenou bez DPH</w:t>
      </w:r>
      <w:r w:rsidRPr="00BB1426">
        <w:rPr>
          <w:rFonts w:ascii="Franklin Gothic Book" w:hAnsi="Franklin Gothic Book"/>
          <w:sz w:val="22"/>
          <w:szCs w:val="22"/>
        </w:rPr>
        <w:t>.</w:t>
      </w:r>
    </w:p>
    <w:p w14:paraId="52F7E376" w14:textId="77777777" w:rsidR="0005675D" w:rsidRPr="00BB1426" w:rsidRDefault="003949C6" w:rsidP="003949C6">
      <w:pPr>
        <w:widowControl w:val="0"/>
        <w:tabs>
          <w:tab w:val="left" w:pos="284"/>
        </w:tabs>
        <w:spacing w:before="80" w:after="120" w:line="276" w:lineRule="auto"/>
        <w:rPr>
          <w:rFonts w:ascii="Franklin Gothic Book" w:hAnsi="Franklin Gothic Book"/>
          <w:sz w:val="22"/>
          <w:szCs w:val="22"/>
        </w:rPr>
      </w:pPr>
      <w:r w:rsidRPr="00BB1426">
        <w:rPr>
          <w:rFonts w:ascii="Franklin Gothic Book" w:hAnsi="Franklin Gothic Book"/>
          <w:sz w:val="22"/>
          <w:szCs w:val="22"/>
        </w:rPr>
        <w:t xml:space="preserve">V případě rovnosti </w:t>
      </w:r>
      <w:r w:rsidR="0005675D" w:rsidRPr="00BB1426">
        <w:rPr>
          <w:rFonts w:ascii="Franklin Gothic Book" w:hAnsi="Franklin Gothic Book"/>
          <w:sz w:val="22"/>
          <w:szCs w:val="22"/>
        </w:rPr>
        <w:t xml:space="preserve">celkové výše nabídkové ceny bez DPH </w:t>
      </w:r>
      <w:r w:rsidRPr="00BB1426">
        <w:rPr>
          <w:rFonts w:ascii="Franklin Gothic Book" w:hAnsi="Franklin Gothic Book"/>
          <w:sz w:val="22"/>
          <w:szCs w:val="22"/>
        </w:rPr>
        <w:t>bude jako úspěšnější hodnocena nabídka účastníka</w:t>
      </w:r>
      <w:r w:rsidR="0005675D" w:rsidRPr="00BB1426">
        <w:rPr>
          <w:rFonts w:ascii="Franklin Gothic Book" w:hAnsi="Franklin Gothic Book"/>
          <w:sz w:val="22"/>
          <w:szCs w:val="22"/>
        </w:rPr>
        <w:t xml:space="preserve">, jež byla doručena </w:t>
      </w:r>
      <w:r w:rsidR="00FD2203" w:rsidRPr="00BB1426">
        <w:rPr>
          <w:rFonts w:ascii="Franklin Gothic Book" w:hAnsi="Franklin Gothic Book"/>
          <w:sz w:val="22"/>
          <w:szCs w:val="22"/>
        </w:rPr>
        <w:t xml:space="preserve">zadavateli </w:t>
      </w:r>
      <w:r w:rsidR="0005675D" w:rsidRPr="00BB1426">
        <w:rPr>
          <w:rFonts w:ascii="Franklin Gothic Book" w:hAnsi="Franklin Gothic Book"/>
          <w:sz w:val="22"/>
          <w:szCs w:val="22"/>
        </w:rPr>
        <w:t>dříve.</w:t>
      </w:r>
    </w:p>
    <w:p w14:paraId="0ADE18E3" w14:textId="77777777" w:rsidR="003949C6" w:rsidRPr="00BB1426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66" w:name="_Toc472498826"/>
      <w:bookmarkStart w:id="67" w:name="_Toc468433853"/>
      <w:bookmarkStart w:id="68" w:name="_Toc499038703"/>
      <w:bookmarkEnd w:id="66"/>
      <w:r w:rsidRPr="00BB1426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69" w:name="_Toc98062909"/>
      <w:bookmarkEnd w:id="67"/>
      <w:bookmarkEnd w:id="68"/>
    </w:p>
    <w:p w14:paraId="056D68FA" w14:textId="77777777" w:rsidR="003949C6" w:rsidRPr="00BB142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70" w:name="_Toc215059991"/>
      <w:bookmarkStart w:id="71" w:name="_Toc238898444"/>
      <w:bookmarkStart w:id="72" w:name="_Toc468433854"/>
      <w:bookmarkStart w:id="73" w:name="_Toc499038704"/>
      <w:bookmarkEnd w:id="69"/>
      <w:r w:rsidRPr="00BB1426">
        <w:rPr>
          <w:rFonts w:ascii="Franklin Gothic Book" w:hAnsi="Franklin Gothic Book"/>
          <w:b/>
        </w:rPr>
        <w:t>Způsob stanovení nabídkové ceny</w:t>
      </w:r>
      <w:bookmarkEnd w:id="70"/>
      <w:bookmarkEnd w:id="71"/>
      <w:bookmarkEnd w:id="72"/>
      <w:bookmarkEnd w:id="73"/>
    </w:p>
    <w:p w14:paraId="5160EE40" w14:textId="77777777" w:rsidR="00FD2203" w:rsidRDefault="003949C6" w:rsidP="003949C6">
      <w:pPr>
        <w:pStyle w:val="BodySingle"/>
        <w:widowControl w:val="0"/>
        <w:spacing w:after="0"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BB1426">
        <w:rPr>
          <w:rFonts w:ascii="Franklin Gothic Book" w:hAnsi="Franklin Gothic Book"/>
          <w:color w:val="000000" w:themeColor="text1"/>
          <w:sz w:val="22"/>
          <w:szCs w:val="22"/>
        </w:rPr>
        <w:t>Dodavatel stanoví celkovou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nabídkovou cenu za provedení veřejné zakázky v souladu s touto zadávací dokumentací, a to absolutní částkou v korunách českých (CZK). </w:t>
      </w:r>
    </w:p>
    <w:p w14:paraId="0EA0E645" w14:textId="77777777" w:rsidR="003949C6" w:rsidRPr="00B37530" w:rsidRDefault="003949C6" w:rsidP="003949C6">
      <w:pPr>
        <w:pStyle w:val="BodySingle"/>
        <w:widowControl w:val="0"/>
        <w:spacing w:after="0"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FD2203">
        <w:rPr>
          <w:rFonts w:ascii="Franklin Gothic Book" w:hAnsi="Franklin Gothic Book"/>
          <w:color w:val="000000" w:themeColor="text1"/>
          <w:sz w:val="22"/>
        </w:rPr>
        <w:t>Nabídková cena bude dále strukturována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v korunách českých v tomto členění:</w:t>
      </w:r>
    </w:p>
    <w:p w14:paraId="4DAE9073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celková nabídková cena bez DPH (v CZK),</w:t>
      </w:r>
    </w:p>
    <w:p w14:paraId="3CE86C23" w14:textId="77777777" w:rsidR="003949C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sazba DPH, která se vztahuje k nabídkové ceně (v %),</w:t>
      </w:r>
    </w:p>
    <w:p w14:paraId="3B8944D2" w14:textId="77777777" w:rsidR="00FD2203" w:rsidRDefault="00FD2203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výše DPH (v CZK),</w:t>
      </w:r>
    </w:p>
    <w:p w14:paraId="1C21F86B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celková nabídková cena s DPH (v CZK).</w:t>
      </w:r>
    </w:p>
    <w:p w14:paraId="5E43E953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color w:val="000000" w:themeColor="text1"/>
          <w:sz w:val="10"/>
          <w:szCs w:val="10"/>
        </w:rPr>
      </w:pPr>
    </w:p>
    <w:p w14:paraId="6E5B07CA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článku </w:t>
      </w:r>
      <w:r>
        <w:rPr>
          <w:rFonts w:ascii="Franklin Gothic Book" w:hAnsi="Franklin Gothic Book"/>
          <w:color w:val="000000" w:themeColor="text1"/>
          <w:sz w:val="22"/>
          <w:szCs w:val="22"/>
        </w:rPr>
        <w:t>6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>.</w:t>
      </w:r>
      <w:r w:rsidR="008A3C55">
        <w:rPr>
          <w:rFonts w:ascii="Franklin Gothic Book" w:hAnsi="Franklin Gothic Book"/>
          <w:color w:val="000000" w:themeColor="text1"/>
          <w:sz w:val="22"/>
          <w:szCs w:val="22"/>
        </w:rPr>
        <w:t>3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Uvedená </w:t>
      </w:r>
      <w:r w:rsidRPr="00B37530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  <w:r w:rsidR="00FD2203">
        <w:rPr>
          <w:rFonts w:ascii="Franklin Gothic Book" w:hAnsi="Franklin Gothic Book"/>
          <w:color w:val="000000" w:themeColor="text1"/>
          <w:sz w:val="22"/>
          <w:szCs w:val="22"/>
        </w:rPr>
        <w:t xml:space="preserve">Dodavatel uvede nabídkovou cenu </w:t>
      </w:r>
      <w:r w:rsidR="00FD2203" w:rsidRPr="00FD2203">
        <w:rPr>
          <w:rFonts w:ascii="Franklin Gothic Book" w:hAnsi="Franklin Gothic Book"/>
          <w:b/>
          <w:color w:val="000000" w:themeColor="text1"/>
          <w:sz w:val="22"/>
          <w:szCs w:val="22"/>
        </w:rPr>
        <w:t>v krycím listu nabídky</w:t>
      </w:r>
      <w:r w:rsidR="00FD2203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3546CD24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color w:val="000000" w:themeColor="text1"/>
          <w:sz w:val="10"/>
          <w:szCs w:val="10"/>
        </w:rPr>
      </w:pPr>
    </w:p>
    <w:p w14:paraId="7838A22F" w14:textId="77777777" w:rsidR="0040054A" w:rsidRDefault="0040054A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74" w:name="_Toc499038705"/>
      <w:bookmarkStart w:id="75" w:name="_Toc215059993"/>
      <w:bookmarkStart w:id="76" w:name="_Toc238898446"/>
      <w:bookmarkStart w:id="77" w:name="_Toc468433856"/>
      <w:r>
        <w:rPr>
          <w:rFonts w:ascii="Franklin Gothic Book" w:hAnsi="Franklin Gothic Book"/>
          <w:b/>
        </w:rPr>
        <w:t>Doložení výpočtu nabídkové ceny a výkaz výměr</w:t>
      </w:r>
      <w:bookmarkEnd w:id="74"/>
    </w:p>
    <w:p w14:paraId="2FB2E98C" w14:textId="77777777" w:rsidR="0040054A" w:rsidRDefault="0040054A" w:rsidP="0040054A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40054A">
        <w:rPr>
          <w:rFonts w:ascii="Franklin Gothic Book" w:hAnsi="Franklin Gothic Book"/>
          <w:sz w:val="22"/>
          <w:szCs w:val="22"/>
        </w:rPr>
        <w:t>Kalkulaci nabídkové ceny Dodavatel zároveň zpracuje oceněním jednotlivých prací a dodávek a služeb ve výkazu výměr ve struktuře a členění dle položkového rozpočtu, který je součástí dokumentace definované v příloze č. 1 této zadávací dokumentace (dále jako „</w:t>
      </w:r>
      <w:r w:rsidRPr="0040054A">
        <w:rPr>
          <w:rFonts w:ascii="Franklin Gothic Book" w:hAnsi="Franklin Gothic Book"/>
          <w:b/>
          <w:sz w:val="22"/>
          <w:szCs w:val="22"/>
        </w:rPr>
        <w:t>položkový rozpočet</w:t>
      </w:r>
      <w:r w:rsidRPr="0040054A">
        <w:rPr>
          <w:rFonts w:ascii="Franklin Gothic Book" w:hAnsi="Franklin Gothic Book"/>
          <w:sz w:val="22"/>
          <w:szCs w:val="22"/>
        </w:rPr>
        <w:t xml:space="preserve">“). Položkový rozpočet bude tvořit přílohu smlouvy. </w:t>
      </w:r>
    </w:p>
    <w:p w14:paraId="7DB67F17" w14:textId="77777777" w:rsidR="00BE27FC" w:rsidRPr="0040054A" w:rsidRDefault="00BE27FC" w:rsidP="0040054A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Rozpočet k ocenění musí být oceněn v souladu s podmínkami realizace stavby specifikovanými v projektové dokumentaci, která je přílohou č. 1 této zadávací dokumentace.</w:t>
      </w:r>
    </w:p>
    <w:p w14:paraId="5D369063" w14:textId="77777777" w:rsidR="0040054A" w:rsidRPr="0040054A" w:rsidRDefault="0040054A" w:rsidP="0040054A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40054A">
        <w:rPr>
          <w:rFonts w:ascii="Franklin Gothic Book" w:hAnsi="Franklin Gothic Book"/>
          <w:sz w:val="22"/>
          <w:szCs w:val="22"/>
        </w:rPr>
        <w:t>Účastník je povinen ocenit všechny položky uvedené v položkovém rozpočtu. V případě, že účastník neocení některou z položek v rozporu s tímto ustanovením, případně uvede nulovou hodnotu, bude ze zadávacího řízení vyloučen z důvodu nesplnění podmínek stanovených zadavatelem v zadávací dokumentaci.</w:t>
      </w:r>
    </w:p>
    <w:p w14:paraId="114E09B3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78" w:name="_Toc499038706"/>
      <w:r w:rsidRPr="00095AE6">
        <w:rPr>
          <w:rFonts w:ascii="Franklin Gothic Book" w:hAnsi="Franklin Gothic Book"/>
          <w:b/>
        </w:rPr>
        <w:t>Podmínky pro možné překročení nabídkové ceny</w:t>
      </w:r>
      <w:bookmarkEnd w:id="75"/>
      <w:bookmarkEnd w:id="76"/>
      <w:bookmarkEnd w:id="77"/>
      <w:bookmarkEnd w:id="78"/>
    </w:p>
    <w:p w14:paraId="79D6C26F" w14:textId="383CDD2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bude stanovena jako „nejvýše přípustná“. Nabídková cena </w:t>
      </w:r>
      <w:r w:rsidRPr="00B37530">
        <w:rPr>
          <w:rFonts w:ascii="Franklin Gothic Book" w:hAnsi="Franklin Gothic Book"/>
          <w:b/>
          <w:color w:val="000000" w:themeColor="text1"/>
          <w:sz w:val="22"/>
          <w:szCs w:val="22"/>
        </w:rPr>
        <w:t>může být překročena</w:t>
      </w:r>
      <w:r w:rsidR="009B1E29">
        <w:rPr>
          <w:rFonts w:ascii="Franklin Gothic Book" w:hAnsi="Franklin Gothic Book"/>
          <w:b/>
          <w:color w:val="000000" w:themeColor="text1"/>
          <w:sz w:val="22"/>
          <w:szCs w:val="22"/>
        </w:rPr>
        <w:t xml:space="preserve"> </w:t>
      </w:r>
      <w:r w:rsidRPr="00B37530">
        <w:rPr>
          <w:rFonts w:ascii="Franklin Gothic Book" w:hAnsi="Franklin Gothic Book"/>
          <w:b/>
          <w:color w:val="000000" w:themeColor="text1"/>
          <w:sz w:val="22"/>
          <w:szCs w:val="22"/>
        </w:rPr>
        <w:t>pouze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v souvislosti se změnou sazeb DPH či daňových předpisů majících vliv na výši nabídkové ceny, a to ve výši odpovídající </w:t>
      </w:r>
      <w:r w:rsidR="0040054A">
        <w:rPr>
          <w:rFonts w:ascii="Franklin Gothic Book" w:hAnsi="Franklin Gothic Book"/>
          <w:color w:val="000000" w:themeColor="text1"/>
          <w:sz w:val="22"/>
          <w:szCs w:val="22"/>
        </w:rPr>
        <w:t xml:space="preserve">navýšení těchto sazeb a 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>změně těchto předpisů. Další podmínky pro překročení nabídkové ceny jsou uvedeny v návrhu smlouvy.</w:t>
      </w:r>
    </w:p>
    <w:p w14:paraId="3EEE152F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79" w:name="_Toc468433857"/>
      <w:bookmarkStart w:id="80" w:name="_Toc499038707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79"/>
      <w:bookmarkEnd w:id="80"/>
    </w:p>
    <w:p w14:paraId="4EAF8577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81" w:name="_Toc468433858"/>
      <w:bookmarkStart w:id="82" w:name="_Toc499038708"/>
      <w:r w:rsidRPr="00095AE6">
        <w:rPr>
          <w:rFonts w:ascii="Franklin Gothic Book" w:hAnsi="Franklin Gothic Book"/>
          <w:b/>
        </w:rPr>
        <w:t>Lhůta, způsob a místo pro podání nabídek</w:t>
      </w:r>
      <w:bookmarkEnd w:id="81"/>
      <w:bookmarkEnd w:id="82"/>
    </w:p>
    <w:p w14:paraId="3E9FF475" w14:textId="29B03701" w:rsidR="003949C6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Nabídky je možno podávat poštou nebo osobně na </w:t>
      </w:r>
      <w:r w:rsidRPr="00095AE6">
        <w:rPr>
          <w:rFonts w:ascii="Franklin Gothic Book" w:eastAsia="SimSun" w:hAnsi="Franklin Gothic Book"/>
          <w:b/>
          <w:sz w:val="22"/>
        </w:rPr>
        <w:t>adrese</w:t>
      </w:r>
      <w:r w:rsidR="00213D99">
        <w:rPr>
          <w:rFonts w:ascii="Franklin Gothic Book" w:eastAsia="SimSun" w:hAnsi="Franklin Gothic Book"/>
          <w:b/>
          <w:sz w:val="22"/>
        </w:rPr>
        <w:t xml:space="preserve"> sídla AK Janstová, Smetana &amp; Nevečeřal,</w:t>
      </w:r>
      <w:r w:rsidR="009B1E29">
        <w:rPr>
          <w:rFonts w:ascii="Franklin Gothic Book" w:eastAsia="SimSun" w:hAnsi="Franklin Gothic Book"/>
          <w:b/>
          <w:sz w:val="22"/>
        </w:rPr>
        <w:t xml:space="preserve"> 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Vinohradská 404/19, 120 00 Praha 2</w:t>
      </w:r>
      <w:r w:rsidRPr="00B37530">
        <w:rPr>
          <w:rFonts w:ascii="Franklin Gothic Book" w:hAnsi="Franklin Gothic Book"/>
          <w:sz w:val="22"/>
          <w:szCs w:val="22"/>
        </w:rPr>
        <w:t>,</w:t>
      </w:r>
      <w:r w:rsidRPr="00B37530">
        <w:rPr>
          <w:rFonts w:ascii="Franklin Gothic Book" w:eastAsia="SimSun" w:hAnsi="Franklin Gothic Book"/>
          <w:sz w:val="22"/>
          <w:szCs w:val="22"/>
        </w:rPr>
        <w:t xml:space="preserve"> v </w:t>
      </w:r>
      <w:r w:rsidRPr="00B37530">
        <w:rPr>
          <w:rFonts w:ascii="Franklin Gothic Book" w:eastAsia="SimSun" w:hAnsi="Franklin Gothic Book"/>
          <w:bCs/>
          <w:sz w:val="22"/>
          <w:szCs w:val="22"/>
        </w:rPr>
        <w:t xml:space="preserve">pracovní dny </w:t>
      </w:r>
      <w:r w:rsidRPr="00095AE6">
        <w:rPr>
          <w:rFonts w:ascii="Franklin Gothic Book" w:eastAsia="SimSun" w:hAnsi="Franklin Gothic Book"/>
          <w:b/>
          <w:sz w:val="22"/>
        </w:rPr>
        <w:t>od 9.00 do 16.00 hodin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, nejpozději však do konce lhůty pro podávání </w:t>
      </w:r>
      <w:r>
        <w:rPr>
          <w:rFonts w:ascii="Franklin Gothic Book" w:eastAsia="SimSun" w:hAnsi="Franklin Gothic Book" w:cs="Arial"/>
          <w:sz w:val="22"/>
          <w:szCs w:val="22"/>
        </w:rPr>
        <w:t>nabídek</w:t>
      </w:r>
      <w:r w:rsidRPr="00B37530">
        <w:rPr>
          <w:rFonts w:ascii="Franklin Gothic Book" w:eastAsia="SimSun" w:hAnsi="Franklin Gothic Book" w:cs="Arial"/>
          <w:sz w:val="22"/>
          <w:szCs w:val="22"/>
        </w:rPr>
        <w:t>.</w:t>
      </w:r>
    </w:p>
    <w:p w14:paraId="1971F842" w14:textId="77777777" w:rsidR="003949C6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</w:p>
    <w:p w14:paraId="444DC7F4" w14:textId="544301FD" w:rsidR="003949C6" w:rsidRPr="00855B5E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855B5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Lhůta pro podání </w:t>
      </w:r>
      <w:r w:rsidR="00213D9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N</w:t>
      </w:r>
      <w:r w:rsidRPr="00855B5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abídek končí dne </w:t>
      </w:r>
      <w:r w:rsidR="009B1E2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13.</w:t>
      </w:r>
      <w:r w:rsidR="00DE5D27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12</w:t>
      </w:r>
      <w:r w:rsidR="0005675D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 2017 v 10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:00 hod.</w:t>
      </w:r>
    </w:p>
    <w:p w14:paraId="76FCBC85" w14:textId="77777777" w:rsidR="003949C6" w:rsidRPr="00095AE6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sz w:val="10"/>
        </w:rPr>
      </w:pPr>
    </w:p>
    <w:p w14:paraId="58D93533" w14:textId="77777777" w:rsidR="003949C6" w:rsidRPr="00095AE6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sz w:val="10"/>
        </w:rPr>
      </w:pPr>
    </w:p>
    <w:p w14:paraId="1FDABB2C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Dodavatelé mohou podat Nabídku na výše uvedenou adresu rovněž poštou </w:t>
      </w:r>
      <w:r w:rsidRPr="00B37530">
        <w:rPr>
          <w:rFonts w:ascii="Franklin Gothic Book" w:eastAsia="SimSun" w:hAnsi="Franklin Gothic Book" w:cs="Arial"/>
          <w:bCs/>
          <w:sz w:val="22"/>
          <w:szCs w:val="22"/>
        </w:rPr>
        <w:t xml:space="preserve">tak, aby takto podané </w:t>
      </w:r>
      <w:r w:rsidRPr="00B37530">
        <w:rPr>
          <w:rFonts w:ascii="Franklin Gothic Book" w:hAnsi="Franklin Gothic Book" w:cs="Arial"/>
          <w:sz w:val="22"/>
          <w:szCs w:val="22"/>
        </w:rPr>
        <w:t>Nabídky</w:t>
      </w:r>
      <w:r w:rsidRPr="00B37530">
        <w:rPr>
          <w:rFonts w:ascii="Franklin Gothic Book" w:eastAsia="SimSun" w:hAnsi="Franklin Gothic Book" w:cs="Arial"/>
          <w:bCs/>
          <w:sz w:val="22"/>
          <w:szCs w:val="22"/>
        </w:rPr>
        <w:t xml:space="preserve"> byly doručeny nejpozději do konce výše uvedené Lhůty.</w:t>
      </w:r>
    </w:p>
    <w:p w14:paraId="254B5211" w14:textId="77777777" w:rsidR="003949C6" w:rsidRPr="00095AE6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sz w:val="22"/>
        </w:rPr>
      </w:pPr>
    </w:p>
    <w:p w14:paraId="559809CD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eastAsia="SimSun" w:hAnsi="Franklin Gothic Book" w:cs="Arial"/>
          <w:sz w:val="22"/>
          <w:szCs w:val="22"/>
        </w:rPr>
      </w:pP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Za rozhodující pro doručení Nabídky je vždy považován </w:t>
      </w:r>
      <w:r w:rsidRPr="00B37530">
        <w:rPr>
          <w:rFonts w:ascii="Franklin Gothic Book" w:eastAsia="SimSun" w:hAnsi="Franklin Gothic Book" w:cs="Arial"/>
          <w:b/>
          <w:sz w:val="22"/>
          <w:szCs w:val="22"/>
        </w:rPr>
        <w:t>okamžik převzetí Nabídky na výše uvedené adrese</w:t>
      </w:r>
      <w:r w:rsidRPr="00B37530">
        <w:rPr>
          <w:rFonts w:ascii="Franklin Gothic Book" w:eastAsia="SimSun" w:hAnsi="Franklin Gothic Book" w:cs="Arial"/>
          <w:sz w:val="22"/>
          <w:szCs w:val="22"/>
        </w:rPr>
        <w:t xml:space="preserve">. Nabídky předložené nebo doručené po uplynutí </w:t>
      </w:r>
      <w:r w:rsidR="00213D99">
        <w:rPr>
          <w:rFonts w:ascii="Franklin Gothic Book" w:eastAsia="SimSun" w:hAnsi="Franklin Gothic Book" w:cs="Arial"/>
          <w:sz w:val="22"/>
          <w:szCs w:val="22"/>
        </w:rPr>
        <w:t>l</w:t>
      </w:r>
      <w:r w:rsidRPr="00B37530">
        <w:rPr>
          <w:rFonts w:ascii="Franklin Gothic Book" w:eastAsia="SimSun" w:hAnsi="Franklin Gothic Book" w:cs="Arial"/>
          <w:sz w:val="22"/>
          <w:szCs w:val="22"/>
        </w:rPr>
        <w:t>hůty, nebudou zařazeny do zadávacího řízení na Veřejnou zakázku.</w:t>
      </w:r>
    </w:p>
    <w:p w14:paraId="44BCDD15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83" w:name="_Toc468433859"/>
      <w:bookmarkStart w:id="84" w:name="_Toc499038709"/>
      <w:r w:rsidRPr="00095AE6">
        <w:rPr>
          <w:rFonts w:ascii="Franklin Gothic Book" w:hAnsi="Franklin Gothic Book"/>
          <w:b/>
        </w:rPr>
        <w:t>Termín a místo otevírání obálek</w:t>
      </w:r>
      <w:bookmarkEnd w:id="83"/>
      <w:bookmarkEnd w:id="84"/>
    </w:p>
    <w:p w14:paraId="1C7A3FC7" w14:textId="683AF103" w:rsidR="0005675D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Otevírání obálek s nabídkami se uskuteční </w:t>
      </w:r>
      <w:r w:rsidRPr="00B37530">
        <w:rPr>
          <w:rFonts w:ascii="Franklin Gothic Book" w:hAnsi="Franklin Gothic Book" w:cs="Arial"/>
          <w:b/>
          <w:sz w:val="22"/>
          <w:szCs w:val="22"/>
        </w:rPr>
        <w:t>5</w:t>
      </w:r>
      <w:r w:rsidR="009B1E29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B37530">
        <w:rPr>
          <w:rFonts w:ascii="Franklin Gothic Book" w:hAnsi="Franklin Gothic Book" w:cs="Arial"/>
          <w:b/>
          <w:sz w:val="22"/>
          <w:szCs w:val="22"/>
        </w:rPr>
        <w:t>minut po uplynutí lhůty pro podání Nabídek</w:t>
      </w:r>
      <w:r w:rsidRPr="00B37530">
        <w:rPr>
          <w:rFonts w:ascii="Franklin Gothic Book" w:hAnsi="Franklin Gothic Book" w:cs="Arial"/>
          <w:sz w:val="22"/>
          <w:szCs w:val="22"/>
        </w:rPr>
        <w:t>, a to na</w:t>
      </w:r>
      <w:r>
        <w:rPr>
          <w:rFonts w:ascii="Franklin Gothic Book" w:hAnsi="Franklin Gothic Book" w:cs="Arial"/>
          <w:sz w:val="22"/>
          <w:szCs w:val="22"/>
        </w:rPr>
        <w:t> adrese</w:t>
      </w:r>
      <w:r w:rsidR="00DE5D27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Vinohradská 404/19, 120 00 Praha 2</w:t>
      </w:r>
      <w:r w:rsidRPr="00B37530">
        <w:rPr>
          <w:rFonts w:ascii="Franklin Gothic Book" w:hAnsi="Franklin Gothic Book"/>
          <w:sz w:val="22"/>
          <w:szCs w:val="22"/>
        </w:rPr>
        <w:t>.</w:t>
      </w:r>
    </w:p>
    <w:p w14:paraId="18ED8445" w14:textId="77777777" w:rsidR="0040054A" w:rsidRPr="0040054A" w:rsidRDefault="0040054A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/>
          <w:sz w:val="22"/>
          <w:szCs w:val="22"/>
        </w:rPr>
      </w:pPr>
    </w:p>
    <w:p w14:paraId="6AF80FC6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Otevírání obálek se mohou zúčastnit zástupci účastníků zadávacího řízení, jejichž nabídky byly doručeny zadavateli do konce lhůty. Z organizačních důvodů je omezen počet zástupců každého účastníka zadávacího řízení na jednu fyzickou osobu.</w:t>
      </w:r>
    </w:p>
    <w:p w14:paraId="49820E6C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1D7029DE" w14:textId="77777777" w:rsidR="003949C6" w:rsidRPr="00672946" w:rsidRDefault="003949C6" w:rsidP="003949C6">
      <w:pPr>
        <w:pStyle w:val="BodySingle"/>
        <w:spacing w:before="0" w:line="276" w:lineRule="auto"/>
        <w:rPr>
          <w:rFonts w:ascii="Franklin Gothic Book" w:eastAsia="SimSun" w:hAnsi="Franklin Gothic Book" w:cs="Arial"/>
          <w:sz w:val="22"/>
          <w:szCs w:val="22"/>
        </w:rPr>
      </w:pPr>
      <w:bookmarkStart w:id="85" w:name="_Toc468433860"/>
      <w:r w:rsidRPr="00672946">
        <w:rPr>
          <w:rFonts w:ascii="Franklin Gothic Book" w:hAnsi="Franklin Gothic Book" w:cs="Arial"/>
          <w:sz w:val="22"/>
          <w:szCs w:val="22"/>
        </w:rPr>
        <w:t xml:space="preserve">Zadavatel je oprávněn 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od zástupců účastníků zadávacího řízení vyžadovat předložení platné plné moci a výpis z obchodního rejstříku </w:t>
      </w:r>
      <w:r w:rsidRPr="00672946">
        <w:rPr>
          <w:rFonts w:ascii="Franklin Gothic Book" w:hAnsi="Franklin Gothic Book" w:cs="Arial"/>
          <w:sz w:val="22"/>
          <w:szCs w:val="22"/>
        </w:rPr>
        <w:t>účastníka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 (v souladu s § 86 odst. 5 ZZVZ), případně obdobnou listinu prokazující složení statutárního orgánu </w:t>
      </w:r>
      <w:r w:rsidRPr="00672946">
        <w:rPr>
          <w:rFonts w:ascii="Franklin Gothic Book" w:hAnsi="Franklin Gothic Book" w:cs="Arial"/>
          <w:sz w:val="22"/>
          <w:szCs w:val="22"/>
        </w:rPr>
        <w:t>účastníka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. Pokud se otevírání obálek zúčastní člen statutárního orgánu </w:t>
      </w:r>
      <w:r w:rsidRPr="00672946">
        <w:rPr>
          <w:rFonts w:ascii="Franklin Gothic Book" w:hAnsi="Franklin Gothic Book" w:cs="Arial"/>
          <w:sz w:val="22"/>
          <w:szCs w:val="22"/>
        </w:rPr>
        <w:t>účastníka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, doloží tuto skutečnost pouze výpisem z obchodního rejstříku </w:t>
      </w:r>
      <w:r w:rsidRPr="00672946">
        <w:rPr>
          <w:rFonts w:ascii="Franklin Gothic Book" w:hAnsi="Franklin Gothic Book" w:cs="Arial"/>
          <w:sz w:val="22"/>
          <w:szCs w:val="22"/>
        </w:rPr>
        <w:t>účastníka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 (případně obdobnou listinou prokazující složení statutárního orgánu </w:t>
      </w:r>
      <w:r w:rsidRPr="00672946">
        <w:rPr>
          <w:rFonts w:ascii="Franklin Gothic Book" w:hAnsi="Franklin Gothic Book" w:cs="Arial"/>
          <w:sz w:val="22"/>
          <w:szCs w:val="22"/>
        </w:rPr>
        <w:t>účastníka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) a předložením občanského průkazu; občanský průkaz předloží i </w:t>
      </w:r>
      <w:r w:rsidRPr="00672946">
        <w:rPr>
          <w:rFonts w:ascii="Franklin Gothic Book" w:hAnsi="Franklin Gothic Book" w:cs="Arial"/>
          <w:sz w:val="22"/>
          <w:szCs w:val="22"/>
        </w:rPr>
        <w:t>účastník zadávacího řízení</w:t>
      </w:r>
      <w:r w:rsidRPr="00672946">
        <w:rPr>
          <w:rFonts w:ascii="Franklin Gothic Book" w:eastAsia="SimSun" w:hAnsi="Franklin Gothic Book" w:cs="Arial"/>
          <w:sz w:val="22"/>
          <w:szCs w:val="22"/>
        </w:rPr>
        <w:t xml:space="preserve"> - fyzická osoba.</w:t>
      </w:r>
    </w:p>
    <w:p w14:paraId="7302DAF3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86" w:name="_Toc499038710"/>
      <w:r w:rsidRPr="00095AE6">
        <w:rPr>
          <w:rFonts w:ascii="Franklin Gothic Book" w:hAnsi="Franklin Gothic Book"/>
          <w:b/>
        </w:rPr>
        <w:t>Způsob ukončení zadávacího řízení</w:t>
      </w:r>
      <w:bookmarkEnd w:id="85"/>
      <w:bookmarkEnd w:id="86"/>
    </w:p>
    <w:p w14:paraId="4F968A0C" w14:textId="77777777" w:rsidR="003949C6" w:rsidRPr="00B37530" w:rsidRDefault="003949C6" w:rsidP="003949C6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</w:rPr>
      </w:pPr>
      <w:r w:rsidRPr="00B37530">
        <w:rPr>
          <w:rFonts w:ascii="Franklin Gothic Book" w:hAnsi="Franklin Gothic Book" w:cs="Arial"/>
        </w:rPr>
        <w:t>Zadávací řízení na Veřejnou zakázku může být ukončeno:</w:t>
      </w:r>
    </w:p>
    <w:p w14:paraId="5D3ACC3E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uzavřením Smlouvy s vítězným Dodavatelem dle § 124 odst. 1 ZZVZ,</w:t>
      </w:r>
    </w:p>
    <w:p w14:paraId="33BA5737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uzavřením Smlouvy s Dodavatelem umístěným v dalším pořadí, jestliže nedojde k uzavření Smlouvy s vítězným Dodavatelem (§ 125 odst. 1 ZZVZ),</w:t>
      </w:r>
    </w:p>
    <w:p w14:paraId="0EB0BA04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zrušením zadávacího řízení na Veřejnou zakázku v souladu s § 127 ZZVZ,</w:t>
      </w:r>
    </w:p>
    <w:p w14:paraId="2CDCE78C" w14:textId="77777777" w:rsidR="003949C6" w:rsidRPr="00095AE6" w:rsidRDefault="003949C6" w:rsidP="003949C6">
      <w:pPr>
        <w:numPr>
          <w:ilvl w:val="0"/>
          <w:numId w:val="14"/>
        </w:numPr>
        <w:suppressAutoHyphens/>
        <w:spacing w:before="0" w:line="276" w:lineRule="auto"/>
        <w:rPr>
          <w:rFonts w:ascii="Franklin Gothic Book" w:hAnsi="Franklin Gothic Book"/>
          <w:sz w:val="22"/>
        </w:rPr>
      </w:pPr>
      <w:r w:rsidRPr="00095AE6">
        <w:rPr>
          <w:rFonts w:ascii="Franklin Gothic Book" w:hAnsi="Franklin Gothic Book"/>
          <w:sz w:val="22"/>
        </w:rPr>
        <w:t>pokud Zadavatel neodešle v zadávací lhůtě oznámení o výběru Dodavatele.</w:t>
      </w:r>
    </w:p>
    <w:p w14:paraId="31ABB343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87" w:name="_Toc468433861"/>
      <w:bookmarkStart w:id="88" w:name="_Toc499038711"/>
      <w:r w:rsidRPr="00095AE6">
        <w:rPr>
          <w:rFonts w:ascii="Franklin Gothic Book" w:hAnsi="Franklin Gothic Book"/>
          <w:b/>
        </w:rPr>
        <w:t>Vysvětlení zadávací dokumentace</w:t>
      </w:r>
      <w:bookmarkEnd w:id="87"/>
      <w:bookmarkEnd w:id="88"/>
    </w:p>
    <w:p w14:paraId="2308DD2B" w14:textId="77777777" w:rsidR="003949C6" w:rsidRDefault="003949C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>Dodavatel je oprávněn Zadavatele požádat o vysvětlení zadávací dokumentace. Žádost o vysvětlení zadávací dokumentace musí být ze strany Dodavatelů Zadavateli zaslána písemně, osobě zmocněné jednat jménem Zadavatele ve věcech týkajících se Veřejné zakázky dle čl. 1 této Zad</w:t>
      </w:r>
      <w:r>
        <w:rPr>
          <w:rFonts w:ascii="Franklin Gothic Book" w:hAnsi="Franklin Gothic Book"/>
          <w:sz w:val="22"/>
          <w:szCs w:val="22"/>
        </w:rPr>
        <w:t>ávací dokumentace</w:t>
      </w:r>
      <w:r w:rsidR="00213D99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 xml:space="preserve"> a to alespoň 7 pracovních dnů</w:t>
      </w:r>
      <w:r w:rsidRPr="00B37530">
        <w:rPr>
          <w:rFonts w:ascii="Franklin Gothic Book" w:hAnsi="Franklin Gothic Book"/>
          <w:sz w:val="22"/>
          <w:szCs w:val="22"/>
        </w:rPr>
        <w:t xml:space="preserve"> před uplynutím lhůty pro podání nabídek.</w:t>
      </w:r>
    </w:p>
    <w:p w14:paraId="26198D92" w14:textId="77777777" w:rsidR="0040054A" w:rsidRPr="00B37530" w:rsidRDefault="0040054A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</w:p>
    <w:p w14:paraId="3D58D070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 xml:space="preserve">Zadavatel odešle vysvětlení zadávací dokumentace, případně související dokumenty nejpozději ve lhůtě stanovené ZZVZ. </w:t>
      </w:r>
    </w:p>
    <w:p w14:paraId="13412D96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</w:p>
    <w:p w14:paraId="467E7F40" w14:textId="77777777" w:rsidR="003949C6" w:rsidRDefault="003949C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 xml:space="preserve">Vysvětlení zadávací dokumentace, včetně přesného znění žádosti, odešle nebo předá Zadavatel současně všem Dodavatelům, kteří požádali o poskytnutí zadávací dokumentace nebo kterým byla zadávací dokumentace poskytnuta. </w:t>
      </w:r>
    </w:p>
    <w:p w14:paraId="7DE49715" w14:textId="77777777" w:rsidR="00BB1426" w:rsidRPr="00B37530" w:rsidRDefault="00BB142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</w:p>
    <w:p w14:paraId="458502DB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 xml:space="preserve">Vysvětlení zadávací dokumentace zadavatel uveřejní na profilu zadavatele nejméně 4 pracovní dny před uplynutím lhůty pro podání nabídek. </w:t>
      </w:r>
    </w:p>
    <w:p w14:paraId="1ACB59B6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89" w:name="_Toc468433863"/>
      <w:bookmarkStart w:id="90" w:name="_Toc499038712"/>
      <w:r w:rsidRPr="00095AE6">
        <w:rPr>
          <w:rFonts w:ascii="Franklin Gothic Book" w:hAnsi="Franklin Gothic Book"/>
          <w:b/>
        </w:rPr>
        <w:t>Práva zadavatele</w:t>
      </w:r>
      <w:bookmarkEnd w:id="89"/>
      <w:bookmarkEnd w:id="90"/>
    </w:p>
    <w:bookmarkEnd w:id="39"/>
    <w:p w14:paraId="063D5FE8" w14:textId="77777777" w:rsidR="003949C6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/>
          <w:sz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Zadavatel si vyhrazuje</w:t>
      </w:r>
      <w:r w:rsidR="00DE5D27">
        <w:rPr>
          <w:rFonts w:ascii="Franklin Gothic Book" w:hAnsi="Franklin Gothic Book" w:cs="Arial"/>
          <w:sz w:val="22"/>
          <w:szCs w:val="22"/>
        </w:rPr>
        <w:t xml:space="preserve"> </w:t>
      </w:r>
      <w:r w:rsidRPr="00095AE6">
        <w:rPr>
          <w:rFonts w:ascii="Franklin Gothic Book" w:hAnsi="Franklin Gothic Book"/>
          <w:b/>
          <w:sz w:val="22"/>
        </w:rPr>
        <w:t>právo nevracet</w:t>
      </w:r>
      <w:r w:rsidRPr="00095AE6">
        <w:rPr>
          <w:rFonts w:ascii="Franklin Gothic Book" w:hAnsi="Franklin Gothic Book"/>
          <w:sz w:val="22"/>
        </w:rPr>
        <w:t xml:space="preserve"> podané Nabídky.</w:t>
      </w:r>
    </w:p>
    <w:p w14:paraId="7B94F103" w14:textId="77777777" w:rsidR="003949C6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/>
          <w:sz w:val="22"/>
        </w:rPr>
      </w:pPr>
      <w:r w:rsidRPr="00BC19E6">
        <w:rPr>
          <w:rFonts w:ascii="Franklin Gothic Book" w:hAnsi="Franklin Gothic Book"/>
          <w:sz w:val="22"/>
        </w:rPr>
        <w:t>Zadavatel si vyhrazuje právo uveřejnit oznámení o vyloučení účastníka v zadávacím řízení nebo oznámení o výběru dodavatele na profilu zadavatele. V takovém případě se shora uvedená oznámení považují za doručená všem účastníkům zadávacího řízení okamžikem jejich uveřejnění.</w:t>
      </w:r>
    </w:p>
    <w:p w14:paraId="1BEF06F7" w14:textId="77777777" w:rsidR="006F0385" w:rsidRPr="006F0385" w:rsidRDefault="006F0385" w:rsidP="006F0385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Zadavatel je v souladu s ustanovením § 104 odst. 2 ZZVZ povinen od vybraného Dodavatele, který je právnickou osobou, před uzavřením Smlouvy požadovat předložení:</w:t>
      </w:r>
    </w:p>
    <w:p w14:paraId="3BEAE369" w14:textId="77777777" w:rsidR="006F0385" w:rsidRPr="006F0385" w:rsidRDefault="006F0385" w:rsidP="006F0385">
      <w:pPr>
        <w:pStyle w:val="BodySingle"/>
        <w:widowControl w:val="0"/>
        <w:numPr>
          <w:ilvl w:val="0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identifikačních údajů všech osob, které jsou jeho skutečným majitelem podle zákona o některých opatřeních proti legalizaci výnosů z trestné činnosti a financování terorismu;</w:t>
      </w:r>
    </w:p>
    <w:p w14:paraId="3D22F708" w14:textId="77777777" w:rsidR="006F0385" w:rsidRPr="006F0385" w:rsidRDefault="006F0385" w:rsidP="006F0385">
      <w:pPr>
        <w:pStyle w:val="BodySingle"/>
        <w:widowControl w:val="0"/>
        <w:numPr>
          <w:ilvl w:val="0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doklady, z nichž vyplývá vztah všech osob podle výše uvedeného bodu k dodavateli; těmito doklady jsou v souladu s ustanovením § 104 odst. 2 písm. b) ZZZV zejména</w:t>
      </w:r>
    </w:p>
    <w:p w14:paraId="016BB71E" w14:textId="77777777" w:rsidR="006F0385" w:rsidRPr="006F0385" w:rsidRDefault="006F0385" w:rsidP="006F0385">
      <w:pPr>
        <w:pStyle w:val="BodySingle"/>
        <w:widowControl w:val="0"/>
        <w:numPr>
          <w:ilvl w:val="1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výpis z obchodního rejstříku nebo jiné obdobné evidence,</w:t>
      </w:r>
    </w:p>
    <w:p w14:paraId="1C5C98C5" w14:textId="77777777" w:rsidR="006F0385" w:rsidRPr="006F0385" w:rsidRDefault="006F0385" w:rsidP="006F0385">
      <w:pPr>
        <w:pStyle w:val="BodySingle"/>
        <w:widowControl w:val="0"/>
        <w:numPr>
          <w:ilvl w:val="1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seznam akcionářů,</w:t>
      </w:r>
    </w:p>
    <w:p w14:paraId="275D911D" w14:textId="77777777" w:rsidR="006F0385" w:rsidRPr="006F0385" w:rsidRDefault="006F0385" w:rsidP="006F0385">
      <w:pPr>
        <w:pStyle w:val="BodySingle"/>
        <w:widowControl w:val="0"/>
        <w:numPr>
          <w:ilvl w:val="1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rozhodnutí statutárního orgánu o vyplacení podílu na zisku,</w:t>
      </w:r>
    </w:p>
    <w:p w14:paraId="4B94D8D1" w14:textId="77777777" w:rsidR="006F0385" w:rsidRPr="006F0385" w:rsidRDefault="006F0385" w:rsidP="006F0385">
      <w:pPr>
        <w:pStyle w:val="BodySingle"/>
        <w:widowControl w:val="0"/>
        <w:numPr>
          <w:ilvl w:val="1"/>
          <w:numId w:val="31"/>
        </w:numPr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6F0385">
        <w:rPr>
          <w:rFonts w:ascii="Franklin Gothic Book" w:hAnsi="Franklin Gothic Book" w:cs="Arial"/>
          <w:sz w:val="22"/>
          <w:szCs w:val="22"/>
        </w:rPr>
        <w:t>společenská smlouva, zakladatelská listina nebo stanovy.</w:t>
      </w:r>
    </w:p>
    <w:p w14:paraId="284EB2DD" w14:textId="77777777" w:rsidR="006F0385" w:rsidRPr="006F0385" w:rsidRDefault="006F0385" w:rsidP="006F0385">
      <w:pPr>
        <w:pStyle w:val="Seznamsodrkami2"/>
        <w:widowControl w:val="0"/>
        <w:tabs>
          <w:tab w:val="clear" w:pos="256"/>
        </w:tabs>
        <w:spacing w:before="0" w:after="120" w:line="240" w:lineRule="auto"/>
        <w:ind w:left="0" w:firstLine="0"/>
        <w:rPr>
          <w:rFonts w:ascii="Franklin Gothic Book" w:hAnsi="Franklin Gothic Book"/>
          <w:sz w:val="22"/>
          <w:szCs w:val="22"/>
        </w:rPr>
      </w:pPr>
      <w:r w:rsidRPr="006F0385">
        <w:rPr>
          <w:rFonts w:ascii="Franklin Gothic Book" w:hAnsi="Franklin Gothic Book"/>
          <w:sz w:val="22"/>
          <w:szCs w:val="22"/>
        </w:rPr>
        <w:t>Pokud vybraný Dodavatel nepředloží výše uvedené doklady, je Zadavatel povinen takového Dodavatele ze zadávacího řízení vyloučit.</w:t>
      </w:r>
    </w:p>
    <w:p w14:paraId="6E309DDA" w14:textId="77777777" w:rsidR="003949C6" w:rsidRPr="00095AE6" w:rsidRDefault="003949C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91" w:name="_Toc468433864"/>
      <w:bookmarkStart w:id="92" w:name="_Toc499038713"/>
      <w:r w:rsidRPr="00095AE6">
        <w:rPr>
          <w:rFonts w:ascii="Franklin Gothic Book" w:hAnsi="Franklin Gothic Book"/>
          <w:b/>
        </w:rPr>
        <w:t>Zadávací lhůta</w:t>
      </w:r>
      <w:bookmarkEnd w:id="91"/>
      <w:bookmarkEnd w:id="92"/>
    </w:p>
    <w:p w14:paraId="5A249EAB" w14:textId="77777777" w:rsidR="003949C6" w:rsidRPr="00B37530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/>
          <w:sz w:val="22"/>
          <w:szCs w:val="22"/>
        </w:rPr>
      </w:pPr>
      <w:bookmarkStart w:id="93" w:name="_Toc122340391"/>
      <w:r w:rsidRPr="0080455B">
        <w:rPr>
          <w:rFonts w:ascii="Franklin Gothic Book" w:hAnsi="Franklin Gothic Book"/>
          <w:sz w:val="22"/>
        </w:rPr>
        <w:t xml:space="preserve">Délka zadávací lhůty je stanovena zadavatelem v souladu s ustanovením § 40 odst. 1 ZZVZ </w:t>
      </w:r>
      <w:r w:rsidRPr="0080455B">
        <w:rPr>
          <w:rFonts w:ascii="Franklin Gothic Book" w:hAnsi="Franklin Gothic Book"/>
          <w:b/>
          <w:sz w:val="22"/>
        </w:rPr>
        <w:t xml:space="preserve">v délce trvání </w:t>
      </w:r>
      <w:r>
        <w:rPr>
          <w:rFonts w:ascii="Franklin Gothic Book" w:hAnsi="Franklin Gothic Book"/>
          <w:b/>
          <w:sz w:val="22"/>
        </w:rPr>
        <w:t>3</w:t>
      </w:r>
      <w:r w:rsidRPr="00DA1895">
        <w:rPr>
          <w:rFonts w:ascii="Franklin Gothic Book" w:hAnsi="Franklin Gothic Book"/>
          <w:b/>
          <w:sz w:val="22"/>
        </w:rPr>
        <w:t>měsíců</w:t>
      </w:r>
      <w:r w:rsidRPr="0080455B">
        <w:rPr>
          <w:rFonts w:ascii="Franklin Gothic Book" w:hAnsi="Franklin Gothic Book"/>
          <w:sz w:val="22"/>
        </w:rPr>
        <w:t>.</w:t>
      </w:r>
      <w:r w:rsidRPr="00B37530">
        <w:rPr>
          <w:rFonts w:ascii="Franklin Gothic Book" w:hAnsi="Franklin Gothic Book"/>
          <w:sz w:val="22"/>
          <w:szCs w:val="22"/>
        </w:rPr>
        <w:t xml:space="preserve"> Počátkem zadávací lhůty je konec lhůty pro podání nabídek.</w:t>
      </w:r>
    </w:p>
    <w:p w14:paraId="49E7E44E" w14:textId="77777777" w:rsidR="003949C6" w:rsidRPr="00B37530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>Zadávací lhůta neběží po dobu, ve které nesmí zadavatel uzavřít smlouvu dle ustanovení § 246 ZZVZ.</w:t>
      </w:r>
    </w:p>
    <w:p w14:paraId="602E6A89" w14:textId="77777777" w:rsidR="00BB1426" w:rsidRDefault="00BB142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94" w:name="p_41.3.a"/>
      <w:bookmarkStart w:id="95" w:name="p_41.3.b"/>
      <w:bookmarkStart w:id="96" w:name="p_41.3.c"/>
      <w:bookmarkStart w:id="97" w:name="p_41.4"/>
      <w:bookmarkStart w:id="98" w:name="p_41.4.a"/>
      <w:bookmarkStart w:id="99" w:name="p_41.4.b"/>
      <w:bookmarkStart w:id="100" w:name="p_41.4.c"/>
      <w:bookmarkStart w:id="101" w:name="p_41.5"/>
      <w:bookmarkStart w:id="102" w:name="p_41.6"/>
      <w:bookmarkStart w:id="103" w:name="p_41.6.a"/>
      <w:bookmarkStart w:id="104" w:name="p_41.6.b"/>
      <w:bookmarkStart w:id="105" w:name="_Toc499038714"/>
      <w:bookmarkStart w:id="106" w:name="_Toc468433866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>
        <w:rPr>
          <w:rFonts w:ascii="Franklin Gothic Book" w:hAnsi="Franklin Gothic Book"/>
          <w:b/>
        </w:rPr>
        <w:t>Prohlídka místa plnění</w:t>
      </w:r>
      <w:bookmarkEnd w:id="105"/>
    </w:p>
    <w:p w14:paraId="6FBA00AE" w14:textId="61F77858" w:rsidR="00DE5D27" w:rsidRPr="009B1E29" w:rsidRDefault="00BB1426" w:rsidP="00BB1426">
      <w:pPr>
        <w:spacing w:before="0" w:after="120" w:line="276" w:lineRule="auto"/>
        <w:rPr>
          <w:rFonts w:ascii="Franklin Gothic Book" w:hAnsi="Franklin Gothic Book"/>
          <w:sz w:val="22"/>
          <w:szCs w:val="22"/>
        </w:rPr>
      </w:pPr>
      <w:r w:rsidRPr="009B1E29">
        <w:rPr>
          <w:rFonts w:ascii="Franklin Gothic Book" w:hAnsi="Franklin Gothic Book"/>
          <w:sz w:val="22"/>
          <w:szCs w:val="22"/>
        </w:rPr>
        <w:t xml:space="preserve">Prohlídka místa plnění </w:t>
      </w:r>
      <w:r w:rsidR="00BE27FC" w:rsidRPr="009B1E29">
        <w:rPr>
          <w:rFonts w:ascii="Franklin Gothic Book" w:hAnsi="Franklin Gothic Book"/>
          <w:sz w:val="22"/>
          <w:szCs w:val="22"/>
        </w:rPr>
        <w:t>se uskuteční</w:t>
      </w:r>
      <w:r w:rsidR="009B1E29" w:rsidRPr="009B1E29">
        <w:rPr>
          <w:rFonts w:ascii="Franklin Gothic Book" w:hAnsi="Franklin Gothic Book"/>
          <w:sz w:val="22"/>
          <w:szCs w:val="22"/>
        </w:rPr>
        <w:t xml:space="preserve"> </w:t>
      </w:r>
      <w:r w:rsidR="006F0385" w:rsidRPr="009B1E29">
        <w:rPr>
          <w:rFonts w:ascii="Franklin Gothic Book" w:hAnsi="Franklin Gothic Book"/>
          <w:sz w:val="22"/>
          <w:szCs w:val="22"/>
        </w:rPr>
        <w:t xml:space="preserve">dne </w:t>
      </w:r>
      <w:r w:rsidR="009B1E29" w:rsidRPr="009B1E29">
        <w:rPr>
          <w:rFonts w:ascii="Franklin Gothic Book" w:hAnsi="Franklin Gothic Book"/>
          <w:b/>
          <w:sz w:val="22"/>
          <w:szCs w:val="22"/>
        </w:rPr>
        <w:t>4. 12. 2017</w:t>
      </w:r>
      <w:r w:rsidR="006F0385" w:rsidRPr="009B1E29">
        <w:rPr>
          <w:rFonts w:ascii="Franklin Gothic Book" w:hAnsi="Franklin Gothic Book"/>
          <w:b/>
          <w:sz w:val="22"/>
          <w:szCs w:val="22"/>
        </w:rPr>
        <w:t xml:space="preserve"> v</w:t>
      </w:r>
      <w:r w:rsidR="00482834" w:rsidRPr="009B1E29">
        <w:rPr>
          <w:rFonts w:ascii="Franklin Gothic Book" w:hAnsi="Franklin Gothic Book"/>
          <w:b/>
          <w:sz w:val="22"/>
          <w:szCs w:val="22"/>
        </w:rPr>
        <w:t> 10:00</w:t>
      </w:r>
      <w:r w:rsidR="009B1E29" w:rsidRPr="009B1E29">
        <w:rPr>
          <w:rFonts w:ascii="Franklin Gothic Book" w:hAnsi="Franklin Gothic Book"/>
          <w:sz w:val="22"/>
          <w:szCs w:val="22"/>
        </w:rPr>
        <w:t xml:space="preserve">. </w:t>
      </w:r>
      <w:r w:rsidR="006F0385" w:rsidRPr="009B1E29">
        <w:rPr>
          <w:rFonts w:ascii="Franklin Gothic Book" w:hAnsi="Franklin Gothic Book"/>
          <w:sz w:val="22"/>
          <w:szCs w:val="22"/>
        </w:rPr>
        <w:t xml:space="preserve">Sraz zájemců o prohlídku místa plnění proběhne </w:t>
      </w:r>
      <w:r w:rsidR="00BE27FC" w:rsidRPr="009B1E29">
        <w:rPr>
          <w:rFonts w:ascii="Franklin Gothic Book" w:hAnsi="Franklin Gothic Book"/>
          <w:sz w:val="22"/>
          <w:szCs w:val="22"/>
        </w:rPr>
        <w:t>v tentýž čas na adrese</w:t>
      </w:r>
      <w:r w:rsidR="006F0385" w:rsidRPr="009B1E29">
        <w:rPr>
          <w:rFonts w:ascii="Franklin Gothic Book" w:hAnsi="Franklin Gothic Book"/>
          <w:sz w:val="22"/>
          <w:szCs w:val="22"/>
        </w:rPr>
        <w:t xml:space="preserve"> </w:t>
      </w:r>
      <w:r w:rsidR="009B1E29" w:rsidRPr="009B1E29">
        <w:rPr>
          <w:rFonts w:ascii="Franklin Gothic Book" w:hAnsi="Franklin Gothic Book"/>
          <w:sz w:val="22"/>
          <w:szCs w:val="22"/>
        </w:rPr>
        <w:t>Chocerady 267, 257 24 Chocerady</w:t>
      </w:r>
      <w:r w:rsidR="009B1E29" w:rsidRPr="009B1E29">
        <w:rPr>
          <w:rFonts w:ascii="Franklin Gothic Book" w:hAnsi="Franklin Gothic Book"/>
          <w:sz w:val="22"/>
          <w:szCs w:val="22"/>
        </w:rPr>
        <w:t xml:space="preserve">. </w:t>
      </w:r>
      <w:r w:rsidR="006F0385" w:rsidRPr="009B1E29">
        <w:rPr>
          <w:rFonts w:ascii="Franklin Gothic Book" w:hAnsi="Franklin Gothic Book"/>
          <w:sz w:val="22"/>
          <w:szCs w:val="22"/>
        </w:rPr>
        <w:t xml:space="preserve">Kontaktní osobou pro účely prohlídky místa plnění je </w:t>
      </w:r>
      <w:r w:rsidR="00482834" w:rsidRPr="009B1E29">
        <w:rPr>
          <w:rFonts w:ascii="Franklin Gothic Book" w:hAnsi="Franklin Gothic Book"/>
          <w:sz w:val="22"/>
          <w:szCs w:val="22"/>
        </w:rPr>
        <w:t>pan Martin Kůrka</w:t>
      </w:r>
      <w:r w:rsidR="00DE5D27" w:rsidRPr="009B1E29">
        <w:rPr>
          <w:rFonts w:ascii="Franklin Gothic Book" w:hAnsi="Franklin Gothic Book"/>
          <w:sz w:val="22"/>
          <w:szCs w:val="22"/>
        </w:rPr>
        <w:t>.</w:t>
      </w:r>
    </w:p>
    <w:p w14:paraId="4DB8F72A" w14:textId="77777777" w:rsidR="00BB1426" w:rsidRPr="006F0385" w:rsidRDefault="006F0385" w:rsidP="00BB1426">
      <w:pPr>
        <w:spacing w:before="0" w:after="120" w:line="276" w:lineRule="auto"/>
        <w:rPr>
          <w:rFonts w:ascii="Franklin Gothic Book" w:hAnsi="Franklin Gothic Book"/>
          <w:b/>
          <w:sz w:val="22"/>
          <w:szCs w:val="22"/>
        </w:rPr>
      </w:pPr>
      <w:r w:rsidRPr="006F0385">
        <w:rPr>
          <w:rFonts w:ascii="Franklin Gothic Book" w:hAnsi="Franklin Gothic Book"/>
          <w:b/>
          <w:sz w:val="22"/>
          <w:szCs w:val="22"/>
        </w:rPr>
        <w:t>Zadavatel upozorňuje, že p</w:t>
      </w:r>
      <w:r w:rsidR="00BB1426" w:rsidRPr="006F0385">
        <w:rPr>
          <w:rFonts w:ascii="Franklin Gothic Book" w:hAnsi="Franklin Gothic Book"/>
          <w:b/>
          <w:sz w:val="22"/>
          <w:szCs w:val="22"/>
        </w:rPr>
        <w:t>rohlídka místa plnění slouží výhradně k seznámení Dodavatelů se stávajícím místem budoucího plnění. Prohlídka není určena k případnému vyjasňování obsahu zadávací dokumentace. Při požadavku dodatečných informací k zadávací dokumentaci je nutno postupovat analogicky dle § 98 ZZVZ.</w:t>
      </w:r>
    </w:p>
    <w:p w14:paraId="4BEEEC16" w14:textId="77777777" w:rsidR="00BB1426" w:rsidRDefault="00BB1426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107" w:name="_Toc499038715"/>
      <w:r>
        <w:rPr>
          <w:rFonts w:ascii="Franklin Gothic Book" w:hAnsi="Franklin Gothic Book"/>
          <w:b/>
        </w:rPr>
        <w:t>Jistota</w:t>
      </w:r>
      <w:bookmarkEnd w:id="107"/>
    </w:p>
    <w:p w14:paraId="27E3DC10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Zadavatel požaduje, aby účastník zadávacího řízení poskytl ve lhůtě pro podání nabídek jistotu v souladu s § 41 ZZVZ.</w:t>
      </w:r>
    </w:p>
    <w:p w14:paraId="6B7E2402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122 odst. 5 ZZVZ, tedy pokud byl účastník zadávacího řízení vyloučen z důvodu nepředložení údajů, dokladů nebo vzorků dle ustanovení § 122 odst. 3 ZVZZ nebo pokud výsledek zkoušek vzorků neodpovídá zadávacím podmínkám.</w:t>
      </w:r>
    </w:p>
    <w:p w14:paraId="61384488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124 odst. 2 ZZVZ, tedy pokud byl účastník zadávacího řízení vyloučen z důvodu neuzavření smlouvy se zadavatelem.</w:t>
      </w:r>
    </w:p>
    <w:p w14:paraId="46A9ED2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 nabídky. V případě složení peněžní částky na účet Zadavatele uvede účastník zadávacího řízení v nabídce bankovní spojení a číslo účtu, na který má být jistota vrácena po jejím uvolnění.</w:t>
      </w:r>
    </w:p>
    <w:p w14:paraId="7FFB992D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Neprokáže-li účastník zadávacího řízení ve své nabídce složení jistoty, bude tento z účastni v zadávacím řízení vyloučen dle § 48 odst. 3 ZZVZ.</w:t>
      </w:r>
    </w:p>
    <w:p w14:paraId="7230536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Zadavatel je povinen vrátit účastníkovi zadávacího řízení jistotu po uplynutí zadávací lhůty nebo poté, co účastníku zadávacího řízení zanikne jeho účast v zadávacím řízení.</w:t>
      </w:r>
    </w:p>
    <w:p w14:paraId="42FC5A3A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661E4BBE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Výše jistoty je s ohledem na výši předpokládané hodnoty Veřejné zakázky stanovena v absolutní výši na částku </w:t>
      </w:r>
      <w:r w:rsidR="00AE47B8">
        <w:rPr>
          <w:rFonts w:ascii="Franklin Gothic Book" w:hAnsi="Franklin Gothic Book" w:cs="CMR10"/>
          <w:b/>
          <w:sz w:val="22"/>
          <w:szCs w:val="22"/>
        </w:rPr>
        <w:t>2</w:t>
      </w:r>
      <w:r w:rsidR="007F3C76">
        <w:rPr>
          <w:rFonts w:ascii="Franklin Gothic Book" w:hAnsi="Franklin Gothic Book" w:cs="CMR10"/>
          <w:b/>
          <w:sz w:val="22"/>
          <w:szCs w:val="22"/>
        </w:rPr>
        <w:t>5</w:t>
      </w:r>
      <w:r w:rsidR="00C85431">
        <w:rPr>
          <w:rFonts w:ascii="Franklin Gothic Book" w:hAnsi="Franklin Gothic Book" w:cs="CMR10"/>
          <w:b/>
          <w:sz w:val="22"/>
          <w:szCs w:val="22"/>
        </w:rPr>
        <w:t>0.000,-</w:t>
      </w:r>
      <w:r w:rsidRPr="006F0385">
        <w:rPr>
          <w:rFonts w:ascii="Franklin Gothic Book" w:hAnsi="Franklin Gothic Book" w:cs="CMR10"/>
          <w:b/>
          <w:sz w:val="22"/>
          <w:szCs w:val="22"/>
        </w:rPr>
        <w:t xml:space="preserve"> Kč</w:t>
      </w:r>
      <w:r w:rsidRPr="006F0385">
        <w:rPr>
          <w:rFonts w:ascii="Franklin Gothic Book" w:hAnsi="Franklin Gothic Book" w:cs="CMR10"/>
          <w:sz w:val="22"/>
          <w:szCs w:val="22"/>
        </w:rPr>
        <w:t>.</w:t>
      </w:r>
    </w:p>
    <w:p w14:paraId="334CAEB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1FD74B2B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Jistotu poskytne účastník zadávacího řízení formou složení peněžní částky na účet Zadavatele (dále jen „peněžní jistota“), nebo formou bankovní záruky ve prospěch Zadavatele, případně formou pojištění záruky ve prospěch Zadavatele.</w:t>
      </w:r>
    </w:p>
    <w:p w14:paraId="216B7C4D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338C5AFC" w14:textId="77777777" w:rsidR="006F0385" w:rsidRPr="00AE47B8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AE47B8">
        <w:rPr>
          <w:rFonts w:ascii="Franklin Gothic Book" w:hAnsi="Franklin Gothic Book" w:cs="CMR10"/>
          <w:sz w:val="22"/>
          <w:szCs w:val="22"/>
        </w:rPr>
        <w:t xml:space="preserve">V případě peněžní jistoty složí účastník zadávacího řízení příslušnou částku na depozitní účet č. </w:t>
      </w:r>
      <w:r w:rsidR="00AE47B8" w:rsidRPr="00AE47B8">
        <w:rPr>
          <w:rFonts w:ascii="Franklin Gothic Book" w:hAnsi="Franklin Gothic Book"/>
          <w:sz w:val="22"/>
          <w:szCs w:val="22"/>
        </w:rPr>
        <w:t>4127121/0100</w:t>
      </w:r>
      <w:r w:rsidR="00DE5D27">
        <w:rPr>
          <w:rFonts w:ascii="Franklin Gothic Book" w:hAnsi="Franklin Gothic Book"/>
          <w:sz w:val="22"/>
          <w:szCs w:val="22"/>
        </w:rPr>
        <w:t xml:space="preserve"> </w:t>
      </w:r>
      <w:r w:rsidRPr="00AE47B8">
        <w:rPr>
          <w:rFonts w:ascii="Franklin Gothic Book" w:hAnsi="Franklin Gothic Book" w:cs="CMR10"/>
          <w:sz w:val="22"/>
          <w:szCs w:val="22"/>
        </w:rPr>
        <w:t xml:space="preserve">vedený u </w:t>
      </w:r>
      <w:r w:rsidR="00AE47B8" w:rsidRPr="00AE47B8">
        <w:rPr>
          <w:rFonts w:ascii="Franklin Gothic Book" w:hAnsi="Franklin Gothic Book" w:cs="CMR10"/>
          <w:sz w:val="22"/>
          <w:szCs w:val="22"/>
        </w:rPr>
        <w:t xml:space="preserve">Komerční banky, </w:t>
      </w:r>
      <w:r w:rsidRPr="00AE47B8">
        <w:rPr>
          <w:rFonts w:ascii="Franklin Gothic Book" w:hAnsi="Franklin Gothic Book" w:cs="CMR10"/>
          <w:sz w:val="22"/>
          <w:szCs w:val="22"/>
        </w:rPr>
        <w:t>a.s.</w:t>
      </w:r>
      <w:r w:rsidR="00AE47B8" w:rsidRPr="00AE47B8">
        <w:rPr>
          <w:rFonts w:ascii="Franklin Gothic Book" w:hAnsi="Franklin Gothic Book" w:cs="CMR10"/>
          <w:sz w:val="22"/>
          <w:szCs w:val="22"/>
        </w:rPr>
        <w:t xml:space="preserve"> Benešov.</w:t>
      </w:r>
    </w:p>
    <w:p w14:paraId="2A8B3430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 Účastník zadávacího řízení musí k platbě jistoty uvést následující platební symboly:</w:t>
      </w:r>
    </w:p>
    <w:p w14:paraId="395DE995" w14:textId="77777777" w:rsidR="006F0385" w:rsidRPr="006F0385" w:rsidRDefault="006F0385" w:rsidP="006F0385">
      <w:pPr>
        <w:numPr>
          <w:ilvl w:val="0"/>
          <w:numId w:val="38"/>
        </w:numPr>
        <w:autoSpaceDE w:val="0"/>
        <w:autoSpaceDN w:val="0"/>
        <w:adjustRightInd w:val="0"/>
        <w:spacing w:before="0" w:after="120" w:line="240" w:lineRule="auto"/>
        <w:ind w:right="0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Variabilní symbol: IČO účastníka zadávacího řízení (případně rodné číslo, pokud je účastníkem zadávacího řízení fyzická osoba)</w:t>
      </w:r>
    </w:p>
    <w:p w14:paraId="62D6D24B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</w:t>
      </w:r>
      <w:r>
        <w:rPr>
          <w:rFonts w:ascii="Franklin Gothic Book" w:hAnsi="Franklin Gothic Book" w:cs="CMR10"/>
          <w:sz w:val="22"/>
          <w:szCs w:val="22"/>
        </w:rPr>
        <w:t>.</w:t>
      </w:r>
    </w:p>
    <w:p w14:paraId="664E66ED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68CF9093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6F0385">
        <w:rPr>
          <w:rFonts w:ascii="Franklin Gothic Book" w:hAnsi="Franklin Gothic Book" w:cs="CMBX12"/>
          <w:sz w:val="22"/>
          <w:szCs w:val="22"/>
        </w:rPr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7DEA489E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6F0385">
        <w:rPr>
          <w:rFonts w:ascii="Franklin Gothic Book" w:hAnsi="Franklin Gothic Book" w:cs="CMBX12"/>
          <w:sz w:val="22"/>
          <w:szCs w:val="22"/>
        </w:rPr>
        <w:t>V bankovní záruce či v pojištění záruky musí být uveden závazek vyplatit Zadavateli jistotu, jestliže účastníku zadávacího řízení zanikne jeho účast v zadávacím řízení po vyloučení dle § 122 odst. 5 ZZVZ nebo § 124 odst. 2 ZZVZ.</w:t>
      </w:r>
    </w:p>
    <w:p w14:paraId="1FF0C0D9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6F0385">
        <w:rPr>
          <w:rFonts w:ascii="Franklin Gothic Book" w:hAnsi="Franklin Gothic Book" w:cs="CMBX12"/>
          <w:sz w:val="22"/>
          <w:szCs w:val="22"/>
        </w:rPr>
        <w:t xml:space="preserve">Věcný rozsah bankovní záruky či pojištění záruky musí pokrývat všechny případy, ve kterých je Zadavatel oprávněn čerpat jistotu. </w:t>
      </w:r>
    </w:p>
    <w:p w14:paraId="72230A9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455A20D1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Poskytne-li účastník zadávacího řízení jistotu formou pojištění záruky, stanoví Zadavatel následující podmínky:</w:t>
      </w:r>
    </w:p>
    <w:p w14:paraId="2DA9C360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1. Součástí nabídky bude ověřená kopie dokladu prokazujícího uzavření pojištění (pojistná smlouva, pojistka).</w:t>
      </w:r>
    </w:p>
    <w:p w14:paraId="64B8FE5C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2. Zadavatel musí být oprávněn oznámit škodnou událost přímo pojistiteli</w:t>
      </w:r>
    </w:p>
    <w:p w14:paraId="2802EA03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3. Předmět pojistné smlouvy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12D83FB9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4. Pojistná smlouva musí být účinná po celou dobu zadávacího řízení a účastník zadávacího řízení se musí zavázat k jejímu udržování po celou dobu zadávacího řízení.</w:t>
      </w:r>
    </w:p>
    <w:p w14:paraId="0D114C64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Účastník zadávacího řízení prokáže v nabídce poskytnutí jistoty předložením </w:t>
      </w:r>
      <w:r>
        <w:rPr>
          <w:rFonts w:ascii="Franklin Gothic Book" w:hAnsi="Franklin Gothic Book" w:cs="CMR10"/>
          <w:sz w:val="22"/>
          <w:szCs w:val="22"/>
        </w:rPr>
        <w:t xml:space="preserve">originálu </w:t>
      </w:r>
      <w:r w:rsidRPr="006F0385">
        <w:rPr>
          <w:rFonts w:ascii="Franklin Gothic Book" w:hAnsi="Franklin Gothic Book" w:cs="CMR10"/>
          <w:sz w:val="22"/>
          <w:szCs w:val="22"/>
        </w:rPr>
        <w:t>p</w:t>
      </w:r>
      <w:r>
        <w:rPr>
          <w:rFonts w:ascii="Franklin Gothic Book" w:hAnsi="Franklin Gothic Book" w:cs="CMR10"/>
          <w:sz w:val="22"/>
          <w:szCs w:val="22"/>
        </w:rPr>
        <w:t xml:space="preserve">ísemného prohlášení pojistitele </w:t>
      </w:r>
      <w:r w:rsidRPr="006F0385">
        <w:rPr>
          <w:rFonts w:ascii="Franklin Gothic Book" w:hAnsi="Franklin Gothic Book" w:cs="CMR10"/>
          <w:sz w:val="22"/>
          <w:szCs w:val="22"/>
        </w:rPr>
        <w:t>obsahující závazek vyplatit Zadavateli jistotu za podmínek stanovených v ustanovení § 41 odst. 8 ZZVZ.</w:t>
      </w:r>
    </w:p>
    <w:p w14:paraId="6BAC43EF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6F0385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4AB71D1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Poskytne-li účastník zadávacího řízení jistotu formou bankovní záruky, bude originál bankovní záruky součástí nabídky s tím, že bude vyjímatelný, a současně bude součástí nabídky i kopie bankovní záruky pevně spojená s nabídkou. </w:t>
      </w:r>
    </w:p>
    <w:p w14:paraId="6DE3B92B" w14:textId="77777777" w:rsidR="006F0385" w:rsidRPr="006F0385" w:rsidRDefault="006F0385" w:rsidP="006F0385">
      <w:pPr>
        <w:pStyle w:val="Seznamsodrkami2"/>
        <w:tabs>
          <w:tab w:val="clear" w:pos="256"/>
        </w:tabs>
        <w:spacing w:before="0" w:after="120"/>
        <w:rPr>
          <w:rFonts w:ascii="Franklin Gothic Book" w:hAnsi="Franklin Gothic Book"/>
          <w:sz w:val="22"/>
          <w:szCs w:val="22"/>
        </w:rPr>
      </w:pPr>
      <w:r w:rsidRPr="006F0385">
        <w:rPr>
          <w:rFonts w:ascii="Franklin Gothic Book" w:hAnsi="Franklin Gothic Book"/>
          <w:sz w:val="22"/>
          <w:szCs w:val="22"/>
        </w:rPr>
        <w:t>Záruka musí být na prvou výzvu.</w:t>
      </w:r>
    </w:p>
    <w:p w14:paraId="5443A134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>Předmět bankovní záruky musí pokrývat zajištění plnění povinností účastníka zadávacího řízení vyplývajících z účasti v zadávacím řízení a takový rozsah skutečností, které odpovídají právu Zadavatele čerpat jistotu dle ZZVZ.</w:t>
      </w:r>
    </w:p>
    <w:p w14:paraId="418C2806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Bankovní záruka musí být účinná po celou dobu zadávacího řízení a účastník zadávacího řízení se musí zavázat k jejímu udržování po celou dobu zadávacího řízení. </w:t>
      </w:r>
    </w:p>
    <w:p w14:paraId="38E849BE" w14:textId="77777777" w:rsidR="006F0385" w:rsidRPr="006F0385" w:rsidRDefault="006F0385" w:rsidP="006F0385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6F0385">
        <w:rPr>
          <w:rFonts w:ascii="Franklin Gothic Book" w:hAnsi="Franklin Gothic Book" w:cs="CMR10"/>
          <w:sz w:val="22"/>
          <w:szCs w:val="22"/>
        </w:rPr>
        <w:t xml:space="preserve">Účastník zadávacího řízení prokáže v nabídce poskytnutí jistoty předložením </w:t>
      </w:r>
      <w:r>
        <w:rPr>
          <w:rFonts w:ascii="Franklin Gothic Book" w:hAnsi="Franklin Gothic Book" w:cs="CMR10"/>
          <w:sz w:val="22"/>
          <w:szCs w:val="22"/>
        </w:rPr>
        <w:t xml:space="preserve">originálu záruční listiny </w:t>
      </w:r>
      <w:r w:rsidRPr="006F0385">
        <w:rPr>
          <w:rFonts w:ascii="Franklin Gothic Book" w:hAnsi="Franklin Gothic Book" w:cs="CMR10"/>
          <w:sz w:val="22"/>
          <w:szCs w:val="22"/>
        </w:rPr>
        <w:t>obsahující závazek vyplatit zadavateli jistotu za podmínek stanovených v ustanovení § 41 odst. 8 ZZVZ.</w:t>
      </w:r>
    </w:p>
    <w:p w14:paraId="4261D684" w14:textId="77777777" w:rsidR="003949C6" w:rsidRDefault="00BE27FC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108" w:name="_Toc499038716"/>
      <w:bookmarkEnd w:id="93"/>
      <w:bookmarkEnd w:id="106"/>
      <w:r>
        <w:rPr>
          <w:rFonts w:ascii="Franklin Gothic Book" w:hAnsi="Franklin Gothic Book"/>
          <w:b/>
        </w:rPr>
        <w:t>Podmínky přístupu k zadávací dokumentaci</w:t>
      </w:r>
      <w:bookmarkEnd w:id="108"/>
    </w:p>
    <w:p w14:paraId="3E6F4D49" w14:textId="77777777" w:rsidR="00BE27FC" w:rsidRDefault="00BE27FC" w:rsidP="00BE27FC">
      <w:pPr>
        <w:pStyle w:val="BodySingle"/>
        <w:widowControl w:val="0"/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Kompletní zadávací podmínky jsou uveřejněny na profilu zadavatele:</w:t>
      </w:r>
    </w:p>
    <w:p w14:paraId="4EF4C05C" w14:textId="77777777" w:rsidR="00BE27FC" w:rsidRPr="00BE27FC" w:rsidRDefault="009B1E29" w:rsidP="00BE27FC">
      <w:pPr>
        <w:pStyle w:val="BodySingle"/>
        <w:widowControl w:val="0"/>
        <w:spacing w:line="276" w:lineRule="auto"/>
        <w:rPr>
          <w:rFonts w:ascii="Franklin Gothic Book" w:hAnsi="Franklin Gothic Book" w:cs="Arial"/>
          <w:sz w:val="22"/>
          <w:szCs w:val="22"/>
        </w:rPr>
      </w:pPr>
      <w:hyperlink r:id="rId13" w:history="1">
        <w:r w:rsidR="00FA3EAD" w:rsidRPr="00A54D05">
          <w:rPr>
            <w:rStyle w:val="Hypertextovodkaz"/>
            <w:rFonts w:ascii="Franklin Gothic Book" w:hAnsi="Franklin Gothic Book" w:cs="Arial"/>
            <w:sz w:val="22"/>
            <w:szCs w:val="22"/>
          </w:rPr>
          <w:t>https://www.e-zakazky.cz/Profil-</w:t>
        </w:r>
        <w:r w:rsidR="00FA3EAD" w:rsidRPr="00A54D05">
          <w:rPr>
            <w:rStyle w:val="Hypertextovodkaz"/>
            <w:rFonts w:ascii="Franklin Gothic Book" w:hAnsi="Franklin Gothic Book" w:cs="Arial"/>
            <w:sz w:val="22"/>
            <w:szCs w:val="22"/>
          </w:rPr>
          <w:t>Z</w:t>
        </w:r>
        <w:r w:rsidR="00FA3EAD" w:rsidRPr="00A54D05">
          <w:rPr>
            <w:rStyle w:val="Hypertextovodkaz"/>
            <w:rFonts w:ascii="Franklin Gothic Book" w:hAnsi="Franklin Gothic Book" w:cs="Arial"/>
            <w:sz w:val="22"/>
            <w:szCs w:val="22"/>
          </w:rPr>
          <w:t>adavatele/2cc8a412-78f8-47be-99cd-db0a6982b50e</w:t>
        </w:r>
      </w:hyperlink>
    </w:p>
    <w:p w14:paraId="1E847745" w14:textId="77777777" w:rsidR="00BE27FC" w:rsidRPr="00095AE6" w:rsidRDefault="00BE27FC" w:rsidP="003949C6">
      <w:pPr>
        <w:pStyle w:val="StyleNadpis2PPPAuto"/>
        <w:numPr>
          <w:ilvl w:val="1"/>
          <w:numId w:val="16"/>
        </w:numPr>
        <w:tabs>
          <w:tab w:val="left" w:pos="993"/>
        </w:tabs>
        <w:spacing w:line="276" w:lineRule="auto"/>
        <w:ind w:left="993" w:hanging="709"/>
        <w:rPr>
          <w:rFonts w:ascii="Franklin Gothic Book" w:hAnsi="Franklin Gothic Book"/>
          <w:b/>
        </w:rPr>
      </w:pPr>
      <w:bookmarkStart w:id="109" w:name="_Toc499038717"/>
      <w:r>
        <w:rPr>
          <w:rFonts w:ascii="Franklin Gothic Book" w:hAnsi="Franklin Gothic Book"/>
          <w:b/>
        </w:rPr>
        <w:t>Ochrana informací</w:t>
      </w:r>
      <w:bookmarkEnd w:id="109"/>
    </w:p>
    <w:p w14:paraId="5AE0507B" w14:textId="77777777" w:rsidR="003949C6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Údaje nebo sdělení, které Dodavatel poskytl Zadavateli, se považují za důvěrné, pokud je Dodavatel jako důvěrné označil.</w:t>
      </w:r>
    </w:p>
    <w:p w14:paraId="6A7C6449" w14:textId="77777777" w:rsidR="003949C6" w:rsidRPr="00B37530" w:rsidRDefault="003949C6" w:rsidP="003949C6">
      <w:pPr>
        <w:pStyle w:val="BodySingle"/>
        <w:widowControl w:val="0"/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Zadavatel není povinen v souladu s ustanovením § 218 odst. 3 ZZVZ uveřejnit informaci dle ZZVZ, pokud by její uveřejnění znamenalo porušení jiného právního předpisu nebo by bylo v rozporu s veřejným zájmem, nebo by takové uveřejnění mohlo porušit právo Dodavatele na ochranu obchodního tajemství či by mohlo ovlivnit hospodářskou soutěž.</w:t>
      </w:r>
    </w:p>
    <w:p w14:paraId="41202A0C" w14:textId="77777777" w:rsidR="003949C6" w:rsidRPr="00B37530" w:rsidRDefault="003949C6" w:rsidP="003949C6">
      <w:pPr>
        <w:pStyle w:val="BodySingle"/>
        <w:spacing w:line="276" w:lineRule="auto"/>
        <w:rPr>
          <w:rFonts w:ascii="Franklin Gothic Book" w:hAnsi="Franklin Gothic Book" w:cs="Arial"/>
          <w:color w:val="000000" w:themeColor="text1"/>
        </w:rPr>
      </w:pPr>
      <w:r w:rsidRPr="00B37530">
        <w:rPr>
          <w:rFonts w:ascii="Franklin Gothic Book" w:hAnsi="Franklin Gothic Book" w:cs="Arial"/>
          <w:color w:val="000000" w:themeColor="text1"/>
        </w:rPr>
        <w:br w:type="page"/>
      </w:r>
    </w:p>
    <w:p w14:paraId="09F9ECEC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10" w:name="_Toc468433867"/>
      <w:bookmarkStart w:id="111" w:name="_Toc499038718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110"/>
      <w:bookmarkEnd w:id="111"/>
    </w:p>
    <w:p w14:paraId="5402D60D" w14:textId="77777777" w:rsidR="003949C6" w:rsidRPr="00B37530" w:rsidRDefault="003949C6" w:rsidP="003949C6">
      <w:pPr>
        <w:spacing w:line="276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BDA9308" w14:textId="77777777" w:rsidR="003949C6" w:rsidRDefault="003949C6" w:rsidP="0005675D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/>
          <w:sz w:val="22"/>
          <w:szCs w:val="22"/>
        </w:rPr>
        <w:t>Obchodní podmínky ve smyslu ustanovení § 37 odst. 1 písm. c) ZZVZ, vymezující budoucí rámec smluvního vztahu, jsou podrobně upraveny v návrhu smlouvy o dílo, který je nedílnou součástí za</w:t>
      </w:r>
      <w:r>
        <w:rPr>
          <w:rFonts w:ascii="Franklin Gothic Book" w:hAnsi="Franklin Gothic Book"/>
          <w:sz w:val="22"/>
          <w:szCs w:val="22"/>
        </w:rPr>
        <w:t>dávací dokumentace (příloha č. 1</w:t>
      </w:r>
      <w:r w:rsidRPr="00B37530">
        <w:rPr>
          <w:rFonts w:ascii="Franklin Gothic Book" w:hAnsi="Franklin Gothic Book"/>
          <w:sz w:val="22"/>
          <w:szCs w:val="22"/>
        </w:rPr>
        <w:t xml:space="preserve"> této Zadávací dokumentace). </w:t>
      </w:r>
      <w:r w:rsidRPr="00B37530">
        <w:rPr>
          <w:rFonts w:ascii="Franklin Gothic Book" w:hAnsi="Franklin Gothic Book" w:cs="Arial"/>
          <w:sz w:val="22"/>
          <w:szCs w:val="22"/>
        </w:rPr>
        <w:t>Dodavatel v nabídce předloží návrh smlouvy v listinné podobě.</w:t>
      </w:r>
    </w:p>
    <w:p w14:paraId="5B47595F" w14:textId="77777777" w:rsidR="00595F07" w:rsidRPr="00B37530" w:rsidRDefault="00595F07" w:rsidP="0005675D">
      <w:pPr>
        <w:pStyle w:val="BodySingle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5B3C6594" w14:textId="77777777" w:rsidR="003949C6" w:rsidRDefault="003949C6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Účastníci zadávacího řízení jsou oprávněni a povinni návrh smlouvy doplňovat výhradně v částech označených takto: </w:t>
      </w:r>
      <w:r w:rsidRPr="00B37530">
        <w:rPr>
          <w:rFonts w:ascii="Franklin Gothic Book" w:hAnsi="Franklin Gothic Book" w:cs="Arial"/>
          <w:b/>
          <w:sz w:val="22"/>
          <w:szCs w:val="22"/>
        </w:rPr>
        <w:t>[</w:t>
      </w:r>
      <w:r w:rsidRPr="00B37530">
        <w:rPr>
          <w:rFonts w:ascii="Franklin Gothic Book" w:hAnsi="Franklin Gothic Book" w:cs="Arial"/>
          <w:b/>
          <w:sz w:val="22"/>
          <w:szCs w:val="22"/>
          <w:highlight w:val="lightGray"/>
        </w:rPr>
        <w:t xml:space="preserve">doplní </w:t>
      </w:r>
      <w:r w:rsidRPr="00B37530">
        <w:rPr>
          <w:rFonts w:ascii="Franklin Gothic Book" w:hAnsi="Franklin Gothic Book" w:cs="Arial"/>
          <w:b/>
          <w:color w:val="000000"/>
          <w:sz w:val="22"/>
          <w:szCs w:val="22"/>
          <w:highlight w:val="lightGray"/>
        </w:rPr>
        <w:t>účastník zadávacího řízení</w:t>
      </w:r>
      <w:r w:rsidRPr="00B37530">
        <w:rPr>
          <w:rFonts w:ascii="Franklin Gothic Book" w:hAnsi="Franklin Gothic Book" w:cs="Arial"/>
          <w:b/>
          <w:sz w:val="22"/>
          <w:szCs w:val="22"/>
        </w:rPr>
        <w:t>]</w:t>
      </w:r>
      <w:r w:rsidRPr="00B37530">
        <w:rPr>
          <w:rFonts w:ascii="Franklin Gothic Book" w:hAnsi="Franklin Gothic Book" w:cs="Arial"/>
          <w:sz w:val="22"/>
          <w:szCs w:val="22"/>
        </w:rPr>
        <w:t>. Jiná doplnění nebo změny Smlouvy nejsou přípustná.</w:t>
      </w:r>
    </w:p>
    <w:p w14:paraId="3711D753" w14:textId="77777777" w:rsidR="00595F07" w:rsidRPr="00B37530" w:rsidRDefault="00595F07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427E6EF5" w14:textId="77777777" w:rsidR="003949C6" w:rsidRDefault="003949C6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Návrh Smlouvy musí být ze strany účastníka zadávacího řízení podepsán statutárním orgánem nebo jinou osobou k tomuto právnímu úkonu oprávněnou. Zadavatel doporučuje, aby originál či úředně ověřená kopie tohoto oprávnění byly v takovém případě součástí nabídky účastníka zadávacího řízení. </w:t>
      </w:r>
    </w:p>
    <w:p w14:paraId="077384C0" w14:textId="77777777" w:rsidR="00595F07" w:rsidRPr="00B37530" w:rsidRDefault="00595F07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75B861C2" w14:textId="77777777" w:rsidR="003949C6" w:rsidRPr="00B37530" w:rsidRDefault="003949C6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Pod podpisem oprávněné osoby bude uvedeno její jméno, příjmení, funkce a obchodní firma.</w:t>
      </w:r>
    </w:p>
    <w:p w14:paraId="3D8B4F88" w14:textId="77777777" w:rsidR="00595F07" w:rsidRDefault="00595F07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2476D838" w14:textId="77777777" w:rsidR="003949C6" w:rsidRDefault="003949C6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Předložení nepodepsaného návrhu smlouvy či návrhu smlouvy upraveného v rozporu s podmínkami stanovenými touto Zadávací dokumentací není předložením řádného návrhu smlouvy účastníkem zadávacího řízení.</w:t>
      </w:r>
    </w:p>
    <w:p w14:paraId="7E519E94" w14:textId="77777777" w:rsidR="00595F07" w:rsidRPr="00B37530" w:rsidRDefault="00595F07" w:rsidP="003949C6">
      <w:pPr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</w:p>
    <w:p w14:paraId="1C3D837C" w14:textId="77777777" w:rsidR="003949C6" w:rsidRPr="00B37530" w:rsidRDefault="003949C6" w:rsidP="003949C6">
      <w:pPr>
        <w:pStyle w:val="Bodysingle1"/>
        <w:widowControl w:val="0"/>
        <w:spacing w:before="0" w:after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Pro vyloučení pochybností Zadavatel uvádí, že účastníci zadávacího řízení nejsou povinni v nabídce přikládat k návrhu smlouvy o dílo </w:t>
      </w:r>
      <w:r w:rsidR="00595F07">
        <w:rPr>
          <w:rFonts w:ascii="Franklin Gothic Book" w:hAnsi="Franklin Gothic Book" w:cs="Arial"/>
          <w:sz w:val="22"/>
          <w:szCs w:val="22"/>
        </w:rPr>
        <w:t>její přílohy, vyjma položkového rozpočtu a seznamu poddodavatelů.</w:t>
      </w:r>
    </w:p>
    <w:p w14:paraId="7EE9FF4A" w14:textId="77777777" w:rsidR="003949C6" w:rsidRPr="00B37530" w:rsidRDefault="003949C6" w:rsidP="003949C6">
      <w:pPr>
        <w:pStyle w:val="Bodysingle1"/>
        <w:widowControl w:val="0"/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71F3B284" w14:textId="77777777" w:rsidR="003949C6" w:rsidRPr="00B37530" w:rsidRDefault="003949C6" w:rsidP="003949C6">
      <w:pPr>
        <w:pStyle w:val="Nadpis1"/>
        <w:numPr>
          <w:ilvl w:val="0"/>
          <w:numId w:val="16"/>
        </w:numPr>
        <w:spacing w:line="276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br w:type="page"/>
      </w:r>
      <w:bookmarkStart w:id="112" w:name="_Toc468433868"/>
      <w:bookmarkStart w:id="113" w:name="_Toc499038719"/>
      <w:bookmarkStart w:id="114" w:name="_Toc194463452"/>
      <w:bookmarkStart w:id="115" w:name="_Toc238898456"/>
      <w:r w:rsidRPr="00B37530">
        <w:rPr>
          <w:rFonts w:ascii="Franklin Gothic Book" w:hAnsi="Franklin Gothic Book" w:cs="Arial"/>
          <w:color w:val="000000" w:themeColor="text1"/>
          <w:sz w:val="36"/>
          <w:szCs w:val="36"/>
        </w:rPr>
        <w:t>PŘÍLOHY</w:t>
      </w:r>
      <w:bookmarkEnd w:id="112"/>
      <w:bookmarkEnd w:id="113"/>
    </w:p>
    <w:p w14:paraId="2D145CE1" w14:textId="77777777" w:rsidR="003949C6" w:rsidRPr="00B37530" w:rsidRDefault="003949C6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Nedílnou součástí této Zadávací dokumentace jsou následující přílohy:</w:t>
      </w:r>
    </w:p>
    <w:p w14:paraId="013BDF03" w14:textId="77777777" w:rsidR="004E3121" w:rsidRDefault="004E3121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Příloha č. 1 – Dokumentace pro provedení stavby, výkaz výměr</w:t>
      </w:r>
    </w:p>
    <w:p w14:paraId="70E71D33" w14:textId="77777777" w:rsidR="003949C6" w:rsidRPr="00B37530" w:rsidRDefault="004E3121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Příloha č. 2</w:t>
      </w:r>
      <w:r w:rsidR="003949C6" w:rsidRPr="00B37530">
        <w:rPr>
          <w:rFonts w:ascii="Franklin Gothic Book" w:hAnsi="Franklin Gothic Book" w:cs="Arial"/>
          <w:sz w:val="22"/>
          <w:szCs w:val="22"/>
        </w:rPr>
        <w:t xml:space="preserve"> – Krycí list</w:t>
      </w:r>
    </w:p>
    <w:p w14:paraId="6D5826AF" w14:textId="77777777" w:rsidR="003949C6" w:rsidRPr="00B37530" w:rsidRDefault="003949C6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Příloha č. </w:t>
      </w:r>
      <w:r w:rsidR="004E3121">
        <w:rPr>
          <w:rFonts w:ascii="Franklin Gothic Book" w:hAnsi="Franklin Gothic Book" w:cs="Arial"/>
          <w:sz w:val="22"/>
          <w:szCs w:val="22"/>
        </w:rPr>
        <w:t>3</w:t>
      </w:r>
      <w:r w:rsidRPr="00B37530">
        <w:rPr>
          <w:rFonts w:ascii="Franklin Gothic Book" w:hAnsi="Franklin Gothic Book" w:cs="Arial"/>
          <w:sz w:val="22"/>
          <w:szCs w:val="22"/>
        </w:rPr>
        <w:t xml:space="preserve"> – Vzory čestného prohlášení</w:t>
      </w:r>
    </w:p>
    <w:p w14:paraId="69D10860" w14:textId="77777777" w:rsidR="003949C6" w:rsidRPr="00B37530" w:rsidRDefault="003949C6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Příloha č. </w:t>
      </w:r>
      <w:r w:rsidR="004E3121">
        <w:rPr>
          <w:rFonts w:ascii="Franklin Gothic Book" w:hAnsi="Franklin Gothic Book" w:cs="Arial"/>
          <w:sz w:val="22"/>
          <w:szCs w:val="22"/>
        </w:rPr>
        <w:t>4</w:t>
      </w:r>
      <w:r w:rsidRPr="00B37530">
        <w:rPr>
          <w:rFonts w:ascii="Franklin Gothic Book" w:hAnsi="Franklin Gothic Book" w:cs="Arial"/>
          <w:sz w:val="22"/>
          <w:szCs w:val="22"/>
        </w:rPr>
        <w:t>– Seznam poddodavatelů</w:t>
      </w:r>
    </w:p>
    <w:p w14:paraId="133B2E02" w14:textId="77777777" w:rsidR="003949C6" w:rsidRDefault="004E3121" w:rsidP="003949C6">
      <w:pPr>
        <w:pStyle w:val="Bodysingle1"/>
        <w:widowControl w:val="0"/>
        <w:spacing w:before="0"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Příloha č. 5</w:t>
      </w:r>
      <w:r w:rsidR="003949C6">
        <w:rPr>
          <w:rFonts w:ascii="Franklin Gothic Book" w:hAnsi="Franklin Gothic Book" w:cs="Arial"/>
          <w:sz w:val="22"/>
          <w:szCs w:val="22"/>
        </w:rPr>
        <w:t xml:space="preserve">  – Text návrhu smlouvy</w:t>
      </w:r>
    </w:p>
    <w:p w14:paraId="6060C21D" w14:textId="77777777" w:rsidR="003949C6" w:rsidRPr="002D0402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7B03C5FF" w14:textId="77777777" w:rsidR="003949C6" w:rsidRDefault="003949C6" w:rsidP="003949C6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5ACFC451" w14:textId="77777777" w:rsidR="003949C6" w:rsidRPr="007832F4" w:rsidRDefault="003949C6" w:rsidP="003949C6">
      <w:pPr>
        <w:pStyle w:val="Bodysingle1"/>
        <w:widowControl w:val="0"/>
        <w:spacing w:line="276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832F4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Praze </w:t>
      </w:r>
      <w:r w:rsidR="00DE5D27" w:rsidRPr="009B1E29">
        <w:rPr>
          <w:rFonts w:ascii="Franklin Gothic Book" w:hAnsi="Franklin Gothic Book" w:cs="Arial"/>
          <w:color w:val="000000" w:themeColor="text1"/>
          <w:sz w:val="22"/>
          <w:szCs w:val="22"/>
        </w:rPr>
        <w:t>24</w:t>
      </w:r>
      <w:r w:rsidR="00DE5D27">
        <w:rPr>
          <w:rFonts w:ascii="Franklin Gothic Book" w:hAnsi="Franklin Gothic Book" w:cs="Arial"/>
          <w:color w:val="000000" w:themeColor="text1"/>
          <w:sz w:val="22"/>
          <w:szCs w:val="22"/>
        </w:rPr>
        <w:t>. 11.</w:t>
      </w:r>
      <w:r w:rsidR="004F0FDF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2017</w:t>
      </w:r>
    </w:p>
    <w:p w14:paraId="6FAB3ADA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6FDBED3" w14:textId="77777777" w:rsidR="003949C6" w:rsidRPr="00FE27B6" w:rsidRDefault="003949C6" w:rsidP="003949C6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1F8E616C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343C2BA0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0362663B" w14:textId="77777777" w:rsidR="003949C6" w:rsidRPr="00B37530" w:rsidRDefault="003949C6" w:rsidP="003949C6">
      <w:pPr>
        <w:pStyle w:val="Bodysingle1"/>
        <w:widowControl w:val="0"/>
        <w:spacing w:line="276" w:lineRule="auto"/>
        <w:ind w:left="4536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color w:val="000000" w:themeColor="text1"/>
          <w:sz w:val="22"/>
          <w:szCs w:val="22"/>
        </w:rPr>
        <w:t>_______________________________</w:t>
      </w:r>
    </w:p>
    <w:p w14:paraId="70F89563" w14:textId="77777777" w:rsidR="003949C6" w:rsidRPr="00B37530" w:rsidRDefault="0005675D" w:rsidP="003949C6">
      <w:pPr>
        <w:pStyle w:val="Bodysingle1"/>
        <w:widowControl w:val="0"/>
        <w:spacing w:line="276" w:lineRule="auto"/>
        <w:ind w:left="4536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Obec Chocerady</w:t>
      </w:r>
    </w:p>
    <w:p w14:paraId="0B87DA66" w14:textId="77777777" w:rsidR="003949C6" w:rsidRDefault="003949C6" w:rsidP="003949C6">
      <w:pPr>
        <w:pStyle w:val="Bodysingle1"/>
        <w:widowControl w:val="0"/>
        <w:spacing w:line="276" w:lineRule="auto"/>
        <w:ind w:left="4536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z w:val="22"/>
          <w:szCs w:val="22"/>
        </w:rPr>
        <w:t>JUDr. Tomáš Nevečeřal, advokát</w:t>
      </w:r>
    </w:p>
    <w:p w14:paraId="75D23007" w14:textId="77777777" w:rsidR="003949C6" w:rsidRPr="00095AE6" w:rsidRDefault="003949C6" w:rsidP="003949C6">
      <w:pPr>
        <w:pStyle w:val="Bodysingle1"/>
        <w:widowControl w:val="0"/>
        <w:spacing w:line="276" w:lineRule="auto"/>
        <w:ind w:left="4536"/>
        <w:rPr>
          <w:rFonts w:ascii="Franklin Gothic Book" w:hAnsi="Franklin Gothic Book"/>
          <w:sz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na základě plné moci</w:t>
      </w:r>
    </w:p>
    <w:p w14:paraId="1B89667E" w14:textId="77777777" w:rsidR="004E3121" w:rsidRDefault="003949C6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r w:rsidRPr="00B37530">
        <w:rPr>
          <w:rFonts w:ascii="Franklin Gothic Book" w:hAnsi="Franklin Gothic Book" w:cs="Arial"/>
          <w:b w:val="0"/>
          <w:caps/>
          <w:color w:val="000000" w:themeColor="text1"/>
          <w:sz w:val="22"/>
          <w:szCs w:val="22"/>
        </w:rPr>
        <w:br w:type="page"/>
      </w:r>
      <w:bookmarkStart w:id="116" w:name="_Toc499038720"/>
      <w:bookmarkStart w:id="117" w:name="_Toc468433870"/>
      <w:bookmarkEnd w:id="114"/>
      <w:bookmarkEnd w:id="115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Příloha č. </w:t>
      </w:r>
      <w:r>
        <w:rPr>
          <w:rFonts w:ascii="Franklin Gothic Book" w:hAnsi="Franklin Gothic Book"/>
          <w:caps/>
          <w:color w:val="000000" w:themeColor="text1"/>
          <w:sz w:val="36"/>
        </w:rPr>
        <w:t>1</w:t>
      </w:r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 – </w:t>
      </w:r>
      <w:r w:rsidR="004E3121">
        <w:rPr>
          <w:rFonts w:ascii="Franklin Gothic Book" w:hAnsi="Franklin Gothic Book"/>
          <w:caps/>
          <w:color w:val="000000" w:themeColor="text1"/>
          <w:sz w:val="36"/>
        </w:rPr>
        <w:t>DOKUMENTACE PRO PROVÁDĚNÍ STAVBY</w:t>
      </w:r>
      <w:bookmarkEnd w:id="116"/>
    </w:p>
    <w:p w14:paraId="012DC39F" w14:textId="77777777" w:rsidR="004E3121" w:rsidRPr="00240BD5" w:rsidRDefault="004E3121" w:rsidP="004E3121">
      <w:pPr>
        <w:pStyle w:val="BodySingle"/>
        <w:widowControl w:val="0"/>
        <w:spacing w:line="240" w:lineRule="auto"/>
        <w:rPr>
          <w:rFonts w:ascii="Franklin Gothic Book" w:hAnsi="Franklin Gothic Book" w:cs="Arial"/>
          <w:i/>
          <w:sz w:val="22"/>
          <w:szCs w:val="22"/>
        </w:rPr>
      </w:pPr>
      <w:r w:rsidRPr="00240BD5">
        <w:rPr>
          <w:rFonts w:ascii="Franklin Gothic Book" w:hAnsi="Franklin Gothic Book" w:cs="Arial"/>
          <w:i/>
          <w:sz w:val="22"/>
          <w:szCs w:val="22"/>
        </w:rPr>
        <w:t>Projektová dokumentace pro provedení stavby a soupisů stavebních prací, dodávek a služeb s výkazy výměr (</w:t>
      </w:r>
      <w:r w:rsidR="00240BD5" w:rsidRPr="00240BD5">
        <w:rPr>
          <w:rFonts w:ascii="Franklin Gothic Book" w:hAnsi="Franklin Gothic Book" w:cs="Arial"/>
          <w:i/>
          <w:sz w:val="22"/>
          <w:szCs w:val="22"/>
        </w:rPr>
        <w:t xml:space="preserve">zpracované v září 2017 společností Vodohospodářský rozvoj a výstavba a.s., Nábřežní 4, 150 56 Praha 5, IČO: </w:t>
      </w:r>
      <w:r w:rsidR="00240BD5" w:rsidRPr="00240BD5">
        <w:rPr>
          <w:rFonts w:ascii="Franklin Gothic Book" w:hAnsi="Franklin Gothic Book"/>
          <w:i/>
          <w:color w:val="000000"/>
          <w:sz w:val="22"/>
          <w:szCs w:val="22"/>
        </w:rPr>
        <w:t xml:space="preserve">47116901 </w:t>
      </w:r>
      <w:r w:rsidR="00240BD5" w:rsidRPr="00240BD5">
        <w:rPr>
          <w:rFonts w:ascii="Franklin Gothic Book" w:hAnsi="Franklin Gothic Book" w:cs="Arial"/>
          <w:i/>
          <w:sz w:val="22"/>
          <w:szCs w:val="22"/>
        </w:rPr>
        <w:t xml:space="preserve">a společností AQUA PROCON s.r.o., Projektová a inženýrská společnost, se sídlem Palackého tř. 12, 612 00 Brno, IČO: </w:t>
      </w:r>
      <w:r w:rsidR="00240BD5" w:rsidRPr="00240BD5">
        <w:rPr>
          <w:rStyle w:val="Siln"/>
          <w:rFonts w:ascii="Franklin Gothic Book" w:hAnsi="Franklin Gothic Book" w:cs="Arial"/>
          <w:b w:val="0"/>
          <w:i/>
          <w:color w:val="000000"/>
          <w:sz w:val="22"/>
          <w:szCs w:val="22"/>
        </w:rPr>
        <w:t>46964371</w:t>
      </w:r>
    </w:p>
    <w:p w14:paraId="53B6680D" w14:textId="77777777" w:rsidR="004E3121" w:rsidRPr="004E3121" w:rsidRDefault="004E3121" w:rsidP="004E3121">
      <w:pPr>
        <w:pStyle w:val="BodySingle"/>
        <w:widowControl w:val="0"/>
        <w:spacing w:line="240" w:lineRule="auto"/>
        <w:rPr>
          <w:rFonts w:ascii="Franklin Gothic Book" w:hAnsi="Franklin Gothic Book"/>
          <w:i/>
          <w:sz w:val="22"/>
          <w:szCs w:val="22"/>
        </w:rPr>
      </w:pPr>
      <w:r w:rsidRPr="004E3121">
        <w:rPr>
          <w:rFonts w:ascii="Franklin Gothic Book" w:hAnsi="Franklin Gothic Book" w:cs="Arial"/>
          <w:i/>
          <w:sz w:val="22"/>
          <w:szCs w:val="22"/>
        </w:rPr>
        <w:t>(samostatně v elektronické verzi na CD, resp. zveřejněno na profilu zadavatele)</w:t>
      </w:r>
    </w:p>
    <w:p w14:paraId="17C2AAE5" w14:textId="77777777" w:rsidR="004E3121" w:rsidRPr="004E3121" w:rsidRDefault="004E3121" w:rsidP="004E3121"/>
    <w:p w14:paraId="2222CEE9" w14:textId="77777777" w:rsidR="004E3121" w:rsidRDefault="004E3121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</w:p>
    <w:p w14:paraId="2C689192" w14:textId="77777777" w:rsidR="004E3121" w:rsidRDefault="004E3121" w:rsidP="004E3121"/>
    <w:p w14:paraId="42A5481C" w14:textId="77777777" w:rsidR="004E3121" w:rsidRDefault="004E3121" w:rsidP="004E3121"/>
    <w:p w14:paraId="59CC2B3E" w14:textId="77777777" w:rsidR="004E3121" w:rsidRDefault="004E3121" w:rsidP="004E3121"/>
    <w:p w14:paraId="08A3D7E6" w14:textId="77777777" w:rsidR="004E3121" w:rsidRDefault="004E3121" w:rsidP="004E3121"/>
    <w:p w14:paraId="109E3506" w14:textId="77777777" w:rsidR="004E3121" w:rsidRDefault="004E3121" w:rsidP="004E3121"/>
    <w:p w14:paraId="2064EFF0" w14:textId="77777777" w:rsidR="004E3121" w:rsidRDefault="004E3121" w:rsidP="004E3121"/>
    <w:p w14:paraId="5B558BF9" w14:textId="77777777" w:rsidR="004E3121" w:rsidRDefault="004E3121" w:rsidP="004E3121"/>
    <w:p w14:paraId="7BE7BBBA" w14:textId="77777777" w:rsidR="004E3121" w:rsidRDefault="004E3121" w:rsidP="004E3121"/>
    <w:p w14:paraId="0419BA79" w14:textId="77777777" w:rsidR="004E3121" w:rsidRDefault="004E3121" w:rsidP="004E3121"/>
    <w:p w14:paraId="6A1356A6" w14:textId="77777777" w:rsidR="004E3121" w:rsidRDefault="004E3121" w:rsidP="004E3121"/>
    <w:p w14:paraId="02EFFBF8" w14:textId="77777777" w:rsidR="004E3121" w:rsidRDefault="004E3121" w:rsidP="004E3121"/>
    <w:p w14:paraId="4BA20E84" w14:textId="77777777" w:rsidR="004E3121" w:rsidRPr="004E3121" w:rsidRDefault="004E3121" w:rsidP="004E3121"/>
    <w:p w14:paraId="2313CB5A" w14:textId="77777777" w:rsidR="004E3121" w:rsidRDefault="004E3121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</w:p>
    <w:p w14:paraId="0A6A135B" w14:textId="77777777" w:rsidR="009B1E29" w:rsidRDefault="009B1E29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bookmarkStart w:id="118" w:name="_Toc499038721"/>
    </w:p>
    <w:p w14:paraId="77B22804" w14:textId="77777777" w:rsidR="003949C6" w:rsidRPr="00095AE6" w:rsidRDefault="004E3121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r>
        <w:rPr>
          <w:rFonts w:ascii="Franklin Gothic Book" w:hAnsi="Franklin Gothic Book"/>
          <w:caps/>
          <w:color w:val="000000" w:themeColor="text1"/>
          <w:sz w:val="36"/>
        </w:rPr>
        <w:t xml:space="preserve">PŘÍLOHA Č. 2 - </w:t>
      </w:r>
      <w:r w:rsidR="003949C6">
        <w:rPr>
          <w:rFonts w:ascii="Franklin Gothic Book" w:hAnsi="Franklin Gothic Book"/>
          <w:color w:val="000000" w:themeColor="text1"/>
          <w:sz w:val="36"/>
        </w:rPr>
        <w:t>K</w:t>
      </w:r>
      <w:r w:rsidR="003949C6" w:rsidRPr="00095AE6">
        <w:rPr>
          <w:rFonts w:ascii="Franklin Gothic Book" w:hAnsi="Franklin Gothic Book"/>
          <w:color w:val="000000" w:themeColor="text1"/>
          <w:sz w:val="36"/>
        </w:rPr>
        <w:t>RYCÍ LIST</w:t>
      </w:r>
      <w:bookmarkEnd w:id="117"/>
      <w:bookmarkEnd w:id="118"/>
    </w:p>
    <w:p w14:paraId="08B62BED" w14:textId="77777777" w:rsidR="003949C6" w:rsidRPr="00095AE6" w:rsidRDefault="003949C6" w:rsidP="003949C6">
      <w:pPr>
        <w:spacing w:before="0" w:after="0" w:line="240" w:lineRule="auto"/>
        <w:jc w:val="center"/>
        <w:rPr>
          <w:rFonts w:ascii="Franklin Gothic Book" w:hAnsi="Franklin Gothic Book"/>
          <w:sz w:val="22"/>
        </w:rPr>
      </w:pPr>
      <w:bookmarkStart w:id="119" w:name="_Toc122340394"/>
    </w:p>
    <w:p w14:paraId="4FBFC9FC" w14:textId="77777777" w:rsidR="003949C6" w:rsidRPr="00A9164B" w:rsidRDefault="003949C6" w:rsidP="003949C6">
      <w:pPr>
        <w:pStyle w:val="Default"/>
        <w:spacing w:line="276" w:lineRule="auto"/>
        <w:jc w:val="center"/>
        <w:rPr>
          <w:rFonts w:ascii="Franklin Gothic Book" w:hAnsi="Franklin Gothic Book"/>
          <w:color w:val="000000" w:themeColor="text1"/>
          <w:kern w:val="28"/>
        </w:rPr>
      </w:pPr>
      <w:r w:rsidRPr="00A9164B">
        <w:rPr>
          <w:rFonts w:ascii="Franklin Gothic Book" w:hAnsi="Franklin Gothic Book" w:cs="Arial"/>
          <w:b/>
          <w:color w:val="000000" w:themeColor="text1"/>
        </w:rPr>
        <w:t>„</w:t>
      </w:r>
      <w:r w:rsidR="00BE27FC">
        <w:rPr>
          <w:rFonts w:ascii="Franklin Gothic Book" w:hAnsi="Franklin Gothic Book" w:cs="Arial"/>
          <w:b/>
          <w:color w:val="000000" w:themeColor="text1"/>
        </w:rPr>
        <w:t>VODOVOD CHOCERADY</w:t>
      </w:r>
      <w:r w:rsidRPr="00A9164B">
        <w:rPr>
          <w:rFonts w:ascii="Franklin Gothic Book" w:hAnsi="Franklin Gothic Book" w:cs="Arial"/>
          <w:b/>
          <w:color w:val="000000" w:themeColor="text1"/>
        </w:rPr>
        <w:t>“</w:t>
      </w:r>
    </w:p>
    <w:p w14:paraId="0BB4ACCE" w14:textId="77777777" w:rsidR="003949C6" w:rsidRPr="00095AE6" w:rsidRDefault="003949C6" w:rsidP="003949C6">
      <w:pPr>
        <w:spacing w:before="0" w:after="0" w:line="240" w:lineRule="auto"/>
        <w:jc w:val="center"/>
        <w:rPr>
          <w:rFonts w:ascii="Franklin Gothic Book" w:hAnsi="Franklin Gothic Book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8"/>
        <w:gridCol w:w="6384"/>
      </w:tblGrid>
      <w:tr w:rsidR="003949C6" w:rsidRPr="00B37530" w14:paraId="59A3A268" w14:textId="77777777" w:rsidTr="003949C6">
        <w:trPr>
          <w:trHeight w:val="478"/>
        </w:trPr>
        <w:tc>
          <w:tcPr>
            <w:tcW w:w="9180" w:type="dxa"/>
            <w:gridSpan w:val="2"/>
            <w:vAlign w:val="center"/>
          </w:tcPr>
          <w:p w14:paraId="2D560FA9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Zadavatel</w:t>
            </w:r>
          </w:p>
        </w:tc>
      </w:tr>
      <w:tr w:rsidR="003949C6" w:rsidRPr="00B37530" w14:paraId="2CA752CE" w14:textId="77777777" w:rsidTr="003949C6">
        <w:tc>
          <w:tcPr>
            <w:tcW w:w="2697" w:type="dxa"/>
          </w:tcPr>
          <w:p w14:paraId="759A4BB7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Název</w:t>
            </w:r>
          </w:p>
        </w:tc>
        <w:tc>
          <w:tcPr>
            <w:tcW w:w="6483" w:type="dxa"/>
          </w:tcPr>
          <w:p w14:paraId="3B57A6D0" w14:textId="77777777" w:rsidR="003949C6" w:rsidRPr="00B37530" w:rsidRDefault="00BE27FC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Obec Chocerady</w:t>
            </w:r>
          </w:p>
        </w:tc>
      </w:tr>
      <w:tr w:rsidR="00BE27FC" w:rsidRPr="00B37530" w14:paraId="661CD2FD" w14:textId="77777777" w:rsidTr="00240BD5">
        <w:tc>
          <w:tcPr>
            <w:tcW w:w="2697" w:type="dxa"/>
          </w:tcPr>
          <w:p w14:paraId="2A206920" w14:textId="77777777" w:rsidR="00BE27FC" w:rsidRPr="00B37530" w:rsidRDefault="00BE27FC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Sídlo</w:t>
            </w:r>
          </w:p>
        </w:tc>
        <w:tc>
          <w:tcPr>
            <w:tcW w:w="6483" w:type="dxa"/>
            <w:vAlign w:val="center"/>
          </w:tcPr>
          <w:p w14:paraId="386DC49F" w14:textId="77777777" w:rsidR="00BE27FC" w:rsidRPr="00B37530" w:rsidRDefault="00BE27FC" w:rsidP="00240BD5">
            <w:pPr>
              <w:spacing w:line="276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Chocerady 267, 257 24 Chocerady</w:t>
            </w:r>
          </w:p>
        </w:tc>
      </w:tr>
      <w:tr w:rsidR="003949C6" w:rsidRPr="00B37530" w14:paraId="0BCADC39" w14:textId="77777777" w:rsidTr="003949C6">
        <w:tc>
          <w:tcPr>
            <w:tcW w:w="2697" w:type="dxa"/>
          </w:tcPr>
          <w:p w14:paraId="7AD71BD5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IČ</w:t>
            </w:r>
            <w:r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O</w:t>
            </w:r>
          </w:p>
        </w:tc>
        <w:tc>
          <w:tcPr>
            <w:tcW w:w="6483" w:type="dxa"/>
          </w:tcPr>
          <w:p w14:paraId="2953B81C" w14:textId="77777777" w:rsidR="003949C6" w:rsidRPr="009509A8" w:rsidRDefault="00BE27FC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2"/>
                <w:lang w:eastAsia="en-US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002 31 860</w:t>
            </w:r>
          </w:p>
        </w:tc>
      </w:tr>
      <w:tr w:rsidR="003949C6" w:rsidRPr="006B10E8" w14:paraId="4319C59A" w14:textId="77777777" w:rsidTr="003949C6">
        <w:trPr>
          <w:trHeight w:val="412"/>
        </w:trPr>
        <w:tc>
          <w:tcPr>
            <w:tcW w:w="9180" w:type="dxa"/>
            <w:gridSpan w:val="2"/>
            <w:vAlign w:val="center"/>
          </w:tcPr>
          <w:p w14:paraId="006F2637" w14:textId="77777777" w:rsidR="003949C6" w:rsidRPr="006B10E8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Dodavatel</w:t>
            </w:r>
          </w:p>
        </w:tc>
      </w:tr>
      <w:tr w:rsidR="003949C6" w:rsidRPr="00B37530" w14:paraId="6D1BF5D2" w14:textId="77777777" w:rsidTr="003949C6">
        <w:tc>
          <w:tcPr>
            <w:tcW w:w="2697" w:type="dxa"/>
          </w:tcPr>
          <w:p w14:paraId="4EBE7292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Název</w:t>
            </w:r>
          </w:p>
        </w:tc>
        <w:tc>
          <w:tcPr>
            <w:tcW w:w="6483" w:type="dxa"/>
          </w:tcPr>
          <w:p w14:paraId="7B3E373B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1CD9DDBA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18176D55" w14:textId="77777777" w:rsidTr="003949C6">
        <w:tc>
          <w:tcPr>
            <w:tcW w:w="2697" w:type="dxa"/>
          </w:tcPr>
          <w:p w14:paraId="64B25D8B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483" w:type="dxa"/>
          </w:tcPr>
          <w:p w14:paraId="29BB78D6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49B5294A" w14:textId="77777777" w:rsidTr="003949C6">
        <w:tc>
          <w:tcPr>
            <w:tcW w:w="2697" w:type="dxa"/>
          </w:tcPr>
          <w:p w14:paraId="55CA0336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Adresa pro poštovní styk</w:t>
            </w:r>
          </w:p>
        </w:tc>
        <w:tc>
          <w:tcPr>
            <w:tcW w:w="6483" w:type="dxa"/>
          </w:tcPr>
          <w:p w14:paraId="41EA0456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6E5E03EC" w14:textId="77777777" w:rsidTr="003949C6">
        <w:tc>
          <w:tcPr>
            <w:tcW w:w="2697" w:type="dxa"/>
          </w:tcPr>
          <w:p w14:paraId="45FDD1C0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Právní forma Dodavatele / spisová značka v obchodním rejstříku</w:t>
            </w:r>
          </w:p>
        </w:tc>
        <w:tc>
          <w:tcPr>
            <w:tcW w:w="6483" w:type="dxa"/>
          </w:tcPr>
          <w:p w14:paraId="356492BC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i/>
                <w:sz w:val="24"/>
                <w:lang w:eastAsia="en-US"/>
              </w:rPr>
            </w:pPr>
          </w:p>
        </w:tc>
      </w:tr>
      <w:tr w:rsidR="003949C6" w:rsidRPr="00B37530" w14:paraId="634A0F99" w14:textId="77777777" w:rsidTr="003949C6">
        <w:tc>
          <w:tcPr>
            <w:tcW w:w="2697" w:type="dxa"/>
          </w:tcPr>
          <w:p w14:paraId="27C95578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IČ</w:t>
            </w:r>
            <w:r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O</w:t>
            </w: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 xml:space="preserve"> / DIČ</w:t>
            </w:r>
          </w:p>
        </w:tc>
        <w:tc>
          <w:tcPr>
            <w:tcW w:w="6483" w:type="dxa"/>
          </w:tcPr>
          <w:p w14:paraId="71E0A340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51E3B31A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275AD92B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132B9049" w14:textId="77777777" w:rsidTr="003949C6">
        <w:tc>
          <w:tcPr>
            <w:tcW w:w="2697" w:type="dxa"/>
          </w:tcPr>
          <w:p w14:paraId="2B455DA4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 xml:space="preserve">Forma podniku </w:t>
            </w:r>
            <w:r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br/>
            </w: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Dodavatele</w:t>
            </w:r>
          </w:p>
        </w:tc>
        <w:tc>
          <w:tcPr>
            <w:tcW w:w="6483" w:type="dxa"/>
          </w:tcPr>
          <w:p w14:paraId="1F261620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</w:pP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3949C6" w:rsidRPr="00B37530" w14:paraId="146CC620" w14:textId="77777777" w:rsidTr="003949C6">
        <w:tc>
          <w:tcPr>
            <w:tcW w:w="2697" w:type="dxa"/>
          </w:tcPr>
          <w:p w14:paraId="094AFF03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483" w:type="dxa"/>
          </w:tcPr>
          <w:p w14:paraId="1D25DC4D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50813104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07424564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7CE08753" w14:textId="77777777" w:rsidTr="003949C6">
        <w:tc>
          <w:tcPr>
            <w:tcW w:w="2697" w:type="dxa"/>
          </w:tcPr>
          <w:p w14:paraId="2BF98754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Ukázka vlastnoručního podpisu osoby oprávněné jednat za Dodavatele</w:t>
            </w:r>
          </w:p>
        </w:tc>
        <w:tc>
          <w:tcPr>
            <w:tcW w:w="6483" w:type="dxa"/>
          </w:tcPr>
          <w:p w14:paraId="1EC962DB" w14:textId="77777777" w:rsidR="003949C6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2EE22E05" w14:textId="77777777" w:rsidR="003949C6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360C5414" w14:textId="77777777" w:rsidR="003949C6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12024A13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2170B8EE" w14:textId="77777777" w:rsidTr="003949C6">
        <w:tc>
          <w:tcPr>
            <w:tcW w:w="2697" w:type="dxa"/>
          </w:tcPr>
          <w:p w14:paraId="4CB485D8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Kontaktní osoba</w:t>
            </w:r>
          </w:p>
        </w:tc>
        <w:tc>
          <w:tcPr>
            <w:tcW w:w="6483" w:type="dxa"/>
          </w:tcPr>
          <w:p w14:paraId="447F91B3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6D055EE2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021602A9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420FDEB3" w14:textId="77777777" w:rsidTr="003949C6">
        <w:tc>
          <w:tcPr>
            <w:tcW w:w="2697" w:type="dxa"/>
          </w:tcPr>
          <w:p w14:paraId="7C734A64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 xml:space="preserve">Telefon / </w:t>
            </w:r>
          </w:p>
          <w:p w14:paraId="6DF9DD8E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 xml:space="preserve">Fax / </w:t>
            </w:r>
          </w:p>
          <w:p w14:paraId="25B57AE9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szCs w:val="22"/>
                <w:lang w:eastAsia="en-US"/>
              </w:rPr>
              <w:t>E-mail</w:t>
            </w:r>
          </w:p>
        </w:tc>
        <w:tc>
          <w:tcPr>
            <w:tcW w:w="6483" w:type="dxa"/>
          </w:tcPr>
          <w:p w14:paraId="3E390CE5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2DB07546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658FCE3A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58E77211" w14:textId="77777777" w:rsidR="003949C6" w:rsidRPr="00B37530" w:rsidRDefault="003949C6" w:rsidP="003949C6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</w:tbl>
    <w:p w14:paraId="75DF61C6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5B6E696" w14:textId="389D6CF7" w:rsidR="003949C6" w:rsidRPr="004E3121" w:rsidRDefault="003949C6" w:rsidP="003949C6">
      <w:pPr>
        <w:spacing w:before="0" w:after="0" w:line="240" w:lineRule="auto"/>
        <w:jc w:val="left"/>
        <w:rPr>
          <w:rFonts w:ascii="Franklin Gothic Book" w:hAnsi="Franklin Gothic Book"/>
          <w:bCs/>
          <w:i/>
          <w:sz w:val="22"/>
          <w:szCs w:val="22"/>
          <w:lang w:eastAsia="en-US"/>
        </w:rPr>
      </w:pPr>
      <w:r w:rsidRPr="004E3121">
        <w:rPr>
          <w:rFonts w:ascii="Franklin Gothic Book" w:hAnsi="Franklin Gothic Book"/>
          <w:bCs/>
          <w:sz w:val="22"/>
          <w:szCs w:val="22"/>
          <w:lang w:eastAsia="en-US"/>
        </w:rPr>
        <w:t>Nabídka</w:t>
      </w:r>
      <w:r w:rsidR="009B1E29">
        <w:rPr>
          <w:rFonts w:ascii="Franklin Gothic Book" w:hAnsi="Franklin Gothic Book"/>
          <w:bCs/>
          <w:sz w:val="22"/>
          <w:szCs w:val="22"/>
          <w:lang w:eastAsia="en-US"/>
        </w:rPr>
        <w:t xml:space="preserve"> </w:t>
      </w:r>
      <w:r w:rsidRPr="004E3121">
        <w:rPr>
          <w:rFonts w:ascii="Franklin Gothic Book" w:hAnsi="Franklin Gothic Book"/>
          <w:bCs/>
          <w:sz w:val="22"/>
          <w:szCs w:val="22"/>
          <w:lang w:eastAsia="en-US"/>
        </w:rPr>
        <w:t>účastníka obsahuje celkem ______ ručně číslovaných stran, včetně číslování na originálech či úředně ověřených opisech dokumentů.</w:t>
      </w:r>
    </w:p>
    <w:p w14:paraId="24B8D37F" w14:textId="77777777" w:rsidR="003949C6" w:rsidRPr="004E3121" w:rsidRDefault="003949C6" w:rsidP="003949C6">
      <w:pPr>
        <w:spacing w:before="0" w:after="0" w:line="240" w:lineRule="auto"/>
        <w:rPr>
          <w:rFonts w:ascii="Franklin Gothic Book" w:hAnsi="Franklin Gothic Book"/>
          <w:sz w:val="22"/>
          <w:szCs w:val="22"/>
        </w:rPr>
      </w:pPr>
    </w:p>
    <w:p w14:paraId="61968228" w14:textId="77777777" w:rsidR="003949C6" w:rsidRPr="004E3121" w:rsidRDefault="003949C6" w:rsidP="004E3121">
      <w:pPr>
        <w:pStyle w:val="Default"/>
        <w:spacing w:line="276" w:lineRule="auto"/>
        <w:rPr>
          <w:rFonts w:ascii="Franklin Gothic Book" w:hAnsi="Franklin Gothic Book"/>
          <w:sz w:val="22"/>
          <w:szCs w:val="22"/>
        </w:rPr>
      </w:pPr>
      <w:r w:rsidRPr="004E3121">
        <w:rPr>
          <w:rFonts w:ascii="Franklin Gothic Book" w:hAnsi="Franklin Gothic Book" w:cs="Arial"/>
          <w:sz w:val="22"/>
          <w:szCs w:val="22"/>
        </w:rPr>
        <w:t>Jakožto účastník dále prohlašuji, že níže uvedená celková nabídková cena za provedení veřejné zakázky s názvem „</w:t>
      </w:r>
      <w:r w:rsidR="00BE27FC" w:rsidRPr="004E3121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VODOVOD CHOCERADY</w:t>
      </w:r>
      <w:r w:rsidRPr="004E3121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“</w:t>
      </w:r>
      <w:r w:rsidR="004E3121" w:rsidRPr="004E3121">
        <w:rPr>
          <w:rFonts w:ascii="Franklin Gothic Book" w:hAnsi="Franklin Gothic Book" w:cs="Arial"/>
          <w:sz w:val="22"/>
          <w:szCs w:val="22"/>
        </w:rPr>
        <w:t xml:space="preserve">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 Dále rovněž prohlašuji, že mnou uvedené hodnoty dalších hodnotících kritérií jsou realistické a budou z mé strany dodržovány po celou dobu trvání veřejné zakázky.</w:t>
      </w:r>
    </w:p>
    <w:p w14:paraId="660C1C42" w14:textId="77777777" w:rsidR="003949C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79A5071C" w14:textId="77777777" w:rsidR="004E3121" w:rsidRDefault="004E3121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4E3121" w:rsidRPr="00B37530" w14:paraId="19E573D6" w14:textId="77777777" w:rsidTr="00240BD5">
        <w:trPr>
          <w:trHeight w:val="499"/>
        </w:trPr>
        <w:tc>
          <w:tcPr>
            <w:tcW w:w="4606" w:type="dxa"/>
            <w:vAlign w:val="center"/>
          </w:tcPr>
          <w:p w14:paraId="4B0EB608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>Hodnotící kritérium</w:t>
            </w:r>
          </w:p>
        </w:tc>
        <w:tc>
          <w:tcPr>
            <w:tcW w:w="4606" w:type="dxa"/>
            <w:vAlign w:val="center"/>
          </w:tcPr>
          <w:p w14:paraId="0E6A2A4D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>Nabízená hodnota</w:t>
            </w:r>
          </w:p>
        </w:tc>
      </w:tr>
      <w:tr w:rsidR="004E3121" w:rsidRPr="00B37530" w14:paraId="13CF016C" w14:textId="77777777" w:rsidTr="00240BD5">
        <w:trPr>
          <w:trHeight w:val="434"/>
        </w:trPr>
        <w:tc>
          <w:tcPr>
            <w:tcW w:w="4606" w:type="dxa"/>
            <w:vAlign w:val="center"/>
          </w:tcPr>
          <w:p w14:paraId="1299A47F" w14:textId="77777777" w:rsidR="004E3121" w:rsidRPr="00D657CA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D657CA">
              <w:rPr>
                <w:rFonts w:ascii="Franklin Gothic Book" w:hAnsi="Franklin Gothic Book"/>
                <w:b/>
                <w:sz w:val="24"/>
                <w:lang w:eastAsia="en-US"/>
              </w:rPr>
              <w:t>Celková nabídková cena (v CZK) bez DPH</w:t>
            </w:r>
          </w:p>
        </w:tc>
        <w:tc>
          <w:tcPr>
            <w:tcW w:w="4606" w:type="dxa"/>
            <w:shd w:val="clear" w:color="auto" w:fill="FFCC66"/>
            <w:vAlign w:val="center"/>
          </w:tcPr>
          <w:p w14:paraId="2B48681E" w14:textId="77777777" w:rsidR="004E3121" w:rsidRPr="00D657CA" w:rsidRDefault="004E3121" w:rsidP="00240BD5">
            <w:pPr>
              <w:spacing w:before="0" w:after="0" w:line="240" w:lineRule="auto"/>
              <w:jc w:val="center"/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</w:pPr>
            <w:r w:rsidRPr="00D657CA"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  <w:t>bude předmětem hodnocení</w:t>
            </w:r>
          </w:p>
        </w:tc>
      </w:tr>
      <w:tr w:rsidR="004E3121" w:rsidRPr="00B37530" w14:paraId="7FF89288" w14:textId="77777777" w:rsidTr="00240BD5">
        <w:trPr>
          <w:trHeight w:val="434"/>
        </w:trPr>
        <w:tc>
          <w:tcPr>
            <w:tcW w:w="4606" w:type="dxa"/>
            <w:vAlign w:val="center"/>
          </w:tcPr>
          <w:p w14:paraId="07763A65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lang w:eastAsia="en-US"/>
              </w:rPr>
              <w:t>sazba DPH, která se vztahuje k nabídkové ceně v %</w:t>
            </w:r>
          </w:p>
        </w:tc>
        <w:tc>
          <w:tcPr>
            <w:tcW w:w="4606" w:type="dxa"/>
            <w:vAlign w:val="center"/>
          </w:tcPr>
          <w:p w14:paraId="5DAAE3F8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</w:pPr>
          </w:p>
        </w:tc>
      </w:tr>
      <w:tr w:rsidR="004E3121" w:rsidRPr="00B37530" w14:paraId="0BF8EA17" w14:textId="77777777" w:rsidTr="00240BD5">
        <w:trPr>
          <w:trHeight w:val="434"/>
        </w:trPr>
        <w:tc>
          <w:tcPr>
            <w:tcW w:w="4606" w:type="dxa"/>
            <w:vAlign w:val="center"/>
          </w:tcPr>
          <w:p w14:paraId="7E1A6BC1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lang w:eastAsia="en-US"/>
              </w:rPr>
              <w:t>výše DPH (v CZK)</w:t>
            </w:r>
          </w:p>
        </w:tc>
        <w:tc>
          <w:tcPr>
            <w:tcW w:w="4606" w:type="dxa"/>
            <w:vAlign w:val="center"/>
          </w:tcPr>
          <w:p w14:paraId="56A4D129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</w:pPr>
          </w:p>
        </w:tc>
      </w:tr>
      <w:tr w:rsidR="004E3121" w:rsidRPr="00B37530" w14:paraId="5D99D1CF" w14:textId="77777777" w:rsidTr="00240BD5">
        <w:trPr>
          <w:trHeight w:val="434"/>
        </w:trPr>
        <w:tc>
          <w:tcPr>
            <w:tcW w:w="4606" w:type="dxa"/>
            <w:vAlign w:val="center"/>
          </w:tcPr>
          <w:p w14:paraId="67391FD0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lang w:eastAsia="en-US"/>
              </w:rPr>
              <w:t>celková nabídková cena (v CZK) s DPH</w:t>
            </w:r>
          </w:p>
        </w:tc>
        <w:tc>
          <w:tcPr>
            <w:tcW w:w="4606" w:type="dxa"/>
            <w:vAlign w:val="center"/>
          </w:tcPr>
          <w:p w14:paraId="158655E4" w14:textId="77777777" w:rsidR="004E3121" w:rsidRPr="00B37530" w:rsidRDefault="004E3121" w:rsidP="00240BD5">
            <w:pPr>
              <w:spacing w:before="0" w:after="0" w:line="240" w:lineRule="auto"/>
              <w:jc w:val="left"/>
              <w:rPr>
                <w:rFonts w:ascii="Franklin Gothic Book" w:hAnsi="Franklin Gothic Book"/>
                <w:i/>
                <w:color w:val="FF0000"/>
                <w:sz w:val="24"/>
                <w:lang w:eastAsia="en-US"/>
              </w:rPr>
            </w:pPr>
          </w:p>
        </w:tc>
      </w:tr>
    </w:tbl>
    <w:p w14:paraId="7112E510" w14:textId="77777777" w:rsidR="004E3121" w:rsidRDefault="004E3121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7CEA821B" w14:textId="77777777" w:rsidR="004E3121" w:rsidRDefault="004E3121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4B8E4A35" w14:textId="77777777" w:rsidR="004E3121" w:rsidRPr="00095AE6" w:rsidRDefault="004E3121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5753"/>
      </w:tblGrid>
      <w:tr w:rsidR="003949C6" w:rsidRPr="00B37530" w14:paraId="1CE0C5FB" w14:textId="77777777" w:rsidTr="003949C6">
        <w:tc>
          <w:tcPr>
            <w:tcW w:w="9288" w:type="dxa"/>
            <w:gridSpan w:val="2"/>
          </w:tcPr>
          <w:p w14:paraId="2CC1AB99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>Podpis nabídky</w:t>
            </w:r>
          </w:p>
        </w:tc>
      </w:tr>
      <w:tr w:rsidR="003949C6" w:rsidRPr="00B37530" w14:paraId="57396C80" w14:textId="77777777" w:rsidTr="003949C6">
        <w:tc>
          <w:tcPr>
            <w:tcW w:w="3369" w:type="dxa"/>
          </w:tcPr>
          <w:p w14:paraId="7617E6E7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>Podpis oprávněné osoby</w:t>
            </w:r>
          </w:p>
          <w:p w14:paraId="0E021904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5919" w:type="dxa"/>
          </w:tcPr>
          <w:p w14:paraId="018673EA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1E199A19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61054D1C" w14:textId="77777777" w:rsidTr="003949C6">
        <w:tc>
          <w:tcPr>
            <w:tcW w:w="3369" w:type="dxa"/>
          </w:tcPr>
          <w:p w14:paraId="5104516A" w14:textId="77777777" w:rsidR="003949C6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>Titul, jméno, příjmení, funkce</w:t>
            </w:r>
          </w:p>
          <w:p w14:paraId="2DB428AD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5919" w:type="dxa"/>
          </w:tcPr>
          <w:p w14:paraId="73892E2A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70BCFFBC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1DABC084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  <w:tr w:rsidR="003949C6" w:rsidRPr="00B37530" w14:paraId="52615948" w14:textId="77777777" w:rsidTr="003949C6">
        <w:tc>
          <w:tcPr>
            <w:tcW w:w="3369" w:type="dxa"/>
          </w:tcPr>
          <w:p w14:paraId="236C1E1D" w14:textId="77777777" w:rsidR="003949C6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  <w:r w:rsidRPr="00B37530">
              <w:rPr>
                <w:rFonts w:ascii="Franklin Gothic Book" w:hAnsi="Franklin Gothic Book"/>
                <w:b/>
                <w:sz w:val="24"/>
                <w:lang w:eastAsia="en-US"/>
              </w:rPr>
              <w:t xml:space="preserve">Razítko, datum </w:t>
            </w:r>
          </w:p>
          <w:p w14:paraId="05CC0A71" w14:textId="77777777" w:rsidR="003949C6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  <w:p w14:paraId="7FB94499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b/>
                <w:sz w:val="24"/>
                <w:lang w:eastAsia="en-US"/>
              </w:rPr>
            </w:pPr>
          </w:p>
        </w:tc>
        <w:tc>
          <w:tcPr>
            <w:tcW w:w="5919" w:type="dxa"/>
          </w:tcPr>
          <w:p w14:paraId="0189A097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17E26FD7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64E93A4F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  <w:p w14:paraId="626EDEAC" w14:textId="77777777" w:rsidR="003949C6" w:rsidRPr="00B37530" w:rsidRDefault="003949C6" w:rsidP="003949C6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left"/>
              <w:rPr>
                <w:rFonts w:ascii="Franklin Gothic Book" w:hAnsi="Franklin Gothic Book"/>
                <w:sz w:val="24"/>
                <w:lang w:eastAsia="en-US"/>
              </w:rPr>
            </w:pPr>
          </w:p>
        </w:tc>
      </w:tr>
    </w:tbl>
    <w:p w14:paraId="7BAAEF1A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7A3B161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0DD8B6AD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4DE4B58E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5A15F6F4" w14:textId="77777777" w:rsidR="003949C6" w:rsidRPr="00095AE6" w:rsidRDefault="003949C6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r w:rsidRPr="00B37530">
        <w:rPr>
          <w:rFonts w:ascii="Franklin Gothic Book" w:hAnsi="Franklin Gothic Book" w:cs="Arial"/>
          <w:b w:val="0"/>
          <w:color w:val="000000" w:themeColor="text1"/>
        </w:rPr>
        <w:br w:type="page"/>
      </w:r>
      <w:bookmarkStart w:id="120" w:name="_Toc468433871"/>
      <w:bookmarkStart w:id="121" w:name="_Toc499038722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Příloha č. </w:t>
      </w:r>
      <w:r w:rsidR="004E3121">
        <w:rPr>
          <w:rFonts w:ascii="Franklin Gothic Book" w:hAnsi="Franklin Gothic Book"/>
          <w:caps/>
          <w:color w:val="000000" w:themeColor="text1"/>
          <w:sz w:val="36"/>
        </w:rPr>
        <w:t>3</w:t>
      </w:r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 – vzory čestného prohlášení</w:t>
      </w:r>
      <w:bookmarkEnd w:id="120"/>
      <w:bookmarkEnd w:id="121"/>
    </w:p>
    <w:p w14:paraId="17AFDDD6" w14:textId="77777777" w:rsidR="003949C6" w:rsidRDefault="003949C6" w:rsidP="003949C6">
      <w:pPr>
        <w:autoSpaceDE w:val="0"/>
        <w:autoSpaceDN w:val="0"/>
        <w:adjustRightInd w:val="0"/>
        <w:spacing w:before="0" w:after="120" w:line="276" w:lineRule="auto"/>
        <w:jc w:val="center"/>
        <w:rPr>
          <w:rFonts w:ascii="Franklin Gothic Book" w:hAnsi="Franklin Gothic Book"/>
          <w:b/>
          <w:color w:val="000000" w:themeColor="text1"/>
          <w:sz w:val="24"/>
          <w:szCs w:val="20"/>
          <w:u w:val="single"/>
        </w:rPr>
      </w:pPr>
    </w:p>
    <w:p w14:paraId="50DE237F" w14:textId="77777777" w:rsidR="003949C6" w:rsidRPr="00B37530" w:rsidRDefault="003949C6" w:rsidP="003949C6">
      <w:pPr>
        <w:autoSpaceDE w:val="0"/>
        <w:autoSpaceDN w:val="0"/>
        <w:adjustRightInd w:val="0"/>
        <w:spacing w:before="0" w:after="120" w:line="276" w:lineRule="auto"/>
        <w:jc w:val="center"/>
        <w:rPr>
          <w:rFonts w:ascii="Franklin Gothic Book" w:hAnsi="Franklin Gothic Book"/>
          <w:b/>
          <w:color w:val="000000" w:themeColor="text1"/>
          <w:sz w:val="24"/>
          <w:szCs w:val="20"/>
          <w:u w:val="single"/>
        </w:rPr>
      </w:pPr>
    </w:p>
    <w:p w14:paraId="7504A749" w14:textId="77777777" w:rsidR="003949C6" w:rsidRPr="00B37530" w:rsidRDefault="003949C6" w:rsidP="003949C6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b/>
          <w:color w:val="000000" w:themeColor="text1"/>
          <w:sz w:val="22"/>
          <w:szCs w:val="22"/>
        </w:rPr>
        <w:t>Čestné prohlášení účastníka o splnění kvalifikačních předpokladů</w:t>
      </w:r>
    </w:p>
    <w:p w14:paraId="4E9287CA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6703C5A" w14:textId="77777777" w:rsidR="003949C6" w:rsidRPr="00B37530" w:rsidRDefault="003949C6" w:rsidP="003949C6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B37530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AC4882">
        <w:rPr>
          <w:rFonts w:ascii="Franklin Gothic Book" w:hAnsi="Franklin Gothic Book" w:cs="Arial"/>
          <w:i/>
          <w:color w:val="000000" w:themeColor="text1"/>
          <w:sz w:val="22"/>
          <w:szCs w:val="22"/>
          <w:shd w:val="clear" w:color="auto" w:fill="D9D9D9" w:themeFill="background1" w:themeFillShade="D9"/>
        </w:rPr>
        <w:t>identifikační údaje ve smyslu § 28 odst. 1 písm. g) zákona č. 134/2016 Sb., o zadávání veřejných zakázek</w:t>
      </w:r>
      <w:r w:rsidRPr="00B37530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], </w:t>
      </w:r>
      <w:r w:rsidRPr="00B37530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B37530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[</w:t>
      </w:r>
      <w:r w:rsidRPr="00AC4882">
        <w:rPr>
          <w:rFonts w:ascii="Franklin Gothic Book" w:hAnsi="Franklin Gothic Book" w:cs="Arial"/>
          <w:i/>
          <w:color w:val="000000" w:themeColor="text1"/>
          <w:sz w:val="22"/>
          <w:szCs w:val="22"/>
          <w:shd w:val="clear" w:color="auto" w:fill="D9D9D9" w:themeFill="background1" w:themeFillShade="D9"/>
        </w:rPr>
        <w:t>identifikační údaje statutárního orgánu společnosti, nebo zástupce</w:t>
      </w:r>
      <w:r w:rsidRPr="00B37530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</w:p>
    <w:p w14:paraId="7AC83F14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F28E22A" w14:textId="22753272" w:rsidR="003949C6" w:rsidRPr="002978FB" w:rsidRDefault="003949C6" w:rsidP="003949C6">
      <w:pPr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2978F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jakožto účastník v zadávacím řízení k zadání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podlimitní</w:t>
      </w:r>
      <w:r w:rsidRPr="002978F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veřejné zakázky na </w:t>
      </w:r>
      <w:r w:rsidR="004E3121">
        <w:rPr>
          <w:rFonts w:ascii="Franklin Gothic Book" w:hAnsi="Franklin Gothic Book" w:cs="Arial"/>
          <w:color w:val="000000" w:themeColor="text1"/>
          <w:sz w:val="22"/>
          <w:szCs w:val="22"/>
        </w:rPr>
        <w:t>stavební práce</w:t>
      </w:r>
      <w:r w:rsidRPr="002978F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s názvem „</w:t>
      </w:r>
      <w:r w:rsidR="004E3121">
        <w:rPr>
          <w:rFonts w:ascii="Franklin Gothic Book" w:hAnsi="Franklin Gothic Book" w:cs="Arial"/>
          <w:b/>
          <w:i/>
          <w:color w:val="000000" w:themeColor="text1"/>
          <w:sz w:val="24"/>
        </w:rPr>
        <w:t>VODOVOD CHOCERADY</w:t>
      </w:r>
      <w:r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“</w:t>
      </w:r>
      <w:r w:rsidR="009B1E29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 xml:space="preserve"> </w:t>
      </w:r>
      <w:r w:rsidRPr="002978F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tímto čestně prohlašuje, že splňuje níže uvedené kvalifikační předpoklady požadované zadavatelem, tj. že je Dodavatelem, </w:t>
      </w:r>
      <w:r w:rsidRPr="002978FB">
        <w:rPr>
          <w:rFonts w:ascii="Franklin Gothic Book" w:hAnsi="Franklin Gothic Book"/>
          <w:sz w:val="22"/>
          <w:szCs w:val="22"/>
        </w:rPr>
        <w:t>který, resp. kterému:</w:t>
      </w:r>
    </w:p>
    <w:p w14:paraId="0E7967DC" w14:textId="77777777" w:rsidR="003949C6" w:rsidRPr="00EA265B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</w:pPr>
      <w:r w:rsidRPr="00EA265B"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  <w:t>Základní způsobilost</w:t>
      </w:r>
    </w:p>
    <w:p w14:paraId="62922D79" w14:textId="77777777" w:rsidR="003949C6" w:rsidRPr="00B37530" w:rsidRDefault="003949C6" w:rsidP="003949C6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k zákonu </w:t>
      </w:r>
      <w:r w:rsidRPr="00DE1B87">
        <w:rPr>
          <w:rFonts w:ascii="Franklin Gothic Book" w:hAnsi="Franklin Gothic Book" w:cs="Arial"/>
          <w:sz w:val="22"/>
          <w:szCs w:val="22"/>
        </w:rPr>
        <w:t xml:space="preserve">č. 134/2016 Sb., </w:t>
      </w:r>
      <w:r w:rsidRPr="00B37530">
        <w:rPr>
          <w:rFonts w:ascii="Franklin Gothic Book" w:hAnsi="Franklin Gothic Book" w:cs="Arial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1CE770E6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je-li Dodavatelem právnická osoba, splňuje výše uvedenou způsobilost tato právnická osoba a zároveň každý člen statutárního orgánu. Je-li členem statutárního orgánu Dodavatele právnická osoba, musí výše uvedenou způsobilost splňovat </w:t>
      </w:r>
    </w:p>
    <w:p w14:paraId="75E2D748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1A69DA0C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69DEBF9F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Dodavatele;</w:t>
      </w:r>
    </w:p>
    <w:p w14:paraId="216A189F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je-li Dodavatelem pobočka závodu české právnické osoby, splňuje výše uvedenou způsobilost tato právnická osoba, každý člen statutárního orgánu a vedoucí pobočky závodu. Je-li členem statutárního orgánu Dodavatele právnická osoba, musí výše uvedenou způsobilost splňovat </w:t>
      </w:r>
    </w:p>
    <w:p w14:paraId="7E3F47C7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5CB18A16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220B644E" w14:textId="77777777" w:rsidR="003949C6" w:rsidRPr="00B37530" w:rsidRDefault="003949C6" w:rsidP="003949C6">
      <w:pPr>
        <w:numPr>
          <w:ilvl w:val="2"/>
          <w:numId w:val="14"/>
        </w:numPr>
        <w:shd w:val="clear" w:color="auto" w:fill="FFFFFF"/>
        <w:tabs>
          <w:tab w:val="clear" w:pos="2160"/>
          <w:tab w:val="num" w:pos="1560"/>
        </w:tabs>
        <w:spacing w:after="0" w:line="240" w:lineRule="auto"/>
        <w:ind w:left="1560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osoba zastupující tuto právnickou osobu v statutárním orgánu Dodavatele.</w:t>
      </w:r>
    </w:p>
    <w:p w14:paraId="2A13D6E9" w14:textId="77777777" w:rsidR="003949C6" w:rsidRPr="00B37530" w:rsidRDefault="003949C6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je-li Dodavatelem pobočka závodu zahraniční právnické osoby, splňuje výše uvedenou způsobilost tato právnická osoba a vedoucí pobočky závodu.</w:t>
      </w:r>
    </w:p>
    <w:p w14:paraId="56286290" w14:textId="77777777" w:rsidR="003949C6" w:rsidRPr="00B37530" w:rsidRDefault="003949C6" w:rsidP="003949C6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665A17CF" w14:textId="77777777" w:rsidR="003949C6" w:rsidRPr="00B37530" w:rsidRDefault="003949C6" w:rsidP="003949C6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</w:t>
      </w:r>
      <w:r>
        <w:rPr>
          <w:rFonts w:ascii="Franklin Gothic Book" w:hAnsi="Franklin Gothic Book" w:cs="Arial"/>
          <w:sz w:val="22"/>
          <w:szCs w:val="22"/>
        </w:rPr>
        <w:t> </w:t>
      </w:r>
      <w:r w:rsidRPr="00B37530">
        <w:rPr>
          <w:rFonts w:ascii="Franklin Gothic Book" w:hAnsi="Franklin Gothic Book" w:cs="Arial"/>
          <w:sz w:val="22"/>
          <w:szCs w:val="22"/>
        </w:rPr>
        <w:t>penále na veřejném zdravotním pojištění,</w:t>
      </w:r>
    </w:p>
    <w:p w14:paraId="295056D0" w14:textId="77777777" w:rsidR="003949C6" w:rsidRPr="00B37530" w:rsidRDefault="003949C6" w:rsidP="003949C6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</w:t>
      </w:r>
      <w:r>
        <w:rPr>
          <w:rFonts w:ascii="Franklin Gothic Book" w:hAnsi="Franklin Gothic Book" w:cs="Arial"/>
          <w:sz w:val="22"/>
          <w:szCs w:val="22"/>
        </w:rPr>
        <w:t>ém nebo na </w:t>
      </w:r>
      <w:r w:rsidRPr="00B37530">
        <w:rPr>
          <w:rFonts w:ascii="Franklin Gothic Book" w:hAnsi="Franklin Gothic Book" w:cs="Arial"/>
          <w:sz w:val="22"/>
          <w:szCs w:val="22"/>
        </w:rPr>
        <w:t>penále na sociální zabezpečení a příspěvku na státní politiku zaměstnanosti,</w:t>
      </w:r>
    </w:p>
    <w:p w14:paraId="0A1F31A6" w14:textId="77777777" w:rsidR="003949C6" w:rsidRPr="00B37530" w:rsidRDefault="003949C6" w:rsidP="003949C6">
      <w:pPr>
        <w:numPr>
          <w:ilvl w:val="0"/>
          <w:numId w:val="25"/>
        </w:numPr>
        <w:shd w:val="clear" w:color="auto" w:fill="FFFFFF"/>
        <w:tabs>
          <w:tab w:val="clear" w:pos="784"/>
          <w:tab w:val="num" w:pos="375"/>
        </w:tabs>
        <w:spacing w:after="0" w:line="240" w:lineRule="auto"/>
        <w:ind w:left="375"/>
        <w:rPr>
          <w:rFonts w:ascii="Franklin Gothic Book" w:hAnsi="Franklin Gothic Book" w:cs="Arial"/>
          <w:sz w:val="22"/>
          <w:szCs w:val="22"/>
        </w:rPr>
      </w:pPr>
      <w:r w:rsidRPr="00B37530">
        <w:rPr>
          <w:rFonts w:ascii="Franklin Gothic Book" w:hAnsi="Franklin Gothic Book" w:cs="Arial"/>
          <w:sz w:val="22"/>
          <w:szCs w:val="22"/>
        </w:rPr>
        <w:t>není v likvidaci dle ustanovení § 187 zákona č. 89/2012 Sb., občanský zákoník, v platném znění, proti němuž nebylo vydáno rozhodnutí o úpadku dle ustanovení § 136 zákon</w:t>
      </w:r>
      <w:r>
        <w:rPr>
          <w:rFonts w:ascii="Franklin Gothic Book" w:hAnsi="Franklin Gothic Book" w:cs="Arial"/>
          <w:sz w:val="22"/>
          <w:szCs w:val="22"/>
        </w:rPr>
        <w:t>a č. </w:t>
      </w:r>
      <w:r w:rsidRPr="00B37530">
        <w:rPr>
          <w:rFonts w:ascii="Franklin Gothic Book" w:hAnsi="Franklin Gothic Book" w:cs="Arial"/>
          <w:sz w:val="22"/>
          <w:szCs w:val="22"/>
        </w:rPr>
        <w:t>182/2006 Sb., o úpadku a způsobech jeho řešení, ve znění pozdějších předpisů, vůči němuž nebyla nařízena nucená správa dle jiného právního předpisu nebo není v obdobné situaci dle právního řádu země sídla Dodavatele.</w:t>
      </w:r>
    </w:p>
    <w:p w14:paraId="69C056BD" w14:textId="77777777" w:rsidR="003949C6" w:rsidRPr="00FE27B6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12CC7BA9" w14:textId="77777777" w:rsidR="003949C6" w:rsidRPr="00EA265B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</w:pPr>
      <w:r w:rsidRPr="00EA265B"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  <w:t>Profesní způsobilost</w:t>
      </w:r>
    </w:p>
    <w:p w14:paraId="49B0C48E" w14:textId="77777777" w:rsidR="003949C6" w:rsidRPr="00B37530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1D716457" w14:textId="77777777" w:rsidR="003949C6" w:rsidRPr="00B37530" w:rsidRDefault="003949C6" w:rsidP="003949C6">
      <w:pPr>
        <w:numPr>
          <w:ilvl w:val="0"/>
          <w:numId w:val="20"/>
        </w:numPr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Disponuje ve vztahu k České republice </w:t>
      </w:r>
      <w:r w:rsidRPr="005B5027">
        <w:rPr>
          <w:rFonts w:ascii="Franklin Gothic Book" w:hAnsi="Franklin Gothic Book"/>
          <w:b/>
          <w:color w:val="000000" w:themeColor="text1"/>
          <w:sz w:val="22"/>
          <w:szCs w:val="22"/>
        </w:rPr>
        <w:t>výpisem z obchodního rejstříku</w:t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nebo výpisem z jiné obdobné evidence, pokud jiný právní předpis zápis do takové evidence vyžaduje,</w:t>
      </w:r>
    </w:p>
    <w:p w14:paraId="22230E89" w14:textId="77777777" w:rsidR="003949C6" w:rsidRPr="002C07DB" w:rsidRDefault="003949C6" w:rsidP="003949C6">
      <w:pPr>
        <w:numPr>
          <w:ilvl w:val="0"/>
          <w:numId w:val="20"/>
        </w:numPr>
        <w:spacing w:before="0" w:after="120" w:line="276" w:lineRule="auto"/>
        <w:ind w:left="425"/>
        <w:rPr>
          <w:rFonts w:ascii="Franklin Gothic Book" w:hAnsi="Franklin Gothic Book"/>
          <w:color w:val="000000" w:themeColor="text1"/>
          <w:sz w:val="22"/>
          <w:szCs w:val="22"/>
        </w:rPr>
      </w:pPr>
      <w:r w:rsidRPr="002C07DB">
        <w:rPr>
          <w:rFonts w:ascii="Franklin Gothic Book" w:hAnsi="Franklin Gothic Book"/>
          <w:color w:val="000000" w:themeColor="text1"/>
          <w:sz w:val="22"/>
          <w:szCs w:val="22"/>
        </w:rPr>
        <w:t xml:space="preserve">Disponuje dokladem o oprávnění k podnikání podle zvláštních právních předpisů v rozsahu </w:t>
      </w:r>
      <w:r w:rsidRPr="002C07DB">
        <w:rPr>
          <w:rFonts w:ascii="Franklin Gothic Book" w:hAnsi="Franklin Gothic Book"/>
          <w:b/>
          <w:color w:val="000000" w:themeColor="text1"/>
          <w:sz w:val="22"/>
          <w:szCs w:val="22"/>
        </w:rPr>
        <w:t xml:space="preserve">živnostenského oprávnění pro </w:t>
      </w:r>
      <w:r w:rsidR="00C85431" w:rsidRPr="002C07DB">
        <w:rPr>
          <w:rFonts w:ascii="Franklin Gothic Book" w:hAnsi="Franklin Gothic Book"/>
          <w:b/>
          <w:color w:val="000000" w:themeColor="text1"/>
          <w:sz w:val="22"/>
          <w:szCs w:val="22"/>
        </w:rPr>
        <w:t>provádění staveb, jejich změn a odstraňování</w:t>
      </w:r>
      <w:r w:rsidRPr="002C07DB">
        <w:rPr>
          <w:rFonts w:ascii="Franklin Gothic Book" w:hAnsi="Franklin Gothic Book"/>
          <w:b/>
          <w:color w:val="000000" w:themeColor="text1"/>
          <w:sz w:val="22"/>
          <w:szCs w:val="22"/>
        </w:rPr>
        <w:t>,</w:t>
      </w:r>
    </w:p>
    <w:p w14:paraId="35F168B3" w14:textId="77777777" w:rsidR="00C85431" w:rsidRPr="002C07DB" w:rsidRDefault="003949C6" w:rsidP="00C85431">
      <w:pPr>
        <w:numPr>
          <w:ilvl w:val="0"/>
          <w:numId w:val="20"/>
        </w:numPr>
        <w:suppressAutoHyphens/>
        <w:spacing w:before="0" w:after="120" w:line="276" w:lineRule="auto"/>
        <w:ind w:left="426"/>
        <w:rPr>
          <w:rFonts w:ascii="Franklin Gothic Book" w:hAnsi="Franklin Gothic Book"/>
          <w:color w:val="000000" w:themeColor="text1"/>
          <w:sz w:val="22"/>
        </w:rPr>
      </w:pPr>
      <w:r w:rsidRPr="002C07DB">
        <w:rPr>
          <w:rFonts w:ascii="Franklin Gothic Book" w:hAnsi="Franklin Gothic Book"/>
          <w:sz w:val="22"/>
        </w:rPr>
        <w:t xml:space="preserve">Disponuje dokladem o odborné způsobilosti nebo dokladem, že disponuje osobami, jejichž prostřednictvím odbornou způsobilost zabezpečuje, a to v rozsahu </w:t>
      </w:r>
    </w:p>
    <w:p w14:paraId="094A6715" w14:textId="051D1596" w:rsidR="003949C6" w:rsidRPr="002C07DB" w:rsidRDefault="002C07DB" w:rsidP="003949C6">
      <w:pPr>
        <w:numPr>
          <w:ilvl w:val="1"/>
          <w:numId w:val="14"/>
        </w:numPr>
        <w:shd w:val="clear" w:color="auto" w:fill="FFFFFF"/>
        <w:tabs>
          <w:tab w:val="clear" w:pos="1440"/>
          <w:tab w:val="num" w:pos="1031"/>
        </w:tabs>
        <w:spacing w:after="0" w:line="240" w:lineRule="auto"/>
        <w:ind w:left="1031"/>
        <w:rPr>
          <w:rFonts w:ascii="Franklin Gothic Book" w:hAnsi="Franklin Gothic Book"/>
          <w:color w:val="000000" w:themeColor="text1"/>
          <w:sz w:val="22"/>
        </w:rPr>
      </w:pPr>
      <w:r w:rsidRPr="002C07DB">
        <w:rPr>
          <w:rFonts w:ascii="Franklin Gothic Book" w:hAnsi="Franklin Gothic Book"/>
          <w:b/>
          <w:sz w:val="22"/>
          <w:szCs w:val="22"/>
        </w:rPr>
        <w:t xml:space="preserve">autorizací inženýra nebo technika pro obor vodohospodářské stavby nebo </w:t>
      </w:r>
      <w:r w:rsidR="009B1E29">
        <w:rPr>
          <w:rFonts w:ascii="Franklin Gothic Book" w:hAnsi="Franklin Gothic Book"/>
          <w:b/>
          <w:sz w:val="22"/>
          <w:szCs w:val="22"/>
        </w:rPr>
        <w:t xml:space="preserve">pro obor </w:t>
      </w:r>
      <w:r w:rsidRPr="002C07DB">
        <w:rPr>
          <w:rFonts w:ascii="Franklin Gothic Book" w:hAnsi="Franklin Gothic Book"/>
          <w:b/>
          <w:sz w:val="22"/>
          <w:szCs w:val="22"/>
        </w:rPr>
        <w:t>stavby vodního hospodářství a krajinného inženýrství</w:t>
      </w:r>
      <w:r w:rsidRPr="002C07DB">
        <w:rPr>
          <w:rFonts w:ascii="Franklin Gothic Book" w:hAnsi="Franklin Gothic Book"/>
          <w:sz w:val="22"/>
          <w:szCs w:val="22"/>
        </w:rPr>
        <w:t xml:space="preserve"> dle </w:t>
      </w:r>
      <w:r w:rsidR="003949C6" w:rsidRPr="002C07DB">
        <w:rPr>
          <w:rFonts w:ascii="Franklin Gothic Book" w:hAnsi="Franklin Gothic Book"/>
          <w:sz w:val="22"/>
          <w:szCs w:val="22"/>
        </w:rPr>
        <w:t>zákona č. 360/1992 Sb., o výkonu povolání autorizovaných architektů a o výkonu povolání autorizovaných inženýrů a techniků činný</w:t>
      </w:r>
      <w:r>
        <w:rPr>
          <w:rFonts w:ascii="Franklin Gothic Book" w:hAnsi="Franklin Gothic Book"/>
          <w:sz w:val="22"/>
          <w:szCs w:val="22"/>
        </w:rPr>
        <w:t>ch ve výstavbě, v platném znění.</w:t>
      </w:r>
    </w:p>
    <w:p w14:paraId="0661521F" w14:textId="77777777" w:rsidR="003949C6" w:rsidRPr="00EA265B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5E98194C" w14:textId="77777777" w:rsidR="003949C6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</w:pPr>
      <w:r w:rsidRPr="00EA265B">
        <w:rPr>
          <w:rFonts w:ascii="Franklin Gothic Book" w:hAnsi="Franklin Gothic Book"/>
          <w:b/>
          <w:smallCaps/>
          <w:color w:val="000000" w:themeColor="text1"/>
          <w:sz w:val="28"/>
          <w:szCs w:val="28"/>
        </w:rPr>
        <w:t>technická kvalifikace</w:t>
      </w:r>
    </w:p>
    <w:p w14:paraId="0C0F4EA1" w14:textId="77777777" w:rsidR="003949C6" w:rsidRPr="00EA265B" w:rsidRDefault="003949C6" w:rsidP="003949C6">
      <w:pPr>
        <w:shd w:val="clear" w:color="auto" w:fill="FFFFFF"/>
        <w:spacing w:after="0" w:line="240" w:lineRule="auto"/>
        <w:ind w:left="375"/>
        <w:jc w:val="center"/>
        <w:rPr>
          <w:rFonts w:ascii="Franklin Gothic Book" w:hAnsi="Franklin Gothic Book" w:cs="Arial"/>
          <w:sz w:val="22"/>
          <w:szCs w:val="22"/>
        </w:rPr>
      </w:pPr>
    </w:p>
    <w:p w14:paraId="42483E0C" w14:textId="77777777" w:rsidR="002C07DB" w:rsidRPr="00A54D05" w:rsidRDefault="003949C6" w:rsidP="002C07DB">
      <w:pPr>
        <w:numPr>
          <w:ilvl w:val="0"/>
          <w:numId w:val="21"/>
        </w:numPr>
        <w:spacing w:before="0" w:after="120" w:line="276" w:lineRule="auto"/>
        <w:ind w:left="419" w:hanging="357"/>
        <w:rPr>
          <w:rStyle w:val="FontStyle18"/>
          <w:rFonts w:ascii="Franklin Gothic Book" w:hAnsi="Franklin Gothic Book"/>
          <w:color w:val="000000" w:themeColor="text1"/>
        </w:rPr>
      </w:pPr>
      <w:r w:rsidRPr="00A54D05">
        <w:rPr>
          <w:rFonts w:ascii="Franklin Gothic Book" w:hAnsi="Franklin Gothic Book"/>
          <w:color w:val="000000" w:themeColor="text1"/>
          <w:sz w:val="22"/>
        </w:rPr>
        <w:t xml:space="preserve">Za posledních </w:t>
      </w:r>
      <w:r w:rsidR="00116976" w:rsidRPr="00A54D05">
        <w:rPr>
          <w:rFonts w:ascii="Franklin Gothic Book" w:hAnsi="Franklin Gothic Book"/>
          <w:color w:val="000000" w:themeColor="text1"/>
          <w:sz w:val="22"/>
        </w:rPr>
        <w:t xml:space="preserve">5 </w:t>
      </w:r>
      <w:r w:rsidRPr="00A54D05">
        <w:rPr>
          <w:rFonts w:ascii="Franklin Gothic Book" w:hAnsi="Franklin Gothic Book"/>
          <w:color w:val="000000" w:themeColor="text1"/>
          <w:sz w:val="22"/>
        </w:rPr>
        <w:t>let před zahájením zadávacího řízení realizoval</w:t>
      </w:r>
      <w:r w:rsidRPr="00A54D05">
        <w:rPr>
          <w:rStyle w:val="FontStyle18"/>
          <w:rFonts w:ascii="Franklin Gothic Book" w:hAnsi="Franklin Gothic Book"/>
          <w:color w:val="000000" w:themeColor="text1"/>
        </w:rPr>
        <w:t>:</w:t>
      </w:r>
    </w:p>
    <w:p w14:paraId="688117BE" w14:textId="77777777" w:rsidR="004F0FDF" w:rsidRPr="004F0FDF" w:rsidRDefault="007F3E95" w:rsidP="004F0FDF">
      <w:pPr>
        <w:numPr>
          <w:ilvl w:val="1"/>
          <w:numId w:val="21"/>
        </w:numPr>
        <w:spacing w:before="0" w:after="120" w:line="276" w:lineRule="auto"/>
        <w:rPr>
          <w:rStyle w:val="FontStyle18"/>
          <w:rFonts w:ascii="Franklin Gothic Book" w:hAnsi="Franklin Gothic Book"/>
          <w:b/>
        </w:rPr>
      </w:pPr>
      <w:r w:rsidRPr="007F3E95">
        <w:rPr>
          <w:rStyle w:val="FontStyle18"/>
          <w:rFonts w:ascii="Franklin Gothic Book" w:hAnsi="Franklin Gothic Book"/>
          <w:b/>
        </w:rPr>
        <w:t>alespoň 2 zakázky na stavební práce</w:t>
      </w:r>
      <w:r w:rsidRPr="007F3E95">
        <w:rPr>
          <w:rStyle w:val="FontStyle18"/>
          <w:rFonts w:ascii="Franklin Gothic Book" w:hAnsi="Franklin Gothic Book"/>
        </w:rPr>
        <w:t>, jejichž předmětem plnění byla výstavba</w:t>
      </w:r>
      <w:r w:rsidR="004F0FDF">
        <w:rPr>
          <w:rStyle w:val="FontStyle18"/>
          <w:rFonts w:ascii="Franklin Gothic Book" w:hAnsi="Franklin Gothic Book"/>
        </w:rPr>
        <w:t xml:space="preserve"> či rekonstrukce</w:t>
      </w:r>
      <w:r w:rsidRPr="007F3E95">
        <w:rPr>
          <w:rStyle w:val="FontStyle18"/>
          <w:rFonts w:ascii="Franklin Gothic Book" w:hAnsi="Franklin Gothic Book"/>
        </w:rPr>
        <w:t xml:space="preserve"> vodojemu </w:t>
      </w:r>
      <w:r w:rsidRPr="007F3E95">
        <w:rPr>
          <w:rStyle w:val="FontStyle18"/>
          <w:rFonts w:ascii="Franklin Gothic Book" w:hAnsi="Franklin Gothic Book"/>
          <w:b/>
        </w:rPr>
        <w:t>s objemem vodojemu minimálně 120 m3</w:t>
      </w:r>
      <w:r w:rsidRPr="007F3E95">
        <w:rPr>
          <w:rStyle w:val="FontStyle18"/>
          <w:rFonts w:ascii="Franklin Gothic Book" w:hAnsi="Franklin Gothic Book"/>
        </w:rPr>
        <w:t xml:space="preserve">, z nichž alespoň 1 zakázka představovala výstavbu </w:t>
      </w:r>
      <w:r w:rsidRPr="007F3E95">
        <w:rPr>
          <w:rStyle w:val="FontStyle18"/>
          <w:rFonts w:ascii="Franklin Gothic Book" w:hAnsi="Franklin Gothic Book"/>
          <w:b/>
        </w:rPr>
        <w:t>zemního vodojemu</w:t>
      </w:r>
      <w:r w:rsidRPr="007F3E95">
        <w:rPr>
          <w:rStyle w:val="FontStyle18"/>
          <w:rFonts w:ascii="Franklin Gothic Book" w:hAnsi="Franklin Gothic Book"/>
        </w:rPr>
        <w:t>,</w:t>
      </w:r>
    </w:p>
    <w:p w14:paraId="3B78B581" w14:textId="77777777" w:rsidR="007F3E95" w:rsidRPr="007F3E95" w:rsidRDefault="007F3E95" w:rsidP="007F3E95">
      <w:pPr>
        <w:numPr>
          <w:ilvl w:val="1"/>
          <w:numId w:val="21"/>
        </w:numPr>
        <w:spacing w:before="0" w:after="120" w:line="276" w:lineRule="auto"/>
        <w:rPr>
          <w:rStyle w:val="FontStyle18"/>
          <w:rFonts w:ascii="Franklin Gothic Book" w:hAnsi="Franklin Gothic Book"/>
          <w:b/>
        </w:rPr>
      </w:pPr>
      <w:r w:rsidRPr="007F3E95">
        <w:rPr>
          <w:rStyle w:val="FontStyle18"/>
          <w:rFonts w:ascii="Franklin Gothic Book" w:hAnsi="Franklin Gothic Book"/>
          <w:b/>
        </w:rPr>
        <w:t>alespoň 1 zakázku na stavební práce, jejímž předmětem byla výstavba nebo rekonstrukce vodojemu</w:t>
      </w:r>
      <w:r w:rsidRPr="007F3E95">
        <w:rPr>
          <w:rStyle w:val="FontStyle18"/>
          <w:rFonts w:ascii="Franklin Gothic Book" w:hAnsi="Franklin Gothic Book"/>
        </w:rPr>
        <w:t xml:space="preserve">, přičemž při realizaci této zakázky byla </w:t>
      </w:r>
      <w:r w:rsidRPr="007F3E95">
        <w:rPr>
          <w:rStyle w:val="FontStyle18"/>
          <w:rFonts w:ascii="Franklin Gothic Book" w:hAnsi="Franklin Gothic Book"/>
          <w:b/>
        </w:rPr>
        <w:t>zachována dodávka pitné vody koncovým uživatelům</w:t>
      </w:r>
      <w:r w:rsidRPr="007F3E95">
        <w:rPr>
          <w:rStyle w:val="FontStyle18"/>
          <w:rFonts w:ascii="Franklin Gothic Book" w:hAnsi="Franklin Gothic Book"/>
        </w:rPr>
        <w:t xml:space="preserve"> (tímto nejsou dotčeny případné dočasné předem řádně nahlášené výluky)</w:t>
      </w:r>
      <w:r>
        <w:rPr>
          <w:rStyle w:val="FontStyle18"/>
          <w:rFonts w:ascii="Franklin Gothic Book" w:hAnsi="Franklin Gothic Book"/>
        </w:rPr>
        <w:t>.</w:t>
      </w:r>
    </w:p>
    <w:p w14:paraId="20D7FBC5" w14:textId="77777777" w:rsidR="003949C6" w:rsidRPr="002C07DB" w:rsidRDefault="003949C6" w:rsidP="003949C6">
      <w:pPr>
        <w:numPr>
          <w:ilvl w:val="0"/>
          <w:numId w:val="21"/>
        </w:numPr>
        <w:spacing w:before="0" w:after="120" w:line="276" w:lineRule="auto"/>
        <w:ind w:left="419" w:hanging="357"/>
        <w:rPr>
          <w:rStyle w:val="FontStyle18"/>
          <w:rFonts w:ascii="Franklin Gothic Book" w:hAnsi="Franklin Gothic Book"/>
          <w:color w:val="000000" w:themeColor="text1"/>
        </w:rPr>
      </w:pPr>
      <w:r w:rsidRPr="002C07DB">
        <w:rPr>
          <w:rStyle w:val="FontStyle18"/>
          <w:rFonts w:ascii="Franklin Gothic Book" w:hAnsi="Franklin Gothic Book"/>
          <w:color w:val="000000" w:themeColor="text1"/>
        </w:rPr>
        <w:t>Disponuje realizačním týmem určeným k plnění veřejné zakázky, jež obsahuje níže uvedené pracovníky splňujícího následující minimální požadavky:</w:t>
      </w:r>
    </w:p>
    <w:p w14:paraId="18E2693E" w14:textId="77777777" w:rsidR="003949C6" w:rsidRPr="004E3121" w:rsidRDefault="003949C6" w:rsidP="003949C6">
      <w:pPr>
        <w:pStyle w:val="BodySingle"/>
        <w:widowControl w:val="0"/>
        <w:spacing w:before="0" w:after="60" w:line="240" w:lineRule="auto"/>
        <w:ind w:left="426" w:firstLine="282"/>
        <w:rPr>
          <w:rStyle w:val="FontStyle18"/>
          <w:rFonts w:ascii="Franklin Gothic Book" w:hAnsi="Franklin Gothic Book"/>
          <w:szCs w:val="22"/>
          <w:u w:val="single"/>
        </w:rPr>
      </w:pPr>
    </w:p>
    <w:p w14:paraId="40EC3D99" w14:textId="77777777" w:rsidR="002C07DB" w:rsidRPr="00C12DD9" w:rsidRDefault="002C07DB" w:rsidP="002C07DB">
      <w:pPr>
        <w:pStyle w:val="Style13"/>
        <w:widowControl/>
        <w:spacing w:after="120" w:line="274" w:lineRule="exact"/>
        <w:ind w:firstLine="360"/>
        <w:jc w:val="both"/>
        <w:rPr>
          <w:rStyle w:val="FontStyle18"/>
          <w:rFonts w:ascii="Franklin Gothic Book" w:hAnsi="Franklin Gothic Book"/>
          <w:b/>
        </w:rPr>
      </w:pPr>
      <w:r w:rsidRPr="00C12DD9">
        <w:rPr>
          <w:rStyle w:val="FontStyle18"/>
          <w:rFonts w:ascii="Franklin Gothic Book" w:hAnsi="Franklin Gothic Book"/>
          <w:b/>
          <w:u w:val="single"/>
        </w:rPr>
        <w:t>Manažer projektu (hlavní stavbyvedoucí)</w:t>
      </w:r>
    </w:p>
    <w:p w14:paraId="4203FAC3" w14:textId="77777777" w:rsidR="002C07DB" w:rsidRPr="006315F8" w:rsidRDefault="002C07DB" w:rsidP="002C07DB">
      <w:pPr>
        <w:pStyle w:val="Style10"/>
        <w:widowControl/>
        <w:numPr>
          <w:ilvl w:val="0"/>
          <w:numId w:val="27"/>
        </w:numPr>
        <w:spacing w:after="120"/>
        <w:ind w:right="0"/>
        <w:rPr>
          <w:rStyle w:val="FontStyle18"/>
          <w:rFonts w:ascii="Franklin Gothic Book" w:hAnsi="Franklin Gothic Book"/>
        </w:rPr>
      </w:pPr>
      <w:r w:rsidRPr="001B5AE5">
        <w:rPr>
          <w:rStyle w:val="FontStyle18"/>
          <w:rFonts w:ascii="Franklin Gothic Book" w:hAnsi="Franklin Gothic Book"/>
        </w:rPr>
        <w:t>autorizace na úrovni autorizovaného inženýra</w:t>
      </w:r>
      <w:r>
        <w:rPr>
          <w:rStyle w:val="FontStyle18"/>
          <w:rFonts w:ascii="Franklin Gothic Book" w:hAnsi="Franklin Gothic Book"/>
        </w:rPr>
        <w:t xml:space="preserve"> či technika </w:t>
      </w:r>
      <w:r w:rsidRPr="001B5AE5">
        <w:rPr>
          <w:rStyle w:val="FontStyle18"/>
          <w:rFonts w:ascii="Franklin Gothic Book" w:hAnsi="Franklin Gothic Book"/>
        </w:rPr>
        <w:t xml:space="preserve">v oboru </w:t>
      </w:r>
      <w:r>
        <w:rPr>
          <w:rStyle w:val="FontStyle18"/>
          <w:rFonts w:ascii="Franklin Gothic Book" w:hAnsi="Franklin Gothic Book"/>
        </w:rPr>
        <w:t xml:space="preserve">vodohospodářské </w:t>
      </w:r>
      <w:r w:rsidRPr="006315F8">
        <w:rPr>
          <w:rStyle w:val="FontStyle18"/>
          <w:rFonts w:ascii="Franklin Gothic Book" w:hAnsi="Franklin Gothic Book"/>
        </w:rPr>
        <w:t>stavby nebo stavby vodního hospodářství a krajinného inženýrství;</w:t>
      </w:r>
    </w:p>
    <w:p w14:paraId="2DB7DF10" w14:textId="77777777" w:rsidR="002C07DB" w:rsidRPr="006315F8" w:rsidRDefault="002C07DB" w:rsidP="002C07DB">
      <w:pPr>
        <w:pStyle w:val="Style10"/>
        <w:widowControl/>
        <w:numPr>
          <w:ilvl w:val="0"/>
          <w:numId w:val="27"/>
        </w:numPr>
        <w:spacing w:after="120"/>
        <w:ind w:right="0"/>
        <w:rPr>
          <w:rStyle w:val="FontStyle18"/>
          <w:rFonts w:ascii="Franklin Gothic Book" w:hAnsi="Franklin Gothic Book"/>
        </w:rPr>
      </w:pPr>
      <w:r w:rsidRPr="006315F8">
        <w:rPr>
          <w:rStyle w:val="FontStyle18"/>
          <w:rFonts w:ascii="Franklin Gothic Book" w:hAnsi="Franklin Gothic Book"/>
        </w:rPr>
        <w:t xml:space="preserve">zkušenost s realizací projektu, jehož </w:t>
      </w:r>
      <w:r w:rsidRPr="00630343">
        <w:rPr>
          <w:rStyle w:val="FontStyle18"/>
          <w:rFonts w:ascii="Franklin Gothic Book" w:hAnsi="Franklin Gothic Book"/>
        </w:rPr>
        <w:t>předmětem plnění byla výstavba vodojemu s o</w:t>
      </w:r>
      <w:r>
        <w:rPr>
          <w:rStyle w:val="FontStyle18"/>
          <w:rFonts w:ascii="Franklin Gothic Book" w:hAnsi="Franklin Gothic Book"/>
        </w:rPr>
        <w:t xml:space="preserve">bjemem vodojemu minimálně </w:t>
      </w:r>
      <w:r w:rsidRPr="007A6AD6">
        <w:rPr>
          <w:rStyle w:val="FontStyle18"/>
          <w:rFonts w:ascii="Franklin Gothic Book" w:hAnsi="Franklin Gothic Book"/>
        </w:rPr>
        <w:t>120</w:t>
      </w:r>
      <w:r>
        <w:rPr>
          <w:rStyle w:val="FontStyle18"/>
          <w:rFonts w:ascii="Franklin Gothic Book" w:hAnsi="Franklin Gothic Book"/>
        </w:rPr>
        <w:t xml:space="preserve"> m3</w:t>
      </w:r>
      <w:r w:rsidRPr="006315F8">
        <w:rPr>
          <w:rStyle w:val="FontStyle18"/>
          <w:rFonts w:ascii="Franklin Gothic Book" w:hAnsi="Franklin Gothic Book"/>
        </w:rPr>
        <w:t xml:space="preserve"> na pozici hlavního stavbyvedoucího;</w:t>
      </w:r>
    </w:p>
    <w:p w14:paraId="01F52296" w14:textId="77777777" w:rsidR="002C07DB" w:rsidRPr="001B5AE5" w:rsidRDefault="002C07DB" w:rsidP="002C07DB">
      <w:pPr>
        <w:pStyle w:val="Style10"/>
        <w:widowControl/>
        <w:numPr>
          <w:ilvl w:val="0"/>
          <w:numId w:val="27"/>
        </w:numPr>
        <w:spacing w:before="120" w:after="120"/>
        <w:ind w:left="714" w:right="0" w:hanging="357"/>
        <w:rPr>
          <w:rStyle w:val="FontStyle18"/>
          <w:rFonts w:ascii="Franklin Gothic Book" w:hAnsi="Franklin Gothic Book"/>
        </w:rPr>
      </w:pPr>
      <w:r>
        <w:rPr>
          <w:rStyle w:val="FontStyle18"/>
          <w:rFonts w:ascii="Franklin Gothic Book" w:hAnsi="Franklin Gothic Book"/>
        </w:rPr>
        <w:t>praxe v oboru nejméně 5 let.</w:t>
      </w:r>
    </w:p>
    <w:p w14:paraId="343C89B1" w14:textId="77777777" w:rsidR="002C07DB" w:rsidRPr="00B771D1" w:rsidRDefault="002C07DB" w:rsidP="003949C6">
      <w:pPr>
        <w:spacing w:before="0" w:after="120" w:line="276" w:lineRule="auto"/>
        <w:ind w:left="419"/>
        <w:rPr>
          <w:rStyle w:val="FontStyle18"/>
          <w:rFonts w:ascii="Franklin Gothic Book" w:hAnsi="Franklin Gothic Book"/>
          <w:color w:val="000000" w:themeColor="text1"/>
        </w:rPr>
      </w:pPr>
    </w:p>
    <w:p w14:paraId="117B23CC" w14:textId="77777777" w:rsidR="003949C6" w:rsidRPr="00B37530" w:rsidRDefault="003949C6" w:rsidP="003949C6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C190115" w14:textId="77777777" w:rsidR="003949C6" w:rsidRPr="00B37530" w:rsidRDefault="003949C6" w:rsidP="003949C6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64B5068" w14:textId="77777777" w:rsidR="003949C6" w:rsidRPr="00B37530" w:rsidRDefault="003949C6" w:rsidP="003949C6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>V……………..dne……………….</w:t>
      </w:r>
    </w:p>
    <w:p w14:paraId="32586E17" w14:textId="77777777" w:rsidR="003949C6" w:rsidRPr="00B37530" w:rsidRDefault="003949C6" w:rsidP="003949C6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58426B3" w14:textId="77777777" w:rsidR="003949C6" w:rsidRPr="00B37530" w:rsidRDefault="003949C6" w:rsidP="003949C6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9CD594D" w14:textId="77777777" w:rsidR="003949C6" w:rsidRPr="00B37530" w:rsidRDefault="003949C6" w:rsidP="003949C6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B37530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14:paraId="15E7A243" w14:textId="77777777" w:rsidR="003949C6" w:rsidRPr="00B37530" w:rsidRDefault="003949C6" w:rsidP="003949C6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14:paraId="72489C29" w14:textId="77777777" w:rsidR="003949C6" w:rsidRPr="00B37530" w:rsidRDefault="003949C6" w:rsidP="003949C6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  <w:r w:rsidRPr="00B37530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14:paraId="669BB718" w14:textId="77777777" w:rsidR="003949C6" w:rsidRPr="00B37530" w:rsidRDefault="003949C6" w:rsidP="003949C6">
      <w:pPr>
        <w:autoSpaceDE w:val="0"/>
        <w:autoSpaceDN w:val="0"/>
        <w:adjustRightInd w:val="0"/>
        <w:spacing w:before="0" w:after="0" w:line="276" w:lineRule="auto"/>
        <w:jc w:val="center"/>
        <w:rPr>
          <w:rFonts w:ascii="Franklin Gothic Book" w:hAnsi="Franklin Gothic Book"/>
          <w:color w:val="000000" w:themeColor="text1"/>
          <w:sz w:val="22"/>
          <w:szCs w:val="20"/>
        </w:rPr>
      </w:pPr>
      <w:r w:rsidRPr="00B37530">
        <w:rPr>
          <w:rFonts w:ascii="Franklin Gothic Book" w:hAnsi="Franklin Gothic Book"/>
          <w:b/>
          <w:color w:val="000000" w:themeColor="text1"/>
          <w:sz w:val="22"/>
          <w:szCs w:val="22"/>
          <w:u w:val="single"/>
        </w:rPr>
        <w:br w:type="page"/>
      </w:r>
      <w:bookmarkStart w:id="122" w:name="_Toc345092193"/>
      <w:bookmarkStart w:id="123" w:name="_Toc349748367"/>
      <w:bookmarkEnd w:id="119"/>
    </w:p>
    <w:p w14:paraId="7ECC0AA0" w14:textId="77777777" w:rsidR="003949C6" w:rsidRPr="00095AE6" w:rsidRDefault="003949C6" w:rsidP="003949C6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bookmarkStart w:id="124" w:name="_Toc344713939"/>
      <w:bookmarkStart w:id="125" w:name="_Toc344902232"/>
      <w:bookmarkStart w:id="126" w:name="_Toc441757196"/>
      <w:bookmarkStart w:id="127" w:name="_Toc343844837"/>
      <w:bookmarkStart w:id="128" w:name="_Toc468433872"/>
      <w:bookmarkStart w:id="129" w:name="_Toc499038723"/>
      <w:bookmarkEnd w:id="122"/>
      <w:bookmarkEnd w:id="123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Příloha č. </w:t>
      </w:r>
      <w:r w:rsidR="004E3121">
        <w:rPr>
          <w:rFonts w:ascii="Franklin Gothic Book" w:hAnsi="Franklin Gothic Book"/>
          <w:caps/>
          <w:color w:val="000000" w:themeColor="text1"/>
          <w:sz w:val="36"/>
        </w:rPr>
        <w:t xml:space="preserve">4 </w:t>
      </w:r>
      <w:r w:rsidRPr="00095AE6">
        <w:rPr>
          <w:rFonts w:ascii="Franklin Gothic Book" w:hAnsi="Franklin Gothic Book"/>
          <w:caps/>
          <w:color w:val="000000" w:themeColor="text1"/>
          <w:sz w:val="36"/>
        </w:rPr>
        <w:t>–</w:t>
      </w:r>
      <w:bookmarkStart w:id="130" w:name="_Toc441757197"/>
      <w:bookmarkEnd w:id="124"/>
      <w:bookmarkEnd w:id="125"/>
      <w:bookmarkEnd w:id="126"/>
      <w:bookmarkEnd w:id="127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 seznam </w:t>
      </w:r>
      <w:bookmarkEnd w:id="128"/>
      <w:r w:rsidRPr="000065D2">
        <w:rPr>
          <w:rFonts w:ascii="Franklin Gothic Book" w:hAnsi="Franklin Gothic Book"/>
          <w:caps/>
          <w:color w:val="000000" w:themeColor="text1"/>
          <w:sz w:val="36"/>
          <w:szCs w:val="36"/>
        </w:rPr>
        <w:t>PODDodavatelů</w:t>
      </w:r>
      <w:bookmarkEnd w:id="129"/>
      <w:bookmarkEnd w:id="130"/>
    </w:p>
    <w:p w14:paraId="74C0A671" w14:textId="77777777" w:rsidR="003949C6" w:rsidRPr="00FE27B6" w:rsidRDefault="003949C6" w:rsidP="003949C6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W w:w="907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7"/>
        <w:gridCol w:w="3373"/>
        <w:gridCol w:w="2653"/>
      </w:tblGrid>
      <w:tr w:rsidR="003949C6" w:rsidRPr="00B37530" w14:paraId="7B1BE843" w14:textId="77777777" w:rsidTr="003949C6">
        <w:trPr>
          <w:trHeight w:val="309"/>
        </w:trPr>
        <w:tc>
          <w:tcPr>
            <w:tcW w:w="64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DBE22E1" w14:textId="77777777" w:rsidR="003949C6" w:rsidRPr="00B37530" w:rsidRDefault="003949C6" w:rsidP="004E3121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Veřejná zakázka na </w:t>
            </w:r>
            <w:r w:rsidR="004E3121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stavební práce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br/>
              <w:t xml:space="preserve">zadaná ve zjednodušeném podlimitním 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řízení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br/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dle zákona č. 134/2016 Sb., o veřejných zakázkách,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br/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 znění pozdějších předpisů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4CE5E3" w14:textId="77777777" w:rsidR="003949C6" w:rsidRPr="00B37530" w:rsidRDefault="003949C6" w:rsidP="003949C6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Část plnění VZ, kterou hodlá účastník zadat pod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odavateli, resp. část kvalifikace, kterou prostřednictvím tohoto pod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odavatele prokazuje</w:t>
            </w:r>
          </w:p>
        </w:tc>
      </w:tr>
      <w:tr w:rsidR="003949C6" w:rsidRPr="00B37530" w14:paraId="38AC1E6E" w14:textId="77777777" w:rsidTr="003949C6">
        <w:trPr>
          <w:trHeight w:val="660"/>
        </w:trPr>
        <w:tc>
          <w:tcPr>
            <w:tcW w:w="64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8AA5862" w14:textId="77777777" w:rsidR="003949C6" w:rsidRPr="00B37530" w:rsidRDefault="003949C6" w:rsidP="003949C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0DA628" w14:textId="77777777" w:rsidR="003949C6" w:rsidRPr="00B37530" w:rsidRDefault="003949C6" w:rsidP="003949C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3949C6" w:rsidRPr="00B37530" w14:paraId="2637FDF7" w14:textId="77777777" w:rsidTr="003949C6">
        <w:trPr>
          <w:trHeight w:val="270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E1829E4" w14:textId="77777777" w:rsidR="003949C6" w:rsidRPr="00A9164B" w:rsidRDefault="004E3121" w:rsidP="003949C6">
            <w:pPr>
              <w:pStyle w:val="Default"/>
              <w:spacing w:line="276" w:lineRule="auto"/>
              <w:jc w:val="center"/>
              <w:rPr>
                <w:rFonts w:ascii="Franklin Gothic Book" w:hAnsi="Franklin Gothic Book"/>
                <w:i/>
                <w:color w:val="000000" w:themeColor="text1"/>
                <w:kern w:val="28"/>
              </w:rPr>
            </w:pPr>
            <w:r>
              <w:rPr>
                <w:rFonts w:ascii="Franklin Gothic Book" w:hAnsi="Franklin Gothic Book" w:cs="Arial"/>
                <w:b/>
                <w:i/>
                <w:color w:val="000000" w:themeColor="text1"/>
              </w:rPr>
              <w:t>„VODOVOD CHOCERADY“</w:t>
            </w:r>
          </w:p>
        </w:tc>
        <w:tc>
          <w:tcPr>
            <w:tcW w:w="26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0BF80E" w14:textId="77777777" w:rsidR="003949C6" w:rsidRPr="00B37530" w:rsidRDefault="003949C6" w:rsidP="003949C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3949C6" w:rsidRPr="00B37530" w14:paraId="1441C779" w14:textId="77777777" w:rsidTr="003949C6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D16AE2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238ADE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93672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E90A6C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</w:t>
            </w:r>
            <w:r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</w:t>
            </w: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odavatelem a zároveň % vyjádření části zakázky, již bude pod</w:t>
            </w:r>
            <w:r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</w:t>
            </w: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odavatel realizovat</w:t>
            </w:r>
          </w:p>
        </w:tc>
      </w:tr>
      <w:tr w:rsidR="003949C6" w:rsidRPr="00B37530" w14:paraId="2E5CE5BF" w14:textId="77777777" w:rsidTr="003949C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8E38B6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226A1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4CFB9A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5D178B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75117CEE" w14:textId="77777777" w:rsidTr="003949C6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E69758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48E55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2C9F8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5AEBB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690B8998" w14:textId="77777777" w:rsidTr="003949C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F2B22C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AA0832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Osoba oprávněná jednat jménem či za pod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odavatele: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092136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4BCD31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15CAFCF7" w14:textId="77777777" w:rsidTr="003949C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AAA8048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0831DB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6D8763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EF98F0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0666608D" w14:textId="77777777" w:rsidTr="003949C6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57580A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D935F9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F87018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F10C01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3C58A9B8" w14:textId="77777777" w:rsidTr="003949C6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092C110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5535C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5BD461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EF4C8E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72A6A285" w14:textId="77777777" w:rsidTr="003949C6">
        <w:trPr>
          <w:trHeight w:val="76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073D249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6F736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56B16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E08DA3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</w:t>
            </w:r>
            <w:r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</w:t>
            </w: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odavatelem a zároveň % vyjádření části zakázky, již bude pod</w:t>
            </w:r>
            <w:r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</w:t>
            </w:r>
            <w:r w:rsidRPr="00B37530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odavatel realizovat</w:t>
            </w:r>
          </w:p>
        </w:tc>
      </w:tr>
      <w:tr w:rsidR="003949C6" w:rsidRPr="00B37530" w14:paraId="6BAE0D39" w14:textId="77777777" w:rsidTr="003949C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B5AF4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11B3B9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2888F6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61B2D8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64D881EC" w14:textId="77777777" w:rsidTr="003949C6">
        <w:trPr>
          <w:trHeight w:val="2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3E2F9B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B5165D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27CB72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EB4B03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5CED609C" w14:textId="77777777" w:rsidTr="003949C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FD1C11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2A902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Osoba oprávněná jednat jménem či za pod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odavatele: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E8985C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629CEC0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5B5587FE" w14:textId="77777777" w:rsidTr="003949C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9A017BE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BB8A0C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ABC6C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F580A7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2CF40392" w14:textId="77777777" w:rsidTr="003949C6">
        <w:trPr>
          <w:trHeight w:val="2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B4F08E4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150911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99CEE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7D62270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949C6" w:rsidRPr="00B37530" w14:paraId="28FE7332" w14:textId="77777777" w:rsidTr="003949C6">
        <w:trPr>
          <w:trHeight w:val="27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839CC8F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95F98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5154D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98EDE99" w14:textId="77777777" w:rsidR="003949C6" w:rsidRPr="00B37530" w:rsidRDefault="003949C6" w:rsidP="003949C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4495FB6A" w14:textId="77777777" w:rsidR="003949C6" w:rsidRDefault="003949C6" w:rsidP="003949C6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bookmarkStart w:id="131" w:name="_Toc440371127"/>
    </w:p>
    <w:p w14:paraId="48DAD877" w14:textId="77777777" w:rsidR="003949C6" w:rsidRDefault="003949C6" w:rsidP="003949C6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p w14:paraId="0EAF2799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b/>
          <w:sz w:val="22"/>
        </w:rPr>
      </w:pPr>
      <w:bookmarkStart w:id="132" w:name="_Toc468433873"/>
      <w:r w:rsidRPr="00095AE6">
        <w:rPr>
          <w:rFonts w:ascii="Franklin Gothic Book" w:hAnsi="Franklin Gothic Book"/>
          <w:b/>
          <w:sz w:val="22"/>
        </w:rPr>
        <w:t>Poznámka</w:t>
      </w:r>
      <w:r w:rsidRPr="00556228">
        <w:rPr>
          <w:rFonts w:ascii="Franklin Gothic Book" w:hAnsi="Franklin Gothic Book"/>
          <w:sz w:val="22"/>
        </w:rPr>
        <w:t>: Tabulku Dodavatel použije tolikrát, kolik bude mít poddodavatel</w:t>
      </w:r>
      <w:r w:rsidRPr="00E652E8">
        <w:rPr>
          <w:rFonts w:ascii="Franklin Gothic Book" w:hAnsi="Franklin Gothic Book"/>
          <w:sz w:val="22"/>
        </w:rPr>
        <w:t>ů.</w:t>
      </w:r>
      <w:bookmarkEnd w:id="131"/>
      <w:bookmarkEnd w:id="132"/>
    </w:p>
    <w:p w14:paraId="708ECE4E" w14:textId="77777777" w:rsidR="003949C6" w:rsidRPr="004E3121" w:rsidRDefault="003949C6" w:rsidP="004E3121">
      <w:pPr>
        <w:spacing w:before="0" w:after="0" w:line="240" w:lineRule="auto"/>
        <w:jc w:val="left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br w:type="page"/>
      </w:r>
    </w:p>
    <w:p w14:paraId="318D693E" w14:textId="77777777" w:rsidR="003949C6" w:rsidRDefault="003949C6" w:rsidP="003949C6">
      <w:pPr>
        <w:pStyle w:val="Nadpis1"/>
        <w:numPr>
          <w:ilvl w:val="0"/>
          <w:numId w:val="0"/>
        </w:numPr>
        <w:spacing w:line="276" w:lineRule="auto"/>
      </w:pPr>
      <w:bookmarkStart w:id="133" w:name="_Toc499038724"/>
      <w:r w:rsidRPr="000065D2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Příloha č. </w:t>
      </w:r>
      <w:r w:rsidR="004E3121">
        <w:rPr>
          <w:rFonts w:ascii="Franklin Gothic Book" w:hAnsi="Franklin Gothic Book"/>
          <w:caps/>
          <w:color w:val="000000" w:themeColor="text1"/>
          <w:sz w:val="36"/>
          <w:szCs w:val="36"/>
        </w:rPr>
        <w:t>5</w:t>
      </w:r>
      <w:r w:rsidRPr="000065D2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– </w:t>
      </w:r>
      <w:r>
        <w:rPr>
          <w:rFonts w:ascii="Franklin Gothic Book" w:hAnsi="Franklin Gothic Book"/>
          <w:caps/>
          <w:color w:val="000000" w:themeColor="text1"/>
          <w:sz w:val="36"/>
          <w:szCs w:val="36"/>
        </w:rPr>
        <w:t>Text návrhu smlouvy</w:t>
      </w:r>
      <w:bookmarkEnd w:id="133"/>
    </w:p>
    <w:p w14:paraId="190B4060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5FB155F9" w14:textId="77777777" w:rsidR="003949C6" w:rsidRPr="009509A8" w:rsidRDefault="003949C6" w:rsidP="003949C6">
      <w:pPr>
        <w:pStyle w:val="Default"/>
        <w:spacing w:line="276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i/>
          <w:color w:val="000000" w:themeColor="text1"/>
          <w:sz w:val="22"/>
          <w:szCs w:val="22"/>
        </w:rPr>
        <w:t>Samostatný dokument</w:t>
      </w:r>
    </w:p>
    <w:p w14:paraId="313C2D04" w14:textId="77777777" w:rsidR="003949C6" w:rsidRPr="00095AE6" w:rsidRDefault="003949C6" w:rsidP="003949C6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C97BA15" w14:textId="77777777" w:rsidR="00827C79" w:rsidRDefault="00827C79"/>
    <w:sectPr w:rsidR="00827C79" w:rsidSect="0039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5CF67" w16cid:durableId="1DC118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2F8B0" w14:textId="77777777" w:rsidR="007D5607" w:rsidRDefault="007D5607" w:rsidP="003949C6">
      <w:pPr>
        <w:spacing w:before="0" w:after="0" w:line="240" w:lineRule="auto"/>
      </w:pPr>
      <w:r>
        <w:separator/>
      </w:r>
    </w:p>
  </w:endnote>
  <w:endnote w:type="continuationSeparator" w:id="0">
    <w:p w14:paraId="34BFC554" w14:textId="77777777" w:rsidR="007D5607" w:rsidRDefault="007D5607" w:rsidP="003949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 CE 45 Ligh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9410" w14:textId="77777777" w:rsidR="00AE47B8" w:rsidRDefault="000042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7B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B20140" w14:textId="77777777" w:rsidR="00AE47B8" w:rsidRDefault="00AE47B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779A5" w14:textId="77777777" w:rsidR="00AE47B8" w:rsidRPr="009A3305" w:rsidRDefault="009B1E29" w:rsidP="003949C6">
    <w:pPr>
      <w:pStyle w:val="Zpat"/>
      <w:jc w:val="center"/>
      <w:rPr>
        <w:sz w:val="2"/>
        <w:szCs w:val="2"/>
      </w:rPr>
    </w:pPr>
    <w:r>
      <w:rPr>
        <w:sz w:val="2"/>
        <w:szCs w:val="2"/>
      </w:rPr>
      <w:pict w14:anchorId="7A63BE48">
        <v:rect id="_x0000_i1025" style="width:0;height:1.5pt" o:hralign="center" o:hrstd="t" o:hr="t" fillcolor="#a0a0a0" stroked="f"/>
      </w:pict>
    </w:r>
  </w:p>
  <w:p w14:paraId="04A27F1E" w14:textId="77777777" w:rsidR="00AE47B8" w:rsidRPr="00D966C3" w:rsidRDefault="00AE47B8" w:rsidP="003949C6">
    <w:pPr>
      <w:pStyle w:val="Zpat"/>
      <w:jc w:val="center"/>
      <w:rPr>
        <w:rFonts w:ascii="Franklin Gothic Medium" w:hAnsi="Franklin Gothic Medium"/>
      </w:rPr>
    </w:pPr>
    <w:r w:rsidRPr="00D966C3">
      <w:rPr>
        <w:rFonts w:ascii="Franklin Gothic Medium" w:hAnsi="Franklin Gothic Medium"/>
        <w:noProof/>
        <w:sz w:val="16"/>
        <w:szCs w:val="16"/>
      </w:rPr>
      <w:t xml:space="preserve">Strana </w: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begin"/>
    </w:r>
    <w:r w:rsidRPr="00D966C3">
      <w:rPr>
        <w:rFonts w:ascii="Franklin Gothic Medium" w:hAnsi="Franklin Gothic Medium"/>
        <w:noProof/>
        <w:sz w:val="16"/>
        <w:szCs w:val="16"/>
      </w:rPr>
      <w:instrText xml:space="preserve"> PAGE </w:instrTex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separate"/>
    </w:r>
    <w:r w:rsidR="009B1E29">
      <w:rPr>
        <w:rFonts w:ascii="Franklin Gothic Medium" w:hAnsi="Franklin Gothic Medium"/>
        <w:noProof/>
        <w:sz w:val="16"/>
        <w:szCs w:val="16"/>
      </w:rPr>
      <w:t>20</w: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end"/>
    </w:r>
    <w:r w:rsidRPr="00D966C3">
      <w:rPr>
        <w:rFonts w:ascii="Franklin Gothic Medium" w:hAnsi="Franklin Gothic Medium"/>
        <w:noProof/>
        <w:sz w:val="16"/>
        <w:szCs w:val="16"/>
      </w:rPr>
      <w:t xml:space="preserve"> (celkem </w: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begin"/>
    </w:r>
    <w:r w:rsidRPr="00D966C3">
      <w:rPr>
        <w:rFonts w:ascii="Franklin Gothic Medium" w:hAnsi="Franklin Gothic Medium"/>
        <w:noProof/>
        <w:sz w:val="16"/>
        <w:szCs w:val="16"/>
      </w:rPr>
      <w:instrText xml:space="preserve"> NUMPAGES </w:instrTex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separate"/>
    </w:r>
    <w:r w:rsidR="009B1E29">
      <w:rPr>
        <w:rFonts w:ascii="Franklin Gothic Medium" w:hAnsi="Franklin Gothic Medium"/>
        <w:noProof/>
        <w:sz w:val="16"/>
        <w:szCs w:val="16"/>
      </w:rPr>
      <w:t>30</w:t>
    </w:r>
    <w:r w:rsidR="000042E2" w:rsidRPr="00D966C3">
      <w:rPr>
        <w:rFonts w:ascii="Franklin Gothic Medium" w:hAnsi="Franklin Gothic Medium"/>
        <w:noProof/>
        <w:sz w:val="16"/>
        <w:szCs w:val="16"/>
      </w:rPr>
      <w:fldChar w:fldCharType="end"/>
    </w:r>
    <w:r w:rsidRPr="00D966C3">
      <w:rPr>
        <w:rFonts w:ascii="Franklin Gothic Medium" w:hAnsi="Franklin Gothic Medium"/>
        <w:noProof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1EB61" w14:textId="77777777" w:rsidR="00AE47B8" w:rsidRPr="009A3305" w:rsidRDefault="009B1E29" w:rsidP="003949C6">
    <w:pPr>
      <w:pStyle w:val="Zpat"/>
      <w:jc w:val="center"/>
      <w:rPr>
        <w:sz w:val="2"/>
        <w:szCs w:val="2"/>
      </w:rPr>
    </w:pPr>
    <w:r>
      <w:rPr>
        <w:sz w:val="2"/>
        <w:szCs w:val="2"/>
      </w:rPr>
      <w:pict w14:anchorId="6E8C69FB">
        <v:rect id="_x0000_i1026" style="width:0;height:1.5pt" o:hralign="center" o:hrstd="t" o:hr="t" fillcolor="#a0a0a0" stroked="f"/>
      </w:pict>
    </w:r>
  </w:p>
  <w:p w14:paraId="48AFBF3B" w14:textId="77777777" w:rsidR="00AE47B8" w:rsidRPr="009C28A1" w:rsidRDefault="00AE47B8" w:rsidP="003949C6">
    <w:pPr>
      <w:pStyle w:val="Zpat"/>
      <w:jc w:val="center"/>
      <w:rPr>
        <w:sz w:val="16"/>
      </w:rPr>
    </w:pPr>
    <w:r w:rsidRPr="009A3305">
      <w:rPr>
        <w:noProof/>
        <w:sz w:val="16"/>
        <w:szCs w:val="16"/>
      </w:rPr>
      <w:t xml:space="preserve">Strana </w:t>
    </w:r>
    <w:r w:rsidR="000042E2" w:rsidRPr="009A3305">
      <w:rPr>
        <w:noProof/>
        <w:sz w:val="16"/>
        <w:szCs w:val="16"/>
      </w:rPr>
      <w:fldChar w:fldCharType="begin"/>
    </w:r>
    <w:r w:rsidRPr="009A3305">
      <w:rPr>
        <w:noProof/>
        <w:sz w:val="16"/>
        <w:szCs w:val="16"/>
      </w:rPr>
      <w:instrText xml:space="preserve"> PAGE </w:instrText>
    </w:r>
    <w:r w:rsidR="000042E2" w:rsidRPr="009A3305">
      <w:rPr>
        <w:noProof/>
        <w:sz w:val="16"/>
        <w:szCs w:val="16"/>
      </w:rPr>
      <w:fldChar w:fldCharType="separate"/>
    </w:r>
    <w:r w:rsidR="009B1E29">
      <w:rPr>
        <w:noProof/>
        <w:sz w:val="16"/>
        <w:szCs w:val="16"/>
      </w:rPr>
      <w:t>1</w:t>
    </w:r>
    <w:r w:rsidR="000042E2" w:rsidRPr="009A3305">
      <w:rPr>
        <w:noProof/>
        <w:sz w:val="16"/>
        <w:szCs w:val="16"/>
      </w:rPr>
      <w:fldChar w:fldCharType="end"/>
    </w:r>
    <w:r w:rsidRPr="009A3305">
      <w:rPr>
        <w:noProof/>
        <w:sz w:val="16"/>
        <w:szCs w:val="16"/>
      </w:rPr>
      <w:t xml:space="preserve"> (celkem </w:t>
    </w:r>
    <w:r w:rsidR="000042E2" w:rsidRPr="009A3305">
      <w:rPr>
        <w:noProof/>
        <w:sz w:val="16"/>
        <w:szCs w:val="16"/>
      </w:rPr>
      <w:fldChar w:fldCharType="begin"/>
    </w:r>
    <w:r w:rsidRPr="009A3305">
      <w:rPr>
        <w:noProof/>
        <w:sz w:val="16"/>
        <w:szCs w:val="16"/>
      </w:rPr>
      <w:instrText xml:space="preserve"> NUMPAGES </w:instrText>
    </w:r>
    <w:r w:rsidR="000042E2" w:rsidRPr="009A3305">
      <w:rPr>
        <w:noProof/>
        <w:sz w:val="16"/>
        <w:szCs w:val="16"/>
      </w:rPr>
      <w:fldChar w:fldCharType="separate"/>
    </w:r>
    <w:r w:rsidR="009B1E29">
      <w:rPr>
        <w:noProof/>
        <w:sz w:val="16"/>
        <w:szCs w:val="16"/>
      </w:rPr>
      <w:t>30</w:t>
    </w:r>
    <w:r w:rsidR="000042E2" w:rsidRPr="009A3305">
      <w:rPr>
        <w:noProof/>
        <w:sz w:val="16"/>
        <w:szCs w:val="16"/>
      </w:rPr>
      <w:fldChar w:fldCharType="end"/>
    </w:r>
    <w:r w:rsidRPr="009A3305">
      <w:rPr>
        <w:noProof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9DE89" w14:textId="77777777" w:rsidR="007D5607" w:rsidRDefault="007D5607" w:rsidP="003949C6">
      <w:pPr>
        <w:spacing w:before="0" w:after="0" w:line="240" w:lineRule="auto"/>
      </w:pPr>
      <w:r>
        <w:separator/>
      </w:r>
    </w:p>
  </w:footnote>
  <w:footnote w:type="continuationSeparator" w:id="0">
    <w:p w14:paraId="582B1777" w14:textId="77777777" w:rsidR="007D5607" w:rsidRDefault="007D5607" w:rsidP="003949C6">
      <w:pPr>
        <w:spacing w:before="0" w:after="0" w:line="240" w:lineRule="auto"/>
      </w:pPr>
      <w:r>
        <w:continuationSeparator/>
      </w:r>
    </w:p>
  </w:footnote>
  <w:footnote w:id="1">
    <w:p w14:paraId="1BCAA46B" w14:textId="77777777" w:rsidR="00AE47B8" w:rsidRPr="00D966C3" w:rsidRDefault="00AE47B8" w:rsidP="003949C6">
      <w:pPr>
        <w:pStyle w:val="Textpoznpodarou"/>
        <w:rPr>
          <w:rFonts w:ascii="Franklin Gothic Medium" w:hAnsi="Franklin Gothic Medium"/>
        </w:rPr>
      </w:pPr>
      <w:r w:rsidRPr="00D966C3">
        <w:rPr>
          <w:rStyle w:val="Znakapoznpodarou"/>
          <w:rFonts w:ascii="Franklin Gothic Medium" w:hAnsi="Franklin Gothic Medium"/>
        </w:rPr>
        <w:footnoteRef/>
      </w:r>
      <w:r w:rsidRPr="00D966C3">
        <w:rPr>
          <w:rFonts w:ascii="Franklin Gothic Medium" w:hAnsi="Franklin Gothic Medium"/>
        </w:rPr>
        <w:t xml:space="preserve"> osoba zmocněná je zpracovatelem zadávací dokumentace vč. textu návrhu smlouvy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21009" w14:textId="77777777" w:rsidR="00AE47B8" w:rsidRPr="00D966C3" w:rsidRDefault="00AE47B8" w:rsidP="003949C6">
    <w:pPr>
      <w:pStyle w:val="Zhlav"/>
      <w:spacing w:after="120"/>
      <w:jc w:val="center"/>
      <w:rPr>
        <w:rFonts w:ascii="Franklin Gothic Medium" w:hAnsi="Franklin Gothic Medium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A3E02" w14:textId="77777777" w:rsidR="00AE47B8" w:rsidRPr="007F755D" w:rsidRDefault="00AE47B8" w:rsidP="007F755D">
    <w:pPr>
      <w:pStyle w:val="Zhlav"/>
    </w:pPr>
    <w:r w:rsidRPr="000C0C01">
      <w:rPr>
        <w:rFonts w:cs="Arial"/>
        <w:noProof/>
        <w:sz w:val="22"/>
        <w:szCs w:val="22"/>
      </w:rPr>
      <w:drawing>
        <wp:inline distT="0" distB="0" distL="0" distR="0" wp14:anchorId="5F87D527" wp14:editId="790922E3">
          <wp:extent cx="5514975" cy="1722844"/>
          <wp:effectExtent l="0" t="0" r="0" b="0"/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602" cy="172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E71ED4"/>
    <w:multiLevelType w:val="singleLevel"/>
    <w:tmpl w:val="9F446F72"/>
    <w:lvl w:ilvl="0">
      <w:start w:val="1"/>
      <w:numFmt w:val="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5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60594"/>
    <w:multiLevelType w:val="multilevel"/>
    <w:tmpl w:val="18A032FE"/>
    <w:lvl w:ilvl="0">
      <w:start w:val="1"/>
      <w:numFmt w:val="decimal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7" w15:restartNumberingAfterBreak="0">
    <w:nsid w:val="12D242A5"/>
    <w:multiLevelType w:val="hybridMultilevel"/>
    <w:tmpl w:val="1234B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36B4"/>
    <w:multiLevelType w:val="multilevel"/>
    <w:tmpl w:val="C93C87D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/>
        <w:i w:val="0"/>
        <w:caps w:val="0"/>
        <w:smallCaps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3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</w:abstractNum>
  <w:abstractNum w:abstractNumId="12" w15:restartNumberingAfterBreak="0">
    <w:nsid w:val="23941E99"/>
    <w:multiLevelType w:val="hybridMultilevel"/>
    <w:tmpl w:val="C8BC5A6A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56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9B4AAC"/>
    <w:multiLevelType w:val="hybridMultilevel"/>
    <w:tmpl w:val="C07A868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FC5BE2"/>
    <w:multiLevelType w:val="hybridMultilevel"/>
    <w:tmpl w:val="0DA02A7E"/>
    <w:lvl w:ilvl="0" w:tplc="0405001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55DA"/>
    <w:multiLevelType w:val="hybridMultilevel"/>
    <w:tmpl w:val="5344F074"/>
    <w:lvl w:ilvl="0" w:tplc="04050005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35D6230E"/>
    <w:multiLevelType w:val="singleLevel"/>
    <w:tmpl w:val="E16EDF16"/>
    <w:lvl w:ilvl="0">
      <w:start w:val="1"/>
      <w:numFmt w:val="decimal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7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2467D5"/>
    <w:multiLevelType w:val="hybridMultilevel"/>
    <w:tmpl w:val="AE626886"/>
    <w:lvl w:ilvl="0" w:tplc="E38AD97E">
      <w:start w:val="3"/>
      <w:numFmt w:val="bullet"/>
      <w:lvlText w:val="•"/>
      <w:lvlJc w:val="left"/>
      <w:pPr>
        <w:ind w:left="1065" w:hanging="705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357FF"/>
    <w:multiLevelType w:val="hybridMultilevel"/>
    <w:tmpl w:val="1AD852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C964BC"/>
    <w:multiLevelType w:val="hybridMultilevel"/>
    <w:tmpl w:val="9CE69E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E3A51B5"/>
    <w:multiLevelType w:val="multilevel"/>
    <w:tmpl w:val="6480EAF6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ind w:left="1440" w:hanging="1080"/>
      </w:pPr>
      <w:rPr>
        <w:rFonts w:ascii="Arial" w:eastAsia="Times New Roman" w:hAnsi="Arial" w:cs="Arial"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3E77E6"/>
    <w:multiLevelType w:val="hybridMultilevel"/>
    <w:tmpl w:val="E73470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0050E6"/>
    <w:multiLevelType w:val="hybridMultilevel"/>
    <w:tmpl w:val="39FC0786"/>
    <w:lvl w:ilvl="0" w:tplc="040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6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2D70BF"/>
    <w:multiLevelType w:val="multilevel"/>
    <w:tmpl w:val="FA8A1C40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Arial" w:hAnsi="Arial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8" w15:restartNumberingAfterBreak="0">
    <w:nsid w:val="5C903A64"/>
    <w:multiLevelType w:val="hybridMultilevel"/>
    <w:tmpl w:val="3E9EBB46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9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30" w15:restartNumberingAfterBreak="0">
    <w:nsid w:val="623D7832"/>
    <w:multiLevelType w:val="hybridMultilevel"/>
    <w:tmpl w:val="F520602A"/>
    <w:lvl w:ilvl="0" w:tplc="BCB27090">
      <w:start w:val="1"/>
      <w:numFmt w:val="bullet"/>
      <w:lvlText w:val=""/>
      <w:lvlJc w:val="left"/>
      <w:pPr>
        <w:tabs>
          <w:tab w:val="num" w:pos="2694"/>
        </w:tabs>
        <w:ind w:left="2694" w:hanging="283"/>
      </w:pPr>
      <w:rPr>
        <w:rFonts w:ascii="Wingdings" w:hAnsi="Wingdings" w:hint="default"/>
        <w:color w:val="B40000"/>
      </w:rPr>
    </w:lvl>
    <w:lvl w:ilvl="1" w:tplc="B428DDC2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hint="default"/>
      </w:rPr>
    </w:lvl>
    <w:lvl w:ilvl="2" w:tplc="E612CB72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3" w:tplc="8C426A52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4" w:tplc="6CCE8A5A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hint="default"/>
      </w:rPr>
    </w:lvl>
    <w:lvl w:ilvl="5" w:tplc="141E0A2C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  <w:lvl w:ilvl="6" w:tplc="991669C6" w:tentative="1">
      <w:start w:val="1"/>
      <w:numFmt w:val="bullet"/>
      <w:lvlText w:val=""/>
      <w:lvlJc w:val="left"/>
      <w:pPr>
        <w:tabs>
          <w:tab w:val="num" w:pos="7394"/>
        </w:tabs>
        <w:ind w:left="7394" w:hanging="360"/>
      </w:pPr>
      <w:rPr>
        <w:rFonts w:ascii="Symbol" w:hAnsi="Symbol" w:hint="default"/>
      </w:rPr>
    </w:lvl>
    <w:lvl w:ilvl="7" w:tplc="522CC546" w:tentative="1">
      <w:start w:val="1"/>
      <w:numFmt w:val="bullet"/>
      <w:lvlText w:val="o"/>
      <w:lvlJc w:val="left"/>
      <w:pPr>
        <w:tabs>
          <w:tab w:val="num" w:pos="8114"/>
        </w:tabs>
        <w:ind w:left="8114" w:hanging="360"/>
      </w:pPr>
      <w:rPr>
        <w:rFonts w:ascii="Courier New" w:hAnsi="Courier New" w:hint="default"/>
      </w:rPr>
    </w:lvl>
    <w:lvl w:ilvl="8" w:tplc="8F3212C4" w:tentative="1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</w:rPr>
    </w:lvl>
  </w:abstractNum>
  <w:abstractNum w:abstractNumId="31" w15:restartNumberingAfterBreak="0">
    <w:nsid w:val="69CF7E91"/>
    <w:multiLevelType w:val="hybridMultilevel"/>
    <w:tmpl w:val="BC0E1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7F3DC4"/>
    <w:multiLevelType w:val="hybridMultilevel"/>
    <w:tmpl w:val="B7D63D18"/>
    <w:lvl w:ilvl="0" w:tplc="6B0E7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14B3D"/>
    <w:multiLevelType w:val="hybridMultilevel"/>
    <w:tmpl w:val="EEF4BB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AC02DB"/>
    <w:multiLevelType w:val="hybridMultilevel"/>
    <w:tmpl w:val="7F487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D1C9B"/>
    <w:multiLevelType w:val="multilevel"/>
    <w:tmpl w:val="E126F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256"/>
        </w:tabs>
        <w:ind w:left="25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7" w15:restartNumberingAfterBreak="0">
    <w:nsid w:val="79C830E7"/>
    <w:multiLevelType w:val="hybridMultilevel"/>
    <w:tmpl w:val="7CC87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4"/>
  </w:num>
  <w:num w:numId="4">
    <w:abstractNumId w:val="16"/>
  </w:num>
  <w:num w:numId="5">
    <w:abstractNumId w:val="32"/>
  </w:num>
  <w:num w:numId="6">
    <w:abstractNumId w:val="30"/>
  </w:num>
  <w:num w:numId="7">
    <w:abstractNumId w:val="25"/>
  </w:num>
  <w:num w:numId="8">
    <w:abstractNumId w:val="12"/>
  </w:num>
  <w:num w:numId="9">
    <w:abstractNumId w:val="14"/>
  </w:num>
  <w:num w:numId="10">
    <w:abstractNumId w:val="11"/>
  </w:num>
  <w:num w:numId="11">
    <w:abstractNumId w:val="27"/>
    <w:lvlOverride w:ilvl="0">
      <w:lvl w:ilvl="0">
        <w:start w:val="1"/>
        <w:numFmt w:val="decimal"/>
        <w:lvlText w:val="Článek 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  <w:b/>
          <w:color w:val="auto"/>
          <w:sz w:val="24"/>
          <w:szCs w:val="24"/>
        </w:rPr>
      </w:lvl>
    </w:lvlOverride>
  </w:num>
  <w:num w:numId="12">
    <w:abstractNumId w:val="15"/>
  </w:num>
  <w:num w:numId="13">
    <w:abstractNumId w:val="1"/>
  </w:num>
  <w:num w:numId="14">
    <w:abstractNumId w:val="9"/>
  </w:num>
  <w:num w:numId="15">
    <w:abstractNumId w:val="2"/>
  </w:num>
  <w:num w:numId="16">
    <w:abstractNumId w:val="8"/>
  </w:num>
  <w:num w:numId="17">
    <w:abstractNumId w:val="29"/>
  </w:num>
  <w:num w:numId="18">
    <w:abstractNumId w:val="3"/>
  </w:num>
  <w:num w:numId="19">
    <w:abstractNumId w:val="0"/>
  </w:num>
  <w:num w:numId="20">
    <w:abstractNumId w:val="21"/>
  </w:num>
  <w:num w:numId="21">
    <w:abstractNumId w:val="19"/>
  </w:num>
  <w:num w:numId="22">
    <w:abstractNumId w:val="20"/>
  </w:num>
  <w:num w:numId="23">
    <w:abstractNumId w:val="7"/>
  </w:num>
  <w:num w:numId="24">
    <w:abstractNumId w:val="17"/>
  </w:num>
  <w:num w:numId="25">
    <w:abstractNumId w:val="26"/>
  </w:num>
  <w:num w:numId="26">
    <w:abstractNumId w:val="28"/>
  </w:num>
  <w:num w:numId="27">
    <w:abstractNumId w:val="33"/>
  </w:num>
  <w:num w:numId="28">
    <w:abstractNumId w:val="35"/>
  </w:num>
  <w:num w:numId="29">
    <w:abstractNumId w:val="18"/>
  </w:num>
  <w:num w:numId="30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37"/>
  </w:num>
  <w:num w:numId="34">
    <w:abstractNumId w:val="13"/>
  </w:num>
  <w:num w:numId="35">
    <w:abstractNumId w:val="24"/>
  </w:num>
  <w:num w:numId="36">
    <w:abstractNumId w:val="34"/>
  </w:num>
  <w:num w:numId="37">
    <w:abstractNumId w:val="22"/>
  </w:num>
  <w:num w:numId="38">
    <w:abstractNumId w:val="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C6"/>
    <w:rsid w:val="000042E2"/>
    <w:rsid w:val="000117FF"/>
    <w:rsid w:val="0005675D"/>
    <w:rsid w:val="00061E02"/>
    <w:rsid w:val="00082240"/>
    <w:rsid w:val="00082901"/>
    <w:rsid w:val="000A3226"/>
    <w:rsid w:val="000E3BBC"/>
    <w:rsid w:val="000E5AE6"/>
    <w:rsid w:val="00114892"/>
    <w:rsid w:val="00116976"/>
    <w:rsid w:val="0013180B"/>
    <w:rsid w:val="00175C3D"/>
    <w:rsid w:val="00213D99"/>
    <w:rsid w:val="00240BD5"/>
    <w:rsid w:val="0027363E"/>
    <w:rsid w:val="00286424"/>
    <w:rsid w:val="00292F70"/>
    <w:rsid w:val="002A1778"/>
    <w:rsid w:val="002B7DB2"/>
    <w:rsid w:val="002C07DB"/>
    <w:rsid w:val="003130AA"/>
    <w:rsid w:val="003949C6"/>
    <w:rsid w:val="003A0DBB"/>
    <w:rsid w:val="003E7827"/>
    <w:rsid w:val="003F05BF"/>
    <w:rsid w:val="0040054A"/>
    <w:rsid w:val="00421B63"/>
    <w:rsid w:val="00426BC6"/>
    <w:rsid w:val="0043595E"/>
    <w:rsid w:val="00482834"/>
    <w:rsid w:val="004869E7"/>
    <w:rsid w:val="004A2041"/>
    <w:rsid w:val="004A7082"/>
    <w:rsid w:val="004D548B"/>
    <w:rsid w:val="004E3121"/>
    <w:rsid w:val="004E616C"/>
    <w:rsid w:val="004F0FDF"/>
    <w:rsid w:val="00584A7A"/>
    <w:rsid w:val="00595F07"/>
    <w:rsid w:val="005F21CD"/>
    <w:rsid w:val="00637679"/>
    <w:rsid w:val="00642EE4"/>
    <w:rsid w:val="006A35CC"/>
    <w:rsid w:val="006B2BCA"/>
    <w:rsid w:val="006C00B5"/>
    <w:rsid w:val="006F0385"/>
    <w:rsid w:val="006F3B3C"/>
    <w:rsid w:val="007832F4"/>
    <w:rsid w:val="007A6AD6"/>
    <w:rsid w:val="007B481C"/>
    <w:rsid w:val="007D5607"/>
    <w:rsid w:val="007D561B"/>
    <w:rsid w:val="007E3E0E"/>
    <w:rsid w:val="007F3C76"/>
    <w:rsid w:val="007F3E95"/>
    <w:rsid w:val="007F755D"/>
    <w:rsid w:val="00827C79"/>
    <w:rsid w:val="00836BD4"/>
    <w:rsid w:val="00870DEB"/>
    <w:rsid w:val="008A2D82"/>
    <w:rsid w:val="008A3C55"/>
    <w:rsid w:val="008B424F"/>
    <w:rsid w:val="00900AE8"/>
    <w:rsid w:val="00973D3F"/>
    <w:rsid w:val="009A3433"/>
    <w:rsid w:val="009B1E29"/>
    <w:rsid w:val="009E574A"/>
    <w:rsid w:val="00A52070"/>
    <w:rsid w:val="00A5234E"/>
    <w:rsid w:val="00A54D05"/>
    <w:rsid w:val="00A82D54"/>
    <w:rsid w:val="00AE47B8"/>
    <w:rsid w:val="00BB1426"/>
    <w:rsid w:val="00BE27FC"/>
    <w:rsid w:val="00C17A32"/>
    <w:rsid w:val="00C71D9F"/>
    <w:rsid w:val="00C73AD5"/>
    <w:rsid w:val="00C85431"/>
    <w:rsid w:val="00D77F58"/>
    <w:rsid w:val="00DE5D27"/>
    <w:rsid w:val="00DF75A1"/>
    <w:rsid w:val="00E4700E"/>
    <w:rsid w:val="00E51E96"/>
    <w:rsid w:val="00E85143"/>
    <w:rsid w:val="00ED4412"/>
    <w:rsid w:val="00EF097A"/>
    <w:rsid w:val="00F261AC"/>
    <w:rsid w:val="00F76A69"/>
    <w:rsid w:val="00FA3EAD"/>
    <w:rsid w:val="00FA4FEC"/>
    <w:rsid w:val="00FC21F3"/>
    <w:rsid w:val="00FD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BA27851"/>
  <w15:docId w15:val="{AA27A58B-D479-4653-AABC-427BDF46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9C6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49C6"/>
    <w:pPr>
      <w:keepNext/>
      <w:keepLines/>
      <w:numPr>
        <w:numId w:val="1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"/>
    <w:basedOn w:val="Normln"/>
    <w:next w:val="Normln"/>
    <w:link w:val="Nadpis2Char"/>
    <w:uiPriority w:val="99"/>
    <w:qFormat/>
    <w:rsid w:val="003949C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949C6"/>
    <w:pPr>
      <w:keepNext/>
      <w:numPr>
        <w:ilvl w:val="2"/>
        <w:numId w:val="17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949C6"/>
    <w:pPr>
      <w:keepNext/>
      <w:numPr>
        <w:ilvl w:val="3"/>
        <w:numId w:val="17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949C6"/>
    <w:pPr>
      <w:keepNext/>
      <w:numPr>
        <w:ilvl w:val="4"/>
        <w:numId w:val="17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949C6"/>
    <w:pPr>
      <w:keepNext/>
      <w:numPr>
        <w:ilvl w:val="5"/>
        <w:numId w:val="17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949C6"/>
    <w:pPr>
      <w:keepNext/>
      <w:numPr>
        <w:ilvl w:val="6"/>
        <w:numId w:val="17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949C6"/>
    <w:pPr>
      <w:keepNext/>
      <w:numPr>
        <w:ilvl w:val="7"/>
        <w:numId w:val="17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949C6"/>
    <w:pPr>
      <w:keepNext/>
      <w:numPr>
        <w:ilvl w:val="8"/>
        <w:numId w:val="17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49C6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"/>
    <w:basedOn w:val="Standardnpsmoodstavce"/>
    <w:link w:val="Nadpis2"/>
    <w:uiPriority w:val="99"/>
    <w:rsid w:val="003949C6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949C6"/>
    <w:pPr>
      <w:spacing w:after="29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949C6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3949C6"/>
    <w:pPr>
      <w:tabs>
        <w:tab w:val="center" w:pos="4400"/>
        <w:tab w:val="right" w:pos="8780"/>
      </w:tabs>
      <w:spacing w:after="200" w:line="200" w:lineRule="atLeast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949C6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3949C6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3949C6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3949C6"/>
    <w:pPr>
      <w:tabs>
        <w:tab w:val="left" w:pos="400"/>
        <w:tab w:val="right" w:leader="dot" w:pos="9072"/>
      </w:tabs>
      <w:spacing w:before="120" w:after="40" w:line="240" w:lineRule="auto"/>
    </w:pPr>
    <w:rPr>
      <w:rFonts w:ascii="Arial" w:hAnsi="Arial" w:cs="Arial"/>
      <w:b/>
      <w:noProof/>
      <w:sz w:val="24"/>
    </w:rPr>
  </w:style>
  <w:style w:type="paragraph" w:styleId="Obsah2">
    <w:name w:val="toc 2"/>
    <w:basedOn w:val="Normln"/>
    <w:next w:val="Normln"/>
    <w:autoRedefine/>
    <w:uiPriority w:val="39"/>
    <w:rsid w:val="003949C6"/>
    <w:pPr>
      <w:spacing w:before="20" w:after="20" w:line="240" w:lineRule="auto"/>
      <w:ind w:left="397"/>
    </w:pPr>
  </w:style>
  <w:style w:type="character" w:customStyle="1" w:styleId="CharChar">
    <w:name w:val="Char Char"/>
    <w:uiPriority w:val="99"/>
    <w:rsid w:val="003949C6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3949C6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3949C6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3949C6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BodySingle">
    <w:name w:val="Body Single"/>
    <w:basedOn w:val="Zkladntext"/>
    <w:uiPriority w:val="99"/>
    <w:rsid w:val="003949C6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949C6"/>
    <w:pPr>
      <w:keepNext w:val="0"/>
      <w:widowControl w:val="0"/>
      <w:numPr>
        <w:ilvl w:val="1"/>
        <w:numId w:val="17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3949C6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3949C6"/>
    <w:rPr>
      <w:sz w:val="16"/>
      <w:lang w:val="cs-CZ" w:eastAsia="cs-CZ"/>
    </w:rPr>
  </w:style>
  <w:style w:type="character" w:customStyle="1" w:styleId="WW8Num1z0">
    <w:name w:val="WW8Num1z0"/>
    <w:uiPriority w:val="99"/>
    <w:rsid w:val="003949C6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3949C6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line="200" w:lineRule="exact"/>
      <w:ind w:right="284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3949C6"/>
    <w:pPr>
      <w:spacing w:after="290" w:line="480" w:lineRule="auto"/>
    </w:pPr>
  </w:style>
  <w:style w:type="character" w:customStyle="1" w:styleId="Zkladntext3Char">
    <w:name w:val="Základní text 3 Char"/>
    <w:basedOn w:val="Standardnpsmoodstavce"/>
    <w:link w:val="Zkladntext3"/>
    <w:semiHidden/>
    <w:rsid w:val="003949C6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949C6"/>
    <w:pPr>
      <w:spacing w:after="220" w:line="220" w:lineRule="atLeast"/>
    </w:pPr>
    <w:rPr>
      <w:sz w:val="18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3949C6"/>
    <w:pPr>
      <w:ind w:firstLine="59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3949C6"/>
    <w:pPr>
      <w:ind w:left="595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3949C6"/>
    <w:pPr>
      <w:ind w:firstLine="595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3949C6"/>
    <w:pPr>
      <w:ind w:left="59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949C6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3949C6"/>
    <w:pPr>
      <w:ind w:left="595"/>
    </w:pPr>
  </w:style>
  <w:style w:type="character" w:customStyle="1" w:styleId="ZvrChar">
    <w:name w:val="Závěr Char"/>
    <w:basedOn w:val="Standardnpsmoodstavce"/>
    <w:link w:val="Zvr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3949C6"/>
  </w:style>
  <w:style w:type="character" w:customStyle="1" w:styleId="DatumChar">
    <w:name w:val="Datum Char"/>
    <w:basedOn w:val="Standardnpsmoodstavce"/>
    <w:link w:val="Datum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3949C6"/>
  </w:style>
  <w:style w:type="paragraph" w:styleId="Seznamsodrkami">
    <w:name w:val="List Bullet"/>
    <w:basedOn w:val="Normln"/>
    <w:uiPriority w:val="99"/>
    <w:rsid w:val="003949C6"/>
    <w:pPr>
      <w:tabs>
        <w:tab w:val="num" w:pos="720"/>
      </w:tabs>
      <w:ind w:left="720" w:hanging="360"/>
    </w:pPr>
    <w:rPr>
      <w:szCs w:val="16"/>
    </w:rPr>
  </w:style>
  <w:style w:type="character" w:customStyle="1" w:styleId="SeznamsodrkamiChar">
    <w:name w:val="Seznam s odrážkami Char"/>
    <w:uiPriority w:val="99"/>
    <w:rsid w:val="003949C6"/>
    <w:rPr>
      <w:rFonts w:ascii="Verdana" w:hAnsi="Verdana"/>
      <w:sz w:val="16"/>
    </w:rPr>
  </w:style>
  <w:style w:type="paragraph" w:styleId="Seznamsodrkami2">
    <w:name w:val="List Bullet 2"/>
    <w:basedOn w:val="Normln"/>
    <w:uiPriority w:val="99"/>
    <w:semiHidden/>
    <w:rsid w:val="003949C6"/>
    <w:pPr>
      <w:tabs>
        <w:tab w:val="num" w:pos="256"/>
      </w:tabs>
      <w:spacing w:line="240" w:lineRule="exact"/>
      <w:ind w:left="256" w:hanging="256"/>
    </w:pPr>
    <w:rPr>
      <w:rFonts w:ascii="Times New Roman" w:hAnsi="Times New Roman"/>
      <w:sz w:val="24"/>
      <w:szCs w:val="16"/>
    </w:rPr>
  </w:style>
  <w:style w:type="paragraph" w:styleId="Seznamsodrkami3">
    <w:name w:val="List Bullet 3"/>
    <w:basedOn w:val="Normln"/>
    <w:uiPriority w:val="99"/>
    <w:semiHidden/>
    <w:rsid w:val="003949C6"/>
    <w:pPr>
      <w:tabs>
        <w:tab w:val="num" w:pos="1785"/>
      </w:tabs>
      <w:spacing w:line="240" w:lineRule="exact"/>
      <w:ind w:left="1785" w:hanging="595"/>
    </w:pPr>
  </w:style>
  <w:style w:type="paragraph" w:styleId="Seznamsodrkami4">
    <w:name w:val="List Bullet 4"/>
    <w:basedOn w:val="Normln"/>
    <w:uiPriority w:val="99"/>
    <w:semiHidden/>
    <w:rsid w:val="003949C6"/>
    <w:pPr>
      <w:tabs>
        <w:tab w:val="num" w:pos="2380"/>
      </w:tabs>
      <w:spacing w:line="240" w:lineRule="exact"/>
      <w:ind w:left="2380" w:hanging="595"/>
    </w:pPr>
  </w:style>
  <w:style w:type="paragraph" w:styleId="Seznamsodrkami5">
    <w:name w:val="List Bullet 5"/>
    <w:basedOn w:val="Normln"/>
    <w:autoRedefine/>
    <w:uiPriority w:val="99"/>
    <w:semiHidden/>
    <w:rsid w:val="003949C6"/>
    <w:pPr>
      <w:tabs>
        <w:tab w:val="num" w:pos="2975"/>
      </w:tabs>
      <w:spacing w:after="290"/>
      <w:ind w:left="2975" w:hanging="595"/>
    </w:pPr>
  </w:style>
  <w:style w:type="paragraph" w:styleId="slovanseznam">
    <w:name w:val="List Number"/>
    <w:basedOn w:val="Normln"/>
    <w:uiPriority w:val="99"/>
    <w:semiHidden/>
    <w:rsid w:val="003949C6"/>
    <w:pPr>
      <w:tabs>
        <w:tab w:val="num" w:pos="595"/>
      </w:tabs>
      <w:spacing w:after="290"/>
      <w:ind w:left="595" w:hanging="595"/>
    </w:pPr>
  </w:style>
  <w:style w:type="paragraph" w:styleId="slovanseznam2">
    <w:name w:val="List Number 2"/>
    <w:basedOn w:val="Normln"/>
    <w:uiPriority w:val="99"/>
    <w:semiHidden/>
    <w:rsid w:val="003949C6"/>
    <w:pPr>
      <w:tabs>
        <w:tab w:val="num" w:pos="1191"/>
      </w:tabs>
      <w:spacing w:after="290"/>
      <w:ind w:left="1191" w:hanging="595"/>
    </w:pPr>
  </w:style>
  <w:style w:type="paragraph" w:styleId="slovanseznam3">
    <w:name w:val="List Number 3"/>
    <w:basedOn w:val="Normln"/>
    <w:uiPriority w:val="99"/>
    <w:semiHidden/>
    <w:rsid w:val="003949C6"/>
    <w:pPr>
      <w:tabs>
        <w:tab w:val="num" w:pos="1786"/>
      </w:tabs>
      <w:spacing w:after="290"/>
      <w:ind w:left="1786" w:hanging="595"/>
    </w:pPr>
  </w:style>
  <w:style w:type="paragraph" w:styleId="slovanseznam4">
    <w:name w:val="List Number 4"/>
    <w:basedOn w:val="Normln"/>
    <w:uiPriority w:val="99"/>
    <w:semiHidden/>
    <w:rsid w:val="003949C6"/>
    <w:pPr>
      <w:tabs>
        <w:tab w:val="num" w:pos="2381"/>
      </w:tabs>
      <w:spacing w:after="290"/>
      <w:ind w:left="2381" w:hanging="595"/>
    </w:pPr>
  </w:style>
  <w:style w:type="paragraph" w:styleId="slovanseznam5">
    <w:name w:val="List Number 5"/>
    <w:basedOn w:val="Normln"/>
    <w:uiPriority w:val="99"/>
    <w:semiHidden/>
    <w:rsid w:val="003949C6"/>
    <w:pPr>
      <w:tabs>
        <w:tab w:val="num" w:pos="2976"/>
      </w:tabs>
      <w:spacing w:after="290"/>
      <w:ind w:left="2976" w:hanging="595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949C6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3949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3949C6"/>
  </w:style>
  <w:style w:type="paragraph" w:styleId="Prosttext">
    <w:name w:val="Plain Text"/>
    <w:basedOn w:val="Normln"/>
    <w:link w:val="ProsttextChar"/>
    <w:uiPriority w:val="99"/>
    <w:rsid w:val="003949C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3949C6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3949C6"/>
  </w:style>
  <w:style w:type="character" w:customStyle="1" w:styleId="PodpisChar">
    <w:name w:val="Podpis Char"/>
    <w:basedOn w:val="Standardnpsmoodstavce"/>
    <w:link w:val="Podpis"/>
    <w:uiPriority w:val="99"/>
    <w:semiHidden/>
    <w:rsid w:val="003949C6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3949C6"/>
  </w:style>
  <w:style w:type="paragraph" w:styleId="Podtitul">
    <w:name w:val="Subtitle"/>
    <w:basedOn w:val="Normln"/>
    <w:next w:val="Nadpis2"/>
    <w:link w:val="PodtitulChar"/>
    <w:uiPriority w:val="99"/>
    <w:qFormat/>
    <w:rsid w:val="003949C6"/>
    <w:pPr>
      <w:keepNext/>
      <w:spacing w:after="600" w:line="370" w:lineRule="atLeast"/>
    </w:pPr>
    <w:rPr>
      <w:i/>
      <w:sz w:val="30"/>
    </w:rPr>
  </w:style>
  <w:style w:type="character" w:customStyle="1" w:styleId="PodtitulChar">
    <w:name w:val="Podtitul Char"/>
    <w:basedOn w:val="Standardnpsmoodstavce"/>
    <w:link w:val="Podtitul"/>
    <w:uiPriority w:val="99"/>
    <w:rsid w:val="003949C6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3949C6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3949C6"/>
    <w:pPr>
      <w:tabs>
        <w:tab w:val="left" w:pos="298"/>
      </w:tabs>
      <w:ind w:left="298" w:hanging="298"/>
    </w:pPr>
  </w:style>
  <w:style w:type="paragraph" w:customStyle="1" w:styleId="TableColumnHeader">
    <w:name w:val="Table Column Header"/>
    <w:basedOn w:val="TableText"/>
    <w:uiPriority w:val="99"/>
    <w:rsid w:val="003949C6"/>
    <w:rPr>
      <w:b/>
    </w:rPr>
  </w:style>
  <w:style w:type="paragraph" w:customStyle="1" w:styleId="TableFigure">
    <w:name w:val="Table Figure"/>
    <w:basedOn w:val="TableText"/>
    <w:rsid w:val="003949C6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3949C6"/>
    <w:rPr>
      <w:b/>
    </w:rPr>
  </w:style>
  <w:style w:type="paragraph" w:customStyle="1" w:styleId="TableListNumber">
    <w:name w:val="Table List Number"/>
    <w:basedOn w:val="TableText"/>
    <w:uiPriority w:val="99"/>
    <w:rsid w:val="003949C6"/>
    <w:pPr>
      <w:tabs>
        <w:tab w:val="left" w:pos="298"/>
      </w:tabs>
      <w:ind w:left="298" w:hanging="298"/>
    </w:pPr>
  </w:style>
  <w:style w:type="paragraph" w:customStyle="1" w:styleId="TableRowHeader">
    <w:name w:val="Table Row Header"/>
    <w:basedOn w:val="TableText"/>
    <w:uiPriority w:val="99"/>
    <w:rsid w:val="003949C6"/>
  </w:style>
  <w:style w:type="paragraph" w:customStyle="1" w:styleId="TableSubTotal">
    <w:name w:val="Table SubTotal"/>
    <w:basedOn w:val="TableFigure"/>
    <w:uiPriority w:val="99"/>
    <w:rsid w:val="003949C6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3949C6"/>
    <w:rPr>
      <w:b/>
    </w:rPr>
  </w:style>
  <w:style w:type="paragraph" w:customStyle="1" w:styleId="TableTotal">
    <w:name w:val="Table Total"/>
    <w:basedOn w:val="TableFigure"/>
    <w:uiPriority w:val="99"/>
    <w:rsid w:val="003949C6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3949C6"/>
    <w:rPr>
      <w:b/>
    </w:rPr>
  </w:style>
  <w:style w:type="paragraph" w:styleId="Nzev">
    <w:name w:val="Title"/>
    <w:basedOn w:val="Normln"/>
    <w:next w:val="Podtitul"/>
    <w:link w:val="NzevChar"/>
    <w:uiPriority w:val="99"/>
    <w:qFormat/>
    <w:rsid w:val="003949C6"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3949C6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3949C6"/>
    <w:pPr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3949C6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3949C6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3949C6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3949C6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3949C6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3949C6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3949C6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3949C6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3949C6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3949C6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3949C6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3949C6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3949C6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3949C6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3949C6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3949C6"/>
    <w:pPr>
      <w:tabs>
        <w:tab w:val="num" w:pos="425"/>
      </w:tabs>
      <w:spacing w:before="0" w:after="0" w:line="240" w:lineRule="auto"/>
      <w:ind w:left="425" w:hanging="425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3949C6"/>
    <w:pPr>
      <w:tabs>
        <w:tab w:val="num" w:pos="782"/>
        <w:tab w:val="left" w:pos="851"/>
      </w:tabs>
      <w:spacing w:before="120" w:after="120" w:line="240" w:lineRule="auto"/>
      <w:ind w:firstLine="425"/>
      <w:outlineLvl w:val="6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3949C6"/>
    <w:pPr>
      <w:tabs>
        <w:tab w:val="num" w:pos="2694"/>
      </w:tabs>
      <w:spacing w:before="0" w:after="0"/>
      <w:ind w:left="2694" w:hanging="283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3949C6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3949C6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3949C6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3949C6"/>
    <w:rPr>
      <w:rFonts w:eastAsia="SimSun"/>
    </w:rPr>
  </w:style>
  <w:style w:type="paragraph" w:customStyle="1" w:styleId="bodysingle0">
    <w:name w:val="bodysingle"/>
    <w:basedOn w:val="Normln"/>
    <w:uiPriority w:val="99"/>
    <w:rsid w:val="003949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3949C6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3949C6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3949C6"/>
    <w:pPr>
      <w:tabs>
        <w:tab w:val="num" w:pos="360"/>
      </w:tabs>
    </w:pPr>
    <w:rPr>
      <w:rFonts w:cs="Courier New"/>
      <w:spacing w:val="-8"/>
    </w:rPr>
  </w:style>
  <w:style w:type="character" w:styleId="Znakapoznpodarou">
    <w:name w:val="footnote reference"/>
    <w:uiPriority w:val="99"/>
    <w:semiHidden/>
    <w:rsid w:val="003949C6"/>
    <w:rPr>
      <w:rFonts w:cs="Times New Roman"/>
      <w:vertAlign w:val="superscript"/>
    </w:rPr>
  </w:style>
  <w:style w:type="paragraph" w:customStyle="1" w:styleId="Bulletpoints">
    <w:name w:val="Bullet points"/>
    <w:basedOn w:val="BodySingle"/>
    <w:rsid w:val="003949C6"/>
    <w:pPr>
      <w:tabs>
        <w:tab w:val="num" w:pos="720"/>
      </w:tabs>
      <w:spacing w:before="120"/>
      <w:ind w:left="720" w:hanging="360"/>
    </w:pPr>
    <w:rPr>
      <w:szCs w:val="24"/>
    </w:rPr>
  </w:style>
  <w:style w:type="paragraph" w:customStyle="1" w:styleId="Bodysingle1">
    <w:name w:val="Body single"/>
    <w:basedOn w:val="Normln"/>
    <w:rsid w:val="003949C6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949C6"/>
    <w:rPr>
      <w:rFonts w:ascii="Tahoma" w:hAnsi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9C6"/>
    <w:rPr>
      <w:rFonts w:ascii="Tahoma" w:eastAsia="Times New Roman" w:hAnsi="Tahoma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949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49C6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Smlouva">
    <w:name w:val="Smlouva"/>
    <w:basedOn w:val="Normln"/>
    <w:uiPriority w:val="99"/>
    <w:rsid w:val="003949C6"/>
    <w:pPr>
      <w:tabs>
        <w:tab w:val="num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rsid w:val="003949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949C6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9C6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49C6"/>
    <w:rPr>
      <w:b/>
      <w:bCs/>
    </w:rPr>
  </w:style>
  <w:style w:type="paragraph" w:customStyle="1" w:styleId="StyleSeznamspismenyBold">
    <w:name w:val="Style Seznam s pismeny + Bold"/>
    <w:basedOn w:val="Seznamspismeny"/>
    <w:uiPriority w:val="99"/>
    <w:rsid w:val="003949C6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3949C6"/>
    <w:pPr>
      <w:tabs>
        <w:tab w:val="num" w:pos="720"/>
      </w:tabs>
      <w:spacing w:before="0" w:after="240" w:line="240" w:lineRule="auto"/>
      <w:jc w:val="left"/>
      <w:outlineLvl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3949C6"/>
    <w:pPr>
      <w:numPr>
        <w:ilvl w:val="1"/>
      </w:numPr>
      <w:tabs>
        <w:tab w:val="num" w:pos="720"/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3949C6"/>
    <w:pPr>
      <w:numPr>
        <w:ilvl w:val="2"/>
      </w:numPr>
      <w:tabs>
        <w:tab w:val="num" w:pos="720"/>
      </w:tabs>
      <w:ind w:hanging="36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3949C6"/>
    <w:pPr>
      <w:numPr>
        <w:ilvl w:val="3"/>
      </w:numPr>
      <w:tabs>
        <w:tab w:val="num" w:pos="720"/>
        <w:tab w:val="num" w:pos="2160"/>
      </w:tabs>
      <w:ind w:left="1492" w:hanging="360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3949C6"/>
    <w:pPr>
      <w:numPr>
        <w:ilvl w:val="4"/>
      </w:numPr>
      <w:tabs>
        <w:tab w:val="num" w:pos="720"/>
      </w:tabs>
      <w:ind w:left="1492" w:hanging="360"/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3949C6"/>
    <w:pPr>
      <w:numPr>
        <w:ilvl w:val="5"/>
      </w:numPr>
      <w:tabs>
        <w:tab w:val="num" w:pos="720"/>
      </w:tabs>
      <w:ind w:left="1492" w:hanging="360"/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3949C6"/>
    <w:pPr>
      <w:numPr>
        <w:ilvl w:val="6"/>
      </w:numPr>
      <w:tabs>
        <w:tab w:val="num" w:pos="720"/>
      </w:tabs>
      <w:ind w:left="1492" w:hanging="360"/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3949C6"/>
    <w:pPr>
      <w:numPr>
        <w:ilvl w:val="7"/>
      </w:numPr>
      <w:tabs>
        <w:tab w:val="num" w:pos="720"/>
      </w:tabs>
      <w:ind w:left="1492" w:hanging="360"/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3949C6"/>
    <w:pPr>
      <w:numPr>
        <w:ilvl w:val="8"/>
      </w:numPr>
      <w:tabs>
        <w:tab w:val="num" w:pos="720"/>
      </w:tabs>
      <w:ind w:left="1492" w:hanging="360"/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3949C6"/>
    <w:pPr>
      <w:widowControl w:val="0"/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3949C6"/>
    <w:pPr>
      <w:tabs>
        <w:tab w:val="num" w:pos="720"/>
      </w:tabs>
      <w:suppressAutoHyphens/>
      <w:ind w:left="720" w:hanging="360"/>
    </w:pPr>
    <w:rPr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3949C6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3949C6"/>
    <w:pPr>
      <w:tabs>
        <w:tab w:val="num" w:pos="851"/>
      </w:tabs>
      <w:spacing w:before="0" w:after="0" w:line="240" w:lineRule="auto"/>
      <w:ind w:left="851" w:hanging="426"/>
      <w:outlineLvl w:val="8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3949C6"/>
    <w:pPr>
      <w:tabs>
        <w:tab w:val="num" w:pos="720"/>
      </w:tabs>
      <w:spacing w:line="240" w:lineRule="exact"/>
      <w:ind w:left="720" w:hanging="360"/>
    </w:pPr>
  </w:style>
  <w:style w:type="character" w:customStyle="1" w:styleId="BodySingleChar1">
    <w:name w:val="Body Single Char1"/>
    <w:uiPriority w:val="99"/>
    <w:rsid w:val="003949C6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3949C6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3949C6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3949C6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3949C6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3949C6"/>
    <w:pPr>
      <w:tabs>
        <w:tab w:val="num" w:pos="786"/>
      </w:tabs>
      <w:spacing w:before="0" w:after="240" w:line="240" w:lineRule="auto"/>
      <w:ind w:left="786" w:hanging="360"/>
    </w:pPr>
    <w:rPr>
      <w:rFonts w:ascii="Times New Roman" w:hAnsi="Times New Roman"/>
      <w:sz w:val="24"/>
      <w:szCs w:val="20"/>
      <w:lang w:val="en-GB"/>
    </w:rPr>
  </w:style>
  <w:style w:type="character" w:customStyle="1" w:styleId="smluvnitextChar">
    <w:name w:val="smluvni text Char"/>
    <w:uiPriority w:val="99"/>
    <w:rsid w:val="003949C6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3949C6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22"/>
    <w:qFormat/>
    <w:rsid w:val="003949C6"/>
    <w:rPr>
      <w:rFonts w:cs="Times New Roman"/>
      <w:b/>
    </w:rPr>
  </w:style>
  <w:style w:type="character" w:customStyle="1" w:styleId="Normln1">
    <w:name w:val="Normální1"/>
    <w:uiPriority w:val="99"/>
    <w:rsid w:val="003949C6"/>
    <w:rPr>
      <w:rFonts w:cs="Times New Roman"/>
    </w:rPr>
  </w:style>
  <w:style w:type="paragraph" w:customStyle="1" w:styleId="Style11">
    <w:name w:val="Style11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rsid w:val="003949C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3949C6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40" w:lineRule="exact"/>
      <w:ind w:hanging="538"/>
    </w:pPr>
    <w:rPr>
      <w:rFonts w:ascii="Arial Narrow" w:hAnsi="Arial Narrow"/>
      <w:sz w:val="24"/>
    </w:rPr>
  </w:style>
  <w:style w:type="character" w:customStyle="1" w:styleId="FontStyle30">
    <w:name w:val="Font Style30"/>
    <w:uiPriority w:val="99"/>
    <w:rsid w:val="003949C6"/>
    <w:rPr>
      <w:rFonts w:ascii="Arial" w:hAnsi="Arial"/>
      <w:sz w:val="20"/>
    </w:rPr>
  </w:style>
  <w:style w:type="character" w:customStyle="1" w:styleId="FontStyle38">
    <w:name w:val="Font Style38"/>
    <w:uiPriority w:val="99"/>
    <w:rsid w:val="003949C6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3949C6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3949C6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3949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3949C6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3949C6"/>
    <w:pPr>
      <w:autoSpaceDE w:val="0"/>
      <w:autoSpaceDN w:val="0"/>
      <w:adjustRightInd w:val="0"/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949C6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paragraph" w:customStyle="1" w:styleId="CharCharChar">
    <w:name w:val="Char Char Char"/>
    <w:basedOn w:val="Normln"/>
    <w:uiPriority w:val="99"/>
    <w:rsid w:val="003949C6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3949C6"/>
    <w:pPr>
      <w:shd w:val="clear" w:color="auto" w:fill="000080"/>
      <w:spacing w:before="60" w:after="60" w:line="360" w:lineRule="auto"/>
      <w:ind w:right="11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3949C6"/>
    <w:rPr>
      <w:rFonts w:cs="Times New Roman"/>
    </w:rPr>
  </w:style>
  <w:style w:type="paragraph" w:customStyle="1" w:styleId="text">
    <w:name w:val="text"/>
    <w:basedOn w:val="Normln"/>
    <w:uiPriority w:val="99"/>
    <w:rsid w:val="003949C6"/>
    <w:pPr>
      <w:suppressAutoHyphens/>
      <w:spacing w:before="0" w:after="0" w:line="240" w:lineRule="auto"/>
      <w:jc w:val="left"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3949C6"/>
    <w:pPr>
      <w:tabs>
        <w:tab w:val="left" w:pos="284"/>
      </w:tabs>
      <w:spacing w:before="0" w:after="0" w:line="240" w:lineRule="auto"/>
      <w:ind w:left="284" w:hanging="284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3949C6"/>
    <w:pPr>
      <w:spacing w:before="0" w:after="0" w:line="240" w:lineRule="auto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3949C6"/>
    <w:pPr>
      <w:spacing w:before="0" w:after="0" w:line="240" w:lineRule="auto"/>
      <w:ind w:left="283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3949C6"/>
    <w:pPr>
      <w:spacing w:before="0" w:after="0" w:line="240" w:lineRule="auto"/>
    </w:pPr>
    <w:rPr>
      <w:rFonts w:ascii="Arial" w:hAnsi="Arial"/>
      <w:color w:val="FF0000"/>
      <w:sz w:val="24"/>
      <w:szCs w:val="20"/>
    </w:rPr>
  </w:style>
  <w:style w:type="paragraph" w:customStyle="1" w:styleId="Odstavecseseznamem1">
    <w:name w:val="Odstavec se seznamem1"/>
    <w:basedOn w:val="Normln"/>
    <w:uiPriority w:val="99"/>
    <w:rsid w:val="003949C6"/>
    <w:pPr>
      <w:spacing w:before="0" w:after="0" w:line="240" w:lineRule="auto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customStyle="1" w:styleId="Style2">
    <w:name w:val="Style2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76" w:lineRule="exact"/>
      <w:ind w:firstLine="360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275" w:lineRule="exact"/>
      <w:jc w:val="left"/>
    </w:pPr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3949C6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rsid w:val="003949C6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3">
    <w:name w:val="Style13"/>
    <w:basedOn w:val="Normln"/>
    <w:rsid w:val="003949C6"/>
    <w:pPr>
      <w:widowControl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</w:rPr>
  </w:style>
  <w:style w:type="character" w:customStyle="1" w:styleId="FontStyle18">
    <w:name w:val="Font Style18"/>
    <w:rsid w:val="003949C6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3949C6"/>
    <w:pPr>
      <w:widowControl w:val="0"/>
      <w:autoSpaceDE w:val="0"/>
      <w:autoSpaceDN w:val="0"/>
      <w:adjustRightInd w:val="0"/>
      <w:spacing w:before="0" w:after="0" w:line="355" w:lineRule="exact"/>
    </w:pPr>
    <w:rPr>
      <w:rFonts w:ascii="Times New Roman" w:hAnsi="Times New Roman"/>
      <w:sz w:val="24"/>
    </w:rPr>
  </w:style>
  <w:style w:type="paragraph" w:customStyle="1" w:styleId="cislovani1">
    <w:name w:val="cislovani 1"/>
    <w:basedOn w:val="Normln"/>
    <w:next w:val="Normln"/>
    <w:uiPriority w:val="99"/>
    <w:rsid w:val="003949C6"/>
    <w:pPr>
      <w:keepNext/>
      <w:spacing w:before="480" w:after="0" w:line="288" w:lineRule="auto"/>
      <w:ind w:left="567" w:hanging="567"/>
      <w:jc w:val="left"/>
    </w:pPr>
    <w:rPr>
      <w:rFonts w:ascii="JohnSans Text Pro" w:hAnsi="JohnSans Text Pro" w:cs="JohnSans Text Pro"/>
      <w:b/>
      <w:bCs/>
      <w:caps/>
      <w:sz w:val="24"/>
    </w:rPr>
  </w:style>
  <w:style w:type="paragraph" w:customStyle="1" w:styleId="Cislovani2">
    <w:name w:val="Cislovani 2"/>
    <w:basedOn w:val="Normln"/>
    <w:uiPriority w:val="99"/>
    <w:rsid w:val="003949C6"/>
    <w:pPr>
      <w:keepNext/>
      <w:tabs>
        <w:tab w:val="left" w:pos="851"/>
        <w:tab w:val="left" w:pos="1021"/>
        <w:tab w:val="num" w:pos="3658"/>
      </w:tabs>
      <w:spacing w:before="24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3949C6"/>
    <w:pPr>
      <w:tabs>
        <w:tab w:val="left" w:pos="851"/>
        <w:tab w:val="num" w:pos="4111"/>
      </w:tabs>
      <w:spacing w:before="120" w:after="0" w:line="288" w:lineRule="auto"/>
      <w:ind w:left="4111" w:hanging="1134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3949C6"/>
    <w:pPr>
      <w:tabs>
        <w:tab w:val="left" w:pos="851"/>
        <w:tab w:val="num" w:pos="1702"/>
      </w:tabs>
      <w:spacing w:before="12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3949C6"/>
    <w:pPr>
      <w:tabs>
        <w:tab w:val="left" w:pos="851"/>
        <w:tab w:val="num" w:pos="2368"/>
      </w:tabs>
      <w:spacing w:before="120" w:after="0" w:line="288" w:lineRule="auto"/>
      <w:ind w:left="851" w:hanging="851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3949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949C6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3949C6"/>
    <w:pPr>
      <w:spacing w:before="0" w:after="0" w:line="240" w:lineRule="auto"/>
    </w:pPr>
    <w:rPr>
      <w:rFonts w:ascii="Tahoma" w:hAnsi="Tahoma" w:cs="Tahoma"/>
      <w:szCs w:val="16"/>
    </w:rPr>
  </w:style>
  <w:style w:type="paragraph" w:customStyle="1" w:styleId="nadpishlavni2">
    <w:name w:val="nadpis hlavni 2"/>
    <w:basedOn w:val="Normln"/>
    <w:next w:val="Normln"/>
    <w:uiPriority w:val="99"/>
    <w:rsid w:val="003949C6"/>
    <w:pPr>
      <w:tabs>
        <w:tab w:val="left" w:pos="567"/>
      </w:tabs>
      <w:suppressAutoHyphens/>
      <w:spacing w:line="240" w:lineRule="auto"/>
      <w:ind w:left="567" w:hanging="567"/>
      <w:jc w:val="left"/>
    </w:pPr>
    <w:rPr>
      <w:rFonts w:ascii="Frutiger CE 45 Light" w:hAnsi="Frutiger CE 45 Light"/>
      <w:sz w:val="24"/>
      <w:lang w:eastAsia="ar-SA"/>
    </w:rPr>
  </w:style>
  <w:style w:type="character" w:customStyle="1" w:styleId="FontStyle15">
    <w:name w:val="Font Style15"/>
    <w:uiPriority w:val="99"/>
    <w:rsid w:val="003949C6"/>
    <w:rPr>
      <w:rFonts w:ascii="Times New Roman" w:hAnsi="Times New Roman"/>
      <w:sz w:val="22"/>
    </w:rPr>
  </w:style>
  <w:style w:type="table" w:styleId="Mkatabulky">
    <w:name w:val="Table Grid"/>
    <w:basedOn w:val="Normlntabulka"/>
    <w:unhideWhenUsed/>
    <w:rsid w:val="003949C6"/>
    <w:pPr>
      <w:spacing w:before="60" w:after="60" w:line="720" w:lineRule="auto"/>
      <w:ind w:right="11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949C6"/>
  </w:style>
  <w:style w:type="paragraph" w:customStyle="1" w:styleId="xmsonormal">
    <w:name w:val="x_msonormal"/>
    <w:basedOn w:val="Normln"/>
    <w:rsid w:val="003949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xcpvselected1">
    <w:name w:val="x_cpvselected1"/>
    <w:basedOn w:val="Standardnpsmoodstavce"/>
    <w:rsid w:val="003949C6"/>
  </w:style>
  <w:style w:type="character" w:customStyle="1" w:styleId="detail">
    <w:name w:val="detail"/>
    <w:basedOn w:val="Standardnpsmoodstavce"/>
    <w:rsid w:val="003949C6"/>
  </w:style>
  <w:style w:type="paragraph" w:customStyle="1" w:styleId="Styl4">
    <w:name w:val="Styl4"/>
    <w:basedOn w:val="Normln"/>
    <w:qFormat/>
    <w:rsid w:val="003949C6"/>
    <w:pPr>
      <w:widowControl w:val="0"/>
      <w:spacing w:before="0" w:after="120"/>
    </w:pPr>
    <w:rPr>
      <w:color w:val="000000" w:themeColor="text1"/>
      <w:sz w:val="18"/>
      <w:szCs w:val="18"/>
      <w:lang w:eastAsia="en-US"/>
    </w:rPr>
  </w:style>
  <w:style w:type="character" w:styleId="Odkaznakoment">
    <w:name w:val="annotation reference"/>
    <w:basedOn w:val="Standardnpsmoodstavce"/>
    <w:semiHidden/>
    <w:unhideWhenUsed/>
    <w:rsid w:val="00973D3F"/>
    <w:rPr>
      <w:sz w:val="16"/>
      <w:szCs w:val="16"/>
    </w:rPr>
  </w:style>
  <w:style w:type="character" w:customStyle="1" w:styleId="cpvselected1">
    <w:name w:val="cpvselected1"/>
    <w:basedOn w:val="Standardnpsmoodstavce"/>
    <w:rsid w:val="00FA3EAD"/>
    <w:rPr>
      <w:color w:val="FF0000"/>
    </w:rPr>
  </w:style>
  <w:style w:type="numbering" w:customStyle="1" w:styleId="odstavceosnova">
    <w:name w:val="odstavce osnova"/>
    <w:uiPriority w:val="99"/>
    <w:rsid w:val="006A35CC"/>
    <w:pPr>
      <w:numPr>
        <w:numId w:val="39"/>
      </w:numPr>
    </w:pPr>
  </w:style>
  <w:style w:type="paragraph" w:customStyle="1" w:styleId="walnut-Odstavec1">
    <w:name w:val="walnut - Odstavec 1"/>
    <w:basedOn w:val="Normln"/>
    <w:rsid w:val="006A35CC"/>
    <w:pPr>
      <w:widowControl w:val="0"/>
      <w:numPr>
        <w:numId w:val="39"/>
      </w:numPr>
      <w:suppressAutoHyphens/>
      <w:autoSpaceDN w:val="0"/>
      <w:spacing w:before="227" w:after="57" w:line="240" w:lineRule="auto"/>
      <w:ind w:right="0"/>
      <w:textAlignment w:val="baseline"/>
      <w:outlineLvl w:val="1"/>
    </w:pPr>
    <w:rPr>
      <w:rFonts w:ascii="Calibri" w:eastAsia="Andale Sans UI" w:hAnsi="Calibri" w:cs="Tahoma"/>
      <w:b/>
      <w:kern w:val="3"/>
      <w:sz w:val="22"/>
      <w:lang w:eastAsia="ja-JP" w:bidi="fa-IR"/>
    </w:rPr>
  </w:style>
  <w:style w:type="paragraph" w:customStyle="1" w:styleId="walnut-Odstavec2">
    <w:name w:val="walnut - Odstavec 2"/>
    <w:basedOn w:val="Normln"/>
    <w:rsid w:val="006A35CC"/>
    <w:pPr>
      <w:widowControl w:val="0"/>
      <w:numPr>
        <w:ilvl w:val="1"/>
        <w:numId w:val="39"/>
      </w:numPr>
      <w:suppressAutoHyphens/>
      <w:autoSpaceDN w:val="0"/>
      <w:spacing w:before="0" w:after="57" w:line="240" w:lineRule="auto"/>
      <w:ind w:right="0"/>
      <w:textAlignment w:val="baseline"/>
      <w:outlineLvl w:val="2"/>
    </w:pPr>
    <w:rPr>
      <w:rFonts w:ascii="Calibri" w:eastAsia="Andale Sans UI" w:hAnsi="Calibri" w:cs="Tahoma"/>
      <w:kern w:val="3"/>
      <w:sz w:val="22"/>
      <w:lang w:eastAsia="ja-JP" w:bidi="fa-IR"/>
    </w:rPr>
  </w:style>
  <w:style w:type="paragraph" w:customStyle="1" w:styleId="walnut-Odstavec3">
    <w:name w:val="walnut - Odstavec 3"/>
    <w:basedOn w:val="Normln"/>
    <w:rsid w:val="006A35CC"/>
    <w:pPr>
      <w:widowControl w:val="0"/>
      <w:numPr>
        <w:ilvl w:val="2"/>
        <w:numId w:val="39"/>
      </w:numPr>
      <w:suppressAutoHyphens/>
      <w:autoSpaceDN w:val="0"/>
      <w:spacing w:before="0" w:after="57" w:line="240" w:lineRule="auto"/>
      <w:ind w:right="0"/>
      <w:textAlignment w:val="baseline"/>
      <w:outlineLvl w:val="3"/>
    </w:pPr>
    <w:rPr>
      <w:rFonts w:ascii="Calibri" w:eastAsia="Andale Sans UI" w:hAnsi="Calibri" w:cs="Tahoma"/>
      <w:kern w:val="3"/>
      <w:sz w:val="22"/>
      <w:lang w:eastAsia="ja-JP" w:bidi="fa-IR"/>
    </w:rPr>
  </w:style>
  <w:style w:type="paragraph" w:customStyle="1" w:styleId="walnut-Odstavec4">
    <w:name w:val="walnut - Odstavec 4"/>
    <w:basedOn w:val="Normln"/>
    <w:rsid w:val="006A35CC"/>
    <w:pPr>
      <w:widowControl w:val="0"/>
      <w:numPr>
        <w:ilvl w:val="3"/>
        <w:numId w:val="39"/>
      </w:numPr>
      <w:suppressAutoHyphens/>
      <w:autoSpaceDN w:val="0"/>
      <w:spacing w:before="0" w:after="0" w:line="240" w:lineRule="auto"/>
      <w:ind w:right="0"/>
      <w:textAlignment w:val="baseline"/>
      <w:outlineLvl w:val="4"/>
    </w:pPr>
    <w:rPr>
      <w:rFonts w:ascii="Calibri" w:eastAsia="Andale Sans UI" w:hAnsi="Calibri" w:cs="Tahoma"/>
      <w:kern w:val="3"/>
      <w:sz w:val="22"/>
      <w:lang w:eastAsia="ja-JP" w:bidi="fa-IR"/>
    </w:rPr>
  </w:style>
  <w:style w:type="character" w:styleId="Sledovanodkaz">
    <w:name w:val="FollowedHyperlink"/>
    <w:basedOn w:val="Standardnpsmoodstavce"/>
    <w:uiPriority w:val="99"/>
    <w:semiHidden/>
    <w:unhideWhenUsed/>
    <w:rsid w:val="009B1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1684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26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3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9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5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7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2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74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68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-zakazky.cz/Profil-Zadavatele/2cc8a412-78f8-47be-99cd-db0a6982b50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zakazky@akjsn.cz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8326</Words>
  <Characters>49127</Characters>
  <Application>Microsoft Office Word</Application>
  <DocSecurity>0</DocSecurity>
  <Lines>409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Natálie Macháčková</cp:lastModifiedBy>
  <cp:revision>3</cp:revision>
  <dcterms:created xsi:type="dcterms:W3CDTF">2017-11-23T08:52:00Z</dcterms:created>
  <dcterms:modified xsi:type="dcterms:W3CDTF">2017-11-24T09:28:00Z</dcterms:modified>
</cp:coreProperties>
</file>