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D6A4" w14:textId="1DDDC42B" w:rsidR="0097394B" w:rsidRDefault="0097394B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>
        <w:rPr>
          <w:rFonts w:ascii="Cambria" w:eastAsia="Times New Roman" w:hAnsi="Cambria" w:cs="Times New Roman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57728" behindDoc="0" locked="0" layoutInCell="1" allowOverlap="1" wp14:anchorId="19EA0134" wp14:editId="49E3C83F">
            <wp:simplePos x="0" y="0"/>
            <wp:positionH relativeFrom="column">
              <wp:posOffset>-4445</wp:posOffset>
            </wp:positionH>
            <wp:positionV relativeFrom="line">
              <wp:posOffset>-409575</wp:posOffset>
            </wp:positionV>
            <wp:extent cx="2334260" cy="612775"/>
            <wp:effectExtent l="0" t="0" r="0" b="0"/>
            <wp:wrapNone/>
            <wp:docPr id="10782192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"/>
                    <a:stretch/>
                  </pic:blipFill>
                  <pic:spPr bwMode="auto">
                    <a:xfrm>
                      <a:off x="0" y="0"/>
                      <a:ext cx="233426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93568" behindDoc="0" locked="0" layoutInCell="1" allowOverlap="1" wp14:anchorId="162EBBDE" wp14:editId="5FBB7678">
            <wp:simplePos x="0" y="0"/>
            <wp:positionH relativeFrom="column">
              <wp:posOffset>4367530</wp:posOffset>
            </wp:positionH>
            <wp:positionV relativeFrom="line">
              <wp:posOffset>-409575</wp:posOffset>
            </wp:positionV>
            <wp:extent cx="1381125" cy="648335"/>
            <wp:effectExtent l="0" t="0" r="9525" b="0"/>
            <wp:wrapNone/>
            <wp:docPr id="38765690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5" r="8969"/>
                    <a:stretch/>
                  </pic:blipFill>
                  <pic:spPr bwMode="auto">
                    <a:xfrm>
                      <a:off x="0" y="0"/>
                      <a:ext cx="138112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2CCD" w14:textId="4B90A219" w:rsidR="0097394B" w:rsidRDefault="0097394B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14:paraId="289D72E1" w14:textId="38EEDF2A" w:rsidR="00434CAF" w:rsidRDefault="00434CAF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14:paraId="0F1B1B21" w14:textId="6A32C4EE"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1DEC7750" w14:textId="77777777" w:rsidR="00023F09" w:rsidRPr="00DE289A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</w:p>
    <w:p w14:paraId="13AA05FE" w14:textId="77777777"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7CB49126" w14:textId="14F92A1D"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  <w:r w:rsidR="00434CAF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(dále jen „zákon“)</w:t>
      </w:r>
    </w:p>
    <w:p w14:paraId="363161A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1F7B3D0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5E0D95C" w14:textId="4C9D29B6"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</w:t>
      </w:r>
    </w:p>
    <w:p w14:paraId="2DFF7185" w14:textId="1BE9B47A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nemá v České republice nebo v zemi svého sídla v evidenci daní zachycen splatný daňový nedoplatek,</w:t>
      </w:r>
      <w:r w:rsidR="00B90C1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="00B90C17" w:rsidRPr="00B90C1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a to ani ve vztahu ke spotřební dani,</w:t>
      </w:r>
    </w:p>
    <w:p w14:paraId="3BB2BFA7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14:paraId="536F3652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6C83BAA8" w14:textId="77777777" w:rsidR="00681D51" w:rsidRDefault="00681D51" w:rsidP="001B529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14:paraId="252FE78D" w14:textId="77777777" w:rsidR="0097394B" w:rsidRPr="001B5291" w:rsidRDefault="0097394B" w:rsidP="0097394B">
      <w:pPr>
        <w:shd w:val="clear" w:color="auto" w:fill="FFFFFF"/>
        <w:spacing w:after="120" w:line="240" w:lineRule="auto"/>
        <w:ind w:left="142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149CBB31" w14:textId="7C90D0B9" w:rsid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</w:t>
      </w:r>
    </w:p>
    <w:p w14:paraId="1221C454" w14:textId="77777777" w:rsidR="00434CAF" w:rsidRDefault="00434CAF" w:rsidP="0097394B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02590EFD" w14:textId="77777777" w:rsid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Dle § 74 odst. 3 zákona účastní-li se zadávacího řízení pobočka závodu </w:t>
      </w:r>
    </w:p>
    <w:p w14:paraId="4D259ADD" w14:textId="77777777" w:rsidR="00434CAF" w:rsidRP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2DA0B449" w14:textId="7C8EAC61" w:rsidR="00434CAF" w:rsidRDefault="00434CAF" w:rsidP="0097394B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zahraniční právnické osoby, musí podmínku podle odstavce 1 písm. a) splňovat tato právnická osoba a vedoucí pobočky závodu, </w:t>
      </w:r>
    </w:p>
    <w:p w14:paraId="0FDFB530" w14:textId="77777777" w:rsidR="0097394B" w:rsidRPr="0097394B" w:rsidRDefault="0097394B" w:rsidP="0097394B">
      <w:pPr>
        <w:pStyle w:val="Odstavecseseznamem"/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12"/>
          <w:szCs w:val="12"/>
          <w:lang w:eastAsia="cs-CZ"/>
        </w:rPr>
      </w:pPr>
    </w:p>
    <w:p w14:paraId="1A6F43AA" w14:textId="15B8DACF" w:rsidR="00434CAF" w:rsidRPr="00434CAF" w:rsidRDefault="00434CAF" w:rsidP="00434CA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české právnické osoby, musí podmínku podle odstavce 1 písm. a) splňovat osoby uvedené v § 74 odstavci 2 zákona a vedoucí pobočky závodu.</w:t>
      </w:r>
    </w:p>
    <w:p w14:paraId="5BC5F98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14:paraId="12378708" w14:textId="77777777" w:rsidR="0097394B" w:rsidRDefault="0097394B">
      <w:pPr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br w:type="page"/>
      </w:r>
    </w:p>
    <w:p w14:paraId="550288C2" w14:textId="5F992BF0" w:rsidR="00681D51" w:rsidRPr="00681D51" w:rsidRDefault="00930E2F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lastRenderedPageBreak/>
        <w:t>Název a sídlo</w:t>
      </w:r>
      <w:r w:rsidR="00681D51"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uchazeče:</w:t>
      </w:r>
    </w:p>
    <w:p w14:paraId="5D4556B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81C74F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06BFC9FA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6B42FAD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4995A7A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4CDD0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58C7191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4362D5E" w14:textId="77777777" w:rsidR="00864E94" w:rsidRDefault="00864E9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08EDCE6" w14:textId="0A2A4F70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14:paraId="43BD277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A9EE341" w14:textId="5AA44031" w:rsidR="00681D51" w:rsidRP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362AA1E" w14:textId="77777777" w:rsidR="00434CAF" w:rsidRDefault="00434CAF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C812036" w14:textId="45679F9A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14:paraId="10BD8B2A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290920A" w14:textId="77777777" w:rsidR="003A7AFE" w:rsidRPr="00681D51" w:rsidRDefault="003A7AFE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F3F63ED" w14:textId="77777777" w:rsidR="00681D51" w:rsidRPr="003A7AFE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E929DB" w14:textId="77777777"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14:paraId="44F77739" w14:textId="77777777"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14:paraId="64A5962E" w14:textId="77777777"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97394B">
      <w:headerReference w:type="default" r:id="rId9"/>
      <w:footerReference w:type="default" r:id="rId10"/>
      <w:pgSz w:w="11906" w:h="16838"/>
      <w:pgMar w:top="709" w:right="1417" w:bottom="1135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56E0" w14:textId="77777777" w:rsidR="00F67608" w:rsidRDefault="00F67608">
      <w:pPr>
        <w:spacing w:after="0" w:line="240" w:lineRule="auto"/>
      </w:pPr>
      <w:r>
        <w:separator/>
      </w:r>
    </w:p>
  </w:endnote>
  <w:endnote w:type="continuationSeparator" w:id="0">
    <w:p w14:paraId="30621859" w14:textId="77777777" w:rsidR="00F67608" w:rsidRDefault="00F6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E19A" w14:textId="77777777" w:rsidR="00B90C17" w:rsidRPr="0097394B" w:rsidRDefault="00681D51" w:rsidP="00023F09">
    <w:pPr>
      <w:pStyle w:val="Zpat"/>
      <w:jc w:val="right"/>
      <w:rPr>
        <w:rFonts w:ascii="Cambria" w:hAnsi="Cambria"/>
        <w:sz w:val="32"/>
        <w:szCs w:val="32"/>
      </w:rPr>
    </w:pPr>
    <w:r w:rsidRPr="0097394B">
      <w:rPr>
        <w:rFonts w:ascii="Cambria" w:hAnsi="Cambria"/>
        <w:sz w:val="20"/>
        <w:szCs w:val="20"/>
      </w:rPr>
      <w:t xml:space="preserve">Stránka </w:t>
    </w:r>
    <w:r w:rsidRPr="0097394B">
      <w:rPr>
        <w:rFonts w:ascii="Cambria" w:hAnsi="Cambria"/>
        <w:b/>
        <w:sz w:val="20"/>
        <w:szCs w:val="20"/>
      </w:rPr>
      <w:fldChar w:fldCharType="begin"/>
    </w:r>
    <w:r w:rsidRPr="0097394B">
      <w:rPr>
        <w:rFonts w:ascii="Cambria" w:hAnsi="Cambria"/>
        <w:b/>
        <w:sz w:val="20"/>
        <w:szCs w:val="20"/>
      </w:rPr>
      <w:instrText>PAGE</w:instrText>
    </w:r>
    <w:r w:rsidRPr="0097394B">
      <w:rPr>
        <w:rFonts w:ascii="Cambria" w:hAnsi="Cambria"/>
        <w:b/>
        <w:sz w:val="20"/>
        <w:szCs w:val="20"/>
      </w:rPr>
      <w:fldChar w:fldCharType="separate"/>
    </w:r>
    <w:r w:rsidR="00930E2F" w:rsidRPr="0097394B">
      <w:rPr>
        <w:rFonts w:ascii="Cambria" w:hAnsi="Cambria"/>
        <w:b/>
        <w:noProof/>
        <w:sz w:val="20"/>
        <w:szCs w:val="20"/>
      </w:rPr>
      <w:t>1</w:t>
    </w:r>
    <w:r w:rsidRPr="0097394B">
      <w:rPr>
        <w:rFonts w:ascii="Cambria" w:hAnsi="Cambria"/>
        <w:b/>
        <w:sz w:val="20"/>
        <w:szCs w:val="20"/>
      </w:rPr>
      <w:fldChar w:fldCharType="end"/>
    </w:r>
    <w:r w:rsidRPr="0097394B">
      <w:rPr>
        <w:rFonts w:ascii="Cambria" w:hAnsi="Cambria"/>
        <w:sz w:val="20"/>
        <w:szCs w:val="20"/>
      </w:rPr>
      <w:t xml:space="preserve"> z </w:t>
    </w:r>
    <w:r w:rsidRPr="0097394B">
      <w:rPr>
        <w:rFonts w:ascii="Cambria" w:hAnsi="Cambria"/>
        <w:b/>
        <w:sz w:val="20"/>
        <w:szCs w:val="20"/>
      </w:rPr>
      <w:fldChar w:fldCharType="begin"/>
    </w:r>
    <w:r w:rsidRPr="0097394B">
      <w:rPr>
        <w:rFonts w:ascii="Cambria" w:hAnsi="Cambria"/>
        <w:b/>
        <w:sz w:val="20"/>
        <w:szCs w:val="20"/>
      </w:rPr>
      <w:instrText>NUMPAGES</w:instrText>
    </w:r>
    <w:r w:rsidRPr="0097394B">
      <w:rPr>
        <w:rFonts w:ascii="Cambria" w:hAnsi="Cambria"/>
        <w:b/>
        <w:sz w:val="20"/>
        <w:szCs w:val="20"/>
      </w:rPr>
      <w:fldChar w:fldCharType="separate"/>
    </w:r>
    <w:r w:rsidR="00930E2F" w:rsidRPr="0097394B">
      <w:rPr>
        <w:rFonts w:ascii="Cambria" w:hAnsi="Cambria"/>
        <w:b/>
        <w:noProof/>
        <w:sz w:val="20"/>
        <w:szCs w:val="20"/>
      </w:rPr>
      <w:t>1</w:t>
    </w:r>
    <w:r w:rsidRPr="0097394B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B6AE" w14:textId="77777777" w:rsidR="00F67608" w:rsidRDefault="00F67608">
      <w:pPr>
        <w:spacing w:after="0" w:line="240" w:lineRule="auto"/>
      </w:pPr>
      <w:r>
        <w:separator/>
      </w:r>
    </w:p>
  </w:footnote>
  <w:footnote w:type="continuationSeparator" w:id="0">
    <w:p w14:paraId="05E29D1E" w14:textId="77777777" w:rsidR="00F67608" w:rsidRDefault="00F6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A1DE" w14:textId="77777777" w:rsidR="00B90C17" w:rsidRDefault="00B90C17" w:rsidP="00A85CDD">
    <w:pPr>
      <w:outlineLvl w:val="0"/>
    </w:pPr>
  </w:p>
  <w:p w14:paraId="1225BD5C" w14:textId="77777777" w:rsidR="00B90C17" w:rsidRPr="00AB55FE" w:rsidRDefault="00B90C17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FE744FD"/>
    <w:multiLevelType w:val="hybridMultilevel"/>
    <w:tmpl w:val="915C0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56186">
    <w:abstractNumId w:val="0"/>
  </w:num>
  <w:num w:numId="2" w16cid:durableId="806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131E67"/>
    <w:rsid w:val="001B5291"/>
    <w:rsid w:val="003A7AFE"/>
    <w:rsid w:val="00434CAF"/>
    <w:rsid w:val="006038CC"/>
    <w:rsid w:val="00666DAE"/>
    <w:rsid w:val="00681D51"/>
    <w:rsid w:val="00793E86"/>
    <w:rsid w:val="00864E94"/>
    <w:rsid w:val="00930E2F"/>
    <w:rsid w:val="0097394B"/>
    <w:rsid w:val="009B5184"/>
    <w:rsid w:val="009F226A"/>
    <w:rsid w:val="00B17A4A"/>
    <w:rsid w:val="00B61041"/>
    <w:rsid w:val="00B90C17"/>
    <w:rsid w:val="00D53679"/>
    <w:rsid w:val="00DE289A"/>
    <w:rsid w:val="00EB6062"/>
    <w:rsid w:val="00F30651"/>
    <w:rsid w:val="00F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D97B"/>
  <w15:docId w15:val="{B4BD0DFA-A537-4FF4-ABDE-E92A1733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3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18</cp:revision>
  <dcterms:created xsi:type="dcterms:W3CDTF">2019-08-06T10:10:00Z</dcterms:created>
  <dcterms:modified xsi:type="dcterms:W3CDTF">2023-10-03T07:27:00Z</dcterms:modified>
</cp:coreProperties>
</file>