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747" w14:textId="289C60C6" w:rsidR="00896725" w:rsidRDefault="00896725" w:rsidP="00896725">
      <w:pPr>
        <w:pStyle w:val="Nadpis1"/>
        <w:numPr>
          <w:ilvl w:val="0"/>
          <w:numId w:val="0"/>
        </w:numPr>
        <w:pBdr>
          <w:bottom w:val="none" w:sz="0" w:space="0" w:color="auto"/>
        </w:pBdr>
        <w:jc w:val="center"/>
        <w:rPr>
          <w:caps w:val="0"/>
        </w:rPr>
      </w:pPr>
      <w:bookmarkStart w:id="0" w:name="_Toc63267101"/>
      <w:bookmarkStart w:id="1" w:name="_Toc5262061"/>
      <w:bookmarkStart w:id="2" w:name="_Hlk21164851"/>
      <w:r>
        <w:rPr>
          <w:caps w:val="0"/>
        </w:rPr>
        <w:t>ČESTNÉ PROHLÁŠENÍ K ZÁKLADNÍ ZPŮSOBILOSTI</w:t>
      </w:r>
    </w:p>
    <w:p w14:paraId="12395404" w14:textId="77777777" w:rsidR="00896725" w:rsidRPr="00896725" w:rsidRDefault="00896725" w:rsidP="00896725"/>
    <w:p w14:paraId="0C8C5C9A" w14:textId="77777777" w:rsidR="00D6066F" w:rsidRDefault="00D6066F" w:rsidP="00D6066F">
      <w:pPr>
        <w:pStyle w:val="Nadpis1"/>
        <w:numPr>
          <w:ilvl w:val="0"/>
          <w:numId w:val="4"/>
        </w:numPr>
      </w:pPr>
      <w:bookmarkStart w:id="3" w:name="_Toc69400801"/>
      <w:bookmarkEnd w:id="0"/>
      <w:r>
        <w:rPr>
          <w:caps w:val="0"/>
        </w:rPr>
        <w:t>IDENTIFIKAČNÍ ÚDAJE DODAVATELE</w:t>
      </w:r>
    </w:p>
    <w:p w14:paraId="7FC94134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Název: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6D7701C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Právní forma:</w:t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71F4C4B3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Sídlo: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62B01C2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IČO: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AEF5DB2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DIČ: 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BEA56EB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Zastoupen:</w:t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8156CBB" w14:textId="77777777" w:rsidR="00D6066F" w:rsidRDefault="00D6066F" w:rsidP="00D6066F">
      <w:pPr>
        <w:pStyle w:val="Odstavecdobloku"/>
        <w:numPr>
          <w:ilvl w:val="0"/>
          <w:numId w:val="0"/>
        </w:numPr>
        <w:ind w:left="567"/>
      </w:pPr>
      <w:r>
        <w:t>(dále jen „dodavatel“)</w:t>
      </w:r>
    </w:p>
    <w:p w14:paraId="78F92955" w14:textId="77777777" w:rsidR="00D6066F" w:rsidRDefault="00D6066F" w:rsidP="00D6066F">
      <w:pPr>
        <w:pStyle w:val="Nadpis1"/>
        <w:numPr>
          <w:ilvl w:val="0"/>
          <w:numId w:val="4"/>
        </w:numPr>
      </w:pPr>
      <w:r>
        <w:rPr>
          <w:caps w:val="0"/>
        </w:rPr>
        <w:t>ZÁKLADNÍ IDENTIFIKACE VEŘEJNÉ ZAKÁZKY</w:t>
      </w:r>
      <w:bookmarkEnd w:id="3"/>
    </w:p>
    <w:p w14:paraId="09B39532" w14:textId="042AD478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Název: </w:t>
      </w:r>
      <w:r w:rsidRPr="00CC0BBD">
        <w:tab/>
      </w:r>
      <w:r w:rsidRPr="00CC0BBD">
        <w:tab/>
      </w:r>
      <w:proofErr w:type="spellStart"/>
      <w:r w:rsidR="00A611E0">
        <w:t>PolyTechBus</w:t>
      </w:r>
      <w:proofErr w:type="spellEnd"/>
      <w:r w:rsidR="00A611E0">
        <w:t xml:space="preserve"> </w:t>
      </w:r>
      <w:r w:rsidR="00FC397E">
        <w:t xml:space="preserve">2 – </w:t>
      </w:r>
      <w:proofErr w:type="spellStart"/>
      <w:r w:rsidR="00A611E0">
        <w:t>iKAP</w:t>
      </w:r>
      <w:proofErr w:type="spellEnd"/>
      <w:r w:rsidR="00FC397E">
        <w:t xml:space="preserve"> </w:t>
      </w:r>
      <w:r w:rsidR="00A611E0">
        <w:t>2</w:t>
      </w:r>
    </w:p>
    <w:p w14:paraId="092613A6" w14:textId="445570D6" w:rsidR="007945C7" w:rsidRDefault="007945C7" w:rsidP="007945C7">
      <w:pPr>
        <w:pStyle w:val="Odstavecdobloku"/>
        <w:numPr>
          <w:ilvl w:val="1"/>
          <w:numId w:val="4"/>
        </w:numPr>
        <w:ind w:left="709" w:hanging="709"/>
      </w:pPr>
      <w:r>
        <w:t>Zadavatel:</w:t>
      </w:r>
      <w:r>
        <w:tab/>
      </w:r>
      <w:r w:rsidRPr="00C90FCE">
        <w:t>Hospodářská komora hlavního města Prahy</w:t>
      </w:r>
    </w:p>
    <w:p w14:paraId="496F679F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Režim:</w:t>
      </w:r>
      <w:r w:rsidRPr="00CC0BBD">
        <w:tab/>
      </w:r>
      <w:r>
        <w:tab/>
      </w:r>
      <w:r w:rsidRPr="00CC0BBD">
        <w:t>Nadlimitní</w:t>
      </w:r>
    </w:p>
    <w:p w14:paraId="51E70B0A" w14:textId="5DD97D37" w:rsidR="00D6066F" w:rsidRPr="00CC0BBD" w:rsidRDefault="00D6066F" w:rsidP="00743B9F">
      <w:pPr>
        <w:pStyle w:val="Odstavecdobloku"/>
        <w:numPr>
          <w:ilvl w:val="1"/>
          <w:numId w:val="4"/>
        </w:numPr>
        <w:tabs>
          <w:tab w:val="left" w:pos="709"/>
        </w:tabs>
        <w:ind w:left="2127" w:hanging="2127"/>
      </w:pPr>
      <w:r w:rsidRPr="00CC0BBD">
        <w:t xml:space="preserve">Druh řízení: </w:t>
      </w:r>
      <w:r w:rsidRPr="00CC0BBD">
        <w:tab/>
      </w:r>
      <w:r>
        <w:t>Otevřené</w:t>
      </w:r>
      <w:r w:rsidRPr="00CC0BBD">
        <w:t xml:space="preserve"> řízení dle </w:t>
      </w:r>
      <w:proofErr w:type="spellStart"/>
      <w:r w:rsidRPr="00CC0BBD">
        <w:t>ust</w:t>
      </w:r>
      <w:proofErr w:type="spellEnd"/>
      <w:r w:rsidRPr="00CC0BBD">
        <w:t xml:space="preserve">. § </w:t>
      </w:r>
      <w:r>
        <w:t>56</w:t>
      </w:r>
      <w:r w:rsidRPr="00CC0BBD">
        <w:t xml:space="preserve"> a násl. </w:t>
      </w:r>
      <w:r w:rsidR="008369DC" w:rsidRPr="00922CEC">
        <w:rPr>
          <w:rFonts w:asciiTheme="majorHAnsi" w:hAnsiTheme="majorHAnsi" w:cstheme="majorHAnsi"/>
          <w:bCs/>
          <w:szCs w:val="22"/>
        </w:rPr>
        <w:t>zákona č. 134/2016 Sb., o zadávání veřejných zakázkách, ve znění pozdějších předpisů (dále jen „</w:t>
      </w:r>
      <w:r w:rsidR="008369DC" w:rsidRPr="00592EEB">
        <w:rPr>
          <w:rFonts w:asciiTheme="majorHAnsi" w:hAnsiTheme="majorHAnsi" w:cstheme="majorHAnsi"/>
          <w:bCs/>
          <w:szCs w:val="22"/>
        </w:rPr>
        <w:t>ZZVZ</w:t>
      </w:r>
      <w:r w:rsidR="008369DC" w:rsidRPr="00922CEC">
        <w:rPr>
          <w:rFonts w:asciiTheme="majorHAnsi" w:hAnsiTheme="majorHAnsi" w:cstheme="majorHAnsi"/>
          <w:bCs/>
          <w:szCs w:val="22"/>
        </w:rPr>
        <w:t>“)</w:t>
      </w:r>
    </w:p>
    <w:p w14:paraId="16E3DEA5" w14:textId="57768B8F" w:rsidR="00316A19" w:rsidRDefault="00B958E3" w:rsidP="005159B2">
      <w:pPr>
        <w:pStyle w:val="Nadpis1"/>
      </w:pPr>
      <w:r>
        <w:rPr>
          <w:caps w:val="0"/>
        </w:rPr>
        <w:t xml:space="preserve">ČESTNÉ PROHLÁŠENÍ </w:t>
      </w:r>
    </w:p>
    <w:p w14:paraId="5BA8CC17" w14:textId="1C2871F7" w:rsidR="00B63B99" w:rsidRPr="00922CEC" w:rsidRDefault="00B63B99" w:rsidP="00B63B99">
      <w:pPr>
        <w:widowControl w:val="0"/>
        <w:spacing w:before="120" w:line="300" w:lineRule="auto"/>
        <w:ind w:right="1"/>
        <w:jc w:val="both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</w:rPr>
        <w:t xml:space="preserve">Výše uvedený dodavatel tímto pro účely </w:t>
      </w:r>
      <w:r w:rsidR="00922CEC">
        <w:rPr>
          <w:rFonts w:asciiTheme="majorHAnsi" w:hAnsiTheme="majorHAnsi" w:cstheme="majorHAnsi"/>
        </w:rPr>
        <w:t>výše uvedeného zadávacího řízení</w:t>
      </w:r>
      <w:r w:rsidRPr="00922CEC">
        <w:rPr>
          <w:rFonts w:asciiTheme="majorHAnsi" w:hAnsiTheme="majorHAnsi" w:cstheme="majorHAnsi"/>
        </w:rPr>
        <w:t xml:space="preserve"> </w:t>
      </w:r>
      <w:r w:rsidRPr="00922CEC">
        <w:rPr>
          <w:rFonts w:asciiTheme="majorHAnsi" w:hAnsiTheme="majorHAnsi" w:cstheme="majorHAnsi"/>
          <w:bCs/>
          <w:szCs w:val="22"/>
        </w:rPr>
        <w:t>čestně prohlašuje, že splňuje základní způsobilost v rozsahu dle § 74 odst. 1 písm. c) a e), a v části týkající se spotřební daně písm. b)</w:t>
      </w:r>
      <w:r w:rsidR="008369DC" w:rsidRPr="008369DC">
        <w:t xml:space="preserve"> </w:t>
      </w:r>
      <w:r w:rsidR="008369DC" w:rsidRPr="00CC0BBD">
        <w:t>ZZVZ</w:t>
      </w:r>
      <w:r w:rsidRPr="00922CEC">
        <w:rPr>
          <w:rFonts w:asciiTheme="majorHAnsi" w:hAnsiTheme="majorHAnsi" w:cstheme="majorHAnsi"/>
          <w:bCs/>
          <w:szCs w:val="22"/>
        </w:rPr>
        <w:t>, konkrétně že:</w:t>
      </w:r>
    </w:p>
    <w:p w14:paraId="75AA6EA3" w14:textId="77777777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v evidenci daní zachycen splatný daňový nedoplatek;</w:t>
      </w:r>
    </w:p>
    <w:p w14:paraId="26634CB7" w14:textId="77777777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splatný nedoplatek na pojistném nebo na penále na veřejné zdravotní pojištění;</w:t>
      </w:r>
    </w:p>
    <w:p w14:paraId="4A82D8BA" w14:textId="77777777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18C1460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46F99D3F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71126269" w14:textId="77777777" w:rsidR="00B63B99" w:rsidRPr="00922CEC" w:rsidRDefault="00B63B99" w:rsidP="00B63B99">
      <w:pPr>
        <w:rPr>
          <w:rFonts w:asciiTheme="majorHAnsi" w:hAnsiTheme="majorHAnsi" w:cstheme="majorHAnsi"/>
        </w:rPr>
      </w:pPr>
      <w:r w:rsidRPr="00922CEC">
        <w:rPr>
          <w:rFonts w:asciiTheme="majorHAnsi" w:hAnsiTheme="majorHAnsi" w:cstheme="majorHAnsi"/>
        </w:rPr>
        <w:t>V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 dne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9563EE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2CB7AEA2" w14:textId="77777777" w:rsidR="00B63B99" w:rsidRDefault="00B63B99" w:rsidP="00B63B99"/>
    <w:p w14:paraId="1DB355B8" w14:textId="77777777" w:rsidR="00B63B99" w:rsidRDefault="00B63B99" w:rsidP="00B63B99">
      <w:r>
        <w:t>________________________________</w:t>
      </w:r>
    </w:p>
    <w:p w14:paraId="03EC37A8" w14:textId="77777777" w:rsidR="00B63B99" w:rsidRDefault="00B63B99" w:rsidP="00B63B99">
      <w:r w:rsidRPr="000F621A">
        <w:t>[</w:t>
      </w:r>
      <w:r w:rsidRPr="000F621A">
        <w:rPr>
          <w:highlight w:val="yellow"/>
        </w:rPr>
        <w:t xml:space="preserve">název </w:t>
      </w:r>
      <w:proofErr w:type="gramStart"/>
      <w:r w:rsidRPr="000F621A">
        <w:rPr>
          <w:highlight w:val="yellow"/>
        </w:rPr>
        <w:t>účastníka - 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</w:p>
    <w:p w14:paraId="68929D48" w14:textId="0C843592" w:rsidR="00B63B99" w:rsidRDefault="00B63B99" w:rsidP="00152CE6">
      <w:r w:rsidRPr="000F621A">
        <w:t>[</w:t>
      </w:r>
      <w:r w:rsidRPr="000F621A">
        <w:rPr>
          <w:highlight w:val="yellow"/>
        </w:rPr>
        <w:t xml:space="preserve">jméno zástupce </w:t>
      </w:r>
      <w:proofErr w:type="gramStart"/>
      <w:r w:rsidRPr="000F621A">
        <w:rPr>
          <w:highlight w:val="yellow"/>
        </w:rPr>
        <w:t xml:space="preserve">účastníka </w:t>
      </w:r>
      <w:r>
        <w:rPr>
          <w:highlight w:val="yellow"/>
        </w:rPr>
        <w:t xml:space="preserve">- </w:t>
      </w:r>
      <w:r w:rsidRPr="000F621A">
        <w:rPr>
          <w:highlight w:val="yellow"/>
        </w:rPr>
        <w:t>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  <w:bookmarkEnd w:id="1"/>
      <w:bookmarkEnd w:id="2"/>
    </w:p>
    <w:sectPr w:rsidR="00B63B99" w:rsidSect="00D6066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A42C" w14:textId="77777777" w:rsidR="00161146" w:rsidRDefault="00161146" w:rsidP="00483CF4">
      <w:pPr>
        <w:spacing w:after="0" w:line="240" w:lineRule="auto"/>
      </w:pPr>
      <w:r>
        <w:separator/>
      </w:r>
    </w:p>
  </w:endnote>
  <w:endnote w:type="continuationSeparator" w:id="0">
    <w:p w14:paraId="644D5F84" w14:textId="77777777" w:rsidR="00161146" w:rsidRDefault="00161146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7D15" w14:textId="77777777" w:rsidR="00161146" w:rsidRDefault="00161146" w:rsidP="00483CF4">
      <w:pPr>
        <w:spacing w:after="0" w:line="240" w:lineRule="auto"/>
      </w:pPr>
      <w:r>
        <w:separator/>
      </w:r>
    </w:p>
  </w:footnote>
  <w:footnote w:type="continuationSeparator" w:id="0">
    <w:p w14:paraId="41E78084" w14:textId="77777777" w:rsidR="00161146" w:rsidRDefault="00161146" w:rsidP="0048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743E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359D3E2C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451DB8" wp14:editId="0791FB88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F2566F" id="Straight Connector 2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OV3gEAABAEAAAOAAAAZHJzL2Uyb0RvYy54bWysU9GO0zAQfEfiHyy/06Tl7qBR03vo6XhB&#10;UHHwAa5jJ5Zsr7U2Tfv3rJ02dwKEBEKRnNjemZ0ZO5v7k7PsqDAa8C1fLmrOlJfQGd+3/NvXxzfv&#10;OYtJ+E5Y8KrlZxX5/fb1q80YGrWCAWynkBGJj80YWj6kFJqqinJQTsQFBOVpUwM6kWiKfdWhGInd&#10;2WpV13fVCNgFBKlipNWHaZNvC7/WSqbPWkeVmG05aUtlxDIe8lhtN6LpUYTByIsM8Q8qnDCems5U&#10;DyIJ9h3NL1TOSIQIOi0kuAq0NlIVD+RmWf/k5mkQQRUvFE4Mc0zx/9HKT8c9MtPR2XHmhaMjekoo&#10;TD8ktgPvKUBAtlotc1JjiA0Bdn6Pl1kMe8y2TxpdfpMhdirpnud01SkxSYurd+ubu7e3nMnrXvUM&#10;DBjTBwWO5Y+WW+OzcdGI48eYqBmVXkvysvVsJMnr+rYuZRGs6R6NtXkzYn/YWWRHQYe+vslPVk8U&#10;L8poZj0tZk+Ti/KVzlZNDb4oTbmQ7uXUId9INdMKKZVPJZXCRNUZpknCDLxI+xPwUp+hqtzWvwHP&#10;iNIZfJrBznjA38lOp6tkPdVfE5h85wgO0J3L+ZZo6NqV5C6/SL7XL+cF/vwjb38AAAD//wMAUEsD&#10;BBQABgAIAAAAIQBAerZ71wAAAAQBAAAPAAAAZHJzL2Rvd25yZXYueG1sTI7BTsMwEETvSPyDtUjc&#10;qEPboDbEqVAkLkgIteUDNvESR4nXke224e9xucDxaUYzr9zNdhRn8qF3rOBxkYEgbp3uuVPweXx9&#10;2IAIEVnj6JgUfFOAXXV7U2Kh3YX3dD7ETqQRDgUqMDFOhZShNWQxLNxEnLIv5y3GhL6T2uMljdtR&#10;LrPsSVrsOT0YnKg21A6Hk00nNfnhmH+853K1r7e6GcxbGJS6v5tfnkFEmuNfGa76SR2q5NS4E+sg&#10;xiuLqGCVg0jhep0tQTS/LKtS/pevfgAAAP//AwBQSwECLQAUAAYACAAAACEAtoM4kv4AAADhAQAA&#10;EwAAAAAAAAAAAAAAAAAAAAAAW0NvbnRlbnRfVHlwZXNdLnhtbFBLAQItABQABgAIAAAAIQA4/SH/&#10;1gAAAJQBAAALAAAAAAAAAAAAAAAAAC8BAABfcmVscy8ucmVsc1BLAQItABQABgAIAAAAIQDaX4OV&#10;3gEAABAEAAAOAAAAAAAAAAAAAAAAAC4CAABkcnMvZTJvRG9jLnhtbFBLAQItABQABgAIAAAAIQBA&#10;erZ71wAAAAQBAAAPAAAAAAAAAAAAAAAAADgEAABkcnMvZG93bnJldi54bWxQSwUGAAAAAAQABADz&#10;AAAAPAUAAAAA&#10;" strokecolor="#949494" strokeweight="1.5pt">
              <v:stroke joinstyle="miter"/>
            </v:line>
          </w:pict>
        </mc:Fallback>
      </mc:AlternateContent>
    </w:r>
  </w:p>
  <w:p w14:paraId="4B9A355B" w14:textId="7ACC07F0" w:rsidR="00A611E0" w:rsidRPr="00A611E0" w:rsidRDefault="00A611E0" w:rsidP="00D6066F">
    <w:pPr>
      <w:pStyle w:val="Zhlav"/>
      <w:rPr>
        <w:color w:val="949494"/>
        <w:sz w:val="16"/>
      </w:rPr>
    </w:pPr>
    <w:proofErr w:type="spellStart"/>
    <w:r>
      <w:rPr>
        <w:color w:val="949494"/>
        <w:sz w:val="16"/>
      </w:rPr>
      <w:t>PolyTechBus</w:t>
    </w:r>
    <w:proofErr w:type="spellEnd"/>
    <w:r w:rsidR="00FC397E">
      <w:rPr>
        <w:color w:val="949494"/>
        <w:sz w:val="16"/>
      </w:rPr>
      <w:t xml:space="preserve"> 2</w:t>
    </w:r>
    <w:r>
      <w:rPr>
        <w:color w:val="949494"/>
        <w:sz w:val="16"/>
      </w:rPr>
      <w:t xml:space="preserve"> – </w:t>
    </w:r>
    <w:proofErr w:type="spellStart"/>
    <w:r>
      <w:rPr>
        <w:color w:val="949494"/>
        <w:sz w:val="16"/>
      </w:rPr>
      <w:t>iKAP</w:t>
    </w:r>
    <w:proofErr w:type="spellEnd"/>
    <w:r>
      <w:rPr>
        <w:color w:val="949494"/>
        <w:sz w:val="16"/>
      </w:rPr>
      <w:t xml:space="preserve"> 2</w:t>
    </w:r>
  </w:p>
  <w:p w14:paraId="45B9C5C3" w14:textId="77777777" w:rsidR="00D6066F" w:rsidRDefault="00D6066F" w:rsidP="00D6066F">
    <w:pPr>
      <w:pStyle w:val="Zhlav"/>
      <w:rPr>
        <w:color w:val="949494"/>
        <w:sz w:val="16"/>
      </w:rPr>
    </w:pPr>
  </w:p>
  <w:p w14:paraId="02E4B1EB" w14:textId="2F6F1378" w:rsidR="00D6066F" w:rsidRPr="00F74837" w:rsidRDefault="00D6066F" w:rsidP="00D6066F">
    <w:pPr>
      <w:pStyle w:val="Zhlav"/>
    </w:pPr>
    <w:r>
      <w:rPr>
        <w:color w:val="949494"/>
        <w:sz w:val="16"/>
      </w:rPr>
      <w:t xml:space="preserve">Příloha č. </w:t>
    </w:r>
    <w:r w:rsidR="00943092">
      <w:rPr>
        <w:color w:val="949494"/>
        <w:sz w:val="16"/>
      </w:rPr>
      <w:t>4</w:t>
    </w:r>
    <w:r>
      <w:rPr>
        <w:color w:val="949494"/>
        <w:sz w:val="16"/>
      </w:rPr>
      <w:t xml:space="preserve"> – </w:t>
    </w:r>
    <w:r w:rsidR="00943092" w:rsidRPr="00943092">
      <w:rPr>
        <w:color w:val="949494"/>
        <w:sz w:val="16"/>
      </w:rPr>
      <w:t>Vzor čestného prohlášení k základní způsobilosti</w:t>
    </w:r>
  </w:p>
  <w:p w14:paraId="1A8A4350" w14:textId="77777777" w:rsidR="00D6066F" w:rsidRPr="00F74837" w:rsidRDefault="00D6066F" w:rsidP="00D606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8EA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5D28B9E2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EC41F1" wp14:editId="76AA6050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3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F3E84E" id="Straight Connector 2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jc3wEAABAEAAAOAAAAZHJzL2Uyb0RvYy54bWysU8tu2zAQvBfoPxC815KVR2vBcg4O0kvR&#10;Gk36ATRFSgT4wpK15L/vkpKVoC0KNAgEUHzszO4Ml9u70WhyEhCUsw1dr0pKhOWuVbZr6I+nhw+f&#10;KAmR2ZZpZ0VDzyLQu937d9vB16JyvdOtAIIkNtSDb2gfo6+LIvBeGBZWzguLh9KBYRGX0BUtsAHZ&#10;jS6qsrwtBgetB8dFCLh7Px3SXeaXUvD4TcogItENxdpiHiGPxzQWuy2rO2C+V3wug72iCsOUxaQL&#10;1T2LjPwE9QeVURxccDKuuDOFk1JxkTWgmnX5m5rHnnmRtaA5wS82hbej5V9PByCqbegVJZYZvKLH&#10;CEx1fSR7Zy0a6IBU1To5NfhQI2BvDzCvgj9Akj1KMOmPgsiY3T0v7ooxEo6b1cfN9e3VDSX8clY8&#10;Az2E+Fk4Q9KkoVrZJJzV7PQlREyGoZeQtK0tGbDdNuVNmcOC06p9UFqnwwDdca+BnBhe+uY6fal6&#10;pHgRhittcTNpmlTkWTxrMSX4LiT6gnWvpwypI8VCyzgXNmZXMhNGJ5jEEhbgXNq/gHN8gorcrf8D&#10;XhA5s7NxARtlHfyt7DheSpZT/MWBSXey4Ojac77fbA22XXZufiKpr1+uM/z5Ie9+AQ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Y5oY&#10;3N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7E6FFD1F" w14:textId="77777777" w:rsidR="00D6066F" w:rsidRPr="00F74837" w:rsidRDefault="00D6066F" w:rsidP="00D6066F">
    <w:pPr>
      <w:pStyle w:val="Zhlav"/>
    </w:pPr>
    <w:r w:rsidRPr="00C466C0">
      <w:rPr>
        <w:color w:val="949494"/>
        <w:sz w:val="16"/>
        <w:highlight w:val="yellow"/>
      </w:rPr>
      <w:t>Název VZ</w:t>
    </w:r>
  </w:p>
  <w:p w14:paraId="294E8F4A" w14:textId="77777777" w:rsidR="00D6066F" w:rsidRDefault="00D6066F" w:rsidP="00D6066F">
    <w:pPr>
      <w:pStyle w:val="Zhlav"/>
      <w:rPr>
        <w:color w:val="949494"/>
        <w:sz w:val="16"/>
      </w:rPr>
    </w:pPr>
  </w:p>
  <w:p w14:paraId="45DBDBA1" w14:textId="77777777" w:rsidR="00D6066F" w:rsidRPr="00F74837" w:rsidRDefault="00D6066F" w:rsidP="00D6066F">
    <w:pPr>
      <w:pStyle w:val="Zhlav"/>
    </w:pPr>
    <w:r>
      <w:rPr>
        <w:color w:val="949494"/>
        <w:sz w:val="16"/>
      </w:rPr>
      <w:t>Příloha č. 3 – Podklad pro zpracování nabídkové ceny</w:t>
    </w:r>
  </w:p>
  <w:p w14:paraId="1E858FD9" w14:textId="77777777" w:rsidR="00D6066F" w:rsidRPr="00F74837" w:rsidRDefault="00D6066F" w:rsidP="00D606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883517159">
    <w:abstractNumId w:val="22"/>
  </w:num>
  <w:num w:numId="2" w16cid:durableId="1970744694">
    <w:abstractNumId w:val="16"/>
  </w:num>
  <w:num w:numId="3" w16cid:durableId="1988048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4404977">
    <w:abstractNumId w:val="6"/>
  </w:num>
  <w:num w:numId="5" w16cid:durableId="2116241875">
    <w:abstractNumId w:val="8"/>
  </w:num>
  <w:num w:numId="6" w16cid:durableId="1408500935">
    <w:abstractNumId w:val="11"/>
  </w:num>
  <w:num w:numId="7" w16cid:durableId="226231591">
    <w:abstractNumId w:val="13"/>
  </w:num>
  <w:num w:numId="8" w16cid:durableId="1570454806">
    <w:abstractNumId w:val="19"/>
  </w:num>
  <w:num w:numId="9" w16cid:durableId="718628061">
    <w:abstractNumId w:val="15"/>
  </w:num>
  <w:num w:numId="10" w16cid:durableId="1403020211">
    <w:abstractNumId w:val="1"/>
  </w:num>
  <w:num w:numId="11" w16cid:durableId="339234106">
    <w:abstractNumId w:val="5"/>
  </w:num>
  <w:num w:numId="12" w16cid:durableId="826361351">
    <w:abstractNumId w:val="21"/>
  </w:num>
  <w:num w:numId="13" w16cid:durableId="110369159">
    <w:abstractNumId w:val="12"/>
  </w:num>
  <w:num w:numId="14" w16cid:durableId="161817167">
    <w:abstractNumId w:val="10"/>
  </w:num>
  <w:num w:numId="15" w16cid:durableId="2022393422">
    <w:abstractNumId w:val="6"/>
  </w:num>
  <w:num w:numId="16" w16cid:durableId="230390403">
    <w:abstractNumId w:val="6"/>
  </w:num>
  <w:num w:numId="17" w16cid:durableId="78256823">
    <w:abstractNumId w:val="6"/>
  </w:num>
  <w:num w:numId="18" w16cid:durableId="570045067">
    <w:abstractNumId w:val="6"/>
  </w:num>
  <w:num w:numId="19" w16cid:durableId="472522515">
    <w:abstractNumId w:val="15"/>
  </w:num>
  <w:num w:numId="20" w16cid:durableId="1997217873">
    <w:abstractNumId w:val="7"/>
  </w:num>
  <w:num w:numId="21" w16cid:durableId="645007883">
    <w:abstractNumId w:val="6"/>
  </w:num>
  <w:num w:numId="22" w16cid:durableId="732123284">
    <w:abstractNumId w:val="6"/>
  </w:num>
  <w:num w:numId="23" w16cid:durableId="1844279046">
    <w:abstractNumId w:val="6"/>
  </w:num>
  <w:num w:numId="24" w16cid:durableId="1883442483">
    <w:abstractNumId w:val="20"/>
  </w:num>
  <w:num w:numId="25" w16cid:durableId="2096047985">
    <w:abstractNumId w:val="4"/>
  </w:num>
  <w:num w:numId="26" w16cid:durableId="1918588225">
    <w:abstractNumId w:val="2"/>
  </w:num>
  <w:num w:numId="27" w16cid:durableId="1692340855">
    <w:abstractNumId w:val="15"/>
  </w:num>
  <w:num w:numId="28" w16cid:durableId="973366489">
    <w:abstractNumId w:val="15"/>
  </w:num>
  <w:num w:numId="29" w16cid:durableId="21253737">
    <w:abstractNumId w:val="6"/>
  </w:num>
  <w:num w:numId="30" w16cid:durableId="960763389">
    <w:abstractNumId w:val="6"/>
  </w:num>
  <w:num w:numId="31" w16cid:durableId="590699132">
    <w:abstractNumId w:val="0"/>
  </w:num>
  <w:num w:numId="32" w16cid:durableId="1475638129">
    <w:abstractNumId w:val="3"/>
  </w:num>
  <w:num w:numId="33" w16cid:durableId="1967542148">
    <w:abstractNumId w:val="9"/>
  </w:num>
  <w:num w:numId="34" w16cid:durableId="202906232">
    <w:abstractNumId w:val="6"/>
  </w:num>
  <w:num w:numId="35" w16cid:durableId="1528762285">
    <w:abstractNumId w:val="6"/>
  </w:num>
  <w:num w:numId="36" w16cid:durableId="1976251146">
    <w:abstractNumId w:val="18"/>
  </w:num>
  <w:num w:numId="37" w16cid:durableId="235819758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4084062">
    <w:abstractNumId w:val="14"/>
  </w:num>
  <w:num w:numId="39" w16cid:durableId="96045974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146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F0A"/>
    <w:rsid w:val="00561A0B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2EEB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0E20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3B9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5C7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9D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092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11E0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47B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66F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4918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97E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  <w15:docId w15:val="{29DF7B5A-2B2C-4A4C-8C76-0D7F75B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066F"/>
    <w:pPr>
      <w:keepNext/>
      <w:keepLines/>
      <w:numPr>
        <w:numId w:val="18"/>
      </w:numPr>
      <w:pBdr>
        <w:bottom w:val="single" w:sz="12" w:space="1" w:color="auto"/>
      </w:pBdr>
      <w:spacing w:before="240" w:after="240" w:line="240" w:lineRule="auto"/>
      <w:jc w:val="both"/>
      <w:outlineLvl w:val="0"/>
    </w:pPr>
    <w:rPr>
      <w:rFonts w:cs="Tahoma"/>
      <w:caps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066F"/>
    <w:rPr>
      <w:rFonts w:cs="Tahoma"/>
      <w:caps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AppData\Local\Microsoft\Windows\INetCache\Content.Outlook\KMC3DVMG\Pr&#225;vn&#237;%20stanovisko_vzor.dotx" TargetMode="Externa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3565-A803-4DEF-A929-2DB4CC5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Právní stanovisko_vzor</Template>
  <TotalTime>2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hkp</dc:creator>
  <cp:keywords/>
  <dc:description/>
  <cp:lastModifiedBy>Kuprová</cp:lastModifiedBy>
  <cp:revision>3</cp:revision>
  <dcterms:created xsi:type="dcterms:W3CDTF">2022-03-29T14:05:00Z</dcterms:created>
  <dcterms:modified xsi:type="dcterms:W3CDTF">2023-07-11T09:09:00Z</dcterms:modified>
</cp:coreProperties>
</file>