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9936" w14:textId="77777777" w:rsidR="00BA3F2A" w:rsidRDefault="00BA3F2A">
      <w:pPr>
        <w:jc w:val="center"/>
        <w:rPr>
          <w:rFonts w:ascii="Arimo" w:eastAsia="Arimo" w:hAnsi="Arimo" w:cs="Arimo"/>
          <w:b/>
          <w:bCs/>
        </w:rPr>
      </w:pPr>
      <w:r>
        <w:rPr>
          <w:rFonts w:ascii="Arimo" w:eastAsia="Arimo" w:hAnsi="Arimo" w:cs="Arimo"/>
          <w:b/>
          <w:bCs/>
        </w:rPr>
        <w:t>Technická specifikace dodávek:</w:t>
      </w:r>
    </w:p>
    <w:p w14:paraId="72F0F61F" w14:textId="2B86AF61" w:rsidR="000B5193" w:rsidRDefault="00BA3F2A">
      <w:pPr>
        <w:jc w:val="center"/>
        <w:rPr>
          <w:rFonts w:ascii="Arimo" w:eastAsia="Arimo" w:hAnsi="Arimo" w:cs="Arimo"/>
          <w:b/>
          <w:bCs/>
        </w:rPr>
      </w:pPr>
      <w:r>
        <w:rPr>
          <w:rFonts w:ascii="Arimo" w:eastAsia="Arimo" w:hAnsi="Arimo" w:cs="Arimo"/>
          <w:b/>
          <w:bCs/>
        </w:rPr>
        <w:t>„</w:t>
      </w:r>
      <w:r>
        <w:rPr>
          <w:rFonts w:ascii="Arimo" w:eastAsia="Arimo" w:hAnsi="Arimo" w:cs="Arimo"/>
          <w:b/>
          <w:bCs/>
          <w:color w:val="000000"/>
        </w:rPr>
        <w:t>Obnova</w:t>
      </w:r>
      <w:r w:rsidR="00514631">
        <w:rPr>
          <w:rFonts w:ascii="Arimo" w:eastAsia="Arimo" w:hAnsi="Arimo" w:cs="Arimo"/>
          <w:b/>
          <w:bCs/>
        </w:rPr>
        <w:t xml:space="preserve"> a doplnění stávajícího systému</w:t>
      </w:r>
      <w:r w:rsidR="00514631">
        <w:rPr>
          <w:rFonts w:ascii="Arimo" w:eastAsia="Arimo" w:hAnsi="Arimo" w:cs="Arimo"/>
          <w:b/>
          <w:bCs/>
          <w:color w:val="000000"/>
        </w:rPr>
        <w:t xml:space="preserve"> PA </w:t>
      </w:r>
      <w:r w:rsidR="00514631">
        <w:rPr>
          <w:rFonts w:ascii="Arimo" w:eastAsia="Arimo" w:hAnsi="Arimo" w:cs="Arimo"/>
          <w:b/>
          <w:bCs/>
        </w:rPr>
        <w:t>pro historickou budovu</w:t>
      </w:r>
      <w:r w:rsidR="00514631">
        <w:rPr>
          <w:rFonts w:ascii="Arimo" w:eastAsia="Arimo" w:hAnsi="Arimo" w:cs="Arimo"/>
          <w:b/>
          <w:bCs/>
          <w:color w:val="000000"/>
        </w:rPr>
        <w:t xml:space="preserve"> DFXŠ v</w:t>
      </w:r>
      <w:r>
        <w:rPr>
          <w:rFonts w:ascii="Arimo" w:eastAsia="Arimo" w:hAnsi="Arimo" w:cs="Arimo"/>
          <w:b/>
          <w:bCs/>
          <w:color w:val="000000"/>
        </w:rPr>
        <w:t> </w:t>
      </w:r>
      <w:r w:rsidR="00514631">
        <w:rPr>
          <w:rFonts w:ascii="Arimo" w:eastAsia="Arimo" w:hAnsi="Arimo" w:cs="Arimo"/>
          <w:b/>
          <w:bCs/>
          <w:color w:val="000000"/>
        </w:rPr>
        <w:t>Liberci</w:t>
      </w:r>
      <w:r>
        <w:rPr>
          <w:rFonts w:ascii="Arimo" w:eastAsia="Arimo" w:hAnsi="Arimo" w:cs="Arimo"/>
          <w:b/>
          <w:bCs/>
          <w:color w:val="000000"/>
        </w:rPr>
        <w:t>“</w:t>
      </w:r>
    </w:p>
    <w:p w14:paraId="211F057D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p w14:paraId="3E225A90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p w14:paraId="46F90B19" w14:textId="77777777" w:rsidR="000B5193" w:rsidRDefault="00514631">
      <w:pPr>
        <w:rPr>
          <w:rFonts w:ascii="Arimo" w:eastAsia="Arimo" w:hAnsi="Arimo" w:cs="Arimo"/>
          <w:sz w:val="20"/>
          <w:szCs w:val="20"/>
          <w:u w:val="single"/>
        </w:rPr>
      </w:pPr>
      <w:r>
        <w:rPr>
          <w:rFonts w:ascii="Arimo" w:eastAsia="Arimo" w:hAnsi="Arimo" w:cs="Arimo"/>
          <w:sz w:val="20"/>
          <w:szCs w:val="20"/>
          <w:u w:val="single"/>
        </w:rPr>
        <w:t>I. Obecné informace</w:t>
      </w:r>
    </w:p>
    <w:p w14:paraId="5B2B8E2E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p w14:paraId="30FA5B38" w14:textId="77777777" w:rsidR="000B5193" w:rsidRDefault="00514631">
      <w:pPr>
        <w:rPr>
          <w:rFonts w:ascii="Arimo" w:eastAsia="Arimo" w:hAnsi="Arimo" w:cs="Arimo"/>
          <w:b/>
          <w:bCs/>
          <w:color w:val="000000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 xml:space="preserve">Z důvodů ukončení podpory a nedostupnosti náhradních dílů </w:t>
      </w:r>
      <w:r>
        <w:rPr>
          <w:rFonts w:ascii="Arimo" w:eastAsia="Arimo" w:hAnsi="Arimo" w:cs="Arimo"/>
          <w:b/>
          <w:bCs/>
          <w:color w:val="000000"/>
          <w:sz w:val="20"/>
          <w:szCs w:val="20"/>
        </w:rPr>
        <w:t xml:space="preserve">bude pořízena </w:t>
      </w:r>
      <w:r>
        <w:rPr>
          <w:rFonts w:ascii="Arimo" w:eastAsia="Arimo" w:hAnsi="Arimo" w:cs="Arimo"/>
          <w:b/>
          <w:bCs/>
          <w:sz w:val="20"/>
          <w:szCs w:val="20"/>
        </w:rPr>
        <w:t>nová</w:t>
      </w:r>
      <w:r>
        <w:rPr>
          <w:rFonts w:ascii="Arimo" w:eastAsia="Arimo" w:hAnsi="Arimo" w:cs="Arimo"/>
          <w:b/>
          <w:bCs/>
          <w:color w:val="000000"/>
          <w:sz w:val="20"/>
          <w:szCs w:val="20"/>
        </w:rPr>
        <w:t xml:space="preserve"> zvuková aparatura a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</w:t>
      </w:r>
      <w:r>
        <w:rPr>
          <w:rFonts w:ascii="Arimo" w:eastAsia="Arimo" w:hAnsi="Arimo" w:cs="Arimo"/>
          <w:b/>
          <w:bCs/>
          <w:color w:val="000000"/>
          <w:sz w:val="20"/>
          <w:szCs w:val="20"/>
        </w:rPr>
        <w:t>nová instalace signálových cest, kter</w:t>
      </w:r>
      <w:r>
        <w:rPr>
          <w:rFonts w:ascii="Arimo" w:eastAsia="Arimo" w:hAnsi="Arimo" w:cs="Arimo"/>
          <w:b/>
          <w:bCs/>
          <w:sz w:val="20"/>
          <w:szCs w:val="20"/>
        </w:rPr>
        <w:t>á</w:t>
      </w:r>
      <w:r>
        <w:rPr>
          <w:rFonts w:ascii="Arimo" w:eastAsia="Arimo" w:hAnsi="Arimo" w:cs="Arimo"/>
          <w:b/>
          <w:bCs/>
          <w:color w:val="000000"/>
          <w:sz w:val="20"/>
          <w:szCs w:val="20"/>
        </w:rPr>
        <w:t xml:space="preserve"> částečně nahradí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a doplní stávající systém PA</w:t>
      </w:r>
      <w:r>
        <w:rPr>
          <w:rFonts w:ascii="Arimo" w:eastAsia="Arimo" w:hAnsi="Arimo" w:cs="Arimo"/>
          <w:b/>
          <w:bCs/>
          <w:color w:val="000000"/>
          <w:sz w:val="20"/>
          <w:szCs w:val="20"/>
        </w:rPr>
        <w:t>.</w:t>
      </w:r>
    </w:p>
    <w:p w14:paraId="0F8A4B63" w14:textId="77777777" w:rsidR="000B5193" w:rsidRDefault="000B5193">
      <w:pPr>
        <w:rPr>
          <w:rFonts w:ascii="Arimo" w:eastAsia="Arimo" w:hAnsi="Arimo" w:cs="Arimo"/>
          <w:color w:val="000000"/>
          <w:sz w:val="20"/>
          <w:szCs w:val="20"/>
        </w:rPr>
      </w:pPr>
    </w:p>
    <w:p w14:paraId="477AD8DA" w14:textId="6E196870" w:rsidR="000B5193" w:rsidRDefault="00514631">
      <w:pPr>
        <w:numPr>
          <w:ilvl w:val="0"/>
          <w:numId w:val="1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Od systému </w:t>
      </w:r>
      <w:r w:rsidR="00BA3F2A">
        <w:rPr>
          <w:rFonts w:ascii="Arimo" w:eastAsia="Arimo" w:hAnsi="Arimo" w:cs="Arimo"/>
          <w:sz w:val="20"/>
          <w:szCs w:val="20"/>
        </w:rPr>
        <w:t>je požadován</w:t>
      </w:r>
      <w:r>
        <w:rPr>
          <w:rFonts w:ascii="Arimo" w:eastAsia="Arimo" w:hAnsi="Arimo" w:cs="Arimo"/>
          <w:sz w:val="20"/>
          <w:szCs w:val="20"/>
        </w:rPr>
        <w:t xml:space="preserve"> dostatečný výkon pro ozvučení vnitřního audiotoria s kapacitou až pro 550 diváků. </w:t>
      </w:r>
    </w:p>
    <w:p w14:paraId="4EDDEC66" w14:textId="2E2C1708" w:rsidR="000B5193" w:rsidRDefault="00514631">
      <w:pPr>
        <w:numPr>
          <w:ilvl w:val="0"/>
          <w:numId w:val="1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PA se bude skládat ze dvou subbasů, dvou hlavních širokopásmových reproboxů pro pokrytí přízemí a 1. balkonu, dvou širokopásmových reproboxů pro pokrytí druhého a třetího balkonu a celkem šesti zpožďovaných reproboxů pro zvukové dovykrytí prostoru v předních řadách v přízemí, prostoru pod balkonem v přízemí hlediště a v prostoru 1. balkonu. </w:t>
      </w:r>
      <w:r w:rsidR="00BA3F2A">
        <w:rPr>
          <w:rFonts w:ascii="Arimo" w:eastAsia="Arimo" w:hAnsi="Arimo" w:cs="Arimo"/>
          <w:sz w:val="20"/>
          <w:szCs w:val="20"/>
        </w:rPr>
        <w:t>Zadavatel požaduje,</w:t>
      </w:r>
      <w:r>
        <w:rPr>
          <w:rFonts w:ascii="Arimo" w:eastAsia="Arimo" w:hAnsi="Arimo" w:cs="Arimo"/>
          <w:sz w:val="20"/>
          <w:szCs w:val="20"/>
        </w:rPr>
        <w:t xml:space="preserve"> aby nový systém komunikoval se stávajícím processingem a loudspeaker nástrojem Galileo Galaxy 408 a monitoring systému v souvisejícím softwaru. Celý systém musí komunikovat přes AVB Milan. </w:t>
      </w:r>
    </w:p>
    <w:p w14:paraId="32C2F0A7" w14:textId="77777777" w:rsidR="000B5193" w:rsidRDefault="00514631">
      <w:pPr>
        <w:numPr>
          <w:ilvl w:val="0"/>
          <w:numId w:val="1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Nové hlavní reproboxy budou zavěšeny na nové výložníky, které budou ukotveny na stávající výložníky umístěné v portálu u jeviště. Nově budou umístěny na každé straně nad přední hranou jeviště dva výložníky pro umístění vykrývacích reproboxů pro přední řady v přízemí. Výložníky pro umístění horních reproboxů, které vykrývají druhý a třetí balkon budou nahrazeny novými. </w:t>
      </w:r>
    </w:p>
    <w:p w14:paraId="7B970A36" w14:textId="77777777" w:rsidR="000B5193" w:rsidRDefault="00514631">
      <w:pPr>
        <w:ind w:left="720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>Celkem 6 kusů.</w:t>
      </w:r>
    </w:p>
    <w:p w14:paraId="6C6FA7C2" w14:textId="545BD1E6" w:rsidR="000B5193" w:rsidRDefault="00514631">
      <w:pPr>
        <w:numPr>
          <w:ilvl w:val="0"/>
          <w:numId w:val="1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Součástí dodávky zvukové aparatury, budou výrobcem garantované držáky ke všem reproboxům. </w:t>
      </w:r>
      <w:r>
        <w:rPr>
          <w:rFonts w:ascii="Arimo" w:eastAsia="Arimo" w:hAnsi="Arimo" w:cs="Arimo"/>
          <w:b/>
          <w:bCs/>
          <w:sz w:val="20"/>
          <w:szCs w:val="20"/>
        </w:rPr>
        <w:t>Celkem 10 kusů</w:t>
      </w:r>
      <w:r>
        <w:rPr>
          <w:rFonts w:ascii="Arimo" w:eastAsia="Arimo" w:hAnsi="Arimo" w:cs="Arimo"/>
          <w:sz w:val="20"/>
          <w:szCs w:val="20"/>
        </w:rPr>
        <w:t xml:space="preserve">, kromě </w:t>
      </w:r>
      <w:r w:rsidR="00BA3F2A">
        <w:rPr>
          <w:rFonts w:ascii="Arimo" w:eastAsia="Arimo" w:hAnsi="Arimo" w:cs="Arimo"/>
          <w:sz w:val="20"/>
          <w:szCs w:val="20"/>
        </w:rPr>
        <w:t>subbasů</w:t>
      </w:r>
      <w:r>
        <w:rPr>
          <w:rFonts w:ascii="Arimo" w:eastAsia="Arimo" w:hAnsi="Arimo" w:cs="Arimo"/>
          <w:sz w:val="20"/>
          <w:szCs w:val="20"/>
        </w:rPr>
        <w:t xml:space="preserve">, které budou umístěny na zemi v kapsách nad lóžemi. </w:t>
      </w:r>
    </w:p>
    <w:p w14:paraId="1283BE48" w14:textId="77777777" w:rsidR="000B5193" w:rsidRDefault="00514631">
      <w:pPr>
        <w:numPr>
          <w:ilvl w:val="0"/>
          <w:numId w:val="1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Součástí dodávky bude elektroinstalační materiál včetně instalačních prací a potřebných zařízení pro správnou funkčnost systému. </w:t>
      </w:r>
    </w:p>
    <w:p w14:paraId="63278CEC" w14:textId="4ADA5658" w:rsidR="000B5193" w:rsidRDefault="00514631">
      <w:pPr>
        <w:numPr>
          <w:ilvl w:val="0"/>
          <w:numId w:val="1"/>
        </w:numPr>
        <w:rPr>
          <w:rFonts w:ascii="Arimo" w:eastAsia="Arimo" w:hAnsi="Arimo" w:cs="Arimo"/>
          <w:color w:val="000000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Po skončení instalace </w:t>
      </w:r>
      <w:r w:rsidR="00BA3F2A">
        <w:rPr>
          <w:rFonts w:ascii="Arimo" w:eastAsia="Arimo" w:hAnsi="Arimo" w:cs="Arimo"/>
          <w:sz w:val="20"/>
          <w:szCs w:val="20"/>
        </w:rPr>
        <w:t>je požadováno</w:t>
      </w:r>
      <w:r>
        <w:rPr>
          <w:rFonts w:ascii="Arimo" w:eastAsia="Arimo" w:hAnsi="Arimo" w:cs="Arimo"/>
          <w:sz w:val="20"/>
          <w:szCs w:val="20"/>
        </w:rPr>
        <w:t xml:space="preserve"> finální zvukové odladění systému, včetně měření a uložení nastavení do stávajícího řídícího systému Galileo Galaxy 408.</w:t>
      </w:r>
    </w:p>
    <w:p w14:paraId="7F561F7C" w14:textId="77777777" w:rsidR="000B5193" w:rsidRDefault="00514631">
      <w:pPr>
        <w:numPr>
          <w:ilvl w:val="0"/>
          <w:numId w:val="1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Všechny </w:t>
      </w:r>
      <w:r>
        <w:rPr>
          <w:rFonts w:ascii="Arimo" w:eastAsia="Arimo" w:hAnsi="Arimo" w:cs="Arimo"/>
          <w:b/>
          <w:bCs/>
          <w:sz w:val="20"/>
          <w:szCs w:val="20"/>
        </w:rPr>
        <w:t>reproboxy (kromě subbasů)</w:t>
      </w:r>
      <w:r>
        <w:rPr>
          <w:rFonts w:ascii="Arimo" w:eastAsia="Arimo" w:hAnsi="Arimo" w:cs="Arimo"/>
          <w:sz w:val="20"/>
          <w:szCs w:val="20"/>
        </w:rPr>
        <w:t xml:space="preserve">, které budou umístěny v pohledové pozici ze strany diváků, </w:t>
      </w:r>
      <w:r>
        <w:rPr>
          <w:rFonts w:ascii="Arimo" w:eastAsia="Arimo" w:hAnsi="Arimo" w:cs="Arimo"/>
          <w:b/>
          <w:bCs/>
          <w:sz w:val="20"/>
          <w:szCs w:val="20"/>
        </w:rPr>
        <w:t>musí být dodány v barvě odpovídající použitým barvám na portálech a stěnách hlediště historického divadla.</w:t>
      </w:r>
    </w:p>
    <w:p w14:paraId="2602CB83" w14:textId="77777777" w:rsidR="000B5193" w:rsidRDefault="000B5193">
      <w:pPr>
        <w:rPr>
          <w:rFonts w:ascii="Arimo" w:eastAsia="Arimo" w:hAnsi="Arimo" w:cs="Arimo"/>
          <w:color w:val="000000"/>
          <w:sz w:val="20"/>
          <w:szCs w:val="20"/>
        </w:rPr>
      </w:pPr>
    </w:p>
    <w:p w14:paraId="544636FB" w14:textId="77777777" w:rsidR="000B5193" w:rsidRDefault="00514631">
      <w:pPr>
        <w:rPr>
          <w:rFonts w:ascii="Arimo" w:eastAsia="Arimo" w:hAnsi="Arimo" w:cs="Arimo"/>
          <w:color w:val="000000"/>
          <w:sz w:val="20"/>
          <w:szCs w:val="20"/>
          <w:u w:val="single"/>
        </w:rPr>
      </w:pPr>
      <w:r>
        <w:rPr>
          <w:rFonts w:ascii="Arimo" w:eastAsia="Arimo" w:hAnsi="Arimo" w:cs="Arimo"/>
          <w:color w:val="000000"/>
          <w:sz w:val="20"/>
          <w:szCs w:val="20"/>
          <w:u w:val="single"/>
        </w:rPr>
        <w:t>II. Technická specifikace</w:t>
      </w:r>
    </w:p>
    <w:p w14:paraId="24B82595" w14:textId="77777777" w:rsidR="000B5193" w:rsidRDefault="000B5193">
      <w:pPr>
        <w:rPr>
          <w:rFonts w:ascii="Arimo" w:eastAsia="Arimo" w:hAnsi="Arimo" w:cs="Arimo"/>
          <w:color w:val="000000"/>
          <w:sz w:val="20"/>
          <w:szCs w:val="20"/>
        </w:rPr>
      </w:pPr>
    </w:p>
    <w:p w14:paraId="47869C45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p w14:paraId="1225E66D" w14:textId="77777777" w:rsidR="000B5193" w:rsidRDefault="00514631">
      <w:pPr>
        <w:rPr>
          <w:rFonts w:ascii="Arimo" w:eastAsia="Arimo" w:hAnsi="Arimo" w:cs="Arimo"/>
          <w:color w:val="000000"/>
          <w:sz w:val="20"/>
          <w:szCs w:val="20"/>
        </w:rPr>
      </w:pPr>
      <w:r>
        <w:rPr>
          <w:rFonts w:ascii="Arimo" w:eastAsia="Arimo" w:hAnsi="Arimo" w:cs="Arimo"/>
          <w:color w:val="000000"/>
          <w:sz w:val="20"/>
          <w:szCs w:val="20"/>
        </w:rPr>
        <w:t>Požadované technické parametry PA reproboxů:</w:t>
      </w:r>
    </w:p>
    <w:p w14:paraId="53059187" w14:textId="77777777" w:rsidR="000B5193" w:rsidRDefault="000B5193">
      <w:pPr>
        <w:rPr>
          <w:rFonts w:ascii="Arimo" w:eastAsia="Arimo" w:hAnsi="Arimo" w:cs="Arimo"/>
          <w:color w:val="000000"/>
          <w:sz w:val="20"/>
          <w:szCs w:val="20"/>
        </w:rPr>
      </w:pPr>
    </w:p>
    <w:tbl>
      <w:tblPr>
        <w:tblStyle w:val="1"/>
        <w:tblW w:w="9600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3360"/>
        <w:gridCol w:w="6240"/>
      </w:tblGrid>
      <w:tr w:rsidR="000B5193" w14:paraId="710F08E7" w14:textId="77777777">
        <w:tc>
          <w:tcPr>
            <w:tcW w:w="3360" w:type="dxa"/>
          </w:tcPr>
          <w:p w14:paraId="17ACCF2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b/>
                <w:bCs/>
                <w:color w:val="000000"/>
                <w:sz w:val="20"/>
                <w:szCs w:val="20"/>
              </w:rPr>
              <w:t>Sub</w:t>
            </w: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>basy</w:t>
            </w:r>
            <w:r>
              <w:rPr>
                <w:rFonts w:ascii="Arimo" w:eastAsia="Arimo" w:hAnsi="Arimo" w:cs="Arimo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5B9395E2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>Celkový počet 2 kusy</w:t>
            </w:r>
          </w:p>
        </w:tc>
        <w:tc>
          <w:tcPr>
            <w:tcW w:w="6240" w:type="dxa"/>
          </w:tcPr>
          <w:p w14:paraId="47E9D7F7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FFFF"/>
                <w:sz w:val="20"/>
                <w:szCs w:val="20"/>
              </w:rPr>
            </w:pPr>
          </w:p>
        </w:tc>
      </w:tr>
      <w:tr w:rsidR="000B5193" w14:paraId="19C04C9F" w14:textId="77777777">
        <w:tc>
          <w:tcPr>
            <w:tcW w:w="3360" w:type="dxa"/>
          </w:tcPr>
          <w:p w14:paraId="68D56E84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Frekvenční rozsah (Provozní):</w:t>
            </w:r>
          </w:p>
          <w:p w14:paraId="5EFDADAB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Frekvenční odezva:</w:t>
            </w:r>
          </w:p>
          <w:p w14:paraId="44FC72A8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Fázová odezva:</w:t>
            </w:r>
          </w:p>
          <w:p w14:paraId="23C7625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Maximální lineární hladiny zvuku:</w:t>
            </w:r>
          </w:p>
          <w:p w14:paraId="331445C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Převodníky:</w:t>
            </w:r>
          </w:p>
        </w:tc>
        <w:tc>
          <w:tcPr>
            <w:tcW w:w="6240" w:type="dxa"/>
          </w:tcPr>
          <w:p w14:paraId="2BC5902D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20Hz - 125 Hz (-10dB)</w:t>
            </w:r>
          </w:p>
          <w:p w14:paraId="5538E09E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23 Hz - 105 Hz (+4dB)</w:t>
            </w:r>
          </w:p>
          <w:p w14:paraId="020DF82D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28 Hz - 110 Hz ±30°</w:t>
            </w:r>
          </w:p>
          <w:p w14:paraId="6CF6839A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136 dBZpk, 125 dBZ </w:t>
            </w:r>
          </w:p>
          <w:p w14:paraId="4823A00F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21 palcový měnič 4Ω</w:t>
            </w:r>
          </w:p>
        </w:tc>
      </w:tr>
      <w:tr w:rsidR="000B5193" w14:paraId="0696FE5D" w14:textId="77777777">
        <w:tc>
          <w:tcPr>
            <w:tcW w:w="3360" w:type="dxa"/>
          </w:tcPr>
          <w:p w14:paraId="01483C31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Rozměry max:</w:t>
            </w:r>
          </w:p>
        </w:tc>
        <w:tc>
          <w:tcPr>
            <w:tcW w:w="6240" w:type="dxa"/>
          </w:tcPr>
          <w:p w14:paraId="4B39E1C4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Šířka: 133 cm</w:t>
            </w:r>
          </w:p>
        </w:tc>
      </w:tr>
      <w:tr w:rsidR="000B5193" w14:paraId="65CAEBA8" w14:textId="77777777">
        <w:tc>
          <w:tcPr>
            <w:tcW w:w="3360" w:type="dxa"/>
          </w:tcPr>
          <w:p w14:paraId="69A8F2C6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</w:p>
        </w:tc>
        <w:tc>
          <w:tcPr>
            <w:tcW w:w="6240" w:type="dxa"/>
          </w:tcPr>
          <w:p w14:paraId="11769097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Výška: 70 cm</w:t>
            </w:r>
          </w:p>
          <w:p w14:paraId="0C95B199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Hloubka: 63 cm</w:t>
            </w:r>
          </w:p>
        </w:tc>
      </w:tr>
      <w:tr w:rsidR="000B5193" w14:paraId="35123899" w14:textId="77777777">
        <w:tc>
          <w:tcPr>
            <w:tcW w:w="3360" w:type="dxa"/>
          </w:tcPr>
          <w:p w14:paraId="34BF8B43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Váha max:</w:t>
            </w:r>
          </w:p>
          <w:p w14:paraId="334E4D27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Kryt:</w:t>
            </w:r>
          </w:p>
          <w:p w14:paraId="5DF29367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3E0DC623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Ochranná mřížka:</w:t>
            </w:r>
          </w:p>
          <w:p w14:paraId="3176FFE3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Napájení:</w:t>
            </w:r>
          </w:p>
          <w:p w14:paraId="3D4372C5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Max el. příkon:</w:t>
            </w:r>
          </w:p>
          <w:p w14:paraId="5F96B818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34216A54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Analogový audio vstup:</w:t>
            </w:r>
          </w:p>
          <w:p w14:paraId="00F8EACB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Digitální audio vstup:</w:t>
            </w:r>
          </w:p>
          <w:p w14:paraId="68540BCA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Digitální formát:</w:t>
            </w:r>
          </w:p>
          <w:p w14:paraId="7B553E5D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Vzdálený monitoring:</w:t>
            </w:r>
          </w:p>
          <w:p w14:paraId="1046765E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7A379BEF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42660AF9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Vyžadované možnosti zpracování:</w:t>
            </w:r>
          </w:p>
        </w:tc>
        <w:tc>
          <w:tcPr>
            <w:tcW w:w="6240" w:type="dxa"/>
          </w:tcPr>
          <w:p w14:paraId="5FBFC2B4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lastRenderedPageBreak/>
              <w:t>90 Kg</w:t>
            </w:r>
          </w:p>
          <w:p w14:paraId="5A9D61D5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Vícevrstvý dřevěný materiál, nejlépe z břízy, s černou povrchovou úpravou.</w:t>
            </w:r>
          </w:p>
          <w:p w14:paraId="62BF1E8A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Práškově lakovaná, ražená ocel.</w:t>
            </w:r>
          </w:p>
          <w:p w14:paraId="59037F21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Střídavý proud 200V - 240V, 50 Hz</w:t>
            </w:r>
          </w:p>
          <w:p w14:paraId="7630FD83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2400 W v náběhu &lt;1 sekundy</w:t>
            </w:r>
          </w:p>
          <w:p w14:paraId="507A7357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800 W dlouhodobý nepřetržitý</w:t>
            </w:r>
          </w:p>
          <w:p w14:paraId="04A7A80D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XLR 3 pin, vstup (samice) s výstupem (samec)</w:t>
            </w:r>
          </w:p>
          <w:p w14:paraId="2EE6AD3A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2x etherCON </w:t>
            </w:r>
          </w:p>
          <w:p w14:paraId="62904DE1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AVB, Milan certified, AES67, SMPTE 2110</w:t>
            </w:r>
          </w:p>
          <w:p w14:paraId="5508995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Přes ethernetový port. Možnost zobrazení v softwaru.</w:t>
            </w:r>
          </w:p>
          <w:p w14:paraId="45EF67F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Možnost zpracování signálu naším procesorem GALAXY 408 v </w:t>
            </w:r>
            <w:r>
              <w:rPr>
                <w:rFonts w:ascii="Arimo" w:eastAsia="Arimo" w:hAnsi="Arimo" w:cs="Arimo"/>
                <w:sz w:val="20"/>
                <w:szCs w:val="20"/>
              </w:rPr>
              <w:lastRenderedPageBreak/>
              <w:t>reproduktoru.</w:t>
            </w:r>
          </w:p>
          <w:p w14:paraId="0C741B8B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10 pásmový parametrický ekvalizér.</w:t>
            </w:r>
          </w:p>
          <w:p w14:paraId="5D51486F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Polarita.</w:t>
            </w:r>
          </w:p>
          <w:p w14:paraId="1254B939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Zpoždění.</w:t>
            </w:r>
          </w:p>
          <w:p w14:paraId="57526C97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Zesílení. </w:t>
            </w:r>
          </w:p>
          <w:p w14:paraId="101CAF21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Ztlumení.</w:t>
            </w:r>
          </w:p>
          <w:p w14:paraId="3777496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HP a LP filtry.</w:t>
            </w:r>
          </w:p>
          <w:p w14:paraId="7647A1AC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</w:tc>
      </w:tr>
      <w:tr w:rsidR="000B5193" w14:paraId="38806ECA" w14:textId="77777777">
        <w:tc>
          <w:tcPr>
            <w:tcW w:w="3360" w:type="dxa"/>
          </w:tcPr>
          <w:p w14:paraId="17121BD4" w14:textId="77777777" w:rsidR="000B5193" w:rsidRDefault="00514631">
            <w:pPr>
              <w:widowControl w:val="0"/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lastRenderedPageBreak/>
              <w:t>Hlavní ozvučovací reproboxy</w:t>
            </w:r>
            <w:r w:rsidR="00B7242E">
              <w:rPr>
                <w:rFonts w:ascii="Arimo" w:eastAsia="Arimo" w:hAnsi="Arimo" w:cs="Arimo"/>
                <w:b/>
                <w:bCs/>
                <w:sz w:val="20"/>
                <w:szCs w:val="20"/>
              </w:rPr>
              <w:t xml:space="preserve"> (širopásmové)</w:t>
            </w: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>:</w:t>
            </w:r>
          </w:p>
          <w:p w14:paraId="2CC24A1E" w14:textId="77777777" w:rsidR="000B5193" w:rsidRDefault="00514631">
            <w:pPr>
              <w:widowControl w:val="0"/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>Celkový počet 4 kusy</w:t>
            </w:r>
          </w:p>
          <w:p w14:paraId="34A219EB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Frekvenční rozsah (Provozní):</w:t>
            </w:r>
          </w:p>
          <w:p w14:paraId="49C92EFA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Frekvenční odezva:</w:t>
            </w:r>
          </w:p>
          <w:p w14:paraId="461C0828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Fázová odezva:</w:t>
            </w:r>
          </w:p>
          <w:p w14:paraId="3C71D07B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Maximální lineární hladina zvuku:</w:t>
            </w:r>
          </w:p>
          <w:p w14:paraId="7557D260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Převodníky:</w:t>
            </w:r>
          </w:p>
        </w:tc>
        <w:tc>
          <w:tcPr>
            <w:tcW w:w="6240" w:type="dxa"/>
          </w:tcPr>
          <w:p w14:paraId="452EA8F5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  <w:p w14:paraId="2A14910D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  <w:p w14:paraId="720D7596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55 Hz - 19,5 kHz</w:t>
            </w:r>
          </w:p>
          <w:p w14:paraId="096501D8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56 Hz - 19 kHz (+4dB)</w:t>
            </w:r>
          </w:p>
          <w:p w14:paraId="030462CF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90 Hz - 19,5 kHz ±45°</w:t>
            </w:r>
          </w:p>
          <w:p w14:paraId="5A4F6089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132,5 dB </w:t>
            </w:r>
          </w:p>
          <w:p w14:paraId="32375099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2x 8 palcový měnič 4Ω</w:t>
            </w:r>
          </w:p>
          <w:p w14:paraId="0F1BCC7C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1x 3 palcový membránový kompresní měnič 8Ω </w:t>
            </w:r>
          </w:p>
        </w:tc>
      </w:tr>
      <w:tr w:rsidR="000B5193" w14:paraId="2580CE00" w14:textId="77777777">
        <w:tc>
          <w:tcPr>
            <w:tcW w:w="3360" w:type="dxa"/>
          </w:tcPr>
          <w:p w14:paraId="322708A3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Rozměry max:</w:t>
            </w:r>
          </w:p>
        </w:tc>
        <w:tc>
          <w:tcPr>
            <w:tcW w:w="6240" w:type="dxa"/>
          </w:tcPr>
          <w:p w14:paraId="1E83131C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Šířka: 32 cm</w:t>
            </w:r>
          </w:p>
        </w:tc>
      </w:tr>
      <w:tr w:rsidR="000B5193" w14:paraId="7FE150DC" w14:textId="77777777">
        <w:tc>
          <w:tcPr>
            <w:tcW w:w="3360" w:type="dxa"/>
          </w:tcPr>
          <w:p w14:paraId="596B8BA6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</w:tc>
        <w:tc>
          <w:tcPr>
            <w:tcW w:w="6240" w:type="dxa"/>
          </w:tcPr>
          <w:p w14:paraId="0DD93B3F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Výška: 57 cm</w:t>
            </w:r>
          </w:p>
          <w:p w14:paraId="61C28E7E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Hloubka: 36 cm</w:t>
            </w:r>
          </w:p>
        </w:tc>
      </w:tr>
      <w:tr w:rsidR="000B5193" w14:paraId="42007A4A" w14:textId="77777777">
        <w:tc>
          <w:tcPr>
            <w:tcW w:w="3360" w:type="dxa"/>
          </w:tcPr>
          <w:p w14:paraId="01E80701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Váha max:</w:t>
            </w:r>
          </w:p>
          <w:p w14:paraId="3D61673D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Kryt:</w:t>
            </w:r>
          </w:p>
          <w:p w14:paraId="5CC259A4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  <w:p w14:paraId="26F5C830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  <w:p w14:paraId="3E0DAA96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Ochranná mřížka:</w:t>
            </w:r>
          </w:p>
          <w:p w14:paraId="2D560B78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Napájení:</w:t>
            </w:r>
          </w:p>
          <w:p w14:paraId="5902BF4D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Max el. příkon:</w:t>
            </w:r>
          </w:p>
          <w:p w14:paraId="5971DC77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Analogový audio vstup:</w:t>
            </w:r>
          </w:p>
          <w:p w14:paraId="0023A5DD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Digitální audio vstup:</w:t>
            </w:r>
          </w:p>
          <w:p w14:paraId="729EC096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Digitální formát:</w:t>
            </w:r>
          </w:p>
          <w:p w14:paraId="4F4F2843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Vzdálený monitoring:</w:t>
            </w:r>
          </w:p>
          <w:p w14:paraId="2AC87E9D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  <w:p w14:paraId="68AE1291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  <w:p w14:paraId="790B3417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Vyžadované možnosti zpracování:</w:t>
            </w:r>
          </w:p>
        </w:tc>
        <w:tc>
          <w:tcPr>
            <w:tcW w:w="6240" w:type="dxa"/>
          </w:tcPr>
          <w:p w14:paraId="3DDA5A61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24 Kg</w:t>
            </w:r>
          </w:p>
          <w:p w14:paraId="7CCA172C" w14:textId="58C7D30D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Vícevrstvý dřevěný materiál, nejlépe z břízy, s barevnou povrchovou úpravou odpovídající materiálům </w:t>
            </w:r>
            <w:r w:rsidR="000B1836">
              <w:rPr>
                <w:rFonts w:ascii="Arimo" w:eastAsia="Arimo" w:hAnsi="Arimo" w:cs="Arimo"/>
                <w:sz w:val="20"/>
                <w:szCs w:val="20"/>
              </w:rPr>
              <w:t xml:space="preserve">použitým </w:t>
            </w:r>
            <w:r>
              <w:rPr>
                <w:rFonts w:ascii="Arimo" w:eastAsia="Arimo" w:hAnsi="Arimo" w:cs="Arimo"/>
                <w:sz w:val="20"/>
                <w:szCs w:val="20"/>
              </w:rPr>
              <w:t>k výzdobě hlediště a portálů.</w:t>
            </w:r>
          </w:p>
          <w:p w14:paraId="6FE7EE50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Práškově lakovaná, ražená ocel.</w:t>
            </w:r>
          </w:p>
          <w:p w14:paraId="2FAE72AB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Střídavý proud 200V - 240V, 50 Hz</w:t>
            </w:r>
          </w:p>
          <w:p w14:paraId="5271CA7C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1950 W</w:t>
            </w:r>
          </w:p>
          <w:p w14:paraId="7271D202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XLR 3 pin, vstup (samice) s výstupem (samec)</w:t>
            </w:r>
          </w:p>
          <w:p w14:paraId="13928433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2x etherCON </w:t>
            </w:r>
          </w:p>
          <w:p w14:paraId="76E65A89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AVB, Milan certified, AES67, SMPTE 2110</w:t>
            </w:r>
          </w:p>
          <w:p w14:paraId="7E2C3AF1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Přes ethernetový port. Možnost zobrazení v softwaru.</w:t>
            </w:r>
          </w:p>
          <w:p w14:paraId="01DE3574" w14:textId="6CB2D6F0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Možnost zpracování signálu procesorem</w:t>
            </w:r>
            <w:r w:rsidR="00BA3F2A">
              <w:rPr>
                <w:rFonts w:ascii="Arimo" w:eastAsia="Arimo" w:hAnsi="Arimo" w:cs="Arimo"/>
                <w:sz w:val="20"/>
                <w:szCs w:val="20"/>
              </w:rPr>
              <w:t xml:space="preserve"> zadavatele</w:t>
            </w:r>
            <w:r>
              <w:rPr>
                <w:rFonts w:ascii="Arimo" w:eastAsia="Arimo" w:hAnsi="Arimo" w:cs="Arimo"/>
                <w:sz w:val="20"/>
                <w:szCs w:val="20"/>
              </w:rPr>
              <w:t xml:space="preserve"> GALAXY 408 v reproduktoru.</w:t>
            </w:r>
          </w:p>
          <w:p w14:paraId="44B54708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10 pásmový parametrický ekvalizér.</w:t>
            </w:r>
          </w:p>
          <w:p w14:paraId="7972D7F8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Polarita.</w:t>
            </w:r>
          </w:p>
          <w:p w14:paraId="45D442AC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Zpoždění.</w:t>
            </w:r>
          </w:p>
          <w:p w14:paraId="7B0EAACE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Zesílení. </w:t>
            </w:r>
          </w:p>
          <w:p w14:paraId="7CBB975E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Ztlumení.</w:t>
            </w:r>
          </w:p>
          <w:p w14:paraId="43AAFF23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HP a LP filtry.</w:t>
            </w:r>
          </w:p>
          <w:p w14:paraId="120AC3A6" w14:textId="77777777" w:rsidR="000B5193" w:rsidRDefault="000B5193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</w:p>
        </w:tc>
      </w:tr>
      <w:tr w:rsidR="000B5193" w14:paraId="0452B70C" w14:textId="77777777">
        <w:tc>
          <w:tcPr>
            <w:tcW w:w="3360" w:type="dxa"/>
          </w:tcPr>
          <w:p w14:paraId="2760518F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>Zpožďovací vykrývací reproboxy:</w:t>
            </w:r>
          </w:p>
          <w:p w14:paraId="3525AB4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>Celkový počet 6 kusů</w:t>
            </w:r>
          </w:p>
          <w:p w14:paraId="01286B7C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Frekvenční rozsah (Provozní):</w:t>
            </w:r>
          </w:p>
        </w:tc>
        <w:tc>
          <w:tcPr>
            <w:tcW w:w="6240" w:type="dxa"/>
          </w:tcPr>
          <w:p w14:paraId="06B0195D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2CC9C9CC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544F6140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60 Hz - 18 kHz</w:t>
            </w:r>
          </w:p>
        </w:tc>
      </w:tr>
      <w:tr w:rsidR="000B5193" w14:paraId="16043F4E" w14:textId="77777777">
        <w:tc>
          <w:tcPr>
            <w:tcW w:w="3360" w:type="dxa"/>
          </w:tcPr>
          <w:p w14:paraId="7444FA9C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Frekvenční odezva:</w:t>
            </w:r>
          </w:p>
        </w:tc>
        <w:tc>
          <w:tcPr>
            <w:tcW w:w="6240" w:type="dxa"/>
          </w:tcPr>
          <w:p w14:paraId="154F15CE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65 Hz - 17,5 kHz</w:t>
            </w:r>
          </w:p>
        </w:tc>
      </w:tr>
      <w:tr w:rsidR="000B5193" w14:paraId="26FADC9B" w14:textId="77777777">
        <w:tc>
          <w:tcPr>
            <w:tcW w:w="3360" w:type="dxa"/>
          </w:tcPr>
          <w:p w14:paraId="3BFD410B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Fázová odezva:</w:t>
            </w:r>
          </w:p>
        </w:tc>
        <w:tc>
          <w:tcPr>
            <w:tcW w:w="6240" w:type="dxa"/>
          </w:tcPr>
          <w:p w14:paraId="7DB51530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95 Hz - 18 kHz ±45°</w:t>
            </w:r>
          </w:p>
        </w:tc>
      </w:tr>
      <w:tr w:rsidR="000B5193" w14:paraId="29E97D04" w14:textId="77777777">
        <w:tc>
          <w:tcPr>
            <w:tcW w:w="3360" w:type="dxa"/>
          </w:tcPr>
          <w:p w14:paraId="00EDFE0E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Maximální lineární hladina zvuku:</w:t>
            </w:r>
          </w:p>
          <w:p w14:paraId="45380719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Převodníky:</w:t>
            </w:r>
          </w:p>
          <w:p w14:paraId="117523C7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  <w:p w14:paraId="55EA3221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Rozměry max:</w:t>
            </w:r>
          </w:p>
        </w:tc>
        <w:tc>
          <w:tcPr>
            <w:tcW w:w="6240" w:type="dxa"/>
          </w:tcPr>
          <w:p w14:paraId="1491F59B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127 dB</w:t>
            </w:r>
          </w:p>
          <w:p w14:paraId="3E87F813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2x 5 palcový měnič 6Ω</w:t>
            </w:r>
          </w:p>
          <w:p w14:paraId="0144D6A9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1x 2 palcový membránový, kompresní, otočný měnič 8Ω</w:t>
            </w:r>
          </w:p>
          <w:p w14:paraId="48EBB822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Šířka: 19 cm</w:t>
            </w:r>
          </w:p>
          <w:p w14:paraId="1603C6AC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  <w:vertAlign w:val="superscript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Výška: 49 cm</w:t>
            </w:r>
          </w:p>
        </w:tc>
      </w:tr>
      <w:tr w:rsidR="000B5193" w14:paraId="577A7C88" w14:textId="77777777">
        <w:tc>
          <w:tcPr>
            <w:tcW w:w="3360" w:type="dxa"/>
          </w:tcPr>
          <w:p w14:paraId="7D6DD5B2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</w:p>
        </w:tc>
        <w:tc>
          <w:tcPr>
            <w:tcW w:w="6240" w:type="dxa"/>
          </w:tcPr>
          <w:p w14:paraId="79AC064C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Hloubka: 22 cm</w:t>
            </w:r>
          </w:p>
        </w:tc>
      </w:tr>
      <w:tr w:rsidR="000B5193" w14:paraId="018A04F9" w14:textId="77777777">
        <w:tc>
          <w:tcPr>
            <w:tcW w:w="3360" w:type="dxa"/>
          </w:tcPr>
          <w:p w14:paraId="11084F0A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Váha max:</w:t>
            </w:r>
          </w:p>
        </w:tc>
        <w:tc>
          <w:tcPr>
            <w:tcW w:w="6240" w:type="dxa"/>
          </w:tcPr>
          <w:p w14:paraId="06CD001D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13 Kg</w:t>
            </w:r>
          </w:p>
        </w:tc>
      </w:tr>
      <w:tr w:rsidR="000B5193" w14:paraId="4A88DD64" w14:textId="77777777">
        <w:tc>
          <w:tcPr>
            <w:tcW w:w="3360" w:type="dxa"/>
          </w:tcPr>
          <w:p w14:paraId="26ED6CEC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Napájení:</w:t>
            </w:r>
          </w:p>
          <w:p w14:paraId="7D785081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Digitální audio vstup:</w:t>
            </w:r>
          </w:p>
          <w:p w14:paraId="0BB5681B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Digitální formát:</w:t>
            </w:r>
          </w:p>
          <w:p w14:paraId="496779A6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Vzdálený monitoring: </w:t>
            </w:r>
          </w:p>
          <w:p w14:paraId="21B2A4BB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</w:tc>
        <w:tc>
          <w:tcPr>
            <w:tcW w:w="6240" w:type="dxa"/>
          </w:tcPr>
          <w:p w14:paraId="5D666217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Střídavý proud 230V 50Hz, konektor powerCON</w:t>
            </w:r>
          </w:p>
          <w:p w14:paraId="3BCDE31F" w14:textId="77777777" w:rsidR="000B5193" w:rsidRDefault="00514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etherCON </w:t>
            </w:r>
          </w:p>
          <w:p w14:paraId="648F0323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AVB, Milan certified</w:t>
            </w:r>
          </w:p>
          <w:p w14:paraId="5D783E9D" w14:textId="77777777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Přes ethernetový port. Možnost zobrazení v softwaru.</w:t>
            </w:r>
          </w:p>
          <w:p w14:paraId="6906F243" w14:textId="3686D92C" w:rsidR="000B5193" w:rsidRDefault="00514631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Možnost zpracování signálu procesorem</w:t>
            </w:r>
            <w:r w:rsidR="00BA3F2A">
              <w:rPr>
                <w:rFonts w:ascii="Arimo" w:eastAsia="Arimo" w:hAnsi="Arimo" w:cs="Arimo"/>
                <w:sz w:val="20"/>
                <w:szCs w:val="20"/>
              </w:rPr>
              <w:t xml:space="preserve"> zadavatele</w:t>
            </w:r>
            <w:r>
              <w:rPr>
                <w:rFonts w:ascii="Arimo" w:eastAsia="Arimo" w:hAnsi="Arimo" w:cs="Arimo"/>
                <w:sz w:val="20"/>
                <w:szCs w:val="20"/>
              </w:rPr>
              <w:t xml:space="preserve"> GALAXY 408 v reproduktoru.</w:t>
            </w:r>
          </w:p>
        </w:tc>
      </w:tr>
      <w:tr w:rsidR="000B5193" w14:paraId="0FC7AB9A" w14:textId="77777777">
        <w:tc>
          <w:tcPr>
            <w:tcW w:w="3360" w:type="dxa"/>
          </w:tcPr>
          <w:p w14:paraId="7FA21220" w14:textId="77777777" w:rsidR="00B7242E" w:rsidRDefault="00B7242E" w:rsidP="00B7242E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Kryt:</w:t>
            </w:r>
          </w:p>
          <w:p w14:paraId="079E5CCD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</w:p>
        </w:tc>
        <w:tc>
          <w:tcPr>
            <w:tcW w:w="6240" w:type="dxa"/>
          </w:tcPr>
          <w:p w14:paraId="615ACBA9" w14:textId="25EBC8C0" w:rsidR="00B7242E" w:rsidRDefault="00B7242E" w:rsidP="00B7242E">
            <w:pPr>
              <w:widowControl w:val="0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 xml:space="preserve">Vícevrstvý dřevěný materiál, nejlépe z břízy, s barevnou povrchovou úpravou odpovídající materiálům </w:t>
            </w:r>
            <w:r w:rsidR="000B1836">
              <w:rPr>
                <w:rFonts w:ascii="Arimo" w:eastAsia="Arimo" w:hAnsi="Arimo" w:cs="Arimo"/>
                <w:sz w:val="20"/>
                <w:szCs w:val="20"/>
              </w:rPr>
              <w:t xml:space="preserve">použitým </w:t>
            </w:r>
            <w:r>
              <w:rPr>
                <w:rFonts w:ascii="Arimo" w:eastAsia="Arimo" w:hAnsi="Arimo" w:cs="Arimo"/>
                <w:sz w:val="20"/>
                <w:szCs w:val="20"/>
              </w:rPr>
              <w:t>k výzdobě hlediště a portálů.</w:t>
            </w:r>
          </w:p>
          <w:p w14:paraId="7343EC28" w14:textId="77777777" w:rsidR="000B5193" w:rsidRDefault="000B5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0"/>
                <w:szCs w:val="20"/>
              </w:rPr>
            </w:pPr>
          </w:p>
        </w:tc>
      </w:tr>
    </w:tbl>
    <w:p w14:paraId="7A0EEA2A" w14:textId="77777777" w:rsidR="000B5193" w:rsidRDefault="000B5193">
      <w:pPr>
        <w:rPr>
          <w:rFonts w:ascii="Arimo" w:eastAsia="Arimo" w:hAnsi="Arimo" w:cs="Arimo"/>
          <w:color w:val="000000"/>
          <w:sz w:val="20"/>
          <w:szCs w:val="20"/>
        </w:rPr>
      </w:pPr>
    </w:p>
    <w:p w14:paraId="293A4871" w14:textId="77777777" w:rsidR="000B5193" w:rsidRDefault="00514631">
      <w:pPr>
        <w:rPr>
          <w:rFonts w:ascii="Arimo" w:eastAsia="Arimo" w:hAnsi="Arimo" w:cs="Arimo"/>
          <w:sz w:val="20"/>
          <w:szCs w:val="20"/>
          <w:u w:val="single"/>
        </w:rPr>
      </w:pPr>
      <w:r>
        <w:rPr>
          <w:rFonts w:ascii="Arimo" w:eastAsia="Arimo" w:hAnsi="Arimo" w:cs="Arimo"/>
          <w:sz w:val="20"/>
          <w:szCs w:val="20"/>
          <w:u w:val="single"/>
        </w:rPr>
        <w:t>III. Seznam požadavků a celkové konfigurace</w:t>
      </w:r>
    </w:p>
    <w:p w14:paraId="3BF9E234" w14:textId="77777777" w:rsidR="000B5193" w:rsidRDefault="000B5193">
      <w:pPr>
        <w:rPr>
          <w:rFonts w:ascii="Arimo" w:eastAsia="Arimo" w:hAnsi="Arimo" w:cs="Arimo"/>
          <w:sz w:val="20"/>
          <w:szCs w:val="20"/>
          <w:u w:val="single"/>
        </w:rPr>
      </w:pPr>
    </w:p>
    <w:p w14:paraId="7C67C5D8" w14:textId="77777777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>Subbas: 2x</w:t>
      </w:r>
      <w:r>
        <w:rPr>
          <w:rFonts w:ascii="Arimo" w:eastAsia="Arimo" w:hAnsi="Arimo" w:cs="Arimo"/>
          <w:sz w:val="20"/>
          <w:szCs w:val="20"/>
        </w:rPr>
        <w:t xml:space="preserve"> v základní barevné verzi digitálně komunikující s dosavadním zvukovým procesorem </w:t>
      </w:r>
    </w:p>
    <w:p w14:paraId="341DF152" w14:textId="77777777" w:rsidR="000B5193" w:rsidRDefault="00514631">
      <w:pPr>
        <w:ind w:left="720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Galaxy 408.</w:t>
      </w:r>
    </w:p>
    <w:p w14:paraId="7BBFA862" w14:textId="77777777" w:rsidR="000B5193" w:rsidRPr="00B7242E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 w:rsidRPr="00B7242E">
        <w:rPr>
          <w:rFonts w:ascii="Arimo" w:eastAsia="Arimo" w:hAnsi="Arimo" w:cs="Arimo"/>
          <w:b/>
          <w:bCs/>
          <w:sz w:val="20"/>
          <w:szCs w:val="20"/>
        </w:rPr>
        <w:t xml:space="preserve">Hlavní </w:t>
      </w:r>
      <w:r w:rsidR="00B7242E" w:rsidRPr="00B7242E">
        <w:rPr>
          <w:rFonts w:ascii="Arimo" w:eastAsia="Arimo" w:hAnsi="Arimo" w:cs="Arimo"/>
          <w:b/>
          <w:bCs/>
          <w:sz w:val="20"/>
          <w:szCs w:val="20"/>
        </w:rPr>
        <w:t>širokopásmové reproboxy</w:t>
      </w:r>
      <w:r w:rsidRPr="00B7242E">
        <w:rPr>
          <w:rFonts w:ascii="Arimo" w:eastAsia="Arimo" w:hAnsi="Arimo" w:cs="Arimo"/>
          <w:b/>
          <w:bCs/>
          <w:sz w:val="20"/>
          <w:szCs w:val="20"/>
        </w:rPr>
        <w:t>: 4x</w:t>
      </w:r>
      <w:r w:rsidRPr="00B7242E">
        <w:rPr>
          <w:rFonts w:ascii="Arimo" w:eastAsia="Arimo" w:hAnsi="Arimo" w:cs="Arimo"/>
          <w:sz w:val="20"/>
          <w:szCs w:val="20"/>
        </w:rPr>
        <w:t xml:space="preserve"> v barvě odpovídající interiéru hlediště včetně závěsů, digitálně komunikující s dosavadním zvukovým procesorem Galaxy 408.</w:t>
      </w:r>
    </w:p>
    <w:p w14:paraId="02ABB064" w14:textId="333694C1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 xml:space="preserve">Dokrývací zpožďovací </w:t>
      </w:r>
      <w:r w:rsidR="00B7242E">
        <w:rPr>
          <w:rFonts w:ascii="Arimo" w:eastAsia="Arimo" w:hAnsi="Arimo" w:cs="Arimo"/>
          <w:b/>
          <w:bCs/>
          <w:sz w:val="20"/>
          <w:szCs w:val="20"/>
        </w:rPr>
        <w:t>reproboxy</w:t>
      </w:r>
      <w:r>
        <w:rPr>
          <w:rFonts w:ascii="Arimo" w:eastAsia="Arimo" w:hAnsi="Arimo" w:cs="Arimo"/>
          <w:b/>
          <w:bCs/>
          <w:sz w:val="20"/>
          <w:szCs w:val="20"/>
        </w:rPr>
        <w:t>: 6x</w:t>
      </w:r>
      <w:r>
        <w:rPr>
          <w:rFonts w:ascii="Arimo" w:eastAsia="Arimo" w:hAnsi="Arimo" w:cs="Arimo"/>
          <w:sz w:val="20"/>
          <w:szCs w:val="20"/>
        </w:rPr>
        <w:t xml:space="preserve"> zvukově vykrývající přízemí a 1. balkon v barvě odpovídající barvě interiéru historické budovy DFXŠ</w:t>
      </w:r>
      <w:r w:rsidR="000B1836">
        <w:rPr>
          <w:rFonts w:ascii="Arimo" w:eastAsia="Arimo" w:hAnsi="Arimo" w:cs="Arimo"/>
          <w:sz w:val="20"/>
          <w:szCs w:val="20"/>
        </w:rPr>
        <w:t>,</w:t>
      </w:r>
      <w:r w:rsidR="00C27666">
        <w:rPr>
          <w:rFonts w:ascii="Arimo" w:eastAsia="Arimo" w:hAnsi="Arimo" w:cs="Arimo"/>
          <w:sz w:val="20"/>
          <w:szCs w:val="20"/>
        </w:rPr>
        <w:t xml:space="preserve"> </w:t>
      </w:r>
      <w:r w:rsidR="00C27666" w:rsidRPr="00B7242E">
        <w:rPr>
          <w:rFonts w:ascii="Arimo" w:eastAsia="Arimo" w:hAnsi="Arimo" w:cs="Arimo"/>
          <w:sz w:val="20"/>
          <w:szCs w:val="20"/>
        </w:rPr>
        <w:t>digitálně komunikující s dosavadním zvukovým procesorem Galaxy 408</w:t>
      </w:r>
      <w:r w:rsidR="00C27666">
        <w:rPr>
          <w:rFonts w:ascii="Arimo" w:eastAsia="Arimo" w:hAnsi="Arimo" w:cs="Arimo"/>
          <w:sz w:val="20"/>
          <w:szCs w:val="20"/>
        </w:rPr>
        <w:t>.</w:t>
      </w:r>
    </w:p>
    <w:p w14:paraId="0F9A9850" w14:textId="77777777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 xml:space="preserve">Instalační materiál </w:t>
      </w:r>
      <w:r>
        <w:rPr>
          <w:rFonts w:ascii="Arimo" w:eastAsia="Arimo" w:hAnsi="Arimo" w:cs="Arimo"/>
          <w:sz w:val="20"/>
          <w:szCs w:val="20"/>
        </w:rPr>
        <w:t>včetně signálových a elektro kabelů, krycích lišt, switche a zásuvek přípojných míst.</w:t>
      </w:r>
    </w:p>
    <w:p w14:paraId="38D20072" w14:textId="77777777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 xml:space="preserve">Instalační práce </w:t>
      </w:r>
      <w:r>
        <w:rPr>
          <w:rFonts w:ascii="Arimo" w:eastAsia="Arimo" w:hAnsi="Arimo" w:cs="Arimo"/>
          <w:sz w:val="20"/>
          <w:szCs w:val="20"/>
        </w:rPr>
        <w:t xml:space="preserve">včetně výroby a instalace </w:t>
      </w:r>
      <w:r>
        <w:rPr>
          <w:rFonts w:ascii="Arimo" w:eastAsia="Arimo" w:hAnsi="Arimo" w:cs="Arimo"/>
          <w:b/>
          <w:bCs/>
          <w:sz w:val="20"/>
          <w:szCs w:val="20"/>
        </w:rPr>
        <w:t>10 kusů závěsů pro reproboxy</w:t>
      </w:r>
      <w:r>
        <w:rPr>
          <w:rFonts w:ascii="Arimo" w:eastAsia="Arimo" w:hAnsi="Arimo" w:cs="Arimo"/>
          <w:sz w:val="20"/>
          <w:szCs w:val="20"/>
        </w:rPr>
        <w:t xml:space="preserve"> a </w:t>
      </w:r>
      <w:r>
        <w:rPr>
          <w:rFonts w:ascii="Arimo" w:eastAsia="Arimo" w:hAnsi="Arimo" w:cs="Arimo"/>
          <w:b/>
          <w:bCs/>
          <w:sz w:val="20"/>
          <w:szCs w:val="20"/>
        </w:rPr>
        <w:t>6 kusů výložníků</w:t>
      </w:r>
      <w:r>
        <w:rPr>
          <w:rFonts w:ascii="Arimo" w:eastAsia="Arimo" w:hAnsi="Arimo" w:cs="Arimo"/>
          <w:sz w:val="20"/>
          <w:szCs w:val="20"/>
        </w:rPr>
        <w:t xml:space="preserve"> na míru, dle dispozic hlediště divadla.</w:t>
      </w:r>
    </w:p>
    <w:p w14:paraId="6B67D58D" w14:textId="77777777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>Příprava projektu</w:t>
      </w:r>
      <w:r>
        <w:rPr>
          <w:rFonts w:ascii="Arimo" w:eastAsia="Arimo" w:hAnsi="Arimo" w:cs="Arimo"/>
          <w:sz w:val="20"/>
          <w:szCs w:val="20"/>
        </w:rPr>
        <w:t xml:space="preserve"> včetně návrhu řešení ozvučení.</w:t>
      </w:r>
    </w:p>
    <w:p w14:paraId="09786EA6" w14:textId="77777777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 xml:space="preserve">Finální měření a nastavení </w:t>
      </w:r>
      <w:r>
        <w:rPr>
          <w:rFonts w:ascii="Arimo" w:eastAsia="Arimo" w:hAnsi="Arimo" w:cs="Arimo"/>
          <w:sz w:val="20"/>
          <w:szCs w:val="20"/>
        </w:rPr>
        <w:t>systému pro akustické podmínky hlediště.</w:t>
      </w:r>
    </w:p>
    <w:p w14:paraId="6C39837C" w14:textId="77777777" w:rsidR="000B5193" w:rsidRDefault="00514631">
      <w:pPr>
        <w:numPr>
          <w:ilvl w:val="0"/>
          <w:numId w:val="2"/>
        </w:num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</w:rPr>
        <w:t xml:space="preserve">Předání a zaučení </w:t>
      </w:r>
      <w:r>
        <w:rPr>
          <w:rFonts w:ascii="Arimo" w:eastAsia="Arimo" w:hAnsi="Arimo" w:cs="Arimo"/>
          <w:sz w:val="20"/>
          <w:szCs w:val="20"/>
        </w:rPr>
        <w:t>odpovědných pracovníků DFXŠ.</w:t>
      </w:r>
    </w:p>
    <w:p w14:paraId="75761A30" w14:textId="77777777" w:rsidR="000B5193" w:rsidRDefault="000B5193">
      <w:pPr>
        <w:ind w:left="720"/>
        <w:rPr>
          <w:rFonts w:ascii="Arimo" w:eastAsia="Arimo" w:hAnsi="Arimo" w:cs="Arimo"/>
          <w:sz w:val="20"/>
          <w:szCs w:val="20"/>
        </w:rPr>
      </w:pPr>
    </w:p>
    <w:p w14:paraId="4ED7A43D" w14:textId="77777777" w:rsidR="000B5193" w:rsidRDefault="000B5193">
      <w:pPr>
        <w:ind w:left="720"/>
        <w:rPr>
          <w:rFonts w:ascii="Arimo" w:eastAsia="Arimo" w:hAnsi="Arimo" w:cs="Arimo"/>
          <w:sz w:val="20"/>
          <w:szCs w:val="20"/>
        </w:rPr>
      </w:pPr>
    </w:p>
    <w:p w14:paraId="41C49B4A" w14:textId="77777777" w:rsidR="000B5193" w:rsidRDefault="000B5193">
      <w:pPr>
        <w:ind w:left="720"/>
        <w:rPr>
          <w:rFonts w:ascii="Arimo" w:eastAsia="Arimo" w:hAnsi="Arimo" w:cs="Arimo"/>
          <w:sz w:val="20"/>
          <w:szCs w:val="20"/>
        </w:rPr>
      </w:pPr>
    </w:p>
    <w:p w14:paraId="2E864BA3" w14:textId="77777777" w:rsidR="000B5193" w:rsidRDefault="000B5193">
      <w:pPr>
        <w:ind w:left="720"/>
        <w:rPr>
          <w:rFonts w:ascii="Arimo" w:eastAsia="Arimo" w:hAnsi="Arimo" w:cs="Arimo"/>
          <w:sz w:val="20"/>
          <w:szCs w:val="20"/>
        </w:rPr>
      </w:pPr>
    </w:p>
    <w:p w14:paraId="71107950" w14:textId="77777777" w:rsidR="000B5193" w:rsidRDefault="00514631">
      <w:p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Petr Čermák</w:t>
      </w:r>
    </w:p>
    <w:p w14:paraId="200AEEBF" w14:textId="77777777" w:rsidR="000B5193" w:rsidRDefault="00514631">
      <w:p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vedoucí zvukař DFXŠ</w:t>
      </w:r>
    </w:p>
    <w:p w14:paraId="5E75D274" w14:textId="77777777" w:rsidR="000B5193" w:rsidRDefault="00514631">
      <w:pPr>
        <w:rPr>
          <w:rFonts w:ascii="Arimo" w:eastAsia="Arimo" w:hAnsi="Arimo" w:cs="Arimo"/>
          <w:sz w:val="20"/>
          <w:szCs w:val="20"/>
        </w:rPr>
      </w:pPr>
      <w:hyperlink r:id="rId7">
        <w:r>
          <w:rPr>
            <w:rFonts w:ascii="Arimo" w:eastAsia="Arimo" w:hAnsi="Arimo" w:cs="Arimo"/>
            <w:color w:val="1155CC"/>
            <w:sz w:val="20"/>
            <w:szCs w:val="20"/>
            <w:u w:val="single"/>
          </w:rPr>
          <w:t>cermak@saldovo-divadlo.cz</w:t>
        </w:r>
      </w:hyperlink>
    </w:p>
    <w:p w14:paraId="69178767" w14:textId="77777777" w:rsidR="000B5193" w:rsidRDefault="00514631">
      <w:p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tel. 722 032 556</w:t>
      </w:r>
    </w:p>
    <w:p w14:paraId="46B25D66" w14:textId="77777777" w:rsidR="000B5193" w:rsidRDefault="00514631">
      <w:p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 </w:t>
      </w:r>
    </w:p>
    <w:p w14:paraId="43B5E9DF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p w14:paraId="34D9E55B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p w14:paraId="2640A9A1" w14:textId="77777777" w:rsidR="000B5193" w:rsidRDefault="00514631">
      <w:pPr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V Liberci 13. května 2026</w:t>
      </w:r>
    </w:p>
    <w:p w14:paraId="19B8499A" w14:textId="77777777" w:rsidR="000B5193" w:rsidRDefault="000B5193">
      <w:pPr>
        <w:rPr>
          <w:rFonts w:ascii="Arimo" w:eastAsia="Arimo" w:hAnsi="Arimo" w:cs="Arimo"/>
          <w:sz w:val="20"/>
          <w:szCs w:val="20"/>
        </w:rPr>
      </w:pPr>
    </w:p>
    <w:sectPr w:rsidR="000B5193">
      <w:footerReference w:type="default" r:id="rId8"/>
      <w:pgSz w:w="11906" w:h="16838"/>
      <w:pgMar w:top="1134" w:right="1134" w:bottom="1693" w:left="1134" w:header="0" w:footer="1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9B8B" w14:textId="77777777" w:rsidR="00343FB4" w:rsidRDefault="00343FB4">
      <w:r>
        <w:separator/>
      </w:r>
    </w:p>
  </w:endnote>
  <w:endnote w:type="continuationSeparator" w:id="0">
    <w:p w14:paraId="21460051" w14:textId="77777777" w:rsidR="00343FB4" w:rsidRDefault="0034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2F3CED6E-EC06-4E77-9CD9-DFFCD78D255F}"/>
  </w:font>
  <w:font w:name="Arimo">
    <w:altName w:val="Calibri"/>
    <w:charset w:val="00"/>
    <w:family w:val="auto"/>
    <w:pitch w:val="default"/>
    <w:embedRegular r:id="rId2" w:fontKey="{461CF5D8-DDA2-49B8-AEA3-63F706F92ABC}"/>
    <w:embedBold r:id="rId3" w:fontKey="{D7B17282-F645-43F6-A970-FE2E539CFC4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691F6B2-BFF4-40C2-9633-298746C1D9E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E986950-CB75-49FB-B24E-098EBDA42D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dqfj5lutqrnj" w:colFirst="0" w:colLast="0"/>
  <w:bookmarkEnd w:id="0"/>
  <w:p w14:paraId="1FA0ACC4" w14:textId="77777777" w:rsidR="000B5193" w:rsidRDefault="005146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60090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8558" w14:textId="77777777" w:rsidR="00343FB4" w:rsidRDefault="00343FB4">
      <w:r>
        <w:separator/>
      </w:r>
    </w:p>
  </w:footnote>
  <w:footnote w:type="continuationSeparator" w:id="0">
    <w:p w14:paraId="3A58AF18" w14:textId="77777777" w:rsidR="00343FB4" w:rsidRDefault="00343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B5408"/>
    <w:multiLevelType w:val="multilevel"/>
    <w:tmpl w:val="D6724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DA35F1A"/>
    <w:multiLevelType w:val="multilevel"/>
    <w:tmpl w:val="552A9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8144953">
    <w:abstractNumId w:val="0"/>
  </w:num>
  <w:num w:numId="2" w16cid:durableId="1730962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193"/>
    <w:rsid w:val="000B1836"/>
    <w:rsid w:val="000B5193"/>
    <w:rsid w:val="00160090"/>
    <w:rsid w:val="003430B1"/>
    <w:rsid w:val="00343FB4"/>
    <w:rsid w:val="00514631"/>
    <w:rsid w:val="006F23BC"/>
    <w:rsid w:val="00A643A7"/>
    <w:rsid w:val="00B7242E"/>
    <w:rsid w:val="00BA3F2A"/>
    <w:rsid w:val="00C27666"/>
    <w:rsid w:val="00C55D6E"/>
    <w:rsid w:val="00CD00CC"/>
    <w:rsid w:val="00E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193E"/>
  <w15:docId w15:val="{7ED84718-A21F-46DE-925C-CC57DD03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spacing w:before="140" w:after="12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A3F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A3F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A3F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3F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3F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rmak@saldovo-divadl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880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Nejedlová</dc:creator>
  <cp:keywords/>
  <dc:description/>
  <cp:lastModifiedBy>Compet Consult</cp:lastModifiedBy>
  <cp:revision>3</cp:revision>
  <dcterms:created xsi:type="dcterms:W3CDTF">2026-05-14T19:23:00Z</dcterms:created>
  <dcterms:modified xsi:type="dcterms:W3CDTF">2026-05-20T08:32:00Z</dcterms:modified>
</cp:coreProperties>
</file>