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14D6B60" w14:textId="47DCEB35" w:rsidR="0089185C" w:rsidRPr="00BB57F4" w:rsidRDefault="0089185C" w:rsidP="00CE3B48">
      <w:pPr>
        <w:spacing w:before="120"/>
        <w:rPr>
          <w:rFonts w:ascii="Calibri" w:hAnsi="Calibri"/>
          <w:sz w:val="22"/>
          <w:szCs w:val="22"/>
        </w:rPr>
      </w:pPr>
      <w:r w:rsidRPr="00BB57F4">
        <w:rPr>
          <w:rFonts w:ascii="Calibri" w:hAnsi="Calibri"/>
          <w:sz w:val="22"/>
          <w:szCs w:val="22"/>
        </w:rPr>
        <w:t xml:space="preserve">Příloha č. 1 </w:t>
      </w:r>
      <w:r w:rsidR="0082773C">
        <w:rPr>
          <w:rFonts w:ascii="Calibri" w:hAnsi="Calibri"/>
          <w:sz w:val="22"/>
          <w:szCs w:val="22"/>
        </w:rPr>
        <w:t xml:space="preserve">ZD – </w:t>
      </w:r>
      <w:r w:rsidRPr="00BB57F4">
        <w:rPr>
          <w:rFonts w:ascii="Calibri" w:hAnsi="Calibri"/>
          <w:sz w:val="22"/>
          <w:szCs w:val="22"/>
        </w:rPr>
        <w:t>smlouva</w:t>
      </w:r>
      <w:r w:rsidR="0005122F">
        <w:rPr>
          <w:rFonts w:ascii="Calibri" w:hAnsi="Calibri"/>
          <w:sz w:val="22"/>
          <w:szCs w:val="22"/>
        </w:rPr>
        <w:t xml:space="preserve"> </w:t>
      </w:r>
      <w:r w:rsidR="0082773C">
        <w:rPr>
          <w:rFonts w:ascii="Calibri" w:hAnsi="Calibri"/>
          <w:sz w:val="22"/>
          <w:szCs w:val="22"/>
        </w:rPr>
        <w:t>o dílo</w:t>
      </w:r>
    </w:p>
    <w:p w14:paraId="221D11AD" w14:textId="77777777" w:rsidR="00420A99" w:rsidRPr="00BB57F4" w:rsidRDefault="00420A99" w:rsidP="00CE3B48">
      <w:pPr>
        <w:widowControl w:val="0"/>
        <w:autoSpaceDE w:val="0"/>
        <w:autoSpaceDN w:val="0"/>
        <w:adjustRightInd w:val="0"/>
        <w:spacing w:before="120"/>
        <w:ind w:right="-20"/>
        <w:rPr>
          <w:rFonts w:ascii="Calibri" w:hAnsi="Calibri" w:cs="Arial"/>
          <w:b/>
          <w:bCs/>
          <w:sz w:val="22"/>
          <w:szCs w:val="22"/>
        </w:rPr>
      </w:pPr>
    </w:p>
    <w:p w14:paraId="503BDE7B" w14:textId="320D8084" w:rsidR="00420A99" w:rsidRPr="00BB57F4" w:rsidRDefault="00420A99" w:rsidP="00CE3B48">
      <w:pPr>
        <w:widowControl w:val="0"/>
        <w:autoSpaceDE w:val="0"/>
        <w:autoSpaceDN w:val="0"/>
        <w:adjustRightInd w:val="0"/>
        <w:spacing w:before="120"/>
        <w:ind w:right="-20"/>
        <w:jc w:val="center"/>
        <w:rPr>
          <w:rFonts w:ascii="Calibri" w:hAnsi="Calibri" w:cs="Arial"/>
          <w:b/>
          <w:bCs/>
        </w:rPr>
      </w:pPr>
      <w:r w:rsidRPr="00BB57F4">
        <w:rPr>
          <w:rFonts w:ascii="Calibri" w:hAnsi="Calibri" w:cs="Arial"/>
          <w:b/>
          <w:bCs/>
        </w:rPr>
        <w:t>SMLOUVA</w:t>
      </w:r>
      <w:r w:rsidR="0082773C">
        <w:rPr>
          <w:rFonts w:ascii="Calibri" w:hAnsi="Calibri" w:cs="Arial"/>
          <w:b/>
          <w:bCs/>
        </w:rPr>
        <w:t xml:space="preserve"> O DÍLO</w:t>
      </w:r>
    </w:p>
    <w:p w14:paraId="23D2FD36" w14:textId="77777777" w:rsidR="00420A99" w:rsidRPr="00BB57F4" w:rsidRDefault="00420A99" w:rsidP="00CE3B48">
      <w:pPr>
        <w:widowControl w:val="0"/>
        <w:autoSpaceDE w:val="0"/>
        <w:autoSpaceDN w:val="0"/>
        <w:adjustRightInd w:val="0"/>
        <w:spacing w:before="120"/>
        <w:rPr>
          <w:rFonts w:ascii="Calibri" w:hAnsi="Calibri"/>
          <w:sz w:val="22"/>
          <w:szCs w:val="22"/>
        </w:rPr>
      </w:pPr>
    </w:p>
    <w:p w14:paraId="7048C300" w14:textId="77777777" w:rsidR="00420A99" w:rsidRPr="00BB57F4" w:rsidRDefault="00420A99" w:rsidP="00CE3B48">
      <w:pPr>
        <w:widowControl w:val="0"/>
        <w:autoSpaceDE w:val="0"/>
        <w:autoSpaceDN w:val="0"/>
        <w:adjustRightInd w:val="0"/>
        <w:spacing w:before="120"/>
        <w:ind w:left="16" w:right="-6"/>
        <w:jc w:val="center"/>
        <w:rPr>
          <w:rFonts w:ascii="Calibri" w:hAnsi="Calibri"/>
          <w:sz w:val="22"/>
          <w:szCs w:val="22"/>
        </w:rPr>
      </w:pPr>
      <w:r w:rsidRPr="00BB57F4">
        <w:rPr>
          <w:rFonts w:ascii="Calibri" w:hAnsi="Calibri" w:cs="Arial"/>
          <w:sz w:val="22"/>
          <w:szCs w:val="22"/>
        </w:rPr>
        <w:t>uzavřená mezi níže uvedenými smluvními stranami dle zákona č. 89/2012 Sb., občansk</w:t>
      </w:r>
      <w:r w:rsidR="0089185C" w:rsidRPr="00BB57F4">
        <w:rPr>
          <w:rFonts w:ascii="Calibri" w:hAnsi="Calibri" w:cs="Arial"/>
          <w:sz w:val="22"/>
          <w:szCs w:val="22"/>
        </w:rPr>
        <w:t>ý</w:t>
      </w:r>
      <w:r w:rsidRPr="00BB57F4">
        <w:rPr>
          <w:rFonts w:ascii="Calibri" w:hAnsi="Calibri" w:cs="Arial"/>
          <w:sz w:val="22"/>
          <w:szCs w:val="22"/>
        </w:rPr>
        <w:t xml:space="preserve"> zákoník</w:t>
      </w:r>
      <w:r w:rsidR="0089185C" w:rsidRPr="00BB57F4">
        <w:rPr>
          <w:rFonts w:ascii="Calibri" w:hAnsi="Calibri" w:cs="Arial"/>
          <w:sz w:val="22"/>
          <w:szCs w:val="22"/>
        </w:rPr>
        <w:t>,</w:t>
      </w:r>
      <w:r w:rsidR="00E777CF">
        <w:rPr>
          <w:rFonts w:ascii="Calibri" w:hAnsi="Calibri" w:cs="Arial"/>
          <w:sz w:val="22"/>
          <w:szCs w:val="22"/>
        </w:rPr>
        <w:t xml:space="preserve"> ve </w:t>
      </w:r>
      <w:r w:rsidRPr="00BB57F4">
        <w:rPr>
          <w:rFonts w:ascii="Calibri" w:hAnsi="Calibri" w:cs="Arial"/>
          <w:sz w:val="22"/>
          <w:szCs w:val="22"/>
        </w:rPr>
        <w:t>znění pozdějších předpisů</w:t>
      </w:r>
    </w:p>
    <w:p w14:paraId="326DD4A8" w14:textId="77777777" w:rsidR="00420A99" w:rsidRPr="00BB57F4" w:rsidRDefault="00420A99" w:rsidP="00CE3B48">
      <w:pPr>
        <w:widowControl w:val="0"/>
        <w:autoSpaceDE w:val="0"/>
        <w:autoSpaceDN w:val="0"/>
        <w:adjustRightInd w:val="0"/>
        <w:spacing w:before="120"/>
        <w:rPr>
          <w:rFonts w:ascii="Calibri" w:hAnsi="Calibri" w:cs="Arial"/>
          <w:sz w:val="22"/>
          <w:szCs w:val="22"/>
        </w:rPr>
      </w:pPr>
    </w:p>
    <w:p w14:paraId="65CB48D3" w14:textId="7E95429A" w:rsidR="00D673D3" w:rsidRDefault="0082773C" w:rsidP="00D673D3">
      <w:pPr>
        <w:shd w:val="clear" w:color="auto" w:fill="FFFFFF"/>
        <w:jc w:val="both"/>
        <w:rPr>
          <w:rFonts w:asciiTheme="minorHAnsi" w:hAnsiTheme="minorHAnsi" w:cstheme="minorHAnsi"/>
          <w:b/>
          <w:bCs/>
          <w:iCs/>
          <w:color w:val="000000"/>
          <w:sz w:val="22"/>
          <w:szCs w:val="22"/>
        </w:rPr>
      </w:pPr>
      <w:r>
        <w:rPr>
          <w:rFonts w:asciiTheme="minorHAnsi" w:hAnsiTheme="minorHAnsi" w:cstheme="minorHAnsi"/>
          <w:b/>
          <w:bCs/>
          <w:iCs/>
          <w:color w:val="000000"/>
          <w:sz w:val="22"/>
          <w:szCs w:val="22"/>
        </w:rPr>
        <w:t>Objednatel</w:t>
      </w:r>
      <w:r w:rsidR="00D673D3">
        <w:rPr>
          <w:rFonts w:asciiTheme="minorHAnsi" w:hAnsiTheme="minorHAnsi" w:cstheme="minorHAnsi"/>
          <w:b/>
          <w:bCs/>
          <w:iCs/>
          <w:color w:val="000000"/>
          <w:sz w:val="22"/>
          <w:szCs w:val="22"/>
        </w:rPr>
        <w:t>:</w:t>
      </w:r>
    </w:p>
    <w:p w14:paraId="249232E2" w14:textId="07D70428" w:rsidR="00D673D3" w:rsidRPr="000102F7" w:rsidRDefault="00D673D3" w:rsidP="000102F7">
      <w:pPr>
        <w:pStyle w:val="Default"/>
        <w:jc w:val="both"/>
        <w:rPr>
          <w:rFonts w:ascii="Calibri" w:hAnsi="Calibri" w:cs="Calibri"/>
          <w:sz w:val="22"/>
          <w:szCs w:val="22"/>
        </w:rPr>
      </w:pPr>
      <w:r w:rsidRPr="00D673D3">
        <w:rPr>
          <w:rFonts w:asciiTheme="minorHAnsi" w:hAnsiTheme="minorHAnsi" w:cstheme="minorHAnsi"/>
          <w:bCs/>
          <w:iCs/>
          <w:sz w:val="22"/>
          <w:szCs w:val="22"/>
        </w:rPr>
        <w:t>Název:</w:t>
      </w:r>
      <w:r w:rsidRPr="00620160">
        <w:rPr>
          <w:rFonts w:asciiTheme="minorHAnsi" w:hAnsiTheme="minorHAnsi" w:cstheme="minorHAnsi"/>
          <w:b/>
          <w:bCs/>
          <w:iCs/>
          <w:sz w:val="22"/>
          <w:szCs w:val="22"/>
        </w:rPr>
        <w:tab/>
      </w:r>
      <w:r w:rsidRPr="00620160">
        <w:rPr>
          <w:rFonts w:asciiTheme="minorHAnsi" w:hAnsiTheme="minorHAnsi" w:cstheme="minorHAnsi"/>
          <w:b/>
          <w:bCs/>
          <w:iCs/>
          <w:sz w:val="22"/>
          <w:szCs w:val="22"/>
        </w:rPr>
        <w:tab/>
      </w:r>
      <w:r w:rsidRPr="00620160">
        <w:rPr>
          <w:rFonts w:asciiTheme="minorHAnsi" w:hAnsiTheme="minorHAnsi" w:cstheme="minorHAnsi"/>
          <w:b/>
          <w:bCs/>
          <w:iCs/>
          <w:sz w:val="22"/>
          <w:szCs w:val="22"/>
        </w:rPr>
        <w:tab/>
      </w:r>
      <w:r w:rsidRPr="00620160">
        <w:rPr>
          <w:rFonts w:asciiTheme="minorHAnsi" w:hAnsiTheme="minorHAnsi" w:cstheme="minorHAnsi"/>
          <w:b/>
          <w:bCs/>
          <w:iCs/>
          <w:sz w:val="22"/>
          <w:szCs w:val="22"/>
        </w:rPr>
        <w:tab/>
      </w:r>
      <w:r w:rsidR="000102F7" w:rsidRPr="000102F7">
        <w:rPr>
          <w:rFonts w:ascii="Calibri" w:hAnsi="Calibri" w:cs="Calibri"/>
          <w:b/>
          <w:bCs/>
          <w:sz w:val="22"/>
          <w:szCs w:val="22"/>
        </w:rPr>
        <w:t xml:space="preserve">KOVATOM s.r.o. </w:t>
      </w:r>
    </w:p>
    <w:p w14:paraId="17B6DA60" w14:textId="559A5FE3" w:rsidR="00D673D3" w:rsidRPr="000102F7" w:rsidRDefault="000102F7" w:rsidP="000102F7">
      <w:pPr>
        <w:pStyle w:val="Default"/>
        <w:jc w:val="both"/>
        <w:rPr>
          <w:rFonts w:ascii="Calibri" w:hAnsi="Calibri" w:cs="Calibri"/>
          <w:sz w:val="22"/>
          <w:szCs w:val="22"/>
        </w:rPr>
      </w:pPr>
      <w:r>
        <w:rPr>
          <w:rFonts w:asciiTheme="minorHAnsi" w:hAnsiTheme="minorHAnsi" w:cstheme="minorHAnsi"/>
          <w:sz w:val="22"/>
          <w:szCs w:val="22"/>
        </w:rPr>
        <w:t>Sídlo</w:t>
      </w:r>
      <w:r w:rsidR="00D673D3" w:rsidRPr="00D673D3">
        <w:rPr>
          <w:rFonts w:asciiTheme="minorHAnsi" w:hAnsiTheme="minorHAnsi" w:cstheme="minorHAnsi"/>
          <w:sz w:val="22"/>
          <w:szCs w:val="22"/>
        </w:rPr>
        <w:t>:</w:t>
      </w:r>
      <w:r>
        <w:rPr>
          <w:rFonts w:asciiTheme="minorHAnsi" w:hAnsiTheme="minorHAnsi" w:cstheme="minorHAnsi"/>
          <w:sz w:val="22"/>
          <w:szCs w:val="22"/>
        </w:rPr>
        <w:tab/>
      </w:r>
      <w:r w:rsidR="00D673D3" w:rsidRPr="00D673D3">
        <w:rPr>
          <w:rFonts w:asciiTheme="minorHAnsi" w:hAnsiTheme="minorHAnsi" w:cstheme="minorHAnsi"/>
          <w:sz w:val="22"/>
          <w:szCs w:val="22"/>
        </w:rPr>
        <w:t xml:space="preserve"> </w:t>
      </w:r>
      <w:r w:rsidR="00D673D3" w:rsidRPr="00D673D3">
        <w:rPr>
          <w:rFonts w:asciiTheme="minorHAnsi" w:hAnsiTheme="minorHAnsi" w:cstheme="minorHAnsi"/>
          <w:sz w:val="22"/>
          <w:szCs w:val="22"/>
        </w:rPr>
        <w:tab/>
      </w:r>
      <w:r w:rsidR="00D673D3" w:rsidRPr="00D673D3">
        <w:rPr>
          <w:rFonts w:asciiTheme="minorHAnsi" w:hAnsiTheme="minorHAnsi" w:cstheme="minorHAnsi"/>
          <w:sz w:val="22"/>
          <w:szCs w:val="22"/>
        </w:rPr>
        <w:tab/>
      </w:r>
      <w:r w:rsidR="00D673D3" w:rsidRPr="00D673D3">
        <w:rPr>
          <w:rFonts w:asciiTheme="minorHAnsi" w:hAnsiTheme="minorHAnsi" w:cstheme="minorHAnsi"/>
          <w:sz w:val="22"/>
          <w:szCs w:val="22"/>
        </w:rPr>
        <w:tab/>
      </w:r>
      <w:proofErr w:type="gramStart"/>
      <w:r w:rsidRPr="000102F7">
        <w:rPr>
          <w:rFonts w:ascii="Calibri" w:hAnsi="Calibri" w:cs="Calibri"/>
          <w:sz w:val="22"/>
          <w:szCs w:val="22"/>
        </w:rPr>
        <w:t>č.p.</w:t>
      </w:r>
      <w:proofErr w:type="gramEnd"/>
      <w:r w:rsidRPr="000102F7">
        <w:rPr>
          <w:rFonts w:ascii="Calibri" w:hAnsi="Calibri" w:cs="Calibri"/>
          <w:sz w:val="22"/>
          <w:szCs w:val="22"/>
        </w:rPr>
        <w:t xml:space="preserve"> 205, 696 38 Strážovice </w:t>
      </w:r>
    </w:p>
    <w:p w14:paraId="5CE45948" w14:textId="21467CF1" w:rsidR="00D673D3" w:rsidRPr="000102F7" w:rsidRDefault="00D673D3" w:rsidP="000102F7">
      <w:pPr>
        <w:pStyle w:val="Default"/>
        <w:jc w:val="both"/>
        <w:rPr>
          <w:rFonts w:ascii="Calibri" w:hAnsi="Calibri" w:cs="Calibri"/>
          <w:sz w:val="22"/>
          <w:szCs w:val="22"/>
        </w:rPr>
      </w:pPr>
      <w:r w:rsidRPr="00D673D3">
        <w:rPr>
          <w:rFonts w:asciiTheme="minorHAnsi" w:hAnsiTheme="minorHAnsi" w:cstheme="minorHAnsi"/>
          <w:sz w:val="22"/>
          <w:szCs w:val="22"/>
        </w:rPr>
        <w:t>IČO</w:t>
      </w:r>
      <w:r w:rsidRPr="00620160">
        <w:rPr>
          <w:rFonts w:asciiTheme="minorHAnsi" w:hAnsiTheme="minorHAnsi" w:cstheme="minorHAnsi"/>
          <w:b/>
          <w:sz w:val="22"/>
          <w:szCs w:val="22"/>
        </w:rPr>
        <w:t xml:space="preserve">: </w:t>
      </w:r>
      <w:r w:rsidRPr="00620160">
        <w:rPr>
          <w:rFonts w:asciiTheme="minorHAnsi" w:hAnsiTheme="minorHAnsi" w:cstheme="minorHAnsi"/>
          <w:b/>
          <w:sz w:val="22"/>
          <w:szCs w:val="22"/>
        </w:rPr>
        <w:tab/>
      </w:r>
      <w:r w:rsidRPr="00620160">
        <w:rPr>
          <w:rFonts w:asciiTheme="minorHAnsi" w:hAnsiTheme="minorHAnsi" w:cstheme="minorHAnsi"/>
          <w:b/>
          <w:sz w:val="22"/>
          <w:szCs w:val="22"/>
        </w:rPr>
        <w:tab/>
      </w:r>
      <w:r w:rsidRPr="00620160">
        <w:rPr>
          <w:rFonts w:asciiTheme="minorHAnsi" w:hAnsiTheme="minorHAnsi" w:cstheme="minorHAnsi"/>
          <w:b/>
          <w:sz w:val="22"/>
          <w:szCs w:val="22"/>
        </w:rPr>
        <w:tab/>
      </w:r>
      <w:r w:rsidRPr="00620160">
        <w:rPr>
          <w:rFonts w:asciiTheme="minorHAnsi" w:hAnsiTheme="minorHAnsi" w:cstheme="minorHAnsi"/>
          <w:b/>
          <w:sz w:val="22"/>
          <w:szCs w:val="22"/>
        </w:rPr>
        <w:tab/>
      </w:r>
      <w:r w:rsidR="000102F7" w:rsidRPr="000102F7">
        <w:rPr>
          <w:rFonts w:ascii="Calibri" w:hAnsi="Calibri" w:cs="Calibri"/>
          <w:sz w:val="22"/>
          <w:szCs w:val="22"/>
        </w:rPr>
        <w:t xml:space="preserve">26297990 </w:t>
      </w:r>
    </w:p>
    <w:p w14:paraId="79CC1CC8" w14:textId="3B8BF9A5" w:rsidR="000102F7" w:rsidRDefault="000102F7" w:rsidP="000102F7">
      <w:pPr>
        <w:pStyle w:val="Default"/>
        <w:rPr>
          <w:rFonts w:ascii="Calibri" w:hAnsi="Calibri" w:cs="Calibri"/>
          <w:sz w:val="22"/>
          <w:szCs w:val="22"/>
        </w:rPr>
      </w:pPr>
      <w:r>
        <w:rPr>
          <w:rFonts w:ascii="Calibri" w:hAnsi="Calibri"/>
          <w:sz w:val="22"/>
          <w:szCs w:val="22"/>
        </w:rPr>
        <w:t>DIČ:</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0102F7">
        <w:rPr>
          <w:rFonts w:ascii="Calibri" w:hAnsi="Calibri" w:cs="Calibri"/>
          <w:sz w:val="22"/>
          <w:szCs w:val="22"/>
        </w:rPr>
        <w:t xml:space="preserve">CZ26297990 </w:t>
      </w:r>
    </w:p>
    <w:p w14:paraId="2833F588" w14:textId="3C556628" w:rsidR="000102F7" w:rsidRPr="000102F7" w:rsidRDefault="000102F7" w:rsidP="000102F7">
      <w:pPr>
        <w:pStyle w:val="Default"/>
        <w:rPr>
          <w:rFonts w:ascii="Calibri" w:hAnsi="Calibri" w:cs="Calibri"/>
          <w:sz w:val="22"/>
          <w:szCs w:val="22"/>
        </w:rPr>
      </w:pPr>
      <w:r>
        <w:rPr>
          <w:rFonts w:ascii="Calibri" w:hAnsi="Calibri" w:cs="Calibri"/>
          <w:sz w:val="22"/>
          <w:szCs w:val="22"/>
        </w:rPr>
        <w:t>Režim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Plátce DPH</w:t>
      </w:r>
    </w:p>
    <w:p w14:paraId="276BB5DF" w14:textId="2950B89F" w:rsidR="000F3F01" w:rsidRPr="00BB57F4" w:rsidRDefault="000F3F01" w:rsidP="000F3F01">
      <w:pPr>
        <w:tabs>
          <w:tab w:val="left" w:pos="2430"/>
        </w:tabs>
        <w:rPr>
          <w:rFonts w:ascii="Calibri" w:hAnsi="Calibri"/>
          <w:sz w:val="22"/>
          <w:szCs w:val="22"/>
        </w:rPr>
      </w:pPr>
      <w:r>
        <w:rPr>
          <w:rFonts w:ascii="Calibri" w:hAnsi="Calibri"/>
          <w:sz w:val="22"/>
          <w:szCs w:val="22"/>
        </w:rPr>
        <w:t>bank. spojení/číslo účtu:</w:t>
      </w:r>
      <w:r>
        <w:rPr>
          <w:rFonts w:ascii="Calibri" w:hAnsi="Calibri"/>
          <w:sz w:val="22"/>
          <w:szCs w:val="22"/>
        </w:rPr>
        <w:tab/>
      </w:r>
      <w:r>
        <w:rPr>
          <w:rFonts w:ascii="Calibri" w:hAnsi="Calibri"/>
          <w:sz w:val="22"/>
          <w:szCs w:val="22"/>
        </w:rPr>
        <w:tab/>
      </w:r>
      <w:r w:rsidR="000102F7">
        <w:rPr>
          <w:rFonts w:ascii="Calibri" w:hAnsi="Calibri"/>
          <w:sz w:val="22"/>
          <w:szCs w:val="22"/>
        </w:rPr>
        <w:t>…………………………………………………………………………….</w:t>
      </w:r>
    </w:p>
    <w:p w14:paraId="3F421924" w14:textId="314C399B" w:rsidR="00D673D3" w:rsidRDefault="00D673D3" w:rsidP="000102F7">
      <w:pPr>
        <w:pStyle w:val="Default"/>
        <w:jc w:val="both"/>
        <w:rPr>
          <w:rFonts w:ascii="Calibri" w:hAnsi="Calibri" w:cs="Calibri"/>
          <w:sz w:val="22"/>
          <w:szCs w:val="22"/>
        </w:rPr>
      </w:pPr>
      <w:r w:rsidRPr="000F3F01">
        <w:rPr>
          <w:rFonts w:asciiTheme="minorHAnsi" w:hAnsiTheme="minorHAnsi" w:cstheme="minorHAnsi"/>
          <w:sz w:val="22"/>
          <w:szCs w:val="22"/>
        </w:rPr>
        <w:t>Zastoupen:</w:t>
      </w:r>
      <w:r w:rsidRPr="000F3F01">
        <w:rPr>
          <w:rFonts w:asciiTheme="minorHAnsi" w:hAnsiTheme="minorHAnsi" w:cstheme="minorHAnsi"/>
          <w:sz w:val="22"/>
          <w:szCs w:val="22"/>
        </w:rPr>
        <w:tab/>
      </w:r>
      <w:r w:rsidRPr="000F3F01">
        <w:rPr>
          <w:rFonts w:asciiTheme="minorHAnsi" w:hAnsiTheme="minorHAnsi" w:cstheme="minorHAnsi"/>
          <w:sz w:val="22"/>
          <w:szCs w:val="22"/>
        </w:rPr>
        <w:tab/>
      </w:r>
      <w:r w:rsidRPr="000F3F01">
        <w:rPr>
          <w:rFonts w:asciiTheme="minorHAnsi" w:hAnsiTheme="minorHAnsi" w:cstheme="minorHAnsi"/>
          <w:sz w:val="22"/>
          <w:szCs w:val="22"/>
        </w:rPr>
        <w:tab/>
      </w:r>
      <w:r w:rsidR="000102F7" w:rsidRPr="000102F7">
        <w:rPr>
          <w:rFonts w:ascii="Calibri" w:hAnsi="Calibri" w:cs="Calibri"/>
          <w:sz w:val="22"/>
          <w:szCs w:val="22"/>
        </w:rPr>
        <w:t>Ing. Jiří Huňáček, Pavel Huňáč</w:t>
      </w:r>
      <w:r w:rsidR="000102F7">
        <w:rPr>
          <w:rFonts w:ascii="Calibri" w:hAnsi="Calibri" w:cs="Calibri"/>
          <w:sz w:val="22"/>
          <w:szCs w:val="22"/>
        </w:rPr>
        <w:t>ek – jednatelé</w:t>
      </w:r>
    </w:p>
    <w:p w14:paraId="55EF74DA" w14:textId="5AC37B8D" w:rsidR="000102F7" w:rsidRPr="000102F7" w:rsidRDefault="000102F7" w:rsidP="000102F7">
      <w:pPr>
        <w:tabs>
          <w:tab w:val="left" w:pos="2430"/>
        </w:tabs>
        <w:ind w:left="2832" w:hanging="2832"/>
        <w:rPr>
          <w:rFonts w:ascii="Calibri" w:hAnsi="Calibri"/>
          <w:color w:val="000000" w:themeColor="text1"/>
          <w:sz w:val="22"/>
          <w:szCs w:val="22"/>
        </w:rPr>
      </w:pPr>
      <w:r w:rsidRPr="00BB57F4">
        <w:rPr>
          <w:rFonts w:ascii="Calibri" w:hAnsi="Calibri"/>
          <w:sz w:val="22"/>
          <w:szCs w:val="22"/>
        </w:rPr>
        <w:t>Zapsán</w:t>
      </w:r>
      <w:r>
        <w:rPr>
          <w:rFonts w:ascii="Calibri" w:hAnsi="Calibri"/>
          <w:sz w:val="22"/>
          <w:szCs w:val="22"/>
        </w:rPr>
        <w:t>a</w:t>
      </w:r>
      <w:r w:rsidRPr="00BB57F4">
        <w:rPr>
          <w:rFonts w:ascii="Calibri" w:hAnsi="Calibri"/>
          <w:sz w:val="22"/>
          <w:szCs w:val="22"/>
        </w:rPr>
        <w:t>:</w:t>
      </w:r>
      <w:r w:rsidRPr="00BB57F4">
        <w:rPr>
          <w:rFonts w:ascii="Calibri" w:hAnsi="Calibri"/>
          <w:sz w:val="22"/>
          <w:szCs w:val="22"/>
        </w:rPr>
        <w:tab/>
      </w:r>
      <w:r>
        <w:rPr>
          <w:rFonts w:ascii="Calibri" w:hAnsi="Calibri"/>
          <w:sz w:val="22"/>
          <w:szCs w:val="22"/>
        </w:rPr>
        <w:tab/>
      </w:r>
      <w:r w:rsidRPr="00BB57F4">
        <w:rPr>
          <w:rFonts w:ascii="Calibri" w:hAnsi="Calibri"/>
          <w:sz w:val="22"/>
          <w:szCs w:val="22"/>
        </w:rPr>
        <w:t xml:space="preserve">v obchodním rejstříku </w:t>
      </w:r>
      <w:r w:rsidRPr="00BB57F4">
        <w:rPr>
          <w:rFonts w:ascii="Calibri" w:eastAsia="MS Mincho" w:hAnsi="Calibri"/>
          <w:bCs/>
          <w:iCs/>
          <w:sz w:val="22"/>
          <w:szCs w:val="22"/>
        </w:rPr>
        <w:t>vedeném u</w:t>
      </w:r>
      <w:r w:rsidR="00A417CD">
        <w:rPr>
          <w:rFonts w:ascii="Calibri" w:eastAsia="MS Mincho" w:hAnsi="Calibri"/>
          <w:bCs/>
          <w:iCs/>
          <w:color w:val="000000" w:themeColor="text1"/>
          <w:sz w:val="22"/>
          <w:szCs w:val="22"/>
        </w:rPr>
        <w:t xml:space="preserve"> Krajského soudu v Brně, oddíl C, vložka 42538</w:t>
      </w:r>
    </w:p>
    <w:p w14:paraId="500E76C6" w14:textId="1867C710" w:rsidR="000102F7" w:rsidRPr="000102F7" w:rsidRDefault="0003500B" w:rsidP="000102F7">
      <w:pPr>
        <w:pStyle w:val="Default"/>
        <w:jc w:val="both"/>
        <w:rPr>
          <w:rFonts w:ascii="Calibri" w:hAnsi="Calibri" w:cs="Calibri"/>
          <w:sz w:val="22"/>
          <w:szCs w:val="22"/>
        </w:rPr>
      </w:pPr>
      <w:r>
        <w:br/>
      </w:r>
    </w:p>
    <w:p w14:paraId="44EE7131" w14:textId="67497396" w:rsidR="0089185C" w:rsidRPr="00BB57F4" w:rsidRDefault="00B26CDA" w:rsidP="00CE3B48">
      <w:pPr>
        <w:tabs>
          <w:tab w:val="left" w:pos="3815"/>
        </w:tabs>
        <w:spacing w:before="120"/>
        <w:jc w:val="both"/>
        <w:rPr>
          <w:rFonts w:ascii="Calibri" w:hAnsi="Calibri"/>
          <w:iCs/>
          <w:sz w:val="22"/>
          <w:szCs w:val="22"/>
        </w:rPr>
      </w:pPr>
      <w:r w:rsidRPr="00BB57F4">
        <w:rPr>
          <w:rFonts w:ascii="Calibri" w:hAnsi="Calibri"/>
          <w:iCs/>
          <w:sz w:val="22"/>
          <w:szCs w:val="22"/>
        </w:rPr>
        <w:t>(dále jen „</w:t>
      </w:r>
      <w:r w:rsidR="0082773C">
        <w:rPr>
          <w:rFonts w:ascii="Calibri" w:hAnsi="Calibri"/>
          <w:b/>
          <w:iCs/>
          <w:sz w:val="22"/>
          <w:szCs w:val="22"/>
        </w:rPr>
        <w:t>objednatel</w:t>
      </w:r>
      <w:r w:rsidR="0089185C" w:rsidRPr="00BB57F4">
        <w:rPr>
          <w:rFonts w:ascii="Calibri" w:hAnsi="Calibri"/>
          <w:iCs/>
          <w:sz w:val="22"/>
          <w:szCs w:val="22"/>
        </w:rPr>
        <w:t>“)</w:t>
      </w:r>
    </w:p>
    <w:p w14:paraId="0A792C10" w14:textId="77777777" w:rsidR="0089185C" w:rsidRPr="00BB57F4" w:rsidRDefault="0089185C" w:rsidP="00CE3B48">
      <w:pPr>
        <w:spacing w:before="120"/>
        <w:rPr>
          <w:rFonts w:ascii="Calibri" w:hAnsi="Calibri"/>
          <w:sz w:val="22"/>
          <w:szCs w:val="22"/>
        </w:rPr>
      </w:pPr>
    </w:p>
    <w:p w14:paraId="659C0B52" w14:textId="08851F22" w:rsidR="0089185C" w:rsidRPr="00BB57F4" w:rsidRDefault="0082773C" w:rsidP="00CE3B48">
      <w:pPr>
        <w:tabs>
          <w:tab w:val="left" w:pos="2430"/>
        </w:tabs>
        <w:suppressAutoHyphens w:val="0"/>
        <w:rPr>
          <w:rFonts w:ascii="Calibri" w:hAnsi="Calibri"/>
          <w:b/>
          <w:sz w:val="22"/>
          <w:szCs w:val="22"/>
        </w:rPr>
      </w:pPr>
      <w:r>
        <w:rPr>
          <w:rFonts w:ascii="Calibri" w:hAnsi="Calibri"/>
          <w:b/>
          <w:sz w:val="22"/>
          <w:szCs w:val="22"/>
        </w:rPr>
        <w:t>Zhotovitel</w:t>
      </w:r>
      <w:r w:rsidR="0089185C" w:rsidRPr="00BB57F4">
        <w:rPr>
          <w:rFonts w:ascii="Calibri" w:hAnsi="Calibri"/>
          <w:b/>
          <w:sz w:val="22"/>
          <w:szCs w:val="22"/>
        </w:rPr>
        <w:t>:</w:t>
      </w:r>
      <w:r w:rsidR="0089185C" w:rsidRPr="00BB57F4">
        <w:rPr>
          <w:rFonts w:ascii="Calibri" w:hAnsi="Calibri"/>
          <w:b/>
          <w:sz w:val="22"/>
          <w:szCs w:val="22"/>
        </w:rPr>
        <w:tab/>
      </w:r>
      <w:r w:rsidR="0089185C" w:rsidRPr="00BB57F4">
        <w:rPr>
          <w:rFonts w:ascii="Calibri" w:hAnsi="Calibri"/>
          <w:b/>
          <w:sz w:val="22"/>
          <w:szCs w:val="22"/>
          <w:highlight w:val="yellow"/>
        </w:rPr>
        <w:t>____________________________________</w:t>
      </w:r>
    </w:p>
    <w:p w14:paraId="2E6B3AC2" w14:textId="77777777" w:rsidR="0089185C" w:rsidRPr="00BB57F4" w:rsidRDefault="0089185C" w:rsidP="00CE3B48">
      <w:pPr>
        <w:pStyle w:val="Nadpis4"/>
        <w:tabs>
          <w:tab w:val="left" w:pos="2430"/>
        </w:tabs>
        <w:rPr>
          <w:rFonts w:ascii="Calibri" w:hAnsi="Calibri"/>
          <w:i/>
          <w:sz w:val="22"/>
          <w:szCs w:val="22"/>
        </w:rPr>
      </w:pPr>
      <w:r w:rsidRPr="00BB57F4">
        <w:rPr>
          <w:rFonts w:ascii="Calibri" w:hAnsi="Calibri"/>
          <w:b w:val="0"/>
          <w:sz w:val="22"/>
          <w:szCs w:val="22"/>
        </w:rPr>
        <w:t>Sídlo:</w:t>
      </w:r>
      <w:r w:rsidRPr="00BB57F4">
        <w:rPr>
          <w:rFonts w:ascii="Calibri" w:hAnsi="Calibri"/>
          <w:i/>
          <w:sz w:val="22"/>
          <w:szCs w:val="22"/>
        </w:rPr>
        <w:tab/>
      </w:r>
      <w:r w:rsidRPr="00BB57F4">
        <w:rPr>
          <w:rFonts w:ascii="Calibri" w:hAnsi="Calibri"/>
          <w:i/>
          <w:sz w:val="22"/>
          <w:szCs w:val="22"/>
          <w:highlight w:val="yellow"/>
        </w:rPr>
        <w:t>____________________________________</w:t>
      </w:r>
    </w:p>
    <w:p w14:paraId="62B9E284" w14:textId="77777777" w:rsidR="0089185C" w:rsidRPr="00BB57F4" w:rsidRDefault="0089185C" w:rsidP="00CE3B48">
      <w:pPr>
        <w:tabs>
          <w:tab w:val="left" w:pos="2430"/>
        </w:tabs>
        <w:ind w:left="2430" w:hanging="2430"/>
        <w:rPr>
          <w:rFonts w:ascii="Calibri" w:hAnsi="Calibri"/>
          <w:sz w:val="22"/>
          <w:szCs w:val="22"/>
        </w:rPr>
      </w:pPr>
      <w:r w:rsidRPr="00BB57F4">
        <w:rPr>
          <w:rFonts w:ascii="Calibri" w:hAnsi="Calibri"/>
          <w:sz w:val="22"/>
          <w:szCs w:val="22"/>
        </w:rPr>
        <w:t>Zapsán:</w:t>
      </w:r>
      <w:r w:rsidRPr="00BB57F4">
        <w:rPr>
          <w:rFonts w:ascii="Calibri" w:hAnsi="Calibri"/>
          <w:sz w:val="22"/>
          <w:szCs w:val="22"/>
        </w:rPr>
        <w:tab/>
        <w:t xml:space="preserve">v obchodním rejstříku </w:t>
      </w:r>
      <w:r w:rsidRPr="00BB57F4">
        <w:rPr>
          <w:rFonts w:ascii="Calibri" w:eastAsia="MS Mincho" w:hAnsi="Calibri"/>
          <w:bCs/>
          <w:iCs/>
          <w:sz w:val="22"/>
          <w:szCs w:val="22"/>
        </w:rPr>
        <w:t xml:space="preserve">vedeném u </w:t>
      </w:r>
      <w:r w:rsidRPr="00BB57F4">
        <w:rPr>
          <w:rFonts w:ascii="Calibri" w:eastAsia="MS Mincho" w:hAnsi="Calibri"/>
          <w:bCs/>
          <w:iCs/>
          <w:sz w:val="22"/>
          <w:szCs w:val="22"/>
          <w:highlight w:val="yellow"/>
        </w:rPr>
        <w:t>_____________________</w:t>
      </w:r>
      <w:r w:rsidRPr="00BB57F4">
        <w:rPr>
          <w:rFonts w:ascii="Calibri" w:eastAsia="MS Mincho" w:hAnsi="Calibri"/>
          <w:bCs/>
          <w:iCs/>
          <w:sz w:val="22"/>
          <w:szCs w:val="22"/>
        </w:rPr>
        <w:t xml:space="preserve">, oddíl </w:t>
      </w:r>
      <w:r w:rsidRPr="00BB57F4">
        <w:rPr>
          <w:rFonts w:ascii="Calibri" w:eastAsia="MS Mincho" w:hAnsi="Calibri"/>
          <w:bCs/>
          <w:iCs/>
          <w:sz w:val="22"/>
          <w:szCs w:val="22"/>
          <w:highlight w:val="yellow"/>
        </w:rPr>
        <w:t>_________</w:t>
      </w:r>
      <w:r w:rsidRPr="00BB57F4">
        <w:rPr>
          <w:rFonts w:ascii="Calibri" w:eastAsia="MS Mincho" w:hAnsi="Calibri"/>
          <w:bCs/>
          <w:iCs/>
          <w:sz w:val="22"/>
          <w:szCs w:val="22"/>
        </w:rPr>
        <w:t>, vložka _________</w:t>
      </w:r>
    </w:p>
    <w:p w14:paraId="1033CB15" w14:textId="76081DA9" w:rsidR="0089185C" w:rsidRPr="00BB57F4" w:rsidRDefault="0089185C" w:rsidP="00CE3B48">
      <w:pPr>
        <w:pStyle w:val="Nadpis4"/>
        <w:tabs>
          <w:tab w:val="left" w:pos="2430"/>
        </w:tabs>
        <w:rPr>
          <w:rFonts w:ascii="Calibri" w:hAnsi="Calibri"/>
          <w:i/>
          <w:iCs w:val="0"/>
          <w:sz w:val="22"/>
          <w:szCs w:val="22"/>
        </w:rPr>
      </w:pPr>
      <w:r w:rsidRPr="00BB57F4">
        <w:rPr>
          <w:rFonts w:ascii="Calibri" w:hAnsi="Calibri"/>
          <w:b w:val="0"/>
          <w:iCs w:val="0"/>
          <w:sz w:val="22"/>
          <w:szCs w:val="22"/>
        </w:rPr>
        <w:t>IČ</w:t>
      </w:r>
      <w:r w:rsidR="0082773C">
        <w:rPr>
          <w:rFonts w:ascii="Calibri" w:hAnsi="Calibri"/>
          <w:b w:val="0"/>
          <w:iCs w:val="0"/>
          <w:sz w:val="22"/>
          <w:szCs w:val="22"/>
        </w:rPr>
        <w:t>O</w:t>
      </w:r>
      <w:r w:rsidRPr="00BB57F4">
        <w:rPr>
          <w:rFonts w:ascii="Calibri" w:hAnsi="Calibri"/>
          <w:b w:val="0"/>
          <w:iCs w:val="0"/>
          <w:sz w:val="22"/>
          <w:szCs w:val="22"/>
        </w:rPr>
        <w:t>:</w:t>
      </w:r>
      <w:r w:rsidRPr="00BB57F4">
        <w:rPr>
          <w:rFonts w:ascii="Calibri" w:hAnsi="Calibri"/>
          <w:i/>
          <w:iCs w:val="0"/>
          <w:sz w:val="22"/>
          <w:szCs w:val="22"/>
        </w:rPr>
        <w:tab/>
      </w:r>
      <w:r w:rsidRPr="00BB57F4">
        <w:rPr>
          <w:rFonts w:ascii="Calibri" w:hAnsi="Calibri"/>
          <w:i/>
          <w:sz w:val="22"/>
          <w:szCs w:val="22"/>
          <w:highlight w:val="yellow"/>
        </w:rPr>
        <w:t>____________________________________</w:t>
      </w:r>
    </w:p>
    <w:p w14:paraId="2E029209" w14:textId="77777777" w:rsidR="0089185C" w:rsidRPr="00BB57F4" w:rsidRDefault="0089185C" w:rsidP="00CE3B48">
      <w:pPr>
        <w:tabs>
          <w:tab w:val="left" w:pos="2430"/>
        </w:tabs>
        <w:rPr>
          <w:rFonts w:ascii="Calibri" w:hAnsi="Calibri"/>
          <w:sz w:val="22"/>
          <w:szCs w:val="22"/>
        </w:rPr>
      </w:pPr>
      <w:r w:rsidRPr="00BB57F4">
        <w:rPr>
          <w:rFonts w:ascii="Calibri" w:hAnsi="Calibri"/>
          <w:sz w:val="22"/>
          <w:szCs w:val="22"/>
        </w:rPr>
        <w:t>DIČ:</w:t>
      </w:r>
      <w:r w:rsidRPr="00BB57F4">
        <w:rPr>
          <w:rFonts w:ascii="Calibri" w:hAnsi="Calibri"/>
          <w:sz w:val="22"/>
          <w:szCs w:val="22"/>
        </w:rPr>
        <w:tab/>
      </w:r>
      <w:r w:rsidRPr="00BB57F4">
        <w:rPr>
          <w:rFonts w:ascii="Calibri" w:hAnsi="Calibri"/>
          <w:sz w:val="22"/>
          <w:szCs w:val="22"/>
          <w:highlight w:val="yellow"/>
        </w:rPr>
        <w:t>____________________________________</w:t>
      </w:r>
    </w:p>
    <w:p w14:paraId="33A93FF5" w14:textId="7EE337FC" w:rsidR="0089185C" w:rsidRPr="00BB57F4" w:rsidRDefault="004B134F" w:rsidP="00CE3B48">
      <w:pPr>
        <w:tabs>
          <w:tab w:val="left" w:pos="2430"/>
        </w:tabs>
        <w:rPr>
          <w:rFonts w:ascii="Calibri" w:hAnsi="Calibri"/>
          <w:sz w:val="22"/>
          <w:szCs w:val="22"/>
        </w:rPr>
      </w:pPr>
      <w:r>
        <w:rPr>
          <w:rFonts w:ascii="Calibri" w:hAnsi="Calibri"/>
          <w:sz w:val="22"/>
          <w:szCs w:val="22"/>
        </w:rPr>
        <w:t>Zastoupen:</w:t>
      </w:r>
      <w:r w:rsidR="0089185C" w:rsidRPr="00BB57F4">
        <w:rPr>
          <w:rFonts w:ascii="Calibri" w:hAnsi="Calibri"/>
          <w:sz w:val="22"/>
          <w:szCs w:val="22"/>
        </w:rPr>
        <w:tab/>
      </w:r>
      <w:r w:rsidR="0089185C" w:rsidRPr="00BB57F4">
        <w:rPr>
          <w:rFonts w:ascii="Calibri" w:hAnsi="Calibri"/>
          <w:sz w:val="22"/>
          <w:szCs w:val="22"/>
          <w:highlight w:val="yellow"/>
        </w:rPr>
        <w:t>____________________________________</w:t>
      </w:r>
    </w:p>
    <w:p w14:paraId="7F0767ED" w14:textId="77777777" w:rsidR="0089185C" w:rsidRPr="00BB57F4" w:rsidRDefault="0089185C" w:rsidP="00CE3B48">
      <w:pPr>
        <w:spacing w:before="120"/>
        <w:ind w:left="360"/>
        <w:rPr>
          <w:rFonts w:ascii="Calibri" w:hAnsi="Calibri"/>
          <w:sz w:val="22"/>
          <w:szCs w:val="22"/>
        </w:rPr>
      </w:pPr>
    </w:p>
    <w:p w14:paraId="5A2AEBB4" w14:textId="77777777" w:rsidR="0089185C" w:rsidRPr="00BB57F4" w:rsidRDefault="0089185C" w:rsidP="00CE3B48">
      <w:pPr>
        <w:tabs>
          <w:tab w:val="left" w:pos="2430"/>
        </w:tabs>
        <w:rPr>
          <w:rFonts w:ascii="Calibri" w:hAnsi="Calibri"/>
          <w:sz w:val="22"/>
          <w:szCs w:val="22"/>
        </w:rPr>
      </w:pPr>
      <w:r w:rsidRPr="00BB57F4">
        <w:rPr>
          <w:rFonts w:ascii="Calibri" w:hAnsi="Calibri"/>
          <w:sz w:val="22"/>
          <w:szCs w:val="22"/>
        </w:rPr>
        <w:t>e-mail:</w:t>
      </w:r>
      <w:r w:rsidR="00B26CDA" w:rsidRPr="00BB57F4">
        <w:rPr>
          <w:rFonts w:ascii="Calibri" w:hAnsi="Calibri"/>
          <w:sz w:val="22"/>
          <w:szCs w:val="22"/>
        </w:rPr>
        <w:tab/>
      </w:r>
      <w:r w:rsidR="00B26CDA" w:rsidRPr="00BB57F4">
        <w:rPr>
          <w:rFonts w:ascii="Calibri" w:hAnsi="Calibri"/>
          <w:sz w:val="22"/>
          <w:szCs w:val="22"/>
          <w:highlight w:val="yellow"/>
        </w:rPr>
        <w:t>____________________________________</w:t>
      </w:r>
    </w:p>
    <w:p w14:paraId="3BA134ED" w14:textId="77777777" w:rsidR="0089185C" w:rsidRDefault="0089185C" w:rsidP="00CE3B48">
      <w:pPr>
        <w:tabs>
          <w:tab w:val="left" w:pos="2430"/>
        </w:tabs>
        <w:rPr>
          <w:rFonts w:ascii="Calibri" w:hAnsi="Calibri"/>
          <w:sz w:val="22"/>
          <w:szCs w:val="22"/>
        </w:rPr>
      </w:pPr>
      <w:r w:rsidRPr="00BB57F4">
        <w:rPr>
          <w:rFonts w:ascii="Calibri" w:hAnsi="Calibri"/>
          <w:sz w:val="22"/>
          <w:szCs w:val="22"/>
        </w:rPr>
        <w:t>telefon:</w:t>
      </w:r>
      <w:r w:rsidR="00B26CDA" w:rsidRPr="00BB57F4">
        <w:rPr>
          <w:rFonts w:ascii="Calibri" w:hAnsi="Calibri"/>
          <w:sz w:val="22"/>
          <w:szCs w:val="22"/>
        </w:rPr>
        <w:tab/>
      </w:r>
      <w:r w:rsidR="00B26CDA" w:rsidRPr="00BB57F4">
        <w:rPr>
          <w:rFonts w:ascii="Calibri" w:hAnsi="Calibri"/>
          <w:sz w:val="22"/>
          <w:szCs w:val="22"/>
          <w:highlight w:val="yellow"/>
        </w:rPr>
        <w:t>____________________________________</w:t>
      </w:r>
    </w:p>
    <w:p w14:paraId="2FFADBF1" w14:textId="525DA3D5" w:rsidR="00D673D3" w:rsidRPr="00BB57F4" w:rsidRDefault="00D673D3" w:rsidP="00CE3B48">
      <w:pPr>
        <w:tabs>
          <w:tab w:val="left" w:pos="2430"/>
        </w:tabs>
        <w:rPr>
          <w:rFonts w:ascii="Calibri" w:hAnsi="Calibri"/>
          <w:sz w:val="22"/>
          <w:szCs w:val="22"/>
        </w:rPr>
      </w:pPr>
      <w:r>
        <w:rPr>
          <w:rFonts w:ascii="Calibri" w:hAnsi="Calibri"/>
          <w:sz w:val="22"/>
          <w:szCs w:val="22"/>
        </w:rPr>
        <w:t>bank. spojení/číslo účtu:</w:t>
      </w:r>
      <w:r>
        <w:rPr>
          <w:rFonts w:ascii="Calibri" w:hAnsi="Calibri"/>
          <w:sz w:val="22"/>
          <w:szCs w:val="22"/>
        </w:rPr>
        <w:tab/>
      </w:r>
      <w:r w:rsidRPr="00BB57F4">
        <w:rPr>
          <w:rFonts w:ascii="Calibri" w:hAnsi="Calibri"/>
          <w:sz w:val="22"/>
          <w:szCs w:val="22"/>
          <w:highlight w:val="yellow"/>
        </w:rPr>
        <w:t>____________________________________</w:t>
      </w:r>
    </w:p>
    <w:p w14:paraId="32784E73" w14:textId="576EE13A" w:rsidR="0089185C" w:rsidRPr="00BB57F4" w:rsidRDefault="00CE3B48" w:rsidP="00CE3B48">
      <w:pPr>
        <w:tabs>
          <w:tab w:val="left" w:pos="3815"/>
        </w:tabs>
        <w:spacing w:before="120"/>
        <w:jc w:val="both"/>
        <w:rPr>
          <w:rFonts w:ascii="Calibri" w:hAnsi="Calibri"/>
          <w:iCs/>
          <w:sz w:val="22"/>
          <w:szCs w:val="22"/>
        </w:rPr>
      </w:pPr>
      <w:r w:rsidRPr="00BB57F4">
        <w:rPr>
          <w:rFonts w:ascii="Calibri" w:hAnsi="Calibri"/>
          <w:iCs/>
          <w:sz w:val="22"/>
          <w:szCs w:val="22"/>
        </w:rPr>
        <w:t xml:space="preserve"> </w:t>
      </w:r>
      <w:r w:rsidR="0089185C" w:rsidRPr="00BB57F4">
        <w:rPr>
          <w:rFonts w:ascii="Calibri" w:hAnsi="Calibri"/>
          <w:iCs/>
          <w:sz w:val="22"/>
          <w:szCs w:val="22"/>
        </w:rPr>
        <w:t>(dále jen „</w:t>
      </w:r>
      <w:r w:rsidR="0082773C">
        <w:rPr>
          <w:rFonts w:ascii="Calibri" w:hAnsi="Calibri"/>
          <w:b/>
          <w:iCs/>
          <w:sz w:val="22"/>
          <w:szCs w:val="22"/>
        </w:rPr>
        <w:t>zhotovitel</w:t>
      </w:r>
      <w:r w:rsidR="0089185C" w:rsidRPr="00BB57F4">
        <w:rPr>
          <w:rFonts w:ascii="Calibri" w:hAnsi="Calibri"/>
          <w:iCs/>
          <w:sz w:val="22"/>
          <w:szCs w:val="22"/>
        </w:rPr>
        <w:t>“)</w:t>
      </w:r>
    </w:p>
    <w:p w14:paraId="62F2E591" w14:textId="2B7DD8C5" w:rsidR="00B26CDA" w:rsidRDefault="004B134F" w:rsidP="00CE3B48">
      <w:pPr>
        <w:widowControl w:val="0"/>
        <w:autoSpaceDE w:val="0"/>
        <w:autoSpaceDN w:val="0"/>
        <w:adjustRightInd w:val="0"/>
        <w:spacing w:before="120"/>
        <w:ind w:right="22"/>
        <w:jc w:val="both"/>
        <w:rPr>
          <w:rFonts w:ascii="Calibri" w:hAnsi="Calibri"/>
          <w:sz w:val="22"/>
          <w:szCs w:val="22"/>
        </w:rPr>
      </w:pPr>
      <w:r>
        <w:rPr>
          <w:rFonts w:ascii="Calibri" w:hAnsi="Calibri"/>
          <w:sz w:val="22"/>
          <w:szCs w:val="22"/>
        </w:rPr>
        <w:t>(objednatel a zhotovitel společně dále rovněž jen „</w:t>
      </w:r>
      <w:r w:rsidRPr="004B134F">
        <w:rPr>
          <w:rFonts w:ascii="Calibri" w:hAnsi="Calibri"/>
          <w:b/>
          <w:sz w:val="22"/>
          <w:szCs w:val="22"/>
        </w:rPr>
        <w:t>Smluvní strany</w:t>
      </w:r>
      <w:r>
        <w:rPr>
          <w:rFonts w:ascii="Calibri" w:hAnsi="Calibri"/>
          <w:sz w:val="22"/>
          <w:szCs w:val="22"/>
        </w:rPr>
        <w:t>“ a samostatně „</w:t>
      </w:r>
      <w:r w:rsidRPr="004B134F">
        <w:rPr>
          <w:rFonts w:ascii="Calibri" w:hAnsi="Calibri"/>
          <w:b/>
          <w:sz w:val="22"/>
          <w:szCs w:val="22"/>
        </w:rPr>
        <w:t>Smluvní strana</w:t>
      </w:r>
      <w:r>
        <w:rPr>
          <w:rFonts w:ascii="Calibri" w:hAnsi="Calibri"/>
          <w:sz w:val="22"/>
          <w:szCs w:val="22"/>
        </w:rPr>
        <w:t>“)</w:t>
      </w:r>
    </w:p>
    <w:p w14:paraId="47BDD034" w14:textId="77777777" w:rsidR="004B134F" w:rsidRDefault="004B134F" w:rsidP="00CE3B48">
      <w:pPr>
        <w:widowControl w:val="0"/>
        <w:autoSpaceDE w:val="0"/>
        <w:autoSpaceDN w:val="0"/>
        <w:adjustRightInd w:val="0"/>
        <w:spacing w:before="120"/>
        <w:ind w:right="22"/>
        <w:jc w:val="both"/>
        <w:rPr>
          <w:rFonts w:ascii="Calibri" w:hAnsi="Calibri"/>
          <w:sz w:val="22"/>
          <w:szCs w:val="22"/>
        </w:rPr>
      </w:pPr>
    </w:p>
    <w:p w14:paraId="68F898FB" w14:textId="77777777" w:rsidR="004A732C" w:rsidRPr="002D04D8" w:rsidRDefault="004A732C" w:rsidP="004A732C">
      <w:pPr>
        <w:widowControl w:val="0"/>
        <w:spacing w:line="240" w:lineRule="exact"/>
        <w:jc w:val="center"/>
        <w:rPr>
          <w:rFonts w:ascii="Calibri" w:hAnsi="Calibri" w:cs="Calibri"/>
          <w:sz w:val="22"/>
          <w:szCs w:val="22"/>
        </w:rPr>
      </w:pPr>
      <w:proofErr w:type="gramStart"/>
      <w:r w:rsidRPr="002D04D8">
        <w:rPr>
          <w:rFonts w:ascii="Calibri" w:hAnsi="Calibri" w:cs="Calibri"/>
          <w:sz w:val="22"/>
          <w:szCs w:val="22"/>
        </w:rPr>
        <w:t>u z a v í r a j í  t u t o</w:t>
      </w:r>
      <w:proofErr w:type="gramEnd"/>
      <w:r w:rsidRPr="002D04D8">
        <w:rPr>
          <w:rFonts w:ascii="Calibri" w:hAnsi="Calibri" w:cs="Calibri"/>
          <w:sz w:val="22"/>
          <w:szCs w:val="22"/>
        </w:rPr>
        <w:t xml:space="preserve"> </w:t>
      </w:r>
    </w:p>
    <w:p w14:paraId="2411BC23" w14:textId="77777777" w:rsidR="004A732C" w:rsidRPr="002D04D8" w:rsidRDefault="004A732C" w:rsidP="004A732C">
      <w:pPr>
        <w:widowControl w:val="0"/>
        <w:spacing w:line="240" w:lineRule="exact"/>
        <w:jc w:val="center"/>
        <w:rPr>
          <w:rFonts w:ascii="Calibri" w:hAnsi="Calibri" w:cs="Calibri"/>
          <w:b/>
          <w:sz w:val="22"/>
          <w:szCs w:val="22"/>
        </w:rPr>
      </w:pPr>
      <w:r w:rsidRPr="002D04D8">
        <w:rPr>
          <w:rFonts w:ascii="Calibri" w:hAnsi="Calibri" w:cs="Calibri"/>
          <w:b/>
          <w:sz w:val="22"/>
          <w:szCs w:val="22"/>
        </w:rPr>
        <w:t> </w:t>
      </w:r>
    </w:p>
    <w:p w14:paraId="576B5438" w14:textId="77777777" w:rsidR="004A732C" w:rsidRPr="002D04D8" w:rsidRDefault="004A732C" w:rsidP="004A732C">
      <w:pPr>
        <w:pStyle w:val="Nadpis4"/>
        <w:widowControl w:val="0"/>
        <w:numPr>
          <w:ilvl w:val="3"/>
          <w:numId w:val="0"/>
        </w:numPr>
        <w:tabs>
          <w:tab w:val="num" w:pos="0"/>
        </w:tabs>
        <w:ind w:left="864" w:hanging="864"/>
        <w:jc w:val="center"/>
        <w:rPr>
          <w:rFonts w:ascii="Calibri" w:hAnsi="Calibri" w:cs="Calibri"/>
          <w:sz w:val="22"/>
          <w:szCs w:val="22"/>
        </w:rPr>
      </w:pPr>
      <w:proofErr w:type="gramStart"/>
      <w:r w:rsidRPr="002D04D8">
        <w:rPr>
          <w:rFonts w:ascii="Calibri" w:hAnsi="Calibri" w:cs="Calibri"/>
          <w:sz w:val="22"/>
          <w:szCs w:val="22"/>
        </w:rPr>
        <w:t>S M L O U V U  O  D Í L O</w:t>
      </w:r>
      <w:proofErr w:type="gramEnd"/>
    </w:p>
    <w:p w14:paraId="4B8AC973" w14:textId="77777777" w:rsidR="004A732C" w:rsidRPr="002D04D8" w:rsidRDefault="004A732C" w:rsidP="004A732C">
      <w:pPr>
        <w:widowControl w:val="0"/>
        <w:spacing w:line="240" w:lineRule="exact"/>
        <w:jc w:val="center"/>
        <w:rPr>
          <w:rFonts w:ascii="Calibri" w:hAnsi="Calibri" w:cs="Calibri"/>
          <w:sz w:val="22"/>
          <w:szCs w:val="22"/>
        </w:rPr>
      </w:pPr>
      <w:r w:rsidRPr="002D04D8">
        <w:rPr>
          <w:rFonts w:ascii="Calibri" w:hAnsi="Calibri" w:cs="Calibri"/>
          <w:sz w:val="22"/>
          <w:szCs w:val="22"/>
        </w:rPr>
        <w:t> </w:t>
      </w:r>
    </w:p>
    <w:p w14:paraId="265F2A34" w14:textId="4CC194E0" w:rsidR="004A732C" w:rsidRPr="002D04D8" w:rsidRDefault="004A732C" w:rsidP="004A732C">
      <w:pPr>
        <w:widowControl w:val="0"/>
        <w:jc w:val="center"/>
        <w:rPr>
          <w:rFonts w:ascii="Calibri" w:hAnsi="Calibri" w:cs="Calibri"/>
          <w:bCs/>
          <w:sz w:val="22"/>
          <w:szCs w:val="22"/>
        </w:rPr>
      </w:pPr>
      <w:r w:rsidRPr="002D04D8">
        <w:rPr>
          <w:rFonts w:ascii="Calibri" w:hAnsi="Calibri" w:cs="Calibri"/>
          <w:sz w:val="22"/>
          <w:szCs w:val="22"/>
        </w:rPr>
        <w:t xml:space="preserve">dle ustanovení </w:t>
      </w:r>
      <w:r w:rsidRPr="002D04D8">
        <w:rPr>
          <w:rFonts w:ascii="Calibri" w:hAnsi="Calibri" w:cs="Calibri"/>
          <w:bCs/>
          <w:sz w:val="22"/>
          <w:szCs w:val="22"/>
        </w:rPr>
        <w:t xml:space="preserve">§ 2586 </w:t>
      </w:r>
      <w:r>
        <w:rPr>
          <w:rFonts w:ascii="Calibri" w:hAnsi="Calibri" w:cs="Calibri"/>
          <w:bCs/>
          <w:sz w:val="22"/>
          <w:szCs w:val="22"/>
        </w:rPr>
        <w:t>a násl. zákona č. 89/2012 Sb., o</w:t>
      </w:r>
      <w:r w:rsidRPr="002D04D8">
        <w:rPr>
          <w:rFonts w:ascii="Calibri" w:hAnsi="Calibri" w:cs="Calibri"/>
          <w:bCs/>
          <w:sz w:val="22"/>
          <w:szCs w:val="22"/>
        </w:rPr>
        <w:t>bčanský zákoník, ve znění pozdějších předpisů</w:t>
      </w:r>
      <w:r>
        <w:rPr>
          <w:rFonts w:ascii="Calibri" w:hAnsi="Calibri" w:cs="Calibri"/>
          <w:bCs/>
          <w:sz w:val="22"/>
          <w:szCs w:val="22"/>
        </w:rPr>
        <w:t xml:space="preserve"> (dále jen „NOZ“ nebo rovněž jen „zákon“)</w:t>
      </w:r>
    </w:p>
    <w:p w14:paraId="2BE2D62C" w14:textId="77777777" w:rsidR="004A732C" w:rsidRPr="002D04D8" w:rsidRDefault="004A732C" w:rsidP="004A732C">
      <w:pPr>
        <w:widowControl w:val="0"/>
        <w:rPr>
          <w:rFonts w:ascii="Calibri" w:hAnsi="Calibri" w:cs="Calibri"/>
          <w:sz w:val="22"/>
          <w:szCs w:val="22"/>
        </w:rPr>
      </w:pPr>
    </w:p>
    <w:p w14:paraId="383F2230" w14:textId="157FAC6C" w:rsidR="004A732C" w:rsidRPr="002D04D8" w:rsidRDefault="004B134F" w:rsidP="004A732C">
      <w:pPr>
        <w:widowControl w:val="0"/>
        <w:ind w:firstLine="709"/>
        <w:rPr>
          <w:rFonts w:ascii="Calibri" w:hAnsi="Calibri" w:cs="Calibri"/>
          <w:bCs/>
          <w:sz w:val="22"/>
          <w:szCs w:val="22"/>
        </w:rPr>
      </w:pPr>
      <w:r>
        <w:rPr>
          <w:rFonts w:ascii="Calibri" w:hAnsi="Calibri" w:cs="Calibri"/>
          <w:bCs/>
          <w:sz w:val="22"/>
          <w:szCs w:val="22"/>
        </w:rPr>
        <w:t>číslo smlouvy o</w:t>
      </w:r>
      <w:r w:rsidR="004A732C" w:rsidRPr="002D04D8">
        <w:rPr>
          <w:rFonts w:ascii="Calibri" w:hAnsi="Calibri" w:cs="Calibri"/>
          <w:bCs/>
          <w:sz w:val="22"/>
          <w:szCs w:val="22"/>
        </w:rPr>
        <w:t xml:space="preserve">bjednatele: </w:t>
      </w:r>
    </w:p>
    <w:p w14:paraId="690F5ADC" w14:textId="77777777" w:rsidR="004A732C" w:rsidRPr="002D04D8" w:rsidRDefault="004A732C" w:rsidP="004A732C">
      <w:pPr>
        <w:widowControl w:val="0"/>
        <w:ind w:firstLine="709"/>
        <w:rPr>
          <w:rFonts w:ascii="Calibri" w:hAnsi="Calibri" w:cs="Calibri"/>
          <w:bCs/>
          <w:sz w:val="22"/>
          <w:szCs w:val="22"/>
        </w:rPr>
      </w:pPr>
    </w:p>
    <w:p w14:paraId="0D1D9872" w14:textId="34FF02B4" w:rsidR="004A732C" w:rsidRPr="002D04D8" w:rsidRDefault="004B134F" w:rsidP="004A732C">
      <w:pPr>
        <w:widowControl w:val="0"/>
        <w:ind w:firstLine="709"/>
        <w:rPr>
          <w:rFonts w:ascii="Calibri" w:hAnsi="Calibri" w:cs="Calibri"/>
          <w:bCs/>
          <w:sz w:val="22"/>
          <w:szCs w:val="22"/>
        </w:rPr>
      </w:pPr>
      <w:r>
        <w:rPr>
          <w:rFonts w:ascii="Calibri" w:hAnsi="Calibri" w:cs="Calibri"/>
          <w:bCs/>
          <w:sz w:val="22"/>
          <w:szCs w:val="22"/>
        </w:rPr>
        <w:lastRenderedPageBreak/>
        <w:t>číslo smlouvy z</w:t>
      </w:r>
      <w:r w:rsidR="004A732C" w:rsidRPr="002D04D8">
        <w:rPr>
          <w:rFonts w:ascii="Calibri" w:hAnsi="Calibri" w:cs="Calibri"/>
          <w:bCs/>
          <w:sz w:val="22"/>
          <w:szCs w:val="22"/>
        </w:rPr>
        <w:t>hotovitele:</w:t>
      </w:r>
    </w:p>
    <w:p w14:paraId="436DFDD1" w14:textId="77777777" w:rsidR="004A732C" w:rsidRPr="002D04D8" w:rsidRDefault="004A732C" w:rsidP="004A732C">
      <w:pPr>
        <w:widowControl w:val="0"/>
        <w:rPr>
          <w:rFonts w:ascii="Calibri" w:hAnsi="Calibri" w:cs="Calibri"/>
          <w:bCs/>
          <w:sz w:val="22"/>
          <w:szCs w:val="22"/>
        </w:rPr>
      </w:pPr>
    </w:p>
    <w:p w14:paraId="6DAF21CD" w14:textId="77777777" w:rsidR="004A732C" w:rsidRPr="002D04D8" w:rsidRDefault="004A732C" w:rsidP="004A732C">
      <w:pPr>
        <w:widowControl w:val="0"/>
        <w:jc w:val="center"/>
        <w:rPr>
          <w:rFonts w:ascii="Calibri" w:hAnsi="Calibri" w:cs="Calibri"/>
          <w:bCs/>
          <w:sz w:val="22"/>
          <w:szCs w:val="22"/>
        </w:rPr>
      </w:pPr>
    </w:p>
    <w:p w14:paraId="72B09E5F" w14:textId="77777777" w:rsidR="004A732C" w:rsidRPr="002D04D8" w:rsidRDefault="004A732C" w:rsidP="004A732C">
      <w:pPr>
        <w:pStyle w:val="Default"/>
        <w:jc w:val="center"/>
        <w:rPr>
          <w:rFonts w:ascii="Calibri" w:hAnsi="Calibri" w:cs="Calibri"/>
          <w:bCs/>
          <w:color w:val="auto"/>
          <w:sz w:val="22"/>
          <w:szCs w:val="22"/>
          <w:lang w:eastAsia="ar-SA"/>
        </w:rPr>
      </w:pPr>
      <w:r w:rsidRPr="002D04D8">
        <w:rPr>
          <w:rFonts w:ascii="Calibri" w:hAnsi="Calibri" w:cs="Calibri"/>
          <w:bCs/>
          <w:color w:val="auto"/>
          <w:sz w:val="22"/>
          <w:szCs w:val="22"/>
          <w:lang w:eastAsia="ar-SA"/>
        </w:rPr>
        <w:t>Preambule</w:t>
      </w:r>
    </w:p>
    <w:p w14:paraId="7CB887BD" w14:textId="029193BD" w:rsidR="004A732C" w:rsidRPr="002D04D8" w:rsidRDefault="004A732C" w:rsidP="004A732C">
      <w:pPr>
        <w:pStyle w:val="Default"/>
        <w:jc w:val="center"/>
        <w:rPr>
          <w:rFonts w:ascii="Calibri" w:hAnsi="Calibri" w:cs="Calibri"/>
          <w:b/>
          <w:bCs/>
          <w:color w:val="auto"/>
          <w:sz w:val="22"/>
          <w:szCs w:val="22"/>
          <w:lang w:eastAsia="ar-SA"/>
        </w:rPr>
      </w:pPr>
      <w:r w:rsidRPr="002D04D8">
        <w:rPr>
          <w:rFonts w:ascii="Calibri" w:hAnsi="Calibri" w:cs="Calibri"/>
          <w:b/>
          <w:bCs/>
          <w:color w:val="auto"/>
          <w:sz w:val="22"/>
          <w:szCs w:val="22"/>
          <w:lang w:eastAsia="ar-SA"/>
        </w:rPr>
        <w:t xml:space="preserve">Definice </w:t>
      </w:r>
      <w:r>
        <w:rPr>
          <w:rFonts w:ascii="Calibri" w:hAnsi="Calibri" w:cs="Calibri"/>
          <w:b/>
          <w:bCs/>
          <w:color w:val="auto"/>
          <w:sz w:val="22"/>
          <w:szCs w:val="22"/>
          <w:lang w:eastAsia="ar-SA"/>
        </w:rPr>
        <w:t>pojmů</w:t>
      </w:r>
      <w:r w:rsidRPr="002D04D8">
        <w:rPr>
          <w:rFonts w:ascii="Calibri" w:hAnsi="Calibri" w:cs="Calibri"/>
          <w:b/>
          <w:bCs/>
          <w:color w:val="auto"/>
          <w:sz w:val="22"/>
          <w:szCs w:val="22"/>
          <w:lang w:eastAsia="ar-SA"/>
        </w:rPr>
        <w:t>:</w:t>
      </w:r>
    </w:p>
    <w:p w14:paraId="4E3C46C9" w14:textId="77777777" w:rsidR="004A732C" w:rsidRPr="002D04D8" w:rsidRDefault="004A732C" w:rsidP="004A732C">
      <w:pPr>
        <w:pStyle w:val="Default"/>
        <w:jc w:val="both"/>
        <w:rPr>
          <w:rFonts w:ascii="Calibri" w:hAnsi="Calibri" w:cs="Calibri"/>
          <w:bCs/>
          <w:color w:val="auto"/>
          <w:sz w:val="22"/>
          <w:szCs w:val="22"/>
          <w:lang w:eastAsia="ar-SA"/>
        </w:rPr>
      </w:pPr>
    </w:p>
    <w:p w14:paraId="797460DC" w14:textId="77777777" w:rsidR="004A732C" w:rsidRPr="002D04D8" w:rsidRDefault="004A732C" w:rsidP="004A732C">
      <w:pPr>
        <w:pStyle w:val="Default"/>
        <w:spacing w:after="293"/>
        <w:jc w:val="both"/>
        <w:rPr>
          <w:rFonts w:ascii="Calibri" w:hAnsi="Calibri" w:cs="Calibri"/>
          <w:bCs/>
          <w:color w:val="auto"/>
          <w:sz w:val="22"/>
          <w:szCs w:val="22"/>
          <w:lang w:eastAsia="ar-SA"/>
        </w:rPr>
      </w:pPr>
      <w:r w:rsidRPr="002D04D8">
        <w:rPr>
          <w:rFonts w:ascii="Calibri" w:hAnsi="Calibri" w:cs="Calibri"/>
          <w:bCs/>
          <w:color w:val="auto"/>
          <w:sz w:val="22"/>
          <w:szCs w:val="22"/>
          <w:lang w:eastAsia="ar-SA"/>
        </w:rPr>
        <w:t>a) Objednatelem je zadavatel po</w:t>
      </w:r>
      <w:r>
        <w:rPr>
          <w:rFonts w:ascii="Calibri" w:hAnsi="Calibri" w:cs="Calibri"/>
          <w:bCs/>
          <w:color w:val="auto"/>
          <w:sz w:val="22"/>
          <w:szCs w:val="22"/>
          <w:lang w:eastAsia="ar-SA"/>
        </w:rPr>
        <w:t xml:space="preserve"> uzavření s</w:t>
      </w:r>
      <w:r w:rsidRPr="002D04D8">
        <w:rPr>
          <w:rFonts w:ascii="Calibri" w:hAnsi="Calibri" w:cs="Calibri"/>
          <w:bCs/>
          <w:color w:val="auto"/>
          <w:sz w:val="22"/>
          <w:szCs w:val="22"/>
          <w:lang w:eastAsia="ar-SA"/>
        </w:rPr>
        <w:t xml:space="preserve">mlouvy na plnění veřejné zakázky nebo zakázky. </w:t>
      </w:r>
    </w:p>
    <w:p w14:paraId="00B4E1F2" w14:textId="77777777" w:rsidR="004A732C" w:rsidRPr="002D04D8" w:rsidRDefault="004A732C" w:rsidP="004A732C">
      <w:pPr>
        <w:pStyle w:val="Default"/>
        <w:spacing w:after="293"/>
        <w:jc w:val="both"/>
        <w:rPr>
          <w:rFonts w:ascii="Calibri" w:hAnsi="Calibri" w:cs="Calibri"/>
          <w:bCs/>
          <w:color w:val="auto"/>
          <w:sz w:val="22"/>
          <w:szCs w:val="22"/>
          <w:lang w:eastAsia="ar-SA"/>
        </w:rPr>
      </w:pPr>
      <w:r w:rsidRPr="002D04D8">
        <w:rPr>
          <w:rFonts w:ascii="Calibri" w:hAnsi="Calibri" w:cs="Calibri"/>
          <w:bCs/>
          <w:color w:val="auto"/>
          <w:sz w:val="22"/>
          <w:szCs w:val="22"/>
          <w:lang w:eastAsia="ar-SA"/>
        </w:rPr>
        <w:t>b) Zhotovi</w:t>
      </w:r>
      <w:r>
        <w:rPr>
          <w:rFonts w:ascii="Calibri" w:hAnsi="Calibri" w:cs="Calibri"/>
          <w:bCs/>
          <w:color w:val="auto"/>
          <w:sz w:val="22"/>
          <w:szCs w:val="22"/>
          <w:lang w:eastAsia="ar-SA"/>
        </w:rPr>
        <w:t>telem je dodavatel po uzavření s</w:t>
      </w:r>
      <w:r w:rsidRPr="002D04D8">
        <w:rPr>
          <w:rFonts w:ascii="Calibri" w:hAnsi="Calibri" w:cs="Calibri"/>
          <w:bCs/>
          <w:color w:val="auto"/>
          <w:sz w:val="22"/>
          <w:szCs w:val="22"/>
          <w:lang w:eastAsia="ar-SA"/>
        </w:rPr>
        <w:t xml:space="preserve">mlouvy na plnění veřejné zakázky nebo zakázky. </w:t>
      </w:r>
    </w:p>
    <w:p w14:paraId="364CA482" w14:textId="77777777" w:rsidR="004A732C" w:rsidRPr="002D04D8" w:rsidRDefault="004A732C" w:rsidP="004A732C">
      <w:pPr>
        <w:pStyle w:val="Default"/>
        <w:spacing w:after="293"/>
        <w:jc w:val="both"/>
        <w:rPr>
          <w:rFonts w:ascii="Calibri" w:hAnsi="Calibri" w:cs="Calibri"/>
          <w:bCs/>
          <w:color w:val="auto"/>
          <w:sz w:val="22"/>
          <w:szCs w:val="22"/>
          <w:lang w:eastAsia="ar-SA"/>
        </w:rPr>
      </w:pPr>
      <w:r w:rsidRPr="002D04D8">
        <w:rPr>
          <w:rFonts w:ascii="Calibri" w:hAnsi="Calibri" w:cs="Calibri"/>
          <w:bCs/>
          <w:color w:val="auto"/>
          <w:sz w:val="22"/>
          <w:szCs w:val="22"/>
          <w:lang w:eastAsia="ar-SA"/>
        </w:rPr>
        <w:t xml:space="preserve">c) </w:t>
      </w:r>
      <w:proofErr w:type="spellStart"/>
      <w:r w:rsidRPr="002D04D8">
        <w:rPr>
          <w:rFonts w:ascii="Calibri" w:hAnsi="Calibri" w:cs="Calibri"/>
          <w:bCs/>
          <w:color w:val="auto"/>
          <w:sz w:val="22"/>
          <w:szCs w:val="22"/>
          <w:lang w:eastAsia="ar-SA"/>
        </w:rPr>
        <w:t>Podzhotovitel</w:t>
      </w:r>
      <w:r>
        <w:rPr>
          <w:rFonts w:ascii="Calibri" w:hAnsi="Calibri" w:cs="Calibri"/>
          <w:bCs/>
          <w:color w:val="auto"/>
          <w:sz w:val="22"/>
          <w:szCs w:val="22"/>
          <w:lang w:eastAsia="ar-SA"/>
        </w:rPr>
        <w:t>em</w:t>
      </w:r>
      <w:proofErr w:type="spellEnd"/>
      <w:r>
        <w:rPr>
          <w:rFonts w:ascii="Calibri" w:hAnsi="Calibri" w:cs="Calibri"/>
          <w:bCs/>
          <w:color w:val="auto"/>
          <w:sz w:val="22"/>
          <w:szCs w:val="22"/>
          <w:lang w:eastAsia="ar-SA"/>
        </w:rPr>
        <w:t xml:space="preserve"> je poddodavatel po uzavření s</w:t>
      </w:r>
      <w:r w:rsidRPr="002D04D8">
        <w:rPr>
          <w:rFonts w:ascii="Calibri" w:hAnsi="Calibri" w:cs="Calibri"/>
          <w:bCs/>
          <w:color w:val="auto"/>
          <w:sz w:val="22"/>
          <w:szCs w:val="22"/>
          <w:lang w:eastAsia="ar-SA"/>
        </w:rPr>
        <w:t xml:space="preserve">mlouvy na plnění veřejné zakázky nebo zakázky. </w:t>
      </w:r>
    </w:p>
    <w:p w14:paraId="354FCD6B" w14:textId="77777777" w:rsidR="004A732C" w:rsidRPr="002D04D8" w:rsidRDefault="004A732C" w:rsidP="004A732C">
      <w:pPr>
        <w:pStyle w:val="Default"/>
        <w:spacing w:after="293"/>
        <w:jc w:val="both"/>
        <w:rPr>
          <w:rFonts w:ascii="Calibri" w:hAnsi="Calibri" w:cs="Calibri"/>
          <w:bCs/>
          <w:color w:val="auto"/>
          <w:sz w:val="22"/>
          <w:szCs w:val="22"/>
          <w:lang w:eastAsia="ar-SA"/>
        </w:rPr>
      </w:pPr>
      <w:r w:rsidRPr="002D04D8">
        <w:rPr>
          <w:rFonts w:ascii="Calibri" w:hAnsi="Calibri" w:cs="Calibri"/>
          <w:bCs/>
          <w:color w:val="auto"/>
          <w:sz w:val="22"/>
          <w:szCs w:val="22"/>
          <w:lang w:eastAsia="ar-SA"/>
        </w:rPr>
        <w:t xml:space="preserve">d) Příslušnou dokumentací je dokumentace zpracovaná v rozsahu stanoveném jiným právním předpisem (vyhláškou č. 169/2016 Sb.). </w:t>
      </w:r>
    </w:p>
    <w:p w14:paraId="51885E08" w14:textId="77777777" w:rsidR="004A732C" w:rsidRPr="002D04D8" w:rsidRDefault="004A732C" w:rsidP="004A732C">
      <w:pPr>
        <w:pStyle w:val="Default"/>
        <w:jc w:val="both"/>
        <w:rPr>
          <w:rFonts w:ascii="Calibri" w:hAnsi="Calibri" w:cs="Calibri"/>
          <w:bCs/>
          <w:color w:val="auto"/>
          <w:sz w:val="22"/>
          <w:szCs w:val="22"/>
          <w:lang w:eastAsia="ar-SA"/>
        </w:rPr>
      </w:pPr>
      <w:r>
        <w:rPr>
          <w:rFonts w:ascii="Calibri" w:hAnsi="Calibri" w:cs="Calibri"/>
          <w:bCs/>
          <w:color w:val="auto"/>
          <w:sz w:val="22"/>
          <w:szCs w:val="22"/>
          <w:lang w:eastAsia="ar-SA"/>
        </w:rPr>
        <w:t>e) Položkovým rozpočtem je Z</w:t>
      </w:r>
      <w:r w:rsidRPr="002D04D8">
        <w:rPr>
          <w:rFonts w:ascii="Calibri" w:hAnsi="Calibri" w:cs="Calibri"/>
          <w:bCs/>
          <w:color w:val="auto"/>
          <w:sz w:val="22"/>
          <w:szCs w:val="22"/>
          <w:lang w:eastAsia="ar-SA"/>
        </w:rPr>
        <w:t>hotovitelem oceněný soupis stavebních prací</w:t>
      </w:r>
      <w:r>
        <w:rPr>
          <w:rFonts w:ascii="Calibri" w:hAnsi="Calibri" w:cs="Calibri"/>
          <w:bCs/>
          <w:color w:val="auto"/>
          <w:sz w:val="22"/>
          <w:szCs w:val="22"/>
          <w:lang w:eastAsia="ar-SA"/>
        </w:rPr>
        <w:t xml:space="preserve"> dodávek a služeb, v němž jsou Z</w:t>
      </w:r>
      <w:r w:rsidRPr="002D04D8">
        <w:rPr>
          <w:rFonts w:ascii="Calibri" w:hAnsi="Calibri" w:cs="Calibri"/>
          <w:bCs/>
          <w:color w:val="auto"/>
          <w:sz w:val="22"/>
          <w:szCs w:val="22"/>
          <w:lang w:eastAsia="ar-SA"/>
        </w:rPr>
        <w:t xml:space="preserve">hotovitelem uvedeny jednotkové ceny u všech položek stavebních prací dodávek a služeb a jejich celkové ceny pro zadavatelem vymezené množství. </w:t>
      </w:r>
    </w:p>
    <w:p w14:paraId="778C42C7" w14:textId="77777777" w:rsidR="004A732C" w:rsidRPr="002D04D8" w:rsidRDefault="004A732C" w:rsidP="004A732C">
      <w:pPr>
        <w:pStyle w:val="Body"/>
        <w:rPr>
          <w:bCs/>
          <w:kern w:val="0"/>
          <w:lang w:eastAsia="ar-SA"/>
        </w:rPr>
      </w:pPr>
    </w:p>
    <w:p w14:paraId="5AEABF62" w14:textId="77777777" w:rsidR="004A732C" w:rsidRPr="002D04D8" w:rsidRDefault="004A732C" w:rsidP="004A732C">
      <w:pPr>
        <w:pStyle w:val="Body"/>
        <w:rPr>
          <w:bCs/>
          <w:kern w:val="0"/>
          <w:lang w:eastAsia="ar-SA"/>
        </w:rPr>
      </w:pPr>
      <w:r w:rsidRPr="002D04D8">
        <w:rPr>
          <w:bCs/>
          <w:kern w:val="0"/>
          <w:lang w:eastAsia="ar-SA"/>
        </w:rPr>
        <w:t xml:space="preserve">VZHLEDEM K TOMU, ŽE </w:t>
      </w:r>
    </w:p>
    <w:p w14:paraId="7ABCEC70" w14:textId="40F95D73" w:rsidR="004A732C" w:rsidRDefault="004B134F" w:rsidP="004A732C">
      <w:pPr>
        <w:pStyle w:val="FormtovanvHTML1"/>
        <w:numPr>
          <w:ilvl w:val="0"/>
          <w:numId w:val="37"/>
        </w:numPr>
        <w:tabs>
          <w:tab w:val="left" w:pos="360"/>
        </w:tabs>
        <w:spacing w:before="120"/>
        <w:jc w:val="both"/>
        <w:rPr>
          <w:rFonts w:ascii="Calibri" w:eastAsia="Times New Roman" w:hAnsi="Calibri" w:cs="Calibri"/>
          <w:bCs/>
          <w:sz w:val="22"/>
          <w:szCs w:val="22"/>
        </w:rPr>
      </w:pPr>
      <w:r>
        <w:rPr>
          <w:rFonts w:ascii="Calibri" w:eastAsia="Times New Roman" w:hAnsi="Calibri" w:cs="Calibri"/>
          <w:bCs/>
          <w:sz w:val="22"/>
          <w:szCs w:val="22"/>
        </w:rPr>
        <w:t>o</w:t>
      </w:r>
      <w:r w:rsidR="004A732C" w:rsidRPr="002D04D8">
        <w:rPr>
          <w:rFonts w:ascii="Calibri" w:eastAsia="Times New Roman" w:hAnsi="Calibri" w:cs="Calibri"/>
          <w:bCs/>
          <w:sz w:val="22"/>
          <w:szCs w:val="22"/>
        </w:rPr>
        <w:t>bjednatel má zájem na řádné a včasné realizaci níže spe</w:t>
      </w:r>
      <w:r>
        <w:rPr>
          <w:rFonts w:ascii="Calibri" w:eastAsia="Times New Roman" w:hAnsi="Calibri" w:cs="Calibri"/>
          <w:bCs/>
          <w:sz w:val="22"/>
          <w:szCs w:val="22"/>
        </w:rPr>
        <w:t>cifikovaných dodávek a</w:t>
      </w:r>
      <w:r w:rsidR="004A732C">
        <w:rPr>
          <w:rFonts w:ascii="Calibri" w:eastAsia="Times New Roman" w:hAnsi="Calibri" w:cs="Calibri"/>
          <w:bCs/>
          <w:sz w:val="22"/>
          <w:szCs w:val="22"/>
        </w:rPr>
        <w:t xml:space="preserve"> prací a </w:t>
      </w:r>
      <w:r w:rsidR="004A732C" w:rsidRPr="002D04D8">
        <w:rPr>
          <w:rFonts w:ascii="Calibri" w:eastAsia="Times New Roman" w:hAnsi="Calibri" w:cs="Calibri"/>
          <w:bCs/>
          <w:sz w:val="22"/>
          <w:szCs w:val="22"/>
        </w:rPr>
        <w:t>související zajištění sp</w:t>
      </w:r>
      <w:r>
        <w:rPr>
          <w:rFonts w:ascii="Calibri" w:eastAsia="Times New Roman" w:hAnsi="Calibri" w:cs="Calibri"/>
          <w:bCs/>
          <w:sz w:val="22"/>
          <w:szCs w:val="22"/>
        </w:rPr>
        <w:t>olufinancování těchto dodávek a</w:t>
      </w:r>
      <w:r w:rsidR="004A732C" w:rsidRPr="002D04D8">
        <w:rPr>
          <w:rFonts w:ascii="Calibri" w:eastAsia="Times New Roman" w:hAnsi="Calibri" w:cs="Calibri"/>
          <w:bCs/>
          <w:sz w:val="22"/>
          <w:szCs w:val="22"/>
        </w:rPr>
        <w:t xml:space="preserve"> prací prostřednictvím dotačních prostředků z</w:t>
      </w:r>
      <w:r w:rsidR="004A732C">
        <w:rPr>
          <w:rFonts w:ascii="Calibri" w:eastAsia="Times New Roman" w:hAnsi="Calibri" w:cs="Calibri"/>
          <w:bCs/>
          <w:sz w:val="22"/>
          <w:szCs w:val="22"/>
        </w:rPr>
        <w:t> </w:t>
      </w:r>
      <w:r w:rsidR="004A732C" w:rsidRPr="002D04D8">
        <w:rPr>
          <w:rFonts w:ascii="Calibri" w:eastAsia="Times New Roman" w:hAnsi="Calibri" w:cs="Calibri"/>
          <w:bCs/>
          <w:sz w:val="22"/>
          <w:szCs w:val="22"/>
        </w:rPr>
        <w:t>EU</w:t>
      </w:r>
      <w:r w:rsidR="004A732C">
        <w:rPr>
          <w:rFonts w:ascii="Calibri" w:eastAsia="Times New Roman" w:hAnsi="Calibri" w:cs="Calibri"/>
          <w:bCs/>
          <w:sz w:val="22"/>
          <w:szCs w:val="22"/>
        </w:rPr>
        <w:t>,</w:t>
      </w:r>
    </w:p>
    <w:p w14:paraId="14582DF8" w14:textId="645C7155" w:rsidR="004B134F" w:rsidRDefault="004B134F" w:rsidP="004B134F">
      <w:pPr>
        <w:pStyle w:val="FormtovanvHTML1"/>
        <w:numPr>
          <w:ilvl w:val="0"/>
          <w:numId w:val="37"/>
        </w:numPr>
        <w:tabs>
          <w:tab w:val="left" w:pos="360"/>
        </w:tabs>
        <w:spacing w:before="120"/>
        <w:jc w:val="both"/>
        <w:rPr>
          <w:rFonts w:ascii="Calibri" w:eastAsia="Times New Roman" w:hAnsi="Calibri" w:cs="Calibri"/>
          <w:bCs/>
          <w:sz w:val="22"/>
          <w:szCs w:val="22"/>
        </w:rPr>
      </w:pPr>
      <w:r>
        <w:rPr>
          <w:rFonts w:ascii="Calibri" w:eastAsia="Times New Roman" w:hAnsi="Calibri" w:cs="Calibri"/>
          <w:bCs/>
          <w:sz w:val="22"/>
          <w:szCs w:val="22"/>
        </w:rPr>
        <w:t>z</w:t>
      </w:r>
      <w:r w:rsidR="004A732C" w:rsidRPr="00CD787B">
        <w:rPr>
          <w:rFonts w:ascii="Calibri" w:eastAsia="Times New Roman" w:hAnsi="Calibri" w:cs="Calibri"/>
          <w:bCs/>
          <w:sz w:val="22"/>
          <w:szCs w:val="22"/>
        </w:rPr>
        <w:t>hotovitel podal nejvýhodnější nabídku d</w:t>
      </w:r>
      <w:r>
        <w:rPr>
          <w:rFonts w:ascii="Calibri" w:eastAsia="Times New Roman" w:hAnsi="Calibri" w:cs="Calibri"/>
          <w:bCs/>
          <w:sz w:val="22"/>
          <w:szCs w:val="22"/>
        </w:rPr>
        <w:t>o zadávacího</w:t>
      </w:r>
      <w:r w:rsidR="004A732C">
        <w:rPr>
          <w:rFonts w:ascii="Calibri" w:eastAsia="Times New Roman" w:hAnsi="Calibri" w:cs="Calibri"/>
          <w:bCs/>
          <w:sz w:val="22"/>
          <w:szCs w:val="22"/>
        </w:rPr>
        <w:t xml:space="preserve"> řízení </w:t>
      </w:r>
      <w:r>
        <w:rPr>
          <w:rFonts w:ascii="Calibri" w:hAnsi="Calibri" w:cs="Arial"/>
          <w:sz w:val="22"/>
          <w:szCs w:val="22"/>
        </w:rPr>
        <w:t xml:space="preserve">pro zakázku s názvem </w:t>
      </w:r>
      <w:r w:rsidRPr="004B134F">
        <w:rPr>
          <w:rFonts w:ascii="Calibri" w:hAnsi="Calibri" w:cs="Arial"/>
          <w:sz w:val="22"/>
          <w:szCs w:val="22"/>
        </w:rPr>
        <w:t>„VÝSTAVBA FVE VE SPOLEČNOSTI KOVATOM S.R.O.“</w:t>
      </w:r>
      <w:r>
        <w:rPr>
          <w:rFonts w:ascii="Calibri" w:hAnsi="Calibri" w:cs="Arial"/>
          <w:sz w:val="22"/>
          <w:szCs w:val="22"/>
        </w:rPr>
        <w:t xml:space="preserve"> </w:t>
      </w:r>
      <w:r w:rsidR="004A732C" w:rsidRPr="004A732C">
        <w:rPr>
          <w:rFonts w:ascii="Calibri" w:hAnsi="Calibri" w:cs="Arial"/>
          <w:sz w:val="22"/>
          <w:szCs w:val="22"/>
        </w:rPr>
        <w:t>(dále jen „</w:t>
      </w:r>
      <w:r>
        <w:rPr>
          <w:rFonts w:ascii="Calibri" w:hAnsi="Calibri" w:cs="Arial"/>
          <w:b/>
          <w:sz w:val="22"/>
          <w:szCs w:val="22"/>
        </w:rPr>
        <w:t>zadávací</w:t>
      </w:r>
      <w:r w:rsidR="004A732C" w:rsidRPr="004A732C">
        <w:rPr>
          <w:rFonts w:ascii="Calibri" w:hAnsi="Calibri" w:cs="Arial"/>
          <w:b/>
          <w:sz w:val="22"/>
          <w:szCs w:val="22"/>
        </w:rPr>
        <w:t xml:space="preserve"> řízení</w:t>
      </w:r>
      <w:r w:rsidR="004A732C" w:rsidRPr="004A732C">
        <w:rPr>
          <w:rFonts w:ascii="Calibri" w:hAnsi="Calibri" w:cs="Arial"/>
          <w:sz w:val="22"/>
          <w:szCs w:val="22"/>
        </w:rPr>
        <w:t>“)</w:t>
      </w:r>
      <w:r w:rsidR="004A732C">
        <w:rPr>
          <w:rFonts w:ascii="Calibri" w:hAnsi="Calibri" w:cs="Arial"/>
          <w:sz w:val="22"/>
          <w:szCs w:val="22"/>
        </w:rPr>
        <w:t xml:space="preserve">, </w:t>
      </w:r>
      <w:r w:rsidR="004A732C" w:rsidRPr="00CD787B">
        <w:rPr>
          <w:rFonts w:ascii="Calibri" w:eastAsia="Times New Roman" w:hAnsi="Calibri" w:cs="Calibri"/>
          <w:bCs/>
          <w:sz w:val="22"/>
          <w:szCs w:val="22"/>
        </w:rPr>
        <w:t xml:space="preserve">na základě kterého je tato </w:t>
      </w:r>
      <w:r>
        <w:rPr>
          <w:rFonts w:ascii="Calibri" w:eastAsia="Times New Roman" w:hAnsi="Calibri" w:cs="Calibri"/>
          <w:bCs/>
          <w:sz w:val="22"/>
          <w:szCs w:val="22"/>
        </w:rPr>
        <w:t>smlouva pro výše uvedený zájem o</w:t>
      </w:r>
      <w:r w:rsidR="004A732C" w:rsidRPr="00CD787B">
        <w:rPr>
          <w:rFonts w:ascii="Calibri" w:eastAsia="Times New Roman" w:hAnsi="Calibri" w:cs="Calibri"/>
          <w:bCs/>
          <w:sz w:val="22"/>
          <w:szCs w:val="22"/>
        </w:rPr>
        <w:t>bjednatele uzavírána,</w:t>
      </w:r>
    </w:p>
    <w:p w14:paraId="1199B29B" w14:textId="265CFD17" w:rsidR="004B134F" w:rsidRPr="004B134F" w:rsidRDefault="004B134F" w:rsidP="004B134F">
      <w:pPr>
        <w:pStyle w:val="FormtovanvHTML1"/>
        <w:numPr>
          <w:ilvl w:val="0"/>
          <w:numId w:val="37"/>
        </w:numPr>
        <w:tabs>
          <w:tab w:val="left" w:pos="360"/>
        </w:tabs>
        <w:spacing w:before="120"/>
        <w:jc w:val="both"/>
        <w:rPr>
          <w:rFonts w:ascii="Calibri" w:eastAsia="Times New Roman" w:hAnsi="Calibri" w:cs="Calibri"/>
          <w:bCs/>
          <w:sz w:val="22"/>
          <w:szCs w:val="22"/>
        </w:rPr>
      </w:pPr>
      <w:r>
        <w:rPr>
          <w:rFonts w:ascii="Calibri" w:hAnsi="Calibri" w:cs="Arial"/>
          <w:sz w:val="22"/>
          <w:szCs w:val="22"/>
        </w:rPr>
        <w:t>z</w:t>
      </w:r>
      <w:r w:rsidRPr="004B134F">
        <w:rPr>
          <w:rFonts w:ascii="Calibri" w:hAnsi="Calibri" w:cs="Arial"/>
          <w:sz w:val="22"/>
          <w:szCs w:val="22"/>
        </w:rPr>
        <w:t>adávací</w:t>
      </w:r>
      <w:r w:rsidR="004A732C" w:rsidRPr="004B134F">
        <w:rPr>
          <w:rFonts w:ascii="Calibri" w:hAnsi="Calibri" w:cs="Arial"/>
          <w:sz w:val="22"/>
          <w:szCs w:val="22"/>
        </w:rPr>
        <w:t xml:space="preserve"> řízení bylo realizováno </w:t>
      </w:r>
      <w:r w:rsidRPr="004B134F">
        <w:rPr>
          <w:rFonts w:ascii="Calibri" w:hAnsi="Calibri" w:cs="Arial"/>
          <w:sz w:val="22"/>
          <w:szCs w:val="22"/>
        </w:rPr>
        <w:t xml:space="preserve">v kontextu </w:t>
      </w:r>
      <w:r w:rsidRPr="004B134F">
        <w:rPr>
          <w:rFonts w:asciiTheme="minorHAnsi" w:hAnsiTheme="minorHAnsi" w:cstheme="minorHAnsi"/>
          <w:sz w:val="22"/>
          <w:szCs w:val="22"/>
        </w:rPr>
        <w:t>v rámci projektu:</w:t>
      </w:r>
      <w:r>
        <w:rPr>
          <w:rFonts w:asciiTheme="minorHAnsi" w:hAnsiTheme="minorHAnsi" w:cstheme="minorHAnsi"/>
          <w:sz w:val="22"/>
          <w:szCs w:val="22"/>
        </w:rPr>
        <w:t xml:space="preserve"> </w:t>
      </w:r>
      <w:r w:rsidRPr="004B134F">
        <w:rPr>
          <w:rFonts w:ascii="Calibri" w:eastAsiaTheme="minorHAnsi" w:hAnsi="Calibri" w:cs="Calibri"/>
          <w:b/>
          <w:color w:val="000000"/>
          <w:sz w:val="22"/>
          <w:szCs w:val="22"/>
          <w:lang w:eastAsia="en-US"/>
        </w:rPr>
        <w:t>„Výstavba FVE ve společnosti KOVATOM s.r.o.“, registrační číslo CZ.01.3.10/0.0/0.0/19_316/0023485</w:t>
      </w:r>
      <w:r>
        <w:rPr>
          <w:rFonts w:ascii="Calibri" w:eastAsia="Times New Roman" w:hAnsi="Calibri" w:cs="Calibri"/>
          <w:bCs/>
          <w:sz w:val="22"/>
          <w:szCs w:val="22"/>
        </w:rPr>
        <w:t xml:space="preserve">, </w:t>
      </w:r>
      <w:r w:rsidRPr="004B134F">
        <w:rPr>
          <w:rFonts w:ascii="Calibri" w:eastAsiaTheme="minorHAnsi" w:hAnsi="Calibri" w:cs="Calibri"/>
          <w:color w:val="000000"/>
          <w:lang w:eastAsia="en-US"/>
        </w:rPr>
        <w:t xml:space="preserve">v </w:t>
      </w:r>
      <w:r w:rsidRPr="004B134F">
        <w:rPr>
          <w:rFonts w:ascii="Calibri" w:eastAsiaTheme="minorHAnsi" w:hAnsi="Calibri" w:cs="Calibri"/>
          <w:color w:val="000000"/>
          <w:sz w:val="22"/>
          <w:szCs w:val="22"/>
          <w:lang w:eastAsia="en-US"/>
        </w:rPr>
        <w:t xml:space="preserve">rámci III. výzvy Úspory energie - aktivita: </w:t>
      </w:r>
      <w:proofErr w:type="spellStart"/>
      <w:r w:rsidRPr="004B134F">
        <w:rPr>
          <w:rFonts w:ascii="Calibri" w:eastAsiaTheme="minorHAnsi" w:hAnsi="Calibri" w:cs="Calibri"/>
          <w:color w:val="000000"/>
          <w:sz w:val="22"/>
          <w:szCs w:val="22"/>
          <w:lang w:eastAsia="en-US"/>
        </w:rPr>
        <w:t>Fotovoltaické</w:t>
      </w:r>
      <w:proofErr w:type="spellEnd"/>
      <w:r w:rsidRPr="004B134F">
        <w:rPr>
          <w:rFonts w:ascii="Calibri" w:eastAsiaTheme="minorHAnsi" w:hAnsi="Calibri" w:cs="Calibri"/>
          <w:color w:val="000000"/>
          <w:sz w:val="22"/>
          <w:szCs w:val="22"/>
          <w:lang w:eastAsia="en-US"/>
        </w:rPr>
        <w:t xml:space="preserve"> systémy s/bez akumulace pro vlastní spotřebu a Prioritní osy 3 - Účinné nakládání energií, rozvoj energetické infrastruktury a obnovitelných zdrojů energie, podpora zavádění nových technologií v oblasti nakládání energií a druhotných surovin.</w:t>
      </w:r>
    </w:p>
    <w:p w14:paraId="7ACA0EFE" w14:textId="11048F1A" w:rsidR="004A732C" w:rsidRPr="004B134F" w:rsidRDefault="004A732C" w:rsidP="004B134F">
      <w:pPr>
        <w:pStyle w:val="FormtovanvHTML1"/>
        <w:numPr>
          <w:ilvl w:val="0"/>
          <w:numId w:val="37"/>
        </w:numPr>
        <w:tabs>
          <w:tab w:val="left" w:pos="360"/>
        </w:tabs>
        <w:spacing w:before="120"/>
        <w:jc w:val="both"/>
        <w:rPr>
          <w:rFonts w:ascii="Calibri" w:eastAsia="Times New Roman" w:hAnsi="Calibri" w:cs="Calibri"/>
          <w:bCs/>
          <w:sz w:val="22"/>
          <w:szCs w:val="22"/>
        </w:rPr>
      </w:pPr>
      <w:r w:rsidRPr="004B134F">
        <w:rPr>
          <w:rFonts w:ascii="Calibri" w:hAnsi="Calibri" w:cs="Arial"/>
          <w:sz w:val="22"/>
          <w:szCs w:val="22"/>
        </w:rPr>
        <w:t xml:space="preserve">bere </w:t>
      </w:r>
      <w:r w:rsidR="004B134F">
        <w:rPr>
          <w:rFonts w:ascii="Calibri" w:hAnsi="Calibri" w:cs="Arial"/>
          <w:sz w:val="22"/>
          <w:szCs w:val="22"/>
        </w:rPr>
        <w:t xml:space="preserve">zhotovitel </w:t>
      </w:r>
      <w:r w:rsidRPr="004B134F">
        <w:rPr>
          <w:rFonts w:ascii="Calibri" w:hAnsi="Calibri" w:cs="Arial"/>
          <w:sz w:val="22"/>
          <w:szCs w:val="22"/>
        </w:rPr>
        <w:t xml:space="preserve">při uzavírání této smlouvy na vědomí skutečnost, že je v této smlouvě specifikovaný předmět </w:t>
      </w:r>
      <w:r w:rsidR="004B134F">
        <w:rPr>
          <w:rFonts w:ascii="Calibri" w:hAnsi="Calibri" w:cs="Arial"/>
          <w:sz w:val="22"/>
          <w:szCs w:val="22"/>
        </w:rPr>
        <w:t xml:space="preserve">plnění </w:t>
      </w:r>
      <w:r w:rsidRPr="004B134F">
        <w:rPr>
          <w:rFonts w:ascii="Calibri" w:hAnsi="Calibri" w:cs="Arial"/>
          <w:sz w:val="22"/>
          <w:szCs w:val="22"/>
        </w:rPr>
        <w:t>spolufinancován rovněž z prostředků EU a že je prodávající dle pravidel poskytovatele dotace povinen pr</w:t>
      </w:r>
      <w:r w:rsidR="004B134F">
        <w:rPr>
          <w:rFonts w:ascii="Calibri" w:hAnsi="Calibri" w:cs="Arial"/>
          <w:sz w:val="22"/>
          <w:szCs w:val="22"/>
        </w:rPr>
        <w:t>o řádné čerpání dotace objednatelem</w:t>
      </w:r>
      <w:r w:rsidRPr="004B134F">
        <w:rPr>
          <w:rFonts w:ascii="Calibri" w:hAnsi="Calibri" w:cs="Arial"/>
          <w:sz w:val="22"/>
          <w:szCs w:val="22"/>
        </w:rPr>
        <w:t xml:space="preserve"> poskytovat kontrolním subjektům plnou informační součinnost, k čemuž se podpisem té</w:t>
      </w:r>
      <w:r w:rsidR="00AC0544" w:rsidRPr="004B134F">
        <w:rPr>
          <w:rFonts w:ascii="Calibri" w:hAnsi="Calibri" w:cs="Arial"/>
          <w:sz w:val="22"/>
          <w:szCs w:val="22"/>
        </w:rPr>
        <w:t>t</w:t>
      </w:r>
      <w:r w:rsidR="004B134F">
        <w:rPr>
          <w:rFonts w:ascii="Calibri" w:hAnsi="Calibri" w:cs="Arial"/>
          <w:sz w:val="22"/>
          <w:szCs w:val="22"/>
        </w:rPr>
        <w:t>o smlouvy zhotovitel</w:t>
      </w:r>
      <w:r w:rsidR="00AC0544" w:rsidRPr="004B134F">
        <w:rPr>
          <w:rFonts w:ascii="Calibri" w:hAnsi="Calibri" w:cs="Arial"/>
          <w:sz w:val="22"/>
          <w:szCs w:val="22"/>
        </w:rPr>
        <w:t xml:space="preserve"> zavazuje,</w:t>
      </w:r>
    </w:p>
    <w:p w14:paraId="4C089EBF" w14:textId="77777777" w:rsidR="004A732C" w:rsidRPr="002D04D8" w:rsidRDefault="004A732C" w:rsidP="004A732C">
      <w:pPr>
        <w:pStyle w:val="Level2"/>
        <w:numPr>
          <w:ilvl w:val="0"/>
          <w:numId w:val="0"/>
        </w:numPr>
        <w:ind w:left="1854"/>
        <w:rPr>
          <w:rFonts w:cs="Calibri"/>
          <w:bCs/>
          <w:color w:val="auto"/>
          <w:kern w:val="0"/>
          <w:szCs w:val="22"/>
          <w:lang w:eastAsia="ar-SA"/>
        </w:rPr>
      </w:pPr>
    </w:p>
    <w:p w14:paraId="01BEE18D" w14:textId="77777777" w:rsidR="004A732C" w:rsidRPr="002D04D8" w:rsidRDefault="004A732C" w:rsidP="004A732C">
      <w:pPr>
        <w:pStyle w:val="Parties"/>
        <w:numPr>
          <w:ilvl w:val="0"/>
          <w:numId w:val="0"/>
        </w:numPr>
        <w:ind w:left="567"/>
        <w:rPr>
          <w:bCs/>
          <w:kern w:val="0"/>
          <w:lang w:eastAsia="ar-SA"/>
        </w:rPr>
      </w:pPr>
      <w:r w:rsidRPr="002D04D8">
        <w:rPr>
          <w:bCs/>
          <w:kern w:val="0"/>
          <w:lang w:eastAsia="ar-SA"/>
        </w:rPr>
        <w:t>se Smluvní strany dohodly na následujícím:</w:t>
      </w:r>
    </w:p>
    <w:p w14:paraId="12DFA1BC" w14:textId="77777777" w:rsidR="004A732C" w:rsidRPr="002D04D8" w:rsidRDefault="004A732C" w:rsidP="004A732C">
      <w:pPr>
        <w:widowControl w:val="0"/>
        <w:rPr>
          <w:rFonts w:ascii="Calibri" w:hAnsi="Calibri" w:cs="Calibri"/>
          <w:sz w:val="22"/>
          <w:szCs w:val="22"/>
        </w:rPr>
      </w:pPr>
      <w:r w:rsidRPr="002D04D8">
        <w:rPr>
          <w:rFonts w:ascii="Calibri" w:hAnsi="Calibri" w:cs="Calibri"/>
          <w:sz w:val="22"/>
          <w:szCs w:val="22"/>
        </w:rPr>
        <w:t xml:space="preserve"> </w:t>
      </w:r>
      <w:r w:rsidRPr="002D04D8">
        <w:rPr>
          <w:rFonts w:ascii="Calibri" w:hAnsi="Calibri" w:cs="Calibri"/>
          <w:sz w:val="22"/>
          <w:szCs w:val="22"/>
        </w:rPr>
        <w:tab/>
      </w:r>
    </w:p>
    <w:p w14:paraId="284C7607" w14:textId="77777777" w:rsidR="004A732C" w:rsidRPr="002D04D8" w:rsidRDefault="004A732C" w:rsidP="004A732C">
      <w:pPr>
        <w:widowControl w:val="0"/>
        <w:rPr>
          <w:rFonts w:ascii="Calibri" w:hAnsi="Calibri" w:cs="Calibri"/>
          <w:sz w:val="22"/>
          <w:szCs w:val="22"/>
        </w:rPr>
      </w:pPr>
    </w:p>
    <w:p w14:paraId="1858B506" w14:textId="77777777" w:rsidR="004A732C" w:rsidRPr="003311F1" w:rsidRDefault="004A732C" w:rsidP="004A732C">
      <w:pPr>
        <w:widowControl w:val="0"/>
        <w:jc w:val="center"/>
        <w:rPr>
          <w:rFonts w:ascii="Calibri" w:hAnsi="Calibri" w:cs="Calibri"/>
          <w:b/>
          <w:sz w:val="22"/>
          <w:szCs w:val="22"/>
        </w:rPr>
      </w:pPr>
      <w:r w:rsidRPr="003311F1">
        <w:rPr>
          <w:rFonts w:ascii="Calibri" w:hAnsi="Calibri" w:cs="Calibri"/>
          <w:b/>
          <w:sz w:val="22"/>
          <w:szCs w:val="22"/>
        </w:rPr>
        <w:t>Článek I.</w:t>
      </w:r>
    </w:p>
    <w:p w14:paraId="1E256FCA" w14:textId="77777777" w:rsidR="004A732C" w:rsidRPr="003311F1" w:rsidRDefault="004A732C" w:rsidP="004A732C">
      <w:pPr>
        <w:pStyle w:val="Nadpis1"/>
        <w:widowControl w:val="0"/>
        <w:tabs>
          <w:tab w:val="num" w:pos="0"/>
        </w:tabs>
        <w:spacing w:before="0" w:after="0"/>
        <w:ind w:left="432" w:hanging="432"/>
        <w:jc w:val="center"/>
        <w:rPr>
          <w:rFonts w:ascii="Calibri" w:hAnsi="Calibri" w:cs="Calibri"/>
          <w:sz w:val="22"/>
          <w:szCs w:val="22"/>
        </w:rPr>
      </w:pPr>
      <w:r w:rsidRPr="003311F1">
        <w:rPr>
          <w:rFonts w:ascii="Calibri" w:hAnsi="Calibri" w:cs="Calibri"/>
          <w:sz w:val="22"/>
          <w:szCs w:val="22"/>
        </w:rPr>
        <w:t>Předmět smlouvy</w:t>
      </w:r>
    </w:p>
    <w:p w14:paraId="1D3E4C3C" w14:textId="77777777" w:rsidR="004A732C" w:rsidRPr="002D04D8" w:rsidRDefault="004A732C" w:rsidP="004A732C">
      <w:pPr>
        <w:rPr>
          <w:rFonts w:ascii="Calibri" w:hAnsi="Calibri" w:cs="Calibri"/>
          <w:sz w:val="22"/>
          <w:szCs w:val="22"/>
          <w:shd w:val="clear" w:color="auto" w:fill="FFFF00"/>
        </w:rPr>
      </w:pPr>
    </w:p>
    <w:p w14:paraId="79FF67F2" w14:textId="77777777" w:rsidR="004A732C" w:rsidRPr="002D04D8" w:rsidRDefault="004A732C" w:rsidP="004A732C">
      <w:pPr>
        <w:ind w:left="567" w:hanging="567"/>
        <w:jc w:val="both"/>
        <w:rPr>
          <w:rFonts w:ascii="Calibri" w:hAnsi="Calibri" w:cs="Calibri"/>
          <w:sz w:val="22"/>
          <w:szCs w:val="22"/>
        </w:rPr>
      </w:pPr>
      <w:r w:rsidRPr="002D04D8">
        <w:rPr>
          <w:rFonts w:ascii="Calibri" w:hAnsi="Calibri" w:cs="Calibri"/>
          <w:sz w:val="22"/>
          <w:szCs w:val="22"/>
        </w:rPr>
        <w:lastRenderedPageBreak/>
        <w:t>1.</w:t>
      </w:r>
      <w:r w:rsidRPr="002D04D8">
        <w:rPr>
          <w:rFonts w:ascii="Calibri" w:hAnsi="Calibri" w:cs="Calibri"/>
          <w:sz w:val="22"/>
          <w:szCs w:val="22"/>
        </w:rPr>
        <w:tab/>
        <w:t>Pře</w:t>
      </w:r>
      <w:r>
        <w:rPr>
          <w:rFonts w:ascii="Calibri" w:hAnsi="Calibri" w:cs="Calibri"/>
          <w:sz w:val="22"/>
          <w:szCs w:val="22"/>
        </w:rPr>
        <w:t>dmětem této smlouvy je závazek Z</w:t>
      </w:r>
      <w:r w:rsidRPr="002D04D8">
        <w:rPr>
          <w:rFonts w:ascii="Calibri" w:hAnsi="Calibri" w:cs="Calibri"/>
          <w:sz w:val="22"/>
          <w:szCs w:val="22"/>
        </w:rPr>
        <w:t>hoto</w:t>
      </w:r>
      <w:r>
        <w:rPr>
          <w:rFonts w:ascii="Calibri" w:hAnsi="Calibri" w:cs="Calibri"/>
          <w:sz w:val="22"/>
          <w:szCs w:val="22"/>
        </w:rPr>
        <w:t>vitele k provedení díla dle této smlouvy a závazek O</w:t>
      </w:r>
      <w:r w:rsidRPr="002D04D8">
        <w:rPr>
          <w:rFonts w:ascii="Calibri" w:hAnsi="Calibri" w:cs="Calibri"/>
          <w:sz w:val="22"/>
          <w:szCs w:val="22"/>
        </w:rPr>
        <w:t>bjednatele k zaplacení ceny za dílo (článek IV.).</w:t>
      </w:r>
    </w:p>
    <w:p w14:paraId="56439A0F" w14:textId="77777777" w:rsidR="004A732C" w:rsidRPr="002D04D8" w:rsidRDefault="004A732C" w:rsidP="004A732C">
      <w:pPr>
        <w:jc w:val="both"/>
        <w:rPr>
          <w:rFonts w:ascii="Calibri" w:hAnsi="Calibri" w:cs="Calibri"/>
          <w:sz w:val="22"/>
          <w:szCs w:val="22"/>
        </w:rPr>
      </w:pPr>
    </w:p>
    <w:p w14:paraId="6445C1C7" w14:textId="77777777" w:rsidR="004B134F" w:rsidRDefault="004A732C" w:rsidP="004B134F">
      <w:pPr>
        <w:ind w:left="567" w:hanging="567"/>
        <w:jc w:val="both"/>
        <w:rPr>
          <w:rFonts w:ascii="Calibri" w:hAnsi="Calibri" w:cs="Calibri"/>
          <w:sz w:val="22"/>
          <w:szCs w:val="22"/>
        </w:rPr>
      </w:pPr>
      <w:r w:rsidRPr="002D04D8">
        <w:rPr>
          <w:rFonts w:ascii="Calibri" w:hAnsi="Calibri" w:cs="Calibri"/>
          <w:sz w:val="22"/>
          <w:szCs w:val="22"/>
        </w:rPr>
        <w:t xml:space="preserve">2. </w:t>
      </w:r>
      <w:r w:rsidRPr="002D04D8">
        <w:rPr>
          <w:rFonts w:ascii="Calibri" w:hAnsi="Calibri" w:cs="Calibri"/>
          <w:sz w:val="22"/>
          <w:szCs w:val="22"/>
        </w:rPr>
        <w:tab/>
        <w:t>Dílem</w:t>
      </w:r>
      <w:r>
        <w:rPr>
          <w:rFonts w:ascii="Calibri" w:hAnsi="Calibri" w:cs="Calibri"/>
          <w:sz w:val="22"/>
          <w:szCs w:val="22"/>
        </w:rPr>
        <w:t xml:space="preserve"> dle této smlouvy</w:t>
      </w:r>
      <w:r w:rsidRPr="002D04D8">
        <w:rPr>
          <w:rFonts w:ascii="Calibri" w:hAnsi="Calibri" w:cs="Calibri"/>
          <w:sz w:val="22"/>
          <w:szCs w:val="22"/>
        </w:rPr>
        <w:t xml:space="preserve"> se rozumí realizace v</w:t>
      </w:r>
      <w:r w:rsidR="004B134F">
        <w:rPr>
          <w:rFonts w:ascii="Calibri" w:hAnsi="Calibri" w:cs="Calibri"/>
          <w:sz w:val="22"/>
          <w:szCs w:val="22"/>
        </w:rPr>
        <w:t xml:space="preserve"> technické specifikaci</w:t>
      </w:r>
      <w:r w:rsidRPr="002D04D8">
        <w:rPr>
          <w:rFonts w:ascii="Calibri" w:hAnsi="Calibri" w:cs="Calibri"/>
          <w:sz w:val="22"/>
          <w:szCs w:val="22"/>
        </w:rPr>
        <w:t>, která tvoří přílohu č. 1 této smlouvy, specifikovaného díla (dále jen „</w:t>
      </w:r>
      <w:r>
        <w:rPr>
          <w:rFonts w:ascii="Calibri" w:hAnsi="Calibri" w:cs="Calibri"/>
          <w:b/>
          <w:sz w:val="22"/>
          <w:szCs w:val="22"/>
        </w:rPr>
        <w:t>d</w:t>
      </w:r>
      <w:r w:rsidRPr="00012BD4">
        <w:rPr>
          <w:rFonts w:ascii="Calibri" w:hAnsi="Calibri" w:cs="Calibri"/>
          <w:b/>
          <w:sz w:val="22"/>
          <w:szCs w:val="22"/>
        </w:rPr>
        <w:t>ílo</w:t>
      </w:r>
      <w:r w:rsidRPr="002D04D8">
        <w:rPr>
          <w:rFonts w:ascii="Calibri" w:hAnsi="Calibri" w:cs="Calibri"/>
          <w:sz w:val="22"/>
          <w:szCs w:val="22"/>
        </w:rPr>
        <w:t xml:space="preserve">“). Jedná se o </w:t>
      </w:r>
      <w:r w:rsidR="004B134F">
        <w:rPr>
          <w:rFonts w:ascii="Calibri" w:hAnsi="Calibri" w:cs="Calibri"/>
          <w:sz w:val="22"/>
          <w:szCs w:val="22"/>
        </w:rPr>
        <w:t>dodávky, montáž, instalaci a zprovoznění nutné k řádnému zhotovení díla</w:t>
      </w:r>
      <w:r w:rsidRPr="002D04D8">
        <w:rPr>
          <w:rFonts w:ascii="Calibri" w:hAnsi="Calibri" w:cs="Calibri"/>
          <w:sz w:val="22"/>
          <w:szCs w:val="22"/>
        </w:rPr>
        <w:t xml:space="preserve"> přesně definované</w:t>
      </w:r>
      <w:r w:rsidR="004B134F">
        <w:rPr>
          <w:rFonts w:ascii="Calibri" w:hAnsi="Calibri" w:cs="Calibri"/>
          <w:sz w:val="22"/>
          <w:szCs w:val="22"/>
        </w:rPr>
        <w:t xml:space="preserve">ho technickou specifikací </w:t>
      </w:r>
      <w:r w:rsidR="00AC0544">
        <w:rPr>
          <w:rFonts w:ascii="Calibri" w:hAnsi="Calibri" w:cs="Calibri"/>
          <w:sz w:val="22"/>
          <w:szCs w:val="22"/>
        </w:rPr>
        <w:t>vč. výkazů</w:t>
      </w:r>
      <w:r w:rsidR="004B134F">
        <w:rPr>
          <w:rFonts w:ascii="Calibri" w:hAnsi="Calibri" w:cs="Calibri"/>
          <w:sz w:val="22"/>
          <w:szCs w:val="22"/>
        </w:rPr>
        <w:t xml:space="preserve"> výměr, která je předána z</w:t>
      </w:r>
      <w:r w:rsidRPr="002D04D8">
        <w:rPr>
          <w:rFonts w:ascii="Calibri" w:hAnsi="Calibri" w:cs="Calibri"/>
          <w:sz w:val="22"/>
          <w:szCs w:val="22"/>
        </w:rPr>
        <w:t>hotoviteli, a ja</w:t>
      </w:r>
      <w:r>
        <w:rPr>
          <w:rFonts w:ascii="Calibri" w:hAnsi="Calibri" w:cs="Calibri"/>
          <w:sz w:val="22"/>
          <w:szCs w:val="22"/>
        </w:rPr>
        <w:t>ko taková je nedílnou součásti s</w:t>
      </w:r>
      <w:r w:rsidRPr="002D04D8">
        <w:rPr>
          <w:rFonts w:ascii="Calibri" w:hAnsi="Calibri" w:cs="Calibri"/>
          <w:sz w:val="22"/>
          <w:szCs w:val="22"/>
        </w:rPr>
        <w:t>mlouvy jako její příloha č. 1 (dále jen „</w:t>
      </w:r>
      <w:r w:rsidRPr="00012BD4">
        <w:rPr>
          <w:rFonts w:ascii="Calibri" w:hAnsi="Calibri" w:cs="Calibri"/>
          <w:b/>
          <w:sz w:val="22"/>
          <w:szCs w:val="22"/>
        </w:rPr>
        <w:t>Specifikace díla</w:t>
      </w:r>
      <w:r w:rsidR="004B134F">
        <w:rPr>
          <w:rFonts w:ascii="Calibri" w:hAnsi="Calibri" w:cs="Calibri"/>
          <w:sz w:val="22"/>
          <w:szCs w:val="22"/>
        </w:rPr>
        <w:t>“). Technická specifikace byla z</w:t>
      </w:r>
      <w:r w:rsidRPr="002D04D8">
        <w:rPr>
          <w:rFonts w:ascii="Calibri" w:hAnsi="Calibri" w:cs="Calibri"/>
          <w:sz w:val="22"/>
          <w:szCs w:val="22"/>
        </w:rPr>
        <w:t>hotoviteli</w:t>
      </w:r>
      <w:r>
        <w:rPr>
          <w:rFonts w:ascii="Calibri" w:hAnsi="Calibri" w:cs="Calibri"/>
          <w:sz w:val="22"/>
          <w:szCs w:val="22"/>
        </w:rPr>
        <w:t xml:space="preserve"> poskytnuta před podpisem této s</w:t>
      </w:r>
      <w:r w:rsidRPr="002D04D8">
        <w:rPr>
          <w:rFonts w:ascii="Calibri" w:hAnsi="Calibri" w:cs="Calibri"/>
          <w:sz w:val="22"/>
          <w:szCs w:val="22"/>
        </w:rPr>
        <w:t>mlouvy. Odpovědnost za správnost a úplnost této předané do</w:t>
      </w:r>
      <w:r w:rsidR="004B134F">
        <w:rPr>
          <w:rFonts w:ascii="Calibri" w:hAnsi="Calibri" w:cs="Calibri"/>
          <w:sz w:val="22"/>
          <w:szCs w:val="22"/>
        </w:rPr>
        <w:t>kumentace nese v plném rozsahu o</w:t>
      </w:r>
      <w:r w:rsidRPr="002D04D8">
        <w:rPr>
          <w:rFonts w:ascii="Calibri" w:hAnsi="Calibri" w:cs="Calibri"/>
          <w:sz w:val="22"/>
          <w:szCs w:val="22"/>
        </w:rPr>
        <w:t>bjednatel. Pokud to vyplývá ze zv</w:t>
      </w:r>
      <w:r w:rsidR="004B134F">
        <w:rPr>
          <w:rFonts w:ascii="Calibri" w:hAnsi="Calibri" w:cs="Calibri"/>
          <w:sz w:val="22"/>
          <w:szCs w:val="22"/>
        </w:rPr>
        <w:t>láštních právních předpisů, má o</w:t>
      </w:r>
      <w:r w:rsidRPr="002D04D8">
        <w:rPr>
          <w:rFonts w:ascii="Calibri" w:hAnsi="Calibri" w:cs="Calibri"/>
          <w:sz w:val="22"/>
          <w:szCs w:val="22"/>
        </w:rPr>
        <w:t xml:space="preserve">bjednatel rovněž povinnost jmenovat </w:t>
      </w:r>
      <w:r w:rsidR="004B134F">
        <w:rPr>
          <w:rFonts w:ascii="Calibri" w:hAnsi="Calibri" w:cs="Calibri"/>
          <w:sz w:val="22"/>
          <w:szCs w:val="22"/>
        </w:rPr>
        <w:t>rovněž technický dozor či k</w:t>
      </w:r>
      <w:r w:rsidRPr="002D04D8">
        <w:rPr>
          <w:rFonts w:ascii="Calibri" w:hAnsi="Calibri" w:cs="Calibri"/>
          <w:sz w:val="22"/>
          <w:szCs w:val="22"/>
        </w:rPr>
        <w:t>oordinátora</w:t>
      </w:r>
      <w:r w:rsidR="004B134F">
        <w:rPr>
          <w:rFonts w:ascii="Calibri" w:hAnsi="Calibri" w:cs="Calibri"/>
          <w:sz w:val="22"/>
          <w:szCs w:val="22"/>
        </w:rPr>
        <w:t xml:space="preserve"> bezpečnosti práce</w:t>
      </w:r>
      <w:r w:rsidRPr="002D04D8">
        <w:rPr>
          <w:rFonts w:ascii="Calibri" w:hAnsi="Calibri" w:cs="Calibri"/>
          <w:sz w:val="22"/>
          <w:szCs w:val="22"/>
        </w:rPr>
        <w:t>.</w:t>
      </w:r>
      <w:r>
        <w:rPr>
          <w:rFonts w:ascii="Calibri" w:hAnsi="Calibri" w:cs="Calibri"/>
          <w:sz w:val="22"/>
          <w:szCs w:val="22"/>
        </w:rPr>
        <w:t xml:space="preserve"> Zhotovitel prohlašuje, že si jakožto odborník výše </w:t>
      </w:r>
      <w:r w:rsidR="004B134F">
        <w:rPr>
          <w:rFonts w:ascii="Calibri" w:hAnsi="Calibri" w:cs="Calibri"/>
          <w:sz w:val="22"/>
          <w:szCs w:val="22"/>
        </w:rPr>
        <w:t>uvedenou Technickou specifikaci</w:t>
      </w:r>
      <w:r>
        <w:rPr>
          <w:rFonts w:ascii="Calibri" w:hAnsi="Calibri" w:cs="Calibri"/>
          <w:sz w:val="22"/>
          <w:szCs w:val="22"/>
        </w:rPr>
        <w:t xml:space="preserve"> před podpisem této smlouvy řádně a v plném rozsahu prostudoval a prohlašuje, že je způsobilý dílo dle této smlouvy řádně a včas dokončit.</w:t>
      </w:r>
      <w:r w:rsidR="004B134F">
        <w:rPr>
          <w:rFonts w:ascii="Calibri" w:hAnsi="Calibri" w:cs="Calibri"/>
          <w:sz w:val="22"/>
          <w:szCs w:val="22"/>
        </w:rPr>
        <w:t xml:space="preserve"> Zhotovitel současně bere na vědomí a akceptuje, že:</w:t>
      </w:r>
    </w:p>
    <w:p w14:paraId="5795A956" w14:textId="77777777" w:rsidR="004B134F" w:rsidRDefault="004B134F" w:rsidP="004B134F">
      <w:pPr>
        <w:jc w:val="both"/>
        <w:rPr>
          <w:rFonts w:ascii="Calibri" w:hAnsi="Calibri" w:cs="Calibri"/>
          <w:sz w:val="22"/>
          <w:szCs w:val="22"/>
        </w:rPr>
      </w:pPr>
    </w:p>
    <w:p w14:paraId="7A0D414A" w14:textId="6FF7FDFA" w:rsidR="004B134F" w:rsidRPr="007645B2" w:rsidRDefault="004B134F" w:rsidP="004B134F">
      <w:pPr>
        <w:pStyle w:val="Odstavecseseznamem"/>
        <w:numPr>
          <w:ilvl w:val="0"/>
          <w:numId w:val="37"/>
        </w:numPr>
        <w:jc w:val="both"/>
        <w:rPr>
          <w:rFonts w:cs="Calibri"/>
          <w:sz w:val="22"/>
          <w:szCs w:val="22"/>
        </w:rPr>
      </w:pPr>
      <w:r>
        <w:rPr>
          <w:rFonts w:asciiTheme="minorHAnsi" w:hAnsiTheme="minorHAnsi" w:cstheme="minorHAnsi"/>
          <w:sz w:val="22"/>
          <w:szCs w:val="22"/>
        </w:rPr>
        <w:t>Objednateli</w:t>
      </w:r>
      <w:r w:rsidRPr="004B134F">
        <w:rPr>
          <w:rFonts w:asciiTheme="minorHAnsi" w:hAnsiTheme="minorHAnsi" w:cstheme="minorHAnsi"/>
          <w:sz w:val="22"/>
          <w:szCs w:val="22"/>
        </w:rPr>
        <w:t xml:space="preserve"> byla poskytovatelem výše uvedené dotace schválena změna oproti projektové dokumentaci –</w:t>
      </w:r>
      <w:r w:rsidR="007645B2">
        <w:rPr>
          <w:rFonts w:asciiTheme="minorHAnsi" w:hAnsiTheme="minorHAnsi" w:cstheme="minorHAnsi"/>
          <w:sz w:val="22"/>
          <w:szCs w:val="22"/>
        </w:rPr>
        <w:t xml:space="preserve"> viz zadávací podmínky uvedeného zadávacího řízení</w:t>
      </w:r>
      <w:r w:rsidRPr="004B134F">
        <w:rPr>
          <w:rFonts w:asciiTheme="minorHAnsi" w:hAnsiTheme="minorHAnsi" w:cstheme="minorHAnsi"/>
          <w:sz w:val="22"/>
          <w:szCs w:val="22"/>
        </w:rPr>
        <w:t xml:space="preserve">, na základě které bylo původně projektovaných 132 </w:t>
      </w:r>
      <w:proofErr w:type="spellStart"/>
      <w:r w:rsidRPr="004B134F">
        <w:rPr>
          <w:rFonts w:asciiTheme="minorHAnsi" w:hAnsiTheme="minorHAnsi" w:cstheme="minorHAnsi"/>
          <w:sz w:val="22"/>
          <w:szCs w:val="22"/>
        </w:rPr>
        <w:t>fotovoltaických</w:t>
      </w:r>
      <w:proofErr w:type="spellEnd"/>
      <w:r w:rsidRPr="004B134F">
        <w:rPr>
          <w:rFonts w:asciiTheme="minorHAnsi" w:hAnsiTheme="minorHAnsi" w:cstheme="minorHAnsi"/>
          <w:sz w:val="22"/>
          <w:szCs w:val="22"/>
        </w:rPr>
        <w:t xml:space="preserve"> panelů po 370 </w:t>
      </w:r>
      <w:proofErr w:type="spellStart"/>
      <w:r w:rsidRPr="004B134F">
        <w:rPr>
          <w:rFonts w:asciiTheme="minorHAnsi" w:hAnsiTheme="minorHAnsi" w:cstheme="minorHAnsi"/>
          <w:sz w:val="22"/>
          <w:szCs w:val="22"/>
        </w:rPr>
        <w:t>Wp</w:t>
      </w:r>
      <w:proofErr w:type="spellEnd"/>
      <w:r w:rsidRPr="004B134F">
        <w:rPr>
          <w:rFonts w:asciiTheme="minorHAnsi" w:hAnsiTheme="minorHAnsi" w:cstheme="minorHAnsi"/>
          <w:sz w:val="22"/>
          <w:szCs w:val="22"/>
        </w:rPr>
        <w:t xml:space="preserve"> nahrazeno 123 panely o výkonu 400 </w:t>
      </w:r>
      <w:proofErr w:type="spellStart"/>
      <w:r w:rsidRPr="004B134F">
        <w:rPr>
          <w:rFonts w:asciiTheme="minorHAnsi" w:hAnsiTheme="minorHAnsi" w:cstheme="minorHAnsi"/>
          <w:sz w:val="22"/>
          <w:szCs w:val="22"/>
        </w:rPr>
        <w:t>Wp</w:t>
      </w:r>
      <w:proofErr w:type="spellEnd"/>
      <w:r w:rsidRPr="004B134F">
        <w:rPr>
          <w:rFonts w:asciiTheme="minorHAnsi" w:hAnsiTheme="minorHAnsi" w:cstheme="minorHAnsi"/>
          <w:sz w:val="22"/>
          <w:szCs w:val="22"/>
        </w:rPr>
        <w:t xml:space="preserve">. </w:t>
      </w:r>
      <w:r w:rsidRPr="004B134F">
        <w:rPr>
          <w:rFonts w:asciiTheme="minorHAnsi" w:hAnsiTheme="minorHAnsi" w:cstheme="minorHAnsi"/>
          <w:b/>
          <w:sz w:val="22"/>
          <w:szCs w:val="22"/>
        </w:rPr>
        <w:t xml:space="preserve">V kontextu schválené změny tak došlo rovněž k modifikaci projektové dokumentace, kdy má v kontextu </w:t>
      </w:r>
      <w:r w:rsidR="007645B2">
        <w:rPr>
          <w:rFonts w:asciiTheme="minorHAnsi" w:hAnsiTheme="minorHAnsi" w:cstheme="minorHAnsi"/>
          <w:b/>
          <w:sz w:val="22"/>
          <w:szCs w:val="22"/>
        </w:rPr>
        <w:t>předložené T</w:t>
      </w:r>
      <w:r w:rsidRPr="004B134F">
        <w:rPr>
          <w:rFonts w:asciiTheme="minorHAnsi" w:hAnsiTheme="minorHAnsi" w:cstheme="minorHAnsi"/>
          <w:b/>
          <w:sz w:val="22"/>
          <w:szCs w:val="22"/>
        </w:rPr>
        <w:t xml:space="preserve">echnické specifikace v případě vnitřního rozporu </w:t>
      </w:r>
      <w:r w:rsidRPr="004B134F">
        <w:rPr>
          <w:rFonts w:asciiTheme="minorHAnsi" w:hAnsiTheme="minorHAnsi" w:cstheme="minorHAnsi"/>
          <w:b/>
          <w:sz w:val="22"/>
          <w:szCs w:val="22"/>
          <w:u w:val="single"/>
        </w:rPr>
        <w:t>prioritu výkaz výměr</w:t>
      </w:r>
      <w:r w:rsidRPr="004B134F">
        <w:rPr>
          <w:rFonts w:asciiTheme="minorHAnsi" w:hAnsiTheme="minorHAnsi" w:cstheme="minorHAnsi"/>
          <w:sz w:val="22"/>
          <w:szCs w:val="22"/>
        </w:rPr>
        <w:t>, přičemž touto změnou došlo k úpravě počtu panelů a související modifikaci baterie a střídače, včetně nezbytného zapojení.</w:t>
      </w:r>
    </w:p>
    <w:p w14:paraId="1CF908CC" w14:textId="77777777" w:rsidR="007645B2" w:rsidRPr="007645B2" w:rsidRDefault="007645B2" w:rsidP="007645B2">
      <w:pPr>
        <w:pStyle w:val="Odstavecseseznamem"/>
        <w:jc w:val="both"/>
        <w:rPr>
          <w:rFonts w:cs="Calibri"/>
          <w:sz w:val="22"/>
          <w:szCs w:val="22"/>
        </w:rPr>
      </w:pPr>
    </w:p>
    <w:p w14:paraId="17D76319" w14:textId="51149084" w:rsidR="007645B2" w:rsidRPr="004B134F" w:rsidRDefault="007645B2" w:rsidP="007645B2">
      <w:pPr>
        <w:pStyle w:val="Odstavecseseznamem"/>
        <w:numPr>
          <w:ilvl w:val="0"/>
          <w:numId w:val="37"/>
        </w:numPr>
        <w:jc w:val="both"/>
        <w:rPr>
          <w:rFonts w:cs="Calibri"/>
          <w:sz w:val="22"/>
          <w:szCs w:val="22"/>
        </w:rPr>
      </w:pPr>
      <w:r>
        <w:rPr>
          <w:rFonts w:asciiTheme="minorHAnsi" w:hAnsiTheme="minorHAnsi" w:cstheme="minorHAnsi"/>
          <w:sz w:val="22"/>
          <w:szCs w:val="22"/>
        </w:rPr>
        <w:t>Zhotovitel je povinen realizovat dílo v souladu se schválenou změnou dle předchozího bodu.</w:t>
      </w:r>
    </w:p>
    <w:p w14:paraId="1B35CD2F" w14:textId="77777777" w:rsidR="004B134F" w:rsidRPr="00436CC1" w:rsidRDefault="004B134F" w:rsidP="004A732C">
      <w:pPr>
        <w:ind w:left="567" w:hanging="567"/>
        <w:jc w:val="both"/>
        <w:rPr>
          <w:rFonts w:ascii="Calibri" w:hAnsi="Calibri" w:cs="Calibri"/>
          <w:sz w:val="22"/>
          <w:szCs w:val="22"/>
        </w:rPr>
      </w:pPr>
    </w:p>
    <w:p w14:paraId="3B5FB5E5" w14:textId="77777777" w:rsidR="004A732C" w:rsidRPr="002D04D8" w:rsidRDefault="004A732C" w:rsidP="004A732C">
      <w:pPr>
        <w:jc w:val="both"/>
        <w:rPr>
          <w:rFonts w:ascii="Calibri" w:hAnsi="Calibri" w:cs="Calibri"/>
          <w:sz w:val="22"/>
          <w:szCs w:val="22"/>
        </w:rPr>
      </w:pPr>
    </w:p>
    <w:p w14:paraId="61D1E223" w14:textId="77777777" w:rsidR="004A732C" w:rsidRPr="002D04D8" w:rsidRDefault="004A732C" w:rsidP="004A732C">
      <w:pPr>
        <w:ind w:left="567" w:hanging="567"/>
        <w:jc w:val="both"/>
        <w:rPr>
          <w:rFonts w:ascii="Calibri" w:hAnsi="Calibri" w:cs="Calibri"/>
          <w:b/>
          <w:sz w:val="22"/>
          <w:szCs w:val="22"/>
        </w:rPr>
      </w:pPr>
      <w:proofErr w:type="gramStart"/>
      <w:r w:rsidRPr="002D04D8">
        <w:rPr>
          <w:rFonts w:ascii="Calibri" w:hAnsi="Calibri" w:cs="Calibri"/>
          <w:sz w:val="22"/>
          <w:szCs w:val="22"/>
        </w:rPr>
        <w:t>2.1</w:t>
      </w:r>
      <w:proofErr w:type="gramEnd"/>
      <w:r w:rsidRPr="002D04D8">
        <w:rPr>
          <w:rFonts w:ascii="Calibri" w:hAnsi="Calibri" w:cs="Calibri"/>
          <w:sz w:val="22"/>
          <w:szCs w:val="22"/>
        </w:rPr>
        <w:t>.</w:t>
      </w:r>
      <w:r w:rsidRPr="002D04D8">
        <w:rPr>
          <w:rFonts w:ascii="Calibri" w:hAnsi="Calibri" w:cs="Calibri"/>
          <w:sz w:val="22"/>
          <w:szCs w:val="22"/>
        </w:rPr>
        <w:tab/>
      </w:r>
      <w:r w:rsidRPr="002D04D8">
        <w:rPr>
          <w:rFonts w:ascii="Calibri" w:hAnsi="Calibri" w:cs="Calibri"/>
          <w:b/>
          <w:sz w:val="22"/>
          <w:szCs w:val="22"/>
        </w:rPr>
        <w:t>Místo plnění:</w:t>
      </w:r>
    </w:p>
    <w:p w14:paraId="04922D97" w14:textId="59F88FA2" w:rsidR="004A732C" w:rsidRDefault="007645B2" w:rsidP="004A732C">
      <w:pPr>
        <w:ind w:left="567"/>
        <w:jc w:val="both"/>
        <w:rPr>
          <w:rFonts w:ascii="Calibri" w:hAnsi="Calibri" w:cs="Calibri"/>
          <w:sz w:val="22"/>
          <w:szCs w:val="22"/>
        </w:rPr>
      </w:pPr>
      <w:r>
        <w:rPr>
          <w:rFonts w:asciiTheme="minorHAnsi" w:hAnsiTheme="minorHAnsi" w:cstheme="minorHAnsi"/>
          <w:sz w:val="22"/>
          <w:szCs w:val="22"/>
        </w:rPr>
        <w:t xml:space="preserve">Nemovitost na pozemku </w:t>
      </w:r>
      <w:proofErr w:type="spellStart"/>
      <w:r>
        <w:rPr>
          <w:rFonts w:asciiTheme="minorHAnsi" w:hAnsiTheme="minorHAnsi" w:cstheme="minorHAnsi"/>
          <w:sz w:val="22"/>
          <w:szCs w:val="22"/>
        </w:rPr>
        <w:t>parc</w:t>
      </w:r>
      <w:proofErr w:type="spellEnd"/>
      <w:r>
        <w:rPr>
          <w:rFonts w:asciiTheme="minorHAnsi" w:hAnsiTheme="minorHAnsi" w:cstheme="minorHAnsi"/>
          <w:sz w:val="22"/>
          <w:szCs w:val="22"/>
        </w:rPr>
        <w:t xml:space="preserve">. č. st. 141/18 </w:t>
      </w:r>
      <w:proofErr w:type="spellStart"/>
      <w:proofErr w:type="gramStart"/>
      <w:r>
        <w:rPr>
          <w:rFonts w:asciiTheme="minorHAnsi" w:hAnsiTheme="minorHAnsi" w:cstheme="minorHAnsi"/>
          <w:sz w:val="22"/>
          <w:szCs w:val="22"/>
        </w:rPr>
        <w:t>k.ú</w:t>
      </w:r>
      <w:proofErr w:type="spellEnd"/>
      <w:r>
        <w:rPr>
          <w:rFonts w:asciiTheme="minorHAnsi" w:hAnsiTheme="minorHAnsi" w:cstheme="minorHAnsi"/>
          <w:sz w:val="22"/>
          <w:szCs w:val="22"/>
        </w:rPr>
        <w:t>.</w:t>
      </w:r>
      <w:proofErr w:type="gramEnd"/>
      <w:r>
        <w:rPr>
          <w:rFonts w:asciiTheme="minorHAnsi" w:hAnsiTheme="minorHAnsi" w:cstheme="minorHAnsi"/>
          <w:sz w:val="22"/>
          <w:szCs w:val="22"/>
        </w:rPr>
        <w:t xml:space="preserve"> Strážovice (756865), </w:t>
      </w:r>
      <w:r w:rsidR="00AC0544">
        <w:rPr>
          <w:rFonts w:ascii="Calibri" w:hAnsi="Calibri" w:cs="Calibri"/>
          <w:sz w:val="22"/>
          <w:szCs w:val="22"/>
        </w:rPr>
        <w:t xml:space="preserve">blíže viz </w:t>
      </w:r>
      <w:r>
        <w:rPr>
          <w:rFonts w:ascii="Calibri" w:hAnsi="Calibri" w:cs="Calibri"/>
          <w:sz w:val="22"/>
          <w:szCs w:val="22"/>
        </w:rPr>
        <w:t>příloha č. 1 této smlouvy.</w:t>
      </w:r>
    </w:p>
    <w:p w14:paraId="768F7ACC" w14:textId="77777777" w:rsidR="00AC0544" w:rsidRPr="002D04D8" w:rsidRDefault="00AC0544" w:rsidP="004A732C">
      <w:pPr>
        <w:ind w:left="567"/>
        <w:jc w:val="both"/>
        <w:rPr>
          <w:rFonts w:ascii="Calibri" w:hAnsi="Calibri" w:cs="Calibri"/>
          <w:sz w:val="22"/>
          <w:szCs w:val="22"/>
        </w:rPr>
      </w:pPr>
    </w:p>
    <w:p w14:paraId="76EBBCFD" w14:textId="77777777" w:rsidR="004A732C" w:rsidRPr="002D04D8" w:rsidRDefault="004A732C" w:rsidP="004A732C">
      <w:pPr>
        <w:ind w:left="567" w:hanging="567"/>
        <w:jc w:val="both"/>
        <w:rPr>
          <w:rFonts w:ascii="Calibri" w:hAnsi="Calibri" w:cs="Calibri"/>
          <w:b/>
          <w:sz w:val="22"/>
          <w:szCs w:val="22"/>
        </w:rPr>
      </w:pPr>
      <w:proofErr w:type="gramStart"/>
      <w:r w:rsidRPr="002D04D8">
        <w:rPr>
          <w:rFonts w:ascii="Calibri" w:hAnsi="Calibri" w:cs="Calibri"/>
          <w:sz w:val="22"/>
          <w:szCs w:val="22"/>
        </w:rPr>
        <w:t>2.2</w:t>
      </w:r>
      <w:proofErr w:type="gramEnd"/>
      <w:r w:rsidRPr="002D04D8">
        <w:rPr>
          <w:rFonts w:ascii="Calibri" w:hAnsi="Calibri" w:cs="Calibri"/>
          <w:sz w:val="22"/>
          <w:szCs w:val="22"/>
        </w:rPr>
        <w:t>.</w:t>
      </w:r>
      <w:r w:rsidRPr="002D04D8">
        <w:rPr>
          <w:rFonts w:ascii="Calibri" w:hAnsi="Calibri" w:cs="Calibri"/>
          <w:sz w:val="22"/>
          <w:szCs w:val="22"/>
        </w:rPr>
        <w:tab/>
      </w:r>
      <w:r w:rsidRPr="002D04D8">
        <w:rPr>
          <w:rFonts w:ascii="Calibri" w:hAnsi="Calibri" w:cs="Calibri"/>
          <w:b/>
          <w:sz w:val="22"/>
          <w:szCs w:val="22"/>
        </w:rPr>
        <w:t>Předmět plnění:</w:t>
      </w:r>
    </w:p>
    <w:p w14:paraId="4CBE2C85" w14:textId="246EC83D" w:rsidR="004A732C" w:rsidRPr="002D04D8" w:rsidRDefault="004A732C" w:rsidP="004A73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ascii="Calibri" w:hAnsi="Calibri" w:cs="Calibri"/>
          <w:sz w:val="22"/>
          <w:szCs w:val="22"/>
        </w:rPr>
      </w:pPr>
      <w:r w:rsidRPr="002D04D8">
        <w:rPr>
          <w:rFonts w:ascii="Calibri" w:hAnsi="Calibri" w:cs="Calibri"/>
          <w:sz w:val="22"/>
          <w:szCs w:val="22"/>
        </w:rPr>
        <w:t xml:space="preserve">Předmětem plnění dle této smlouvy je </w:t>
      </w:r>
      <w:r w:rsidR="007645B2">
        <w:rPr>
          <w:rFonts w:ascii="Calibri" w:hAnsi="Calibri" w:cs="Calibri"/>
          <w:sz w:val="22"/>
          <w:szCs w:val="22"/>
        </w:rPr>
        <w:t xml:space="preserve">dodání dodávek a </w:t>
      </w:r>
      <w:r w:rsidRPr="002D04D8">
        <w:rPr>
          <w:rFonts w:ascii="Calibri" w:hAnsi="Calibri" w:cs="Calibri"/>
          <w:sz w:val="22"/>
          <w:szCs w:val="22"/>
        </w:rPr>
        <w:t xml:space="preserve">provedení a obstarání veškerých prací nutných k provedení a úplnému a bezvadnému dokončení </w:t>
      </w:r>
      <w:r>
        <w:rPr>
          <w:rFonts w:ascii="Calibri" w:hAnsi="Calibri" w:cs="Calibri"/>
          <w:sz w:val="22"/>
          <w:szCs w:val="22"/>
        </w:rPr>
        <w:t xml:space="preserve">díla, které bude </w:t>
      </w:r>
      <w:r w:rsidRPr="002D04D8">
        <w:rPr>
          <w:rFonts w:ascii="Calibri" w:hAnsi="Calibri" w:cs="Calibri"/>
          <w:bCs/>
          <w:sz w:val="22"/>
          <w:szCs w:val="22"/>
        </w:rPr>
        <w:t>provedeno</w:t>
      </w:r>
      <w:r w:rsidRPr="002D04D8">
        <w:rPr>
          <w:rFonts w:ascii="Calibri" w:hAnsi="Calibri" w:cs="Calibri"/>
          <w:b/>
          <w:bCs/>
          <w:sz w:val="22"/>
          <w:szCs w:val="22"/>
        </w:rPr>
        <w:t xml:space="preserve"> </w:t>
      </w:r>
      <w:r w:rsidRPr="002D04D8">
        <w:rPr>
          <w:rFonts w:ascii="Calibri" w:hAnsi="Calibri" w:cs="Calibri"/>
          <w:sz w:val="22"/>
          <w:szCs w:val="22"/>
        </w:rPr>
        <w:t>v</w:t>
      </w:r>
      <w:r>
        <w:rPr>
          <w:rFonts w:ascii="Calibri" w:hAnsi="Calibri" w:cs="Calibri"/>
          <w:sz w:val="22"/>
          <w:szCs w:val="22"/>
        </w:rPr>
        <w:t> souladu s podmín</w:t>
      </w:r>
      <w:r w:rsidRPr="002D04D8">
        <w:rPr>
          <w:rFonts w:ascii="Calibri" w:hAnsi="Calibri" w:cs="Calibri"/>
          <w:sz w:val="22"/>
          <w:szCs w:val="22"/>
        </w:rPr>
        <w:t>k</w:t>
      </w:r>
      <w:r w:rsidR="007645B2">
        <w:rPr>
          <w:rFonts w:ascii="Calibri" w:hAnsi="Calibri" w:cs="Calibri"/>
          <w:sz w:val="22"/>
          <w:szCs w:val="22"/>
        </w:rPr>
        <w:t>ami zadávacího</w:t>
      </w:r>
      <w:r>
        <w:rPr>
          <w:rFonts w:ascii="Calibri" w:hAnsi="Calibri" w:cs="Calibri"/>
          <w:sz w:val="22"/>
          <w:szCs w:val="22"/>
        </w:rPr>
        <w:t xml:space="preserve"> řízení, na základě kterého je tato smlouva uzavírána, a to </w:t>
      </w:r>
      <w:r w:rsidR="007645B2">
        <w:rPr>
          <w:rFonts w:ascii="Calibri" w:hAnsi="Calibri" w:cs="Calibri"/>
          <w:sz w:val="22"/>
          <w:szCs w:val="22"/>
        </w:rPr>
        <w:t>dle Technické specifikace se zohledněním výše uvedené priority výkazu výměr.</w:t>
      </w:r>
    </w:p>
    <w:p w14:paraId="36BED8D6" w14:textId="77777777" w:rsidR="004A732C" w:rsidRPr="002D04D8" w:rsidRDefault="004A732C" w:rsidP="004A73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2"/>
          <w:szCs w:val="22"/>
        </w:rPr>
      </w:pPr>
    </w:p>
    <w:p w14:paraId="52916082" w14:textId="39C67067" w:rsidR="004A732C" w:rsidRPr="002D04D8" w:rsidRDefault="004A732C" w:rsidP="004A732C">
      <w:pPr>
        <w:ind w:left="567" w:hanging="567"/>
        <w:jc w:val="both"/>
        <w:rPr>
          <w:rFonts w:ascii="Calibri" w:hAnsi="Calibri" w:cs="Calibri"/>
          <w:sz w:val="22"/>
          <w:szCs w:val="22"/>
        </w:rPr>
      </w:pPr>
      <w:r w:rsidRPr="002D04D8">
        <w:rPr>
          <w:rFonts w:ascii="Calibri" w:hAnsi="Calibri" w:cs="Calibri"/>
          <w:sz w:val="22"/>
          <w:szCs w:val="22"/>
        </w:rPr>
        <w:t>3.</w:t>
      </w:r>
      <w:r w:rsidRPr="002D04D8">
        <w:rPr>
          <w:rFonts w:ascii="Calibri" w:hAnsi="Calibri" w:cs="Calibri"/>
          <w:sz w:val="22"/>
          <w:szCs w:val="22"/>
        </w:rPr>
        <w:tab/>
      </w:r>
      <w:r w:rsidRPr="00515CEB">
        <w:rPr>
          <w:rFonts w:ascii="Calibri" w:hAnsi="Calibri" w:cs="Calibri"/>
          <w:sz w:val="22"/>
          <w:szCs w:val="22"/>
        </w:rPr>
        <w:t xml:space="preserve">Zhotovitel prohlašuje a zavazuje se dílo provést s potřebnou péčí a v ujednaném čase a obstará vše, </w:t>
      </w:r>
      <w:r w:rsidR="007645B2">
        <w:rPr>
          <w:rFonts w:ascii="Calibri" w:hAnsi="Calibri" w:cs="Calibri"/>
          <w:sz w:val="22"/>
          <w:szCs w:val="22"/>
        </w:rPr>
        <w:t xml:space="preserve">co je k provedení díla potřeba. </w:t>
      </w:r>
      <w:r w:rsidRPr="00515CEB">
        <w:rPr>
          <w:rFonts w:ascii="Calibri" w:hAnsi="Calibri" w:cs="Calibri"/>
          <w:sz w:val="22"/>
          <w:szCs w:val="22"/>
        </w:rPr>
        <w:t>Zhotov</w:t>
      </w:r>
      <w:r w:rsidR="007645B2">
        <w:rPr>
          <w:rFonts w:ascii="Calibri" w:hAnsi="Calibri" w:cs="Calibri"/>
          <w:sz w:val="22"/>
          <w:szCs w:val="22"/>
        </w:rPr>
        <w:t>itel se dále zavazuje, že dílo</w:t>
      </w:r>
      <w:r w:rsidRPr="00515CEB">
        <w:rPr>
          <w:rFonts w:ascii="Calibri" w:hAnsi="Calibri" w:cs="Calibri"/>
          <w:sz w:val="22"/>
          <w:szCs w:val="22"/>
        </w:rPr>
        <w:t xml:space="preserve"> bude realizovat v souladu s právním řádem ČR a v souladu se závaznými podmínkami všech dotčených orgánů, pokud tyto budou stanoveny.</w:t>
      </w:r>
      <w:r>
        <w:rPr>
          <w:rFonts w:ascii="Calibri" w:hAnsi="Calibri" w:cs="Calibri"/>
          <w:sz w:val="22"/>
          <w:szCs w:val="22"/>
        </w:rPr>
        <w:t xml:space="preserve"> </w:t>
      </w:r>
    </w:p>
    <w:p w14:paraId="2E30421B" w14:textId="77777777" w:rsidR="004A732C" w:rsidRPr="002D04D8" w:rsidRDefault="004A732C" w:rsidP="004A732C">
      <w:pPr>
        <w:pStyle w:val="Zkladntext21"/>
        <w:rPr>
          <w:rFonts w:ascii="Calibri" w:hAnsi="Calibri" w:cs="Calibri"/>
          <w:sz w:val="22"/>
          <w:szCs w:val="22"/>
        </w:rPr>
      </w:pPr>
    </w:p>
    <w:p w14:paraId="0C64C859" w14:textId="77777777" w:rsidR="004A732C" w:rsidRPr="002D04D8" w:rsidRDefault="004A732C" w:rsidP="004A732C">
      <w:pPr>
        <w:pStyle w:val="Zkladntext21"/>
        <w:ind w:left="567" w:hanging="567"/>
        <w:rPr>
          <w:rFonts w:ascii="Calibri" w:hAnsi="Calibri" w:cs="Calibri"/>
          <w:sz w:val="22"/>
          <w:szCs w:val="22"/>
        </w:rPr>
      </w:pPr>
      <w:r w:rsidRPr="002D04D8">
        <w:rPr>
          <w:rFonts w:ascii="Calibri" w:hAnsi="Calibri" w:cs="Calibri"/>
          <w:sz w:val="22"/>
          <w:szCs w:val="22"/>
        </w:rPr>
        <w:t>4.</w:t>
      </w:r>
      <w:r w:rsidRPr="002D04D8">
        <w:rPr>
          <w:rFonts w:ascii="Calibri" w:hAnsi="Calibri" w:cs="Calibri"/>
          <w:sz w:val="22"/>
          <w:szCs w:val="22"/>
        </w:rPr>
        <w:tab/>
        <w:t>Nedílnou součástí provedení díla a ceny za provedení díla je taktéž:</w:t>
      </w:r>
    </w:p>
    <w:p w14:paraId="1166BD33" w14:textId="1D6B6978" w:rsidR="004A732C" w:rsidRPr="002D04D8" w:rsidRDefault="007645B2"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 xml:space="preserve">vlastní zaměření a zmapování </w:t>
      </w:r>
      <w:r w:rsidR="004A732C" w:rsidRPr="002D04D8">
        <w:rPr>
          <w:rFonts w:ascii="Calibri" w:hAnsi="Calibri" w:cs="Calibri"/>
          <w:color w:val="auto"/>
          <w:sz w:val="22"/>
          <w:szCs w:val="22"/>
        </w:rPr>
        <w:t>stávajícího stavu</w:t>
      </w:r>
    </w:p>
    <w:p w14:paraId="2D751037" w14:textId="77777777" w:rsidR="004A732C" w:rsidRPr="002D04D8"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náklady na dopravu</w:t>
      </w:r>
    </w:p>
    <w:p w14:paraId="7EFBDAC7" w14:textId="77777777" w:rsidR="004A732C" w:rsidRPr="002D04D8"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opatření proti znehodnocení díla či materiálů vlivem nepříznivých klimatických podmínek</w:t>
      </w:r>
    </w:p>
    <w:p w14:paraId="1F050B77" w14:textId="77777777" w:rsidR="004A732C" w:rsidRPr="002D04D8"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zajištění a provedení všech opatření organizačního a stavebně technologického charakteru k řádnému provedení předmětu zakázky včetně zajištění bezpečnosti</w:t>
      </w:r>
    </w:p>
    <w:p w14:paraId="1F95A1C9" w14:textId="77777777" w:rsidR="004A732C" w:rsidRPr="002D04D8"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 xml:space="preserve">zajištění a provedení všech nutných zkoušek dle ČSN případně jiných norem, revizí </w:t>
      </w:r>
      <w:r w:rsidRPr="002D04D8">
        <w:rPr>
          <w:rFonts w:ascii="Calibri" w:hAnsi="Calibri" w:cs="Calibri"/>
          <w:color w:val="auto"/>
          <w:sz w:val="22"/>
          <w:szCs w:val="22"/>
        </w:rPr>
        <w:lastRenderedPageBreak/>
        <w:t>vztahujících se k prováděnému předmětu zakázky včetně pořízení protokolů</w:t>
      </w:r>
    </w:p>
    <w:p w14:paraId="4A6C4F6C" w14:textId="3CB9F530" w:rsidR="004A732C" w:rsidRPr="002D04D8"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zajištění a předání atestů a dokladů o požadovaných vlastnostech výrobků k předání předmětu zakázky, předání záručních listů a návodů k obsluze v českém jazyce</w:t>
      </w:r>
    </w:p>
    <w:p w14:paraId="382FACF0" w14:textId="77777777" w:rsidR="004A732C" w:rsidRPr="002D04D8"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zajištění odvozu a uskladnění odpadů a předložení dokladů o nezávadném zneškodňování odpadu</w:t>
      </w:r>
    </w:p>
    <w:p w14:paraId="180A50B3" w14:textId="77777777" w:rsidR="004A732C" w:rsidRDefault="004A732C"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sidRPr="002D04D8">
        <w:rPr>
          <w:rFonts w:ascii="Calibri" w:hAnsi="Calibri" w:cs="Calibri"/>
          <w:color w:val="auto"/>
          <w:sz w:val="22"/>
          <w:szCs w:val="22"/>
        </w:rPr>
        <w:t>úklid staveniště po dobu realizace díla a před protokolárním předáním a převzetím díla.</w:t>
      </w:r>
    </w:p>
    <w:p w14:paraId="6120260A" w14:textId="0E626661" w:rsidR="00A417CD" w:rsidRDefault="00A417CD"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 xml:space="preserve">pořízení a umístění materiálů dle pravidel publicity poskytovatele dotace </w:t>
      </w:r>
    </w:p>
    <w:p w14:paraId="45000F0D" w14:textId="46E8279C" w:rsidR="007645B2" w:rsidRPr="001C2A4E" w:rsidRDefault="007645B2" w:rsidP="001C2A4E">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zajištěn</w:t>
      </w:r>
      <w:r w:rsidR="001C2A4E">
        <w:rPr>
          <w:rFonts w:ascii="Calibri" w:hAnsi="Calibri" w:cs="Calibri"/>
          <w:color w:val="auto"/>
          <w:sz w:val="22"/>
          <w:szCs w:val="22"/>
        </w:rPr>
        <w:t xml:space="preserve">í prvního paralelního připojení, </w:t>
      </w:r>
      <w:r w:rsidR="001C2A4E">
        <w:rPr>
          <w:rFonts w:ascii="Calibri" w:hAnsi="Calibri" w:cs="Calibri"/>
          <w:color w:val="auto"/>
          <w:sz w:val="22"/>
          <w:szCs w:val="22"/>
        </w:rPr>
        <w:t>za tímto účelem je objednatel povinen poskytovat svou součinnost</w:t>
      </w:r>
    </w:p>
    <w:p w14:paraId="5C71190E" w14:textId="488B3DEA" w:rsidR="001C175F" w:rsidRDefault="001C175F"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zajištění připojení dokončeného díla k elektrické síti s příslušným distributorem a získání příslušné licence od ERÚ pro zařízení pro výrobu elektrické energie pro dokončené dílo, včetně přípravy všech nutných dokumentů; za tímto účelem je objednatel povinen poskytovat svou součinnost</w:t>
      </w:r>
    </w:p>
    <w:p w14:paraId="5F7CC0AA" w14:textId="47C06602" w:rsidR="00814A7B" w:rsidRDefault="00814A7B"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 xml:space="preserve">proškolit 2 osoby určené objednatelem k obsluze zrealizované </w:t>
      </w:r>
      <w:proofErr w:type="spellStart"/>
      <w:r>
        <w:rPr>
          <w:rFonts w:ascii="Calibri" w:hAnsi="Calibri" w:cs="Calibri"/>
          <w:color w:val="auto"/>
          <w:sz w:val="22"/>
          <w:szCs w:val="22"/>
        </w:rPr>
        <w:t>fotovoltaické</w:t>
      </w:r>
      <w:proofErr w:type="spellEnd"/>
      <w:r>
        <w:rPr>
          <w:rFonts w:ascii="Calibri" w:hAnsi="Calibri" w:cs="Calibri"/>
          <w:color w:val="auto"/>
          <w:sz w:val="22"/>
          <w:szCs w:val="22"/>
        </w:rPr>
        <w:t xml:space="preserve"> elektrárny</w:t>
      </w:r>
    </w:p>
    <w:p w14:paraId="2E4E2CAE" w14:textId="31B0B0E5" w:rsidR="007645B2" w:rsidRDefault="007645B2"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záruka za jakost po dobu 2 let</w:t>
      </w:r>
    </w:p>
    <w:p w14:paraId="1D752247" w14:textId="627F1662" w:rsidR="007645B2" w:rsidRPr="002D04D8" w:rsidRDefault="007645B2" w:rsidP="004A732C">
      <w:pPr>
        <w:pStyle w:val="Zkladntext"/>
        <w:widowControl w:val="0"/>
        <w:numPr>
          <w:ilvl w:val="0"/>
          <w:numId w:val="4"/>
        </w:numPr>
        <w:tabs>
          <w:tab w:val="left" w:pos="1065"/>
        </w:tabs>
        <w:spacing w:line="240" w:lineRule="exact"/>
        <w:ind w:left="1003" w:hanging="435"/>
        <w:jc w:val="both"/>
        <w:rPr>
          <w:rFonts w:ascii="Calibri" w:hAnsi="Calibri" w:cs="Calibri"/>
          <w:color w:val="auto"/>
          <w:sz w:val="22"/>
          <w:szCs w:val="22"/>
        </w:rPr>
      </w:pPr>
      <w:r>
        <w:rPr>
          <w:rFonts w:ascii="Calibri" w:hAnsi="Calibri" w:cs="Calibri"/>
          <w:color w:val="auto"/>
          <w:sz w:val="22"/>
          <w:szCs w:val="22"/>
        </w:rPr>
        <w:t>servis dle níže specifikovaných pravidel</w:t>
      </w:r>
    </w:p>
    <w:p w14:paraId="5EC6B0E0" w14:textId="77777777" w:rsidR="004A732C" w:rsidRPr="002D04D8" w:rsidRDefault="004A732C" w:rsidP="004A732C">
      <w:pPr>
        <w:pStyle w:val="Zkladntext"/>
        <w:tabs>
          <w:tab w:val="left" w:pos="1065"/>
        </w:tabs>
        <w:ind w:left="568"/>
        <w:rPr>
          <w:rFonts w:ascii="Calibri" w:hAnsi="Calibri" w:cs="Calibri"/>
          <w:color w:val="auto"/>
          <w:sz w:val="22"/>
          <w:szCs w:val="22"/>
        </w:rPr>
      </w:pPr>
    </w:p>
    <w:p w14:paraId="077C7704" w14:textId="38056F5A" w:rsidR="004A732C" w:rsidRPr="002D04D8" w:rsidRDefault="004A732C" w:rsidP="00F5712A">
      <w:pPr>
        <w:pStyle w:val="Zkladntext"/>
        <w:tabs>
          <w:tab w:val="left" w:pos="1065"/>
        </w:tabs>
        <w:ind w:left="568"/>
        <w:jc w:val="both"/>
        <w:rPr>
          <w:rFonts w:ascii="Calibri" w:hAnsi="Calibri" w:cs="Calibri"/>
          <w:color w:val="auto"/>
          <w:sz w:val="22"/>
          <w:szCs w:val="22"/>
        </w:rPr>
      </w:pPr>
      <w:r w:rsidRPr="002D04D8">
        <w:rPr>
          <w:rFonts w:ascii="Calibri" w:hAnsi="Calibri" w:cs="Calibri"/>
          <w:color w:val="auto"/>
          <w:sz w:val="22"/>
          <w:szCs w:val="22"/>
        </w:rPr>
        <w:t>Objednatel umožní napojení na odběrná místa elektrické energie a vody.</w:t>
      </w:r>
      <w:r>
        <w:rPr>
          <w:rFonts w:ascii="Calibri" w:hAnsi="Calibri" w:cs="Calibri"/>
          <w:color w:val="auto"/>
          <w:sz w:val="22"/>
          <w:szCs w:val="22"/>
        </w:rPr>
        <w:t xml:space="preserve"> Vzniklé náklady e</w:t>
      </w:r>
      <w:r w:rsidR="007645B2">
        <w:rPr>
          <w:rFonts w:ascii="Calibri" w:hAnsi="Calibri" w:cs="Calibri"/>
          <w:color w:val="auto"/>
          <w:sz w:val="22"/>
          <w:szCs w:val="22"/>
        </w:rPr>
        <w:t>nergie budou v případě využití zhotovitelem z</w:t>
      </w:r>
      <w:r>
        <w:rPr>
          <w:rFonts w:ascii="Calibri" w:hAnsi="Calibri" w:cs="Calibri"/>
          <w:color w:val="auto"/>
          <w:sz w:val="22"/>
          <w:szCs w:val="22"/>
        </w:rPr>
        <w:t>hotoviteli fakturovány dle skutečné výše, pokud nebude dohodnuto jinak.</w:t>
      </w:r>
    </w:p>
    <w:p w14:paraId="4CEE8EAC" w14:textId="77777777" w:rsidR="004A732C" w:rsidRPr="002D04D8" w:rsidRDefault="004A732C" w:rsidP="004A732C">
      <w:pPr>
        <w:pStyle w:val="Zkladntext"/>
        <w:tabs>
          <w:tab w:val="left" w:pos="1065"/>
        </w:tabs>
        <w:ind w:left="568"/>
        <w:rPr>
          <w:rFonts w:ascii="Calibri" w:hAnsi="Calibri" w:cs="Calibri"/>
          <w:color w:val="auto"/>
          <w:sz w:val="22"/>
          <w:szCs w:val="22"/>
        </w:rPr>
      </w:pPr>
    </w:p>
    <w:p w14:paraId="76E43B7E" w14:textId="195E2D32" w:rsidR="004A732C" w:rsidRPr="002D04D8" w:rsidRDefault="004A732C" w:rsidP="003311F1">
      <w:pPr>
        <w:pStyle w:val="Level2"/>
        <w:numPr>
          <w:ilvl w:val="0"/>
          <w:numId w:val="38"/>
        </w:numPr>
        <w:ind w:left="567" w:hanging="567"/>
        <w:rPr>
          <w:rFonts w:cs="Calibri"/>
          <w:color w:val="auto"/>
          <w:szCs w:val="22"/>
        </w:rPr>
      </w:pPr>
      <w:r w:rsidRPr="002D04D8">
        <w:rPr>
          <w:rFonts w:cs="Calibri"/>
          <w:color w:val="auto"/>
          <w:szCs w:val="22"/>
        </w:rPr>
        <w:t xml:space="preserve">Zhotovitel je povinen umožnit výkon technického </w:t>
      </w:r>
      <w:r w:rsidR="007645B2">
        <w:rPr>
          <w:rFonts w:cs="Calibri"/>
          <w:color w:val="auto"/>
          <w:szCs w:val="22"/>
        </w:rPr>
        <w:t>a autorského</w:t>
      </w:r>
      <w:r w:rsidRPr="002D04D8">
        <w:rPr>
          <w:rFonts w:cs="Calibri"/>
          <w:color w:val="auto"/>
          <w:szCs w:val="22"/>
        </w:rPr>
        <w:t xml:space="preserve">, případně rovněž výkon činnosti koordinátora bezpečnosti a ochrany </w:t>
      </w:r>
      <w:r w:rsidR="007645B2">
        <w:rPr>
          <w:rFonts w:cs="Calibri"/>
          <w:color w:val="auto"/>
          <w:szCs w:val="22"/>
        </w:rPr>
        <w:t>zdraví při práci.</w:t>
      </w:r>
    </w:p>
    <w:p w14:paraId="0B060593" w14:textId="5E4D2BF3" w:rsidR="004A732C" w:rsidRPr="00515A98" w:rsidRDefault="004A732C" w:rsidP="00515A98">
      <w:pPr>
        <w:pStyle w:val="Level2"/>
        <w:numPr>
          <w:ilvl w:val="0"/>
          <w:numId w:val="38"/>
        </w:numPr>
        <w:ind w:left="567" w:hanging="567"/>
        <w:rPr>
          <w:rFonts w:cs="Calibri"/>
          <w:color w:val="auto"/>
          <w:szCs w:val="22"/>
        </w:rPr>
      </w:pPr>
      <w:r w:rsidRPr="00C40A31">
        <w:rPr>
          <w:rFonts w:cs="Calibri"/>
          <w:color w:val="auto"/>
          <w:szCs w:val="22"/>
        </w:rPr>
        <w:t>Změnit</w:t>
      </w:r>
      <w:r w:rsidR="007645B2">
        <w:rPr>
          <w:rFonts w:cs="Calibri"/>
          <w:color w:val="auto"/>
          <w:szCs w:val="22"/>
        </w:rPr>
        <w:t xml:space="preserve"> poddodavatele, pomocí kterého z</w:t>
      </w:r>
      <w:r w:rsidRPr="00C40A31">
        <w:rPr>
          <w:rFonts w:cs="Calibri"/>
          <w:color w:val="auto"/>
          <w:szCs w:val="22"/>
        </w:rPr>
        <w:t>hotovitel prokaz</w:t>
      </w:r>
      <w:r w:rsidR="007645B2">
        <w:rPr>
          <w:rFonts w:cs="Calibri"/>
          <w:color w:val="auto"/>
          <w:szCs w:val="22"/>
        </w:rPr>
        <w:t xml:space="preserve">oval ve výše uvedeném zadávacím </w:t>
      </w:r>
      <w:r w:rsidRPr="00C40A31">
        <w:rPr>
          <w:rFonts w:cs="Calibri"/>
          <w:color w:val="auto"/>
          <w:szCs w:val="22"/>
        </w:rPr>
        <w:t>řízení splnění kvalifikace, je možné jen ve výjimečných případech,</w:t>
      </w:r>
      <w:r w:rsidR="007645B2">
        <w:rPr>
          <w:rFonts w:cs="Calibri"/>
          <w:color w:val="auto"/>
          <w:szCs w:val="22"/>
        </w:rPr>
        <w:t xml:space="preserve"> a to vždy se souhlasem o</w:t>
      </w:r>
      <w:r w:rsidRPr="00C40A31">
        <w:rPr>
          <w:rFonts w:cs="Calibri"/>
          <w:color w:val="auto"/>
          <w:szCs w:val="22"/>
        </w:rPr>
        <w:t xml:space="preserve">bjednatele. Nový poddodavatel musí splňovat kvalifikaci minimálně v rozsahu, v jakém byla </w:t>
      </w:r>
      <w:r>
        <w:rPr>
          <w:rFonts w:cs="Calibri"/>
          <w:color w:val="auto"/>
          <w:szCs w:val="22"/>
        </w:rPr>
        <w:t xml:space="preserve">nahrazeným subjektem </w:t>
      </w:r>
      <w:r w:rsidR="007645B2">
        <w:rPr>
          <w:rFonts w:cs="Calibri"/>
          <w:color w:val="auto"/>
          <w:szCs w:val="22"/>
        </w:rPr>
        <w:t>prokázána v předmětném zadávacím řízení. V případě, že z</w:t>
      </w:r>
      <w:r w:rsidRPr="00C40A31">
        <w:rPr>
          <w:rFonts w:cs="Calibri"/>
          <w:color w:val="auto"/>
          <w:szCs w:val="22"/>
        </w:rPr>
        <w:t>hotovitel má zájem vyměnit poddodavatele, prostřednictvím, které</w:t>
      </w:r>
      <w:r w:rsidR="00814A7B">
        <w:rPr>
          <w:rFonts w:cs="Calibri"/>
          <w:color w:val="auto"/>
          <w:szCs w:val="22"/>
        </w:rPr>
        <w:t>ho prokazoval v zadávací</w:t>
      </w:r>
      <w:r w:rsidR="007645B2">
        <w:rPr>
          <w:rFonts w:cs="Calibri"/>
          <w:color w:val="auto"/>
          <w:szCs w:val="22"/>
        </w:rPr>
        <w:t>m</w:t>
      </w:r>
      <w:r w:rsidRPr="00C40A31">
        <w:rPr>
          <w:rFonts w:cs="Calibri"/>
          <w:color w:val="auto"/>
          <w:szCs w:val="22"/>
        </w:rPr>
        <w:t xml:space="preserve"> řízení kvalifikaci, oznámí </w:t>
      </w:r>
      <w:r w:rsidR="007645B2">
        <w:rPr>
          <w:rFonts w:cs="Calibri"/>
          <w:color w:val="auto"/>
          <w:szCs w:val="22"/>
        </w:rPr>
        <w:t>tuto skutečnost předem písemně o</w:t>
      </w:r>
      <w:r w:rsidRPr="00C40A31">
        <w:rPr>
          <w:rFonts w:cs="Calibri"/>
          <w:color w:val="auto"/>
          <w:szCs w:val="22"/>
        </w:rPr>
        <w:t>bjednateli a vyčká písemného</w:t>
      </w:r>
      <w:r w:rsidR="007645B2">
        <w:rPr>
          <w:rFonts w:cs="Calibri"/>
          <w:color w:val="auto"/>
          <w:szCs w:val="22"/>
        </w:rPr>
        <w:t xml:space="preserve"> odsouhlasení požadované změny o</w:t>
      </w:r>
      <w:r w:rsidRPr="00C40A31">
        <w:rPr>
          <w:rFonts w:cs="Calibri"/>
          <w:color w:val="auto"/>
          <w:szCs w:val="22"/>
        </w:rPr>
        <w:t>bjednatelem, který není oprávněn bez vážného důvodu tento souhlas odepřít. Objednatel neodepře souhlas dle výše uvedeného</w:t>
      </w:r>
      <w:r>
        <w:rPr>
          <w:rFonts w:cs="Calibri"/>
          <w:color w:val="auto"/>
          <w:szCs w:val="22"/>
        </w:rPr>
        <w:t xml:space="preserve">, pokud k tomu nebude mít závažný objektivní důvod. </w:t>
      </w:r>
      <w:r w:rsidRPr="00C40A31">
        <w:rPr>
          <w:rFonts w:cs="Calibri"/>
          <w:color w:val="auto"/>
          <w:szCs w:val="22"/>
        </w:rPr>
        <w:t>Objednatel se zavazuje umožn</w:t>
      </w:r>
      <w:r w:rsidR="006D6B3B">
        <w:rPr>
          <w:rFonts w:cs="Calibri"/>
          <w:color w:val="auto"/>
          <w:szCs w:val="22"/>
        </w:rPr>
        <w:t>it z</w:t>
      </w:r>
      <w:r>
        <w:rPr>
          <w:rFonts w:cs="Calibri"/>
          <w:color w:val="auto"/>
          <w:szCs w:val="22"/>
        </w:rPr>
        <w:t>hotoviteli řádné provedení d</w:t>
      </w:r>
      <w:r w:rsidR="006D6B3B">
        <w:rPr>
          <w:rFonts w:cs="Calibri"/>
          <w:color w:val="auto"/>
          <w:szCs w:val="22"/>
        </w:rPr>
        <w:t>íla. Pokud o</w:t>
      </w:r>
      <w:r w:rsidRPr="00C40A31">
        <w:rPr>
          <w:rFonts w:cs="Calibri"/>
          <w:color w:val="auto"/>
          <w:szCs w:val="22"/>
        </w:rPr>
        <w:t>bjednatel nebude moci z důvodů vzniklých na jeho straně umož</w:t>
      </w:r>
      <w:r>
        <w:rPr>
          <w:rFonts w:cs="Calibri"/>
          <w:color w:val="auto"/>
          <w:szCs w:val="22"/>
        </w:rPr>
        <w:t>nit pokračování nebo dokončení díla v termínu dohodnutém ve s</w:t>
      </w:r>
      <w:r w:rsidR="006D6B3B">
        <w:rPr>
          <w:rFonts w:cs="Calibri"/>
          <w:color w:val="auto"/>
          <w:szCs w:val="22"/>
        </w:rPr>
        <w:t>mlouvě, je z</w:t>
      </w:r>
      <w:r w:rsidRPr="00C40A31">
        <w:rPr>
          <w:rFonts w:cs="Calibri"/>
          <w:color w:val="auto"/>
          <w:szCs w:val="22"/>
        </w:rPr>
        <w:t>hotovitel oprávněn poža</w:t>
      </w:r>
      <w:r>
        <w:rPr>
          <w:rFonts w:cs="Calibri"/>
          <w:color w:val="auto"/>
          <w:szCs w:val="22"/>
        </w:rPr>
        <w:t>dovat úhradu dokončených částí d</w:t>
      </w:r>
      <w:r w:rsidRPr="00C40A31">
        <w:rPr>
          <w:rFonts w:cs="Calibri"/>
          <w:color w:val="auto"/>
          <w:szCs w:val="22"/>
        </w:rPr>
        <w:t xml:space="preserve">íla v poměrné výši rozpracovanosti. </w:t>
      </w:r>
    </w:p>
    <w:p w14:paraId="0110A116" w14:textId="7EEAFA0F" w:rsidR="004A732C" w:rsidRPr="002D04D8" w:rsidRDefault="004A732C" w:rsidP="0003500B">
      <w:pPr>
        <w:pStyle w:val="Level2"/>
        <w:numPr>
          <w:ilvl w:val="0"/>
          <w:numId w:val="38"/>
        </w:numPr>
        <w:ind w:left="567"/>
        <w:rPr>
          <w:rFonts w:cs="Calibri"/>
          <w:color w:val="auto"/>
          <w:szCs w:val="22"/>
        </w:rPr>
      </w:pPr>
      <w:r w:rsidRPr="002D04D8">
        <w:rPr>
          <w:rFonts w:cs="Calibri"/>
          <w:color w:val="auto"/>
          <w:szCs w:val="22"/>
        </w:rPr>
        <w:t xml:space="preserve">Zhotovitel jakožto odborně způsobilá osoba se zavazuje zkontrolovat technickou část předané </w:t>
      </w:r>
      <w:r w:rsidR="00515A98">
        <w:rPr>
          <w:rFonts w:cs="Calibri"/>
          <w:color w:val="auto"/>
          <w:szCs w:val="22"/>
        </w:rPr>
        <w:t xml:space="preserve">technické specifikace </w:t>
      </w:r>
      <w:r w:rsidRPr="002D04D8">
        <w:rPr>
          <w:rFonts w:cs="Calibri"/>
          <w:color w:val="auto"/>
          <w:szCs w:val="22"/>
        </w:rPr>
        <w:t xml:space="preserve">nejpozději před zahájením </w:t>
      </w:r>
      <w:r w:rsidR="00515A98">
        <w:rPr>
          <w:rFonts w:cs="Calibri"/>
          <w:color w:val="auto"/>
          <w:szCs w:val="22"/>
        </w:rPr>
        <w:t>realizace díla</w:t>
      </w:r>
      <w:r w:rsidRPr="002D04D8">
        <w:rPr>
          <w:rFonts w:cs="Calibri"/>
          <w:color w:val="auto"/>
          <w:szCs w:val="22"/>
        </w:rPr>
        <w:t xml:space="preserve"> a zavazuje s</w:t>
      </w:r>
      <w:r w:rsidR="00515A98">
        <w:rPr>
          <w:rFonts w:cs="Calibri"/>
          <w:color w:val="auto"/>
          <w:szCs w:val="22"/>
        </w:rPr>
        <w:t>e v této souvislosti upozornit o</w:t>
      </w:r>
      <w:r w:rsidRPr="002D04D8">
        <w:rPr>
          <w:rFonts w:cs="Calibri"/>
          <w:color w:val="auto"/>
          <w:szCs w:val="22"/>
        </w:rPr>
        <w:t>bjednatele bez zbytečného odkladu na zjištěné zjevné vady a nedostatky. Případný soupis zjištěných vad a nedostatků předané dokumentace včetně návrhů na jejich odstranění</w:t>
      </w:r>
      <w:r w:rsidR="00515A98">
        <w:rPr>
          <w:rFonts w:cs="Calibri"/>
          <w:color w:val="auto"/>
          <w:szCs w:val="22"/>
        </w:rPr>
        <w:t xml:space="preserve"> a dopadem na cenu díla z</w:t>
      </w:r>
      <w:r w:rsidRPr="002D04D8">
        <w:rPr>
          <w:rFonts w:cs="Calibri"/>
          <w:color w:val="auto"/>
          <w:szCs w:val="22"/>
        </w:rPr>
        <w:t xml:space="preserve">hotovitel </w:t>
      </w:r>
      <w:r w:rsidR="00515A98">
        <w:rPr>
          <w:rFonts w:cs="Calibri"/>
          <w:color w:val="auto"/>
          <w:szCs w:val="22"/>
        </w:rPr>
        <w:t>předá o</w:t>
      </w:r>
      <w:r w:rsidRPr="002D04D8">
        <w:rPr>
          <w:rFonts w:cs="Calibri"/>
          <w:color w:val="auto"/>
          <w:szCs w:val="22"/>
        </w:rPr>
        <w:t xml:space="preserve">bjednateli. </w:t>
      </w:r>
      <w:r w:rsidRPr="002D04D8">
        <w:rPr>
          <w:rFonts w:cs="Calibri"/>
          <w:b/>
          <w:color w:val="auto"/>
          <w:szCs w:val="22"/>
        </w:rPr>
        <w:t>Touto kont</w:t>
      </w:r>
      <w:r w:rsidR="00515A98">
        <w:rPr>
          <w:rFonts w:cs="Calibri"/>
          <w:b/>
          <w:color w:val="auto"/>
          <w:szCs w:val="22"/>
        </w:rPr>
        <w:t>rolou není dotčena odpovědnost o</w:t>
      </w:r>
      <w:r w:rsidRPr="002D04D8">
        <w:rPr>
          <w:rFonts w:cs="Calibri"/>
          <w:b/>
          <w:color w:val="auto"/>
          <w:szCs w:val="22"/>
        </w:rPr>
        <w:t>bjednatele za správnost předané dokumentace.</w:t>
      </w:r>
      <w:r w:rsidRPr="002D04D8">
        <w:rPr>
          <w:rFonts w:cs="Calibri"/>
          <w:color w:val="auto"/>
          <w:szCs w:val="22"/>
        </w:rPr>
        <w:t xml:space="preserve"> </w:t>
      </w:r>
    </w:p>
    <w:p w14:paraId="760083CF" w14:textId="77777777" w:rsidR="004A732C" w:rsidRPr="002D04D8" w:rsidRDefault="004A732C" w:rsidP="004A732C">
      <w:pPr>
        <w:tabs>
          <w:tab w:val="left" w:pos="1144"/>
          <w:tab w:val="left" w:pos="1276"/>
        </w:tabs>
        <w:overflowPunct w:val="0"/>
        <w:autoSpaceDE w:val="0"/>
        <w:ind w:right="-51"/>
        <w:jc w:val="both"/>
        <w:textAlignment w:val="baseline"/>
        <w:rPr>
          <w:rFonts w:ascii="Calibri" w:hAnsi="Calibri" w:cs="Calibri"/>
          <w:sz w:val="22"/>
          <w:szCs w:val="22"/>
        </w:rPr>
      </w:pPr>
    </w:p>
    <w:p w14:paraId="0CCD8C99" w14:textId="77777777" w:rsidR="004A732C" w:rsidRPr="002D04D8" w:rsidRDefault="004A732C" w:rsidP="004A732C">
      <w:pPr>
        <w:tabs>
          <w:tab w:val="left" w:pos="1144"/>
          <w:tab w:val="left" w:pos="1276"/>
        </w:tabs>
        <w:overflowPunct w:val="0"/>
        <w:autoSpaceDE w:val="0"/>
        <w:ind w:right="-51"/>
        <w:jc w:val="both"/>
        <w:textAlignment w:val="baseline"/>
        <w:rPr>
          <w:rFonts w:ascii="Calibri" w:hAnsi="Calibri" w:cs="Calibri"/>
          <w:sz w:val="22"/>
          <w:szCs w:val="22"/>
        </w:rPr>
      </w:pPr>
    </w:p>
    <w:p w14:paraId="449773EB" w14:textId="77777777" w:rsidR="004A732C" w:rsidRPr="0003500B" w:rsidRDefault="004A732C" w:rsidP="004A732C">
      <w:pPr>
        <w:widowControl w:val="0"/>
        <w:jc w:val="center"/>
        <w:rPr>
          <w:rFonts w:ascii="Calibri" w:hAnsi="Calibri" w:cs="Calibri"/>
          <w:b/>
          <w:sz w:val="22"/>
          <w:szCs w:val="22"/>
        </w:rPr>
      </w:pPr>
      <w:r w:rsidRPr="0003500B">
        <w:rPr>
          <w:rFonts w:ascii="Calibri" w:hAnsi="Calibri" w:cs="Calibri"/>
          <w:b/>
          <w:sz w:val="22"/>
          <w:szCs w:val="22"/>
        </w:rPr>
        <w:t>Článek II.</w:t>
      </w:r>
    </w:p>
    <w:p w14:paraId="0146C9E7" w14:textId="77777777" w:rsidR="004A732C" w:rsidRPr="002D04D8" w:rsidRDefault="004A732C" w:rsidP="004A732C">
      <w:pPr>
        <w:tabs>
          <w:tab w:val="left" w:pos="1276"/>
        </w:tabs>
        <w:ind w:right="-49"/>
        <w:jc w:val="center"/>
        <w:rPr>
          <w:rFonts w:ascii="Calibri" w:hAnsi="Calibri" w:cs="Calibri"/>
          <w:b/>
          <w:sz w:val="22"/>
          <w:szCs w:val="22"/>
        </w:rPr>
      </w:pPr>
      <w:r w:rsidRPr="002D04D8">
        <w:rPr>
          <w:rFonts w:ascii="Calibri" w:hAnsi="Calibri" w:cs="Calibri"/>
          <w:b/>
          <w:sz w:val="22"/>
          <w:szCs w:val="22"/>
        </w:rPr>
        <w:t>Podklady pro provedení díla</w:t>
      </w:r>
    </w:p>
    <w:p w14:paraId="13BC59FE" w14:textId="77777777" w:rsidR="004A732C" w:rsidRPr="002D04D8" w:rsidRDefault="004A732C" w:rsidP="004A732C">
      <w:pPr>
        <w:tabs>
          <w:tab w:val="left" w:pos="426"/>
          <w:tab w:val="left" w:pos="1276"/>
        </w:tabs>
        <w:ind w:right="-49"/>
        <w:jc w:val="both"/>
        <w:rPr>
          <w:rFonts w:ascii="Calibri" w:hAnsi="Calibri" w:cs="Calibri"/>
          <w:b/>
          <w:sz w:val="22"/>
          <w:szCs w:val="22"/>
        </w:rPr>
      </w:pPr>
    </w:p>
    <w:p w14:paraId="3BD52C28" w14:textId="57EF3E73" w:rsidR="004A732C" w:rsidRPr="00B95917" w:rsidRDefault="004A732C" w:rsidP="00B95917">
      <w:pPr>
        <w:pStyle w:val="Odstavecseseznamem"/>
        <w:numPr>
          <w:ilvl w:val="0"/>
          <w:numId w:val="39"/>
        </w:numPr>
        <w:jc w:val="both"/>
        <w:rPr>
          <w:rFonts w:cs="Calibri"/>
          <w:sz w:val="22"/>
          <w:szCs w:val="22"/>
        </w:rPr>
      </w:pPr>
      <w:r w:rsidRPr="00B95917">
        <w:rPr>
          <w:rFonts w:cs="Calibri"/>
          <w:sz w:val="22"/>
          <w:szCs w:val="22"/>
        </w:rPr>
        <w:t>Podklady pro provedení díla tvoří zadávací po</w:t>
      </w:r>
      <w:r w:rsidR="00515A98">
        <w:rPr>
          <w:rFonts w:cs="Calibri"/>
          <w:sz w:val="22"/>
          <w:szCs w:val="22"/>
        </w:rPr>
        <w:t>dmínky výše uvedeného zadávacího</w:t>
      </w:r>
      <w:r w:rsidRPr="00B95917">
        <w:rPr>
          <w:rFonts w:cs="Calibri"/>
          <w:sz w:val="22"/>
          <w:szCs w:val="22"/>
        </w:rPr>
        <w:t xml:space="preserve"> řízení, na základě kterého je tato smlouva uzavírána, zejména poté</w:t>
      </w:r>
      <w:r w:rsidR="003311F1">
        <w:rPr>
          <w:rFonts w:cs="Calibri"/>
          <w:sz w:val="22"/>
          <w:szCs w:val="22"/>
        </w:rPr>
        <w:t>:</w:t>
      </w:r>
    </w:p>
    <w:p w14:paraId="7C0BD96D" w14:textId="77777777" w:rsidR="004A732C" w:rsidRPr="002D04D8" w:rsidRDefault="004A732C" w:rsidP="004A732C">
      <w:pPr>
        <w:spacing w:line="200" w:lineRule="atLeast"/>
        <w:ind w:right="-2"/>
        <w:jc w:val="both"/>
        <w:rPr>
          <w:rFonts w:ascii="Calibri" w:hAnsi="Calibri" w:cs="Calibri"/>
          <w:sz w:val="22"/>
          <w:szCs w:val="22"/>
          <w:shd w:val="clear" w:color="auto" w:fill="FFFF00"/>
        </w:rPr>
      </w:pPr>
    </w:p>
    <w:p w14:paraId="6DA1197D" w14:textId="290892D8" w:rsidR="004A732C" w:rsidRDefault="00515A98" w:rsidP="003311F1">
      <w:pPr>
        <w:numPr>
          <w:ilvl w:val="1"/>
          <w:numId w:val="2"/>
        </w:numPr>
        <w:tabs>
          <w:tab w:val="clear" w:pos="720"/>
        </w:tabs>
        <w:spacing w:line="200" w:lineRule="atLeast"/>
        <w:ind w:left="1440" w:hanging="720"/>
        <w:jc w:val="both"/>
        <w:rPr>
          <w:rFonts w:ascii="Calibri" w:hAnsi="Calibri" w:cs="Calibri"/>
          <w:sz w:val="22"/>
          <w:szCs w:val="22"/>
        </w:rPr>
      </w:pPr>
      <w:r>
        <w:rPr>
          <w:rFonts w:ascii="Calibri" w:hAnsi="Calibri" w:cs="Calibri"/>
          <w:sz w:val="22"/>
          <w:szCs w:val="22"/>
        </w:rPr>
        <w:lastRenderedPageBreak/>
        <w:t xml:space="preserve">Technická specifikace </w:t>
      </w:r>
      <w:r w:rsidR="004A732C">
        <w:rPr>
          <w:rFonts w:ascii="Calibri" w:hAnsi="Calibri" w:cs="Calibri"/>
          <w:sz w:val="22"/>
          <w:szCs w:val="22"/>
        </w:rPr>
        <w:t>dl</w:t>
      </w:r>
      <w:r>
        <w:rPr>
          <w:rFonts w:ascii="Calibri" w:hAnsi="Calibri" w:cs="Calibri"/>
          <w:sz w:val="22"/>
          <w:szCs w:val="22"/>
        </w:rPr>
        <w:t xml:space="preserve">e zadávacích podmínek </w:t>
      </w:r>
      <w:proofErr w:type="spellStart"/>
      <w:r>
        <w:rPr>
          <w:rFonts w:ascii="Calibri" w:hAnsi="Calibri" w:cs="Calibri"/>
          <w:sz w:val="22"/>
          <w:szCs w:val="22"/>
        </w:rPr>
        <w:t>zadávacícho</w:t>
      </w:r>
      <w:proofErr w:type="spellEnd"/>
      <w:r w:rsidR="004A732C">
        <w:rPr>
          <w:rFonts w:ascii="Calibri" w:hAnsi="Calibri" w:cs="Calibri"/>
          <w:sz w:val="22"/>
          <w:szCs w:val="22"/>
        </w:rPr>
        <w:t xml:space="preserve"> řízení, na základě kterého je tato smlouva uzavírána.</w:t>
      </w:r>
    </w:p>
    <w:p w14:paraId="123C3D4F" w14:textId="169969D2" w:rsidR="00F5712A" w:rsidRPr="003311F1" w:rsidRDefault="00515A98" w:rsidP="003311F1">
      <w:pPr>
        <w:numPr>
          <w:ilvl w:val="1"/>
          <w:numId w:val="2"/>
        </w:numPr>
        <w:tabs>
          <w:tab w:val="clear" w:pos="720"/>
        </w:tabs>
        <w:spacing w:line="200" w:lineRule="atLeast"/>
        <w:ind w:left="1440" w:hanging="720"/>
        <w:jc w:val="both"/>
        <w:rPr>
          <w:rFonts w:ascii="Calibri" w:hAnsi="Calibri" w:cs="Calibri"/>
          <w:sz w:val="22"/>
          <w:szCs w:val="22"/>
        </w:rPr>
      </w:pPr>
      <w:proofErr w:type="spellStart"/>
      <w:r>
        <w:rPr>
          <w:rFonts w:ascii="Calibri" w:hAnsi="Calibri" w:cs="Calibri"/>
          <w:sz w:val="22"/>
          <w:szCs w:val="22"/>
        </w:rPr>
        <w:t>naceněný</w:t>
      </w:r>
      <w:proofErr w:type="spellEnd"/>
      <w:r>
        <w:rPr>
          <w:rFonts w:ascii="Calibri" w:hAnsi="Calibri" w:cs="Calibri"/>
          <w:sz w:val="22"/>
          <w:szCs w:val="22"/>
        </w:rPr>
        <w:t xml:space="preserve"> </w:t>
      </w:r>
      <w:r w:rsidR="00F5712A">
        <w:rPr>
          <w:rFonts w:ascii="Calibri" w:hAnsi="Calibri" w:cs="Calibri"/>
          <w:sz w:val="22"/>
          <w:szCs w:val="22"/>
        </w:rPr>
        <w:t>výkaz výměr</w:t>
      </w:r>
      <w:r w:rsidR="003311F1">
        <w:rPr>
          <w:rFonts w:ascii="Calibri" w:hAnsi="Calibri" w:cs="Calibri"/>
          <w:sz w:val="22"/>
          <w:szCs w:val="22"/>
        </w:rPr>
        <w:t>, na základě kterého je tato smlouva uzavírána.</w:t>
      </w:r>
    </w:p>
    <w:p w14:paraId="585BCA05" w14:textId="60344503" w:rsidR="004A732C" w:rsidRPr="002D04D8" w:rsidRDefault="00F5712A" w:rsidP="004A732C">
      <w:pPr>
        <w:numPr>
          <w:ilvl w:val="1"/>
          <w:numId w:val="2"/>
        </w:numPr>
        <w:tabs>
          <w:tab w:val="clear" w:pos="720"/>
        </w:tabs>
        <w:spacing w:line="200" w:lineRule="atLeast"/>
        <w:ind w:left="1440" w:hanging="720"/>
        <w:rPr>
          <w:rFonts w:ascii="Calibri" w:hAnsi="Calibri" w:cs="Calibri"/>
          <w:sz w:val="22"/>
          <w:szCs w:val="22"/>
        </w:rPr>
      </w:pPr>
      <w:r>
        <w:rPr>
          <w:rFonts w:ascii="Calibri" w:hAnsi="Calibri" w:cs="Calibri"/>
          <w:sz w:val="22"/>
          <w:szCs w:val="22"/>
        </w:rPr>
        <w:t>n</w:t>
      </w:r>
      <w:r w:rsidR="004A732C">
        <w:rPr>
          <w:rFonts w:ascii="Calibri" w:hAnsi="Calibri" w:cs="Calibri"/>
          <w:sz w:val="22"/>
          <w:szCs w:val="22"/>
        </w:rPr>
        <w:t>abídka Z</w:t>
      </w:r>
      <w:r w:rsidR="004A732C" w:rsidRPr="002D04D8">
        <w:rPr>
          <w:rFonts w:ascii="Calibri" w:hAnsi="Calibri" w:cs="Calibri"/>
          <w:sz w:val="22"/>
          <w:szCs w:val="22"/>
        </w:rPr>
        <w:t xml:space="preserve">hotovitele </w:t>
      </w:r>
      <w:r w:rsidR="00515A98">
        <w:rPr>
          <w:rFonts w:ascii="Calibri" w:hAnsi="Calibri" w:cs="Calibri"/>
          <w:sz w:val="22"/>
          <w:szCs w:val="22"/>
        </w:rPr>
        <w:t>podaná do předmětného zadávacího</w:t>
      </w:r>
      <w:r w:rsidR="004A732C" w:rsidRPr="002D04D8">
        <w:rPr>
          <w:rFonts w:ascii="Calibri" w:hAnsi="Calibri" w:cs="Calibri"/>
          <w:sz w:val="22"/>
          <w:szCs w:val="22"/>
        </w:rPr>
        <w:t xml:space="preserve"> řízení, na základě kterého je tato smlouva uzavírána.</w:t>
      </w:r>
    </w:p>
    <w:p w14:paraId="5461F429" w14:textId="77777777" w:rsidR="004A732C" w:rsidRPr="002D04D8" w:rsidRDefault="004A732C" w:rsidP="004A732C">
      <w:pPr>
        <w:tabs>
          <w:tab w:val="left" w:pos="709"/>
          <w:tab w:val="left" w:pos="1134"/>
        </w:tabs>
        <w:jc w:val="both"/>
        <w:rPr>
          <w:rFonts w:ascii="Calibri" w:hAnsi="Calibri" w:cs="Calibri"/>
          <w:bCs/>
          <w:sz w:val="22"/>
          <w:szCs w:val="22"/>
        </w:rPr>
      </w:pPr>
    </w:p>
    <w:p w14:paraId="717B48E8" w14:textId="77777777" w:rsidR="003311F1" w:rsidRDefault="004A732C" w:rsidP="003311F1">
      <w:pPr>
        <w:ind w:left="709"/>
        <w:jc w:val="both"/>
        <w:rPr>
          <w:rFonts w:ascii="Calibri" w:hAnsi="Calibri" w:cs="Calibri"/>
          <w:sz w:val="22"/>
          <w:szCs w:val="22"/>
        </w:rPr>
      </w:pPr>
      <w:r w:rsidRPr="002D04D8">
        <w:rPr>
          <w:rFonts w:ascii="Calibri" w:hAnsi="Calibri" w:cs="Calibri"/>
          <w:sz w:val="22"/>
          <w:szCs w:val="22"/>
        </w:rPr>
        <w:t>Zhotovitel prohlašuje a zavazuje se dílo provést řádně, bezvadně a včas, v souladu s podklady pro provedení díla dle tohoto článku smlouvy, popřípadě</w:t>
      </w:r>
      <w:r w:rsidR="003311F1">
        <w:rPr>
          <w:rFonts w:ascii="Calibri" w:hAnsi="Calibri" w:cs="Calibri"/>
          <w:sz w:val="22"/>
          <w:szCs w:val="22"/>
        </w:rPr>
        <w:t xml:space="preserve"> rozhodnutími správních orgánů.</w:t>
      </w:r>
    </w:p>
    <w:p w14:paraId="6817E7B5" w14:textId="77777777" w:rsidR="003311F1" w:rsidRDefault="003311F1" w:rsidP="003311F1">
      <w:pPr>
        <w:ind w:left="709"/>
        <w:jc w:val="both"/>
        <w:rPr>
          <w:rFonts w:ascii="Calibri" w:hAnsi="Calibri" w:cs="Calibri"/>
          <w:sz w:val="22"/>
          <w:szCs w:val="22"/>
        </w:rPr>
      </w:pPr>
    </w:p>
    <w:p w14:paraId="62BF39F4" w14:textId="58B8700D" w:rsidR="004A732C" w:rsidRPr="00515A98" w:rsidRDefault="004A732C" w:rsidP="00515A98">
      <w:pPr>
        <w:pStyle w:val="Odstavecseseznamem"/>
        <w:numPr>
          <w:ilvl w:val="0"/>
          <w:numId w:val="39"/>
        </w:numPr>
        <w:jc w:val="both"/>
        <w:rPr>
          <w:rFonts w:cs="Calibri"/>
          <w:sz w:val="22"/>
          <w:szCs w:val="22"/>
        </w:rPr>
      </w:pPr>
      <w:r w:rsidRPr="003311F1">
        <w:rPr>
          <w:rFonts w:cs="Calibri"/>
          <w:sz w:val="22"/>
          <w:szCs w:val="22"/>
        </w:rPr>
        <w:t>Rozsah prací, kvalita a druh materiálů a dodávek jsou dány</w:t>
      </w:r>
      <w:r w:rsidR="00515A98">
        <w:rPr>
          <w:rFonts w:cs="Calibri"/>
          <w:sz w:val="22"/>
          <w:szCs w:val="22"/>
        </w:rPr>
        <w:t xml:space="preserve"> technickou specifikací</w:t>
      </w:r>
      <w:r w:rsidRPr="003311F1">
        <w:rPr>
          <w:rFonts w:cs="Calibri"/>
          <w:sz w:val="22"/>
          <w:szCs w:val="22"/>
        </w:rPr>
        <w:t>, která tvoří</w:t>
      </w:r>
      <w:r w:rsidRPr="003311F1">
        <w:rPr>
          <w:rFonts w:cs="Calibri"/>
          <w:bCs/>
          <w:sz w:val="22"/>
          <w:szCs w:val="22"/>
        </w:rPr>
        <w:t xml:space="preserve"> přílohu č. 1 této smlouvy, </w:t>
      </w:r>
      <w:r w:rsidR="00515A98">
        <w:rPr>
          <w:rFonts w:cs="Calibri"/>
          <w:bCs/>
          <w:sz w:val="22"/>
          <w:szCs w:val="22"/>
        </w:rPr>
        <w:t xml:space="preserve">se zohledněním výše uvedené priority výkazu výměr, </w:t>
      </w:r>
      <w:r w:rsidRPr="003311F1">
        <w:rPr>
          <w:rFonts w:cs="Calibri"/>
          <w:bCs/>
          <w:sz w:val="22"/>
          <w:szCs w:val="22"/>
        </w:rPr>
        <w:t>což je Zhotovitel povinen respektovat a při plnění smlouvy v plném rozsahu dodržovat</w:t>
      </w:r>
      <w:r w:rsidRPr="003311F1">
        <w:rPr>
          <w:rFonts w:cs="Calibri"/>
          <w:sz w:val="22"/>
          <w:szCs w:val="22"/>
        </w:rPr>
        <w:t>. V případě rozporu této smlouvy a souvisejících dokumentů, má prioritu tato smlouva.</w:t>
      </w:r>
    </w:p>
    <w:p w14:paraId="5D1F2CE4" w14:textId="50B8EAE4" w:rsidR="004A732C" w:rsidRPr="002D04D8" w:rsidRDefault="004A732C" w:rsidP="004A732C">
      <w:pPr>
        <w:tabs>
          <w:tab w:val="left" w:pos="567"/>
        </w:tabs>
        <w:ind w:left="709" w:hanging="425"/>
        <w:jc w:val="both"/>
        <w:rPr>
          <w:rFonts w:ascii="Calibri" w:hAnsi="Calibri" w:cs="Calibri"/>
          <w:b/>
          <w:sz w:val="22"/>
          <w:szCs w:val="22"/>
        </w:rPr>
      </w:pPr>
      <w:r w:rsidRPr="002D04D8">
        <w:rPr>
          <w:rFonts w:ascii="Calibri" w:hAnsi="Calibri" w:cs="Calibri"/>
          <w:sz w:val="22"/>
          <w:szCs w:val="22"/>
        </w:rPr>
        <w:t xml:space="preserve"> 3. Zhotovitel navštívil místo plnění zakázky a pečlivě překontroloval</w:t>
      </w:r>
      <w:r w:rsidR="00515A98">
        <w:rPr>
          <w:rFonts w:ascii="Calibri" w:hAnsi="Calibri" w:cs="Calibri"/>
          <w:sz w:val="22"/>
          <w:szCs w:val="22"/>
        </w:rPr>
        <w:t xml:space="preserve"> technickou specifikaci</w:t>
      </w:r>
      <w:r w:rsidRPr="002D04D8">
        <w:rPr>
          <w:rFonts w:ascii="Calibri" w:hAnsi="Calibri" w:cs="Calibri"/>
          <w:sz w:val="22"/>
          <w:szCs w:val="22"/>
        </w:rPr>
        <w:t>, jakož i veškeré další podklady pro provedení díl</w:t>
      </w:r>
      <w:r w:rsidR="00515A98">
        <w:rPr>
          <w:rFonts w:ascii="Calibri" w:hAnsi="Calibri" w:cs="Calibri"/>
          <w:sz w:val="22"/>
          <w:szCs w:val="22"/>
        </w:rPr>
        <w:t>a, které od o</w:t>
      </w:r>
      <w:r w:rsidRPr="002D04D8">
        <w:rPr>
          <w:rFonts w:ascii="Calibri" w:hAnsi="Calibri" w:cs="Calibri"/>
          <w:sz w:val="22"/>
          <w:szCs w:val="22"/>
        </w:rPr>
        <w:t>bjednatele převzal. Zhotovitel prohlašuje, že před uzavřením smlouvy o dílo učinil veškeré úkony nutné pro zjištění skrytých překážek pro provedení díla, jimiž jsou myšleny zejména kontrolní průzkumy daného staveniště a ověřil tak, že staveniště umožňuje provedení díla dohodnutým z</w:t>
      </w:r>
      <w:r>
        <w:rPr>
          <w:rFonts w:ascii="Calibri" w:hAnsi="Calibri" w:cs="Calibri"/>
          <w:sz w:val="22"/>
          <w:szCs w:val="22"/>
        </w:rPr>
        <w:t>působem. Dále Z</w:t>
      </w:r>
      <w:r w:rsidRPr="002D04D8">
        <w:rPr>
          <w:rFonts w:ascii="Calibri" w:hAnsi="Calibri" w:cs="Calibri"/>
          <w:sz w:val="22"/>
          <w:szCs w:val="22"/>
        </w:rPr>
        <w:t xml:space="preserve">hotovitel prohlašuje, že před uzavřením smlouvy o dílo provedl kontrolu výpočtů pro návrh díla, překontroloval údaje uvedené ve výkazu výměr a veškeré poskytnuté podklady vzájemně porovnal a ověřil jejich správnost a proveditelnost díla a prohlašuje, že nezjistil nevhodnost </w:t>
      </w:r>
      <w:r w:rsidR="00515A98">
        <w:rPr>
          <w:rFonts w:ascii="Calibri" w:hAnsi="Calibri" w:cs="Calibri"/>
          <w:sz w:val="22"/>
          <w:szCs w:val="22"/>
        </w:rPr>
        <w:t xml:space="preserve">technické specifikace </w:t>
      </w:r>
      <w:r w:rsidRPr="002D04D8">
        <w:rPr>
          <w:rFonts w:ascii="Calibri" w:hAnsi="Calibri" w:cs="Calibri"/>
          <w:sz w:val="22"/>
          <w:szCs w:val="22"/>
        </w:rPr>
        <w:t>či ostatních pod</w:t>
      </w:r>
      <w:r w:rsidR="00515A98">
        <w:rPr>
          <w:rFonts w:ascii="Calibri" w:hAnsi="Calibri" w:cs="Calibri"/>
          <w:sz w:val="22"/>
          <w:szCs w:val="22"/>
        </w:rPr>
        <w:t>kladů poskytnutých zhotoviteli o</w:t>
      </w:r>
      <w:r w:rsidR="00FC7458">
        <w:rPr>
          <w:rFonts w:ascii="Calibri" w:hAnsi="Calibri" w:cs="Calibri"/>
          <w:sz w:val="22"/>
          <w:szCs w:val="22"/>
        </w:rPr>
        <w:t>bjednatelem</w:t>
      </w:r>
      <w:r w:rsidR="00515A98">
        <w:rPr>
          <w:rFonts w:ascii="Calibri" w:hAnsi="Calibri" w:cs="Calibri"/>
          <w:sz w:val="22"/>
          <w:szCs w:val="22"/>
        </w:rPr>
        <w:t>.</w:t>
      </w:r>
      <w:r w:rsidR="00FC7458">
        <w:rPr>
          <w:rFonts w:ascii="Calibri" w:hAnsi="Calibri" w:cs="Calibri"/>
          <w:sz w:val="22"/>
          <w:szCs w:val="22"/>
        </w:rPr>
        <w:t xml:space="preserve"> </w:t>
      </w:r>
      <w:bookmarkStart w:id="0" w:name="_GoBack"/>
      <w:bookmarkEnd w:id="0"/>
      <w:r w:rsidRPr="002D04D8">
        <w:rPr>
          <w:rFonts w:ascii="Calibri" w:hAnsi="Calibri" w:cs="Calibri"/>
          <w:sz w:val="22"/>
          <w:szCs w:val="22"/>
        </w:rPr>
        <w:t>Rovněž uv</w:t>
      </w:r>
      <w:r>
        <w:rPr>
          <w:rFonts w:ascii="Calibri" w:hAnsi="Calibri" w:cs="Calibri"/>
          <w:sz w:val="22"/>
          <w:szCs w:val="22"/>
        </w:rPr>
        <w:t>edeným však v souladu s čl. I. odst. 7 této s</w:t>
      </w:r>
      <w:r w:rsidRPr="002D04D8">
        <w:rPr>
          <w:rFonts w:ascii="Calibri" w:hAnsi="Calibri" w:cs="Calibri"/>
          <w:sz w:val="22"/>
          <w:szCs w:val="22"/>
        </w:rPr>
        <w:t xml:space="preserve">mlouvy </w:t>
      </w:r>
      <w:r w:rsidRPr="002D04D8">
        <w:rPr>
          <w:rFonts w:ascii="Calibri" w:hAnsi="Calibri" w:cs="Calibri"/>
          <w:b/>
          <w:sz w:val="22"/>
          <w:szCs w:val="22"/>
        </w:rPr>
        <w:t>není dotčena odpovědnost Objednatele za správnost předané dokumentace.</w:t>
      </w:r>
    </w:p>
    <w:p w14:paraId="100A0C36" w14:textId="77777777" w:rsidR="004A732C" w:rsidRPr="002D04D8" w:rsidRDefault="004A732C" w:rsidP="004A732C">
      <w:pPr>
        <w:pStyle w:val="Styl1"/>
        <w:ind w:left="0" w:firstLine="0"/>
        <w:rPr>
          <w:rFonts w:ascii="Calibri" w:hAnsi="Calibri" w:cs="Calibri"/>
          <w:sz w:val="22"/>
          <w:szCs w:val="22"/>
          <w:lang w:val="cs-CZ"/>
        </w:rPr>
      </w:pPr>
    </w:p>
    <w:p w14:paraId="6C831DE0"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III.</w:t>
      </w:r>
    </w:p>
    <w:p w14:paraId="7D1E054B" w14:textId="77777777" w:rsidR="004A732C" w:rsidRPr="002D04D8" w:rsidRDefault="004A732C" w:rsidP="004A732C">
      <w:pPr>
        <w:jc w:val="center"/>
        <w:rPr>
          <w:rFonts w:ascii="Calibri" w:hAnsi="Calibri" w:cs="Calibri"/>
          <w:b/>
          <w:bCs/>
          <w:sz w:val="22"/>
          <w:szCs w:val="22"/>
        </w:rPr>
      </w:pPr>
      <w:r w:rsidRPr="002D04D8">
        <w:rPr>
          <w:rFonts w:ascii="Calibri" w:hAnsi="Calibri" w:cs="Calibri"/>
          <w:b/>
          <w:bCs/>
          <w:sz w:val="22"/>
          <w:szCs w:val="22"/>
        </w:rPr>
        <w:t>Doba plnění</w:t>
      </w:r>
    </w:p>
    <w:p w14:paraId="03BE163F" w14:textId="77777777" w:rsidR="004A732C" w:rsidRPr="002D04D8" w:rsidRDefault="004A732C" w:rsidP="004A732C">
      <w:pPr>
        <w:jc w:val="center"/>
        <w:rPr>
          <w:rFonts w:ascii="Calibri" w:hAnsi="Calibri" w:cs="Calibri"/>
          <w:b/>
          <w:bCs/>
          <w:sz w:val="22"/>
          <w:szCs w:val="22"/>
        </w:rPr>
      </w:pPr>
    </w:p>
    <w:p w14:paraId="2E681613" w14:textId="461F248E" w:rsidR="004A732C" w:rsidRPr="002D04D8" w:rsidRDefault="004A732C" w:rsidP="004A732C">
      <w:pPr>
        <w:tabs>
          <w:tab w:val="left" w:pos="426"/>
        </w:tabs>
        <w:ind w:left="420" w:hanging="420"/>
        <w:jc w:val="both"/>
        <w:rPr>
          <w:rFonts w:ascii="Calibri" w:hAnsi="Calibri" w:cs="Calibri"/>
          <w:b/>
          <w:bCs/>
          <w:sz w:val="22"/>
          <w:szCs w:val="22"/>
        </w:rPr>
      </w:pPr>
      <w:r w:rsidRPr="002D04D8">
        <w:rPr>
          <w:rFonts w:ascii="Calibri" w:hAnsi="Calibri" w:cs="Calibri"/>
          <w:sz w:val="22"/>
          <w:szCs w:val="22"/>
        </w:rPr>
        <w:t>1.</w:t>
      </w:r>
      <w:r w:rsidRPr="002D04D8">
        <w:rPr>
          <w:rFonts w:ascii="Calibri" w:hAnsi="Calibri" w:cs="Calibri"/>
          <w:sz w:val="22"/>
          <w:szCs w:val="22"/>
        </w:rPr>
        <w:tab/>
        <w:t xml:space="preserve">Provádění díla bude Zhotovitelem realizováno při dodržení níže uvedeného postupu. </w:t>
      </w:r>
      <w:r w:rsidRPr="002D04D8">
        <w:rPr>
          <w:rFonts w:ascii="Calibri" w:hAnsi="Calibri" w:cs="Calibri"/>
          <w:b/>
          <w:sz w:val="22"/>
          <w:szCs w:val="22"/>
        </w:rPr>
        <w:t>Objednatel je povinen předat a Zhotovitel se zavazuje převzít staveniště</w:t>
      </w:r>
      <w:r w:rsidRPr="002D04D8">
        <w:rPr>
          <w:rFonts w:ascii="Calibri" w:hAnsi="Calibri" w:cs="Calibri"/>
          <w:sz w:val="22"/>
          <w:szCs w:val="22"/>
        </w:rPr>
        <w:t xml:space="preserve"> ve smyslu § 3 odst. 3 zákona č. 183/2006 Sb., ve znění pozdějších předpisů </w:t>
      </w:r>
      <w:r>
        <w:rPr>
          <w:rFonts w:ascii="Calibri" w:hAnsi="Calibri" w:cs="Calibri"/>
          <w:b/>
          <w:sz w:val="22"/>
          <w:szCs w:val="22"/>
        </w:rPr>
        <w:t>do 10</w:t>
      </w:r>
      <w:r w:rsidRPr="003805A2">
        <w:rPr>
          <w:rFonts w:ascii="Calibri" w:hAnsi="Calibri" w:cs="Calibri"/>
          <w:b/>
          <w:sz w:val="22"/>
          <w:szCs w:val="22"/>
        </w:rPr>
        <w:t xml:space="preserve"> dnů</w:t>
      </w:r>
      <w:r w:rsidR="00C06A50">
        <w:rPr>
          <w:rFonts w:ascii="Calibri" w:hAnsi="Calibri" w:cs="Calibri"/>
          <w:b/>
          <w:sz w:val="22"/>
          <w:szCs w:val="22"/>
        </w:rPr>
        <w:t xml:space="preserve"> od uzavření smlouvy. </w:t>
      </w:r>
      <w:r w:rsidRPr="002D04D8">
        <w:rPr>
          <w:rFonts w:ascii="Calibri" w:hAnsi="Calibri" w:cs="Calibri"/>
          <w:sz w:val="22"/>
          <w:szCs w:val="22"/>
        </w:rPr>
        <w:t>Zhotovitel den následující po přev</w:t>
      </w:r>
      <w:r w:rsidR="00C06A50">
        <w:rPr>
          <w:rFonts w:ascii="Calibri" w:hAnsi="Calibri" w:cs="Calibri"/>
          <w:sz w:val="22"/>
          <w:szCs w:val="22"/>
        </w:rPr>
        <w:t xml:space="preserve">zetí staveniště zahájí </w:t>
      </w:r>
      <w:r w:rsidRPr="002D04D8">
        <w:rPr>
          <w:rFonts w:ascii="Calibri" w:hAnsi="Calibri" w:cs="Calibri"/>
          <w:sz w:val="22"/>
          <w:szCs w:val="22"/>
        </w:rPr>
        <w:t xml:space="preserve">práce, čímž se rozumí zahájení realizace </w:t>
      </w:r>
      <w:r w:rsidR="00C06A50">
        <w:rPr>
          <w:rFonts w:ascii="Calibri" w:hAnsi="Calibri" w:cs="Calibri"/>
          <w:sz w:val="22"/>
          <w:szCs w:val="22"/>
        </w:rPr>
        <w:t xml:space="preserve">v této </w:t>
      </w:r>
      <w:proofErr w:type="spellStart"/>
      <w:r w:rsidR="00C06A50">
        <w:rPr>
          <w:rFonts w:ascii="Calibri" w:hAnsi="Calibri" w:cs="Calibri"/>
          <w:sz w:val="22"/>
          <w:szCs w:val="22"/>
        </w:rPr>
        <w:t>smouvě</w:t>
      </w:r>
      <w:proofErr w:type="spellEnd"/>
      <w:r w:rsidR="00C06A50">
        <w:rPr>
          <w:rFonts w:ascii="Calibri" w:hAnsi="Calibri" w:cs="Calibri"/>
          <w:sz w:val="22"/>
          <w:szCs w:val="22"/>
        </w:rPr>
        <w:t xml:space="preserve"> </w:t>
      </w:r>
      <w:r>
        <w:rPr>
          <w:rFonts w:ascii="Calibri" w:hAnsi="Calibri" w:cs="Calibri"/>
          <w:sz w:val="22"/>
          <w:szCs w:val="22"/>
        </w:rPr>
        <w:t>specifikov</w:t>
      </w:r>
      <w:r w:rsidR="00C06A50">
        <w:rPr>
          <w:rFonts w:ascii="Calibri" w:hAnsi="Calibri" w:cs="Calibri"/>
          <w:sz w:val="22"/>
          <w:szCs w:val="22"/>
        </w:rPr>
        <w:t>aného díla. Při provádění díla z</w:t>
      </w:r>
      <w:r w:rsidRPr="002D04D8">
        <w:rPr>
          <w:rFonts w:ascii="Calibri" w:hAnsi="Calibri" w:cs="Calibri"/>
          <w:sz w:val="22"/>
          <w:szCs w:val="22"/>
        </w:rPr>
        <w:t>hotovitel na vlastní náklady zajistí zařízení sta</w:t>
      </w:r>
      <w:r>
        <w:rPr>
          <w:rFonts w:ascii="Calibri" w:hAnsi="Calibri" w:cs="Calibri"/>
          <w:sz w:val="22"/>
          <w:szCs w:val="22"/>
        </w:rPr>
        <w:t>veniště a před</w:t>
      </w:r>
      <w:r w:rsidR="00C06A50">
        <w:rPr>
          <w:rFonts w:ascii="Calibri" w:hAnsi="Calibri" w:cs="Calibri"/>
          <w:sz w:val="22"/>
          <w:szCs w:val="22"/>
        </w:rPr>
        <w:t xml:space="preserve"> dokončením díla z</w:t>
      </w:r>
      <w:r w:rsidRPr="002D04D8">
        <w:rPr>
          <w:rFonts w:ascii="Calibri" w:hAnsi="Calibri" w:cs="Calibri"/>
          <w:sz w:val="22"/>
          <w:szCs w:val="22"/>
        </w:rPr>
        <w:t>hotovitel rovněž na vlastní náklady zajistí odstranění zařízení staveniště, respektive řádné vyklizení staveniště a úklid pro předání a převzetí díla. Zaříze</w:t>
      </w:r>
      <w:r w:rsidR="00C06A50">
        <w:rPr>
          <w:rFonts w:ascii="Calibri" w:hAnsi="Calibri" w:cs="Calibri"/>
          <w:sz w:val="22"/>
          <w:szCs w:val="22"/>
        </w:rPr>
        <w:t>ní staveniště zabezpečuje tedy z</w:t>
      </w:r>
      <w:r w:rsidRPr="002D04D8">
        <w:rPr>
          <w:rFonts w:ascii="Calibri" w:hAnsi="Calibri" w:cs="Calibri"/>
          <w:sz w:val="22"/>
          <w:szCs w:val="22"/>
        </w:rPr>
        <w:t>hotovitel v souladu se svými potřebami, dokumenta</w:t>
      </w:r>
      <w:r w:rsidR="00C06A50">
        <w:rPr>
          <w:rFonts w:ascii="Calibri" w:hAnsi="Calibri" w:cs="Calibri"/>
          <w:sz w:val="22"/>
          <w:szCs w:val="22"/>
        </w:rPr>
        <w:t>cí předanou o</w:t>
      </w:r>
      <w:r w:rsidRPr="002D04D8">
        <w:rPr>
          <w:rFonts w:ascii="Calibri" w:hAnsi="Calibri" w:cs="Calibri"/>
          <w:sz w:val="22"/>
          <w:szCs w:val="22"/>
        </w:rPr>
        <w:t>bjedn</w:t>
      </w:r>
      <w:r w:rsidR="00C06A50">
        <w:rPr>
          <w:rFonts w:ascii="Calibri" w:hAnsi="Calibri" w:cs="Calibri"/>
          <w:sz w:val="22"/>
          <w:szCs w:val="22"/>
        </w:rPr>
        <w:t>atelem a v souladu s požadavky o</w:t>
      </w:r>
      <w:r w:rsidRPr="002D04D8">
        <w:rPr>
          <w:rFonts w:ascii="Calibri" w:hAnsi="Calibri" w:cs="Calibri"/>
          <w:sz w:val="22"/>
          <w:szCs w:val="22"/>
        </w:rPr>
        <w:t>bjednatele. 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r w:rsidR="00C06A50">
        <w:rPr>
          <w:rFonts w:ascii="Calibri" w:hAnsi="Calibri" w:cs="Calibri"/>
          <w:sz w:val="22"/>
          <w:szCs w:val="22"/>
        </w:rPr>
        <w:t>, pokud je to objednatelem požadováno</w:t>
      </w:r>
      <w:r w:rsidRPr="002D04D8">
        <w:rPr>
          <w:rFonts w:ascii="Calibri" w:hAnsi="Calibri" w:cs="Calibri"/>
          <w:sz w:val="22"/>
          <w:szCs w:val="22"/>
        </w:rPr>
        <w:t>.</w:t>
      </w:r>
      <w:r w:rsidRPr="002D04D8">
        <w:rPr>
          <w:rFonts w:ascii="Calibri" w:hAnsi="Calibri" w:cs="Calibri"/>
          <w:b/>
          <w:bCs/>
          <w:sz w:val="22"/>
          <w:szCs w:val="22"/>
        </w:rPr>
        <w:t xml:space="preserve"> </w:t>
      </w:r>
      <w:r w:rsidRPr="002D04D8">
        <w:rPr>
          <w:rFonts w:ascii="Calibri" w:hAnsi="Calibri" w:cs="Calibri"/>
          <w:b/>
          <w:sz w:val="22"/>
          <w:szCs w:val="22"/>
        </w:rPr>
        <w:t>Proces předání a převzetí stavby je de</w:t>
      </w:r>
      <w:r>
        <w:rPr>
          <w:rFonts w:ascii="Calibri" w:hAnsi="Calibri" w:cs="Calibri"/>
          <w:b/>
          <w:sz w:val="22"/>
          <w:szCs w:val="22"/>
        </w:rPr>
        <w:t>finován a vymezen v čl. 9 této s</w:t>
      </w:r>
      <w:r w:rsidRPr="002D04D8">
        <w:rPr>
          <w:rFonts w:ascii="Calibri" w:hAnsi="Calibri" w:cs="Calibri"/>
          <w:b/>
          <w:sz w:val="22"/>
          <w:szCs w:val="22"/>
        </w:rPr>
        <w:t>mlouvy.</w:t>
      </w:r>
    </w:p>
    <w:p w14:paraId="6A23B0AA" w14:textId="77777777" w:rsidR="004A732C" w:rsidRPr="002D04D8" w:rsidRDefault="004A732C" w:rsidP="004A732C">
      <w:pPr>
        <w:ind w:left="4963" w:hanging="4963"/>
        <w:rPr>
          <w:rFonts w:ascii="Calibri" w:hAnsi="Calibri" w:cs="Calibri"/>
          <w:sz w:val="22"/>
          <w:szCs w:val="22"/>
        </w:rPr>
      </w:pPr>
    </w:p>
    <w:p w14:paraId="763D5AD2" w14:textId="08FD7065" w:rsidR="004A732C" w:rsidRPr="002D04D8" w:rsidRDefault="004A732C" w:rsidP="004A732C">
      <w:pPr>
        <w:tabs>
          <w:tab w:val="left" w:pos="426"/>
        </w:tabs>
        <w:ind w:left="432" w:hanging="432"/>
        <w:jc w:val="both"/>
        <w:rPr>
          <w:rFonts w:ascii="Calibri" w:hAnsi="Calibri" w:cs="Calibri"/>
          <w:sz w:val="22"/>
          <w:szCs w:val="22"/>
        </w:rPr>
      </w:pPr>
      <w:r w:rsidRPr="002D04D8">
        <w:rPr>
          <w:rFonts w:ascii="Calibri" w:hAnsi="Calibri" w:cs="Calibri"/>
          <w:sz w:val="22"/>
          <w:szCs w:val="22"/>
        </w:rPr>
        <w:t>2.</w:t>
      </w:r>
      <w:r w:rsidRPr="002D04D8">
        <w:rPr>
          <w:rFonts w:ascii="Calibri" w:hAnsi="Calibri" w:cs="Calibri"/>
          <w:sz w:val="22"/>
          <w:szCs w:val="22"/>
        </w:rPr>
        <w:tab/>
      </w:r>
      <w:r w:rsidRPr="002D04D8">
        <w:rPr>
          <w:rFonts w:ascii="Calibri" w:hAnsi="Calibri" w:cs="Calibri"/>
          <w:b/>
          <w:sz w:val="22"/>
          <w:szCs w:val="22"/>
        </w:rPr>
        <w:t xml:space="preserve">Dílo bude dokončeno a předáno </w:t>
      </w:r>
      <w:r w:rsidRPr="000B23FF">
        <w:rPr>
          <w:rFonts w:ascii="Calibri" w:hAnsi="Calibri" w:cs="Calibri"/>
          <w:b/>
          <w:sz w:val="22"/>
          <w:szCs w:val="22"/>
        </w:rPr>
        <w:t xml:space="preserve">do </w:t>
      </w:r>
      <w:r w:rsidR="00C06A50">
        <w:rPr>
          <w:rFonts w:ascii="Calibri" w:hAnsi="Calibri" w:cs="Calibri"/>
          <w:b/>
          <w:sz w:val="22"/>
          <w:szCs w:val="22"/>
        </w:rPr>
        <w:t>1 měsíce</w:t>
      </w:r>
      <w:r>
        <w:rPr>
          <w:rFonts w:ascii="Calibri" w:hAnsi="Calibri" w:cs="Calibri"/>
          <w:b/>
          <w:sz w:val="22"/>
          <w:szCs w:val="22"/>
        </w:rPr>
        <w:t xml:space="preserve"> </w:t>
      </w:r>
      <w:r w:rsidRPr="002D04D8">
        <w:rPr>
          <w:rFonts w:ascii="Calibri" w:hAnsi="Calibri" w:cs="Calibri"/>
          <w:b/>
          <w:sz w:val="22"/>
          <w:szCs w:val="22"/>
        </w:rPr>
        <w:t xml:space="preserve">ode dne </w:t>
      </w:r>
      <w:r>
        <w:rPr>
          <w:rFonts w:ascii="Calibri" w:hAnsi="Calibri" w:cs="Calibri"/>
          <w:b/>
          <w:sz w:val="22"/>
          <w:szCs w:val="22"/>
        </w:rPr>
        <w:t xml:space="preserve">protokolárního předání staveniště, které bude předcházet dni </w:t>
      </w:r>
      <w:r w:rsidRPr="002D04D8">
        <w:rPr>
          <w:rFonts w:ascii="Calibri" w:hAnsi="Calibri" w:cs="Calibri"/>
          <w:b/>
          <w:sz w:val="22"/>
          <w:szCs w:val="22"/>
        </w:rPr>
        <w:t>zahájení stavebních prací dle čl. III odst. 1 této smlouvy.</w:t>
      </w:r>
    </w:p>
    <w:p w14:paraId="2AD22E2A" w14:textId="77777777" w:rsidR="004A732C" w:rsidRPr="002D04D8" w:rsidRDefault="004A732C" w:rsidP="004A732C">
      <w:pPr>
        <w:ind w:left="426" w:hanging="426"/>
        <w:jc w:val="both"/>
        <w:rPr>
          <w:rFonts w:ascii="Calibri" w:hAnsi="Calibri" w:cs="Calibri"/>
          <w:sz w:val="22"/>
          <w:szCs w:val="22"/>
        </w:rPr>
      </w:pPr>
    </w:p>
    <w:p w14:paraId="5C41CF1B" w14:textId="259963F2" w:rsidR="004A732C" w:rsidRPr="002D04D8" w:rsidRDefault="00C06A50" w:rsidP="004A732C">
      <w:pPr>
        <w:numPr>
          <w:ilvl w:val="0"/>
          <w:numId w:val="2"/>
        </w:numPr>
        <w:jc w:val="both"/>
        <w:rPr>
          <w:rFonts w:ascii="Calibri" w:hAnsi="Calibri" w:cs="Calibri"/>
          <w:sz w:val="22"/>
          <w:szCs w:val="22"/>
        </w:rPr>
      </w:pPr>
      <w:r>
        <w:rPr>
          <w:rFonts w:ascii="Calibri" w:hAnsi="Calibri" w:cs="Calibri"/>
          <w:sz w:val="22"/>
          <w:szCs w:val="22"/>
        </w:rPr>
        <w:lastRenderedPageBreak/>
        <w:t>Dodržení termínu provedení z</w:t>
      </w:r>
      <w:r w:rsidR="004A732C" w:rsidRPr="002D04D8">
        <w:rPr>
          <w:rFonts w:ascii="Calibri" w:hAnsi="Calibri" w:cs="Calibri"/>
          <w:sz w:val="22"/>
          <w:szCs w:val="22"/>
        </w:rPr>
        <w:t>hotovitelem je závislé</w:t>
      </w:r>
      <w:r w:rsidR="004A732C">
        <w:rPr>
          <w:rFonts w:ascii="Calibri" w:hAnsi="Calibri" w:cs="Calibri"/>
          <w:sz w:val="22"/>
          <w:szCs w:val="22"/>
        </w:rPr>
        <w:t xml:space="preserve"> na řádné a včasné součinnosti O</w:t>
      </w:r>
      <w:r w:rsidR="004A732C" w:rsidRPr="002D04D8">
        <w:rPr>
          <w:rFonts w:ascii="Calibri" w:hAnsi="Calibri" w:cs="Calibri"/>
          <w:sz w:val="22"/>
          <w:szCs w:val="22"/>
        </w:rPr>
        <w:t>bjednatele dohodnuté v této smlouvě. Po dobu prodlen</w:t>
      </w:r>
      <w:r>
        <w:rPr>
          <w:rFonts w:ascii="Calibri" w:hAnsi="Calibri" w:cs="Calibri"/>
          <w:sz w:val="22"/>
          <w:szCs w:val="22"/>
        </w:rPr>
        <w:t>í o</w:t>
      </w:r>
      <w:r w:rsidR="004A732C" w:rsidRPr="002D04D8">
        <w:rPr>
          <w:rFonts w:ascii="Calibri" w:hAnsi="Calibri" w:cs="Calibri"/>
          <w:sz w:val="22"/>
          <w:szCs w:val="22"/>
        </w:rPr>
        <w:t xml:space="preserve">bjednatele </w:t>
      </w:r>
      <w:r>
        <w:rPr>
          <w:rFonts w:ascii="Calibri" w:hAnsi="Calibri" w:cs="Calibri"/>
          <w:sz w:val="22"/>
          <w:szCs w:val="22"/>
        </w:rPr>
        <w:t>s poskytnutím součinnosti není z</w:t>
      </w:r>
      <w:r w:rsidR="004A732C" w:rsidRPr="002D04D8">
        <w:rPr>
          <w:rFonts w:ascii="Calibri" w:hAnsi="Calibri" w:cs="Calibri"/>
          <w:sz w:val="22"/>
          <w:szCs w:val="22"/>
        </w:rPr>
        <w:t>hotovitel v prodlení s plněním závazku.</w:t>
      </w:r>
    </w:p>
    <w:p w14:paraId="63B33472" w14:textId="77777777" w:rsidR="004A732C" w:rsidRPr="002D04D8" w:rsidRDefault="004A732C" w:rsidP="004A732C">
      <w:pPr>
        <w:ind w:left="720"/>
        <w:jc w:val="both"/>
        <w:rPr>
          <w:rFonts w:ascii="Calibri" w:hAnsi="Calibri" w:cs="Calibri"/>
          <w:sz w:val="22"/>
          <w:szCs w:val="22"/>
        </w:rPr>
      </w:pPr>
    </w:p>
    <w:p w14:paraId="6CEFD9FF" w14:textId="77777777" w:rsidR="004A732C" w:rsidRPr="002D04D8" w:rsidRDefault="004A732C" w:rsidP="004A732C">
      <w:pPr>
        <w:numPr>
          <w:ilvl w:val="0"/>
          <w:numId w:val="2"/>
        </w:numPr>
        <w:jc w:val="both"/>
        <w:rPr>
          <w:rFonts w:ascii="Calibri" w:hAnsi="Calibri" w:cs="Calibri"/>
          <w:sz w:val="22"/>
          <w:szCs w:val="22"/>
        </w:rPr>
      </w:pPr>
      <w:r w:rsidRPr="002D04D8">
        <w:rPr>
          <w:rFonts w:ascii="Calibri" w:hAnsi="Calibri" w:cs="Calibri"/>
          <w:sz w:val="22"/>
          <w:szCs w:val="22"/>
        </w:rPr>
        <w:t xml:space="preserve">Termín provedení může </w:t>
      </w:r>
      <w:r w:rsidRPr="002D04D8">
        <w:rPr>
          <w:rFonts w:ascii="Calibri" w:hAnsi="Calibri" w:cs="Calibri"/>
          <w:bCs/>
          <w:iCs/>
          <w:sz w:val="22"/>
          <w:szCs w:val="22"/>
        </w:rPr>
        <w:t xml:space="preserve">být měněn jen </w:t>
      </w:r>
      <w:r w:rsidRPr="002D04D8">
        <w:rPr>
          <w:rFonts w:ascii="Calibri" w:hAnsi="Calibri" w:cs="Calibri"/>
          <w:sz w:val="22"/>
          <w:szCs w:val="22"/>
        </w:rPr>
        <w:t>v případě dohody o</w:t>
      </w:r>
      <w:r>
        <w:rPr>
          <w:rFonts w:ascii="Calibri" w:hAnsi="Calibri" w:cs="Calibri"/>
          <w:sz w:val="22"/>
          <w:szCs w:val="22"/>
        </w:rPr>
        <w:t xml:space="preserve"> změně smlouvy dle čl. VI této smlouvy.</w:t>
      </w:r>
    </w:p>
    <w:p w14:paraId="488AEAA5" w14:textId="77777777" w:rsidR="004A732C" w:rsidRPr="002D04D8" w:rsidRDefault="004A732C" w:rsidP="004A732C">
      <w:pPr>
        <w:jc w:val="both"/>
        <w:rPr>
          <w:rFonts w:ascii="Calibri" w:hAnsi="Calibri" w:cs="Calibri"/>
          <w:bCs/>
          <w:iCs/>
          <w:sz w:val="22"/>
          <w:szCs w:val="22"/>
        </w:rPr>
      </w:pPr>
    </w:p>
    <w:p w14:paraId="1458A212" w14:textId="77777777" w:rsidR="004A732C" w:rsidRPr="002D04D8" w:rsidRDefault="004A732C" w:rsidP="004A732C">
      <w:pPr>
        <w:rPr>
          <w:rFonts w:ascii="Calibri" w:hAnsi="Calibri" w:cs="Calibri"/>
          <w:sz w:val="22"/>
          <w:szCs w:val="22"/>
        </w:rPr>
      </w:pPr>
    </w:p>
    <w:p w14:paraId="274E561F"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IV.</w:t>
      </w:r>
    </w:p>
    <w:p w14:paraId="034AA4FA" w14:textId="77777777" w:rsidR="004A732C" w:rsidRPr="002D04D8" w:rsidRDefault="004A732C" w:rsidP="004A732C">
      <w:pPr>
        <w:ind w:left="426" w:hanging="426"/>
        <w:jc w:val="center"/>
        <w:rPr>
          <w:rFonts w:ascii="Calibri" w:hAnsi="Calibri" w:cs="Calibri"/>
          <w:b/>
          <w:bCs/>
          <w:sz w:val="22"/>
          <w:szCs w:val="22"/>
        </w:rPr>
      </w:pPr>
      <w:r w:rsidRPr="002D04D8">
        <w:rPr>
          <w:rFonts w:ascii="Calibri" w:hAnsi="Calibri" w:cs="Calibri"/>
          <w:b/>
          <w:bCs/>
          <w:sz w:val="22"/>
          <w:szCs w:val="22"/>
        </w:rPr>
        <w:t>Cena za dílo</w:t>
      </w:r>
    </w:p>
    <w:p w14:paraId="61A7C9C2" w14:textId="77777777" w:rsidR="004A732C" w:rsidRPr="002D04D8" w:rsidRDefault="004A732C" w:rsidP="004A732C">
      <w:pPr>
        <w:ind w:left="426" w:hanging="426"/>
        <w:jc w:val="center"/>
        <w:rPr>
          <w:rFonts w:ascii="Calibri" w:hAnsi="Calibri" w:cs="Calibri"/>
          <w:b/>
          <w:bCs/>
          <w:sz w:val="22"/>
          <w:szCs w:val="22"/>
        </w:rPr>
      </w:pPr>
    </w:p>
    <w:p w14:paraId="7CF4077E" w14:textId="77777777" w:rsidR="004A732C" w:rsidRPr="002D04D8" w:rsidRDefault="004A732C" w:rsidP="004A732C">
      <w:pPr>
        <w:ind w:left="426" w:hanging="426"/>
        <w:jc w:val="both"/>
        <w:rPr>
          <w:rFonts w:ascii="Calibri" w:hAnsi="Calibri" w:cs="Calibri"/>
          <w:bCs/>
          <w:sz w:val="22"/>
          <w:szCs w:val="22"/>
        </w:rPr>
      </w:pPr>
      <w:r w:rsidRPr="002D04D8">
        <w:rPr>
          <w:rFonts w:ascii="Calibri" w:hAnsi="Calibri" w:cs="Calibri"/>
          <w:sz w:val="22"/>
          <w:szCs w:val="22"/>
        </w:rPr>
        <w:t xml:space="preserve">1. </w:t>
      </w:r>
      <w:r w:rsidRPr="002D04D8">
        <w:rPr>
          <w:rFonts w:ascii="Calibri" w:hAnsi="Calibri" w:cs="Calibri"/>
          <w:sz w:val="22"/>
          <w:szCs w:val="22"/>
        </w:rPr>
        <w:tab/>
        <w:t>Cena za zhotovení díla v rozsahu celého článku I. je stanovena dohodou smluvních stran jako cena maximální a nejvýše přípustná, bez možnosti navyšování</w:t>
      </w:r>
      <w:r w:rsidRPr="002D04D8">
        <w:rPr>
          <w:rFonts w:ascii="Calibri" w:hAnsi="Calibri" w:cs="Calibri"/>
          <w:bCs/>
          <w:sz w:val="22"/>
          <w:szCs w:val="22"/>
        </w:rPr>
        <w:t>.</w:t>
      </w:r>
    </w:p>
    <w:p w14:paraId="38D072D2" w14:textId="77777777" w:rsidR="004A732C" w:rsidRPr="002D04D8" w:rsidRDefault="004A732C" w:rsidP="004A732C">
      <w:pPr>
        <w:ind w:left="426" w:hanging="426"/>
        <w:jc w:val="both"/>
        <w:rPr>
          <w:rFonts w:ascii="Calibri" w:hAnsi="Calibri" w:cs="Calibri"/>
          <w:sz w:val="22"/>
          <w:szCs w:val="22"/>
        </w:rPr>
      </w:pPr>
    </w:p>
    <w:p w14:paraId="7D29B6A5" w14:textId="650ED637" w:rsidR="00A417CD" w:rsidRDefault="00A417CD" w:rsidP="00A417CD">
      <w:pPr>
        <w:ind w:left="284" w:hanging="426"/>
        <w:jc w:val="both"/>
        <w:rPr>
          <w:rFonts w:ascii="Calibri" w:hAnsi="Calibri" w:cs="Calibri"/>
          <w:sz w:val="22"/>
          <w:szCs w:val="22"/>
        </w:rPr>
      </w:pPr>
      <w:r>
        <w:rPr>
          <w:rFonts w:ascii="Calibri" w:hAnsi="Calibri" w:cs="Calibri"/>
          <w:sz w:val="22"/>
          <w:szCs w:val="22"/>
        </w:rPr>
        <w:t xml:space="preserve">2.       </w:t>
      </w:r>
      <w:r w:rsidR="004A732C" w:rsidRPr="002D04D8">
        <w:rPr>
          <w:rFonts w:ascii="Calibri" w:hAnsi="Calibri" w:cs="Calibri"/>
          <w:sz w:val="22"/>
          <w:szCs w:val="22"/>
        </w:rPr>
        <w:t xml:space="preserve">Cena za kompletní dílo byla dohodnuta ve struktuře a výši dle </w:t>
      </w:r>
      <w:r w:rsidR="00C06A50">
        <w:rPr>
          <w:rFonts w:ascii="Calibri" w:hAnsi="Calibri" w:cs="Calibri"/>
          <w:sz w:val="22"/>
          <w:szCs w:val="22"/>
        </w:rPr>
        <w:t>v nabídce z</w:t>
      </w:r>
      <w:r>
        <w:rPr>
          <w:rFonts w:ascii="Calibri" w:hAnsi="Calibri" w:cs="Calibri"/>
          <w:sz w:val="22"/>
          <w:szCs w:val="22"/>
        </w:rPr>
        <w:t xml:space="preserve">hotovitele oceněného  </w:t>
      </w:r>
    </w:p>
    <w:p w14:paraId="2FD1BA7B" w14:textId="1D3DA643" w:rsidR="004A732C" w:rsidRPr="002D04D8" w:rsidRDefault="00A417CD" w:rsidP="00A417CD">
      <w:pPr>
        <w:ind w:left="284"/>
        <w:jc w:val="both"/>
        <w:rPr>
          <w:rFonts w:ascii="Calibri" w:hAnsi="Calibri" w:cs="Calibri"/>
          <w:sz w:val="22"/>
          <w:szCs w:val="22"/>
        </w:rPr>
      </w:pPr>
      <w:r>
        <w:rPr>
          <w:rFonts w:ascii="Calibri" w:hAnsi="Calibri" w:cs="Calibri"/>
          <w:sz w:val="22"/>
          <w:szCs w:val="22"/>
        </w:rPr>
        <w:t xml:space="preserve">   </w:t>
      </w:r>
      <w:r w:rsidR="004A732C" w:rsidRPr="002D04D8">
        <w:rPr>
          <w:rFonts w:ascii="Calibri" w:hAnsi="Calibri" w:cs="Calibri"/>
          <w:sz w:val="22"/>
          <w:szCs w:val="22"/>
        </w:rPr>
        <w:t>výkazu výměr, a to ve výši:</w:t>
      </w:r>
    </w:p>
    <w:p w14:paraId="1BEBD282" w14:textId="77777777" w:rsidR="004A732C" w:rsidRDefault="004A732C" w:rsidP="004A732C">
      <w:pPr>
        <w:ind w:left="426" w:hanging="426"/>
        <w:jc w:val="both"/>
        <w:rPr>
          <w:rFonts w:ascii="Calibri" w:hAnsi="Calibri" w:cs="Calibri"/>
          <w:sz w:val="22"/>
          <w:szCs w:val="22"/>
        </w:rPr>
      </w:pPr>
    </w:p>
    <w:p w14:paraId="70878877" w14:textId="77777777" w:rsidR="00466F0B" w:rsidRPr="002D04D8" w:rsidRDefault="00466F0B" w:rsidP="004A732C">
      <w:pPr>
        <w:ind w:left="426" w:hanging="426"/>
        <w:jc w:val="both"/>
        <w:rPr>
          <w:rFonts w:ascii="Calibri" w:hAnsi="Calibri" w:cs="Calibri"/>
          <w:sz w:val="22"/>
          <w:szCs w:val="22"/>
        </w:rPr>
      </w:pPr>
    </w:p>
    <w:p w14:paraId="40F78631" w14:textId="77777777" w:rsidR="004A732C" w:rsidRPr="002D04D8" w:rsidRDefault="004A732C" w:rsidP="004A732C">
      <w:pPr>
        <w:jc w:val="both"/>
        <w:rPr>
          <w:rFonts w:ascii="Calibri" w:hAnsi="Calibri" w:cs="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266"/>
        <w:gridCol w:w="1815"/>
        <w:gridCol w:w="3513"/>
      </w:tblGrid>
      <w:tr w:rsidR="004A732C" w:rsidRPr="002D04D8" w14:paraId="358893F1" w14:textId="77777777" w:rsidTr="001C175F">
        <w:trPr>
          <w:trHeight w:val="601"/>
        </w:trPr>
        <w:tc>
          <w:tcPr>
            <w:tcW w:w="3266" w:type="dxa"/>
            <w:tcBorders>
              <w:top w:val="double" w:sz="1" w:space="0" w:color="000000"/>
              <w:left w:val="single" w:sz="4" w:space="0" w:color="000000"/>
              <w:bottom w:val="single" w:sz="4" w:space="0" w:color="000000"/>
            </w:tcBorders>
            <w:shd w:val="clear" w:color="auto" w:fill="auto"/>
          </w:tcPr>
          <w:p w14:paraId="72E3CBC8" w14:textId="77777777" w:rsidR="004A732C" w:rsidRPr="002D04D8" w:rsidRDefault="004A732C" w:rsidP="001C175F">
            <w:pPr>
              <w:snapToGrid w:val="0"/>
              <w:jc w:val="both"/>
              <w:rPr>
                <w:rFonts w:ascii="Calibri" w:hAnsi="Calibri" w:cs="Calibri"/>
                <w:b/>
                <w:bCs/>
                <w:caps/>
                <w:sz w:val="22"/>
                <w:szCs w:val="22"/>
              </w:rPr>
            </w:pPr>
            <w:r w:rsidRPr="002D04D8">
              <w:rPr>
                <w:rFonts w:ascii="Calibri" w:hAnsi="Calibri" w:cs="Calibri"/>
                <w:b/>
                <w:bCs/>
                <w:caps/>
                <w:sz w:val="22"/>
                <w:szCs w:val="22"/>
              </w:rPr>
              <w:t>Cena celkem bez DPH</w:t>
            </w:r>
          </w:p>
        </w:tc>
        <w:tc>
          <w:tcPr>
            <w:tcW w:w="1815" w:type="dxa"/>
            <w:tcBorders>
              <w:top w:val="double" w:sz="1" w:space="0" w:color="000000"/>
              <w:left w:val="single" w:sz="4" w:space="0" w:color="000000"/>
              <w:bottom w:val="single" w:sz="4" w:space="0" w:color="000000"/>
            </w:tcBorders>
            <w:shd w:val="clear" w:color="auto" w:fill="auto"/>
          </w:tcPr>
          <w:p w14:paraId="280DAA86" w14:textId="77777777" w:rsidR="004A732C" w:rsidRPr="002D04D8" w:rsidRDefault="004A732C" w:rsidP="001C175F">
            <w:pPr>
              <w:snapToGrid w:val="0"/>
              <w:jc w:val="both"/>
              <w:rPr>
                <w:rFonts w:ascii="Calibri" w:hAnsi="Calibri" w:cs="Calibri"/>
                <w:b/>
                <w:bCs/>
                <w:caps/>
                <w:sz w:val="22"/>
                <w:szCs w:val="22"/>
              </w:rPr>
            </w:pPr>
            <w:r w:rsidRPr="002D04D8">
              <w:rPr>
                <w:rFonts w:ascii="Calibri" w:hAnsi="Calibri" w:cs="Calibri"/>
                <w:b/>
                <w:bCs/>
                <w:caps/>
                <w:sz w:val="22"/>
                <w:szCs w:val="22"/>
              </w:rPr>
              <w:t>výše DPH</w:t>
            </w:r>
          </w:p>
        </w:tc>
        <w:tc>
          <w:tcPr>
            <w:tcW w:w="3513" w:type="dxa"/>
            <w:tcBorders>
              <w:top w:val="double" w:sz="1" w:space="0" w:color="000000"/>
              <w:left w:val="single" w:sz="4" w:space="0" w:color="000000"/>
              <w:bottom w:val="single" w:sz="4" w:space="0" w:color="000000"/>
              <w:right w:val="double" w:sz="1" w:space="0" w:color="000000"/>
            </w:tcBorders>
            <w:shd w:val="clear" w:color="auto" w:fill="auto"/>
          </w:tcPr>
          <w:p w14:paraId="2F539BB1" w14:textId="77777777" w:rsidR="004A732C" w:rsidRPr="002D04D8" w:rsidRDefault="004A732C" w:rsidP="001C175F">
            <w:pPr>
              <w:snapToGrid w:val="0"/>
              <w:jc w:val="both"/>
              <w:rPr>
                <w:rFonts w:ascii="Calibri" w:hAnsi="Calibri" w:cs="Calibri"/>
                <w:b/>
                <w:bCs/>
                <w:caps/>
                <w:sz w:val="22"/>
                <w:szCs w:val="22"/>
              </w:rPr>
            </w:pPr>
            <w:r w:rsidRPr="002D04D8">
              <w:rPr>
                <w:rFonts w:ascii="Calibri" w:hAnsi="Calibri" w:cs="Calibri"/>
                <w:b/>
                <w:bCs/>
                <w:caps/>
                <w:sz w:val="22"/>
                <w:szCs w:val="22"/>
              </w:rPr>
              <w:t>Cena celkem s DPH</w:t>
            </w:r>
          </w:p>
        </w:tc>
      </w:tr>
      <w:tr w:rsidR="004A732C" w:rsidRPr="002D04D8" w14:paraId="1BC0EAB2" w14:textId="77777777" w:rsidTr="001C175F">
        <w:trPr>
          <w:trHeight w:val="995"/>
        </w:trPr>
        <w:tc>
          <w:tcPr>
            <w:tcW w:w="3266" w:type="dxa"/>
            <w:tcBorders>
              <w:top w:val="single" w:sz="4" w:space="0" w:color="000000"/>
              <w:left w:val="single" w:sz="4" w:space="0" w:color="000000"/>
              <w:bottom w:val="single" w:sz="4" w:space="0" w:color="000000"/>
            </w:tcBorders>
            <w:shd w:val="clear" w:color="auto" w:fill="auto"/>
            <w:vAlign w:val="center"/>
          </w:tcPr>
          <w:p w14:paraId="53A058B2" w14:textId="77777777" w:rsidR="004A732C" w:rsidRPr="002D04D8" w:rsidRDefault="004A732C" w:rsidP="001C175F">
            <w:pPr>
              <w:snapToGrid w:val="0"/>
              <w:jc w:val="center"/>
              <w:rPr>
                <w:rFonts w:ascii="Calibri" w:hAnsi="Calibri" w:cs="Calibri"/>
                <w:bCs/>
                <w:i/>
                <w:iCs/>
                <w:sz w:val="22"/>
                <w:szCs w:val="22"/>
                <w:shd w:val="clear" w:color="auto" w:fill="C0C0C0"/>
              </w:rPr>
            </w:pPr>
            <w:proofErr w:type="spellStart"/>
            <w:r w:rsidRPr="002D04D8">
              <w:rPr>
                <w:rFonts w:ascii="Calibri" w:hAnsi="Calibri" w:cs="Calibri"/>
                <w:bCs/>
                <w:i/>
                <w:iCs/>
                <w:sz w:val="22"/>
                <w:szCs w:val="22"/>
                <w:shd w:val="clear" w:color="auto" w:fill="C0C0C0"/>
              </w:rPr>
              <w:t>Xxxxxxxxxx</w:t>
            </w:r>
            <w:proofErr w:type="spellEnd"/>
          </w:p>
        </w:tc>
        <w:tc>
          <w:tcPr>
            <w:tcW w:w="1815" w:type="dxa"/>
            <w:tcBorders>
              <w:top w:val="single" w:sz="4" w:space="0" w:color="000000"/>
              <w:left w:val="single" w:sz="4" w:space="0" w:color="000000"/>
              <w:bottom w:val="single" w:sz="4" w:space="0" w:color="000000"/>
            </w:tcBorders>
            <w:shd w:val="clear" w:color="auto" w:fill="auto"/>
          </w:tcPr>
          <w:p w14:paraId="49777DD4" w14:textId="77777777" w:rsidR="004A732C" w:rsidRPr="002D04D8" w:rsidRDefault="004A732C" w:rsidP="001C175F">
            <w:pPr>
              <w:snapToGrid w:val="0"/>
              <w:jc w:val="center"/>
              <w:rPr>
                <w:rFonts w:ascii="Calibri" w:hAnsi="Calibri" w:cs="Calibri"/>
                <w:bCs/>
                <w:i/>
                <w:iCs/>
                <w:sz w:val="22"/>
                <w:szCs w:val="22"/>
                <w:shd w:val="clear" w:color="auto" w:fill="C0C0C0"/>
              </w:rPr>
            </w:pPr>
          </w:p>
          <w:p w14:paraId="08230DB4" w14:textId="77777777" w:rsidR="004A732C" w:rsidRPr="002D04D8" w:rsidRDefault="004A732C" w:rsidP="001C175F">
            <w:pPr>
              <w:jc w:val="center"/>
              <w:rPr>
                <w:rFonts w:ascii="Calibri" w:hAnsi="Calibri" w:cs="Calibri"/>
                <w:bCs/>
                <w:i/>
                <w:iCs/>
                <w:sz w:val="22"/>
                <w:szCs w:val="22"/>
                <w:shd w:val="clear" w:color="auto" w:fill="C0C0C0"/>
              </w:rPr>
            </w:pPr>
            <w:proofErr w:type="spellStart"/>
            <w:r w:rsidRPr="002D04D8">
              <w:rPr>
                <w:rFonts w:ascii="Calibri" w:hAnsi="Calibri" w:cs="Calibri"/>
                <w:bCs/>
                <w:i/>
                <w:iCs/>
                <w:sz w:val="22"/>
                <w:szCs w:val="22"/>
                <w:shd w:val="clear" w:color="auto" w:fill="C0C0C0"/>
              </w:rPr>
              <w:t>xxxxxxxxx</w:t>
            </w:r>
            <w:proofErr w:type="spellEnd"/>
          </w:p>
        </w:tc>
        <w:tc>
          <w:tcPr>
            <w:tcW w:w="3513" w:type="dxa"/>
            <w:tcBorders>
              <w:top w:val="single" w:sz="4" w:space="0" w:color="000000"/>
              <w:left w:val="single" w:sz="4" w:space="0" w:color="000000"/>
              <w:bottom w:val="single" w:sz="4" w:space="0" w:color="000000"/>
              <w:right w:val="double" w:sz="1" w:space="0" w:color="000000"/>
            </w:tcBorders>
            <w:shd w:val="clear" w:color="auto" w:fill="auto"/>
          </w:tcPr>
          <w:p w14:paraId="43D16425" w14:textId="77777777" w:rsidR="004A732C" w:rsidRPr="002D04D8" w:rsidRDefault="004A732C" w:rsidP="001C175F">
            <w:pPr>
              <w:snapToGrid w:val="0"/>
              <w:jc w:val="center"/>
              <w:rPr>
                <w:rFonts w:ascii="Calibri" w:hAnsi="Calibri" w:cs="Calibri"/>
                <w:bCs/>
                <w:i/>
                <w:iCs/>
                <w:sz w:val="22"/>
                <w:szCs w:val="22"/>
                <w:shd w:val="clear" w:color="auto" w:fill="C0C0C0"/>
              </w:rPr>
            </w:pPr>
          </w:p>
          <w:p w14:paraId="52FBAA4B" w14:textId="77777777" w:rsidR="004A732C" w:rsidRPr="002D04D8" w:rsidRDefault="004A732C" w:rsidP="001C175F">
            <w:pPr>
              <w:jc w:val="center"/>
              <w:rPr>
                <w:rFonts w:ascii="Calibri" w:hAnsi="Calibri" w:cs="Calibri"/>
                <w:bCs/>
                <w:i/>
                <w:iCs/>
                <w:sz w:val="22"/>
                <w:szCs w:val="22"/>
                <w:shd w:val="clear" w:color="auto" w:fill="C0C0C0"/>
              </w:rPr>
            </w:pPr>
            <w:proofErr w:type="spellStart"/>
            <w:r w:rsidRPr="002D04D8">
              <w:rPr>
                <w:rFonts w:ascii="Calibri" w:hAnsi="Calibri" w:cs="Calibri"/>
                <w:bCs/>
                <w:i/>
                <w:iCs/>
                <w:sz w:val="22"/>
                <w:szCs w:val="22"/>
                <w:shd w:val="clear" w:color="auto" w:fill="C0C0C0"/>
              </w:rPr>
              <w:t>xxxxxxxxxxxx</w:t>
            </w:r>
            <w:proofErr w:type="spellEnd"/>
          </w:p>
        </w:tc>
      </w:tr>
    </w:tbl>
    <w:p w14:paraId="52F87446" w14:textId="77777777" w:rsidR="004A732C" w:rsidRPr="002D04D8" w:rsidRDefault="004A732C" w:rsidP="004A732C">
      <w:pPr>
        <w:ind w:left="426" w:hanging="426"/>
        <w:jc w:val="both"/>
        <w:rPr>
          <w:rFonts w:ascii="Calibri" w:hAnsi="Calibri" w:cs="Calibri"/>
          <w:sz w:val="22"/>
          <w:szCs w:val="22"/>
        </w:rPr>
      </w:pPr>
    </w:p>
    <w:p w14:paraId="20917175" w14:textId="053CFAB0" w:rsidR="004A732C" w:rsidRPr="002D04D8" w:rsidRDefault="004A732C" w:rsidP="004A732C">
      <w:pPr>
        <w:jc w:val="both"/>
        <w:rPr>
          <w:rFonts w:ascii="Calibri" w:hAnsi="Calibri" w:cs="Calibri"/>
          <w:b/>
          <w:sz w:val="22"/>
          <w:szCs w:val="22"/>
        </w:rPr>
      </w:pPr>
      <w:r>
        <w:rPr>
          <w:rFonts w:ascii="Calibri" w:hAnsi="Calibri" w:cs="Calibri"/>
          <w:b/>
          <w:sz w:val="22"/>
          <w:szCs w:val="22"/>
        </w:rPr>
        <w:t>Ceny uvedené Z</w:t>
      </w:r>
      <w:r w:rsidRPr="002D04D8">
        <w:rPr>
          <w:rFonts w:ascii="Calibri" w:hAnsi="Calibri" w:cs="Calibri"/>
          <w:b/>
          <w:sz w:val="22"/>
          <w:szCs w:val="22"/>
        </w:rPr>
        <w:t xml:space="preserve">hotovitelem v položkovém rozpočtu musí obsahovat všechny náklady související se zhotovením díla, vedlejší náklady související s umístěním stavby, zařízením staveniště </w:t>
      </w:r>
      <w:r w:rsidRPr="002D04D8">
        <w:rPr>
          <w:rFonts w:ascii="Calibri" w:hAnsi="Calibri" w:cs="Calibri"/>
          <w:b/>
          <w:sz w:val="22"/>
          <w:szCs w:val="22"/>
          <w:u w:val="single"/>
        </w:rPr>
        <w:t xml:space="preserve">a také ostatní náklady souvisejícími s plněním zadávacích </w:t>
      </w:r>
      <w:r w:rsidR="00C06A50">
        <w:rPr>
          <w:rFonts w:ascii="Calibri" w:hAnsi="Calibri" w:cs="Calibri"/>
          <w:b/>
          <w:sz w:val="22"/>
          <w:szCs w:val="22"/>
          <w:u w:val="single"/>
        </w:rPr>
        <w:t xml:space="preserve">a smluvních </w:t>
      </w:r>
      <w:r w:rsidRPr="002D04D8">
        <w:rPr>
          <w:rFonts w:ascii="Calibri" w:hAnsi="Calibri" w:cs="Calibri"/>
          <w:b/>
          <w:sz w:val="22"/>
          <w:szCs w:val="22"/>
          <w:u w:val="single"/>
        </w:rPr>
        <w:t>podmínek</w:t>
      </w:r>
      <w:r w:rsidRPr="002D04D8">
        <w:rPr>
          <w:rFonts w:ascii="Calibri" w:hAnsi="Calibri" w:cs="Calibri"/>
          <w:sz w:val="22"/>
          <w:szCs w:val="22"/>
        </w:rPr>
        <w:t xml:space="preserve">. </w:t>
      </w:r>
      <w:r w:rsidRPr="002D04D8">
        <w:rPr>
          <w:rFonts w:ascii="Calibri" w:hAnsi="Calibri" w:cs="Calibri"/>
          <w:b/>
          <w:sz w:val="22"/>
          <w:szCs w:val="22"/>
        </w:rPr>
        <w:t>Součástí ceny za dílo jsou tak i náklady na činnosti uvedené v článku I. bodu 4. této smlouvy.</w:t>
      </w:r>
    </w:p>
    <w:p w14:paraId="06BA48AF" w14:textId="77777777" w:rsidR="004A732C" w:rsidRPr="002D04D8" w:rsidRDefault="004A732C" w:rsidP="004A732C">
      <w:pPr>
        <w:pStyle w:val="text"/>
        <w:spacing w:before="0" w:line="240" w:lineRule="auto"/>
        <w:ind w:left="425" w:hanging="425"/>
        <w:rPr>
          <w:rFonts w:ascii="Calibri" w:hAnsi="Calibri" w:cs="Calibri"/>
          <w:sz w:val="22"/>
          <w:szCs w:val="22"/>
        </w:rPr>
      </w:pPr>
    </w:p>
    <w:p w14:paraId="33831760" w14:textId="6D75FAF6"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sz w:val="22"/>
          <w:szCs w:val="22"/>
        </w:rPr>
        <w:t>3.</w:t>
      </w:r>
      <w:r w:rsidRPr="002D04D8">
        <w:rPr>
          <w:rFonts w:ascii="Calibri" w:hAnsi="Calibri" w:cs="Calibri"/>
          <w:i/>
          <w:iCs/>
          <w:sz w:val="22"/>
          <w:szCs w:val="22"/>
        </w:rPr>
        <w:tab/>
      </w:r>
      <w:r w:rsidRPr="002D04D8">
        <w:rPr>
          <w:rFonts w:ascii="Calibri" w:hAnsi="Calibri" w:cs="Calibri"/>
          <w:sz w:val="22"/>
          <w:szCs w:val="22"/>
        </w:rPr>
        <w:t>Změna ceny za dílo dle této smlouvy je možná pouze v případě, že v průběhu trvání smlouvy dojde k požadavku víc</w:t>
      </w:r>
      <w:r w:rsidR="00C06A50">
        <w:rPr>
          <w:rFonts w:ascii="Calibri" w:hAnsi="Calibri" w:cs="Calibri"/>
          <w:sz w:val="22"/>
          <w:szCs w:val="22"/>
        </w:rPr>
        <w:t>eprací či méně prací ze strany o</w:t>
      </w:r>
      <w:r w:rsidRPr="002D04D8">
        <w:rPr>
          <w:rFonts w:ascii="Calibri" w:hAnsi="Calibri" w:cs="Calibri"/>
          <w:sz w:val="22"/>
          <w:szCs w:val="22"/>
        </w:rPr>
        <w:t>bjednatele.</w:t>
      </w:r>
    </w:p>
    <w:p w14:paraId="47248163" w14:textId="77777777" w:rsidR="004A732C" w:rsidRPr="002D04D8" w:rsidRDefault="004A732C" w:rsidP="004A732C">
      <w:pPr>
        <w:pStyle w:val="text"/>
        <w:spacing w:before="0" w:line="240" w:lineRule="auto"/>
        <w:ind w:left="425" w:hanging="425"/>
        <w:rPr>
          <w:rFonts w:ascii="Calibri" w:hAnsi="Calibri" w:cs="Calibri"/>
          <w:sz w:val="22"/>
          <w:szCs w:val="22"/>
        </w:rPr>
      </w:pPr>
    </w:p>
    <w:p w14:paraId="5E847FB1" w14:textId="716446B0" w:rsidR="004A732C" w:rsidRPr="002D04D8" w:rsidRDefault="004A732C" w:rsidP="004A732C">
      <w:pPr>
        <w:pStyle w:val="text"/>
        <w:spacing w:before="0" w:line="240" w:lineRule="auto"/>
        <w:ind w:left="425" w:hanging="425"/>
        <w:rPr>
          <w:rFonts w:ascii="Calibri" w:hAnsi="Calibri" w:cs="Calibri"/>
          <w:bCs/>
          <w:iCs/>
          <w:sz w:val="22"/>
          <w:szCs w:val="22"/>
        </w:rPr>
      </w:pPr>
      <w:r w:rsidRPr="002D04D8">
        <w:rPr>
          <w:rFonts w:ascii="Calibri" w:hAnsi="Calibri" w:cs="Calibri"/>
          <w:sz w:val="22"/>
          <w:szCs w:val="22"/>
        </w:rPr>
        <w:t xml:space="preserve">4. </w:t>
      </w:r>
      <w:r w:rsidRPr="002D04D8">
        <w:rPr>
          <w:rFonts w:ascii="Calibri" w:hAnsi="Calibri" w:cs="Calibri"/>
          <w:bCs/>
          <w:iCs/>
          <w:sz w:val="22"/>
          <w:szCs w:val="22"/>
        </w:rPr>
        <w:t xml:space="preserve">Změna výše ceny dle předchozího bodu může být provedena jen formou písemného dodatku k této smlouvě předem </w:t>
      </w:r>
      <w:r w:rsidR="00C06A50">
        <w:rPr>
          <w:rFonts w:ascii="Calibri" w:hAnsi="Calibri" w:cs="Calibri"/>
          <w:bCs/>
          <w:iCs/>
          <w:sz w:val="22"/>
          <w:szCs w:val="22"/>
        </w:rPr>
        <w:t>schváleného příslušným orgánem o</w:t>
      </w:r>
      <w:r w:rsidRPr="002D04D8">
        <w:rPr>
          <w:rFonts w:ascii="Calibri" w:hAnsi="Calibri" w:cs="Calibri"/>
          <w:bCs/>
          <w:iCs/>
          <w:sz w:val="22"/>
          <w:szCs w:val="22"/>
        </w:rPr>
        <w:t>bjednatele.</w:t>
      </w:r>
    </w:p>
    <w:p w14:paraId="1C238324" w14:textId="77777777" w:rsidR="004A732C" w:rsidRPr="002D04D8" w:rsidRDefault="004A732C" w:rsidP="004A732C">
      <w:pPr>
        <w:pStyle w:val="text"/>
        <w:spacing w:before="0" w:line="240" w:lineRule="auto"/>
        <w:rPr>
          <w:rFonts w:ascii="Calibri" w:hAnsi="Calibri" w:cs="Calibri"/>
          <w:bCs/>
          <w:iCs/>
          <w:sz w:val="22"/>
          <w:szCs w:val="22"/>
        </w:rPr>
      </w:pPr>
    </w:p>
    <w:p w14:paraId="196ACDC1" w14:textId="77777777" w:rsidR="004A732C" w:rsidRPr="002D04D8" w:rsidRDefault="004A732C" w:rsidP="004A732C">
      <w:pPr>
        <w:pStyle w:val="text"/>
        <w:numPr>
          <w:ilvl w:val="0"/>
          <w:numId w:val="6"/>
        </w:numPr>
        <w:tabs>
          <w:tab w:val="left" w:pos="426"/>
        </w:tabs>
        <w:spacing w:before="0" w:line="240" w:lineRule="auto"/>
        <w:ind w:left="426" w:hanging="426"/>
        <w:rPr>
          <w:rFonts w:ascii="Calibri" w:hAnsi="Calibri" w:cs="Calibri"/>
          <w:bCs/>
          <w:iCs/>
          <w:sz w:val="22"/>
          <w:szCs w:val="22"/>
        </w:rPr>
      </w:pPr>
      <w:r w:rsidRPr="002D04D8">
        <w:rPr>
          <w:rFonts w:ascii="Calibri" w:hAnsi="Calibri" w:cs="Calibri"/>
          <w:bCs/>
          <w:iCs/>
          <w:sz w:val="22"/>
          <w:szCs w:val="22"/>
        </w:rPr>
        <w:t>Zhotovitel je vázán cenou za kompletní dílo dle úplného a závazného oceněného výkazu výměr, který je součástí nabídky uchazeče a přílohou č. 1 této smlouvy, do úplného dokončení díla.</w:t>
      </w:r>
    </w:p>
    <w:p w14:paraId="31641824" w14:textId="77777777" w:rsidR="004A732C" w:rsidRPr="002D04D8" w:rsidRDefault="004A732C" w:rsidP="004A732C">
      <w:pPr>
        <w:pStyle w:val="text"/>
        <w:spacing w:before="0" w:line="240" w:lineRule="auto"/>
        <w:rPr>
          <w:rFonts w:ascii="Calibri" w:hAnsi="Calibri" w:cs="Calibri"/>
          <w:bCs/>
          <w:iCs/>
          <w:sz w:val="22"/>
          <w:szCs w:val="22"/>
        </w:rPr>
      </w:pPr>
    </w:p>
    <w:p w14:paraId="67FEEB4D" w14:textId="77777777" w:rsidR="004A732C" w:rsidRPr="002D04D8" w:rsidRDefault="004A732C" w:rsidP="004A732C">
      <w:pPr>
        <w:rPr>
          <w:rFonts w:ascii="Calibri" w:hAnsi="Calibri" w:cs="Calibri"/>
          <w:sz w:val="22"/>
          <w:szCs w:val="22"/>
        </w:rPr>
      </w:pPr>
    </w:p>
    <w:p w14:paraId="3995DB17"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V.</w:t>
      </w:r>
    </w:p>
    <w:p w14:paraId="4502CD55" w14:textId="77777777" w:rsidR="004A732C" w:rsidRPr="002D04D8" w:rsidRDefault="004A732C" w:rsidP="004A732C">
      <w:pPr>
        <w:pStyle w:val="Zkladntext"/>
        <w:jc w:val="center"/>
        <w:rPr>
          <w:rFonts w:ascii="Calibri" w:hAnsi="Calibri" w:cs="Calibri"/>
          <w:b/>
          <w:bCs/>
          <w:iCs/>
          <w:color w:val="auto"/>
          <w:sz w:val="22"/>
          <w:szCs w:val="22"/>
        </w:rPr>
      </w:pPr>
      <w:r w:rsidRPr="002D04D8">
        <w:rPr>
          <w:rFonts w:ascii="Calibri" w:hAnsi="Calibri" w:cs="Calibri"/>
          <w:b/>
          <w:bCs/>
          <w:iCs/>
          <w:color w:val="auto"/>
          <w:sz w:val="22"/>
          <w:szCs w:val="22"/>
        </w:rPr>
        <w:t xml:space="preserve">Platební podmínky </w:t>
      </w:r>
    </w:p>
    <w:p w14:paraId="178C16C4" w14:textId="77777777" w:rsidR="004A732C" w:rsidRPr="002D04D8" w:rsidRDefault="004A732C" w:rsidP="004A732C">
      <w:pPr>
        <w:pStyle w:val="Zkladntext"/>
        <w:jc w:val="center"/>
        <w:rPr>
          <w:rFonts w:ascii="Calibri" w:hAnsi="Calibri" w:cs="Calibri"/>
          <w:b/>
          <w:bCs/>
          <w:iCs/>
          <w:color w:val="auto"/>
          <w:sz w:val="22"/>
          <w:szCs w:val="22"/>
        </w:rPr>
      </w:pPr>
    </w:p>
    <w:p w14:paraId="74520B5B" w14:textId="382E11BB" w:rsidR="004A732C" w:rsidRPr="00F5712A" w:rsidRDefault="004A732C" w:rsidP="004A732C">
      <w:pPr>
        <w:pStyle w:val="Zkladntext32"/>
        <w:numPr>
          <w:ilvl w:val="0"/>
          <w:numId w:val="33"/>
        </w:numPr>
        <w:tabs>
          <w:tab w:val="left" w:pos="540"/>
        </w:tabs>
        <w:spacing w:after="0"/>
        <w:ind w:left="540" w:hanging="540"/>
        <w:jc w:val="both"/>
        <w:rPr>
          <w:rFonts w:ascii="Calibri" w:hAnsi="Calibri" w:cs="Calibri"/>
          <w:iCs/>
          <w:sz w:val="22"/>
          <w:szCs w:val="22"/>
        </w:rPr>
      </w:pPr>
      <w:r w:rsidRPr="00F5712A">
        <w:rPr>
          <w:rFonts w:ascii="Calibri" w:hAnsi="Calibri" w:cs="Calibri"/>
          <w:iCs/>
          <w:sz w:val="22"/>
          <w:szCs w:val="22"/>
        </w:rPr>
        <w:t>Objednatel neposkytuje zálohy. Úhr</w:t>
      </w:r>
      <w:r w:rsidR="00C06A50">
        <w:rPr>
          <w:rFonts w:ascii="Calibri" w:hAnsi="Calibri" w:cs="Calibri"/>
          <w:iCs/>
          <w:sz w:val="22"/>
          <w:szCs w:val="22"/>
        </w:rPr>
        <w:t>ada ceny díla bude realizována o</w:t>
      </w:r>
      <w:r w:rsidRPr="00F5712A">
        <w:rPr>
          <w:rFonts w:ascii="Calibri" w:hAnsi="Calibri" w:cs="Calibri"/>
          <w:iCs/>
          <w:sz w:val="22"/>
          <w:szCs w:val="22"/>
        </w:rPr>
        <w:t>bjednatelem na základě faktur</w:t>
      </w:r>
      <w:r w:rsidR="00F5712A">
        <w:rPr>
          <w:rFonts w:ascii="Calibri" w:hAnsi="Calibri" w:cs="Calibri"/>
          <w:iCs/>
          <w:sz w:val="22"/>
          <w:szCs w:val="22"/>
        </w:rPr>
        <w:t>y (daňového dokladu</w:t>
      </w:r>
      <w:r w:rsidRPr="00F5712A">
        <w:rPr>
          <w:rFonts w:ascii="Calibri" w:hAnsi="Calibri" w:cs="Calibri"/>
          <w:iCs/>
          <w:sz w:val="22"/>
          <w:szCs w:val="22"/>
        </w:rPr>
        <w:t>)</w:t>
      </w:r>
      <w:r w:rsidR="00F5712A">
        <w:rPr>
          <w:rFonts w:ascii="Calibri" w:hAnsi="Calibri" w:cs="Calibri"/>
          <w:iCs/>
          <w:sz w:val="22"/>
          <w:szCs w:val="22"/>
        </w:rPr>
        <w:t xml:space="preserve"> </w:t>
      </w:r>
      <w:r w:rsidR="00F5712A" w:rsidRPr="0003500B">
        <w:rPr>
          <w:rFonts w:ascii="Calibri" w:hAnsi="Calibri" w:cs="Calibri"/>
          <w:b/>
          <w:iCs/>
          <w:sz w:val="22"/>
          <w:szCs w:val="22"/>
        </w:rPr>
        <w:t>po řádném předání dokončeného díla</w:t>
      </w:r>
      <w:r w:rsidRPr="00F5712A">
        <w:rPr>
          <w:rFonts w:ascii="Calibri" w:hAnsi="Calibri" w:cs="Calibri"/>
          <w:iCs/>
          <w:sz w:val="22"/>
          <w:szCs w:val="22"/>
        </w:rPr>
        <w:t xml:space="preserve">. </w:t>
      </w:r>
      <w:r w:rsidR="00F5712A">
        <w:rPr>
          <w:rFonts w:ascii="Calibri" w:hAnsi="Calibri" w:cs="Calibri"/>
          <w:iCs/>
          <w:sz w:val="22"/>
          <w:szCs w:val="22"/>
        </w:rPr>
        <w:t>Faktura (daňový</w:t>
      </w:r>
      <w:r w:rsidR="0003500B">
        <w:rPr>
          <w:rFonts w:ascii="Calibri" w:hAnsi="Calibri" w:cs="Calibri"/>
          <w:iCs/>
          <w:sz w:val="22"/>
          <w:szCs w:val="22"/>
        </w:rPr>
        <w:t xml:space="preserve"> doklad</w:t>
      </w:r>
      <w:r w:rsidR="00F5712A">
        <w:rPr>
          <w:rFonts w:ascii="Calibri" w:hAnsi="Calibri" w:cs="Calibri"/>
          <w:iCs/>
          <w:sz w:val="22"/>
          <w:szCs w:val="22"/>
        </w:rPr>
        <w:t>) bude vystaven</w:t>
      </w:r>
      <w:r w:rsidRPr="00F5712A">
        <w:rPr>
          <w:rFonts w:ascii="Calibri" w:hAnsi="Calibri" w:cs="Calibri"/>
          <w:iCs/>
          <w:sz w:val="22"/>
          <w:szCs w:val="22"/>
        </w:rPr>
        <w:t xml:space="preserve"> na základě </w:t>
      </w:r>
      <w:r w:rsidR="00F5712A">
        <w:rPr>
          <w:rFonts w:ascii="Calibri" w:hAnsi="Calibri" w:cs="Calibri"/>
          <w:iCs/>
          <w:sz w:val="22"/>
          <w:szCs w:val="22"/>
        </w:rPr>
        <w:t xml:space="preserve">zhotovitelem vystaveného </w:t>
      </w:r>
      <w:r w:rsidRPr="00F5712A">
        <w:rPr>
          <w:rFonts w:ascii="Calibri" w:hAnsi="Calibri" w:cs="Calibri"/>
          <w:iCs/>
          <w:sz w:val="22"/>
          <w:szCs w:val="22"/>
        </w:rPr>
        <w:t xml:space="preserve">soupisu skutečně a řádně provedených prací potvrzených </w:t>
      </w:r>
      <w:r w:rsidR="00F5712A">
        <w:rPr>
          <w:rFonts w:ascii="Calibri" w:hAnsi="Calibri" w:cs="Calibri"/>
          <w:iCs/>
          <w:sz w:val="22"/>
          <w:szCs w:val="22"/>
        </w:rPr>
        <w:t xml:space="preserve">v rámci soupisu </w:t>
      </w:r>
      <w:r w:rsidR="00C06A50">
        <w:rPr>
          <w:rFonts w:ascii="Calibri" w:hAnsi="Calibri" w:cs="Calibri"/>
          <w:iCs/>
          <w:sz w:val="22"/>
          <w:szCs w:val="22"/>
        </w:rPr>
        <w:t>objednatelem, kdy soupis o</w:t>
      </w:r>
      <w:r w:rsidRPr="00F5712A">
        <w:rPr>
          <w:rFonts w:ascii="Calibri" w:hAnsi="Calibri" w:cs="Calibri"/>
          <w:iCs/>
          <w:sz w:val="22"/>
          <w:szCs w:val="22"/>
        </w:rPr>
        <w:t>bjednatele</w:t>
      </w:r>
      <w:r w:rsidR="00F5712A">
        <w:rPr>
          <w:rFonts w:ascii="Calibri" w:hAnsi="Calibri" w:cs="Calibri"/>
          <w:iCs/>
          <w:sz w:val="22"/>
          <w:szCs w:val="22"/>
        </w:rPr>
        <w:t>m odsouhlasených prací bude</w:t>
      </w:r>
      <w:r w:rsidRPr="00F5712A">
        <w:rPr>
          <w:rFonts w:ascii="Calibri" w:hAnsi="Calibri" w:cs="Calibri"/>
          <w:iCs/>
          <w:sz w:val="22"/>
          <w:szCs w:val="22"/>
        </w:rPr>
        <w:t xml:space="preserve"> součástí faktury. </w:t>
      </w:r>
      <w:r w:rsidRPr="00F5712A">
        <w:rPr>
          <w:rFonts w:ascii="Calibri" w:hAnsi="Calibri" w:cs="Calibri"/>
          <w:sz w:val="22"/>
          <w:szCs w:val="22"/>
        </w:rPr>
        <w:t xml:space="preserve">Datem zdanitelného plnění je </w:t>
      </w:r>
      <w:r w:rsidR="00F5712A">
        <w:rPr>
          <w:rFonts w:ascii="Calibri" w:hAnsi="Calibri" w:cs="Calibri"/>
          <w:sz w:val="22"/>
          <w:szCs w:val="22"/>
        </w:rPr>
        <w:t>den řádného vystavení faktury.</w:t>
      </w:r>
    </w:p>
    <w:p w14:paraId="36122079" w14:textId="77777777" w:rsidR="004A732C" w:rsidRPr="00F5712A" w:rsidRDefault="004A732C" w:rsidP="004A732C">
      <w:pPr>
        <w:pStyle w:val="Zkladntext32"/>
        <w:rPr>
          <w:rFonts w:ascii="Calibri" w:hAnsi="Calibri" w:cs="Calibri"/>
          <w:iCs/>
          <w:sz w:val="22"/>
          <w:szCs w:val="22"/>
        </w:rPr>
      </w:pPr>
    </w:p>
    <w:p w14:paraId="70749D72" w14:textId="576FCE27" w:rsidR="004A732C" w:rsidRPr="00F5712A" w:rsidRDefault="00F5712A" w:rsidP="004A732C">
      <w:pPr>
        <w:pStyle w:val="Zkladntext32"/>
        <w:numPr>
          <w:ilvl w:val="0"/>
          <w:numId w:val="33"/>
        </w:numPr>
        <w:tabs>
          <w:tab w:val="left" w:pos="540"/>
        </w:tabs>
        <w:spacing w:after="0"/>
        <w:ind w:left="540" w:hanging="540"/>
        <w:jc w:val="both"/>
        <w:rPr>
          <w:rFonts w:ascii="Calibri" w:hAnsi="Calibri" w:cs="Calibri"/>
          <w:sz w:val="22"/>
          <w:szCs w:val="22"/>
        </w:rPr>
      </w:pPr>
      <w:r>
        <w:rPr>
          <w:rFonts w:ascii="Calibri" w:hAnsi="Calibri" w:cs="Calibri"/>
          <w:iCs/>
          <w:sz w:val="22"/>
          <w:szCs w:val="22"/>
        </w:rPr>
        <w:t>Úhrada daňového dokladu</w:t>
      </w:r>
      <w:r w:rsidR="004A732C" w:rsidRPr="00F5712A">
        <w:rPr>
          <w:rFonts w:ascii="Calibri" w:hAnsi="Calibri" w:cs="Calibri"/>
          <w:iCs/>
          <w:sz w:val="22"/>
          <w:szCs w:val="22"/>
        </w:rPr>
        <w:t xml:space="preserve"> (faktur</w:t>
      </w:r>
      <w:r>
        <w:rPr>
          <w:rFonts w:ascii="Calibri" w:hAnsi="Calibri" w:cs="Calibri"/>
          <w:iCs/>
          <w:sz w:val="22"/>
          <w:szCs w:val="22"/>
        </w:rPr>
        <w:t>y</w:t>
      </w:r>
      <w:r w:rsidR="00C06A50">
        <w:rPr>
          <w:rFonts w:ascii="Calibri" w:hAnsi="Calibri" w:cs="Calibri"/>
          <w:iCs/>
          <w:sz w:val="22"/>
          <w:szCs w:val="22"/>
        </w:rPr>
        <w:t>) o</w:t>
      </w:r>
      <w:r w:rsidR="004A732C" w:rsidRPr="00F5712A">
        <w:rPr>
          <w:rFonts w:ascii="Calibri" w:hAnsi="Calibri" w:cs="Calibri"/>
          <w:iCs/>
          <w:sz w:val="22"/>
          <w:szCs w:val="22"/>
        </w:rPr>
        <w:t>bjed</w:t>
      </w:r>
      <w:r w:rsidR="00372091">
        <w:rPr>
          <w:rFonts w:ascii="Calibri" w:hAnsi="Calibri" w:cs="Calibri"/>
          <w:iCs/>
          <w:sz w:val="22"/>
          <w:szCs w:val="22"/>
        </w:rPr>
        <w:t>natelem bude provedena</w:t>
      </w:r>
      <w:r w:rsidR="004A732C" w:rsidRPr="00F5712A">
        <w:rPr>
          <w:rFonts w:ascii="Calibri" w:hAnsi="Calibri" w:cs="Calibri"/>
          <w:iCs/>
          <w:sz w:val="22"/>
          <w:szCs w:val="22"/>
        </w:rPr>
        <w:t xml:space="preserve"> do výše 100 % ceny díla v rozsahu odsouhlaseného soupisu provedených prací dle předchozího čl. této smlouvy. </w:t>
      </w:r>
    </w:p>
    <w:p w14:paraId="44C906F0" w14:textId="77777777" w:rsidR="004A732C" w:rsidRPr="00F5712A" w:rsidRDefault="004A732C" w:rsidP="004A732C">
      <w:pPr>
        <w:pStyle w:val="Zkladntext32"/>
        <w:tabs>
          <w:tab w:val="left" w:pos="540"/>
        </w:tabs>
        <w:rPr>
          <w:rFonts w:ascii="Calibri" w:hAnsi="Calibri" w:cs="Calibri"/>
          <w:sz w:val="22"/>
          <w:szCs w:val="22"/>
        </w:rPr>
      </w:pPr>
    </w:p>
    <w:p w14:paraId="2252675A" w14:textId="1F38D753" w:rsidR="004A732C" w:rsidRDefault="004A732C" w:rsidP="0003500B">
      <w:pPr>
        <w:pStyle w:val="Zkladntext32"/>
        <w:tabs>
          <w:tab w:val="left" w:pos="684"/>
        </w:tabs>
        <w:ind w:left="426" w:hanging="426"/>
        <w:jc w:val="both"/>
        <w:rPr>
          <w:rFonts w:ascii="Calibri" w:hAnsi="Calibri" w:cs="Calibri"/>
          <w:sz w:val="22"/>
          <w:szCs w:val="22"/>
        </w:rPr>
      </w:pPr>
      <w:r w:rsidRPr="00F5712A">
        <w:rPr>
          <w:rFonts w:ascii="Calibri" w:hAnsi="Calibri" w:cs="Calibri"/>
          <w:sz w:val="22"/>
          <w:szCs w:val="22"/>
        </w:rPr>
        <w:t>4.</w:t>
      </w:r>
      <w:r w:rsidRPr="00F5712A">
        <w:rPr>
          <w:rFonts w:ascii="Calibri" w:hAnsi="Calibri" w:cs="Calibri"/>
          <w:sz w:val="22"/>
          <w:szCs w:val="22"/>
        </w:rPr>
        <w:tab/>
        <w:t xml:space="preserve">Platba bude uskutečněna formou převodu </w:t>
      </w:r>
      <w:r w:rsidR="00C06A50">
        <w:rPr>
          <w:rFonts w:ascii="Calibri" w:hAnsi="Calibri" w:cs="Calibri"/>
          <w:sz w:val="22"/>
          <w:szCs w:val="22"/>
        </w:rPr>
        <w:t>finančních prostředků na účet z</w:t>
      </w:r>
      <w:r w:rsidRPr="00F5712A">
        <w:rPr>
          <w:rFonts w:ascii="Calibri" w:hAnsi="Calibri" w:cs="Calibri"/>
          <w:sz w:val="22"/>
          <w:szCs w:val="22"/>
        </w:rPr>
        <w:t>hotovitele</w:t>
      </w:r>
      <w:r w:rsidRPr="00F5712A">
        <w:rPr>
          <w:rFonts w:ascii="Calibri" w:hAnsi="Calibri" w:cs="Calibri"/>
          <w:b/>
          <w:bCs/>
          <w:sz w:val="22"/>
          <w:szCs w:val="22"/>
        </w:rPr>
        <w:t xml:space="preserve"> </w:t>
      </w:r>
      <w:r w:rsidRPr="00F5712A">
        <w:rPr>
          <w:rFonts w:ascii="Calibri" w:hAnsi="Calibri" w:cs="Calibri"/>
          <w:sz w:val="22"/>
          <w:szCs w:val="22"/>
        </w:rPr>
        <w:t>uvedený v záhlaví této smlouvy s lhůtou splatnosti dílčí</w:t>
      </w:r>
      <w:r w:rsidR="00372091">
        <w:rPr>
          <w:rFonts w:ascii="Calibri" w:hAnsi="Calibri" w:cs="Calibri"/>
          <w:sz w:val="22"/>
          <w:szCs w:val="22"/>
        </w:rPr>
        <w:t>ho daňového dokladu (faktury) do</w:t>
      </w:r>
      <w:r w:rsidRPr="00F5712A">
        <w:rPr>
          <w:rFonts w:ascii="Calibri" w:hAnsi="Calibri" w:cs="Calibri"/>
          <w:sz w:val="22"/>
          <w:szCs w:val="22"/>
        </w:rPr>
        <w:t xml:space="preserve"> </w:t>
      </w:r>
      <w:r w:rsidR="00372091">
        <w:rPr>
          <w:rFonts w:ascii="Calibri" w:hAnsi="Calibri" w:cs="Calibri"/>
          <w:sz w:val="22"/>
          <w:szCs w:val="22"/>
        </w:rPr>
        <w:t xml:space="preserve">30 dnů ode dne jeho vystavení. </w:t>
      </w:r>
    </w:p>
    <w:p w14:paraId="63A94CD6" w14:textId="77777777" w:rsidR="00372091" w:rsidRPr="00372091" w:rsidRDefault="00372091" w:rsidP="00372091">
      <w:pPr>
        <w:pStyle w:val="Zkladntext32"/>
        <w:tabs>
          <w:tab w:val="left" w:pos="684"/>
        </w:tabs>
        <w:ind w:left="426" w:hanging="426"/>
        <w:rPr>
          <w:rFonts w:ascii="Calibri" w:hAnsi="Calibri" w:cs="Calibri"/>
          <w:sz w:val="22"/>
          <w:szCs w:val="22"/>
        </w:rPr>
      </w:pPr>
    </w:p>
    <w:p w14:paraId="4E53AEA7" w14:textId="16F33D31" w:rsidR="004A732C" w:rsidRPr="002D04D8" w:rsidRDefault="004A732C" w:rsidP="004A732C">
      <w:pPr>
        <w:ind w:left="426" w:hanging="426"/>
        <w:jc w:val="both"/>
        <w:rPr>
          <w:rFonts w:ascii="Calibri" w:hAnsi="Calibri" w:cs="Calibri"/>
          <w:iCs/>
          <w:sz w:val="22"/>
          <w:szCs w:val="22"/>
        </w:rPr>
      </w:pPr>
      <w:r w:rsidRPr="002D04D8">
        <w:rPr>
          <w:rFonts w:ascii="Calibri" w:hAnsi="Calibri" w:cs="Calibri"/>
          <w:iCs/>
          <w:sz w:val="22"/>
          <w:szCs w:val="22"/>
        </w:rPr>
        <w:t>5.</w:t>
      </w:r>
      <w:r w:rsidRPr="002D04D8">
        <w:rPr>
          <w:rFonts w:ascii="Calibri" w:hAnsi="Calibri" w:cs="Calibri"/>
          <w:iCs/>
          <w:sz w:val="22"/>
          <w:szCs w:val="22"/>
        </w:rPr>
        <w:tab/>
        <w:t>Termínem úhrady se rozumí den odepsán</w:t>
      </w:r>
      <w:r w:rsidR="00C06A50">
        <w:rPr>
          <w:rFonts w:ascii="Calibri" w:hAnsi="Calibri" w:cs="Calibri"/>
          <w:iCs/>
          <w:sz w:val="22"/>
          <w:szCs w:val="22"/>
        </w:rPr>
        <w:t>í finančních prostředků z účtu o</w:t>
      </w:r>
      <w:r w:rsidRPr="002D04D8">
        <w:rPr>
          <w:rFonts w:ascii="Calibri" w:hAnsi="Calibri" w:cs="Calibri"/>
          <w:iCs/>
          <w:sz w:val="22"/>
          <w:szCs w:val="22"/>
        </w:rPr>
        <w:t>bjednatele.</w:t>
      </w:r>
    </w:p>
    <w:p w14:paraId="7B601707" w14:textId="77777777" w:rsidR="004A732C" w:rsidRPr="002D04D8" w:rsidRDefault="004A732C" w:rsidP="004A732C">
      <w:pPr>
        <w:ind w:left="426" w:hanging="426"/>
        <w:jc w:val="both"/>
        <w:rPr>
          <w:rFonts w:ascii="Calibri" w:hAnsi="Calibri" w:cs="Calibri"/>
          <w:iCs/>
          <w:sz w:val="22"/>
          <w:szCs w:val="22"/>
        </w:rPr>
      </w:pPr>
    </w:p>
    <w:p w14:paraId="7DCF1840" w14:textId="77777777" w:rsidR="004A732C" w:rsidRPr="002D04D8" w:rsidRDefault="004A732C" w:rsidP="004A732C">
      <w:pPr>
        <w:jc w:val="both"/>
        <w:rPr>
          <w:rFonts w:ascii="Calibri" w:hAnsi="Calibri" w:cs="Calibri"/>
          <w:iCs/>
          <w:sz w:val="22"/>
          <w:szCs w:val="22"/>
        </w:rPr>
      </w:pPr>
    </w:p>
    <w:p w14:paraId="0CE24D6F" w14:textId="77777777" w:rsidR="004A732C" w:rsidRPr="002D04D8" w:rsidRDefault="004A732C" w:rsidP="004A732C">
      <w:pPr>
        <w:ind w:left="426" w:hanging="426"/>
        <w:jc w:val="both"/>
        <w:rPr>
          <w:rFonts w:ascii="Calibri" w:hAnsi="Calibri" w:cs="Calibri"/>
          <w:iCs/>
          <w:sz w:val="22"/>
          <w:szCs w:val="22"/>
        </w:rPr>
      </w:pPr>
    </w:p>
    <w:p w14:paraId="60C14A4D"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VI.</w:t>
      </w:r>
    </w:p>
    <w:p w14:paraId="724C67E7"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Změny díla</w:t>
      </w:r>
    </w:p>
    <w:p w14:paraId="783AF363"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p>
    <w:p w14:paraId="4F4A84DE" w14:textId="02C23905" w:rsidR="004A732C" w:rsidRPr="00AA0164" w:rsidRDefault="004A732C" w:rsidP="00372091">
      <w:pPr>
        <w:tabs>
          <w:tab w:val="left" w:pos="768"/>
          <w:tab w:val="center" w:pos="4677"/>
          <w:tab w:val="left" w:pos="7290"/>
        </w:tabs>
        <w:spacing w:before="120"/>
        <w:jc w:val="both"/>
        <w:rPr>
          <w:rFonts w:ascii="Calibri" w:hAnsi="Calibri" w:cs="Calibri"/>
          <w:sz w:val="22"/>
          <w:szCs w:val="22"/>
        </w:rPr>
      </w:pPr>
      <w:r>
        <w:rPr>
          <w:rFonts w:ascii="Calibri" w:hAnsi="Calibri" w:cs="Calibri"/>
          <w:bCs/>
          <w:iCs/>
          <w:sz w:val="22"/>
          <w:szCs w:val="22"/>
        </w:rPr>
        <w:t>Jakákoliv změna rozsahu d</w:t>
      </w:r>
      <w:r w:rsidRPr="002D04D8">
        <w:rPr>
          <w:rFonts w:ascii="Calibri" w:hAnsi="Calibri" w:cs="Calibri"/>
          <w:bCs/>
          <w:iCs/>
          <w:sz w:val="22"/>
          <w:szCs w:val="22"/>
        </w:rPr>
        <w:t>íla (víc</w:t>
      </w:r>
      <w:r>
        <w:rPr>
          <w:rFonts w:ascii="Calibri" w:hAnsi="Calibri" w:cs="Calibri"/>
          <w:bCs/>
          <w:iCs/>
          <w:sz w:val="22"/>
          <w:szCs w:val="22"/>
        </w:rPr>
        <w:t xml:space="preserve">epráce, </w:t>
      </w:r>
      <w:proofErr w:type="spellStart"/>
      <w:r>
        <w:rPr>
          <w:rFonts w:ascii="Calibri" w:hAnsi="Calibri" w:cs="Calibri"/>
          <w:bCs/>
          <w:iCs/>
          <w:sz w:val="22"/>
          <w:szCs w:val="22"/>
        </w:rPr>
        <w:t>méněpráce</w:t>
      </w:r>
      <w:proofErr w:type="spellEnd"/>
      <w:r>
        <w:rPr>
          <w:rFonts w:ascii="Calibri" w:hAnsi="Calibri" w:cs="Calibri"/>
          <w:bCs/>
          <w:iCs/>
          <w:sz w:val="22"/>
          <w:szCs w:val="22"/>
        </w:rPr>
        <w:t>) stanoveného s</w:t>
      </w:r>
      <w:r w:rsidRPr="002D04D8">
        <w:rPr>
          <w:rFonts w:ascii="Calibri" w:hAnsi="Calibri" w:cs="Calibri"/>
          <w:bCs/>
          <w:iCs/>
          <w:sz w:val="22"/>
          <w:szCs w:val="22"/>
        </w:rPr>
        <w:t>mlouvou, kte</w:t>
      </w:r>
      <w:r>
        <w:rPr>
          <w:rFonts w:ascii="Calibri" w:hAnsi="Calibri" w:cs="Calibri"/>
          <w:bCs/>
          <w:iCs/>
          <w:sz w:val="22"/>
          <w:szCs w:val="22"/>
        </w:rPr>
        <w:t>rá vyplyne v průběhu provádění d</w:t>
      </w:r>
      <w:r w:rsidRPr="002D04D8">
        <w:rPr>
          <w:rFonts w:ascii="Calibri" w:hAnsi="Calibri" w:cs="Calibri"/>
          <w:bCs/>
          <w:iCs/>
          <w:sz w:val="22"/>
          <w:szCs w:val="22"/>
        </w:rPr>
        <w:t xml:space="preserve">íla </w:t>
      </w:r>
      <w:r w:rsidR="005A5E14">
        <w:rPr>
          <w:rFonts w:ascii="Calibri" w:hAnsi="Calibri" w:cs="Calibri"/>
          <w:bCs/>
          <w:iCs/>
          <w:sz w:val="22"/>
          <w:szCs w:val="22"/>
        </w:rPr>
        <w:t>nebo případné změny požadované o</w:t>
      </w:r>
      <w:r w:rsidRPr="002D04D8">
        <w:rPr>
          <w:rFonts w:ascii="Calibri" w:hAnsi="Calibri" w:cs="Calibri"/>
          <w:bCs/>
          <w:iCs/>
          <w:sz w:val="22"/>
          <w:szCs w:val="22"/>
        </w:rPr>
        <w:t>bjednatelem, je možná jen na základě oboustranné dohody smluvních stran ve formě vzestupně číslovaných řádně po</w:t>
      </w:r>
      <w:r>
        <w:rPr>
          <w:rFonts w:ascii="Calibri" w:hAnsi="Calibri" w:cs="Calibri"/>
          <w:bCs/>
          <w:iCs/>
          <w:sz w:val="22"/>
          <w:szCs w:val="22"/>
        </w:rPr>
        <w:t>depsaných písemných d</w:t>
      </w:r>
      <w:r w:rsidR="0003500B">
        <w:rPr>
          <w:rFonts w:ascii="Calibri" w:hAnsi="Calibri" w:cs="Calibri"/>
          <w:bCs/>
          <w:iCs/>
          <w:sz w:val="22"/>
          <w:szCs w:val="22"/>
        </w:rPr>
        <w:t>odatků ke </w:t>
      </w:r>
      <w:r>
        <w:rPr>
          <w:rFonts w:ascii="Calibri" w:hAnsi="Calibri" w:cs="Calibri"/>
          <w:bCs/>
          <w:iCs/>
          <w:sz w:val="22"/>
          <w:szCs w:val="22"/>
        </w:rPr>
        <w:t>s</w:t>
      </w:r>
      <w:r w:rsidRPr="002D04D8">
        <w:rPr>
          <w:rFonts w:ascii="Calibri" w:hAnsi="Calibri" w:cs="Calibri"/>
          <w:bCs/>
          <w:iCs/>
          <w:sz w:val="22"/>
          <w:szCs w:val="22"/>
        </w:rPr>
        <w:t>mlouvě, a to vždy v</w:t>
      </w:r>
      <w:r w:rsidR="00372091">
        <w:rPr>
          <w:rFonts w:ascii="Calibri" w:hAnsi="Calibri" w:cs="Calibri"/>
          <w:bCs/>
          <w:iCs/>
          <w:sz w:val="22"/>
          <w:szCs w:val="22"/>
        </w:rPr>
        <w:t> </w:t>
      </w:r>
      <w:r w:rsidRPr="002D04D8">
        <w:rPr>
          <w:rFonts w:ascii="Calibri" w:hAnsi="Calibri" w:cs="Calibri"/>
          <w:bCs/>
          <w:iCs/>
          <w:sz w:val="22"/>
          <w:szCs w:val="22"/>
        </w:rPr>
        <w:t>souladu</w:t>
      </w:r>
      <w:r w:rsidR="00372091">
        <w:rPr>
          <w:rFonts w:ascii="Calibri" w:hAnsi="Calibri" w:cs="Calibri"/>
          <w:bCs/>
          <w:iCs/>
          <w:sz w:val="22"/>
          <w:szCs w:val="22"/>
        </w:rPr>
        <w:t xml:space="preserve"> s pravidly poskytovatele výše specifikované dotace</w:t>
      </w:r>
      <w:r w:rsidR="00084474" w:rsidRPr="00084474">
        <w:rPr>
          <w:rFonts w:ascii="Calibri" w:hAnsi="Calibri" w:cs="Calibri"/>
          <w:bCs/>
          <w:iCs/>
          <w:sz w:val="22"/>
          <w:szCs w:val="22"/>
        </w:rPr>
        <w:t xml:space="preserve"> a právním řádem ČR.</w:t>
      </w:r>
    </w:p>
    <w:p w14:paraId="1EDD877C" w14:textId="77777777" w:rsidR="004A732C" w:rsidRPr="002D04D8" w:rsidRDefault="004A732C" w:rsidP="0003500B">
      <w:pPr>
        <w:rPr>
          <w:rFonts w:ascii="Calibri" w:hAnsi="Calibri" w:cs="Calibri"/>
          <w:sz w:val="22"/>
          <w:szCs w:val="22"/>
        </w:rPr>
      </w:pPr>
    </w:p>
    <w:p w14:paraId="33A369A1" w14:textId="77777777" w:rsidR="004A732C" w:rsidRPr="002D04D8" w:rsidRDefault="004A732C" w:rsidP="004A732C">
      <w:pPr>
        <w:jc w:val="center"/>
        <w:rPr>
          <w:rFonts w:ascii="Calibri" w:hAnsi="Calibri" w:cs="Calibri"/>
          <w:sz w:val="22"/>
          <w:szCs w:val="22"/>
        </w:rPr>
      </w:pPr>
    </w:p>
    <w:p w14:paraId="1F180734"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VII.</w:t>
      </w:r>
    </w:p>
    <w:p w14:paraId="77D914D4"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Stavební deník a bezpečnost</w:t>
      </w:r>
    </w:p>
    <w:p w14:paraId="5E00F908"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p>
    <w:p w14:paraId="665E9706" w14:textId="0BCA893D" w:rsidR="004A732C" w:rsidRPr="002D04D8" w:rsidRDefault="004A732C" w:rsidP="004A732C">
      <w:pPr>
        <w:pStyle w:val="text"/>
        <w:numPr>
          <w:ilvl w:val="0"/>
          <w:numId w:val="34"/>
        </w:numPr>
        <w:spacing w:before="0" w:line="240" w:lineRule="auto"/>
        <w:rPr>
          <w:rFonts w:ascii="Calibri" w:hAnsi="Calibri" w:cs="Calibri"/>
          <w:sz w:val="22"/>
          <w:szCs w:val="22"/>
        </w:rPr>
      </w:pPr>
      <w:r w:rsidRPr="002D04D8">
        <w:rPr>
          <w:rFonts w:ascii="Calibri" w:hAnsi="Calibri" w:cs="Calibri"/>
          <w:sz w:val="22"/>
          <w:szCs w:val="22"/>
        </w:rPr>
        <w:t>Zhotovitel je povinen vést</w:t>
      </w:r>
      <w:r>
        <w:rPr>
          <w:rFonts w:ascii="Calibri" w:hAnsi="Calibri" w:cs="Calibri"/>
          <w:sz w:val="22"/>
          <w:szCs w:val="22"/>
        </w:rPr>
        <w:t xml:space="preserve"> v souladu se stavebním zákonem</w:t>
      </w:r>
      <w:r w:rsidRPr="002D04D8">
        <w:rPr>
          <w:rFonts w:ascii="Calibri" w:hAnsi="Calibri" w:cs="Calibri"/>
          <w:sz w:val="22"/>
          <w:szCs w:val="22"/>
        </w:rPr>
        <w:t xml:space="preserve"> stavební </w:t>
      </w:r>
      <w:r w:rsidR="00084474">
        <w:rPr>
          <w:rFonts w:ascii="Calibri" w:hAnsi="Calibri" w:cs="Calibri"/>
          <w:sz w:val="22"/>
          <w:szCs w:val="22"/>
        </w:rPr>
        <w:t xml:space="preserve">(montážní) </w:t>
      </w:r>
      <w:r w:rsidRPr="002D04D8">
        <w:rPr>
          <w:rFonts w:ascii="Calibri" w:hAnsi="Calibri" w:cs="Calibri"/>
          <w:sz w:val="22"/>
          <w:szCs w:val="22"/>
        </w:rPr>
        <w:t>dení</w:t>
      </w:r>
      <w:r w:rsidR="00084474">
        <w:rPr>
          <w:rFonts w:ascii="Calibri" w:hAnsi="Calibri" w:cs="Calibri"/>
          <w:sz w:val="22"/>
          <w:szCs w:val="22"/>
        </w:rPr>
        <w:t>k. Deník bude trvale přístupný o</w:t>
      </w:r>
      <w:r w:rsidRPr="002D04D8">
        <w:rPr>
          <w:rFonts w:ascii="Calibri" w:hAnsi="Calibri" w:cs="Calibri"/>
          <w:sz w:val="22"/>
          <w:szCs w:val="22"/>
        </w:rPr>
        <w:t>bjednateli nebo jeho zástupci. Zhotovitel se zavazuje do tohoto deníku zapisovat všechny skutečnosti rozhodné pro plnění smlouvy, zejména údaje o časovém postupu prací, jejich jakosti, důvody odchylek prováděných prací od projektu, dohody na provedení změn dle článku VI.  bodu 1. a další údaje potřebné pro posouzení ze strany orgánů státní správy.</w:t>
      </w:r>
    </w:p>
    <w:p w14:paraId="3878F5EB" w14:textId="77777777" w:rsidR="004A732C" w:rsidRPr="002D04D8" w:rsidRDefault="004A732C" w:rsidP="00084474">
      <w:pPr>
        <w:pStyle w:val="text"/>
        <w:spacing w:before="0" w:line="240" w:lineRule="auto"/>
        <w:rPr>
          <w:rFonts w:ascii="Calibri" w:hAnsi="Calibri" w:cs="Calibri"/>
          <w:sz w:val="22"/>
          <w:szCs w:val="22"/>
        </w:rPr>
      </w:pPr>
    </w:p>
    <w:p w14:paraId="137F016E" w14:textId="2A0BC73F" w:rsidR="004A732C" w:rsidRPr="002D04D8" w:rsidRDefault="00084474" w:rsidP="004A732C">
      <w:pPr>
        <w:pStyle w:val="text"/>
        <w:numPr>
          <w:ilvl w:val="0"/>
          <w:numId w:val="34"/>
        </w:numPr>
        <w:spacing w:before="0" w:line="240" w:lineRule="auto"/>
        <w:rPr>
          <w:rFonts w:ascii="Calibri" w:hAnsi="Calibri" w:cs="Calibri"/>
          <w:sz w:val="22"/>
          <w:szCs w:val="22"/>
        </w:rPr>
      </w:pPr>
      <w:r>
        <w:rPr>
          <w:rFonts w:ascii="Calibri" w:hAnsi="Calibri" w:cs="Calibri"/>
          <w:sz w:val="22"/>
          <w:szCs w:val="22"/>
        </w:rPr>
        <w:t>Zhotovitel z</w:t>
      </w:r>
      <w:r w:rsidR="004A732C" w:rsidRPr="002D04D8">
        <w:rPr>
          <w:rFonts w:ascii="Calibri" w:hAnsi="Calibri" w:cs="Calibri"/>
          <w:sz w:val="22"/>
          <w:szCs w:val="22"/>
        </w:rPr>
        <w:t>odpovídá za bezpečnost práce s</w:t>
      </w:r>
      <w:r>
        <w:rPr>
          <w:rFonts w:ascii="Calibri" w:hAnsi="Calibri" w:cs="Calibri"/>
          <w:sz w:val="22"/>
          <w:szCs w:val="22"/>
        </w:rPr>
        <w:t>vých pracovníků a pracovníků poddodavatelů a je objednateli v plném rozsahu odpovědný za jimi způsobenou škodu.</w:t>
      </w:r>
    </w:p>
    <w:p w14:paraId="0A669043" w14:textId="77777777" w:rsidR="004A732C" w:rsidRPr="002D04D8" w:rsidRDefault="004A732C" w:rsidP="004A732C">
      <w:pPr>
        <w:pStyle w:val="text"/>
        <w:spacing w:before="0" w:line="240" w:lineRule="auto"/>
        <w:rPr>
          <w:rFonts w:ascii="Calibri" w:hAnsi="Calibri" w:cs="Calibri"/>
          <w:sz w:val="22"/>
          <w:szCs w:val="22"/>
        </w:rPr>
      </w:pPr>
    </w:p>
    <w:p w14:paraId="1BB90FC4" w14:textId="77777777" w:rsidR="004A732C" w:rsidRPr="002D04D8" w:rsidRDefault="004A732C" w:rsidP="004A732C">
      <w:pPr>
        <w:jc w:val="center"/>
        <w:rPr>
          <w:rFonts w:ascii="Calibri" w:hAnsi="Calibri" w:cs="Calibri"/>
          <w:sz w:val="22"/>
          <w:szCs w:val="22"/>
        </w:rPr>
      </w:pPr>
    </w:p>
    <w:p w14:paraId="259E993D"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VIII.</w:t>
      </w:r>
    </w:p>
    <w:p w14:paraId="50697421"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Kontroly díla</w:t>
      </w:r>
    </w:p>
    <w:p w14:paraId="7898EDF3" w14:textId="77777777" w:rsidR="004A732C" w:rsidRPr="002D04D8" w:rsidRDefault="004A732C" w:rsidP="004A732C">
      <w:pPr>
        <w:pStyle w:val="text"/>
        <w:spacing w:before="0" w:line="240" w:lineRule="auto"/>
        <w:ind w:left="425" w:hanging="425"/>
        <w:rPr>
          <w:rFonts w:ascii="Calibri" w:hAnsi="Calibri" w:cs="Calibri"/>
          <w:b/>
          <w:bCs/>
          <w:iCs/>
          <w:sz w:val="22"/>
          <w:szCs w:val="22"/>
        </w:rPr>
      </w:pPr>
    </w:p>
    <w:p w14:paraId="1DED8CEC" w14:textId="1931CAF8"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1.</w:t>
      </w:r>
      <w:r w:rsidRPr="002D04D8">
        <w:rPr>
          <w:rFonts w:ascii="Calibri" w:hAnsi="Calibri" w:cs="Calibri"/>
          <w:iCs/>
          <w:sz w:val="22"/>
          <w:szCs w:val="22"/>
        </w:rPr>
        <w:tab/>
        <w:t>O</w:t>
      </w:r>
      <w:r w:rsidRPr="002D04D8">
        <w:rPr>
          <w:rFonts w:ascii="Calibri" w:hAnsi="Calibri" w:cs="Calibri"/>
          <w:sz w:val="22"/>
          <w:szCs w:val="22"/>
        </w:rPr>
        <w:t>bjednatel má právo kontrolovat p</w:t>
      </w:r>
      <w:r w:rsidR="00084474">
        <w:rPr>
          <w:rFonts w:ascii="Calibri" w:hAnsi="Calibri" w:cs="Calibri"/>
          <w:sz w:val="22"/>
          <w:szCs w:val="22"/>
        </w:rPr>
        <w:t>rovádění díla. Zjistí-li, že z</w:t>
      </w:r>
      <w:r w:rsidRPr="002D04D8">
        <w:rPr>
          <w:rFonts w:ascii="Calibri" w:hAnsi="Calibri" w:cs="Calibri"/>
          <w:sz w:val="22"/>
          <w:szCs w:val="22"/>
        </w:rPr>
        <w:t xml:space="preserve">hotovitel porušuje svou </w:t>
      </w:r>
      <w:r w:rsidR="00084474">
        <w:rPr>
          <w:rFonts w:ascii="Calibri" w:hAnsi="Calibri" w:cs="Calibri"/>
          <w:sz w:val="22"/>
          <w:szCs w:val="22"/>
        </w:rPr>
        <w:t>povinnost, může požadovat, aby z</w:t>
      </w:r>
      <w:r w:rsidRPr="002D04D8">
        <w:rPr>
          <w:rFonts w:ascii="Calibri" w:hAnsi="Calibri" w:cs="Calibri"/>
          <w:sz w:val="22"/>
          <w:szCs w:val="22"/>
        </w:rPr>
        <w:t>hotovitel zajistil nápravu a prováděl dílo ř</w:t>
      </w:r>
      <w:r w:rsidR="00084474">
        <w:rPr>
          <w:rFonts w:ascii="Calibri" w:hAnsi="Calibri" w:cs="Calibri"/>
          <w:sz w:val="22"/>
          <w:szCs w:val="22"/>
        </w:rPr>
        <w:t>ádným způsobem. Neučiní-li tak z</w:t>
      </w:r>
      <w:r w:rsidRPr="002D04D8">
        <w:rPr>
          <w:rFonts w:ascii="Calibri" w:hAnsi="Calibri" w:cs="Calibri"/>
          <w:sz w:val="22"/>
          <w:szCs w:val="22"/>
        </w:rPr>
        <w:t>hotovi</w:t>
      </w:r>
      <w:r w:rsidR="00084474">
        <w:rPr>
          <w:rFonts w:ascii="Calibri" w:hAnsi="Calibri" w:cs="Calibri"/>
          <w:sz w:val="22"/>
          <w:szCs w:val="22"/>
        </w:rPr>
        <w:t>tel ani v přiměřené době, může o</w:t>
      </w:r>
      <w:r w:rsidRPr="002D04D8">
        <w:rPr>
          <w:rFonts w:ascii="Calibri" w:hAnsi="Calibri" w:cs="Calibri"/>
          <w:sz w:val="22"/>
          <w:szCs w:val="22"/>
        </w:rPr>
        <w:t>bjednatel odstoupit</w:t>
      </w:r>
      <w:r>
        <w:rPr>
          <w:rFonts w:ascii="Calibri" w:hAnsi="Calibri" w:cs="Calibri"/>
          <w:sz w:val="22"/>
          <w:szCs w:val="22"/>
        </w:rPr>
        <w:t xml:space="preserve"> od s</w:t>
      </w:r>
      <w:r w:rsidR="00084474">
        <w:rPr>
          <w:rFonts w:ascii="Calibri" w:hAnsi="Calibri" w:cs="Calibri"/>
          <w:sz w:val="22"/>
          <w:szCs w:val="22"/>
        </w:rPr>
        <w:t>mlouvy, vedl-li by postup z</w:t>
      </w:r>
      <w:r w:rsidRPr="002D04D8">
        <w:rPr>
          <w:rFonts w:ascii="Calibri" w:hAnsi="Calibri" w:cs="Calibri"/>
          <w:sz w:val="22"/>
          <w:szCs w:val="22"/>
        </w:rPr>
        <w:t>hotovitele nepochybně k podstatn</w:t>
      </w:r>
      <w:r w:rsidR="00084474">
        <w:rPr>
          <w:rFonts w:ascii="Calibri" w:hAnsi="Calibri" w:cs="Calibri"/>
          <w:sz w:val="22"/>
          <w:szCs w:val="22"/>
        </w:rPr>
        <w:t>ému porušení smlouvy. Zástupci o</w:t>
      </w:r>
      <w:r w:rsidRPr="002D04D8">
        <w:rPr>
          <w:rFonts w:ascii="Calibri" w:hAnsi="Calibri" w:cs="Calibri"/>
          <w:sz w:val="22"/>
          <w:szCs w:val="22"/>
        </w:rPr>
        <w:t>bjednatele a osoba provádějící autorský dozor jsou oprávněni kdykoliv vstupovat na staveniště za účelem průběžné kontroly provádění díla.</w:t>
      </w:r>
    </w:p>
    <w:p w14:paraId="3D440723"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p>
    <w:p w14:paraId="75D2958A" w14:textId="330BC06D"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2.</w:t>
      </w:r>
      <w:r w:rsidRPr="002D04D8">
        <w:rPr>
          <w:rFonts w:ascii="Calibri" w:hAnsi="Calibri" w:cs="Calibri"/>
          <w:iCs/>
          <w:sz w:val="22"/>
          <w:szCs w:val="22"/>
        </w:rPr>
        <w:tab/>
        <w:t>O</w:t>
      </w:r>
      <w:r w:rsidRPr="002D04D8">
        <w:rPr>
          <w:rFonts w:ascii="Calibri" w:hAnsi="Calibri" w:cs="Calibri"/>
          <w:sz w:val="22"/>
          <w:szCs w:val="22"/>
        </w:rPr>
        <w:t>bjednatel bude na stavbě organizovat kontrolní dny, kt</w:t>
      </w:r>
      <w:r w:rsidR="00084474">
        <w:rPr>
          <w:rFonts w:ascii="Calibri" w:hAnsi="Calibri" w:cs="Calibri"/>
          <w:sz w:val="22"/>
          <w:szCs w:val="22"/>
        </w:rPr>
        <w:t>erých se z</w:t>
      </w:r>
      <w:r w:rsidRPr="002D04D8">
        <w:rPr>
          <w:rFonts w:ascii="Calibri" w:hAnsi="Calibri" w:cs="Calibri"/>
          <w:sz w:val="22"/>
          <w:szCs w:val="22"/>
        </w:rPr>
        <w:t xml:space="preserve">hotovitel zavazuje zúčastnit. </w:t>
      </w:r>
    </w:p>
    <w:p w14:paraId="2ABFC871" w14:textId="77777777" w:rsidR="004A732C" w:rsidRPr="002D04D8" w:rsidRDefault="004A732C" w:rsidP="004A732C">
      <w:pPr>
        <w:pStyle w:val="text"/>
        <w:spacing w:before="0" w:line="240" w:lineRule="auto"/>
        <w:ind w:left="425" w:hanging="425"/>
        <w:rPr>
          <w:rFonts w:ascii="Calibri" w:hAnsi="Calibri" w:cs="Calibri"/>
          <w:sz w:val="22"/>
          <w:szCs w:val="22"/>
        </w:rPr>
      </w:pPr>
    </w:p>
    <w:p w14:paraId="1A7973E4" w14:textId="01F02017"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lastRenderedPageBreak/>
        <w:t>3.</w:t>
      </w:r>
      <w:r w:rsidRPr="002D04D8">
        <w:rPr>
          <w:rFonts w:ascii="Calibri" w:hAnsi="Calibri" w:cs="Calibri"/>
          <w:iCs/>
          <w:sz w:val="22"/>
          <w:szCs w:val="22"/>
        </w:rPr>
        <w:tab/>
      </w:r>
      <w:r w:rsidRPr="002D04D8">
        <w:rPr>
          <w:rFonts w:ascii="Calibri" w:hAnsi="Calibri" w:cs="Calibri"/>
          <w:sz w:val="22"/>
          <w:szCs w:val="22"/>
        </w:rPr>
        <w:t xml:space="preserve">Zhotovitel se zavazuje zápisem do stavebního </w:t>
      </w:r>
      <w:r w:rsidR="00084474">
        <w:rPr>
          <w:rFonts w:ascii="Calibri" w:hAnsi="Calibri" w:cs="Calibri"/>
          <w:sz w:val="22"/>
          <w:szCs w:val="22"/>
        </w:rPr>
        <w:t xml:space="preserve">(montážního) </w:t>
      </w:r>
      <w:r w:rsidRPr="002D04D8">
        <w:rPr>
          <w:rFonts w:ascii="Calibri" w:hAnsi="Calibri" w:cs="Calibri"/>
          <w:sz w:val="22"/>
          <w:szCs w:val="22"/>
        </w:rPr>
        <w:t>deníku a t</w:t>
      </w:r>
      <w:r w:rsidR="00084474">
        <w:rPr>
          <w:rFonts w:ascii="Calibri" w:hAnsi="Calibri" w:cs="Calibri"/>
          <w:sz w:val="22"/>
          <w:szCs w:val="22"/>
        </w:rPr>
        <w:t>elefonickým potvrzením přizvat o</w:t>
      </w:r>
      <w:r w:rsidRPr="002D04D8">
        <w:rPr>
          <w:rFonts w:ascii="Calibri" w:hAnsi="Calibri" w:cs="Calibri"/>
          <w:sz w:val="22"/>
          <w:szCs w:val="22"/>
        </w:rPr>
        <w:t xml:space="preserve">bjednatele ke kontrole všech prací, materiálů a konstrukcí, které mají být zabudované nebo budou nepřístupné, a to min. 3 pracovní dny </w:t>
      </w:r>
      <w:r w:rsidR="00084474">
        <w:rPr>
          <w:rFonts w:ascii="Calibri" w:hAnsi="Calibri" w:cs="Calibri"/>
          <w:sz w:val="22"/>
          <w:szCs w:val="22"/>
        </w:rPr>
        <w:t>před jejich zakrytím. Pokud se o</w:t>
      </w:r>
      <w:r w:rsidRPr="002D04D8">
        <w:rPr>
          <w:rFonts w:ascii="Calibri" w:hAnsi="Calibri" w:cs="Calibri"/>
          <w:sz w:val="22"/>
          <w:szCs w:val="22"/>
        </w:rPr>
        <w:t>bjednatel nedostaví a nevykoná kontrolu těchto prací,</w:t>
      </w:r>
      <w:r w:rsidR="00084474">
        <w:rPr>
          <w:rFonts w:ascii="Calibri" w:hAnsi="Calibri" w:cs="Calibri"/>
          <w:sz w:val="22"/>
          <w:szCs w:val="22"/>
        </w:rPr>
        <w:t xml:space="preserve"> bude z</w:t>
      </w:r>
      <w:r w:rsidRPr="002D04D8">
        <w:rPr>
          <w:rFonts w:ascii="Calibri" w:hAnsi="Calibri" w:cs="Calibri"/>
          <w:sz w:val="22"/>
          <w:szCs w:val="22"/>
        </w:rPr>
        <w:t xml:space="preserve">hotovitel </w:t>
      </w:r>
      <w:r w:rsidR="00084474">
        <w:rPr>
          <w:rFonts w:ascii="Calibri" w:hAnsi="Calibri" w:cs="Calibri"/>
          <w:sz w:val="22"/>
          <w:szCs w:val="22"/>
        </w:rPr>
        <w:t>v práci pokračovat. Pokud bude o</w:t>
      </w:r>
      <w:r w:rsidRPr="002D04D8">
        <w:rPr>
          <w:rFonts w:ascii="Calibri" w:hAnsi="Calibri" w:cs="Calibri"/>
          <w:sz w:val="22"/>
          <w:szCs w:val="22"/>
        </w:rPr>
        <w:t>bjednatel dodatečně poža</w:t>
      </w:r>
      <w:r>
        <w:rPr>
          <w:rFonts w:ascii="Calibri" w:hAnsi="Calibri" w:cs="Calibri"/>
          <w:sz w:val="22"/>
          <w:szCs w:val="22"/>
        </w:rPr>
        <w:t xml:space="preserve">dovat </w:t>
      </w:r>
      <w:r w:rsidR="00084474">
        <w:rPr>
          <w:rFonts w:ascii="Calibri" w:hAnsi="Calibri" w:cs="Calibri"/>
          <w:sz w:val="22"/>
          <w:szCs w:val="22"/>
        </w:rPr>
        <w:t>odkrytí těchto prací, je z</w:t>
      </w:r>
      <w:r w:rsidRPr="002D04D8">
        <w:rPr>
          <w:rFonts w:ascii="Calibri" w:hAnsi="Calibri" w:cs="Calibri"/>
          <w:sz w:val="22"/>
          <w:szCs w:val="22"/>
        </w:rPr>
        <w:t>hotovitel povinen ten</w:t>
      </w:r>
      <w:r>
        <w:rPr>
          <w:rFonts w:ascii="Calibri" w:hAnsi="Calibri" w:cs="Calibri"/>
          <w:sz w:val="22"/>
          <w:szCs w:val="22"/>
        </w:rPr>
        <w:t xml:space="preserve">to požadavek splnit </w:t>
      </w:r>
      <w:r w:rsidR="00084474">
        <w:rPr>
          <w:rFonts w:ascii="Calibri" w:hAnsi="Calibri" w:cs="Calibri"/>
          <w:sz w:val="22"/>
          <w:szCs w:val="22"/>
        </w:rPr>
        <w:t>na náklady o</w:t>
      </w:r>
      <w:r w:rsidRPr="002D04D8">
        <w:rPr>
          <w:rFonts w:ascii="Calibri" w:hAnsi="Calibri" w:cs="Calibri"/>
          <w:sz w:val="22"/>
          <w:szCs w:val="22"/>
        </w:rPr>
        <w:t>bjednatele za předpokladu, že dodatečnou kontrolou nebylo zjištěno, že práce nebyly řádně provedeny.</w:t>
      </w:r>
    </w:p>
    <w:p w14:paraId="405FA754" w14:textId="77777777" w:rsidR="004A732C" w:rsidRPr="002D04D8" w:rsidRDefault="004A732C" w:rsidP="004A732C">
      <w:pPr>
        <w:jc w:val="center"/>
        <w:rPr>
          <w:rFonts w:ascii="Calibri" w:hAnsi="Calibri" w:cs="Calibri"/>
          <w:sz w:val="22"/>
          <w:szCs w:val="22"/>
        </w:rPr>
      </w:pPr>
    </w:p>
    <w:p w14:paraId="30A30F84" w14:textId="77777777" w:rsidR="004A732C" w:rsidRPr="002D04D8" w:rsidRDefault="004A732C" w:rsidP="004A732C">
      <w:pPr>
        <w:rPr>
          <w:rFonts w:ascii="Calibri" w:hAnsi="Calibri" w:cs="Calibri"/>
          <w:sz w:val="22"/>
          <w:szCs w:val="22"/>
        </w:rPr>
      </w:pPr>
    </w:p>
    <w:p w14:paraId="7A971829"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IX.</w:t>
      </w:r>
    </w:p>
    <w:p w14:paraId="1186DB9A"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Předání a převzetí díla</w:t>
      </w:r>
    </w:p>
    <w:p w14:paraId="7DA35C69"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p>
    <w:p w14:paraId="7F1D348E" w14:textId="77777777"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1.</w:t>
      </w:r>
      <w:r w:rsidRPr="002D04D8">
        <w:rPr>
          <w:rFonts w:ascii="Calibri" w:hAnsi="Calibri" w:cs="Calibri"/>
          <w:iCs/>
          <w:sz w:val="22"/>
          <w:szCs w:val="22"/>
        </w:rPr>
        <w:tab/>
      </w:r>
      <w:r>
        <w:rPr>
          <w:rFonts w:ascii="Calibri" w:hAnsi="Calibri" w:cs="Calibri"/>
          <w:sz w:val="22"/>
          <w:szCs w:val="22"/>
        </w:rPr>
        <w:t>D</w:t>
      </w:r>
      <w:r w:rsidRPr="002D04D8">
        <w:rPr>
          <w:rFonts w:ascii="Calibri" w:hAnsi="Calibri" w:cs="Calibri"/>
          <w:sz w:val="22"/>
          <w:szCs w:val="22"/>
        </w:rPr>
        <w:t>ílo je provedeno, je-li dokončeno a předáno. Dílo je dokončeno, je-li předvedena jeho způsobilost sloužit svému účelu.</w:t>
      </w:r>
    </w:p>
    <w:p w14:paraId="1E763B13" w14:textId="77777777" w:rsidR="004A732C" w:rsidRPr="002D04D8" w:rsidRDefault="004A732C" w:rsidP="004A732C">
      <w:pPr>
        <w:pStyle w:val="text"/>
        <w:spacing w:before="0" w:line="240" w:lineRule="auto"/>
        <w:ind w:left="425" w:hanging="425"/>
        <w:jc w:val="center"/>
        <w:rPr>
          <w:rFonts w:ascii="Calibri" w:hAnsi="Calibri" w:cs="Calibri"/>
          <w:b/>
          <w:bCs/>
          <w:iCs/>
          <w:sz w:val="22"/>
          <w:szCs w:val="22"/>
        </w:rPr>
      </w:pPr>
    </w:p>
    <w:p w14:paraId="38C51BBF" w14:textId="022FF3E0"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2.</w:t>
      </w:r>
      <w:r w:rsidRPr="002D04D8">
        <w:rPr>
          <w:rFonts w:ascii="Calibri" w:hAnsi="Calibri" w:cs="Calibri"/>
          <w:iCs/>
          <w:sz w:val="22"/>
          <w:szCs w:val="22"/>
        </w:rPr>
        <w:tab/>
      </w:r>
      <w:r w:rsidR="00084474">
        <w:rPr>
          <w:rFonts w:ascii="Calibri" w:hAnsi="Calibri" w:cs="Calibri"/>
          <w:sz w:val="22"/>
          <w:szCs w:val="22"/>
        </w:rPr>
        <w:t>Zhotovitel je povinen vyzvat o</w:t>
      </w:r>
      <w:r w:rsidRPr="002D04D8">
        <w:rPr>
          <w:rFonts w:ascii="Calibri" w:hAnsi="Calibri" w:cs="Calibri"/>
          <w:sz w:val="22"/>
          <w:szCs w:val="22"/>
        </w:rPr>
        <w:t>bjednatele písemně poštou, e-mailem nebo jiným vhodným způsobem k převzetí díla nejméně 5 pracovních dnů předem.</w:t>
      </w:r>
    </w:p>
    <w:p w14:paraId="7CC6520A" w14:textId="77777777" w:rsidR="004A732C" w:rsidRPr="002D04D8" w:rsidRDefault="004A732C" w:rsidP="004A732C">
      <w:pPr>
        <w:pStyle w:val="text"/>
        <w:spacing w:before="0" w:line="240" w:lineRule="auto"/>
        <w:ind w:left="425" w:hanging="425"/>
        <w:rPr>
          <w:rFonts w:ascii="Calibri" w:hAnsi="Calibri" w:cs="Calibri"/>
          <w:sz w:val="22"/>
          <w:szCs w:val="22"/>
        </w:rPr>
      </w:pPr>
    </w:p>
    <w:p w14:paraId="5F4639CD" w14:textId="468DDFEF"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sz w:val="22"/>
          <w:szCs w:val="22"/>
        </w:rPr>
        <w:t>3.</w:t>
      </w:r>
      <w:r w:rsidRPr="002D04D8">
        <w:rPr>
          <w:rFonts w:ascii="Calibri" w:hAnsi="Calibri" w:cs="Calibri"/>
          <w:sz w:val="22"/>
          <w:szCs w:val="22"/>
        </w:rPr>
        <w:tab/>
        <w:t xml:space="preserve">O </w:t>
      </w:r>
      <w:r>
        <w:rPr>
          <w:rFonts w:ascii="Calibri" w:hAnsi="Calibri" w:cs="Calibri"/>
          <w:sz w:val="22"/>
          <w:szCs w:val="22"/>
        </w:rPr>
        <w:t>předání a převzetí</w:t>
      </w:r>
      <w:r w:rsidR="00084474">
        <w:rPr>
          <w:rFonts w:ascii="Calibri" w:hAnsi="Calibri" w:cs="Calibri"/>
          <w:sz w:val="22"/>
          <w:szCs w:val="22"/>
        </w:rPr>
        <w:t xml:space="preserve"> díla sepíše z</w:t>
      </w:r>
      <w:r w:rsidRPr="002D04D8">
        <w:rPr>
          <w:rFonts w:ascii="Calibri" w:hAnsi="Calibri" w:cs="Calibri"/>
          <w:sz w:val="22"/>
          <w:szCs w:val="22"/>
        </w:rPr>
        <w:t>hotovitel předávací protokol. Podpisem protokolu oběma smluvními stranami dochází k řádnému předání a převzetí díla.</w:t>
      </w:r>
    </w:p>
    <w:p w14:paraId="2424442B" w14:textId="77777777" w:rsidR="004A732C" w:rsidRPr="002D04D8" w:rsidRDefault="004A732C" w:rsidP="004A732C">
      <w:pPr>
        <w:pStyle w:val="text"/>
        <w:spacing w:before="0" w:line="240" w:lineRule="auto"/>
        <w:ind w:left="425" w:hanging="425"/>
        <w:rPr>
          <w:rFonts w:ascii="Calibri" w:hAnsi="Calibri" w:cs="Calibri"/>
          <w:iCs/>
          <w:sz w:val="22"/>
          <w:szCs w:val="22"/>
        </w:rPr>
      </w:pPr>
    </w:p>
    <w:p w14:paraId="1E57DF2B" w14:textId="3B4D0EF1"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4.</w:t>
      </w:r>
      <w:r w:rsidRPr="002D04D8">
        <w:rPr>
          <w:rFonts w:ascii="Calibri" w:hAnsi="Calibri" w:cs="Calibri"/>
          <w:iCs/>
          <w:sz w:val="22"/>
          <w:szCs w:val="22"/>
        </w:rPr>
        <w:tab/>
      </w:r>
      <w:r w:rsidRPr="002D04D8">
        <w:rPr>
          <w:rFonts w:ascii="Calibri" w:hAnsi="Calibri" w:cs="Calibri"/>
          <w:sz w:val="22"/>
          <w:szCs w:val="22"/>
        </w:rPr>
        <w:t>Objednatel nemá</w:t>
      </w:r>
      <w:r w:rsidR="00084474">
        <w:rPr>
          <w:rFonts w:ascii="Calibri" w:hAnsi="Calibri" w:cs="Calibri"/>
          <w:sz w:val="22"/>
          <w:szCs w:val="22"/>
        </w:rPr>
        <w:t xml:space="preserve"> právo odmítnout převzetí díla</w:t>
      </w:r>
      <w:r w:rsidRPr="002D04D8">
        <w:rPr>
          <w:rFonts w:ascii="Calibri" w:hAnsi="Calibri" w:cs="Calibri"/>
          <w:sz w:val="22"/>
          <w:szCs w:val="22"/>
        </w:rPr>
        <w:t xml:space="preserve"> pro ojedinělé drobné vady, které samy o sobě ani ve spojení s jinými nebrání užívání stavby funkčně nebo esteticky, ani její užívání podstatným způsobem neomezují.</w:t>
      </w:r>
    </w:p>
    <w:p w14:paraId="2C193B48" w14:textId="77777777" w:rsidR="004A732C" w:rsidRPr="002D04D8" w:rsidRDefault="004A732C" w:rsidP="004A732C">
      <w:pPr>
        <w:pStyle w:val="text"/>
        <w:spacing w:before="0" w:line="240" w:lineRule="auto"/>
        <w:ind w:left="425" w:hanging="425"/>
        <w:rPr>
          <w:rFonts w:ascii="Calibri" w:hAnsi="Calibri" w:cs="Calibri"/>
          <w:sz w:val="22"/>
          <w:szCs w:val="22"/>
        </w:rPr>
      </w:pPr>
    </w:p>
    <w:p w14:paraId="5F03F7A5" w14:textId="24153622" w:rsidR="004A732C" w:rsidRPr="002D04D8" w:rsidRDefault="00084474" w:rsidP="004A732C">
      <w:pPr>
        <w:pStyle w:val="text"/>
        <w:spacing w:before="0" w:line="240" w:lineRule="auto"/>
        <w:ind w:left="425" w:hanging="425"/>
        <w:rPr>
          <w:rFonts w:ascii="Calibri" w:hAnsi="Calibri" w:cs="Calibri"/>
          <w:sz w:val="22"/>
          <w:szCs w:val="22"/>
        </w:rPr>
      </w:pPr>
      <w:r>
        <w:rPr>
          <w:rFonts w:ascii="Calibri" w:hAnsi="Calibri" w:cs="Calibri"/>
          <w:sz w:val="22"/>
          <w:szCs w:val="22"/>
        </w:rPr>
        <w:t>5.</w:t>
      </w:r>
      <w:r>
        <w:rPr>
          <w:rFonts w:ascii="Calibri" w:hAnsi="Calibri" w:cs="Calibri"/>
          <w:sz w:val="22"/>
          <w:szCs w:val="22"/>
        </w:rPr>
        <w:tab/>
        <w:t>Dílo s jinými vadami o</w:t>
      </w:r>
      <w:r w:rsidR="004A732C" w:rsidRPr="002D04D8">
        <w:rPr>
          <w:rFonts w:ascii="Calibri" w:hAnsi="Calibri" w:cs="Calibri"/>
          <w:sz w:val="22"/>
          <w:szCs w:val="22"/>
        </w:rPr>
        <w:t>bjednatel nepřevezme. Strany o této skutečnosti sepíší zápis, v němž zaznamenají svá tvrzení.</w:t>
      </w:r>
    </w:p>
    <w:p w14:paraId="36406183" w14:textId="77777777" w:rsidR="004A732C" w:rsidRPr="002D04D8" w:rsidRDefault="004A732C" w:rsidP="004A732C">
      <w:pPr>
        <w:pStyle w:val="text"/>
        <w:spacing w:before="0" w:line="240" w:lineRule="auto"/>
        <w:ind w:left="425" w:hanging="425"/>
        <w:rPr>
          <w:rFonts w:ascii="Calibri" w:hAnsi="Calibri" w:cs="Calibri"/>
          <w:sz w:val="22"/>
          <w:szCs w:val="22"/>
        </w:rPr>
      </w:pPr>
    </w:p>
    <w:p w14:paraId="5EE9BFFF" w14:textId="77777777"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sz w:val="22"/>
          <w:szCs w:val="22"/>
        </w:rPr>
        <w:t>6.</w:t>
      </w:r>
      <w:r w:rsidRPr="002D04D8">
        <w:rPr>
          <w:rFonts w:ascii="Calibri" w:hAnsi="Calibri" w:cs="Calibri"/>
          <w:sz w:val="22"/>
          <w:szCs w:val="22"/>
        </w:rPr>
        <w:tab/>
        <w:t xml:space="preserve">Zhotovitel připraví k předávacímu řízení tyto dokumenty: </w:t>
      </w:r>
    </w:p>
    <w:p w14:paraId="48777892" w14:textId="77777777" w:rsidR="004A732C" w:rsidRPr="002D04D8" w:rsidRDefault="004A732C" w:rsidP="004A732C">
      <w:pPr>
        <w:pStyle w:val="Zkladntext"/>
        <w:widowControl w:val="0"/>
        <w:numPr>
          <w:ilvl w:val="0"/>
          <w:numId w:val="35"/>
        </w:numPr>
        <w:spacing w:before="120" w:line="240" w:lineRule="exact"/>
        <w:ind w:left="850" w:hanging="425"/>
        <w:jc w:val="both"/>
        <w:rPr>
          <w:rFonts w:ascii="Calibri" w:hAnsi="Calibri" w:cs="Calibri"/>
          <w:color w:val="auto"/>
          <w:sz w:val="22"/>
          <w:szCs w:val="22"/>
        </w:rPr>
      </w:pPr>
      <w:r w:rsidRPr="002D04D8">
        <w:rPr>
          <w:rFonts w:ascii="Calibri" w:hAnsi="Calibri" w:cs="Calibri"/>
          <w:color w:val="auto"/>
          <w:sz w:val="22"/>
          <w:szCs w:val="22"/>
        </w:rPr>
        <w:t>předávací protokol</w:t>
      </w:r>
    </w:p>
    <w:p w14:paraId="2A595833" w14:textId="5F7DF6D4" w:rsidR="004A732C" w:rsidRPr="002D04D8" w:rsidRDefault="004A732C" w:rsidP="004A732C">
      <w:pPr>
        <w:pStyle w:val="Zkladntext"/>
        <w:widowControl w:val="0"/>
        <w:numPr>
          <w:ilvl w:val="0"/>
          <w:numId w:val="35"/>
        </w:numPr>
        <w:spacing w:line="240" w:lineRule="exact"/>
        <w:ind w:left="851" w:hanging="425"/>
        <w:jc w:val="both"/>
        <w:rPr>
          <w:rFonts w:ascii="Calibri" w:hAnsi="Calibri" w:cs="Calibri"/>
          <w:color w:val="auto"/>
          <w:sz w:val="22"/>
          <w:szCs w:val="22"/>
        </w:rPr>
      </w:pPr>
      <w:r w:rsidRPr="002D04D8">
        <w:rPr>
          <w:rFonts w:ascii="Calibri" w:hAnsi="Calibri" w:cs="Calibri"/>
          <w:color w:val="auto"/>
          <w:sz w:val="22"/>
          <w:szCs w:val="22"/>
        </w:rPr>
        <w:t xml:space="preserve">stavební </w:t>
      </w:r>
      <w:r w:rsidR="00084474">
        <w:rPr>
          <w:rFonts w:ascii="Calibri" w:hAnsi="Calibri" w:cs="Calibri"/>
          <w:color w:val="auto"/>
          <w:sz w:val="22"/>
          <w:szCs w:val="22"/>
        </w:rPr>
        <w:t xml:space="preserve">(montážní) </w:t>
      </w:r>
      <w:r w:rsidRPr="002D04D8">
        <w:rPr>
          <w:rFonts w:ascii="Calibri" w:hAnsi="Calibri" w:cs="Calibri"/>
          <w:color w:val="auto"/>
          <w:sz w:val="22"/>
          <w:szCs w:val="22"/>
        </w:rPr>
        <w:t>deník</w:t>
      </w:r>
    </w:p>
    <w:p w14:paraId="40996A3A" w14:textId="77777777" w:rsidR="004A732C" w:rsidRPr="002D04D8" w:rsidRDefault="004A732C" w:rsidP="004A732C">
      <w:pPr>
        <w:pStyle w:val="Zkladntext"/>
        <w:widowControl w:val="0"/>
        <w:numPr>
          <w:ilvl w:val="0"/>
          <w:numId w:val="35"/>
        </w:numPr>
        <w:spacing w:line="240" w:lineRule="exact"/>
        <w:ind w:left="851" w:hanging="425"/>
        <w:jc w:val="both"/>
        <w:rPr>
          <w:rFonts w:ascii="Calibri" w:hAnsi="Calibri" w:cs="Calibri"/>
          <w:color w:val="auto"/>
          <w:sz w:val="22"/>
          <w:szCs w:val="22"/>
        </w:rPr>
      </w:pPr>
      <w:r w:rsidRPr="002D04D8">
        <w:rPr>
          <w:rFonts w:ascii="Calibri" w:hAnsi="Calibri" w:cs="Calibri"/>
          <w:color w:val="auto"/>
          <w:sz w:val="22"/>
          <w:szCs w:val="22"/>
        </w:rPr>
        <w:t>certifikáty výrobků</w:t>
      </w:r>
    </w:p>
    <w:p w14:paraId="588D1AC5" w14:textId="77777777" w:rsidR="004A732C" w:rsidRPr="002D04D8" w:rsidRDefault="004A732C" w:rsidP="004A732C">
      <w:pPr>
        <w:pStyle w:val="Zkladntext"/>
        <w:widowControl w:val="0"/>
        <w:numPr>
          <w:ilvl w:val="0"/>
          <w:numId w:val="35"/>
        </w:numPr>
        <w:spacing w:line="240" w:lineRule="exact"/>
        <w:ind w:left="851" w:hanging="425"/>
        <w:jc w:val="both"/>
        <w:rPr>
          <w:rFonts w:ascii="Calibri" w:hAnsi="Calibri" w:cs="Calibri"/>
          <w:color w:val="auto"/>
          <w:sz w:val="22"/>
          <w:szCs w:val="22"/>
        </w:rPr>
      </w:pPr>
      <w:r w:rsidRPr="002D04D8">
        <w:rPr>
          <w:rFonts w:ascii="Calibri" w:hAnsi="Calibri" w:cs="Calibri"/>
          <w:color w:val="auto"/>
          <w:sz w:val="22"/>
          <w:szCs w:val="22"/>
        </w:rPr>
        <w:t>protokoly o shodě</w:t>
      </w:r>
    </w:p>
    <w:p w14:paraId="3848E064" w14:textId="1E803688" w:rsidR="004A732C" w:rsidRPr="002D04D8" w:rsidRDefault="004A732C" w:rsidP="004A732C">
      <w:pPr>
        <w:pStyle w:val="Zkladntext"/>
        <w:widowControl w:val="0"/>
        <w:numPr>
          <w:ilvl w:val="0"/>
          <w:numId w:val="35"/>
        </w:numPr>
        <w:spacing w:line="240" w:lineRule="exact"/>
        <w:ind w:left="851" w:hanging="425"/>
        <w:jc w:val="both"/>
        <w:rPr>
          <w:rFonts w:ascii="Calibri" w:hAnsi="Calibri" w:cs="Calibri"/>
          <w:color w:val="auto"/>
          <w:sz w:val="22"/>
          <w:szCs w:val="22"/>
        </w:rPr>
      </w:pPr>
      <w:r w:rsidRPr="002D04D8">
        <w:rPr>
          <w:rFonts w:ascii="Calibri" w:hAnsi="Calibri" w:cs="Calibri"/>
          <w:color w:val="auto"/>
          <w:sz w:val="22"/>
          <w:szCs w:val="22"/>
        </w:rPr>
        <w:t>protokoly nezbytných zkoušek, revizí, atestů podle</w:t>
      </w:r>
      <w:r w:rsidR="00084474">
        <w:rPr>
          <w:rFonts w:ascii="Calibri" w:hAnsi="Calibri" w:cs="Calibri"/>
          <w:color w:val="auto"/>
          <w:sz w:val="22"/>
          <w:szCs w:val="22"/>
        </w:rPr>
        <w:t xml:space="preserve"> ČSN a jiné doklady požadované o</w:t>
      </w:r>
      <w:r w:rsidRPr="002D04D8">
        <w:rPr>
          <w:rFonts w:ascii="Calibri" w:hAnsi="Calibri" w:cs="Calibri"/>
          <w:color w:val="auto"/>
          <w:sz w:val="22"/>
          <w:szCs w:val="22"/>
        </w:rPr>
        <w:t>bjednatelem</w:t>
      </w:r>
    </w:p>
    <w:p w14:paraId="1117F3DD" w14:textId="77F00275" w:rsidR="00084474" w:rsidRPr="00084474" w:rsidRDefault="004A732C" w:rsidP="00084474">
      <w:pPr>
        <w:pStyle w:val="Zkladntext"/>
        <w:widowControl w:val="0"/>
        <w:numPr>
          <w:ilvl w:val="0"/>
          <w:numId w:val="35"/>
        </w:numPr>
        <w:spacing w:line="240" w:lineRule="exact"/>
        <w:ind w:left="851" w:hanging="425"/>
        <w:jc w:val="both"/>
        <w:rPr>
          <w:rFonts w:ascii="Calibri" w:hAnsi="Calibri" w:cs="Calibri"/>
          <w:color w:val="auto"/>
          <w:sz w:val="22"/>
          <w:szCs w:val="22"/>
        </w:rPr>
      </w:pPr>
      <w:r w:rsidRPr="002D04D8">
        <w:rPr>
          <w:rFonts w:ascii="Calibri" w:hAnsi="Calibri" w:cs="Calibri"/>
          <w:color w:val="auto"/>
          <w:sz w:val="22"/>
          <w:szCs w:val="22"/>
        </w:rPr>
        <w:t>záruční listy a návody k užívání v českém jazyce</w:t>
      </w:r>
    </w:p>
    <w:p w14:paraId="353579AA" w14:textId="77777777" w:rsidR="004A732C" w:rsidRPr="002D04D8" w:rsidRDefault="004A732C" w:rsidP="004A732C">
      <w:pPr>
        <w:jc w:val="center"/>
        <w:rPr>
          <w:rFonts w:ascii="Calibri" w:hAnsi="Calibri" w:cs="Calibri"/>
          <w:sz w:val="22"/>
          <w:szCs w:val="22"/>
        </w:rPr>
      </w:pPr>
    </w:p>
    <w:p w14:paraId="5F893B2F" w14:textId="77777777" w:rsidR="004A732C" w:rsidRPr="002D04D8" w:rsidRDefault="004A732C" w:rsidP="004A732C">
      <w:pPr>
        <w:jc w:val="center"/>
        <w:rPr>
          <w:rFonts w:ascii="Calibri" w:hAnsi="Calibri" w:cs="Calibri"/>
          <w:sz w:val="22"/>
          <w:szCs w:val="22"/>
        </w:rPr>
      </w:pPr>
    </w:p>
    <w:p w14:paraId="2EB05E68"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X.</w:t>
      </w:r>
    </w:p>
    <w:p w14:paraId="3F227793" w14:textId="77777777" w:rsidR="004A732C" w:rsidRPr="002D04D8" w:rsidRDefault="004A732C" w:rsidP="004A732C">
      <w:pPr>
        <w:jc w:val="center"/>
        <w:rPr>
          <w:rFonts w:ascii="Calibri" w:hAnsi="Calibri" w:cs="Calibri"/>
          <w:b/>
          <w:bCs/>
          <w:sz w:val="22"/>
          <w:szCs w:val="22"/>
        </w:rPr>
      </w:pPr>
      <w:r w:rsidRPr="002D04D8">
        <w:rPr>
          <w:rFonts w:ascii="Calibri" w:hAnsi="Calibri" w:cs="Calibri"/>
          <w:b/>
          <w:bCs/>
          <w:sz w:val="22"/>
          <w:szCs w:val="22"/>
        </w:rPr>
        <w:t>Vlastnické právo k dílu a nebezpečí škody</w:t>
      </w:r>
    </w:p>
    <w:p w14:paraId="28521A4C" w14:textId="77777777" w:rsidR="004A732C" w:rsidRPr="002D04D8" w:rsidRDefault="004A732C" w:rsidP="004A732C">
      <w:pPr>
        <w:jc w:val="center"/>
        <w:rPr>
          <w:rFonts w:ascii="Calibri" w:hAnsi="Calibri" w:cs="Calibri"/>
          <w:sz w:val="22"/>
          <w:szCs w:val="22"/>
        </w:rPr>
      </w:pPr>
    </w:p>
    <w:p w14:paraId="70C78B8E" w14:textId="466AFA7A" w:rsidR="004A732C" w:rsidRPr="002D04D8" w:rsidRDefault="004A732C" w:rsidP="004A732C">
      <w:pPr>
        <w:pStyle w:val="Zkladntext21"/>
        <w:widowControl/>
        <w:numPr>
          <w:ilvl w:val="0"/>
          <w:numId w:val="3"/>
        </w:numPr>
        <w:tabs>
          <w:tab w:val="clear" w:pos="0"/>
          <w:tab w:val="num" w:pos="735"/>
        </w:tabs>
        <w:spacing w:line="240" w:lineRule="auto"/>
        <w:ind w:left="426" w:firstLine="0"/>
        <w:rPr>
          <w:rFonts w:ascii="Calibri" w:hAnsi="Calibri" w:cs="Calibri"/>
          <w:sz w:val="22"/>
          <w:szCs w:val="22"/>
        </w:rPr>
      </w:pPr>
      <w:r w:rsidRPr="002D04D8">
        <w:rPr>
          <w:rFonts w:ascii="Calibri" w:hAnsi="Calibri" w:cs="Calibri"/>
          <w:sz w:val="22"/>
          <w:szCs w:val="22"/>
        </w:rPr>
        <w:t>Vl</w:t>
      </w:r>
      <w:r w:rsidR="00084474">
        <w:rPr>
          <w:rFonts w:ascii="Calibri" w:hAnsi="Calibri" w:cs="Calibri"/>
          <w:sz w:val="22"/>
          <w:szCs w:val="22"/>
        </w:rPr>
        <w:t>astníkem zhotovovaného díla je o</w:t>
      </w:r>
      <w:r w:rsidRPr="002D04D8">
        <w:rPr>
          <w:rFonts w:ascii="Calibri" w:hAnsi="Calibri" w:cs="Calibri"/>
          <w:sz w:val="22"/>
          <w:szCs w:val="22"/>
        </w:rPr>
        <w:t>bjednatel.</w:t>
      </w:r>
    </w:p>
    <w:p w14:paraId="3241BE66" w14:textId="77777777" w:rsidR="004A732C" w:rsidRPr="002D04D8" w:rsidRDefault="004A732C" w:rsidP="004A732C">
      <w:pPr>
        <w:pStyle w:val="Zkladntext21"/>
        <w:widowControl/>
        <w:spacing w:line="240" w:lineRule="auto"/>
        <w:ind w:left="51"/>
        <w:rPr>
          <w:rFonts w:ascii="Calibri" w:hAnsi="Calibri" w:cs="Calibri"/>
          <w:sz w:val="22"/>
          <w:szCs w:val="22"/>
        </w:rPr>
      </w:pPr>
    </w:p>
    <w:p w14:paraId="1F32139E" w14:textId="5B1B188E" w:rsidR="004A732C" w:rsidRPr="002D04D8" w:rsidRDefault="004A732C" w:rsidP="004A732C">
      <w:pPr>
        <w:pStyle w:val="Zkladntext21"/>
        <w:widowControl/>
        <w:numPr>
          <w:ilvl w:val="0"/>
          <w:numId w:val="3"/>
        </w:numPr>
        <w:tabs>
          <w:tab w:val="clear" w:pos="0"/>
          <w:tab w:val="num" w:pos="735"/>
        </w:tabs>
        <w:spacing w:line="240" w:lineRule="auto"/>
        <w:ind w:left="426" w:firstLine="0"/>
        <w:rPr>
          <w:rFonts w:ascii="Calibri" w:hAnsi="Calibri" w:cs="Calibri"/>
          <w:sz w:val="22"/>
          <w:szCs w:val="22"/>
        </w:rPr>
      </w:pPr>
      <w:r w:rsidRPr="002D04D8">
        <w:rPr>
          <w:rFonts w:ascii="Calibri" w:hAnsi="Calibri" w:cs="Calibri"/>
          <w:sz w:val="22"/>
          <w:szCs w:val="22"/>
        </w:rPr>
        <w:t>Zhotovitel nese nebezpečí škody na díle</w:t>
      </w:r>
      <w:r w:rsidR="00084474">
        <w:rPr>
          <w:rFonts w:ascii="Calibri" w:hAnsi="Calibri" w:cs="Calibri"/>
          <w:sz w:val="22"/>
          <w:szCs w:val="22"/>
        </w:rPr>
        <w:t xml:space="preserve"> až do jeho předání a převzetí o</w:t>
      </w:r>
      <w:r w:rsidRPr="002D04D8">
        <w:rPr>
          <w:rFonts w:ascii="Calibri" w:hAnsi="Calibri" w:cs="Calibri"/>
          <w:sz w:val="22"/>
          <w:szCs w:val="22"/>
        </w:rPr>
        <w:t>bjednatelem dle článku IX. bodu 2</w:t>
      </w:r>
      <w:r>
        <w:rPr>
          <w:rFonts w:ascii="Calibri" w:hAnsi="Calibri" w:cs="Calibri"/>
          <w:sz w:val="22"/>
          <w:szCs w:val="22"/>
        </w:rPr>
        <w:t xml:space="preserve"> této smlouvy</w:t>
      </w:r>
      <w:r w:rsidRPr="002D04D8">
        <w:rPr>
          <w:rFonts w:ascii="Calibri" w:hAnsi="Calibri" w:cs="Calibri"/>
          <w:sz w:val="22"/>
          <w:szCs w:val="22"/>
        </w:rPr>
        <w:t>. Zhotovitel také odpovídá za škody vzniklé třetím osobám v souvislosti s realizací díla až do předání a pře</w:t>
      </w:r>
      <w:r w:rsidR="00084474">
        <w:rPr>
          <w:rFonts w:ascii="Calibri" w:hAnsi="Calibri" w:cs="Calibri"/>
          <w:sz w:val="22"/>
          <w:szCs w:val="22"/>
        </w:rPr>
        <w:t>vzetí díla o</w:t>
      </w:r>
      <w:r w:rsidRPr="002D04D8">
        <w:rPr>
          <w:rFonts w:ascii="Calibri" w:hAnsi="Calibri" w:cs="Calibri"/>
          <w:sz w:val="22"/>
          <w:szCs w:val="22"/>
        </w:rPr>
        <w:t>bjednatelem dle článku IX. bodu 2</w:t>
      </w:r>
      <w:r>
        <w:rPr>
          <w:rFonts w:ascii="Calibri" w:hAnsi="Calibri" w:cs="Calibri"/>
          <w:sz w:val="22"/>
          <w:szCs w:val="22"/>
        </w:rPr>
        <w:t xml:space="preserve"> této smlouvy</w:t>
      </w:r>
      <w:r w:rsidRPr="002D04D8">
        <w:rPr>
          <w:rFonts w:ascii="Calibri" w:hAnsi="Calibri" w:cs="Calibri"/>
          <w:sz w:val="22"/>
          <w:szCs w:val="22"/>
        </w:rPr>
        <w:t>.</w:t>
      </w:r>
    </w:p>
    <w:p w14:paraId="5F274F97" w14:textId="77777777" w:rsidR="004A732C" w:rsidRPr="002D04D8" w:rsidRDefault="004A732C" w:rsidP="004A732C">
      <w:pPr>
        <w:pStyle w:val="Zkladntext21"/>
        <w:widowControl/>
        <w:spacing w:line="240" w:lineRule="auto"/>
        <w:rPr>
          <w:rFonts w:ascii="Calibri" w:hAnsi="Calibri" w:cs="Calibri"/>
          <w:sz w:val="22"/>
          <w:szCs w:val="22"/>
        </w:rPr>
      </w:pPr>
    </w:p>
    <w:p w14:paraId="022540BB" w14:textId="3FA08EC5" w:rsidR="004A732C" w:rsidRPr="002D04D8" w:rsidRDefault="004A732C" w:rsidP="004A732C">
      <w:pPr>
        <w:pStyle w:val="Zkladntext21"/>
        <w:widowControl/>
        <w:numPr>
          <w:ilvl w:val="0"/>
          <w:numId w:val="3"/>
        </w:numPr>
        <w:tabs>
          <w:tab w:val="clear" w:pos="0"/>
          <w:tab w:val="num" w:pos="735"/>
        </w:tabs>
        <w:spacing w:line="240" w:lineRule="auto"/>
        <w:ind w:left="426" w:firstLine="0"/>
        <w:rPr>
          <w:rFonts w:ascii="Calibri" w:hAnsi="Calibri" w:cs="Calibri"/>
          <w:sz w:val="22"/>
          <w:szCs w:val="22"/>
        </w:rPr>
      </w:pPr>
      <w:r w:rsidRPr="002D04D8">
        <w:rPr>
          <w:rFonts w:ascii="Calibri" w:hAnsi="Calibri" w:cs="Calibri"/>
          <w:sz w:val="22"/>
          <w:szCs w:val="22"/>
        </w:rPr>
        <w:t>Po celou dob</w:t>
      </w:r>
      <w:r w:rsidR="00084474">
        <w:rPr>
          <w:rFonts w:ascii="Calibri" w:hAnsi="Calibri" w:cs="Calibri"/>
          <w:sz w:val="22"/>
          <w:szCs w:val="22"/>
        </w:rPr>
        <w:t>u provádění díla musí být dílo zhotovitelem pojištěno, přičemž</w:t>
      </w:r>
      <w:r w:rsidR="00084474">
        <w:rPr>
          <w:rFonts w:ascii="Calibri" w:hAnsi="Calibri" w:cs="Calibri"/>
          <w:b/>
          <w:sz w:val="22"/>
          <w:szCs w:val="22"/>
        </w:rPr>
        <w:t xml:space="preserve"> musí mít z</w:t>
      </w:r>
      <w:r w:rsidRPr="00AA0164">
        <w:rPr>
          <w:rFonts w:ascii="Calibri" w:hAnsi="Calibri" w:cs="Calibri"/>
          <w:b/>
          <w:sz w:val="22"/>
          <w:szCs w:val="22"/>
        </w:rPr>
        <w:t xml:space="preserve">hotovitel sjednáno pojištění odpovědnosti za škodu vzniklou jinému v souvislosti s realizací </w:t>
      </w:r>
      <w:r w:rsidRPr="00AA0164">
        <w:rPr>
          <w:rFonts w:ascii="Calibri" w:hAnsi="Calibri" w:cs="Calibri"/>
          <w:b/>
          <w:sz w:val="22"/>
          <w:szCs w:val="22"/>
        </w:rPr>
        <w:lastRenderedPageBreak/>
        <w:t xml:space="preserve">tohoto díla a z důvodu zcizení či poškození věcí </w:t>
      </w:r>
      <w:r w:rsidR="00084474">
        <w:rPr>
          <w:rFonts w:ascii="Calibri" w:hAnsi="Calibri" w:cs="Calibri"/>
          <w:b/>
          <w:sz w:val="22"/>
          <w:szCs w:val="22"/>
        </w:rPr>
        <w:t xml:space="preserve">objednateli či </w:t>
      </w:r>
      <w:r w:rsidRPr="00AA0164">
        <w:rPr>
          <w:rFonts w:ascii="Calibri" w:hAnsi="Calibri" w:cs="Calibri"/>
          <w:b/>
          <w:sz w:val="22"/>
          <w:szCs w:val="22"/>
        </w:rPr>
        <w:t>třetím osobám minimálně na pojistnou částku</w:t>
      </w:r>
      <w:r w:rsidR="00084474">
        <w:rPr>
          <w:rFonts w:ascii="Calibri" w:hAnsi="Calibri" w:cs="Calibri"/>
          <w:b/>
          <w:sz w:val="22"/>
          <w:szCs w:val="22"/>
        </w:rPr>
        <w:t xml:space="preserve"> ve výši 3</w:t>
      </w:r>
      <w:r w:rsidRPr="00AA0164">
        <w:rPr>
          <w:rFonts w:ascii="Calibri" w:hAnsi="Calibri" w:cs="Calibri"/>
          <w:b/>
          <w:sz w:val="22"/>
          <w:szCs w:val="22"/>
        </w:rPr>
        <w:t xml:space="preserve"> mil. Kč.</w:t>
      </w:r>
      <w:r w:rsidRPr="002D04D8">
        <w:rPr>
          <w:rFonts w:ascii="Calibri" w:hAnsi="Calibri" w:cs="Calibri"/>
          <w:sz w:val="22"/>
          <w:szCs w:val="22"/>
        </w:rPr>
        <w:t xml:space="preserve"> Zhot</w:t>
      </w:r>
      <w:r>
        <w:rPr>
          <w:rFonts w:ascii="Calibri" w:hAnsi="Calibri" w:cs="Calibri"/>
          <w:sz w:val="22"/>
          <w:szCs w:val="22"/>
        </w:rPr>
        <w:t xml:space="preserve">ovitel se zavazuje na </w:t>
      </w:r>
      <w:r w:rsidR="00084474">
        <w:rPr>
          <w:rFonts w:ascii="Calibri" w:hAnsi="Calibri" w:cs="Calibri"/>
          <w:sz w:val="22"/>
          <w:szCs w:val="22"/>
        </w:rPr>
        <w:t>požádání o</w:t>
      </w:r>
      <w:r w:rsidRPr="002D04D8">
        <w:rPr>
          <w:rFonts w:ascii="Calibri" w:hAnsi="Calibri" w:cs="Calibri"/>
          <w:sz w:val="22"/>
          <w:szCs w:val="22"/>
        </w:rPr>
        <w:t>bjednatele kopii takové pojistné smlouvy předložit, a to nejpozději do 5 pracovních dní od do</w:t>
      </w:r>
      <w:r>
        <w:rPr>
          <w:rFonts w:ascii="Calibri" w:hAnsi="Calibri" w:cs="Calibri"/>
          <w:sz w:val="22"/>
          <w:szCs w:val="22"/>
        </w:rPr>
        <w:t>ručení písemné výzvy Zhotov</w:t>
      </w:r>
      <w:r w:rsidR="00084474">
        <w:rPr>
          <w:rFonts w:ascii="Calibri" w:hAnsi="Calibri" w:cs="Calibri"/>
          <w:sz w:val="22"/>
          <w:szCs w:val="22"/>
        </w:rPr>
        <w:t>iteli. Pojištění bude uzavřeno z</w:t>
      </w:r>
      <w:r w:rsidRPr="002D04D8">
        <w:rPr>
          <w:rFonts w:ascii="Calibri" w:hAnsi="Calibri" w:cs="Calibri"/>
          <w:sz w:val="22"/>
          <w:szCs w:val="22"/>
        </w:rPr>
        <w:t xml:space="preserve">hotovitelem díla a bude krýt rizika vyplývající z činnosti všech účastníků provádění díla </w:t>
      </w:r>
      <w:r>
        <w:rPr>
          <w:rFonts w:ascii="Calibri" w:hAnsi="Calibri" w:cs="Calibri"/>
          <w:sz w:val="22"/>
          <w:szCs w:val="22"/>
        </w:rPr>
        <w:t>na s</w:t>
      </w:r>
      <w:r w:rsidR="00084474">
        <w:rPr>
          <w:rFonts w:ascii="Calibri" w:hAnsi="Calibri" w:cs="Calibri"/>
          <w:sz w:val="22"/>
          <w:szCs w:val="22"/>
        </w:rPr>
        <w:t>traně z</w:t>
      </w:r>
      <w:r>
        <w:rPr>
          <w:rFonts w:ascii="Calibri" w:hAnsi="Calibri" w:cs="Calibri"/>
          <w:sz w:val="22"/>
          <w:szCs w:val="22"/>
        </w:rPr>
        <w:t xml:space="preserve">hotovitele </w:t>
      </w:r>
      <w:r w:rsidRPr="002D04D8">
        <w:rPr>
          <w:rFonts w:ascii="Calibri" w:hAnsi="Calibri" w:cs="Calibri"/>
          <w:sz w:val="22"/>
          <w:szCs w:val="22"/>
        </w:rPr>
        <w:t xml:space="preserve">(včetně poddodavatelů). </w:t>
      </w:r>
    </w:p>
    <w:p w14:paraId="6A30F67C" w14:textId="77777777" w:rsidR="004A732C" w:rsidRPr="002D04D8" w:rsidRDefault="004A732C" w:rsidP="004A732C">
      <w:pPr>
        <w:pStyle w:val="Zkladntext21"/>
        <w:widowControl/>
        <w:spacing w:line="240" w:lineRule="auto"/>
        <w:ind w:left="426" w:hanging="426"/>
        <w:rPr>
          <w:rFonts w:ascii="Calibri" w:hAnsi="Calibri" w:cs="Calibri"/>
          <w:sz w:val="22"/>
          <w:szCs w:val="22"/>
        </w:rPr>
      </w:pPr>
      <w:r w:rsidRPr="002D04D8">
        <w:rPr>
          <w:rFonts w:ascii="Calibri" w:hAnsi="Calibri" w:cs="Calibri"/>
          <w:sz w:val="22"/>
          <w:szCs w:val="22"/>
        </w:rPr>
        <w:t xml:space="preserve">    </w:t>
      </w:r>
    </w:p>
    <w:p w14:paraId="736CE7DC" w14:textId="77777777" w:rsidR="004A732C" w:rsidRPr="002D04D8" w:rsidRDefault="004A732C" w:rsidP="004A732C">
      <w:pPr>
        <w:pStyle w:val="Zkladntext21"/>
        <w:widowControl/>
        <w:spacing w:line="240" w:lineRule="auto"/>
        <w:ind w:left="426" w:hanging="426"/>
        <w:rPr>
          <w:rFonts w:ascii="Calibri" w:hAnsi="Calibri" w:cs="Calibri"/>
          <w:sz w:val="22"/>
          <w:szCs w:val="22"/>
        </w:rPr>
      </w:pPr>
    </w:p>
    <w:p w14:paraId="3407DA95"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XI.</w:t>
      </w:r>
    </w:p>
    <w:p w14:paraId="7C3C3955" w14:textId="2F53D241" w:rsidR="004A732C" w:rsidRPr="0003500B" w:rsidRDefault="0003500B" w:rsidP="0003500B">
      <w:pPr>
        <w:pStyle w:val="Zkladntext32"/>
        <w:tabs>
          <w:tab w:val="left" w:pos="684"/>
        </w:tabs>
        <w:jc w:val="center"/>
        <w:rPr>
          <w:rFonts w:ascii="Calibri" w:hAnsi="Calibri" w:cs="Calibri"/>
          <w:b/>
          <w:bCs/>
          <w:sz w:val="22"/>
          <w:szCs w:val="22"/>
        </w:rPr>
      </w:pPr>
      <w:r>
        <w:rPr>
          <w:rFonts w:ascii="Calibri" w:hAnsi="Calibri" w:cs="Calibri"/>
          <w:b/>
          <w:bCs/>
          <w:sz w:val="22"/>
          <w:szCs w:val="22"/>
        </w:rPr>
        <w:t>Odpovědnost za vady</w:t>
      </w:r>
    </w:p>
    <w:p w14:paraId="2D705E00" w14:textId="3DB5E5F3" w:rsidR="004A732C" w:rsidRPr="0003500B" w:rsidRDefault="004A732C" w:rsidP="004A732C">
      <w:pPr>
        <w:pStyle w:val="Zkladntext32"/>
        <w:tabs>
          <w:tab w:val="left" w:pos="684"/>
        </w:tabs>
        <w:ind w:left="425" w:hanging="425"/>
        <w:rPr>
          <w:rFonts w:ascii="Calibri" w:hAnsi="Calibri" w:cs="Calibri"/>
          <w:sz w:val="22"/>
          <w:szCs w:val="22"/>
        </w:rPr>
      </w:pPr>
      <w:r w:rsidRPr="0003500B">
        <w:rPr>
          <w:rFonts w:ascii="Calibri" w:hAnsi="Calibri" w:cs="Calibri"/>
          <w:sz w:val="22"/>
          <w:szCs w:val="22"/>
        </w:rPr>
        <w:t xml:space="preserve">1. </w:t>
      </w:r>
      <w:r w:rsidR="0003500B">
        <w:rPr>
          <w:rFonts w:ascii="Calibri" w:hAnsi="Calibri" w:cs="Calibri"/>
          <w:sz w:val="22"/>
          <w:szCs w:val="22"/>
        </w:rPr>
        <w:t xml:space="preserve">    </w:t>
      </w:r>
      <w:r w:rsidRPr="0003500B">
        <w:rPr>
          <w:rFonts w:ascii="Calibri" w:hAnsi="Calibri" w:cs="Calibri"/>
          <w:sz w:val="22"/>
          <w:szCs w:val="22"/>
        </w:rPr>
        <w:t>Zhotovitel odpovídá za vady díla, které má dílo v době předání a převzetí.</w:t>
      </w:r>
    </w:p>
    <w:p w14:paraId="4AD30409" w14:textId="77777777" w:rsidR="004A732C" w:rsidRPr="0003500B" w:rsidRDefault="004A732C" w:rsidP="004A732C">
      <w:pPr>
        <w:pStyle w:val="Zkladntext32"/>
        <w:tabs>
          <w:tab w:val="left" w:pos="684"/>
        </w:tabs>
        <w:ind w:left="425" w:hanging="425"/>
        <w:rPr>
          <w:rFonts w:ascii="Calibri" w:hAnsi="Calibri" w:cs="Calibri"/>
          <w:sz w:val="22"/>
          <w:szCs w:val="22"/>
        </w:rPr>
      </w:pPr>
    </w:p>
    <w:p w14:paraId="1C4EA58A" w14:textId="77777777" w:rsidR="004A732C" w:rsidRPr="0003500B" w:rsidRDefault="004A732C" w:rsidP="004A732C">
      <w:pPr>
        <w:pStyle w:val="text"/>
        <w:spacing w:before="0" w:line="240" w:lineRule="auto"/>
        <w:ind w:left="425" w:hanging="425"/>
        <w:rPr>
          <w:rFonts w:ascii="Calibri" w:hAnsi="Calibri" w:cs="Calibri"/>
          <w:iCs/>
          <w:sz w:val="22"/>
          <w:szCs w:val="22"/>
        </w:rPr>
      </w:pPr>
      <w:r w:rsidRPr="0003500B">
        <w:rPr>
          <w:rFonts w:ascii="Calibri" w:hAnsi="Calibri" w:cs="Calibri"/>
          <w:iCs/>
          <w:sz w:val="22"/>
          <w:szCs w:val="22"/>
        </w:rPr>
        <w:t xml:space="preserve">2. </w:t>
      </w:r>
      <w:r w:rsidRPr="0003500B">
        <w:rPr>
          <w:rFonts w:ascii="Calibri" w:hAnsi="Calibri" w:cs="Calibri"/>
          <w:iCs/>
          <w:sz w:val="22"/>
          <w:szCs w:val="22"/>
        </w:rPr>
        <w:tab/>
        <w:t>Dílo má vady, jestliže neodpovídá výsledku dohodnutému ve smlouvě.</w:t>
      </w:r>
    </w:p>
    <w:p w14:paraId="10315190" w14:textId="77777777" w:rsidR="004A732C" w:rsidRPr="0003500B" w:rsidRDefault="004A732C" w:rsidP="004A732C">
      <w:pPr>
        <w:pStyle w:val="text"/>
        <w:spacing w:before="0" w:line="240" w:lineRule="auto"/>
        <w:ind w:left="425" w:hanging="425"/>
        <w:rPr>
          <w:rFonts w:ascii="Calibri" w:hAnsi="Calibri" w:cs="Calibri"/>
          <w:iCs/>
          <w:sz w:val="22"/>
          <w:szCs w:val="22"/>
        </w:rPr>
      </w:pPr>
    </w:p>
    <w:p w14:paraId="4F12BE27" w14:textId="5CE1894F" w:rsidR="004A732C" w:rsidRPr="0003500B" w:rsidRDefault="004A732C" w:rsidP="004A732C">
      <w:pPr>
        <w:pStyle w:val="text"/>
        <w:spacing w:before="0" w:line="240" w:lineRule="auto"/>
        <w:ind w:left="426" w:hanging="426"/>
        <w:rPr>
          <w:rFonts w:ascii="Calibri" w:hAnsi="Calibri" w:cs="Calibri"/>
          <w:iCs/>
          <w:sz w:val="22"/>
          <w:szCs w:val="22"/>
        </w:rPr>
      </w:pPr>
      <w:r w:rsidRPr="0003500B">
        <w:rPr>
          <w:rFonts w:ascii="Calibri" w:hAnsi="Calibri" w:cs="Calibri"/>
          <w:iCs/>
          <w:sz w:val="22"/>
          <w:szCs w:val="22"/>
        </w:rPr>
        <w:t>3.</w:t>
      </w:r>
      <w:r w:rsidRPr="0003500B">
        <w:rPr>
          <w:rFonts w:ascii="Calibri" w:hAnsi="Calibri" w:cs="Calibri"/>
          <w:iCs/>
          <w:sz w:val="22"/>
          <w:szCs w:val="22"/>
        </w:rPr>
        <w:tab/>
        <w:t>Drobné vady (článek IX. bod 4.) uveden</w:t>
      </w:r>
      <w:r w:rsidR="009B243A">
        <w:rPr>
          <w:rFonts w:ascii="Calibri" w:hAnsi="Calibri" w:cs="Calibri"/>
          <w:iCs/>
          <w:sz w:val="22"/>
          <w:szCs w:val="22"/>
        </w:rPr>
        <w:t>é v předávacím protokolu budou z</w:t>
      </w:r>
      <w:r w:rsidRPr="0003500B">
        <w:rPr>
          <w:rFonts w:ascii="Calibri" w:hAnsi="Calibri" w:cs="Calibri"/>
          <w:iCs/>
          <w:sz w:val="22"/>
          <w:szCs w:val="22"/>
        </w:rPr>
        <w:t>hotovitelem odstraněny v písemně dohodnutém, nejkratším možném termínu.</w:t>
      </w:r>
    </w:p>
    <w:p w14:paraId="1D15CAE4" w14:textId="77777777" w:rsidR="004A732C" w:rsidRPr="0003500B" w:rsidRDefault="004A732C" w:rsidP="004A732C">
      <w:pPr>
        <w:pStyle w:val="Zkladntext32"/>
        <w:tabs>
          <w:tab w:val="left" w:pos="684"/>
        </w:tabs>
        <w:ind w:left="425" w:hanging="425"/>
        <w:rPr>
          <w:rFonts w:ascii="Calibri" w:hAnsi="Calibri" w:cs="Calibri"/>
          <w:sz w:val="22"/>
          <w:szCs w:val="22"/>
        </w:rPr>
      </w:pPr>
    </w:p>
    <w:p w14:paraId="1589BCE5" w14:textId="2B5C0F09" w:rsidR="004A732C" w:rsidRPr="0003500B" w:rsidRDefault="004A732C" w:rsidP="0003500B">
      <w:pPr>
        <w:pStyle w:val="Zkladntext32"/>
        <w:tabs>
          <w:tab w:val="left" w:pos="684"/>
        </w:tabs>
        <w:ind w:left="425" w:hanging="425"/>
        <w:rPr>
          <w:rFonts w:ascii="Calibri" w:hAnsi="Calibri" w:cs="Calibri"/>
          <w:sz w:val="22"/>
          <w:szCs w:val="22"/>
        </w:rPr>
      </w:pPr>
      <w:r w:rsidRPr="0003500B">
        <w:rPr>
          <w:rFonts w:ascii="Calibri" w:hAnsi="Calibri" w:cs="Calibri"/>
          <w:sz w:val="22"/>
          <w:szCs w:val="22"/>
        </w:rPr>
        <w:t xml:space="preserve">4. </w:t>
      </w:r>
      <w:r w:rsidR="0003500B">
        <w:rPr>
          <w:rFonts w:ascii="Calibri" w:hAnsi="Calibri" w:cs="Calibri"/>
          <w:sz w:val="22"/>
          <w:szCs w:val="22"/>
        </w:rPr>
        <w:t xml:space="preserve">    </w:t>
      </w:r>
      <w:r w:rsidRPr="0003500B">
        <w:rPr>
          <w:rFonts w:ascii="Calibri" w:hAnsi="Calibri" w:cs="Calibri"/>
          <w:sz w:val="22"/>
          <w:szCs w:val="22"/>
        </w:rPr>
        <w:t>Tímto</w:t>
      </w:r>
      <w:r w:rsidRPr="00372091">
        <w:rPr>
          <w:rFonts w:ascii="Calibri" w:hAnsi="Calibri" w:cs="Calibri"/>
          <w:sz w:val="22"/>
          <w:szCs w:val="22"/>
        </w:rPr>
        <w:t xml:space="preserve"> článkem nejsou dotčena zá</w:t>
      </w:r>
      <w:r w:rsidR="0003500B">
        <w:rPr>
          <w:rFonts w:ascii="Calibri" w:hAnsi="Calibri" w:cs="Calibri"/>
          <w:sz w:val="22"/>
          <w:szCs w:val="22"/>
        </w:rPr>
        <w:t>ruční ustanovení (článek XII.).</w:t>
      </w:r>
    </w:p>
    <w:p w14:paraId="602056BC" w14:textId="77777777" w:rsidR="004A732C" w:rsidRPr="002D04D8" w:rsidRDefault="004A732C" w:rsidP="004A732C">
      <w:pPr>
        <w:jc w:val="center"/>
        <w:rPr>
          <w:rFonts w:ascii="Calibri" w:hAnsi="Calibri" w:cs="Calibri"/>
          <w:sz w:val="22"/>
          <w:szCs w:val="22"/>
        </w:rPr>
      </w:pPr>
    </w:p>
    <w:p w14:paraId="53AC5751" w14:textId="77777777" w:rsidR="004A732C" w:rsidRPr="0003500B" w:rsidRDefault="004A732C" w:rsidP="004A732C">
      <w:pPr>
        <w:jc w:val="center"/>
        <w:rPr>
          <w:rFonts w:ascii="Calibri" w:hAnsi="Calibri" w:cs="Calibri"/>
          <w:b/>
          <w:sz w:val="22"/>
          <w:szCs w:val="22"/>
        </w:rPr>
      </w:pPr>
      <w:r w:rsidRPr="0003500B">
        <w:rPr>
          <w:rFonts w:ascii="Calibri" w:hAnsi="Calibri" w:cs="Calibri"/>
          <w:b/>
          <w:sz w:val="22"/>
          <w:szCs w:val="22"/>
        </w:rPr>
        <w:t>Článek XII.</w:t>
      </w:r>
    </w:p>
    <w:p w14:paraId="159EA348" w14:textId="77777777" w:rsidR="004A732C" w:rsidRPr="00372091" w:rsidRDefault="004A732C" w:rsidP="004A732C">
      <w:pPr>
        <w:pStyle w:val="Zkladntext32"/>
        <w:tabs>
          <w:tab w:val="left" w:pos="684"/>
        </w:tabs>
        <w:jc w:val="center"/>
        <w:rPr>
          <w:rFonts w:ascii="Calibri" w:hAnsi="Calibri" w:cs="Calibri"/>
          <w:b/>
          <w:bCs/>
          <w:sz w:val="22"/>
          <w:szCs w:val="22"/>
        </w:rPr>
      </w:pPr>
      <w:r w:rsidRPr="00372091">
        <w:rPr>
          <w:rFonts w:ascii="Calibri" w:hAnsi="Calibri" w:cs="Calibri"/>
          <w:b/>
          <w:bCs/>
          <w:sz w:val="22"/>
          <w:szCs w:val="22"/>
        </w:rPr>
        <w:t>Smluvní záruka za jakost</w:t>
      </w:r>
    </w:p>
    <w:p w14:paraId="01EAC75E" w14:textId="77777777" w:rsidR="004A732C" w:rsidRPr="002D04D8" w:rsidRDefault="004A732C" w:rsidP="004A732C">
      <w:pPr>
        <w:ind w:left="426" w:hanging="426"/>
        <w:jc w:val="both"/>
        <w:rPr>
          <w:rFonts w:ascii="Calibri" w:hAnsi="Calibri" w:cs="Calibri"/>
          <w:sz w:val="22"/>
          <w:szCs w:val="22"/>
        </w:rPr>
      </w:pPr>
    </w:p>
    <w:p w14:paraId="26EF1C32" w14:textId="453C0C3E" w:rsidR="004A732C" w:rsidRPr="002D04D8" w:rsidRDefault="004A732C" w:rsidP="004A732C">
      <w:pPr>
        <w:ind w:left="426" w:hanging="426"/>
        <w:jc w:val="both"/>
        <w:rPr>
          <w:rFonts w:ascii="Calibri" w:hAnsi="Calibri" w:cs="Calibri"/>
          <w:sz w:val="22"/>
          <w:szCs w:val="22"/>
        </w:rPr>
      </w:pPr>
      <w:r w:rsidRPr="002D04D8">
        <w:rPr>
          <w:rFonts w:ascii="Calibri" w:hAnsi="Calibri" w:cs="Calibri"/>
          <w:sz w:val="22"/>
          <w:szCs w:val="22"/>
        </w:rPr>
        <w:t>1.</w:t>
      </w:r>
      <w:r w:rsidRPr="002D04D8">
        <w:rPr>
          <w:rFonts w:ascii="Calibri" w:hAnsi="Calibri" w:cs="Calibri"/>
          <w:sz w:val="22"/>
          <w:szCs w:val="22"/>
        </w:rPr>
        <w:tab/>
        <w:t xml:space="preserve">Záruka </w:t>
      </w:r>
      <w:r>
        <w:rPr>
          <w:rFonts w:ascii="Calibri" w:hAnsi="Calibri" w:cs="Calibri"/>
          <w:sz w:val="22"/>
          <w:szCs w:val="22"/>
        </w:rPr>
        <w:t>Z</w:t>
      </w:r>
      <w:r w:rsidRPr="002D04D8">
        <w:rPr>
          <w:rFonts w:ascii="Calibri" w:hAnsi="Calibri" w:cs="Calibri"/>
          <w:sz w:val="22"/>
          <w:szCs w:val="22"/>
        </w:rPr>
        <w:t xml:space="preserve">hotovitele za jakost díla a kvalitu provedených prací a zabudovaných materiálů se stanoví v délce </w:t>
      </w:r>
      <w:r w:rsidR="009B243A">
        <w:rPr>
          <w:rFonts w:ascii="Calibri" w:hAnsi="Calibri" w:cs="Calibri"/>
          <w:b/>
          <w:sz w:val="22"/>
          <w:szCs w:val="22"/>
        </w:rPr>
        <w:t>24</w:t>
      </w:r>
      <w:r w:rsidRPr="002D04D8">
        <w:rPr>
          <w:rFonts w:ascii="Calibri" w:hAnsi="Calibri" w:cs="Calibri"/>
          <w:b/>
          <w:sz w:val="22"/>
          <w:szCs w:val="22"/>
        </w:rPr>
        <w:t xml:space="preserve"> měsíců</w:t>
      </w:r>
      <w:r w:rsidRPr="002D04D8">
        <w:rPr>
          <w:rFonts w:ascii="Calibri" w:hAnsi="Calibri" w:cs="Calibri"/>
          <w:sz w:val="22"/>
          <w:szCs w:val="22"/>
        </w:rPr>
        <w:t xml:space="preserve"> a počíná běžet předáním a převzetím </w:t>
      </w:r>
      <w:r>
        <w:rPr>
          <w:rFonts w:ascii="Calibri" w:hAnsi="Calibri" w:cs="Calibri"/>
          <w:sz w:val="22"/>
          <w:szCs w:val="22"/>
        </w:rPr>
        <w:t>řádně dokončeného d</w:t>
      </w:r>
      <w:r w:rsidRPr="002D04D8">
        <w:rPr>
          <w:rFonts w:ascii="Calibri" w:hAnsi="Calibri" w:cs="Calibri"/>
          <w:sz w:val="22"/>
          <w:szCs w:val="22"/>
        </w:rPr>
        <w:t>íla</w:t>
      </w:r>
      <w:r w:rsidRPr="002D04D8">
        <w:rPr>
          <w:rFonts w:ascii="Calibri" w:hAnsi="Calibri" w:cs="Calibri"/>
          <w:iCs/>
          <w:sz w:val="22"/>
          <w:szCs w:val="22"/>
        </w:rPr>
        <w:t>.</w:t>
      </w:r>
      <w:r w:rsidRPr="002D04D8">
        <w:rPr>
          <w:rFonts w:ascii="Calibri" w:hAnsi="Calibri" w:cs="Calibri"/>
          <w:sz w:val="22"/>
          <w:szCs w:val="22"/>
        </w:rPr>
        <w:t xml:space="preserve"> </w:t>
      </w:r>
    </w:p>
    <w:p w14:paraId="3E1962BD" w14:textId="77777777" w:rsidR="004A732C" w:rsidRPr="002D04D8" w:rsidRDefault="004A732C" w:rsidP="004A732C">
      <w:pPr>
        <w:pStyle w:val="text"/>
        <w:spacing w:before="0" w:line="240" w:lineRule="auto"/>
        <w:ind w:left="425" w:hanging="425"/>
        <w:rPr>
          <w:rFonts w:ascii="Calibri" w:hAnsi="Calibri" w:cs="Calibri"/>
          <w:sz w:val="22"/>
          <w:szCs w:val="22"/>
        </w:rPr>
      </w:pPr>
    </w:p>
    <w:p w14:paraId="6EEDBC75" w14:textId="05B9848B" w:rsidR="004A732C" w:rsidRPr="002D04D8" w:rsidRDefault="004A732C" w:rsidP="004A732C">
      <w:pPr>
        <w:pStyle w:val="text"/>
        <w:spacing w:before="0" w:line="240" w:lineRule="auto"/>
        <w:ind w:left="425" w:hanging="425"/>
        <w:rPr>
          <w:rFonts w:ascii="Calibri" w:hAnsi="Calibri" w:cs="Calibri"/>
          <w:sz w:val="22"/>
          <w:szCs w:val="22"/>
        </w:rPr>
      </w:pPr>
      <w:r w:rsidRPr="002D04D8">
        <w:rPr>
          <w:rFonts w:ascii="Calibri" w:hAnsi="Calibri" w:cs="Calibri"/>
          <w:sz w:val="22"/>
          <w:szCs w:val="22"/>
        </w:rPr>
        <w:t xml:space="preserve">2. </w:t>
      </w:r>
      <w:r w:rsidR="0003500B">
        <w:rPr>
          <w:rFonts w:ascii="Calibri" w:hAnsi="Calibri" w:cs="Calibri"/>
          <w:sz w:val="22"/>
          <w:szCs w:val="22"/>
        </w:rPr>
        <w:t xml:space="preserve">    </w:t>
      </w:r>
      <w:r w:rsidRPr="002D04D8">
        <w:rPr>
          <w:rFonts w:ascii="Calibri" w:hAnsi="Calibri" w:cs="Calibri"/>
          <w:sz w:val="22"/>
          <w:szCs w:val="22"/>
        </w:rPr>
        <w:t xml:space="preserve">Zhotovitel prohlašuje, že dílo zhotoví podle podmínek smlouvy a nejméně v záruční době bude mít vlastnosti v této smlouvě dohodnuté. Zhotovitel poskytuje tuto záruku na provedené práce a zabudované materiály. </w:t>
      </w:r>
    </w:p>
    <w:p w14:paraId="3163BF81" w14:textId="77777777" w:rsidR="004A732C" w:rsidRPr="002D04D8" w:rsidRDefault="004A732C" w:rsidP="004A732C">
      <w:pPr>
        <w:pStyle w:val="Zkladntext32"/>
        <w:tabs>
          <w:tab w:val="left" w:pos="684"/>
        </w:tabs>
        <w:rPr>
          <w:rFonts w:ascii="Calibri" w:hAnsi="Calibri" w:cs="Calibri"/>
          <w:i/>
          <w:iCs/>
          <w:sz w:val="22"/>
          <w:szCs w:val="22"/>
        </w:rPr>
      </w:pPr>
    </w:p>
    <w:p w14:paraId="5AB67A06" w14:textId="4E118E08" w:rsidR="004A732C" w:rsidRPr="00372091" w:rsidRDefault="004A732C" w:rsidP="004A732C">
      <w:pPr>
        <w:pStyle w:val="Zkladntext32"/>
        <w:ind w:left="426" w:hanging="425"/>
        <w:rPr>
          <w:rFonts w:ascii="Calibri" w:hAnsi="Calibri" w:cs="Calibri"/>
          <w:sz w:val="22"/>
          <w:szCs w:val="22"/>
        </w:rPr>
      </w:pPr>
      <w:r w:rsidRPr="002D04D8">
        <w:rPr>
          <w:rFonts w:ascii="Calibri" w:hAnsi="Calibri" w:cs="Calibri"/>
          <w:i/>
          <w:sz w:val="22"/>
          <w:szCs w:val="22"/>
        </w:rPr>
        <w:t xml:space="preserve">3. </w:t>
      </w:r>
      <w:r w:rsidR="0003500B">
        <w:rPr>
          <w:rFonts w:ascii="Calibri" w:hAnsi="Calibri" w:cs="Calibri"/>
          <w:i/>
          <w:sz w:val="22"/>
          <w:szCs w:val="22"/>
        </w:rPr>
        <w:t xml:space="preserve">   </w:t>
      </w:r>
      <w:r w:rsidRPr="00372091">
        <w:rPr>
          <w:rFonts w:ascii="Calibri" w:hAnsi="Calibri" w:cs="Calibri"/>
          <w:sz w:val="22"/>
          <w:szCs w:val="22"/>
        </w:rPr>
        <w:t>Pokud v záruční době vznikne havárie na díle, zahájí Zhotovitel</w:t>
      </w:r>
      <w:r w:rsidR="00372091">
        <w:rPr>
          <w:rFonts w:ascii="Calibri" w:hAnsi="Calibri" w:cs="Calibri"/>
          <w:sz w:val="22"/>
          <w:szCs w:val="22"/>
        </w:rPr>
        <w:t xml:space="preserve"> práce na jejím odstranění do </w:t>
      </w:r>
      <w:r w:rsidR="009B243A">
        <w:rPr>
          <w:rFonts w:ascii="Calibri" w:hAnsi="Calibri" w:cs="Calibri"/>
          <w:sz w:val="22"/>
          <w:szCs w:val="22"/>
        </w:rPr>
        <w:t xml:space="preserve">24 hodin </w:t>
      </w:r>
      <w:r w:rsidRPr="00372091">
        <w:rPr>
          <w:rFonts w:ascii="Calibri" w:hAnsi="Calibri" w:cs="Calibri"/>
          <w:sz w:val="22"/>
          <w:szCs w:val="22"/>
        </w:rPr>
        <w:t xml:space="preserve">od jejího telefonického nahlášení Objednatelem. </w:t>
      </w:r>
    </w:p>
    <w:p w14:paraId="257420EE" w14:textId="77777777" w:rsidR="004A732C" w:rsidRPr="00372091" w:rsidRDefault="004A732C" w:rsidP="004A732C">
      <w:pPr>
        <w:pStyle w:val="Zkladntext32"/>
        <w:ind w:left="476" w:hanging="425"/>
        <w:rPr>
          <w:rFonts w:ascii="Calibri" w:hAnsi="Calibri" w:cs="Calibri"/>
          <w:sz w:val="22"/>
          <w:szCs w:val="22"/>
          <w:shd w:val="clear" w:color="auto" w:fill="FFFF00"/>
        </w:rPr>
      </w:pPr>
    </w:p>
    <w:p w14:paraId="732021C0" w14:textId="7A5E7D4E" w:rsidR="004A732C" w:rsidRPr="00372091" w:rsidRDefault="004A732C" w:rsidP="0003500B">
      <w:pPr>
        <w:pStyle w:val="Zkladntext32"/>
        <w:ind w:left="426" w:hanging="425"/>
        <w:jc w:val="both"/>
        <w:rPr>
          <w:rFonts w:ascii="Calibri" w:hAnsi="Calibri" w:cs="Calibri"/>
          <w:sz w:val="22"/>
          <w:szCs w:val="22"/>
        </w:rPr>
      </w:pPr>
      <w:r w:rsidRPr="00372091">
        <w:rPr>
          <w:rFonts w:ascii="Calibri" w:hAnsi="Calibri" w:cs="Calibri"/>
          <w:sz w:val="22"/>
          <w:szCs w:val="22"/>
        </w:rPr>
        <w:t>4.</w:t>
      </w:r>
      <w:r w:rsidRPr="00372091">
        <w:rPr>
          <w:rFonts w:ascii="Calibri" w:hAnsi="Calibri" w:cs="Calibri"/>
          <w:sz w:val="22"/>
          <w:szCs w:val="22"/>
        </w:rPr>
        <w:tab/>
        <w:t xml:space="preserve">Pokud se v záruční době vyskytnou vady, budou do 15 dnů ode dne jejich písemného </w:t>
      </w:r>
      <w:r w:rsidR="009B243A">
        <w:rPr>
          <w:rFonts w:ascii="Calibri" w:hAnsi="Calibri" w:cs="Calibri"/>
          <w:sz w:val="22"/>
          <w:szCs w:val="22"/>
        </w:rPr>
        <w:t>oznámení Zhotoviteli odstraněny, pokud nebude z objektivních důvodů dohodnuto Smluvními stranami pro povahu vady jinak.</w:t>
      </w:r>
    </w:p>
    <w:p w14:paraId="32BBB40B" w14:textId="77777777" w:rsidR="004A732C" w:rsidRPr="002D04D8" w:rsidRDefault="004A732C" w:rsidP="0003500B">
      <w:pPr>
        <w:pStyle w:val="Zkladntext32"/>
        <w:ind w:left="476" w:hanging="425"/>
        <w:jc w:val="both"/>
        <w:rPr>
          <w:rFonts w:ascii="Calibri" w:hAnsi="Calibri" w:cs="Calibri"/>
          <w:i/>
          <w:sz w:val="22"/>
          <w:szCs w:val="22"/>
        </w:rPr>
      </w:pPr>
    </w:p>
    <w:p w14:paraId="65F6D60C" w14:textId="5FEF217F" w:rsidR="004A732C" w:rsidRPr="00372091" w:rsidRDefault="004A732C" w:rsidP="0003500B">
      <w:pPr>
        <w:pStyle w:val="Zkladntext32"/>
        <w:ind w:left="426" w:hanging="425"/>
        <w:jc w:val="both"/>
        <w:rPr>
          <w:rFonts w:ascii="Calibri" w:hAnsi="Calibri" w:cs="Calibri"/>
          <w:sz w:val="22"/>
          <w:szCs w:val="22"/>
        </w:rPr>
      </w:pPr>
      <w:r w:rsidRPr="002D04D8">
        <w:rPr>
          <w:rFonts w:ascii="Calibri" w:hAnsi="Calibri" w:cs="Calibri"/>
          <w:i/>
          <w:sz w:val="22"/>
          <w:szCs w:val="22"/>
        </w:rPr>
        <w:t>5.</w:t>
      </w:r>
      <w:r w:rsidRPr="002D04D8">
        <w:rPr>
          <w:rFonts w:ascii="Calibri" w:hAnsi="Calibri" w:cs="Calibri"/>
          <w:i/>
          <w:sz w:val="22"/>
          <w:szCs w:val="22"/>
        </w:rPr>
        <w:tab/>
      </w:r>
      <w:r w:rsidRPr="00372091">
        <w:rPr>
          <w:rFonts w:ascii="Calibri" w:hAnsi="Calibri" w:cs="Calibri"/>
          <w:sz w:val="22"/>
          <w:szCs w:val="22"/>
        </w:rPr>
        <w:t xml:space="preserve">Záruka se nevztahuje na </w:t>
      </w:r>
      <w:r w:rsidR="009B243A">
        <w:rPr>
          <w:rFonts w:ascii="Calibri" w:hAnsi="Calibri" w:cs="Calibri"/>
          <w:sz w:val="22"/>
          <w:szCs w:val="22"/>
        </w:rPr>
        <w:t>vady, u kterých z</w:t>
      </w:r>
      <w:r w:rsidRPr="00372091">
        <w:rPr>
          <w:rFonts w:ascii="Calibri" w:hAnsi="Calibri" w:cs="Calibri"/>
          <w:sz w:val="22"/>
          <w:szCs w:val="22"/>
        </w:rPr>
        <w:t>hotovitel prokáže, že byly způsobeny vnějšími událostmi,</w:t>
      </w:r>
      <w:r w:rsidR="00287654">
        <w:rPr>
          <w:rFonts w:ascii="Calibri" w:hAnsi="Calibri" w:cs="Calibri"/>
          <w:sz w:val="22"/>
          <w:szCs w:val="22"/>
        </w:rPr>
        <w:t xml:space="preserve"> zejména neodborným zacházením o</w:t>
      </w:r>
      <w:r w:rsidRPr="00372091">
        <w:rPr>
          <w:rFonts w:ascii="Calibri" w:hAnsi="Calibri" w:cs="Calibri"/>
          <w:sz w:val="22"/>
          <w:szCs w:val="22"/>
        </w:rPr>
        <w:t>bjednatele, nedostatečnou ú</w:t>
      </w:r>
      <w:r w:rsidR="0003500B">
        <w:rPr>
          <w:rFonts w:ascii="Calibri" w:hAnsi="Calibri" w:cs="Calibri"/>
          <w:sz w:val="22"/>
          <w:szCs w:val="22"/>
        </w:rPr>
        <w:t>držbou, násilným poškozením, či </w:t>
      </w:r>
      <w:r w:rsidRPr="00372091">
        <w:rPr>
          <w:rFonts w:ascii="Calibri" w:hAnsi="Calibri" w:cs="Calibri"/>
          <w:sz w:val="22"/>
          <w:szCs w:val="22"/>
        </w:rPr>
        <w:t>živelnými pohromami.</w:t>
      </w:r>
    </w:p>
    <w:p w14:paraId="497E7236" w14:textId="63E555D7" w:rsidR="004A732C" w:rsidRDefault="004A732C" w:rsidP="0003500B">
      <w:pPr>
        <w:pStyle w:val="Zkladntext32"/>
        <w:tabs>
          <w:tab w:val="left" w:pos="426"/>
        </w:tabs>
        <w:ind w:left="426" w:hanging="425"/>
        <w:jc w:val="both"/>
        <w:rPr>
          <w:rFonts w:ascii="Calibri" w:hAnsi="Calibri" w:cs="Calibri"/>
          <w:sz w:val="22"/>
          <w:szCs w:val="22"/>
        </w:rPr>
      </w:pPr>
      <w:r w:rsidRPr="00372091">
        <w:rPr>
          <w:rFonts w:ascii="Calibri" w:hAnsi="Calibri" w:cs="Calibri"/>
          <w:sz w:val="22"/>
          <w:szCs w:val="22"/>
        </w:rPr>
        <w:t xml:space="preserve">6. </w:t>
      </w:r>
      <w:r w:rsidR="0003500B">
        <w:rPr>
          <w:rFonts w:ascii="Calibri" w:hAnsi="Calibri" w:cs="Calibri"/>
          <w:sz w:val="22"/>
          <w:szCs w:val="22"/>
        </w:rPr>
        <w:t xml:space="preserve">    </w:t>
      </w:r>
      <w:r w:rsidRPr="00372091">
        <w:rPr>
          <w:rFonts w:ascii="Calibri" w:hAnsi="Calibri" w:cs="Calibri"/>
          <w:sz w:val="22"/>
          <w:szCs w:val="22"/>
        </w:rPr>
        <w:t xml:space="preserve">Pro postup při uplatnění nároků z vad v záruční době (reklamační řízení) a pro nároky z těchto vad se použijí ustanovení § 2619 a § 2113 a násl. občanského zákoníku. </w:t>
      </w:r>
    </w:p>
    <w:p w14:paraId="519BF001" w14:textId="19C3306C" w:rsidR="00814A7B" w:rsidRPr="00372091" w:rsidRDefault="00814A7B" w:rsidP="0003500B">
      <w:pPr>
        <w:pStyle w:val="Zkladntext32"/>
        <w:tabs>
          <w:tab w:val="left" w:pos="426"/>
        </w:tabs>
        <w:ind w:left="426" w:hanging="425"/>
        <w:jc w:val="both"/>
        <w:rPr>
          <w:rFonts w:ascii="Calibri" w:hAnsi="Calibri" w:cs="Calibri"/>
          <w:sz w:val="22"/>
          <w:szCs w:val="22"/>
        </w:rPr>
      </w:pPr>
      <w:r>
        <w:rPr>
          <w:rFonts w:ascii="Calibri" w:hAnsi="Calibri" w:cs="Calibri"/>
          <w:sz w:val="22"/>
          <w:szCs w:val="22"/>
        </w:rPr>
        <w:t>7. Zhotovitel se zavazuje po dobu záruční lhůty provádět rovněž pravidelný servis v rozsahu minimálně vymezeném právním řádem ČR a poskytovat objednateli bezodkladně doklady o realizovaném servise.</w:t>
      </w:r>
    </w:p>
    <w:p w14:paraId="12F05205" w14:textId="77777777" w:rsidR="004A732C" w:rsidRPr="002D04D8" w:rsidRDefault="004A732C" w:rsidP="004A732C">
      <w:pPr>
        <w:pStyle w:val="Zkladntext32"/>
        <w:tabs>
          <w:tab w:val="left" w:pos="684"/>
        </w:tabs>
        <w:jc w:val="center"/>
        <w:rPr>
          <w:rFonts w:ascii="Calibri" w:hAnsi="Calibri" w:cs="Calibri"/>
          <w:i/>
          <w:iCs/>
          <w:sz w:val="22"/>
          <w:szCs w:val="22"/>
        </w:rPr>
      </w:pPr>
    </w:p>
    <w:p w14:paraId="28873979" w14:textId="77777777" w:rsidR="004A732C" w:rsidRPr="0003500B" w:rsidRDefault="004A732C" w:rsidP="004A732C">
      <w:pPr>
        <w:pStyle w:val="Zkladntext32"/>
        <w:tabs>
          <w:tab w:val="left" w:pos="684"/>
        </w:tabs>
        <w:jc w:val="center"/>
        <w:rPr>
          <w:rFonts w:ascii="Calibri" w:hAnsi="Calibri" w:cs="Calibri"/>
          <w:b/>
          <w:sz w:val="22"/>
          <w:szCs w:val="22"/>
        </w:rPr>
      </w:pPr>
      <w:r w:rsidRPr="0003500B">
        <w:rPr>
          <w:rFonts w:ascii="Calibri" w:hAnsi="Calibri" w:cs="Calibri"/>
          <w:b/>
          <w:sz w:val="22"/>
          <w:szCs w:val="22"/>
        </w:rPr>
        <w:t>Článek XIII.</w:t>
      </w:r>
    </w:p>
    <w:p w14:paraId="3A31F356" w14:textId="4A299BA7" w:rsidR="004A732C" w:rsidRPr="0003500B" w:rsidRDefault="0003500B" w:rsidP="0003500B">
      <w:pPr>
        <w:pStyle w:val="Zkladntext32"/>
        <w:tabs>
          <w:tab w:val="left" w:pos="684"/>
        </w:tabs>
        <w:jc w:val="center"/>
        <w:rPr>
          <w:rFonts w:ascii="Calibri" w:hAnsi="Calibri" w:cs="Calibri"/>
          <w:b/>
          <w:bCs/>
          <w:sz w:val="22"/>
          <w:szCs w:val="22"/>
        </w:rPr>
      </w:pPr>
      <w:r>
        <w:rPr>
          <w:rFonts w:ascii="Calibri" w:hAnsi="Calibri" w:cs="Calibri"/>
          <w:b/>
          <w:bCs/>
          <w:sz w:val="22"/>
          <w:szCs w:val="22"/>
        </w:rPr>
        <w:t>Smluvní pokuty</w:t>
      </w:r>
    </w:p>
    <w:p w14:paraId="29510BBA" w14:textId="61301183" w:rsidR="004A732C" w:rsidRPr="00331083" w:rsidRDefault="004A732C" w:rsidP="00331083">
      <w:pPr>
        <w:pStyle w:val="Zkladntext32"/>
        <w:tabs>
          <w:tab w:val="left" w:pos="684"/>
        </w:tabs>
        <w:ind w:left="426" w:hanging="426"/>
        <w:jc w:val="both"/>
        <w:rPr>
          <w:rFonts w:ascii="Calibri" w:hAnsi="Calibri" w:cs="Calibri"/>
          <w:sz w:val="22"/>
          <w:szCs w:val="22"/>
        </w:rPr>
      </w:pPr>
      <w:r>
        <w:rPr>
          <w:rFonts w:ascii="Calibri" w:hAnsi="Calibri" w:cs="Calibri"/>
          <w:i/>
          <w:sz w:val="22"/>
          <w:szCs w:val="22"/>
        </w:rPr>
        <w:t xml:space="preserve">1. </w:t>
      </w:r>
      <w:r w:rsidRPr="00331083">
        <w:rPr>
          <w:rFonts w:ascii="Calibri" w:hAnsi="Calibri" w:cs="Calibri"/>
          <w:sz w:val="22"/>
          <w:szCs w:val="22"/>
        </w:rPr>
        <w:t xml:space="preserve">Pokud Zhotovitel nedodrží svou povinnost sjednanou v článku X. bod 3. této smlouvy, </w:t>
      </w:r>
      <w:proofErr w:type="gramStart"/>
      <w:r w:rsidRPr="00331083">
        <w:rPr>
          <w:rFonts w:ascii="Calibri" w:hAnsi="Calibri" w:cs="Calibri"/>
          <w:sz w:val="22"/>
          <w:szCs w:val="22"/>
        </w:rPr>
        <w:t>tzn.</w:t>
      </w:r>
      <w:proofErr w:type="gramEnd"/>
      <w:r w:rsidR="00331083">
        <w:rPr>
          <w:rFonts w:ascii="Calibri" w:hAnsi="Calibri" w:cs="Calibri"/>
          <w:sz w:val="22"/>
          <w:szCs w:val="22"/>
        </w:rPr>
        <w:t xml:space="preserve"> </w:t>
      </w:r>
      <w:r w:rsidR="00287654">
        <w:rPr>
          <w:rFonts w:ascii="Calibri" w:hAnsi="Calibri" w:cs="Calibri"/>
          <w:sz w:val="22"/>
          <w:szCs w:val="22"/>
        </w:rPr>
        <w:t xml:space="preserve"> nepředloží-</w:t>
      </w:r>
      <w:proofErr w:type="gramStart"/>
      <w:r w:rsidR="00287654">
        <w:rPr>
          <w:rFonts w:ascii="Calibri" w:hAnsi="Calibri" w:cs="Calibri"/>
          <w:sz w:val="22"/>
          <w:szCs w:val="22"/>
        </w:rPr>
        <w:t>li</w:t>
      </w:r>
      <w:proofErr w:type="gramEnd"/>
      <w:r w:rsidR="00287654">
        <w:rPr>
          <w:rFonts w:ascii="Calibri" w:hAnsi="Calibri" w:cs="Calibri"/>
          <w:sz w:val="22"/>
          <w:szCs w:val="22"/>
        </w:rPr>
        <w:t xml:space="preserve"> o</w:t>
      </w:r>
      <w:r w:rsidRPr="00331083">
        <w:rPr>
          <w:rFonts w:ascii="Calibri" w:hAnsi="Calibri" w:cs="Calibri"/>
          <w:sz w:val="22"/>
          <w:szCs w:val="22"/>
        </w:rPr>
        <w:t>bjednateli kopii pojistné smlouvy se stanovenou pojistnou částkou nejpozději do 5 pracovních</w:t>
      </w:r>
      <w:r w:rsidR="00287654">
        <w:rPr>
          <w:rFonts w:ascii="Calibri" w:hAnsi="Calibri" w:cs="Calibri"/>
          <w:sz w:val="22"/>
          <w:szCs w:val="22"/>
        </w:rPr>
        <w:t xml:space="preserve"> dní od doručení písemné výzvy objednatele, je o</w:t>
      </w:r>
      <w:r w:rsidRPr="00331083">
        <w:rPr>
          <w:rFonts w:ascii="Calibri" w:hAnsi="Calibri" w:cs="Calibri"/>
          <w:sz w:val="22"/>
          <w:szCs w:val="22"/>
        </w:rPr>
        <w:t>b</w:t>
      </w:r>
      <w:r w:rsidR="00287654">
        <w:rPr>
          <w:rFonts w:ascii="Calibri" w:hAnsi="Calibri" w:cs="Calibri"/>
          <w:sz w:val="22"/>
          <w:szCs w:val="22"/>
        </w:rPr>
        <w:t>jednatel oprávněn požadovat po z</w:t>
      </w:r>
      <w:r w:rsidRPr="00331083">
        <w:rPr>
          <w:rFonts w:ascii="Calibri" w:hAnsi="Calibri" w:cs="Calibri"/>
          <w:sz w:val="22"/>
          <w:szCs w:val="22"/>
        </w:rPr>
        <w:t>hot</w:t>
      </w:r>
      <w:r w:rsidR="00372091" w:rsidRPr="00331083">
        <w:rPr>
          <w:rFonts w:ascii="Calibri" w:hAnsi="Calibri" w:cs="Calibri"/>
          <w:sz w:val="22"/>
          <w:szCs w:val="22"/>
        </w:rPr>
        <w:t>oviteli smluvní pokutu ve výši 1</w:t>
      </w:r>
      <w:r w:rsidRPr="00331083">
        <w:rPr>
          <w:rFonts w:ascii="Calibri" w:hAnsi="Calibri" w:cs="Calibri"/>
          <w:sz w:val="22"/>
          <w:szCs w:val="22"/>
        </w:rPr>
        <w:t> 000 Kč za každý den prodlení.</w:t>
      </w:r>
    </w:p>
    <w:p w14:paraId="253B9E1D" w14:textId="77777777" w:rsidR="004A732C" w:rsidRPr="00331083" w:rsidRDefault="004A732C" w:rsidP="00331083">
      <w:pPr>
        <w:pStyle w:val="Zkladntext32"/>
        <w:tabs>
          <w:tab w:val="left" w:pos="684"/>
        </w:tabs>
        <w:jc w:val="both"/>
        <w:rPr>
          <w:rFonts w:ascii="Calibri" w:hAnsi="Calibri" w:cs="Calibri"/>
          <w:sz w:val="22"/>
          <w:szCs w:val="22"/>
        </w:rPr>
      </w:pPr>
    </w:p>
    <w:p w14:paraId="7B2D7335" w14:textId="0EE91DBD" w:rsidR="004A732C" w:rsidRPr="00331083" w:rsidRDefault="004A732C" w:rsidP="00331083">
      <w:pPr>
        <w:pStyle w:val="Zkladntext32"/>
        <w:tabs>
          <w:tab w:val="left" w:pos="684"/>
        </w:tabs>
        <w:ind w:left="426" w:hanging="426"/>
        <w:jc w:val="both"/>
        <w:rPr>
          <w:rFonts w:ascii="Calibri" w:hAnsi="Calibri" w:cs="Calibri"/>
          <w:iCs/>
          <w:sz w:val="22"/>
          <w:szCs w:val="22"/>
        </w:rPr>
      </w:pPr>
      <w:r w:rsidRPr="00331083">
        <w:rPr>
          <w:rFonts w:ascii="Calibri" w:hAnsi="Calibri" w:cs="Calibri"/>
          <w:sz w:val="22"/>
          <w:szCs w:val="22"/>
        </w:rPr>
        <w:t>2.</w:t>
      </w:r>
      <w:r w:rsidRPr="00331083">
        <w:rPr>
          <w:rFonts w:ascii="Calibri" w:hAnsi="Calibri" w:cs="Calibri"/>
          <w:sz w:val="22"/>
          <w:szCs w:val="22"/>
        </w:rPr>
        <w:tab/>
        <w:t xml:space="preserve">Bude-li Zhotovitel v prodlení s provedením a předáním díla (řádným ukončením a předáním), zavazuje se Zhotovitel zaplatit </w:t>
      </w:r>
      <w:r w:rsidRPr="00331083">
        <w:rPr>
          <w:rFonts w:ascii="Calibri" w:hAnsi="Calibri" w:cs="Calibri"/>
          <w:iCs/>
          <w:sz w:val="22"/>
          <w:szCs w:val="22"/>
        </w:rPr>
        <w:t>Objednateli</w:t>
      </w:r>
      <w:r w:rsidRPr="00331083">
        <w:rPr>
          <w:rFonts w:ascii="Calibri" w:hAnsi="Calibri" w:cs="Calibri"/>
          <w:sz w:val="22"/>
          <w:szCs w:val="22"/>
        </w:rPr>
        <w:t xml:space="preserve"> smluvní pokutu </w:t>
      </w:r>
      <w:r w:rsidR="00372091" w:rsidRPr="00331083">
        <w:rPr>
          <w:rFonts w:ascii="Calibri" w:hAnsi="Calibri" w:cs="Calibri"/>
          <w:iCs/>
          <w:sz w:val="22"/>
          <w:szCs w:val="22"/>
        </w:rPr>
        <w:t>ve výši 2</w:t>
      </w:r>
      <w:r w:rsidRPr="00331083">
        <w:rPr>
          <w:rFonts w:ascii="Calibri" w:hAnsi="Calibri" w:cs="Calibri"/>
          <w:iCs/>
          <w:sz w:val="22"/>
          <w:szCs w:val="22"/>
        </w:rPr>
        <w:t xml:space="preserve"> 000 Kč za každý i započatý den prodlení s dokončením a předáním díla</w:t>
      </w:r>
      <w:r w:rsidR="00331083" w:rsidRPr="00331083">
        <w:rPr>
          <w:rFonts w:ascii="Calibri" w:hAnsi="Calibri" w:cs="Calibri"/>
          <w:iCs/>
          <w:sz w:val="22"/>
          <w:szCs w:val="22"/>
        </w:rPr>
        <w:t>.</w:t>
      </w:r>
    </w:p>
    <w:p w14:paraId="19A9ACB2" w14:textId="77777777" w:rsidR="004A732C" w:rsidRPr="002D04D8" w:rsidRDefault="004A732C" w:rsidP="00331083">
      <w:pPr>
        <w:pStyle w:val="Zkladntext32"/>
        <w:tabs>
          <w:tab w:val="left" w:pos="684"/>
        </w:tabs>
        <w:ind w:left="426" w:hanging="426"/>
        <w:jc w:val="both"/>
        <w:rPr>
          <w:rFonts w:ascii="Calibri" w:hAnsi="Calibri" w:cs="Calibri"/>
          <w:i/>
          <w:iCs/>
          <w:sz w:val="22"/>
          <w:szCs w:val="22"/>
        </w:rPr>
      </w:pPr>
    </w:p>
    <w:p w14:paraId="1D52E6A2" w14:textId="4DDDF54D" w:rsidR="004A732C" w:rsidRPr="00331083" w:rsidRDefault="004A732C" w:rsidP="00331083">
      <w:pPr>
        <w:pStyle w:val="Zkladntext32"/>
        <w:tabs>
          <w:tab w:val="left" w:pos="684"/>
        </w:tabs>
        <w:ind w:left="426" w:hanging="426"/>
        <w:jc w:val="both"/>
        <w:rPr>
          <w:rFonts w:ascii="Calibri" w:hAnsi="Calibri" w:cs="Calibri"/>
          <w:sz w:val="22"/>
          <w:szCs w:val="22"/>
        </w:rPr>
      </w:pPr>
      <w:r w:rsidRPr="002D04D8">
        <w:rPr>
          <w:rFonts w:ascii="Calibri" w:hAnsi="Calibri" w:cs="Calibri"/>
          <w:i/>
          <w:sz w:val="22"/>
          <w:szCs w:val="22"/>
        </w:rPr>
        <w:t>3</w:t>
      </w:r>
      <w:r w:rsidRPr="00331083">
        <w:rPr>
          <w:rFonts w:ascii="Calibri" w:hAnsi="Calibri" w:cs="Calibri"/>
          <w:sz w:val="22"/>
          <w:szCs w:val="22"/>
        </w:rPr>
        <w:t>.</w:t>
      </w:r>
      <w:r w:rsidRPr="00331083">
        <w:rPr>
          <w:rFonts w:ascii="Calibri" w:hAnsi="Calibri" w:cs="Calibri"/>
          <w:sz w:val="22"/>
          <w:szCs w:val="22"/>
        </w:rPr>
        <w:tab/>
        <w:t xml:space="preserve">Zhotovitel není v prodlení, pokud předá dílo s </w:t>
      </w:r>
      <w:r w:rsidRPr="00331083">
        <w:rPr>
          <w:rFonts w:ascii="Calibri" w:hAnsi="Calibri" w:cs="Calibri"/>
          <w:iCs/>
          <w:sz w:val="22"/>
          <w:szCs w:val="22"/>
        </w:rPr>
        <w:t>drobnými vadami, které samy o sobě, ani ve spojení s jinými, nebrání plynulému a bezpečnému užívání díla.</w:t>
      </w:r>
      <w:r w:rsidRPr="00331083">
        <w:rPr>
          <w:rFonts w:ascii="Calibri" w:hAnsi="Calibri" w:cs="Calibri"/>
          <w:sz w:val="22"/>
          <w:szCs w:val="22"/>
        </w:rPr>
        <w:t xml:space="preserve"> Neodstraní-li však takové vady a nedodělky v dohodnut</w:t>
      </w:r>
      <w:r w:rsidR="009E6E71">
        <w:rPr>
          <w:rFonts w:ascii="Calibri" w:hAnsi="Calibri" w:cs="Calibri"/>
          <w:sz w:val="22"/>
          <w:szCs w:val="22"/>
        </w:rPr>
        <w:t>ém termínu, zavazuje se platit o</w:t>
      </w:r>
      <w:r w:rsidRPr="00331083">
        <w:rPr>
          <w:rFonts w:ascii="Calibri" w:hAnsi="Calibri" w:cs="Calibri"/>
          <w:sz w:val="22"/>
          <w:szCs w:val="22"/>
        </w:rPr>
        <w:t>bjednateli smluvní pokutu ve výši 1000 Kč za každo</w:t>
      </w:r>
      <w:r w:rsidR="009E6E71">
        <w:rPr>
          <w:rFonts w:ascii="Calibri" w:hAnsi="Calibri" w:cs="Calibri"/>
          <w:sz w:val="22"/>
          <w:szCs w:val="22"/>
        </w:rPr>
        <w:t>u neodstraněnou vadu, u níž je z</w:t>
      </w:r>
      <w:r w:rsidRPr="00331083">
        <w:rPr>
          <w:rFonts w:ascii="Calibri" w:hAnsi="Calibri" w:cs="Calibri"/>
          <w:sz w:val="22"/>
          <w:szCs w:val="22"/>
        </w:rPr>
        <w:t>hotovitel s odstraněním v prodlení, a za každý den prodlení.</w:t>
      </w:r>
    </w:p>
    <w:p w14:paraId="106690A6" w14:textId="77777777" w:rsidR="004A732C" w:rsidRPr="002D04D8" w:rsidRDefault="004A732C" w:rsidP="004A732C">
      <w:pPr>
        <w:pStyle w:val="Zkladntext32"/>
        <w:tabs>
          <w:tab w:val="left" w:pos="684"/>
        </w:tabs>
        <w:ind w:left="426" w:hanging="426"/>
        <w:rPr>
          <w:rFonts w:ascii="Calibri" w:hAnsi="Calibri" w:cs="Calibri"/>
          <w:i/>
          <w:sz w:val="22"/>
          <w:szCs w:val="22"/>
        </w:rPr>
      </w:pPr>
    </w:p>
    <w:p w14:paraId="7E024BBF" w14:textId="07E715F4" w:rsidR="004A732C" w:rsidRPr="007441B9" w:rsidRDefault="004A732C" w:rsidP="007441B9">
      <w:pPr>
        <w:pStyle w:val="Default"/>
        <w:numPr>
          <w:ilvl w:val="0"/>
          <w:numId w:val="34"/>
        </w:numPr>
        <w:spacing w:after="293"/>
        <w:jc w:val="both"/>
        <w:rPr>
          <w:rFonts w:ascii="Calibri" w:hAnsi="Calibri" w:cs="Calibri"/>
          <w:color w:val="auto"/>
          <w:sz w:val="22"/>
          <w:szCs w:val="22"/>
        </w:rPr>
      </w:pPr>
      <w:r w:rsidRPr="002D04D8">
        <w:rPr>
          <w:rFonts w:ascii="Calibri" w:hAnsi="Calibri" w:cs="Calibri"/>
          <w:color w:val="auto"/>
          <w:sz w:val="22"/>
          <w:szCs w:val="22"/>
        </w:rPr>
        <w:t>Pokud vznikne v </w:t>
      </w:r>
      <w:r>
        <w:rPr>
          <w:rFonts w:ascii="Calibri" w:hAnsi="Calibri" w:cs="Calibri"/>
          <w:color w:val="auto"/>
          <w:sz w:val="22"/>
          <w:szCs w:val="22"/>
        </w:rPr>
        <w:t>záruční době havárie na díle a Z</w:t>
      </w:r>
      <w:r w:rsidRPr="002D04D8">
        <w:rPr>
          <w:rFonts w:ascii="Calibri" w:hAnsi="Calibri" w:cs="Calibri"/>
          <w:color w:val="auto"/>
          <w:sz w:val="22"/>
          <w:szCs w:val="22"/>
        </w:rPr>
        <w:t>hotovitel nezahájí</w:t>
      </w:r>
      <w:r w:rsidR="00331083">
        <w:rPr>
          <w:rFonts w:ascii="Calibri" w:hAnsi="Calibri" w:cs="Calibri"/>
          <w:color w:val="auto"/>
          <w:sz w:val="22"/>
          <w:szCs w:val="22"/>
        </w:rPr>
        <w:t xml:space="preserve"> práce na jejím odstranění </w:t>
      </w:r>
      <w:r w:rsidR="009E6E71">
        <w:rPr>
          <w:rFonts w:ascii="Calibri" w:hAnsi="Calibri" w:cs="Calibri"/>
          <w:color w:val="auto"/>
          <w:sz w:val="22"/>
          <w:szCs w:val="22"/>
        </w:rPr>
        <w:t>do 24 hodin</w:t>
      </w:r>
      <w:r w:rsidR="00331083" w:rsidRPr="0003500B">
        <w:rPr>
          <w:rFonts w:ascii="Calibri" w:hAnsi="Calibri" w:cs="Calibri"/>
          <w:color w:val="auto"/>
          <w:sz w:val="22"/>
          <w:szCs w:val="22"/>
        </w:rPr>
        <w:t xml:space="preserve"> </w:t>
      </w:r>
      <w:r w:rsidRPr="0003500B">
        <w:rPr>
          <w:rFonts w:ascii="Calibri" w:hAnsi="Calibri" w:cs="Calibri"/>
          <w:color w:val="auto"/>
          <w:sz w:val="22"/>
          <w:szCs w:val="22"/>
        </w:rPr>
        <w:t xml:space="preserve">od jejího telefonického </w:t>
      </w:r>
      <w:r w:rsidR="009E6E71">
        <w:rPr>
          <w:rFonts w:ascii="Calibri" w:hAnsi="Calibri" w:cs="Calibri"/>
          <w:color w:val="auto"/>
          <w:sz w:val="22"/>
          <w:szCs w:val="22"/>
        </w:rPr>
        <w:t>nahlášení objednatelem, zaplatí zhotovitel o</w:t>
      </w:r>
      <w:r w:rsidRPr="0003500B">
        <w:rPr>
          <w:rFonts w:ascii="Calibri" w:hAnsi="Calibri" w:cs="Calibri"/>
          <w:color w:val="auto"/>
          <w:sz w:val="22"/>
          <w:szCs w:val="22"/>
        </w:rPr>
        <w:t>bjednateli v případech, že se jedná o vadu, která brání řádnému užívání díla, případně hrozí nebezpečí škody velkého rozsahu (havárie), s</w:t>
      </w:r>
      <w:r w:rsidR="00331083" w:rsidRPr="0003500B">
        <w:rPr>
          <w:rFonts w:ascii="Calibri" w:hAnsi="Calibri" w:cs="Calibri"/>
          <w:color w:val="auto"/>
          <w:sz w:val="22"/>
          <w:szCs w:val="22"/>
        </w:rPr>
        <w:t>mluvní pokutu ve výši 4</w:t>
      </w:r>
      <w:r w:rsidRPr="0003500B">
        <w:rPr>
          <w:rFonts w:ascii="Calibri" w:hAnsi="Calibri" w:cs="Calibri"/>
          <w:color w:val="auto"/>
          <w:sz w:val="22"/>
          <w:szCs w:val="22"/>
        </w:rPr>
        <w:t xml:space="preserve"> 000 Kč za každ</w:t>
      </w:r>
      <w:r w:rsidR="009E6E71">
        <w:rPr>
          <w:rFonts w:ascii="Calibri" w:hAnsi="Calibri" w:cs="Calibri"/>
          <w:color w:val="auto"/>
          <w:sz w:val="22"/>
          <w:szCs w:val="22"/>
        </w:rPr>
        <w:t>ou reklamovanou vadu, u níž je z</w:t>
      </w:r>
      <w:r w:rsidR="0003500B">
        <w:rPr>
          <w:rFonts w:ascii="Calibri" w:hAnsi="Calibri" w:cs="Calibri"/>
          <w:color w:val="auto"/>
          <w:sz w:val="22"/>
          <w:szCs w:val="22"/>
        </w:rPr>
        <w:t>hotovitel v </w:t>
      </w:r>
      <w:r w:rsidRPr="0003500B">
        <w:rPr>
          <w:rFonts w:ascii="Calibri" w:hAnsi="Calibri" w:cs="Calibri"/>
          <w:color w:val="auto"/>
          <w:sz w:val="22"/>
          <w:szCs w:val="22"/>
        </w:rPr>
        <w:t xml:space="preserve">prodlení a za každý den prodlení. </w:t>
      </w:r>
    </w:p>
    <w:p w14:paraId="39D4DD89" w14:textId="2B60D0E9" w:rsidR="004A732C" w:rsidRPr="00331083" w:rsidRDefault="004A732C" w:rsidP="00331083">
      <w:pPr>
        <w:pStyle w:val="Zkladntext32"/>
        <w:tabs>
          <w:tab w:val="left" w:pos="684"/>
        </w:tabs>
        <w:spacing w:after="0"/>
        <w:jc w:val="both"/>
        <w:rPr>
          <w:rFonts w:ascii="Calibri" w:hAnsi="Calibri" w:cs="Calibri"/>
          <w:sz w:val="22"/>
          <w:szCs w:val="22"/>
        </w:rPr>
      </w:pPr>
      <w:r w:rsidRPr="00331083">
        <w:rPr>
          <w:rFonts w:ascii="Calibri" w:hAnsi="Calibri" w:cs="Calibri"/>
          <w:sz w:val="22"/>
          <w:szCs w:val="22"/>
        </w:rPr>
        <w:t>Smluvením</w:t>
      </w:r>
      <w:r w:rsidR="00331083" w:rsidRPr="00331083">
        <w:rPr>
          <w:rFonts w:ascii="Calibri" w:hAnsi="Calibri" w:cs="Calibri"/>
          <w:sz w:val="22"/>
          <w:szCs w:val="22"/>
        </w:rPr>
        <w:t xml:space="preserve"> či zaplacením</w:t>
      </w:r>
      <w:r w:rsidRPr="00331083">
        <w:rPr>
          <w:rFonts w:ascii="Calibri" w:hAnsi="Calibri" w:cs="Calibri"/>
          <w:sz w:val="22"/>
          <w:szCs w:val="22"/>
        </w:rPr>
        <w:t xml:space="preserve"> smlu</w:t>
      </w:r>
      <w:r w:rsidR="007441B9">
        <w:rPr>
          <w:rFonts w:ascii="Calibri" w:hAnsi="Calibri" w:cs="Calibri"/>
          <w:sz w:val="22"/>
          <w:szCs w:val="22"/>
        </w:rPr>
        <w:t>vních pokut není dotčeno právo o</w:t>
      </w:r>
      <w:r w:rsidRPr="00331083">
        <w:rPr>
          <w:rFonts w:ascii="Calibri" w:hAnsi="Calibri" w:cs="Calibri"/>
          <w:sz w:val="22"/>
          <w:szCs w:val="22"/>
        </w:rPr>
        <w:t>bjednatele požado</w:t>
      </w:r>
      <w:r w:rsidR="007441B9">
        <w:rPr>
          <w:rFonts w:ascii="Calibri" w:hAnsi="Calibri" w:cs="Calibri"/>
          <w:sz w:val="22"/>
          <w:szCs w:val="22"/>
        </w:rPr>
        <w:t>vat náhradu škody způsobené mu z</w:t>
      </w:r>
      <w:r w:rsidRPr="00331083">
        <w:rPr>
          <w:rFonts w:ascii="Calibri" w:hAnsi="Calibri" w:cs="Calibri"/>
          <w:sz w:val="22"/>
          <w:szCs w:val="22"/>
        </w:rPr>
        <w:t xml:space="preserve">hotovitelem. Objednatel je </w:t>
      </w:r>
      <w:r w:rsidR="00331083" w:rsidRPr="00331083">
        <w:rPr>
          <w:rFonts w:ascii="Calibri" w:hAnsi="Calibri" w:cs="Calibri"/>
          <w:sz w:val="22"/>
          <w:szCs w:val="22"/>
        </w:rPr>
        <w:t xml:space="preserve">tak </w:t>
      </w:r>
      <w:r w:rsidRPr="00331083">
        <w:rPr>
          <w:rFonts w:ascii="Calibri" w:hAnsi="Calibri" w:cs="Calibri"/>
          <w:sz w:val="22"/>
          <w:szCs w:val="22"/>
        </w:rPr>
        <w:t>oprávněn požadovat náhradu škody vedle nároku na smluvní pokutu. Všechny smluvní pokuty podle smlouvy jsou splatné do 30 dnů ode dne doručení výzvy oprávněné smluvní strany na adresu povinné smluvní strany.</w:t>
      </w:r>
    </w:p>
    <w:p w14:paraId="3643A956" w14:textId="77777777" w:rsidR="004A732C" w:rsidRPr="002D04D8" w:rsidRDefault="004A732C" w:rsidP="004A732C">
      <w:pPr>
        <w:pStyle w:val="Zkladntext32"/>
        <w:tabs>
          <w:tab w:val="left" w:pos="684"/>
        </w:tabs>
        <w:rPr>
          <w:rFonts w:ascii="Calibri" w:hAnsi="Calibri" w:cs="Calibri"/>
          <w:i/>
          <w:iCs/>
          <w:sz w:val="22"/>
          <w:szCs w:val="22"/>
        </w:rPr>
      </w:pPr>
    </w:p>
    <w:p w14:paraId="5CC4168A" w14:textId="77777777" w:rsidR="004A732C" w:rsidRPr="0003500B" w:rsidRDefault="004A732C" w:rsidP="004A732C">
      <w:pPr>
        <w:pStyle w:val="Zkladntext32"/>
        <w:tabs>
          <w:tab w:val="left" w:pos="684"/>
        </w:tabs>
        <w:jc w:val="center"/>
        <w:rPr>
          <w:rFonts w:ascii="Calibri" w:hAnsi="Calibri" w:cs="Calibri"/>
          <w:b/>
          <w:iCs/>
          <w:sz w:val="22"/>
          <w:szCs w:val="22"/>
        </w:rPr>
      </w:pPr>
      <w:r w:rsidRPr="0003500B">
        <w:rPr>
          <w:rFonts w:ascii="Calibri" w:hAnsi="Calibri" w:cs="Calibri"/>
          <w:b/>
          <w:iCs/>
          <w:sz w:val="22"/>
          <w:szCs w:val="22"/>
        </w:rPr>
        <w:t>Článek XIV.</w:t>
      </w:r>
    </w:p>
    <w:p w14:paraId="794C1D32" w14:textId="4CCBF898" w:rsidR="004A732C" w:rsidRPr="00331083" w:rsidRDefault="00331083" w:rsidP="00331083">
      <w:pPr>
        <w:pStyle w:val="Zkladntext32"/>
        <w:tabs>
          <w:tab w:val="left" w:pos="684"/>
        </w:tabs>
        <w:jc w:val="center"/>
        <w:rPr>
          <w:rFonts w:ascii="Calibri" w:hAnsi="Calibri" w:cs="Calibri"/>
          <w:b/>
          <w:bCs/>
          <w:iCs/>
          <w:sz w:val="22"/>
          <w:szCs w:val="22"/>
        </w:rPr>
      </w:pPr>
      <w:r>
        <w:rPr>
          <w:rFonts w:ascii="Calibri" w:hAnsi="Calibri" w:cs="Calibri"/>
          <w:b/>
          <w:bCs/>
          <w:iCs/>
          <w:sz w:val="22"/>
          <w:szCs w:val="22"/>
        </w:rPr>
        <w:t>Úrok z prodlení</w:t>
      </w:r>
    </w:p>
    <w:p w14:paraId="78090EC8" w14:textId="77777777" w:rsidR="004A732C" w:rsidRPr="00331083" w:rsidRDefault="004A732C" w:rsidP="004A732C">
      <w:pPr>
        <w:pStyle w:val="Zkladntext32"/>
        <w:rPr>
          <w:rFonts w:ascii="Calibri" w:hAnsi="Calibri" w:cs="Calibri"/>
          <w:iCs/>
          <w:sz w:val="22"/>
          <w:szCs w:val="22"/>
        </w:rPr>
      </w:pPr>
      <w:r w:rsidRPr="00331083">
        <w:rPr>
          <w:rFonts w:ascii="Calibri" w:hAnsi="Calibri" w:cs="Calibri"/>
          <w:iCs/>
          <w:sz w:val="22"/>
          <w:szCs w:val="22"/>
        </w:rPr>
        <w:t xml:space="preserve">V případě prodlení kterékoliv ze stran s plněním peněžitého závazku dohodnutého v této smlouvě (zejména články IV. a V.) je strana, která je v prodlení, povinna zaplatit druhé straně úrok z prodlení ve výši 0,05 % z dlužné částky za každý byť zahájený den prodlení. </w:t>
      </w:r>
    </w:p>
    <w:p w14:paraId="39BE6EAC" w14:textId="77777777" w:rsidR="004A732C" w:rsidRPr="002D04D8" w:rsidRDefault="004A732C" w:rsidP="00331083">
      <w:pPr>
        <w:pStyle w:val="Zkladntext32"/>
        <w:tabs>
          <w:tab w:val="left" w:pos="684"/>
        </w:tabs>
        <w:rPr>
          <w:rFonts w:ascii="Calibri" w:hAnsi="Calibri" w:cs="Calibri"/>
          <w:i/>
          <w:iCs/>
          <w:sz w:val="22"/>
          <w:szCs w:val="22"/>
        </w:rPr>
      </w:pPr>
    </w:p>
    <w:p w14:paraId="59A88829" w14:textId="77777777" w:rsidR="004A732C" w:rsidRPr="0003500B" w:rsidRDefault="004A732C" w:rsidP="004A732C">
      <w:pPr>
        <w:pStyle w:val="Zkladntext32"/>
        <w:keepNext/>
        <w:keepLines/>
        <w:tabs>
          <w:tab w:val="left" w:pos="684"/>
        </w:tabs>
        <w:jc w:val="center"/>
        <w:rPr>
          <w:rFonts w:ascii="Calibri" w:hAnsi="Calibri" w:cs="Calibri"/>
          <w:b/>
          <w:iCs/>
          <w:sz w:val="22"/>
          <w:szCs w:val="22"/>
        </w:rPr>
      </w:pPr>
      <w:r w:rsidRPr="0003500B">
        <w:rPr>
          <w:rFonts w:ascii="Calibri" w:hAnsi="Calibri" w:cs="Calibri"/>
          <w:b/>
          <w:iCs/>
          <w:sz w:val="22"/>
          <w:szCs w:val="22"/>
        </w:rPr>
        <w:t>Článek XV.</w:t>
      </w:r>
    </w:p>
    <w:p w14:paraId="0F1EADB6" w14:textId="480CC74B" w:rsidR="004A732C" w:rsidRPr="00331083" w:rsidRDefault="00331083" w:rsidP="00331083">
      <w:pPr>
        <w:pStyle w:val="Zkladntext32"/>
        <w:keepNext/>
        <w:keepLines/>
        <w:tabs>
          <w:tab w:val="left" w:pos="684"/>
        </w:tabs>
        <w:jc w:val="center"/>
        <w:rPr>
          <w:rFonts w:ascii="Calibri" w:hAnsi="Calibri" w:cs="Calibri"/>
          <w:b/>
          <w:bCs/>
          <w:iCs/>
          <w:sz w:val="22"/>
          <w:szCs w:val="22"/>
        </w:rPr>
      </w:pPr>
      <w:r w:rsidRPr="00331083">
        <w:rPr>
          <w:rFonts w:ascii="Calibri" w:hAnsi="Calibri" w:cs="Calibri"/>
          <w:b/>
          <w:bCs/>
          <w:iCs/>
          <w:sz w:val="22"/>
          <w:szCs w:val="22"/>
        </w:rPr>
        <w:t>Jiná ustanovení</w:t>
      </w:r>
    </w:p>
    <w:p w14:paraId="26FACCE6" w14:textId="12ECAE8F" w:rsidR="004A732C" w:rsidRPr="00331083" w:rsidRDefault="007441B9" w:rsidP="004A732C">
      <w:pPr>
        <w:pStyle w:val="Zkladntext32"/>
        <w:tabs>
          <w:tab w:val="left" w:pos="684"/>
        </w:tabs>
        <w:rPr>
          <w:rFonts w:ascii="Calibri" w:hAnsi="Calibri" w:cs="Calibri"/>
          <w:sz w:val="22"/>
          <w:szCs w:val="22"/>
        </w:rPr>
      </w:pPr>
      <w:r>
        <w:rPr>
          <w:rFonts w:ascii="Calibri" w:hAnsi="Calibri" w:cs="Calibri"/>
          <w:sz w:val="22"/>
          <w:szCs w:val="22"/>
        </w:rPr>
        <w:t>1. Místa pro skládky materiálu z</w:t>
      </w:r>
      <w:r w:rsidR="004A732C" w:rsidRPr="00331083">
        <w:rPr>
          <w:rFonts w:ascii="Calibri" w:hAnsi="Calibri" w:cs="Calibri"/>
          <w:sz w:val="22"/>
          <w:szCs w:val="22"/>
        </w:rPr>
        <w:t>hotovitele pro realizaci prací dle této sml</w:t>
      </w:r>
      <w:r>
        <w:rPr>
          <w:rFonts w:ascii="Calibri" w:hAnsi="Calibri" w:cs="Calibri"/>
          <w:sz w:val="22"/>
          <w:szCs w:val="22"/>
        </w:rPr>
        <w:t>ouvy si na své náklady zajistí z</w:t>
      </w:r>
      <w:r w:rsidR="004A732C" w:rsidRPr="00331083">
        <w:rPr>
          <w:rFonts w:ascii="Calibri" w:hAnsi="Calibri" w:cs="Calibri"/>
          <w:sz w:val="22"/>
          <w:szCs w:val="22"/>
        </w:rPr>
        <w:t>hotovitel.</w:t>
      </w:r>
    </w:p>
    <w:p w14:paraId="7E936CB7" w14:textId="77777777" w:rsidR="004A732C" w:rsidRPr="00331083" w:rsidRDefault="004A732C" w:rsidP="004A732C">
      <w:pPr>
        <w:pStyle w:val="Zkladntext32"/>
        <w:tabs>
          <w:tab w:val="left" w:pos="684"/>
        </w:tabs>
        <w:rPr>
          <w:rFonts w:ascii="Calibri" w:hAnsi="Calibri" w:cs="Calibri"/>
          <w:sz w:val="22"/>
          <w:szCs w:val="22"/>
        </w:rPr>
      </w:pPr>
    </w:p>
    <w:p w14:paraId="78BEAE86" w14:textId="744324C8" w:rsidR="004A732C" w:rsidRPr="00331083" w:rsidRDefault="004A732C" w:rsidP="004A732C">
      <w:pPr>
        <w:pStyle w:val="Zkladntext32"/>
        <w:tabs>
          <w:tab w:val="left" w:pos="684"/>
        </w:tabs>
        <w:rPr>
          <w:rFonts w:ascii="Calibri" w:hAnsi="Calibri" w:cs="Calibri"/>
          <w:sz w:val="22"/>
          <w:szCs w:val="22"/>
        </w:rPr>
      </w:pPr>
      <w:r w:rsidRPr="00331083">
        <w:rPr>
          <w:rFonts w:ascii="Calibri" w:hAnsi="Calibri" w:cs="Calibri"/>
          <w:sz w:val="22"/>
          <w:szCs w:val="22"/>
        </w:rPr>
        <w:t>2. Zhotovitel je oprávněn ponechat na staveništi pouze materiál nutný k odstranění vad a nedodělků</w:t>
      </w:r>
      <w:r w:rsidR="007441B9">
        <w:rPr>
          <w:rFonts w:ascii="Calibri" w:hAnsi="Calibri" w:cs="Calibri"/>
          <w:sz w:val="22"/>
          <w:szCs w:val="22"/>
        </w:rPr>
        <w:t>, bude-li s nimi dílo o</w:t>
      </w:r>
      <w:r w:rsidRPr="00331083">
        <w:rPr>
          <w:rFonts w:ascii="Calibri" w:hAnsi="Calibri" w:cs="Calibri"/>
          <w:sz w:val="22"/>
          <w:szCs w:val="22"/>
        </w:rPr>
        <w:t xml:space="preserve">bjednatelem převzato. </w:t>
      </w:r>
    </w:p>
    <w:p w14:paraId="463A493C" w14:textId="77777777" w:rsidR="004A732C" w:rsidRPr="00331083" w:rsidRDefault="004A732C" w:rsidP="004A732C">
      <w:pPr>
        <w:pStyle w:val="Zkladntext32"/>
        <w:rPr>
          <w:rFonts w:ascii="Calibri" w:hAnsi="Calibri" w:cs="Calibri"/>
          <w:sz w:val="22"/>
          <w:szCs w:val="22"/>
        </w:rPr>
      </w:pPr>
    </w:p>
    <w:p w14:paraId="451854B2" w14:textId="0DFF870A" w:rsidR="004A732C" w:rsidRPr="00331083" w:rsidRDefault="004A732C" w:rsidP="004A732C">
      <w:pPr>
        <w:pStyle w:val="Zkladntext32"/>
        <w:rPr>
          <w:rFonts w:ascii="Calibri" w:hAnsi="Calibri" w:cs="Calibri"/>
          <w:sz w:val="22"/>
          <w:szCs w:val="22"/>
        </w:rPr>
      </w:pPr>
      <w:r w:rsidRPr="00331083">
        <w:rPr>
          <w:rFonts w:ascii="Calibri" w:hAnsi="Calibri" w:cs="Calibri"/>
          <w:sz w:val="22"/>
          <w:szCs w:val="22"/>
        </w:rPr>
        <w:t>3. Pokud Zhotovitel během realizace díla prokazatelně</w:t>
      </w:r>
      <w:r w:rsidR="007441B9">
        <w:rPr>
          <w:rFonts w:ascii="Calibri" w:hAnsi="Calibri" w:cs="Calibri"/>
          <w:sz w:val="22"/>
          <w:szCs w:val="22"/>
        </w:rPr>
        <w:t xml:space="preserve"> poškodí vlastní vinou majetek o</w:t>
      </w:r>
      <w:r w:rsidRPr="00331083">
        <w:rPr>
          <w:rFonts w:ascii="Calibri" w:hAnsi="Calibri" w:cs="Calibri"/>
          <w:sz w:val="22"/>
          <w:szCs w:val="22"/>
        </w:rPr>
        <w:t>bjednatele, je povinen zajistit jeho uvedení do původního stavu na vlastní náklady, a nebude-li to možné, nahradí škodu v penězích.</w:t>
      </w:r>
    </w:p>
    <w:p w14:paraId="5175F898" w14:textId="77777777" w:rsidR="004A732C" w:rsidRPr="00331083" w:rsidRDefault="004A732C" w:rsidP="004A732C">
      <w:pPr>
        <w:pStyle w:val="Zkladntext32"/>
        <w:rPr>
          <w:rFonts w:ascii="Calibri" w:hAnsi="Calibri" w:cs="Calibri"/>
          <w:sz w:val="22"/>
          <w:szCs w:val="22"/>
        </w:rPr>
      </w:pPr>
    </w:p>
    <w:p w14:paraId="35CEC772" w14:textId="1F277952" w:rsidR="004A732C" w:rsidRPr="00331083" w:rsidRDefault="004A732C" w:rsidP="004A732C">
      <w:pPr>
        <w:pStyle w:val="Zkladntext32"/>
        <w:rPr>
          <w:rFonts w:ascii="Calibri" w:hAnsi="Calibri" w:cs="Calibri"/>
          <w:sz w:val="22"/>
          <w:szCs w:val="22"/>
        </w:rPr>
      </w:pPr>
      <w:r w:rsidRPr="00331083">
        <w:rPr>
          <w:rFonts w:ascii="Calibri" w:hAnsi="Calibri" w:cs="Calibri"/>
          <w:sz w:val="22"/>
          <w:szCs w:val="22"/>
        </w:rPr>
        <w:t>4. Zhotovitel je povinen uchovávat veškerou dokumentaci související s realizací výše specifikovaného dotačního projektu včetně účetních dokl</w:t>
      </w:r>
      <w:r w:rsidR="007441B9">
        <w:rPr>
          <w:rFonts w:ascii="Calibri" w:hAnsi="Calibri" w:cs="Calibri"/>
          <w:sz w:val="22"/>
          <w:szCs w:val="22"/>
        </w:rPr>
        <w:t>adů minimálně do konce roku 2023</w:t>
      </w:r>
      <w:r w:rsidRPr="00331083">
        <w:rPr>
          <w:rFonts w:ascii="Calibri" w:hAnsi="Calibri" w:cs="Calibri"/>
          <w:sz w:val="22"/>
          <w:szCs w:val="22"/>
        </w:rPr>
        <w:t xml:space="preserve">. Pokud je dle právního řádu ČR stanovena lhůta delší, prodlužuje se povinnost Zhotovitele dle předchozí věty až do uplynutí této delší lhůty. </w:t>
      </w:r>
    </w:p>
    <w:p w14:paraId="58C62D4A" w14:textId="77777777" w:rsidR="004A732C" w:rsidRPr="00331083" w:rsidRDefault="004A732C" w:rsidP="004A732C">
      <w:pPr>
        <w:pStyle w:val="Zkladntext32"/>
        <w:rPr>
          <w:rFonts w:ascii="Calibri" w:hAnsi="Calibri" w:cs="Calibri"/>
          <w:sz w:val="22"/>
          <w:szCs w:val="22"/>
        </w:rPr>
      </w:pPr>
    </w:p>
    <w:p w14:paraId="45C457A9" w14:textId="3AFD36FE" w:rsidR="004A732C" w:rsidRPr="007441B9" w:rsidRDefault="004A732C" w:rsidP="007441B9">
      <w:pPr>
        <w:pStyle w:val="Odstavecseseznamem"/>
        <w:numPr>
          <w:ilvl w:val="0"/>
          <w:numId w:val="41"/>
        </w:numPr>
        <w:spacing w:before="120"/>
        <w:ind w:left="284"/>
        <w:jc w:val="both"/>
        <w:rPr>
          <w:rFonts w:cs="Calibri"/>
          <w:b/>
          <w:sz w:val="22"/>
          <w:szCs w:val="22"/>
        </w:rPr>
      </w:pPr>
      <w:r w:rsidRPr="007441B9">
        <w:rPr>
          <w:rFonts w:cs="Calibri"/>
          <w:b/>
          <w:sz w:val="22"/>
          <w:szCs w:val="22"/>
        </w:rPr>
        <w:t xml:space="preserve">Každá faktura dle této smlouvy musí být označena následujícím číslem projektu: </w:t>
      </w:r>
    </w:p>
    <w:p w14:paraId="1863B7D4" w14:textId="47554454" w:rsidR="004A732C" w:rsidRPr="007441B9" w:rsidRDefault="007441B9" w:rsidP="007441B9">
      <w:pPr>
        <w:pStyle w:val="Odstavecseseznamem"/>
        <w:spacing w:before="120"/>
        <w:ind w:left="360"/>
        <w:jc w:val="both"/>
        <w:rPr>
          <w:rFonts w:cs="Calibri"/>
          <w:b/>
          <w:sz w:val="22"/>
          <w:szCs w:val="22"/>
        </w:rPr>
      </w:pPr>
      <w:r w:rsidRPr="004B134F">
        <w:rPr>
          <w:rFonts w:eastAsiaTheme="minorHAnsi" w:cs="Calibri"/>
          <w:b/>
          <w:color w:val="000000"/>
          <w:sz w:val="22"/>
          <w:szCs w:val="22"/>
        </w:rPr>
        <w:t>CZ.01.3.10/0.0/0.0/19_316/0023485</w:t>
      </w:r>
    </w:p>
    <w:p w14:paraId="618879ED" w14:textId="03AF98CB" w:rsidR="004A732C" w:rsidRPr="007441B9" w:rsidRDefault="004A732C" w:rsidP="007441B9">
      <w:pPr>
        <w:pStyle w:val="Zkladntext32"/>
        <w:rPr>
          <w:rFonts w:ascii="Calibri" w:hAnsi="Calibri" w:cs="Calibri"/>
          <w:sz w:val="22"/>
          <w:szCs w:val="22"/>
        </w:rPr>
      </w:pPr>
      <w:r w:rsidRPr="00331083">
        <w:rPr>
          <w:rFonts w:ascii="Calibri" w:hAnsi="Calibri" w:cs="Calibri"/>
          <w:sz w:val="22"/>
          <w:szCs w:val="22"/>
        </w:rPr>
        <w:t xml:space="preserve">6. Zhotovitel je povinen </w:t>
      </w:r>
      <w:r w:rsidR="007441B9">
        <w:rPr>
          <w:rFonts w:ascii="Calibri" w:hAnsi="Calibri" w:cs="Calibri"/>
          <w:sz w:val="22"/>
          <w:szCs w:val="22"/>
        </w:rPr>
        <w:t xml:space="preserve">bezodkladně </w:t>
      </w:r>
      <w:r w:rsidRPr="00331083">
        <w:rPr>
          <w:rFonts w:ascii="Calibri" w:hAnsi="Calibri" w:cs="Calibri"/>
          <w:sz w:val="22"/>
          <w:szCs w:val="22"/>
        </w:rPr>
        <w:t>poskytovat požadované informace a dokumentaci související s realizací projektu zaměstnancům nebo zmocněncům pověřených orgánů (</w:t>
      </w:r>
      <w:r w:rsidR="00B95917">
        <w:rPr>
          <w:rFonts w:ascii="Calibri" w:hAnsi="Calibri" w:cs="Calibri"/>
          <w:sz w:val="22"/>
          <w:szCs w:val="22"/>
        </w:rPr>
        <w:t>MPO, MF</w:t>
      </w:r>
      <w:r w:rsidRPr="00331083">
        <w:rPr>
          <w:rFonts w:ascii="Calibri" w:hAnsi="Calibri" w:cs="Calibri"/>
          <w:sz w:val="22"/>
          <w:szCs w:val="22"/>
        </w:rPr>
        <w:t>,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BBA685E" w14:textId="77777777" w:rsidR="004A732C" w:rsidRPr="00B95917" w:rsidRDefault="004A732C" w:rsidP="004A732C">
      <w:pPr>
        <w:pStyle w:val="Zkladntext32"/>
        <w:tabs>
          <w:tab w:val="left" w:pos="684"/>
        </w:tabs>
        <w:jc w:val="center"/>
        <w:rPr>
          <w:rFonts w:ascii="Calibri" w:hAnsi="Calibri" w:cs="Calibri"/>
          <w:iCs/>
          <w:sz w:val="22"/>
          <w:szCs w:val="22"/>
        </w:rPr>
      </w:pPr>
    </w:p>
    <w:p w14:paraId="4942ADDF" w14:textId="77777777" w:rsidR="004A732C" w:rsidRPr="0003500B" w:rsidRDefault="004A732C" w:rsidP="004A732C">
      <w:pPr>
        <w:pStyle w:val="Zkladntext32"/>
        <w:tabs>
          <w:tab w:val="left" w:pos="684"/>
        </w:tabs>
        <w:jc w:val="center"/>
        <w:rPr>
          <w:rFonts w:ascii="Calibri" w:hAnsi="Calibri" w:cs="Calibri"/>
          <w:b/>
          <w:iCs/>
          <w:sz w:val="22"/>
          <w:szCs w:val="22"/>
        </w:rPr>
      </w:pPr>
      <w:r w:rsidRPr="0003500B">
        <w:rPr>
          <w:rFonts w:ascii="Calibri" w:hAnsi="Calibri" w:cs="Calibri"/>
          <w:b/>
          <w:iCs/>
          <w:sz w:val="22"/>
          <w:szCs w:val="22"/>
        </w:rPr>
        <w:t>Článek XVI.</w:t>
      </w:r>
    </w:p>
    <w:p w14:paraId="2CADF448" w14:textId="24B92F22" w:rsidR="004A732C" w:rsidRPr="0003500B" w:rsidRDefault="0003500B" w:rsidP="0003500B">
      <w:pPr>
        <w:pStyle w:val="Zkladntext32"/>
        <w:tabs>
          <w:tab w:val="left" w:pos="684"/>
        </w:tabs>
        <w:jc w:val="center"/>
        <w:rPr>
          <w:rFonts w:ascii="Calibri" w:hAnsi="Calibri" w:cs="Calibri"/>
          <w:b/>
          <w:bCs/>
          <w:sz w:val="22"/>
          <w:szCs w:val="22"/>
        </w:rPr>
      </w:pPr>
      <w:r>
        <w:rPr>
          <w:rFonts w:ascii="Calibri" w:hAnsi="Calibri" w:cs="Calibri"/>
          <w:b/>
          <w:bCs/>
          <w:sz w:val="22"/>
          <w:szCs w:val="22"/>
        </w:rPr>
        <w:t>Závěrečná ustanovení</w:t>
      </w:r>
    </w:p>
    <w:p w14:paraId="2881302B" w14:textId="51A3898A" w:rsidR="004A732C" w:rsidRPr="00B95917" w:rsidRDefault="004A732C" w:rsidP="004A732C">
      <w:pPr>
        <w:pStyle w:val="Zkladntext32"/>
        <w:tabs>
          <w:tab w:val="left" w:pos="684"/>
        </w:tabs>
        <w:ind w:left="426" w:hanging="426"/>
        <w:rPr>
          <w:rFonts w:ascii="Calibri" w:hAnsi="Calibri" w:cs="Calibri"/>
          <w:iCs/>
          <w:sz w:val="22"/>
          <w:szCs w:val="22"/>
        </w:rPr>
      </w:pPr>
      <w:r w:rsidRPr="00B95917">
        <w:rPr>
          <w:rFonts w:ascii="Calibri" w:hAnsi="Calibri" w:cs="Calibri"/>
          <w:iCs/>
          <w:sz w:val="22"/>
          <w:szCs w:val="22"/>
        </w:rPr>
        <w:t>1.</w:t>
      </w:r>
      <w:r w:rsidRPr="00B95917">
        <w:rPr>
          <w:rFonts w:ascii="Calibri" w:hAnsi="Calibri" w:cs="Calibri"/>
          <w:iCs/>
          <w:sz w:val="22"/>
          <w:szCs w:val="22"/>
        </w:rPr>
        <w:tab/>
        <w:t xml:space="preserve">Tato smlouva a obchodně-právní vztahy z ní vzniklé se řídí </w:t>
      </w:r>
      <w:r w:rsidR="007441B9">
        <w:rPr>
          <w:rFonts w:ascii="Calibri" w:hAnsi="Calibri" w:cs="Calibri"/>
          <w:bCs/>
          <w:iCs/>
          <w:sz w:val="22"/>
          <w:szCs w:val="22"/>
        </w:rPr>
        <w:t xml:space="preserve">zákonem </w:t>
      </w:r>
      <w:r w:rsidRPr="00B95917">
        <w:rPr>
          <w:rFonts w:ascii="Calibri" w:hAnsi="Calibri" w:cs="Calibri"/>
          <w:bCs/>
          <w:iCs/>
          <w:sz w:val="22"/>
          <w:szCs w:val="22"/>
        </w:rPr>
        <w:t xml:space="preserve">č. 89/2012 Sb., občanský zákoník, ve </w:t>
      </w:r>
      <w:r w:rsidRPr="00B95917">
        <w:rPr>
          <w:rFonts w:ascii="Calibri" w:hAnsi="Calibri" w:cs="Calibri"/>
          <w:iCs/>
          <w:sz w:val="22"/>
          <w:szCs w:val="22"/>
        </w:rPr>
        <w:t>znění pozdějších předpisů.</w:t>
      </w:r>
    </w:p>
    <w:p w14:paraId="7F21BC6E" w14:textId="77777777" w:rsidR="004A732C" w:rsidRPr="00B95917" w:rsidRDefault="004A732C" w:rsidP="004A732C">
      <w:pPr>
        <w:pStyle w:val="Zkladntext32"/>
        <w:tabs>
          <w:tab w:val="left" w:pos="684"/>
        </w:tabs>
        <w:ind w:left="426" w:hanging="426"/>
        <w:rPr>
          <w:rFonts w:ascii="Calibri" w:hAnsi="Calibri" w:cs="Calibri"/>
          <w:iCs/>
          <w:sz w:val="22"/>
          <w:szCs w:val="22"/>
        </w:rPr>
      </w:pPr>
    </w:p>
    <w:p w14:paraId="4C46CDDB" w14:textId="77777777" w:rsidR="004A732C" w:rsidRPr="00B95917" w:rsidRDefault="004A732C" w:rsidP="004A732C">
      <w:pPr>
        <w:pStyle w:val="Zkladntext32"/>
        <w:tabs>
          <w:tab w:val="left" w:pos="684"/>
        </w:tabs>
        <w:ind w:left="426" w:hanging="426"/>
        <w:rPr>
          <w:rFonts w:ascii="Calibri" w:hAnsi="Calibri" w:cs="Calibri"/>
          <w:iCs/>
          <w:sz w:val="22"/>
          <w:szCs w:val="22"/>
        </w:rPr>
      </w:pPr>
      <w:r w:rsidRPr="00B95917">
        <w:rPr>
          <w:rFonts w:ascii="Calibri" w:hAnsi="Calibri" w:cs="Calibri"/>
          <w:iCs/>
          <w:sz w:val="22"/>
          <w:szCs w:val="22"/>
        </w:rPr>
        <w:t>2.</w:t>
      </w:r>
      <w:r w:rsidRPr="00B95917">
        <w:rPr>
          <w:rFonts w:ascii="Calibri" w:hAnsi="Calibri" w:cs="Calibri"/>
          <w:iCs/>
          <w:sz w:val="22"/>
          <w:szCs w:val="22"/>
        </w:rPr>
        <w:tab/>
        <w:t>V případě vzniku sporu se smluvní strany zavazují řešit jej přednostně dohodou v souladu se zásadou poctivého a profesionálního obchodního styku. Pokud jednání smluvních stran nebude úspěšné, bude záležitost předložena místně příslušnému soudu. V případě rozporů této smlouvy a souvisejících dokumentů, má přednost tato smlouva.</w:t>
      </w:r>
    </w:p>
    <w:p w14:paraId="53543B2D" w14:textId="77777777" w:rsidR="004A732C" w:rsidRPr="00B95917" w:rsidRDefault="004A732C" w:rsidP="004A732C">
      <w:pPr>
        <w:pStyle w:val="Zkladntext32"/>
        <w:tabs>
          <w:tab w:val="left" w:pos="684"/>
        </w:tabs>
        <w:ind w:left="426" w:hanging="426"/>
        <w:rPr>
          <w:rFonts w:ascii="Calibri" w:hAnsi="Calibri" w:cs="Calibri"/>
          <w:iCs/>
          <w:sz w:val="22"/>
          <w:szCs w:val="22"/>
        </w:rPr>
      </w:pPr>
    </w:p>
    <w:p w14:paraId="616F0769" w14:textId="77777777" w:rsidR="004A732C" w:rsidRPr="00B95917" w:rsidRDefault="004A732C" w:rsidP="004A732C">
      <w:pPr>
        <w:pStyle w:val="Zkladntext32"/>
        <w:tabs>
          <w:tab w:val="left" w:pos="684"/>
        </w:tabs>
        <w:ind w:left="426" w:hanging="426"/>
        <w:rPr>
          <w:rFonts w:ascii="Calibri" w:hAnsi="Calibri" w:cs="Calibri"/>
          <w:iCs/>
          <w:sz w:val="22"/>
          <w:szCs w:val="22"/>
        </w:rPr>
      </w:pPr>
      <w:r w:rsidRPr="00B95917">
        <w:rPr>
          <w:rFonts w:ascii="Calibri" w:hAnsi="Calibri" w:cs="Calibri"/>
          <w:iCs/>
          <w:sz w:val="22"/>
          <w:szCs w:val="22"/>
        </w:rPr>
        <w:t>3.</w:t>
      </w:r>
      <w:r w:rsidRPr="00B95917">
        <w:rPr>
          <w:rFonts w:ascii="Calibri" w:hAnsi="Calibri" w:cs="Calibri"/>
          <w:iCs/>
          <w:sz w:val="22"/>
          <w:szCs w:val="22"/>
        </w:rPr>
        <w:tab/>
        <w:t>Změny smlouvy mohou být provedeny výhradně písemnými dodatky k této smlouvě, není-li ve smlouvě uvedeno jinak.</w:t>
      </w:r>
    </w:p>
    <w:p w14:paraId="7B7C2DB8" w14:textId="77777777" w:rsidR="004A732C" w:rsidRPr="00B95917" w:rsidRDefault="004A732C" w:rsidP="004A732C">
      <w:pPr>
        <w:pStyle w:val="Zkladntext32"/>
        <w:tabs>
          <w:tab w:val="left" w:pos="684"/>
        </w:tabs>
        <w:rPr>
          <w:rFonts w:ascii="Calibri" w:hAnsi="Calibri" w:cs="Calibri"/>
          <w:iCs/>
          <w:sz w:val="22"/>
          <w:szCs w:val="22"/>
        </w:rPr>
      </w:pPr>
    </w:p>
    <w:p w14:paraId="65F2DF3B" w14:textId="77777777" w:rsidR="004A732C" w:rsidRPr="00B95917" w:rsidRDefault="004A732C" w:rsidP="004A732C">
      <w:pPr>
        <w:pStyle w:val="Zkladntext32"/>
        <w:tabs>
          <w:tab w:val="left" w:pos="684"/>
        </w:tabs>
        <w:ind w:left="426" w:hanging="426"/>
        <w:rPr>
          <w:rFonts w:ascii="Calibri" w:hAnsi="Calibri" w:cs="Calibri"/>
          <w:iCs/>
          <w:sz w:val="22"/>
          <w:szCs w:val="22"/>
        </w:rPr>
      </w:pPr>
      <w:r w:rsidRPr="00B95917">
        <w:rPr>
          <w:rFonts w:ascii="Calibri" w:hAnsi="Calibri" w:cs="Calibri"/>
          <w:iCs/>
          <w:sz w:val="22"/>
          <w:szCs w:val="22"/>
        </w:rPr>
        <w:t>4.</w:t>
      </w:r>
      <w:r w:rsidRPr="00B95917">
        <w:rPr>
          <w:rFonts w:ascii="Calibri" w:hAnsi="Calibri" w:cs="Calibri"/>
          <w:iCs/>
          <w:sz w:val="22"/>
          <w:szCs w:val="22"/>
        </w:rPr>
        <w:tab/>
        <w:t>Smlouva se vyhotovuje ve 2 stejnopisech s platností originálu, z nichž každá smluvní strana obdrží 1 vyhotovení.</w:t>
      </w:r>
    </w:p>
    <w:p w14:paraId="316AD026" w14:textId="77777777" w:rsidR="004A732C" w:rsidRPr="00B95917" w:rsidRDefault="004A732C" w:rsidP="004A732C">
      <w:pPr>
        <w:pStyle w:val="Zkladntext32"/>
        <w:tabs>
          <w:tab w:val="left" w:pos="684"/>
        </w:tabs>
        <w:ind w:left="426" w:hanging="426"/>
        <w:rPr>
          <w:rFonts w:ascii="Calibri" w:hAnsi="Calibri" w:cs="Calibri"/>
          <w:b/>
          <w:bCs/>
          <w:sz w:val="22"/>
          <w:szCs w:val="22"/>
        </w:rPr>
      </w:pPr>
    </w:p>
    <w:p w14:paraId="69C002FD" w14:textId="77777777" w:rsidR="004A732C" w:rsidRPr="00B95917" w:rsidRDefault="004A732C" w:rsidP="004A732C">
      <w:pPr>
        <w:pStyle w:val="Zkladntext32"/>
        <w:tabs>
          <w:tab w:val="left" w:pos="684"/>
        </w:tabs>
        <w:ind w:left="426" w:hanging="426"/>
        <w:rPr>
          <w:rFonts w:ascii="Calibri" w:hAnsi="Calibri" w:cs="Calibri"/>
          <w:sz w:val="22"/>
          <w:szCs w:val="22"/>
        </w:rPr>
      </w:pPr>
      <w:r w:rsidRPr="00B95917">
        <w:rPr>
          <w:rFonts w:ascii="Calibri" w:hAnsi="Calibri" w:cs="Calibri"/>
          <w:sz w:val="22"/>
          <w:szCs w:val="22"/>
        </w:rPr>
        <w:t>5.</w:t>
      </w:r>
      <w:r w:rsidRPr="00B95917">
        <w:rPr>
          <w:rFonts w:ascii="Calibri" w:hAnsi="Calibri" w:cs="Calibri"/>
          <w:sz w:val="22"/>
          <w:szCs w:val="22"/>
        </w:rPr>
        <w:tab/>
        <w:t>Smlouva nabývá platnosti a účinnosti podpisem obou stran.</w:t>
      </w:r>
    </w:p>
    <w:p w14:paraId="063FA52A" w14:textId="77777777" w:rsidR="004A732C" w:rsidRPr="00B95917" w:rsidRDefault="004A732C" w:rsidP="004A732C">
      <w:pPr>
        <w:pStyle w:val="Zkladntext32"/>
        <w:tabs>
          <w:tab w:val="left" w:pos="684"/>
        </w:tabs>
        <w:ind w:left="426" w:hanging="426"/>
        <w:rPr>
          <w:rFonts w:ascii="Calibri" w:hAnsi="Calibri" w:cs="Calibri"/>
          <w:sz w:val="22"/>
          <w:szCs w:val="22"/>
        </w:rPr>
      </w:pPr>
    </w:p>
    <w:p w14:paraId="52AFFC65" w14:textId="77777777" w:rsidR="004A732C" w:rsidRPr="00B95917" w:rsidRDefault="004A732C" w:rsidP="004A732C">
      <w:pPr>
        <w:pStyle w:val="Zkladntext32"/>
        <w:tabs>
          <w:tab w:val="left" w:pos="684"/>
        </w:tabs>
        <w:ind w:left="426" w:hanging="426"/>
        <w:rPr>
          <w:rFonts w:ascii="Calibri" w:hAnsi="Calibri" w:cs="Calibri"/>
          <w:iCs/>
          <w:sz w:val="22"/>
          <w:szCs w:val="22"/>
        </w:rPr>
      </w:pPr>
      <w:r w:rsidRPr="00B95917">
        <w:rPr>
          <w:rFonts w:ascii="Calibri" w:hAnsi="Calibri" w:cs="Calibri"/>
          <w:sz w:val="22"/>
          <w:szCs w:val="22"/>
        </w:rPr>
        <w:t>6.</w:t>
      </w:r>
      <w:r w:rsidRPr="00B95917">
        <w:rPr>
          <w:rFonts w:ascii="Calibri" w:hAnsi="Calibri" w:cs="Calibri"/>
          <w:sz w:val="22"/>
          <w:szCs w:val="22"/>
        </w:rPr>
        <w:tab/>
      </w:r>
      <w:r w:rsidRPr="00B95917">
        <w:rPr>
          <w:rFonts w:ascii="Calibri" w:hAnsi="Calibri" w:cs="Calibri"/>
          <w:iCs/>
          <w:sz w:val="22"/>
          <w:szCs w:val="22"/>
        </w:rPr>
        <w:t>Účastníci smlouvy prohlašují, že ujednání obsažená v této smlouvě odpovídají jejich pravé a svobodné vůli a na důkaz toho připojují ke smlouvě své vlastnoruční podpisy.</w:t>
      </w:r>
    </w:p>
    <w:p w14:paraId="44729B1D" w14:textId="77777777" w:rsidR="004A732C" w:rsidRPr="002D04D8" w:rsidRDefault="004A732C" w:rsidP="004A732C">
      <w:pPr>
        <w:pStyle w:val="Zkladntext32"/>
        <w:tabs>
          <w:tab w:val="left" w:pos="684"/>
        </w:tabs>
        <w:ind w:left="426" w:hanging="426"/>
        <w:rPr>
          <w:rFonts w:ascii="Calibri" w:hAnsi="Calibri" w:cs="Calibri"/>
          <w:i/>
          <w:iCs/>
          <w:sz w:val="22"/>
          <w:szCs w:val="22"/>
        </w:rPr>
      </w:pPr>
    </w:p>
    <w:p w14:paraId="17980130" w14:textId="056B5B13" w:rsidR="004A732C" w:rsidRPr="002D04D8" w:rsidRDefault="004A732C" w:rsidP="004A732C">
      <w:pPr>
        <w:pStyle w:val="Zkladntext32"/>
        <w:tabs>
          <w:tab w:val="left" w:pos="426"/>
        </w:tabs>
        <w:rPr>
          <w:rFonts w:ascii="Calibri" w:hAnsi="Calibri" w:cs="Calibri"/>
          <w:b/>
          <w:i/>
          <w:sz w:val="22"/>
          <w:szCs w:val="22"/>
        </w:rPr>
      </w:pPr>
      <w:r w:rsidRPr="002D04D8">
        <w:rPr>
          <w:rFonts w:ascii="Calibri" w:hAnsi="Calibri" w:cs="Calibri"/>
          <w:b/>
          <w:i/>
          <w:sz w:val="22"/>
          <w:szCs w:val="22"/>
        </w:rPr>
        <w:t>Příl</w:t>
      </w:r>
      <w:r w:rsidR="003311F1">
        <w:rPr>
          <w:rFonts w:ascii="Calibri" w:hAnsi="Calibri" w:cs="Calibri"/>
          <w:b/>
          <w:i/>
          <w:sz w:val="22"/>
          <w:szCs w:val="22"/>
        </w:rPr>
        <w:t>ohy:</w:t>
      </w:r>
    </w:p>
    <w:p w14:paraId="3D725578" w14:textId="606F85B7" w:rsidR="004A732C" w:rsidRPr="002D04D8" w:rsidRDefault="004A732C" w:rsidP="004A732C">
      <w:pPr>
        <w:pStyle w:val="Zkladntext32"/>
        <w:tabs>
          <w:tab w:val="left" w:pos="426"/>
        </w:tabs>
        <w:rPr>
          <w:rFonts w:ascii="Calibri" w:hAnsi="Calibri" w:cs="Calibri"/>
          <w:sz w:val="22"/>
          <w:szCs w:val="22"/>
        </w:rPr>
      </w:pPr>
      <w:r w:rsidRPr="002D04D8">
        <w:rPr>
          <w:rFonts w:ascii="Calibri" w:hAnsi="Calibri" w:cs="Calibri"/>
          <w:sz w:val="22"/>
          <w:szCs w:val="22"/>
        </w:rPr>
        <w:t xml:space="preserve">Příloha č. 1 </w:t>
      </w:r>
      <w:r w:rsidR="007441B9">
        <w:rPr>
          <w:rFonts w:ascii="Calibri" w:hAnsi="Calibri" w:cs="Calibri"/>
          <w:sz w:val="22"/>
          <w:szCs w:val="22"/>
        </w:rPr>
        <w:t>–</w:t>
      </w:r>
      <w:r w:rsidRPr="002D04D8">
        <w:rPr>
          <w:rFonts w:ascii="Calibri" w:hAnsi="Calibri" w:cs="Calibri"/>
          <w:sz w:val="22"/>
          <w:szCs w:val="22"/>
        </w:rPr>
        <w:t xml:space="preserve"> </w:t>
      </w:r>
      <w:r w:rsidR="007441B9">
        <w:rPr>
          <w:rFonts w:ascii="Calibri" w:hAnsi="Calibri" w:cs="Calibri"/>
          <w:sz w:val="22"/>
          <w:szCs w:val="22"/>
        </w:rPr>
        <w:t xml:space="preserve">technická specifikace, vč. </w:t>
      </w:r>
      <w:proofErr w:type="spellStart"/>
      <w:r w:rsidR="007441B9">
        <w:rPr>
          <w:rFonts w:ascii="Calibri" w:hAnsi="Calibri" w:cs="Calibri"/>
          <w:sz w:val="22"/>
          <w:szCs w:val="22"/>
        </w:rPr>
        <w:t>naceněného</w:t>
      </w:r>
      <w:proofErr w:type="spellEnd"/>
      <w:r w:rsidR="007441B9">
        <w:rPr>
          <w:rFonts w:ascii="Calibri" w:hAnsi="Calibri" w:cs="Calibri"/>
          <w:sz w:val="22"/>
          <w:szCs w:val="22"/>
        </w:rPr>
        <w:t xml:space="preserve"> výkazu </w:t>
      </w:r>
      <w:r>
        <w:rPr>
          <w:rFonts w:ascii="Calibri" w:hAnsi="Calibri" w:cs="Calibri"/>
          <w:sz w:val="22"/>
          <w:szCs w:val="22"/>
        </w:rPr>
        <w:t>výměr</w:t>
      </w:r>
      <w:r w:rsidR="007441B9">
        <w:rPr>
          <w:rFonts w:ascii="Calibri" w:hAnsi="Calibri" w:cs="Calibri"/>
          <w:sz w:val="22"/>
          <w:szCs w:val="22"/>
        </w:rPr>
        <w:t xml:space="preserve"> dle čl. I odst. 2</w:t>
      </w:r>
      <w:r w:rsidR="003311F1" w:rsidRPr="002D04D8">
        <w:rPr>
          <w:rFonts w:ascii="Calibri" w:hAnsi="Calibri" w:cs="Calibri"/>
          <w:sz w:val="22"/>
          <w:szCs w:val="22"/>
        </w:rPr>
        <w:t xml:space="preserve"> této smlouvy</w:t>
      </w:r>
    </w:p>
    <w:p w14:paraId="6645BDEC" w14:textId="77777777" w:rsidR="004A732C" w:rsidRPr="002D04D8" w:rsidRDefault="004A732C" w:rsidP="004A732C">
      <w:pPr>
        <w:pStyle w:val="Zkladntext32"/>
        <w:tabs>
          <w:tab w:val="left" w:pos="426"/>
        </w:tabs>
        <w:rPr>
          <w:rFonts w:ascii="Calibri" w:hAnsi="Calibri" w:cs="Calibri"/>
          <w:i/>
          <w:sz w:val="22"/>
          <w:szCs w:val="22"/>
        </w:rPr>
      </w:pPr>
    </w:p>
    <w:p w14:paraId="1C940511" w14:textId="77777777" w:rsidR="004A732C" w:rsidRPr="002D04D8" w:rsidRDefault="004A732C" w:rsidP="004A732C">
      <w:pPr>
        <w:pStyle w:val="Zkladntext32"/>
        <w:tabs>
          <w:tab w:val="left" w:pos="684"/>
        </w:tabs>
        <w:ind w:left="426" w:hanging="426"/>
        <w:rPr>
          <w:rFonts w:ascii="Calibri" w:hAnsi="Calibri" w:cs="Calibri"/>
          <w:sz w:val="22"/>
          <w:szCs w:val="22"/>
        </w:rPr>
      </w:pPr>
      <w:r w:rsidRPr="002D04D8">
        <w:rPr>
          <w:rFonts w:ascii="Calibri" w:hAnsi="Calibri" w:cs="Calibri"/>
          <w:sz w:val="22"/>
          <w:szCs w:val="22"/>
        </w:rPr>
        <w:t xml:space="preserve"> </w:t>
      </w:r>
    </w:p>
    <w:p w14:paraId="75931A17" w14:textId="0D779A9D" w:rsidR="004A732C" w:rsidRPr="002D04D8" w:rsidRDefault="004A732C" w:rsidP="004A732C">
      <w:pPr>
        <w:rPr>
          <w:rFonts w:ascii="Calibri" w:hAnsi="Calibri" w:cs="Calibri"/>
          <w:sz w:val="22"/>
          <w:szCs w:val="22"/>
        </w:rPr>
      </w:pPr>
      <w:r>
        <w:rPr>
          <w:rFonts w:ascii="Calibri" w:hAnsi="Calibri" w:cs="Calibri"/>
          <w:sz w:val="22"/>
          <w:szCs w:val="22"/>
        </w:rPr>
        <w:t>V</w:t>
      </w:r>
      <w:r w:rsidR="00A417CD">
        <w:rPr>
          <w:rFonts w:ascii="Calibri" w:hAnsi="Calibri" w:cs="Calibri"/>
          <w:sz w:val="22"/>
          <w:szCs w:val="22"/>
        </w:rPr>
        <w:t xml:space="preserve">e Strážovicích dne </w:t>
      </w:r>
      <w:r w:rsidR="00A417CD">
        <w:rPr>
          <w:rFonts w:ascii="Calibri" w:hAnsi="Calibri" w:cs="Calibri"/>
          <w:sz w:val="22"/>
          <w:szCs w:val="22"/>
        </w:rPr>
        <w:tab/>
      </w:r>
      <w:r w:rsidR="00A417CD">
        <w:rPr>
          <w:rFonts w:ascii="Calibri" w:hAnsi="Calibri" w:cs="Calibri"/>
          <w:sz w:val="22"/>
          <w:szCs w:val="22"/>
        </w:rPr>
        <w:tab/>
      </w:r>
      <w:r w:rsidR="00A417CD">
        <w:rPr>
          <w:rFonts w:ascii="Calibri" w:hAnsi="Calibri" w:cs="Calibri"/>
          <w:sz w:val="22"/>
          <w:szCs w:val="22"/>
        </w:rPr>
        <w:tab/>
        <w:t xml:space="preserve">     </w:t>
      </w:r>
      <w:r w:rsidR="00A417CD">
        <w:rPr>
          <w:rFonts w:ascii="Calibri" w:hAnsi="Calibri" w:cs="Calibri"/>
          <w:sz w:val="22"/>
          <w:szCs w:val="22"/>
        </w:rPr>
        <w:tab/>
      </w:r>
      <w:r w:rsidR="00A417CD">
        <w:rPr>
          <w:rFonts w:ascii="Calibri" w:hAnsi="Calibri" w:cs="Calibri"/>
          <w:sz w:val="22"/>
          <w:szCs w:val="22"/>
        </w:rPr>
        <w:tab/>
        <w:t>V</w:t>
      </w:r>
      <w:r w:rsidRPr="002D04D8">
        <w:rPr>
          <w:rFonts w:ascii="Calibri" w:hAnsi="Calibri" w:cs="Calibri"/>
          <w:sz w:val="22"/>
          <w:szCs w:val="22"/>
        </w:rPr>
        <w:t xml:space="preserve"> </w:t>
      </w:r>
      <w:r w:rsidRPr="002D04D8">
        <w:rPr>
          <w:rFonts w:ascii="Calibri" w:hAnsi="Calibri" w:cs="Calibri"/>
          <w:sz w:val="22"/>
          <w:szCs w:val="22"/>
          <w:highlight w:val="lightGray"/>
        </w:rPr>
        <w:t>……………………….</w:t>
      </w:r>
      <w:r w:rsidRPr="002D04D8">
        <w:rPr>
          <w:rFonts w:ascii="Calibri" w:hAnsi="Calibri" w:cs="Calibri"/>
          <w:sz w:val="22"/>
          <w:szCs w:val="22"/>
        </w:rPr>
        <w:t xml:space="preserve"> </w:t>
      </w:r>
      <w:proofErr w:type="gramStart"/>
      <w:r w:rsidR="00A417CD">
        <w:rPr>
          <w:rFonts w:ascii="Calibri" w:hAnsi="Calibri" w:cs="Calibri"/>
          <w:sz w:val="22"/>
          <w:szCs w:val="22"/>
        </w:rPr>
        <w:t>d</w:t>
      </w:r>
      <w:r w:rsidRPr="002D04D8">
        <w:rPr>
          <w:rFonts w:ascii="Calibri" w:hAnsi="Calibri" w:cs="Calibri"/>
          <w:sz w:val="22"/>
          <w:szCs w:val="22"/>
        </w:rPr>
        <w:t>ne</w:t>
      </w:r>
      <w:proofErr w:type="gramEnd"/>
      <w:r w:rsidRPr="002D04D8">
        <w:rPr>
          <w:rFonts w:ascii="Calibri" w:hAnsi="Calibri" w:cs="Calibri"/>
          <w:sz w:val="22"/>
          <w:szCs w:val="22"/>
        </w:rPr>
        <w:t xml:space="preserve"> </w:t>
      </w:r>
      <w:r w:rsidRPr="002D04D8">
        <w:rPr>
          <w:rFonts w:ascii="Calibri" w:hAnsi="Calibri" w:cs="Calibri"/>
          <w:sz w:val="22"/>
          <w:szCs w:val="22"/>
          <w:highlight w:val="lightGray"/>
        </w:rPr>
        <w:t>………….</w:t>
      </w:r>
      <w:r w:rsidRPr="002D04D8">
        <w:rPr>
          <w:rFonts w:ascii="Calibri" w:hAnsi="Calibri" w:cs="Calibri"/>
          <w:sz w:val="22"/>
          <w:szCs w:val="22"/>
        </w:rPr>
        <w:t xml:space="preserve"> </w:t>
      </w:r>
    </w:p>
    <w:p w14:paraId="275CD80C" w14:textId="77777777" w:rsidR="004A732C" w:rsidRPr="002D04D8" w:rsidRDefault="004A732C" w:rsidP="004A732C">
      <w:pPr>
        <w:rPr>
          <w:rFonts w:ascii="Calibri" w:hAnsi="Calibri" w:cs="Calibri"/>
          <w:sz w:val="22"/>
          <w:szCs w:val="22"/>
        </w:rPr>
      </w:pPr>
    </w:p>
    <w:p w14:paraId="2FD90938" w14:textId="1E87E35E" w:rsidR="004A732C" w:rsidRPr="002D04D8" w:rsidRDefault="004A732C" w:rsidP="004A732C">
      <w:pPr>
        <w:rPr>
          <w:rFonts w:ascii="Calibri" w:hAnsi="Calibri" w:cs="Calibri"/>
          <w:sz w:val="22"/>
          <w:szCs w:val="22"/>
        </w:rPr>
      </w:pPr>
      <w:r>
        <w:rPr>
          <w:rFonts w:ascii="Calibri" w:hAnsi="Calibri" w:cs="Calibri"/>
          <w:sz w:val="22"/>
          <w:szCs w:val="22"/>
        </w:rPr>
        <w:t>O</w:t>
      </w:r>
      <w:r w:rsidR="00A417CD">
        <w:rPr>
          <w:rFonts w:ascii="Calibri" w:hAnsi="Calibri" w:cs="Calibri"/>
          <w:sz w:val="22"/>
          <w:szCs w:val="22"/>
        </w:rPr>
        <w:t>bjednatel</w:t>
      </w:r>
      <w:r w:rsidR="00A417CD">
        <w:rPr>
          <w:rFonts w:ascii="Calibri" w:hAnsi="Calibri" w:cs="Calibri"/>
          <w:sz w:val="22"/>
          <w:szCs w:val="22"/>
        </w:rPr>
        <w:tab/>
      </w:r>
      <w:r w:rsidR="00A417CD">
        <w:rPr>
          <w:rFonts w:ascii="Calibri" w:hAnsi="Calibri" w:cs="Calibri"/>
          <w:sz w:val="22"/>
          <w:szCs w:val="22"/>
        </w:rPr>
        <w:tab/>
      </w:r>
      <w:r w:rsidR="00A417CD">
        <w:rPr>
          <w:rFonts w:ascii="Calibri" w:hAnsi="Calibri" w:cs="Calibri"/>
          <w:sz w:val="22"/>
          <w:szCs w:val="22"/>
        </w:rPr>
        <w:tab/>
      </w:r>
      <w:r w:rsidR="00A417CD">
        <w:rPr>
          <w:rFonts w:ascii="Calibri" w:hAnsi="Calibri" w:cs="Calibri"/>
          <w:sz w:val="22"/>
          <w:szCs w:val="22"/>
        </w:rPr>
        <w:tab/>
      </w:r>
      <w:r w:rsidR="00A417CD">
        <w:rPr>
          <w:rFonts w:ascii="Calibri" w:hAnsi="Calibri" w:cs="Calibri"/>
          <w:sz w:val="22"/>
          <w:szCs w:val="22"/>
        </w:rPr>
        <w:tab/>
      </w:r>
      <w:r w:rsidR="00A417CD">
        <w:rPr>
          <w:rFonts w:ascii="Calibri" w:hAnsi="Calibri" w:cs="Calibri"/>
          <w:sz w:val="22"/>
          <w:szCs w:val="22"/>
        </w:rPr>
        <w:tab/>
      </w:r>
      <w:r>
        <w:rPr>
          <w:rFonts w:ascii="Calibri" w:hAnsi="Calibri" w:cs="Calibri"/>
          <w:sz w:val="22"/>
          <w:szCs w:val="22"/>
        </w:rPr>
        <w:t>Z</w:t>
      </w:r>
      <w:r w:rsidRPr="002D04D8">
        <w:rPr>
          <w:rFonts w:ascii="Calibri" w:hAnsi="Calibri" w:cs="Calibri"/>
          <w:sz w:val="22"/>
          <w:szCs w:val="22"/>
        </w:rPr>
        <w:t>hotovitel</w:t>
      </w:r>
    </w:p>
    <w:p w14:paraId="34438069" w14:textId="77777777" w:rsidR="004A732C" w:rsidRPr="002D04D8" w:rsidRDefault="004A732C" w:rsidP="004A732C">
      <w:pPr>
        <w:rPr>
          <w:rFonts w:ascii="Calibri" w:hAnsi="Calibri" w:cs="Calibri"/>
          <w:sz w:val="22"/>
          <w:szCs w:val="22"/>
        </w:rPr>
      </w:pPr>
    </w:p>
    <w:p w14:paraId="1CA21889" w14:textId="77777777" w:rsidR="004A732C" w:rsidRPr="002D04D8" w:rsidRDefault="004A732C" w:rsidP="004A732C">
      <w:pPr>
        <w:rPr>
          <w:rFonts w:ascii="Calibri" w:hAnsi="Calibri" w:cs="Calibri"/>
          <w:sz w:val="22"/>
          <w:szCs w:val="22"/>
        </w:rPr>
      </w:pPr>
    </w:p>
    <w:p w14:paraId="1193F1D3" w14:textId="77777777" w:rsidR="004A732C" w:rsidRPr="002D04D8" w:rsidRDefault="004A732C" w:rsidP="004A732C">
      <w:pPr>
        <w:rPr>
          <w:rFonts w:ascii="Calibri" w:hAnsi="Calibri" w:cs="Calibri"/>
          <w:sz w:val="22"/>
          <w:szCs w:val="22"/>
        </w:rPr>
      </w:pPr>
    </w:p>
    <w:p w14:paraId="73B0EC03" w14:textId="77777777" w:rsidR="004A732C" w:rsidRPr="002D04D8" w:rsidRDefault="004A732C" w:rsidP="004A732C">
      <w:pPr>
        <w:rPr>
          <w:rFonts w:ascii="Calibri" w:hAnsi="Calibri" w:cs="Calibri"/>
          <w:b/>
          <w:sz w:val="22"/>
          <w:szCs w:val="22"/>
        </w:rPr>
      </w:pPr>
    </w:p>
    <w:p w14:paraId="1A8B290F" w14:textId="77777777" w:rsidR="00466F0B" w:rsidRDefault="00466F0B" w:rsidP="004A732C">
      <w:pPr>
        <w:rPr>
          <w:rFonts w:ascii="Calibri" w:hAnsi="Calibri" w:cs="Calibri"/>
          <w:b/>
          <w:sz w:val="22"/>
          <w:szCs w:val="22"/>
        </w:rPr>
      </w:pPr>
    </w:p>
    <w:p w14:paraId="67B2D72C" w14:textId="77777777" w:rsidR="00466F0B" w:rsidRDefault="00466F0B" w:rsidP="004A732C">
      <w:pPr>
        <w:rPr>
          <w:rFonts w:ascii="Calibri" w:hAnsi="Calibri" w:cs="Calibri"/>
          <w:b/>
          <w:sz w:val="22"/>
          <w:szCs w:val="22"/>
        </w:rPr>
      </w:pPr>
    </w:p>
    <w:p w14:paraId="655B306A" w14:textId="77777777" w:rsidR="004A732C" w:rsidRPr="002D04D8" w:rsidRDefault="004A732C" w:rsidP="004A732C">
      <w:pPr>
        <w:rPr>
          <w:rFonts w:ascii="Calibri" w:hAnsi="Calibri" w:cs="Calibri"/>
          <w:b/>
          <w:sz w:val="22"/>
          <w:szCs w:val="22"/>
        </w:rPr>
      </w:pPr>
      <w:r w:rsidRPr="002D04D8">
        <w:rPr>
          <w:rFonts w:ascii="Calibri" w:hAnsi="Calibri" w:cs="Calibri"/>
          <w:b/>
          <w:sz w:val="22"/>
          <w:szCs w:val="22"/>
        </w:rPr>
        <w:t>___________________</w:t>
      </w:r>
      <w:r w:rsidRPr="002D04D8">
        <w:rPr>
          <w:rFonts w:ascii="Calibri" w:hAnsi="Calibri" w:cs="Calibri"/>
          <w:b/>
          <w:sz w:val="22"/>
          <w:szCs w:val="22"/>
        </w:rPr>
        <w:tab/>
      </w:r>
      <w:r w:rsidRPr="002D04D8">
        <w:rPr>
          <w:rFonts w:ascii="Calibri" w:hAnsi="Calibri" w:cs="Calibri"/>
          <w:b/>
          <w:sz w:val="22"/>
          <w:szCs w:val="22"/>
        </w:rPr>
        <w:tab/>
      </w:r>
      <w:r w:rsidRPr="002D04D8">
        <w:rPr>
          <w:rFonts w:ascii="Calibri" w:hAnsi="Calibri" w:cs="Calibri"/>
          <w:b/>
          <w:sz w:val="22"/>
          <w:szCs w:val="22"/>
        </w:rPr>
        <w:tab/>
      </w:r>
      <w:r w:rsidRPr="002D04D8">
        <w:rPr>
          <w:rFonts w:ascii="Calibri" w:hAnsi="Calibri" w:cs="Calibri"/>
          <w:b/>
          <w:sz w:val="22"/>
          <w:szCs w:val="22"/>
        </w:rPr>
        <w:tab/>
      </w:r>
      <w:r w:rsidRPr="002D04D8">
        <w:rPr>
          <w:rFonts w:ascii="Calibri" w:hAnsi="Calibri" w:cs="Calibri"/>
          <w:b/>
          <w:sz w:val="22"/>
          <w:szCs w:val="22"/>
        </w:rPr>
        <w:tab/>
        <w:t>______________________</w:t>
      </w:r>
    </w:p>
    <w:p w14:paraId="765D4020" w14:textId="5E2A44AB" w:rsidR="004A732C" w:rsidRPr="002D04D8" w:rsidRDefault="00A417CD" w:rsidP="004A732C">
      <w:pPr>
        <w:rPr>
          <w:rFonts w:ascii="Calibri" w:hAnsi="Calibri" w:cs="Calibri"/>
          <w:sz w:val="22"/>
          <w:szCs w:val="22"/>
        </w:rPr>
      </w:pPr>
      <w:r w:rsidRPr="000102F7">
        <w:rPr>
          <w:rFonts w:ascii="Calibri" w:hAnsi="Calibri" w:cs="Calibri"/>
          <w:b/>
          <w:bCs/>
          <w:sz w:val="22"/>
          <w:szCs w:val="22"/>
        </w:rPr>
        <w:t>KOVATOM s.r.o.</w:t>
      </w:r>
      <w:r w:rsidR="0003500B">
        <w:rPr>
          <w:rFonts w:ascii="Calibri" w:hAnsi="Calibri" w:cs="Calibri"/>
          <w:b/>
          <w:sz w:val="22"/>
          <w:szCs w:val="22"/>
        </w:rPr>
        <w:tab/>
      </w:r>
      <w:r w:rsidR="0003500B">
        <w:rPr>
          <w:rFonts w:ascii="Calibri" w:hAnsi="Calibri" w:cs="Calibri"/>
          <w:b/>
          <w:sz w:val="22"/>
          <w:szCs w:val="22"/>
        </w:rPr>
        <w:tab/>
      </w:r>
      <w:r w:rsidR="0003500B">
        <w:rPr>
          <w:rFonts w:ascii="Calibri" w:hAnsi="Calibri" w:cs="Calibri"/>
          <w:b/>
          <w:sz w:val="22"/>
          <w:szCs w:val="22"/>
        </w:rPr>
        <w:tab/>
      </w:r>
      <w:r w:rsidR="0003500B">
        <w:rPr>
          <w:rFonts w:ascii="Calibri" w:hAnsi="Calibri" w:cs="Calibri"/>
          <w:b/>
          <w:sz w:val="22"/>
          <w:szCs w:val="22"/>
        </w:rPr>
        <w:tab/>
      </w:r>
      <w:r w:rsidR="0003500B">
        <w:rPr>
          <w:rFonts w:ascii="Calibri" w:hAnsi="Calibri" w:cs="Calibri"/>
          <w:b/>
          <w:sz w:val="22"/>
          <w:szCs w:val="22"/>
        </w:rPr>
        <w:tab/>
      </w:r>
      <w:r w:rsidR="004A732C" w:rsidRPr="002D04D8">
        <w:rPr>
          <w:rFonts w:ascii="Calibri" w:hAnsi="Calibri" w:cs="Calibri"/>
          <w:b/>
          <w:sz w:val="22"/>
          <w:szCs w:val="22"/>
          <w:shd w:val="clear" w:color="auto" w:fill="C0C0C0"/>
        </w:rPr>
        <w:t>XXXXXXXXXXXXXXXXXXXX</w:t>
      </w:r>
    </w:p>
    <w:p w14:paraId="43CB4A92" w14:textId="77777777" w:rsidR="004A732C" w:rsidRPr="00BB57F4" w:rsidRDefault="004A732C" w:rsidP="00CE3B48">
      <w:pPr>
        <w:widowControl w:val="0"/>
        <w:autoSpaceDE w:val="0"/>
        <w:autoSpaceDN w:val="0"/>
        <w:adjustRightInd w:val="0"/>
        <w:spacing w:before="120"/>
        <w:ind w:right="22"/>
        <w:jc w:val="both"/>
        <w:rPr>
          <w:rFonts w:ascii="Calibri" w:hAnsi="Calibri"/>
          <w:sz w:val="22"/>
          <w:szCs w:val="22"/>
        </w:rPr>
      </w:pPr>
    </w:p>
    <w:sectPr w:rsidR="004A732C" w:rsidRPr="00BB57F4" w:rsidSect="00B26CDA">
      <w:headerReference w:type="default" r:id="rId8"/>
      <w:footerReference w:type="default" r:id="rId9"/>
      <w:pgSz w:w="11906" w:h="16838"/>
      <w:pgMar w:top="899" w:right="1376" w:bottom="765" w:left="1418" w:header="709" w:footer="709"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8A9DD" w14:textId="77777777" w:rsidR="00721BBD" w:rsidRDefault="00721BBD">
      <w:r>
        <w:separator/>
      </w:r>
    </w:p>
  </w:endnote>
  <w:endnote w:type="continuationSeparator" w:id="0">
    <w:p w14:paraId="45FB844D" w14:textId="77777777" w:rsidR="00721BBD" w:rsidRDefault="0072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48549" w14:textId="77777777" w:rsidR="001C175F" w:rsidRDefault="001C175F">
    <w:pPr>
      <w:pStyle w:val="Zpat"/>
      <w:jc w:val="right"/>
    </w:pPr>
    <w:r>
      <w:fldChar w:fldCharType="begin"/>
    </w:r>
    <w:r>
      <w:instrText>PAGE   \* MERGEFORMAT</w:instrText>
    </w:r>
    <w:r>
      <w:fldChar w:fldCharType="separate"/>
    </w:r>
    <w:r w:rsidR="00FC7458">
      <w:rPr>
        <w:noProof/>
      </w:rPr>
      <w:t>12</w:t>
    </w:r>
    <w:r>
      <w:rPr>
        <w:noProof/>
      </w:rPr>
      <w:fldChar w:fldCharType="end"/>
    </w:r>
  </w:p>
  <w:p w14:paraId="72EA0E8B" w14:textId="77777777" w:rsidR="001C175F" w:rsidRDefault="001C175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36D6D" w14:textId="77777777" w:rsidR="00721BBD" w:rsidRDefault="00721BBD">
      <w:r>
        <w:separator/>
      </w:r>
    </w:p>
  </w:footnote>
  <w:footnote w:type="continuationSeparator" w:id="0">
    <w:p w14:paraId="2927D58F" w14:textId="77777777" w:rsidR="00721BBD" w:rsidRDefault="00721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F2C2B" w14:textId="29E969BC" w:rsidR="001C175F" w:rsidRDefault="001C175F" w:rsidP="00466F0B">
    <w:pPr>
      <w:pStyle w:val="Zhlav"/>
      <w:tabs>
        <w:tab w:val="clear" w:pos="4536"/>
      </w:tabs>
      <w:rPr>
        <w:sz w:val="22"/>
        <w:szCs w:val="22"/>
      </w:rPr>
    </w:pPr>
    <w:r w:rsidRPr="00615329">
      <w:rPr>
        <w:noProof/>
        <w:lang w:eastAsia="cs-CZ"/>
      </w:rPr>
      <w:drawing>
        <wp:inline distT="0" distB="0" distL="0" distR="0" wp14:anchorId="7A8A254A" wp14:editId="2E7CE0C0">
          <wp:extent cx="2421722" cy="755650"/>
          <wp:effectExtent l="0" t="0" r="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2426926" cy="757274"/>
                  </a:xfrm>
                  <a:prstGeom prst="rect">
                    <a:avLst/>
                  </a:prstGeom>
                  <a:noFill/>
                  <a:ln>
                    <a:noFill/>
                  </a:ln>
                </pic:spPr>
              </pic:pic>
            </a:graphicData>
          </a:graphic>
        </wp:inline>
      </w:drawing>
    </w:r>
    <w:r>
      <w:rPr>
        <w:noProof/>
        <w:lang w:eastAsia="cs-CZ"/>
      </w:rPr>
      <w:tab/>
    </w:r>
    <w:r w:rsidRPr="0093050B">
      <w:rPr>
        <w:noProof/>
        <w:lang w:eastAsia="cs-CZ"/>
      </w:rPr>
      <w:drawing>
        <wp:inline distT="0" distB="0" distL="0" distR="0" wp14:anchorId="2EEBC76E" wp14:editId="01F6B4ED">
          <wp:extent cx="1261705" cy="793750"/>
          <wp:effectExtent l="0" t="0" r="0" b="6350"/>
          <wp:docPr id="6" name="Obrázek 6" descr="C:\Users\Uživatel\Desktop\logo mp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živatel\Desktop\logo mpo.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2402" cy="806771"/>
                  </a:xfrm>
                  <a:prstGeom prst="rect">
                    <a:avLst/>
                  </a:prstGeom>
                  <a:noFill/>
                  <a:ln>
                    <a:noFill/>
                  </a:ln>
                </pic:spPr>
              </pic:pic>
            </a:graphicData>
          </a:graphic>
        </wp:inline>
      </w:drawing>
    </w:r>
  </w:p>
  <w:p w14:paraId="38CE5E3D" w14:textId="77777777" w:rsidR="001C175F" w:rsidRDefault="001C175F">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195"/>
        </w:tabs>
        <w:ind w:left="195" w:hanging="525"/>
      </w:pPr>
      <w:rPr>
        <w:rFonts w:ascii="Arial" w:eastAsia="Times New Roman" w:hAnsi="Arial" w:cs="Arial"/>
      </w:rPr>
    </w:lvl>
    <w:lvl w:ilvl="1">
      <w:start w:val="2"/>
      <w:numFmt w:val="decimal"/>
      <w:lvlText w:val="%1.%2"/>
      <w:lvlJc w:val="left"/>
      <w:pPr>
        <w:tabs>
          <w:tab w:val="num" w:pos="525"/>
        </w:tabs>
        <w:ind w:left="525" w:hanging="525"/>
      </w:pPr>
    </w:lvl>
    <w:lvl w:ilvl="2">
      <w:start w:val="1"/>
      <w:numFmt w:val="decimal"/>
      <w:lvlText w:val="%1.%2.%3"/>
      <w:lvlJc w:val="left"/>
      <w:pPr>
        <w:tabs>
          <w:tab w:val="num" w:pos="1440"/>
        </w:tabs>
        <w:ind w:left="1440" w:hanging="720"/>
      </w:pPr>
    </w:lvl>
    <w:lvl w:ilvl="3">
      <w:start w:val="1"/>
      <w:numFmt w:val="decimal"/>
      <w:lvlText w:val="%1.%2.%3.%4"/>
      <w:lvlJc w:val="left"/>
      <w:pPr>
        <w:tabs>
          <w:tab w:val="num" w:pos="2520"/>
        </w:tabs>
        <w:ind w:left="252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320"/>
        </w:tabs>
        <w:ind w:left="4320" w:hanging="1440"/>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6120"/>
        </w:tabs>
        <w:ind w:left="6120" w:hanging="1800"/>
      </w:pPr>
    </w:lvl>
    <w:lvl w:ilvl="8">
      <w:start w:val="1"/>
      <w:numFmt w:val="decimal"/>
      <w:lvlText w:val="%1.%2.%3.%4.%5.%6.%7.%8.%9"/>
      <w:lvlJc w:val="left"/>
      <w:pPr>
        <w:tabs>
          <w:tab w:val="num" w:pos="6840"/>
        </w:tabs>
        <w:ind w:left="6840" w:hanging="180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Arial Narrow" w:hAnsi="Arial Narrow" w:cs="Times New Roman"/>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rPr>
        <w:b w:val="0"/>
        <w:i w:val="0"/>
      </w:rPr>
    </w:lvl>
    <w:lvl w:ilvl="3">
      <w:start w:val="1"/>
      <w:numFmt w:val="decimal"/>
      <w:lvlText w:val="%2.%3.%4."/>
      <w:lvlJc w:val="left"/>
      <w:pPr>
        <w:tabs>
          <w:tab w:val="num" w:pos="0"/>
        </w:tabs>
        <w:ind w:left="2880" w:hanging="360"/>
      </w:pPr>
      <w:rPr>
        <w:rFonts w:ascii="Symbol" w:hAnsi="Symbol" w:cs="Symbol"/>
        <w:b/>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rPr>
        <w:rFonts w:ascii="Wingdings" w:hAnsi="Wingdings" w:cs="Wingdings"/>
      </w:r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rPr>
        <w:rFonts w:ascii="Symbol" w:hAnsi="Symbol" w:cs="Symbol"/>
      </w:r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DB32BE0E"/>
    <w:name w:val="WW8Num5"/>
    <w:lvl w:ilvl="0">
      <w:start w:val="1"/>
      <w:numFmt w:val="lowerLetter"/>
      <w:lvlText w:val="%1)"/>
      <w:lvlJc w:val="left"/>
      <w:pPr>
        <w:tabs>
          <w:tab w:val="num" w:pos="720"/>
        </w:tabs>
        <w:ind w:left="720" w:hanging="360"/>
      </w:pPr>
      <w:rPr>
        <w:rFonts w:ascii="Calibri" w:eastAsia="Times New Roman" w:hAnsi="Calibri" w:cs="Calibri"/>
        <w:i/>
        <w:sz w:val="20"/>
      </w:rPr>
    </w:lvl>
    <w:lvl w:ilvl="1">
      <w:start w:val="1"/>
      <w:numFmt w:val="bullet"/>
      <w:lvlText w:val=""/>
      <w:lvlJc w:val="left"/>
      <w:pPr>
        <w:tabs>
          <w:tab w:val="num" w:pos="1440"/>
        </w:tabs>
        <w:ind w:left="1440" w:hanging="360"/>
      </w:pPr>
      <w:rPr>
        <w:rFonts w:ascii="Symbol" w:hAnsi="Symbol"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Symbol" w:hAnsi="Symbol" w:cs="Courier New"/>
        <w:sz w:val="2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Symbol" w:hAnsi="Symbol" w:cs="Courier New"/>
        <w:sz w:val="20"/>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15:restartNumberingAfterBreak="0">
    <w:nsid w:val="00000007"/>
    <w:multiLevelType w:val="singleLevel"/>
    <w:tmpl w:val="00000007"/>
    <w:lvl w:ilvl="0">
      <w:start w:val="1"/>
      <w:numFmt w:val="decimal"/>
      <w:lvlText w:val="%1."/>
      <w:lvlJc w:val="left"/>
      <w:pPr>
        <w:tabs>
          <w:tab w:val="num" w:pos="720"/>
        </w:tabs>
        <w:ind w:left="720" w:hanging="360"/>
      </w:pPr>
      <w:rPr>
        <w:b w:val="0"/>
        <w:i w:val="0"/>
      </w:rPr>
    </w:lvl>
  </w:abstractNum>
  <w:abstractNum w:abstractNumId="7"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8" w15:restartNumberingAfterBreak="0">
    <w:nsid w:val="0000000A"/>
    <w:multiLevelType w:val="singleLevel"/>
    <w:tmpl w:val="0000000A"/>
    <w:name w:val="WW8Num10"/>
    <w:lvl w:ilvl="0">
      <w:numFmt w:val="bullet"/>
      <w:lvlText w:val="-"/>
      <w:lvlJc w:val="left"/>
      <w:pPr>
        <w:tabs>
          <w:tab w:val="num" w:pos="0"/>
        </w:tabs>
        <w:ind w:left="1065" w:hanging="360"/>
      </w:pPr>
      <w:rPr>
        <w:rFonts w:ascii="OpenSymbol" w:hAnsi="OpenSymbol"/>
      </w:rPr>
    </w:lvl>
  </w:abstractNum>
  <w:abstractNum w:abstractNumId="9" w15:restartNumberingAfterBreak="0">
    <w:nsid w:val="0000001B"/>
    <w:multiLevelType w:val="singleLevel"/>
    <w:tmpl w:val="0000001B"/>
    <w:name w:val="WW8Num27"/>
    <w:lvl w:ilvl="0">
      <w:start w:val="1"/>
      <w:numFmt w:val="decimal"/>
      <w:pStyle w:val="OdstavecSmlouvy"/>
      <w:lvlText w:val="%1. "/>
      <w:lvlJc w:val="left"/>
      <w:pPr>
        <w:tabs>
          <w:tab w:val="num" w:pos="0"/>
        </w:tabs>
      </w:pPr>
      <w:rPr>
        <w:rFonts w:cs="Times New Roman"/>
        <w:b/>
        <w:i w:val="0"/>
      </w:rPr>
    </w:lvl>
  </w:abstractNum>
  <w:abstractNum w:abstractNumId="10" w15:restartNumberingAfterBreak="0">
    <w:nsid w:val="09762876"/>
    <w:multiLevelType w:val="multilevel"/>
    <w:tmpl w:val="3B967C0E"/>
    <w:lvl w:ilvl="0">
      <w:start w:val="1"/>
      <w:numFmt w:val="upperRoman"/>
      <w:lvlText w:val="%1."/>
      <w:lvlJc w:val="left"/>
      <w:pPr>
        <w:ind w:left="4723" w:hanging="720"/>
      </w:pPr>
      <w:rPr>
        <w:rFonts w:hint="default"/>
      </w:rPr>
    </w:lvl>
    <w:lvl w:ilvl="1">
      <w:start w:val="3"/>
      <w:numFmt w:val="decimal"/>
      <w:isLgl/>
      <w:lvlText w:val="%1.%2."/>
      <w:lvlJc w:val="left"/>
      <w:pPr>
        <w:ind w:left="4363" w:hanging="360"/>
      </w:pPr>
      <w:rPr>
        <w:rFonts w:hint="default"/>
      </w:rPr>
    </w:lvl>
    <w:lvl w:ilvl="2">
      <w:start w:val="1"/>
      <w:numFmt w:val="decimal"/>
      <w:isLgl/>
      <w:lvlText w:val="%1.%2.%3."/>
      <w:lvlJc w:val="left"/>
      <w:pPr>
        <w:ind w:left="4723" w:hanging="720"/>
      </w:pPr>
      <w:rPr>
        <w:rFonts w:hint="default"/>
      </w:rPr>
    </w:lvl>
    <w:lvl w:ilvl="3">
      <w:start w:val="1"/>
      <w:numFmt w:val="decimal"/>
      <w:isLgl/>
      <w:lvlText w:val="%1.%2.%3.%4."/>
      <w:lvlJc w:val="left"/>
      <w:pPr>
        <w:ind w:left="4723" w:hanging="720"/>
      </w:pPr>
      <w:rPr>
        <w:rFonts w:hint="default"/>
      </w:rPr>
    </w:lvl>
    <w:lvl w:ilvl="4">
      <w:start w:val="1"/>
      <w:numFmt w:val="decimal"/>
      <w:isLgl/>
      <w:lvlText w:val="%1.%2.%3.%4.%5."/>
      <w:lvlJc w:val="left"/>
      <w:pPr>
        <w:ind w:left="5083" w:hanging="1080"/>
      </w:pPr>
      <w:rPr>
        <w:rFonts w:hint="default"/>
      </w:rPr>
    </w:lvl>
    <w:lvl w:ilvl="5">
      <w:start w:val="1"/>
      <w:numFmt w:val="decimal"/>
      <w:isLgl/>
      <w:lvlText w:val="%1.%2.%3.%4.%5.%6."/>
      <w:lvlJc w:val="left"/>
      <w:pPr>
        <w:ind w:left="5083" w:hanging="1080"/>
      </w:pPr>
      <w:rPr>
        <w:rFonts w:hint="default"/>
      </w:rPr>
    </w:lvl>
    <w:lvl w:ilvl="6">
      <w:start w:val="1"/>
      <w:numFmt w:val="decimal"/>
      <w:isLgl/>
      <w:lvlText w:val="%1.%2.%3.%4.%5.%6.%7."/>
      <w:lvlJc w:val="left"/>
      <w:pPr>
        <w:ind w:left="5443" w:hanging="1440"/>
      </w:pPr>
      <w:rPr>
        <w:rFonts w:hint="default"/>
      </w:rPr>
    </w:lvl>
    <w:lvl w:ilvl="7">
      <w:start w:val="1"/>
      <w:numFmt w:val="decimal"/>
      <w:isLgl/>
      <w:lvlText w:val="%1.%2.%3.%4.%5.%6.%7.%8."/>
      <w:lvlJc w:val="left"/>
      <w:pPr>
        <w:ind w:left="5443" w:hanging="1440"/>
      </w:pPr>
      <w:rPr>
        <w:rFonts w:hint="default"/>
      </w:rPr>
    </w:lvl>
    <w:lvl w:ilvl="8">
      <w:start w:val="1"/>
      <w:numFmt w:val="decimal"/>
      <w:isLgl/>
      <w:lvlText w:val="%1.%2.%3.%4.%5.%6.%7.%8.%9."/>
      <w:lvlJc w:val="left"/>
      <w:pPr>
        <w:ind w:left="5803" w:hanging="1800"/>
      </w:pPr>
      <w:rPr>
        <w:rFonts w:hint="default"/>
      </w:rPr>
    </w:lvl>
  </w:abstractNum>
  <w:abstractNum w:abstractNumId="11" w15:restartNumberingAfterBreak="0">
    <w:nsid w:val="0A5D41B8"/>
    <w:multiLevelType w:val="multilevel"/>
    <w:tmpl w:val="C606559A"/>
    <w:lvl w:ilvl="0">
      <w:start w:val="9"/>
      <w:numFmt w:val="decimal"/>
      <w:lvlText w:val="%1"/>
      <w:lvlJc w:val="left"/>
      <w:pPr>
        <w:ind w:left="435" w:hanging="435"/>
      </w:pPr>
      <w:rPr>
        <w:rFonts w:eastAsia="Times New Roman" w:cs="Times New Roman" w:hint="default"/>
        <w:b w:val="0"/>
      </w:rPr>
    </w:lvl>
    <w:lvl w:ilvl="1">
      <w:start w:val="3"/>
      <w:numFmt w:val="decimal"/>
      <w:lvlText w:val="%1.%2"/>
      <w:lvlJc w:val="left"/>
      <w:pPr>
        <w:ind w:left="435" w:hanging="435"/>
      </w:pPr>
      <w:rPr>
        <w:rFonts w:eastAsia="Times New Roman" w:cs="Times New Roman" w:hint="default"/>
        <w:b w:val="0"/>
      </w:rPr>
    </w:lvl>
    <w:lvl w:ilvl="2">
      <w:start w:val="2"/>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440" w:hanging="144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800" w:hanging="1800"/>
      </w:pPr>
      <w:rPr>
        <w:rFonts w:eastAsia="Times New Roman" w:cs="Times New Roman" w:hint="default"/>
        <w:b w:val="0"/>
      </w:rPr>
    </w:lvl>
  </w:abstractNum>
  <w:abstractNum w:abstractNumId="12" w15:restartNumberingAfterBreak="0">
    <w:nsid w:val="0C48645C"/>
    <w:multiLevelType w:val="hybridMultilevel"/>
    <w:tmpl w:val="58B0DE48"/>
    <w:lvl w:ilvl="0" w:tplc="2D186B76">
      <w:start w:val="1"/>
      <w:numFmt w:val="decimal"/>
      <w:pStyle w:val="Parties"/>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C5E17C2"/>
    <w:multiLevelType w:val="hybridMultilevel"/>
    <w:tmpl w:val="A52AC480"/>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14" w15:restartNumberingAfterBreak="0">
    <w:nsid w:val="0E882D27"/>
    <w:multiLevelType w:val="multilevel"/>
    <w:tmpl w:val="C0A03D7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57F4B0F"/>
    <w:multiLevelType w:val="multilevel"/>
    <w:tmpl w:val="63787528"/>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A3D3E10"/>
    <w:multiLevelType w:val="hybridMultilevel"/>
    <w:tmpl w:val="5A6C5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F3318A2"/>
    <w:multiLevelType w:val="hybridMultilevel"/>
    <w:tmpl w:val="E88AA7B4"/>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F235A5"/>
    <w:multiLevelType w:val="hybridMultilevel"/>
    <w:tmpl w:val="C400D2F6"/>
    <w:lvl w:ilvl="0" w:tplc="5658D5BA">
      <w:start w:val="1"/>
      <w:numFmt w:val="lowerLetter"/>
      <w:lvlText w:val="%1)"/>
      <w:lvlJc w:val="left"/>
      <w:pPr>
        <w:ind w:left="2556" w:hanging="360"/>
      </w:pPr>
      <w:rPr>
        <w:rFonts w:ascii="Arial" w:hAnsi="Arial" w:cs="Arial" w:hint="default"/>
        <w:sz w:val="22"/>
      </w:rPr>
    </w:lvl>
    <w:lvl w:ilvl="1" w:tplc="04050019" w:tentative="1">
      <w:start w:val="1"/>
      <w:numFmt w:val="lowerLetter"/>
      <w:lvlText w:val="%2."/>
      <w:lvlJc w:val="left"/>
      <w:pPr>
        <w:ind w:left="3276" w:hanging="360"/>
      </w:pPr>
      <w:rPr>
        <w:rFonts w:cs="Times New Roman"/>
      </w:rPr>
    </w:lvl>
    <w:lvl w:ilvl="2" w:tplc="0405001B" w:tentative="1">
      <w:start w:val="1"/>
      <w:numFmt w:val="lowerRoman"/>
      <w:lvlText w:val="%3."/>
      <w:lvlJc w:val="right"/>
      <w:pPr>
        <w:ind w:left="3996" w:hanging="180"/>
      </w:pPr>
      <w:rPr>
        <w:rFonts w:cs="Times New Roman"/>
      </w:rPr>
    </w:lvl>
    <w:lvl w:ilvl="3" w:tplc="0405000F" w:tentative="1">
      <w:start w:val="1"/>
      <w:numFmt w:val="decimal"/>
      <w:lvlText w:val="%4."/>
      <w:lvlJc w:val="left"/>
      <w:pPr>
        <w:ind w:left="4716" w:hanging="360"/>
      </w:pPr>
      <w:rPr>
        <w:rFonts w:cs="Times New Roman"/>
      </w:rPr>
    </w:lvl>
    <w:lvl w:ilvl="4" w:tplc="04050019" w:tentative="1">
      <w:start w:val="1"/>
      <w:numFmt w:val="lowerLetter"/>
      <w:lvlText w:val="%5."/>
      <w:lvlJc w:val="left"/>
      <w:pPr>
        <w:ind w:left="5436" w:hanging="360"/>
      </w:pPr>
      <w:rPr>
        <w:rFonts w:cs="Times New Roman"/>
      </w:rPr>
    </w:lvl>
    <w:lvl w:ilvl="5" w:tplc="0405001B" w:tentative="1">
      <w:start w:val="1"/>
      <w:numFmt w:val="lowerRoman"/>
      <w:lvlText w:val="%6."/>
      <w:lvlJc w:val="right"/>
      <w:pPr>
        <w:ind w:left="6156" w:hanging="180"/>
      </w:pPr>
      <w:rPr>
        <w:rFonts w:cs="Times New Roman"/>
      </w:rPr>
    </w:lvl>
    <w:lvl w:ilvl="6" w:tplc="0405000F" w:tentative="1">
      <w:start w:val="1"/>
      <w:numFmt w:val="decimal"/>
      <w:lvlText w:val="%7."/>
      <w:lvlJc w:val="left"/>
      <w:pPr>
        <w:ind w:left="6876" w:hanging="360"/>
      </w:pPr>
      <w:rPr>
        <w:rFonts w:cs="Times New Roman"/>
      </w:rPr>
    </w:lvl>
    <w:lvl w:ilvl="7" w:tplc="04050019" w:tentative="1">
      <w:start w:val="1"/>
      <w:numFmt w:val="lowerLetter"/>
      <w:lvlText w:val="%8."/>
      <w:lvlJc w:val="left"/>
      <w:pPr>
        <w:ind w:left="7596" w:hanging="360"/>
      </w:pPr>
      <w:rPr>
        <w:rFonts w:cs="Times New Roman"/>
      </w:rPr>
    </w:lvl>
    <w:lvl w:ilvl="8" w:tplc="0405001B" w:tentative="1">
      <w:start w:val="1"/>
      <w:numFmt w:val="lowerRoman"/>
      <w:lvlText w:val="%9."/>
      <w:lvlJc w:val="right"/>
      <w:pPr>
        <w:ind w:left="8316" w:hanging="180"/>
      </w:pPr>
      <w:rPr>
        <w:rFonts w:cs="Times New Roman"/>
      </w:rPr>
    </w:lvl>
  </w:abstractNum>
  <w:abstractNum w:abstractNumId="19" w15:restartNumberingAfterBreak="0">
    <w:nsid w:val="23D857BF"/>
    <w:multiLevelType w:val="multilevel"/>
    <w:tmpl w:val="EC02CB08"/>
    <w:lvl w:ilvl="0">
      <w:start w:val="9"/>
      <w:numFmt w:val="decimal"/>
      <w:lvlText w:val="%1"/>
      <w:lvlJc w:val="left"/>
      <w:pPr>
        <w:ind w:left="435" w:hanging="435"/>
      </w:pPr>
      <w:rPr>
        <w:rFonts w:eastAsia="Times New Roman" w:cs="Times New Roman" w:hint="default"/>
        <w:b w:val="0"/>
      </w:rPr>
    </w:lvl>
    <w:lvl w:ilvl="1">
      <w:start w:val="3"/>
      <w:numFmt w:val="decimal"/>
      <w:lvlText w:val="%1.%2"/>
      <w:lvlJc w:val="left"/>
      <w:pPr>
        <w:ind w:left="435" w:hanging="435"/>
      </w:pPr>
      <w:rPr>
        <w:rFonts w:eastAsia="Times New Roman" w:cs="Times New Roman" w:hint="default"/>
        <w:b w:val="0"/>
      </w:rPr>
    </w:lvl>
    <w:lvl w:ilvl="2">
      <w:start w:val="2"/>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440" w:hanging="144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800" w:hanging="1800"/>
      </w:pPr>
      <w:rPr>
        <w:rFonts w:eastAsia="Times New Roman" w:cs="Times New Roman" w:hint="default"/>
        <w:b w:val="0"/>
      </w:rPr>
    </w:lvl>
  </w:abstractNum>
  <w:abstractNum w:abstractNumId="20" w15:restartNumberingAfterBreak="0">
    <w:nsid w:val="2C7C51F5"/>
    <w:multiLevelType w:val="hybridMultilevel"/>
    <w:tmpl w:val="FB86018A"/>
    <w:lvl w:ilvl="0" w:tplc="153E69DE">
      <w:start w:val="1700"/>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1885EF3"/>
    <w:multiLevelType w:val="multilevel"/>
    <w:tmpl w:val="A20C3BA2"/>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D9549A"/>
    <w:multiLevelType w:val="hybridMultilevel"/>
    <w:tmpl w:val="57B4136E"/>
    <w:lvl w:ilvl="0" w:tplc="1528252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4D50DF"/>
    <w:multiLevelType w:val="multilevel"/>
    <w:tmpl w:val="5EECE4B8"/>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5454AF"/>
    <w:multiLevelType w:val="hybridMultilevel"/>
    <w:tmpl w:val="59B01E60"/>
    <w:lvl w:ilvl="0" w:tplc="8040980A">
      <w:numFmt w:val="bullet"/>
      <w:lvlText w:val="-"/>
      <w:lvlJc w:val="left"/>
      <w:pPr>
        <w:ind w:left="1067" w:hanging="360"/>
      </w:pPr>
      <w:rPr>
        <w:rFonts w:ascii="Arial" w:eastAsia="Times New Roman" w:hAnsi="Arial" w:hint="default"/>
        <w:b/>
        <w:sz w:val="22"/>
      </w:rPr>
    </w:lvl>
    <w:lvl w:ilvl="1" w:tplc="04050003" w:tentative="1">
      <w:start w:val="1"/>
      <w:numFmt w:val="bullet"/>
      <w:lvlText w:val="o"/>
      <w:lvlJc w:val="left"/>
      <w:pPr>
        <w:ind w:left="1787" w:hanging="360"/>
      </w:pPr>
      <w:rPr>
        <w:rFonts w:ascii="Courier New" w:hAnsi="Courier New" w:hint="default"/>
      </w:rPr>
    </w:lvl>
    <w:lvl w:ilvl="2" w:tplc="04050005" w:tentative="1">
      <w:start w:val="1"/>
      <w:numFmt w:val="bullet"/>
      <w:lvlText w:val=""/>
      <w:lvlJc w:val="left"/>
      <w:pPr>
        <w:ind w:left="2507" w:hanging="360"/>
      </w:pPr>
      <w:rPr>
        <w:rFonts w:ascii="Wingdings" w:hAnsi="Wingdings" w:hint="default"/>
      </w:rPr>
    </w:lvl>
    <w:lvl w:ilvl="3" w:tplc="04050001" w:tentative="1">
      <w:start w:val="1"/>
      <w:numFmt w:val="bullet"/>
      <w:lvlText w:val=""/>
      <w:lvlJc w:val="left"/>
      <w:pPr>
        <w:ind w:left="3227" w:hanging="360"/>
      </w:pPr>
      <w:rPr>
        <w:rFonts w:ascii="Symbol" w:hAnsi="Symbol" w:hint="default"/>
      </w:rPr>
    </w:lvl>
    <w:lvl w:ilvl="4" w:tplc="04050003" w:tentative="1">
      <w:start w:val="1"/>
      <w:numFmt w:val="bullet"/>
      <w:lvlText w:val="o"/>
      <w:lvlJc w:val="left"/>
      <w:pPr>
        <w:ind w:left="3947" w:hanging="360"/>
      </w:pPr>
      <w:rPr>
        <w:rFonts w:ascii="Courier New" w:hAnsi="Courier New" w:hint="default"/>
      </w:rPr>
    </w:lvl>
    <w:lvl w:ilvl="5" w:tplc="04050005" w:tentative="1">
      <w:start w:val="1"/>
      <w:numFmt w:val="bullet"/>
      <w:lvlText w:val=""/>
      <w:lvlJc w:val="left"/>
      <w:pPr>
        <w:ind w:left="4667" w:hanging="360"/>
      </w:pPr>
      <w:rPr>
        <w:rFonts w:ascii="Wingdings" w:hAnsi="Wingdings" w:hint="default"/>
      </w:rPr>
    </w:lvl>
    <w:lvl w:ilvl="6" w:tplc="04050001" w:tentative="1">
      <w:start w:val="1"/>
      <w:numFmt w:val="bullet"/>
      <w:lvlText w:val=""/>
      <w:lvlJc w:val="left"/>
      <w:pPr>
        <w:ind w:left="5387" w:hanging="360"/>
      </w:pPr>
      <w:rPr>
        <w:rFonts w:ascii="Symbol" w:hAnsi="Symbol" w:hint="default"/>
      </w:rPr>
    </w:lvl>
    <w:lvl w:ilvl="7" w:tplc="04050003" w:tentative="1">
      <w:start w:val="1"/>
      <w:numFmt w:val="bullet"/>
      <w:lvlText w:val="o"/>
      <w:lvlJc w:val="left"/>
      <w:pPr>
        <w:ind w:left="6107" w:hanging="360"/>
      </w:pPr>
      <w:rPr>
        <w:rFonts w:ascii="Courier New" w:hAnsi="Courier New" w:hint="default"/>
      </w:rPr>
    </w:lvl>
    <w:lvl w:ilvl="8" w:tplc="04050005" w:tentative="1">
      <w:start w:val="1"/>
      <w:numFmt w:val="bullet"/>
      <w:lvlText w:val=""/>
      <w:lvlJc w:val="left"/>
      <w:pPr>
        <w:ind w:left="6827" w:hanging="360"/>
      </w:pPr>
      <w:rPr>
        <w:rFonts w:ascii="Wingdings" w:hAnsi="Wingdings" w:hint="default"/>
      </w:rPr>
    </w:lvl>
  </w:abstractNum>
  <w:abstractNum w:abstractNumId="25" w15:restartNumberingAfterBreak="0">
    <w:nsid w:val="498C4A7E"/>
    <w:multiLevelType w:val="multilevel"/>
    <w:tmpl w:val="04DA7E80"/>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5662F6"/>
    <w:multiLevelType w:val="hybridMultilevel"/>
    <w:tmpl w:val="49D876B6"/>
    <w:lvl w:ilvl="0" w:tplc="D9121148">
      <w:start w:val="1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04C4CD0"/>
    <w:multiLevelType w:val="multilevel"/>
    <w:tmpl w:val="1DDA81E6"/>
    <w:lvl w:ilvl="0">
      <w:start w:val="1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46148D9"/>
    <w:multiLevelType w:val="multilevel"/>
    <w:tmpl w:val="BD40C66A"/>
    <w:lvl w:ilvl="0">
      <w:start w:val="9"/>
      <w:numFmt w:val="decimal"/>
      <w:lvlText w:val="%1"/>
      <w:lvlJc w:val="left"/>
      <w:pPr>
        <w:ind w:left="360" w:hanging="360"/>
      </w:pPr>
      <w:rPr>
        <w:rFonts w:ascii="Times New Roman" w:eastAsia="Times New Roman" w:hAnsi="Times New Roman" w:cs="Times New Roman" w:hint="default"/>
        <w:b w:val="0"/>
      </w:rPr>
    </w:lvl>
    <w:lvl w:ilvl="1">
      <w:start w:val="3"/>
      <w:numFmt w:val="decimal"/>
      <w:lvlText w:val="%1.%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ascii="Times New Roman" w:eastAsia="Times New Roman" w:hAnsi="Times New Roman" w:cs="Times New Roman" w:hint="default"/>
        <w:b w:val="0"/>
      </w:rPr>
    </w:lvl>
    <w:lvl w:ilvl="3">
      <w:start w:val="1"/>
      <w:numFmt w:val="decimal"/>
      <w:lvlText w:val="%1.%2.%3.%4"/>
      <w:lvlJc w:val="left"/>
      <w:pPr>
        <w:ind w:left="720" w:hanging="720"/>
      </w:pPr>
      <w:rPr>
        <w:rFonts w:ascii="Times New Roman" w:eastAsia="Times New Roman" w:hAnsi="Times New Roman" w:cs="Times New Roman" w:hint="default"/>
        <w:b w:val="0"/>
      </w:rPr>
    </w:lvl>
    <w:lvl w:ilvl="4">
      <w:start w:val="1"/>
      <w:numFmt w:val="decimal"/>
      <w:lvlText w:val="%1.%2.%3.%4.%5"/>
      <w:lvlJc w:val="left"/>
      <w:pPr>
        <w:ind w:left="1080" w:hanging="1080"/>
      </w:pPr>
      <w:rPr>
        <w:rFonts w:ascii="Times New Roman" w:eastAsia="Times New Roman" w:hAnsi="Times New Roman" w:cs="Times New Roman" w:hint="default"/>
        <w:b w:val="0"/>
      </w:rPr>
    </w:lvl>
    <w:lvl w:ilvl="5">
      <w:start w:val="1"/>
      <w:numFmt w:val="decimal"/>
      <w:lvlText w:val="%1.%2.%3.%4.%5.%6"/>
      <w:lvlJc w:val="left"/>
      <w:pPr>
        <w:ind w:left="1080" w:hanging="1080"/>
      </w:pPr>
      <w:rPr>
        <w:rFonts w:ascii="Times New Roman" w:eastAsia="Times New Roman" w:hAnsi="Times New Roman" w:cs="Times New Roman" w:hint="default"/>
        <w:b w:val="0"/>
      </w:rPr>
    </w:lvl>
    <w:lvl w:ilvl="6">
      <w:start w:val="1"/>
      <w:numFmt w:val="decimal"/>
      <w:lvlText w:val="%1.%2.%3.%4.%5.%6.%7"/>
      <w:lvlJc w:val="left"/>
      <w:pPr>
        <w:ind w:left="1440" w:hanging="1440"/>
      </w:pPr>
      <w:rPr>
        <w:rFonts w:ascii="Times New Roman" w:eastAsia="Times New Roman" w:hAnsi="Times New Roman" w:cs="Times New Roman" w:hint="default"/>
        <w:b w:val="0"/>
      </w:rPr>
    </w:lvl>
    <w:lvl w:ilvl="7">
      <w:start w:val="1"/>
      <w:numFmt w:val="decimal"/>
      <w:lvlText w:val="%1.%2.%3.%4.%5.%6.%7.%8"/>
      <w:lvlJc w:val="left"/>
      <w:pPr>
        <w:ind w:left="1440" w:hanging="1440"/>
      </w:pPr>
      <w:rPr>
        <w:rFonts w:ascii="Times New Roman" w:eastAsia="Times New Roman" w:hAnsi="Times New Roman" w:cs="Times New Roman" w:hint="default"/>
        <w:b w:val="0"/>
      </w:rPr>
    </w:lvl>
    <w:lvl w:ilvl="8">
      <w:start w:val="1"/>
      <w:numFmt w:val="decimal"/>
      <w:lvlText w:val="%1.%2.%3.%4.%5.%6.%7.%8.%9"/>
      <w:lvlJc w:val="left"/>
      <w:pPr>
        <w:ind w:left="1800" w:hanging="1800"/>
      </w:pPr>
      <w:rPr>
        <w:rFonts w:ascii="Times New Roman" w:eastAsia="Times New Roman" w:hAnsi="Times New Roman" w:cs="Times New Roman" w:hint="default"/>
        <w:b w:val="0"/>
      </w:rPr>
    </w:lvl>
  </w:abstractNum>
  <w:abstractNum w:abstractNumId="29" w15:restartNumberingAfterBreak="0">
    <w:nsid w:val="548667BA"/>
    <w:multiLevelType w:val="hybridMultilevel"/>
    <w:tmpl w:val="DC900B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5F313B3"/>
    <w:multiLevelType w:val="multilevel"/>
    <w:tmpl w:val="C6983152"/>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630D01"/>
    <w:multiLevelType w:val="multilevel"/>
    <w:tmpl w:val="3F3C6AD6"/>
    <w:lvl w:ilvl="0">
      <w:start w:val="18"/>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945B03"/>
    <w:multiLevelType w:val="hybridMultilevel"/>
    <w:tmpl w:val="CF3472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024BB8"/>
    <w:multiLevelType w:val="multilevel"/>
    <w:tmpl w:val="CA48CE9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631741AC"/>
    <w:multiLevelType w:val="hybridMultilevel"/>
    <w:tmpl w:val="0EAE91BA"/>
    <w:lvl w:ilvl="0" w:tplc="3628196E">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2D2CC6"/>
    <w:multiLevelType w:val="hybridMultilevel"/>
    <w:tmpl w:val="3D8EF3D2"/>
    <w:lvl w:ilvl="0" w:tplc="ABFEDD04">
      <w:start w:val="5"/>
      <w:numFmt w:val="decimal"/>
      <w:lvlText w:val="%1."/>
      <w:lvlJc w:val="left"/>
      <w:pPr>
        <w:ind w:left="928" w:hanging="360"/>
      </w:pPr>
      <w:rPr>
        <w:rFonts w:cs="Calibri" w:hint="default"/>
        <w:sz w:val="24"/>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6" w15:restartNumberingAfterBreak="0">
    <w:nsid w:val="6B1D1232"/>
    <w:multiLevelType w:val="multilevel"/>
    <w:tmpl w:val="F3800052"/>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1418"/>
        </w:tabs>
        <w:ind w:left="1418" w:hanging="567"/>
      </w:pPr>
      <w:rPr>
        <w:rFonts w:hint="default"/>
        <w:b/>
        <w:i w:val="0"/>
        <w:color w:val="auto"/>
        <w:sz w:val="21"/>
      </w:rPr>
    </w:lvl>
    <w:lvl w:ilvl="2">
      <w:start w:val="1"/>
      <w:numFmt w:val="decimal"/>
      <w:pStyle w:val="Level3"/>
      <w:lvlText w:val="%1.%2.%3"/>
      <w:lvlJc w:val="left"/>
      <w:pPr>
        <w:tabs>
          <w:tab w:val="num" w:pos="1701"/>
        </w:tabs>
        <w:ind w:left="1701" w:hanging="567"/>
      </w:pPr>
      <w:rPr>
        <w:rFonts w:hint="default"/>
        <w:b/>
        <w:i w:val="0"/>
        <w:sz w:val="17"/>
      </w:rPr>
    </w:lvl>
    <w:lvl w:ilvl="3">
      <w:start w:val="1"/>
      <w:numFmt w:val="lowerRoman"/>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37" w15:restartNumberingAfterBreak="0">
    <w:nsid w:val="76AF62CC"/>
    <w:multiLevelType w:val="multilevel"/>
    <w:tmpl w:val="CC6E36EE"/>
    <w:lvl w:ilvl="0">
      <w:start w:val="1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0C525D"/>
    <w:multiLevelType w:val="multilevel"/>
    <w:tmpl w:val="5734C39A"/>
    <w:lvl w:ilvl="0">
      <w:start w:val="3"/>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A3B6EFA"/>
    <w:multiLevelType w:val="multilevel"/>
    <w:tmpl w:val="7E1C9808"/>
    <w:lvl w:ilvl="0">
      <w:start w:val="1"/>
      <w:numFmt w:val="decimal"/>
      <w:lvlText w:val="%1."/>
      <w:lvlJc w:val="left"/>
      <w:pPr>
        <w:ind w:left="360" w:hanging="360"/>
      </w:pPr>
      <w:rPr>
        <w:rFonts w:asciiTheme="minorHAnsi" w:hAnsiTheme="minorHAnsi" w:cs="Arial" w:hint="default"/>
      </w:rPr>
    </w:lvl>
    <w:lvl w:ilvl="1">
      <w:start w:val="1"/>
      <w:numFmt w:val="decimal"/>
      <w:lvlText w:val="%1.%2."/>
      <w:lvlJc w:val="left"/>
      <w:pPr>
        <w:ind w:left="360" w:hanging="360"/>
      </w:pPr>
      <w:rPr>
        <w:rFonts w:asciiTheme="minorHAnsi" w:hAnsiTheme="minorHAnsi" w:cs="Arial" w:hint="default"/>
      </w:rPr>
    </w:lvl>
    <w:lvl w:ilvl="2">
      <w:start w:val="1"/>
      <w:numFmt w:val="decimal"/>
      <w:lvlText w:val="%1.%2.%3."/>
      <w:lvlJc w:val="left"/>
      <w:pPr>
        <w:ind w:left="720" w:hanging="720"/>
      </w:pPr>
      <w:rPr>
        <w:rFonts w:asciiTheme="minorHAnsi" w:hAnsiTheme="minorHAnsi" w:cs="Arial" w:hint="default"/>
      </w:rPr>
    </w:lvl>
    <w:lvl w:ilvl="3">
      <w:start w:val="1"/>
      <w:numFmt w:val="decimal"/>
      <w:lvlText w:val="%1.%2.%3.%4."/>
      <w:lvlJc w:val="left"/>
      <w:pPr>
        <w:ind w:left="720" w:hanging="720"/>
      </w:pPr>
      <w:rPr>
        <w:rFonts w:asciiTheme="minorHAnsi" w:hAnsiTheme="minorHAnsi" w:cs="Arial" w:hint="default"/>
      </w:rPr>
    </w:lvl>
    <w:lvl w:ilvl="4">
      <w:start w:val="1"/>
      <w:numFmt w:val="decimal"/>
      <w:lvlText w:val="%1.%2.%3.%4.%5."/>
      <w:lvlJc w:val="left"/>
      <w:pPr>
        <w:ind w:left="1080" w:hanging="1080"/>
      </w:pPr>
      <w:rPr>
        <w:rFonts w:asciiTheme="minorHAnsi" w:hAnsiTheme="minorHAnsi" w:cs="Arial" w:hint="default"/>
      </w:rPr>
    </w:lvl>
    <w:lvl w:ilvl="5">
      <w:start w:val="1"/>
      <w:numFmt w:val="decimal"/>
      <w:lvlText w:val="%1.%2.%3.%4.%5.%6."/>
      <w:lvlJc w:val="left"/>
      <w:pPr>
        <w:ind w:left="1080" w:hanging="1080"/>
      </w:pPr>
      <w:rPr>
        <w:rFonts w:asciiTheme="minorHAnsi" w:hAnsiTheme="minorHAnsi" w:cs="Arial" w:hint="default"/>
      </w:rPr>
    </w:lvl>
    <w:lvl w:ilvl="6">
      <w:start w:val="1"/>
      <w:numFmt w:val="decimal"/>
      <w:lvlText w:val="%1.%2.%3.%4.%5.%6.%7."/>
      <w:lvlJc w:val="left"/>
      <w:pPr>
        <w:ind w:left="1440" w:hanging="1440"/>
      </w:pPr>
      <w:rPr>
        <w:rFonts w:asciiTheme="minorHAnsi" w:hAnsiTheme="minorHAnsi" w:cs="Arial" w:hint="default"/>
      </w:rPr>
    </w:lvl>
    <w:lvl w:ilvl="7">
      <w:start w:val="1"/>
      <w:numFmt w:val="decimal"/>
      <w:lvlText w:val="%1.%2.%3.%4.%5.%6.%7.%8."/>
      <w:lvlJc w:val="left"/>
      <w:pPr>
        <w:ind w:left="1440" w:hanging="1440"/>
      </w:pPr>
      <w:rPr>
        <w:rFonts w:asciiTheme="minorHAnsi" w:hAnsiTheme="minorHAnsi" w:cs="Arial" w:hint="default"/>
      </w:rPr>
    </w:lvl>
    <w:lvl w:ilvl="8">
      <w:start w:val="1"/>
      <w:numFmt w:val="decimal"/>
      <w:lvlText w:val="%1.%2.%3.%4.%5.%6.%7.%8.%9."/>
      <w:lvlJc w:val="left"/>
      <w:pPr>
        <w:ind w:left="1800" w:hanging="1800"/>
      </w:pPr>
      <w:rPr>
        <w:rFonts w:asciiTheme="minorHAnsi" w:hAnsiTheme="minorHAnsi" w:cs="Arial" w:hint="default"/>
      </w:rPr>
    </w:lvl>
  </w:abstractNum>
  <w:abstractNum w:abstractNumId="40" w15:restartNumberingAfterBreak="0">
    <w:nsid w:val="7EFA2182"/>
    <w:multiLevelType w:val="multilevel"/>
    <w:tmpl w:val="575CD62A"/>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4"/>
  </w:num>
  <w:num w:numId="8">
    <w:abstractNumId w:val="28"/>
  </w:num>
  <w:num w:numId="9">
    <w:abstractNumId w:val="16"/>
  </w:num>
  <w:num w:numId="10">
    <w:abstractNumId w:val="11"/>
  </w:num>
  <w:num w:numId="11">
    <w:abstractNumId w:val="19"/>
  </w:num>
  <w:num w:numId="12">
    <w:abstractNumId w:val="21"/>
  </w:num>
  <w:num w:numId="13">
    <w:abstractNumId w:val="34"/>
  </w:num>
  <w:num w:numId="14">
    <w:abstractNumId w:val="27"/>
  </w:num>
  <w:num w:numId="15">
    <w:abstractNumId w:val="37"/>
  </w:num>
  <w:num w:numId="16">
    <w:abstractNumId w:val="30"/>
  </w:num>
  <w:num w:numId="17">
    <w:abstractNumId w:val="25"/>
  </w:num>
  <w:num w:numId="18">
    <w:abstractNumId w:val="23"/>
  </w:num>
  <w:num w:numId="19">
    <w:abstractNumId w:val="15"/>
  </w:num>
  <w:num w:numId="20">
    <w:abstractNumId w:val="40"/>
  </w:num>
  <w:num w:numId="21">
    <w:abstractNumId w:val="31"/>
  </w:num>
  <w:num w:numId="22">
    <w:abstractNumId w:val="29"/>
  </w:num>
  <w:num w:numId="23">
    <w:abstractNumId w:val="13"/>
  </w:num>
  <w:num w:numId="24">
    <w:abstractNumId w:val="24"/>
  </w:num>
  <w:num w:numId="25">
    <w:abstractNumId w:val="20"/>
  </w:num>
  <w:num w:numId="26">
    <w:abstractNumId w:val="18"/>
  </w:num>
  <w:num w:numId="27">
    <w:abstractNumId w:val="10"/>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9"/>
  </w:num>
  <w:num w:numId="31">
    <w:abstractNumId w:val="38"/>
  </w:num>
  <w:num w:numId="32">
    <w:abstractNumId w:val="36"/>
  </w:num>
  <w:num w:numId="33">
    <w:abstractNumId w:val="6"/>
  </w:num>
  <w:num w:numId="34">
    <w:abstractNumId w:val="7"/>
  </w:num>
  <w:num w:numId="35">
    <w:abstractNumId w:val="8"/>
  </w:num>
  <w:num w:numId="36">
    <w:abstractNumId w:val="12"/>
  </w:num>
  <w:num w:numId="37">
    <w:abstractNumId w:val="26"/>
  </w:num>
  <w:num w:numId="38">
    <w:abstractNumId w:val="35"/>
  </w:num>
  <w:num w:numId="39">
    <w:abstractNumId w:val="32"/>
  </w:num>
  <w:num w:numId="40">
    <w:abstractNumId w:val="22"/>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442"/>
    <w:rsid w:val="000060BE"/>
    <w:rsid w:val="00006916"/>
    <w:rsid w:val="000102F7"/>
    <w:rsid w:val="000132EE"/>
    <w:rsid w:val="000133E2"/>
    <w:rsid w:val="0003500B"/>
    <w:rsid w:val="0004295A"/>
    <w:rsid w:val="0005122F"/>
    <w:rsid w:val="000571B0"/>
    <w:rsid w:val="00063E3F"/>
    <w:rsid w:val="00073CCA"/>
    <w:rsid w:val="00084474"/>
    <w:rsid w:val="00084F9A"/>
    <w:rsid w:val="000A0C73"/>
    <w:rsid w:val="000A1633"/>
    <w:rsid w:val="000B262A"/>
    <w:rsid w:val="000B4634"/>
    <w:rsid w:val="000B5562"/>
    <w:rsid w:val="000C4F28"/>
    <w:rsid w:val="000E0F22"/>
    <w:rsid w:val="000F3F01"/>
    <w:rsid w:val="000F56C4"/>
    <w:rsid w:val="000F5D10"/>
    <w:rsid w:val="000F713A"/>
    <w:rsid w:val="00100E58"/>
    <w:rsid w:val="00104C9C"/>
    <w:rsid w:val="00111021"/>
    <w:rsid w:val="00116B4E"/>
    <w:rsid w:val="001203BF"/>
    <w:rsid w:val="001268B4"/>
    <w:rsid w:val="0013628B"/>
    <w:rsid w:val="0013666F"/>
    <w:rsid w:val="001423A6"/>
    <w:rsid w:val="00146496"/>
    <w:rsid w:val="00154D70"/>
    <w:rsid w:val="00157618"/>
    <w:rsid w:val="0016029C"/>
    <w:rsid w:val="0016070F"/>
    <w:rsid w:val="00170C13"/>
    <w:rsid w:val="001839A2"/>
    <w:rsid w:val="00183C23"/>
    <w:rsid w:val="00192435"/>
    <w:rsid w:val="001925B0"/>
    <w:rsid w:val="00194E9F"/>
    <w:rsid w:val="001A3991"/>
    <w:rsid w:val="001B1C5F"/>
    <w:rsid w:val="001C0122"/>
    <w:rsid w:val="001C175F"/>
    <w:rsid w:val="001C2A4E"/>
    <w:rsid w:val="001D6EF6"/>
    <w:rsid w:val="001E00D0"/>
    <w:rsid w:val="001F6327"/>
    <w:rsid w:val="0020228D"/>
    <w:rsid w:val="002278FA"/>
    <w:rsid w:val="00235371"/>
    <w:rsid w:val="002540FC"/>
    <w:rsid w:val="00266D8A"/>
    <w:rsid w:val="002675D9"/>
    <w:rsid w:val="00277260"/>
    <w:rsid w:val="00285066"/>
    <w:rsid w:val="002870B6"/>
    <w:rsid w:val="00287654"/>
    <w:rsid w:val="002B013E"/>
    <w:rsid w:val="002B3AD0"/>
    <w:rsid w:val="002B49AC"/>
    <w:rsid w:val="002E023E"/>
    <w:rsid w:val="002E4CC9"/>
    <w:rsid w:val="002F66C5"/>
    <w:rsid w:val="003009F9"/>
    <w:rsid w:val="00316572"/>
    <w:rsid w:val="003219AF"/>
    <w:rsid w:val="003246E9"/>
    <w:rsid w:val="00325B5C"/>
    <w:rsid w:val="00331083"/>
    <w:rsid w:val="003311F1"/>
    <w:rsid w:val="00343436"/>
    <w:rsid w:val="0035211A"/>
    <w:rsid w:val="00354A06"/>
    <w:rsid w:val="0036151A"/>
    <w:rsid w:val="003627A6"/>
    <w:rsid w:val="00365ACC"/>
    <w:rsid w:val="00365C41"/>
    <w:rsid w:val="00372091"/>
    <w:rsid w:val="00372DD8"/>
    <w:rsid w:val="00374159"/>
    <w:rsid w:val="00381B24"/>
    <w:rsid w:val="00395E9F"/>
    <w:rsid w:val="003B5651"/>
    <w:rsid w:val="003C12DF"/>
    <w:rsid w:val="003C4EA5"/>
    <w:rsid w:val="003D4D07"/>
    <w:rsid w:val="003D5686"/>
    <w:rsid w:val="003D6440"/>
    <w:rsid w:val="003E1691"/>
    <w:rsid w:val="003F564D"/>
    <w:rsid w:val="00405F8F"/>
    <w:rsid w:val="004066A5"/>
    <w:rsid w:val="00415375"/>
    <w:rsid w:val="00420A99"/>
    <w:rsid w:val="00427E8F"/>
    <w:rsid w:val="0043245E"/>
    <w:rsid w:val="0045481C"/>
    <w:rsid w:val="00464EB8"/>
    <w:rsid w:val="00466F0B"/>
    <w:rsid w:val="00473140"/>
    <w:rsid w:val="004776A9"/>
    <w:rsid w:val="004923FE"/>
    <w:rsid w:val="004A64C9"/>
    <w:rsid w:val="004A732C"/>
    <w:rsid w:val="004B134F"/>
    <w:rsid w:val="004B1D71"/>
    <w:rsid w:val="004D0975"/>
    <w:rsid w:val="004D2A09"/>
    <w:rsid w:val="004D78DA"/>
    <w:rsid w:val="004E05AC"/>
    <w:rsid w:val="004E2175"/>
    <w:rsid w:val="004E5184"/>
    <w:rsid w:val="004E627F"/>
    <w:rsid w:val="004F768C"/>
    <w:rsid w:val="00500680"/>
    <w:rsid w:val="005035D4"/>
    <w:rsid w:val="0050607D"/>
    <w:rsid w:val="00510D9A"/>
    <w:rsid w:val="00514E7C"/>
    <w:rsid w:val="00515A98"/>
    <w:rsid w:val="005248CA"/>
    <w:rsid w:val="00525380"/>
    <w:rsid w:val="0053004E"/>
    <w:rsid w:val="005428EA"/>
    <w:rsid w:val="00547275"/>
    <w:rsid w:val="0055404C"/>
    <w:rsid w:val="00564A71"/>
    <w:rsid w:val="0056763A"/>
    <w:rsid w:val="0057525A"/>
    <w:rsid w:val="005831FA"/>
    <w:rsid w:val="00595E35"/>
    <w:rsid w:val="005A0E88"/>
    <w:rsid w:val="005A5E14"/>
    <w:rsid w:val="005C1FD9"/>
    <w:rsid w:val="005C6D2E"/>
    <w:rsid w:val="005D76CB"/>
    <w:rsid w:val="005E6EB4"/>
    <w:rsid w:val="005E725D"/>
    <w:rsid w:val="005F0EDB"/>
    <w:rsid w:val="005F46A3"/>
    <w:rsid w:val="006001E3"/>
    <w:rsid w:val="00601098"/>
    <w:rsid w:val="00602534"/>
    <w:rsid w:val="00605B1E"/>
    <w:rsid w:val="00610051"/>
    <w:rsid w:val="00613BEB"/>
    <w:rsid w:val="0061657B"/>
    <w:rsid w:val="006421E2"/>
    <w:rsid w:val="006464C1"/>
    <w:rsid w:val="00650F69"/>
    <w:rsid w:val="006530D1"/>
    <w:rsid w:val="00664162"/>
    <w:rsid w:val="00666431"/>
    <w:rsid w:val="00667B22"/>
    <w:rsid w:val="006750E0"/>
    <w:rsid w:val="0067574A"/>
    <w:rsid w:val="006907F3"/>
    <w:rsid w:val="00690EBE"/>
    <w:rsid w:val="00697681"/>
    <w:rsid w:val="006A21A1"/>
    <w:rsid w:val="006A41C5"/>
    <w:rsid w:val="006B021D"/>
    <w:rsid w:val="006D21D6"/>
    <w:rsid w:val="006D6B3B"/>
    <w:rsid w:val="006E6752"/>
    <w:rsid w:val="00721BBD"/>
    <w:rsid w:val="00722C5C"/>
    <w:rsid w:val="00726961"/>
    <w:rsid w:val="00735E8C"/>
    <w:rsid w:val="00737A06"/>
    <w:rsid w:val="00742887"/>
    <w:rsid w:val="007441B9"/>
    <w:rsid w:val="00752094"/>
    <w:rsid w:val="007645B2"/>
    <w:rsid w:val="0078254F"/>
    <w:rsid w:val="007B1544"/>
    <w:rsid w:val="007D23B2"/>
    <w:rsid w:val="007D2723"/>
    <w:rsid w:val="007D62ED"/>
    <w:rsid w:val="007E1B15"/>
    <w:rsid w:val="007F45DE"/>
    <w:rsid w:val="00801EE0"/>
    <w:rsid w:val="00814A7B"/>
    <w:rsid w:val="00815CF3"/>
    <w:rsid w:val="00821944"/>
    <w:rsid w:val="0082773C"/>
    <w:rsid w:val="008527E2"/>
    <w:rsid w:val="00853A28"/>
    <w:rsid w:val="008604F8"/>
    <w:rsid w:val="00863057"/>
    <w:rsid w:val="00864A54"/>
    <w:rsid w:val="008750BD"/>
    <w:rsid w:val="00875D3D"/>
    <w:rsid w:val="00880016"/>
    <w:rsid w:val="0089185C"/>
    <w:rsid w:val="008960DC"/>
    <w:rsid w:val="00896959"/>
    <w:rsid w:val="008A11D0"/>
    <w:rsid w:val="008A5445"/>
    <w:rsid w:val="008B50EE"/>
    <w:rsid w:val="008C3860"/>
    <w:rsid w:val="008D3E36"/>
    <w:rsid w:val="008D49C2"/>
    <w:rsid w:val="00907920"/>
    <w:rsid w:val="00907A91"/>
    <w:rsid w:val="00911CAF"/>
    <w:rsid w:val="009268BD"/>
    <w:rsid w:val="0093210C"/>
    <w:rsid w:val="009434E7"/>
    <w:rsid w:val="00946CCC"/>
    <w:rsid w:val="00951D59"/>
    <w:rsid w:val="00960072"/>
    <w:rsid w:val="0096570B"/>
    <w:rsid w:val="009777CE"/>
    <w:rsid w:val="00981442"/>
    <w:rsid w:val="00982A51"/>
    <w:rsid w:val="00982DD7"/>
    <w:rsid w:val="00984544"/>
    <w:rsid w:val="009900E7"/>
    <w:rsid w:val="00992CCA"/>
    <w:rsid w:val="009A38BD"/>
    <w:rsid w:val="009A60A5"/>
    <w:rsid w:val="009B243A"/>
    <w:rsid w:val="009B3243"/>
    <w:rsid w:val="009E4C49"/>
    <w:rsid w:val="009E6E71"/>
    <w:rsid w:val="009F5204"/>
    <w:rsid w:val="00A07593"/>
    <w:rsid w:val="00A157DA"/>
    <w:rsid w:val="00A31BEF"/>
    <w:rsid w:val="00A34765"/>
    <w:rsid w:val="00A3540D"/>
    <w:rsid w:val="00A362E5"/>
    <w:rsid w:val="00A417CD"/>
    <w:rsid w:val="00A436B1"/>
    <w:rsid w:val="00A505DA"/>
    <w:rsid w:val="00A60AFA"/>
    <w:rsid w:val="00A730E8"/>
    <w:rsid w:val="00A810E2"/>
    <w:rsid w:val="00A85316"/>
    <w:rsid w:val="00A86A0E"/>
    <w:rsid w:val="00A86D23"/>
    <w:rsid w:val="00A902CB"/>
    <w:rsid w:val="00A92E83"/>
    <w:rsid w:val="00A97E3F"/>
    <w:rsid w:val="00AA474D"/>
    <w:rsid w:val="00AC0544"/>
    <w:rsid w:val="00AC05CA"/>
    <w:rsid w:val="00AC5597"/>
    <w:rsid w:val="00AF58D3"/>
    <w:rsid w:val="00B06D96"/>
    <w:rsid w:val="00B26CDA"/>
    <w:rsid w:val="00B35FE2"/>
    <w:rsid w:val="00B44495"/>
    <w:rsid w:val="00B52BAC"/>
    <w:rsid w:val="00B53452"/>
    <w:rsid w:val="00B540EA"/>
    <w:rsid w:val="00B63056"/>
    <w:rsid w:val="00B676B3"/>
    <w:rsid w:val="00B86759"/>
    <w:rsid w:val="00B92E8C"/>
    <w:rsid w:val="00B954B9"/>
    <w:rsid w:val="00B95917"/>
    <w:rsid w:val="00BA0436"/>
    <w:rsid w:val="00BA17D3"/>
    <w:rsid w:val="00BB57F4"/>
    <w:rsid w:val="00BB5EC6"/>
    <w:rsid w:val="00BC2EEA"/>
    <w:rsid w:val="00BD7402"/>
    <w:rsid w:val="00BE0D80"/>
    <w:rsid w:val="00BE70E2"/>
    <w:rsid w:val="00BF1817"/>
    <w:rsid w:val="00BF3ABD"/>
    <w:rsid w:val="00C02564"/>
    <w:rsid w:val="00C05F7A"/>
    <w:rsid w:val="00C06A50"/>
    <w:rsid w:val="00C13703"/>
    <w:rsid w:val="00C14BAA"/>
    <w:rsid w:val="00C20D0B"/>
    <w:rsid w:val="00C426AF"/>
    <w:rsid w:val="00C63632"/>
    <w:rsid w:val="00C66EDA"/>
    <w:rsid w:val="00C77813"/>
    <w:rsid w:val="00C85224"/>
    <w:rsid w:val="00C873B6"/>
    <w:rsid w:val="00C87E69"/>
    <w:rsid w:val="00CA08EE"/>
    <w:rsid w:val="00CA1127"/>
    <w:rsid w:val="00CA504E"/>
    <w:rsid w:val="00CB380D"/>
    <w:rsid w:val="00CB6E2A"/>
    <w:rsid w:val="00CC44AE"/>
    <w:rsid w:val="00CD27F4"/>
    <w:rsid w:val="00CD571D"/>
    <w:rsid w:val="00CE3B48"/>
    <w:rsid w:val="00CE4DEA"/>
    <w:rsid w:val="00CE502C"/>
    <w:rsid w:val="00CF2C88"/>
    <w:rsid w:val="00D0322E"/>
    <w:rsid w:val="00D0396F"/>
    <w:rsid w:val="00D3148A"/>
    <w:rsid w:val="00D37F0D"/>
    <w:rsid w:val="00D56182"/>
    <w:rsid w:val="00D628AF"/>
    <w:rsid w:val="00D673D3"/>
    <w:rsid w:val="00D8580A"/>
    <w:rsid w:val="00D8606D"/>
    <w:rsid w:val="00D865AC"/>
    <w:rsid w:val="00D961F9"/>
    <w:rsid w:val="00D971AD"/>
    <w:rsid w:val="00DA2015"/>
    <w:rsid w:val="00DD2A93"/>
    <w:rsid w:val="00DF41DC"/>
    <w:rsid w:val="00DF5453"/>
    <w:rsid w:val="00E05C28"/>
    <w:rsid w:val="00E30CA7"/>
    <w:rsid w:val="00E33E6B"/>
    <w:rsid w:val="00E3515E"/>
    <w:rsid w:val="00E40F7E"/>
    <w:rsid w:val="00E41EC4"/>
    <w:rsid w:val="00E46110"/>
    <w:rsid w:val="00E47C3E"/>
    <w:rsid w:val="00E569B4"/>
    <w:rsid w:val="00E61142"/>
    <w:rsid w:val="00E74038"/>
    <w:rsid w:val="00E742B4"/>
    <w:rsid w:val="00E74F08"/>
    <w:rsid w:val="00E76D52"/>
    <w:rsid w:val="00E777CF"/>
    <w:rsid w:val="00E81DFA"/>
    <w:rsid w:val="00E90B2B"/>
    <w:rsid w:val="00E920B9"/>
    <w:rsid w:val="00E92A83"/>
    <w:rsid w:val="00EA56AF"/>
    <w:rsid w:val="00EA5E1F"/>
    <w:rsid w:val="00ED19F0"/>
    <w:rsid w:val="00EE0774"/>
    <w:rsid w:val="00EE1A90"/>
    <w:rsid w:val="00EE3B53"/>
    <w:rsid w:val="00EE56EF"/>
    <w:rsid w:val="00EF1CF9"/>
    <w:rsid w:val="00EF25DB"/>
    <w:rsid w:val="00EF6CA8"/>
    <w:rsid w:val="00F06F45"/>
    <w:rsid w:val="00F41BFF"/>
    <w:rsid w:val="00F53349"/>
    <w:rsid w:val="00F5497E"/>
    <w:rsid w:val="00F5712A"/>
    <w:rsid w:val="00F62252"/>
    <w:rsid w:val="00F85D9E"/>
    <w:rsid w:val="00F936FB"/>
    <w:rsid w:val="00F97A55"/>
    <w:rsid w:val="00FA165C"/>
    <w:rsid w:val="00FA2BE7"/>
    <w:rsid w:val="00FC0FD7"/>
    <w:rsid w:val="00FC60D8"/>
    <w:rsid w:val="00FC7458"/>
    <w:rsid w:val="00FE6424"/>
    <w:rsid w:val="00FF68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82829FB"/>
  <w15:docId w15:val="{C43C249C-2599-4FD3-80FF-54F58745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92CCA"/>
    <w:pPr>
      <w:suppressAutoHyphens/>
    </w:pPr>
    <w:rPr>
      <w:sz w:val="24"/>
      <w:szCs w:val="24"/>
      <w:lang w:eastAsia="ar-SA"/>
    </w:rPr>
  </w:style>
  <w:style w:type="paragraph" w:styleId="Nadpis1">
    <w:name w:val="heading 1"/>
    <w:basedOn w:val="Normln"/>
    <w:next w:val="Normln"/>
    <w:qFormat/>
    <w:rsid w:val="00992CCA"/>
    <w:pPr>
      <w:keepNext/>
      <w:spacing w:before="240" w:after="60"/>
      <w:outlineLvl w:val="0"/>
    </w:pPr>
    <w:rPr>
      <w:rFonts w:ascii="Arial" w:hAnsi="Arial" w:cs="Arial"/>
      <w:b/>
      <w:bCs/>
      <w:kern w:val="1"/>
      <w:sz w:val="32"/>
      <w:szCs w:val="32"/>
    </w:rPr>
  </w:style>
  <w:style w:type="paragraph" w:styleId="Nadpis2">
    <w:name w:val="heading 2"/>
    <w:basedOn w:val="Normln"/>
    <w:next w:val="Normln"/>
    <w:qFormat/>
    <w:rsid w:val="00992CCA"/>
    <w:pPr>
      <w:keepNext/>
      <w:spacing w:before="240" w:after="60"/>
      <w:ind w:left="284" w:hanging="291"/>
      <w:jc w:val="center"/>
      <w:outlineLvl w:val="1"/>
    </w:pPr>
    <w:rPr>
      <w:rFonts w:ascii="Arial" w:hAnsi="Arial" w:cs="Arial"/>
      <w:b/>
      <w:bCs/>
      <w:iCs/>
      <w:sz w:val="28"/>
      <w:szCs w:val="28"/>
    </w:rPr>
  </w:style>
  <w:style w:type="paragraph" w:styleId="Nadpis3">
    <w:name w:val="heading 3"/>
    <w:basedOn w:val="Normln"/>
    <w:next w:val="Normln"/>
    <w:qFormat/>
    <w:rsid w:val="00992CCA"/>
    <w:pPr>
      <w:keepNext/>
      <w:outlineLvl w:val="2"/>
    </w:pPr>
    <w:rPr>
      <w:b/>
      <w:bCs/>
    </w:rPr>
  </w:style>
  <w:style w:type="paragraph" w:styleId="Nadpis4">
    <w:name w:val="heading 4"/>
    <w:basedOn w:val="Normln"/>
    <w:next w:val="Normln"/>
    <w:qFormat/>
    <w:rsid w:val="00992CCA"/>
    <w:pPr>
      <w:keepNext/>
      <w:outlineLvl w:val="3"/>
    </w:pPr>
    <w:rPr>
      <w:b/>
      <w:bCs/>
      <w:iCs/>
      <w:sz w:val="26"/>
      <w:szCs w:val="26"/>
    </w:rPr>
  </w:style>
  <w:style w:type="paragraph" w:styleId="Nadpis5">
    <w:name w:val="heading 5"/>
    <w:basedOn w:val="Normln"/>
    <w:next w:val="Normln"/>
    <w:qFormat/>
    <w:rsid w:val="00992CCA"/>
    <w:pPr>
      <w:spacing w:before="240" w:after="60"/>
      <w:outlineLvl w:val="4"/>
    </w:pPr>
    <w:rPr>
      <w:b/>
      <w:bCs/>
      <w:i/>
      <w:iCs/>
      <w:sz w:val="26"/>
      <w:szCs w:val="26"/>
    </w:rPr>
  </w:style>
  <w:style w:type="paragraph" w:styleId="Nadpis6">
    <w:name w:val="heading 6"/>
    <w:basedOn w:val="Normln"/>
    <w:next w:val="Normln"/>
    <w:qFormat/>
    <w:rsid w:val="00992CCA"/>
    <w:pPr>
      <w:spacing w:before="240" w:after="60"/>
      <w:outlineLvl w:val="5"/>
    </w:pPr>
    <w:rPr>
      <w:b/>
      <w:bCs/>
      <w:sz w:val="22"/>
      <w:szCs w:val="22"/>
    </w:rPr>
  </w:style>
  <w:style w:type="paragraph" w:styleId="Nadpis7">
    <w:name w:val="heading 7"/>
    <w:basedOn w:val="Normln"/>
    <w:next w:val="Normln"/>
    <w:qFormat/>
    <w:rsid w:val="00992CCA"/>
    <w:pPr>
      <w:spacing w:before="240" w:after="60"/>
      <w:outlineLvl w:val="6"/>
    </w:pPr>
  </w:style>
  <w:style w:type="paragraph" w:styleId="Nadpis8">
    <w:name w:val="heading 8"/>
    <w:basedOn w:val="Normln"/>
    <w:next w:val="Normln"/>
    <w:qFormat/>
    <w:rsid w:val="00992CCA"/>
    <w:pPr>
      <w:spacing w:before="240" w:after="60"/>
      <w:outlineLvl w:val="7"/>
    </w:pPr>
    <w:rPr>
      <w:i/>
      <w:iCs/>
    </w:rPr>
  </w:style>
  <w:style w:type="paragraph" w:styleId="Nadpis9">
    <w:name w:val="heading 9"/>
    <w:basedOn w:val="Normln"/>
    <w:next w:val="Normln"/>
    <w:qFormat/>
    <w:rsid w:val="00992CCA"/>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992CCA"/>
    <w:rPr>
      <w:rFonts w:ascii="Arial" w:eastAsia="Times New Roman" w:hAnsi="Arial" w:cs="Arial"/>
    </w:rPr>
  </w:style>
  <w:style w:type="character" w:customStyle="1" w:styleId="WW8Num1z1">
    <w:name w:val="WW8Num1z1"/>
    <w:rsid w:val="00992CCA"/>
  </w:style>
  <w:style w:type="character" w:customStyle="1" w:styleId="WW8Num1z2">
    <w:name w:val="WW8Num1z2"/>
    <w:rsid w:val="00992CCA"/>
  </w:style>
  <w:style w:type="character" w:customStyle="1" w:styleId="WW8Num1z3">
    <w:name w:val="WW8Num1z3"/>
    <w:rsid w:val="00992CCA"/>
  </w:style>
  <w:style w:type="character" w:customStyle="1" w:styleId="WW8Num1z4">
    <w:name w:val="WW8Num1z4"/>
    <w:rsid w:val="00992CCA"/>
  </w:style>
  <w:style w:type="character" w:customStyle="1" w:styleId="WW8Num1z5">
    <w:name w:val="WW8Num1z5"/>
    <w:rsid w:val="00992CCA"/>
  </w:style>
  <w:style w:type="character" w:customStyle="1" w:styleId="WW8Num1z6">
    <w:name w:val="WW8Num1z6"/>
    <w:rsid w:val="00992CCA"/>
  </w:style>
  <w:style w:type="character" w:customStyle="1" w:styleId="WW8Num1z7">
    <w:name w:val="WW8Num1z7"/>
    <w:rsid w:val="00992CCA"/>
  </w:style>
  <w:style w:type="character" w:customStyle="1" w:styleId="WW8Num1z8">
    <w:name w:val="WW8Num1z8"/>
    <w:rsid w:val="00992CCA"/>
  </w:style>
  <w:style w:type="character" w:customStyle="1" w:styleId="WW8Num2z0">
    <w:name w:val="WW8Num2z0"/>
    <w:rsid w:val="00992CCA"/>
  </w:style>
  <w:style w:type="character" w:customStyle="1" w:styleId="WW8Num3z0">
    <w:name w:val="WW8Num3z0"/>
    <w:rsid w:val="00992CCA"/>
    <w:rPr>
      <w:rFonts w:ascii="Wingdings" w:hAnsi="Wingdings" w:cs="Times New Roman"/>
    </w:rPr>
  </w:style>
  <w:style w:type="character" w:customStyle="1" w:styleId="WW8Num3z1">
    <w:name w:val="WW8Num3z1"/>
    <w:rsid w:val="00992CCA"/>
  </w:style>
  <w:style w:type="character" w:customStyle="1" w:styleId="WW8Num3z2">
    <w:name w:val="WW8Num3z2"/>
    <w:rsid w:val="00992CCA"/>
  </w:style>
  <w:style w:type="character" w:customStyle="1" w:styleId="WW8Num3z3">
    <w:name w:val="WW8Num3z3"/>
    <w:rsid w:val="00992CCA"/>
  </w:style>
  <w:style w:type="character" w:customStyle="1" w:styleId="WW8Num3z4">
    <w:name w:val="WW8Num3z4"/>
    <w:rsid w:val="00992CCA"/>
  </w:style>
  <w:style w:type="character" w:customStyle="1" w:styleId="WW8Num3z5">
    <w:name w:val="WW8Num3z5"/>
    <w:rsid w:val="00992CCA"/>
  </w:style>
  <w:style w:type="character" w:customStyle="1" w:styleId="WW8Num3z6">
    <w:name w:val="WW8Num3z6"/>
    <w:rsid w:val="00992CCA"/>
  </w:style>
  <w:style w:type="character" w:customStyle="1" w:styleId="WW8Num3z7">
    <w:name w:val="WW8Num3z7"/>
    <w:rsid w:val="00992CCA"/>
  </w:style>
  <w:style w:type="character" w:customStyle="1" w:styleId="WW8Num3z8">
    <w:name w:val="WW8Num3z8"/>
    <w:rsid w:val="00992CCA"/>
  </w:style>
  <w:style w:type="character" w:customStyle="1" w:styleId="WW8Num4z0">
    <w:name w:val="WW8Num4z0"/>
    <w:rsid w:val="00992CCA"/>
    <w:rPr>
      <w:b/>
    </w:rPr>
  </w:style>
  <w:style w:type="character" w:customStyle="1" w:styleId="WW8Num4z1">
    <w:name w:val="WW8Num4z1"/>
    <w:rsid w:val="00992CCA"/>
  </w:style>
  <w:style w:type="character" w:customStyle="1" w:styleId="WW8Num4z2">
    <w:name w:val="WW8Num4z2"/>
    <w:rsid w:val="00992CCA"/>
    <w:rPr>
      <w:b w:val="0"/>
      <w:i w:val="0"/>
    </w:rPr>
  </w:style>
  <w:style w:type="character" w:customStyle="1" w:styleId="WW8Num4z3">
    <w:name w:val="WW8Num4z3"/>
    <w:rsid w:val="00992CCA"/>
    <w:rPr>
      <w:rFonts w:ascii="Symbol" w:hAnsi="Symbol" w:cs="Symbol"/>
      <w:b/>
    </w:rPr>
  </w:style>
  <w:style w:type="character" w:customStyle="1" w:styleId="WW8Num4z4">
    <w:name w:val="WW8Num4z4"/>
    <w:rsid w:val="00992CCA"/>
  </w:style>
  <w:style w:type="character" w:customStyle="1" w:styleId="WW8Num4z5">
    <w:name w:val="WW8Num4z5"/>
    <w:rsid w:val="00992CCA"/>
    <w:rPr>
      <w:rFonts w:ascii="Wingdings" w:hAnsi="Wingdings" w:cs="Wingdings"/>
    </w:rPr>
  </w:style>
  <w:style w:type="character" w:customStyle="1" w:styleId="WW8Num4z6">
    <w:name w:val="WW8Num4z6"/>
    <w:rsid w:val="00992CCA"/>
  </w:style>
  <w:style w:type="character" w:customStyle="1" w:styleId="WW8Num4z7">
    <w:name w:val="WW8Num4z7"/>
    <w:rsid w:val="00992CCA"/>
    <w:rPr>
      <w:rFonts w:ascii="Symbol" w:hAnsi="Symbol" w:cs="Symbol"/>
    </w:rPr>
  </w:style>
  <w:style w:type="character" w:customStyle="1" w:styleId="WW8Num4z8">
    <w:name w:val="WW8Num4z8"/>
    <w:rsid w:val="00992CCA"/>
  </w:style>
  <w:style w:type="character" w:customStyle="1" w:styleId="WW8Num5z0">
    <w:name w:val="WW8Num5z0"/>
    <w:rsid w:val="00992CCA"/>
    <w:rPr>
      <w:rFonts w:ascii="Symbol" w:hAnsi="Symbol" w:cs="Symbol"/>
      <w:i/>
      <w:sz w:val="20"/>
    </w:rPr>
  </w:style>
  <w:style w:type="character" w:customStyle="1" w:styleId="WW8Num5z1">
    <w:name w:val="WW8Num5z1"/>
    <w:rsid w:val="00992CCA"/>
    <w:rPr>
      <w:rFonts w:ascii="Courier New" w:hAnsi="Courier New" w:cs="Courier New"/>
      <w:sz w:val="20"/>
    </w:rPr>
  </w:style>
  <w:style w:type="character" w:customStyle="1" w:styleId="WW8Num5z2">
    <w:name w:val="WW8Num5z2"/>
    <w:rsid w:val="00992CCA"/>
    <w:rPr>
      <w:rFonts w:ascii="Wingdings" w:hAnsi="Wingdings" w:cs="Wingdings"/>
      <w:sz w:val="20"/>
    </w:rPr>
  </w:style>
  <w:style w:type="character" w:customStyle="1" w:styleId="WW8Num5z4">
    <w:name w:val="WW8Num5z4"/>
    <w:rsid w:val="00992CCA"/>
  </w:style>
  <w:style w:type="character" w:customStyle="1" w:styleId="WW8Num6z0">
    <w:name w:val="WW8Num6z0"/>
    <w:rsid w:val="00992CCA"/>
  </w:style>
  <w:style w:type="character" w:customStyle="1" w:styleId="WW8Num6z1">
    <w:name w:val="WW8Num6z1"/>
    <w:rsid w:val="00992CCA"/>
  </w:style>
  <w:style w:type="character" w:customStyle="1" w:styleId="WW8Num6z2">
    <w:name w:val="WW8Num6z2"/>
    <w:rsid w:val="00992CCA"/>
  </w:style>
  <w:style w:type="character" w:customStyle="1" w:styleId="WW8Num6z3">
    <w:name w:val="WW8Num6z3"/>
    <w:rsid w:val="00992CCA"/>
  </w:style>
  <w:style w:type="character" w:customStyle="1" w:styleId="WW8Num6z4">
    <w:name w:val="WW8Num6z4"/>
    <w:rsid w:val="00992CCA"/>
  </w:style>
  <w:style w:type="character" w:customStyle="1" w:styleId="WW8Num6z5">
    <w:name w:val="WW8Num6z5"/>
    <w:rsid w:val="00992CCA"/>
  </w:style>
  <w:style w:type="character" w:customStyle="1" w:styleId="WW8Num6z6">
    <w:name w:val="WW8Num6z6"/>
    <w:rsid w:val="00992CCA"/>
  </w:style>
  <w:style w:type="character" w:customStyle="1" w:styleId="WW8Num6z7">
    <w:name w:val="WW8Num6z7"/>
    <w:rsid w:val="00992CCA"/>
  </w:style>
  <w:style w:type="character" w:customStyle="1" w:styleId="WW8Num6z8">
    <w:name w:val="WW8Num6z8"/>
    <w:rsid w:val="00992CCA"/>
  </w:style>
  <w:style w:type="character" w:customStyle="1" w:styleId="WW8Num7z0">
    <w:name w:val="WW8Num7z0"/>
    <w:rsid w:val="00992CCA"/>
    <w:rPr>
      <w:rFonts w:ascii="Symbol" w:hAnsi="Symbol" w:cs="Symbol"/>
    </w:rPr>
  </w:style>
  <w:style w:type="character" w:customStyle="1" w:styleId="WW8Num5z3">
    <w:name w:val="WW8Num5z3"/>
    <w:rsid w:val="00992CCA"/>
  </w:style>
  <w:style w:type="character" w:customStyle="1" w:styleId="WW8Num5z5">
    <w:name w:val="WW8Num5z5"/>
    <w:rsid w:val="00992CCA"/>
  </w:style>
  <w:style w:type="character" w:customStyle="1" w:styleId="WW8Num5z6">
    <w:name w:val="WW8Num5z6"/>
    <w:rsid w:val="00992CCA"/>
  </w:style>
  <w:style w:type="character" w:customStyle="1" w:styleId="WW8Num5z7">
    <w:name w:val="WW8Num5z7"/>
    <w:rsid w:val="00992CCA"/>
  </w:style>
  <w:style w:type="character" w:customStyle="1" w:styleId="WW8Num5z8">
    <w:name w:val="WW8Num5z8"/>
    <w:rsid w:val="00992CCA"/>
  </w:style>
  <w:style w:type="character" w:customStyle="1" w:styleId="WW8Num7z1">
    <w:name w:val="WW8Num7z1"/>
    <w:rsid w:val="00992CCA"/>
    <w:rPr>
      <w:rFonts w:ascii="Courier New" w:hAnsi="Courier New" w:cs="Courier New"/>
    </w:rPr>
  </w:style>
  <w:style w:type="character" w:customStyle="1" w:styleId="WW8Num7z2">
    <w:name w:val="WW8Num7z2"/>
    <w:rsid w:val="00992CCA"/>
    <w:rPr>
      <w:rFonts w:ascii="Wingdings" w:hAnsi="Wingdings" w:cs="Wingdings"/>
    </w:rPr>
  </w:style>
  <w:style w:type="character" w:customStyle="1" w:styleId="WW8Num7z3">
    <w:name w:val="WW8Num7z3"/>
    <w:rsid w:val="00992CCA"/>
  </w:style>
  <w:style w:type="character" w:customStyle="1" w:styleId="WW8Num7z4">
    <w:name w:val="WW8Num7z4"/>
    <w:rsid w:val="00992CCA"/>
  </w:style>
  <w:style w:type="character" w:customStyle="1" w:styleId="WW8Num7z5">
    <w:name w:val="WW8Num7z5"/>
    <w:rsid w:val="00992CCA"/>
  </w:style>
  <w:style w:type="character" w:customStyle="1" w:styleId="WW8Num7z6">
    <w:name w:val="WW8Num7z6"/>
    <w:rsid w:val="00992CCA"/>
  </w:style>
  <w:style w:type="character" w:customStyle="1" w:styleId="WW8Num7z7">
    <w:name w:val="WW8Num7z7"/>
    <w:rsid w:val="00992CCA"/>
  </w:style>
  <w:style w:type="character" w:customStyle="1" w:styleId="WW8Num7z8">
    <w:name w:val="WW8Num7z8"/>
    <w:rsid w:val="00992CCA"/>
  </w:style>
  <w:style w:type="character" w:customStyle="1" w:styleId="WW8Num8z0">
    <w:name w:val="WW8Num8z0"/>
    <w:rsid w:val="00992CCA"/>
    <w:rPr>
      <w:rFonts w:ascii="Symbol" w:hAnsi="Symbol" w:cs="Symbol"/>
    </w:rPr>
  </w:style>
  <w:style w:type="character" w:customStyle="1" w:styleId="WW8Num8z1">
    <w:name w:val="WW8Num8z1"/>
    <w:rsid w:val="00992CCA"/>
    <w:rPr>
      <w:rFonts w:ascii="Courier New" w:hAnsi="Courier New" w:cs="Courier New"/>
    </w:rPr>
  </w:style>
  <w:style w:type="character" w:customStyle="1" w:styleId="WW8Num8z2">
    <w:name w:val="WW8Num8z2"/>
    <w:rsid w:val="00992CCA"/>
    <w:rPr>
      <w:rFonts w:ascii="Wingdings" w:hAnsi="Wingdings" w:cs="Wingdings"/>
    </w:rPr>
  </w:style>
  <w:style w:type="character" w:customStyle="1" w:styleId="WW8Num8z3">
    <w:name w:val="WW8Num8z3"/>
    <w:rsid w:val="00992CCA"/>
  </w:style>
  <w:style w:type="character" w:customStyle="1" w:styleId="WW8Num8z4">
    <w:name w:val="WW8Num8z4"/>
    <w:rsid w:val="00992CCA"/>
  </w:style>
  <w:style w:type="character" w:customStyle="1" w:styleId="WW8Num8z5">
    <w:name w:val="WW8Num8z5"/>
    <w:rsid w:val="00992CCA"/>
  </w:style>
  <w:style w:type="character" w:customStyle="1" w:styleId="WW8Num8z6">
    <w:name w:val="WW8Num8z6"/>
    <w:rsid w:val="00992CCA"/>
  </w:style>
  <w:style w:type="character" w:customStyle="1" w:styleId="WW8Num8z7">
    <w:name w:val="WW8Num8z7"/>
    <w:rsid w:val="00992CCA"/>
  </w:style>
  <w:style w:type="character" w:customStyle="1" w:styleId="WW8Num8z8">
    <w:name w:val="WW8Num8z8"/>
    <w:rsid w:val="00992CCA"/>
  </w:style>
  <w:style w:type="character" w:customStyle="1" w:styleId="WW8Num9z0">
    <w:name w:val="WW8Num9z0"/>
    <w:rsid w:val="00992CCA"/>
    <w:rPr>
      <w:rFonts w:ascii="Wingdings" w:hAnsi="Wingdings" w:cs="Times New Roman"/>
    </w:rPr>
  </w:style>
  <w:style w:type="character" w:customStyle="1" w:styleId="WW8Num9z1">
    <w:name w:val="WW8Num9z1"/>
    <w:rsid w:val="00992CCA"/>
    <w:rPr>
      <w:rFonts w:ascii="Courier New" w:hAnsi="Courier New" w:cs="Courier New"/>
    </w:rPr>
  </w:style>
  <w:style w:type="character" w:customStyle="1" w:styleId="WW8Num9z2">
    <w:name w:val="WW8Num9z2"/>
    <w:rsid w:val="00992CCA"/>
  </w:style>
  <w:style w:type="character" w:customStyle="1" w:styleId="WW8Num9z3">
    <w:name w:val="WW8Num9z3"/>
    <w:rsid w:val="00992CCA"/>
    <w:rPr>
      <w:rFonts w:ascii="Symbol" w:hAnsi="Symbol" w:cs="Times New Roman"/>
    </w:rPr>
  </w:style>
  <w:style w:type="character" w:customStyle="1" w:styleId="WW8Num9z4">
    <w:name w:val="WW8Num9z4"/>
    <w:rsid w:val="00992CCA"/>
  </w:style>
  <w:style w:type="character" w:customStyle="1" w:styleId="WW8Num9z5">
    <w:name w:val="WW8Num9z5"/>
    <w:rsid w:val="00992CCA"/>
  </w:style>
  <w:style w:type="character" w:customStyle="1" w:styleId="WW8Num9z6">
    <w:name w:val="WW8Num9z6"/>
    <w:rsid w:val="00992CCA"/>
  </w:style>
  <w:style w:type="character" w:customStyle="1" w:styleId="WW8Num9z7">
    <w:name w:val="WW8Num9z7"/>
    <w:rsid w:val="00992CCA"/>
  </w:style>
  <w:style w:type="character" w:customStyle="1" w:styleId="WW8Num9z8">
    <w:name w:val="WW8Num9z8"/>
    <w:rsid w:val="00992CCA"/>
  </w:style>
  <w:style w:type="character" w:customStyle="1" w:styleId="WW8Num10z0">
    <w:name w:val="WW8Num10z0"/>
    <w:rsid w:val="00992CCA"/>
    <w:rPr>
      <w:rFonts w:eastAsia="Times New Roman" w:cs="Arial"/>
    </w:rPr>
  </w:style>
  <w:style w:type="character" w:customStyle="1" w:styleId="WW8Num10z1">
    <w:name w:val="WW8Num10z1"/>
    <w:rsid w:val="00992CCA"/>
    <w:rPr>
      <w:rFonts w:ascii="Symbol" w:hAnsi="Symbol" w:cs="Symbol"/>
    </w:rPr>
  </w:style>
  <w:style w:type="character" w:customStyle="1" w:styleId="WW8Num10z2">
    <w:name w:val="WW8Num10z2"/>
    <w:rsid w:val="00992CCA"/>
    <w:rPr>
      <w:rFonts w:ascii="Wingdings" w:hAnsi="Wingdings" w:cs="Wingdings"/>
    </w:rPr>
  </w:style>
  <w:style w:type="character" w:customStyle="1" w:styleId="WW8Num10z4">
    <w:name w:val="WW8Num10z4"/>
    <w:rsid w:val="00992CCA"/>
    <w:rPr>
      <w:rFonts w:ascii="Courier New" w:hAnsi="Courier New" w:cs="Courier New"/>
    </w:rPr>
  </w:style>
  <w:style w:type="character" w:customStyle="1" w:styleId="WW8Num11z0">
    <w:name w:val="WW8Num11z0"/>
    <w:rsid w:val="00992CCA"/>
  </w:style>
  <w:style w:type="character" w:customStyle="1" w:styleId="WW8Num11z1">
    <w:name w:val="WW8Num11z1"/>
    <w:rsid w:val="00992CCA"/>
  </w:style>
  <w:style w:type="character" w:customStyle="1" w:styleId="WW8Num11z2">
    <w:name w:val="WW8Num11z2"/>
    <w:rsid w:val="00992CCA"/>
  </w:style>
  <w:style w:type="character" w:customStyle="1" w:styleId="WW8Num11z3">
    <w:name w:val="WW8Num11z3"/>
    <w:rsid w:val="00992CCA"/>
  </w:style>
  <w:style w:type="character" w:customStyle="1" w:styleId="WW8Num11z4">
    <w:name w:val="WW8Num11z4"/>
    <w:rsid w:val="00992CCA"/>
  </w:style>
  <w:style w:type="character" w:customStyle="1" w:styleId="WW8Num11z5">
    <w:name w:val="WW8Num11z5"/>
    <w:rsid w:val="00992CCA"/>
  </w:style>
  <w:style w:type="character" w:customStyle="1" w:styleId="WW8Num11z6">
    <w:name w:val="WW8Num11z6"/>
    <w:rsid w:val="00992CCA"/>
  </w:style>
  <w:style w:type="character" w:customStyle="1" w:styleId="WW8Num11z7">
    <w:name w:val="WW8Num11z7"/>
    <w:rsid w:val="00992CCA"/>
  </w:style>
  <w:style w:type="character" w:customStyle="1" w:styleId="WW8Num11z8">
    <w:name w:val="WW8Num11z8"/>
    <w:rsid w:val="00992CCA"/>
  </w:style>
  <w:style w:type="character" w:customStyle="1" w:styleId="Absatz-Standardschriftart">
    <w:name w:val="Absatz-Standardschriftart"/>
    <w:rsid w:val="00992CCA"/>
  </w:style>
  <w:style w:type="character" w:customStyle="1" w:styleId="Standardnpsmoodstavce1">
    <w:name w:val="Standardní písmo odstavce1"/>
    <w:rsid w:val="00992CCA"/>
  </w:style>
  <w:style w:type="character" w:styleId="slostrnky">
    <w:name w:val="page number"/>
    <w:basedOn w:val="Standardnpsmoodstavce1"/>
    <w:rsid w:val="00992CCA"/>
  </w:style>
  <w:style w:type="character" w:customStyle="1" w:styleId="Znakypropoznmkupodarou">
    <w:name w:val="Znaky pro poznámku pod čarou"/>
    <w:rsid w:val="00992CCA"/>
    <w:rPr>
      <w:vertAlign w:val="superscript"/>
    </w:rPr>
  </w:style>
  <w:style w:type="character" w:styleId="Hypertextovodkaz">
    <w:name w:val="Hyperlink"/>
    <w:rsid w:val="00992CCA"/>
    <w:rPr>
      <w:color w:val="000000"/>
      <w:u w:val="single"/>
    </w:rPr>
  </w:style>
  <w:style w:type="character" w:customStyle="1" w:styleId="FormtovanvHTMLChar">
    <w:name w:val="Formátovaný v HTML Char"/>
    <w:rsid w:val="00992CCA"/>
    <w:rPr>
      <w:rFonts w:ascii="Arial Unicode MS" w:eastAsia="Arial Unicode MS" w:hAnsi="Arial Unicode MS" w:cs="Arial Unicode MS"/>
    </w:rPr>
  </w:style>
  <w:style w:type="character" w:customStyle="1" w:styleId="ZhlavChar">
    <w:name w:val="Záhlaví Char"/>
    <w:uiPriority w:val="99"/>
    <w:rsid w:val="00992CCA"/>
    <w:rPr>
      <w:sz w:val="24"/>
      <w:szCs w:val="24"/>
    </w:rPr>
  </w:style>
  <w:style w:type="character" w:customStyle="1" w:styleId="Symbolyproslovn">
    <w:name w:val="Symboly pro číslování"/>
    <w:rsid w:val="00992CCA"/>
  </w:style>
  <w:style w:type="character" w:customStyle="1" w:styleId="FontStyle45">
    <w:name w:val="Font Style45"/>
    <w:rsid w:val="00992CCA"/>
    <w:rPr>
      <w:rFonts w:ascii="Courier New" w:hAnsi="Courier New" w:cs="Courier New"/>
      <w:color w:val="000000"/>
      <w:sz w:val="18"/>
      <w:szCs w:val="18"/>
    </w:rPr>
  </w:style>
  <w:style w:type="character" w:customStyle="1" w:styleId="ListLabel5">
    <w:name w:val="ListLabel 5"/>
    <w:rsid w:val="00992CCA"/>
    <w:rPr>
      <w:rFonts w:eastAsia="Times New Roman" w:cs="Times New Roman"/>
    </w:rPr>
  </w:style>
  <w:style w:type="character" w:customStyle="1" w:styleId="ListLabel1">
    <w:name w:val="ListLabel 1"/>
    <w:rsid w:val="00992CCA"/>
    <w:rPr>
      <w:rFonts w:cs="Tahoma"/>
      <w:b/>
    </w:rPr>
  </w:style>
  <w:style w:type="character" w:customStyle="1" w:styleId="ListLabel2">
    <w:name w:val="ListLabel 2"/>
    <w:rsid w:val="00992CCA"/>
    <w:rPr>
      <w:rFonts w:eastAsia="Times New Roman" w:cs="Arial"/>
    </w:rPr>
  </w:style>
  <w:style w:type="character" w:customStyle="1" w:styleId="ListLabel3">
    <w:name w:val="ListLabel 3"/>
    <w:rsid w:val="00992CCA"/>
    <w:rPr>
      <w:rFonts w:cs="Courier New"/>
    </w:rPr>
  </w:style>
  <w:style w:type="character" w:customStyle="1" w:styleId="Odrky">
    <w:name w:val="Odrážky"/>
    <w:rsid w:val="00992CCA"/>
    <w:rPr>
      <w:rFonts w:ascii="OpenSymbol" w:eastAsia="OpenSymbol" w:hAnsi="OpenSymbol" w:cs="OpenSymbol"/>
    </w:rPr>
  </w:style>
  <w:style w:type="paragraph" w:customStyle="1" w:styleId="Nadpis">
    <w:name w:val="Nadpis"/>
    <w:basedOn w:val="Normln"/>
    <w:next w:val="Zkladntext"/>
    <w:rsid w:val="00992CCA"/>
    <w:pPr>
      <w:keepNext/>
      <w:spacing w:before="240" w:after="120"/>
    </w:pPr>
    <w:rPr>
      <w:rFonts w:ascii="Arial" w:eastAsia="Lucida Sans Unicode" w:hAnsi="Arial" w:cs="Tahoma"/>
      <w:sz w:val="28"/>
      <w:szCs w:val="28"/>
    </w:rPr>
  </w:style>
  <w:style w:type="paragraph" w:styleId="Zkladntext">
    <w:name w:val="Body Text"/>
    <w:basedOn w:val="Normln"/>
    <w:rsid w:val="00992CCA"/>
    <w:rPr>
      <w:color w:val="0000FF"/>
    </w:rPr>
  </w:style>
  <w:style w:type="paragraph" w:styleId="Seznam">
    <w:name w:val="List"/>
    <w:basedOn w:val="Zkladntext"/>
    <w:rsid w:val="00992CCA"/>
    <w:rPr>
      <w:rFonts w:cs="Tahoma"/>
    </w:rPr>
  </w:style>
  <w:style w:type="paragraph" w:customStyle="1" w:styleId="Popisek">
    <w:name w:val="Popisek"/>
    <w:basedOn w:val="Normln"/>
    <w:rsid w:val="00992CCA"/>
    <w:pPr>
      <w:suppressLineNumbers/>
      <w:spacing w:before="120" w:after="120"/>
    </w:pPr>
    <w:rPr>
      <w:rFonts w:cs="Tahoma"/>
      <w:i/>
      <w:iCs/>
    </w:rPr>
  </w:style>
  <w:style w:type="paragraph" w:customStyle="1" w:styleId="Rejstk">
    <w:name w:val="Rejstřík"/>
    <w:basedOn w:val="Normln"/>
    <w:rsid w:val="00992CCA"/>
    <w:pPr>
      <w:suppressLineNumbers/>
    </w:pPr>
    <w:rPr>
      <w:rFonts w:cs="Tahoma"/>
    </w:rPr>
  </w:style>
  <w:style w:type="paragraph" w:customStyle="1" w:styleId="Styl2">
    <w:name w:val="Styl2"/>
    <w:basedOn w:val="Nadpis2"/>
    <w:rsid w:val="00992CCA"/>
    <w:pPr>
      <w:tabs>
        <w:tab w:val="num" w:pos="525"/>
      </w:tabs>
      <w:ind w:left="525" w:hanging="525"/>
    </w:pPr>
    <w:rPr>
      <w:rFonts w:ascii="Times New Roman" w:hAnsi="Times New Roman" w:cs="Times New Roman"/>
      <w:i/>
      <w:sz w:val="32"/>
    </w:rPr>
  </w:style>
  <w:style w:type="paragraph" w:customStyle="1" w:styleId="Odrka">
    <w:name w:val="Odrážka"/>
    <w:basedOn w:val="Normln"/>
    <w:rsid w:val="00992CCA"/>
    <w:pPr>
      <w:tabs>
        <w:tab w:val="num" w:pos="720"/>
        <w:tab w:val="left" w:pos="1440"/>
      </w:tabs>
      <w:overflowPunct w:val="0"/>
      <w:autoSpaceDE w:val="0"/>
      <w:spacing w:before="120"/>
      <w:ind w:left="1440"/>
      <w:jc w:val="both"/>
      <w:textAlignment w:val="baseline"/>
    </w:pPr>
    <w:rPr>
      <w:szCs w:val="20"/>
    </w:rPr>
  </w:style>
  <w:style w:type="paragraph" w:styleId="FormtovanvHTML">
    <w:name w:val="HTML Preformatted"/>
    <w:basedOn w:val="Normln"/>
    <w:rsid w:val="00992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Zhlav">
    <w:name w:val="header"/>
    <w:basedOn w:val="Normln"/>
    <w:link w:val="ZhlavChar1"/>
    <w:uiPriority w:val="99"/>
    <w:rsid w:val="00992CCA"/>
    <w:pPr>
      <w:tabs>
        <w:tab w:val="center" w:pos="4536"/>
        <w:tab w:val="right" w:pos="9072"/>
      </w:tabs>
    </w:pPr>
  </w:style>
  <w:style w:type="paragraph" w:styleId="Zpat">
    <w:name w:val="footer"/>
    <w:basedOn w:val="Normln"/>
    <w:link w:val="ZpatChar"/>
    <w:uiPriority w:val="99"/>
    <w:rsid w:val="00992CCA"/>
    <w:pPr>
      <w:tabs>
        <w:tab w:val="center" w:pos="4536"/>
        <w:tab w:val="right" w:pos="9072"/>
      </w:tabs>
    </w:pPr>
  </w:style>
  <w:style w:type="paragraph" w:styleId="Nzev">
    <w:name w:val="Title"/>
    <w:basedOn w:val="Normln"/>
    <w:next w:val="Podtitul"/>
    <w:qFormat/>
    <w:rsid w:val="00992CCA"/>
    <w:pPr>
      <w:jc w:val="center"/>
    </w:pPr>
    <w:rPr>
      <w:b/>
      <w:bCs/>
    </w:rPr>
  </w:style>
  <w:style w:type="paragraph" w:styleId="Podtitul">
    <w:name w:val="Subtitle"/>
    <w:basedOn w:val="Nadpis"/>
    <w:next w:val="Zkladntext"/>
    <w:qFormat/>
    <w:rsid w:val="00992CCA"/>
    <w:pPr>
      <w:jc w:val="center"/>
    </w:pPr>
    <w:rPr>
      <w:i/>
      <w:iCs/>
    </w:rPr>
  </w:style>
  <w:style w:type="paragraph" w:styleId="Textpoznpodarou">
    <w:name w:val="footnote text"/>
    <w:basedOn w:val="Normln"/>
    <w:link w:val="TextpoznpodarouChar"/>
    <w:rsid w:val="00992CCA"/>
    <w:rPr>
      <w:sz w:val="20"/>
      <w:szCs w:val="20"/>
    </w:rPr>
  </w:style>
  <w:style w:type="paragraph" w:styleId="Textbubliny">
    <w:name w:val="Balloon Text"/>
    <w:basedOn w:val="Normln"/>
    <w:link w:val="TextbublinyChar"/>
    <w:uiPriority w:val="99"/>
    <w:rsid w:val="00992CCA"/>
    <w:rPr>
      <w:rFonts w:ascii="Tahoma" w:hAnsi="Tahoma" w:cs="Tahoma"/>
      <w:sz w:val="16"/>
      <w:szCs w:val="16"/>
    </w:rPr>
  </w:style>
  <w:style w:type="paragraph" w:customStyle="1" w:styleId="Blockquote">
    <w:name w:val="Blockquote"/>
    <w:basedOn w:val="Normln"/>
    <w:rsid w:val="00992CCA"/>
    <w:pPr>
      <w:spacing w:before="100" w:after="100"/>
      <w:ind w:left="360" w:right="360"/>
    </w:pPr>
    <w:rPr>
      <w:szCs w:val="20"/>
    </w:rPr>
  </w:style>
  <w:style w:type="paragraph" w:customStyle="1" w:styleId="Pokraovnseznamu1">
    <w:name w:val="Pokračování seznamu1"/>
    <w:basedOn w:val="Normln"/>
    <w:rsid w:val="00992CCA"/>
    <w:pPr>
      <w:spacing w:after="120"/>
      <w:ind w:left="283"/>
    </w:pPr>
    <w:rPr>
      <w:sz w:val="20"/>
      <w:szCs w:val="20"/>
    </w:rPr>
  </w:style>
  <w:style w:type="paragraph" w:customStyle="1" w:styleId="Zkladntext32">
    <w:name w:val="Základní text 32"/>
    <w:basedOn w:val="Normln"/>
    <w:rsid w:val="00992CCA"/>
    <w:pPr>
      <w:spacing w:after="120"/>
    </w:pPr>
    <w:rPr>
      <w:sz w:val="16"/>
      <w:szCs w:val="16"/>
    </w:rPr>
  </w:style>
  <w:style w:type="paragraph" w:styleId="Normlnweb">
    <w:name w:val="Normal (Web)"/>
    <w:basedOn w:val="Normln"/>
    <w:uiPriority w:val="99"/>
    <w:rsid w:val="00992CCA"/>
    <w:pPr>
      <w:spacing w:before="280" w:after="119"/>
    </w:pPr>
  </w:style>
  <w:style w:type="paragraph" w:customStyle="1" w:styleId="Obsahrmce">
    <w:name w:val="Obsah rámce"/>
    <w:basedOn w:val="Zkladntext"/>
    <w:rsid w:val="00992CCA"/>
  </w:style>
  <w:style w:type="paragraph" w:customStyle="1" w:styleId="FormtovanvHTML1">
    <w:name w:val="Formátovaný v HTML1"/>
    <w:basedOn w:val="Normln"/>
    <w:rsid w:val="00992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paragraph" w:customStyle="1" w:styleId="Zkladntext31">
    <w:name w:val="Základní text 31"/>
    <w:basedOn w:val="Normln"/>
    <w:rsid w:val="00992CCA"/>
    <w:pPr>
      <w:jc w:val="both"/>
    </w:pPr>
    <w:rPr>
      <w:rFonts w:ascii="Arial" w:hAnsi="Arial" w:cs="Arial"/>
    </w:rPr>
  </w:style>
  <w:style w:type="paragraph" w:customStyle="1" w:styleId="Zkladntextodsazen21">
    <w:name w:val="Základní text odsazený 21"/>
    <w:basedOn w:val="Normln"/>
    <w:rsid w:val="00992CCA"/>
    <w:pPr>
      <w:suppressAutoHyphens w:val="0"/>
      <w:spacing w:line="276" w:lineRule="auto"/>
      <w:ind w:left="284"/>
      <w:jc w:val="both"/>
    </w:pPr>
  </w:style>
  <w:style w:type="paragraph" w:customStyle="1" w:styleId="Bezmezer1">
    <w:name w:val="Bez mezer1"/>
    <w:rsid w:val="00992CCA"/>
    <w:pPr>
      <w:suppressAutoHyphens/>
      <w:spacing w:line="100" w:lineRule="atLeast"/>
    </w:pPr>
    <w:rPr>
      <w:rFonts w:ascii="Tahoma" w:hAnsi="Tahoma"/>
      <w:szCs w:val="24"/>
      <w:lang w:eastAsia="hi-IN" w:bidi="hi-IN"/>
    </w:rPr>
  </w:style>
  <w:style w:type="paragraph" w:customStyle="1" w:styleId="Textbody">
    <w:name w:val="Text body"/>
    <w:basedOn w:val="Normln"/>
    <w:rsid w:val="006E6752"/>
    <w:pPr>
      <w:widowControl w:val="0"/>
      <w:autoSpaceDN w:val="0"/>
      <w:spacing w:after="120"/>
      <w:textAlignment w:val="baseline"/>
    </w:pPr>
    <w:rPr>
      <w:rFonts w:eastAsia="SimSun" w:cs="Mangal"/>
      <w:kern w:val="3"/>
      <w:lang w:eastAsia="zh-CN" w:bidi="hi-IN"/>
    </w:rPr>
  </w:style>
  <w:style w:type="paragraph" w:styleId="Odstavecseseznamem">
    <w:name w:val="List Paragraph"/>
    <w:basedOn w:val="Normln"/>
    <w:link w:val="OdstavecseseznamemChar"/>
    <w:uiPriority w:val="34"/>
    <w:qFormat/>
    <w:rsid w:val="00A157DA"/>
    <w:pPr>
      <w:suppressAutoHyphens w:val="0"/>
      <w:spacing w:before="100" w:after="200" w:line="276" w:lineRule="auto"/>
      <w:ind w:left="720"/>
      <w:contextualSpacing/>
    </w:pPr>
    <w:rPr>
      <w:rFonts w:ascii="Calibri" w:eastAsia="PMingLiU" w:hAnsi="Calibri" w:cs="Arial"/>
      <w:sz w:val="20"/>
      <w:szCs w:val="20"/>
      <w:lang w:eastAsia="en-US"/>
    </w:rPr>
  </w:style>
  <w:style w:type="character" w:customStyle="1" w:styleId="cpvselected">
    <w:name w:val="cpvselected"/>
    <w:rsid w:val="004D2A09"/>
  </w:style>
  <w:style w:type="character" w:customStyle="1" w:styleId="ZpatChar">
    <w:name w:val="Zápatí Char"/>
    <w:link w:val="Zpat"/>
    <w:uiPriority w:val="99"/>
    <w:rsid w:val="00A31BEF"/>
    <w:rPr>
      <w:sz w:val="24"/>
      <w:szCs w:val="24"/>
      <w:lang w:eastAsia="ar-SA"/>
    </w:rPr>
  </w:style>
  <w:style w:type="character" w:styleId="Odkaznakoment">
    <w:name w:val="annotation reference"/>
    <w:uiPriority w:val="99"/>
    <w:unhideWhenUsed/>
    <w:rsid w:val="00650F69"/>
    <w:rPr>
      <w:sz w:val="16"/>
      <w:szCs w:val="16"/>
    </w:rPr>
  </w:style>
  <w:style w:type="paragraph" w:styleId="Textkomente">
    <w:name w:val="annotation text"/>
    <w:basedOn w:val="Normln"/>
    <w:link w:val="TextkomenteChar"/>
    <w:uiPriority w:val="99"/>
    <w:unhideWhenUsed/>
    <w:rsid w:val="00650F69"/>
    <w:rPr>
      <w:sz w:val="20"/>
      <w:szCs w:val="20"/>
    </w:rPr>
  </w:style>
  <w:style w:type="character" w:customStyle="1" w:styleId="TextkomenteChar">
    <w:name w:val="Text komentáře Char"/>
    <w:link w:val="Textkomente"/>
    <w:uiPriority w:val="99"/>
    <w:rsid w:val="00650F69"/>
    <w:rPr>
      <w:lang w:eastAsia="ar-SA"/>
    </w:rPr>
  </w:style>
  <w:style w:type="paragraph" w:styleId="Pedmtkomente">
    <w:name w:val="annotation subject"/>
    <w:basedOn w:val="Textkomente"/>
    <w:next w:val="Textkomente"/>
    <w:link w:val="PedmtkomenteChar"/>
    <w:uiPriority w:val="99"/>
    <w:unhideWhenUsed/>
    <w:rsid w:val="00650F69"/>
    <w:rPr>
      <w:b/>
      <w:bCs/>
    </w:rPr>
  </w:style>
  <w:style w:type="character" w:customStyle="1" w:styleId="PedmtkomenteChar">
    <w:name w:val="Předmět komentáře Char"/>
    <w:link w:val="Pedmtkomente"/>
    <w:uiPriority w:val="99"/>
    <w:rsid w:val="00650F69"/>
    <w:rPr>
      <w:b/>
      <w:bCs/>
      <w:lang w:eastAsia="ar-SA"/>
    </w:rPr>
  </w:style>
  <w:style w:type="paragraph" w:customStyle="1" w:styleId="Normln0">
    <w:name w:val="Normální~"/>
    <w:basedOn w:val="Normln"/>
    <w:rsid w:val="00907A91"/>
    <w:pPr>
      <w:widowControl w:val="0"/>
    </w:pPr>
    <w:rPr>
      <w:szCs w:val="20"/>
    </w:rPr>
  </w:style>
  <w:style w:type="paragraph" w:styleId="Zkladntext2">
    <w:name w:val="Body Text 2"/>
    <w:basedOn w:val="Normln"/>
    <w:link w:val="Zkladntext2Char"/>
    <w:unhideWhenUsed/>
    <w:rsid w:val="00907A91"/>
    <w:pPr>
      <w:suppressAutoHyphens w:val="0"/>
      <w:spacing w:after="120" w:line="480" w:lineRule="auto"/>
    </w:pPr>
    <w:rPr>
      <w:rFonts w:ascii="Calibri" w:eastAsia="Calibri" w:hAnsi="Calibri"/>
      <w:sz w:val="22"/>
      <w:szCs w:val="22"/>
      <w:lang w:eastAsia="en-US"/>
    </w:rPr>
  </w:style>
  <w:style w:type="character" w:customStyle="1" w:styleId="Zkladntext2Char">
    <w:name w:val="Základní text 2 Char"/>
    <w:link w:val="Zkladntext2"/>
    <w:rsid w:val="00907A91"/>
    <w:rPr>
      <w:rFonts w:ascii="Calibri" w:eastAsia="Calibri" w:hAnsi="Calibri"/>
      <w:sz w:val="22"/>
      <w:szCs w:val="22"/>
      <w:lang w:eastAsia="en-US"/>
    </w:rPr>
  </w:style>
  <w:style w:type="character" w:customStyle="1" w:styleId="TextpoznpodarouChar">
    <w:name w:val="Text pozn. pod čarou Char"/>
    <w:link w:val="Textpoznpodarou"/>
    <w:rsid w:val="00907A91"/>
    <w:rPr>
      <w:lang w:eastAsia="ar-SA"/>
    </w:rPr>
  </w:style>
  <w:style w:type="character" w:styleId="Znakapoznpodarou">
    <w:name w:val="footnote reference"/>
    <w:semiHidden/>
    <w:rsid w:val="00907A91"/>
    <w:rPr>
      <w:vertAlign w:val="superscript"/>
    </w:rPr>
  </w:style>
  <w:style w:type="table" w:styleId="Mkatabulky">
    <w:name w:val="Table Grid"/>
    <w:basedOn w:val="Normlntabulka"/>
    <w:uiPriority w:val="59"/>
    <w:rsid w:val="00907A9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04C9C"/>
    <w:rPr>
      <w:b/>
      <w:bCs/>
    </w:rPr>
  </w:style>
  <w:style w:type="character" w:customStyle="1" w:styleId="ZhlavChar1">
    <w:name w:val="Záhlaví Char1"/>
    <w:link w:val="Zhlav"/>
    <w:uiPriority w:val="99"/>
    <w:rsid w:val="004E627F"/>
    <w:rPr>
      <w:sz w:val="24"/>
      <w:szCs w:val="24"/>
      <w:lang w:eastAsia="ar-SA"/>
    </w:rPr>
  </w:style>
  <w:style w:type="paragraph" w:customStyle="1" w:styleId="zkladntextk">
    <w:name w:val="zkladntextk"/>
    <w:basedOn w:val="Normln"/>
    <w:rsid w:val="00420A99"/>
    <w:pPr>
      <w:suppressAutoHyphens w:val="0"/>
      <w:ind w:left="360"/>
    </w:pPr>
    <w:rPr>
      <w:lang w:eastAsia="cs-CZ"/>
    </w:rPr>
  </w:style>
  <w:style w:type="character" w:customStyle="1" w:styleId="TextbublinyChar">
    <w:name w:val="Text bubliny Char"/>
    <w:basedOn w:val="Standardnpsmoodstavce"/>
    <w:link w:val="Textbubliny"/>
    <w:uiPriority w:val="99"/>
    <w:rsid w:val="00420A99"/>
    <w:rPr>
      <w:rFonts w:ascii="Tahoma" w:hAnsi="Tahoma" w:cs="Tahoma"/>
      <w:sz w:val="16"/>
      <w:szCs w:val="16"/>
      <w:lang w:eastAsia="ar-SA"/>
    </w:rPr>
  </w:style>
  <w:style w:type="paragraph" w:customStyle="1" w:styleId="OdstavecSmlouvy">
    <w:name w:val="OdstavecSmlouvy"/>
    <w:basedOn w:val="Normln"/>
    <w:rsid w:val="00F936FB"/>
    <w:pPr>
      <w:keepLines/>
      <w:numPr>
        <w:numId w:val="30"/>
      </w:numPr>
      <w:tabs>
        <w:tab w:val="left" w:pos="426"/>
        <w:tab w:val="left" w:pos="1701"/>
      </w:tabs>
      <w:spacing w:after="120"/>
      <w:jc w:val="both"/>
    </w:pPr>
    <w:rPr>
      <w:szCs w:val="20"/>
    </w:rPr>
  </w:style>
  <w:style w:type="character" w:customStyle="1" w:styleId="OdstavecseseznamemChar">
    <w:name w:val="Odstavec se seznamem Char"/>
    <w:link w:val="Odstavecseseznamem"/>
    <w:uiPriority w:val="34"/>
    <w:rsid w:val="00880016"/>
    <w:rPr>
      <w:rFonts w:ascii="Calibri" w:eastAsia="PMingLiU" w:hAnsi="Calibri" w:cs="Arial"/>
      <w:lang w:eastAsia="en-US"/>
    </w:rPr>
  </w:style>
  <w:style w:type="paragraph" w:customStyle="1" w:styleId="Default">
    <w:name w:val="Default"/>
    <w:rsid w:val="008D49C2"/>
    <w:pPr>
      <w:autoSpaceDE w:val="0"/>
      <w:autoSpaceDN w:val="0"/>
      <w:adjustRightInd w:val="0"/>
    </w:pPr>
    <w:rPr>
      <w:rFonts w:ascii="Cambria" w:hAnsi="Cambria" w:cs="Cambria"/>
      <w:color w:val="000000"/>
      <w:sz w:val="24"/>
      <w:szCs w:val="24"/>
    </w:rPr>
  </w:style>
  <w:style w:type="paragraph" w:customStyle="1" w:styleId="FormtovanvHTML2">
    <w:name w:val="Formátovaný v HTML2"/>
    <w:basedOn w:val="Normln"/>
    <w:rsid w:val="00051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paragraph" w:customStyle="1" w:styleId="Level4">
    <w:name w:val="Level 4"/>
    <w:basedOn w:val="Normln"/>
    <w:uiPriority w:val="99"/>
    <w:rsid w:val="000A0C73"/>
    <w:pPr>
      <w:numPr>
        <w:ilvl w:val="3"/>
        <w:numId w:val="32"/>
      </w:numPr>
      <w:suppressAutoHyphens w:val="0"/>
      <w:spacing w:after="140" w:line="290" w:lineRule="auto"/>
      <w:jc w:val="both"/>
    </w:pPr>
    <w:rPr>
      <w:rFonts w:asciiTheme="minorHAnsi" w:hAnsiTheme="minorHAnsi" w:cstheme="minorHAnsi"/>
      <w:kern w:val="20"/>
      <w:sz w:val="22"/>
      <w:szCs w:val="22"/>
      <w:lang w:eastAsia="en-US"/>
    </w:rPr>
  </w:style>
  <w:style w:type="paragraph" w:customStyle="1" w:styleId="Level5">
    <w:name w:val="Level 5"/>
    <w:basedOn w:val="Normln"/>
    <w:uiPriority w:val="99"/>
    <w:rsid w:val="000A0C73"/>
    <w:pPr>
      <w:numPr>
        <w:ilvl w:val="4"/>
        <w:numId w:val="32"/>
      </w:numPr>
      <w:suppressAutoHyphens w:val="0"/>
      <w:spacing w:after="140" w:line="290" w:lineRule="auto"/>
      <w:jc w:val="both"/>
    </w:pPr>
    <w:rPr>
      <w:rFonts w:asciiTheme="minorHAnsi" w:hAnsiTheme="minorHAnsi" w:cstheme="minorHAnsi"/>
      <w:kern w:val="20"/>
      <w:sz w:val="22"/>
      <w:szCs w:val="22"/>
      <w:lang w:eastAsia="en-US"/>
    </w:rPr>
  </w:style>
  <w:style w:type="paragraph" w:customStyle="1" w:styleId="Level6">
    <w:name w:val="Level 6"/>
    <w:basedOn w:val="Normln"/>
    <w:uiPriority w:val="99"/>
    <w:rsid w:val="000A0C73"/>
    <w:pPr>
      <w:numPr>
        <w:ilvl w:val="5"/>
        <w:numId w:val="32"/>
      </w:numPr>
      <w:suppressAutoHyphens w:val="0"/>
      <w:spacing w:after="140" w:line="290" w:lineRule="auto"/>
      <w:jc w:val="both"/>
    </w:pPr>
    <w:rPr>
      <w:rFonts w:asciiTheme="minorHAnsi" w:hAnsiTheme="minorHAnsi" w:cstheme="minorHAnsi"/>
      <w:kern w:val="20"/>
      <w:sz w:val="22"/>
      <w:szCs w:val="22"/>
      <w:lang w:eastAsia="en-US"/>
    </w:rPr>
  </w:style>
  <w:style w:type="paragraph" w:customStyle="1" w:styleId="Level7">
    <w:name w:val="Level 7"/>
    <w:basedOn w:val="Normln"/>
    <w:uiPriority w:val="99"/>
    <w:rsid w:val="000A0C73"/>
    <w:pPr>
      <w:numPr>
        <w:ilvl w:val="6"/>
        <w:numId w:val="32"/>
      </w:numPr>
      <w:suppressAutoHyphens w:val="0"/>
      <w:spacing w:after="140" w:line="290" w:lineRule="auto"/>
      <w:jc w:val="both"/>
      <w:outlineLvl w:val="6"/>
    </w:pPr>
    <w:rPr>
      <w:rFonts w:asciiTheme="minorHAnsi" w:hAnsiTheme="minorHAnsi" w:cstheme="minorHAnsi"/>
      <w:kern w:val="20"/>
      <w:sz w:val="22"/>
      <w:szCs w:val="22"/>
      <w:lang w:eastAsia="en-US"/>
    </w:rPr>
  </w:style>
  <w:style w:type="paragraph" w:customStyle="1" w:styleId="Level8">
    <w:name w:val="Level 8"/>
    <w:basedOn w:val="Normln"/>
    <w:uiPriority w:val="99"/>
    <w:rsid w:val="000A0C73"/>
    <w:pPr>
      <w:numPr>
        <w:ilvl w:val="7"/>
        <w:numId w:val="32"/>
      </w:numPr>
      <w:suppressAutoHyphens w:val="0"/>
      <w:spacing w:after="140" w:line="290" w:lineRule="auto"/>
      <w:jc w:val="both"/>
      <w:outlineLvl w:val="7"/>
    </w:pPr>
    <w:rPr>
      <w:rFonts w:asciiTheme="minorHAnsi" w:hAnsiTheme="minorHAnsi" w:cstheme="minorHAnsi"/>
      <w:kern w:val="20"/>
      <w:sz w:val="22"/>
      <w:szCs w:val="22"/>
      <w:lang w:eastAsia="en-US"/>
    </w:rPr>
  </w:style>
  <w:style w:type="paragraph" w:customStyle="1" w:styleId="Level9">
    <w:name w:val="Level 9"/>
    <w:basedOn w:val="Normln"/>
    <w:uiPriority w:val="99"/>
    <w:rsid w:val="000A0C73"/>
    <w:pPr>
      <w:numPr>
        <w:ilvl w:val="8"/>
        <w:numId w:val="32"/>
      </w:numPr>
      <w:suppressAutoHyphens w:val="0"/>
      <w:spacing w:after="140" w:line="290" w:lineRule="auto"/>
      <w:jc w:val="both"/>
      <w:outlineLvl w:val="8"/>
    </w:pPr>
    <w:rPr>
      <w:rFonts w:asciiTheme="minorHAnsi" w:hAnsiTheme="minorHAnsi" w:cstheme="minorHAnsi"/>
      <w:kern w:val="20"/>
      <w:sz w:val="22"/>
      <w:szCs w:val="22"/>
      <w:lang w:eastAsia="en-US"/>
    </w:rPr>
  </w:style>
  <w:style w:type="paragraph" w:customStyle="1" w:styleId="Level1">
    <w:name w:val="Level 1"/>
    <w:basedOn w:val="Normln"/>
    <w:next w:val="Normln"/>
    <w:uiPriority w:val="99"/>
    <w:rsid w:val="000A0C73"/>
    <w:pPr>
      <w:keepNext/>
      <w:numPr>
        <w:numId w:val="32"/>
      </w:numPr>
      <w:suppressAutoHyphens w:val="0"/>
      <w:spacing w:before="280" w:after="140" w:line="290" w:lineRule="auto"/>
      <w:jc w:val="both"/>
      <w:outlineLvl w:val="0"/>
    </w:pPr>
    <w:rPr>
      <w:rFonts w:ascii="Calibri" w:hAnsi="Calibri" w:cs="Arial"/>
      <w:b/>
      <w:bCs/>
      <w:caps/>
      <w:kern w:val="20"/>
      <w:szCs w:val="32"/>
      <w:lang w:eastAsia="en-US"/>
    </w:rPr>
  </w:style>
  <w:style w:type="paragraph" w:customStyle="1" w:styleId="Level2">
    <w:name w:val="Level 2"/>
    <w:basedOn w:val="Normln"/>
    <w:uiPriority w:val="99"/>
    <w:rsid w:val="000A0C73"/>
    <w:pPr>
      <w:numPr>
        <w:ilvl w:val="1"/>
        <w:numId w:val="32"/>
      </w:numPr>
      <w:tabs>
        <w:tab w:val="clear" w:pos="1418"/>
        <w:tab w:val="num" w:pos="1135"/>
      </w:tabs>
      <w:suppressAutoHyphens w:val="0"/>
      <w:spacing w:after="120" w:line="240" w:lineRule="exact"/>
      <w:ind w:left="1135"/>
      <w:jc w:val="both"/>
    </w:pPr>
    <w:rPr>
      <w:rFonts w:ascii="Calibri" w:hAnsi="Calibri" w:cs="Arial"/>
      <w:color w:val="000000"/>
      <w:kern w:val="20"/>
      <w:sz w:val="22"/>
      <w:szCs w:val="28"/>
      <w:lang w:eastAsia="en-US"/>
    </w:rPr>
  </w:style>
  <w:style w:type="paragraph" w:customStyle="1" w:styleId="Level3">
    <w:name w:val="Level 3"/>
    <w:basedOn w:val="Normln"/>
    <w:uiPriority w:val="99"/>
    <w:rsid w:val="000A0C73"/>
    <w:pPr>
      <w:numPr>
        <w:ilvl w:val="2"/>
        <w:numId w:val="32"/>
      </w:numPr>
      <w:suppressAutoHyphens w:val="0"/>
      <w:spacing w:after="120" w:line="240" w:lineRule="exact"/>
      <w:jc w:val="both"/>
    </w:pPr>
    <w:rPr>
      <w:rFonts w:ascii="Calibri" w:hAnsi="Calibri" w:cs="Arial"/>
      <w:kern w:val="20"/>
      <w:sz w:val="22"/>
      <w:szCs w:val="28"/>
      <w:lang w:eastAsia="en-US"/>
    </w:rPr>
  </w:style>
  <w:style w:type="paragraph" w:customStyle="1" w:styleId="Zkladntext21">
    <w:name w:val="Základní text 21"/>
    <w:basedOn w:val="Normln"/>
    <w:rsid w:val="004A732C"/>
    <w:pPr>
      <w:widowControl w:val="0"/>
      <w:spacing w:line="240" w:lineRule="exact"/>
      <w:jc w:val="both"/>
    </w:pPr>
    <w:rPr>
      <w:rFonts w:ascii="Arial" w:hAnsi="Arial"/>
      <w:sz w:val="20"/>
      <w:szCs w:val="20"/>
    </w:rPr>
  </w:style>
  <w:style w:type="paragraph" w:customStyle="1" w:styleId="text">
    <w:name w:val="text"/>
    <w:rsid w:val="004A732C"/>
    <w:pPr>
      <w:suppressAutoHyphens/>
      <w:spacing w:before="120" w:line="360" w:lineRule="auto"/>
      <w:jc w:val="both"/>
    </w:pPr>
    <w:rPr>
      <w:rFonts w:eastAsia="Arial"/>
      <w:sz w:val="24"/>
      <w:lang w:eastAsia="ar-SA"/>
    </w:rPr>
  </w:style>
  <w:style w:type="paragraph" w:customStyle="1" w:styleId="Styl1">
    <w:name w:val="Styl1"/>
    <w:basedOn w:val="Normln"/>
    <w:rsid w:val="004A732C"/>
    <w:pPr>
      <w:spacing w:before="120" w:after="120" w:line="276" w:lineRule="auto"/>
      <w:ind w:left="792" w:hanging="432"/>
      <w:jc w:val="both"/>
    </w:pPr>
    <w:rPr>
      <w:sz w:val="20"/>
      <w:szCs w:val="20"/>
      <w:lang w:val="x-none"/>
    </w:rPr>
  </w:style>
  <w:style w:type="paragraph" w:customStyle="1" w:styleId="Body">
    <w:name w:val="Body"/>
    <w:basedOn w:val="Normln"/>
    <w:link w:val="BodyChar"/>
    <w:qFormat/>
    <w:rsid w:val="004A732C"/>
    <w:pPr>
      <w:suppressAutoHyphens w:val="0"/>
      <w:spacing w:after="120" w:line="260" w:lineRule="exact"/>
      <w:jc w:val="both"/>
    </w:pPr>
    <w:rPr>
      <w:rFonts w:ascii="Calibri" w:hAnsi="Calibri" w:cs="Calibri"/>
      <w:kern w:val="20"/>
      <w:sz w:val="22"/>
      <w:szCs w:val="22"/>
      <w:lang w:eastAsia="en-US"/>
    </w:rPr>
  </w:style>
  <w:style w:type="character" w:customStyle="1" w:styleId="BodyChar">
    <w:name w:val="Body Char"/>
    <w:link w:val="Body"/>
    <w:rsid w:val="004A732C"/>
    <w:rPr>
      <w:rFonts w:ascii="Calibri" w:hAnsi="Calibri" w:cs="Calibri"/>
      <w:kern w:val="20"/>
      <w:sz w:val="22"/>
      <w:szCs w:val="22"/>
      <w:lang w:eastAsia="en-US"/>
    </w:rPr>
  </w:style>
  <w:style w:type="paragraph" w:customStyle="1" w:styleId="Parties">
    <w:name w:val="Parties"/>
    <w:basedOn w:val="Normln"/>
    <w:qFormat/>
    <w:rsid w:val="004A732C"/>
    <w:pPr>
      <w:numPr>
        <w:numId w:val="36"/>
      </w:numPr>
      <w:tabs>
        <w:tab w:val="clear" w:pos="567"/>
        <w:tab w:val="num" w:pos="0"/>
      </w:tabs>
      <w:suppressAutoHyphens w:val="0"/>
      <w:spacing w:after="140" w:line="290" w:lineRule="auto"/>
      <w:ind w:left="432" w:hanging="432"/>
      <w:jc w:val="both"/>
    </w:pPr>
    <w:rPr>
      <w:rFonts w:ascii="Calibri" w:hAnsi="Calibri" w:cs="Calibri"/>
      <w:kern w:val="2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58748">
      <w:bodyDiv w:val="1"/>
      <w:marLeft w:val="0"/>
      <w:marRight w:val="0"/>
      <w:marTop w:val="0"/>
      <w:marBottom w:val="0"/>
      <w:divBdr>
        <w:top w:val="none" w:sz="0" w:space="0" w:color="auto"/>
        <w:left w:val="none" w:sz="0" w:space="0" w:color="auto"/>
        <w:bottom w:val="none" w:sz="0" w:space="0" w:color="auto"/>
        <w:right w:val="none" w:sz="0" w:space="0" w:color="auto"/>
      </w:divBdr>
    </w:div>
    <w:div w:id="112332685">
      <w:bodyDiv w:val="1"/>
      <w:marLeft w:val="0"/>
      <w:marRight w:val="0"/>
      <w:marTop w:val="0"/>
      <w:marBottom w:val="0"/>
      <w:divBdr>
        <w:top w:val="none" w:sz="0" w:space="0" w:color="auto"/>
        <w:left w:val="none" w:sz="0" w:space="0" w:color="auto"/>
        <w:bottom w:val="none" w:sz="0" w:space="0" w:color="auto"/>
        <w:right w:val="none" w:sz="0" w:space="0" w:color="auto"/>
      </w:divBdr>
    </w:div>
    <w:div w:id="134952265">
      <w:bodyDiv w:val="1"/>
      <w:marLeft w:val="0"/>
      <w:marRight w:val="0"/>
      <w:marTop w:val="0"/>
      <w:marBottom w:val="0"/>
      <w:divBdr>
        <w:top w:val="none" w:sz="0" w:space="0" w:color="auto"/>
        <w:left w:val="none" w:sz="0" w:space="0" w:color="auto"/>
        <w:bottom w:val="none" w:sz="0" w:space="0" w:color="auto"/>
        <w:right w:val="none" w:sz="0" w:space="0" w:color="auto"/>
      </w:divBdr>
    </w:div>
    <w:div w:id="135220108">
      <w:bodyDiv w:val="1"/>
      <w:marLeft w:val="0"/>
      <w:marRight w:val="0"/>
      <w:marTop w:val="0"/>
      <w:marBottom w:val="0"/>
      <w:divBdr>
        <w:top w:val="none" w:sz="0" w:space="0" w:color="auto"/>
        <w:left w:val="none" w:sz="0" w:space="0" w:color="auto"/>
        <w:bottom w:val="none" w:sz="0" w:space="0" w:color="auto"/>
        <w:right w:val="none" w:sz="0" w:space="0" w:color="auto"/>
      </w:divBdr>
    </w:div>
    <w:div w:id="155919140">
      <w:bodyDiv w:val="1"/>
      <w:marLeft w:val="0"/>
      <w:marRight w:val="0"/>
      <w:marTop w:val="0"/>
      <w:marBottom w:val="0"/>
      <w:divBdr>
        <w:top w:val="none" w:sz="0" w:space="0" w:color="auto"/>
        <w:left w:val="none" w:sz="0" w:space="0" w:color="auto"/>
        <w:bottom w:val="none" w:sz="0" w:space="0" w:color="auto"/>
        <w:right w:val="none" w:sz="0" w:space="0" w:color="auto"/>
      </w:divBdr>
      <w:divsChild>
        <w:div w:id="2243190">
          <w:marLeft w:val="0"/>
          <w:marRight w:val="0"/>
          <w:marTop w:val="0"/>
          <w:marBottom w:val="0"/>
          <w:divBdr>
            <w:top w:val="none" w:sz="0" w:space="0" w:color="auto"/>
            <w:left w:val="none" w:sz="0" w:space="0" w:color="auto"/>
            <w:bottom w:val="none" w:sz="0" w:space="0" w:color="auto"/>
            <w:right w:val="none" w:sz="0" w:space="0" w:color="auto"/>
          </w:divBdr>
        </w:div>
        <w:div w:id="2518584">
          <w:marLeft w:val="0"/>
          <w:marRight w:val="0"/>
          <w:marTop w:val="0"/>
          <w:marBottom w:val="0"/>
          <w:divBdr>
            <w:top w:val="none" w:sz="0" w:space="0" w:color="auto"/>
            <w:left w:val="none" w:sz="0" w:space="0" w:color="auto"/>
            <w:bottom w:val="none" w:sz="0" w:space="0" w:color="auto"/>
            <w:right w:val="none" w:sz="0" w:space="0" w:color="auto"/>
          </w:divBdr>
        </w:div>
        <w:div w:id="8410351">
          <w:marLeft w:val="0"/>
          <w:marRight w:val="0"/>
          <w:marTop w:val="0"/>
          <w:marBottom w:val="0"/>
          <w:divBdr>
            <w:top w:val="none" w:sz="0" w:space="0" w:color="auto"/>
            <w:left w:val="none" w:sz="0" w:space="0" w:color="auto"/>
            <w:bottom w:val="none" w:sz="0" w:space="0" w:color="auto"/>
            <w:right w:val="none" w:sz="0" w:space="0" w:color="auto"/>
          </w:divBdr>
        </w:div>
        <w:div w:id="14116779">
          <w:marLeft w:val="0"/>
          <w:marRight w:val="0"/>
          <w:marTop w:val="0"/>
          <w:marBottom w:val="0"/>
          <w:divBdr>
            <w:top w:val="none" w:sz="0" w:space="0" w:color="auto"/>
            <w:left w:val="none" w:sz="0" w:space="0" w:color="auto"/>
            <w:bottom w:val="none" w:sz="0" w:space="0" w:color="auto"/>
            <w:right w:val="none" w:sz="0" w:space="0" w:color="auto"/>
          </w:divBdr>
        </w:div>
        <w:div w:id="14501231">
          <w:marLeft w:val="0"/>
          <w:marRight w:val="0"/>
          <w:marTop w:val="0"/>
          <w:marBottom w:val="0"/>
          <w:divBdr>
            <w:top w:val="none" w:sz="0" w:space="0" w:color="auto"/>
            <w:left w:val="none" w:sz="0" w:space="0" w:color="auto"/>
            <w:bottom w:val="none" w:sz="0" w:space="0" w:color="auto"/>
            <w:right w:val="none" w:sz="0" w:space="0" w:color="auto"/>
          </w:divBdr>
        </w:div>
        <w:div w:id="16977388">
          <w:marLeft w:val="0"/>
          <w:marRight w:val="0"/>
          <w:marTop w:val="0"/>
          <w:marBottom w:val="0"/>
          <w:divBdr>
            <w:top w:val="none" w:sz="0" w:space="0" w:color="auto"/>
            <w:left w:val="none" w:sz="0" w:space="0" w:color="auto"/>
            <w:bottom w:val="none" w:sz="0" w:space="0" w:color="auto"/>
            <w:right w:val="none" w:sz="0" w:space="0" w:color="auto"/>
          </w:divBdr>
        </w:div>
        <w:div w:id="28728494">
          <w:marLeft w:val="0"/>
          <w:marRight w:val="0"/>
          <w:marTop w:val="0"/>
          <w:marBottom w:val="0"/>
          <w:divBdr>
            <w:top w:val="none" w:sz="0" w:space="0" w:color="auto"/>
            <w:left w:val="none" w:sz="0" w:space="0" w:color="auto"/>
            <w:bottom w:val="none" w:sz="0" w:space="0" w:color="auto"/>
            <w:right w:val="none" w:sz="0" w:space="0" w:color="auto"/>
          </w:divBdr>
        </w:div>
        <w:div w:id="31735981">
          <w:marLeft w:val="0"/>
          <w:marRight w:val="0"/>
          <w:marTop w:val="0"/>
          <w:marBottom w:val="0"/>
          <w:divBdr>
            <w:top w:val="none" w:sz="0" w:space="0" w:color="auto"/>
            <w:left w:val="none" w:sz="0" w:space="0" w:color="auto"/>
            <w:bottom w:val="none" w:sz="0" w:space="0" w:color="auto"/>
            <w:right w:val="none" w:sz="0" w:space="0" w:color="auto"/>
          </w:divBdr>
        </w:div>
        <w:div w:id="46346889">
          <w:marLeft w:val="0"/>
          <w:marRight w:val="0"/>
          <w:marTop w:val="0"/>
          <w:marBottom w:val="0"/>
          <w:divBdr>
            <w:top w:val="none" w:sz="0" w:space="0" w:color="auto"/>
            <w:left w:val="none" w:sz="0" w:space="0" w:color="auto"/>
            <w:bottom w:val="none" w:sz="0" w:space="0" w:color="auto"/>
            <w:right w:val="none" w:sz="0" w:space="0" w:color="auto"/>
          </w:divBdr>
        </w:div>
        <w:div w:id="49889681">
          <w:marLeft w:val="0"/>
          <w:marRight w:val="0"/>
          <w:marTop w:val="0"/>
          <w:marBottom w:val="0"/>
          <w:divBdr>
            <w:top w:val="none" w:sz="0" w:space="0" w:color="auto"/>
            <w:left w:val="none" w:sz="0" w:space="0" w:color="auto"/>
            <w:bottom w:val="none" w:sz="0" w:space="0" w:color="auto"/>
            <w:right w:val="none" w:sz="0" w:space="0" w:color="auto"/>
          </w:divBdr>
        </w:div>
        <w:div w:id="52121863">
          <w:marLeft w:val="0"/>
          <w:marRight w:val="0"/>
          <w:marTop w:val="0"/>
          <w:marBottom w:val="0"/>
          <w:divBdr>
            <w:top w:val="none" w:sz="0" w:space="0" w:color="auto"/>
            <w:left w:val="none" w:sz="0" w:space="0" w:color="auto"/>
            <w:bottom w:val="none" w:sz="0" w:space="0" w:color="auto"/>
            <w:right w:val="none" w:sz="0" w:space="0" w:color="auto"/>
          </w:divBdr>
        </w:div>
        <w:div w:id="55932880">
          <w:marLeft w:val="0"/>
          <w:marRight w:val="0"/>
          <w:marTop w:val="0"/>
          <w:marBottom w:val="0"/>
          <w:divBdr>
            <w:top w:val="none" w:sz="0" w:space="0" w:color="auto"/>
            <w:left w:val="none" w:sz="0" w:space="0" w:color="auto"/>
            <w:bottom w:val="none" w:sz="0" w:space="0" w:color="auto"/>
            <w:right w:val="none" w:sz="0" w:space="0" w:color="auto"/>
          </w:divBdr>
        </w:div>
        <w:div w:id="61756268">
          <w:marLeft w:val="0"/>
          <w:marRight w:val="0"/>
          <w:marTop w:val="0"/>
          <w:marBottom w:val="0"/>
          <w:divBdr>
            <w:top w:val="none" w:sz="0" w:space="0" w:color="auto"/>
            <w:left w:val="none" w:sz="0" w:space="0" w:color="auto"/>
            <w:bottom w:val="none" w:sz="0" w:space="0" w:color="auto"/>
            <w:right w:val="none" w:sz="0" w:space="0" w:color="auto"/>
          </w:divBdr>
        </w:div>
        <w:div w:id="63796827">
          <w:marLeft w:val="0"/>
          <w:marRight w:val="0"/>
          <w:marTop w:val="0"/>
          <w:marBottom w:val="0"/>
          <w:divBdr>
            <w:top w:val="none" w:sz="0" w:space="0" w:color="auto"/>
            <w:left w:val="none" w:sz="0" w:space="0" w:color="auto"/>
            <w:bottom w:val="none" w:sz="0" w:space="0" w:color="auto"/>
            <w:right w:val="none" w:sz="0" w:space="0" w:color="auto"/>
          </w:divBdr>
        </w:div>
        <w:div w:id="65496194">
          <w:marLeft w:val="0"/>
          <w:marRight w:val="0"/>
          <w:marTop w:val="0"/>
          <w:marBottom w:val="0"/>
          <w:divBdr>
            <w:top w:val="none" w:sz="0" w:space="0" w:color="auto"/>
            <w:left w:val="none" w:sz="0" w:space="0" w:color="auto"/>
            <w:bottom w:val="none" w:sz="0" w:space="0" w:color="auto"/>
            <w:right w:val="none" w:sz="0" w:space="0" w:color="auto"/>
          </w:divBdr>
        </w:div>
        <w:div w:id="65998783">
          <w:marLeft w:val="0"/>
          <w:marRight w:val="0"/>
          <w:marTop w:val="0"/>
          <w:marBottom w:val="0"/>
          <w:divBdr>
            <w:top w:val="none" w:sz="0" w:space="0" w:color="auto"/>
            <w:left w:val="none" w:sz="0" w:space="0" w:color="auto"/>
            <w:bottom w:val="none" w:sz="0" w:space="0" w:color="auto"/>
            <w:right w:val="none" w:sz="0" w:space="0" w:color="auto"/>
          </w:divBdr>
        </w:div>
        <w:div w:id="66806655">
          <w:marLeft w:val="0"/>
          <w:marRight w:val="0"/>
          <w:marTop w:val="0"/>
          <w:marBottom w:val="0"/>
          <w:divBdr>
            <w:top w:val="none" w:sz="0" w:space="0" w:color="auto"/>
            <w:left w:val="none" w:sz="0" w:space="0" w:color="auto"/>
            <w:bottom w:val="none" w:sz="0" w:space="0" w:color="auto"/>
            <w:right w:val="none" w:sz="0" w:space="0" w:color="auto"/>
          </w:divBdr>
        </w:div>
        <w:div w:id="68117305">
          <w:marLeft w:val="0"/>
          <w:marRight w:val="0"/>
          <w:marTop w:val="0"/>
          <w:marBottom w:val="0"/>
          <w:divBdr>
            <w:top w:val="none" w:sz="0" w:space="0" w:color="auto"/>
            <w:left w:val="none" w:sz="0" w:space="0" w:color="auto"/>
            <w:bottom w:val="none" w:sz="0" w:space="0" w:color="auto"/>
            <w:right w:val="none" w:sz="0" w:space="0" w:color="auto"/>
          </w:divBdr>
        </w:div>
        <w:div w:id="73091373">
          <w:marLeft w:val="0"/>
          <w:marRight w:val="0"/>
          <w:marTop w:val="0"/>
          <w:marBottom w:val="0"/>
          <w:divBdr>
            <w:top w:val="none" w:sz="0" w:space="0" w:color="auto"/>
            <w:left w:val="none" w:sz="0" w:space="0" w:color="auto"/>
            <w:bottom w:val="none" w:sz="0" w:space="0" w:color="auto"/>
            <w:right w:val="none" w:sz="0" w:space="0" w:color="auto"/>
          </w:divBdr>
        </w:div>
        <w:div w:id="77557253">
          <w:marLeft w:val="0"/>
          <w:marRight w:val="0"/>
          <w:marTop w:val="0"/>
          <w:marBottom w:val="0"/>
          <w:divBdr>
            <w:top w:val="none" w:sz="0" w:space="0" w:color="auto"/>
            <w:left w:val="none" w:sz="0" w:space="0" w:color="auto"/>
            <w:bottom w:val="none" w:sz="0" w:space="0" w:color="auto"/>
            <w:right w:val="none" w:sz="0" w:space="0" w:color="auto"/>
          </w:divBdr>
        </w:div>
        <w:div w:id="78648959">
          <w:marLeft w:val="0"/>
          <w:marRight w:val="0"/>
          <w:marTop w:val="0"/>
          <w:marBottom w:val="0"/>
          <w:divBdr>
            <w:top w:val="none" w:sz="0" w:space="0" w:color="auto"/>
            <w:left w:val="none" w:sz="0" w:space="0" w:color="auto"/>
            <w:bottom w:val="none" w:sz="0" w:space="0" w:color="auto"/>
            <w:right w:val="none" w:sz="0" w:space="0" w:color="auto"/>
          </w:divBdr>
        </w:div>
        <w:div w:id="81342356">
          <w:marLeft w:val="0"/>
          <w:marRight w:val="0"/>
          <w:marTop w:val="0"/>
          <w:marBottom w:val="0"/>
          <w:divBdr>
            <w:top w:val="none" w:sz="0" w:space="0" w:color="auto"/>
            <w:left w:val="none" w:sz="0" w:space="0" w:color="auto"/>
            <w:bottom w:val="none" w:sz="0" w:space="0" w:color="auto"/>
            <w:right w:val="none" w:sz="0" w:space="0" w:color="auto"/>
          </w:divBdr>
        </w:div>
        <w:div w:id="84423364">
          <w:marLeft w:val="0"/>
          <w:marRight w:val="0"/>
          <w:marTop w:val="0"/>
          <w:marBottom w:val="0"/>
          <w:divBdr>
            <w:top w:val="none" w:sz="0" w:space="0" w:color="auto"/>
            <w:left w:val="none" w:sz="0" w:space="0" w:color="auto"/>
            <w:bottom w:val="none" w:sz="0" w:space="0" w:color="auto"/>
            <w:right w:val="none" w:sz="0" w:space="0" w:color="auto"/>
          </w:divBdr>
        </w:div>
        <w:div w:id="84962698">
          <w:marLeft w:val="0"/>
          <w:marRight w:val="0"/>
          <w:marTop w:val="0"/>
          <w:marBottom w:val="0"/>
          <w:divBdr>
            <w:top w:val="none" w:sz="0" w:space="0" w:color="auto"/>
            <w:left w:val="none" w:sz="0" w:space="0" w:color="auto"/>
            <w:bottom w:val="none" w:sz="0" w:space="0" w:color="auto"/>
            <w:right w:val="none" w:sz="0" w:space="0" w:color="auto"/>
          </w:divBdr>
        </w:div>
        <w:div w:id="85619067">
          <w:marLeft w:val="0"/>
          <w:marRight w:val="0"/>
          <w:marTop w:val="0"/>
          <w:marBottom w:val="0"/>
          <w:divBdr>
            <w:top w:val="none" w:sz="0" w:space="0" w:color="auto"/>
            <w:left w:val="none" w:sz="0" w:space="0" w:color="auto"/>
            <w:bottom w:val="none" w:sz="0" w:space="0" w:color="auto"/>
            <w:right w:val="none" w:sz="0" w:space="0" w:color="auto"/>
          </w:divBdr>
        </w:div>
        <w:div w:id="96484083">
          <w:marLeft w:val="0"/>
          <w:marRight w:val="0"/>
          <w:marTop w:val="0"/>
          <w:marBottom w:val="0"/>
          <w:divBdr>
            <w:top w:val="none" w:sz="0" w:space="0" w:color="auto"/>
            <w:left w:val="none" w:sz="0" w:space="0" w:color="auto"/>
            <w:bottom w:val="none" w:sz="0" w:space="0" w:color="auto"/>
            <w:right w:val="none" w:sz="0" w:space="0" w:color="auto"/>
          </w:divBdr>
        </w:div>
        <w:div w:id="99764245">
          <w:marLeft w:val="0"/>
          <w:marRight w:val="0"/>
          <w:marTop w:val="0"/>
          <w:marBottom w:val="0"/>
          <w:divBdr>
            <w:top w:val="none" w:sz="0" w:space="0" w:color="auto"/>
            <w:left w:val="none" w:sz="0" w:space="0" w:color="auto"/>
            <w:bottom w:val="none" w:sz="0" w:space="0" w:color="auto"/>
            <w:right w:val="none" w:sz="0" w:space="0" w:color="auto"/>
          </w:divBdr>
        </w:div>
        <w:div w:id="101850170">
          <w:marLeft w:val="0"/>
          <w:marRight w:val="0"/>
          <w:marTop w:val="0"/>
          <w:marBottom w:val="0"/>
          <w:divBdr>
            <w:top w:val="none" w:sz="0" w:space="0" w:color="auto"/>
            <w:left w:val="none" w:sz="0" w:space="0" w:color="auto"/>
            <w:bottom w:val="none" w:sz="0" w:space="0" w:color="auto"/>
            <w:right w:val="none" w:sz="0" w:space="0" w:color="auto"/>
          </w:divBdr>
        </w:div>
        <w:div w:id="110053335">
          <w:marLeft w:val="0"/>
          <w:marRight w:val="0"/>
          <w:marTop w:val="0"/>
          <w:marBottom w:val="0"/>
          <w:divBdr>
            <w:top w:val="none" w:sz="0" w:space="0" w:color="auto"/>
            <w:left w:val="none" w:sz="0" w:space="0" w:color="auto"/>
            <w:bottom w:val="none" w:sz="0" w:space="0" w:color="auto"/>
            <w:right w:val="none" w:sz="0" w:space="0" w:color="auto"/>
          </w:divBdr>
        </w:div>
        <w:div w:id="110898452">
          <w:marLeft w:val="0"/>
          <w:marRight w:val="0"/>
          <w:marTop w:val="0"/>
          <w:marBottom w:val="0"/>
          <w:divBdr>
            <w:top w:val="none" w:sz="0" w:space="0" w:color="auto"/>
            <w:left w:val="none" w:sz="0" w:space="0" w:color="auto"/>
            <w:bottom w:val="none" w:sz="0" w:space="0" w:color="auto"/>
            <w:right w:val="none" w:sz="0" w:space="0" w:color="auto"/>
          </w:divBdr>
        </w:div>
        <w:div w:id="114177909">
          <w:marLeft w:val="0"/>
          <w:marRight w:val="0"/>
          <w:marTop w:val="0"/>
          <w:marBottom w:val="0"/>
          <w:divBdr>
            <w:top w:val="none" w:sz="0" w:space="0" w:color="auto"/>
            <w:left w:val="none" w:sz="0" w:space="0" w:color="auto"/>
            <w:bottom w:val="none" w:sz="0" w:space="0" w:color="auto"/>
            <w:right w:val="none" w:sz="0" w:space="0" w:color="auto"/>
          </w:divBdr>
        </w:div>
        <w:div w:id="120878869">
          <w:marLeft w:val="0"/>
          <w:marRight w:val="0"/>
          <w:marTop w:val="0"/>
          <w:marBottom w:val="0"/>
          <w:divBdr>
            <w:top w:val="none" w:sz="0" w:space="0" w:color="auto"/>
            <w:left w:val="none" w:sz="0" w:space="0" w:color="auto"/>
            <w:bottom w:val="none" w:sz="0" w:space="0" w:color="auto"/>
            <w:right w:val="none" w:sz="0" w:space="0" w:color="auto"/>
          </w:divBdr>
        </w:div>
        <w:div w:id="127866790">
          <w:marLeft w:val="0"/>
          <w:marRight w:val="0"/>
          <w:marTop w:val="0"/>
          <w:marBottom w:val="0"/>
          <w:divBdr>
            <w:top w:val="none" w:sz="0" w:space="0" w:color="auto"/>
            <w:left w:val="none" w:sz="0" w:space="0" w:color="auto"/>
            <w:bottom w:val="none" w:sz="0" w:space="0" w:color="auto"/>
            <w:right w:val="none" w:sz="0" w:space="0" w:color="auto"/>
          </w:divBdr>
        </w:div>
        <w:div w:id="134688688">
          <w:marLeft w:val="0"/>
          <w:marRight w:val="0"/>
          <w:marTop w:val="0"/>
          <w:marBottom w:val="0"/>
          <w:divBdr>
            <w:top w:val="none" w:sz="0" w:space="0" w:color="auto"/>
            <w:left w:val="none" w:sz="0" w:space="0" w:color="auto"/>
            <w:bottom w:val="none" w:sz="0" w:space="0" w:color="auto"/>
            <w:right w:val="none" w:sz="0" w:space="0" w:color="auto"/>
          </w:divBdr>
        </w:div>
        <w:div w:id="135682537">
          <w:marLeft w:val="0"/>
          <w:marRight w:val="0"/>
          <w:marTop w:val="0"/>
          <w:marBottom w:val="0"/>
          <w:divBdr>
            <w:top w:val="none" w:sz="0" w:space="0" w:color="auto"/>
            <w:left w:val="none" w:sz="0" w:space="0" w:color="auto"/>
            <w:bottom w:val="none" w:sz="0" w:space="0" w:color="auto"/>
            <w:right w:val="none" w:sz="0" w:space="0" w:color="auto"/>
          </w:divBdr>
        </w:div>
        <w:div w:id="138965107">
          <w:marLeft w:val="0"/>
          <w:marRight w:val="0"/>
          <w:marTop w:val="0"/>
          <w:marBottom w:val="0"/>
          <w:divBdr>
            <w:top w:val="none" w:sz="0" w:space="0" w:color="auto"/>
            <w:left w:val="none" w:sz="0" w:space="0" w:color="auto"/>
            <w:bottom w:val="none" w:sz="0" w:space="0" w:color="auto"/>
            <w:right w:val="none" w:sz="0" w:space="0" w:color="auto"/>
          </w:divBdr>
        </w:div>
        <w:div w:id="140660034">
          <w:marLeft w:val="0"/>
          <w:marRight w:val="0"/>
          <w:marTop w:val="0"/>
          <w:marBottom w:val="0"/>
          <w:divBdr>
            <w:top w:val="none" w:sz="0" w:space="0" w:color="auto"/>
            <w:left w:val="none" w:sz="0" w:space="0" w:color="auto"/>
            <w:bottom w:val="none" w:sz="0" w:space="0" w:color="auto"/>
            <w:right w:val="none" w:sz="0" w:space="0" w:color="auto"/>
          </w:divBdr>
        </w:div>
        <w:div w:id="143012318">
          <w:marLeft w:val="0"/>
          <w:marRight w:val="0"/>
          <w:marTop w:val="0"/>
          <w:marBottom w:val="0"/>
          <w:divBdr>
            <w:top w:val="none" w:sz="0" w:space="0" w:color="auto"/>
            <w:left w:val="none" w:sz="0" w:space="0" w:color="auto"/>
            <w:bottom w:val="none" w:sz="0" w:space="0" w:color="auto"/>
            <w:right w:val="none" w:sz="0" w:space="0" w:color="auto"/>
          </w:divBdr>
        </w:div>
        <w:div w:id="144201877">
          <w:marLeft w:val="0"/>
          <w:marRight w:val="0"/>
          <w:marTop w:val="0"/>
          <w:marBottom w:val="0"/>
          <w:divBdr>
            <w:top w:val="none" w:sz="0" w:space="0" w:color="auto"/>
            <w:left w:val="none" w:sz="0" w:space="0" w:color="auto"/>
            <w:bottom w:val="none" w:sz="0" w:space="0" w:color="auto"/>
            <w:right w:val="none" w:sz="0" w:space="0" w:color="auto"/>
          </w:divBdr>
        </w:div>
        <w:div w:id="153183006">
          <w:marLeft w:val="0"/>
          <w:marRight w:val="0"/>
          <w:marTop w:val="0"/>
          <w:marBottom w:val="0"/>
          <w:divBdr>
            <w:top w:val="none" w:sz="0" w:space="0" w:color="auto"/>
            <w:left w:val="none" w:sz="0" w:space="0" w:color="auto"/>
            <w:bottom w:val="none" w:sz="0" w:space="0" w:color="auto"/>
            <w:right w:val="none" w:sz="0" w:space="0" w:color="auto"/>
          </w:divBdr>
        </w:div>
        <w:div w:id="162093232">
          <w:marLeft w:val="0"/>
          <w:marRight w:val="0"/>
          <w:marTop w:val="0"/>
          <w:marBottom w:val="0"/>
          <w:divBdr>
            <w:top w:val="none" w:sz="0" w:space="0" w:color="auto"/>
            <w:left w:val="none" w:sz="0" w:space="0" w:color="auto"/>
            <w:bottom w:val="none" w:sz="0" w:space="0" w:color="auto"/>
            <w:right w:val="none" w:sz="0" w:space="0" w:color="auto"/>
          </w:divBdr>
        </w:div>
        <w:div w:id="168762555">
          <w:marLeft w:val="0"/>
          <w:marRight w:val="0"/>
          <w:marTop w:val="0"/>
          <w:marBottom w:val="0"/>
          <w:divBdr>
            <w:top w:val="none" w:sz="0" w:space="0" w:color="auto"/>
            <w:left w:val="none" w:sz="0" w:space="0" w:color="auto"/>
            <w:bottom w:val="none" w:sz="0" w:space="0" w:color="auto"/>
            <w:right w:val="none" w:sz="0" w:space="0" w:color="auto"/>
          </w:divBdr>
        </w:div>
        <w:div w:id="169028404">
          <w:marLeft w:val="0"/>
          <w:marRight w:val="0"/>
          <w:marTop w:val="0"/>
          <w:marBottom w:val="0"/>
          <w:divBdr>
            <w:top w:val="none" w:sz="0" w:space="0" w:color="auto"/>
            <w:left w:val="none" w:sz="0" w:space="0" w:color="auto"/>
            <w:bottom w:val="none" w:sz="0" w:space="0" w:color="auto"/>
            <w:right w:val="none" w:sz="0" w:space="0" w:color="auto"/>
          </w:divBdr>
        </w:div>
        <w:div w:id="178281770">
          <w:marLeft w:val="0"/>
          <w:marRight w:val="0"/>
          <w:marTop w:val="0"/>
          <w:marBottom w:val="0"/>
          <w:divBdr>
            <w:top w:val="none" w:sz="0" w:space="0" w:color="auto"/>
            <w:left w:val="none" w:sz="0" w:space="0" w:color="auto"/>
            <w:bottom w:val="none" w:sz="0" w:space="0" w:color="auto"/>
            <w:right w:val="none" w:sz="0" w:space="0" w:color="auto"/>
          </w:divBdr>
        </w:div>
        <w:div w:id="178351081">
          <w:marLeft w:val="0"/>
          <w:marRight w:val="0"/>
          <w:marTop w:val="0"/>
          <w:marBottom w:val="0"/>
          <w:divBdr>
            <w:top w:val="none" w:sz="0" w:space="0" w:color="auto"/>
            <w:left w:val="none" w:sz="0" w:space="0" w:color="auto"/>
            <w:bottom w:val="none" w:sz="0" w:space="0" w:color="auto"/>
            <w:right w:val="none" w:sz="0" w:space="0" w:color="auto"/>
          </w:divBdr>
        </w:div>
        <w:div w:id="180515494">
          <w:marLeft w:val="0"/>
          <w:marRight w:val="0"/>
          <w:marTop w:val="0"/>
          <w:marBottom w:val="0"/>
          <w:divBdr>
            <w:top w:val="none" w:sz="0" w:space="0" w:color="auto"/>
            <w:left w:val="none" w:sz="0" w:space="0" w:color="auto"/>
            <w:bottom w:val="none" w:sz="0" w:space="0" w:color="auto"/>
            <w:right w:val="none" w:sz="0" w:space="0" w:color="auto"/>
          </w:divBdr>
        </w:div>
        <w:div w:id="180631480">
          <w:marLeft w:val="0"/>
          <w:marRight w:val="0"/>
          <w:marTop w:val="0"/>
          <w:marBottom w:val="0"/>
          <w:divBdr>
            <w:top w:val="none" w:sz="0" w:space="0" w:color="auto"/>
            <w:left w:val="none" w:sz="0" w:space="0" w:color="auto"/>
            <w:bottom w:val="none" w:sz="0" w:space="0" w:color="auto"/>
            <w:right w:val="none" w:sz="0" w:space="0" w:color="auto"/>
          </w:divBdr>
        </w:div>
        <w:div w:id="186139093">
          <w:marLeft w:val="0"/>
          <w:marRight w:val="0"/>
          <w:marTop w:val="0"/>
          <w:marBottom w:val="0"/>
          <w:divBdr>
            <w:top w:val="none" w:sz="0" w:space="0" w:color="auto"/>
            <w:left w:val="none" w:sz="0" w:space="0" w:color="auto"/>
            <w:bottom w:val="none" w:sz="0" w:space="0" w:color="auto"/>
            <w:right w:val="none" w:sz="0" w:space="0" w:color="auto"/>
          </w:divBdr>
        </w:div>
        <w:div w:id="192957677">
          <w:marLeft w:val="0"/>
          <w:marRight w:val="0"/>
          <w:marTop w:val="0"/>
          <w:marBottom w:val="0"/>
          <w:divBdr>
            <w:top w:val="none" w:sz="0" w:space="0" w:color="auto"/>
            <w:left w:val="none" w:sz="0" w:space="0" w:color="auto"/>
            <w:bottom w:val="none" w:sz="0" w:space="0" w:color="auto"/>
            <w:right w:val="none" w:sz="0" w:space="0" w:color="auto"/>
          </w:divBdr>
        </w:div>
        <w:div w:id="197934457">
          <w:marLeft w:val="0"/>
          <w:marRight w:val="0"/>
          <w:marTop w:val="0"/>
          <w:marBottom w:val="0"/>
          <w:divBdr>
            <w:top w:val="none" w:sz="0" w:space="0" w:color="auto"/>
            <w:left w:val="none" w:sz="0" w:space="0" w:color="auto"/>
            <w:bottom w:val="none" w:sz="0" w:space="0" w:color="auto"/>
            <w:right w:val="none" w:sz="0" w:space="0" w:color="auto"/>
          </w:divBdr>
        </w:div>
        <w:div w:id="198475318">
          <w:marLeft w:val="0"/>
          <w:marRight w:val="0"/>
          <w:marTop w:val="0"/>
          <w:marBottom w:val="0"/>
          <w:divBdr>
            <w:top w:val="none" w:sz="0" w:space="0" w:color="auto"/>
            <w:left w:val="none" w:sz="0" w:space="0" w:color="auto"/>
            <w:bottom w:val="none" w:sz="0" w:space="0" w:color="auto"/>
            <w:right w:val="none" w:sz="0" w:space="0" w:color="auto"/>
          </w:divBdr>
        </w:div>
        <w:div w:id="204414052">
          <w:marLeft w:val="0"/>
          <w:marRight w:val="0"/>
          <w:marTop w:val="0"/>
          <w:marBottom w:val="0"/>
          <w:divBdr>
            <w:top w:val="none" w:sz="0" w:space="0" w:color="auto"/>
            <w:left w:val="none" w:sz="0" w:space="0" w:color="auto"/>
            <w:bottom w:val="none" w:sz="0" w:space="0" w:color="auto"/>
            <w:right w:val="none" w:sz="0" w:space="0" w:color="auto"/>
          </w:divBdr>
        </w:div>
        <w:div w:id="206574725">
          <w:marLeft w:val="0"/>
          <w:marRight w:val="0"/>
          <w:marTop w:val="0"/>
          <w:marBottom w:val="0"/>
          <w:divBdr>
            <w:top w:val="none" w:sz="0" w:space="0" w:color="auto"/>
            <w:left w:val="none" w:sz="0" w:space="0" w:color="auto"/>
            <w:bottom w:val="none" w:sz="0" w:space="0" w:color="auto"/>
            <w:right w:val="none" w:sz="0" w:space="0" w:color="auto"/>
          </w:divBdr>
        </w:div>
        <w:div w:id="212423161">
          <w:marLeft w:val="0"/>
          <w:marRight w:val="0"/>
          <w:marTop w:val="0"/>
          <w:marBottom w:val="0"/>
          <w:divBdr>
            <w:top w:val="none" w:sz="0" w:space="0" w:color="auto"/>
            <w:left w:val="none" w:sz="0" w:space="0" w:color="auto"/>
            <w:bottom w:val="none" w:sz="0" w:space="0" w:color="auto"/>
            <w:right w:val="none" w:sz="0" w:space="0" w:color="auto"/>
          </w:divBdr>
        </w:div>
        <w:div w:id="214853209">
          <w:marLeft w:val="0"/>
          <w:marRight w:val="0"/>
          <w:marTop w:val="0"/>
          <w:marBottom w:val="0"/>
          <w:divBdr>
            <w:top w:val="none" w:sz="0" w:space="0" w:color="auto"/>
            <w:left w:val="none" w:sz="0" w:space="0" w:color="auto"/>
            <w:bottom w:val="none" w:sz="0" w:space="0" w:color="auto"/>
            <w:right w:val="none" w:sz="0" w:space="0" w:color="auto"/>
          </w:divBdr>
        </w:div>
        <w:div w:id="215942181">
          <w:marLeft w:val="0"/>
          <w:marRight w:val="0"/>
          <w:marTop w:val="0"/>
          <w:marBottom w:val="0"/>
          <w:divBdr>
            <w:top w:val="none" w:sz="0" w:space="0" w:color="auto"/>
            <w:left w:val="none" w:sz="0" w:space="0" w:color="auto"/>
            <w:bottom w:val="none" w:sz="0" w:space="0" w:color="auto"/>
            <w:right w:val="none" w:sz="0" w:space="0" w:color="auto"/>
          </w:divBdr>
        </w:div>
        <w:div w:id="216935813">
          <w:marLeft w:val="0"/>
          <w:marRight w:val="0"/>
          <w:marTop w:val="0"/>
          <w:marBottom w:val="0"/>
          <w:divBdr>
            <w:top w:val="none" w:sz="0" w:space="0" w:color="auto"/>
            <w:left w:val="none" w:sz="0" w:space="0" w:color="auto"/>
            <w:bottom w:val="none" w:sz="0" w:space="0" w:color="auto"/>
            <w:right w:val="none" w:sz="0" w:space="0" w:color="auto"/>
          </w:divBdr>
        </w:div>
        <w:div w:id="217395862">
          <w:marLeft w:val="0"/>
          <w:marRight w:val="0"/>
          <w:marTop w:val="0"/>
          <w:marBottom w:val="0"/>
          <w:divBdr>
            <w:top w:val="none" w:sz="0" w:space="0" w:color="auto"/>
            <w:left w:val="none" w:sz="0" w:space="0" w:color="auto"/>
            <w:bottom w:val="none" w:sz="0" w:space="0" w:color="auto"/>
            <w:right w:val="none" w:sz="0" w:space="0" w:color="auto"/>
          </w:divBdr>
        </w:div>
        <w:div w:id="217396437">
          <w:marLeft w:val="0"/>
          <w:marRight w:val="0"/>
          <w:marTop w:val="0"/>
          <w:marBottom w:val="0"/>
          <w:divBdr>
            <w:top w:val="none" w:sz="0" w:space="0" w:color="auto"/>
            <w:left w:val="none" w:sz="0" w:space="0" w:color="auto"/>
            <w:bottom w:val="none" w:sz="0" w:space="0" w:color="auto"/>
            <w:right w:val="none" w:sz="0" w:space="0" w:color="auto"/>
          </w:divBdr>
        </w:div>
        <w:div w:id="222300490">
          <w:marLeft w:val="0"/>
          <w:marRight w:val="0"/>
          <w:marTop w:val="0"/>
          <w:marBottom w:val="0"/>
          <w:divBdr>
            <w:top w:val="none" w:sz="0" w:space="0" w:color="auto"/>
            <w:left w:val="none" w:sz="0" w:space="0" w:color="auto"/>
            <w:bottom w:val="none" w:sz="0" w:space="0" w:color="auto"/>
            <w:right w:val="none" w:sz="0" w:space="0" w:color="auto"/>
          </w:divBdr>
        </w:div>
        <w:div w:id="228467136">
          <w:marLeft w:val="0"/>
          <w:marRight w:val="0"/>
          <w:marTop w:val="0"/>
          <w:marBottom w:val="0"/>
          <w:divBdr>
            <w:top w:val="none" w:sz="0" w:space="0" w:color="auto"/>
            <w:left w:val="none" w:sz="0" w:space="0" w:color="auto"/>
            <w:bottom w:val="none" w:sz="0" w:space="0" w:color="auto"/>
            <w:right w:val="none" w:sz="0" w:space="0" w:color="auto"/>
          </w:divBdr>
        </w:div>
        <w:div w:id="239366371">
          <w:marLeft w:val="0"/>
          <w:marRight w:val="0"/>
          <w:marTop w:val="0"/>
          <w:marBottom w:val="0"/>
          <w:divBdr>
            <w:top w:val="none" w:sz="0" w:space="0" w:color="auto"/>
            <w:left w:val="none" w:sz="0" w:space="0" w:color="auto"/>
            <w:bottom w:val="none" w:sz="0" w:space="0" w:color="auto"/>
            <w:right w:val="none" w:sz="0" w:space="0" w:color="auto"/>
          </w:divBdr>
        </w:div>
        <w:div w:id="244384502">
          <w:marLeft w:val="0"/>
          <w:marRight w:val="0"/>
          <w:marTop w:val="0"/>
          <w:marBottom w:val="0"/>
          <w:divBdr>
            <w:top w:val="none" w:sz="0" w:space="0" w:color="auto"/>
            <w:left w:val="none" w:sz="0" w:space="0" w:color="auto"/>
            <w:bottom w:val="none" w:sz="0" w:space="0" w:color="auto"/>
            <w:right w:val="none" w:sz="0" w:space="0" w:color="auto"/>
          </w:divBdr>
        </w:div>
        <w:div w:id="248000046">
          <w:marLeft w:val="0"/>
          <w:marRight w:val="0"/>
          <w:marTop w:val="0"/>
          <w:marBottom w:val="0"/>
          <w:divBdr>
            <w:top w:val="none" w:sz="0" w:space="0" w:color="auto"/>
            <w:left w:val="none" w:sz="0" w:space="0" w:color="auto"/>
            <w:bottom w:val="none" w:sz="0" w:space="0" w:color="auto"/>
            <w:right w:val="none" w:sz="0" w:space="0" w:color="auto"/>
          </w:divBdr>
        </w:div>
        <w:div w:id="254872993">
          <w:marLeft w:val="0"/>
          <w:marRight w:val="0"/>
          <w:marTop w:val="0"/>
          <w:marBottom w:val="0"/>
          <w:divBdr>
            <w:top w:val="none" w:sz="0" w:space="0" w:color="auto"/>
            <w:left w:val="none" w:sz="0" w:space="0" w:color="auto"/>
            <w:bottom w:val="none" w:sz="0" w:space="0" w:color="auto"/>
            <w:right w:val="none" w:sz="0" w:space="0" w:color="auto"/>
          </w:divBdr>
        </w:div>
        <w:div w:id="265161063">
          <w:marLeft w:val="0"/>
          <w:marRight w:val="0"/>
          <w:marTop w:val="0"/>
          <w:marBottom w:val="0"/>
          <w:divBdr>
            <w:top w:val="none" w:sz="0" w:space="0" w:color="auto"/>
            <w:left w:val="none" w:sz="0" w:space="0" w:color="auto"/>
            <w:bottom w:val="none" w:sz="0" w:space="0" w:color="auto"/>
            <w:right w:val="none" w:sz="0" w:space="0" w:color="auto"/>
          </w:divBdr>
        </w:div>
        <w:div w:id="271669103">
          <w:marLeft w:val="0"/>
          <w:marRight w:val="0"/>
          <w:marTop w:val="0"/>
          <w:marBottom w:val="0"/>
          <w:divBdr>
            <w:top w:val="none" w:sz="0" w:space="0" w:color="auto"/>
            <w:left w:val="none" w:sz="0" w:space="0" w:color="auto"/>
            <w:bottom w:val="none" w:sz="0" w:space="0" w:color="auto"/>
            <w:right w:val="none" w:sz="0" w:space="0" w:color="auto"/>
          </w:divBdr>
        </w:div>
        <w:div w:id="272827656">
          <w:marLeft w:val="0"/>
          <w:marRight w:val="0"/>
          <w:marTop w:val="0"/>
          <w:marBottom w:val="0"/>
          <w:divBdr>
            <w:top w:val="none" w:sz="0" w:space="0" w:color="auto"/>
            <w:left w:val="none" w:sz="0" w:space="0" w:color="auto"/>
            <w:bottom w:val="none" w:sz="0" w:space="0" w:color="auto"/>
            <w:right w:val="none" w:sz="0" w:space="0" w:color="auto"/>
          </w:divBdr>
        </w:div>
        <w:div w:id="272979670">
          <w:marLeft w:val="0"/>
          <w:marRight w:val="0"/>
          <w:marTop w:val="0"/>
          <w:marBottom w:val="0"/>
          <w:divBdr>
            <w:top w:val="none" w:sz="0" w:space="0" w:color="auto"/>
            <w:left w:val="none" w:sz="0" w:space="0" w:color="auto"/>
            <w:bottom w:val="none" w:sz="0" w:space="0" w:color="auto"/>
            <w:right w:val="none" w:sz="0" w:space="0" w:color="auto"/>
          </w:divBdr>
        </w:div>
        <w:div w:id="273482879">
          <w:marLeft w:val="0"/>
          <w:marRight w:val="0"/>
          <w:marTop w:val="0"/>
          <w:marBottom w:val="0"/>
          <w:divBdr>
            <w:top w:val="none" w:sz="0" w:space="0" w:color="auto"/>
            <w:left w:val="none" w:sz="0" w:space="0" w:color="auto"/>
            <w:bottom w:val="none" w:sz="0" w:space="0" w:color="auto"/>
            <w:right w:val="none" w:sz="0" w:space="0" w:color="auto"/>
          </w:divBdr>
        </w:div>
        <w:div w:id="273710411">
          <w:marLeft w:val="0"/>
          <w:marRight w:val="0"/>
          <w:marTop w:val="0"/>
          <w:marBottom w:val="0"/>
          <w:divBdr>
            <w:top w:val="none" w:sz="0" w:space="0" w:color="auto"/>
            <w:left w:val="none" w:sz="0" w:space="0" w:color="auto"/>
            <w:bottom w:val="none" w:sz="0" w:space="0" w:color="auto"/>
            <w:right w:val="none" w:sz="0" w:space="0" w:color="auto"/>
          </w:divBdr>
        </w:div>
        <w:div w:id="274217498">
          <w:marLeft w:val="0"/>
          <w:marRight w:val="0"/>
          <w:marTop w:val="0"/>
          <w:marBottom w:val="0"/>
          <w:divBdr>
            <w:top w:val="none" w:sz="0" w:space="0" w:color="auto"/>
            <w:left w:val="none" w:sz="0" w:space="0" w:color="auto"/>
            <w:bottom w:val="none" w:sz="0" w:space="0" w:color="auto"/>
            <w:right w:val="none" w:sz="0" w:space="0" w:color="auto"/>
          </w:divBdr>
        </w:div>
        <w:div w:id="276330035">
          <w:marLeft w:val="0"/>
          <w:marRight w:val="0"/>
          <w:marTop w:val="0"/>
          <w:marBottom w:val="0"/>
          <w:divBdr>
            <w:top w:val="none" w:sz="0" w:space="0" w:color="auto"/>
            <w:left w:val="none" w:sz="0" w:space="0" w:color="auto"/>
            <w:bottom w:val="none" w:sz="0" w:space="0" w:color="auto"/>
            <w:right w:val="none" w:sz="0" w:space="0" w:color="auto"/>
          </w:divBdr>
        </w:div>
        <w:div w:id="277029458">
          <w:marLeft w:val="0"/>
          <w:marRight w:val="0"/>
          <w:marTop w:val="0"/>
          <w:marBottom w:val="0"/>
          <w:divBdr>
            <w:top w:val="none" w:sz="0" w:space="0" w:color="auto"/>
            <w:left w:val="none" w:sz="0" w:space="0" w:color="auto"/>
            <w:bottom w:val="none" w:sz="0" w:space="0" w:color="auto"/>
            <w:right w:val="none" w:sz="0" w:space="0" w:color="auto"/>
          </w:divBdr>
        </w:div>
        <w:div w:id="279335368">
          <w:marLeft w:val="0"/>
          <w:marRight w:val="0"/>
          <w:marTop w:val="0"/>
          <w:marBottom w:val="0"/>
          <w:divBdr>
            <w:top w:val="none" w:sz="0" w:space="0" w:color="auto"/>
            <w:left w:val="none" w:sz="0" w:space="0" w:color="auto"/>
            <w:bottom w:val="none" w:sz="0" w:space="0" w:color="auto"/>
            <w:right w:val="none" w:sz="0" w:space="0" w:color="auto"/>
          </w:divBdr>
        </w:div>
        <w:div w:id="279340101">
          <w:marLeft w:val="0"/>
          <w:marRight w:val="0"/>
          <w:marTop w:val="0"/>
          <w:marBottom w:val="0"/>
          <w:divBdr>
            <w:top w:val="none" w:sz="0" w:space="0" w:color="auto"/>
            <w:left w:val="none" w:sz="0" w:space="0" w:color="auto"/>
            <w:bottom w:val="none" w:sz="0" w:space="0" w:color="auto"/>
            <w:right w:val="none" w:sz="0" w:space="0" w:color="auto"/>
          </w:divBdr>
        </w:div>
        <w:div w:id="285627833">
          <w:marLeft w:val="0"/>
          <w:marRight w:val="0"/>
          <w:marTop w:val="0"/>
          <w:marBottom w:val="0"/>
          <w:divBdr>
            <w:top w:val="none" w:sz="0" w:space="0" w:color="auto"/>
            <w:left w:val="none" w:sz="0" w:space="0" w:color="auto"/>
            <w:bottom w:val="none" w:sz="0" w:space="0" w:color="auto"/>
            <w:right w:val="none" w:sz="0" w:space="0" w:color="auto"/>
          </w:divBdr>
        </w:div>
        <w:div w:id="297997141">
          <w:marLeft w:val="0"/>
          <w:marRight w:val="0"/>
          <w:marTop w:val="0"/>
          <w:marBottom w:val="0"/>
          <w:divBdr>
            <w:top w:val="none" w:sz="0" w:space="0" w:color="auto"/>
            <w:left w:val="none" w:sz="0" w:space="0" w:color="auto"/>
            <w:bottom w:val="none" w:sz="0" w:space="0" w:color="auto"/>
            <w:right w:val="none" w:sz="0" w:space="0" w:color="auto"/>
          </w:divBdr>
        </w:div>
        <w:div w:id="299698925">
          <w:marLeft w:val="0"/>
          <w:marRight w:val="0"/>
          <w:marTop w:val="0"/>
          <w:marBottom w:val="0"/>
          <w:divBdr>
            <w:top w:val="none" w:sz="0" w:space="0" w:color="auto"/>
            <w:left w:val="none" w:sz="0" w:space="0" w:color="auto"/>
            <w:bottom w:val="none" w:sz="0" w:space="0" w:color="auto"/>
            <w:right w:val="none" w:sz="0" w:space="0" w:color="auto"/>
          </w:divBdr>
        </w:div>
        <w:div w:id="304168231">
          <w:marLeft w:val="0"/>
          <w:marRight w:val="0"/>
          <w:marTop w:val="0"/>
          <w:marBottom w:val="0"/>
          <w:divBdr>
            <w:top w:val="none" w:sz="0" w:space="0" w:color="auto"/>
            <w:left w:val="none" w:sz="0" w:space="0" w:color="auto"/>
            <w:bottom w:val="none" w:sz="0" w:space="0" w:color="auto"/>
            <w:right w:val="none" w:sz="0" w:space="0" w:color="auto"/>
          </w:divBdr>
        </w:div>
        <w:div w:id="326173970">
          <w:marLeft w:val="0"/>
          <w:marRight w:val="0"/>
          <w:marTop w:val="0"/>
          <w:marBottom w:val="0"/>
          <w:divBdr>
            <w:top w:val="none" w:sz="0" w:space="0" w:color="auto"/>
            <w:left w:val="none" w:sz="0" w:space="0" w:color="auto"/>
            <w:bottom w:val="none" w:sz="0" w:space="0" w:color="auto"/>
            <w:right w:val="none" w:sz="0" w:space="0" w:color="auto"/>
          </w:divBdr>
        </w:div>
        <w:div w:id="326175364">
          <w:marLeft w:val="0"/>
          <w:marRight w:val="0"/>
          <w:marTop w:val="0"/>
          <w:marBottom w:val="0"/>
          <w:divBdr>
            <w:top w:val="none" w:sz="0" w:space="0" w:color="auto"/>
            <w:left w:val="none" w:sz="0" w:space="0" w:color="auto"/>
            <w:bottom w:val="none" w:sz="0" w:space="0" w:color="auto"/>
            <w:right w:val="none" w:sz="0" w:space="0" w:color="auto"/>
          </w:divBdr>
        </w:div>
        <w:div w:id="326401663">
          <w:marLeft w:val="0"/>
          <w:marRight w:val="0"/>
          <w:marTop w:val="0"/>
          <w:marBottom w:val="0"/>
          <w:divBdr>
            <w:top w:val="none" w:sz="0" w:space="0" w:color="auto"/>
            <w:left w:val="none" w:sz="0" w:space="0" w:color="auto"/>
            <w:bottom w:val="none" w:sz="0" w:space="0" w:color="auto"/>
            <w:right w:val="none" w:sz="0" w:space="0" w:color="auto"/>
          </w:divBdr>
        </w:div>
        <w:div w:id="327025547">
          <w:marLeft w:val="0"/>
          <w:marRight w:val="0"/>
          <w:marTop w:val="0"/>
          <w:marBottom w:val="0"/>
          <w:divBdr>
            <w:top w:val="none" w:sz="0" w:space="0" w:color="auto"/>
            <w:left w:val="none" w:sz="0" w:space="0" w:color="auto"/>
            <w:bottom w:val="none" w:sz="0" w:space="0" w:color="auto"/>
            <w:right w:val="none" w:sz="0" w:space="0" w:color="auto"/>
          </w:divBdr>
        </w:div>
        <w:div w:id="329144974">
          <w:marLeft w:val="0"/>
          <w:marRight w:val="0"/>
          <w:marTop w:val="0"/>
          <w:marBottom w:val="0"/>
          <w:divBdr>
            <w:top w:val="none" w:sz="0" w:space="0" w:color="auto"/>
            <w:left w:val="none" w:sz="0" w:space="0" w:color="auto"/>
            <w:bottom w:val="none" w:sz="0" w:space="0" w:color="auto"/>
            <w:right w:val="none" w:sz="0" w:space="0" w:color="auto"/>
          </w:divBdr>
        </w:div>
        <w:div w:id="343360866">
          <w:marLeft w:val="0"/>
          <w:marRight w:val="0"/>
          <w:marTop w:val="0"/>
          <w:marBottom w:val="0"/>
          <w:divBdr>
            <w:top w:val="none" w:sz="0" w:space="0" w:color="auto"/>
            <w:left w:val="none" w:sz="0" w:space="0" w:color="auto"/>
            <w:bottom w:val="none" w:sz="0" w:space="0" w:color="auto"/>
            <w:right w:val="none" w:sz="0" w:space="0" w:color="auto"/>
          </w:divBdr>
        </w:div>
        <w:div w:id="344943186">
          <w:marLeft w:val="0"/>
          <w:marRight w:val="0"/>
          <w:marTop w:val="0"/>
          <w:marBottom w:val="0"/>
          <w:divBdr>
            <w:top w:val="none" w:sz="0" w:space="0" w:color="auto"/>
            <w:left w:val="none" w:sz="0" w:space="0" w:color="auto"/>
            <w:bottom w:val="none" w:sz="0" w:space="0" w:color="auto"/>
            <w:right w:val="none" w:sz="0" w:space="0" w:color="auto"/>
          </w:divBdr>
        </w:div>
        <w:div w:id="353309458">
          <w:marLeft w:val="0"/>
          <w:marRight w:val="0"/>
          <w:marTop w:val="0"/>
          <w:marBottom w:val="0"/>
          <w:divBdr>
            <w:top w:val="none" w:sz="0" w:space="0" w:color="auto"/>
            <w:left w:val="none" w:sz="0" w:space="0" w:color="auto"/>
            <w:bottom w:val="none" w:sz="0" w:space="0" w:color="auto"/>
            <w:right w:val="none" w:sz="0" w:space="0" w:color="auto"/>
          </w:divBdr>
        </w:div>
        <w:div w:id="356201291">
          <w:marLeft w:val="0"/>
          <w:marRight w:val="0"/>
          <w:marTop w:val="0"/>
          <w:marBottom w:val="0"/>
          <w:divBdr>
            <w:top w:val="none" w:sz="0" w:space="0" w:color="auto"/>
            <w:left w:val="none" w:sz="0" w:space="0" w:color="auto"/>
            <w:bottom w:val="none" w:sz="0" w:space="0" w:color="auto"/>
            <w:right w:val="none" w:sz="0" w:space="0" w:color="auto"/>
          </w:divBdr>
        </w:div>
        <w:div w:id="357201553">
          <w:marLeft w:val="0"/>
          <w:marRight w:val="0"/>
          <w:marTop w:val="0"/>
          <w:marBottom w:val="0"/>
          <w:divBdr>
            <w:top w:val="none" w:sz="0" w:space="0" w:color="auto"/>
            <w:left w:val="none" w:sz="0" w:space="0" w:color="auto"/>
            <w:bottom w:val="none" w:sz="0" w:space="0" w:color="auto"/>
            <w:right w:val="none" w:sz="0" w:space="0" w:color="auto"/>
          </w:divBdr>
        </w:div>
        <w:div w:id="360404123">
          <w:marLeft w:val="0"/>
          <w:marRight w:val="0"/>
          <w:marTop w:val="0"/>
          <w:marBottom w:val="0"/>
          <w:divBdr>
            <w:top w:val="none" w:sz="0" w:space="0" w:color="auto"/>
            <w:left w:val="none" w:sz="0" w:space="0" w:color="auto"/>
            <w:bottom w:val="none" w:sz="0" w:space="0" w:color="auto"/>
            <w:right w:val="none" w:sz="0" w:space="0" w:color="auto"/>
          </w:divBdr>
        </w:div>
        <w:div w:id="364254670">
          <w:marLeft w:val="0"/>
          <w:marRight w:val="0"/>
          <w:marTop w:val="0"/>
          <w:marBottom w:val="0"/>
          <w:divBdr>
            <w:top w:val="none" w:sz="0" w:space="0" w:color="auto"/>
            <w:left w:val="none" w:sz="0" w:space="0" w:color="auto"/>
            <w:bottom w:val="none" w:sz="0" w:space="0" w:color="auto"/>
            <w:right w:val="none" w:sz="0" w:space="0" w:color="auto"/>
          </w:divBdr>
        </w:div>
        <w:div w:id="386803854">
          <w:marLeft w:val="0"/>
          <w:marRight w:val="0"/>
          <w:marTop w:val="0"/>
          <w:marBottom w:val="0"/>
          <w:divBdr>
            <w:top w:val="none" w:sz="0" w:space="0" w:color="auto"/>
            <w:left w:val="none" w:sz="0" w:space="0" w:color="auto"/>
            <w:bottom w:val="none" w:sz="0" w:space="0" w:color="auto"/>
            <w:right w:val="none" w:sz="0" w:space="0" w:color="auto"/>
          </w:divBdr>
        </w:div>
        <w:div w:id="396175397">
          <w:marLeft w:val="0"/>
          <w:marRight w:val="0"/>
          <w:marTop w:val="0"/>
          <w:marBottom w:val="0"/>
          <w:divBdr>
            <w:top w:val="none" w:sz="0" w:space="0" w:color="auto"/>
            <w:left w:val="none" w:sz="0" w:space="0" w:color="auto"/>
            <w:bottom w:val="none" w:sz="0" w:space="0" w:color="auto"/>
            <w:right w:val="none" w:sz="0" w:space="0" w:color="auto"/>
          </w:divBdr>
        </w:div>
        <w:div w:id="398405111">
          <w:marLeft w:val="0"/>
          <w:marRight w:val="0"/>
          <w:marTop w:val="0"/>
          <w:marBottom w:val="0"/>
          <w:divBdr>
            <w:top w:val="none" w:sz="0" w:space="0" w:color="auto"/>
            <w:left w:val="none" w:sz="0" w:space="0" w:color="auto"/>
            <w:bottom w:val="none" w:sz="0" w:space="0" w:color="auto"/>
            <w:right w:val="none" w:sz="0" w:space="0" w:color="auto"/>
          </w:divBdr>
        </w:div>
        <w:div w:id="405802092">
          <w:marLeft w:val="0"/>
          <w:marRight w:val="0"/>
          <w:marTop w:val="0"/>
          <w:marBottom w:val="0"/>
          <w:divBdr>
            <w:top w:val="none" w:sz="0" w:space="0" w:color="auto"/>
            <w:left w:val="none" w:sz="0" w:space="0" w:color="auto"/>
            <w:bottom w:val="none" w:sz="0" w:space="0" w:color="auto"/>
            <w:right w:val="none" w:sz="0" w:space="0" w:color="auto"/>
          </w:divBdr>
        </w:div>
        <w:div w:id="406613641">
          <w:marLeft w:val="0"/>
          <w:marRight w:val="0"/>
          <w:marTop w:val="0"/>
          <w:marBottom w:val="0"/>
          <w:divBdr>
            <w:top w:val="none" w:sz="0" w:space="0" w:color="auto"/>
            <w:left w:val="none" w:sz="0" w:space="0" w:color="auto"/>
            <w:bottom w:val="none" w:sz="0" w:space="0" w:color="auto"/>
            <w:right w:val="none" w:sz="0" w:space="0" w:color="auto"/>
          </w:divBdr>
        </w:div>
        <w:div w:id="407847944">
          <w:marLeft w:val="0"/>
          <w:marRight w:val="0"/>
          <w:marTop w:val="0"/>
          <w:marBottom w:val="0"/>
          <w:divBdr>
            <w:top w:val="none" w:sz="0" w:space="0" w:color="auto"/>
            <w:left w:val="none" w:sz="0" w:space="0" w:color="auto"/>
            <w:bottom w:val="none" w:sz="0" w:space="0" w:color="auto"/>
            <w:right w:val="none" w:sz="0" w:space="0" w:color="auto"/>
          </w:divBdr>
        </w:div>
        <w:div w:id="412356778">
          <w:marLeft w:val="0"/>
          <w:marRight w:val="0"/>
          <w:marTop w:val="0"/>
          <w:marBottom w:val="0"/>
          <w:divBdr>
            <w:top w:val="none" w:sz="0" w:space="0" w:color="auto"/>
            <w:left w:val="none" w:sz="0" w:space="0" w:color="auto"/>
            <w:bottom w:val="none" w:sz="0" w:space="0" w:color="auto"/>
            <w:right w:val="none" w:sz="0" w:space="0" w:color="auto"/>
          </w:divBdr>
        </w:div>
        <w:div w:id="414714563">
          <w:marLeft w:val="0"/>
          <w:marRight w:val="0"/>
          <w:marTop w:val="0"/>
          <w:marBottom w:val="0"/>
          <w:divBdr>
            <w:top w:val="none" w:sz="0" w:space="0" w:color="auto"/>
            <w:left w:val="none" w:sz="0" w:space="0" w:color="auto"/>
            <w:bottom w:val="none" w:sz="0" w:space="0" w:color="auto"/>
            <w:right w:val="none" w:sz="0" w:space="0" w:color="auto"/>
          </w:divBdr>
        </w:div>
        <w:div w:id="422998346">
          <w:marLeft w:val="0"/>
          <w:marRight w:val="0"/>
          <w:marTop w:val="0"/>
          <w:marBottom w:val="0"/>
          <w:divBdr>
            <w:top w:val="none" w:sz="0" w:space="0" w:color="auto"/>
            <w:left w:val="none" w:sz="0" w:space="0" w:color="auto"/>
            <w:bottom w:val="none" w:sz="0" w:space="0" w:color="auto"/>
            <w:right w:val="none" w:sz="0" w:space="0" w:color="auto"/>
          </w:divBdr>
        </w:div>
        <w:div w:id="425468148">
          <w:marLeft w:val="0"/>
          <w:marRight w:val="0"/>
          <w:marTop w:val="0"/>
          <w:marBottom w:val="0"/>
          <w:divBdr>
            <w:top w:val="none" w:sz="0" w:space="0" w:color="auto"/>
            <w:left w:val="none" w:sz="0" w:space="0" w:color="auto"/>
            <w:bottom w:val="none" w:sz="0" w:space="0" w:color="auto"/>
            <w:right w:val="none" w:sz="0" w:space="0" w:color="auto"/>
          </w:divBdr>
        </w:div>
        <w:div w:id="433865093">
          <w:marLeft w:val="0"/>
          <w:marRight w:val="0"/>
          <w:marTop w:val="0"/>
          <w:marBottom w:val="0"/>
          <w:divBdr>
            <w:top w:val="none" w:sz="0" w:space="0" w:color="auto"/>
            <w:left w:val="none" w:sz="0" w:space="0" w:color="auto"/>
            <w:bottom w:val="none" w:sz="0" w:space="0" w:color="auto"/>
            <w:right w:val="none" w:sz="0" w:space="0" w:color="auto"/>
          </w:divBdr>
        </w:div>
        <w:div w:id="434053932">
          <w:marLeft w:val="0"/>
          <w:marRight w:val="0"/>
          <w:marTop w:val="0"/>
          <w:marBottom w:val="0"/>
          <w:divBdr>
            <w:top w:val="none" w:sz="0" w:space="0" w:color="auto"/>
            <w:left w:val="none" w:sz="0" w:space="0" w:color="auto"/>
            <w:bottom w:val="none" w:sz="0" w:space="0" w:color="auto"/>
            <w:right w:val="none" w:sz="0" w:space="0" w:color="auto"/>
          </w:divBdr>
        </w:div>
        <w:div w:id="439451540">
          <w:marLeft w:val="0"/>
          <w:marRight w:val="0"/>
          <w:marTop w:val="0"/>
          <w:marBottom w:val="0"/>
          <w:divBdr>
            <w:top w:val="none" w:sz="0" w:space="0" w:color="auto"/>
            <w:left w:val="none" w:sz="0" w:space="0" w:color="auto"/>
            <w:bottom w:val="none" w:sz="0" w:space="0" w:color="auto"/>
            <w:right w:val="none" w:sz="0" w:space="0" w:color="auto"/>
          </w:divBdr>
        </w:div>
        <w:div w:id="442070097">
          <w:marLeft w:val="0"/>
          <w:marRight w:val="0"/>
          <w:marTop w:val="0"/>
          <w:marBottom w:val="0"/>
          <w:divBdr>
            <w:top w:val="none" w:sz="0" w:space="0" w:color="auto"/>
            <w:left w:val="none" w:sz="0" w:space="0" w:color="auto"/>
            <w:bottom w:val="none" w:sz="0" w:space="0" w:color="auto"/>
            <w:right w:val="none" w:sz="0" w:space="0" w:color="auto"/>
          </w:divBdr>
        </w:div>
        <w:div w:id="449015009">
          <w:marLeft w:val="0"/>
          <w:marRight w:val="0"/>
          <w:marTop w:val="0"/>
          <w:marBottom w:val="0"/>
          <w:divBdr>
            <w:top w:val="none" w:sz="0" w:space="0" w:color="auto"/>
            <w:left w:val="none" w:sz="0" w:space="0" w:color="auto"/>
            <w:bottom w:val="none" w:sz="0" w:space="0" w:color="auto"/>
            <w:right w:val="none" w:sz="0" w:space="0" w:color="auto"/>
          </w:divBdr>
        </w:div>
        <w:div w:id="451367003">
          <w:marLeft w:val="0"/>
          <w:marRight w:val="0"/>
          <w:marTop w:val="0"/>
          <w:marBottom w:val="0"/>
          <w:divBdr>
            <w:top w:val="none" w:sz="0" w:space="0" w:color="auto"/>
            <w:left w:val="none" w:sz="0" w:space="0" w:color="auto"/>
            <w:bottom w:val="none" w:sz="0" w:space="0" w:color="auto"/>
            <w:right w:val="none" w:sz="0" w:space="0" w:color="auto"/>
          </w:divBdr>
        </w:div>
        <w:div w:id="456025194">
          <w:marLeft w:val="0"/>
          <w:marRight w:val="0"/>
          <w:marTop w:val="0"/>
          <w:marBottom w:val="0"/>
          <w:divBdr>
            <w:top w:val="none" w:sz="0" w:space="0" w:color="auto"/>
            <w:left w:val="none" w:sz="0" w:space="0" w:color="auto"/>
            <w:bottom w:val="none" w:sz="0" w:space="0" w:color="auto"/>
            <w:right w:val="none" w:sz="0" w:space="0" w:color="auto"/>
          </w:divBdr>
        </w:div>
        <w:div w:id="460416723">
          <w:marLeft w:val="0"/>
          <w:marRight w:val="0"/>
          <w:marTop w:val="0"/>
          <w:marBottom w:val="0"/>
          <w:divBdr>
            <w:top w:val="none" w:sz="0" w:space="0" w:color="auto"/>
            <w:left w:val="none" w:sz="0" w:space="0" w:color="auto"/>
            <w:bottom w:val="none" w:sz="0" w:space="0" w:color="auto"/>
            <w:right w:val="none" w:sz="0" w:space="0" w:color="auto"/>
          </w:divBdr>
        </w:div>
        <w:div w:id="461466242">
          <w:marLeft w:val="0"/>
          <w:marRight w:val="0"/>
          <w:marTop w:val="0"/>
          <w:marBottom w:val="0"/>
          <w:divBdr>
            <w:top w:val="none" w:sz="0" w:space="0" w:color="auto"/>
            <w:left w:val="none" w:sz="0" w:space="0" w:color="auto"/>
            <w:bottom w:val="none" w:sz="0" w:space="0" w:color="auto"/>
            <w:right w:val="none" w:sz="0" w:space="0" w:color="auto"/>
          </w:divBdr>
        </w:div>
        <w:div w:id="464926847">
          <w:marLeft w:val="0"/>
          <w:marRight w:val="0"/>
          <w:marTop w:val="0"/>
          <w:marBottom w:val="0"/>
          <w:divBdr>
            <w:top w:val="none" w:sz="0" w:space="0" w:color="auto"/>
            <w:left w:val="none" w:sz="0" w:space="0" w:color="auto"/>
            <w:bottom w:val="none" w:sz="0" w:space="0" w:color="auto"/>
            <w:right w:val="none" w:sz="0" w:space="0" w:color="auto"/>
          </w:divBdr>
        </w:div>
        <w:div w:id="485323423">
          <w:marLeft w:val="0"/>
          <w:marRight w:val="0"/>
          <w:marTop w:val="0"/>
          <w:marBottom w:val="0"/>
          <w:divBdr>
            <w:top w:val="none" w:sz="0" w:space="0" w:color="auto"/>
            <w:left w:val="none" w:sz="0" w:space="0" w:color="auto"/>
            <w:bottom w:val="none" w:sz="0" w:space="0" w:color="auto"/>
            <w:right w:val="none" w:sz="0" w:space="0" w:color="auto"/>
          </w:divBdr>
        </w:div>
        <w:div w:id="492992345">
          <w:marLeft w:val="0"/>
          <w:marRight w:val="0"/>
          <w:marTop w:val="0"/>
          <w:marBottom w:val="0"/>
          <w:divBdr>
            <w:top w:val="none" w:sz="0" w:space="0" w:color="auto"/>
            <w:left w:val="none" w:sz="0" w:space="0" w:color="auto"/>
            <w:bottom w:val="none" w:sz="0" w:space="0" w:color="auto"/>
            <w:right w:val="none" w:sz="0" w:space="0" w:color="auto"/>
          </w:divBdr>
        </w:div>
        <w:div w:id="493178993">
          <w:marLeft w:val="0"/>
          <w:marRight w:val="0"/>
          <w:marTop w:val="0"/>
          <w:marBottom w:val="0"/>
          <w:divBdr>
            <w:top w:val="none" w:sz="0" w:space="0" w:color="auto"/>
            <w:left w:val="none" w:sz="0" w:space="0" w:color="auto"/>
            <w:bottom w:val="none" w:sz="0" w:space="0" w:color="auto"/>
            <w:right w:val="none" w:sz="0" w:space="0" w:color="auto"/>
          </w:divBdr>
        </w:div>
        <w:div w:id="504174947">
          <w:marLeft w:val="0"/>
          <w:marRight w:val="0"/>
          <w:marTop w:val="0"/>
          <w:marBottom w:val="0"/>
          <w:divBdr>
            <w:top w:val="none" w:sz="0" w:space="0" w:color="auto"/>
            <w:left w:val="none" w:sz="0" w:space="0" w:color="auto"/>
            <w:bottom w:val="none" w:sz="0" w:space="0" w:color="auto"/>
            <w:right w:val="none" w:sz="0" w:space="0" w:color="auto"/>
          </w:divBdr>
        </w:div>
        <w:div w:id="509948955">
          <w:marLeft w:val="0"/>
          <w:marRight w:val="0"/>
          <w:marTop w:val="0"/>
          <w:marBottom w:val="0"/>
          <w:divBdr>
            <w:top w:val="none" w:sz="0" w:space="0" w:color="auto"/>
            <w:left w:val="none" w:sz="0" w:space="0" w:color="auto"/>
            <w:bottom w:val="none" w:sz="0" w:space="0" w:color="auto"/>
            <w:right w:val="none" w:sz="0" w:space="0" w:color="auto"/>
          </w:divBdr>
        </w:div>
        <w:div w:id="513032601">
          <w:marLeft w:val="0"/>
          <w:marRight w:val="0"/>
          <w:marTop w:val="0"/>
          <w:marBottom w:val="0"/>
          <w:divBdr>
            <w:top w:val="none" w:sz="0" w:space="0" w:color="auto"/>
            <w:left w:val="none" w:sz="0" w:space="0" w:color="auto"/>
            <w:bottom w:val="none" w:sz="0" w:space="0" w:color="auto"/>
            <w:right w:val="none" w:sz="0" w:space="0" w:color="auto"/>
          </w:divBdr>
        </w:div>
        <w:div w:id="516888349">
          <w:marLeft w:val="0"/>
          <w:marRight w:val="0"/>
          <w:marTop w:val="0"/>
          <w:marBottom w:val="0"/>
          <w:divBdr>
            <w:top w:val="none" w:sz="0" w:space="0" w:color="auto"/>
            <w:left w:val="none" w:sz="0" w:space="0" w:color="auto"/>
            <w:bottom w:val="none" w:sz="0" w:space="0" w:color="auto"/>
            <w:right w:val="none" w:sz="0" w:space="0" w:color="auto"/>
          </w:divBdr>
        </w:div>
        <w:div w:id="517963684">
          <w:marLeft w:val="0"/>
          <w:marRight w:val="0"/>
          <w:marTop w:val="0"/>
          <w:marBottom w:val="0"/>
          <w:divBdr>
            <w:top w:val="none" w:sz="0" w:space="0" w:color="auto"/>
            <w:left w:val="none" w:sz="0" w:space="0" w:color="auto"/>
            <w:bottom w:val="none" w:sz="0" w:space="0" w:color="auto"/>
            <w:right w:val="none" w:sz="0" w:space="0" w:color="auto"/>
          </w:divBdr>
        </w:div>
        <w:div w:id="522944313">
          <w:marLeft w:val="0"/>
          <w:marRight w:val="0"/>
          <w:marTop w:val="0"/>
          <w:marBottom w:val="0"/>
          <w:divBdr>
            <w:top w:val="none" w:sz="0" w:space="0" w:color="auto"/>
            <w:left w:val="none" w:sz="0" w:space="0" w:color="auto"/>
            <w:bottom w:val="none" w:sz="0" w:space="0" w:color="auto"/>
            <w:right w:val="none" w:sz="0" w:space="0" w:color="auto"/>
          </w:divBdr>
        </w:div>
        <w:div w:id="523983477">
          <w:marLeft w:val="0"/>
          <w:marRight w:val="0"/>
          <w:marTop w:val="0"/>
          <w:marBottom w:val="0"/>
          <w:divBdr>
            <w:top w:val="none" w:sz="0" w:space="0" w:color="auto"/>
            <w:left w:val="none" w:sz="0" w:space="0" w:color="auto"/>
            <w:bottom w:val="none" w:sz="0" w:space="0" w:color="auto"/>
            <w:right w:val="none" w:sz="0" w:space="0" w:color="auto"/>
          </w:divBdr>
        </w:div>
        <w:div w:id="525339184">
          <w:marLeft w:val="0"/>
          <w:marRight w:val="0"/>
          <w:marTop w:val="0"/>
          <w:marBottom w:val="0"/>
          <w:divBdr>
            <w:top w:val="none" w:sz="0" w:space="0" w:color="auto"/>
            <w:left w:val="none" w:sz="0" w:space="0" w:color="auto"/>
            <w:bottom w:val="none" w:sz="0" w:space="0" w:color="auto"/>
            <w:right w:val="none" w:sz="0" w:space="0" w:color="auto"/>
          </w:divBdr>
        </w:div>
        <w:div w:id="526333998">
          <w:marLeft w:val="0"/>
          <w:marRight w:val="0"/>
          <w:marTop w:val="0"/>
          <w:marBottom w:val="0"/>
          <w:divBdr>
            <w:top w:val="none" w:sz="0" w:space="0" w:color="auto"/>
            <w:left w:val="none" w:sz="0" w:space="0" w:color="auto"/>
            <w:bottom w:val="none" w:sz="0" w:space="0" w:color="auto"/>
            <w:right w:val="none" w:sz="0" w:space="0" w:color="auto"/>
          </w:divBdr>
        </w:div>
        <w:div w:id="527648956">
          <w:marLeft w:val="0"/>
          <w:marRight w:val="0"/>
          <w:marTop w:val="0"/>
          <w:marBottom w:val="0"/>
          <w:divBdr>
            <w:top w:val="none" w:sz="0" w:space="0" w:color="auto"/>
            <w:left w:val="none" w:sz="0" w:space="0" w:color="auto"/>
            <w:bottom w:val="none" w:sz="0" w:space="0" w:color="auto"/>
            <w:right w:val="none" w:sz="0" w:space="0" w:color="auto"/>
          </w:divBdr>
        </w:div>
        <w:div w:id="533428081">
          <w:marLeft w:val="0"/>
          <w:marRight w:val="0"/>
          <w:marTop w:val="0"/>
          <w:marBottom w:val="0"/>
          <w:divBdr>
            <w:top w:val="none" w:sz="0" w:space="0" w:color="auto"/>
            <w:left w:val="none" w:sz="0" w:space="0" w:color="auto"/>
            <w:bottom w:val="none" w:sz="0" w:space="0" w:color="auto"/>
            <w:right w:val="none" w:sz="0" w:space="0" w:color="auto"/>
          </w:divBdr>
        </w:div>
        <w:div w:id="535510248">
          <w:marLeft w:val="0"/>
          <w:marRight w:val="0"/>
          <w:marTop w:val="0"/>
          <w:marBottom w:val="0"/>
          <w:divBdr>
            <w:top w:val="none" w:sz="0" w:space="0" w:color="auto"/>
            <w:left w:val="none" w:sz="0" w:space="0" w:color="auto"/>
            <w:bottom w:val="none" w:sz="0" w:space="0" w:color="auto"/>
            <w:right w:val="none" w:sz="0" w:space="0" w:color="auto"/>
          </w:divBdr>
        </w:div>
        <w:div w:id="537814375">
          <w:marLeft w:val="0"/>
          <w:marRight w:val="0"/>
          <w:marTop w:val="0"/>
          <w:marBottom w:val="0"/>
          <w:divBdr>
            <w:top w:val="none" w:sz="0" w:space="0" w:color="auto"/>
            <w:left w:val="none" w:sz="0" w:space="0" w:color="auto"/>
            <w:bottom w:val="none" w:sz="0" w:space="0" w:color="auto"/>
            <w:right w:val="none" w:sz="0" w:space="0" w:color="auto"/>
          </w:divBdr>
        </w:div>
        <w:div w:id="539051170">
          <w:marLeft w:val="0"/>
          <w:marRight w:val="0"/>
          <w:marTop w:val="0"/>
          <w:marBottom w:val="0"/>
          <w:divBdr>
            <w:top w:val="none" w:sz="0" w:space="0" w:color="auto"/>
            <w:left w:val="none" w:sz="0" w:space="0" w:color="auto"/>
            <w:bottom w:val="none" w:sz="0" w:space="0" w:color="auto"/>
            <w:right w:val="none" w:sz="0" w:space="0" w:color="auto"/>
          </w:divBdr>
        </w:div>
        <w:div w:id="545028200">
          <w:marLeft w:val="0"/>
          <w:marRight w:val="0"/>
          <w:marTop w:val="0"/>
          <w:marBottom w:val="0"/>
          <w:divBdr>
            <w:top w:val="none" w:sz="0" w:space="0" w:color="auto"/>
            <w:left w:val="none" w:sz="0" w:space="0" w:color="auto"/>
            <w:bottom w:val="none" w:sz="0" w:space="0" w:color="auto"/>
            <w:right w:val="none" w:sz="0" w:space="0" w:color="auto"/>
          </w:divBdr>
        </w:div>
        <w:div w:id="554269844">
          <w:marLeft w:val="0"/>
          <w:marRight w:val="0"/>
          <w:marTop w:val="0"/>
          <w:marBottom w:val="0"/>
          <w:divBdr>
            <w:top w:val="none" w:sz="0" w:space="0" w:color="auto"/>
            <w:left w:val="none" w:sz="0" w:space="0" w:color="auto"/>
            <w:bottom w:val="none" w:sz="0" w:space="0" w:color="auto"/>
            <w:right w:val="none" w:sz="0" w:space="0" w:color="auto"/>
          </w:divBdr>
        </w:div>
        <w:div w:id="554589288">
          <w:marLeft w:val="0"/>
          <w:marRight w:val="0"/>
          <w:marTop w:val="0"/>
          <w:marBottom w:val="0"/>
          <w:divBdr>
            <w:top w:val="none" w:sz="0" w:space="0" w:color="auto"/>
            <w:left w:val="none" w:sz="0" w:space="0" w:color="auto"/>
            <w:bottom w:val="none" w:sz="0" w:space="0" w:color="auto"/>
            <w:right w:val="none" w:sz="0" w:space="0" w:color="auto"/>
          </w:divBdr>
        </w:div>
        <w:div w:id="557471171">
          <w:marLeft w:val="0"/>
          <w:marRight w:val="0"/>
          <w:marTop w:val="0"/>
          <w:marBottom w:val="0"/>
          <w:divBdr>
            <w:top w:val="none" w:sz="0" w:space="0" w:color="auto"/>
            <w:left w:val="none" w:sz="0" w:space="0" w:color="auto"/>
            <w:bottom w:val="none" w:sz="0" w:space="0" w:color="auto"/>
            <w:right w:val="none" w:sz="0" w:space="0" w:color="auto"/>
          </w:divBdr>
        </w:div>
        <w:div w:id="559092326">
          <w:marLeft w:val="0"/>
          <w:marRight w:val="0"/>
          <w:marTop w:val="0"/>
          <w:marBottom w:val="0"/>
          <w:divBdr>
            <w:top w:val="none" w:sz="0" w:space="0" w:color="auto"/>
            <w:left w:val="none" w:sz="0" w:space="0" w:color="auto"/>
            <w:bottom w:val="none" w:sz="0" w:space="0" w:color="auto"/>
            <w:right w:val="none" w:sz="0" w:space="0" w:color="auto"/>
          </w:divBdr>
        </w:div>
        <w:div w:id="561647162">
          <w:marLeft w:val="0"/>
          <w:marRight w:val="0"/>
          <w:marTop w:val="0"/>
          <w:marBottom w:val="0"/>
          <w:divBdr>
            <w:top w:val="none" w:sz="0" w:space="0" w:color="auto"/>
            <w:left w:val="none" w:sz="0" w:space="0" w:color="auto"/>
            <w:bottom w:val="none" w:sz="0" w:space="0" w:color="auto"/>
            <w:right w:val="none" w:sz="0" w:space="0" w:color="auto"/>
          </w:divBdr>
        </w:div>
        <w:div w:id="564950172">
          <w:marLeft w:val="0"/>
          <w:marRight w:val="0"/>
          <w:marTop w:val="0"/>
          <w:marBottom w:val="0"/>
          <w:divBdr>
            <w:top w:val="none" w:sz="0" w:space="0" w:color="auto"/>
            <w:left w:val="none" w:sz="0" w:space="0" w:color="auto"/>
            <w:bottom w:val="none" w:sz="0" w:space="0" w:color="auto"/>
            <w:right w:val="none" w:sz="0" w:space="0" w:color="auto"/>
          </w:divBdr>
        </w:div>
        <w:div w:id="569968922">
          <w:marLeft w:val="0"/>
          <w:marRight w:val="0"/>
          <w:marTop w:val="0"/>
          <w:marBottom w:val="0"/>
          <w:divBdr>
            <w:top w:val="none" w:sz="0" w:space="0" w:color="auto"/>
            <w:left w:val="none" w:sz="0" w:space="0" w:color="auto"/>
            <w:bottom w:val="none" w:sz="0" w:space="0" w:color="auto"/>
            <w:right w:val="none" w:sz="0" w:space="0" w:color="auto"/>
          </w:divBdr>
        </w:div>
        <w:div w:id="576327975">
          <w:marLeft w:val="0"/>
          <w:marRight w:val="0"/>
          <w:marTop w:val="0"/>
          <w:marBottom w:val="0"/>
          <w:divBdr>
            <w:top w:val="none" w:sz="0" w:space="0" w:color="auto"/>
            <w:left w:val="none" w:sz="0" w:space="0" w:color="auto"/>
            <w:bottom w:val="none" w:sz="0" w:space="0" w:color="auto"/>
            <w:right w:val="none" w:sz="0" w:space="0" w:color="auto"/>
          </w:divBdr>
        </w:div>
        <w:div w:id="590553654">
          <w:marLeft w:val="0"/>
          <w:marRight w:val="0"/>
          <w:marTop w:val="0"/>
          <w:marBottom w:val="0"/>
          <w:divBdr>
            <w:top w:val="none" w:sz="0" w:space="0" w:color="auto"/>
            <w:left w:val="none" w:sz="0" w:space="0" w:color="auto"/>
            <w:bottom w:val="none" w:sz="0" w:space="0" w:color="auto"/>
            <w:right w:val="none" w:sz="0" w:space="0" w:color="auto"/>
          </w:divBdr>
        </w:div>
        <w:div w:id="590625108">
          <w:marLeft w:val="0"/>
          <w:marRight w:val="0"/>
          <w:marTop w:val="0"/>
          <w:marBottom w:val="0"/>
          <w:divBdr>
            <w:top w:val="none" w:sz="0" w:space="0" w:color="auto"/>
            <w:left w:val="none" w:sz="0" w:space="0" w:color="auto"/>
            <w:bottom w:val="none" w:sz="0" w:space="0" w:color="auto"/>
            <w:right w:val="none" w:sz="0" w:space="0" w:color="auto"/>
          </w:divBdr>
        </w:div>
        <w:div w:id="597299445">
          <w:marLeft w:val="0"/>
          <w:marRight w:val="0"/>
          <w:marTop w:val="0"/>
          <w:marBottom w:val="0"/>
          <w:divBdr>
            <w:top w:val="none" w:sz="0" w:space="0" w:color="auto"/>
            <w:left w:val="none" w:sz="0" w:space="0" w:color="auto"/>
            <w:bottom w:val="none" w:sz="0" w:space="0" w:color="auto"/>
            <w:right w:val="none" w:sz="0" w:space="0" w:color="auto"/>
          </w:divBdr>
        </w:div>
        <w:div w:id="599148348">
          <w:marLeft w:val="0"/>
          <w:marRight w:val="0"/>
          <w:marTop w:val="0"/>
          <w:marBottom w:val="0"/>
          <w:divBdr>
            <w:top w:val="none" w:sz="0" w:space="0" w:color="auto"/>
            <w:left w:val="none" w:sz="0" w:space="0" w:color="auto"/>
            <w:bottom w:val="none" w:sz="0" w:space="0" w:color="auto"/>
            <w:right w:val="none" w:sz="0" w:space="0" w:color="auto"/>
          </w:divBdr>
        </w:div>
        <w:div w:id="606934779">
          <w:marLeft w:val="0"/>
          <w:marRight w:val="0"/>
          <w:marTop w:val="0"/>
          <w:marBottom w:val="0"/>
          <w:divBdr>
            <w:top w:val="none" w:sz="0" w:space="0" w:color="auto"/>
            <w:left w:val="none" w:sz="0" w:space="0" w:color="auto"/>
            <w:bottom w:val="none" w:sz="0" w:space="0" w:color="auto"/>
            <w:right w:val="none" w:sz="0" w:space="0" w:color="auto"/>
          </w:divBdr>
        </w:div>
        <w:div w:id="615798666">
          <w:marLeft w:val="0"/>
          <w:marRight w:val="0"/>
          <w:marTop w:val="0"/>
          <w:marBottom w:val="0"/>
          <w:divBdr>
            <w:top w:val="none" w:sz="0" w:space="0" w:color="auto"/>
            <w:left w:val="none" w:sz="0" w:space="0" w:color="auto"/>
            <w:bottom w:val="none" w:sz="0" w:space="0" w:color="auto"/>
            <w:right w:val="none" w:sz="0" w:space="0" w:color="auto"/>
          </w:divBdr>
        </w:div>
        <w:div w:id="637346112">
          <w:marLeft w:val="0"/>
          <w:marRight w:val="0"/>
          <w:marTop w:val="0"/>
          <w:marBottom w:val="0"/>
          <w:divBdr>
            <w:top w:val="none" w:sz="0" w:space="0" w:color="auto"/>
            <w:left w:val="none" w:sz="0" w:space="0" w:color="auto"/>
            <w:bottom w:val="none" w:sz="0" w:space="0" w:color="auto"/>
            <w:right w:val="none" w:sz="0" w:space="0" w:color="auto"/>
          </w:divBdr>
        </w:div>
        <w:div w:id="638536296">
          <w:marLeft w:val="0"/>
          <w:marRight w:val="0"/>
          <w:marTop w:val="0"/>
          <w:marBottom w:val="0"/>
          <w:divBdr>
            <w:top w:val="none" w:sz="0" w:space="0" w:color="auto"/>
            <w:left w:val="none" w:sz="0" w:space="0" w:color="auto"/>
            <w:bottom w:val="none" w:sz="0" w:space="0" w:color="auto"/>
            <w:right w:val="none" w:sz="0" w:space="0" w:color="auto"/>
          </w:divBdr>
        </w:div>
        <w:div w:id="640430743">
          <w:marLeft w:val="0"/>
          <w:marRight w:val="0"/>
          <w:marTop w:val="0"/>
          <w:marBottom w:val="0"/>
          <w:divBdr>
            <w:top w:val="none" w:sz="0" w:space="0" w:color="auto"/>
            <w:left w:val="none" w:sz="0" w:space="0" w:color="auto"/>
            <w:bottom w:val="none" w:sz="0" w:space="0" w:color="auto"/>
            <w:right w:val="none" w:sz="0" w:space="0" w:color="auto"/>
          </w:divBdr>
        </w:div>
        <w:div w:id="644042162">
          <w:marLeft w:val="0"/>
          <w:marRight w:val="0"/>
          <w:marTop w:val="0"/>
          <w:marBottom w:val="0"/>
          <w:divBdr>
            <w:top w:val="none" w:sz="0" w:space="0" w:color="auto"/>
            <w:left w:val="none" w:sz="0" w:space="0" w:color="auto"/>
            <w:bottom w:val="none" w:sz="0" w:space="0" w:color="auto"/>
            <w:right w:val="none" w:sz="0" w:space="0" w:color="auto"/>
          </w:divBdr>
        </w:div>
        <w:div w:id="644360487">
          <w:marLeft w:val="0"/>
          <w:marRight w:val="0"/>
          <w:marTop w:val="0"/>
          <w:marBottom w:val="0"/>
          <w:divBdr>
            <w:top w:val="none" w:sz="0" w:space="0" w:color="auto"/>
            <w:left w:val="none" w:sz="0" w:space="0" w:color="auto"/>
            <w:bottom w:val="none" w:sz="0" w:space="0" w:color="auto"/>
            <w:right w:val="none" w:sz="0" w:space="0" w:color="auto"/>
          </w:divBdr>
        </w:div>
        <w:div w:id="644503560">
          <w:marLeft w:val="0"/>
          <w:marRight w:val="0"/>
          <w:marTop w:val="0"/>
          <w:marBottom w:val="0"/>
          <w:divBdr>
            <w:top w:val="none" w:sz="0" w:space="0" w:color="auto"/>
            <w:left w:val="none" w:sz="0" w:space="0" w:color="auto"/>
            <w:bottom w:val="none" w:sz="0" w:space="0" w:color="auto"/>
            <w:right w:val="none" w:sz="0" w:space="0" w:color="auto"/>
          </w:divBdr>
        </w:div>
        <w:div w:id="646589933">
          <w:marLeft w:val="0"/>
          <w:marRight w:val="0"/>
          <w:marTop w:val="0"/>
          <w:marBottom w:val="0"/>
          <w:divBdr>
            <w:top w:val="none" w:sz="0" w:space="0" w:color="auto"/>
            <w:left w:val="none" w:sz="0" w:space="0" w:color="auto"/>
            <w:bottom w:val="none" w:sz="0" w:space="0" w:color="auto"/>
            <w:right w:val="none" w:sz="0" w:space="0" w:color="auto"/>
          </w:divBdr>
        </w:div>
        <w:div w:id="655766548">
          <w:marLeft w:val="0"/>
          <w:marRight w:val="0"/>
          <w:marTop w:val="0"/>
          <w:marBottom w:val="0"/>
          <w:divBdr>
            <w:top w:val="none" w:sz="0" w:space="0" w:color="auto"/>
            <w:left w:val="none" w:sz="0" w:space="0" w:color="auto"/>
            <w:bottom w:val="none" w:sz="0" w:space="0" w:color="auto"/>
            <w:right w:val="none" w:sz="0" w:space="0" w:color="auto"/>
          </w:divBdr>
        </w:div>
        <w:div w:id="657155923">
          <w:marLeft w:val="0"/>
          <w:marRight w:val="0"/>
          <w:marTop w:val="0"/>
          <w:marBottom w:val="0"/>
          <w:divBdr>
            <w:top w:val="none" w:sz="0" w:space="0" w:color="auto"/>
            <w:left w:val="none" w:sz="0" w:space="0" w:color="auto"/>
            <w:bottom w:val="none" w:sz="0" w:space="0" w:color="auto"/>
            <w:right w:val="none" w:sz="0" w:space="0" w:color="auto"/>
          </w:divBdr>
        </w:div>
        <w:div w:id="668287123">
          <w:marLeft w:val="0"/>
          <w:marRight w:val="0"/>
          <w:marTop w:val="0"/>
          <w:marBottom w:val="0"/>
          <w:divBdr>
            <w:top w:val="none" w:sz="0" w:space="0" w:color="auto"/>
            <w:left w:val="none" w:sz="0" w:space="0" w:color="auto"/>
            <w:bottom w:val="none" w:sz="0" w:space="0" w:color="auto"/>
            <w:right w:val="none" w:sz="0" w:space="0" w:color="auto"/>
          </w:divBdr>
        </w:div>
        <w:div w:id="668678348">
          <w:marLeft w:val="0"/>
          <w:marRight w:val="0"/>
          <w:marTop w:val="0"/>
          <w:marBottom w:val="0"/>
          <w:divBdr>
            <w:top w:val="none" w:sz="0" w:space="0" w:color="auto"/>
            <w:left w:val="none" w:sz="0" w:space="0" w:color="auto"/>
            <w:bottom w:val="none" w:sz="0" w:space="0" w:color="auto"/>
            <w:right w:val="none" w:sz="0" w:space="0" w:color="auto"/>
          </w:divBdr>
        </w:div>
        <w:div w:id="670762881">
          <w:marLeft w:val="0"/>
          <w:marRight w:val="0"/>
          <w:marTop w:val="0"/>
          <w:marBottom w:val="0"/>
          <w:divBdr>
            <w:top w:val="none" w:sz="0" w:space="0" w:color="auto"/>
            <w:left w:val="none" w:sz="0" w:space="0" w:color="auto"/>
            <w:bottom w:val="none" w:sz="0" w:space="0" w:color="auto"/>
            <w:right w:val="none" w:sz="0" w:space="0" w:color="auto"/>
          </w:divBdr>
        </w:div>
        <w:div w:id="673072782">
          <w:marLeft w:val="0"/>
          <w:marRight w:val="0"/>
          <w:marTop w:val="0"/>
          <w:marBottom w:val="0"/>
          <w:divBdr>
            <w:top w:val="none" w:sz="0" w:space="0" w:color="auto"/>
            <w:left w:val="none" w:sz="0" w:space="0" w:color="auto"/>
            <w:bottom w:val="none" w:sz="0" w:space="0" w:color="auto"/>
            <w:right w:val="none" w:sz="0" w:space="0" w:color="auto"/>
          </w:divBdr>
        </w:div>
        <w:div w:id="677847376">
          <w:marLeft w:val="0"/>
          <w:marRight w:val="0"/>
          <w:marTop w:val="0"/>
          <w:marBottom w:val="0"/>
          <w:divBdr>
            <w:top w:val="none" w:sz="0" w:space="0" w:color="auto"/>
            <w:left w:val="none" w:sz="0" w:space="0" w:color="auto"/>
            <w:bottom w:val="none" w:sz="0" w:space="0" w:color="auto"/>
            <w:right w:val="none" w:sz="0" w:space="0" w:color="auto"/>
          </w:divBdr>
        </w:div>
        <w:div w:id="678893599">
          <w:marLeft w:val="0"/>
          <w:marRight w:val="0"/>
          <w:marTop w:val="0"/>
          <w:marBottom w:val="0"/>
          <w:divBdr>
            <w:top w:val="none" w:sz="0" w:space="0" w:color="auto"/>
            <w:left w:val="none" w:sz="0" w:space="0" w:color="auto"/>
            <w:bottom w:val="none" w:sz="0" w:space="0" w:color="auto"/>
            <w:right w:val="none" w:sz="0" w:space="0" w:color="auto"/>
          </w:divBdr>
        </w:div>
        <w:div w:id="683556240">
          <w:marLeft w:val="0"/>
          <w:marRight w:val="0"/>
          <w:marTop w:val="0"/>
          <w:marBottom w:val="0"/>
          <w:divBdr>
            <w:top w:val="none" w:sz="0" w:space="0" w:color="auto"/>
            <w:left w:val="none" w:sz="0" w:space="0" w:color="auto"/>
            <w:bottom w:val="none" w:sz="0" w:space="0" w:color="auto"/>
            <w:right w:val="none" w:sz="0" w:space="0" w:color="auto"/>
          </w:divBdr>
        </w:div>
        <w:div w:id="686910069">
          <w:marLeft w:val="0"/>
          <w:marRight w:val="0"/>
          <w:marTop w:val="0"/>
          <w:marBottom w:val="0"/>
          <w:divBdr>
            <w:top w:val="none" w:sz="0" w:space="0" w:color="auto"/>
            <w:left w:val="none" w:sz="0" w:space="0" w:color="auto"/>
            <w:bottom w:val="none" w:sz="0" w:space="0" w:color="auto"/>
            <w:right w:val="none" w:sz="0" w:space="0" w:color="auto"/>
          </w:divBdr>
        </w:div>
        <w:div w:id="692805071">
          <w:marLeft w:val="0"/>
          <w:marRight w:val="0"/>
          <w:marTop w:val="0"/>
          <w:marBottom w:val="0"/>
          <w:divBdr>
            <w:top w:val="none" w:sz="0" w:space="0" w:color="auto"/>
            <w:left w:val="none" w:sz="0" w:space="0" w:color="auto"/>
            <w:bottom w:val="none" w:sz="0" w:space="0" w:color="auto"/>
            <w:right w:val="none" w:sz="0" w:space="0" w:color="auto"/>
          </w:divBdr>
        </w:div>
        <w:div w:id="696732142">
          <w:marLeft w:val="0"/>
          <w:marRight w:val="0"/>
          <w:marTop w:val="0"/>
          <w:marBottom w:val="0"/>
          <w:divBdr>
            <w:top w:val="none" w:sz="0" w:space="0" w:color="auto"/>
            <w:left w:val="none" w:sz="0" w:space="0" w:color="auto"/>
            <w:bottom w:val="none" w:sz="0" w:space="0" w:color="auto"/>
            <w:right w:val="none" w:sz="0" w:space="0" w:color="auto"/>
          </w:divBdr>
        </w:div>
        <w:div w:id="707409488">
          <w:marLeft w:val="0"/>
          <w:marRight w:val="0"/>
          <w:marTop w:val="0"/>
          <w:marBottom w:val="0"/>
          <w:divBdr>
            <w:top w:val="none" w:sz="0" w:space="0" w:color="auto"/>
            <w:left w:val="none" w:sz="0" w:space="0" w:color="auto"/>
            <w:bottom w:val="none" w:sz="0" w:space="0" w:color="auto"/>
            <w:right w:val="none" w:sz="0" w:space="0" w:color="auto"/>
          </w:divBdr>
        </w:div>
        <w:div w:id="710036540">
          <w:marLeft w:val="0"/>
          <w:marRight w:val="0"/>
          <w:marTop w:val="0"/>
          <w:marBottom w:val="0"/>
          <w:divBdr>
            <w:top w:val="none" w:sz="0" w:space="0" w:color="auto"/>
            <w:left w:val="none" w:sz="0" w:space="0" w:color="auto"/>
            <w:bottom w:val="none" w:sz="0" w:space="0" w:color="auto"/>
            <w:right w:val="none" w:sz="0" w:space="0" w:color="auto"/>
          </w:divBdr>
        </w:div>
        <w:div w:id="716898339">
          <w:marLeft w:val="0"/>
          <w:marRight w:val="0"/>
          <w:marTop w:val="0"/>
          <w:marBottom w:val="0"/>
          <w:divBdr>
            <w:top w:val="none" w:sz="0" w:space="0" w:color="auto"/>
            <w:left w:val="none" w:sz="0" w:space="0" w:color="auto"/>
            <w:bottom w:val="none" w:sz="0" w:space="0" w:color="auto"/>
            <w:right w:val="none" w:sz="0" w:space="0" w:color="auto"/>
          </w:divBdr>
        </w:div>
        <w:div w:id="717437338">
          <w:marLeft w:val="0"/>
          <w:marRight w:val="0"/>
          <w:marTop w:val="0"/>
          <w:marBottom w:val="0"/>
          <w:divBdr>
            <w:top w:val="none" w:sz="0" w:space="0" w:color="auto"/>
            <w:left w:val="none" w:sz="0" w:space="0" w:color="auto"/>
            <w:bottom w:val="none" w:sz="0" w:space="0" w:color="auto"/>
            <w:right w:val="none" w:sz="0" w:space="0" w:color="auto"/>
          </w:divBdr>
        </w:div>
        <w:div w:id="723678095">
          <w:marLeft w:val="0"/>
          <w:marRight w:val="0"/>
          <w:marTop w:val="0"/>
          <w:marBottom w:val="0"/>
          <w:divBdr>
            <w:top w:val="none" w:sz="0" w:space="0" w:color="auto"/>
            <w:left w:val="none" w:sz="0" w:space="0" w:color="auto"/>
            <w:bottom w:val="none" w:sz="0" w:space="0" w:color="auto"/>
            <w:right w:val="none" w:sz="0" w:space="0" w:color="auto"/>
          </w:divBdr>
        </w:div>
        <w:div w:id="724834625">
          <w:marLeft w:val="0"/>
          <w:marRight w:val="0"/>
          <w:marTop w:val="0"/>
          <w:marBottom w:val="0"/>
          <w:divBdr>
            <w:top w:val="none" w:sz="0" w:space="0" w:color="auto"/>
            <w:left w:val="none" w:sz="0" w:space="0" w:color="auto"/>
            <w:bottom w:val="none" w:sz="0" w:space="0" w:color="auto"/>
            <w:right w:val="none" w:sz="0" w:space="0" w:color="auto"/>
          </w:divBdr>
        </w:div>
        <w:div w:id="725302152">
          <w:marLeft w:val="0"/>
          <w:marRight w:val="0"/>
          <w:marTop w:val="0"/>
          <w:marBottom w:val="0"/>
          <w:divBdr>
            <w:top w:val="none" w:sz="0" w:space="0" w:color="auto"/>
            <w:left w:val="none" w:sz="0" w:space="0" w:color="auto"/>
            <w:bottom w:val="none" w:sz="0" w:space="0" w:color="auto"/>
            <w:right w:val="none" w:sz="0" w:space="0" w:color="auto"/>
          </w:divBdr>
        </w:div>
        <w:div w:id="729305886">
          <w:marLeft w:val="0"/>
          <w:marRight w:val="0"/>
          <w:marTop w:val="0"/>
          <w:marBottom w:val="0"/>
          <w:divBdr>
            <w:top w:val="none" w:sz="0" w:space="0" w:color="auto"/>
            <w:left w:val="none" w:sz="0" w:space="0" w:color="auto"/>
            <w:bottom w:val="none" w:sz="0" w:space="0" w:color="auto"/>
            <w:right w:val="none" w:sz="0" w:space="0" w:color="auto"/>
          </w:divBdr>
        </w:div>
        <w:div w:id="731585035">
          <w:marLeft w:val="0"/>
          <w:marRight w:val="0"/>
          <w:marTop w:val="0"/>
          <w:marBottom w:val="0"/>
          <w:divBdr>
            <w:top w:val="none" w:sz="0" w:space="0" w:color="auto"/>
            <w:left w:val="none" w:sz="0" w:space="0" w:color="auto"/>
            <w:bottom w:val="none" w:sz="0" w:space="0" w:color="auto"/>
            <w:right w:val="none" w:sz="0" w:space="0" w:color="auto"/>
          </w:divBdr>
        </w:div>
        <w:div w:id="731856154">
          <w:marLeft w:val="0"/>
          <w:marRight w:val="0"/>
          <w:marTop w:val="0"/>
          <w:marBottom w:val="0"/>
          <w:divBdr>
            <w:top w:val="none" w:sz="0" w:space="0" w:color="auto"/>
            <w:left w:val="none" w:sz="0" w:space="0" w:color="auto"/>
            <w:bottom w:val="none" w:sz="0" w:space="0" w:color="auto"/>
            <w:right w:val="none" w:sz="0" w:space="0" w:color="auto"/>
          </w:divBdr>
        </w:div>
        <w:div w:id="733237388">
          <w:marLeft w:val="0"/>
          <w:marRight w:val="0"/>
          <w:marTop w:val="0"/>
          <w:marBottom w:val="0"/>
          <w:divBdr>
            <w:top w:val="none" w:sz="0" w:space="0" w:color="auto"/>
            <w:left w:val="none" w:sz="0" w:space="0" w:color="auto"/>
            <w:bottom w:val="none" w:sz="0" w:space="0" w:color="auto"/>
            <w:right w:val="none" w:sz="0" w:space="0" w:color="auto"/>
          </w:divBdr>
        </w:div>
        <w:div w:id="738021691">
          <w:marLeft w:val="0"/>
          <w:marRight w:val="0"/>
          <w:marTop w:val="0"/>
          <w:marBottom w:val="0"/>
          <w:divBdr>
            <w:top w:val="none" w:sz="0" w:space="0" w:color="auto"/>
            <w:left w:val="none" w:sz="0" w:space="0" w:color="auto"/>
            <w:bottom w:val="none" w:sz="0" w:space="0" w:color="auto"/>
            <w:right w:val="none" w:sz="0" w:space="0" w:color="auto"/>
          </w:divBdr>
        </w:div>
        <w:div w:id="747964861">
          <w:marLeft w:val="0"/>
          <w:marRight w:val="0"/>
          <w:marTop w:val="0"/>
          <w:marBottom w:val="0"/>
          <w:divBdr>
            <w:top w:val="none" w:sz="0" w:space="0" w:color="auto"/>
            <w:left w:val="none" w:sz="0" w:space="0" w:color="auto"/>
            <w:bottom w:val="none" w:sz="0" w:space="0" w:color="auto"/>
            <w:right w:val="none" w:sz="0" w:space="0" w:color="auto"/>
          </w:divBdr>
        </w:div>
        <w:div w:id="748578758">
          <w:marLeft w:val="0"/>
          <w:marRight w:val="0"/>
          <w:marTop w:val="0"/>
          <w:marBottom w:val="0"/>
          <w:divBdr>
            <w:top w:val="none" w:sz="0" w:space="0" w:color="auto"/>
            <w:left w:val="none" w:sz="0" w:space="0" w:color="auto"/>
            <w:bottom w:val="none" w:sz="0" w:space="0" w:color="auto"/>
            <w:right w:val="none" w:sz="0" w:space="0" w:color="auto"/>
          </w:divBdr>
        </w:div>
        <w:div w:id="749355347">
          <w:marLeft w:val="0"/>
          <w:marRight w:val="0"/>
          <w:marTop w:val="0"/>
          <w:marBottom w:val="0"/>
          <w:divBdr>
            <w:top w:val="none" w:sz="0" w:space="0" w:color="auto"/>
            <w:left w:val="none" w:sz="0" w:space="0" w:color="auto"/>
            <w:bottom w:val="none" w:sz="0" w:space="0" w:color="auto"/>
            <w:right w:val="none" w:sz="0" w:space="0" w:color="auto"/>
          </w:divBdr>
        </w:div>
        <w:div w:id="750857882">
          <w:marLeft w:val="0"/>
          <w:marRight w:val="0"/>
          <w:marTop w:val="0"/>
          <w:marBottom w:val="0"/>
          <w:divBdr>
            <w:top w:val="none" w:sz="0" w:space="0" w:color="auto"/>
            <w:left w:val="none" w:sz="0" w:space="0" w:color="auto"/>
            <w:bottom w:val="none" w:sz="0" w:space="0" w:color="auto"/>
            <w:right w:val="none" w:sz="0" w:space="0" w:color="auto"/>
          </w:divBdr>
        </w:div>
        <w:div w:id="756750303">
          <w:marLeft w:val="0"/>
          <w:marRight w:val="0"/>
          <w:marTop w:val="0"/>
          <w:marBottom w:val="0"/>
          <w:divBdr>
            <w:top w:val="none" w:sz="0" w:space="0" w:color="auto"/>
            <w:left w:val="none" w:sz="0" w:space="0" w:color="auto"/>
            <w:bottom w:val="none" w:sz="0" w:space="0" w:color="auto"/>
            <w:right w:val="none" w:sz="0" w:space="0" w:color="auto"/>
          </w:divBdr>
        </w:div>
        <w:div w:id="757291397">
          <w:marLeft w:val="0"/>
          <w:marRight w:val="0"/>
          <w:marTop w:val="0"/>
          <w:marBottom w:val="0"/>
          <w:divBdr>
            <w:top w:val="none" w:sz="0" w:space="0" w:color="auto"/>
            <w:left w:val="none" w:sz="0" w:space="0" w:color="auto"/>
            <w:bottom w:val="none" w:sz="0" w:space="0" w:color="auto"/>
            <w:right w:val="none" w:sz="0" w:space="0" w:color="auto"/>
          </w:divBdr>
        </w:div>
        <w:div w:id="774204804">
          <w:marLeft w:val="0"/>
          <w:marRight w:val="0"/>
          <w:marTop w:val="0"/>
          <w:marBottom w:val="0"/>
          <w:divBdr>
            <w:top w:val="none" w:sz="0" w:space="0" w:color="auto"/>
            <w:left w:val="none" w:sz="0" w:space="0" w:color="auto"/>
            <w:bottom w:val="none" w:sz="0" w:space="0" w:color="auto"/>
            <w:right w:val="none" w:sz="0" w:space="0" w:color="auto"/>
          </w:divBdr>
        </w:div>
        <w:div w:id="774718177">
          <w:marLeft w:val="0"/>
          <w:marRight w:val="0"/>
          <w:marTop w:val="0"/>
          <w:marBottom w:val="0"/>
          <w:divBdr>
            <w:top w:val="none" w:sz="0" w:space="0" w:color="auto"/>
            <w:left w:val="none" w:sz="0" w:space="0" w:color="auto"/>
            <w:bottom w:val="none" w:sz="0" w:space="0" w:color="auto"/>
            <w:right w:val="none" w:sz="0" w:space="0" w:color="auto"/>
          </w:divBdr>
        </w:div>
        <w:div w:id="779182981">
          <w:marLeft w:val="0"/>
          <w:marRight w:val="0"/>
          <w:marTop w:val="0"/>
          <w:marBottom w:val="0"/>
          <w:divBdr>
            <w:top w:val="none" w:sz="0" w:space="0" w:color="auto"/>
            <w:left w:val="none" w:sz="0" w:space="0" w:color="auto"/>
            <w:bottom w:val="none" w:sz="0" w:space="0" w:color="auto"/>
            <w:right w:val="none" w:sz="0" w:space="0" w:color="auto"/>
          </w:divBdr>
        </w:div>
        <w:div w:id="780732907">
          <w:marLeft w:val="0"/>
          <w:marRight w:val="0"/>
          <w:marTop w:val="0"/>
          <w:marBottom w:val="0"/>
          <w:divBdr>
            <w:top w:val="none" w:sz="0" w:space="0" w:color="auto"/>
            <w:left w:val="none" w:sz="0" w:space="0" w:color="auto"/>
            <w:bottom w:val="none" w:sz="0" w:space="0" w:color="auto"/>
            <w:right w:val="none" w:sz="0" w:space="0" w:color="auto"/>
          </w:divBdr>
        </w:div>
        <w:div w:id="788401623">
          <w:marLeft w:val="0"/>
          <w:marRight w:val="0"/>
          <w:marTop w:val="0"/>
          <w:marBottom w:val="0"/>
          <w:divBdr>
            <w:top w:val="none" w:sz="0" w:space="0" w:color="auto"/>
            <w:left w:val="none" w:sz="0" w:space="0" w:color="auto"/>
            <w:bottom w:val="none" w:sz="0" w:space="0" w:color="auto"/>
            <w:right w:val="none" w:sz="0" w:space="0" w:color="auto"/>
          </w:divBdr>
        </w:div>
        <w:div w:id="791020447">
          <w:marLeft w:val="0"/>
          <w:marRight w:val="0"/>
          <w:marTop w:val="0"/>
          <w:marBottom w:val="0"/>
          <w:divBdr>
            <w:top w:val="none" w:sz="0" w:space="0" w:color="auto"/>
            <w:left w:val="none" w:sz="0" w:space="0" w:color="auto"/>
            <w:bottom w:val="none" w:sz="0" w:space="0" w:color="auto"/>
            <w:right w:val="none" w:sz="0" w:space="0" w:color="auto"/>
          </w:divBdr>
        </w:div>
        <w:div w:id="800878466">
          <w:marLeft w:val="0"/>
          <w:marRight w:val="0"/>
          <w:marTop w:val="0"/>
          <w:marBottom w:val="0"/>
          <w:divBdr>
            <w:top w:val="none" w:sz="0" w:space="0" w:color="auto"/>
            <w:left w:val="none" w:sz="0" w:space="0" w:color="auto"/>
            <w:bottom w:val="none" w:sz="0" w:space="0" w:color="auto"/>
            <w:right w:val="none" w:sz="0" w:space="0" w:color="auto"/>
          </w:divBdr>
        </w:div>
        <w:div w:id="802893241">
          <w:marLeft w:val="0"/>
          <w:marRight w:val="0"/>
          <w:marTop w:val="0"/>
          <w:marBottom w:val="0"/>
          <w:divBdr>
            <w:top w:val="none" w:sz="0" w:space="0" w:color="auto"/>
            <w:left w:val="none" w:sz="0" w:space="0" w:color="auto"/>
            <w:bottom w:val="none" w:sz="0" w:space="0" w:color="auto"/>
            <w:right w:val="none" w:sz="0" w:space="0" w:color="auto"/>
          </w:divBdr>
        </w:div>
        <w:div w:id="808938697">
          <w:marLeft w:val="0"/>
          <w:marRight w:val="0"/>
          <w:marTop w:val="0"/>
          <w:marBottom w:val="0"/>
          <w:divBdr>
            <w:top w:val="none" w:sz="0" w:space="0" w:color="auto"/>
            <w:left w:val="none" w:sz="0" w:space="0" w:color="auto"/>
            <w:bottom w:val="none" w:sz="0" w:space="0" w:color="auto"/>
            <w:right w:val="none" w:sz="0" w:space="0" w:color="auto"/>
          </w:divBdr>
        </w:div>
        <w:div w:id="822234656">
          <w:marLeft w:val="0"/>
          <w:marRight w:val="0"/>
          <w:marTop w:val="0"/>
          <w:marBottom w:val="0"/>
          <w:divBdr>
            <w:top w:val="none" w:sz="0" w:space="0" w:color="auto"/>
            <w:left w:val="none" w:sz="0" w:space="0" w:color="auto"/>
            <w:bottom w:val="none" w:sz="0" w:space="0" w:color="auto"/>
            <w:right w:val="none" w:sz="0" w:space="0" w:color="auto"/>
          </w:divBdr>
        </w:div>
        <w:div w:id="822964632">
          <w:marLeft w:val="0"/>
          <w:marRight w:val="0"/>
          <w:marTop w:val="0"/>
          <w:marBottom w:val="0"/>
          <w:divBdr>
            <w:top w:val="none" w:sz="0" w:space="0" w:color="auto"/>
            <w:left w:val="none" w:sz="0" w:space="0" w:color="auto"/>
            <w:bottom w:val="none" w:sz="0" w:space="0" w:color="auto"/>
            <w:right w:val="none" w:sz="0" w:space="0" w:color="auto"/>
          </w:divBdr>
        </w:div>
        <w:div w:id="825167658">
          <w:marLeft w:val="0"/>
          <w:marRight w:val="0"/>
          <w:marTop w:val="0"/>
          <w:marBottom w:val="0"/>
          <w:divBdr>
            <w:top w:val="none" w:sz="0" w:space="0" w:color="auto"/>
            <w:left w:val="none" w:sz="0" w:space="0" w:color="auto"/>
            <w:bottom w:val="none" w:sz="0" w:space="0" w:color="auto"/>
            <w:right w:val="none" w:sz="0" w:space="0" w:color="auto"/>
          </w:divBdr>
        </w:div>
        <w:div w:id="829636196">
          <w:marLeft w:val="0"/>
          <w:marRight w:val="0"/>
          <w:marTop w:val="0"/>
          <w:marBottom w:val="0"/>
          <w:divBdr>
            <w:top w:val="none" w:sz="0" w:space="0" w:color="auto"/>
            <w:left w:val="none" w:sz="0" w:space="0" w:color="auto"/>
            <w:bottom w:val="none" w:sz="0" w:space="0" w:color="auto"/>
            <w:right w:val="none" w:sz="0" w:space="0" w:color="auto"/>
          </w:divBdr>
        </w:div>
        <w:div w:id="835656490">
          <w:marLeft w:val="0"/>
          <w:marRight w:val="0"/>
          <w:marTop w:val="0"/>
          <w:marBottom w:val="0"/>
          <w:divBdr>
            <w:top w:val="none" w:sz="0" w:space="0" w:color="auto"/>
            <w:left w:val="none" w:sz="0" w:space="0" w:color="auto"/>
            <w:bottom w:val="none" w:sz="0" w:space="0" w:color="auto"/>
            <w:right w:val="none" w:sz="0" w:space="0" w:color="auto"/>
          </w:divBdr>
        </w:div>
        <w:div w:id="841120218">
          <w:marLeft w:val="0"/>
          <w:marRight w:val="0"/>
          <w:marTop w:val="0"/>
          <w:marBottom w:val="0"/>
          <w:divBdr>
            <w:top w:val="none" w:sz="0" w:space="0" w:color="auto"/>
            <w:left w:val="none" w:sz="0" w:space="0" w:color="auto"/>
            <w:bottom w:val="none" w:sz="0" w:space="0" w:color="auto"/>
            <w:right w:val="none" w:sz="0" w:space="0" w:color="auto"/>
          </w:divBdr>
        </w:div>
        <w:div w:id="847642890">
          <w:marLeft w:val="0"/>
          <w:marRight w:val="0"/>
          <w:marTop w:val="0"/>
          <w:marBottom w:val="0"/>
          <w:divBdr>
            <w:top w:val="none" w:sz="0" w:space="0" w:color="auto"/>
            <w:left w:val="none" w:sz="0" w:space="0" w:color="auto"/>
            <w:bottom w:val="none" w:sz="0" w:space="0" w:color="auto"/>
            <w:right w:val="none" w:sz="0" w:space="0" w:color="auto"/>
          </w:divBdr>
        </w:div>
        <w:div w:id="850215282">
          <w:marLeft w:val="0"/>
          <w:marRight w:val="0"/>
          <w:marTop w:val="0"/>
          <w:marBottom w:val="0"/>
          <w:divBdr>
            <w:top w:val="none" w:sz="0" w:space="0" w:color="auto"/>
            <w:left w:val="none" w:sz="0" w:space="0" w:color="auto"/>
            <w:bottom w:val="none" w:sz="0" w:space="0" w:color="auto"/>
            <w:right w:val="none" w:sz="0" w:space="0" w:color="auto"/>
          </w:divBdr>
        </w:div>
        <w:div w:id="854920740">
          <w:marLeft w:val="0"/>
          <w:marRight w:val="0"/>
          <w:marTop w:val="0"/>
          <w:marBottom w:val="0"/>
          <w:divBdr>
            <w:top w:val="none" w:sz="0" w:space="0" w:color="auto"/>
            <w:left w:val="none" w:sz="0" w:space="0" w:color="auto"/>
            <w:bottom w:val="none" w:sz="0" w:space="0" w:color="auto"/>
            <w:right w:val="none" w:sz="0" w:space="0" w:color="auto"/>
          </w:divBdr>
        </w:div>
        <w:div w:id="856038952">
          <w:marLeft w:val="0"/>
          <w:marRight w:val="0"/>
          <w:marTop w:val="0"/>
          <w:marBottom w:val="0"/>
          <w:divBdr>
            <w:top w:val="none" w:sz="0" w:space="0" w:color="auto"/>
            <w:left w:val="none" w:sz="0" w:space="0" w:color="auto"/>
            <w:bottom w:val="none" w:sz="0" w:space="0" w:color="auto"/>
            <w:right w:val="none" w:sz="0" w:space="0" w:color="auto"/>
          </w:divBdr>
        </w:div>
        <w:div w:id="865099872">
          <w:marLeft w:val="0"/>
          <w:marRight w:val="0"/>
          <w:marTop w:val="0"/>
          <w:marBottom w:val="0"/>
          <w:divBdr>
            <w:top w:val="none" w:sz="0" w:space="0" w:color="auto"/>
            <w:left w:val="none" w:sz="0" w:space="0" w:color="auto"/>
            <w:bottom w:val="none" w:sz="0" w:space="0" w:color="auto"/>
            <w:right w:val="none" w:sz="0" w:space="0" w:color="auto"/>
          </w:divBdr>
        </w:div>
        <w:div w:id="867061572">
          <w:marLeft w:val="0"/>
          <w:marRight w:val="0"/>
          <w:marTop w:val="0"/>
          <w:marBottom w:val="0"/>
          <w:divBdr>
            <w:top w:val="none" w:sz="0" w:space="0" w:color="auto"/>
            <w:left w:val="none" w:sz="0" w:space="0" w:color="auto"/>
            <w:bottom w:val="none" w:sz="0" w:space="0" w:color="auto"/>
            <w:right w:val="none" w:sz="0" w:space="0" w:color="auto"/>
          </w:divBdr>
        </w:div>
        <w:div w:id="867597745">
          <w:marLeft w:val="0"/>
          <w:marRight w:val="0"/>
          <w:marTop w:val="0"/>
          <w:marBottom w:val="0"/>
          <w:divBdr>
            <w:top w:val="none" w:sz="0" w:space="0" w:color="auto"/>
            <w:left w:val="none" w:sz="0" w:space="0" w:color="auto"/>
            <w:bottom w:val="none" w:sz="0" w:space="0" w:color="auto"/>
            <w:right w:val="none" w:sz="0" w:space="0" w:color="auto"/>
          </w:divBdr>
        </w:div>
        <w:div w:id="880626692">
          <w:marLeft w:val="0"/>
          <w:marRight w:val="0"/>
          <w:marTop w:val="0"/>
          <w:marBottom w:val="0"/>
          <w:divBdr>
            <w:top w:val="none" w:sz="0" w:space="0" w:color="auto"/>
            <w:left w:val="none" w:sz="0" w:space="0" w:color="auto"/>
            <w:bottom w:val="none" w:sz="0" w:space="0" w:color="auto"/>
            <w:right w:val="none" w:sz="0" w:space="0" w:color="auto"/>
          </w:divBdr>
        </w:div>
        <w:div w:id="885219938">
          <w:marLeft w:val="0"/>
          <w:marRight w:val="0"/>
          <w:marTop w:val="0"/>
          <w:marBottom w:val="0"/>
          <w:divBdr>
            <w:top w:val="none" w:sz="0" w:space="0" w:color="auto"/>
            <w:left w:val="none" w:sz="0" w:space="0" w:color="auto"/>
            <w:bottom w:val="none" w:sz="0" w:space="0" w:color="auto"/>
            <w:right w:val="none" w:sz="0" w:space="0" w:color="auto"/>
          </w:divBdr>
        </w:div>
        <w:div w:id="885260509">
          <w:marLeft w:val="0"/>
          <w:marRight w:val="0"/>
          <w:marTop w:val="0"/>
          <w:marBottom w:val="0"/>
          <w:divBdr>
            <w:top w:val="none" w:sz="0" w:space="0" w:color="auto"/>
            <w:left w:val="none" w:sz="0" w:space="0" w:color="auto"/>
            <w:bottom w:val="none" w:sz="0" w:space="0" w:color="auto"/>
            <w:right w:val="none" w:sz="0" w:space="0" w:color="auto"/>
          </w:divBdr>
        </w:div>
        <w:div w:id="887911210">
          <w:marLeft w:val="0"/>
          <w:marRight w:val="0"/>
          <w:marTop w:val="0"/>
          <w:marBottom w:val="0"/>
          <w:divBdr>
            <w:top w:val="none" w:sz="0" w:space="0" w:color="auto"/>
            <w:left w:val="none" w:sz="0" w:space="0" w:color="auto"/>
            <w:bottom w:val="none" w:sz="0" w:space="0" w:color="auto"/>
            <w:right w:val="none" w:sz="0" w:space="0" w:color="auto"/>
          </w:divBdr>
        </w:div>
        <w:div w:id="893272704">
          <w:marLeft w:val="0"/>
          <w:marRight w:val="0"/>
          <w:marTop w:val="0"/>
          <w:marBottom w:val="0"/>
          <w:divBdr>
            <w:top w:val="none" w:sz="0" w:space="0" w:color="auto"/>
            <w:left w:val="none" w:sz="0" w:space="0" w:color="auto"/>
            <w:bottom w:val="none" w:sz="0" w:space="0" w:color="auto"/>
            <w:right w:val="none" w:sz="0" w:space="0" w:color="auto"/>
          </w:divBdr>
        </w:div>
        <w:div w:id="896281470">
          <w:marLeft w:val="0"/>
          <w:marRight w:val="0"/>
          <w:marTop w:val="0"/>
          <w:marBottom w:val="0"/>
          <w:divBdr>
            <w:top w:val="none" w:sz="0" w:space="0" w:color="auto"/>
            <w:left w:val="none" w:sz="0" w:space="0" w:color="auto"/>
            <w:bottom w:val="none" w:sz="0" w:space="0" w:color="auto"/>
            <w:right w:val="none" w:sz="0" w:space="0" w:color="auto"/>
          </w:divBdr>
        </w:div>
        <w:div w:id="897517708">
          <w:marLeft w:val="0"/>
          <w:marRight w:val="0"/>
          <w:marTop w:val="0"/>
          <w:marBottom w:val="0"/>
          <w:divBdr>
            <w:top w:val="none" w:sz="0" w:space="0" w:color="auto"/>
            <w:left w:val="none" w:sz="0" w:space="0" w:color="auto"/>
            <w:bottom w:val="none" w:sz="0" w:space="0" w:color="auto"/>
            <w:right w:val="none" w:sz="0" w:space="0" w:color="auto"/>
          </w:divBdr>
        </w:div>
        <w:div w:id="909778789">
          <w:marLeft w:val="0"/>
          <w:marRight w:val="0"/>
          <w:marTop w:val="0"/>
          <w:marBottom w:val="0"/>
          <w:divBdr>
            <w:top w:val="none" w:sz="0" w:space="0" w:color="auto"/>
            <w:left w:val="none" w:sz="0" w:space="0" w:color="auto"/>
            <w:bottom w:val="none" w:sz="0" w:space="0" w:color="auto"/>
            <w:right w:val="none" w:sz="0" w:space="0" w:color="auto"/>
          </w:divBdr>
        </w:div>
        <w:div w:id="915361391">
          <w:marLeft w:val="0"/>
          <w:marRight w:val="0"/>
          <w:marTop w:val="0"/>
          <w:marBottom w:val="0"/>
          <w:divBdr>
            <w:top w:val="none" w:sz="0" w:space="0" w:color="auto"/>
            <w:left w:val="none" w:sz="0" w:space="0" w:color="auto"/>
            <w:bottom w:val="none" w:sz="0" w:space="0" w:color="auto"/>
            <w:right w:val="none" w:sz="0" w:space="0" w:color="auto"/>
          </w:divBdr>
        </w:div>
        <w:div w:id="915868554">
          <w:marLeft w:val="0"/>
          <w:marRight w:val="0"/>
          <w:marTop w:val="0"/>
          <w:marBottom w:val="0"/>
          <w:divBdr>
            <w:top w:val="none" w:sz="0" w:space="0" w:color="auto"/>
            <w:left w:val="none" w:sz="0" w:space="0" w:color="auto"/>
            <w:bottom w:val="none" w:sz="0" w:space="0" w:color="auto"/>
            <w:right w:val="none" w:sz="0" w:space="0" w:color="auto"/>
          </w:divBdr>
        </w:div>
        <w:div w:id="921135791">
          <w:marLeft w:val="0"/>
          <w:marRight w:val="0"/>
          <w:marTop w:val="0"/>
          <w:marBottom w:val="0"/>
          <w:divBdr>
            <w:top w:val="none" w:sz="0" w:space="0" w:color="auto"/>
            <w:left w:val="none" w:sz="0" w:space="0" w:color="auto"/>
            <w:bottom w:val="none" w:sz="0" w:space="0" w:color="auto"/>
            <w:right w:val="none" w:sz="0" w:space="0" w:color="auto"/>
          </w:divBdr>
        </w:div>
        <w:div w:id="921334170">
          <w:marLeft w:val="0"/>
          <w:marRight w:val="0"/>
          <w:marTop w:val="0"/>
          <w:marBottom w:val="0"/>
          <w:divBdr>
            <w:top w:val="none" w:sz="0" w:space="0" w:color="auto"/>
            <w:left w:val="none" w:sz="0" w:space="0" w:color="auto"/>
            <w:bottom w:val="none" w:sz="0" w:space="0" w:color="auto"/>
            <w:right w:val="none" w:sz="0" w:space="0" w:color="auto"/>
          </w:divBdr>
        </w:div>
        <w:div w:id="927540256">
          <w:marLeft w:val="0"/>
          <w:marRight w:val="0"/>
          <w:marTop w:val="0"/>
          <w:marBottom w:val="0"/>
          <w:divBdr>
            <w:top w:val="none" w:sz="0" w:space="0" w:color="auto"/>
            <w:left w:val="none" w:sz="0" w:space="0" w:color="auto"/>
            <w:bottom w:val="none" w:sz="0" w:space="0" w:color="auto"/>
            <w:right w:val="none" w:sz="0" w:space="0" w:color="auto"/>
          </w:divBdr>
        </w:div>
        <w:div w:id="927731221">
          <w:marLeft w:val="0"/>
          <w:marRight w:val="0"/>
          <w:marTop w:val="0"/>
          <w:marBottom w:val="0"/>
          <w:divBdr>
            <w:top w:val="none" w:sz="0" w:space="0" w:color="auto"/>
            <w:left w:val="none" w:sz="0" w:space="0" w:color="auto"/>
            <w:bottom w:val="none" w:sz="0" w:space="0" w:color="auto"/>
            <w:right w:val="none" w:sz="0" w:space="0" w:color="auto"/>
          </w:divBdr>
        </w:div>
        <w:div w:id="928854565">
          <w:marLeft w:val="0"/>
          <w:marRight w:val="0"/>
          <w:marTop w:val="0"/>
          <w:marBottom w:val="0"/>
          <w:divBdr>
            <w:top w:val="none" w:sz="0" w:space="0" w:color="auto"/>
            <w:left w:val="none" w:sz="0" w:space="0" w:color="auto"/>
            <w:bottom w:val="none" w:sz="0" w:space="0" w:color="auto"/>
            <w:right w:val="none" w:sz="0" w:space="0" w:color="auto"/>
          </w:divBdr>
        </w:div>
        <w:div w:id="936016412">
          <w:marLeft w:val="0"/>
          <w:marRight w:val="0"/>
          <w:marTop w:val="0"/>
          <w:marBottom w:val="0"/>
          <w:divBdr>
            <w:top w:val="none" w:sz="0" w:space="0" w:color="auto"/>
            <w:left w:val="none" w:sz="0" w:space="0" w:color="auto"/>
            <w:bottom w:val="none" w:sz="0" w:space="0" w:color="auto"/>
            <w:right w:val="none" w:sz="0" w:space="0" w:color="auto"/>
          </w:divBdr>
        </w:div>
        <w:div w:id="939683391">
          <w:marLeft w:val="0"/>
          <w:marRight w:val="0"/>
          <w:marTop w:val="0"/>
          <w:marBottom w:val="0"/>
          <w:divBdr>
            <w:top w:val="none" w:sz="0" w:space="0" w:color="auto"/>
            <w:left w:val="none" w:sz="0" w:space="0" w:color="auto"/>
            <w:bottom w:val="none" w:sz="0" w:space="0" w:color="auto"/>
            <w:right w:val="none" w:sz="0" w:space="0" w:color="auto"/>
          </w:divBdr>
        </w:div>
        <w:div w:id="939878167">
          <w:marLeft w:val="0"/>
          <w:marRight w:val="0"/>
          <w:marTop w:val="0"/>
          <w:marBottom w:val="0"/>
          <w:divBdr>
            <w:top w:val="none" w:sz="0" w:space="0" w:color="auto"/>
            <w:left w:val="none" w:sz="0" w:space="0" w:color="auto"/>
            <w:bottom w:val="none" w:sz="0" w:space="0" w:color="auto"/>
            <w:right w:val="none" w:sz="0" w:space="0" w:color="auto"/>
          </w:divBdr>
        </w:div>
        <w:div w:id="949241587">
          <w:marLeft w:val="0"/>
          <w:marRight w:val="0"/>
          <w:marTop w:val="0"/>
          <w:marBottom w:val="0"/>
          <w:divBdr>
            <w:top w:val="none" w:sz="0" w:space="0" w:color="auto"/>
            <w:left w:val="none" w:sz="0" w:space="0" w:color="auto"/>
            <w:bottom w:val="none" w:sz="0" w:space="0" w:color="auto"/>
            <w:right w:val="none" w:sz="0" w:space="0" w:color="auto"/>
          </w:divBdr>
        </w:div>
        <w:div w:id="953561848">
          <w:marLeft w:val="0"/>
          <w:marRight w:val="0"/>
          <w:marTop w:val="0"/>
          <w:marBottom w:val="0"/>
          <w:divBdr>
            <w:top w:val="none" w:sz="0" w:space="0" w:color="auto"/>
            <w:left w:val="none" w:sz="0" w:space="0" w:color="auto"/>
            <w:bottom w:val="none" w:sz="0" w:space="0" w:color="auto"/>
            <w:right w:val="none" w:sz="0" w:space="0" w:color="auto"/>
          </w:divBdr>
        </w:div>
        <w:div w:id="954752089">
          <w:marLeft w:val="0"/>
          <w:marRight w:val="0"/>
          <w:marTop w:val="0"/>
          <w:marBottom w:val="0"/>
          <w:divBdr>
            <w:top w:val="none" w:sz="0" w:space="0" w:color="auto"/>
            <w:left w:val="none" w:sz="0" w:space="0" w:color="auto"/>
            <w:bottom w:val="none" w:sz="0" w:space="0" w:color="auto"/>
            <w:right w:val="none" w:sz="0" w:space="0" w:color="auto"/>
          </w:divBdr>
        </w:div>
        <w:div w:id="957375310">
          <w:marLeft w:val="0"/>
          <w:marRight w:val="0"/>
          <w:marTop w:val="0"/>
          <w:marBottom w:val="0"/>
          <w:divBdr>
            <w:top w:val="none" w:sz="0" w:space="0" w:color="auto"/>
            <w:left w:val="none" w:sz="0" w:space="0" w:color="auto"/>
            <w:bottom w:val="none" w:sz="0" w:space="0" w:color="auto"/>
            <w:right w:val="none" w:sz="0" w:space="0" w:color="auto"/>
          </w:divBdr>
        </w:div>
        <w:div w:id="960499103">
          <w:marLeft w:val="0"/>
          <w:marRight w:val="0"/>
          <w:marTop w:val="0"/>
          <w:marBottom w:val="0"/>
          <w:divBdr>
            <w:top w:val="none" w:sz="0" w:space="0" w:color="auto"/>
            <w:left w:val="none" w:sz="0" w:space="0" w:color="auto"/>
            <w:bottom w:val="none" w:sz="0" w:space="0" w:color="auto"/>
            <w:right w:val="none" w:sz="0" w:space="0" w:color="auto"/>
          </w:divBdr>
        </w:div>
        <w:div w:id="970208610">
          <w:marLeft w:val="0"/>
          <w:marRight w:val="0"/>
          <w:marTop w:val="0"/>
          <w:marBottom w:val="0"/>
          <w:divBdr>
            <w:top w:val="none" w:sz="0" w:space="0" w:color="auto"/>
            <w:left w:val="none" w:sz="0" w:space="0" w:color="auto"/>
            <w:bottom w:val="none" w:sz="0" w:space="0" w:color="auto"/>
            <w:right w:val="none" w:sz="0" w:space="0" w:color="auto"/>
          </w:divBdr>
        </w:div>
        <w:div w:id="976566259">
          <w:marLeft w:val="0"/>
          <w:marRight w:val="0"/>
          <w:marTop w:val="0"/>
          <w:marBottom w:val="0"/>
          <w:divBdr>
            <w:top w:val="none" w:sz="0" w:space="0" w:color="auto"/>
            <w:left w:val="none" w:sz="0" w:space="0" w:color="auto"/>
            <w:bottom w:val="none" w:sz="0" w:space="0" w:color="auto"/>
            <w:right w:val="none" w:sz="0" w:space="0" w:color="auto"/>
          </w:divBdr>
        </w:div>
        <w:div w:id="977338557">
          <w:marLeft w:val="0"/>
          <w:marRight w:val="0"/>
          <w:marTop w:val="0"/>
          <w:marBottom w:val="0"/>
          <w:divBdr>
            <w:top w:val="none" w:sz="0" w:space="0" w:color="auto"/>
            <w:left w:val="none" w:sz="0" w:space="0" w:color="auto"/>
            <w:bottom w:val="none" w:sz="0" w:space="0" w:color="auto"/>
            <w:right w:val="none" w:sz="0" w:space="0" w:color="auto"/>
          </w:divBdr>
        </w:div>
        <w:div w:id="994802225">
          <w:marLeft w:val="0"/>
          <w:marRight w:val="0"/>
          <w:marTop w:val="0"/>
          <w:marBottom w:val="0"/>
          <w:divBdr>
            <w:top w:val="none" w:sz="0" w:space="0" w:color="auto"/>
            <w:left w:val="none" w:sz="0" w:space="0" w:color="auto"/>
            <w:bottom w:val="none" w:sz="0" w:space="0" w:color="auto"/>
            <w:right w:val="none" w:sz="0" w:space="0" w:color="auto"/>
          </w:divBdr>
        </w:div>
        <w:div w:id="994919384">
          <w:marLeft w:val="0"/>
          <w:marRight w:val="0"/>
          <w:marTop w:val="0"/>
          <w:marBottom w:val="0"/>
          <w:divBdr>
            <w:top w:val="none" w:sz="0" w:space="0" w:color="auto"/>
            <w:left w:val="none" w:sz="0" w:space="0" w:color="auto"/>
            <w:bottom w:val="none" w:sz="0" w:space="0" w:color="auto"/>
            <w:right w:val="none" w:sz="0" w:space="0" w:color="auto"/>
          </w:divBdr>
        </w:div>
        <w:div w:id="999431870">
          <w:marLeft w:val="0"/>
          <w:marRight w:val="0"/>
          <w:marTop w:val="0"/>
          <w:marBottom w:val="0"/>
          <w:divBdr>
            <w:top w:val="none" w:sz="0" w:space="0" w:color="auto"/>
            <w:left w:val="none" w:sz="0" w:space="0" w:color="auto"/>
            <w:bottom w:val="none" w:sz="0" w:space="0" w:color="auto"/>
            <w:right w:val="none" w:sz="0" w:space="0" w:color="auto"/>
          </w:divBdr>
        </w:div>
        <w:div w:id="1000548719">
          <w:marLeft w:val="0"/>
          <w:marRight w:val="0"/>
          <w:marTop w:val="0"/>
          <w:marBottom w:val="0"/>
          <w:divBdr>
            <w:top w:val="none" w:sz="0" w:space="0" w:color="auto"/>
            <w:left w:val="none" w:sz="0" w:space="0" w:color="auto"/>
            <w:bottom w:val="none" w:sz="0" w:space="0" w:color="auto"/>
            <w:right w:val="none" w:sz="0" w:space="0" w:color="auto"/>
          </w:divBdr>
        </w:div>
        <w:div w:id="1000814719">
          <w:marLeft w:val="0"/>
          <w:marRight w:val="0"/>
          <w:marTop w:val="0"/>
          <w:marBottom w:val="0"/>
          <w:divBdr>
            <w:top w:val="none" w:sz="0" w:space="0" w:color="auto"/>
            <w:left w:val="none" w:sz="0" w:space="0" w:color="auto"/>
            <w:bottom w:val="none" w:sz="0" w:space="0" w:color="auto"/>
            <w:right w:val="none" w:sz="0" w:space="0" w:color="auto"/>
          </w:divBdr>
        </w:div>
        <w:div w:id="1004742785">
          <w:marLeft w:val="0"/>
          <w:marRight w:val="0"/>
          <w:marTop w:val="0"/>
          <w:marBottom w:val="0"/>
          <w:divBdr>
            <w:top w:val="none" w:sz="0" w:space="0" w:color="auto"/>
            <w:left w:val="none" w:sz="0" w:space="0" w:color="auto"/>
            <w:bottom w:val="none" w:sz="0" w:space="0" w:color="auto"/>
            <w:right w:val="none" w:sz="0" w:space="0" w:color="auto"/>
          </w:divBdr>
        </w:div>
        <w:div w:id="1013144226">
          <w:marLeft w:val="0"/>
          <w:marRight w:val="0"/>
          <w:marTop w:val="0"/>
          <w:marBottom w:val="0"/>
          <w:divBdr>
            <w:top w:val="none" w:sz="0" w:space="0" w:color="auto"/>
            <w:left w:val="none" w:sz="0" w:space="0" w:color="auto"/>
            <w:bottom w:val="none" w:sz="0" w:space="0" w:color="auto"/>
            <w:right w:val="none" w:sz="0" w:space="0" w:color="auto"/>
          </w:divBdr>
        </w:div>
        <w:div w:id="1022051536">
          <w:marLeft w:val="0"/>
          <w:marRight w:val="0"/>
          <w:marTop w:val="0"/>
          <w:marBottom w:val="0"/>
          <w:divBdr>
            <w:top w:val="none" w:sz="0" w:space="0" w:color="auto"/>
            <w:left w:val="none" w:sz="0" w:space="0" w:color="auto"/>
            <w:bottom w:val="none" w:sz="0" w:space="0" w:color="auto"/>
            <w:right w:val="none" w:sz="0" w:space="0" w:color="auto"/>
          </w:divBdr>
        </w:div>
        <w:div w:id="1027874869">
          <w:marLeft w:val="0"/>
          <w:marRight w:val="0"/>
          <w:marTop w:val="0"/>
          <w:marBottom w:val="0"/>
          <w:divBdr>
            <w:top w:val="none" w:sz="0" w:space="0" w:color="auto"/>
            <w:left w:val="none" w:sz="0" w:space="0" w:color="auto"/>
            <w:bottom w:val="none" w:sz="0" w:space="0" w:color="auto"/>
            <w:right w:val="none" w:sz="0" w:space="0" w:color="auto"/>
          </w:divBdr>
        </w:div>
        <w:div w:id="1035958158">
          <w:marLeft w:val="0"/>
          <w:marRight w:val="0"/>
          <w:marTop w:val="0"/>
          <w:marBottom w:val="0"/>
          <w:divBdr>
            <w:top w:val="none" w:sz="0" w:space="0" w:color="auto"/>
            <w:left w:val="none" w:sz="0" w:space="0" w:color="auto"/>
            <w:bottom w:val="none" w:sz="0" w:space="0" w:color="auto"/>
            <w:right w:val="none" w:sz="0" w:space="0" w:color="auto"/>
          </w:divBdr>
        </w:div>
        <w:div w:id="1036934064">
          <w:marLeft w:val="0"/>
          <w:marRight w:val="0"/>
          <w:marTop w:val="0"/>
          <w:marBottom w:val="0"/>
          <w:divBdr>
            <w:top w:val="none" w:sz="0" w:space="0" w:color="auto"/>
            <w:left w:val="none" w:sz="0" w:space="0" w:color="auto"/>
            <w:bottom w:val="none" w:sz="0" w:space="0" w:color="auto"/>
            <w:right w:val="none" w:sz="0" w:space="0" w:color="auto"/>
          </w:divBdr>
        </w:div>
        <w:div w:id="1038702283">
          <w:marLeft w:val="0"/>
          <w:marRight w:val="0"/>
          <w:marTop w:val="0"/>
          <w:marBottom w:val="0"/>
          <w:divBdr>
            <w:top w:val="none" w:sz="0" w:space="0" w:color="auto"/>
            <w:left w:val="none" w:sz="0" w:space="0" w:color="auto"/>
            <w:bottom w:val="none" w:sz="0" w:space="0" w:color="auto"/>
            <w:right w:val="none" w:sz="0" w:space="0" w:color="auto"/>
          </w:divBdr>
        </w:div>
        <w:div w:id="1044670867">
          <w:marLeft w:val="0"/>
          <w:marRight w:val="0"/>
          <w:marTop w:val="0"/>
          <w:marBottom w:val="0"/>
          <w:divBdr>
            <w:top w:val="none" w:sz="0" w:space="0" w:color="auto"/>
            <w:left w:val="none" w:sz="0" w:space="0" w:color="auto"/>
            <w:bottom w:val="none" w:sz="0" w:space="0" w:color="auto"/>
            <w:right w:val="none" w:sz="0" w:space="0" w:color="auto"/>
          </w:divBdr>
        </w:div>
        <w:div w:id="1045446086">
          <w:marLeft w:val="0"/>
          <w:marRight w:val="0"/>
          <w:marTop w:val="0"/>
          <w:marBottom w:val="0"/>
          <w:divBdr>
            <w:top w:val="none" w:sz="0" w:space="0" w:color="auto"/>
            <w:left w:val="none" w:sz="0" w:space="0" w:color="auto"/>
            <w:bottom w:val="none" w:sz="0" w:space="0" w:color="auto"/>
            <w:right w:val="none" w:sz="0" w:space="0" w:color="auto"/>
          </w:divBdr>
        </w:div>
        <w:div w:id="1046022941">
          <w:marLeft w:val="0"/>
          <w:marRight w:val="0"/>
          <w:marTop w:val="0"/>
          <w:marBottom w:val="0"/>
          <w:divBdr>
            <w:top w:val="none" w:sz="0" w:space="0" w:color="auto"/>
            <w:left w:val="none" w:sz="0" w:space="0" w:color="auto"/>
            <w:bottom w:val="none" w:sz="0" w:space="0" w:color="auto"/>
            <w:right w:val="none" w:sz="0" w:space="0" w:color="auto"/>
          </w:divBdr>
        </w:div>
        <w:div w:id="1048844268">
          <w:marLeft w:val="0"/>
          <w:marRight w:val="0"/>
          <w:marTop w:val="0"/>
          <w:marBottom w:val="0"/>
          <w:divBdr>
            <w:top w:val="none" w:sz="0" w:space="0" w:color="auto"/>
            <w:left w:val="none" w:sz="0" w:space="0" w:color="auto"/>
            <w:bottom w:val="none" w:sz="0" w:space="0" w:color="auto"/>
            <w:right w:val="none" w:sz="0" w:space="0" w:color="auto"/>
          </w:divBdr>
        </w:div>
        <w:div w:id="1049067231">
          <w:marLeft w:val="0"/>
          <w:marRight w:val="0"/>
          <w:marTop w:val="0"/>
          <w:marBottom w:val="0"/>
          <w:divBdr>
            <w:top w:val="none" w:sz="0" w:space="0" w:color="auto"/>
            <w:left w:val="none" w:sz="0" w:space="0" w:color="auto"/>
            <w:bottom w:val="none" w:sz="0" w:space="0" w:color="auto"/>
            <w:right w:val="none" w:sz="0" w:space="0" w:color="auto"/>
          </w:divBdr>
        </w:div>
        <w:div w:id="1057899876">
          <w:marLeft w:val="0"/>
          <w:marRight w:val="0"/>
          <w:marTop w:val="0"/>
          <w:marBottom w:val="0"/>
          <w:divBdr>
            <w:top w:val="none" w:sz="0" w:space="0" w:color="auto"/>
            <w:left w:val="none" w:sz="0" w:space="0" w:color="auto"/>
            <w:bottom w:val="none" w:sz="0" w:space="0" w:color="auto"/>
            <w:right w:val="none" w:sz="0" w:space="0" w:color="auto"/>
          </w:divBdr>
        </w:div>
        <w:div w:id="1058169204">
          <w:marLeft w:val="0"/>
          <w:marRight w:val="0"/>
          <w:marTop w:val="0"/>
          <w:marBottom w:val="0"/>
          <w:divBdr>
            <w:top w:val="none" w:sz="0" w:space="0" w:color="auto"/>
            <w:left w:val="none" w:sz="0" w:space="0" w:color="auto"/>
            <w:bottom w:val="none" w:sz="0" w:space="0" w:color="auto"/>
            <w:right w:val="none" w:sz="0" w:space="0" w:color="auto"/>
          </w:divBdr>
        </w:div>
        <w:div w:id="1060790328">
          <w:marLeft w:val="0"/>
          <w:marRight w:val="0"/>
          <w:marTop w:val="0"/>
          <w:marBottom w:val="0"/>
          <w:divBdr>
            <w:top w:val="none" w:sz="0" w:space="0" w:color="auto"/>
            <w:left w:val="none" w:sz="0" w:space="0" w:color="auto"/>
            <w:bottom w:val="none" w:sz="0" w:space="0" w:color="auto"/>
            <w:right w:val="none" w:sz="0" w:space="0" w:color="auto"/>
          </w:divBdr>
        </w:div>
        <w:div w:id="1062102867">
          <w:marLeft w:val="0"/>
          <w:marRight w:val="0"/>
          <w:marTop w:val="0"/>
          <w:marBottom w:val="0"/>
          <w:divBdr>
            <w:top w:val="none" w:sz="0" w:space="0" w:color="auto"/>
            <w:left w:val="none" w:sz="0" w:space="0" w:color="auto"/>
            <w:bottom w:val="none" w:sz="0" w:space="0" w:color="auto"/>
            <w:right w:val="none" w:sz="0" w:space="0" w:color="auto"/>
          </w:divBdr>
        </w:div>
        <w:div w:id="1068697341">
          <w:marLeft w:val="0"/>
          <w:marRight w:val="0"/>
          <w:marTop w:val="0"/>
          <w:marBottom w:val="0"/>
          <w:divBdr>
            <w:top w:val="none" w:sz="0" w:space="0" w:color="auto"/>
            <w:left w:val="none" w:sz="0" w:space="0" w:color="auto"/>
            <w:bottom w:val="none" w:sz="0" w:space="0" w:color="auto"/>
            <w:right w:val="none" w:sz="0" w:space="0" w:color="auto"/>
          </w:divBdr>
        </w:div>
        <w:div w:id="1072431361">
          <w:marLeft w:val="0"/>
          <w:marRight w:val="0"/>
          <w:marTop w:val="0"/>
          <w:marBottom w:val="0"/>
          <w:divBdr>
            <w:top w:val="none" w:sz="0" w:space="0" w:color="auto"/>
            <w:left w:val="none" w:sz="0" w:space="0" w:color="auto"/>
            <w:bottom w:val="none" w:sz="0" w:space="0" w:color="auto"/>
            <w:right w:val="none" w:sz="0" w:space="0" w:color="auto"/>
          </w:divBdr>
        </w:div>
        <w:div w:id="1075082140">
          <w:marLeft w:val="0"/>
          <w:marRight w:val="0"/>
          <w:marTop w:val="0"/>
          <w:marBottom w:val="0"/>
          <w:divBdr>
            <w:top w:val="none" w:sz="0" w:space="0" w:color="auto"/>
            <w:left w:val="none" w:sz="0" w:space="0" w:color="auto"/>
            <w:bottom w:val="none" w:sz="0" w:space="0" w:color="auto"/>
            <w:right w:val="none" w:sz="0" w:space="0" w:color="auto"/>
          </w:divBdr>
        </w:div>
        <w:div w:id="1078557743">
          <w:marLeft w:val="0"/>
          <w:marRight w:val="0"/>
          <w:marTop w:val="0"/>
          <w:marBottom w:val="0"/>
          <w:divBdr>
            <w:top w:val="none" w:sz="0" w:space="0" w:color="auto"/>
            <w:left w:val="none" w:sz="0" w:space="0" w:color="auto"/>
            <w:bottom w:val="none" w:sz="0" w:space="0" w:color="auto"/>
            <w:right w:val="none" w:sz="0" w:space="0" w:color="auto"/>
          </w:divBdr>
        </w:div>
        <w:div w:id="1081759613">
          <w:marLeft w:val="0"/>
          <w:marRight w:val="0"/>
          <w:marTop w:val="0"/>
          <w:marBottom w:val="0"/>
          <w:divBdr>
            <w:top w:val="none" w:sz="0" w:space="0" w:color="auto"/>
            <w:left w:val="none" w:sz="0" w:space="0" w:color="auto"/>
            <w:bottom w:val="none" w:sz="0" w:space="0" w:color="auto"/>
            <w:right w:val="none" w:sz="0" w:space="0" w:color="auto"/>
          </w:divBdr>
        </w:div>
        <w:div w:id="1090934350">
          <w:marLeft w:val="0"/>
          <w:marRight w:val="0"/>
          <w:marTop w:val="0"/>
          <w:marBottom w:val="0"/>
          <w:divBdr>
            <w:top w:val="none" w:sz="0" w:space="0" w:color="auto"/>
            <w:left w:val="none" w:sz="0" w:space="0" w:color="auto"/>
            <w:bottom w:val="none" w:sz="0" w:space="0" w:color="auto"/>
            <w:right w:val="none" w:sz="0" w:space="0" w:color="auto"/>
          </w:divBdr>
        </w:div>
        <w:div w:id="1094209504">
          <w:marLeft w:val="0"/>
          <w:marRight w:val="0"/>
          <w:marTop w:val="0"/>
          <w:marBottom w:val="0"/>
          <w:divBdr>
            <w:top w:val="none" w:sz="0" w:space="0" w:color="auto"/>
            <w:left w:val="none" w:sz="0" w:space="0" w:color="auto"/>
            <w:bottom w:val="none" w:sz="0" w:space="0" w:color="auto"/>
            <w:right w:val="none" w:sz="0" w:space="0" w:color="auto"/>
          </w:divBdr>
        </w:div>
        <w:div w:id="1106193346">
          <w:marLeft w:val="0"/>
          <w:marRight w:val="0"/>
          <w:marTop w:val="0"/>
          <w:marBottom w:val="0"/>
          <w:divBdr>
            <w:top w:val="none" w:sz="0" w:space="0" w:color="auto"/>
            <w:left w:val="none" w:sz="0" w:space="0" w:color="auto"/>
            <w:bottom w:val="none" w:sz="0" w:space="0" w:color="auto"/>
            <w:right w:val="none" w:sz="0" w:space="0" w:color="auto"/>
          </w:divBdr>
        </w:div>
        <w:div w:id="1110860650">
          <w:marLeft w:val="0"/>
          <w:marRight w:val="0"/>
          <w:marTop w:val="0"/>
          <w:marBottom w:val="0"/>
          <w:divBdr>
            <w:top w:val="none" w:sz="0" w:space="0" w:color="auto"/>
            <w:left w:val="none" w:sz="0" w:space="0" w:color="auto"/>
            <w:bottom w:val="none" w:sz="0" w:space="0" w:color="auto"/>
            <w:right w:val="none" w:sz="0" w:space="0" w:color="auto"/>
          </w:divBdr>
        </w:div>
        <w:div w:id="1111899000">
          <w:marLeft w:val="0"/>
          <w:marRight w:val="0"/>
          <w:marTop w:val="0"/>
          <w:marBottom w:val="0"/>
          <w:divBdr>
            <w:top w:val="none" w:sz="0" w:space="0" w:color="auto"/>
            <w:left w:val="none" w:sz="0" w:space="0" w:color="auto"/>
            <w:bottom w:val="none" w:sz="0" w:space="0" w:color="auto"/>
            <w:right w:val="none" w:sz="0" w:space="0" w:color="auto"/>
          </w:divBdr>
        </w:div>
        <w:div w:id="1113325664">
          <w:marLeft w:val="0"/>
          <w:marRight w:val="0"/>
          <w:marTop w:val="0"/>
          <w:marBottom w:val="0"/>
          <w:divBdr>
            <w:top w:val="none" w:sz="0" w:space="0" w:color="auto"/>
            <w:left w:val="none" w:sz="0" w:space="0" w:color="auto"/>
            <w:bottom w:val="none" w:sz="0" w:space="0" w:color="auto"/>
            <w:right w:val="none" w:sz="0" w:space="0" w:color="auto"/>
          </w:divBdr>
        </w:div>
        <w:div w:id="1130054182">
          <w:marLeft w:val="0"/>
          <w:marRight w:val="0"/>
          <w:marTop w:val="0"/>
          <w:marBottom w:val="0"/>
          <w:divBdr>
            <w:top w:val="none" w:sz="0" w:space="0" w:color="auto"/>
            <w:left w:val="none" w:sz="0" w:space="0" w:color="auto"/>
            <w:bottom w:val="none" w:sz="0" w:space="0" w:color="auto"/>
            <w:right w:val="none" w:sz="0" w:space="0" w:color="auto"/>
          </w:divBdr>
        </w:div>
        <w:div w:id="1130708840">
          <w:marLeft w:val="0"/>
          <w:marRight w:val="0"/>
          <w:marTop w:val="0"/>
          <w:marBottom w:val="0"/>
          <w:divBdr>
            <w:top w:val="none" w:sz="0" w:space="0" w:color="auto"/>
            <w:left w:val="none" w:sz="0" w:space="0" w:color="auto"/>
            <w:bottom w:val="none" w:sz="0" w:space="0" w:color="auto"/>
            <w:right w:val="none" w:sz="0" w:space="0" w:color="auto"/>
          </w:divBdr>
        </w:div>
        <w:div w:id="1130853956">
          <w:marLeft w:val="0"/>
          <w:marRight w:val="0"/>
          <w:marTop w:val="0"/>
          <w:marBottom w:val="0"/>
          <w:divBdr>
            <w:top w:val="none" w:sz="0" w:space="0" w:color="auto"/>
            <w:left w:val="none" w:sz="0" w:space="0" w:color="auto"/>
            <w:bottom w:val="none" w:sz="0" w:space="0" w:color="auto"/>
            <w:right w:val="none" w:sz="0" w:space="0" w:color="auto"/>
          </w:divBdr>
        </w:div>
        <w:div w:id="1131511530">
          <w:marLeft w:val="0"/>
          <w:marRight w:val="0"/>
          <w:marTop w:val="0"/>
          <w:marBottom w:val="0"/>
          <w:divBdr>
            <w:top w:val="none" w:sz="0" w:space="0" w:color="auto"/>
            <w:left w:val="none" w:sz="0" w:space="0" w:color="auto"/>
            <w:bottom w:val="none" w:sz="0" w:space="0" w:color="auto"/>
            <w:right w:val="none" w:sz="0" w:space="0" w:color="auto"/>
          </w:divBdr>
        </w:div>
        <w:div w:id="1138105314">
          <w:marLeft w:val="0"/>
          <w:marRight w:val="0"/>
          <w:marTop w:val="0"/>
          <w:marBottom w:val="0"/>
          <w:divBdr>
            <w:top w:val="none" w:sz="0" w:space="0" w:color="auto"/>
            <w:left w:val="none" w:sz="0" w:space="0" w:color="auto"/>
            <w:bottom w:val="none" w:sz="0" w:space="0" w:color="auto"/>
            <w:right w:val="none" w:sz="0" w:space="0" w:color="auto"/>
          </w:divBdr>
        </w:div>
        <w:div w:id="1138960864">
          <w:marLeft w:val="0"/>
          <w:marRight w:val="0"/>
          <w:marTop w:val="0"/>
          <w:marBottom w:val="0"/>
          <w:divBdr>
            <w:top w:val="none" w:sz="0" w:space="0" w:color="auto"/>
            <w:left w:val="none" w:sz="0" w:space="0" w:color="auto"/>
            <w:bottom w:val="none" w:sz="0" w:space="0" w:color="auto"/>
            <w:right w:val="none" w:sz="0" w:space="0" w:color="auto"/>
          </w:divBdr>
        </w:div>
        <w:div w:id="1141341956">
          <w:marLeft w:val="0"/>
          <w:marRight w:val="0"/>
          <w:marTop w:val="0"/>
          <w:marBottom w:val="0"/>
          <w:divBdr>
            <w:top w:val="none" w:sz="0" w:space="0" w:color="auto"/>
            <w:left w:val="none" w:sz="0" w:space="0" w:color="auto"/>
            <w:bottom w:val="none" w:sz="0" w:space="0" w:color="auto"/>
            <w:right w:val="none" w:sz="0" w:space="0" w:color="auto"/>
          </w:divBdr>
        </w:div>
        <w:div w:id="1143809146">
          <w:marLeft w:val="0"/>
          <w:marRight w:val="0"/>
          <w:marTop w:val="0"/>
          <w:marBottom w:val="0"/>
          <w:divBdr>
            <w:top w:val="none" w:sz="0" w:space="0" w:color="auto"/>
            <w:left w:val="none" w:sz="0" w:space="0" w:color="auto"/>
            <w:bottom w:val="none" w:sz="0" w:space="0" w:color="auto"/>
            <w:right w:val="none" w:sz="0" w:space="0" w:color="auto"/>
          </w:divBdr>
        </w:div>
        <w:div w:id="1155612421">
          <w:marLeft w:val="0"/>
          <w:marRight w:val="0"/>
          <w:marTop w:val="0"/>
          <w:marBottom w:val="0"/>
          <w:divBdr>
            <w:top w:val="none" w:sz="0" w:space="0" w:color="auto"/>
            <w:left w:val="none" w:sz="0" w:space="0" w:color="auto"/>
            <w:bottom w:val="none" w:sz="0" w:space="0" w:color="auto"/>
            <w:right w:val="none" w:sz="0" w:space="0" w:color="auto"/>
          </w:divBdr>
        </w:div>
        <w:div w:id="1170868995">
          <w:marLeft w:val="0"/>
          <w:marRight w:val="0"/>
          <w:marTop w:val="0"/>
          <w:marBottom w:val="0"/>
          <w:divBdr>
            <w:top w:val="none" w:sz="0" w:space="0" w:color="auto"/>
            <w:left w:val="none" w:sz="0" w:space="0" w:color="auto"/>
            <w:bottom w:val="none" w:sz="0" w:space="0" w:color="auto"/>
            <w:right w:val="none" w:sz="0" w:space="0" w:color="auto"/>
          </w:divBdr>
        </w:div>
        <w:div w:id="1171290055">
          <w:marLeft w:val="0"/>
          <w:marRight w:val="0"/>
          <w:marTop w:val="0"/>
          <w:marBottom w:val="0"/>
          <w:divBdr>
            <w:top w:val="none" w:sz="0" w:space="0" w:color="auto"/>
            <w:left w:val="none" w:sz="0" w:space="0" w:color="auto"/>
            <w:bottom w:val="none" w:sz="0" w:space="0" w:color="auto"/>
            <w:right w:val="none" w:sz="0" w:space="0" w:color="auto"/>
          </w:divBdr>
        </w:div>
        <w:div w:id="1171599196">
          <w:marLeft w:val="0"/>
          <w:marRight w:val="0"/>
          <w:marTop w:val="0"/>
          <w:marBottom w:val="0"/>
          <w:divBdr>
            <w:top w:val="none" w:sz="0" w:space="0" w:color="auto"/>
            <w:left w:val="none" w:sz="0" w:space="0" w:color="auto"/>
            <w:bottom w:val="none" w:sz="0" w:space="0" w:color="auto"/>
            <w:right w:val="none" w:sz="0" w:space="0" w:color="auto"/>
          </w:divBdr>
        </w:div>
        <w:div w:id="1175682930">
          <w:marLeft w:val="0"/>
          <w:marRight w:val="0"/>
          <w:marTop w:val="0"/>
          <w:marBottom w:val="0"/>
          <w:divBdr>
            <w:top w:val="none" w:sz="0" w:space="0" w:color="auto"/>
            <w:left w:val="none" w:sz="0" w:space="0" w:color="auto"/>
            <w:bottom w:val="none" w:sz="0" w:space="0" w:color="auto"/>
            <w:right w:val="none" w:sz="0" w:space="0" w:color="auto"/>
          </w:divBdr>
        </w:div>
        <w:div w:id="1179851737">
          <w:marLeft w:val="0"/>
          <w:marRight w:val="0"/>
          <w:marTop w:val="0"/>
          <w:marBottom w:val="0"/>
          <w:divBdr>
            <w:top w:val="none" w:sz="0" w:space="0" w:color="auto"/>
            <w:left w:val="none" w:sz="0" w:space="0" w:color="auto"/>
            <w:bottom w:val="none" w:sz="0" w:space="0" w:color="auto"/>
            <w:right w:val="none" w:sz="0" w:space="0" w:color="auto"/>
          </w:divBdr>
        </w:div>
        <w:div w:id="1197891089">
          <w:marLeft w:val="0"/>
          <w:marRight w:val="0"/>
          <w:marTop w:val="0"/>
          <w:marBottom w:val="0"/>
          <w:divBdr>
            <w:top w:val="none" w:sz="0" w:space="0" w:color="auto"/>
            <w:left w:val="none" w:sz="0" w:space="0" w:color="auto"/>
            <w:bottom w:val="none" w:sz="0" w:space="0" w:color="auto"/>
            <w:right w:val="none" w:sz="0" w:space="0" w:color="auto"/>
          </w:divBdr>
        </w:div>
        <w:div w:id="1205865733">
          <w:marLeft w:val="0"/>
          <w:marRight w:val="0"/>
          <w:marTop w:val="0"/>
          <w:marBottom w:val="0"/>
          <w:divBdr>
            <w:top w:val="none" w:sz="0" w:space="0" w:color="auto"/>
            <w:left w:val="none" w:sz="0" w:space="0" w:color="auto"/>
            <w:bottom w:val="none" w:sz="0" w:space="0" w:color="auto"/>
            <w:right w:val="none" w:sz="0" w:space="0" w:color="auto"/>
          </w:divBdr>
        </w:div>
        <w:div w:id="1208224071">
          <w:marLeft w:val="0"/>
          <w:marRight w:val="0"/>
          <w:marTop w:val="0"/>
          <w:marBottom w:val="0"/>
          <w:divBdr>
            <w:top w:val="none" w:sz="0" w:space="0" w:color="auto"/>
            <w:left w:val="none" w:sz="0" w:space="0" w:color="auto"/>
            <w:bottom w:val="none" w:sz="0" w:space="0" w:color="auto"/>
            <w:right w:val="none" w:sz="0" w:space="0" w:color="auto"/>
          </w:divBdr>
        </w:div>
        <w:div w:id="1209337433">
          <w:marLeft w:val="0"/>
          <w:marRight w:val="0"/>
          <w:marTop w:val="0"/>
          <w:marBottom w:val="0"/>
          <w:divBdr>
            <w:top w:val="none" w:sz="0" w:space="0" w:color="auto"/>
            <w:left w:val="none" w:sz="0" w:space="0" w:color="auto"/>
            <w:bottom w:val="none" w:sz="0" w:space="0" w:color="auto"/>
            <w:right w:val="none" w:sz="0" w:space="0" w:color="auto"/>
          </w:divBdr>
        </w:div>
        <w:div w:id="1214347541">
          <w:marLeft w:val="0"/>
          <w:marRight w:val="0"/>
          <w:marTop w:val="0"/>
          <w:marBottom w:val="0"/>
          <w:divBdr>
            <w:top w:val="none" w:sz="0" w:space="0" w:color="auto"/>
            <w:left w:val="none" w:sz="0" w:space="0" w:color="auto"/>
            <w:bottom w:val="none" w:sz="0" w:space="0" w:color="auto"/>
            <w:right w:val="none" w:sz="0" w:space="0" w:color="auto"/>
          </w:divBdr>
        </w:div>
        <w:div w:id="1219047503">
          <w:marLeft w:val="0"/>
          <w:marRight w:val="0"/>
          <w:marTop w:val="0"/>
          <w:marBottom w:val="0"/>
          <w:divBdr>
            <w:top w:val="none" w:sz="0" w:space="0" w:color="auto"/>
            <w:left w:val="none" w:sz="0" w:space="0" w:color="auto"/>
            <w:bottom w:val="none" w:sz="0" w:space="0" w:color="auto"/>
            <w:right w:val="none" w:sz="0" w:space="0" w:color="auto"/>
          </w:divBdr>
        </w:div>
        <w:div w:id="1223175302">
          <w:marLeft w:val="0"/>
          <w:marRight w:val="0"/>
          <w:marTop w:val="0"/>
          <w:marBottom w:val="0"/>
          <w:divBdr>
            <w:top w:val="none" w:sz="0" w:space="0" w:color="auto"/>
            <w:left w:val="none" w:sz="0" w:space="0" w:color="auto"/>
            <w:bottom w:val="none" w:sz="0" w:space="0" w:color="auto"/>
            <w:right w:val="none" w:sz="0" w:space="0" w:color="auto"/>
          </w:divBdr>
        </w:div>
        <w:div w:id="1225750549">
          <w:marLeft w:val="0"/>
          <w:marRight w:val="0"/>
          <w:marTop w:val="0"/>
          <w:marBottom w:val="0"/>
          <w:divBdr>
            <w:top w:val="none" w:sz="0" w:space="0" w:color="auto"/>
            <w:left w:val="none" w:sz="0" w:space="0" w:color="auto"/>
            <w:bottom w:val="none" w:sz="0" w:space="0" w:color="auto"/>
            <w:right w:val="none" w:sz="0" w:space="0" w:color="auto"/>
          </w:divBdr>
        </w:div>
        <w:div w:id="1229657897">
          <w:marLeft w:val="0"/>
          <w:marRight w:val="0"/>
          <w:marTop w:val="0"/>
          <w:marBottom w:val="0"/>
          <w:divBdr>
            <w:top w:val="none" w:sz="0" w:space="0" w:color="auto"/>
            <w:left w:val="none" w:sz="0" w:space="0" w:color="auto"/>
            <w:bottom w:val="none" w:sz="0" w:space="0" w:color="auto"/>
            <w:right w:val="none" w:sz="0" w:space="0" w:color="auto"/>
          </w:divBdr>
        </w:div>
        <w:div w:id="1232427092">
          <w:marLeft w:val="0"/>
          <w:marRight w:val="0"/>
          <w:marTop w:val="0"/>
          <w:marBottom w:val="0"/>
          <w:divBdr>
            <w:top w:val="none" w:sz="0" w:space="0" w:color="auto"/>
            <w:left w:val="none" w:sz="0" w:space="0" w:color="auto"/>
            <w:bottom w:val="none" w:sz="0" w:space="0" w:color="auto"/>
            <w:right w:val="none" w:sz="0" w:space="0" w:color="auto"/>
          </w:divBdr>
        </w:div>
        <w:div w:id="1238369869">
          <w:marLeft w:val="0"/>
          <w:marRight w:val="0"/>
          <w:marTop w:val="0"/>
          <w:marBottom w:val="0"/>
          <w:divBdr>
            <w:top w:val="none" w:sz="0" w:space="0" w:color="auto"/>
            <w:left w:val="none" w:sz="0" w:space="0" w:color="auto"/>
            <w:bottom w:val="none" w:sz="0" w:space="0" w:color="auto"/>
            <w:right w:val="none" w:sz="0" w:space="0" w:color="auto"/>
          </w:divBdr>
        </w:div>
        <w:div w:id="1244990540">
          <w:marLeft w:val="0"/>
          <w:marRight w:val="0"/>
          <w:marTop w:val="0"/>
          <w:marBottom w:val="0"/>
          <w:divBdr>
            <w:top w:val="none" w:sz="0" w:space="0" w:color="auto"/>
            <w:left w:val="none" w:sz="0" w:space="0" w:color="auto"/>
            <w:bottom w:val="none" w:sz="0" w:space="0" w:color="auto"/>
            <w:right w:val="none" w:sz="0" w:space="0" w:color="auto"/>
          </w:divBdr>
        </w:div>
        <w:div w:id="1253321755">
          <w:marLeft w:val="0"/>
          <w:marRight w:val="0"/>
          <w:marTop w:val="0"/>
          <w:marBottom w:val="0"/>
          <w:divBdr>
            <w:top w:val="none" w:sz="0" w:space="0" w:color="auto"/>
            <w:left w:val="none" w:sz="0" w:space="0" w:color="auto"/>
            <w:bottom w:val="none" w:sz="0" w:space="0" w:color="auto"/>
            <w:right w:val="none" w:sz="0" w:space="0" w:color="auto"/>
          </w:divBdr>
        </w:div>
        <w:div w:id="1256132382">
          <w:marLeft w:val="0"/>
          <w:marRight w:val="0"/>
          <w:marTop w:val="0"/>
          <w:marBottom w:val="0"/>
          <w:divBdr>
            <w:top w:val="none" w:sz="0" w:space="0" w:color="auto"/>
            <w:left w:val="none" w:sz="0" w:space="0" w:color="auto"/>
            <w:bottom w:val="none" w:sz="0" w:space="0" w:color="auto"/>
            <w:right w:val="none" w:sz="0" w:space="0" w:color="auto"/>
          </w:divBdr>
        </w:div>
        <w:div w:id="1262183953">
          <w:marLeft w:val="0"/>
          <w:marRight w:val="0"/>
          <w:marTop w:val="0"/>
          <w:marBottom w:val="0"/>
          <w:divBdr>
            <w:top w:val="none" w:sz="0" w:space="0" w:color="auto"/>
            <w:left w:val="none" w:sz="0" w:space="0" w:color="auto"/>
            <w:bottom w:val="none" w:sz="0" w:space="0" w:color="auto"/>
            <w:right w:val="none" w:sz="0" w:space="0" w:color="auto"/>
          </w:divBdr>
        </w:div>
        <w:div w:id="1264999834">
          <w:marLeft w:val="0"/>
          <w:marRight w:val="0"/>
          <w:marTop w:val="0"/>
          <w:marBottom w:val="0"/>
          <w:divBdr>
            <w:top w:val="none" w:sz="0" w:space="0" w:color="auto"/>
            <w:left w:val="none" w:sz="0" w:space="0" w:color="auto"/>
            <w:bottom w:val="none" w:sz="0" w:space="0" w:color="auto"/>
            <w:right w:val="none" w:sz="0" w:space="0" w:color="auto"/>
          </w:divBdr>
        </w:div>
        <w:div w:id="1273366941">
          <w:marLeft w:val="0"/>
          <w:marRight w:val="0"/>
          <w:marTop w:val="0"/>
          <w:marBottom w:val="0"/>
          <w:divBdr>
            <w:top w:val="none" w:sz="0" w:space="0" w:color="auto"/>
            <w:left w:val="none" w:sz="0" w:space="0" w:color="auto"/>
            <w:bottom w:val="none" w:sz="0" w:space="0" w:color="auto"/>
            <w:right w:val="none" w:sz="0" w:space="0" w:color="auto"/>
          </w:divBdr>
        </w:div>
        <w:div w:id="1274435835">
          <w:marLeft w:val="0"/>
          <w:marRight w:val="0"/>
          <w:marTop w:val="0"/>
          <w:marBottom w:val="0"/>
          <w:divBdr>
            <w:top w:val="none" w:sz="0" w:space="0" w:color="auto"/>
            <w:left w:val="none" w:sz="0" w:space="0" w:color="auto"/>
            <w:bottom w:val="none" w:sz="0" w:space="0" w:color="auto"/>
            <w:right w:val="none" w:sz="0" w:space="0" w:color="auto"/>
          </w:divBdr>
        </w:div>
        <w:div w:id="1275404721">
          <w:marLeft w:val="0"/>
          <w:marRight w:val="0"/>
          <w:marTop w:val="0"/>
          <w:marBottom w:val="0"/>
          <w:divBdr>
            <w:top w:val="none" w:sz="0" w:space="0" w:color="auto"/>
            <w:left w:val="none" w:sz="0" w:space="0" w:color="auto"/>
            <w:bottom w:val="none" w:sz="0" w:space="0" w:color="auto"/>
            <w:right w:val="none" w:sz="0" w:space="0" w:color="auto"/>
          </w:divBdr>
        </w:div>
        <w:div w:id="1292663296">
          <w:marLeft w:val="0"/>
          <w:marRight w:val="0"/>
          <w:marTop w:val="0"/>
          <w:marBottom w:val="0"/>
          <w:divBdr>
            <w:top w:val="none" w:sz="0" w:space="0" w:color="auto"/>
            <w:left w:val="none" w:sz="0" w:space="0" w:color="auto"/>
            <w:bottom w:val="none" w:sz="0" w:space="0" w:color="auto"/>
            <w:right w:val="none" w:sz="0" w:space="0" w:color="auto"/>
          </w:divBdr>
        </w:div>
        <w:div w:id="1296791710">
          <w:marLeft w:val="0"/>
          <w:marRight w:val="0"/>
          <w:marTop w:val="0"/>
          <w:marBottom w:val="0"/>
          <w:divBdr>
            <w:top w:val="none" w:sz="0" w:space="0" w:color="auto"/>
            <w:left w:val="none" w:sz="0" w:space="0" w:color="auto"/>
            <w:bottom w:val="none" w:sz="0" w:space="0" w:color="auto"/>
            <w:right w:val="none" w:sz="0" w:space="0" w:color="auto"/>
          </w:divBdr>
        </w:div>
        <w:div w:id="1298292484">
          <w:marLeft w:val="0"/>
          <w:marRight w:val="0"/>
          <w:marTop w:val="0"/>
          <w:marBottom w:val="0"/>
          <w:divBdr>
            <w:top w:val="none" w:sz="0" w:space="0" w:color="auto"/>
            <w:left w:val="none" w:sz="0" w:space="0" w:color="auto"/>
            <w:bottom w:val="none" w:sz="0" w:space="0" w:color="auto"/>
            <w:right w:val="none" w:sz="0" w:space="0" w:color="auto"/>
          </w:divBdr>
        </w:div>
        <w:div w:id="1303851608">
          <w:marLeft w:val="0"/>
          <w:marRight w:val="0"/>
          <w:marTop w:val="0"/>
          <w:marBottom w:val="0"/>
          <w:divBdr>
            <w:top w:val="none" w:sz="0" w:space="0" w:color="auto"/>
            <w:left w:val="none" w:sz="0" w:space="0" w:color="auto"/>
            <w:bottom w:val="none" w:sz="0" w:space="0" w:color="auto"/>
            <w:right w:val="none" w:sz="0" w:space="0" w:color="auto"/>
          </w:divBdr>
        </w:div>
        <w:div w:id="1310091959">
          <w:marLeft w:val="0"/>
          <w:marRight w:val="0"/>
          <w:marTop w:val="0"/>
          <w:marBottom w:val="0"/>
          <w:divBdr>
            <w:top w:val="none" w:sz="0" w:space="0" w:color="auto"/>
            <w:left w:val="none" w:sz="0" w:space="0" w:color="auto"/>
            <w:bottom w:val="none" w:sz="0" w:space="0" w:color="auto"/>
            <w:right w:val="none" w:sz="0" w:space="0" w:color="auto"/>
          </w:divBdr>
        </w:div>
        <w:div w:id="1320040648">
          <w:marLeft w:val="0"/>
          <w:marRight w:val="0"/>
          <w:marTop w:val="0"/>
          <w:marBottom w:val="0"/>
          <w:divBdr>
            <w:top w:val="none" w:sz="0" w:space="0" w:color="auto"/>
            <w:left w:val="none" w:sz="0" w:space="0" w:color="auto"/>
            <w:bottom w:val="none" w:sz="0" w:space="0" w:color="auto"/>
            <w:right w:val="none" w:sz="0" w:space="0" w:color="auto"/>
          </w:divBdr>
        </w:div>
        <w:div w:id="1320384058">
          <w:marLeft w:val="0"/>
          <w:marRight w:val="0"/>
          <w:marTop w:val="0"/>
          <w:marBottom w:val="0"/>
          <w:divBdr>
            <w:top w:val="none" w:sz="0" w:space="0" w:color="auto"/>
            <w:left w:val="none" w:sz="0" w:space="0" w:color="auto"/>
            <w:bottom w:val="none" w:sz="0" w:space="0" w:color="auto"/>
            <w:right w:val="none" w:sz="0" w:space="0" w:color="auto"/>
          </w:divBdr>
        </w:div>
        <w:div w:id="1326206076">
          <w:marLeft w:val="0"/>
          <w:marRight w:val="0"/>
          <w:marTop w:val="0"/>
          <w:marBottom w:val="0"/>
          <w:divBdr>
            <w:top w:val="none" w:sz="0" w:space="0" w:color="auto"/>
            <w:left w:val="none" w:sz="0" w:space="0" w:color="auto"/>
            <w:bottom w:val="none" w:sz="0" w:space="0" w:color="auto"/>
            <w:right w:val="none" w:sz="0" w:space="0" w:color="auto"/>
          </w:divBdr>
        </w:div>
        <w:div w:id="1327317951">
          <w:marLeft w:val="0"/>
          <w:marRight w:val="0"/>
          <w:marTop w:val="0"/>
          <w:marBottom w:val="0"/>
          <w:divBdr>
            <w:top w:val="none" w:sz="0" w:space="0" w:color="auto"/>
            <w:left w:val="none" w:sz="0" w:space="0" w:color="auto"/>
            <w:bottom w:val="none" w:sz="0" w:space="0" w:color="auto"/>
            <w:right w:val="none" w:sz="0" w:space="0" w:color="auto"/>
          </w:divBdr>
        </w:div>
        <w:div w:id="1328049146">
          <w:marLeft w:val="0"/>
          <w:marRight w:val="0"/>
          <w:marTop w:val="0"/>
          <w:marBottom w:val="0"/>
          <w:divBdr>
            <w:top w:val="none" w:sz="0" w:space="0" w:color="auto"/>
            <w:left w:val="none" w:sz="0" w:space="0" w:color="auto"/>
            <w:bottom w:val="none" w:sz="0" w:space="0" w:color="auto"/>
            <w:right w:val="none" w:sz="0" w:space="0" w:color="auto"/>
          </w:divBdr>
        </w:div>
        <w:div w:id="1334912882">
          <w:marLeft w:val="0"/>
          <w:marRight w:val="0"/>
          <w:marTop w:val="0"/>
          <w:marBottom w:val="0"/>
          <w:divBdr>
            <w:top w:val="none" w:sz="0" w:space="0" w:color="auto"/>
            <w:left w:val="none" w:sz="0" w:space="0" w:color="auto"/>
            <w:bottom w:val="none" w:sz="0" w:space="0" w:color="auto"/>
            <w:right w:val="none" w:sz="0" w:space="0" w:color="auto"/>
          </w:divBdr>
        </w:div>
        <w:div w:id="1338994400">
          <w:marLeft w:val="0"/>
          <w:marRight w:val="0"/>
          <w:marTop w:val="0"/>
          <w:marBottom w:val="0"/>
          <w:divBdr>
            <w:top w:val="none" w:sz="0" w:space="0" w:color="auto"/>
            <w:left w:val="none" w:sz="0" w:space="0" w:color="auto"/>
            <w:bottom w:val="none" w:sz="0" w:space="0" w:color="auto"/>
            <w:right w:val="none" w:sz="0" w:space="0" w:color="auto"/>
          </w:divBdr>
        </w:div>
        <w:div w:id="1351645487">
          <w:marLeft w:val="0"/>
          <w:marRight w:val="0"/>
          <w:marTop w:val="0"/>
          <w:marBottom w:val="0"/>
          <w:divBdr>
            <w:top w:val="none" w:sz="0" w:space="0" w:color="auto"/>
            <w:left w:val="none" w:sz="0" w:space="0" w:color="auto"/>
            <w:bottom w:val="none" w:sz="0" w:space="0" w:color="auto"/>
            <w:right w:val="none" w:sz="0" w:space="0" w:color="auto"/>
          </w:divBdr>
        </w:div>
        <w:div w:id="1358504713">
          <w:marLeft w:val="0"/>
          <w:marRight w:val="0"/>
          <w:marTop w:val="0"/>
          <w:marBottom w:val="0"/>
          <w:divBdr>
            <w:top w:val="none" w:sz="0" w:space="0" w:color="auto"/>
            <w:left w:val="none" w:sz="0" w:space="0" w:color="auto"/>
            <w:bottom w:val="none" w:sz="0" w:space="0" w:color="auto"/>
            <w:right w:val="none" w:sz="0" w:space="0" w:color="auto"/>
          </w:divBdr>
        </w:div>
        <w:div w:id="1362364195">
          <w:marLeft w:val="0"/>
          <w:marRight w:val="0"/>
          <w:marTop w:val="0"/>
          <w:marBottom w:val="0"/>
          <w:divBdr>
            <w:top w:val="none" w:sz="0" w:space="0" w:color="auto"/>
            <w:left w:val="none" w:sz="0" w:space="0" w:color="auto"/>
            <w:bottom w:val="none" w:sz="0" w:space="0" w:color="auto"/>
            <w:right w:val="none" w:sz="0" w:space="0" w:color="auto"/>
          </w:divBdr>
        </w:div>
        <w:div w:id="1366056880">
          <w:marLeft w:val="0"/>
          <w:marRight w:val="0"/>
          <w:marTop w:val="0"/>
          <w:marBottom w:val="0"/>
          <w:divBdr>
            <w:top w:val="none" w:sz="0" w:space="0" w:color="auto"/>
            <w:left w:val="none" w:sz="0" w:space="0" w:color="auto"/>
            <w:bottom w:val="none" w:sz="0" w:space="0" w:color="auto"/>
            <w:right w:val="none" w:sz="0" w:space="0" w:color="auto"/>
          </w:divBdr>
        </w:div>
        <w:div w:id="1368095035">
          <w:marLeft w:val="0"/>
          <w:marRight w:val="0"/>
          <w:marTop w:val="0"/>
          <w:marBottom w:val="0"/>
          <w:divBdr>
            <w:top w:val="none" w:sz="0" w:space="0" w:color="auto"/>
            <w:left w:val="none" w:sz="0" w:space="0" w:color="auto"/>
            <w:bottom w:val="none" w:sz="0" w:space="0" w:color="auto"/>
            <w:right w:val="none" w:sz="0" w:space="0" w:color="auto"/>
          </w:divBdr>
        </w:div>
        <w:div w:id="1369524208">
          <w:marLeft w:val="0"/>
          <w:marRight w:val="0"/>
          <w:marTop w:val="0"/>
          <w:marBottom w:val="0"/>
          <w:divBdr>
            <w:top w:val="none" w:sz="0" w:space="0" w:color="auto"/>
            <w:left w:val="none" w:sz="0" w:space="0" w:color="auto"/>
            <w:bottom w:val="none" w:sz="0" w:space="0" w:color="auto"/>
            <w:right w:val="none" w:sz="0" w:space="0" w:color="auto"/>
          </w:divBdr>
        </w:div>
        <w:div w:id="1379668113">
          <w:marLeft w:val="0"/>
          <w:marRight w:val="0"/>
          <w:marTop w:val="0"/>
          <w:marBottom w:val="0"/>
          <w:divBdr>
            <w:top w:val="none" w:sz="0" w:space="0" w:color="auto"/>
            <w:left w:val="none" w:sz="0" w:space="0" w:color="auto"/>
            <w:bottom w:val="none" w:sz="0" w:space="0" w:color="auto"/>
            <w:right w:val="none" w:sz="0" w:space="0" w:color="auto"/>
          </w:divBdr>
        </w:div>
        <w:div w:id="1391222974">
          <w:marLeft w:val="0"/>
          <w:marRight w:val="0"/>
          <w:marTop w:val="0"/>
          <w:marBottom w:val="0"/>
          <w:divBdr>
            <w:top w:val="none" w:sz="0" w:space="0" w:color="auto"/>
            <w:left w:val="none" w:sz="0" w:space="0" w:color="auto"/>
            <w:bottom w:val="none" w:sz="0" w:space="0" w:color="auto"/>
            <w:right w:val="none" w:sz="0" w:space="0" w:color="auto"/>
          </w:divBdr>
        </w:div>
        <w:div w:id="1392994989">
          <w:marLeft w:val="0"/>
          <w:marRight w:val="0"/>
          <w:marTop w:val="0"/>
          <w:marBottom w:val="0"/>
          <w:divBdr>
            <w:top w:val="none" w:sz="0" w:space="0" w:color="auto"/>
            <w:left w:val="none" w:sz="0" w:space="0" w:color="auto"/>
            <w:bottom w:val="none" w:sz="0" w:space="0" w:color="auto"/>
            <w:right w:val="none" w:sz="0" w:space="0" w:color="auto"/>
          </w:divBdr>
        </w:div>
        <w:div w:id="1397317336">
          <w:marLeft w:val="0"/>
          <w:marRight w:val="0"/>
          <w:marTop w:val="0"/>
          <w:marBottom w:val="0"/>
          <w:divBdr>
            <w:top w:val="none" w:sz="0" w:space="0" w:color="auto"/>
            <w:left w:val="none" w:sz="0" w:space="0" w:color="auto"/>
            <w:bottom w:val="none" w:sz="0" w:space="0" w:color="auto"/>
            <w:right w:val="none" w:sz="0" w:space="0" w:color="auto"/>
          </w:divBdr>
        </w:div>
        <w:div w:id="1398819735">
          <w:marLeft w:val="0"/>
          <w:marRight w:val="0"/>
          <w:marTop w:val="0"/>
          <w:marBottom w:val="0"/>
          <w:divBdr>
            <w:top w:val="none" w:sz="0" w:space="0" w:color="auto"/>
            <w:left w:val="none" w:sz="0" w:space="0" w:color="auto"/>
            <w:bottom w:val="none" w:sz="0" w:space="0" w:color="auto"/>
            <w:right w:val="none" w:sz="0" w:space="0" w:color="auto"/>
          </w:divBdr>
        </w:div>
        <w:div w:id="1412581973">
          <w:marLeft w:val="0"/>
          <w:marRight w:val="0"/>
          <w:marTop w:val="0"/>
          <w:marBottom w:val="0"/>
          <w:divBdr>
            <w:top w:val="none" w:sz="0" w:space="0" w:color="auto"/>
            <w:left w:val="none" w:sz="0" w:space="0" w:color="auto"/>
            <w:bottom w:val="none" w:sz="0" w:space="0" w:color="auto"/>
            <w:right w:val="none" w:sz="0" w:space="0" w:color="auto"/>
          </w:divBdr>
        </w:div>
        <w:div w:id="1413091072">
          <w:marLeft w:val="0"/>
          <w:marRight w:val="0"/>
          <w:marTop w:val="0"/>
          <w:marBottom w:val="0"/>
          <w:divBdr>
            <w:top w:val="none" w:sz="0" w:space="0" w:color="auto"/>
            <w:left w:val="none" w:sz="0" w:space="0" w:color="auto"/>
            <w:bottom w:val="none" w:sz="0" w:space="0" w:color="auto"/>
            <w:right w:val="none" w:sz="0" w:space="0" w:color="auto"/>
          </w:divBdr>
        </w:div>
        <w:div w:id="1414203721">
          <w:marLeft w:val="0"/>
          <w:marRight w:val="0"/>
          <w:marTop w:val="0"/>
          <w:marBottom w:val="0"/>
          <w:divBdr>
            <w:top w:val="none" w:sz="0" w:space="0" w:color="auto"/>
            <w:left w:val="none" w:sz="0" w:space="0" w:color="auto"/>
            <w:bottom w:val="none" w:sz="0" w:space="0" w:color="auto"/>
            <w:right w:val="none" w:sz="0" w:space="0" w:color="auto"/>
          </w:divBdr>
        </w:div>
        <w:div w:id="1418090728">
          <w:marLeft w:val="0"/>
          <w:marRight w:val="0"/>
          <w:marTop w:val="0"/>
          <w:marBottom w:val="0"/>
          <w:divBdr>
            <w:top w:val="none" w:sz="0" w:space="0" w:color="auto"/>
            <w:left w:val="none" w:sz="0" w:space="0" w:color="auto"/>
            <w:bottom w:val="none" w:sz="0" w:space="0" w:color="auto"/>
            <w:right w:val="none" w:sz="0" w:space="0" w:color="auto"/>
          </w:divBdr>
        </w:div>
        <w:div w:id="1423333174">
          <w:marLeft w:val="0"/>
          <w:marRight w:val="0"/>
          <w:marTop w:val="0"/>
          <w:marBottom w:val="0"/>
          <w:divBdr>
            <w:top w:val="none" w:sz="0" w:space="0" w:color="auto"/>
            <w:left w:val="none" w:sz="0" w:space="0" w:color="auto"/>
            <w:bottom w:val="none" w:sz="0" w:space="0" w:color="auto"/>
            <w:right w:val="none" w:sz="0" w:space="0" w:color="auto"/>
          </w:divBdr>
        </w:div>
        <w:div w:id="1429816561">
          <w:marLeft w:val="0"/>
          <w:marRight w:val="0"/>
          <w:marTop w:val="0"/>
          <w:marBottom w:val="0"/>
          <w:divBdr>
            <w:top w:val="none" w:sz="0" w:space="0" w:color="auto"/>
            <w:left w:val="none" w:sz="0" w:space="0" w:color="auto"/>
            <w:bottom w:val="none" w:sz="0" w:space="0" w:color="auto"/>
            <w:right w:val="none" w:sz="0" w:space="0" w:color="auto"/>
          </w:divBdr>
        </w:div>
        <w:div w:id="1431314734">
          <w:marLeft w:val="0"/>
          <w:marRight w:val="0"/>
          <w:marTop w:val="0"/>
          <w:marBottom w:val="0"/>
          <w:divBdr>
            <w:top w:val="none" w:sz="0" w:space="0" w:color="auto"/>
            <w:left w:val="none" w:sz="0" w:space="0" w:color="auto"/>
            <w:bottom w:val="none" w:sz="0" w:space="0" w:color="auto"/>
            <w:right w:val="none" w:sz="0" w:space="0" w:color="auto"/>
          </w:divBdr>
        </w:div>
        <w:div w:id="1436363193">
          <w:marLeft w:val="0"/>
          <w:marRight w:val="0"/>
          <w:marTop w:val="0"/>
          <w:marBottom w:val="0"/>
          <w:divBdr>
            <w:top w:val="none" w:sz="0" w:space="0" w:color="auto"/>
            <w:left w:val="none" w:sz="0" w:space="0" w:color="auto"/>
            <w:bottom w:val="none" w:sz="0" w:space="0" w:color="auto"/>
            <w:right w:val="none" w:sz="0" w:space="0" w:color="auto"/>
          </w:divBdr>
        </w:div>
        <w:div w:id="1436945655">
          <w:marLeft w:val="0"/>
          <w:marRight w:val="0"/>
          <w:marTop w:val="0"/>
          <w:marBottom w:val="0"/>
          <w:divBdr>
            <w:top w:val="none" w:sz="0" w:space="0" w:color="auto"/>
            <w:left w:val="none" w:sz="0" w:space="0" w:color="auto"/>
            <w:bottom w:val="none" w:sz="0" w:space="0" w:color="auto"/>
            <w:right w:val="none" w:sz="0" w:space="0" w:color="auto"/>
          </w:divBdr>
        </w:div>
        <w:div w:id="1439906554">
          <w:marLeft w:val="0"/>
          <w:marRight w:val="0"/>
          <w:marTop w:val="0"/>
          <w:marBottom w:val="0"/>
          <w:divBdr>
            <w:top w:val="none" w:sz="0" w:space="0" w:color="auto"/>
            <w:left w:val="none" w:sz="0" w:space="0" w:color="auto"/>
            <w:bottom w:val="none" w:sz="0" w:space="0" w:color="auto"/>
            <w:right w:val="none" w:sz="0" w:space="0" w:color="auto"/>
          </w:divBdr>
        </w:div>
        <w:div w:id="1455829787">
          <w:marLeft w:val="0"/>
          <w:marRight w:val="0"/>
          <w:marTop w:val="0"/>
          <w:marBottom w:val="0"/>
          <w:divBdr>
            <w:top w:val="none" w:sz="0" w:space="0" w:color="auto"/>
            <w:left w:val="none" w:sz="0" w:space="0" w:color="auto"/>
            <w:bottom w:val="none" w:sz="0" w:space="0" w:color="auto"/>
            <w:right w:val="none" w:sz="0" w:space="0" w:color="auto"/>
          </w:divBdr>
        </w:div>
        <w:div w:id="1461917998">
          <w:marLeft w:val="0"/>
          <w:marRight w:val="0"/>
          <w:marTop w:val="0"/>
          <w:marBottom w:val="0"/>
          <w:divBdr>
            <w:top w:val="none" w:sz="0" w:space="0" w:color="auto"/>
            <w:left w:val="none" w:sz="0" w:space="0" w:color="auto"/>
            <w:bottom w:val="none" w:sz="0" w:space="0" w:color="auto"/>
            <w:right w:val="none" w:sz="0" w:space="0" w:color="auto"/>
          </w:divBdr>
        </w:div>
        <w:div w:id="1466120396">
          <w:marLeft w:val="0"/>
          <w:marRight w:val="0"/>
          <w:marTop w:val="0"/>
          <w:marBottom w:val="0"/>
          <w:divBdr>
            <w:top w:val="none" w:sz="0" w:space="0" w:color="auto"/>
            <w:left w:val="none" w:sz="0" w:space="0" w:color="auto"/>
            <w:bottom w:val="none" w:sz="0" w:space="0" w:color="auto"/>
            <w:right w:val="none" w:sz="0" w:space="0" w:color="auto"/>
          </w:divBdr>
        </w:div>
        <w:div w:id="1477994174">
          <w:marLeft w:val="0"/>
          <w:marRight w:val="0"/>
          <w:marTop w:val="0"/>
          <w:marBottom w:val="0"/>
          <w:divBdr>
            <w:top w:val="none" w:sz="0" w:space="0" w:color="auto"/>
            <w:left w:val="none" w:sz="0" w:space="0" w:color="auto"/>
            <w:bottom w:val="none" w:sz="0" w:space="0" w:color="auto"/>
            <w:right w:val="none" w:sz="0" w:space="0" w:color="auto"/>
          </w:divBdr>
        </w:div>
        <w:div w:id="1484349481">
          <w:marLeft w:val="0"/>
          <w:marRight w:val="0"/>
          <w:marTop w:val="0"/>
          <w:marBottom w:val="0"/>
          <w:divBdr>
            <w:top w:val="none" w:sz="0" w:space="0" w:color="auto"/>
            <w:left w:val="none" w:sz="0" w:space="0" w:color="auto"/>
            <w:bottom w:val="none" w:sz="0" w:space="0" w:color="auto"/>
            <w:right w:val="none" w:sz="0" w:space="0" w:color="auto"/>
          </w:divBdr>
        </w:div>
        <w:div w:id="1488015783">
          <w:marLeft w:val="0"/>
          <w:marRight w:val="0"/>
          <w:marTop w:val="0"/>
          <w:marBottom w:val="0"/>
          <w:divBdr>
            <w:top w:val="none" w:sz="0" w:space="0" w:color="auto"/>
            <w:left w:val="none" w:sz="0" w:space="0" w:color="auto"/>
            <w:bottom w:val="none" w:sz="0" w:space="0" w:color="auto"/>
            <w:right w:val="none" w:sz="0" w:space="0" w:color="auto"/>
          </w:divBdr>
        </w:div>
        <w:div w:id="1500736415">
          <w:marLeft w:val="0"/>
          <w:marRight w:val="0"/>
          <w:marTop w:val="0"/>
          <w:marBottom w:val="0"/>
          <w:divBdr>
            <w:top w:val="none" w:sz="0" w:space="0" w:color="auto"/>
            <w:left w:val="none" w:sz="0" w:space="0" w:color="auto"/>
            <w:bottom w:val="none" w:sz="0" w:space="0" w:color="auto"/>
            <w:right w:val="none" w:sz="0" w:space="0" w:color="auto"/>
          </w:divBdr>
        </w:div>
        <w:div w:id="1506239486">
          <w:marLeft w:val="0"/>
          <w:marRight w:val="0"/>
          <w:marTop w:val="0"/>
          <w:marBottom w:val="0"/>
          <w:divBdr>
            <w:top w:val="none" w:sz="0" w:space="0" w:color="auto"/>
            <w:left w:val="none" w:sz="0" w:space="0" w:color="auto"/>
            <w:bottom w:val="none" w:sz="0" w:space="0" w:color="auto"/>
            <w:right w:val="none" w:sz="0" w:space="0" w:color="auto"/>
          </w:divBdr>
        </w:div>
        <w:div w:id="1509439285">
          <w:marLeft w:val="0"/>
          <w:marRight w:val="0"/>
          <w:marTop w:val="0"/>
          <w:marBottom w:val="0"/>
          <w:divBdr>
            <w:top w:val="none" w:sz="0" w:space="0" w:color="auto"/>
            <w:left w:val="none" w:sz="0" w:space="0" w:color="auto"/>
            <w:bottom w:val="none" w:sz="0" w:space="0" w:color="auto"/>
            <w:right w:val="none" w:sz="0" w:space="0" w:color="auto"/>
          </w:divBdr>
        </w:div>
        <w:div w:id="1510631510">
          <w:marLeft w:val="0"/>
          <w:marRight w:val="0"/>
          <w:marTop w:val="0"/>
          <w:marBottom w:val="0"/>
          <w:divBdr>
            <w:top w:val="none" w:sz="0" w:space="0" w:color="auto"/>
            <w:left w:val="none" w:sz="0" w:space="0" w:color="auto"/>
            <w:bottom w:val="none" w:sz="0" w:space="0" w:color="auto"/>
            <w:right w:val="none" w:sz="0" w:space="0" w:color="auto"/>
          </w:divBdr>
        </w:div>
        <w:div w:id="1511406409">
          <w:marLeft w:val="0"/>
          <w:marRight w:val="0"/>
          <w:marTop w:val="0"/>
          <w:marBottom w:val="0"/>
          <w:divBdr>
            <w:top w:val="none" w:sz="0" w:space="0" w:color="auto"/>
            <w:left w:val="none" w:sz="0" w:space="0" w:color="auto"/>
            <w:bottom w:val="none" w:sz="0" w:space="0" w:color="auto"/>
            <w:right w:val="none" w:sz="0" w:space="0" w:color="auto"/>
          </w:divBdr>
        </w:div>
        <w:div w:id="1513647194">
          <w:marLeft w:val="0"/>
          <w:marRight w:val="0"/>
          <w:marTop w:val="0"/>
          <w:marBottom w:val="0"/>
          <w:divBdr>
            <w:top w:val="none" w:sz="0" w:space="0" w:color="auto"/>
            <w:left w:val="none" w:sz="0" w:space="0" w:color="auto"/>
            <w:bottom w:val="none" w:sz="0" w:space="0" w:color="auto"/>
            <w:right w:val="none" w:sz="0" w:space="0" w:color="auto"/>
          </w:divBdr>
        </w:div>
        <w:div w:id="1517958666">
          <w:marLeft w:val="0"/>
          <w:marRight w:val="0"/>
          <w:marTop w:val="0"/>
          <w:marBottom w:val="0"/>
          <w:divBdr>
            <w:top w:val="none" w:sz="0" w:space="0" w:color="auto"/>
            <w:left w:val="none" w:sz="0" w:space="0" w:color="auto"/>
            <w:bottom w:val="none" w:sz="0" w:space="0" w:color="auto"/>
            <w:right w:val="none" w:sz="0" w:space="0" w:color="auto"/>
          </w:divBdr>
        </w:div>
        <w:div w:id="1531069049">
          <w:marLeft w:val="0"/>
          <w:marRight w:val="0"/>
          <w:marTop w:val="0"/>
          <w:marBottom w:val="0"/>
          <w:divBdr>
            <w:top w:val="none" w:sz="0" w:space="0" w:color="auto"/>
            <w:left w:val="none" w:sz="0" w:space="0" w:color="auto"/>
            <w:bottom w:val="none" w:sz="0" w:space="0" w:color="auto"/>
            <w:right w:val="none" w:sz="0" w:space="0" w:color="auto"/>
          </w:divBdr>
        </w:div>
        <w:div w:id="1533882145">
          <w:marLeft w:val="0"/>
          <w:marRight w:val="0"/>
          <w:marTop w:val="0"/>
          <w:marBottom w:val="0"/>
          <w:divBdr>
            <w:top w:val="none" w:sz="0" w:space="0" w:color="auto"/>
            <w:left w:val="none" w:sz="0" w:space="0" w:color="auto"/>
            <w:bottom w:val="none" w:sz="0" w:space="0" w:color="auto"/>
            <w:right w:val="none" w:sz="0" w:space="0" w:color="auto"/>
          </w:divBdr>
        </w:div>
        <w:div w:id="1535848410">
          <w:marLeft w:val="0"/>
          <w:marRight w:val="0"/>
          <w:marTop w:val="0"/>
          <w:marBottom w:val="0"/>
          <w:divBdr>
            <w:top w:val="none" w:sz="0" w:space="0" w:color="auto"/>
            <w:left w:val="none" w:sz="0" w:space="0" w:color="auto"/>
            <w:bottom w:val="none" w:sz="0" w:space="0" w:color="auto"/>
            <w:right w:val="none" w:sz="0" w:space="0" w:color="auto"/>
          </w:divBdr>
        </w:div>
        <w:div w:id="1537616524">
          <w:marLeft w:val="0"/>
          <w:marRight w:val="0"/>
          <w:marTop w:val="0"/>
          <w:marBottom w:val="0"/>
          <w:divBdr>
            <w:top w:val="none" w:sz="0" w:space="0" w:color="auto"/>
            <w:left w:val="none" w:sz="0" w:space="0" w:color="auto"/>
            <w:bottom w:val="none" w:sz="0" w:space="0" w:color="auto"/>
            <w:right w:val="none" w:sz="0" w:space="0" w:color="auto"/>
          </w:divBdr>
        </w:div>
        <w:div w:id="1543403343">
          <w:marLeft w:val="0"/>
          <w:marRight w:val="0"/>
          <w:marTop w:val="0"/>
          <w:marBottom w:val="0"/>
          <w:divBdr>
            <w:top w:val="none" w:sz="0" w:space="0" w:color="auto"/>
            <w:left w:val="none" w:sz="0" w:space="0" w:color="auto"/>
            <w:bottom w:val="none" w:sz="0" w:space="0" w:color="auto"/>
            <w:right w:val="none" w:sz="0" w:space="0" w:color="auto"/>
          </w:divBdr>
        </w:div>
        <w:div w:id="1545562915">
          <w:marLeft w:val="0"/>
          <w:marRight w:val="0"/>
          <w:marTop w:val="0"/>
          <w:marBottom w:val="0"/>
          <w:divBdr>
            <w:top w:val="none" w:sz="0" w:space="0" w:color="auto"/>
            <w:left w:val="none" w:sz="0" w:space="0" w:color="auto"/>
            <w:bottom w:val="none" w:sz="0" w:space="0" w:color="auto"/>
            <w:right w:val="none" w:sz="0" w:space="0" w:color="auto"/>
          </w:divBdr>
        </w:div>
        <w:div w:id="1546261354">
          <w:marLeft w:val="0"/>
          <w:marRight w:val="0"/>
          <w:marTop w:val="0"/>
          <w:marBottom w:val="0"/>
          <w:divBdr>
            <w:top w:val="none" w:sz="0" w:space="0" w:color="auto"/>
            <w:left w:val="none" w:sz="0" w:space="0" w:color="auto"/>
            <w:bottom w:val="none" w:sz="0" w:space="0" w:color="auto"/>
            <w:right w:val="none" w:sz="0" w:space="0" w:color="auto"/>
          </w:divBdr>
        </w:div>
        <w:div w:id="1546671181">
          <w:marLeft w:val="0"/>
          <w:marRight w:val="0"/>
          <w:marTop w:val="0"/>
          <w:marBottom w:val="0"/>
          <w:divBdr>
            <w:top w:val="none" w:sz="0" w:space="0" w:color="auto"/>
            <w:left w:val="none" w:sz="0" w:space="0" w:color="auto"/>
            <w:bottom w:val="none" w:sz="0" w:space="0" w:color="auto"/>
            <w:right w:val="none" w:sz="0" w:space="0" w:color="auto"/>
          </w:divBdr>
        </w:div>
        <w:div w:id="1548029146">
          <w:marLeft w:val="0"/>
          <w:marRight w:val="0"/>
          <w:marTop w:val="0"/>
          <w:marBottom w:val="0"/>
          <w:divBdr>
            <w:top w:val="none" w:sz="0" w:space="0" w:color="auto"/>
            <w:left w:val="none" w:sz="0" w:space="0" w:color="auto"/>
            <w:bottom w:val="none" w:sz="0" w:space="0" w:color="auto"/>
            <w:right w:val="none" w:sz="0" w:space="0" w:color="auto"/>
          </w:divBdr>
        </w:div>
        <w:div w:id="1548562179">
          <w:marLeft w:val="0"/>
          <w:marRight w:val="0"/>
          <w:marTop w:val="0"/>
          <w:marBottom w:val="0"/>
          <w:divBdr>
            <w:top w:val="none" w:sz="0" w:space="0" w:color="auto"/>
            <w:left w:val="none" w:sz="0" w:space="0" w:color="auto"/>
            <w:bottom w:val="none" w:sz="0" w:space="0" w:color="auto"/>
            <w:right w:val="none" w:sz="0" w:space="0" w:color="auto"/>
          </w:divBdr>
        </w:div>
        <w:div w:id="1553813071">
          <w:marLeft w:val="0"/>
          <w:marRight w:val="0"/>
          <w:marTop w:val="0"/>
          <w:marBottom w:val="0"/>
          <w:divBdr>
            <w:top w:val="none" w:sz="0" w:space="0" w:color="auto"/>
            <w:left w:val="none" w:sz="0" w:space="0" w:color="auto"/>
            <w:bottom w:val="none" w:sz="0" w:space="0" w:color="auto"/>
            <w:right w:val="none" w:sz="0" w:space="0" w:color="auto"/>
          </w:divBdr>
        </w:div>
        <w:div w:id="1560365912">
          <w:marLeft w:val="0"/>
          <w:marRight w:val="0"/>
          <w:marTop w:val="0"/>
          <w:marBottom w:val="0"/>
          <w:divBdr>
            <w:top w:val="none" w:sz="0" w:space="0" w:color="auto"/>
            <w:left w:val="none" w:sz="0" w:space="0" w:color="auto"/>
            <w:bottom w:val="none" w:sz="0" w:space="0" w:color="auto"/>
            <w:right w:val="none" w:sz="0" w:space="0" w:color="auto"/>
          </w:divBdr>
        </w:div>
        <w:div w:id="1560559471">
          <w:marLeft w:val="0"/>
          <w:marRight w:val="0"/>
          <w:marTop w:val="0"/>
          <w:marBottom w:val="0"/>
          <w:divBdr>
            <w:top w:val="none" w:sz="0" w:space="0" w:color="auto"/>
            <w:left w:val="none" w:sz="0" w:space="0" w:color="auto"/>
            <w:bottom w:val="none" w:sz="0" w:space="0" w:color="auto"/>
            <w:right w:val="none" w:sz="0" w:space="0" w:color="auto"/>
          </w:divBdr>
        </w:div>
        <w:div w:id="1561357816">
          <w:marLeft w:val="0"/>
          <w:marRight w:val="0"/>
          <w:marTop w:val="0"/>
          <w:marBottom w:val="0"/>
          <w:divBdr>
            <w:top w:val="none" w:sz="0" w:space="0" w:color="auto"/>
            <w:left w:val="none" w:sz="0" w:space="0" w:color="auto"/>
            <w:bottom w:val="none" w:sz="0" w:space="0" w:color="auto"/>
            <w:right w:val="none" w:sz="0" w:space="0" w:color="auto"/>
          </w:divBdr>
        </w:div>
        <w:div w:id="1562600129">
          <w:marLeft w:val="0"/>
          <w:marRight w:val="0"/>
          <w:marTop w:val="0"/>
          <w:marBottom w:val="0"/>
          <w:divBdr>
            <w:top w:val="none" w:sz="0" w:space="0" w:color="auto"/>
            <w:left w:val="none" w:sz="0" w:space="0" w:color="auto"/>
            <w:bottom w:val="none" w:sz="0" w:space="0" w:color="auto"/>
            <w:right w:val="none" w:sz="0" w:space="0" w:color="auto"/>
          </w:divBdr>
        </w:div>
        <w:div w:id="1564826731">
          <w:marLeft w:val="0"/>
          <w:marRight w:val="0"/>
          <w:marTop w:val="0"/>
          <w:marBottom w:val="0"/>
          <w:divBdr>
            <w:top w:val="none" w:sz="0" w:space="0" w:color="auto"/>
            <w:left w:val="none" w:sz="0" w:space="0" w:color="auto"/>
            <w:bottom w:val="none" w:sz="0" w:space="0" w:color="auto"/>
            <w:right w:val="none" w:sz="0" w:space="0" w:color="auto"/>
          </w:divBdr>
        </w:div>
        <w:div w:id="1574511922">
          <w:marLeft w:val="0"/>
          <w:marRight w:val="0"/>
          <w:marTop w:val="0"/>
          <w:marBottom w:val="0"/>
          <w:divBdr>
            <w:top w:val="none" w:sz="0" w:space="0" w:color="auto"/>
            <w:left w:val="none" w:sz="0" w:space="0" w:color="auto"/>
            <w:bottom w:val="none" w:sz="0" w:space="0" w:color="auto"/>
            <w:right w:val="none" w:sz="0" w:space="0" w:color="auto"/>
          </w:divBdr>
        </w:div>
        <w:div w:id="1578631973">
          <w:marLeft w:val="0"/>
          <w:marRight w:val="0"/>
          <w:marTop w:val="0"/>
          <w:marBottom w:val="0"/>
          <w:divBdr>
            <w:top w:val="none" w:sz="0" w:space="0" w:color="auto"/>
            <w:left w:val="none" w:sz="0" w:space="0" w:color="auto"/>
            <w:bottom w:val="none" w:sz="0" w:space="0" w:color="auto"/>
            <w:right w:val="none" w:sz="0" w:space="0" w:color="auto"/>
          </w:divBdr>
        </w:div>
        <w:div w:id="1593006000">
          <w:marLeft w:val="0"/>
          <w:marRight w:val="0"/>
          <w:marTop w:val="0"/>
          <w:marBottom w:val="0"/>
          <w:divBdr>
            <w:top w:val="none" w:sz="0" w:space="0" w:color="auto"/>
            <w:left w:val="none" w:sz="0" w:space="0" w:color="auto"/>
            <w:bottom w:val="none" w:sz="0" w:space="0" w:color="auto"/>
            <w:right w:val="none" w:sz="0" w:space="0" w:color="auto"/>
          </w:divBdr>
        </w:div>
        <w:div w:id="1596867524">
          <w:marLeft w:val="0"/>
          <w:marRight w:val="0"/>
          <w:marTop w:val="0"/>
          <w:marBottom w:val="0"/>
          <w:divBdr>
            <w:top w:val="none" w:sz="0" w:space="0" w:color="auto"/>
            <w:left w:val="none" w:sz="0" w:space="0" w:color="auto"/>
            <w:bottom w:val="none" w:sz="0" w:space="0" w:color="auto"/>
            <w:right w:val="none" w:sz="0" w:space="0" w:color="auto"/>
          </w:divBdr>
        </w:div>
        <w:div w:id="1603219620">
          <w:marLeft w:val="0"/>
          <w:marRight w:val="0"/>
          <w:marTop w:val="0"/>
          <w:marBottom w:val="0"/>
          <w:divBdr>
            <w:top w:val="none" w:sz="0" w:space="0" w:color="auto"/>
            <w:left w:val="none" w:sz="0" w:space="0" w:color="auto"/>
            <w:bottom w:val="none" w:sz="0" w:space="0" w:color="auto"/>
            <w:right w:val="none" w:sz="0" w:space="0" w:color="auto"/>
          </w:divBdr>
        </w:div>
        <w:div w:id="1606377668">
          <w:marLeft w:val="0"/>
          <w:marRight w:val="0"/>
          <w:marTop w:val="0"/>
          <w:marBottom w:val="0"/>
          <w:divBdr>
            <w:top w:val="none" w:sz="0" w:space="0" w:color="auto"/>
            <w:left w:val="none" w:sz="0" w:space="0" w:color="auto"/>
            <w:bottom w:val="none" w:sz="0" w:space="0" w:color="auto"/>
            <w:right w:val="none" w:sz="0" w:space="0" w:color="auto"/>
          </w:divBdr>
        </w:div>
        <w:div w:id="1616130258">
          <w:marLeft w:val="0"/>
          <w:marRight w:val="0"/>
          <w:marTop w:val="0"/>
          <w:marBottom w:val="0"/>
          <w:divBdr>
            <w:top w:val="none" w:sz="0" w:space="0" w:color="auto"/>
            <w:left w:val="none" w:sz="0" w:space="0" w:color="auto"/>
            <w:bottom w:val="none" w:sz="0" w:space="0" w:color="auto"/>
            <w:right w:val="none" w:sz="0" w:space="0" w:color="auto"/>
          </w:divBdr>
        </w:div>
        <w:div w:id="1620136969">
          <w:marLeft w:val="0"/>
          <w:marRight w:val="0"/>
          <w:marTop w:val="0"/>
          <w:marBottom w:val="0"/>
          <w:divBdr>
            <w:top w:val="none" w:sz="0" w:space="0" w:color="auto"/>
            <w:left w:val="none" w:sz="0" w:space="0" w:color="auto"/>
            <w:bottom w:val="none" w:sz="0" w:space="0" w:color="auto"/>
            <w:right w:val="none" w:sz="0" w:space="0" w:color="auto"/>
          </w:divBdr>
        </w:div>
        <w:div w:id="1626278298">
          <w:marLeft w:val="0"/>
          <w:marRight w:val="0"/>
          <w:marTop w:val="0"/>
          <w:marBottom w:val="0"/>
          <w:divBdr>
            <w:top w:val="none" w:sz="0" w:space="0" w:color="auto"/>
            <w:left w:val="none" w:sz="0" w:space="0" w:color="auto"/>
            <w:bottom w:val="none" w:sz="0" w:space="0" w:color="auto"/>
            <w:right w:val="none" w:sz="0" w:space="0" w:color="auto"/>
          </w:divBdr>
        </w:div>
        <w:div w:id="1629823039">
          <w:marLeft w:val="0"/>
          <w:marRight w:val="0"/>
          <w:marTop w:val="0"/>
          <w:marBottom w:val="0"/>
          <w:divBdr>
            <w:top w:val="none" w:sz="0" w:space="0" w:color="auto"/>
            <w:left w:val="none" w:sz="0" w:space="0" w:color="auto"/>
            <w:bottom w:val="none" w:sz="0" w:space="0" w:color="auto"/>
            <w:right w:val="none" w:sz="0" w:space="0" w:color="auto"/>
          </w:divBdr>
        </w:div>
        <w:div w:id="1631746642">
          <w:marLeft w:val="0"/>
          <w:marRight w:val="0"/>
          <w:marTop w:val="0"/>
          <w:marBottom w:val="0"/>
          <w:divBdr>
            <w:top w:val="none" w:sz="0" w:space="0" w:color="auto"/>
            <w:left w:val="none" w:sz="0" w:space="0" w:color="auto"/>
            <w:bottom w:val="none" w:sz="0" w:space="0" w:color="auto"/>
            <w:right w:val="none" w:sz="0" w:space="0" w:color="auto"/>
          </w:divBdr>
        </w:div>
        <w:div w:id="1634677741">
          <w:marLeft w:val="0"/>
          <w:marRight w:val="0"/>
          <w:marTop w:val="0"/>
          <w:marBottom w:val="0"/>
          <w:divBdr>
            <w:top w:val="none" w:sz="0" w:space="0" w:color="auto"/>
            <w:left w:val="none" w:sz="0" w:space="0" w:color="auto"/>
            <w:bottom w:val="none" w:sz="0" w:space="0" w:color="auto"/>
            <w:right w:val="none" w:sz="0" w:space="0" w:color="auto"/>
          </w:divBdr>
        </w:div>
        <w:div w:id="1639527782">
          <w:marLeft w:val="0"/>
          <w:marRight w:val="0"/>
          <w:marTop w:val="0"/>
          <w:marBottom w:val="0"/>
          <w:divBdr>
            <w:top w:val="none" w:sz="0" w:space="0" w:color="auto"/>
            <w:left w:val="none" w:sz="0" w:space="0" w:color="auto"/>
            <w:bottom w:val="none" w:sz="0" w:space="0" w:color="auto"/>
            <w:right w:val="none" w:sz="0" w:space="0" w:color="auto"/>
          </w:divBdr>
        </w:div>
        <w:div w:id="1645428561">
          <w:marLeft w:val="0"/>
          <w:marRight w:val="0"/>
          <w:marTop w:val="0"/>
          <w:marBottom w:val="0"/>
          <w:divBdr>
            <w:top w:val="none" w:sz="0" w:space="0" w:color="auto"/>
            <w:left w:val="none" w:sz="0" w:space="0" w:color="auto"/>
            <w:bottom w:val="none" w:sz="0" w:space="0" w:color="auto"/>
            <w:right w:val="none" w:sz="0" w:space="0" w:color="auto"/>
          </w:divBdr>
        </w:div>
        <w:div w:id="1650791996">
          <w:marLeft w:val="0"/>
          <w:marRight w:val="0"/>
          <w:marTop w:val="0"/>
          <w:marBottom w:val="0"/>
          <w:divBdr>
            <w:top w:val="none" w:sz="0" w:space="0" w:color="auto"/>
            <w:left w:val="none" w:sz="0" w:space="0" w:color="auto"/>
            <w:bottom w:val="none" w:sz="0" w:space="0" w:color="auto"/>
            <w:right w:val="none" w:sz="0" w:space="0" w:color="auto"/>
          </w:divBdr>
        </w:div>
        <w:div w:id="1655646976">
          <w:marLeft w:val="0"/>
          <w:marRight w:val="0"/>
          <w:marTop w:val="0"/>
          <w:marBottom w:val="0"/>
          <w:divBdr>
            <w:top w:val="none" w:sz="0" w:space="0" w:color="auto"/>
            <w:left w:val="none" w:sz="0" w:space="0" w:color="auto"/>
            <w:bottom w:val="none" w:sz="0" w:space="0" w:color="auto"/>
            <w:right w:val="none" w:sz="0" w:space="0" w:color="auto"/>
          </w:divBdr>
        </w:div>
        <w:div w:id="1663583350">
          <w:marLeft w:val="0"/>
          <w:marRight w:val="0"/>
          <w:marTop w:val="0"/>
          <w:marBottom w:val="0"/>
          <w:divBdr>
            <w:top w:val="none" w:sz="0" w:space="0" w:color="auto"/>
            <w:left w:val="none" w:sz="0" w:space="0" w:color="auto"/>
            <w:bottom w:val="none" w:sz="0" w:space="0" w:color="auto"/>
            <w:right w:val="none" w:sz="0" w:space="0" w:color="auto"/>
          </w:divBdr>
        </w:div>
        <w:div w:id="1663700646">
          <w:marLeft w:val="0"/>
          <w:marRight w:val="0"/>
          <w:marTop w:val="0"/>
          <w:marBottom w:val="0"/>
          <w:divBdr>
            <w:top w:val="none" w:sz="0" w:space="0" w:color="auto"/>
            <w:left w:val="none" w:sz="0" w:space="0" w:color="auto"/>
            <w:bottom w:val="none" w:sz="0" w:space="0" w:color="auto"/>
            <w:right w:val="none" w:sz="0" w:space="0" w:color="auto"/>
          </w:divBdr>
        </w:div>
        <w:div w:id="1676806153">
          <w:marLeft w:val="0"/>
          <w:marRight w:val="0"/>
          <w:marTop w:val="0"/>
          <w:marBottom w:val="0"/>
          <w:divBdr>
            <w:top w:val="none" w:sz="0" w:space="0" w:color="auto"/>
            <w:left w:val="none" w:sz="0" w:space="0" w:color="auto"/>
            <w:bottom w:val="none" w:sz="0" w:space="0" w:color="auto"/>
            <w:right w:val="none" w:sz="0" w:space="0" w:color="auto"/>
          </w:divBdr>
        </w:div>
        <w:div w:id="1678119233">
          <w:marLeft w:val="0"/>
          <w:marRight w:val="0"/>
          <w:marTop w:val="0"/>
          <w:marBottom w:val="0"/>
          <w:divBdr>
            <w:top w:val="none" w:sz="0" w:space="0" w:color="auto"/>
            <w:left w:val="none" w:sz="0" w:space="0" w:color="auto"/>
            <w:bottom w:val="none" w:sz="0" w:space="0" w:color="auto"/>
            <w:right w:val="none" w:sz="0" w:space="0" w:color="auto"/>
          </w:divBdr>
        </w:div>
        <w:div w:id="1686831341">
          <w:marLeft w:val="0"/>
          <w:marRight w:val="0"/>
          <w:marTop w:val="0"/>
          <w:marBottom w:val="0"/>
          <w:divBdr>
            <w:top w:val="none" w:sz="0" w:space="0" w:color="auto"/>
            <w:left w:val="none" w:sz="0" w:space="0" w:color="auto"/>
            <w:bottom w:val="none" w:sz="0" w:space="0" w:color="auto"/>
            <w:right w:val="none" w:sz="0" w:space="0" w:color="auto"/>
          </w:divBdr>
        </w:div>
        <w:div w:id="1690252995">
          <w:marLeft w:val="0"/>
          <w:marRight w:val="0"/>
          <w:marTop w:val="0"/>
          <w:marBottom w:val="0"/>
          <w:divBdr>
            <w:top w:val="none" w:sz="0" w:space="0" w:color="auto"/>
            <w:left w:val="none" w:sz="0" w:space="0" w:color="auto"/>
            <w:bottom w:val="none" w:sz="0" w:space="0" w:color="auto"/>
            <w:right w:val="none" w:sz="0" w:space="0" w:color="auto"/>
          </w:divBdr>
        </w:div>
        <w:div w:id="1691640221">
          <w:marLeft w:val="0"/>
          <w:marRight w:val="0"/>
          <w:marTop w:val="0"/>
          <w:marBottom w:val="0"/>
          <w:divBdr>
            <w:top w:val="none" w:sz="0" w:space="0" w:color="auto"/>
            <w:left w:val="none" w:sz="0" w:space="0" w:color="auto"/>
            <w:bottom w:val="none" w:sz="0" w:space="0" w:color="auto"/>
            <w:right w:val="none" w:sz="0" w:space="0" w:color="auto"/>
          </w:divBdr>
        </w:div>
        <w:div w:id="1691711677">
          <w:marLeft w:val="0"/>
          <w:marRight w:val="0"/>
          <w:marTop w:val="0"/>
          <w:marBottom w:val="0"/>
          <w:divBdr>
            <w:top w:val="none" w:sz="0" w:space="0" w:color="auto"/>
            <w:left w:val="none" w:sz="0" w:space="0" w:color="auto"/>
            <w:bottom w:val="none" w:sz="0" w:space="0" w:color="auto"/>
            <w:right w:val="none" w:sz="0" w:space="0" w:color="auto"/>
          </w:divBdr>
        </w:div>
        <w:div w:id="1697658878">
          <w:marLeft w:val="0"/>
          <w:marRight w:val="0"/>
          <w:marTop w:val="0"/>
          <w:marBottom w:val="0"/>
          <w:divBdr>
            <w:top w:val="none" w:sz="0" w:space="0" w:color="auto"/>
            <w:left w:val="none" w:sz="0" w:space="0" w:color="auto"/>
            <w:bottom w:val="none" w:sz="0" w:space="0" w:color="auto"/>
            <w:right w:val="none" w:sz="0" w:space="0" w:color="auto"/>
          </w:divBdr>
        </w:div>
        <w:div w:id="1697661126">
          <w:marLeft w:val="0"/>
          <w:marRight w:val="0"/>
          <w:marTop w:val="0"/>
          <w:marBottom w:val="0"/>
          <w:divBdr>
            <w:top w:val="none" w:sz="0" w:space="0" w:color="auto"/>
            <w:left w:val="none" w:sz="0" w:space="0" w:color="auto"/>
            <w:bottom w:val="none" w:sz="0" w:space="0" w:color="auto"/>
            <w:right w:val="none" w:sz="0" w:space="0" w:color="auto"/>
          </w:divBdr>
        </w:div>
        <w:div w:id="1698853311">
          <w:marLeft w:val="0"/>
          <w:marRight w:val="0"/>
          <w:marTop w:val="0"/>
          <w:marBottom w:val="0"/>
          <w:divBdr>
            <w:top w:val="none" w:sz="0" w:space="0" w:color="auto"/>
            <w:left w:val="none" w:sz="0" w:space="0" w:color="auto"/>
            <w:bottom w:val="none" w:sz="0" w:space="0" w:color="auto"/>
            <w:right w:val="none" w:sz="0" w:space="0" w:color="auto"/>
          </w:divBdr>
        </w:div>
        <w:div w:id="1715883283">
          <w:marLeft w:val="0"/>
          <w:marRight w:val="0"/>
          <w:marTop w:val="0"/>
          <w:marBottom w:val="0"/>
          <w:divBdr>
            <w:top w:val="none" w:sz="0" w:space="0" w:color="auto"/>
            <w:left w:val="none" w:sz="0" w:space="0" w:color="auto"/>
            <w:bottom w:val="none" w:sz="0" w:space="0" w:color="auto"/>
            <w:right w:val="none" w:sz="0" w:space="0" w:color="auto"/>
          </w:divBdr>
        </w:div>
        <w:div w:id="1717124330">
          <w:marLeft w:val="0"/>
          <w:marRight w:val="0"/>
          <w:marTop w:val="0"/>
          <w:marBottom w:val="0"/>
          <w:divBdr>
            <w:top w:val="none" w:sz="0" w:space="0" w:color="auto"/>
            <w:left w:val="none" w:sz="0" w:space="0" w:color="auto"/>
            <w:bottom w:val="none" w:sz="0" w:space="0" w:color="auto"/>
            <w:right w:val="none" w:sz="0" w:space="0" w:color="auto"/>
          </w:divBdr>
        </w:div>
        <w:div w:id="1717272380">
          <w:marLeft w:val="0"/>
          <w:marRight w:val="0"/>
          <w:marTop w:val="0"/>
          <w:marBottom w:val="0"/>
          <w:divBdr>
            <w:top w:val="none" w:sz="0" w:space="0" w:color="auto"/>
            <w:left w:val="none" w:sz="0" w:space="0" w:color="auto"/>
            <w:bottom w:val="none" w:sz="0" w:space="0" w:color="auto"/>
            <w:right w:val="none" w:sz="0" w:space="0" w:color="auto"/>
          </w:divBdr>
        </w:div>
        <w:div w:id="1727680525">
          <w:marLeft w:val="0"/>
          <w:marRight w:val="0"/>
          <w:marTop w:val="0"/>
          <w:marBottom w:val="0"/>
          <w:divBdr>
            <w:top w:val="none" w:sz="0" w:space="0" w:color="auto"/>
            <w:left w:val="none" w:sz="0" w:space="0" w:color="auto"/>
            <w:bottom w:val="none" w:sz="0" w:space="0" w:color="auto"/>
            <w:right w:val="none" w:sz="0" w:space="0" w:color="auto"/>
          </w:divBdr>
        </w:div>
        <w:div w:id="1728064489">
          <w:marLeft w:val="0"/>
          <w:marRight w:val="0"/>
          <w:marTop w:val="0"/>
          <w:marBottom w:val="0"/>
          <w:divBdr>
            <w:top w:val="none" w:sz="0" w:space="0" w:color="auto"/>
            <w:left w:val="none" w:sz="0" w:space="0" w:color="auto"/>
            <w:bottom w:val="none" w:sz="0" w:space="0" w:color="auto"/>
            <w:right w:val="none" w:sz="0" w:space="0" w:color="auto"/>
          </w:divBdr>
        </w:div>
        <w:div w:id="1730036000">
          <w:marLeft w:val="0"/>
          <w:marRight w:val="0"/>
          <w:marTop w:val="0"/>
          <w:marBottom w:val="0"/>
          <w:divBdr>
            <w:top w:val="none" w:sz="0" w:space="0" w:color="auto"/>
            <w:left w:val="none" w:sz="0" w:space="0" w:color="auto"/>
            <w:bottom w:val="none" w:sz="0" w:space="0" w:color="auto"/>
            <w:right w:val="none" w:sz="0" w:space="0" w:color="auto"/>
          </w:divBdr>
        </w:div>
        <w:div w:id="1730690156">
          <w:marLeft w:val="0"/>
          <w:marRight w:val="0"/>
          <w:marTop w:val="0"/>
          <w:marBottom w:val="0"/>
          <w:divBdr>
            <w:top w:val="none" w:sz="0" w:space="0" w:color="auto"/>
            <w:left w:val="none" w:sz="0" w:space="0" w:color="auto"/>
            <w:bottom w:val="none" w:sz="0" w:space="0" w:color="auto"/>
            <w:right w:val="none" w:sz="0" w:space="0" w:color="auto"/>
          </w:divBdr>
        </w:div>
        <w:div w:id="1735616419">
          <w:marLeft w:val="0"/>
          <w:marRight w:val="0"/>
          <w:marTop w:val="0"/>
          <w:marBottom w:val="0"/>
          <w:divBdr>
            <w:top w:val="none" w:sz="0" w:space="0" w:color="auto"/>
            <w:left w:val="none" w:sz="0" w:space="0" w:color="auto"/>
            <w:bottom w:val="none" w:sz="0" w:space="0" w:color="auto"/>
            <w:right w:val="none" w:sz="0" w:space="0" w:color="auto"/>
          </w:divBdr>
        </w:div>
        <w:div w:id="1736660211">
          <w:marLeft w:val="0"/>
          <w:marRight w:val="0"/>
          <w:marTop w:val="0"/>
          <w:marBottom w:val="0"/>
          <w:divBdr>
            <w:top w:val="none" w:sz="0" w:space="0" w:color="auto"/>
            <w:left w:val="none" w:sz="0" w:space="0" w:color="auto"/>
            <w:bottom w:val="none" w:sz="0" w:space="0" w:color="auto"/>
            <w:right w:val="none" w:sz="0" w:space="0" w:color="auto"/>
          </w:divBdr>
        </w:div>
        <w:div w:id="1743066121">
          <w:marLeft w:val="0"/>
          <w:marRight w:val="0"/>
          <w:marTop w:val="0"/>
          <w:marBottom w:val="0"/>
          <w:divBdr>
            <w:top w:val="none" w:sz="0" w:space="0" w:color="auto"/>
            <w:left w:val="none" w:sz="0" w:space="0" w:color="auto"/>
            <w:bottom w:val="none" w:sz="0" w:space="0" w:color="auto"/>
            <w:right w:val="none" w:sz="0" w:space="0" w:color="auto"/>
          </w:divBdr>
        </w:div>
        <w:div w:id="1749038971">
          <w:marLeft w:val="0"/>
          <w:marRight w:val="0"/>
          <w:marTop w:val="0"/>
          <w:marBottom w:val="0"/>
          <w:divBdr>
            <w:top w:val="none" w:sz="0" w:space="0" w:color="auto"/>
            <w:left w:val="none" w:sz="0" w:space="0" w:color="auto"/>
            <w:bottom w:val="none" w:sz="0" w:space="0" w:color="auto"/>
            <w:right w:val="none" w:sz="0" w:space="0" w:color="auto"/>
          </w:divBdr>
        </w:div>
        <w:div w:id="1762987585">
          <w:marLeft w:val="0"/>
          <w:marRight w:val="0"/>
          <w:marTop w:val="0"/>
          <w:marBottom w:val="0"/>
          <w:divBdr>
            <w:top w:val="none" w:sz="0" w:space="0" w:color="auto"/>
            <w:left w:val="none" w:sz="0" w:space="0" w:color="auto"/>
            <w:bottom w:val="none" w:sz="0" w:space="0" w:color="auto"/>
            <w:right w:val="none" w:sz="0" w:space="0" w:color="auto"/>
          </w:divBdr>
        </w:div>
        <w:div w:id="1766808037">
          <w:marLeft w:val="0"/>
          <w:marRight w:val="0"/>
          <w:marTop w:val="0"/>
          <w:marBottom w:val="0"/>
          <w:divBdr>
            <w:top w:val="none" w:sz="0" w:space="0" w:color="auto"/>
            <w:left w:val="none" w:sz="0" w:space="0" w:color="auto"/>
            <w:bottom w:val="none" w:sz="0" w:space="0" w:color="auto"/>
            <w:right w:val="none" w:sz="0" w:space="0" w:color="auto"/>
          </w:divBdr>
        </w:div>
        <w:div w:id="1769231861">
          <w:marLeft w:val="0"/>
          <w:marRight w:val="0"/>
          <w:marTop w:val="0"/>
          <w:marBottom w:val="0"/>
          <w:divBdr>
            <w:top w:val="none" w:sz="0" w:space="0" w:color="auto"/>
            <w:left w:val="none" w:sz="0" w:space="0" w:color="auto"/>
            <w:bottom w:val="none" w:sz="0" w:space="0" w:color="auto"/>
            <w:right w:val="none" w:sz="0" w:space="0" w:color="auto"/>
          </w:divBdr>
        </w:div>
        <w:div w:id="1772043298">
          <w:marLeft w:val="0"/>
          <w:marRight w:val="0"/>
          <w:marTop w:val="0"/>
          <w:marBottom w:val="0"/>
          <w:divBdr>
            <w:top w:val="none" w:sz="0" w:space="0" w:color="auto"/>
            <w:left w:val="none" w:sz="0" w:space="0" w:color="auto"/>
            <w:bottom w:val="none" w:sz="0" w:space="0" w:color="auto"/>
            <w:right w:val="none" w:sz="0" w:space="0" w:color="auto"/>
          </w:divBdr>
        </w:div>
        <w:div w:id="1773084982">
          <w:marLeft w:val="0"/>
          <w:marRight w:val="0"/>
          <w:marTop w:val="0"/>
          <w:marBottom w:val="0"/>
          <w:divBdr>
            <w:top w:val="none" w:sz="0" w:space="0" w:color="auto"/>
            <w:left w:val="none" w:sz="0" w:space="0" w:color="auto"/>
            <w:bottom w:val="none" w:sz="0" w:space="0" w:color="auto"/>
            <w:right w:val="none" w:sz="0" w:space="0" w:color="auto"/>
          </w:divBdr>
        </w:div>
        <w:div w:id="1777871056">
          <w:marLeft w:val="0"/>
          <w:marRight w:val="0"/>
          <w:marTop w:val="0"/>
          <w:marBottom w:val="0"/>
          <w:divBdr>
            <w:top w:val="none" w:sz="0" w:space="0" w:color="auto"/>
            <w:left w:val="none" w:sz="0" w:space="0" w:color="auto"/>
            <w:bottom w:val="none" w:sz="0" w:space="0" w:color="auto"/>
            <w:right w:val="none" w:sz="0" w:space="0" w:color="auto"/>
          </w:divBdr>
        </w:div>
        <w:div w:id="1781413471">
          <w:marLeft w:val="0"/>
          <w:marRight w:val="0"/>
          <w:marTop w:val="0"/>
          <w:marBottom w:val="0"/>
          <w:divBdr>
            <w:top w:val="none" w:sz="0" w:space="0" w:color="auto"/>
            <w:left w:val="none" w:sz="0" w:space="0" w:color="auto"/>
            <w:bottom w:val="none" w:sz="0" w:space="0" w:color="auto"/>
            <w:right w:val="none" w:sz="0" w:space="0" w:color="auto"/>
          </w:divBdr>
        </w:div>
        <w:div w:id="1789156326">
          <w:marLeft w:val="0"/>
          <w:marRight w:val="0"/>
          <w:marTop w:val="0"/>
          <w:marBottom w:val="0"/>
          <w:divBdr>
            <w:top w:val="none" w:sz="0" w:space="0" w:color="auto"/>
            <w:left w:val="none" w:sz="0" w:space="0" w:color="auto"/>
            <w:bottom w:val="none" w:sz="0" w:space="0" w:color="auto"/>
            <w:right w:val="none" w:sz="0" w:space="0" w:color="auto"/>
          </w:divBdr>
        </w:div>
        <w:div w:id="1792700323">
          <w:marLeft w:val="0"/>
          <w:marRight w:val="0"/>
          <w:marTop w:val="0"/>
          <w:marBottom w:val="0"/>
          <w:divBdr>
            <w:top w:val="none" w:sz="0" w:space="0" w:color="auto"/>
            <w:left w:val="none" w:sz="0" w:space="0" w:color="auto"/>
            <w:bottom w:val="none" w:sz="0" w:space="0" w:color="auto"/>
            <w:right w:val="none" w:sz="0" w:space="0" w:color="auto"/>
          </w:divBdr>
        </w:div>
        <w:div w:id="1803302218">
          <w:marLeft w:val="0"/>
          <w:marRight w:val="0"/>
          <w:marTop w:val="0"/>
          <w:marBottom w:val="0"/>
          <w:divBdr>
            <w:top w:val="none" w:sz="0" w:space="0" w:color="auto"/>
            <w:left w:val="none" w:sz="0" w:space="0" w:color="auto"/>
            <w:bottom w:val="none" w:sz="0" w:space="0" w:color="auto"/>
            <w:right w:val="none" w:sz="0" w:space="0" w:color="auto"/>
          </w:divBdr>
        </w:div>
        <w:div w:id="1806508844">
          <w:marLeft w:val="0"/>
          <w:marRight w:val="0"/>
          <w:marTop w:val="0"/>
          <w:marBottom w:val="0"/>
          <w:divBdr>
            <w:top w:val="none" w:sz="0" w:space="0" w:color="auto"/>
            <w:left w:val="none" w:sz="0" w:space="0" w:color="auto"/>
            <w:bottom w:val="none" w:sz="0" w:space="0" w:color="auto"/>
            <w:right w:val="none" w:sz="0" w:space="0" w:color="auto"/>
          </w:divBdr>
        </w:div>
        <w:div w:id="1809014552">
          <w:marLeft w:val="0"/>
          <w:marRight w:val="0"/>
          <w:marTop w:val="0"/>
          <w:marBottom w:val="0"/>
          <w:divBdr>
            <w:top w:val="none" w:sz="0" w:space="0" w:color="auto"/>
            <w:left w:val="none" w:sz="0" w:space="0" w:color="auto"/>
            <w:bottom w:val="none" w:sz="0" w:space="0" w:color="auto"/>
            <w:right w:val="none" w:sz="0" w:space="0" w:color="auto"/>
          </w:divBdr>
        </w:div>
        <w:div w:id="1814784548">
          <w:marLeft w:val="0"/>
          <w:marRight w:val="0"/>
          <w:marTop w:val="0"/>
          <w:marBottom w:val="0"/>
          <w:divBdr>
            <w:top w:val="none" w:sz="0" w:space="0" w:color="auto"/>
            <w:left w:val="none" w:sz="0" w:space="0" w:color="auto"/>
            <w:bottom w:val="none" w:sz="0" w:space="0" w:color="auto"/>
            <w:right w:val="none" w:sz="0" w:space="0" w:color="auto"/>
          </w:divBdr>
        </w:div>
        <w:div w:id="1815754172">
          <w:marLeft w:val="0"/>
          <w:marRight w:val="0"/>
          <w:marTop w:val="0"/>
          <w:marBottom w:val="0"/>
          <w:divBdr>
            <w:top w:val="none" w:sz="0" w:space="0" w:color="auto"/>
            <w:left w:val="none" w:sz="0" w:space="0" w:color="auto"/>
            <w:bottom w:val="none" w:sz="0" w:space="0" w:color="auto"/>
            <w:right w:val="none" w:sz="0" w:space="0" w:color="auto"/>
          </w:divBdr>
        </w:div>
        <w:div w:id="1816677645">
          <w:marLeft w:val="0"/>
          <w:marRight w:val="0"/>
          <w:marTop w:val="0"/>
          <w:marBottom w:val="0"/>
          <w:divBdr>
            <w:top w:val="none" w:sz="0" w:space="0" w:color="auto"/>
            <w:left w:val="none" w:sz="0" w:space="0" w:color="auto"/>
            <w:bottom w:val="none" w:sz="0" w:space="0" w:color="auto"/>
            <w:right w:val="none" w:sz="0" w:space="0" w:color="auto"/>
          </w:divBdr>
        </w:div>
        <w:div w:id="1820338704">
          <w:marLeft w:val="0"/>
          <w:marRight w:val="0"/>
          <w:marTop w:val="0"/>
          <w:marBottom w:val="0"/>
          <w:divBdr>
            <w:top w:val="none" w:sz="0" w:space="0" w:color="auto"/>
            <w:left w:val="none" w:sz="0" w:space="0" w:color="auto"/>
            <w:bottom w:val="none" w:sz="0" w:space="0" w:color="auto"/>
            <w:right w:val="none" w:sz="0" w:space="0" w:color="auto"/>
          </w:divBdr>
        </w:div>
        <w:div w:id="1820802877">
          <w:marLeft w:val="0"/>
          <w:marRight w:val="0"/>
          <w:marTop w:val="0"/>
          <w:marBottom w:val="0"/>
          <w:divBdr>
            <w:top w:val="none" w:sz="0" w:space="0" w:color="auto"/>
            <w:left w:val="none" w:sz="0" w:space="0" w:color="auto"/>
            <w:bottom w:val="none" w:sz="0" w:space="0" w:color="auto"/>
            <w:right w:val="none" w:sz="0" w:space="0" w:color="auto"/>
          </w:divBdr>
        </w:div>
        <w:div w:id="1827357983">
          <w:marLeft w:val="0"/>
          <w:marRight w:val="0"/>
          <w:marTop w:val="0"/>
          <w:marBottom w:val="0"/>
          <w:divBdr>
            <w:top w:val="none" w:sz="0" w:space="0" w:color="auto"/>
            <w:left w:val="none" w:sz="0" w:space="0" w:color="auto"/>
            <w:bottom w:val="none" w:sz="0" w:space="0" w:color="auto"/>
            <w:right w:val="none" w:sz="0" w:space="0" w:color="auto"/>
          </w:divBdr>
        </w:div>
        <w:div w:id="1830827433">
          <w:marLeft w:val="0"/>
          <w:marRight w:val="0"/>
          <w:marTop w:val="0"/>
          <w:marBottom w:val="0"/>
          <w:divBdr>
            <w:top w:val="none" w:sz="0" w:space="0" w:color="auto"/>
            <w:left w:val="none" w:sz="0" w:space="0" w:color="auto"/>
            <w:bottom w:val="none" w:sz="0" w:space="0" w:color="auto"/>
            <w:right w:val="none" w:sz="0" w:space="0" w:color="auto"/>
          </w:divBdr>
        </w:div>
        <w:div w:id="1830946683">
          <w:marLeft w:val="0"/>
          <w:marRight w:val="0"/>
          <w:marTop w:val="0"/>
          <w:marBottom w:val="0"/>
          <w:divBdr>
            <w:top w:val="none" w:sz="0" w:space="0" w:color="auto"/>
            <w:left w:val="none" w:sz="0" w:space="0" w:color="auto"/>
            <w:bottom w:val="none" w:sz="0" w:space="0" w:color="auto"/>
            <w:right w:val="none" w:sz="0" w:space="0" w:color="auto"/>
          </w:divBdr>
        </w:div>
        <w:div w:id="1835098938">
          <w:marLeft w:val="0"/>
          <w:marRight w:val="0"/>
          <w:marTop w:val="0"/>
          <w:marBottom w:val="0"/>
          <w:divBdr>
            <w:top w:val="none" w:sz="0" w:space="0" w:color="auto"/>
            <w:left w:val="none" w:sz="0" w:space="0" w:color="auto"/>
            <w:bottom w:val="none" w:sz="0" w:space="0" w:color="auto"/>
            <w:right w:val="none" w:sz="0" w:space="0" w:color="auto"/>
          </w:divBdr>
        </w:div>
        <w:div w:id="1836844267">
          <w:marLeft w:val="0"/>
          <w:marRight w:val="0"/>
          <w:marTop w:val="0"/>
          <w:marBottom w:val="0"/>
          <w:divBdr>
            <w:top w:val="none" w:sz="0" w:space="0" w:color="auto"/>
            <w:left w:val="none" w:sz="0" w:space="0" w:color="auto"/>
            <w:bottom w:val="none" w:sz="0" w:space="0" w:color="auto"/>
            <w:right w:val="none" w:sz="0" w:space="0" w:color="auto"/>
          </w:divBdr>
        </w:div>
        <w:div w:id="1839421420">
          <w:marLeft w:val="0"/>
          <w:marRight w:val="0"/>
          <w:marTop w:val="0"/>
          <w:marBottom w:val="0"/>
          <w:divBdr>
            <w:top w:val="none" w:sz="0" w:space="0" w:color="auto"/>
            <w:left w:val="none" w:sz="0" w:space="0" w:color="auto"/>
            <w:bottom w:val="none" w:sz="0" w:space="0" w:color="auto"/>
            <w:right w:val="none" w:sz="0" w:space="0" w:color="auto"/>
          </w:divBdr>
        </w:div>
        <w:div w:id="1841383438">
          <w:marLeft w:val="0"/>
          <w:marRight w:val="0"/>
          <w:marTop w:val="0"/>
          <w:marBottom w:val="0"/>
          <w:divBdr>
            <w:top w:val="none" w:sz="0" w:space="0" w:color="auto"/>
            <w:left w:val="none" w:sz="0" w:space="0" w:color="auto"/>
            <w:bottom w:val="none" w:sz="0" w:space="0" w:color="auto"/>
            <w:right w:val="none" w:sz="0" w:space="0" w:color="auto"/>
          </w:divBdr>
        </w:div>
        <w:div w:id="1845120370">
          <w:marLeft w:val="0"/>
          <w:marRight w:val="0"/>
          <w:marTop w:val="0"/>
          <w:marBottom w:val="0"/>
          <w:divBdr>
            <w:top w:val="none" w:sz="0" w:space="0" w:color="auto"/>
            <w:left w:val="none" w:sz="0" w:space="0" w:color="auto"/>
            <w:bottom w:val="none" w:sz="0" w:space="0" w:color="auto"/>
            <w:right w:val="none" w:sz="0" w:space="0" w:color="auto"/>
          </w:divBdr>
        </w:div>
        <w:div w:id="1846742465">
          <w:marLeft w:val="0"/>
          <w:marRight w:val="0"/>
          <w:marTop w:val="0"/>
          <w:marBottom w:val="0"/>
          <w:divBdr>
            <w:top w:val="none" w:sz="0" w:space="0" w:color="auto"/>
            <w:left w:val="none" w:sz="0" w:space="0" w:color="auto"/>
            <w:bottom w:val="none" w:sz="0" w:space="0" w:color="auto"/>
            <w:right w:val="none" w:sz="0" w:space="0" w:color="auto"/>
          </w:divBdr>
        </w:div>
        <w:div w:id="1849829154">
          <w:marLeft w:val="0"/>
          <w:marRight w:val="0"/>
          <w:marTop w:val="0"/>
          <w:marBottom w:val="0"/>
          <w:divBdr>
            <w:top w:val="none" w:sz="0" w:space="0" w:color="auto"/>
            <w:left w:val="none" w:sz="0" w:space="0" w:color="auto"/>
            <w:bottom w:val="none" w:sz="0" w:space="0" w:color="auto"/>
            <w:right w:val="none" w:sz="0" w:space="0" w:color="auto"/>
          </w:divBdr>
        </w:div>
        <w:div w:id="1854302443">
          <w:marLeft w:val="0"/>
          <w:marRight w:val="0"/>
          <w:marTop w:val="0"/>
          <w:marBottom w:val="0"/>
          <w:divBdr>
            <w:top w:val="none" w:sz="0" w:space="0" w:color="auto"/>
            <w:left w:val="none" w:sz="0" w:space="0" w:color="auto"/>
            <w:bottom w:val="none" w:sz="0" w:space="0" w:color="auto"/>
            <w:right w:val="none" w:sz="0" w:space="0" w:color="auto"/>
          </w:divBdr>
        </w:div>
        <w:div w:id="1854882679">
          <w:marLeft w:val="0"/>
          <w:marRight w:val="0"/>
          <w:marTop w:val="0"/>
          <w:marBottom w:val="0"/>
          <w:divBdr>
            <w:top w:val="none" w:sz="0" w:space="0" w:color="auto"/>
            <w:left w:val="none" w:sz="0" w:space="0" w:color="auto"/>
            <w:bottom w:val="none" w:sz="0" w:space="0" w:color="auto"/>
            <w:right w:val="none" w:sz="0" w:space="0" w:color="auto"/>
          </w:divBdr>
        </w:div>
        <w:div w:id="1862207816">
          <w:marLeft w:val="0"/>
          <w:marRight w:val="0"/>
          <w:marTop w:val="0"/>
          <w:marBottom w:val="0"/>
          <w:divBdr>
            <w:top w:val="none" w:sz="0" w:space="0" w:color="auto"/>
            <w:left w:val="none" w:sz="0" w:space="0" w:color="auto"/>
            <w:bottom w:val="none" w:sz="0" w:space="0" w:color="auto"/>
            <w:right w:val="none" w:sz="0" w:space="0" w:color="auto"/>
          </w:divBdr>
        </w:div>
        <w:div w:id="1868104183">
          <w:marLeft w:val="0"/>
          <w:marRight w:val="0"/>
          <w:marTop w:val="0"/>
          <w:marBottom w:val="0"/>
          <w:divBdr>
            <w:top w:val="none" w:sz="0" w:space="0" w:color="auto"/>
            <w:left w:val="none" w:sz="0" w:space="0" w:color="auto"/>
            <w:bottom w:val="none" w:sz="0" w:space="0" w:color="auto"/>
            <w:right w:val="none" w:sz="0" w:space="0" w:color="auto"/>
          </w:divBdr>
        </w:div>
        <w:div w:id="1868175718">
          <w:marLeft w:val="0"/>
          <w:marRight w:val="0"/>
          <w:marTop w:val="0"/>
          <w:marBottom w:val="0"/>
          <w:divBdr>
            <w:top w:val="none" w:sz="0" w:space="0" w:color="auto"/>
            <w:left w:val="none" w:sz="0" w:space="0" w:color="auto"/>
            <w:bottom w:val="none" w:sz="0" w:space="0" w:color="auto"/>
            <w:right w:val="none" w:sz="0" w:space="0" w:color="auto"/>
          </w:divBdr>
        </w:div>
        <w:div w:id="1881817880">
          <w:marLeft w:val="0"/>
          <w:marRight w:val="0"/>
          <w:marTop w:val="0"/>
          <w:marBottom w:val="0"/>
          <w:divBdr>
            <w:top w:val="none" w:sz="0" w:space="0" w:color="auto"/>
            <w:left w:val="none" w:sz="0" w:space="0" w:color="auto"/>
            <w:bottom w:val="none" w:sz="0" w:space="0" w:color="auto"/>
            <w:right w:val="none" w:sz="0" w:space="0" w:color="auto"/>
          </w:divBdr>
        </w:div>
        <w:div w:id="1887334885">
          <w:marLeft w:val="0"/>
          <w:marRight w:val="0"/>
          <w:marTop w:val="0"/>
          <w:marBottom w:val="0"/>
          <w:divBdr>
            <w:top w:val="none" w:sz="0" w:space="0" w:color="auto"/>
            <w:left w:val="none" w:sz="0" w:space="0" w:color="auto"/>
            <w:bottom w:val="none" w:sz="0" w:space="0" w:color="auto"/>
            <w:right w:val="none" w:sz="0" w:space="0" w:color="auto"/>
          </w:divBdr>
        </w:div>
        <w:div w:id="1889415793">
          <w:marLeft w:val="0"/>
          <w:marRight w:val="0"/>
          <w:marTop w:val="0"/>
          <w:marBottom w:val="0"/>
          <w:divBdr>
            <w:top w:val="none" w:sz="0" w:space="0" w:color="auto"/>
            <w:left w:val="none" w:sz="0" w:space="0" w:color="auto"/>
            <w:bottom w:val="none" w:sz="0" w:space="0" w:color="auto"/>
            <w:right w:val="none" w:sz="0" w:space="0" w:color="auto"/>
          </w:divBdr>
        </w:div>
        <w:div w:id="1894727899">
          <w:marLeft w:val="0"/>
          <w:marRight w:val="0"/>
          <w:marTop w:val="0"/>
          <w:marBottom w:val="0"/>
          <w:divBdr>
            <w:top w:val="none" w:sz="0" w:space="0" w:color="auto"/>
            <w:left w:val="none" w:sz="0" w:space="0" w:color="auto"/>
            <w:bottom w:val="none" w:sz="0" w:space="0" w:color="auto"/>
            <w:right w:val="none" w:sz="0" w:space="0" w:color="auto"/>
          </w:divBdr>
        </w:div>
        <w:div w:id="1902446189">
          <w:marLeft w:val="0"/>
          <w:marRight w:val="0"/>
          <w:marTop w:val="0"/>
          <w:marBottom w:val="0"/>
          <w:divBdr>
            <w:top w:val="none" w:sz="0" w:space="0" w:color="auto"/>
            <w:left w:val="none" w:sz="0" w:space="0" w:color="auto"/>
            <w:bottom w:val="none" w:sz="0" w:space="0" w:color="auto"/>
            <w:right w:val="none" w:sz="0" w:space="0" w:color="auto"/>
          </w:divBdr>
        </w:div>
        <w:div w:id="1904638801">
          <w:marLeft w:val="0"/>
          <w:marRight w:val="0"/>
          <w:marTop w:val="0"/>
          <w:marBottom w:val="0"/>
          <w:divBdr>
            <w:top w:val="none" w:sz="0" w:space="0" w:color="auto"/>
            <w:left w:val="none" w:sz="0" w:space="0" w:color="auto"/>
            <w:bottom w:val="none" w:sz="0" w:space="0" w:color="auto"/>
            <w:right w:val="none" w:sz="0" w:space="0" w:color="auto"/>
          </w:divBdr>
        </w:div>
        <w:div w:id="1908412642">
          <w:marLeft w:val="0"/>
          <w:marRight w:val="0"/>
          <w:marTop w:val="0"/>
          <w:marBottom w:val="0"/>
          <w:divBdr>
            <w:top w:val="none" w:sz="0" w:space="0" w:color="auto"/>
            <w:left w:val="none" w:sz="0" w:space="0" w:color="auto"/>
            <w:bottom w:val="none" w:sz="0" w:space="0" w:color="auto"/>
            <w:right w:val="none" w:sz="0" w:space="0" w:color="auto"/>
          </w:divBdr>
        </w:div>
        <w:div w:id="1910191294">
          <w:marLeft w:val="0"/>
          <w:marRight w:val="0"/>
          <w:marTop w:val="0"/>
          <w:marBottom w:val="0"/>
          <w:divBdr>
            <w:top w:val="none" w:sz="0" w:space="0" w:color="auto"/>
            <w:left w:val="none" w:sz="0" w:space="0" w:color="auto"/>
            <w:bottom w:val="none" w:sz="0" w:space="0" w:color="auto"/>
            <w:right w:val="none" w:sz="0" w:space="0" w:color="auto"/>
          </w:divBdr>
        </w:div>
        <w:div w:id="1916434406">
          <w:marLeft w:val="0"/>
          <w:marRight w:val="0"/>
          <w:marTop w:val="0"/>
          <w:marBottom w:val="0"/>
          <w:divBdr>
            <w:top w:val="none" w:sz="0" w:space="0" w:color="auto"/>
            <w:left w:val="none" w:sz="0" w:space="0" w:color="auto"/>
            <w:bottom w:val="none" w:sz="0" w:space="0" w:color="auto"/>
            <w:right w:val="none" w:sz="0" w:space="0" w:color="auto"/>
          </w:divBdr>
        </w:div>
        <w:div w:id="1917276063">
          <w:marLeft w:val="0"/>
          <w:marRight w:val="0"/>
          <w:marTop w:val="0"/>
          <w:marBottom w:val="0"/>
          <w:divBdr>
            <w:top w:val="none" w:sz="0" w:space="0" w:color="auto"/>
            <w:left w:val="none" w:sz="0" w:space="0" w:color="auto"/>
            <w:bottom w:val="none" w:sz="0" w:space="0" w:color="auto"/>
            <w:right w:val="none" w:sz="0" w:space="0" w:color="auto"/>
          </w:divBdr>
        </w:div>
        <w:div w:id="1917931409">
          <w:marLeft w:val="0"/>
          <w:marRight w:val="0"/>
          <w:marTop w:val="0"/>
          <w:marBottom w:val="0"/>
          <w:divBdr>
            <w:top w:val="none" w:sz="0" w:space="0" w:color="auto"/>
            <w:left w:val="none" w:sz="0" w:space="0" w:color="auto"/>
            <w:bottom w:val="none" w:sz="0" w:space="0" w:color="auto"/>
            <w:right w:val="none" w:sz="0" w:space="0" w:color="auto"/>
          </w:divBdr>
        </w:div>
        <w:div w:id="1921787253">
          <w:marLeft w:val="0"/>
          <w:marRight w:val="0"/>
          <w:marTop w:val="0"/>
          <w:marBottom w:val="0"/>
          <w:divBdr>
            <w:top w:val="none" w:sz="0" w:space="0" w:color="auto"/>
            <w:left w:val="none" w:sz="0" w:space="0" w:color="auto"/>
            <w:bottom w:val="none" w:sz="0" w:space="0" w:color="auto"/>
            <w:right w:val="none" w:sz="0" w:space="0" w:color="auto"/>
          </w:divBdr>
        </w:div>
        <w:div w:id="1925451239">
          <w:marLeft w:val="0"/>
          <w:marRight w:val="0"/>
          <w:marTop w:val="0"/>
          <w:marBottom w:val="0"/>
          <w:divBdr>
            <w:top w:val="none" w:sz="0" w:space="0" w:color="auto"/>
            <w:left w:val="none" w:sz="0" w:space="0" w:color="auto"/>
            <w:bottom w:val="none" w:sz="0" w:space="0" w:color="auto"/>
            <w:right w:val="none" w:sz="0" w:space="0" w:color="auto"/>
          </w:divBdr>
        </w:div>
        <w:div w:id="1934974099">
          <w:marLeft w:val="0"/>
          <w:marRight w:val="0"/>
          <w:marTop w:val="0"/>
          <w:marBottom w:val="0"/>
          <w:divBdr>
            <w:top w:val="none" w:sz="0" w:space="0" w:color="auto"/>
            <w:left w:val="none" w:sz="0" w:space="0" w:color="auto"/>
            <w:bottom w:val="none" w:sz="0" w:space="0" w:color="auto"/>
            <w:right w:val="none" w:sz="0" w:space="0" w:color="auto"/>
          </w:divBdr>
        </w:div>
        <w:div w:id="1939487351">
          <w:marLeft w:val="0"/>
          <w:marRight w:val="0"/>
          <w:marTop w:val="0"/>
          <w:marBottom w:val="0"/>
          <w:divBdr>
            <w:top w:val="none" w:sz="0" w:space="0" w:color="auto"/>
            <w:left w:val="none" w:sz="0" w:space="0" w:color="auto"/>
            <w:bottom w:val="none" w:sz="0" w:space="0" w:color="auto"/>
            <w:right w:val="none" w:sz="0" w:space="0" w:color="auto"/>
          </w:divBdr>
        </w:div>
        <w:div w:id="1941982776">
          <w:marLeft w:val="0"/>
          <w:marRight w:val="0"/>
          <w:marTop w:val="0"/>
          <w:marBottom w:val="0"/>
          <w:divBdr>
            <w:top w:val="none" w:sz="0" w:space="0" w:color="auto"/>
            <w:left w:val="none" w:sz="0" w:space="0" w:color="auto"/>
            <w:bottom w:val="none" w:sz="0" w:space="0" w:color="auto"/>
            <w:right w:val="none" w:sz="0" w:space="0" w:color="auto"/>
          </w:divBdr>
        </w:div>
        <w:div w:id="1946964882">
          <w:marLeft w:val="0"/>
          <w:marRight w:val="0"/>
          <w:marTop w:val="0"/>
          <w:marBottom w:val="0"/>
          <w:divBdr>
            <w:top w:val="none" w:sz="0" w:space="0" w:color="auto"/>
            <w:left w:val="none" w:sz="0" w:space="0" w:color="auto"/>
            <w:bottom w:val="none" w:sz="0" w:space="0" w:color="auto"/>
            <w:right w:val="none" w:sz="0" w:space="0" w:color="auto"/>
          </w:divBdr>
        </w:div>
        <w:div w:id="1953782241">
          <w:marLeft w:val="0"/>
          <w:marRight w:val="0"/>
          <w:marTop w:val="0"/>
          <w:marBottom w:val="0"/>
          <w:divBdr>
            <w:top w:val="none" w:sz="0" w:space="0" w:color="auto"/>
            <w:left w:val="none" w:sz="0" w:space="0" w:color="auto"/>
            <w:bottom w:val="none" w:sz="0" w:space="0" w:color="auto"/>
            <w:right w:val="none" w:sz="0" w:space="0" w:color="auto"/>
          </w:divBdr>
        </w:div>
        <w:div w:id="1957253487">
          <w:marLeft w:val="0"/>
          <w:marRight w:val="0"/>
          <w:marTop w:val="0"/>
          <w:marBottom w:val="0"/>
          <w:divBdr>
            <w:top w:val="none" w:sz="0" w:space="0" w:color="auto"/>
            <w:left w:val="none" w:sz="0" w:space="0" w:color="auto"/>
            <w:bottom w:val="none" w:sz="0" w:space="0" w:color="auto"/>
            <w:right w:val="none" w:sz="0" w:space="0" w:color="auto"/>
          </w:divBdr>
        </w:div>
        <w:div w:id="1959871160">
          <w:marLeft w:val="0"/>
          <w:marRight w:val="0"/>
          <w:marTop w:val="0"/>
          <w:marBottom w:val="0"/>
          <w:divBdr>
            <w:top w:val="none" w:sz="0" w:space="0" w:color="auto"/>
            <w:left w:val="none" w:sz="0" w:space="0" w:color="auto"/>
            <w:bottom w:val="none" w:sz="0" w:space="0" w:color="auto"/>
            <w:right w:val="none" w:sz="0" w:space="0" w:color="auto"/>
          </w:divBdr>
        </w:div>
        <w:div w:id="1968202154">
          <w:marLeft w:val="0"/>
          <w:marRight w:val="0"/>
          <w:marTop w:val="0"/>
          <w:marBottom w:val="0"/>
          <w:divBdr>
            <w:top w:val="none" w:sz="0" w:space="0" w:color="auto"/>
            <w:left w:val="none" w:sz="0" w:space="0" w:color="auto"/>
            <w:bottom w:val="none" w:sz="0" w:space="0" w:color="auto"/>
            <w:right w:val="none" w:sz="0" w:space="0" w:color="auto"/>
          </w:divBdr>
        </w:div>
        <w:div w:id="1977488392">
          <w:marLeft w:val="0"/>
          <w:marRight w:val="0"/>
          <w:marTop w:val="0"/>
          <w:marBottom w:val="0"/>
          <w:divBdr>
            <w:top w:val="none" w:sz="0" w:space="0" w:color="auto"/>
            <w:left w:val="none" w:sz="0" w:space="0" w:color="auto"/>
            <w:bottom w:val="none" w:sz="0" w:space="0" w:color="auto"/>
            <w:right w:val="none" w:sz="0" w:space="0" w:color="auto"/>
          </w:divBdr>
        </w:div>
        <w:div w:id="1979262420">
          <w:marLeft w:val="0"/>
          <w:marRight w:val="0"/>
          <w:marTop w:val="0"/>
          <w:marBottom w:val="0"/>
          <w:divBdr>
            <w:top w:val="none" w:sz="0" w:space="0" w:color="auto"/>
            <w:left w:val="none" w:sz="0" w:space="0" w:color="auto"/>
            <w:bottom w:val="none" w:sz="0" w:space="0" w:color="auto"/>
            <w:right w:val="none" w:sz="0" w:space="0" w:color="auto"/>
          </w:divBdr>
        </w:div>
        <w:div w:id="1979719060">
          <w:marLeft w:val="0"/>
          <w:marRight w:val="0"/>
          <w:marTop w:val="0"/>
          <w:marBottom w:val="0"/>
          <w:divBdr>
            <w:top w:val="none" w:sz="0" w:space="0" w:color="auto"/>
            <w:left w:val="none" w:sz="0" w:space="0" w:color="auto"/>
            <w:bottom w:val="none" w:sz="0" w:space="0" w:color="auto"/>
            <w:right w:val="none" w:sz="0" w:space="0" w:color="auto"/>
          </w:divBdr>
        </w:div>
        <w:div w:id="1982464453">
          <w:marLeft w:val="0"/>
          <w:marRight w:val="0"/>
          <w:marTop w:val="0"/>
          <w:marBottom w:val="0"/>
          <w:divBdr>
            <w:top w:val="none" w:sz="0" w:space="0" w:color="auto"/>
            <w:left w:val="none" w:sz="0" w:space="0" w:color="auto"/>
            <w:bottom w:val="none" w:sz="0" w:space="0" w:color="auto"/>
            <w:right w:val="none" w:sz="0" w:space="0" w:color="auto"/>
          </w:divBdr>
        </w:div>
        <w:div w:id="1985498392">
          <w:marLeft w:val="0"/>
          <w:marRight w:val="0"/>
          <w:marTop w:val="0"/>
          <w:marBottom w:val="0"/>
          <w:divBdr>
            <w:top w:val="none" w:sz="0" w:space="0" w:color="auto"/>
            <w:left w:val="none" w:sz="0" w:space="0" w:color="auto"/>
            <w:bottom w:val="none" w:sz="0" w:space="0" w:color="auto"/>
            <w:right w:val="none" w:sz="0" w:space="0" w:color="auto"/>
          </w:divBdr>
        </w:div>
        <w:div w:id="1988197870">
          <w:marLeft w:val="0"/>
          <w:marRight w:val="0"/>
          <w:marTop w:val="0"/>
          <w:marBottom w:val="0"/>
          <w:divBdr>
            <w:top w:val="none" w:sz="0" w:space="0" w:color="auto"/>
            <w:left w:val="none" w:sz="0" w:space="0" w:color="auto"/>
            <w:bottom w:val="none" w:sz="0" w:space="0" w:color="auto"/>
            <w:right w:val="none" w:sz="0" w:space="0" w:color="auto"/>
          </w:divBdr>
        </w:div>
        <w:div w:id="1988391922">
          <w:marLeft w:val="0"/>
          <w:marRight w:val="0"/>
          <w:marTop w:val="0"/>
          <w:marBottom w:val="0"/>
          <w:divBdr>
            <w:top w:val="none" w:sz="0" w:space="0" w:color="auto"/>
            <w:left w:val="none" w:sz="0" w:space="0" w:color="auto"/>
            <w:bottom w:val="none" w:sz="0" w:space="0" w:color="auto"/>
            <w:right w:val="none" w:sz="0" w:space="0" w:color="auto"/>
          </w:divBdr>
        </w:div>
        <w:div w:id="1993170244">
          <w:marLeft w:val="0"/>
          <w:marRight w:val="0"/>
          <w:marTop w:val="0"/>
          <w:marBottom w:val="0"/>
          <w:divBdr>
            <w:top w:val="none" w:sz="0" w:space="0" w:color="auto"/>
            <w:left w:val="none" w:sz="0" w:space="0" w:color="auto"/>
            <w:bottom w:val="none" w:sz="0" w:space="0" w:color="auto"/>
            <w:right w:val="none" w:sz="0" w:space="0" w:color="auto"/>
          </w:divBdr>
        </w:div>
        <w:div w:id="1997606567">
          <w:marLeft w:val="0"/>
          <w:marRight w:val="0"/>
          <w:marTop w:val="0"/>
          <w:marBottom w:val="0"/>
          <w:divBdr>
            <w:top w:val="none" w:sz="0" w:space="0" w:color="auto"/>
            <w:left w:val="none" w:sz="0" w:space="0" w:color="auto"/>
            <w:bottom w:val="none" w:sz="0" w:space="0" w:color="auto"/>
            <w:right w:val="none" w:sz="0" w:space="0" w:color="auto"/>
          </w:divBdr>
        </w:div>
        <w:div w:id="1999645784">
          <w:marLeft w:val="0"/>
          <w:marRight w:val="0"/>
          <w:marTop w:val="0"/>
          <w:marBottom w:val="0"/>
          <w:divBdr>
            <w:top w:val="none" w:sz="0" w:space="0" w:color="auto"/>
            <w:left w:val="none" w:sz="0" w:space="0" w:color="auto"/>
            <w:bottom w:val="none" w:sz="0" w:space="0" w:color="auto"/>
            <w:right w:val="none" w:sz="0" w:space="0" w:color="auto"/>
          </w:divBdr>
        </w:div>
        <w:div w:id="2001155429">
          <w:marLeft w:val="0"/>
          <w:marRight w:val="0"/>
          <w:marTop w:val="0"/>
          <w:marBottom w:val="0"/>
          <w:divBdr>
            <w:top w:val="none" w:sz="0" w:space="0" w:color="auto"/>
            <w:left w:val="none" w:sz="0" w:space="0" w:color="auto"/>
            <w:bottom w:val="none" w:sz="0" w:space="0" w:color="auto"/>
            <w:right w:val="none" w:sz="0" w:space="0" w:color="auto"/>
          </w:divBdr>
        </w:div>
        <w:div w:id="2002150360">
          <w:marLeft w:val="0"/>
          <w:marRight w:val="0"/>
          <w:marTop w:val="0"/>
          <w:marBottom w:val="0"/>
          <w:divBdr>
            <w:top w:val="none" w:sz="0" w:space="0" w:color="auto"/>
            <w:left w:val="none" w:sz="0" w:space="0" w:color="auto"/>
            <w:bottom w:val="none" w:sz="0" w:space="0" w:color="auto"/>
            <w:right w:val="none" w:sz="0" w:space="0" w:color="auto"/>
          </w:divBdr>
        </w:div>
        <w:div w:id="2004353760">
          <w:marLeft w:val="0"/>
          <w:marRight w:val="0"/>
          <w:marTop w:val="0"/>
          <w:marBottom w:val="0"/>
          <w:divBdr>
            <w:top w:val="none" w:sz="0" w:space="0" w:color="auto"/>
            <w:left w:val="none" w:sz="0" w:space="0" w:color="auto"/>
            <w:bottom w:val="none" w:sz="0" w:space="0" w:color="auto"/>
            <w:right w:val="none" w:sz="0" w:space="0" w:color="auto"/>
          </w:divBdr>
        </w:div>
        <w:div w:id="2016835163">
          <w:marLeft w:val="0"/>
          <w:marRight w:val="0"/>
          <w:marTop w:val="0"/>
          <w:marBottom w:val="0"/>
          <w:divBdr>
            <w:top w:val="none" w:sz="0" w:space="0" w:color="auto"/>
            <w:left w:val="none" w:sz="0" w:space="0" w:color="auto"/>
            <w:bottom w:val="none" w:sz="0" w:space="0" w:color="auto"/>
            <w:right w:val="none" w:sz="0" w:space="0" w:color="auto"/>
          </w:divBdr>
        </w:div>
        <w:div w:id="2017029011">
          <w:marLeft w:val="0"/>
          <w:marRight w:val="0"/>
          <w:marTop w:val="0"/>
          <w:marBottom w:val="0"/>
          <w:divBdr>
            <w:top w:val="none" w:sz="0" w:space="0" w:color="auto"/>
            <w:left w:val="none" w:sz="0" w:space="0" w:color="auto"/>
            <w:bottom w:val="none" w:sz="0" w:space="0" w:color="auto"/>
            <w:right w:val="none" w:sz="0" w:space="0" w:color="auto"/>
          </w:divBdr>
        </w:div>
        <w:div w:id="2020543029">
          <w:marLeft w:val="0"/>
          <w:marRight w:val="0"/>
          <w:marTop w:val="0"/>
          <w:marBottom w:val="0"/>
          <w:divBdr>
            <w:top w:val="none" w:sz="0" w:space="0" w:color="auto"/>
            <w:left w:val="none" w:sz="0" w:space="0" w:color="auto"/>
            <w:bottom w:val="none" w:sz="0" w:space="0" w:color="auto"/>
            <w:right w:val="none" w:sz="0" w:space="0" w:color="auto"/>
          </w:divBdr>
        </w:div>
        <w:div w:id="2021160552">
          <w:marLeft w:val="0"/>
          <w:marRight w:val="0"/>
          <w:marTop w:val="0"/>
          <w:marBottom w:val="0"/>
          <w:divBdr>
            <w:top w:val="none" w:sz="0" w:space="0" w:color="auto"/>
            <w:left w:val="none" w:sz="0" w:space="0" w:color="auto"/>
            <w:bottom w:val="none" w:sz="0" w:space="0" w:color="auto"/>
            <w:right w:val="none" w:sz="0" w:space="0" w:color="auto"/>
          </w:divBdr>
        </w:div>
        <w:div w:id="2026898277">
          <w:marLeft w:val="0"/>
          <w:marRight w:val="0"/>
          <w:marTop w:val="0"/>
          <w:marBottom w:val="0"/>
          <w:divBdr>
            <w:top w:val="none" w:sz="0" w:space="0" w:color="auto"/>
            <w:left w:val="none" w:sz="0" w:space="0" w:color="auto"/>
            <w:bottom w:val="none" w:sz="0" w:space="0" w:color="auto"/>
            <w:right w:val="none" w:sz="0" w:space="0" w:color="auto"/>
          </w:divBdr>
        </w:div>
        <w:div w:id="2037004668">
          <w:marLeft w:val="0"/>
          <w:marRight w:val="0"/>
          <w:marTop w:val="0"/>
          <w:marBottom w:val="0"/>
          <w:divBdr>
            <w:top w:val="none" w:sz="0" w:space="0" w:color="auto"/>
            <w:left w:val="none" w:sz="0" w:space="0" w:color="auto"/>
            <w:bottom w:val="none" w:sz="0" w:space="0" w:color="auto"/>
            <w:right w:val="none" w:sz="0" w:space="0" w:color="auto"/>
          </w:divBdr>
        </w:div>
        <w:div w:id="2063364494">
          <w:marLeft w:val="0"/>
          <w:marRight w:val="0"/>
          <w:marTop w:val="0"/>
          <w:marBottom w:val="0"/>
          <w:divBdr>
            <w:top w:val="none" w:sz="0" w:space="0" w:color="auto"/>
            <w:left w:val="none" w:sz="0" w:space="0" w:color="auto"/>
            <w:bottom w:val="none" w:sz="0" w:space="0" w:color="auto"/>
            <w:right w:val="none" w:sz="0" w:space="0" w:color="auto"/>
          </w:divBdr>
        </w:div>
        <w:div w:id="2077892068">
          <w:marLeft w:val="0"/>
          <w:marRight w:val="0"/>
          <w:marTop w:val="0"/>
          <w:marBottom w:val="0"/>
          <w:divBdr>
            <w:top w:val="none" w:sz="0" w:space="0" w:color="auto"/>
            <w:left w:val="none" w:sz="0" w:space="0" w:color="auto"/>
            <w:bottom w:val="none" w:sz="0" w:space="0" w:color="auto"/>
            <w:right w:val="none" w:sz="0" w:space="0" w:color="auto"/>
          </w:divBdr>
        </w:div>
        <w:div w:id="2079789290">
          <w:marLeft w:val="0"/>
          <w:marRight w:val="0"/>
          <w:marTop w:val="0"/>
          <w:marBottom w:val="0"/>
          <w:divBdr>
            <w:top w:val="none" w:sz="0" w:space="0" w:color="auto"/>
            <w:left w:val="none" w:sz="0" w:space="0" w:color="auto"/>
            <w:bottom w:val="none" w:sz="0" w:space="0" w:color="auto"/>
            <w:right w:val="none" w:sz="0" w:space="0" w:color="auto"/>
          </w:divBdr>
        </w:div>
        <w:div w:id="2079860000">
          <w:marLeft w:val="0"/>
          <w:marRight w:val="0"/>
          <w:marTop w:val="0"/>
          <w:marBottom w:val="0"/>
          <w:divBdr>
            <w:top w:val="none" w:sz="0" w:space="0" w:color="auto"/>
            <w:left w:val="none" w:sz="0" w:space="0" w:color="auto"/>
            <w:bottom w:val="none" w:sz="0" w:space="0" w:color="auto"/>
            <w:right w:val="none" w:sz="0" w:space="0" w:color="auto"/>
          </w:divBdr>
        </w:div>
        <w:div w:id="2086102863">
          <w:marLeft w:val="0"/>
          <w:marRight w:val="0"/>
          <w:marTop w:val="0"/>
          <w:marBottom w:val="0"/>
          <w:divBdr>
            <w:top w:val="none" w:sz="0" w:space="0" w:color="auto"/>
            <w:left w:val="none" w:sz="0" w:space="0" w:color="auto"/>
            <w:bottom w:val="none" w:sz="0" w:space="0" w:color="auto"/>
            <w:right w:val="none" w:sz="0" w:space="0" w:color="auto"/>
          </w:divBdr>
        </w:div>
        <w:div w:id="2088382808">
          <w:marLeft w:val="0"/>
          <w:marRight w:val="0"/>
          <w:marTop w:val="0"/>
          <w:marBottom w:val="0"/>
          <w:divBdr>
            <w:top w:val="none" w:sz="0" w:space="0" w:color="auto"/>
            <w:left w:val="none" w:sz="0" w:space="0" w:color="auto"/>
            <w:bottom w:val="none" w:sz="0" w:space="0" w:color="auto"/>
            <w:right w:val="none" w:sz="0" w:space="0" w:color="auto"/>
          </w:divBdr>
        </w:div>
        <w:div w:id="2090617707">
          <w:marLeft w:val="0"/>
          <w:marRight w:val="0"/>
          <w:marTop w:val="0"/>
          <w:marBottom w:val="0"/>
          <w:divBdr>
            <w:top w:val="none" w:sz="0" w:space="0" w:color="auto"/>
            <w:left w:val="none" w:sz="0" w:space="0" w:color="auto"/>
            <w:bottom w:val="none" w:sz="0" w:space="0" w:color="auto"/>
            <w:right w:val="none" w:sz="0" w:space="0" w:color="auto"/>
          </w:divBdr>
        </w:div>
        <w:div w:id="2099012848">
          <w:marLeft w:val="0"/>
          <w:marRight w:val="0"/>
          <w:marTop w:val="0"/>
          <w:marBottom w:val="0"/>
          <w:divBdr>
            <w:top w:val="none" w:sz="0" w:space="0" w:color="auto"/>
            <w:left w:val="none" w:sz="0" w:space="0" w:color="auto"/>
            <w:bottom w:val="none" w:sz="0" w:space="0" w:color="auto"/>
            <w:right w:val="none" w:sz="0" w:space="0" w:color="auto"/>
          </w:divBdr>
        </w:div>
        <w:div w:id="2107993778">
          <w:marLeft w:val="0"/>
          <w:marRight w:val="0"/>
          <w:marTop w:val="0"/>
          <w:marBottom w:val="0"/>
          <w:divBdr>
            <w:top w:val="none" w:sz="0" w:space="0" w:color="auto"/>
            <w:left w:val="none" w:sz="0" w:space="0" w:color="auto"/>
            <w:bottom w:val="none" w:sz="0" w:space="0" w:color="auto"/>
            <w:right w:val="none" w:sz="0" w:space="0" w:color="auto"/>
          </w:divBdr>
        </w:div>
        <w:div w:id="2114088558">
          <w:marLeft w:val="0"/>
          <w:marRight w:val="0"/>
          <w:marTop w:val="0"/>
          <w:marBottom w:val="0"/>
          <w:divBdr>
            <w:top w:val="none" w:sz="0" w:space="0" w:color="auto"/>
            <w:left w:val="none" w:sz="0" w:space="0" w:color="auto"/>
            <w:bottom w:val="none" w:sz="0" w:space="0" w:color="auto"/>
            <w:right w:val="none" w:sz="0" w:space="0" w:color="auto"/>
          </w:divBdr>
        </w:div>
        <w:div w:id="2116945822">
          <w:marLeft w:val="0"/>
          <w:marRight w:val="0"/>
          <w:marTop w:val="0"/>
          <w:marBottom w:val="0"/>
          <w:divBdr>
            <w:top w:val="none" w:sz="0" w:space="0" w:color="auto"/>
            <w:left w:val="none" w:sz="0" w:space="0" w:color="auto"/>
            <w:bottom w:val="none" w:sz="0" w:space="0" w:color="auto"/>
            <w:right w:val="none" w:sz="0" w:space="0" w:color="auto"/>
          </w:divBdr>
        </w:div>
        <w:div w:id="2122645700">
          <w:marLeft w:val="0"/>
          <w:marRight w:val="0"/>
          <w:marTop w:val="0"/>
          <w:marBottom w:val="0"/>
          <w:divBdr>
            <w:top w:val="none" w:sz="0" w:space="0" w:color="auto"/>
            <w:left w:val="none" w:sz="0" w:space="0" w:color="auto"/>
            <w:bottom w:val="none" w:sz="0" w:space="0" w:color="auto"/>
            <w:right w:val="none" w:sz="0" w:space="0" w:color="auto"/>
          </w:divBdr>
        </w:div>
        <w:div w:id="2125733967">
          <w:marLeft w:val="0"/>
          <w:marRight w:val="0"/>
          <w:marTop w:val="0"/>
          <w:marBottom w:val="0"/>
          <w:divBdr>
            <w:top w:val="none" w:sz="0" w:space="0" w:color="auto"/>
            <w:left w:val="none" w:sz="0" w:space="0" w:color="auto"/>
            <w:bottom w:val="none" w:sz="0" w:space="0" w:color="auto"/>
            <w:right w:val="none" w:sz="0" w:space="0" w:color="auto"/>
          </w:divBdr>
        </w:div>
        <w:div w:id="2134861810">
          <w:marLeft w:val="0"/>
          <w:marRight w:val="0"/>
          <w:marTop w:val="0"/>
          <w:marBottom w:val="0"/>
          <w:divBdr>
            <w:top w:val="none" w:sz="0" w:space="0" w:color="auto"/>
            <w:left w:val="none" w:sz="0" w:space="0" w:color="auto"/>
            <w:bottom w:val="none" w:sz="0" w:space="0" w:color="auto"/>
            <w:right w:val="none" w:sz="0" w:space="0" w:color="auto"/>
          </w:divBdr>
        </w:div>
        <w:div w:id="2135560056">
          <w:marLeft w:val="0"/>
          <w:marRight w:val="0"/>
          <w:marTop w:val="0"/>
          <w:marBottom w:val="0"/>
          <w:divBdr>
            <w:top w:val="none" w:sz="0" w:space="0" w:color="auto"/>
            <w:left w:val="none" w:sz="0" w:space="0" w:color="auto"/>
            <w:bottom w:val="none" w:sz="0" w:space="0" w:color="auto"/>
            <w:right w:val="none" w:sz="0" w:space="0" w:color="auto"/>
          </w:divBdr>
        </w:div>
        <w:div w:id="2136364570">
          <w:marLeft w:val="0"/>
          <w:marRight w:val="0"/>
          <w:marTop w:val="0"/>
          <w:marBottom w:val="0"/>
          <w:divBdr>
            <w:top w:val="none" w:sz="0" w:space="0" w:color="auto"/>
            <w:left w:val="none" w:sz="0" w:space="0" w:color="auto"/>
            <w:bottom w:val="none" w:sz="0" w:space="0" w:color="auto"/>
            <w:right w:val="none" w:sz="0" w:space="0" w:color="auto"/>
          </w:divBdr>
        </w:div>
        <w:div w:id="2144080856">
          <w:marLeft w:val="0"/>
          <w:marRight w:val="0"/>
          <w:marTop w:val="0"/>
          <w:marBottom w:val="0"/>
          <w:divBdr>
            <w:top w:val="none" w:sz="0" w:space="0" w:color="auto"/>
            <w:left w:val="none" w:sz="0" w:space="0" w:color="auto"/>
            <w:bottom w:val="none" w:sz="0" w:space="0" w:color="auto"/>
            <w:right w:val="none" w:sz="0" w:space="0" w:color="auto"/>
          </w:divBdr>
        </w:div>
        <w:div w:id="2144226315">
          <w:marLeft w:val="0"/>
          <w:marRight w:val="0"/>
          <w:marTop w:val="0"/>
          <w:marBottom w:val="0"/>
          <w:divBdr>
            <w:top w:val="none" w:sz="0" w:space="0" w:color="auto"/>
            <w:left w:val="none" w:sz="0" w:space="0" w:color="auto"/>
            <w:bottom w:val="none" w:sz="0" w:space="0" w:color="auto"/>
            <w:right w:val="none" w:sz="0" w:space="0" w:color="auto"/>
          </w:divBdr>
        </w:div>
      </w:divsChild>
    </w:div>
    <w:div w:id="190069248">
      <w:bodyDiv w:val="1"/>
      <w:marLeft w:val="0"/>
      <w:marRight w:val="0"/>
      <w:marTop w:val="0"/>
      <w:marBottom w:val="0"/>
      <w:divBdr>
        <w:top w:val="none" w:sz="0" w:space="0" w:color="auto"/>
        <w:left w:val="none" w:sz="0" w:space="0" w:color="auto"/>
        <w:bottom w:val="none" w:sz="0" w:space="0" w:color="auto"/>
        <w:right w:val="none" w:sz="0" w:space="0" w:color="auto"/>
      </w:divBdr>
    </w:div>
    <w:div w:id="209266712">
      <w:bodyDiv w:val="1"/>
      <w:marLeft w:val="0"/>
      <w:marRight w:val="0"/>
      <w:marTop w:val="0"/>
      <w:marBottom w:val="0"/>
      <w:divBdr>
        <w:top w:val="none" w:sz="0" w:space="0" w:color="auto"/>
        <w:left w:val="none" w:sz="0" w:space="0" w:color="auto"/>
        <w:bottom w:val="none" w:sz="0" w:space="0" w:color="auto"/>
        <w:right w:val="none" w:sz="0" w:space="0" w:color="auto"/>
      </w:divBdr>
    </w:div>
    <w:div w:id="218714241">
      <w:bodyDiv w:val="1"/>
      <w:marLeft w:val="0"/>
      <w:marRight w:val="0"/>
      <w:marTop w:val="0"/>
      <w:marBottom w:val="0"/>
      <w:divBdr>
        <w:top w:val="none" w:sz="0" w:space="0" w:color="auto"/>
        <w:left w:val="none" w:sz="0" w:space="0" w:color="auto"/>
        <w:bottom w:val="none" w:sz="0" w:space="0" w:color="auto"/>
        <w:right w:val="none" w:sz="0" w:space="0" w:color="auto"/>
      </w:divBdr>
    </w:div>
    <w:div w:id="349840776">
      <w:bodyDiv w:val="1"/>
      <w:marLeft w:val="0"/>
      <w:marRight w:val="0"/>
      <w:marTop w:val="0"/>
      <w:marBottom w:val="0"/>
      <w:divBdr>
        <w:top w:val="none" w:sz="0" w:space="0" w:color="auto"/>
        <w:left w:val="none" w:sz="0" w:space="0" w:color="auto"/>
        <w:bottom w:val="none" w:sz="0" w:space="0" w:color="auto"/>
        <w:right w:val="none" w:sz="0" w:space="0" w:color="auto"/>
      </w:divBdr>
    </w:div>
    <w:div w:id="382412401">
      <w:bodyDiv w:val="1"/>
      <w:marLeft w:val="0"/>
      <w:marRight w:val="0"/>
      <w:marTop w:val="0"/>
      <w:marBottom w:val="0"/>
      <w:divBdr>
        <w:top w:val="none" w:sz="0" w:space="0" w:color="auto"/>
        <w:left w:val="none" w:sz="0" w:space="0" w:color="auto"/>
        <w:bottom w:val="none" w:sz="0" w:space="0" w:color="auto"/>
        <w:right w:val="none" w:sz="0" w:space="0" w:color="auto"/>
      </w:divBdr>
    </w:div>
    <w:div w:id="393626969">
      <w:bodyDiv w:val="1"/>
      <w:marLeft w:val="0"/>
      <w:marRight w:val="0"/>
      <w:marTop w:val="0"/>
      <w:marBottom w:val="0"/>
      <w:divBdr>
        <w:top w:val="none" w:sz="0" w:space="0" w:color="auto"/>
        <w:left w:val="none" w:sz="0" w:space="0" w:color="auto"/>
        <w:bottom w:val="none" w:sz="0" w:space="0" w:color="auto"/>
        <w:right w:val="none" w:sz="0" w:space="0" w:color="auto"/>
      </w:divBdr>
    </w:div>
    <w:div w:id="426005004">
      <w:bodyDiv w:val="1"/>
      <w:marLeft w:val="0"/>
      <w:marRight w:val="0"/>
      <w:marTop w:val="0"/>
      <w:marBottom w:val="0"/>
      <w:divBdr>
        <w:top w:val="none" w:sz="0" w:space="0" w:color="auto"/>
        <w:left w:val="none" w:sz="0" w:space="0" w:color="auto"/>
        <w:bottom w:val="none" w:sz="0" w:space="0" w:color="auto"/>
        <w:right w:val="none" w:sz="0" w:space="0" w:color="auto"/>
      </w:divBdr>
    </w:div>
    <w:div w:id="589970362">
      <w:bodyDiv w:val="1"/>
      <w:marLeft w:val="0"/>
      <w:marRight w:val="0"/>
      <w:marTop w:val="0"/>
      <w:marBottom w:val="0"/>
      <w:divBdr>
        <w:top w:val="none" w:sz="0" w:space="0" w:color="auto"/>
        <w:left w:val="none" w:sz="0" w:space="0" w:color="auto"/>
        <w:bottom w:val="none" w:sz="0" w:space="0" w:color="auto"/>
        <w:right w:val="none" w:sz="0" w:space="0" w:color="auto"/>
      </w:divBdr>
    </w:div>
    <w:div w:id="613093600">
      <w:bodyDiv w:val="1"/>
      <w:marLeft w:val="0"/>
      <w:marRight w:val="0"/>
      <w:marTop w:val="0"/>
      <w:marBottom w:val="0"/>
      <w:divBdr>
        <w:top w:val="none" w:sz="0" w:space="0" w:color="auto"/>
        <w:left w:val="none" w:sz="0" w:space="0" w:color="auto"/>
        <w:bottom w:val="none" w:sz="0" w:space="0" w:color="auto"/>
        <w:right w:val="none" w:sz="0" w:space="0" w:color="auto"/>
      </w:divBdr>
    </w:div>
    <w:div w:id="635645640">
      <w:bodyDiv w:val="1"/>
      <w:marLeft w:val="0"/>
      <w:marRight w:val="0"/>
      <w:marTop w:val="0"/>
      <w:marBottom w:val="0"/>
      <w:divBdr>
        <w:top w:val="none" w:sz="0" w:space="0" w:color="auto"/>
        <w:left w:val="none" w:sz="0" w:space="0" w:color="auto"/>
        <w:bottom w:val="none" w:sz="0" w:space="0" w:color="auto"/>
        <w:right w:val="none" w:sz="0" w:space="0" w:color="auto"/>
      </w:divBdr>
    </w:div>
    <w:div w:id="782305880">
      <w:bodyDiv w:val="1"/>
      <w:marLeft w:val="0"/>
      <w:marRight w:val="0"/>
      <w:marTop w:val="0"/>
      <w:marBottom w:val="0"/>
      <w:divBdr>
        <w:top w:val="none" w:sz="0" w:space="0" w:color="auto"/>
        <w:left w:val="none" w:sz="0" w:space="0" w:color="auto"/>
        <w:bottom w:val="none" w:sz="0" w:space="0" w:color="auto"/>
        <w:right w:val="none" w:sz="0" w:space="0" w:color="auto"/>
      </w:divBdr>
    </w:div>
    <w:div w:id="805396858">
      <w:bodyDiv w:val="1"/>
      <w:marLeft w:val="0"/>
      <w:marRight w:val="0"/>
      <w:marTop w:val="0"/>
      <w:marBottom w:val="0"/>
      <w:divBdr>
        <w:top w:val="none" w:sz="0" w:space="0" w:color="auto"/>
        <w:left w:val="none" w:sz="0" w:space="0" w:color="auto"/>
        <w:bottom w:val="none" w:sz="0" w:space="0" w:color="auto"/>
        <w:right w:val="none" w:sz="0" w:space="0" w:color="auto"/>
      </w:divBdr>
    </w:div>
    <w:div w:id="903445926">
      <w:bodyDiv w:val="1"/>
      <w:marLeft w:val="0"/>
      <w:marRight w:val="0"/>
      <w:marTop w:val="0"/>
      <w:marBottom w:val="0"/>
      <w:divBdr>
        <w:top w:val="none" w:sz="0" w:space="0" w:color="auto"/>
        <w:left w:val="none" w:sz="0" w:space="0" w:color="auto"/>
        <w:bottom w:val="none" w:sz="0" w:space="0" w:color="auto"/>
        <w:right w:val="none" w:sz="0" w:space="0" w:color="auto"/>
      </w:divBdr>
    </w:div>
    <w:div w:id="935599061">
      <w:bodyDiv w:val="1"/>
      <w:marLeft w:val="0"/>
      <w:marRight w:val="0"/>
      <w:marTop w:val="0"/>
      <w:marBottom w:val="0"/>
      <w:divBdr>
        <w:top w:val="none" w:sz="0" w:space="0" w:color="auto"/>
        <w:left w:val="none" w:sz="0" w:space="0" w:color="auto"/>
        <w:bottom w:val="none" w:sz="0" w:space="0" w:color="auto"/>
        <w:right w:val="none" w:sz="0" w:space="0" w:color="auto"/>
      </w:divBdr>
    </w:div>
    <w:div w:id="994725553">
      <w:bodyDiv w:val="1"/>
      <w:marLeft w:val="0"/>
      <w:marRight w:val="0"/>
      <w:marTop w:val="0"/>
      <w:marBottom w:val="0"/>
      <w:divBdr>
        <w:top w:val="none" w:sz="0" w:space="0" w:color="auto"/>
        <w:left w:val="none" w:sz="0" w:space="0" w:color="auto"/>
        <w:bottom w:val="none" w:sz="0" w:space="0" w:color="auto"/>
        <w:right w:val="none" w:sz="0" w:space="0" w:color="auto"/>
      </w:divBdr>
    </w:div>
    <w:div w:id="1029529961">
      <w:bodyDiv w:val="1"/>
      <w:marLeft w:val="0"/>
      <w:marRight w:val="0"/>
      <w:marTop w:val="0"/>
      <w:marBottom w:val="0"/>
      <w:divBdr>
        <w:top w:val="none" w:sz="0" w:space="0" w:color="auto"/>
        <w:left w:val="none" w:sz="0" w:space="0" w:color="auto"/>
        <w:bottom w:val="none" w:sz="0" w:space="0" w:color="auto"/>
        <w:right w:val="none" w:sz="0" w:space="0" w:color="auto"/>
      </w:divBdr>
    </w:div>
    <w:div w:id="1039864614">
      <w:bodyDiv w:val="1"/>
      <w:marLeft w:val="0"/>
      <w:marRight w:val="0"/>
      <w:marTop w:val="0"/>
      <w:marBottom w:val="0"/>
      <w:divBdr>
        <w:top w:val="none" w:sz="0" w:space="0" w:color="auto"/>
        <w:left w:val="none" w:sz="0" w:space="0" w:color="auto"/>
        <w:bottom w:val="none" w:sz="0" w:space="0" w:color="auto"/>
        <w:right w:val="none" w:sz="0" w:space="0" w:color="auto"/>
      </w:divBdr>
    </w:div>
    <w:div w:id="1069495661">
      <w:bodyDiv w:val="1"/>
      <w:marLeft w:val="0"/>
      <w:marRight w:val="0"/>
      <w:marTop w:val="0"/>
      <w:marBottom w:val="0"/>
      <w:divBdr>
        <w:top w:val="none" w:sz="0" w:space="0" w:color="auto"/>
        <w:left w:val="none" w:sz="0" w:space="0" w:color="auto"/>
        <w:bottom w:val="none" w:sz="0" w:space="0" w:color="auto"/>
        <w:right w:val="none" w:sz="0" w:space="0" w:color="auto"/>
      </w:divBdr>
    </w:div>
    <w:div w:id="1126656094">
      <w:bodyDiv w:val="1"/>
      <w:marLeft w:val="0"/>
      <w:marRight w:val="0"/>
      <w:marTop w:val="0"/>
      <w:marBottom w:val="0"/>
      <w:divBdr>
        <w:top w:val="none" w:sz="0" w:space="0" w:color="auto"/>
        <w:left w:val="none" w:sz="0" w:space="0" w:color="auto"/>
        <w:bottom w:val="none" w:sz="0" w:space="0" w:color="auto"/>
        <w:right w:val="none" w:sz="0" w:space="0" w:color="auto"/>
      </w:divBdr>
    </w:div>
    <w:div w:id="1138494317">
      <w:bodyDiv w:val="1"/>
      <w:marLeft w:val="0"/>
      <w:marRight w:val="0"/>
      <w:marTop w:val="0"/>
      <w:marBottom w:val="0"/>
      <w:divBdr>
        <w:top w:val="none" w:sz="0" w:space="0" w:color="auto"/>
        <w:left w:val="none" w:sz="0" w:space="0" w:color="auto"/>
        <w:bottom w:val="none" w:sz="0" w:space="0" w:color="auto"/>
        <w:right w:val="none" w:sz="0" w:space="0" w:color="auto"/>
      </w:divBdr>
    </w:div>
    <w:div w:id="1422489684">
      <w:bodyDiv w:val="1"/>
      <w:marLeft w:val="0"/>
      <w:marRight w:val="0"/>
      <w:marTop w:val="0"/>
      <w:marBottom w:val="0"/>
      <w:divBdr>
        <w:top w:val="none" w:sz="0" w:space="0" w:color="auto"/>
        <w:left w:val="none" w:sz="0" w:space="0" w:color="auto"/>
        <w:bottom w:val="none" w:sz="0" w:space="0" w:color="auto"/>
        <w:right w:val="none" w:sz="0" w:space="0" w:color="auto"/>
      </w:divBdr>
    </w:div>
    <w:div w:id="1443186097">
      <w:bodyDiv w:val="1"/>
      <w:marLeft w:val="0"/>
      <w:marRight w:val="0"/>
      <w:marTop w:val="0"/>
      <w:marBottom w:val="0"/>
      <w:divBdr>
        <w:top w:val="none" w:sz="0" w:space="0" w:color="auto"/>
        <w:left w:val="none" w:sz="0" w:space="0" w:color="auto"/>
        <w:bottom w:val="none" w:sz="0" w:space="0" w:color="auto"/>
        <w:right w:val="none" w:sz="0" w:space="0" w:color="auto"/>
      </w:divBdr>
      <w:divsChild>
        <w:div w:id="13532281">
          <w:marLeft w:val="0"/>
          <w:marRight w:val="0"/>
          <w:marTop w:val="0"/>
          <w:marBottom w:val="0"/>
          <w:divBdr>
            <w:top w:val="none" w:sz="0" w:space="0" w:color="auto"/>
            <w:left w:val="none" w:sz="0" w:space="0" w:color="auto"/>
            <w:bottom w:val="none" w:sz="0" w:space="0" w:color="auto"/>
            <w:right w:val="none" w:sz="0" w:space="0" w:color="auto"/>
          </w:divBdr>
        </w:div>
        <w:div w:id="149060334">
          <w:marLeft w:val="0"/>
          <w:marRight w:val="0"/>
          <w:marTop w:val="0"/>
          <w:marBottom w:val="0"/>
          <w:divBdr>
            <w:top w:val="none" w:sz="0" w:space="0" w:color="auto"/>
            <w:left w:val="none" w:sz="0" w:space="0" w:color="auto"/>
            <w:bottom w:val="none" w:sz="0" w:space="0" w:color="auto"/>
            <w:right w:val="none" w:sz="0" w:space="0" w:color="auto"/>
          </w:divBdr>
        </w:div>
        <w:div w:id="380712975">
          <w:marLeft w:val="0"/>
          <w:marRight w:val="0"/>
          <w:marTop w:val="0"/>
          <w:marBottom w:val="0"/>
          <w:divBdr>
            <w:top w:val="none" w:sz="0" w:space="0" w:color="auto"/>
            <w:left w:val="none" w:sz="0" w:space="0" w:color="auto"/>
            <w:bottom w:val="none" w:sz="0" w:space="0" w:color="auto"/>
            <w:right w:val="none" w:sz="0" w:space="0" w:color="auto"/>
          </w:divBdr>
        </w:div>
        <w:div w:id="383985765">
          <w:marLeft w:val="0"/>
          <w:marRight w:val="0"/>
          <w:marTop w:val="0"/>
          <w:marBottom w:val="0"/>
          <w:divBdr>
            <w:top w:val="none" w:sz="0" w:space="0" w:color="auto"/>
            <w:left w:val="none" w:sz="0" w:space="0" w:color="auto"/>
            <w:bottom w:val="none" w:sz="0" w:space="0" w:color="auto"/>
            <w:right w:val="none" w:sz="0" w:space="0" w:color="auto"/>
          </w:divBdr>
        </w:div>
        <w:div w:id="416824252">
          <w:marLeft w:val="0"/>
          <w:marRight w:val="0"/>
          <w:marTop w:val="0"/>
          <w:marBottom w:val="0"/>
          <w:divBdr>
            <w:top w:val="none" w:sz="0" w:space="0" w:color="auto"/>
            <w:left w:val="none" w:sz="0" w:space="0" w:color="auto"/>
            <w:bottom w:val="none" w:sz="0" w:space="0" w:color="auto"/>
            <w:right w:val="none" w:sz="0" w:space="0" w:color="auto"/>
          </w:divBdr>
        </w:div>
        <w:div w:id="451444247">
          <w:marLeft w:val="0"/>
          <w:marRight w:val="0"/>
          <w:marTop w:val="0"/>
          <w:marBottom w:val="0"/>
          <w:divBdr>
            <w:top w:val="none" w:sz="0" w:space="0" w:color="auto"/>
            <w:left w:val="none" w:sz="0" w:space="0" w:color="auto"/>
            <w:bottom w:val="none" w:sz="0" w:space="0" w:color="auto"/>
            <w:right w:val="none" w:sz="0" w:space="0" w:color="auto"/>
          </w:divBdr>
        </w:div>
        <w:div w:id="452403175">
          <w:marLeft w:val="0"/>
          <w:marRight w:val="0"/>
          <w:marTop w:val="0"/>
          <w:marBottom w:val="0"/>
          <w:divBdr>
            <w:top w:val="none" w:sz="0" w:space="0" w:color="auto"/>
            <w:left w:val="none" w:sz="0" w:space="0" w:color="auto"/>
            <w:bottom w:val="none" w:sz="0" w:space="0" w:color="auto"/>
            <w:right w:val="none" w:sz="0" w:space="0" w:color="auto"/>
          </w:divBdr>
        </w:div>
        <w:div w:id="466506529">
          <w:marLeft w:val="0"/>
          <w:marRight w:val="0"/>
          <w:marTop w:val="0"/>
          <w:marBottom w:val="0"/>
          <w:divBdr>
            <w:top w:val="none" w:sz="0" w:space="0" w:color="auto"/>
            <w:left w:val="none" w:sz="0" w:space="0" w:color="auto"/>
            <w:bottom w:val="none" w:sz="0" w:space="0" w:color="auto"/>
            <w:right w:val="none" w:sz="0" w:space="0" w:color="auto"/>
          </w:divBdr>
        </w:div>
        <w:div w:id="473372521">
          <w:marLeft w:val="0"/>
          <w:marRight w:val="0"/>
          <w:marTop w:val="0"/>
          <w:marBottom w:val="0"/>
          <w:divBdr>
            <w:top w:val="none" w:sz="0" w:space="0" w:color="auto"/>
            <w:left w:val="none" w:sz="0" w:space="0" w:color="auto"/>
            <w:bottom w:val="none" w:sz="0" w:space="0" w:color="auto"/>
            <w:right w:val="none" w:sz="0" w:space="0" w:color="auto"/>
          </w:divBdr>
        </w:div>
        <w:div w:id="474883136">
          <w:marLeft w:val="0"/>
          <w:marRight w:val="0"/>
          <w:marTop w:val="0"/>
          <w:marBottom w:val="0"/>
          <w:divBdr>
            <w:top w:val="none" w:sz="0" w:space="0" w:color="auto"/>
            <w:left w:val="none" w:sz="0" w:space="0" w:color="auto"/>
            <w:bottom w:val="none" w:sz="0" w:space="0" w:color="auto"/>
            <w:right w:val="none" w:sz="0" w:space="0" w:color="auto"/>
          </w:divBdr>
        </w:div>
        <w:div w:id="493029280">
          <w:marLeft w:val="0"/>
          <w:marRight w:val="0"/>
          <w:marTop w:val="0"/>
          <w:marBottom w:val="0"/>
          <w:divBdr>
            <w:top w:val="none" w:sz="0" w:space="0" w:color="auto"/>
            <w:left w:val="none" w:sz="0" w:space="0" w:color="auto"/>
            <w:bottom w:val="none" w:sz="0" w:space="0" w:color="auto"/>
            <w:right w:val="none" w:sz="0" w:space="0" w:color="auto"/>
          </w:divBdr>
        </w:div>
        <w:div w:id="507595339">
          <w:marLeft w:val="0"/>
          <w:marRight w:val="0"/>
          <w:marTop w:val="0"/>
          <w:marBottom w:val="0"/>
          <w:divBdr>
            <w:top w:val="none" w:sz="0" w:space="0" w:color="auto"/>
            <w:left w:val="none" w:sz="0" w:space="0" w:color="auto"/>
            <w:bottom w:val="none" w:sz="0" w:space="0" w:color="auto"/>
            <w:right w:val="none" w:sz="0" w:space="0" w:color="auto"/>
          </w:divBdr>
        </w:div>
        <w:div w:id="510950546">
          <w:marLeft w:val="0"/>
          <w:marRight w:val="0"/>
          <w:marTop w:val="0"/>
          <w:marBottom w:val="0"/>
          <w:divBdr>
            <w:top w:val="none" w:sz="0" w:space="0" w:color="auto"/>
            <w:left w:val="none" w:sz="0" w:space="0" w:color="auto"/>
            <w:bottom w:val="none" w:sz="0" w:space="0" w:color="auto"/>
            <w:right w:val="none" w:sz="0" w:space="0" w:color="auto"/>
          </w:divBdr>
        </w:div>
        <w:div w:id="546987126">
          <w:marLeft w:val="0"/>
          <w:marRight w:val="0"/>
          <w:marTop w:val="0"/>
          <w:marBottom w:val="0"/>
          <w:divBdr>
            <w:top w:val="none" w:sz="0" w:space="0" w:color="auto"/>
            <w:left w:val="none" w:sz="0" w:space="0" w:color="auto"/>
            <w:bottom w:val="none" w:sz="0" w:space="0" w:color="auto"/>
            <w:right w:val="none" w:sz="0" w:space="0" w:color="auto"/>
          </w:divBdr>
        </w:div>
        <w:div w:id="614363035">
          <w:marLeft w:val="0"/>
          <w:marRight w:val="0"/>
          <w:marTop w:val="0"/>
          <w:marBottom w:val="0"/>
          <w:divBdr>
            <w:top w:val="none" w:sz="0" w:space="0" w:color="auto"/>
            <w:left w:val="none" w:sz="0" w:space="0" w:color="auto"/>
            <w:bottom w:val="none" w:sz="0" w:space="0" w:color="auto"/>
            <w:right w:val="none" w:sz="0" w:space="0" w:color="auto"/>
          </w:divBdr>
        </w:div>
        <w:div w:id="647514832">
          <w:marLeft w:val="0"/>
          <w:marRight w:val="0"/>
          <w:marTop w:val="0"/>
          <w:marBottom w:val="0"/>
          <w:divBdr>
            <w:top w:val="none" w:sz="0" w:space="0" w:color="auto"/>
            <w:left w:val="none" w:sz="0" w:space="0" w:color="auto"/>
            <w:bottom w:val="none" w:sz="0" w:space="0" w:color="auto"/>
            <w:right w:val="none" w:sz="0" w:space="0" w:color="auto"/>
          </w:divBdr>
        </w:div>
        <w:div w:id="651786687">
          <w:marLeft w:val="0"/>
          <w:marRight w:val="0"/>
          <w:marTop w:val="0"/>
          <w:marBottom w:val="0"/>
          <w:divBdr>
            <w:top w:val="none" w:sz="0" w:space="0" w:color="auto"/>
            <w:left w:val="none" w:sz="0" w:space="0" w:color="auto"/>
            <w:bottom w:val="none" w:sz="0" w:space="0" w:color="auto"/>
            <w:right w:val="none" w:sz="0" w:space="0" w:color="auto"/>
          </w:divBdr>
        </w:div>
        <w:div w:id="690376145">
          <w:marLeft w:val="0"/>
          <w:marRight w:val="0"/>
          <w:marTop w:val="0"/>
          <w:marBottom w:val="0"/>
          <w:divBdr>
            <w:top w:val="none" w:sz="0" w:space="0" w:color="auto"/>
            <w:left w:val="none" w:sz="0" w:space="0" w:color="auto"/>
            <w:bottom w:val="none" w:sz="0" w:space="0" w:color="auto"/>
            <w:right w:val="none" w:sz="0" w:space="0" w:color="auto"/>
          </w:divBdr>
        </w:div>
        <w:div w:id="707804260">
          <w:marLeft w:val="0"/>
          <w:marRight w:val="0"/>
          <w:marTop w:val="0"/>
          <w:marBottom w:val="0"/>
          <w:divBdr>
            <w:top w:val="none" w:sz="0" w:space="0" w:color="auto"/>
            <w:left w:val="none" w:sz="0" w:space="0" w:color="auto"/>
            <w:bottom w:val="none" w:sz="0" w:space="0" w:color="auto"/>
            <w:right w:val="none" w:sz="0" w:space="0" w:color="auto"/>
          </w:divBdr>
        </w:div>
        <w:div w:id="711467398">
          <w:marLeft w:val="0"/>
          <w:marRight w:val="0"/>
          <w:marTop w:val="0"/>
          <w:marBottom w:val="0"/>
          <w:divBdr>
            <w:top w:val="none" w:sz="0" w:space="0" w:color="auto"/>
            <w:left w:val="none" w:sz="0" w:space="0" w:color="auto"/>
            <w:bottom w:val="none" w:sz="0" w:space="0" w:color="auto"/>
            <w:right w:val="none" w:sz="0" w:space="0" w:color="auto"/>
          </w:divBdr>
        </w:div>
        <w:div w:id="714233856">
          <w:marLeft w:val="0"/>
          <w:marRight w:val="0"/>
          <w:marTop w:val="0"/>
          <w:marBottom w:val="0"/>
          <w:divBdr>
            <w:top w:val="none" w:sz="0" w:space="0" w:color="auto"/>
            <w:left w:val="none" w:sz="0" w:space="0" w:color="auto"/>
            <w:bottom w:val="none" w:sz="0" w:space="0" w:color="auto"/>
            <w:right w:val="none" w:sz="0" w:space="0" w:color="auto"/>
          </w:divBdr>
        </w:div>
        <w:div w:id="718287113">
          <w:marLeft w:val="0"/>
          <w:marRight w:val="0"/>
          <w:marTop w:val="0"/>
          <w:marBottom w:val="0"/>
          <w:divBdr>
            <w:top w:val="none" w:sz="0" w:space="0" w:color="auto"/>
            <w:left w:val="none" w:sz="0" w:space="0" w:color="auto"/>
            <w:bottom w:val="none" w:sz="0" w:space="0" w:color="auto"/>
            <w:right w:val="none" w:sz="0" w:space="0" w:color="auto"/>
          </w:divBdr>
        </w:div>
        <w:div w:id="731318126">
          <w:marLeft w:val="0"/>
          <w:marRight w:val="0"/>
          <w:marTop w:val="0"/>
          <w:marBottom w:val="0"/>
          <w:divBdr>
            <w:top w:val="none" w:sz="0" w:space="0" w:color="auto"/>
            <w:left w:val="none" w:sz="0" w:space="0" w:color="auto"/>
            <w:bottom w:val="none" w:sz="0" w:space="0" w:color="auto"/>
            <w:right w:val="none" w:sz="0" w:space="0" w:color="auto"/>
          </w:divBdr>
        </w:div>
        <w:div w:id="757211321">
          <w:marLeft w:val="0"/>
          <w:marRight w:val="0"/>
          <w:marTop w:val="0"/>
          <w:marBottom w:val="0"/>
          <w:divBdr>
            <w:top w:val="none" w:sz="0" w:space="0" w:color="auto"/>
            <w:left w:val="none" w:sz="0" w:space="0" w:color="auto"/>
            <w:bottom w:val="none" w:sz="0" w:space="0" w:color="auto"/>
            <w:right w:val="none" w:sz="0" w:space="0" w:color="auto"/>
          </w:divBdr>
        </w:div>
        <w:div w:id="804349524">
          <w:marLeft w:val="0"/>
          <w:marRight w:val="0"/>
          <w:marTop w:val="0"/>
          <w:marBottom w:val="0"/>
          <w:divBdr>
            <w:top w:val="none" w:sz="0" w:space="0" w:color="auto"/>
            <w:left w:val="none" w:sz="0" w:space="0" w:color="auto"/>
            <w:bottom w:val="none" w:sz="0" w:space="0" w:color="auto"/>
            <w:right w:val="none" w:sz="0" w:space="0" w:color="auto"/>
          </w:divBdr>
        </w:div>
        <w:div w:id="828641625">
          <w:marLeft w:val="0"/>
          <w:marRight w:val="0"/>
          <w:marTop w:val="0"/>
          <w:marBottom w:val="0"/>
          <w:divBdr>
            <w:top w:val="none" w:sz="0" w:space="0" w:color="auto"/>
            <w:left w:val="none" w:sz="0" w:space="0" w:color="auto"/>
            <w:bottom w:val="none" w:sz="0" w:space="0" w:color="auto"/>
            <w:right w:val="none" w:sz="0" w:space="0" w:color="auto"/>
          </w:divBdr>
        </w:div>
        <w:div w:id="833060519">
          <w:marLeft w:val="0"/>
          <w:marRight w:val="0"/>
          <w:marTop w:val="0"/>
          <w:marBottom w:val="0"/>
          <w:divBdr>
            <w:top w:val="none" w:sz="0" w:space="0" w:color="auto"/>
            <w:left w:val="none" w:sz="0" w:space="0" w:color="auto"/>
            <w:bottom w:val="none" w:sz="0" w:space="0" w:color="auto"/>
            <w:right w:val="none" w:sz="0" w:space="0" w:color="auto"/>
          </w:divBdr>
        </w:div>
        <w:div w:id="842429167">
          <w:marLeft w:val="0"/>
          <w:marRight w:val="0"/>
          <w:marTop w:val="0"/>
          <w:marBottom w:val="0"/>
          <w:divBdr>
            <w:top w:val="none" w:sz="0" w:space="0" w:color="auto"/>
            <w:left w:val="none" w:sz="0" w:space="0" w:color="auto"/>
            <w:bottom w:val="none" w:sz="0" w:space="0" w:color="auto"/>
            <w:right w:val="none" w:sz="0" w:space="0" w:color="auto"/>
          </w:divBdr>
        </w:div>
        <w:div w:id="848953680">
          <w:marLeft w:val="0"/>
          <w:marRight w:val="0"/>
          <w:marTop w:val="0"/>
          <w:marBottom w:val="0"/>
          <w:divBdr>
            <w:top w:val="none" w:sz="0" w:space="0" w:color="auto"/>
            <w:left w:val="none" w:sz="0" w:space="0" w:color="auto"/>
            <w:bottom w:val="none" w:sz="0" w:space="0" w:color="auto"/>
            <w:right w:val="none" w:sz="0" w:space="0" w:color="auto"/>
          </w:divBdr>
        </w:div>
        <w:div w:id="899753949">
          <w:marLeft w:val="0"/>
          <w:marRight w:val="0"/>
          <w:marTop w:val="0"/>
          <w:marBottom w:val="0"/>
          <w:divBdr>
            <w:top w:val="none" w:sz="0" w:space="0" w:color="auto"/>
            <w:left w:val="none" w:sz="0" w:space="0" w:color="auto"/>
            <w:bottom w:val="none" w:sz="0" w:space="0" w:color="auto"/>
            <w:right w:val="none" w:sz="0" w:space="0" w:color="auto"/>
          </w:divBdr>
        </w:div>
        <w:div w:id="947548649">
          <w:marLeft w:val="0"/>
          <w:marRight w:val="0"/>
          <w:marTop w:val="0"/>
          <w:marBottom w:val="0"/>
          <w:divBdr>
            <w:top w:val="none" w:sz="0" w:space="0" w:color="auto"/>
            <w:left w:val="none" w:sz="0" w:space="0" w:color="auto"/>
            <w:bottom w:val="none" w:sz="0" w:space="0" w:color="auto"/>
            <w:right w:val="none" w:sz="0" w:space="0" w:color="auto"/>
          </w:divBdr>
        </w:div>
        <w:div w:id="950236439">
          <w:marLeft w:val="0"/>
          <w:marRight w:val="0"/>
          <w:marTop w:val="0"/>
          <w:marBottom w:val="0"/>
          <w:divBdr>
            <w:top w:val="none" w:sz="0" w:space="0" w:color="auto"/>
            <w:left w:val="none" w:sz="0" w:space="0" w:color="auto"/>
            <w:bottom w:val="none" w:sz="0" w:space="0" w:color="auto"/>
            <w:right w:val="none" w:sz="0" w:space="0" w:color="auto"/>
          </w:divBdr>
        </w:div>
        <w:div w:id="953056189">
          <w:marLeft w:val="0"/>
          <w:marRight w:val="0"/>
          <w:marTop w:val="0"/>
          <w:marBottom w:val="0"/>
          <w:divBdr>
            <w:top w:val="none" w:sz="0" w:space="0" w:color="auto"/>
            <w:left w:val="none" w:sz="0" w:space="0" w:color="auto"/>
            <w:bottom w:val="none" w:sz="0" w:space="0" w:color="auto"/>
            <w:right w:val="none" w:sz="0" w:space="0" w:color="auto"/>
          </w:divBdr>
        </w:div>
        <w:div w:id="965695373">
          <w:marLeft w:val="0"/>
          <w:marRight w:val="0"/>
          <w:marTop w:val="0"/>
          <w:marBottom w:val="0"/>
          <w:divBdr>
            <w:top w:val="none" w:sz="0" w:space="0" w:color="auto"/>
            <w:left w:val="none" w:sz="0" w:space="0" w:color="auto"/>
            <w:bottom w:val="none" w:sz="0" w:space="0" w:color="auto"/>
            <w:right w:val="none" w:sz="0" w:space="0" w:color="auto"/>
          </w:divBdr>
        </w:div>
        <w:div w:id="984119186">
          <w:marLeft w:val="0"/>
          <w:marRight w:val="0"/>
          <w:marTop w:val="0"/>
          <w:marBottom w:val="0"/>
          <w:divBdr>
            <w:top w:val="none" w:sz="0" w:space="0" w:color="auto"/>
            <w:left w:val="none" w:sz="0" w:space="0" w:color="auto"/>
            <w:bottom w:val="none" w:sz="0" w:space="0" w:color="auto"/>
            <w:right w:val="none" w:sz="0" w:space="0" w:color="auto"/>
          </w:divBdr>
        </w:div>
        <w:div w:id="1056777569">
          <w:marLeft w:val="0"/>
          <w:marRight w:val="0"/>
          <w:marTop w:val="0"/>
          <w:marBottom w:val="0"/>
          <w:divBdr>
            <w:top w:val="none" w:sz="0" w:space="0" w:color="auto"/>
            <w:left w:val="none" w:sz="0" w:space="0" w:color="auto"/>
            <w:bottom w:val="none" w:sz="0" w:space="0" w:color="auto"/>
            <w:right w:val="none" w:sz="0" w:space="0" w:color="auto"/>
          </w:divBdr>
        </w:div>
        <w:div w:id="1074205021">
          <w:marLeft w:val="0"/>
          <w:marRight w:val="0"/>
          <w:marTop w:val="0"/>
          <w:marBottom w:val="0"/>
          <w:divBdr>
            <w:top w:val="none" w:sz="0" w:space="0" w:color="auto"/>
            <w:left w:val="none" w:sz="0" w:space="0" w:color="auto"/>
            <w:bottom w:val="none" w:sz="0" w:space="0" w:color="auto"/>
            <w:right w:val="none" w:sz="0" w:space="0" w:color="auto"/>
          </w:divBdr>
        </w:div>
        <w:div w:id="1084254737">
          <w:marLeft w:val="0"/>
          <w:marRight w:val="0"/>
          <w:marTop w:val="0"/>
          <w:marBottom w:val="0"/>
          <w:divBdr>
            <w:top w:val="none" w:sz="0" w:space="0" w:color="auto"/>
            <w:left w:val="none" w:sz="0" w:space="0" w:color="auto"/>
            <w:bottom w:val="none" w:sz="0" w:space="0" w:color="auto"/>
            <w:right w:val="none" w:sz="0" w:space="0" w:color="auto"/>
          </w:divBdr>
        </w:div>
        <w:div w:id="1091657548">
          <w:marLeft w:val="0"/>
          <w:marRight w:val="0"/>
          <w:marTop w:val="0"/>
          <w:marBottom w:val="0"/>
          <w:divBdr>
            <w:top w:val="none" w:sz="0" w:space="0" w:color="auto"/>
            <w:left w:val="none" w:sz="0" w:space="0" w:color="auto"/>
            <w:bottom w:val="none" w:sz="0" w:space="0" w:color="auto"/>
            <w:right w:val="none" w:sz="0" w:space="0" w:color="auto"/>
          </w:divBdr>
        </w:div>
        <w:div w:id="1213806220">
          <w:marLeft w:val="0"/>
          <w:marRight w:val="0"/>
          <w:marTop w:val="0"/>
          <w:marBottom w:val="0"/>
          <w:divBdr>
            <w:top w:val="none" w:sz="0" w:space="0" w:color="auto"/>
            <w:left w:val="none" w:sz="0" w:space="0" w:color="auto"/>
            <w:bottom w:val="none" w:sz="0" w:space="0" w:color="auto"/>
            <w:right w:val="none" w:sz="0" w:space="0" w:color="auto"/>
          </w:divBdr>
        </w:div>
        <w:div w:id="1257203126">
          <w:marLeft w:val="0"/>
          <w:marRight w:val="0"/>
          <w:marTop w:val="0"/>
          <w:marBottom w:val="0"/>
          <w:divBdr>
            <w:top w:val="none" w:sz="0" w:space="0" w:color="auto"/>
            <w:left w:val="none" w:sz="0" w:space="0" w:color="auto"/>
            <w:bottom w:val="none" w:sz="0" w:space="0" w:color="auto"/>
            <w:right w:val="none" w:sz="0" w:space="0" w:color="auto"/>
          </w:divBdr>
        </w:div>
        <w:div w:id="1335453301">
          <w:marLeft w:val="0"/>
          <w:marRight w:val="0"/>
          <w:marTop w:val="0"/>
          <w:marBottom w:val="0"/>
          <w:divBdr>
            <w:top w:val="none" w:sz="0" w:space="0" w:color="auto"/>
            <w:left w:val="none" w:sz="0" w:space="0" w:color="auto"/>
            <w:bottom w:val="none" w:sz="0" w:space="0" w:color="auto"/>
            <w:right w:val="none" w:sz="0" w:space="0" w:color="auto"/>
          </w:divBdr>
        </w:div>
        <w:div w:id="1344942739">
          <w:marLeft w:val="0"/>
          <w:marRight w:val="0"/>
          <w:marTop w:val="0"/>
          <w:marBottom w:val="0"/>
          <w:divBdr>
            <w:top w:val="none" w:sz="0" w:space="0" w:color="auto"/>
            <w:left w:val="none" w:sz="0" w:space="0" w:color="auto"/>
            <w:bottom w:val="none" w:sz="0" w:space="0" w:color="auto"/>
            <w:right w:val="none" w:sz="0" w:space="0" w:color="auto"/>
          </w:divBdr>
        </w:div>
        <w:div w:id="1369600375">
          <w:marLeft w:val="0"/>
          <w:marRight w:val="0"/>
          <w:marTop w:val="0"/>
          <w:marBottom w:val="0"/>
          <w:divBdr>
            <w:top w:val="none" w:sz="0" w:space="0" w:color="auto"/>
            <w:left w:val="none" w:sz="0" w:space="0" w:color="auto"/>
            <w:bottom w:val="none" w:sz="0" w:space="0" w:color="auto"/>
            <w:right w:val="none" w:sz="0" w:space="0" w:color="auto"/>
          </w:divBdr>
        </w:div>
        <w:div w:id="1415932786">
          <w:marLeft w:val="0"/>
          <w:marRight w:val="0"/>
          <w:marTop w:val="0"/>
          <w:marBottom w:val="0"/>
          <w:divBdr>
            <w:top w:val="none" w:sz="0" w:space="0" w:color="auto"/>
            <w:left w:val="none" w:sz="0" w:space="0" w:color="auto"/>
            <w:bottom w:val="none" w:sz="0" w:space="0" w:color="auto"/>
            <w:right w:val="none" w:sz="0" w:space="0" w:color="auto"/>
          </w:divBdr>
        </w:div>
        <w:div w:id="1479568936">
          <w:marLeft w:val="0"/>
          <w:marRight w:val="0"/>
          <w:marTop w:val="0"/>
          <w:marBottom w:val="0"/>
          <w:divBdr>
            <w:top w:val="none" w:sz="0" w:space="0" w:color="auto"/>
            <w:left w:val="none" w:sz="0" w:space="0" w:color="auto"/>
            <w:bottom w:val="none" w:sz="0" w:space="0" w:color="auto"/>
            <w:right w:val="none" w:sz="0" w:space="0" w:color="auto"/>
          </w:divBdr>
        </w:div>
        <w:div w:id="1556500309">
          <w:marLeft w:val="0"/>
          <w:marRight w:val="0"/>
          <w:marTop w:val="0"/>
          <w:marBottom w:val="0"/>
          <w:divBdr>
            <w:top w:val="none" w:sz="0" w:space="0" w:color="auto"/>
            <w:left w:val="none" w:sz="0" w:space="0" w:color="auto"/>
            <w:bottom w:val="none" w:sz="0" w:space="0" w:color="auto"/>
            <w:right w:val="none" w:sz="0" w:space="0" w:color="auto"/>
          </w:divBdr>
        </w:div>
        <w:div w:id="1656108085">
          <w:marLeft w:val="0"/>
          <w:marRight w:val="0"/>
          <w:marTop w:val="0"/>
          <w:marBottom w:val="0"/>
          <w:divBdr>
            <w:top w:val="none" w:sz="0" w:space="0" w:color="auto"/>
            <w:left w:val="none" w:sz="0" w:space="0" w:color="auto"/>
            <w:bottom w:val="none" w:sz="0" w:space="0" w:color="auto"/>
            <w:right w:val="none" w:sz="0" w:space="0" w:color="auto"/>
          </w:divBdr>
        </w:div>
        <w:div w:id="1662615362">
          <w:marLeft w:val="0"/>
          <w:marRight w:val="0"/>
          <w:marTop w:val="0"/>
          <w:marBottom w:val="0"/>
          <w:divBdr>
            <w:top w:val="none" w:sz="0" w:space="0" w:color="auto"/>
            <w:left w:val="none" w:sz="0" w:space="0" w:color="auto"/>
            <w:bottom w:val="none" w:sz="0" w:space="0" w:color="auto"/>
            <w:right w:val="none" w:sz="0" w:space="0" w:color="auto"/>
          </w:divBdr>
        </w:div>
        <w:div w:id="1683556002">
          <w:marLeft w:val="0"/>
          <w:marRight w:val="0"/>
          <w:marTop w:val="0"/>
          <w:marBottom w:val="0"/>
          <w:divBdr>
            <w:top w:val="none" w:sz="0" w:space="0" w:color="auto"/>
            <w:left w:val="none" w:sz="0" w:space="0" w:color="auto"/>
            <w:bottom w:val="none" w:sz="0" w:space="0" w:color="auto"/>
            <w:right w:val="none" w:sz="0" w:space="0" w:color="auto"/>
          </w:divBdr>
        </w:div>
        <w:div w:id="1733961155">
          <w:marLeft w:val="0"/>
          <w:marRight w:val="0"/>
          <w:marTop w:val="0"/>
          <w:marBottom w:val="0"/>
          <w:divBdr>
            <w:top w:val="none" w:sz="0" w:space="0" w:color="auto"/>
            <w:left w:val="none" w:sz="0" w:space="0" w:color="auto"/>
            <w:bottom w:val="none" w:sz="0" w:space="0" w:color="auto"/>
            <w:right w:val="none" w:sz="0" w:space="0" w:color="auto"/>
          </w:divBdr>
        </w:div>
        <w:div w:id="1786774658">
          <w:marLeft w:val="0"/>
          <w:marRight w:val="0"/>
          <w:marTop w:val="0"/>
          <w:marBottom w:val="0"/>
          <w:divBdr>
            <w:top w:val="none" w:sz="0" w:space="0" w:color="auto"/>
            <w:left w:val="none" w:sz="0" w:space="0" w:color="auto"/>
            <w:bottom w:val="none" w:sz="0" w:space="0" w:color="auto"/>
            <w:right w:val="none" w:sz="0" w:space="0" w:color="auto"/>
          </w:divBdr>
        </w:div>
        <w:div w:id="1828521813">
          <w:marLeft w:val="0"/>
          <w:marRight w:val="0"/>
          <w:marTop w:val="0"/>
          <w:marBottom w:val="0"/>
          <w:divBdr>
            <w:top w:val="none" w:sz="0" w:space="0" w:color="auto"/>
            <w:left w:val="none" w:sz="0" w:space="0" w:color="auto"/>
            <w:bottom w:val="none" w:sz="0" w:space="0" w:color="auto"/>
            <w:right w:val="none" w:sz="0" w:space="0" w:color="auto"/>
          </w:divBdr>
        </w:div>
        <w:div w:id="1839927555">
          <w:marLeft w:val="0"/>
          <w:marRight w:val="0"/>
          <w:marTop w:val="0"/>
          <w:marBottom w:val="0"/>
          <w:divBdr>
            <w:top w:val="none" w:sz="0" w:space="0" w:color="auto"/>
            <w:left w:val="none" w:sz="0" w:space="0" w:color="auto"/>
            <w:bottom w:val="none" w:sz="0" w:space="0" w:color="auto"/>
            <w:right w:val="none" w:sz="0" w:space="0" w:color="auto"/>
          </w:divBdr>
        </w:div>
        <w:div w:id="1951624121">
          <w:marLeft w:val="0"/>
          <w:marRight w:val="0"/>
          <w:marTop w:val="0"/>
          <w:marBottom w:val="0"/>
          <w:divBdr>
            <w:top w:val="none" w:sz="0" w:space="0" w:color="auto"/>
            <w:left w:val="none" w:sz="0" w:space="0" w:color="auto"/>
            <w:bottom w:val="none" w:sz="0" w:space="0" w:color="auto"/>
            <w:right w:val="none" w:sz="0" w:space="0" w:color="auto"/>
          </w:divBdr>
        </w:div>
        <w:div w:id="1997568072">
          <w:marLeft w:val="0"/>
          <w:marRight w:val="0"/>
          <w:marTop w:val="0"/>
          <w:marBottom w:val="0"/>
          <w:divBdr>
            <w:top w:val="none" w:sz="0" w:space="0" w:color="auto"/>
            <w:left w:val="none" w:sz="0" w:space="0" w:color="auto"/>
            <w:bottom w:val="none" w:sz="0" w:space="0" w:color="auto"/>
            <w:right w:val="none" w:sz="0" w:space="0" w:color="auto"/>
          </w:divBdr>
        </w:div>
        <w:div w:id="2086492605">
          <w:marLeft w:val="0"/>
          <w:marRight w:val="0"/>
          <w:marTop w:val="0"/>
          <w:marBottom w:val="0"/>
          <w:divBdr>
            <w:top w:val="none" w:sz="0" w:space="0" w:color="auto"/>
            <w:left w:val="none" w:sz="0" w:space="0" w:color="auto"/>
            <w:bottom w:val="none" w:sz="0" w:space="0" w:color="auto"/>
            <w:right w:val="none" w:sz="0" w:space="0" w:color="auto"/>
          </w:divBdr>
        </w:div>
        <w:div w:id="2141418080">
          <w:marLeft w:val="0"/>
          <w:marRight w:val="0"/>
          <w:marTop w:val="0"/>
          <w:marBottom w:val="0"/>
          <w:divBdr>
            <w:top w:val="none" w:sz="0" w:space="0" w:color="auto"/>
            <w:left w:val="none" w:sz="0" w:space="0" w:color="auto"/>
            <w:bottom w:val="none" w:sz="0" w:space="0" w:color="auto"/>
            <w:right w:val="none" w:sz="0" w:space="0" w:color="auto"/>
          </w:divBdr>
        </w:div>
        <w:div w:id="2146507867">
          <w:marLeft w:val="0"/>
          <w:marRight w:val="0"/>
          <w:marTop w:val="0"/>
          <w:marBottom w:val="0"/>
          <w:divBdr>
            <w:top w:val="none" w:sz="0" w:space="0" w:color="auto"/>
            <w:left w:val="none" w:sz="0" w:space="0" w:color="auto"/>
            <w:bottom w:val="none" w:sz="0" w:space="0" w:color="auto"/>
            <w:right w:val="none" w:sz="0" w:space="0" w:color="auto"/>
          </w:divBdr>
        </w:div>
      </w:divsChild>
    </w:div>
    <w:div w:id="1532305555">
      <w:bodyDiv w:val="1"/>
      <w:marLeft w:val="0"/>
      <w:marRight w:val="0"/>
      <w:marTop w:val="0"/>
      <w:marBottom w:val="0"/>
      <w:divBdr>
        <w:top w:val="none" w:sz="0" w:space="0" w:color="auto"/>
        <w:left w:val="none" w:sz="0" w:space="0" w:color="auto"/>
        <w:bottom w:val="none" w:sz="0" w:space="0" w:color="auto"/>
        <w:right w:val="none" w:sz="0" w:space="0" w:color="auto"/>
      </w:divBdr>
    </w:div>
    <w:div w:id="1684739906">
      <w:bodyDiv w:val="1"/>
      <w:marLeft w:val="0"/>
      <w:marRight w:val="0"/>
      <w:marTop w:val="0"/>
      <w:marBottom w:val="0"/>
      <w:divBdr>
        <w:top w:val="none" w:sz="0" w:space="0" w:color="auto"/>
        <w:left w:val="none" w:sz="0" w:space="0" w:color="auto"/>
        <w:bottom w:val="none" w:sz="0" w:space="0" w:color="auto"/>
        <w:right w:val="none" w:sz="0" w:space="0" w:color="auto"/>
      </w:divBdr>
    </w:div>
    <w:div w:id="1692800200">
      <w:bodyDiv w:val="1"/>
      <w:marLeft w:val="0"/>
      <w:marRight w:val="0"/>
      <w:marTop w:val="0"/>
      <w:marBottom w:val="0"/>
      <w:divBdr>
        <w:top w:val="none" w:sz="0" w:space="0" w:color="auto"/>
        <w:left w:val="none" w:sz="0" w:space="0" w:color="auto"/>
        <w:bottom w:val="none" w:sz="0" w:space="0" w:color="auto"/>
        <w:right w:val="none" w:sz="0" w:space="0" w:color="auto"/>
      </w:divBdr>
    </w:div>
    <w:div w:id="1799057960">
      <w:bodyDiv w:val="1"/>
      <w:marLeft w:val="0"/>
      <w:marRight w:val="0"/>
      <w:marTop w:val="0"/>
      <w:marBottom w:val="0"/>
      <w:divBdr>
        <w:top w:val="none" w:sz="0" w:space="0" w:color="auto"/>
        <w:left w:val="none" w:sz="0" w:space="0" w:color="auto"/>
        <w:bottom w:val="none" w:sz="0" w:space="0" w:color="auto"/>
        <w:right w:val="none" w:sz="0" w:space="0" w:color="auto"/>
      </w:divBdr>
    </w:div>
    <w:div w:id="1990861569">
      <w:bodyDiv w:val="1"/>
      <w:marLeft w:val="0"/>
      <w:marRight w:val="0"/>
      <w:marTop w:val="0"/>
      <w:marBottom w:val="0"/>
      <w:divBdr>
        <w:top w:val="none" w:sz="0" w:space="0" w:color="auto"/>
        <w:left w:val="none" w:sz="0" w:space="0" w:color="auto"/>
        <w:bottom w:val="none" w:sz="0" w:space="0" w:color="auto"/>
        <w:right w:val="none" w:sz="0" w:space="0" w:color="auto"/>
      </w:divBdr>
    </w:div>
    <w:div w:id="2083021443">
      <w:bodyDiv w:val="1"/>
      <w:marLeft w:val="0"/>
      <w:marRight w:val="0"/>
      <w:marTop w:val="0"/>
      <w:marBottom w:val="0"/>
      <w:divBdr>
        <w:top w:val="none" w:sz="0" w:space="0" w:color="auto"/>
        <w:left w:val="none" w:sz="0" w:space="0" w:color="auto"/>
        <w:bottom w:val="none" w:sz="0" w:space="0" w:color="auto"/>
        <w:right w:val="none" w:sz="0" w:space="0" w:color="auto"/>
      </w:divBdr>
    </w:div>
    <w:div w:id="211042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C0B21-524F-456C-8E0D-FE547164F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3797</Words>
  <Characters>22408</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Příloha 1: Výzva k podání nabídek</vt:lpstr>
    </vt:vector>
  </TitlesOfParts>
  <Company/>
  <LinksUpToDate>false</LinksUpToDate>
  <CharactersWithSpaces>26153</CharactersWithSpaces>
  <SharedDoc>false</SharedDoc>
  <HLinks>
    <vt:vector size="30" baseType="variant">
      <vt:variant>
        <vt:i4>6815866</vt:i4>
      </vt:variant>
      <vt:variant>
        <vt:i4>12</vt:i4>
      </vt:variant>
      <vt:variant>
        <vt:i4>0</vt:i4>
      </vt:variant>
      <vt:variant>
        <vt:i4>5</vt:i4>
      </vt:variant>
      <vt:variant>
        <vt:lpwstr>https://zakazky.krajbezkorupce.cz/profile_display_271.html</vt:lpwstr>
      </vt:variant>
      <vt:variant>
        <vt:lpwstr/>
      </vt:variant>
      <vt:variant>
        <vt:i4>2293761</vt:i4>
      </vt:variant>
      <vt:variant>
        <vt:i4>9</vt:i4>
      </vt:variant>
      <vt:variant>
        <vt:i4>0</vt:i4>
      </vt:variant>
      <vt:variant>
        <vt:i4>5</vt:i4>
      </vt:variant>
      <vt:variant>
        <vt:lpwstr>mailto:zatloukal@grantpoint.cz</vt:lpwstr>
      </vt:variant>
      <vt:variant>
        <vt:lpwstr/>
      </vt:variant>
      <vt:variant>
        <vt:i4>6815866</vt:i4>
      </vt:variant>
      <vt:variant>
        <vt:i4>6</vt:i4>
      </vt:variant>
      <vt:variant>
        <vt:i4>0</vt:i4>
      </vt:variant>
      <vt:variant>
        <vt:i4>5</vt:i4>
      </vt:variant>
      <vt:variant>
        <vt:lpwstr>https://zakazky.krajbezkorupce.cz/profile_display_271.html</vt:lpwstr>
      </vt:variant>
      <vt:variant>
        <vt:lpwstr/>
      </vt:variant>
      <vt:variant>
        <vt:i4>2293761</vt:i4>
      </vt:variant>
      <vt:variant>
        <vt:i4>3</vt:i4>
      </vt:variant>
      <vt:variant>
        <vt:i4>0</vt:i4>
      </vt:variant>
      <vt:variant>
        <vt:i4>5</vt:i4>
      </vt:variant>
      <vt:variant>
        <vt:lpwstr>mailto:zatloukal@grantpoint.cz</vt:lpwstr>
      </vt:variant>
      <vt:variant>
        <vt:lpwstr/>
      </vt:variant>
      <vt:variant>
        <vt:i4>6815866</vt:i4>
      </vt:variant>
      <vt:variant>
        <vt:i4>0</vt:i4>
      </vt:variant>
      <vt:variant>
        <vt:i4>0</vt:i4>
      </vt:variant>
      <vt:variant>
        <vt:i4>5</vt:i4>
      </vt:variant>
      <vt:variant>
        <vt:lpwstr>https://zakazky.krajbezkorupce.cz/profile_display_271.html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 Výzva k podání nabídek</dc:title>
  <dc:creator>Ivo Macek</dc:creator>
  <cp:lastModifiedBy>petrzatloukal petrzatloukal</cp:lastModifiedBy>
  <cp:revision>13</cp:revision>
  <cp:lastPrinted>2016-09-29T10:30:00Z</cp:lastPrinted>
  <dcterms:created xsi:type="dcterms:W3CDTF">2021-04-07T11:56:00Z</dcterms:created>
  <dcterms:modified xsi:type="dcterms:W3CDTF">2022-07-19T11:13:00Z</dcterms:modified>
</cp:coreProperties>
</file>