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DA03F" w14:textId="77777777" w:rsidR="00EA1B14" w:rsidRPr="00280031" w:rsidRDefault="0021276A" w:rsidP="0021276A">
      <w:pPr>
        <w:pStyle w:val="Datumtitulka"/>
        <w:tabs>
          <w:tab w:val="clear" w:pos="1985"/>
          <w:tab w:val="clear" w:pos="2268"/>
        </w:tabs>
        <w:jc w:val="left"/>
        <w:rPr>
          <w:sz w:val="36"/>
          <w:szCs w:val="22"/>
        </w:rPr>
      </w:pPr>
      <w:r w:rsidRPr="00280031">
        <w:rPr>
          <w:sz w:val="36"/>
          <w:szCs w:val="22"/>
        </w:rPr>
        <w:t>Příloha č. 1</w:t>
      </w:r>
    </w:p>
    <w:p w14:paraId="233953A6" w14:textId="77777777" w:rsidR="00AD1C14" w:rsidRPr="00280031" w:rsidRDefault="00AD1C14" w:rsidP="00AD1C14">
      <w:pPr>
        <w:pStyle w:val="NormlnIMP"/>
        <w:spacing w:line="240" w:lineRule="auto"/>
        <w:jc w:val="center"/>
        <w:rPr>
          <w:rFonts w:ascii="Arial Narrow" w:hAnsi="Arial Narrow" w:cs="Arial"/>
          <w:b/>
          <w:sz w:val="40"/>
          <w:u w:val="single"/>
        </w:rPr>
      </w:pPr>
    </w:p>
    <w:p w14:paraId="694ADB13" w14:textId="77777777" w:rsidR="0021276A" w:rsidRPr="00280031" w:rsidRDefault="0021276A" w:rsidP="00AD1C14">
      <w:pPr>
        <w:pStyle w:val="NormlnIMP"/>
        <w:spacing w:line="240" w:lineRule="auto"/>
        <w:jc w:val="center"/>
        <w:rPr>
          <w:rFonts w:ascii="Arial Narrow" w:hAnsi="Arial Narrow" w:cs="Arial"/>
          <w:b/>
          <w:sz w:val="40"/>
          <w:u w:val="single"/>
        </w:rPr>
      </w:pPr>
    </w:p>
    <w:p w14:paraId="77C34496" w14:textId="77777777" w:rsidR="00AD1C14" w:rsidRPr="00280031" w:rsidRDefault="00AD1C14" w:rsidP="0021276A">
      <w:pPr>
        <w:pStyle w:val="Nzev"/>
        <w:widowControl/>
        <w:tabs>
          <w:tab w:val="clear" w:pos="-720"/>
        </w:tabs>
        <w:suppressAutoHyphens w:val="0"/>
        <w:rPr>
          <w:rFonts w:ascii="Arial Narrow" w:eastAsiaTheme="majorEastAsia" w:hAnsi="Arial Narrow" w:cstheme="majorBidi"/>
          <w:spacing w:val="4"/>
          <w:kern w:val="28"/>
          <w:sz w:val="56"/>
          <w:szCs w:val="56"/>
          <w:lang w:val="cs-CZ" w:eastAsia="en-US"/>
        </w:rPr>
      </w:pPr>
      <w:r w:rsidRPr="00280031">
        <w:rPr>
          <w:rFonts w:ascii="Arial Narrow" w:eastAsiaTheme="majorEastAsia" w:hAnsi="Arial Narrow" w:cstheme="majorBidi"/>
          <w:spacing w:val="4"/>
          <w:kern w:val="28"/>
          <w:sz w:val="56"/>
          <w:szCs w:val="56"/>
          <w:lang w:val="cs-CZ" w:eastAsia="en-US"/>
        </w:rPr>
        <w:t>KRYCÍ LIST NABÍDKY</w:t>
      </w:r>
    </w:p>
    <w:p w14:paraId="192B22C9" w14:textId="77777777" w:rsidR="00AD1C14" w:rsidRPr="00280031" w:rsidRDefault="00AD1C14" w:rsidP="00AD1C14">
      <w:pPr>
        <w:pStyle w:val="NormlnIMP"/>
        <w:spacing w:line="240" w:lineRule="auto"/>
        <w:jc w:val="center"/>
        <w:rPr>
          <w:rFonts w:ascii="Arial Narrow" w:hAnsi="Arial Narrow"/>
        </w:rPr>
      </w:pPr>
    </w:p>
    <w:p w14:paraId="26E228E7" w14:textId="77777777" w:rsidR="0021276A" w:rsidRPr="00280031" w:rsidRDefault="0021276A" w:rsidP="00AD1C14">
      <w:pPr>
        <w:pStyle w:val="NormlnIMP"/>
        <w:spacing w:line="240" w:lineRule="auto"/>
        <w:jc w:val="center"/>
        <w:rPr>
          <w:rFonts w:ascii="Arial Narrow" w:hAnsi="Arial Narrow"/>
        </w:rPr>
      </w:pPr>
    </w:p>
    <w:p w14:paraId="4D47DC04" w14:textId="77777777" w:rsidR="00AD1C14" w:rsidRPr="00280031" w:rsidRDefault="0021276A" w:rsidP="0021276A">
      <w:pPr>
        <w:pStyle w:val="Datumtitulka"/>
        <w:tabs>
          <w:tab w:val="clear" w:pos="1985"/>
          <w:tab w:val="clear" w:pos="2268"/>
        </w:tabs>
        <w:jc w:val="center"/>
      </w:pPr>
      <w:r w:rsidRPr="00280031">
        <w:t>v zadávacím řízení</w:t>
      </w:r>
    </w:p>
    <w:p w14:paraId="58D064D6" w14:textId="120075B6" w:rsidR="00757903" w:rsidRPr="00280031" w:rsidRDefault="00AD1C14" w:rsidP="0021276A">
      <w:pPr>
        <w:pStyle w:val="Datumtitulka"/>
        <w:tabs>
          <w:tab w:val="clear" w:pos="1985"/>
          <w:tab w:val="clear" w:pos="2268"/>
        </w:tabs>
        <w:jc w:val="center"/>
      </w:pPr>
      <w:r w:rsidRPr="00280031">
        <w:t xml:space="preserve">na </w:t>
      </w:r>
      <w:r w:rsidR="009A0A4C">
        <w:t>pod</w:t>
      </w:r>
      <w:r w:rsidR="00FF5A51" w:rsidRPr="00280031">
        <w:t xml:space="preserve">limitní veřejnou zakázku na </w:t>
      </w:r>
      <w:r w:rsidR="00A86B48">
        <w:t>dodávky</w:t>
      </w:r>
    </w:p>
    <w:p w14:paraId="4DB94859" w14:textId="77777777" w:rsidR="00AD1C14" w:rsidRPr="00280031" w:rsidRDefault="00AD1C14" w:rsidP="00757903">
      <w:pPr>
        <w:pStyle w:val="ZkladntextIMP1"/>
        <w:rPr>
          <w:rFonts w:ascii="Arial Narrow" w:hAnsi="Arial Narrow" w:cs="Arial"/>
          <w:b/>
          <w:sz w:val="22"/>
        </w:rPr>
      </w:pPr>
    </w:p>
    <w:p w14:paraId="581959AB" w14:textId="77777777" w:rsidR="00AD1C14" w:rsidRPr="00280031" w:rsidRDefault="00AD1C14" w:rsidP="00AD1C14">
      <w:pPr>
        <w:pBdr>
          <w:bottom w:val="single" w:sz="6" w:space="1" w:color="auto"/>
        </w:pBdr>
        <w:rPr>
          <w:rFonts w:ascii="Arial Narrow" w:hAnsi="Arial Narrow" w:cs="Arial"/>
          <w:sz w:val="16"/>
          <w:szCs w:val="16"/>
        </w:rPr>
      </w:pPr>
    </w:p>
    <w:p w14:paraId="5F91DF11" w14:textId="77777777" w:rsidR="00AD1C14" w:rsidRPr="00280031" w:rsidRDefault="00AD1C14" w:rsidP="00AD1C14">
      <w:pPr>
        <w:rPr>
          <w:rFonts w:ascii="Arial Narrow" w:hAnsi="Arial Narrow" w:cs="Arial"/>
        </w:rPr>
      </w:pPr>
    </w:p>
    <w:p w14:paraId="7A27893B" w14:textId="77777777" w:rsidR="00AD1C14" w:rsidRPr="00280031" w:rsidRDefault="00AD1C14" w:rsidP="00AD1C14">
      <w:pPr>
        <w:jc w:val="center"/>
        <w:rPr>
          <w:rFonts w:ascii="Arial Narrow" w:hAnsi="Arial Narrow" w:cs="Arial"/>
          <w:b/>
          <w:bCs/>
          <w:sz w:val="10"/>
          <w:szCs w:val="10"/>
        </w:rPr>
      </w:pPr>
    </w:p>
    <w:p w14:paraId="2A96F8B4" w14:textId="1718A429" w:rsidR="00772062" w:rsidRDefault="007B6707" w:rsidP="00AD1C14">
      <w:pPr>
        <w:pBdr>
          <w:bottom w:val="single" w:sz="6" w:space="1" w:color="auto"/>
        </w:pBdr>
        <w:jc w:val="center"/>
        <w:rPr>
          <w:rFonts w:ascii="Arial Narrow" w:eastAsiaTheme="majorEastAsia" w:hAnsi="Arial Narrow" w:cstheme="majorBidi"/>
          <w:b/>
          <w:spacing w:val="4"/>
          <w:kern w:val="28"/>
          <w:sz w:val="40"/>
          <w:szCs w:val="40"/>
          <w:lang w:eastAsia="en-US"/>
        </w:rPr>
      </w:pPr>
      <w:r w:rsidRPr="007B6707">
        <w:rPr>
          <w:rFonts w:ascii="Arial Narrow" w:eastAsiaTheme="majorEastAsia" w:hAnsi="Arial Narrow" w:cstheme="majorBidi"/>
          <w:b/>
          <w:spacing w:val="4"/>
          <w:kern w:val="28"/>
          <w:sz w:val="40"/>
          <w:szCs w:val="40"/>
          <w:lang w:eastAsia="en-US"/>
        </w:rPr>
        <w:t>FVE Městys Drnholec</w:t>
      </w:r>
    </w:p>
    <w:p w14:paraId="6CA9C798" w14:textId="77777777" w:rsidR="007B6707" w:rsidRPr="00280031" w:rsidRDefault="007B6707" w:rsidP="00AD1C14">
      <w:pPr>
        <w:pBdr>
          <w:bottom w:val="single" w:sz="6" w:space="1" w:color="auto"/>
        </w:pBdr>
        <w:jc w:val="center"/>
        <w:rPr>
          <w:rFonts w:ascii="Arial Narrow" w:hAnsi="Arial Narrow" w:cs="Arial"/>
        </w:rPr>
      </w:pPr>
    </w:p>
    <w:p w14:paraId="4B781FDE" w14:textId="1B4E272C" w:rsidR="00AD1C14" w:rsidRPr="00280031" w:rsidRDefault="00AD1C14" w:rsidP="00AD1C14">
      <w:pPr>
        <w:rPr>
          <w:rFonts w:ascii="Arial Narrow" w:hAnsi="Arial Narrow" w:cs="Arial"/>
        </w:rPr>
      </w:pPr>
    </w:p>
    <w:p w14:paraId="2877EB60" w14:textId="785D6C5D" w:rsidR="00520CA1" w:rsidRPr="00A354D0" w:rsidRDefault="00F83F2E" w:rsidP="00F83F2E">
      <w:pPr>
        <w:jc w:val="center"/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</w:pPr>
      <w:r w:rsidRPr="00A354D0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Jedná se o podlimitní veřejnou zakázku na dodávky zadávanou ve zjednodušeném podlimitním řízení dle § 3 písm. a) zákona a § 53 zákona č. 134/2016 Sb., o zadávání veřejných zakázek (dále jen „zákon“)</w:t>
      </w:r>
    </w:p>
    <w:p w14:paraId="0141C568" w14:textId="77777777" w:rsidR="00F83F2E" w:rsidRPr="00A354D0" w:rsidRDefault="00F83F2E" w:rsidP="00F83F2E">
      <w:pPr>
        <w:jc w:val="both"/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</w:pPr>
    </w:p>
    <w:p w14:paraId="1A056B91" w14:textId="2CF80134" w:rsidR="00520CA1" w:rsidRPr="00A354D0" w:rsidRDefault="00F83F2E" w:rsidP="00F83F2E">
      <w:pPr>
        <w:jc w:val="center"/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</w:pPr>
      <w:r w:rsidRPr="00A354D0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 xml:space="preserve">Projekt je financovaný z </w:t>
      </w:r>
      <w:r w:rsidR="00A354D0" w:rsidRPr="00A354D0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prostředků Modernizačního fondu, program 2. Nové obnovitelné zdroje</w:t>
      </w:r>
      <w:r w:rsidR="002D752B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 xml:space="preserve"> v energetice (RES+)</w:t>
      </w:r>
      <w:r w:rsidR="004E69A8">
        <w:rPr>
          <w:rFonts w:ascii="Arial Narrow" w:eastAsiaTheme="minorHAnsi" w:hAnsi="Arial Narrow" w:cstheme="minorBidi"/>
          <w:i/>
          <w:spacing w:val="4"/>
          <w:sz w:val="22"/>
          <w:szCs w:val="22"/>
          <w:lang w:eastAsia="en-US"/>
        </w:rPr>
        <w:t>.</w:t>
      </w:r>
    </w:p>
    <w:p w14:paraId="7EBCBAFC" w14:textId="77777777" w:rsidR="00F83F2E" w:rsidRPr="00280031" w:rsidRDefault="00F83F2E" w:rsidP="00520CA1">
      <w:pPr>
        <w:jc w:val="both"/>
        <w:rPr>
          <w:rFonts w:ascii="Arial Narrow" w:hAnsi="Arial Narrow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95"/>
        <w:gridCol w:w="6258"/>
      </w:tblGrid>
      <w:tr w:rsidR="00D27094" w:rsidRPr="00280031" w14:paraId="4C7F3CF1" w14:textId="77777777" w:rsidTr="00280031">
        <w:trPr>
          <w:trHeight w:val="57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E0F5DF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Název </w:t>
            </w:r>
            <w:r w:rsidR="00DE7247">
              <w:rPr>
                <w:rFonts w:ascii="Arial Narrow" w:hAnsi="Arial Narrow"/>
                <w:b/>
                <w:sz w:val="20"/>
                <w:szCs w:val="20"/>
              </w:rPr>
              <w:t>dodavatele</w:t>
            </w: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 (obchodní firma nebo název):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52A93" w14:textId="77777777" w:rsidR="00D27094" w:rsidRPr="00280031" w:rsidRDefault="00066275" w:rsidP="00DE7247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="00DE7247"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078AD15D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1C6D6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Adresa </w:t>
            </w:r>
            <w:r w:rsidR="00DE7247">
              <w:rPr>
                <w:rFonts w:ascii="Arial Narrow" w:hAnsi="Arial Narrow"/>
                <w:b/>
                <w:sz w:val="20"/>
                <w:szCs w:val="20"/>
              </w:rPr>
              <w:t>dodavatele</w:t>
            </w: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 (celá adresa včetně PSČ):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5DF0E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10E34E5B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8E95E1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>Právní forma: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8C250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5414A14B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1C3FC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>IČ</w:t>
            </w:r>
            <w:r w:rsidR="0021276A" w:rsidRPr="00280031">
              <w:rPr>
                <w:rFonts w:ascii="Arial Narrow" w:hAnsi="Arial Narrow"/>
                <w:b/>
                <w:sz w:val="20"/>
                <w:szCs w:val="20"/>
              </w:rPr>
              <w:t xml:space="preserve"> / DIČ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88CF7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4A4F69C1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7C919D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 xml:space="preserve">Zástupce </w:t>
            </w:r>
            <w:r w:rsidR="00DE7247">
              <w:rPr>
                <w:rFonts w:ascii="Arial Narrow" w:hAnsi="Arial Narrow"/>
                <w:b/>
                <w:sz w:val="20"/>
                <w:szCs w:val="20"/>
              </w:rPr>
              <w:t>dodavatele</w:t>
            </w:r>
            <w:r w:rsidRPr="00280031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B05EE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  <w:tr w:rsidR="00D27094" w:rsidRPr="00280031" w14:paraId="33369576" w14:textId="77777777" w:rsidTr="00280031">
        <w:trPr>
          <w:trHeight w:val="579"/>
        </w:trPr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98F956" w14:textId="77777777" w:rsidR="00D27094" w:rsidRPr="00280031" w:rsidRDefault="00D27094" w:rsidP="001E0233">
            <w:pPr>
              <w:spacing w:after="120"/>
              <w:ind w:left="68"/>
              <w:rPr>
                <w:rFonts w:ascii="Arial Narrow" w:hAnsi="Arial Narrow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b/>
                <w:sz w:val="20"/>
                <w:szCs w:val="20"/>
              </w:rPr>
              <w:t>Kontakt</w:t>
            </w:r>
            <w:r w:rsidR="0021276A" w:rsidRPr="00280031">
              <w:rPr>
                <w:rFonts w:ascii="Arial Narrow" w:hAnsi="Arial Narrow"/>
                <w:b/>
                <w:sz w:val="20"/>
                <w:szCs w:val="20"/>
              </w:rPr>
              <w:t xml:space="preserve"> na zástupce </w:t>
            </w:r>
            <w:r w:rsidR="00DE7247">
              <w:rPr>
                <w:rFonts w:ascii="Arial Narrow" w:hAnsi="Arial Narrow"/>
                <w:b/>
                <w:sz w:val="20"/>
                <w:szCs w:val="20"/>
              </w:rPr>
              <w:t>dodavatele</w:t>
            </w:r>
            <w:r w:rsidR="0021276A" w:rsidRPr="00280031">
              <w:rPr>
                <w:rFonts w:ascii="Arial Narrow" w:hAnsi="Arial Narrow"/>
                <w:b/>
                <w:sz w:val="20"/>
                <w:szCs w:val="20"/>
              </w:rPr>
              <w:t xml:space="preserve"> (tel.</w:t>
            </w:r>
            <w:r w:rsidRPr="00280031">
              <w:rPr>
                <w:rFonts w:ascii="Arial Narrow" w:hAnsi="Arial Narrow"/>
                <w:b/>
                <w:sz w:val="20"/>
                <w:szCs w:val="20"/>
              </w:rPr>
              <w:t>, e-mail)</w:t>
            </w:r>
          </w:p>
        </w:tc>
        <w:tc>
          <w:tcPr>
            <w:tcW w:w="6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4B7A" w14:textId="77777777" w:rsidR="00D27094" w:rsidRPr="00280031" w:rsidRDefault="00DE7247" w:rsidP="00280031">
            <w:pPr>
              <w:ind w:left="284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0031">
              <w:rPr>
                <w:rFonts w:ascii="Arial Narrow" w:hAnsi="Arial Narrow"/>
                <w:highlight w:val="yellow"/>
              </w:rPr>
              <w:t xml:space="preserve">doplní </w:t>
            </w:r>
            <w:r w:rsidRPr="00DE7247">
              <w:rPr>
                <w:rFonts w:ascii="Arial Narrow" w:hAnsi="Arial Narrow"/>
                <w:highlight w:val="yellow"/>
              </w:rPr>
              <w:t>dodavatel</w:t>
            </w:r>
          </w:p>
        </w:tc>
      </w:tr>
    </w:tbl>
    <w:p w14:paraId="5010995F" w14:textId="77777777" w:rsidR="00D27094" w:rsidRPr="00280031" w:rsidRDefault="00D27094" w:rsidP="00D27094">
      <w:pPr>
        <w:jc w:val="both"/>
        <w:rPr>
          <w:rFonts w:ascii="Arial Narrow" w:hAnsi="Arial Narrow" w:cs="Arial"/>
          <w:b/>
        </w:rPr>
      </w:pPr>
    </w:p>
    <w:p w14:paraId="27D8B29F" w14:textId="77777777" w:rsidR="00CA658C" w:rsidRPr="00280031" w:rsidRDefault="0021276A" w:rsidP="00CA658C">
      <w:pPr>
        <w:rPr>
          <w:rFonts w:ascii="Arial Narrow" w:hAnsi="Arial Narrow"/>
          <w:b/>
        </w:rPr>
      </w:pPr>
      <w:r w:rsidRPr="00280031">
        <w:rPr>
          <w:rFonts w:ascii="Arial Narrow" w:hAnsi="Arial Narrow"/>
          <w:b/>
        </w:rPr>
        <w:br w:type="page"/>
      </w:r>
      <w:r w:rsidR="00CA658C" w:rsidRPr="00280031">
        <w:rPr>
          <w:rFonts w:ascii="Arial Narrow" w:hAnsi="Arial Narrow"/>
          <w:b/>
        </w:rPr>
        <w:lastRenderedPageBreak/>
        <w:t>Jednotné zpracování ceny:</w:t>
      </w:r>
    </w:p>
    <w:p w14:paraId="3F4940D3" w14:textId="77777777" w:rsidR="00CA658C" w:rsidRPr="00280031" w:rsidRDefault="00CA658C" w:rsidP="00CA658C">
      <w:pPr>
        <w:jc w:val="both"/>
        <w:rPr>
          <w:rFonts w:ascii="Arial Narrow" w:hAnsi="Arial Narrow"/>
          <w:b/>
        </w:rPr>
      </w:pPr>
    </w:p>
    <w:p w14:paraId="7848A7EE" w14:textId="77777777" w:rsidR="00CA658C" w:rsidRDefault="00CA658C" w:rsidP="00CA658C">
      <w:pPr>
        <w:pStyle w:val="NormlnIMP"/>
        <w:spacing w:line="240" w:lineRule="auto"/>
        <w:jc w:val="both"/>
        <w:rPr>
          <w:rFonts w:ascii="Arial Narrow" w:hAnsi="Arial Narrow"/>
          <w:szCs w:val="24"/>
        </w:rPr>
      </w:pPr>
      <w:r w:rsidRPr="00280031">
        <w:rPr>
          <w:rFonts w:ascii="Arial Narrow" w:hAnsi="Arial Narrow"/>
        </w:rPr>
        <w:t>Do krycího li</w:t>
      </w:r>
      <w:r w:rsidRPr="00280031">
        <w:rPr>
          <w:rFonts w:ascii="Arial Narrow" w:hAnsi="Arial Narrow"/>
          <w:szCs w:val="24"/>
        </w:rPr>
        <w:t>stu nelze doplňovat jiné než požadované údaje.</w:t>
      </w:r>
    </w:p>
    <w:p w14:paraId="165F4807" w14:textId="77777777" w:rsidR="00CA658C" w:rsidRDefault="00CA658C" w:rsidP="00CA658C">
      <w:pPr>
        <w:pStyle w:val="NormlnIMP"/>
        <w:spacing w:line="240" w:lineRule="auto"/>
        <w:jc w:val="both"/>
        <w:rPr>
          <w:rFonts w:ascii="Arial Narrow" w:hAnsi="Arial Narrow"/>
          <w:szCs w:val="24"/>
        </w:rPr>
      </w:pPr>
    </w:p>
    <w:p w14:paraId="605B040A" w14:textId="0A033E1F" w:rsidR="00CA658C" w:rsidRPr="00BB6FF7" w:rsidRDefault="00CA658C" w:rsidP="00CA658C">
      <w:pPr>
        <w:pStyle w:val="NormlnIMP"/>
        <w:jc w:val="both"/>
        <w:rPr>
          <w:rFonts w:ascii="Arial Narrow" w:hAnsi="Arial Narrow"/>
          <w:szCs w:val="24"/>
        </w:rPr>
      </w:pPr>
      <w:r w:rsidRPr="00BB6FF7">
        <w:rPr>
          <w:rFonts w:ascii="Arial Narrow" w:hAnsi="Arial Narrow"/>
          <w:szCs w:val="24"/>
        </w:rPr>
        <w:t xml:space="preserve">Nabídkovou cenu uvádějte </w:t>
      </w:r>
      <w:r w:rsidR="00444DEB" w:rsidRPr="00444DEB">
        <w:rPr>
          <w:rFonts w:ascii="Arial Narrow" w:hAnsi="Arial Narrow"/>
          <w:b/>
          <w:bCs/>
          <w:szCs w:val="24"/>
        </w:rPr>
        <w:t>v</w:t>
      </w:r>
      <w:r w:rsidR="00F3615A">
        <w:rPr>
          <w:rFonts w:ascii="Arial Narrow" w:hAnsi="Arial Narrow"/>
          <w:b/>
          <w:bCs/>
          <w:szCs w:val="24"/>
        </w:rPr>
        <w:t> korunách českých</w:t>
      </w:r>
      <w:r w:rsidRPr="00BB6FF7">
        <w:rPr>
          <w:rFonts w:ascii="Arial Narrow" w:hAnsi="Arial Narrow"/>
          <w:szCs w:val="24"/>
        </w:rPr>
        <w:t xml:space="preserve"> zaokrouhlenou na dvě desetinná místa.</w:t>
      </w:r>
    </w:p>
    <w:p w14:paraId="1EB6E91F" w14:textId="77777777" w:rsidR="00CA658C" w:rsidRPr="00BB6FF7" w:rsidRDefault="00CA658C" w:rsidP="00CA658C">
      <w:pPr>
        <w:pStyle w:val="NormlnIMP"/>
        <w:jc w:val="both"/>
        <w:rPr>
          <w:rFonts w:ascii="Arial Narrow" w:hAnsi="Arial Narrow"/>
          <w:szCs w:val="24"/>
        </w:rPr>
      </w:pPr>
    </w:p>
    <w:p w14:paraId="6A1A1CE8" w14:textId="4C56E859" w:rsidR="00CA658C" w:rsidRDefault="00CA658C" w:rsidP="00CA658C">
      <w:pPr>
        <w:pStyle w:val="NormlnIMP"/>
        <w:spacing w:line="240" w:lineRule="auto"/>
        <w:jc w:val="both"/>
        <w:rPr>
          <w:rFonts w:ascii="Arial Narrow" w:hAnsi="Arial Narrow"/>
          <w:szCs w:val="24"/>
        </w:rPr>
      </w:pPr>
      <w:r w:rsidRPr="009B48D9">
        <w:rPr>
          <w:rFonts w:ascii="Arial Narrow" w:hAnsi="Arial Narrow"/>
          <w:szCs w:val="24"/>
        </w:rPr>
        <w:t>Dodavatel vyplní příslušné ustanovení v KRYCÍM LISTU NABÍDKY.</w:t>
      </w:r>
    </w:p>
    <w:p w14:paraId="06D3D789" w14:textId="77777777" w:rsidR="00CA658C" w:rsidRPr="00280031" w:rsidRDefault="00CA658C" w:rsidP="00CA658C">
      <w:pPr>
        <w:pStyle w:val="NormlnIMP"/>
        <w:spacing w:line="240" w:lineRule="auto"/>
        <w:jc w:val="both"/>
        <w:rPr>
          <w:rFonts w:ascii="Arial Narrow" w:hAnsi="Arial Narrow"/>
          <w:szCs w:val="24"/>
        </w:rPr>
      </w:pPr>
    </w:p>
    <w:tbl>
      <w:tblPr>
        <w:tblW w:w="9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6"/>
        <w:gridCol w:w="2126"/>
        <w:gridCol w:w="1843"/>
        <w:gridCol w:w="1842"/>
      </w:tblGrid>
      <w:tr w:rsidR="00CA658C" w:rsidRPr="00BC055C" w14:paraId="176F9FF6" w14:textId="77777777" w:rsidTr="00A614A6">
        <w:trPr>
          <w:trHeight w:val="529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80061CA" w14:textId="77777777" w:rsidR="00CA658C" w:rsidRPr="00BC055C" w:rsidRDefault="00CA658C" w:rsidP="00A614A6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Kritérium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1B42CA5" w14:textId="4EB3D431" w:rsidR="00CA658C" w:rsidRPr="00BC055C" w:rsidRDefault="00CA658C" w:rsidP="00A614A6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Cena bez DPH v</w:t>
            </w:r>
            <w:r w:rsidR="00A96E83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F3615A">
              <w:rPr>
                <w:rFonts w:ascii="Arial Narrow" w:hAnsi="Arial Narrow" w:cs="Arial"/>
                <w:b/>
                <w:i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8217A80" w14:textId="38C29B73" w:rsidR="00CA658C" w:rsidRPr="00BC055C" w:rsidRDefault="00CA658C" w:rsidP="00A614A6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DPH v</w:t>
            </w:r>
            <w:r w:rsidR="00DC59C4">
              <w:rPr>
                <w:rFonts w:ascii="Arial Narrow" w:hAnsi="Arial Narrow" w:cs="Arial"/>
                <w:b/>
                <w:i/>
                <w:sz w:val="22"/>
                <w:szCs w:val="22"/>
              </w:rPr>
              <w:t> </w:t>
            </w:r>
            <w:r w:rsidR="00F3615A">
              <w:rPr>
                <w:rFonts w:ascii="Arial Narrow" w:hAnsi="Arial Narrow" w:cs="Arial"/>
                <w:b/>
                <w:i/>
                <w:sz w:val="22"/>
                <w:szCs w:val="22"/>
              </w:rPr>
              <w:t>Kč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65620E" w14:textId="3A35A879" w:rsidR="00CA658C" w:rsidRPr="00BC055C" w:rsidRDefault="00CA658C" w:rsidP="00A614A6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Cena s</w:t>
            </w:r>
            <w:r w:rsidR="00A96E83">
              <w:rPr>
                <w:rFonts w:ascii="Arial Narrow" w:hAnsi="Arial Narrow" w:cs="Arial"/>
                <w:b/>
                <w:i/>
                <w:sz w:val="22"/>
                <w:szCs w:val="22"/>
              </w:rPr>
              <w:t> </w:t>
            </w:r>
            <w:r w:rsidRPr="00BC055C">
              <w:rPr>
                <w:rFonts w:ascii="Arial Narrow" w:hAnsi="Arial Narrow" w:cs="Arial"/>
                <w:b/>
                <w:i/>
                <w:sz w:val="22"/>
                <w:szCs w:val="22"/>
              </w:rPr>
              <w:t>D</w:t>
            </w:r>
            <w:r w:rsidR="00A96E83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PH v </w:t>
            </w:r>
            <w:r w:rsidR="00F3615A">
              <w:rPr>
                <w:rFonts w:ascii="Arial Narrow" w:hAnsi="Arial Narrow" w:cs="Arial"/>
                <w:b/>
                <w:i/>
                <w:sz w:val="22"/>
                <w:szCs w:val="22"/>
              </w:rPr>
              <w:t>Kč</w:t>
            </w:r>
          </w:p>
        </w:tc>
      </w:tr>
      <w:tr w:rsidR="00486BC5" w:rsidRPr="00BC055C" w14:paraId="029DAB3C" w14:textId="77777777" w:rsidTr="00486BC5">
        <w:trPr>
          <w:trHeight w:val="529"/>
          <w:jc w:val="center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66E64C" w14:textId="3D1C8A3B" w:rsidR="00486BC5" w:rsidRPr="00BC055C" w:rsidRDefault="00486BC5" w:rsidP="00486BC5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CA658C" w:rsidRPr="00BC055C" w14:paraId="46ABDABA" w14:textId="77777777" w:rsidTr="00CF37EF">
        <w:trPr>
          <w:trHeight w:val="761"/>
          <w:jc w:val="center"/>
        </w:trPr>
        <w:tc>
          <w:tcPr>
            <w:tcW w:w="32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47D507" w14:textId="77777777" w:rsidR="00CA658C" w:rsidRDefault="00CA658C" w:rsidP="00A614A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C055C">
              <w:rPr>
                <w:rFonts w:ascii="Arial Narrow" w:hAnsi="Arial Narrow" w:cs="Arial"/>
                <w:sz w:val="22"/>
                <w:szCs w:val="22"/>
              </w:rPr>
              <w:t>Výše nabídkové ceny</w:t>
            </w:r>
          </w:p>
          <w:p w14:paraId="305850EC" w14:textId="2BB32A88" w:rsidR="00CF37EF" w:rsidRPr="00315E5E" w:rsidRDefault="00315E5E" w:rsidP="00A614A6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15E5E">
              <w:rPr>
                <w:rFonts w:ascii="Arial Narrow" w:hAnsi="Arial Narrow" w:cs="Arial"/>
                <w:bCs/>
                <w:sz w:val="20"/>
                <w:szCs w:val="20"/>
              </w:rPr>
              <w:t xml:space="preserve">(max. </w:t>
            </w:r>
            <w:proofErr w:type="gramStart"/>
            <w:r w:rsidR="00A872F6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  <w:r w:rsidRPr="00315E5E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  <w:r w:rsidR="00A872F6">
              <w:rPr>
                <w:rFonts w:ascii="Arial Narrow" w:hAnsi="Arial Narrow" w:cs="Arial"/>
                <w:bCs/>
                <w:sz w:val="20"/>
                <w:szCs w:val="20"/>
              </w:rPr>
              <w:t>7</w:t>
            </w:r>
            <w:r w:rsidRPr="00315E5E">
              <w:rPr>
                <w:rFonts w:ascii="Arial Narrow" w:hAnsi="Arial Narrow" w:cs="Arial"/>
                <w:bCs/>
                <w:sz w:val="20"/>
                <w:szCs w:val="20"/>
              </w:rPr>
              <w:t>00.000,-</w:t>
            </w:r>
            <w:proofErr w:type="gramEnd"/>
            <w:r w:rsidRPr="00315E5E">
              <w:rPr>
                <w:rFonts w:ascii="Arial Narrow" w:hAnsi="Arial Narrow" w:cs="Arial"/>
                <w:bCs/>
                <w:sz w:val="20"/>
                <w:szCs w:val="20"/>
              </w:rPr>
              <w:t xml:space="preserve"> Kč bez DPH)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253C2F" w14:textId="65A3B99C" w:rsidR="00CA658C" w:rsidRPr="00BC055C" w:rsidRDefault="0087187A" w:rsidP="003047D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7187A">
              <w:rPr>
                <w:rFonts w:ascii="Arial Narrow" w:hAnsi="Arial Narrow" w:cs="Arial"/>
                <w:sz w:val="22"/>
                <w:szCs w:val="22"/>
                <w:highlight w:val="yellow"/>
              </w:rPr>
              <w:t xml:space="preserve">(doplní dodavatel)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A82B7BA" w14:textId="102896AC" w:rsidR="00CA658C" w:rsidRPr="00BC055C" w:rsidRDefault="0087187A" w:rsidP="00A614A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7187A">
              <w:rPr>
                <w:rFonts w:ascii="Arial Narrow" w:hAnsi="Arial Narrow" w:cs="Arial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3CF66EA" w14:textId="415E0BC7" w:rsidR="00CA658C" w:rsidRPr="00BC055C" w:rsidRDefault="0087187A" w:rsidP="00A614A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7187A">
              <w:rPr>
                <w:rFonts w:ascii="Arial Narrow" w:hAnsi="Arial Narrow" w:cs="Arial"/>
                <w:sz w:val="22"/>
                <w:szCs w:val="22"/>
                <w:highlight w:val="yellow"/>
              </w:rPr>
              <w:t>(doplní dodavatel)</w:t>
            </w:r>
          </w:p>
        </w:tc>
      </w:tr>
      <w:tr w:rsidR="00965546" w:rsidRPr="00BC055C" w14:paraId="6418B0F9" w14:textId="77777777" w:rsidTr="00F60A89">
        <w:trPr>
          <w:trHeight w:val="761"/>
          <w:jc w:val="center"/>
        </w:trPr>
        <w:tc>
          <w:tcPr>
            <w:tcW w:w="32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E661557" w14:textId="77777777" w:rsidR="00965546" w:rsidRDefault="00965546" w:rsidP="0096554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Záruční doba na celé dílo</w:t>
            </w:r>
          </w:p>
          <w:p w14:paraId="6CE05B98" w14:textId="6D4D9347" w:rsidR="00965546" w:rsidRPr="00BC055C" w:rsidRDefault="00965546" w:rsidP="0096554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66BB5">
              <w:rPr>
                <w:rFonts w:ascii="Arial Narrow" w:hAnsi="Arial Narrow" w:cs="Arial"/>
                <w:sz w:val="20"/>
                <w:szCs w:val="20"/>
              </w:rPr>
              <w:t xml:space="preserve">(min. </w:t>
            </w:r>
            <w:r>
              <w:rPr>
                <w:rFonts w:ascii="Arial Narrow" w:hAnsi="Arial Narrow" w:cs="Arial"/>
                <w:sz w:val="20"/>
                <w:szCs w:val="20"/>
              </w:rPr>
              <w:t>24</w:t>
            </w:r>
            <w:r w:rsidRPr="00566BB5">
              <w:rPr>
                <w:rFonts w:ascii="Arial Narrow" w:hAnsi="Arial Narrow" w:cs="Arial"/>
                <w:sz w:val="20"/>
                <w:szCs w:val="20"/>
              </w:rPr>
              <w:t xml:space="preserve"> měsíců, max. 96 měsíců)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8F75642" w14:textId="5418017A" w:rsidR="00965546" w:rsidRPr="0087187A" w:rsidRDefault="00965546" w:rsidP="00965546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Arial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3B50F4C" w14:textId="37FD9ABC" w:rsidR="00965546" w:rsidRPr="0087187A" w:rsidRDefault="00965546" w:rsidP="00965546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385995">
              <w:rPr>
                <w:rFonts w:ascii="Arial Narrow" w:hAnsi="Arial Narrow" w:cs="Arial"/>
                <w:sz w:val="22"/>
                <w:szCs w:val="22"/>
              </w:rPr>
              <w:t>měsíců</w:t>
            </w:r>
          </w:p>
        </w:tc>
      </w:tr>
      <w:tr w:rsidR="00CF37EF" w:rsidRPr="00BC055C" w14:paraId="07EA9024" w14:textId="77777777" w:rsidTr="00CF37EF">
        <w:trPr>
          <w:trHeight w:val="678"/>
          <w:jc w:val="center"/>
        </w:trPr>
        <w:tc>
          <w:tcPr>
            <w:tcW w:w="324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D10C4D" w14:textId="77777777" w:rsidR="00CF37EF" w:rsidRDefault="00CF37EF" w:rsidP="00A614A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Termín dodání</w:t>
            </w:r>
          </w:p>
          <w:p w14:paraId="11DE42BC" w14:textId="15AFBD51" w:rsidR="00CF37EF" w:rsidRPr="00315E5E" w:rsidRDefault="00315E5E" w:rsidP="00A614A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5E5E">
              <w:rPr>
                <w:rFonts w:ascii="Arial Narrow" w:hAnsi="Arial Narrow" w:cs="Arial"/>
                <w:sz w:val="20"/>
                <w:szCs w:val="20"/>
              </w:rPr>
              <w:t xml:space="preserve">(min. 60 dnů, max. </w:t>
            </w:r>
            <w:r w:rsidR="00A872F6">
              <w:rPr>
                <w:rFonts w:ascii="Arial Narrow" w:hAnsi="Arial Narrow" w:cs="Arial"/>
                <w:sz w:val="20"/>
                <w:szCs w:val="20"/>
              </w:rPr>
              <w:t>15</w:t>
            </w:r>
            <w:r w:rsidRPr="00315E5E">
              <w:rPr>
                <w:rFonts w:ascii="Arial Narrow" w:hAnsi="Arial Narrow" w:cs="Arial"/>
                <w:sz w:val="20"/>
                <w:szCs w:val="20"/>
              </w:rPr>
              <w:t>0 dnů)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70260E" w14:textId="19F4B43B" w:rsidR="00CF37EF" w:rsidRPr="0087187A" w:rsidRDefault="00CF37EF" w:rsidP="00A614A6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7187A">
              <w:rPr>
                <w:rFonts w:ascii="Arial Narrow" w:hAnsi="Arial Narrow" w:cs="Arial"/>
                <w:sz w:val="22"/>
                <w:szCs w:val="22"/>
                <w:highlight w:val="yellow"/>
              </w:rPr>
              <w:t>(doplní dodavatel)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0D6BA" w14:textId="2DA9FE5B" w:rsidR="00CF37EF" w:rsidRPr="0087187A" w:rsidRDefault="00CF37EF" w:rsidP="00A614A6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CF37EF">
              <w:rPr>
                <w:rFonts w:ascii="Arial Narrow" w:hAnsi="Arial Narrow" w:cs="Arial"/>
                <w:sz w:val="22"/>
                <w:szCs w:val="22"/>
              </w:rPr>
              <w:t>dnů</w:t>
            </w:r>
          </w:p>
        </w:tc>
      </w:tr>
    </w:tbl>
    <w:p w14:paraId="49F2E27E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05E7DC36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2AF7AE54" w14:textId="77777777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280031">
        <w:rPr>
          <w:rFonts w:ascii="Arial Narrow" w:hAnsi="Arial Narrow"/>
          <w:b/>
          <w:sz w:val="22"/>
          <w:szCs w:val="22"/>
        </w:rPr>
        <w:t xml:space="preserve">Podpisem tohoto krycího listu prohlašuji, že jsem byl důkladně seznámen se zadávací dokumentací včetně všech příloh. Vyjasnil jsem si všechna případná sporná ustanovení a nesrovnalosti v zadávací dokumentaci. Jako </w:t>
      </w:r>
      <w:r>
        <w:rPr>
          <w:rFonts w:ascii="Arial Narrow" w:hAnsi="Arial Narrow"/>
          <w:b/>
          <w:sz w:val="22"/>
          <w:szCs w:val="22"/>
        </w:rPr>
        <w:t>dodavatel</w:t>
      </w:r>
      <w:r w:rsidRPr="00280031">
        <w:rPr>
          <w:rFonts w:ascii="Arial Narrow" w:hAnsi="Arial Narrow"/>
          <w:b/>
          <w:sz w:val="22"/>
          <w:szCs w:val="22"/>
        </w:rPr>
        <w:t xml:space="preserve"> akceptuji veškeré podmínky a zadavatel má právo si všechny uvedené údaje ověřit.</w:t>
      </w:r>
    </w:p>
    <w:p w14:paraId="7AE79485" w14:textId="77777777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</w:p>
    <w:p w14:paraId="2139A183" w14:textId="1AC15563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280031">
        <w:rPr>
          <w:rFonts w:ascii="Arial Narrow" w:hAnsi="Arial Narrow"/>
          <w:b/>
          <w:sz w:val="22"/>
          <w:szCs w:val="22"/>
        </w:rPr>
        <w:t>Prohlašuji, že jsem seznámen se všemi podmínkami a okolnostmi,</w:t>
      </w:r>
      <w:r>
        <w:rPr>
          <w:rFonts w:ascii="Arial Narrow" w:hAnsi="Arial Narrow"/>
          <w:b/>
          <w:sz w:val="22"/>
          <w:szCs w:val="22"/>
        </w:rPr>
        <w:t xml:space="preserve"> které mohou mít vliv na obsah</w:t>
      </w:r>
      <w:r w:rsidR="00764FF2">
        <w:rPr>
          <w:rFonts w:ascii="Arial Narrow" w:hAnsi="Arial Narrow"/>
          <w:b/>
          <w:sz w:val="22"/>
          <w:szCs w:val="22"/>
        </w:rPr>
        <w:t xml:space="preserve"> </w:t>
      </w:r>
      <w:r w:rsidRPr="00280031">
        <w:rPr>
          <w:rFonts w:ascii="Arial Narrow" w:hAnsi="Arial Narrow"/>
          <w:b/>
          <w:sz w:val="22"/>
          <w:szCs w:val="22"/>
        </w:rPr>
        <w:t>smlouvy</w:t>
      </w:r>
      <w:r w:rsidR="00FD20DA">
        <w:rPr>
          <w:rFonts w:ascii="Arial Narrow" w:hAnsi="Arial Narrow"/>
          <w:b/>
          <w:sz w:val="22"/>
          <w:szCs w:val="22"/>
        </w:rPr>
        <w:t xml:space="preserve"> o dílo</w:t>
      </w:r>
      <w:r w:rsidRPr="00280031">
        <w:rPr>
          <w:rFonts w:ascii="Arial Narrow" w:hAnsi="Arial Narrow"/>
          <w:b/>
          <w:sz w:val="22"/>
          <w:szCs w:val="22"/>
        </w:rPr>
        <w:t xml:space="preserve"> a na výslednou cenu a že předložena nabídka tyto okolnosti respektuje a nedokonalá informovanost </w:t>
      </w:r>
      <w:r>
        <w:rPr>
          <w:rFonts w:ascii="Arial Narrow" w:hAnsi="Arial Narrow"/>
          <w:b/>
          <w:sz w:val="22"/>
          <w:szCs w:val="22"/>
        </w:rPr>
        <w:t>dodavatele</w:t>
      </w:r>
      <w:r w:rsidRPr="00280031">
        <w:rPr>
          <w:rFonts w:ascii="Arial Narrow" w:hAnsi="Arial Narrow"/>
          <w:b/>
          <w:sz w:val="22"/>
          <w:szCs w:val="22"/>
        </w:rPr>
        <w:t xml:space="preserve"> není důvodem k pozdější změně ceny prací a termínů jejich provedení. Předložená nabídka tyto okolnosti respektuje.</w:t>
      </w:r>
    </w:p>
    <w:p w14:paraId="3AF5E759" w14:textId="77777777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</w:p>
    <w:p w14:paraId="06B9031F" w14:textId="77777777" w:rsidR="003B74E6" w:rsidRPr="00280031" w:rsidRDefault="003B74E6" w:rsidP="003B74E6">
      <w:pPr>
        <w:pStyle w:val="NormlnIMP"/>
        <w:spacing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280031">
        <w:rPr>
          <w:rFonts w:ascii="Arial Narrow" w:hAnsi="Arial Narrow"/>
          <w:b/>
          <w:sz w:val="22"/>
          <w:szCs w:val="22"/>
        </w:rPr>
        <w:t>Prohlašuji, že všechny údaje uvedené v nabídce jsou pravdivé. Souhlasím s uveřejněním plného znění smlouvy na profilu zadavatele.</w:t>
      </w:r>
    </w:p>
    <w:p w14:paraId="02B9822D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21C39785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6798925F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63343B2C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65CF0011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51427A65" w14:textId="77777777" w:rsidR="00CA658C" w:rsidRPr="00280031" w:rsidRDefault="00CA658C" w:rsidP="00CA658C">
      <w:pPr>
        <w:jc w:val="both"/>
        <w:rPr>
          <w:rFonts w:ascii="Arial Narrow" w:hAnsi="Arial Narrow" w:cs="Arial"/>
          <w:b/>
        </w:rPr>
      </w:pPr>
    </w:p>
    <w:p w14:paraId="7E5E55F2" w14:textId="77777777" w:rsidR="00CA658C" w:rsidRPr="00280031" w:rsidRDefault="00CA658C" w:rsidP="00CA658C">
      <w:pPr>
        <w:rPr>
          <w:rFonts w:ascii="Arial Narrow" w:hAnsi="Arial Narrow" w:cs="Arial"/>
        </w:rPr>
      </w:pPr>
    </w:p>
    <w:p w14:paraId="04141C47" w14:textId="7A6C1233" w:rsidR="00CA658C" w:rsidRPr="00280031" w:rsidRDefault="00CA658C" w:rsidP="00CA658C">
      <w:pPr>
        <w:rPr>
          <w:rFonts w:ascii="Arial Narrow" w:hAnsi="Arial Narrow"/>
        </w:rPr>
      </w:pPr>
      <w:r w:rsidRPr="00280031">
        <w:rPr>
          <w:rFonts w:ascii="Arial Narrow" w:hAnsi="Arial Narrow"/>
        </w:rPr>
        <w:t xml:space="preserve">V </w:t>
      </w:r>
      <w:r w:rsidRPr="00280031">
        <w:rPr>
          <w:rFonts w:ascii="Arial Narrow" w:hAnsi="Arial Narrow"/>
          <w:highlight w:val="yellow"/>
        </w:rPr>
        <w:t xml:space="preserve">doplní </w:t>
      </w:r>
      <w:r w:rsidRPr="00DE7247">
        <w:rPr>
          <w:rFonts w:ascii="Arial Narrow" w:hAnsi="Arial Narrow"/>
          <w:highlight w:val="yellow"/>
        </w:rPr>
        <w:t>dodavatel</w:t>
      </w:r>
      <w:r w:rsidRPr="00280031">
        <w:rPr>
          <w:rFonts w:ascii="Arial Narrow" w:hAnsi="Arial Narrow"/>
        </w:rPr>
        <w:t xml:space="preserve"> dne </w:t>
      </w:r>
      <w:r w:rsidRPr="00280031">
        <w:rPr>
          <w:rFonts w:ascii="Arial Narrow" w:hAnsi="Arial Narrow"/>
          <w:highlight w:val="yellow"/>
        </w:rPr>
        <w:t xml:space="preserve">doplní </w:t>
      </w:r>
      <w:r w:rsidRPr="00DE7247">
        <w:rPr>
          <w:rFonts w:ascii="Arial Narrow" w:hAnsi="Arial Narrow"/>
          <w:highlight w:val="yellow"/>
        </w:rPr>
        <w:t>dodavatel</w:t>
      </w:r>
      <w:r>
        <w:rPr>
          <w:rFonts w:ascii="Arial Narrow" w:hAnsi="Arial Narrow"/>
        </w:rPr>
        <w:t xml:space="preserve"> 20</w:t>
      </w:r>
      <w:r w:rsidR="00A76C87">
        <w:rPr>
          <w:rFonts w:ascii="Arial Narrow" w:hAnsi="Arial Narrow"/>
        </w:rPr>
        <w:t>2</w:t>
      </w:r>
      <w:r w:rsidR="00E30D82">
        <w:rPr>
          <w:rFonts w:ascii="Arial Narrow" w:hAnsi="Arial Narrow"/>
        </w:rPr>
        <w:t>4</w:t>
      </w:r>
    </w:p>
    <w:p w14:paraId="128D90E9" w14:textId="77777777" w:rsidR="00CA658C" w:rsidRPr="00280031" w:rsidRDefault="00CA658C" w:rsidP="00CA658C">
      <w:pPr>
        <w:rPr>
          <w:rFonts w:ascii="Arial Narrow" w:hAnsi="Arial Narrow"/>
        </w:rPr>
      </w:pPr>
    </w:p>
    <w:p w14:paraId="5BFCE833" w14:textId="77777777" w:rsidR="00CA658C" w:rsidRPr="00280031" w:rsidRDefault="00CA658C" w:rsidP="00CA658C">
      <w:pPr>
        <w:rPr>
          <w:rFonts w:ascii="Arial Narrow" w:hAnsi="Arial Narrow"/>
        </w:rPr>
      </w:pPr>
    </w:p>
    <w:p w14:paraId="1064D727" w14:textId="77777777" w:rsidR="00CA658C" w:rsidRPr="00280031" w:rsidRDefault="00CA658C" w:rsidP="00CA658C">
      <w:pPr>
        <w:jc w:val="right"/>
        <w:rPr>
          <w:rFonts w:ascii="Arial Narrow" w:hAnsi="Arial Narrow"/>
        </w:rPr>
      </w:pPr>
      <w:r w:rsidRPr="00280031">
        <w:rPr>
          <w:rFonts w:ascii="Arial Narrow" w:hAnsi="Arial Narrow"/>
        </w:rPr>
        <w:t>Razítko a podpis</w:t>
      </w:r>
      <w:r w:rsidRPr="00280031">
        <w:rPr>
          <w:rFonts w:ascii="Arial Narrow" w:hAnsi="Arial Narrow"/>
        </w:rPr>
        <w:tab/>
      </w:r>
      <w:r w:rsidRPr="00280031">
        <w:rPr>
          <w:rFonts w:ascii="Arial Narrow" w:hAnsi="Arial Narrow"/>
        </w:rPr>
        <w:tab/>
      </w:r>
    </w:p>
    <w:sectPr w:rsidR="00CA658C" w:rsidRPr="00280031" w:rsidSect="00043B00">
      <w:headerReference w:type="default" r:id="rId8"/>
      <w:pgSz w:w="11906" w:h="16838"/>
      <w:pgMar w:top="1985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32D13" w14:textId="77777777" w:rsidR="00D00947" w:rsidRDefault="00D00947" w:rsidP="007953A0">
      <w:r>
        <w:separator/>
      </w:r>
    </w:p>
  </w:endnote>
  <w:endnote w:type="continuationSeparator" w:id="0">
    <w:p w14:paraId="3622C3E5" w14:textId="77777777" w:rsidR="00D00947" w:rsidRDefault="00D00947" w:rsidP="0079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EB8DB" w14:textId="77777777" w:rsidR="00D00947" w:rsidRDefault="00D00947" w:rsidP="007953A0">
      <w:r>
        <w:separator/>
      </w:r>
    </w:p>
  </w:footnote>
  <w:footnote w:type="continuationSeparator" w:id="0">
    <w:p w14:paraId="2D5EB8DB" w14:textId="77777777" w:rsidR="00D00947" w:rsidRDefault="00D00947" w:rsidP="0079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EB12" w14:textId="63A5DEC9" w:rsidR="007953A0" w:rsidRDefault="007953A0" w:rsidP="009330ED">
    <w:pPr>
      <w:pStyle w:val="Zhlav"/>
      <w:tabs>
        <w:tab w:val="clear" w:pos="4536"/>
        <w:tab w:val="center" w:pos="7513"/>
      </w:tabs>
    </w:pPr>
  </w:p>
  <w:p w14:paraId="6FF29569" w14:textId="0049658F" w:rsidR="00772062" w:rsidRDefault="00CB5C93" w:rsidP="009330ED">
    <w:pPr>
      <w:pStyle w:val="Zhlav"/>
      <w:tabs>
        <w:tab w:val="clear" w:pos="4536"/>
        <w:tab w:val="center" w:pos="7513"/>
      </w:tabs>
    </w:pPr>
    <w:r>
      <w:rPr>
        <w:noProof/>
      </w:rPr>
      <w:drawing>
        <wp:inline distT="0" distB="0" distL="0" distR="0" wp14:anchorId="06B81C74" wp14:editId="7523FA62">
          <wp:extent cx="5718810" cy="463550"/>
          <wp:effectExtent l="0" t="0" r="0" b="0"/>
          <wp:docPr id="20287708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A6C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EF"/>
    <w:multiLevelType w:val="hybridMultilevel"/>
    <w:tmpl w:val="CCE2A660"/>
    <w:lvl w:ilvl="0" w:tplc="25580D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hint="default"/>
        <w:sz w:val="24"/>
        <w:szCs w:val="24"/>
      </w:rPr>
    </w:lvl>
    <w:lvl w:ilvl="1" w:tplc="8DD8F97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E5FDC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37EDA"/>
    <w:multiLevelType w:val="hybridMultilevel"/>
    <w:tmpl w:val="90442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358965">
    <w:abstractNumId w:val="1"/>
  </w:num>
  <w:num w:numId="2" w16cid:durableId="812019259">
    <w:abstractNumId w:val="3"/>
  </w:num>
  <w:num w:numId="3" w16cid:durableId="1125007868">
    <w:abstractNumId w:val="0"/>
  </w:num>
  <w:num w:numId="4" w16cid:durableId="1455632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5379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50"/>
    <w:rsid w:val="000229A8"/>
    <w:rsid w:val="00033D2A"/>
    <w:rsid w:val="00043B00"/>
    <w:rsid w:val="00066275"/>
    <w:rsid w:val="000713F8"/>
    <w:rsid w:val="0009304E"/>
    <w:rsid w:val="000B7F7E"/>
    <w:rsid w:val="000D3CB4"/>
    <w:rsid w:val="00102106"/>
    <w:rsid w:val="0011209B"/>
    <w:rsid w:val="001269DE"/>
    <w:rsid w:val="00182033"/>
    <w:rsid w:val="001854CF"/>
    <w:rsid w:val="001969FF"/>
    <w:rsid w:val="001C1088"/>
    <w:rsid w:val="001C2AAB"/>
    <w:rsid w:val="001C61D4"/>
    <w:rsid w:val="001E0233"/>
    <w:rsid w:val="00201AC3"/>
    <w:rsid w:val="00203C16"/>
    <w:rsid w:val="0021276A"/>
    <w:rsid w:val="00212A1D"/>
    <w:rsid w:val="002427F7"/>
    <w:rsid w:val="002528F8"/>
    <w:rsid w:val="00260E5C"/>
    <w:rsid w:val="00266788"/>
    <w:rsid w:val="00280031"/>
    <w:rsid w:val="002B2832"/>
    <w:rsid w:val="002B69C5"/>
    <w:rsid w:val="002C61B2"/>
    <w:rsid w:val="002D752B"/>
    <w:rsid w:val="002F5CC3"/>
    <w:rsid w:val="00301CB1"/>
    <w:rsid w:val="003037C3"/>
    <w:rsid w:val="003047DB"/>
    <w:rsid w:val="00315E5E"/>
    <w:rsid w:val="00327AE4"/>
    <w:rsid w:val="003321EC"/>
    <w:rsid w:val="0036518B"/>
    <w:rsid w:val="003676A3"/>
    <w:rsid w:val="00375E7B"/>
    <w:rsid w:val="003B74E6"/>
    <w:rsid w:val="003C6D25"/>
    <w:rsid w:val="003D2C3B"/>
    <w:rsid w:val="003F0379"/>
    <w:rsid w:val="004031BC"/>
    <w:rsid w:val="004223D3"/>
    <w:rsid w:val="00432DFB"/>
    <w:rsid w:val="004414F7"/>
    <w:rsid w:val="00444DEB"/>
    <w:rsid w:val="00445B8B"/>
    <w:rsid w:val="004519BF"/>
    <w:rsid w:val="00485017"/>
    <w:rsid w:val="00486BC5"/>
    <w:rsid w:val="00490CE4"/>
    <w:rsid w:val="00491617"/>
    <w:rsid w:val="004C287B"/>
    <w:rsid w:val="004C2DAE"/>
    <w:rsid w:val="004C7CE6"/>
    <w:rsid w:val="004E65A7"/>
    <w:rsid w:val="004E69A8"/>
    <w:rsid w:val="00520CA1"/>
    <w:rsid w:val="00521848"/>
    <w:rsid w:val="00533F1B"/>
    <w:rsid w:val="00543F66"/>
    <w:rsid w:val="00551097"/>
    <w:rsid w:val="005A4704"/>
    <w:rsid w:val="005C0BCA"/>
    <w:rsid w:val="005C65E4"/>
    <w:rsid w:val="005D6D1D"/>
    <w:rsid w:val="005E6E28"/>
    <w:rsid w:val="005F6425"/>
    <w:rsid w:val="00610CE5"/>
    <w:rsid w:val="00616472"/>
    <w:rsid w:val="00630F67"/>
    <w:rsid w:val="00632DB3"/>
    <w:rsid w:val="00643233"/>
    <w:rsid w:val="00653001"/>
    <w:rsid w:val="006A1FF4"/>
    <w:rsid w:val="006B3F7F"/>
    <w:rsid w:val="006D7F1E"/>
    <w:rsid w:val="006F4175"/>
    <w:rsid w:val="006F5851"/>
    <w:rsid w:val="00710290"/>
    <w:rsid w:val="0072000D"/>
    <w:rsid w:val="00724211"/>
    <w:rsid w:val="00730A50"/>
    <w:rsid w:val="00747BD8"/>
    <w:rsid w:val="00755F7A"/>
    <w:rsid w:val="00757903"/>
    <w:rsid w:val="0076134D"/>
    <w:rsid w:val="00764FF2"/>
    <w:rsid w:val="00772062"/>
    <w:rsid w:val="00776D47"/>
    <w:rsid w:val="007953A0"/>
    <w:rsid w:val="007B6707"/>
    <w:rsid w:val="007C630C"/>
    <w:rsid w:val="007D30AD"/>
    <w:rsid w:val="008114FA"/>
    <w:rsid w:val="0083355D"/>
    <w:rsid w:val="00840673"/>
    <w:rsid w:val="00842DA3"/>
    <w:rsid w:val="00852BD8"/>
    <w:rsid w:val="008531A5"/>
    <w:rsid w:val="0087187A"/>
    <w:rsid w:val="008724CF"/>
    <w:rsid w:val="00873037"/>
    <w:rsid w:val="008A0BAE"/>
    <w:rsid w:val="008B01E6"/>
    <w:rsid w:val="008C407B"/>
    <w:rsid w:val="008C663D"/>
    <w:rsid w:val="008D7C95"/>
    <w:rsid w:val="008E54D9"/>
    <w:rsid w:val="00921FC0"/>
    <w:rsid w:val="00924974"/>
    <w:rsid w:val="009330ED"/>
    <w:rsid w:val="009517AC"/>
    <w:rsid w:val="00956178"/>
    <w:rsid w:val="00965546"/>
    <w:rsid w:val="0097705E"/>
    <w:rsid w:val="009828F3"/>
    <w:rsid w:val="0099213A"/>
    <w:rsid w:val="00994B70"/>
    <w:rsid w:val="009A0A4C"/>
    <w:rsid w:val="009B48D9"/>
    <w:rsid w:val="009C06DF"/>
    <w:rsid w:val="009C5D8D"/>
    <w:rsid w:val="009D51F5"/>
    <w:rsid w:val="009D7D17"/>
    <w:rsid w:val="009F12E6"/>
    <w:rsid w:val="00A22E8A"/>
    <w:rsid w:val="00A25F81"/>
    <w:rsid w:val="00A26B32"/>
    <w:rsid w:val="00A354D0"/>
    <w:rsid w:val="00A5408F"/>
    <w:rsid w:val="00A61F33"/>
    <w:rsid w:val="00A76C87"/>
    <w:rsid w:val="00A86B48"/>
    <w:rsid w:val="00A872F6"/>
    <w:rsid w:val="00A87C19"/>
    <w:rsid w:val="00A96E83"/>
    <w:rsid w:val="00AC0991"/>
    <w:rsid w:val="00AD1C14"/>
    <w:rsid w:val="00AD400D"/>
    <w:rsid w:val="00AF204C"/>
    <w:rsid w:val="00B04DFB"/>
    <w:rsid w:val="00B1787A"/>
    <w:rsid w:val="00B23B8B"/>
    <w:rsid w:val="00B446DD"/>
    <w:rsid w:val="00B47936"/>
    <w:rsid w:val="00B510A0"/>
    <w:rsid w:val="00B64B30"/>
    <w:rsid w:val="00B7619C"/>
    <w:rsid w:val="00B842E7"/>
    <w:rsid w:val="00B8762A"/>
    <w:rsid w:val="00BB469E"/>
    <w:rsid w:val="00BB6FF7"/>
    <w:rsid w:val="00BC055C"/>
    <w:rsid w:val="00BC109E"/>
    <w:rsid w:val="00C72CA2"/>
    <w:rsid w:val="00C7415A"/>
    <w:rsid w:val="00CA658C"/>
    <w:rsid w:val="00CB5C93"/>
    <w:rsid w:val="00CC61F9"/>
    <w:rsid w:val="00CE4F61"/>
    <w:rsid w:val="00CF1270"/>
    <w:rsid w:val="00CF1BA5"/>
    <w:rsid w:val="00CF37EF"/>
    <w:rsid w:val="00D00947"/>
    <w:rsid w:val="00D22922"/>
    <w:rsid w:val="00D27094"/>
    <w:rsid w:val="00D355D8"/>
    <w:rsid w:val="00D4355B"/>
    <w:rsid w:val="00D442E8"/>
    <w:rsid w:val="00D64948"/>
    <w:rsid w:val="00DC28EC"/>
    <w:rsid w:val="00DC59C4"/>
    <w:rsid w:val="00DD2DB1"/>
    <w:rsid w:val="00DD69F8"/>
    <w:rsid w:val="00DE7247"/>
    <w:rsid w:val="00E04902"/>
    <w:rsid w:val="00E30D82"/>
    <w:rsid w:val="00E35903"/>
    <w:rsid w:val="00E417C6"/>
    <w:rsid w:val="00E426A8"/>
    <w:rsid w:val="00E46FC1"/>
    <w:rsid w:val="00E471FC"/>
    <w:rsid w:val="00E5377B"/>
    <w:rsid w:val="00E551B8"/>
    <w:rsid w:val="00E71140"/>
    <w:rsid w:val="00E734BB"/>
    <w:rsid w:val="00E92BA1"/>
    <w:rsid w:val="00EA069C"/>
    <w:rsid w:val="00EA1B14"/>
    <w:rsid w:val="00EB4BBE"/>
    <w:rsid w:val="00EF58E2"/>
    <w:rsid w:val="00F15652"/>
    <w:rsid w:val="00F263D5"/>
    <w:rsid w:val="00F27FF2"/>
    <w:rsid w:val="00F34B72"/>
    <w:rsid w:val="00F35710"/>
    <w:rsid w:val="00F3615A"/>
    <w:rsid w:val="00F427AD"/>
    <w:rsid w:val="00F532FF"/>
    <w:rsid w:val="00F6480E"/>
    <w:rsid w:val="00F83F2E"/>
    <w:rsid w:val="00F86A6A"/>
    <w:rsid w:val="00F87869"/>
    <w:rsid w:val="00F963C2"/>
    <w:rsid w:val="00FA1784"/>
    <w:rsid w:val="00FC1EB0"/>
    <w:rsid w:val="00FD20D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E36F854"/>
  <w15:docId w15:val="{E9B540CA-B2A8-4E5B-9DBB-066ECC48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0A5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30A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D51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10"/>
    <w:qFormat/>
    <w:rsid w:val="009D51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NzevChar">
    <w:name w:val="Název Char"/>
    <w:link w:val="Nzev"/>
    <w:uiPriority w:val="10"/>
    <w:rsid w:val="009D51F5"/>
    <w:rPr>
      <w:b/>
      <w:sz w:val="48"/>
      <w:lang w:val="en-US"/>
    </w:rPr>
  </w:style>
  <w:style w:type="paragraph" w:customStyle="1" w:styleId="NormlnIMP">
    <w:name w:val="Normální_IMP"/>
    <w:basedOn w:val="Normln"/>
    <w:rsid w:val="00AD1C1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ZkladntextIMP1">
    <w:name w:val="Základní text_IMP1"/>
    <w:basedOn w:val="Normln"/>
    <w:rsid w:val="00AD1C14"/>
    <w:pPr>
      <w:suppressAutoHyphens/>
      <w:spacing w:line="258" w:lineRule="auto"/>
    </w:pPr>
    <w:rPr>
      <w:rFonts w:ascii="Courier New" w:hAnsi="Courier New"/>
      <w:szCs w:val="20"/>
    </w:rPr>
  </w:style>
  <w:style w:type="character" w:styleId="Odkaznakoment">
    <w:name w:val="annotation reference"/>
    <w:basedOn w:val="Standardnpsmoodstavce"/>
    <w:rsid w:val="001021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021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02106"/>
  </w:style>
  <w:style w:type="paragraph" w:styleId="Pedmtkomente">
    <w:name w:val="annotation subject"/>
    <w:basedOn w:val="Textkomente"/>
    <w:next w:val="Textkomente"/>
    <w:link w:val="PedmtkomenteChar"/>
    <w:rsid w:val="001021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02106"/>
    <w:rPr>
      <w:b/>
      <w:bCs/>
    </w:rPr>
  </w:style>
  <w:style w:type="paragraph" w:styleId="Textbubliny">
    <w:name w:val="Balloon Text"/>
    <w:basedOn w:val="Normln"/>
    <w:link w:val="TextbublinyChar"/>
    <w:rsid w:val="00102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021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953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53A0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95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953A0"/>
    <w:rPr>
      <w:sz w:val="24"/>
      <w:szCs w:val="24"/>
    </w:rPr>
  </w:style>
  <w:style w:type="paragraph" w:customStyle="1" w:styleId="Datumtitulka">
    <w:name w:val="Datum titulka"/>
    <w:basedOn w:val="Normln"/>
    <w:link w:val="DatumtitulkaChar"/>
    <w:uiPriority w:val="1"/>
    <w:qFormat/>
    <w:rsid w:val="0021276A"/>
    <w:pPr>
      <w:tabs>
        <w:tab w:val="left" w:pos="1985"/>
        <w:tab w:val="left" w:pos="2268"/>
      </w:tabs>
      <w:spacing w:before="80" w:line="259" w:lineRule="auto"/>
      <w:jc w:val="right"/>
    </w:pPr>
    <w:rPr>
      <w:rFonts w:ascii="Arial Narrow" w:eastAsiaTheme="minorHAnsi" w:hAnsi="Arial Narrow" w:cstheme="minorBidi"/>
      <w:spacing w:val="4"/>
      <w:sz w:val="28"/>
      <w:szCs w:val="28"/>
      <w:lang w:eastAsia="en-US"/>
    </w:rPr>
  </w:style>
  <w:style w:type="character" w:customStyle="1" w:styleId="DatumtitulkaChar">
    <w:name w:val="Datum titulka Char"/>
    <w:basedOn w:val="Standardnpsmoodstavce"/>
    <w:link w:val="Datumtitulka"/>
    <w:uiPriority w:val="1"/>
    <w:rsid w:val="0021276A"/>
    <w:rPr>
      <w:rFonts w:ascii="Arial Narrow" w:eastAsiaTheme="minorHAnsi" w:hAnsi="Arial Narrow" w:cstheme="minorBidi"/>
      <w:spacing w:val="4"/>
      <w:sz w:val="28"/>
      <w:szCs w:val="28"/>
      <w:lang w:eastAsia="en-US"/>
    </w:rPr>
  </w:style>
  <w:style w:type="paragraph" w:styleId="Bezmezer">
    <w:name w:val="No Spacing"/>
    <w:link w:val="BezmezerChar"/>
    <w:uiPriority w:val="1"/>
    <w:qFormat/>
    <w:rsid w:val="0021276A"/>
    <w:pPr>
      <w:tabs>
        <w:tab w:val="left" w:pos="198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2127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6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67AE-77F6-41AA-A2E1-9CC36EB9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306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>Okresní Soud Litoměřice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Jurčík</dc:creator>
  <cp:lastModifiedBy>Denisa Hořejšová</cp:lastModifiedBy>
  <cp:revision>52</cp:revision>
  <cp:lastPrinted>2011-01-11T18:58:00Z</cp:lastPrinted>
  <dcterms:created xsi:type="dcterms:W3CDTF">2019-07-10T11:17:00Z</dcterms:created>
  <dcterms:modified xsi:type="dcterms:W3CDTF">2024-06-19T14:30:00Z</dcterms:modified>
</cp:coreProperties>
</file>