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06E57" w14:textId="77777777" w:rsidR="00030338" w:rsidRPr="00B60DB9" w:rsidRDefault="009F1AD7" w:rsidP="00513672">
      <w:pPr>
        <w:pStyle w:val="walnut-Nadpis1"/>
        <w:outlineLvl w:val="0"/>
        <w:rPr>
          <w:b w:val="0"/>
        </w:rPr>
      </w:pPr>
      <w:r w:rsidRPr="00B60DB9">
        <w:rPr>
          <w:b w:val="0"/>
        </w:rPr>
        <w:t>Krycí list nabídky</w:t>
      </w:r>
    </w:p>
    <w:p w14:paraId="7245C98F" w14:textId="77777777" w:rsidR="006B64AC" w:rsidRPr="00B60DB9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722D90" w14:paraId="7934DFA7" w14:textId="77777777" w:rsidTr="009F1AD7">
        <w:tc>
          <w:tcPr>
            <w:tcW w:w="2269" w:type="dxa"/>
            <w:hideMark/>
          </w:tcPr>
          <w:p w14:paraId="7A525780" w14:textId="77777777" w:rsidR="00477C4D" w:rsidRPr="00722D90" w:rsidRDefault="00477C4D">
            <w:pPr>
              <w:rPr>
                <w:b/>
                <w:bCs/>
                <w:kern w:val="2"/>
              </w:rPr>
            </w:pPr>
            <w:r w:rsidRPr="00722D90"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F3C0B6" w14:textId="0B4E32E8" w:rsidR="00477C4D" w:rsidRPr="00722D90" w:rsidRDefault="00605449" w:rsidP="005B60A3">
            <w:r w:rsidRPr="00605449">
              <w:t>Pořízení komunálního vozidla</w:t>
            </w:r>
          </w:p>
        </w:tc>
      </w:tr>
      <w:tr w:rsidR="00477C4D" w:rsidRPr="00722D90" w14:paraId="08F08265" w14:textId="77777777" w:rsidTr="009F1AD7">
        <w:tc>
          <w:tcPr>
            <w:tcW w:w="2269" w:type="dxa"/>
            <w:hideMark/>
          </w:tcPr>
          <w:p w14:paraId="7C750C31" w14:textId="77777777" w:rsidR="00477C4D" w:rsidRPr="00722D90" w:rsidRDefault="00477C4D">
            <w:pPr>
              <w:rPr>
                <w:rFonts w:asciiTheme="minorHAnsi" w:hAnsiTheme="minorHAnsi"/>
                <w:b/>
              </w:rPr>
            </w:pPr>
            <w:r w:rsidRPr="00722D90"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1619DD3" w14:textId="6B0D8D70" w:rsidR="00CC0588" w:rsidRPr="00722D90" w:rsidRDefault="002E254F" w:rsidP="002C5D1E">
            <w:r w:rsidRPr="003F4EAF">
              <w:t xml:space="preserve">veřejná zakázka na dodávky, </w:t>
            </w:r>
            <w:r>
              <w:t>zjednodušené podlimitní</w:t>
            </w:r>
            <w:r w:rsidRPr="003F4EAF">
              <w:t xml:space="preserve"> řízení podle zákona č. 134/2016 Sb., o zadávání veřejných zakázek</w:t>
            </w:r>
          </w:p>
        </w:tc>
      </w:tr>
      <w:tr w:rsidR="009F1AD7" w:rsidRPr="00722D90" w14:paraId="3277F57F" w14:textId="77777777" w:rsidTr="009F1AD7">
        <w:tc>
          <w:tcPr>
            <w:tcW w:w="2269" w:type="dxa"/>
          </w:tcPr>
          <w:p w14:paraId="0DC70EE6" w14:textId="77777777" w:rsidR="009F1AD7" w:rsidRPr="00722D90" w:rsidRDefault="009F1AD7">
            <w:pPr>
              <w:rPr>
                <w:rFonts w:asciiTheme="minorHAnsi" w:hAnsiTheme="minorHAnsi"/>
                <w:b/>
              </w:rPr>
            </w:pPr>
            <w:r w:rsidRPr="00722D90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93357E" w14:textId="766EBBFE" w:rsidR="009F1AD7" w:rsidRPr="00722D90" w:rsidRDefault="008634FA" w:rsidP="00E61ADF">
            <w:r w:rsidRPr="008634FA">
              <w:t>Obec Ořech, Baarovo náměstí č.p. 20, 252 25 Ořech, IČ: 00241512</w:t>
            </w:r>
          </w:p>
        </w:tc>
      </w:tr>
    </w:tbl>
    <w:p w14:paraId="3F11D0FE" w14:textId="7F845892" w:rsidR="00477C4D" w:rsidRPr="00722D90" w:rsidRDefault="00722D90" w:rsidP="00477C4D">
      <w:r>
        <w:rPr>
          <w:b/>
        </w:rPr>
        <w:t>Účastník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722D90" w14:paraId="3F5CC9D2" w14:textId="77777777" w:rsidTr="00477C4D">
        <w:tc>
          <w:tcPr>
            <w:tcW w:w="2268" w:type="dxa"/>
            <w:hideMark/>
          </w:tcPr>
          <w:p w14:paraId="298B8188" w14:textId="77777777" w:rsidR="00477C4D" w:rsidRPr="00722D90" w:rsidRDefault="00477C4D">
            <w:pPr>
              <w:rPr>
                <w:b/>
              </w:rPr>
            </w:pPr>
            <w:r w:rsidRPr="00722D90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7F50F67" w14:textId="084C6E38" w:rsidR="00477C4D" w:rsidRPr="00722D90" w:rsidRDefault="009F1AD7">
            <w:r w:rsidRPr="00722D90">
              <w:rPr>
                <w:highlight w:val="yellow"/>
              </w:rPr>
              <w:t xml:space="preserve">[DOPLNÍ </w:t>
            </w:r>
            <w:r w:rsidR="00722D90"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</w:p>
        </w:tc>
      </w:tr>
      <w:tr w:rsidR="00477C4D" w:rsidRPr="00722D90" w14:paraId="1D6B2D98" w14:textId="77777777" w:rsidTr="00477C4D">
        <w:tc>
          <w:tcPr>
            <w:tcW w:w="2268" w:type="dxa"/>
            <w:hideMark/>
          </w:tcPr>
          <w:p w14:paraId="65B74A3D" w14:textId="77777777" w:rsidR="00477C4D" w:rsidRPr="00722D90" w:rsidRDefault="00477C4D">
            <w:pPr>
              <w:rPr>
                <w:b/>
              </w:rPr>
            </w:pPr>
            <w:r w:rsidRPr="00722D90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A7F4E7" w14:textId="41F5BB5B" w:rsidR="00477C4D" w:rsidRPr="00722D90" w:rsidRDefault="009F1AD7">
            <w:r w:rsidRPr="00722D90">
              <w:rPr>
                <w:highlight w:val="yellow"/>
              </w:rPr>
              <w:t xml:space="preserve">[DOPLNÍ </w:t>
            </w:r>
            <w:r w:rsidR="00722D90"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</w:p>
        </w:tc>
      </w:tr>
      <w:tr w:rsidR="00477C4D" w:rsidRPr="00722D90" w14:paraId="20CCE6A6" w14:textId="77777777" w:rsidTr="00477C4D">
        <w:tc>
          <w:tcPr>
            <w:tcW w:w="2268" w:type="dxa"/>
            <w:hideMark/>
          </w:tcPr>
          <w:p w14:paraId="33C0D45F" w14:textId="77777777" w:rsidR="00477C4D" w:rsidRPr="00722D90" w:rsidRDefault="00477C4D">
            <w:pPr>
              <w:rPr>
                <w:b/>
              </w:rPr>
            </w:pPr>
            <w:r w:rsidRPr="00722D90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7A0042D" w14:textId="1C016A8F" w:rsidR="00477C4D" w:rsidRPr="00722D90" w:rsidRDefault="009F1AD7">
            <w:r w:rsidRPr="00722D90">
              <w:rPr>
                <w:highlight w:val="yellow"/>
              </w:rPr>
              <w:t xml:space="preserve">[DOPLNÍ </w:t>
            </w:r>
            <w:r w:rsidR="00722D90"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</w:p>
        </w:tc>
      </w:tr>
      <w:tr w:rsidR="00477C4D" w:rsidRPr="00722D90" w14:paraId="02EB02F5" w14:textId="77777777" w:rsidTr="00477C4D">
        <w:tc>
          <w:tcPr>
            <w:tcW w:w="2268" w:type="dxa"/>
            <w:hideMark/>
          </w:tcPr>
          <w:p w14:paraId="6FB93FE6" w14:textId="77777777" w:rsidR="00477C4D" w:rsidRPr="00722D90" w:rsidRDefault="00477C4D">
            <w:pPr>
              <w:rPr>
                <w:b/>
              </w:rPr>
            </w:pPr>
            <w:r w:rsidRPr="00722D90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0D55357" w14:textId="25546372" w:rsidR="00477C4D" w:rsidRPr="00722D90" w:rsidRDefault="009F1AD7">
            <w:r w:rsidRPr="00722D90">
              <w:rPr>
                <w:highlight w:val="yellow"/>
              </w:rPr>
              <w:t xml:space="preserve">[DOPLNÍ </w:t>
            </w:r>
            <w:r w:rsidR="00722D90"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</w:p>
        </w:tc>
      </w:tr>
      <w:tr w:rsidR="00477C4D" w:rsidRPr="00722D90" w14:paraId="2F14428C" w14:textId="77777777" w:rsidTr="00477C4D">
        <w:tc>
          <w:tcPr>
            <w:tcW w:w="2268" w:type="dxa"/>
            <w:hideMark/>
          </w:tcPr>
          <w:p w14:paraId="0CDD1606" w14:textId="77777777" w:rsidR="00477C4D" w:rsidRPr="00722D90" w:rsidRDefault="009F1AD7">
            <w:pPr>
              <w:tabs>
                <w:tab w:val="center" w:pos="1135"/>
              </w:tabs>
              <w:rPr>
                <w:b/>
              </w:rPr>
            </w:pPr>
            <w:r w:rsidRPr="00722D90">
              <w:rPr>
                <w:b/>
              </w:rPr>
              <w:t xml:space="preserve">Pověřená osoba </w:t>
            </w:r>
            <w:r w:rsidR="00477C4D" w:rsidRPr="00722D90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8A28D52" w14:textId="5BB2CC5C" w:rsidR="00477C4D" w:rsidRPr="00722D90" w:rsidRDefault="009F1AD7">
            <w:r w:rsidRPr="00722D90">
              <w:rPr>
                <w:highlight w:val="yellow"/>
              </w:rPr>
              <w:t xml:space="preserve">[DOPLNÍ </w:t>
            </w:r>
            <w:r w:rsidR="00722D90"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</w:p>
        </w:tc>
      </w:tr>
    </w:tbl>
    <w:p w14:paraId="3749AF31" w14:textId="77777777" w:rsidR="009F1AD7" w:rsidRPr="00722D90" w:rsidRDefault="009F1AD7" w:rsidP="009F1AD7">
      <w:r w:rsidRPr="00722D90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722D90" w14:paraId="2AC7EFE6" w14:textId="77777777" w:rsidTr="009F1AD7">
        <w:tc>
          <w:tcPr>
            <w:tcW w:w="2268" w:type="dxa"/>
            <w:hideMark/>
          </w:tcPr>
          <w:p w14:paraId="20D2C115" w14:textId="77777777" w:rsidR="009F1AD7" w:rsidRPr="00722D90" w:rsidRDefault="009F1AD7" w:rsidP="00AA5E27">
            <w:pPr>
              <w:rPr>
                <w:b/>
              </w:rPr>
            </w:pPr>
            <w:r w:rsidRPr="00722D90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0460F5B" w14:textId="1C787911" w:rsidR="009F1AD7" w:rsidRPr="00722D90" w:rsidRDefault="009F1AD7" w:rsidP="00AA5E27">
            <w:r w:rsidRPr="00722D90">
              <w:rPr>
                <w:highlight w:val="yellow"/>
              </w:rPr>
              <w:t xml:space="preserve">[DOPLNÍ </w:t>
            </w:r>
            <w:r w:rsidR="00722D90"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</w:p>
        </w:tc>
      </w:tr>
      <w:tr w:rsidR="009F1AD7" w:rsidRPr="00722D90" w14:paraId="62129B17" w14:textId="77777777" w:rsidTr="009F1AD7">
        <w:tc>
          <w:tcPr>
            <w:tcW w:w="2268" w:type="dxa"/>
            <w:hideMark/>
          </w:tcPr>
          <w:p w14:paraId="534B1C3A" w14:textId="77777777" w:rsidR="009F1AD7" w:rsidRPr="00722D90" w:rsidRDefault="009F1AD7" w:rsidP="00AA5E27">
            <w:pPr>
              <w:rPr>
                <w:b/>
              </w:rPr>
            </w:pPr>
            <w:r w:rsidRPr="00722D90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386B677" w14:textId="463AB93C" w:rsidR="009F1AD7" w:rsidRPr="00722D90" w:rsidRDefault="009F1AD7" w:rsidP="00AA5E27">
            <w:r w:rsidRPr="00722D90">
              <w:rPr>
                <w:highlight w:val="yellow"/>
              </w:rPr>
              <w:t xml:space="preserve">[DOPLNÍ </w:t>
            </w:r>
            <w:r w:rsidR="00722D90"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</w:p>
        </w:tc>
      </w:tr>
      <w:tr w:rsidR="009F1AD7" w:rsidRPr="00722D90" w14:paraId="36C255DB" w14:textId="77777777" w:rsidTr="009F1AD7">
        <w:tc>
          <w:tcPr>
            <w:tcW w:w="2268" w:type="dxa"/>
            <w:hideMark/>
          </w:tcPr>
          <w:p w14:paraId="7ED4B378" w14:textId="77777777" w:rsidR="009F1AD7" w:rsidRPr="00722D90" w:rsidRDefault="009F1AD7" w:rsidP="00AA5E27">
            <w:pPr>
              <w:rPr>
                <w:b/>
              </w:rPr>
            </w:pPr>
            <w:r w:rsidRPr="00722D90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0F5F4EF" w14:textId="380A3FBB" w:rsidR="009F1AD7" w:rsidRPr="00722D90" w:rsidRDefault="009F1AD7" w:rsidP="00AA5E27">
            <w:r w:rsidRPr="00722D90">
              <w:rPr>
                <w:highlight w:val="yellow"/>
              </w:rPr>
              <w:t xml:space="preserve">[DOPLNÍ </w:t>
            </w:r>
            <w:r w:rsidR="00722D90"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</w:p>
        </w:tc>
      </w:tr>
    </w:tbl>
    <w:p w14:paraId="58649503" w14:textId="77777777" w:rsidR="00030338" w:rsidRPr="00722D90" w:rsidRDefault="00030338">
      <w:pPr>
        <w:suppressAutoHyphens w:val="0"/>
        <w:spacing w:after="0" w:line="240" w:lineRule="auto"/>
        <w:rPr>
          <w:rFonts w:ascii="Arial" w:hAnsi="Arial" w:cs="Arial"/>
        </w:rPr>
      </w:pPr>
    </w:p>
    <w:p w14:paraId="25B587DB" w14:textId="77777777" w:rsidR="009F1AD7" w:rsidRPr="00722D90" w:rsidRDefault="009F1AD7" w:rsidP="00513672">
      <w:pPr>
        <w:outlineLvl w:val="0"/>
        <w:rPr>
          <w:b/>
        </w:rPr>
      </w:pPr>
      <w:r w:rsidRPr="00722D90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722D90" w14:paraId="08E8B769" w14:textId="77777777" w:rsidTr="005B7C4D">
        <w:tc>
          <w:tcPr>
            <w:tcW w:w="4390" w:type="dxa"/>
          </w:tcPr>
          <w:p w14:paraId="4029A863" w14:textId="77777777" w:rsidR="005B7C4D" w:rsidRPr="00722D90" w:rsidRDefault="005B7C4D" w:rsidP="009F1AD7">
            <w:r w:rsidRPr="00722D90">
              <w:t>Hodnotící kritérium</w:t>
            </w:r>
          </w:p>
        </w:tc>
        <w:tc>
          <w:tcPr>
            <w:tcW w:w="4672" w:type="dxa"/>
          </w:tcPr>
          <w:p w14:paraId="192DB0EA" w14:textId="77777777" w:rsidR="005B7C4D" w:rsidRPr="00722D90" w:rsidRDefault="005B7C4D" w:rsidP="009F1AD7">
            <w:r w:rsidRPr="00722D90">
              <w:t>Hodnota</w:t>
            </w:r>
          </w:p>
        </w:tc>
      </w:tr>
      <w:tr w:rsidR="005B7C4D" w:rsidRPr="00722D90" w14:paraId="628DD9EE" w14:textId="77777777" w:rsidTr="005B7C4D">
        <w:trPr>
          <w:trHeight w:val="278"/>
        </w:trPr>
        <w:tc>
          <w:tcPr>
            <w:tcW w:w="4390" w:type="dxa"/>
          </w:tcPr>
          <w:p w14:paraId="62D0E5AC" w14:textId="30980E7A" w:rsidR="005B7C4D" w:rsidRPr="00722D90" w:rsidRDefault="005B7C4D" w:rsidP="00D67674">
            <w:r w:rsidRPr="00722D90">
              <w:t>Nejnižší nabídková cena</w:t>
            </w:r>
          </w:p>
        </w:tc>
        <w:tc>
          <w:tcPr>
            <w:tcW w:w="4672" w:type="dxa"/>
          </w:tcPr>
          <w:p w14:paraId="0307EFF9" w14:textId="53A9AB4B" w:rsidR="005B7C4D" w:rsidRPr="00722D90" w:rsidRDefault="005B7C4D" w:rsidP="00D67674">
            <w:r w:rsidRPr="00722D90">
              <w:rPr>
                <w:highlight w:val="yellow"/>
              </w:rPr>
              <w:t xml:space="preserve">[DOPLNÍ </w:t>
            </w:r>
            <w:r w:rsidR="00722D90"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  <w:r w:rsidRPr="00722D90">
              <w:t xml:space="preserve"> </w:t>
            </w:r>
            <w:r w:rsidR="00AC0FEE">
              <w:t>Kč bez DPH</w:t>
            </w:r>
          </w:p>
        </w:tc>
      </w:tr>
      <w:tr w:rsidR="00AC0FEE" w:rsidRPr="00722D90" w14:paraId="4651A833" w14:textId="77777777" w:rsidTr="005B7C4D">
        <w:trPr>
          <w:trHeight w:val="278"/>
        </w:trPr>
        <w:tc>
          <w:tcPr>
            <w:tcW w:w="4390" w:type="dxa"/>
          </w:tcPr>
          <w:p w14:paraId="32B275F9" w14:textId="1F9C5608" w:rsidR="00AC0FEE" w:rsidRPr="00722D90" w:rsidRDefault="007F63CB" w:rsidP="00D67674">
            <w:r>
              <w:t xml:space="preserve">Servisní podmínky </w:t>
            </w:r>
            <w:r w:rsidR="00C01946">
              <w:t>–</w:t>
            </w:r>
            <w:r>
              <w:t xml:space="preserve"> </w:t>
            </w:r>
            <w:r w:rsidR="00C01946">
              <w:t xml:space="preserve">cena za 1 hodinu práce </w:t>
            </w:r>
            <w:r w:rsidR="001907DB" w:rsidRPr="001907DB">
              <w:t>kvalifikovaného technika</w:t>
            </w:r>
          </w:p>
        </w:tc>
        <w:tc>
          <w:tcPr>
            <w:tcW w:w="4672" w:type="dxa"/>
          </w:tcPr>
          <w:p w14:paraId="03649FC3" w14:textId="03A16C65" w:rsidR="00AC0FEE" w:rsidRPr="00722D90" w:rsidRDefault="00C01946" w:rsidP="00D67674">
            <w:pPr>
              <w:rPr>
                <w:highlight w:val="yellow"/>
              </w:rPr>
            </w:pPr>
            <w:r w:rsidRPr="00722D90">
              <w:rPr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  <w:r w:rsidRPr="00722D90">
              <w:t xml:space="preserve"> </w:t>
            </w:r>
            <w:r>
              <w:t>Kč bez DPH</w:t>
            </w:r>
          </w:p>
        </w:tc>
      </w:tr>
      <w:tr w:rsidR="00D921DF" w:rsidRPr="00722D90" w14:paraId="4FD5EAE1" w14:textId="77777777" w:rsidTr="005B7C4D">
        <w:trPr>
          <w:trHeight w:val="278"/>
        </w:trPr>
        <w:tc>
          <w:tcPr>
            <w:tcW w:w="4390" w:type="dxa"/>
          </w:tcPr>
          <w:p w14:paraId="192E2CEC" w14:textId="2CA29E95" w:rsidR="00D921DF" w:rsidRPr="00722D90" w:rsidRDefault="00D921DF" w:rsidP="00D921DF">
            <w:r>
              <w:rPr>
                <w:rFonts w:asciiTheme="minorHAnsi" w:hAnsiTheme="minorHAnsi"/>
              </w:rPr>
              <w:t>Garance dostupnosti náhradních dílů</w:t>
            </w:r>
          </w:p>
        </w:tc>
        <w:tc>
          <w:tcPr>
            <w:tcW w:w="4672" w:type="dxa"/>
          </w:tcPr>
          <w:p w14:paraId="1B7E1AC6" w14:textId="716D0A15" w:rsidR="00D921DF" w:rsidRPr="00722D90" w:rsidRDefault="00D921DF" w:rsidP="00D921DF">
            <w:pPr>
              <w:rPr>
                <w:highlight w:val="yellow"/>
              </w:rPr>
            </w:pPr>
            <w:r w:rsidRPr="00722D90">
              <w:rPr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722D90">
              <w:rPr>
                <w:highlight w:val="yellow"/>
              </w:rPr>
              <w:t>]</w:t>
            </w:r>
            <w:r w:rsidRPr="00722D90">
              <w:t xml:space="preserve"> </w:t>
            </w:r>
            <w:r>
              <w:t>let</w:t>
            </w:r>
          </w:p>
        </w:tc>
      </w:tr>
    </w:tbl>
    <w:p w14:paraId="76EE5B53" w14:textId="77777777" w:rsidR="009F1AD7" w:rsidRPr="00722D90" w:rsidRDefault="009F1AD7">
      <w:pPr>
        <w:suppressAutoHyphens w:val="0"/>
        <w:spacing w:after="0" w:line="240" w:lineRule="auto"/>
        <w:rPr>
          <w:rFonts w:ascii="Arial" w:hAnsi="Arial" w:cs="Arial"/>
        </w:rPr>
      </w:pPr>
    </w:p>
    <w:p w14:paraId="31326428" w14:textId="77777777" w:rsidR="009F1AD7" w:rsidRPr="00722D90" w:rsidRDefault="009F1AD7">
      <w:pPr>
        <w:suppressAutoHyphens w:val="0"/>
        <w:spacing w:after="0" w:line="240" w:lineRule="auto"/>
        <w:rPr>
          <w:rFonts w:ascii="Arial" w:hAnsi="Arial" w:cs="Arial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722D90" w14:paraId="4E7416EC" w14:textId="7777777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926AC" w14:textId="7FE52C80" w:rsidR="009F1AD7" w:rsidRPr="00722D90" w:rsidRDefault="009F1AD7" w:rsidP="009F1AD7">
            <w:pPr>
              <w:pStyle w:val="MVb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22D90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Pr="00722D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[DOPLNÍ </w:t>
            </w:r>
            <w:r w:rsidR="00722D90" w:rsidRPr="00722D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ÚČASTNÍK</w:t>
            </w:r>
            <w:r w:rsidRPr="00722D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D9404" w14:textId="29FEB0D5" w:rsidR="009F1AD7" w:rsidRPr="00722D90" w:rsidRDefault="009F1AD7" w:rsidP="00AA5E27">
            <w:pPr>
              <w:pStyle w:val="MVbntext"/>
              <w:rPr>
                <w:sz w:val="22"/>
                <w:szCs w:val="22"/>
              </w:rPr>
            </w:pPr>
            <w:proofErr w:type="gramStart"/>
            <w:r w:rsidRPr="00722D90">
              <w:rPr>
                <w:sz w:val="22"/>
                <w:szCs w:val="22"/>
              </w:rPr>
              <w:t>,</w:t>
            </w:r>
            <w:r w:rsidRPr="00B95E9E">
              <w:rPr>
                <w:sz w:val="22"/>
                <w:szCs w:val="22"/>
              </w:rPr>
              <w:t>dne</w:t>
            </w:r>
            <w:proofErr w:type="gramEnd"/>
            <w:r w:rsidRPr="00B95E9E">
              <w:rPr>
                <w:sz w:val="22"/>
                <w:szCs w:val="22"/>
              </w:rPr>
              <w:t xml:space="preserve">  </w:t>
            </w:r>
            <w:r w:rsidRPr="00B95E9E">
              <w:rPr>
                <w:sz w:val="22"/>
                <w:szCs w:val="22"/>
                <w:highlight w:val="yellow"/>
              </w:rPr>
              <w:t xml:space="preserve">[DOPLNÍ </w:t>
            </w:r>
            <w:r w:rsidR="00722D90" w:rsidRPr="00B95E9E">
              <w:rPr>
                <w:sz w:val="22"/>
                <w:szCs w:val="22"/>
                <w:highlight w:val="yellow"/>
              </w:rPr>
              <w:t>ÚČASTNÍK</w:t>
            </w:r>
            <w:r w:rsidRPr="00B95E9E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F1AD7" w:rsidRPr="00722D90" w14:paraId="4AF751DB" w14:textId="7777777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041C9" w14:textId="77777777" w:rsidR="009F1AD7" w:rsidRPr="00722D90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2D90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  <w:p w14:paraId="5D08A4FE" w14:textId="77777777" w:rsidR="009F1AD7" w:rsidRPr="00722D90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AE9079" w14:textId="77777777" w:rsidR="009F1AD7" w:rsidRPr="00722D90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2D90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</w:t>
            </w:r>
          </w:p>
          <w:p w14:paraId="56E93085" w14:textId="144D62D7" w:rsidR="009F1AD7" w:rsidRPr="00722D90" w:rsidRDefault="009F1AD7" w:rsidP="009F1AD7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2D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Jméno: </w:t>
            </w:r>
            <w:r w:rsidRPr="00722D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[DOPLNÍ </w:t>
            </w:r>
            <w:r w:rsidR="00722D90" w:rsidRPr="00722D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ÚČASTNÍK</w:t>
            </w:r>
            <w:r w:rsidRPr="00722D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  <w:r w:rsidRPr="00722D90">
              <w:rPr>
                <w:rFonts w:asciiTheme="minorHAnsi" w:hAnsiTheme="minorHAnsi" w:cstheme="minorHAnsi"/>
                <w:sz w:val="22"/>
                <w:szCs w:val="22"/>
              </w:rPr>
              <w:t>, Funkce:</w:t>
            </w:r>
            <w:r w:rsidRPr="00722D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[DOPLNÍ </w:t>
            </w:r>
            <w:r w:rsidR="00722D90" w:rsidRPr="00722D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ÚČASTNÍK</w:t>
            </w:r>
            <w:r w:rsidRPr="00722D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</w:tr>
    </w:tbl>
    <w:p w14:paraId="0D0C1BD9" w14:textId="77777777" w:rsidR="009F1AD7" w:rsidRPr="00B60DB9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B60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C7F65" w14:textId="77777777" w:rsidR="00B1050D" w:rsidRDefault="00B1050D" w:rsidP="00A65DD1">
      <w:pPr>
        <w:spacing w:after="0" w:line="240" w:lineRule="auto"/>
      </w:pPr>
      <w:r>
        <w:separator/>
      </w:r>
    </w:p>
  </w:endnote>
  <w:endnote w:type="continuationSeparator" w:id="0">
    <w:p w14:paraId="24A7D043" w14:textId="77777777" w:rsidR="00B1050D" w:rsidRDefault="00B1050D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4218A" w14:textId="77777777" w:rsidR="00B1050D" w:rsidRDefault="00B1050D" w:rsidP="00A65DD1">
      <w:pPr>
        <w:spacing w:after="0" w:line="240" w:lineRule="auto"/>
      </w:pPr>
      <w:r>
        <w:separator/>
      </w:r>
    </w:p>
  </w:footnote>
  <w:footnote w:type="continuationSeparator" w:id="0">
    <w:p w14:paraId="382CC13C" w14:textId="77777777" w:rsidR="00B1050D" w:rsidRDefault="00B1050D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C1CF5" w14:textId="0848F007" w:rsidR="003C6E70" w:rsidRPr="003C6E70" w:rsidRDefault="003C6E70" w:rsidP="003C6E70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inline distT="0" distB="0" distL="0" distR="0" wp14:anchorId="6A5614DB" wp14:editId="712CE2E7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9677365">
    <w:abstractNumId w:val="10"/>
  </w:num>
  <w:num w:numId="2" w16cid:durableId="648441237">
    <w:abstractNumId w:val="11"/>
  </w:num>
  <w:num w:numId="3" w16cid:durableId="52969037">
    <w:abstractNumId w:val="12"/>
  </w:num>
  <w:num w:numId="4" w16cid:durableId="791174170">
    <w:abstractNumId w:val="13"/>
  </w:num>
  <w:num w:numId="5" w16cid:durableId="2021618433">
    <w:abstractNumId w:val="14"/>
  </w:num>
  <w:num w:numId="6" w16cid:durableId="644971656">
    <w:abstractNumId w:val="9"/>
  </w:num>
  <w:num w:numId="7" w16cid:durableId="709837056">
    <w:abstractNumId w:val="7"/>
  </w:num>
  <w:num w:numId="8" w16cid:durableId="1380285180">
    <w:abstractNumId w:val="6"/>
  </w:num>
  <w:num w:numId="9" w16cid:durableId="1530487982">
    <w:abstractNumId w:val="5"/>
  </w:num>
  <w:num w:numId="10" w16cid:durableId="1729105518">
    <w:abstractNumId w:val="4"/>
  </w:num>
  <w:num w:numId="11" w16cid:durableId="3286069">
    <w:abstractNumId w:val="8"/>
  </w:num>
  <w:num w:numId="12" w16cid:durableId="886450973">
    <w:abstractNumId w:val="3"/>
  </w:num>
  <w:num w:numId="13" w16cid:durableId="1186020247">
    <w:abstractNumId w:val="2"/>
  </w:num>
  <w:num w:numId="14" w16cid:durableId="1669865218">
    <w:abstractNumId w:val="1"/>
  </w:num>
  <w:num w:numId="15" w16cid:durableId="1631669618">
    <w:abstractNumId w:val="0"/>
  </w:num>
  <w:num w:numId="16" w16cid:durableId="2000309154">
    <w:abstractNumId w:val="18"/>
  </w:num>
  <w:num w:numId="17" w16cid:durableId="1394040300">
    <w:abstractNumId w:val="18"/>
  </w:num>
  <w:num w:numId="18" w16cid:durableId="1514875976">
    <w:abstractNumId w:val="18"/>
  </w:num>
  <w:num w:numId="19" w16cid:durableId="1965228313">
    <w:abstractNumId w:val="18"/>
  </w:num>
  <w:num w:numId="20" w16cid:durableId="366033131">
    <w:abstractNumId w:val="18"/>
  </w:num>
  <w:num w:numId="21" w16cid:durableId="611942285">
    <w:abstractNumId w:val="18"/>
  </w:num>
  <w:num w:numId="22" w16cid:durableId="740099190">
    <w:abstractNumId w:val="18"/>
  </w:num>
  <w:num w:numId="23" w16cid:durableId="460463390">
    <w:abstractNumId w:val="18"/>
  </w:num>
  <w:num w:numId="24" w16cid:durableId="319969088">
    <w:abstractNumId w:val="18"/>
  </w:num>
  <w:num w:numId="25" w16cid:durableId="503087030">
    <w:abstractNumId w:val="18"/>
  </w:num>
  <w:num w:numId="26" w16cid:durableId="962157796">
    <w:abstractNumId w:val="18"/>
  </w:num>
  <w:num w:numId="27" w16cid:durableId="357588839">
    <w:abstractNumId w:val="18"/>
  </w:num>
  <w:num w:numId="28" w16cid:durableId="1626539379">
    <w:abstractNumId w:val="18"/>
  </w:num>
  <w:num w:numId="29" w16cid:durableId="21364392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9581270">
    <w:abstractNumId w:val="16"/>
  </w:num>
  <w:num w:numId="31" w16cid:durableId="11565310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868533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8226966">
    <w:abstractNumId w:val="17"/>
  </w:num>
  <w:num w:numId="34" w16cid:durableId="2027555678">
    <w:abstractNumId w:val="19"/>
  </w:num>
  <w:num w:numId="35" w16cid:durableId="720593302">
    <w:abstractNumId w:val="15"/>
  </w:num>
  <w:num w:numId="36" w16cid:durableId="13963148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23"/>
    <w:rsid w:val="000158D3"/>
    <w:rsid w:val="00022ECE"/>
    <w:rsid w:val="00030338"/>
    <w:rsid w:val="000476FB"/>
    <w:rsid w:val="00047819"/>
    <w:rsid w:val="000617DC"/>
    <w:rsid w:val="00073B63"/>
    <w:rsid w:val="000861CA"/>
    <w:rsid w:val="0009017D"/>
    <w:rsid w:val="000C426D"/>
    <w:rsid w:val="000E7C52"/>
    <w:rsid w:val="000F08CA"/>
    <w:rsid w:val="00101D4A"/>
    <w:rsid w:val="0010574F"/>
    <w:rsid w:val="0010790E"/>
    <w:rsid w:val="0011390B"/>
    <w:rsid w:val="0012016E"/>
    <w:rsid w:val="00126C58"/>
    <w:rsid w:val="001304F0"/>
    <w:rsid w:val="00130F6C"/>
    <w:rsid w:val="001322FE"/>
    <w:rsid w:val="00133D23"/>
    <w:rsid w:val="00152C08"/>
    <w:rsid w:val="0015437D"/>
    <w:rsid w:val="00165F86"/>
    <w:rsid w:val="00171B08"/>
    <w:rsid w:val="00175F6D"/>
    <w:rsid w:val="00187EDD"/>
    <w:rsid w:val="001907DB"/>
    <w:rsid w:val="001B4625"/>
    <w:rsid w:val="001E19B0"/>
    <w:rsid w:val="001F5E6B"/>
    <w:rsid w:val="002344CA"/>
    <w:rsid w:val="002909A9"/>
    <w:rsid w:val="002A1771"/>
    <w:rsid w:val="002A7C61"/>
    <w:rsid w:val="002A7E8F"/>
    <w:rsid w:val="002C21B3"/>
    <w:rsid w:val="002C5D1E"/>
    <w:rsid w:val="002D174D"/>
    <w:rsid w:val="002D64D2"/>
    <w:rsid w:val="002E1C2C"/>
    <w:rsid w:val="002E254F"/>
    <w:rsid w:val="00323228"/>
    <w:rsid w:val="00342F0E"/>
    <w:rsid w:val="00361FB6"/>
    <w:rsid w:val="00362474"/>
    <w:rsid w:val="003665EA"/>
    <w:rsid w:val="003719A3"/>
    <w:rsid w:val="00371C23"/>
    <w:rsid w:val="0037736F"/>
    <w:rsid w:val="003A5C23"/>
    <w:rsid w:val="003C1B4E"/>
    <w:rsid w:val="003C6E70"/>
    <w:rsid w:val="003D13B5"/>
    <w:rsid w:val="003F1593"/>
    <w:rsid w:val="003F3919"/>
    <w:rsid w:val="00402838"/>
    <w:rsid w:val="004061D3"/>
    <w:rsid w:val="0042453B"/>
    <w:rsid w:val="004462AF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3672"/>
    <w:rsid w:val="00514ACE"/>
    <w:rsid w:val="00523A44"/>
    <w:rsid w:val="00524FD3"/>
    <w:rsid w:val="00531E20"/>
    <w:rsid w:val="0053602D"/>
    <w:rsid w:val="005400B5"/>
    <w:rsid w:val="00565539"/>
    <w:rsid w:val="00576AB1"/>
    <w:rsid w:val="00582CD5"/>
    <w:rsid w:val="005845B1"/>
    <w:rsid w:val="005867A9"/>
    <w:rsid w:val="005A25D0"/>
    <w:rsid w:val="005B60A3"/>
    <w:rsid w:val="005B7C4D"/>
    <w:rsid w:val="005C0E79"/>
    <w:rsid w:val="005C29AB"/>
    <w:rsid w:val="005C41FA"/>
    <w:rsid w:val="005F20AF"/>
    <w:rsid w:val="005F680F"/>
    <w:rsid w:val="00605449"/>
    <w:rsid w:val="00606DDE"/>
    <w:rsid w:val="006417FF"/>
    <w:rsid w:val="00680552"/>
    <w:rsid w:val="0068639F"/>
    <w:rsid w:val="006B1282"/>
    <w:rsid w:val="006B64AC"/>
    <w:rsid w:val="006D10BC"/>
    <w:rsid w:val="006F395B"/>
    <w:rsid w:val="00710FCE"/>
    <w:rsid w:val="007115BE"/>
    <w:rsid w:val="0071166E"/>
    <w:rsid w:val="0071247C"/>
    <w:rsid w:val="00722D90"/>
    <w:rsid w:val="007546A3"/>
    <w:rsid w:val="0076039E"/>
    <w:rsid w:val="007710D5"/>
    <w:rsid w:val="00782D8B"/>
    <w:rsid w:val="007D0927"/>
    <w:rsid w:val="007E735F"/>
    <w:rsid w:val="007F0A50"/>
    <w:rsid w:val="007F63CB"/>
    <w:rsid w:val="00800BB5"/>
    <w:rsid w:val="008011A6"/>
    <w:rsid w:val="00806220"/>
    <w:rsid w:val="00821680"/>
    <w:rsid w:val="0082644A"/>
    <w:rsid w:val="00831CED"/>
    <w:rsid w:val="0084024E"/>
    <w:rsid w:val="008474AD"/>
    <w:rsid w:val="008634FA"/>
    <w:rsid w:val="00896437"/>
    <w:rsid w:val="008B0B84"/>
    <w:rsid w:val="008B3362"/>
    <w:rsid w:val="00901D59"/>
    <w:rsid w:val="00931EA3"/>
    <w:rsid w:val="00983BF7"/>
    <w:rsid w:val="00995AA0"/>
    <w:rsid w:val="009A5324"/>
    <w:rsid w:val="009C26A9"/>
    <w:rsid w:val="009C37FA"/>
    <w:rsid w:val="009C5121"/>
    <w:rsid w:val="009F1AD7"/>
    <w:rsid w:val="009F6EDC"/>
    <w:rsid w:val="009F7B31"/>
    <w:rsid w:val="00A024F5"/>
    <w:rsid w:val="00A35FFF"/>
    <w:rsid w:val="00A5760B"/>
    <w:rsid w:val="00A6133B"/>
    <w:rsid w:val="00A6261D"/>
    <w:rsid w:val="00A65DD1"/>
    <w:rsid w:val="00A70FC9"/>
    <w:rsid w:val="00A92F97"/>
    <w:rsid w:val="00AC0FA9"/>
    <w:rsid w:val="00AC0FEE"/>
    <w:rsid w:val="00AD07B9"/>
    <w:rsid w:val="00B05452"/>
    <w:rsid w:val="00B1050D"/>
    <w:rsid w:val="00B12525"/>
    <w:rsid w:val="00B41015"/>
    <w:rsid w:val="00B453A3"/>
    <w:rsid w:val="00B50F0B"/>
    <w:rsid w:val="00B60DB9"/>
    <w:rsid w:val="00B673BE"/>
    <w:rsid w:val="00B95E9E"/>
    <w:rsid w:val="00BA52F0"/>
    <w:rsid w:val="00BC588C"/>
    <w:rsid w:val="00BC7EB9"/>
    <w:rsid w:val="00BD7EE8"/>
    <w:rsid w:val="00BF01D8"/>
    <w:rsid w:val="00BF42C7"/>
    <w:rsid w:val="00C00641"/>
    <w:rsid w:val="00C01946"/>
    <w:rsid w:val="00C20562"/>
    <w:rsid w:val="00C420D2"/>
    <w:rsid w:val="00C52BDA"/>
    <w:rsid w:val="00C63A68"/>
    <w:rsid w:val="00CC0588"/>
    <w:rsid w:val="00CC3728"/>
    <w:rsid w:val="00CD2069"/>
    <w:rsid w:val="00CF24FA"/>
    <w:rsid w:val="00D023FF"/>
    <w:rsid w:val="00D11A9E"/>
    <w:rsid w:val="00D15764"/>
    <w:rsid w:val="00D30105"/>
    <w:rsid w:val="00D360FD"/>
    <w:rsid w:val="00D511A9"/>
    <w:rsid w:val="00D52305"/>
    <w:rsid w:val="00D6147A"/>
    <w:rsid w:val="00D67674"/>
    <w:rsid w:val="00D921DF"/>
    <w:rsid w:val="00DB4574"/>
    <w:rsid w:val="00DC0224"/>
    <w:rsid w:val="00DC3B7D"/>
    <w:rsid w:val="00DF6CE8"/>
    <w:rsid w:val="00E038DA"/>
    <w:rsid w:val="00E41A19"/>
    <w:rsid w:val="00E47309"/>
    <w:rsid w:val="00E55920"/>
    <w:rsid w:val="00E61ADF"/>
    <w:rsid w:val="00E75475"/>
    <w:rsid w:val="00E77E6C"/>
    <w:rsid w:val="00EB4B8B"/>
    <w:rsid w:val="00EB4C76"/>
    <w:rsid w:val="00EC24A3"/>
    <w:rsid w:val="00F006FB"/>
    <w:rsid w:val="00F3214E"/>
    <w:rsid w:val="00F46E95"/>
    <w:rsid w:val="00F656AD"/>
    <w:rsid w:val="00F67D97"/>
    <w:rsid w:val="00F774E1"/>
    <w:rsid w:val="00F94E54"/>
    <w:rsid w:val="00F966B5"/>
    <w:rsid w:val="00FA1265"/>
    <w:rsid w:val="00FA33A6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44EF03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1693-5D7E-354E-BAD1-6FFC2E36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142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Vojtěch Příhoda</cp:lastModifiedBy>
  <cp:revision>63</cp:revision>
  <cp:lastPrinted>1899-12-31T23:00:00Z</cp:lastPrinted>
  <dcterms:created xsi:type="dcterms:W3CDTF">2015-11-04T15:20:00Z</dcterms:created>
  <dcterms:modified xsi:type="dcterms:W3CDTF">2024-04-10T10:36:00Z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