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60513" w:rsidR="00260513" w:rsidP="192D8BC0" w:rsidRDefault="00260513" w14:paraId="18B0C961" w14:textId="67A720D0">
      <w:pPr>
        <w:suppressAutoHyphens/>
        <w:rPr>
          <w:rFonts w:ascii="Calibri" w:hAnsi="Calibri"/>
          <w:b w:val="1"/>
          <w:bCs w:val="1"/>
          <w:spacing w:val="40"/>
          <w:sz w:val="28"/>
          <w:szCs w:val="28"/>
          <w:lang w:val="en-GB" w:eastAsia="ar-SA"/>
        </w:rPr>
      </w:pPr>
      <w:r w:rsidRPr="192D8BC0" w:rsidR="00260513">
        <w:rPr>
          <w:rFonts w:ascii="Calibri" w:hAnsi="Calibri"/>
          <w:b w:val="1"/>
          <w:bCs w:val="1"/>
          <w:spacing w:val="40"/>
          <w:sz w:val="28"/>
          <w:szCs w:val="28"/>
          <w:lang w:val="en-GB" w:eastAsia="ar-SA"/>
        </w:rPr>
        <w:t>Annex No.</w:t>
      </w:r>
      <w:r w:rsidRPr="192D8BC0" w:rsidR="26FED9A8">
        <w:rPr>
          <w:rFonts w:ascii="Calibri" w:hAnsi="Calibri"/>
          <w:b w:val="1"/>
          <w:bCs w:val="1"/>
          <w:spacing w:val="40"/>
          <w:sz w:val="28"/>
          <w:szCs w:val="28"/>
          <w:lang w:val="en-GB" w:eastAsia="ar-SA"/>
        </w:rPr>
        <w:t xml:space="preserve"> </w:t>
      </w:r>
      <w:r w:rsidRPr="192D8BC0" w:rsidR="00DF62CA">
        <w:rPr>
          <w:rFonts w:ascii="Calibri" w:hAnsi="Calibri"/>
          <w:b w:val="1"/>
          <w:bCs w:val="1"/>
          <w:spacing w:val="40"/>
          <w:sz w:val="28"/>
          <w:szCs w:val="28"/>
          <w:lang w:val="en-GB" w:eastAsia="ar-SA"/>
        </w:rPr>
        <w:t>3a</w:t>
      </w:r>
    </w:p>
    <w:p w:rsidRPr="00260513" w:rsidR="00260513" w:rsidP="00260513" w:rsidRDefault="00260513" w14:paraId="512A3A4C" w14:textId="77777777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:rsidRPr="00AA7638" w:rsidR="007E75ED" w:rsidP="007E75ED" w:rsidRDefault="007E75ED" w14:paraId="5C0B47F4" w14:textId="7E9730DB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 xml:space="preserve">Affirmation on </w:t>
      </w:r>
      <w:r w:rsidR="00DF62CA">
        <w:rPr>
          <w:rFonts w:ascii="Calibri" w:hAnsi="Calibri"/>
          <w:b/>
          <w:bCs/>
          <w:sz w:val="40"/>
          <w:szCs w:val="40"/>
          <w:lang w:val="en-GB" w:eastAsia="ar-SA"/>
        </w:rPr>
        <w:t xml:space="preserve">Basic </w:t>
      </w: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 xml:space="preserve">Qualification </w:t>
      </w:r>
    </w:p>
    <w:p w:rsidRPr="00AA7638" w:rsidR="00260513" w:rsidP="00260513" w:rsidRDefault="00260513" w14:paraId="37D44D62" w14:textId="77777777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p w:rsidRPr="00AA7638" w:rsidR="007E75ED" w:rsidP="007E75ED" w:rsidRDefault="007E75ED" w14:paraId="66A97819" w14:textId="77777777">
      <w:pPr>
        <w:suppressAutoHyphens/>
        <w:jc w:val="center"/>
        <w:rPr>
          <w:rFonts w:ascii="Calibri" w:hAnsi="Calibri" w:cs="Verdana"/>
          <w:bCs/>
          <w:i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>pursuant to the Sec. 86 (2) of the Act No. 134/2016 Coll., on Public Procurement, as amended</w:t>
      </w:r>
    </w:p>
    <w:p w:rsidRPr="00AA7638" w:rsidR="00260513" w:rsidP="007E75ED" w:rsidRDefault="007E75ED" w14:paraId="0E714C93" w14:textId="77777777">
      <w:pPr>
        <w:suppressAutoHyphens/>
        <w:jc w:val="center"/>
        <w:rPr>
          <w:rFonts w:ascii="Calibri" w:hAnsi="Calibri" w:cs="Verdana"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i/>
          <w:sz w:val="22"/>
          <w:szCs w:val="22"/>
          <w:lang w:val="en-GB" w:eastAsia="ar-SA"/>
        </w:rPr>
        <w:t>(hereinafter the "Act")</w:t>
      </w:r>
    </w:p>
    <w:p w:rsidRPr="00AA7638" w:rsidR="007E75ED" w:rsidP="00260513" w:rsidRDefault="007E75ED" w14:paraId="2B934FB0" w14:textId="77777777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tbl>
      <w:tblPr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Pr="00AA7638" w:rsidR="00524434" w:rsidTr="5CF1821E" w14:paraId="36C2A288" w14:textId="77777777">
        <w:trPr>
          <w:trHeight w:val="39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Pr="00AA7638" w:rsidR="00524434" w:rsidP="00524434" w:rsidRDefault="00524434" w14:paraId="4D64D3D3" w14:textId="469587E5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 w:rsidR="00C569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 w:rsidR="00C569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  <w:shd w:val="clear" w:color="auto" w:fill="auto"/>
          </w:tcPr>
          <w:p w:rsidRPr="00EA6F43" w:rsidR="00524434" w:rsidP="5CF1821E" w:rsidRDefault="324F4201" w14:paraId="301F2B08" w14:textId="36CACB9C">
            <w:pPr>
              <w:spacing w:before="60" w:after="60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4CCE">
              <w:rPr>
                <w:rFonts w:ascii="Open Sans" w:hAnsi="Open Sans" w:eastAsia="Open Sans" w:cs="Open Sans"/>
                <w:b/>
                <w:bCs/>
                <w:color w:val="000000" w:themeColor="text1"/>
                <w:sz w:val="19"/>
                <w:szCs w:val="19"/>
                <w:lang w:val="en-US"/>
              </w:rPr>
              <w:t>Set of instruments for electrical characterization of semiconductor devices</w:t>
            </w:r>
          </w:p>
        </w:tc>
      </w:tr>
      <w:tr w:rsidRPr="00AA7638" w:rsidR="007E75ED" w:rsidTr="5CF1821E" w14:paraId="6AEA4563" w14:textId="77777777">
        <w:trPr>
          <w:trHeight w:val="39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Pr="00AA7638" w:rsidR="007E75ED" w:rsidP="007E75ED" w:rsidRDefault="004D668D" w14:paraId="63E1FFF7" w14:textId="77777777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Pr="00AA7638" w:rsidR="007E75ED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  <w:shd w:val="clear" w:color="auto" w:fill="auto"/>
          </w:tcPr>
          <w:p w:rsidRPr="00AA7638" w:rsidR="007E75ED" w:rsidP="007E75ED" w:rsidRDefault="007E75ED" w14:paraId="70258849" w14:textId="77777777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Pr="00AA7638" w:rsidR="007E75ED" w:rsidTr="5CF1821E" w14:paraId="69ECF4A9" w14:textId="77777777">
        <w:trPr>
          <w:trHeight w:val="39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Pr="00AA7638" w:rsidR="007E75ED" w:rsidP="007E75ED" w:rsidRDefault="007E75ED" w14:paraId="3874E452" w14:textId="2D51762E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  <w:shd w:val="clear" w:color="auto" w:fill="auto"/>
          </w:tcPr>
          <w:p w:rsidRPr="00AA7638" w:rsidR="007E75ED" w:rsidP="007E75ED" w:rsidRDefault="007E75ED" w14:paraId="7767F347" w14:textId="77777777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Pr="00AA7638" w:rsidR="007E75ED" w:rsidTr="5CF1821E" w14:paraId="4D0674BD" w14:textId="77777777">
        <w:trPr>
          <w:trHeight w:val="39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Pr="00AA7638" w:rsidR="007E75ED" w:rsidP="007E75ED" w:rsidRDefault="007E75ED" w14:paraId="4272D9A0" w14:textId="77777777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  <w:shd w:val="clear" w:color="auto" w:fill="auto"/>
          </w:tcPr>
          <w:p w:rsidRPr="00AA7638" w:rsidR="007E75ED" w:rsidP="007E75ED" w:rsidRDefault="007E75ED" w14:paraId="4B13ADFC" w14:textId="77777777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Pr="00AA7638" w:rsidR="007E75ED" w:rsidTr="5CF1821E" w14:paraId="52D4FF12" w14:textId="77777777">
        <w:trPr>
          <w:trHeight w:val="397"/>
          <w:jc w:val="center"/>
        </w:trPr>
        <w:tc>
          <w:tcPr>
            <w:tcW w:w="4106" w:type="dxa"/>
            <w:shd w:val="clear" w:color="auto" w:fill="BFBFBF" w:themeFill="background1" w:themeFillShade="BF"/>
            <w:vAlign w:val="center"/>
          </w:tcPr>
          <w:p w:rsidRPr="00AA7638" w:rsidR="007E75ED" w:rsidP="007E75ED" w:rsidRDefault="00AA7638" w14:paraId="0BB9487C" w14:textId="77777777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  <w:shd w:val="clear" w:color="auto" w:fill="auto"/>
          </w:tcPr>
          <w:p w:rsidRPr="00AA7638" w:rsidR="007E75ED" w:rsidP="007E75ED" w:rsidRDefault="007E75ED" w14:paraId="5E1E7E02" w14:textId="77777777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:rsidRPr="00AA7638" w:rsidR="00260513" w:rsidP="00260513" w:rsidRDefault="00260513" w14:paraId="504A4867" w14:textId="77777777">
      <w:pPr>
        <w:spacing w:after="60"/>
        <w:rPr>
          <w:rFonts w:ascii="Calibri" w:hAnsi="Calibri"/>
          <w:b/>
          <w:sz w:val="22"/>
          <w:szCs w:val="22"/>
          <w:lang w:val="en-GB"/>
        </w:rPr>
      </w:pPr>
    </w:p>
    <w:p w:rsidRPr="00AA7638" w:rsidR="00AA7638" w:rsidP="00AF6B16" w:rsidRDefault="00AA7638" w14:paraId="434B8484" w14:textId="78C34A74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 w:rsidR="004D668D">
        <w:rPr>
          <w:rFonts w:ascii="Calibri" w:hAnsi="Calibri" w:cs="Verdana"/>
          <w:b/>
          <w:bCs/>
          <w:sz w:val="22"/>
          <w:szCs w:val="22"/>
          <w:lang w:val="en-GB" w:eastAsia="zh-CN"/>
        </w:rPr>
        <w:t>B</w:t>
      </w:r>
      <w:r w:rsidR="00FF563F">
        <w:rPr>
          <w:rFonts w:ascii="Calibri" w:hAnsi="Calibri" w:cs="Verdana"/>
          <w:b/>
          <w:bCs/>
          <w:sz w:val="22"/>
          <w:szCs w:val="22"/>
          <w:lang w:val="en-GB" w:eastAsia="zh-CN"/>
        </w:rPr>
        <w:t>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 w:rsidR="004B1991"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:rsidRPr="00AA7638" w:rsidR="00AA7638" w:rsidP="00AF6B16" w:rsidRDefault="002F307F" w14:paraId="43279438" w14:textId="471681FD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 w:rsidR="00B847A0"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 w:rsidR="005D7A98"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 w:rsidR="005D7A98"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Pr="00AA7638" w:rsid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:rsidRPr="00AA7638" w:rsidR="00AA7638" w:rsidP="00AF6B16" w:rsidRDefault="00AA7638" w14:paraId="606E0122" w14:textId="4CD03BA9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 w:rsidR="00034E6E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 w:rsidR="00034E6E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:rsidRPr="00AA7638" w:rsidR="00AA7638" w:rsidP="00AF6B16" w:rsidRDefault="00AA7638" w14:paraId="772E588E" w14:textId="22EE5370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 w:rsidR="00276C78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 w:rsidR="00276C78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:rsidRPr="00AA7638" w:rsidR="00AA7638" w:rsidP="00AF6B16" w:rsidRDefault="00AA7638" w14:paraId="48082C4F" w14:textId="0BD2EB44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 w:rsidR="00B847A0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 w:rsidR="00B847A0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:rsidRPr="00AA7638" w:rsidR="00AA7638" w:rsidP="00AF6B16" w:rsidRDefault="00AA7638" w14:paraId="7C989BC0" w14:textId="472D187D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 w:rsidR="00922D58"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 w:rsidR="00D86F5E">
        <w:rPr>
          <w:rFonts w:ascii="Calibri" w:hAnsi="Calibri" w:cs="Verdana"/>
          <w:bCs/>
          <w:sz w:val="22"/>
          <w:szCs w:val="22"/>
          <w:lang w:val="en-GB" w:eastAsia="zh-CN"/>
        </w:rPr>
        <w:t xml:space="preserve"> and</w:t>
      </w:r>
      <w:r w:rsidR="009B77BA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E85425" w:rsid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 w:rsidR="00392E6E"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Pr="00AA7638" w:rsidR="00D86F5E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under another legal regulation or</w:t>
      </w:r>
      <w:r w:rsidR="009B77BA"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 w:rsidR="009B77BA"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 w:rsidR="00922D58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Pr="002F307F" w:rsidR="00922D58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:rsidRPr="00AA7638" w:rsidR="00AA7638" w:rsidP="00AD552C" w:rsidRDefault="00AA7638" w14:paraId="059C18C7" w14:textId="77777777">
      <w:pPr>
        <w:spacing w:after="60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</w:p>
    <w:p w:rsidRPr="00AA7638" w:rsidR="00260513" w:rsidP="00260513" w:rsidRDefault="00260513" w14:paraId="71CA21C3" w14:textId="77777777">
      <w:pPr>
        <w:spacing w:after="60"/>
        <w:rPr>
          <w:rFonts w:ascii="Calibri" w:hAnsi="Calibri"/>
          <w:sz w:val="22"/>
          <w:szCs w:val="22"/>
        </w:rPr>
      </w:pPr>
    </w:p>
    <w:p w:rsidRPr="00AA7638" w:rsidR="00260513" w:rsidP="00C51CAF" w:rsidRDefault="006746B3" w14:paraId="727E24CE" w14:textId="77777777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>In ……………………………… o</w:t>
      </w:r>
      <w:r w:rsidRPr="00AA7638" w:rsidR="00260513">
        <w:rPr>
          <w:rFonts w:ascii="Calibri" w:hAnsi="Calibri" w:cs="Verdana"/>
          <w:sz w:val="22"/>
          <w:szCs w:val="22"/>
          <w:lang w:val="en-GB" w:eastAsia="zh-CN"/>
        </w:rPr>
        <w:t xml:space="preserve">n ……………………… </w:t>
      </w:r>
      <w:r w:rsidRPr="00AA7638" w:rsidR="00260513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 w:rsidR="00260513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 w:rsidR="00260513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 w:rsidR="00260513">
        <w:rPr>
          <w:rFonts w:ascii="Calibri" w:hAnsi="Calibri" w:cs="Verdana"/>
          <w:sz w:val="22"/>
          <w:szCs w:val="22"/>
          <w:lang w:val="en-GB" w:eastAsia="zh-CN"/>
        </w:rPr>
        <w:tab/>
      </w:r>
      <w:r w:rsidRPr="00AA7638" w:rsidR="00260513">
        <w:rPr>
          <w:rFonts w:ascii="Calibri" w:hAnsi="Calibri" w:cs="Verdana"/>
          <w:sz w:val="22"/>
          <w:szCs w:val="22"/>
          <w:lang w:val="en-GB" w:eastAsia="zh-CN"/>
        </w:rPr>
        <w:t>…………………………………………………..</w:t>
      </w:r>
    </w:p>
    <w:p w:rsidRPr="002F13F6" w:rsidR="00260513" w:rsidP="00260513" w:rsidRDefault="00260513" w14:paraId="6C56F37C" w14:textId="77777777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</w:t>
      </w:r>
      <w:r w:rsidRPr="002F13F6" w:rsidR="004D668D">
        <w:rPr>
          <w:rFonts w:ascii="Calibri" w:hAnsi="Calibri" w:cs="Verdana"/>
          <w:sz w:val="22"/>
          <w:szCs w:val="22"/>
          <w:highlight w:val="yellow"/>
          <w:lang w:val="en-GB" w:eastAsia="zh-CN"/>
        </w:rPr>
        <w:t xml:space="preserve"> of the B</w:t>
      </w:r>
      <w:r w:rsidRPr="002F13F6" w:rsidR="007D22D1">
        <w:rPr>
          <w:rFonts w:ascii="Calibri" w:hAnsi="Calibri" w:cs="Verdana"/>
          <w:sz w:val="22"/>
          <w:szCs w:val="22"/>
          <w:highlight w:val="yellow"/>
          <w:lang w:val="en-GB" w:eastAsia="zh-CN"/>
        </w:rPr>
        <w:t>idder</w:t>
      </w:r>
    </w:p>
    <w:p w:rsidRPr="00AA7638" w:rsidR="00260513" w:rsidP="00260513" w:rsidRDefault="00260513" w14:paraId="5EC7D79A" w14:textId="77777777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</w:t>
      </w:r>
      <w:r w:rsidRPr="002F13F6" w:rsidR="004D668D">
        <w:rPr>
          <w:rFonts w:ascii="Calibri" w:hAnsi="Calibri" w:cs="Verdana"/>
          <w:sz w:val="22"/>
          <w:szCs w:val="22"/>
          <w:highlight w:val="yellow"/>
          <w:lang w:val="en-GB" w:eastAsia="zh-CN"/>
        </w:rPr>
        <w:t>thorized representative of the B</w:t>
      </w: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:rsidRPr="00AA7638" w:rsidR="00260513" w:rsidP="00260513" w:rsidRDefault="00260513" w14:paraId="33A71D04" w14:textId="77777777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(to be filled in by</w:t>
      </w:r>
      <w:r w:rsidRPr="00AA7638" w:rsidR="00A87174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 the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 </w:t>
      </w:r>
      <w:r w:rsidR="004D668D"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sectPr w:rsidRPr="00AA7638" w:rsidR="00260513" w:rsidSect="004C5035">
      <w:pgSz w:w="11906" w:h="16838" w:orient="portrait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5035" w:rsidRDefault="004C5035" w14:paraId="7C492514" w14:textId="77777777">
      <w:r>
        <w:separator/>
      </w:r>
    </w:p>
  </w:endnote>
  <w:endnote w:type="continuationSeparator" w:id="0">
    <w:p w:rsidR="004C5035" w:rsidRDefault="004C5035" w14:paraId="7D9C1EF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5035" w:rsidRDefault="004C5035" w14:paraId="44D54AF0" w14:textId="77777777">
      <w:r>
        <w:separator/>
      </w:r>
    </w:p>
  </w:footnote>
  <w:footnote w:type="continuationSeparator" w:id="0">
    <w:p w:rsidR="004C5035" w:rsidRDefault="004C5035" w14:paraId="7242583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hint="default" w:ascii="Calibri" w:hAnsi="Calibri" w:eastAsia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trackRevisions w:val="false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2440"/>
    <w:rsid w:val="00155042"/>
    <w:rsid w:val="001705A2"/>
    <w:rsid w:val="00192792"/>
    <w:rsid w:val="001A02FF"/>
    <w:rsid w:val="001A26BC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0DDB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035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011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D1DFF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1750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0959"/>
    <w:rsid w:val="00AF4CCE"/>
    <w:rsid w:val="00AF6B16"/>
    <w:rsid w:val="00B14B83"/>
    <w:rsid w:val="00B20462"/>
    <w:rsid w:val="00B21BD9"/>
    <w:rsid w:val="00B3214F"/>
    <w:rsid w:val="00B5021C"/>
    <w:rsid w:val="00B51744"/>
    <w:rsid w:val="00B654AD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D20D1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D0636"/>
    <w:rsid w:val="00CD60E7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F5E"/>
    <w:rsid w:val="00D9146C"/>
    <w:rsid w:val="00DA6F07"/>
    <w:rsid w:val="00DB41F9"/>
    <w:rsid w:val="00DC7F4F"/>
    <w:rsid w:val="00DD1D7E"/>
    <w:rsid w:val="00DD5B68"/>
    <w:rsid w:val="00DE69F6"/>
    <w:rsid w:val="00DF62CA"/>
    <w:rsid w:val="00DF6548"/>
    <w:rsid w:val="00E13334"/>
    <w:rsid w:val="00E13FCC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  <w:rsid w:val="10701F5A"/>
    <w:rsid w:val="192D8BC0"/>
    <w:rsid w:val="26FED9A8"/>
    <w:rsid w:val="324F4201"/>
    <w:rsid w:val="5CF1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styleId="ZkladntextChar" w:customStyle="1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styleId="CharCharCharCharCharChar" w:customStyle="1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styleId="ProsttextChar" w:customStyle="1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styleId="Vladimir" w:customStyle="1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styleId="Zkladntext2Char" w:customStyle="1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styleId="TextkomenteChar" w:customStyle="1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styleId="CharCharCharCharCharCharCharCharCharChar" w:customStyle="1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hAnsi="Arial" w:eastAsia="MS Mincho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locked/>
    <w:rsid w:val="00D647DB"/>
  </w:style>
  <w:style w:type="paragraph" w:styleId="Zkladntext21" w:customStyle="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styleId="ZkladntextodsazenChar" w:customStyle="1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***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Jiří Kroll</lastModifiedBy>
  <revision>11</revision>
  <lastPrinted>2014-08-15T12:24:00.0000000Z</lastPrinted>
  <dcterms:created xsi:type="dcterms:W3CDTF">2024-04-12T10:50:00.0000000Z</dcterms:created>
  <dcterms:modified xsi:type="dcterms:W3CDTF">2025-03-25T15:10:04.1665396Z</dcterms:modified>
</coreProperties>
</file>