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A606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14:paraId="30F71A15" w14:textId="77777777"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14:paraId="12B072AB" w14:textId="77777777"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162BD833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2B11DA5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66F2363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7515AF91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5BFD4F9A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1FE39F9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7A6E12C2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6BD2917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0822645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2A70DBD7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46AE865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3064C37F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24ACBDB3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11F6385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DDC6A47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7BE5E541" w14:textId="77777777"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3D98E90C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2E3143B5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32FF4222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0598E1DB" w14:textId="77777777" w:rsidR="00D27A48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D27A48" w:rsidRPr="00D27A48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14:paraId="551D3752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5CE0176F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1BEFE494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5D20C0C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4C90894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1426521/0100</w:t>
      </w:r>
    </w:p>
    <w:p w14:paraId="5FEF53B7" w14:textId="0A1A20C9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569 429818, </w:t>
      </w:r>
      <w:r w:rsidR="00920AFA">
        <w:rPr>
          <w:rFonts w:ascii="Arial" w:hAnsi="Arial" w:cs="Arial"/>
          <w:sz w:val="20"/>
          <w:szCs w:val="20"/>
        </w:rPr>
        <w:t>724 069 206</w:t>
      </w:r>
    </w:p>
    <w:p w14:paraId="7B6B7509" w14:textId="7FD57345" w:rsidR="001F2FF9" w:rsidRDefault="00C64BD8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920AFA">
        <w:t>Ondřej Kotěra – vedoucí provozního úseku</w:t>
      </w:r>
    </w:p>
    <w:p w14:paraId="6475C723" w14:textId="2594853F" w:rsidR="00442979" w:rsidRDefault="00C64BD8" w:rsidP="0057390E">
      <w:pPr>
        <w:pStyle w:val="Bezmezer"/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8" w:history="1">
        <w:r w:rsidR="00920AFA" w:rsidRPr="00E82386">
          <w:rPr>
            <w:rStyle w:val="Hypertextovodkaz"/>
          </w:rPr>
          <w:t>okotera@tshb.cz</w:t>
        </w:r>
      </w:hyperlink>
    </w:p>
    <w:p w14:paraId="3704C43C" w14:textId="77777777" w:rsidR="00920AFA" w:rsidRDefault="00920AFA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15658713" w14:textId="77777777" w:rsidR="001F2FF9" w:rsidRPr="007C27FE" w:rsidRDefault="001F2FF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72FB92F4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38419D8B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31BA5C67" w14:textId="77777777"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14:paraId="5577B302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C1B3A87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BA12EF9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2193EFE2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3667A75" w14:textId="78A1BB32"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</w:t>
      </w:r>
      <w:r w:rsidR="00021E31" w:rsidRPr="00DA2012">
        <w:rPr>
          <w:rFonts w:ascii="Arial" w:hAnsi="Arial" w:cs="Arial"/>
          <w:sz w:val="20"/>
          <w:szCs w:val="20"/>
        </w:rPr>
        <w:t>se zavazuje dodávat objednateli ve smyslu této smlouvy</w:t>
      </w:r>
      <w:r w:rsidR="00316432">
        <w:rPr>
          <w:rFonts w:ascii="Arial" w:hAnsi="Arial" w:cs="Arial"/>
          <w:sz w:val="20"/>
          <w:szCs w:val="20"/>
        </w:rPr>
        <w:t xml:space="preserve"> pracovní ochranné prostředky </w:t>
      </w:r>
      <w:r w:rsidR="00021E31" w:rsidRPr="007C27FE">
        <w:rPr>
          <w:rFonts w:ascii="Arial" w:hAnsi="Arial" w:cs="Arial"/>
          <w:sz w:val="20"/>
          <w:szCs w:val="20"/>
        </w:rPr>
        <w:t xml:space="preserve"> (dále jen zboží). Předpokládané množství a druhy zboží jsou uvedeny v přílozeč.1</w:t>
      </w:r>
      <w:r w:rsidR="00021E31">
        <w:rPr>
          <w:rFonts w:ascii="Arial" w:hAnsi="Arial" w:cs="Arial"/>
          <w:sz w:val="20"/>
          <w:szCs w:val="20"/>
        </w:rPr>
        <w:t xml:space="preserve"> </w:t>
      </w:r>
      <w:r w:rsidR="00021E31"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 w:rsidR="00364DD5">
        <w:rPr>
          <w:rFonts w:ascii="Arial" w:hAnsi="Arial" w:cs="Arial"/>
          <w:sz w:val="20"/>
          <w:szCs w:val="20"/>
        </w:rPr>
        <w:t>prodávajícího</w:t>
      </w:r>
      <w:r w:rsidR="00021E31"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14:paraId="4D74ADAC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379127" w14:textId="77777777"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14:paraId="3EC84DB3" w14:textId="77777777"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25599F46" w14:textId="77777777"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14:paraId="7A4012B3" w14:textId="77777777"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071A47CE" w14:textId="77777777"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14:paraId="1641572C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3B9E256" w14:textId="77777777"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14:paraId="6D2CF5A6" w14:textId="77777777"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0D8DD88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14:paraId="4AB7B0E7" w14:textId="77777777"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14:paraId="040A698F" w14:textId="77777777"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804C0C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F22B92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777E5741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4E642F0" w14:textId="77777777"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14:paraId="50A2C16F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EE3ADC6" w14:textId="77777777" w:rsidR="009C0F87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21E31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021E31">
        <w:rPr>
          <w:rFonts w:ascii="Arial" w:hAnsi="Arial" w:cs="Arial"/>
          <w:sz w:val="20"/>
          <w:szCs w:val="20"/>
        </w:rPr>
        <w:t>areál</w:t>
      </w:r>
      <w:r w:rsidR="00DB0F18" w:rsidRPr="00021E31">
        <w:rPr>
          <w:rFonts w:ascii="Arial" w:hAnsi="Arial" w:cs="Arial"/>
          <w:sz w:val="20"/>
          <w:szCs w:val="20"/>
        </w:rPr>
        <w:t xml:space="preserve"> </w:t>
      </w:r>
      <w:r w:rsidR="00176EBE" w:rsidRPr="00021E31">
        <w:rPr>
          <w:rFonts w:ascii="Arial" w:hAnsi="Arial" w:cs="Arial"/>
          <w:sz w:val="20"/>
          <w:szCs w:val="20"/>
        </w:rPr>
        <w:t xml:space="preserve">kupujícího </w:t>
      </w:r>
      <w:r w:rsidR="00F3119F" w:rsidRPr="00021E31">
        <w:rPr>
          <w:rFonts w:ascii="Arial" w:hAnsi="Arial" w:cs="Arial"/>
          <w:sz w:val="20"/>
          <w:szCs w:val="20"/>
        </w:rPr>
        <w:t>–</w:t>
      </w:r>
      <w:r w:rsidR="00176EBE" w:rsidRPr="00021E31">
        <w:rPr>
          <w:rFonts w:ascii="Arial" w:hAnsi="Arial" w:cs="Arial"/>
          <w:sz w:val="20"/>
          <w:szCs w:val="20"/>
        </w:rPr>
        <w:t xml:space="preserve"> </w:t>
      </w:r>
      <w:r w:rsidR="00021E31" w:rsidRPr="007C27FE">
        <w:rPr>
          <w:rFonts w:ascii="Arial" w:hAnsi="Arial" w:cs="Arial"/>
          <w:sz w:val="20"/>
          <w:szCs w:val="20"/>
        </w:rPr>
        <w:t>hospodářský dvůr Technických služeb na adrese Reynkova 2886,</w:t>
      </w:r>
      <w:r w:rsidR="00021E31"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zhotovitele.</w:t>
      </w:r>
    </w:p>
    <w:p w14:paraId="4F8E2E5D" w14:textId="77777777" w:rsidR="00021E31" w:rsidRPr="00021E31" w:rsidRDefault="00021E31" w:rsidP="00021E3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C9590C9" w14:textId="73DA6035"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F3119F">
        <w:rPr>
          <w:rFonts w:ascii="Arial" w:hAnsi="Arial" w:cs="Arial"/>
          <w:sz w:val="20"/>
          <w:szCs w:val="20"/>
        </w:rPr>
        <w:t xml:space="preserve">nejpozději </w:t>
      </w:r>
      <w:r w:rsidR="00415E0A" w:rsidRPr="00F3119F">
        <w:rPr>
          <w:rFonts w:ascii="Arial" w:hAnsi="Arial" w:cs="Arial"/>
          <w:b/>
          <w:sz w:val="20"/>
          <w:szCs w:val="20"/>
        </w:rPr>
        <w:t xml:space="preserve">do </w:t>
      </w:r>
      <w:r w:rsidR="00316432">
        <w:rPr>
          <w:rFonts w:ascii="Arial" w:hAnsi="Arial" w:cs="Arial"/>
          <w:b/>
          <w:sz w:val="20"/>
          <w:szCs w:val="20"/>
        </w:rPr>
        <w:t>10</w:t>
      </w:r>
      <w:r w:rsidR="009E32E1" w:rsidRPr="00F3119F">
        <w:rPr>
          <w:rFonts w:ascii="Arial" w:hAnsi="Arial" w:cs="Arial"/>
          <w:b/>
          <w:sz w:val="20"/>
          <w:szCs w:val="20"/>
        </w:rPr>
        <w:t xml:space="preserve"> pracovních</w:t>
      </w:r>
      <w:r w:rsidR="009E32E1" w:rsidRPr="0059053B">
        <w:rPr>
          <w:rFonts w:ascii="Arial" w:hAnsi="Arial" w:cs="Arial"/>
          <w:b/>
          <w:sz w:val="20"/>
          <w:szCs w:val="20"/>
        </w:rPr>
        <w:t xml:space="preserve"> dnů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kupujícím požadováno dodání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termínu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delším. </w:t>
      </w:r>
    </w:p>
    <w:p w14:paraId="30E0312F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CB9A76" w14:textId="77777777"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14:paraId="54F17828" w14:textId="77777777"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E9B87D2" w14:textId="77777777"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14:paraId="3FB675B4" w14:textId="77777777"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5CE623D" w14:textId="77777777" w:rsidR="007E35D9" w:rsidRPr="00F3119F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699BB4EB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7897C1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14:paraId="4E628EAB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0821DE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345B7BAD" w14:textId="657FCF2E" w:rsidR="001D5B87" w:rsidRDefault="001D5B87" w:rsidP="001D5B87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Lubomír Hepner</w:t>
      </w:r>
      <w:r w:rsidRPr="007C27FE">
        <w:rPr>
          <w:rFonts w:ascii="Arial" w:hAnsi="Arial" w:cs="Arial"/>
          <w:sz w:val="20"/>
          <w:szCs w:val="20"/>
        </w:rPr>
        <w:t xml:space="preserve"> tel.</w:t>
      </w:r>
      <w:r>
        <w:rPr>
          <w:rFonts w:ascii="Arial" w:hAnsi="Arial" w:cs="Arial"/>
          <w:sz w:val="20"/>
          <w:szCs w:val="20"/>
        </w:rPr>
        <w:t xml:space="preserve"> 569 420 136</w:t>
      </w:r>
      <w:r w:rsidRPr="007C27FE">
        <w:rPr>
          <w:rFonts w:ascii="Arial" w:hAnsi="Arial" w:cs="Arial"/>
          <w:sz w:val="20"/>
          <w:szCs w:val="20"/>
        </w:rPr>
        <w:t>, GSM .</w:t>
      </w:r>
      <w:r>
        <w:rPr>
          <w:rFonts w:ascii="Arial" w:hAnsi="Arial" w:cs="Arial"/>
          <w:sz w:val="20"/>
          <w:szCs w:val="20"/>
        </w:rPr>
        <w:t>724 069 207</w:t>
      </w:r>
      <w:r w:rsidRPr="007C27FE">
        <w:rPr>
          <w:rFonts w:ascii="Arial" w:hAnsi="Arial" w:cs="Arial"/>
          <w:sz w:val="20"/>
          <w:szCs w:val="20"/>
        </w:rPr>
        <w:t xml:space="preserve"> , e-</w:t>
      </w:r>
      <w:r w:rsidRPr="005E04AD">
        <w:rPr>
          <w:rFonts w:ascii="Arial" w:hAnsi="Arial" w:cs="Arial"/>
          <w:sz w:val="20"/>
          <w:szCs w:val="20"/>
        </w:rPr>
        <w:t xml:space="preserve">mail : </w:t>
      </w:r>
      <w:hyperlink r:id="rId9" w:history="1">
        <w:r w:rsidRPr="000C0C4C">
          <w:rPr>
            <w:rStyle w:val="Hypertextovodkaz"/>
            <w:rFonts w:ascii="Arial" w:hAnsi="Arial" w:cs="Arial"/>
            <w:sz w:val="20"/>
            <w:szCs w:val="20"/>
          </w:rPr>
          <w:t>lhepner@tshb.cz</w:t>
        </w:r>
      </w:hyperlink>
    </w:p>
    <w:p w14:paraId="74CE9BDD" w14:textId="249856A7" w:rsidR="00021E31" w:rsidRPr="007C27FE" w:rsidRDefault="00021E31" w:rsidP="001D5B87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skladníci TS H.Brod p. </w:t>
      </w:r>
      <w:r w:rsidR="00016C43">
        <w:rPr>
          <w:rFonts w:ascii="Arial" w:hAnsi="Arial" w:cs="Arial"/>
          <w:sz w:val="20"/>
          <w:szCs w:val="20"/>
        </w:rPr>
        <w:t>Stehno</w:t>
      </w:r>
      <w:r w:rsidRPr="00B4732B">
        <w:rPr>
          <w:rFonts w:ascii="Arial" w:hAnsi="Arial" w:cs="Arial"/>
          <w:sz w:val="20"/>
          <w:szCs w:val="20"/>
        </w:rPr>
        <w:t xml:space="preserve">, p. </w:t>
      </w:r>
      <w:r>
        <w:rPr>
          <w:rFonts w:ascii="Arial" w:hAnsi="Arial" w:cs="Arial"/>
          <w:sz w:val="20"/>
          <w:szCs w:val="20"/>
        </w:rPr>
        <w:t>Kučera</w:t>
      </w:r>
      <w:r w:rsidRPr="00B4732B">
        <w:rPr>
          <w:rFonts w:ascii="Arial" w:hAnsi="Arial" w:cs="Arial"/>
          <w:sz w:val="20"/>
          <w:szCs w:val="20"/>
        </w:rPr>
        <w:t>, GSM 7</w:t>
      </w:r>
      <w:r>
        <w:rPr>
          <w:rFonts w:ascii="Arial" w:hAnsi="Arial" w:cs="Arial"/>
          <w:sz w:val="20"/>
          <w:szCs w:val="20"/>
        </w:rPr>
        <w:t>24 115 397, 724 315 679, e-mail</w:t>
      </w:r>
      <w:r w:rsidRPr="00B4732B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FD006E">
          <w:rPr>
            <w:rStyle w:val="Hypertextovodkaz"/>
            <w:rFonts w:ascii="Arial" w:hAnsi="Arial" w:cs="Arial"/>
            <w:sz w:val="20"/>
            <w:szCs w:val="20"/>
          </w:rPr>
          <w:t>sklad@tshb.cz</w:t>
        </w:r>
      </w:hyperlink>
    </w:p>
    <w:p w14:paraId="353E61BA" w14:textId="77777777" w:rsidR="00021E31" w:rsidRPr="00B4732B" w:rsidRDefault="00021E31" w:rsidP="00021E3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3537DA89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C79BED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14:paraId="16B5AAFE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6D8839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14:paraId="4F0FC427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E4F704" w14:textId="77777777"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14:paraId="2CE52F0B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F4A839F" w14:textId="77777777" w:rsidR="007F4E6B" w:rsidRPr="00DB02B1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21E31">
        <w:rPr>
          <w:rFonts w:ascii="Arial" w:hAnsi="Arial" w:cs="Arial"/>
          <w:b/>
          <w:sz w:val="20"/>
          <w:szCs w:val="20"/>
          <w:highlight w:val="yellow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1F2FF9">
        <w:rPr>
          <w:rFonts w:ascii="Arial" w:hAnsi="Arial" w:cs="Arial"/>
          <w:b/>
          <w:sz w:val="20"/>
          <w:szCs w:val="20"/>
          <w:highlight w:val="yellow"/>
        </w:rPr>
        <w:t xml:space="preserve"> – min. </w:t>
      </w:r>
      <w:r w:rsidR="00021E31">
        <w:rPr>
          <w:rFonts w:ascii="Arial" w:hAnsi="Arial" w:cs="Arial"/>
          <w:b/>
          <w:sz w:val="20"/>
          <w:szCs w:val="20"/>
          <w:highlight w:val="yellow"/>
        </w:rPr>
        <w:t>10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%</w:t>
      </w:r>
      <w:r w:rsidRPr="00021E31">
        <w:rPr>
          <w:rFonts w:ascii="Arial" w:hAnsi="Arial" w:cs="Arial"/>
          <w:b/>
          <w:sz w:val="20"/>
          <w:szCs w:val="20"/>
          <w:highlight w:val="yellow"/>
        </w:rPr>
        <w:t>]</w:t>
      </w:r>
      <w:r w:rsidRPr="00021E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14:paraId="18A867AB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9DDD2C" w14:textId="77777777"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14:paraId="363A907D" w14:textId="77777777"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C5EB64" w14:textId="77777777" w:rsidR="005E544D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14:paraId="66E44F51" w14:textId="77777777" w:rsidR="00C1010D" w:rsidRDefault="00C1010D" w:rsidP="00C101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C3B728" w14:textId="77777777" w:rsidR="00021E31" w:rsidRPr="007C27FE" w:rsidRDefault="00021E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Případná úprava jednotkových cen je možná pouze dohodou obou stran formou dodatku smlouvy, prodávající garantuje nabídnuté slevy, nedohodnou-li se strany jinak.</w:t>
      </w:r>
    </w:p>
    <w:p w14:paraId="72566679" w14:textId="77777777" w:rsidR="000F48CC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A63434" w14:textId="77777777" w:rsidR="00C1010D" w:rsidRPr="007C27FE" w:rsidRDefault="00C1010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2D9FA8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7752D81B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039691D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14:paraId="75824730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F1EB7C" w14:textId="77777777"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14:paraId="58E3AF04" w14:textId="77777777"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BE046C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61BC6026" w14:textId="77777777"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C1857F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2B1DFF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022A96B5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E453C7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706ED1B5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700A7B" w14:textId="77777777"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7F4E6B">
        <w:rPr>
          <w:rFonts w:ascii="Arial" w:hAnsi="Arial" w:cs="Arial"/>
          <w:sz w:val="20"/>
          <w:szCs w:val="20"/>
        </w:rPr>
        <w:t>tovat smluvní pokutu ve výši 0,</w:t>
      </w:r>
      <w:r w:rsidR="00CD6D4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 z ceny (bez DPH) včas nedodaného zboží za každý den prodlení.</w:t>
      </w:r>
    </w:p>
    <w:p w14:paraId="734F0917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1CB396" w14:textId="77777777"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vyzvání uhradit prodávajícímu smluvní pokutu ve výši 0,05%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14:paraId="7A22619F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140812B1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14C1C295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527D08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3F9390DF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29833F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229CBF43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6229BB" w14:textId="77777777" w:rsidR="009E1B6C" w:rsidRPr="00CD6D4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CD6D4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CD6D4E">
        <w:rPr>
          <w:rFonts w:ascii="Arial" w:hAnsi="Arial" w:cs="Arial"/>
          <w:sz w:val="20"/>
          <w:szCs w:val="20"/>
        </w:rPr>
        <w:t xml:space="preserve"> </w:t>
      </w:r>
      <w:r w:rsidRPr="00CD6D4E">
        <w:rPr>
          <w:rFonts w:ascii="Arial" w:hAnsi="Arial" w:cs="Arial"/>
          <w:sz w:val="20"/>
          <w:szCs w:val="20"/>
        </w:rPr>
        <w:t>dokládající tento okamžik je podpis oprávněné osoby kupujícího na dodacím listu</w:t>
      </w:r>
      <w:r w:rsidR="00CD6D4E" w:rsidRPr="00815C61">
        <w:rPr>
          <w:rFonts w:ascii="Arial" w:hAnsi="Arial" w:cs="Arial"/>
          <w:sz w:val="20"/>
          <w:szCs w:val="20"/>
        </w:rPr>
        <w:t>/ předávacím protokolu</w:t>
      </w:r>
      <w:r w:rsidR="00CD6D4E">
        <w:rPr>
          <w:rFonts w:ascii="Arial" w:hAnsi="Arial" w:cs="Arial"/>
          <w:sz w:val="20"/>
          <w:szCs w:val="20"/>
        </w:rPr>
        <w:t>.</w:t>
      </w:r>
    </w:p>
    <w:p w14:paraId="3AE7D435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AC4D708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14:paraId="1C7A4FAF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4FB721" w14:textId="4442FCA5"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 xml:space="preserve">(min. </w:t>
      </w:r>
      <w:r w:rsidR="001D5B87">
        <w:rPr>
          <w:rFonts w:ascii="Arial" w:hAnsi="Arial" w:cs="Arial"/>
          <w:b/>
          <w:sz w:val="20"/>
          <w:szCs w:val="20"/>
          <w:highlight w:val="yellow"/>
        </w:rPr>
        <w:t>12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 xml:space="preserve">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14:paraId="5C313C90" w14:textId="77777777"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ED3667" w14:textId="77777777"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Pr="004C3371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124D024F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F5E51F7" w14:textId="77777777" w:rsidR="00666331" w:rsidRPr="007C27FE" w:rsidRDefault="00D70E23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odpovídá za</w:t>
      </w:r>
      <w:r w:rsidR="00666331"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14:paraId="507B2C39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5C6917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14:paraId="14385DC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172DE55" w14:textId="77777777" w:rsidR="001F2FF9" w:rsidRDefault="00666331" w:rsidP="001F2FF9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C1010D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C1010D">
        <w:rPr>
          <w:rFonts w:ascii="Arial" w:hAnsi="Arial" w:cs="Arial"/>
          <w:sz w:val="20"/>
          <w:szCs w:val="20"/>
        </w:rPr>
        <w:t xml:space="preserve"> </w:t>
      </w:r>
      <w:r w:rsidR="00295591" w:rsidRPr="00C1010D">
        <w:rPr>
          <w:rFonts w:ascii="Arial" w:hAnsi="Arial" w:cs="Arial"/>
          <w:sz w:val="20"/>
          <w:szCs w:val="20"/>
        </w:rPr>
        <w:t>z</w:t>
      </w:r>
      <w:r w:rsidRPr="00C1010D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C1010D">
        <w:rPr>
          <w:rFonts w:ascii="Arial" w:hAnsi="Arial" w:cs="Arial"/>
          <w:sz w:val="20"/>
          <w:szCs w:val="20"/>
        </w:rPr>
        <w:t>u</w:t>
      </w:r>
      <w:r w:rsidR="00D70E23" w:rsidRPr="00C1010D">
        <w:rPr>
          <w:rFonts w:ascii="Arial" w:hAnsi="Arial" w:cs="Arial"/>
          <w:sz w:val="20"/>
          <w:szCs w:val="20"/>
        </w:rPr>
        <w:t>stanoveními</w:t>
      </w:r>
      <w:r w:rsidR="00B4732B" w:rsidRPr="00C1010D">
        <w:rPr>
          <w:rFonts w:ascii="Arial" w:hAnsi="Arial" w:cs="Arial"/>
          <w:sz w:val="20"/>
          <w:szCs w:val="20"/>
        </w:rPr>
        <w:t xml:space="preserve"> </w:t>
      </w:r>
      <w:r w:rsidR="00B4732B" w:rsidRPr="00C1010D">
        <w:rPr>
          <w:rFonts w:eastAsia="Times New Roman"/>
        </w:rPr>
        <w:t>Občanského zákoníku</w:t>
      </w:r>
      <w:r w:rsidR="00295591" w:rsidRPr="00C1010D">
        <w:rPr>
          <w:rFonts w:ascii="Arial" w:hAnsi="Arial" w:cs="Arial"/>
          <w:sz w:val="20"/>
          <w:szCs w:val="20"/>
        </w:rPr>
        <w:t>, není-li touto smlouvou sjednáno jinak. Prodávající odpovídá též za škodu, kterou způsobí kupujícímu a jeho obchodním partnerům v souvislosti s realizací této smlouvy.</w:t>
      </w:r>
    </w:p>
    <w:p w14:paraId="3EC83573" w14:textId="77777777" w:rsidR="00C1010D" w:rsidRPr="00C1010D" w:rsidRDefault="00C1010D" w:rsidP="00C101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43C786" w14:textId="01EA7CE3" w:rsidR="001F2FF9" w:rsidRPr="00920AFA" w:rsidRDefault="00295591" w:rsidP="001F2FF9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Nebezpečí škody na zboží přechází na kupujícího okamžikem převzetí zboží od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>prodávajícího.</w:t>
      </w:r>
      <w:r w:rsidR="0063516F" w:rsidRPr="001F2FF9">
        <w:rPr>
          <w:rFonts w:ascii="Arial" w:hAnsi="Arial" w:cs="Arial"/>
          <w:sz w:val="20"/>
          <w:szCs w:val="20"/>
        </w:rPr>
        <w:t xml:space="preserve"> V</w:t>
      </w:r>
      <w:r w:rsidRPr="001F2FF9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1F2FF9">
        <w:rPr>
          <w:rFonts w:ascii="Arial" w:hAnsi="Arial" w:cs="Arial"/>
          <w:sz w:val="20"/>
          <w:szCs w:val="20"/>
        </w:rPr>
        <w:t> </w:t>
      </w:r>
      <w:r w:rsidRPr="001F2FF9">
        <w:rPr>
          <w:rFonts w:ascii="Arial" w:hAnsi="Arial" w:cs="Arial"/>
          <w:sz w:val="20"/>
          <w:szCs w:val="20"/>
        </w:rPr>
        <w:t>titulu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1F2FF9">
        <w:rPr>
          <w:rFonts w:ascii="Arial" w:hAnsi="Arial" w:cs="Arial"/>
          <w:sz w:val="20"/>
          <w:szCs w:val="20"/>
        </w:rPr>
        <w:t xml:space="preserve">se řídí </w:t>
      </w:r>
      <w:r w:rsidRPr="001F2FF9">
        <w:rPr>
          <w:rFonts w:ascii="Arial" w:hAnsi="Arial" w:cs="Arial"/>
          <w:sz w:val="20"/>
          <w:szCs w:val="20"/>
        </w:rPr>
        <w:t xml:space="preserve">příslušnými ustanoveními </w:t>
      </w:r>
      <w:r w:rsidR="00B4732B" w:rsidRPr="001F2FF9">
        <w:rPr>
          <w:rFonts w:eastAsia="Times New Roman"/>
        </w:rPr>
        <w:t>Občanského zákoníku</w:t>
      </w:r>
      <w:r w:rsidRPr="001F2FF9">
        <w:rPr>
          <w:rFonts w:ascii="Arial" w:hAnsi="Arial" w:cs="Arial"/>
          <w:sz w:val="20"/>
          <w:szCs w:val="20"/>
        </w:rPr>
        <w:t>.</w:t>
      </w:r>
    </w:p>
    <w:p w14:paraId="224A4E20" w14:textId="77777777" w:rsidR="0084689B" w:rsidRPr="00F3119F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lastRenderedPageBreak/>
        <w:t>Závěrečná ujednání:</w:t>
      </w:r>
    </w:p>
    <w:p w14:paraId="17A3F194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77766FA" w14:textId="77777777" w:rsidR="00113EA7" w:rsidRPr="00F3119F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0AB63EBE" w14:textId="77777777" w:rsidR="001F2FF9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91C22A" w14:textId="77777777"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</w:t>
      </w:r>
      <w:r w:rsidR="001F2FF9">
        <w:rPr>
          <w:rFonts w:ascii="Arial" w:hAnsi="Arial" w:cs="Arial"/>
          <w:sz w:val="20"/>
          <w:szCs w:val="20"/>
        </w:rPr>
        <w:t xml:space="preserve"> </w:t>
      </w:r>
      <w:r w:rsidRPr="00D911A4">
        <w:rPr>
          <w:rFonts w:ascii="Arial" w:hAnsi="Arial" w:cs="Arial"/>
          <w:sz w:val="20"/>
          <w:szCs w:val="20"/>
        </w:rPr>
        <w:t>uveřejnění prostřednictvím registru smluv v souladu se zákonem č. 340/2015 Sb</w:t>
      </w:r>
      <w:r w:rsidR="00F3119F">
        <w:rPr>
          <w:rFonts w:ascii="Arial" w:hAnsi="Arial" w:cs="Arial"/>
          <w:sz w:val="20"/>
          <w:szCs w:val="20"/>
        </w:rPr>
        <w:t xml:space="preserve">. </w:t>
      </w:r>
    </w:p>
    <w:p w14:paraId="4ED26F24" w14:textId="77777777" w:rsidR="001F2FF9" w:rsidRPr="00D911A4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9FEA685" w14:textId="77777777" w:rsidR="00113EA7" w:rsidRPr="00F3119F" w:rsidRDefault="00113EA7" w:rsidP="00F3119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</w:t>
      </w:r>
      <w:r w:rsidR="00F3119F">
        <w:rPr>
          <w:rFonts w:ascii="Arial" w:hAnsi="Arial" w:cs="Arial"/>
          <w:sz w:val="20"/>
          <w:szCs w:val="20"/>
        </w:rPr>
        <w:t xml:space="preserve"> Brod jako správce osobních údajů jsou tak oprávněny zpracovávat zde uvedené osobní údaje v souladu s článkem 6 odst. 1 písm. 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1" w:history="1">
        <w:r w:rsidR="00F3119F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="00F3119F">
        <w:rPr>
          <w:rFonts w:ascii="Arial" w:hAnsi="Arial" w:cs="Arial"/>
          <w:sz w:val="20"/>
          <w:szCs w:val="20"/>
        </w:rPr>
        <w:t>.</w:t>
      </w:r>
    </w:p>
    <w:p w14:paraId="3947327B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685D64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14:paraId="6DD3B4D2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CCC0EA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14:paraId="6311CF1C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4359FC" w14:textId="77777777" w:rsidR="00FC3C9E" w:rsidRPr="00F3119F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14:paraId="5BDFF934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6825DE" w14:textId="72CD032B" w:rsidR="009B7969" w:rsidRPr="00F3119F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 xml:space="preserve">obu </w:t>
      </w:r>
      <w:r w:rsidR="001D5B87">
        <w:rPr>
          <w:rFonts w:ascii="Arial" w:hAnsi="Arial" w:cs="Arial"/>
          <w:sz w:val="20"/>
          <w:szCs w:val="20"/>
        </w:rPr>
        <w:t>neurčitou.</w:t>
      </w:r>
    </w:p>
    <w:p w14:paraId="488197A8" w14:textId="77777777" w:rsidR="001F2FF9" w:rsidRPr="007C27FE" w:rsidRDefault="001F2FF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3D1FD" w14:textId="77777777" w:rsidR="00FC3C9E" w:rsidRPr="00F3119F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14:paraId="5DBB9519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53D726" w14:textId="77777777" w:rsidR="00FC3C9E" w:rsidRPr="00F3119F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2B7171F9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3A2E1488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14:paraId="14D67AAD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32D0D74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14:paraId="7269BD01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84D376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4BB14FA0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488D55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14:paraId="3662D869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150898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14:paraId="06F75789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8B024B" w14:textId="77777777" w:rsidR="00920AFA" w:rsidRDefault="00920AF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83D39A" w14:textId="77777777" w:rsidR="00920AFA" w:rsidRDefault="00920AF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E5CB9B" w14:textId="11E3A6D4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03688ADE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5CA42609" w14:textId="77777777"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20541ABC" w14:textId="77777777" w:rsidR="00FD006E" w:rsidRPr="00FD006E" w:rsidRDefault="00783AE5" w:rsidP="00FD006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FD006E" w:rsidRPr="00FD006E">
        <w:rPr>
          <w:rFonts w:ascii="Arial" w:hAnsi="Arial" w:cs="Arial"/>
          <w:sz w:val="20"/>
          <w:szCs w:val="20"/>
        </w:rPr>
        <w:t>Technické služby Havlíčkův Brod</w:t>
      </w:r>
    </w:p>
    <w:p w14:paraId="6E908E76" w14:textId="6371508C" w:rsidR="00FD006E" w:rsidRPr="00FD006E" w:rsidRDefault="00FD006E" w:rsidP="00FD006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  <w:t>PhDr. Vá</w:t>
      </w:r>
      <w:r w:rsidR="00920AFA">
        <w:rPr>
          <w:rFonts w:ascii="Arial" w:hAnsi="Arial" w:cs="Arial"/>
          <w:sz w:val="20"/>
          <w:szCs w:val="20"/>
        </w:rPr>
        <w:t>clav Lacina LL.M.</w:t>
      </w:r>
      <w:r w:rsidRPr="00FD006E">
        <w:rPr>
          <w:rFonts w:ascii="Arial" w:hAnsi="Arial" w:cs="Arial"/>
          <w:sz w:val="20"/>
          <w:szCs w:val="20"/>
        </w:rPr>
        <w:t xml:space="preserve">  ředitel organizace</w:t>
      </w:r>
    </w:p>
    <w:sectPr w:rsidR="00FD006E" w:rsidRPr="00FD006E" w:rsidSect="00C1010D"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D027" w14:textId="77777777" w:rsidR="0045703F" w:rsidRDefault="0045703F" w:rsidP="00490C71">
      <w:pPr>
        <w:spacing w:after="0" w:line="240" w:lineRule="auto"/>
      </w:pPr>
      <w:r>
        <w:separator/>
      </w:r>
    </w:p>
  </w:endnote>
  <w:endnote w:type="continuationSeparator" w:id="0">
    <w:p w14:paraId="4C0652A3" w14:textId="77777777" w:rsidR="0045703F" w:rsidRDefault="0045703F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066738"/>
      <w:docPartObj>
        <w:docPartGallery w:val="Page Numbers (Bottom of Page)"/>
        <w:docPartUnique/>
      </w:docPartObj>
    </w:sdtPr>
    <w:sdtEndPr/>
    <w:sdtContent>
      <w:p w14:paraId="0A958CE6" w14:textId="77777777" w:rsidR="00C1010D" w:rsidRDefault="00FD006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4B05AF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ADAC" w14:textId="77777777" w:rsidR="0045703F" w:rsidRDefault="0045703F" w:rsidP="00490C71">
      <w:pPr>
        <w:spacing w:after="0" w:line="240" w:lineRule="auto"/>
      </w:pPr>
      <w:r>
        <w:separator/>
      </w:r>
    </w:p>
  </w:footnote>
  <w:footnote w:type="continuationSeparator" w:id="0">
    <w:p w14:paraId="44BB4C8D" w14:textId="77777777" w:rsidR="0045703F" w:rsidRDefault="0045703F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56928">
    <w:abstractNumId w:val="2"/>
  </w:num>
  <w:num w:numId="2" w16cid:durableId="711224228">
    <w:abstractNumId w:val="3"/>
  </w:num>
  <w:num w:numId="3" w16cid:durableId="1192185766">
    <w:abstractNumId w:val="7"/>
  </w:num>
  <w:num w:numId="4" w16cid:durableId="803933448">
    <w:abstractNumId w:val="15"/>
  </w:num>
  <w:num w:numId="5" w16cid:durableId="1648972807">
    <w:abstractNumId w:val="14"/>
  </w:num>
  <w:num w:numId="6" w16cid:durableId="1588071439">
    <w:abstractNumId w:val="8"/>
  </w:num>
  <w:num w:numId="7" w16cid:durableId="727076209">
    <w:abstractNumId w:val="9"/>
  </w:num>
  <w:num w:numId="8" w16cid:durableId="2117362015">
    <w:abstractNumId w:val="20"/>
  </w:num>
  <w:num w:numId="9" w16cid:durableId="499542613">
    <w:abstractNumId w:val="13"/>
  </w:num>
  <w:num w:numId="10" w16cid:durableId="814758855">
    <w:abstractNumId w:val="4"/>
  </w:num>
  <w:num w:numId="11" w16cid:durableId="1204713336">
    <w:abstractNumId w:val="13"/>
  </w:num>
  <w:num w:numId="12" w16cid:durableId="438376522">
    <w:abstractNumId w:val="10"/>
  </w:num>
  <w:num w:numId="13" w16cid:durableId="2010057446">
    <w:abstractNumId w:val="18"/>
  </w:num>
  <w:num w:numId="14" w16cid:durableId="438068184">
    <w:abstractNumId w:val="11"/>
  </w:num>
  <w:num w:numId="15" w16cid:durableId="743990639">
    <w:abstractNumId w:val="1"/>
  </w:num>
  <w:num w:numId="16" w16cid:durableId="378820739">
    <w:abstractNumId w:val="17"/>
  </w:num>
  <w:num w:numId="17" w16cid:durableId="792938537">
    <w:abstractNumId w:val="6"/>
  </w:num>
  <w:num w:numId="18" w16cid:durableId="442268923">
    <w:abstractNumId w:val="12"/>
  </w:num>
  <w:num w:numId="19" w16cid:durableId="190342129">
    <w:abstractNumId w:val="0"/>
  </w:num>
  <w:num w:numId="20" w16cid:durableId="2104564877">
    <w:abstractNumId w:val="16"/>
  </w:num>
  <w:num w:numId="21" w16cid:durableId="1688482803">
    <w:abstractNumId w:val="13"/>
  </w:num>
  <w:num w:numId="22" w16cid:durableId="2028214984">
    <w:abstractNumId w:val="13"/>
  </w:num>
  <w:num w:numId="23" w16cid:durableId="1095639266">
    <w:abstractNumId w:val="13"/>
  </w:num>
  <w:num w:numId="24" w16cid:durableId="491874556">
    <w:abstractNumId w:val="5"/>
  </w:num>
  <w:num w:numId="25" w16cid:durableId="1075201832">
    <w:abstractNumId w:val="19"/>
  </w:num>
  <w:num w:numId="26" w16cid:durableId="228879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14"/>
    <w:rsid w:val="00016C43"/>
    <w:rsid w:val="00021E31"/>
    <w:rsid w:val="00051CCB"/>
    <w:rsid w:val="0006253B"/>
    <w:rsid w:val="0006455A"/>
    <w:rsid w:val="00073CEB"/>
    <w:rsid w:val="00093368"/>
    <w:rsid w:val="000B2C81"/>
    <w:rsid w:val="000B402D"/>
    <w:rsid w:val="000C2889"/>
    <w:rsid w:val="000D013B"/>
    <w:rsid w:val="000E6808"/>
    <w:rsid w:val="000F48CC"/>
    <w:rsid w:val="000F7EFA"/>
    <w:rsid w:val="00100C31"/>
    <w:rsid w:val="00113EA7"/>
    <w:rsid w:val="0012455C"/>
    <w:rsid w:val="00133439"/>
    <w:rsid w:val="00143B5C"/>
    <w:rsid w:val="0016721A"/>
    <w:rsid w:val="00176EBE"/>
    <w:rsid w:val="001967C4"/>
    <w:rsid w:val="001A498F"/>
    <w:rsid w:val="001B27D7"/>
    <w:rsid w:val="001B6E0A"/>
    <w:rsid w:val="001C6383"/>
    <w:rsid w:val="001D3D51"/>
    <w:rsid w:val="001D5B87"/>
    <w:rsid w:val="001D759F"/>
    <w:rsid w:val="001F2FF9"/>
    <w:rsid w:val="00205A57"/>
    <w:rsid w:val="0020725E"/>
    <w:rsid w:val="00231485"/>
    <w:rsid w:val="0026470A"/>
    <w:rsid w:val="00272830"/>
    <w:rsid w:val="00284091"/>
    <w:rsid w:val="00295591"/>
    <w:rsid w:val="002A307E"/>
    <w:rsid w:val="002B4973"/>
    <w:rsid w:val="002B4CDD"/>
    <w:rsid w:val="002B4D72"/>
    <w:rsid w:val="002C1780"/>
    <w:rsid w:val="002E04ED"/>
    <w:rsid w:val="00314998"/>
    <w:rsid w:val="00316432"/>
    <w:rsid w:val="003312BF"/>
    <w:rsid w:val="00364DD5"/>
    <w:rsid w:val="00370AB8"/>
    <w:rsid w:val="00372A14"/>
    <w:rsid w:val="003B2DBA"/>
    <w:rsid w:val="003C58E7"/>
    <w:rsid w:val="003F23B2"/>
    <w:rsid w:val="00415E0A"/>
    <w:rsid w:val="00442979"/>
    <w:rsid w:val="00444324"/>
    <w:rsid w:val="0045388A"/>
    <w:rsid w:val="0045703F"/>
    <w:rsid w:val="004673CC"/>
    <w:rsid w:val="00475ABD"/>
    <w:rsid w:val="004820A0"/>
    <w:rsid w:val="00490C71"/>
    <w:rsid w:val="004A4BD4"/>
    <w:rsid w:val="004B0BEF"/>
    <w:rsid w:val="004B0D19"/>
    <w:rsid w:val="004B4166"/>
    <w:rsid w:val="004C0647"/>
    <w:rsid w:val="004C1A0E"/>
    <w:rsid w:val="004C3371"/>
    <w:rsid w:val="004F662F"/>
    <w:rsid w:val="0050384A"/>
    <w:rsid w:val="0051317E"/>
    <w:rsid w:val="00516A2F"/>
    <w:rsid w:val="00520CAC"/>
    <w:rsid w:val="005315F3"/>
    <w:rsid w:val="0057390E"/>
    <w:rsid w:val="0057457C"/>
    <w:rsid w:val="00581A7F"/>
    <w:rsid w:val="0059053B"/>
    <w:rsid w:val="005962A0"/>
    <w:rsid w:val="005A1F66"/>
    <w:rsid w:val="005A3D48"/>
    <w:rsid w:val="005C5BB7"/>
    <w:rsid w:val="005E4B61"/>
    <w:rsid w:val="005E544D"/>
    <w:rsid w:val="005F0D7D"/>
    <w:rsid w:val="005F14AC"/>
    <w:rsid w:val="00600B09"/>
    <w:rsid w:val="006024C7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42654"/>
    <w:rsid w:val="0076656B"/>
    <w:rsid w:val="00767987"/>
    <w:rsid w:val="00770AD6"/>
    <w:rsid w:val="00783AE5"/>
    <w:rsid w:val="0079330F"/>
    <w:rsid w:val="007945ED"/>
    <w:rsid w:val="007968B0"/>
    <w:rsid w:val="007C1735"/>
    <w:rsid w:val="007C27FE"/>
    <w:rsid w:val="007E35D9"/>
    <w:rsid w:val="007F23A7"/>
    <w:rsid w:val="007F4E6B"/>
    <w:rsid w:val="00800373"/>
    <w:rsid w:val="00804A23"/>
    <w:rsid w:val="00816407"/>
    <w:rsid w:val="00820CC9"/>
    <w:rsid w:val="00841BF2"/>
    <w:rsid w:val="0084689B"/>
    <w:rsid w:val="0086333F"/>
    <w:rsid w:val="00866EBF"/>
    <w:rsid w:val="00875CB8"/>
    <w:rsid w:val="00890F2C"/>
    <w:rsid w:val="008975F8"/>
    <w:rsid w:val="008C7EEE"/>
    <w:rsid w:val="008E0261"/>
    <w:rsid w:val="008E291B"/>
    <w:rsid w:val="008E3A86"/>
    <w:rsid w:val="008F0DA7"/>
    <w:rsid w:val="00920AFA"/>
    <w:rsid w:val="009471ED"/>
    <w:rsid w:val="0095547C"/>
    <w:rsid w:val="0096471A"/>
    <w:rsid w:val="00973FCD"/>
    <w:rsid w:val="00974E84"/>
    <w:rsid w:val="00990819"/>
    <w:rsid w:val="009A1F51"/>
    <w:rsid w:val="009B7089"/>
    <w:rsid w:val="009B7969"/>
    <w:rsid w:val="009C0F87"/>
    <w:rsid w:val="009D3255"/>
    <w:rsid w:val="009D557B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3AD0"/>
    <w:rsid w:val="00AD6152"/>
    <w:rsid w:val="00AE1FB1"/>
    <w:rsid w:val="00AE2D56"/>
    <w:rsid w:val="00AE483E"/>
    <w:rsid w:val="00AF0294"/>
    <w:rsid w:val="00B4732B"/>
    <w:rsid w:val="00B476AC"/>
    <w:rsid w:val="00B54C18"/>
    <w:rsid w:val="00B7583F"/>
    <w:rsid w:val="00B86ABC"/>
    <w:rsid w:val="00BA3D9D"/>
    <w:rsid w:val="00BA6C97"/>
    <w:rsid w:val="00BD01C6"/>
    <w:rsid w:val="00BE352C"/>
    <w:rsid w:val="00C1010D"/>
    <w:rsid w:val="00C11207"/>
    <w:rsid w:val="00C15B4D"/>
    <w:rsid w:val="00C20AAD"/>
    <w:rsid w:val="00C36A45"/>
    <w:rsid w:val="00C46789"/>
    <w:rsid w:val="00C64BD8"/>
    <w:rsid w:val="00C7532B"/>
    <w:rsid w:val="00C92BD7"/>
    <w:rsid w:val="00C951A5"/>
    <w:rsid w:val="00CC5FB8"/>
    <w:rsid w:val="00CD6D4E"/>
    <w:rsid w:val="00CE0A67"/>
    <w:rsid w:val="00CF619E"/>
    <w:rsid w:val="00D26F97"/>
    <w:rsid w:val="00D27A48"/>
    <w:rsid w:val="00D70E23"/>
    <w:rsid w:val="00D81AD6"/>
    <w:rsid w:val="00DA59E1"/>
    <w:rsid w:val="00DB0F18"/>
    <w:rsid w:val="00DF0FC0"/>
    <w:rsid w:val="00E00051"/>
    <w:rsid w:val="00E267C5"/>
    <w:rsid w:val="00E33EBF"/>
    <w:rsid w:val="00E45738"/>
    <w:rsid w:val="00E735F3"/>
    <w:rsid w:val="00E82626"/>
    <w:rsid w:val="00ED0F18"/>
    <w:rsid w:val="00ED4B30"/>
    <w:rsid w:val="00EE268A"/>
    <w:rsid w:val="00F25CEF"/>
    <w:rsid w:val="00F3119F"/>
    <w:rsid w:val="00F50276"/>
    <w:rsid w:val="00F56814"/>
    <w:rsid w:val="00F56D9D"/>
    <w:rsid w:val="00F82449"/>
    <w:rsid w:val="00F94262"/>
    <w:rsid w:val="00FA643A"/>
    <w:rsid w:val="00FB070F"/>
    <w:rsid w:val="00FB0BF4"/>
    <w:rsid w:val="00FC3C9E"/>
    <w:rsid w:val="00FD006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FBD"/>
  <w15:docId w15:val="{69F14A2D-3112-427A-81A1-9F63F7C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tera@tsh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h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s-FILE\Company\Ve&#345;ejn&#233;%20zak&#225;zky\Mal&#233;%20zak&#225;zky\Dod&#225;vky%20stavebn&#237;ch%20materi&#225;l&#367;%202021\sklad@ts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epner@tsh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F7F2E-0F3D-452C-921D-82A8940B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1499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mailto:phonsa@tshb.cz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KOTĚRA Ondřej</cp:lastModifiedBy>
  <cp:revision>5</cp:revision>
  <dcterms:created xsi:type="dcterms:W3CDTF">2025-12-22T13:09:00Z</dcterms:created>
  <dcterms:modified xsi:type="dcterms:W3CDTF">2026-01-09T06:32:00Z</dcterms:modified>
</cp:coreProperties>
</file>