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FFAB" w14:textId="115C80E8" w:rsidR="00626612" w:rsidRPr="00A10127" w:rsidRDefault="00315558" w:rsidP="00A1012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</w:t>
      </w:r>
      <w:bookmarkStart w:id="0" w:name="_GoBack"/>
      <w:bookmarkEnd w:id="0"/>
      <w:r w:rsidR="00626612" w:rsidRPr="00A10127">
        <w:rPr>
          <w:rFonts w:eastAsia="Times New Roman" w:cstheme="minorHAnsi"/>
          <w:lang w:eastAsia="cs-CZ"/>
        </w:rPr>
        <w:t>Příloha č. 2</w:t>
      </w:r>
    </w:p>
    <w:p w14:paraId="5741DDA8" w14:textId="6D396202" w:rsidR="00FD61D9" w:rsidRPr="00A10127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A10127">
        <w:rPr>
          <w:rFonts w:eastAsia="Times New Roman" w:cstheme="minorHAnsi"/>
          <w:b/>
          <w:sz w:val="24"/>
          <w:szCs w:val="24"/>
          <w:lang w:eastAsia="cs-CZ"/>
        </w:rPr>
        <w:t>Popis předmětu plnění</w:t>
      </w:r>
    </w:p>
    <w:p w14:paraId="575687EC" w14:textId="7B585903" w:rsidR="009F7357" w:rsidRPr="002A176B" w:rsidRDefault="009F7357" w:rsidP="002A176B">
      <w:pPr>
        <w:jc w:val="both"/>
        <w:rPr>
          <w:rFonts w:cstheme="minorHAnsi"/>
          <w:sz w:val="24"/>
          <w:szCs w:val="24"/>
        </w:rPr>
      </w:pPr>
      <w:r w:rsidRPr="002A176B">
        <w:rPr>
          <w:rFonts w:cstheme="minorHAnsi"/>
          <w:sz w:val="24"/>
          <w:szCs w:val="24"/>
        </w:rPr>
        <w:t xml:space="preserve">Předmětem zakázky je vybudování </w:t>
      </w:r>
      <w:r w:rsidR="00A10127" w:rsidRPr="002A176B">
        <w:rPr>
          <w:rFonts w:cstheme="minorHAnsi"/>
          <w:sz w:val="24"/>
          <w:szCs w:val="24"/>
        </w:rPr>
        <w:t>školní přírodní zahrad</w:t>
      </w:r>
      <w:r w:rsidR="002A176B" w:rsidRPr="002A176B">
        <w:rPr>
          <w:rFonts w:cstheme="minorHAnsi"/>
          <w:sz w:val="24"/>
          <w:szCs w:val="24"/>
        </w:rPr>
        <w:t>y.</w:t>
      </w:r>
      <w:r w:rsidRPr="002A176B">
        <w:rPr>
          <w:rFonts w:cstheme="minorHAnsi"/>
          <w:sz w:val="24"/>
          <w:szCs w:val="24"/>
        </w:rPr>
        <w:t xml:space="preserve"> </w:t>
      </w:r>
    </w:p>
    <w:p w14:paraId="3163C5E5" w14:textId="77777777" w:rsidR="003B0E56" w:rsidRPr="002A176B" w:rsidRDefault="003B0E56" w:rsidP="002A176B">
      <w:pPr>
        <w:spacing w:after="0"/>
        <w:jc w:val="both"/>
        <w:rPr>
          <w:rFonts w:cstheme="minorHAnsi"/>
          <w:sz w:val="24"/>
          <w:szCs w:val="24"/>
        </w:rPr>
      </w:pPr>
      <w:r w:rsidRPr="002A176B">
        <w:rPr>
          <w:rFonts w:cstheme="minorHAnsi"/>
          <w:sz w:val="24"/>
          <w:szCs w:val="24"/>
        </w:rPr>
        <w:t>Cílem projektu je vybudování přírodní zahrady pro vzdělávání žáků v přírodovědných předmětech, EVVO a pro neintenzivní pěstitelství Střední školy zahradnické a technické Litomyšl. Prostor před školou bude zatravněn a doplněn o domácí druhy dřevin a rostlin a další didaktické prvky – přístřešek z přírodního materiálu, stoly a lavice, sedací a pěstební zídky, vodní nádrž s výsadbou vlhkomilných rostlin a kompostéry. Školní zahradu budou využívat žáci v primárním vzdělávání a v rámci mimoškolního vzdělávání bude přístupna rodičům žáků i široké veřejnosti.</w:t>
      </w:r>
    </w:p>
    <w:p w14:paraId="5BABB01E" w14:textId="646CEB92" w:rsidR="003B0E56" w:rsidRDefault="003B0E56" w:rsidP="002A176B">
      <w:pPr>
        <w:spacing w:after="0"/>
        <w:jc w:val="both"/>
        <w:rPr>
          <w:rFonts w:cstheme="minorHAnsi"/>
        </w:rPr>
      </w:pPr>
    </w:p>
    <w:p w14:paraId="7D1B60CA" w14:textId="3D048C58" w:rsidR="002A176B" w:rsidRPr="00306398" w:rsidRDefault="002A176B" w:rsidP="002A176B">
      <w:pPr>
        <w:jc w:val="both"/>
        <w:rPr>
          <w:rFonts w:cs="Times New Roman"/>
          <w:sz w:val="24"/>
          <w:szCs w:val="24"/>
        </w:rPr>
      </w:pPr>
      <w:r w:rsidRPr="00906A06">
        <w:rPr>
          <w:rFonts w:cs="Times New Roman"/>
          <w:sz w:val="24"/>
          <w:szCs w:val="24"/>
        </w:rPr>
        <w:t>Projekt školní přírodní zahrady bude realizován na pozemcích 1686/4, 166</w:t>
      </w:r>
      <w:r w:rsidR="00B57A7F">
        <w:rPr>
          <w:rFonts w:cs="Times New Roman"/>
          <w:sz w:val="24"/>
          <w:szCs w:val="24"/>
        </w:rPr>
        <w:t>9</w:t>
      </w:r>
      <w:r w:rsidRPr="00906A06">
        <w:rPr>
          <w:rFonts w:cs="Times New Roman"/>
          <w:sz w:val="24"/>
          <w:szCs w:val="24"/>
        </w:rPr>
        <w:t>/2 a 1661/3.</w:t>
      </w:r>
      <w:r w:rsidRPr="00306398">
        <w:rPr>
          <w:rFonts w:cs="Times New Roman"/>
          <w:sz w:val="24"/>
          <w:szCs w:val="24"/>
        </w:rPr>
        <w:t xml:space="preserve"> </w:t>
      </w:r>
    </w:p>
    <w:p w14:paraId="1E5D2E48" w14:textId="47174924" w:rsidR="002A176B" w:rsidRPr="00306398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t>Na ploše před školou vznikne zatravněná plocha kombinovaná s výsadbami domácích druhů cibulovin (sněženky, bledule) a trvalek (prvosenky, jaterníky) v kombinaci s rozsáhlými výsadbami trvalek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jako vzorkovnici sloužící k výuce květinářství, odborného výcviku a odborné praxe pro potřeby střední školy</w:t>
      </w:r>
      <w:r>
        <w:rPr>
          <w:rFonts w:cs="Times New Roman"/>
          <w:sz w:val="24"/>
          <w:szCs w:val="24"/>
        </w:rPr>
        <w:t>.</w:t>
      </w:r>
      <w:r w:rsidRPr="00F913BF">
        <w:rPr>
          <w:rFonts w:cs="Times New Roman"/>
          <w:sz w:val="24"/>
          <w:szCs w:val="24"/>
        </w:rPr>
        <w:t xml:space="preserve"> Po okraji výsadeb bude vysázena skupinová výsadba různých druhů keřů s několika vzrostlými stromy a výukovou pergolou, s pracovními stoly a lavicemi a s loubím pro sortiment popínavých rostlin.</w:t>
      </w:r>
      <w:r w:rsidRPr="00306398">
        <w:rPr>
          <w:rFonts w:cs="Times New Roman"/>
          <w:sz w:val="24"/>
          <w:szCs w:val="24"/>
        </w:rPr>
        <w:t xml:space="preserve"> </w:t>
      </w:r>
    </w:p>
    <w:p w14:paraId="65FB4142" w14:textId="13F57CC6" w:rsidR="002A176B" w:rsidRPr="00906A06" w:rsidRDefault="002A176B" w:rsidP="002A176B">
      <w:pPr>
        <w:jc w:val="both"/>
        <w:rPr>
          <w:sz w:val="24"/>
          <w:szCs w:val="24"/>
        </w:rPr>
      </w:pPr>
      <w:r w:rsidRPr="00906A06">
        <w:rPr>
          <w:sz w:val="24"/>
          <w:szCs w:val="24"/>
        </w:rPr>
        <w:t xml:space="preserve">Na řešeném území budou ponechány tyto dřeviny. </w:t>
      </w:r>
      <w:r w:rsidRPr="00906A06">
        <w:rPr>
          <w:i/>
          <w:sz w:val="24"/>
          <w:szCs w:val="24"/>
        </w:rPr>
        <w:t xml:space="preserve">Fagus sylvatica </w:t>
      </w:r>
      <w:r w:rsidRPr="00906A06">
        <w:rPr>
          <w:sz w:val="24"/>
          <w:szCs w:val="24"/>
        </w:rPr>
        <w:t>var.</w:t>
      </w:r>
      <w:r w:rsidRPr="00906A06">
        <w:rPr>
          <w:i/>
          <w:sz w:val="24"/>
          <w:szCs w:val="24"/>
        </w:rPr>
        <w:t xml:space="preserve"> Atropunicea, Pinus strobus, Metasequoia glyptostroboides, Picea pungens</w:t>
      </w:r>
      <w:r w:rsidRPr="00906A06">
        <w:rPr>
          <w:sz w:val="24"/>
          <w:szCs w:val="24"/>
        </w:rPr>
        <w:t xml:space="preserve"> a torzo </w:t>
      </w:r>
      <w:r w:rsidRPr="00906A06">
        <w:rPr>
          <w:i/>
          <w:sz w:val="24"/>
          <w:szCs w:val="24"/>
        </w:rPr>
        <w:t>Tilia cordata</w:t>
      </w:r>
      <w:r w:rsidRPr="00906A06">
        <w:rPr>
          <w:sz w:val="24"/>
          <w:szCs w:val="24"/>
        </w:rPr>
        <w:t>, které slouží jako</w:t>
      </w:r>
      <w:r>
        <w:rPr>
          <w:sz w:val="24"/>
          <w:szCs w:val="24"/>
        </w:rPr>
        <w:t xml:space="preserve"> doupný strom. Původně plánované</w:t>
      </w:r>
      <w:r w:rsidRPr="00906A06">
        <w:rPr>
          <w:sz w:val="24"/>
          <w:szCs w:val="24"/>
        </w:rPr>
        <w:t xml:space="preserve"> přesazení jinanu není vzhledem k zdravotnímu stavu dřeviny možné, proto bude jinan vysazen nový.</w:t>
      </w:r>
    </w:p>
    <w:p w14:paraId="73037B7B" w14:textId="45DD2F96" w:rsidR="002A176B" w:rsidRPr="00906A06" w:rsidRDefault="002A176B" w:rsidP="002A176B">
      <w:pPr>
        <w:jc w:val="both"/>
        <w:rPr>
          <w:sz w:val="24"/>
          <w:szCs w:val="24"/>
        </w:rPr>
      </w:pPr>
      <w:r w:rsidRPr="00906A06">
        <w:rPr>
          <w:sz w:val="24"/>
          <w:szCs w:val="24"/>
        </w:rPr>
        <w:t>Materiálem pro mulčování ploch bude borka a dřevěná štěpka do výsadeb keřů a trvalek. Do zasákavých ploch bude použit kamenný štět.</w:t>
      </w:r>
    </w:p>
    <w:p w14:paraId="67A51D36" w14:textId="02C34EBA" w:rsidR="002A176B" w:rsidRPr="00F913BF" w:rsidRDefault="002A176B" w:rsidP="002A176B">
      <w:pPr>
        <w:jc w:val="both"/>
        <w:rPr>
          <w:sz w:val="24"/>
          <w:szCs w:val="24"/>
        </w:rPr>
      </w:pPr>
      <w:r w:rsidRPr="00906A06">
        <w:rPr>
          <w:sz w:val="24"/>
          <w:szCs w:val="24"/>
        </w:rPr>
        <w:t>Travnaté plochy v centrální části a travnatá plocha pod stávajícím bukem bude doplněna jarními planými rostlinami (bledule, sněženka, prvosenka jarní, jaterník)</w:t>
      </w:r>
      <w:r>
        <w:rPr>
          <w:sz w:val="24"/>
          <w:szCs w:val="24"/>
        </w:rPr>
        <w:t>.</w:t>
      </w:r>
    </w:p>
    <w:p w14:paraId="445E8073" w14:textId="77777777" w:rsidR="002A176B" w:rsidRPr="00306398" w:rsidRDefault="002A176B" w:rsidP="002A176B">
      <w:pPr>
        <w:jc w:val="both"/>
        <w:rPr>
          <w:rFonts w:cs="Times New Roman"/>
          <w:b/>
          <w:sz w:val="24"/>
          <w:szCs w:val="24"/>
        </w:rPr>
      </w:pPr>
      <w:r w:rsidRPr="00306398">
        <w:rPr>
          <w:rFonts w:cs="Times New Roman"/>
          <w:b/>
          <w:sz w:val="24"/>
          <w:szCs w:val="24"/>
        </w:rPr>
        <w:t>Pergola</w:t>
      </w:r>
    </w:p>
    <w:p w14:paraId="7872A1D4" w14:textId="30C26060" w:rsidR="002A176B" w:rsidRPr="00F913BF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t>Přístřešek je koncipován jako pergola s vegetačním krytem konstrukce. Pergola je navržena jako celodřevěná konstrukce (dub) o půdorysných rozměrech 6,5 x 3,3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m, jejímž úkolem je clonit proti slunci (bude porostlá pnoucími rostlinami). Sloupky pergoly budou kotveny do ocelových kotvících patek, které budou v betonovém základu (400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x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400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x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800 mm). Trámy použité pro nohy pergoly budou o průřezu 200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x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200 mm. Stejný průřez trámů bude použit pro základní rám střešní konstrukce, který bude ještě vyztužen středovým trámem. Do rámu budou následně vsazovány příčky o průřezu 150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x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75 mm, které budou delším rozměrem situovány vertikálně. Příčky budou usazovány rovnoběžně s delší stranou pergoly. Podchozí výška pergoly bude 2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600 mm.</w:t>
      </w:r>
    </w:p>
    <w:p w14:paraId="60B72AFD" w14:textId="77777777" w:rsidR="002A176B" w:rsidRPr="00306398" w:rsidRDefault="002A176B" w:rsidP="002A176B">
      <w:pPr>
        <w:jc w:val="both"/>
        <w:rPr>
          <w:rFonts w:cs="Times New Roman"/>
          <w:b/>
          <w:sz w:val="24"/>
          <w:szCs w:val="24"/>
        </w:rPr>
      </w:pPr>
      <w:r w:rsidRPr="00306398">
        <w:rPr>
          <w:rFonts w:cs="Times New Roman"/>
          <w:b/>
          <w:sz w:val="24"/>
          <w:szCs w:val="24"/>
        </w:rPr>
        <w:t>Vodní prvek</w:t>
      </w:r>
    </w:p>
    <w:p w14:paraId="6DF9182E" w14:textId="3E5B7BCD" w:rsidR="002A176B" w:rsidRPr="00F913BF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t>Součástí výsadeb bude vodní prvek</w:t>
      </w:r>
      <w:r>
        <w:rPr>
          <w:rFonts w:cs="Times New Roman"/>
          <w:sz w:val="24"/>
          <w:szCs w:val="24"/>
        </w:rPr>
        <w:t>.</w:t>
      </w:r>
      <w:r w:rsidRPr="00F913BF">
        <w:rPr>
          <w:rFonts w:cs="Times New Roman"/>
          <w:sz w:val="24"/>
          <w:szCs w:val="24"/>
        </w:rPr>
        <w:t xml:space="preserve"> Vodní nádrž (ze severní strany budovy) s výsadbami stínomilných rostlin a vlhkomilných rostlin napájený z rezervoáru zachytávané dešťové vody. Rostliny vysazené v okolí vodního prvku budou tvořit přirozený stín. </w:t>
      </w:r>
    </w:p>
    <w:p w14:paraId="0821889D" w14:textId="2D34DAC3" w:rsidR="002A176B" w:rsidRPr="00F913BF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lastRenderedPageBreak/>
        <w:t>Nádrž bude tvořena speciální folií a doplněna vzlínací textilií z přírodních materiálů, částečně ponořenou do vody, částečně přesahující do půdy vedle nádrže. Šířka nádrže 80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100 cm, hloubka 60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80 cm, délka 19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20 m.</w:t>
      </w:r>
    </w:p>
    <w:p w14:paraId="098291BB" w14:textId="77777777" w:rsidR="002A176B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t>Nádrž bude zásobena dešťovou vodou přímo z okapových svodů, případně ze zásobníku vody napojenou na okapový svod. Přebytečná voda bude odváděna do nedalekých zasakovacích pěstebních ploch.</w:t>
      </w:r>
    </w:p>
    <w:p w14:paraId="711D6A3A" w14:textId="77777777" w:rsidR="002A176B" w:rsidRPr="00306398" w:rsidRDefault="002A176B" w:rsidP="002A176B">
      <w:pPr>
        <w:jc w:val="both"/>
        <w:rPr>
          <w:rFonts w:cs="Times New Roman"/>
          <w:b/>
          <w:sz w:val="24"/>
          <w:szCs w:val="24"/>
        </w:rPr>
      </w:pPr>
      <w:r w:rsidRPr="00306398">
        <w:rPr>
          <w:rFonts w:cs="Times New Roman"/>
          <w:b/>
          <w:sz w:val="24"/>
          <w:szCs w:val="24"/>
        </w:rPr>
        <w:t>Pěstební sedací zídky</w:t>
      </w:r>
    </w:p>
    <w:p w14:paraId="10813539" w14:textId="58136971" w:rsidR="002A176B" w:rsidRPr="00F913BF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t xml:space="preserve">Další součástí budou </w:t>
      </w:r>
      <w:r w:rsidR="00EA5CAF">
        <w:rPr>
          <w:rFonts w:cs="Times New Roman"/>
          <w:sz w:val="24"/>
          <w:szCs w:val="24"/>
        </w:rPr>
        <w:t>p</w:t>
      </w:r>
      <w:r w:rsidRPr="00F913BF">
        <w:rPr>
          <w:rFonts w:cs="Times New Roman"/>
          <w:sz w:val="24"/>
          <w:szCs w:val="24"/>
        </w:rPr>
        <w:t>ěstební sedací zídky. Jedná se o zídky z místního přírodního kamene (opuka) skládané klasickým starým způsobem na „sucho“ na sebe, pouze se zpevněnou poslední řadou kamenů (bezpečnost žáků). Mezi zídkami (vysoké 40</w:t>
      </w:r>
      <w:r w:rsidR="00EA5CAF"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-</w:t>
      </w:r>
      <w:r w:rsidR="00EA5CAF"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50 cm o délce 120</w:t>
      </w:r>
      <w:r w:rsidR="00EA5CAF"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-</w:t>
      </w:r>
      <w:r w:rsidR="00EA5CAF">
        <w:rPr>
          <w:rFonts w:cs="Times New Roman"/>
          <w:sz w:val="24"/>
          <w:szCs w:val="24"/>
        </w:rPr>
        <w:t xml:space="preserve"> </w:t>
      </w:r>
      <w:r w:rsidRPr="00F913BF">
        <w:rPr>
          <w:rFonts w:cs="Times New Roman"/>
          <w:sz w:val="24"/>
          <w:szCs w:val="24"/>
        </w:rPr>
        <w:t>180 cm) budou ponechány nepravidelné plochy pro zaparkování vozíků hendikepovaných žáků. K pěstování rostlin budou sloužit prostory za zídkami, případně i malé proluky přímo v zídkách (pouze pro soliterní rostliny).</w:t>
      </w:r>
    </w:p>
    <w:p w14:paraId="47E392D0" w14:textId="77777777" w:rsidR="002A176B" w:rsidRPr="00306398" w:rsidRDefault="002A176B" w:rsidP="002A176B">
      <w:pPr>
        <w:jc w:val="both"/>
        <w:rPr>
          <w:rFonts w:cs="Times New Roman"/>
          <w:b/>
          <w:sz w:val="24"/>
          <w:szCs w:val="24"/>
        </w:rPr>
      </w:pPr>
      <w:r w:rsidRPr="00306398">
        <w:rPr>
          <w:rFonts w:cs="Times New Roman"/>
          <w:b/>
          <w:sz w:val="24"/>
          <w:szCs w:val="24"/>
        </w:rPr>
        <w:t>Komposty</w:t>
      </w:r>
    </w:p>
    <w:p w14:paraId="00841DDE" w14:textId="77777777" w:rsidR="002A176B" w:rsidRPr="00F913BF" w:rsidRDefault="002A176B" w:rsidP="002A176B">
      <w:pPr>
        <w:jc w:val="both"/>
        <w:rPr>
          <w:rFonts w:cs="Times New Roman"/>
          <w:sz w:val="24"/>
          <w:szCs w:val="24"/>
        </w:rPr>
      </w:pPr>
      <w:r w:rsidRPr="00F913BF">
        <w:rPr>
          <w:rFonts w:cs="Times New Roman"/>
          <w:sz w:val="24"/>
          <w:szCs w:val="24"/>
        </w:rPr>
        <w:t xml:space="preserve">Rostlinné zbytky budou umísťovány ve třech kompostérech (budou zakládány postupně v intervalech 3 let), plně rozsáhlé komposty budou využívány především ke hnojení trvalek a </w:t>
      </w:r>
      <w:r w:rsidRPr="00906A06">
        <w:rPr>
          <w:rFonts w:cs="Times New Roman"/>
          <w:sz w:val="24"/>
          <w:szCs w:val="24"/>
        </w:rPr>
        <w:t>bioprodukce zeleniny na školních pozemcích. Komposty, které jsou součástí projektu, budou umístěny na pozemku s katastrálním číslem 1686/4.</w:t>
      </w:r>
    </w:p>
    <w:sectPr w:rsidR="002A176B" w:rsidRPr="00F913BF" w:rsidSect="00336A3F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5C6035FB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03CBA7" w14:textId="77777777" w:rsidR="00A10127" w:rsidRDefault="00A101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A176B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15558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27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57A7F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5CAF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753DC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5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A1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9C4E-A5AD-49FF-88EF-72AC18D4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16</cp:revision>
  <cp:lastPrinted>2022-05-31T08:19:00Z</cp:lastPrinted>
  <dcterms:created xsi:type="dcterms:W3CDTF">2021-04-13T06:19:00Z</dcterms:created>
  <dcterms:modified xsi:type="dcterms:W3CDTF">2022-05-31T08:21:00Z</dcterms:modified>
</cp:coreProperties>
</file>