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44D" w:rsidRDefault="00EF3B24" w:rsidP="000E5EDF">
      <w:pPr>
        <w:jc w:val="center"/>
        <w:rPr>
          <w:rFonts w:eastAsia="Calibri" w:cs="Arial"/>
          <w:b/>
          <w:color w:val="000000" w:themeColor="text1"/>
          <w:sz w:val="28"/>
          <w:szCs w:val="28"/>
          <w:highlight w:val="yellow"/>
          <w:lang w:eastAsia="en-US"/>
        </w:rPr>
      </w:pPr>
      <w:bookmarkStart w:id="0" w:name="OLE_LINK1"/>
      <w:r>
        <w:rPr>
          <w:rFonts w:eastAsia="Calibri" w:cs="Arial"/>
          <w:b/>
          <w:color w:val="000000" w:themeColor="text1"/>
          <w:sz w:val="28"/>
          <w:szCs w:val="28"/>
          <w:highlight w:val="yellow"/>
          <w:lang w:eastAsia="en-US"/>
        </w:rPr>
        <w:t xml:space="preserve"> </w:t>
      </w:r>
      <w:bookmarkStart w:id="1" w:name="_GoBack"/>
      <w:bookmarkEnd w:id="1"/>
    </w:p>
    <w:p w:rsidR="002F344D" w:rsidRDefault="002F344D" w:rsidP="000E5EDF">
      <w:pPr>
        <w:jc w:val="center"/>
        <w:rPr>
          <w:rFonts w:eastAsia="Calibri" w:cs="Arial"/>
          <w:b/>
          <w:color w:val="000000" w:themeColor="text1"/>
          <w:sz w:val="28"/>
          <w:szCs w:val="28"/>
          <w:highlight w:val="yellow"/>
          <w:lang w:eastAsia="en-US"/>
        </w:rPr>
      </w:pPr>
    </w:p>
    <w:p w:rsidR="00C6561F" w:rsidRDefault="00C6561F" w:rsidP="00C6561F">
      <w:pPr>
        <w:jc w:val="center"/>
        <w:rPr>
          <w:b/>
          <w:sz w:val="32"/>
          <w:szCs w:val="32"/>
        </w:rPr>
      </w:pPr>
    </w:p>
    <w:p w:rsidR="00C6561F" w:rsidRDefault="00C6561F" w:rsidP="00C6561F">
      <w:pPr>
        <w:jc w:val="center"/>
        <w:rPr>
          <w:b/>
          <w:sz w:val="32"/>
          <w:szCs w:val="32"/>
        </w:rPr>
      </w:pPr>
    </w:p>
    <w:p w:rsidR="00C6561F" w:rsidRPr="00F8649D" w:rsidRDefault="00C6561F" w:rsidP="00C6561F">
      <w:pPr>
        <w:jc w:val="center"/>
        <w:rPr>
          <w:b/>
          <w:sz w:val="32"/>
          <w:szCs w:val="32"/>
        </w:rPr>
      </w:pPr>
      <w:r w:rsidRPr="00F8649D">
        <w:rPr>
          <w:b/>
          <w:sz w:val="32"/>
          <w:szCs w:val="32"/>
        </w:rPr>
        <w:t>Přílohy zadávací dokumentace</w:t>
      </w:r>
    </w:p>
    <w:p w:rsidR="00C6561F" w:rsidRPr="00F8649D" w:rsidRDefault="00C6561F" w:rsidP="00C6561F">
      <w:pPr>
        <w:jc w:val="center"/>
        <w:rPr>
          <w:rFonts w:cs="Arial"/>
          <w:b/>
          <w:sz w:val="28"/>
          <w:szCs w:val="28"/>
        </w:rPr>
      </w:pPr>
    </w:p>
    <w:p w:rsidR="00C6561F" w:rsidRPr="00F8649D" w:rsidRDefault="00C6561F" w:rsidP="00C6561F">
      <w:pPr>
        <w:spacing w:after="240"/>
        <w:jc w:val="center"/>
        <w:rPr>
          <w:rFonts w:cs="Arial"/>
          <w:b/>
          <w:sz w:val="28"/>
          <w:szCs w:val="28"/>
        </w:rPr>
      </w:pPr>
      <w:r w:rsidRPr="00F8649D">
        <w:rPr>
          <w:rFonts w:cs="Arial"/>
          <w:b/>
          <w:sz w:val="28"/>
          <w:szCs w:val="28"/>
        </w:rPr>
        <w:t xml:space="preserve">pro veřejnou zakázku malého rozsahu na </w:t>
      </w:r>
      <w:r>
        <w:rPr>
          <w:rFonts w:cs="Arial"/>
          <w:b/>
          <w:sz w:val="28"/>
          <w:szCs w:val="28"/>
        </w:rPr>
        <w:t>služby</w:t>
      </w:r>
      <w:r w:rsidRPr="00F8649D">
        <w:rPr>
          <w:rFonts w:cs="Arial"/>
          <w:b/>
          <w:sz w:val="28"/>
          <w:szCs w:val="28"/>
        </w:rPr>
        <w:t xml:space="preserve"> s názvem</w:t>
      </w:r>
    </w:p>
    <w:p w:rsidR="00C6561F" w:rsidRDefault="00C6561F" w:rsidP="00C6561F">
      <w:pPr>
        <w:tabs>
          <w:tab w:val="left" w:pos="-4820"/>
        </w:tabs>
        <w:jc w:val="center"/>
        <w:rPr>
          <w:b/>
          <w:sz w:val="32"/>
          <w:szCs w:val="32"/>
        </w:rPr>
      </w:pPr>
    </w:p>
    <w:p w:rsidR="00EE3A23" w:rsidRPr="0024606F" w:rsidRDefault="00EE3A23" w:rsidP="00EE3A23">
      <w:pPr>
        <w:spacing w:after="120"/>
        <w:jc w:val="center"/>
        <w:rPr>
          <w:b/>
          <w:szCs w:val="22"/>
        </w:rPr>
      </w:pPr>
      <w:r>
        <w:rPr>
          <w:b/>
          <w:szCs w:val="22"/>
        </w:rPr>
        <w:t>„</w:t>
      </w:r>
      <w:r>
        <w:rPr>
          <w:b/>
          <w:bCs/>
          <w:sz w:val="28"/>
          <w:szCs w:val="28"/>
        </w:rPr>
        <w:t>Projekční a inženýrská činnost</w:t>
      </w:r>
      <w:r w:rsidRPr="00D74FE9">
        <w:rPr>
          <w:b/>
          <w:bCs/>
          <w:sz w:val="28"/>
          <w:szCs w:val="28"/>
        </w:rPr>
        <w:t xml:space="preserve"> –</w:t>
      </w:r>
      <w:r w:rsidR="003E6355">
        <w:rPr>
          <w:b/>
          <w:bCs/>
          <w:sz w:val="28"/>
          <w:szCs w:val="28"/>
        </w:rPr>
        <w:t xml:space="preserve"> Syrovice, rekonstrukce místní komunikace – lokalita Pastvisko</w:t>
      </w:r>
      <w:r w:rsidRPr="00D74FE9">
        <w:rPr>
          <w:b/>
          <w:bCs/>
          <w:sz w:val="28"/>
          <w:szCs w:val="28"/>
        </w:rPr>
        <w:t>“</w:t>
      </w:r>
    </w:p>
    <w:p w:rsidR="00C6561F" w:rsidRPr="00F8649D" w:rsidRDefault="00C6561F" w:rsidP="00C6561F">
      <w:pPr>
        <w:rPr>
          <w:rFonts w:eastAsia="Calibri"/>
          <w:b/>
          <w:sz w:val="32"/>
          <w:szCs w:val="32"/>
          <w:highlight w:val="yellow"/>
        </w:rPr>
      </w:pPr>
    </w:p>
    <w:p w:rsidR="00C6561F" w:rsidRPr="00F8649D" w:rsidRDefault="00C6561F" w:rsidP="00C6561F">
      <w:pPr>
        <w:tabs>
          <w:tab w:val="left" w:pos="5580"/>
        </w:tabs>
        <w:spacing w:after="240"/>
        <w:jc w:val="center"/>
        <w:rPr>
          <w:b/>
          <w:sz w:val="32"/>
          <w:szCs w:val="32"/>
        </w:rPr>
      </w:pPr>
    </w:p>
    <w:p w:rsidR="00C6561F" w:rsidRPr="00F8649D" w:rsidRDefault="00C6561F" w:rsidP="00C6561F">
      <w:pPr>
        <w:tabs>
          <w:tab w:val="left" w:pos="5580"/>
        </w:tabs>
        <w:spacing w:after="240"/>
        <w:jc w:val="center"/>
        <w:rPr>
          <w:b/>
          <w:sz w:val="32"/>
          <w:szCs w:val="32"/>
        </w:rPr>
      </w:pPr>
    </w:p>
    <w:p w:rsidR="00C6561F" w:rsidRPr="00F8649D" w:rsidRDefault="00BE14DC" w:rsidP="00C6561F">
      <w:pPr>
        <w:pStyle w:val="Bulet"/>
        <w:rPr>
          <w:sz w:val="28"/>
          <w:szCs w:val="28"/>
        </w:rPr>
      </w:pPr>
      <w:r>
        <w:rPr>
          <w:sz w:val="28"/>
          <w:szCs w:val="28"/>
        </w:rPr>
        <w:t xml:space="preserve">Příloha č.1 </w:t>
      </w:r>
      <w:r w:rsidR="00C6561F" w:rsidRPr="00F8649D">
        <w:rPr>
          <w:sz w:val="28"/>
          <w:szCs w:val="28"/>
        </w:rPr>
        <w:t>Krycí list nabídky</w:t>
      </w:r>
    </w:p>
    <w:p w:rsidR="00C6561F" w:rsidRPr="00F8649D" w:rsidRDefault="00BE14DC" w:rsidP="00C6561F">
      <w:pPr>
        <w:pStyle w:val="Bulet"/>
        <w:rPr>
          <w:sz w:val="28"/>
          <w:szCs w:val="28"/>
        </w:rPr>
      </w:pPr>
      <w:r>
        <w:rPr>
          <w:sz w:val="28"/>
          <w:szCs w:val="28"/>
        </w:rPr>
        <w:t xml:space="preserve">Příloha č.2 </w:t>
      </w:r>
      <w:r w:rsidR="00C6561F" w:rsidRPr="00F8649D">
        <w:rPr>
          <w:sz w:val="28"/>
          <w:szCs w:val="28"/>
        </w:rPr>
        <w:t>Prohlášení uchazeče k nabídce</w:t>
      </w:r>
    </w:p>
    <w:p w:rsidR="00C6561F" w:rsidRPr="00F8649D" w:rsidRDefault="00BE14DC" w:rsidP="00C6561F">
      <w:pPr>
        <w:pStyle w:val="Bulet"/>
        <w:rPr>
          <w:sz w:val="28"/>
          <w:szCs w:val="28"/>
        </w:rPr>
      </w:pPr>
      <w:r>
        <w:rPr>
          <w:sz w:val="28"/>
          <w:szCs w:val="28"/>
        </w:rPr>
        <w:t xml:space="preserve">Příloha č.3 </w:t>
      </w:r>
      <w:r w:rsidR="00C6561F" w:rsidRPr="00F8649D">
        <w:rPr>
          <w:sz w:val="28"/>
          <w:szCs w:val="28"/>
        </w:rPr>
        <w:t>Předloha návrhu smlouvy o plnění předmětu veřejné zakázky</w:t>
      </w:r>
    </w:p>
    <w:p w:rsidR="00C6561F" w:rsidRPr="00F8649D" w:rsidRDefault="00C6561F" w:rsidP="00C6561F">
      <w:pPr>
        <w:rPr>
          <w:rFonts w:eastAsia="Calibri"/>
          <w:b/>
          <w:sz w:val="32"/>
          <w:szCs w:val="32"/>
          <w:highlight w:val="yellow"/>
          <w:lang w:eastAsia="en-US"/>
        </w:rPr>
      </w:pPr>
      <w:r w:rsidRPr="00F8649D">
        <w:rPr>
          <w:b/>
          <w:sz w:val="32"/>
          <w:szCs w:val="32"/>
          <w:highlight w:val="yellow"/>
        </w:rPr>
        <w:br w:type="page"/>
      </w:r>
    </w:p>
    <w:p w:rsidR="00C6561F" w:rsidRDefault="00C6561F" w:rsidP="00C6561F">
      <w:pPr>
        <w:widowControl w:val="0"/>
        <w:spacing w:before="120" w:after="120"/>
        <w:jc w:val="center"/>
        <w:rPr>
          <w:rFonts w:eastAsia="Calibri" w:cs="Arial"/>
          <w:b/>
          <w:sz w:val="28"/>
          <w:szCs w:val="28"/>
          <w:highlight w:val="yellow"/>
          <w:lang w:eastAsia="en-US"/>
        </w:rPr>
      </w:pPr>
    </w:p>
    <w:p w:rsidR="00C6561F" w:rsidRDefault="00C6561F" w:rsidP="00C6561F">
      <w:pPr>
        <w:widowControl w:val="0"/>
        <w:spacing w:before="120" w:after="120"/>
        <w:jc w:val="center"/>
        <w:rPr>
          <w:rFonts w:eastAsia="Calibri" w:cs="Arial"/>
          <w:b/>
          <w:sz w:val="28"/>
          <w:szCs w:val="28"/>
          <w:highlight w:val="yellow"/>
          <w:lang w:eastAsia="en-US"/>
        </w:rPr>
      </w:pPr>
    </w:p>
    <w:p w:rsidR="00C6561F" w:rsidRPr="00F8649D" w:rsidRDefault="00C6561F" w:rsidP="00C6561F">
      <w:pPr>
        <w:widowControl w:val="0"/>
        <w:spacing w:before="120" w:after="120"/>
        <w:jc w:val="center"/>
        <w:rPr>
          <w:rFonts w:eastAsia="Calibri" w:cs="Arial"/>
          <w:b/>
          <w:sz w:val="28"/>
          <w:szCs w:val="28"/>
          <w:lang w:eastAsia="en-US"/>
        </w:rPr>
      </w:pPr>
      <w:r w:rsidRPr="00F8649D">
        <w:rPr>
          <w:rFonts w:eastAsia="Calibri" w:cs="Arial"/>
          <w:b/>
          <w:sz w:val="28"/>
          <w:szCs w:val="28"/>
          <w:lang w:eastAsia="en-US"/>
        </w:rPr>
        <w:t xml:space="preserve">Veřejná zakázka malého rozsahu na </w:t>
      </w:r>
      <w:r>
        <w:rPr>
          <w:rFonts w:eastAsia="Calibri" w:cs="Arial"/>
          <w:b/>
          <w:sz w:val="28"/>
          <w:szCs w:val="28"/>
          <w:lang w:eastAsia="en-US"/>
        </w:rPr>
        <w:t>služby</w:t>
      </w:r>
      <w:r w:rsidRPr="00F8649D">
        <w:rPr>
          <w:rFonts w:eastAsia="Calibri" w:cs="Arial"/>
          <w:b/>
          <w:sz w:val="28"/>
          <w:szCs w:val="28"/>
          <w:lang w:eastAsia="en-US"/>
        </w:rPr>
        <w:t xml:space="preserve"> s názvem</w:t>
      </w:r>
    </w:p>
    <w:p w:rsidR="00C6561F" w:rsidRPr="00F8649D" w:rsidRDefault="00C6561F" w:rsidP="00C6561F">
      <w:pPr>
        <w:widowControl w:val="0"/>
        <w:spacing w:before="120" w:after="120"/>
        <w:jc w:val="center"/>
        <w:rPr>
          <w:rFonts w:eastAsia="Calibri" w:cs="Arial"/>
          <w:b/>
          <w:sz w:val="28"/>
          <w:szCs w:val="28"/>
          <w:lang w:eastAsia="en-US"/>
        </w:rPr>
      </w:pPr>
    </w:p>
    <w:p w:rsidR="00E40698" w:rsidRPr="00BE6E5A" w:rsidRDefault="00E40698" w:rsidP="00EE3A23">
      <w:pPr>
        <w:spacing w:before="120" w:after="60"/>
        <w:jc w:val="center"/>
        <w:outlineLvl w:val="1"/>
        <w:rPr>
          <w:rFonts w:eastAsia="Calibri"/>
          <w:b/>
          <w:sz w:val="32"/>
          <w:szCs w:val="32"/>
          <w:lang w:eastAsia="en-US"/>
        </w:rPr>
      </w:pPr>
      <w:r w:rsidRPr="00C6561F">
        <w:rPr>
          <w:b/>
          <w:sz w:val="32"/>
          <w:szCs w:val="32"/>
        </w:rPr>
        <w:t>„</w:t>
      </w:r>
      <w:r w:rsidR="00EE3A23">
        <w:rPr>
          <w:b/>
          <w:bCs/>
          <w:sz w:val="28"/>
          <w:szCs w:val="28"/>
        </w:rPr>
        <w:t>Projekční a inženýrská činnost</w:t>
      </w:r>
      <w:r w:rsidR="00EE3A23" w:rsidRPr="00D74FE9">
        <w:rPr>
          <w:b/>
          <w:bCs/>
          <w:sz w:val="28"/>
          <w:szCs w:val="28"/>
        </w:rPr>
        <w:t xml:space="preserve"> –</w:t>
      </w:r>
      <w:r w:rsidR="009879A6">
        <w:rPr>
          <w:b/>
          <w:bCs/>
          <w:sz w:val="28"/>
          <w:szCs w:val="28"/>
        </w:rPr>
        <w:t xml:space="preserve"> Syrovice, rekonstrukce místní komunikace</w:t>
      </w:r>
      <w:r w:rsidR="00EE3A23">
        <w:rPr>
          <w:b/>
          <w:bCs/>
          <w:sz w:val="28"/>
          <w:szCs w:val="28"/>
        </w:rPr>
        <w:t xml:space="preserve"> – lokalit</w:t>
      </w:r>
      <w:r w:rsidR="009879A6">
        <w:rPr>
          <w:b/>
          <w:bCs/>
          <w:sz w:val="28"/>
          <w:szCs w:val="28"/>
        </w:rPr>
        <w:t>a</w:t>
      </w:r>
      <w:r w:rsidR="00EE3A23" w:rsidRPr="00D74FE9">
        <w:rPr>
          <w:b/>
          <w:bCs/>
          <w:sz w:val="28"/>
          <w:szCs w:val="28"/>
        </w:rPr>
        <w:t xml:space="preserve"> Pastvisko</w:t>
      </w:r>
      <w:r w:rsidRPr="00F930D5">
        <w:rPr>
          <w:rFonts w:eastAsia="Calibri"/>
          <w:b/>
          <w:sz w:val="32"/>
          <w:szCs w:val="32"/>
          <w:lang w:eastAsia="en-US"/>
        </w:rPr>
        <w:t>“</w:t>
      </w:r>
    </w:p>
    <w:p w:rsidR="00C6561F" w:rsidRPr="00F8649D" w:rsidRDefault="00C6561F" w:rsidP="00C6561F">
      <w:pPr>
        <w:spacing w:before="120" w:after="60"/>
        <w:jc w:val="center"/>
        <w:outlineLvl w:val="1"/>
        <w:rPr>
          <w:rFonts w:eastAsia="Calibri"/>
          <w:b/>
          <w:sz w:val="28"/>
          <w:szCs w:val="28"/>
          <w:lang w:eastAsia="en-US"/>
        </w:rPr>
      </w:pPr>
    </w:p>
    <w:p w:rsidR="00C6561F" w:rsidRPr="00F8649D" w:rsidRDefault="00C6561F" w:rsidP="00C6561F">
      <w:pPr>
        <w:spacing w:after="120"/>
        <w:jc w:val="both"/>
        <w:rPr>
          <w:rFonts w:eastAsia="Calibri"/>
          <w:szCs w:val="24"/>
        </w:rPr>
      </w:pPr>
    </w:p>
    <w:p w:rsidR="00C6561F" w:rsidRPr="00F8649D" w:rsidRDefault="00C6561F" w:rsidP="00C6561F">
      <w:pPr>
        <w:spacing w:before="120" w:after="60"/>
        <w:jc w:val="center"/>
        <w:outlineLvl w:val="1"/>
        <w:rPr>
          <w:rFonts w:eastAsia="Calibri"/>
          <w:b/>
          <w:sz w:val="48"/>
          <w:szCs w:val="48"/>
          <w:lang w:eastAsia="en-US"/>
        </w:rPr>
      </w:pPr>
      <w:r w:rsidRPr="00F8649D">
        <w:rPr>
          <w:rFonts w:eastAsia="Calibri"/>
          <w:b/>
          <w:sz w:val="48"/>
          <w:szCs w:val="48"/>
          <w:lang w:eastAsia="en-US"/>
        </w:rPr>
        <w:t>NABÍDKA</w:t>
      </w:r>
    </w:p>
    <w:p w:rsidR="00C6561F" w:rsidRPr="00F8649D" w:rsidRDefault="00C6561F" w:rsidP="00C6561F">
      <w:pPr>
        <w:spacing w:after="120"/>
        <w:jc w:val="center"/>
        <w:rPr>
          <w:rFonts w:eastAsia="Calibri"/>
          <w:szCs w:val="24"/>
        </w:rPr>
      </w:pPr>
    </w:p>
    <w:p w:rsidR="00C6561F" w:rsidRPr="00F8649D" w:rsidRDefault="00C6561F" w:rsidP="00C6561F">
      <w:pPr>
        <w:widowControl w:val="0"/>
        <w:spacing w:before="120" w:after="120"/>
        <w:jc w:val="center"/>
        <w:rPr>
          <w:rFonts w:eastAsia="Calibri" w:cs="Arial"/>
          <w:b/>
          <w:sz w:val="28"/>
          <w:szCs w:val="28"/>
          <w:lang w:eastAsia="en-US"/>
        </w:rPr>
      </w:pPr>
    </w:p>
    <w:p w:rsidR="00C6561F" w:rsidRPr="00F8649D" w:rsidRDefault="00C6561F" w:rsidP="00C6561F">
      <w:pPr>
        <w:spacing w:after="120"/>
        <w:jc w:val="center"/>
        <w:rPr>
          <w:rFonts w:eastAsia="Calibri"/>
          <w:szCs w:val="24"/>
        </w:rPr>
      </w:pPr>
    </w:p>
    <w:p w:rsidR="00C6561F" w:rsidRPr="00F8649D" w:rsidRDefault="00C6561F" w:rsidP="00C6561F">
      <w:pPr>
        <w:spacing w:after="120"/>
        <w:jc w:val="center"/>
        <w:rPr>
          <w:rFonts w:eastAsia="Calibri"/>
          <w:szCs w:val="24"/>
        </w:rPr>
      </w:pPr>
    </w:p>
    <w:p w:rsidR="00C6561F" w:rsidRPr="00F8649D" w:rsidRDefault="00C6561F" w:rsidP="00C6561F">
      <w:pPr>
        <w:spacing w:after="120"/>
        <w:jc w:val="both"/>
        <w:rPr>
          <w:rFonts w:eastAsia="Calibri"/>
          <w:szCs w:val="24"/>
        </w:rPr>
      </w:pPr>
    </w:p>
    <w:p w:rsidR="00C6561F" w:rsidRPr="00F8649D" w:rsidRDefault="00C6561F" w:rsidP="00C6561F">
      <w:pPr>
        <w:spacing w:after="120"/>
        <w:jc w:val="both"/>
        <w:rPr>
          <w:rFonts w:eastAsia="Calibri"/>
          <w:szCs w:val="24"/>
        </w:rPr>
      </w:pPr>
    </w:p>
    <w:p w:rsidR="00C6561F" w:rsidRPr="00F8649D" w:rsidRDefault="00C6561F" w:rsidP="00C6561F">
      <w:pPr>
        <w:spacing w:after="120"/>
        <w:jc w:val="both"/>
        <w:rPr>
          <w:rFonts w:eastAsia="Calibri"/>
          <w:szCs w:val="24"/>
        </w:rPr>
      </w:pPr>
    </w:p>
    <w:p w:rsidR="00C6561F" w:rsidRPr="00F8649D" w:rsidRDefault="00C6561F" w:rsidP="00C6561F">
      <w:pPr>
        <w:spacing w:after="120"/>
        <w:jc w:val="both"/>
        <w:rPr>
          <w:rFonts w:eastAsia="Calibri"/>
          <w:szCs w:val="24"/>
        </w:rPr>
      </w:pPr>
    </w:p>
    <w:p w:rsidR="00C6561F" w:rsidRPr="00F8649D" w:rsidRDefault="00C6561F" w:rsidP="00C6561F">
      <w:pPr>
        <w:spacing w:after="120"/>
        <w:jc w:val="both"/>
        <w:rPr>
          <w:rFonts w:eastAsia="Calibri"/>
          <w:szCs w:val="24"/>
        </w:rPr>
      </w:pPr>
    </w:p>
    <w:tbl>
      <w:tblPr>
        <w:tblW w:w="9828" w:type="dxa"/>
        <w:tblBorders>
          <w:top w:val="single" w:sz="8" w:space="0" w:color="auto"/>
          <w:left w:val="single" w:sz="8" w:space="0" w:color="auto"/>
          <w:bottom w:val="single" w:sz="8" w:space="0" w:color="auto"/>
          <w:right w:val="single" w:sz="8" w:space="0" w:color="auto"/>
        </w:tblBorders>
        <w:tblLook w:val="00A0"/>
      </w:tblPr>
      <w:tblGrid>
        <w:gridCol w:w="3168"/>
        <w:gridCol w:w="6660"/>
      </w:tblGrid>
      <w:tr w:rsidR="00C6561F" w:rsidRPr="00F8649D" w:rsidTr="00FA33ED">
        <w:trPr>
          <w:trHeight w:val="300"/>
        </w:trPr>
        <w:tc>
          <w:tcPr>
            <w:tcW w:w="3168" w:type="dxa"/>
            <w:tcBorders>
              <w:top w:val="single" w:sz="8" w:space="0" w:color="auto"/>
              <w:left w:val="single" w:sz="8" w:space="0" w:color="auto"/>
              <w:bottom w:val="nil"/>
              <w:right w:val="single" w:sz="8" w:space="0" w:color="auto"/>
            </w:tcBorders>
            <w:vAlign w:val="center"/>
            <w:hideMark/>
          </w:tcPr>
          <w:p w:rsidR="00C6561F" w:rsidRPr="00F8649D" w:rsidRDefault="00C6561F" w:rsidP="00FA33ED">
            <w:pPr>
              <w:rPr>
                <w:rFonts w:eastAsia="Calibri"/>
                <w:b/>
                <w:sz w:val="24"/>
                <w:szCs w:val="24"/>
                <w:lang w:eastAsia="ar-SA"/>
              </w:rPr>
            </w:pPr>
            <w:r w:rsidRPr="00F8649D">
              <w:rPr>
                <w:rFonts w:eastAsia="Calibri"/>
                <w:b/>
                <w:sz w:val="24"/>
                <w:szCs w:val="24"/>
                <w:lang w:eastAsia="ar-SA"/>
              </w:rPr>
              <w:t>Zadavatel</w:t>
            </w:r>
            <w:r>
              <w:rPr>
                <w:rFonts w:eastAsia="Calibri"/>
                <w:b/>
                <w:sz w:val="24"/>
                <w:szCs w:val="24"/>
                <w:lang w:eastAsia="ar-SA"/>
              </w:rPr>
              <w:t>:</w:t>
            </w:r>
          </w:p>
        </w:tc>
        <w:tc>
          <w:tcPr>
            <w:tcW w:w="6660" w:type="dxa"/>
            <w:tcBorders>
              <w:top w:val="single" w:sz="8" w:space="0" w:color="auto"/>
              <w:left w:val="single" w:sz="8" w:space="0" w:color="auto"/>
              <w:bottom w:val="nil"/>
              <w:right w:val="single" w:sz="8" w:space="0" w:color="auto"/>
            </w:tcBorders>
            <w:vAlign w:val="center"/>
            <w:hideMark/>
          </w:tcPr>
          <w:p w:rsidR="00C6561F" w:rsidRPr="00F8649D" w:rsidRDefault="00E40698" w:rsidP="00FA33ED">
            <w:pPr>
              <w:rPr>
                <w:rFonts w:eastAsia="Calibri"/>
                <w:b/>
                <w:sz w:val="24"/>
                <w:szCs w:val="24"/>
                <w:lang w:eastAsia="ar-SA"/>
              </w:rPr>
            </w:pPr>
            <w:r>
              <w:rPr>
                <w:b/>
                <w:bCs/>
                <w:sz w:val="24"/>
                <w:szCs w:val="24"/>
              </w:rPr>
              <w:t>Obec Syrovice</w:t>
            </w:r>
          </w:p>
        </w:tc>
      </w:tr>
      <w:tr w:rsidR="00C6561F" w:rsidRPr="00F8649D" w:rsidTr="00FA33ED">
        <w:trPr>
          <w:trHeight w:val="300"/>
        </w:trPr>
        <w:tc>
          <w:tcPr>
            <w:tcW w:w="3168" w:type="dxa"/>
            <w:tcBorders>
              <w:top w:val="nil"/>
              <w:left w:val="single" w:sz="8" w:space="0" w:color="auto"/>
              <w:bottom w:val="nil"/>
              <w:right w:val="single" w:sz="8" w:space="0" w:color="auto"/>
            </w:tcBorders>
            <w:vAlign w:val="center"/>
            <w:hideMark/>
          </w:tcPr>
          <w:p w:rsidR="00C6561F" w:rsidRPr="00F8649D" w:rsidRDefault="00C6561F" w:rsidP="00FA33ED">
            <w:pPr>
              <w:rPr>
                <w:rFonts w:eastAsia="Calibri"/>
                <w:sz w:val="24"/>
                <w:szCs w:val="24"/>
                <w:lang w:eastAsia="ar-SA"/>
              </w:rPr>
            </w:pPr>
            <w:r w:rsidRPr="00F8649D">
              <w:rPr>
                <w:rFonts w:eastAsia="Calibri"/>
                <w:sz w:val="24"/>
                <w:szCs w:val="24"/>
                <w:lang w:eastAsia="ar-SA"/>
              </w:rPr>
              <w:t xml:space="preserve">se sídlem: </w:t>
            </w:r>
          </w:p>
        </w:tc>
        <w:tc>
          <w:tcPr>
            <w:tcW w:w="6660" w:type="dxa"/>
            <w:tcBorders>
              <w:top w:val="nil"/>
              <w:left w:val="single" w:sz="8" w:space="0" w:color="auto"/>
              <w:bottom w:val="nil"/>
              <w:right w:val="single" w:sz="8" w:space="0" w:color="auto"/>
            </w:tcBorders>
            <w:vAlign w:val="center"/>
            <w:hideMark/>
          </w:tcPr>
          <w:p w:rsidR="00C6561F" w:rsidRPr="00F8649D" w:rsidRDefault="00E40698" w:rsidP="00FA33ED">
            <w:pPr>
              <w:rPr>
                <w:rFonts w:eastAsia="Calibri"/>
                <w:sz w:val="24"/>
                <w:szCs w:val="24"/>
                <w:lang w:eastAsia="ar-SA"/>
              </w:rPr>
            </w:pPr>
            <w:r>
              <w:rPr>
                <w:bCs/>
                <w:sz w:val="24"/>
                <w:szCs w:val="24"/>
              </w:rPr>
              <w:t>Syrovice 298, 664 67 Syrovice</w:t>
            </w:r>
          </w:p>
        </w:tc>
      </w:tr>
      <w:tr w:rsidR="00C6561F" w:rsidRPr="00F8649D" w:rsidTr="00FA33ED">
        <w:trPr>
          <w:trHeight w:val="300"/>
        </w:trPr>
        <w:tc>
          <w:tcPr>
            <w:tcW w:w="3168" w:type="dxa"/>
            <w:tcBorders>
              <w:top w:val="nil"/>
              <w:left w:val="single" w:sz="8" w:space="0" w:color="auto"/>
              <w:bottom w:val="nil"/>
              <w:right w:val="single" w:sz="8" w:space="0" w:color="auto"/>
            </w:tcBorders>
            <w:vAlign w:val="center"/>
            <w:hideMark/>
          </w:tcPr>
          <w:p w:rsidR="00C6561F" w:rsidRPr="00F8649D" w:rsidRDefault="00C6561F" w:rsidP="00FA33ED">
            <w:pPr>
              <w:rPr>
                <w:rFonts w:eastAsia="Calibri"/>
                <w:sz w:val="24"/>
                <w:szCs w:val="24"/>
                <w:lang w:eastAsia="ar-SA"/>
              </w:rPr>
            </w:pPr>
            <w:r w:rsidRPr="00F8649D">
              <w:rPr>
                <w:rFonts w:eastAsia="Calibri"/>
                <w:sz w:val="24"/>
                <w:szCs w:val="24"/>
                <w:lang w:eastAsia="ar-SA"/>
              </w:rPr>
              <w:t>IČ:</w:t>
            </w:r>
          </w:p>
        </w:tc>
        <w:tc>
          <w:tcPr>
            <w:tcW w:w="6660" w:type="dxa"/>
            <w:tcBorders>
              <w:top w:val="nil"/>
              <w:left w:val="single" w:sz="8" w:space="0" w:color="auto"/>
              <w:bottom w:val="nil"/>
              <w:right w:val="single" w:sz="8" w:space="0" w:color="auto"/>
            </w:tcBorders>
            <w:vAlign w:val="center"/>
            <w:hideMark/>
          </w:tcPr>
          <w:p w:rsidR="00C6561F" w:rsidRPr="00F8649D" w:rsidRDefault="00C6561F" w:rsidP="00FA33ED">
            <w:pPr>
              <w:rPr>
                <w:rFonts w:eastAsia="Calibri"/>
                <w:sz w:val="24"/>
                <w:szCs w:val="24"/>
                <w:lang w:eastAsia="ar-SA"/>
              </w:rPr>
            </w:pPr>
            <w:r w:rsidRPr="00F8649D">
              <w:rPr>
                <w:rFonts w:eastAsia="Calibri"/>
                <w:sz w:val="24"/>
                <w:szCs w:val="24"/>
                <w:lang w:eastAsia="ar-SA"/>
              </w:rPr>
              <w:t>002</w:t>
            </w:r>
            <w:r w:rsidR="00E40698">
              <w:rPr>
                <w:rFonts w:eastAsia="Calibri"/>
                <w:sz w:val="24"/>
                <w:szCs w:val="24"/>
                <w:lang w:eastAsia="ar-SA"/>
              </w:rPr>
              <w:t>82634</w:t>
            </w:r>
          </w:p>
        </w:tc>
      </w:tr>
      <w:tr w:rsidR="00C6561F" w:rsidRPr="00F8649D" w:rsidTr="00FA33ED">
        <w:trPr>
          <w:trHeight w:val="300"/>
        </w:trPr>
        <w:tc>
          <w:tcPr>
            <w:tcW w:w="3168" w:type="dxa"/>
            <w:tcBorders>
              <w:top w:val="nil"/>
              <w:left w:val="single" w:sz="8" w:space="0" w:color="auto"/>
              <w:bottom w:val="nil"/>
              <w:right w:val="single" w:sz="8" w:space="0" w:color="auto"/>
            </w:tcBorders>
            <w:vAlign w:val="center"/>
          </w:tcPr>
          <w:p w:rsidR="00C6561F" w:rsidRPr="00F8649D" w:rsidRDefault="00C6561F" w:rsidP="00FA33ED">
            <w:pPr>
              <w:rPr>
                <w:rFonts w:eastAsia="Calibri"/>
                <w:sz w:val="24"/>
                <w:szCs w:val="24"/>
                <w:lang w:eastAsia="ar-SA"/>
              </w:rPr>
            </w:pPr>
          </w:p>
        </w:tc>
        <w:tc>
          <w:tcPr>
            <w:tcW w:w="6660" w:type="dxa"/>
            <w:tcBorders>
              <w:top w:val="nil"/>
              <w:left w:val="single" w:sz="8" w:space="0" w:color="auto"/>
              <w:bottom w:val="nil"/>
              <w:right w:val="single" w:sz="8" w:space="0" w:color="auto"/>
            </w:tcBorders>
            <w:vAlign w:val="center"/>
          </w:tcPr>
          <w:p w:rsidR="00C6561F" w:rsidRPr="00F8649D" w:rsidRDefault="00C6561F" w:rsidP="00FA33ED">
            <w:pPr>
              <w:rPr>
                <w:rFonts w:eastAsia="Calibri"/>
                <w:sz w:val="24"/>
                <w:szCs w:val="24"/>
                <w:lang w:eastAsia="ar-SA"/>
              </w:rPr>
            </w:pPr>
          </w:p>
        </w:tc>
      </w:tr>
      <w:tr w:rsidR="00C6561F" w:rsidRPr="00F8649D" w:rsidTr="00FA33ED">
        <w:trPr>
          <w:trHeight w:val="300"/>
        </w:trPr>
        <w:tc>
          <w:tcPr>
            <w:tcW w:w="3168" w:type="dxa"/>
            <w:tcBorders>
              <w:top w:val="nil"/>
              <w:left w:val="single" w:sz="8" w:space="0" w:color="auto"/>
              <w:bottom w:val="nil"/>
              <w:right w:val="single" w:sz="8" w:space="0" w:color="auto"/>
            </w:tcBorders>
            <w:vAlign w:val="center"/>
            <w:hideMark/>
          </w:tcPr>
          <w:p w:rsidR="00C6561F" w:rsidRPr="00F8649D" w:rsidRDefault="00C6561F" w:rsidP="00FA33ED">
            <w:pPr>
              <w:rPr>
                <w:rFonts w:eastAsia="Calibri" w:cs="Arial"/>
                <w:b/>
                <w:sz w:val="24"/>
                <w:szCs w:val="24"/>
                <w:lang w:eastAsia="ar-SA"/>
              </w:rPr>
            </w:pPr>
            <w:r w:rsidRPr="00F8649D">
              <w:rPr>
                <w:rFonts w:eastAsia="Calibri"/>
                <w:b/>
                <w:sz w:val="24"/>
                <w:szCs w:val="24"/>
                <w:lang w:eastAsia="ar-SA"/>
              </w:rPr>
              <w:t>Uchazeč:</w:t>
            </w:r>
          </w:p>
        </w:tc>
        <w:tc>
          <w:tcPr>
            <w:tcW w:w="6660" w:type="dxa"/>
            <w:tcBorders>
              <w:top w:val="nil"/>
              <w:left w:val="single" w:sz="8" w:space="0" w:color="auto"/>
              <w:bottom w:val="nil"/>
              <w:right w:val="single" w:sz="8" w:space="0" w:color="auto"/>
            </w:tcBorders>
            <w:vAlign w:val="center"/>
            <w:hideMark/>
          </w:tcPr>
          <w:p w:rsidR="00C6561F" w:rsidRPr="00F8649D" w:rsidRDefault="00E1060A" w:rsidP="00FA33ED">
            <w:pPr>
              <w:ind w:left="432" w:hanging="432"/>
              <w:rPr>
                <w:rFonts w:eastAsia="Calibri"/>
                <w:b/>
                <w:sz w:val="24"/>
                <w:szCs w:val="24"/>
                <w:lang w:eastAsia="ar-SA"/>
              </w:rPr>
            </w:pPr>
            <w:r w:rsidRPr="00F930D5">
              <w:rPr>
                <w:rFonts w:eastAsia="Calibri"/>
                <w:b/>
                <w:sz w:val="24"/>
                <w:szCs w:val="24"/>
                <w:highlight w:val="yellow"/>
                <w:lang w:eastAsia="ar-SA"/>
              </w:rPr>
              <w:fldChar w:fldCharType="begin">
                <w:ffData>
                  <w:name w:val="Text124"/>
                  <w:enabled/>
                  <w:calcOnExit w:val="0"/>
                  <w:textInput/>
                </w:ffData>
              </w:fldChar>
            </w:r>
            <w:r w:rsidR="00C6561F" w:rsidRPr="00F930D5">
              <w:rPr>
                <w:rFonts w:eastAsia="Calibri"/>
                <w:b/>
                <w:sz w:val="24"/>
                <w:szCs w:val="24"/>
                <w:highlight w:val="yellow"/>
                <w:lang w:eastAsia="ar-SA"/>
              </w:rPr>
              <w:instrText xml:space="preserve"> FORMTEXT </w:instrText>
            </w:r>
            <w:r w:rsidRPr="00F930D5">
              <w:rPr>
                <w:rFonts w:eastAsia="Calibri"/>
                <w:b/>
                <w:sz w:val="24"/>
                <w:szCs w:val="24"/>
                <w:highlight w:val="yellow"/>
                <w:lang w:eastAsia="ar-SA"/>
              </w:rPr>
            </w:r>
            <w:r w:rsidRPr="00F930D5">
              <w:rPr>
                <w:rFonts w:eastAsia="Calibri"/>
                <w:b/>
                <w:sz w:val="24"/>
                <w:szCs w:val="24"/>
                <w:highlight w:val="yellow"/>
                <w:lang w:eastAsia="ar-SA"/>
              </w:rPr>
              <w:fldChar w:fldCharType="separate"/>
            </w:r>
            <w:r w:rsidR="00C6561F" w:rsidRPr="00F930D5">
              <w:rPr>
                <w:rFonts w:eastAsia="Calibri"/>
                <w:b/>
                <w:noProof/>
                <w:sz w:val="24"/>
                <w:szCs w:val="24"/>
                <w:highlight w:val="yellow"/>
                <w:lang w:eastAsia="ar-SA"/>
              </w:rPr>
              <w:t> </w:t>
            </w:r>
            <w:r w:rsidR="00C6561F" w:rsidRPr="00F930D5">
              <w:rPr>
                <w:rFonts w:eastAsia="Calibri"/>
                <w:b/>
                <w:noProof/>
                <w:sz w:val="24"/>
                <w:szCs w:val="24"/>
                <w:highlight w:val="yellow"/>
                <w:lang w:eastAsia="ar-SA"/>
              </w:rPr>
              <w:t> </w:t>
            </w:r>
            <w:r w:rsidR="00C6561F" w:rsidRPr="00F930D5">
              <w:rPr>
                <w:rFonts w:eastAsia="Calibri"/>
                <w:b/>
                <w:noProof/>
                <w:sz w:val="24"/>
                <w:szCs w:val="24"/>
                <w:highlight w:val="yellow"/>
                <w:lang w:eastAsia="ar-SA"/>
              </w:rPr>
              <w:t> </w:t>
            </w:r>
            <w:r w:rsidR="00C6561F" w:rsidRPr="00F930D5">
              <w:rPr>
                <w:rFonts w:eastAsia="Calibri"/>
                <w:b/>
                <w:noProof/>
                <w:sz w:val="24"/>
                <w:szCs w:val="24"/>
                <w:highlight w:val="yellow"/>
                <w:lang w:eastAsia="ar-SA"/>
              </w:rPr>
              <w:t> </w:t>
            </w:r>
            <w:r w:rsidR="00C6561F" w:rsidRPr="00F930D5">
              <w:rPr>
                <w:rFonts w:eastAsia="Calibri"/>
                <w:b/>
                <w:noProof/>
                <w:sz w:val="24"/>
                <w:szCs w:val="24"/>
                <w:highlight w:val="yellow"/>
                <w:lang w:eastAsia="ar-SA"/>
              </w:rPr>
              <w:t> </w:t>
            </w:r>
            <w:r w:rsidRPr="00F930D5">
              <w:rPr>
                <w:rFonts w:eastAsia="Calibri"/>
                <w:b/>
                <w:sz w:val="24"/>
                <w:szCs w:val="24"/>
                <w:highlight w:val="yellow"/>
                <w:lang w:eastAsia="ar-SA"/>
              </w:rPr>
              <w:fldChar w:fldCharType="end"/>
            </w:r>
          </w:p>
        </w:tc>
      </w:tr>
      <w:tr w:rsidR="00C6561F" w:rsidRPr="00F8649D" w:rsidTr="00FA33ED">
        <w:trPr>
          <w:trHeight w:val="300"/>
        </w:trPr>
        <w:tc>
          <w:tcPr>
            <w:tcW w:w="3168" w:type="dxa"/>
            <w:tcBorders>
              <w:top w:val="nil"/>
              <w:left w:val="single" w:sz="8" w:space="0" w:color="auto"/>
              <w:bottom w:val="nil"/>
              <w:right w:val="single" w:sz="8" w:space="0" w:color="auto"/>
            </w:tcBorders>
            <w:vAlign w:val="center"/>
            <w:hideMark/>
          </w:tcPr>
          <w:p w:rsidR="00C6561F" w:rsidRPr="00F8649D" w:rsidRDefault="00C6561F" w:rsidP="00FA33ED">
            <w:pPr>
              <w:rPr>
                <w:rFonts w:eastAsia="Calibri"/>
                <w:sz w:val="24"/>
                <w:szCs w:val="24"/>
                <w:lang w:eastAsia="ar-SA"/>
              </w:rPr>
            </w:pPr>
            <w:r w:rsidRPr="00F8649D">
              <w:rPr>
                <w:rFonts w:eastAsia="Calibri"/>
                <w:sz w:val="24"/>
                <w:szCs w:val="24"/>
                <w:lang w:eastAsia="ar-SA"/>
              </w:rPr>
              <w:t xml:space="preserve">se sídlem: </w:t>
            </w:r>
          </w:p>
        </w:tc>
        <w:tc>
          <w:tcPr>
            <w:tcW w:w="6660" w:type="dxa"/>
            <w:tcBorders>
              <w:top w:val="nil"/>
              <w:left w:val="single" w:sz="8" w:space="0" w:color="auto"/>
              <w:bottom w:val="nil"/>
              <w:right w:val="single" w:sz="8" w:space="0" w:color="auto"/>
            </w:tcBorders>
            <w:vAlign w:val="center"/>
            <w:hideMark/>
          </w:tcPr>
          <w:p w:rsidR="00C6561F" w:rsidRPr="00F8649D" w:rsidRDefault="00E1060A" w:rsidP="00FA33ED">
            <w:pPr>
              <w:rPr>
                <w:rFonts w:eastAsia="Calibri"/>
                <w:sz w:val="24"/>
                <w:szCs w:val="24"/>
                <w:lang w:eastAsia="ar-SA"/>
              </w:rPr>
            </w:pPr>
            <w:r w:rsidRPr="00F930D5">
              <w:rPr>
                <w:rFonts w:eastAsia="Calibri"/>
                <w:szCs w:val="22"/>
                <w:highlight w:val="yellow"/>
                <w:lang w:eastAsia="en-US"/>
              </w:rPr>
              <w:fldChar w:fldCharType="begin">
                <w:ffData>
                  <w:name w:val="Text124"/>
                  <w:enabled/>
                  <w:calcOnExit w:val="0"/>
                  <w:textInput/>
                </w:ffData>
              </w:fldChar>
            </w:r>
            <w:r w:rsidR="00C6561F" w:rsidRPr="00F930D5">
              <w:rPr>
                <w:rFonts w:eastAsia="Calibri"/>
                <w:sz w:val="24"/>
                <w:szCs w:val="24"/>
                <w:highlight w:val="yellow"/>
                <w:lang w:eastAsia="ar-SA"/>
              </w:rPr>
              <w:instrText xml:space="preserve"> FORMTEXT </w:instrText>
            </w:r>
            <w:r w:rsidRPr="00F930D5">
              <w:rPr>
                <w:rFonts w:eastAsia="Calibri"/>
                <w:szCs w:val="22"/>
                <w:highlight w:val="yellow"/>
                <w:lang w:eastAsia="en-US"/>
              </w:rPr>
            </w:r>
            <w:r w:rsidRPr="00F930D5">
              <w:rPr>
                <w:rFonts w:eastAsia="Calibri"/>
                <w:szCs w:val="22"/>
                <w:highlight w:val="yellow"/>
                <w:lang w:eastAsia="en-US"/>
              </w:rPr>
              <w:fldChar w:fldCharType="separate"/>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Pr="00F930D5">
              <w:rPr>
                <w:rFonts w:eastAsia="Calibri"/>
                <w:szCs w:val="22"/>
                <w:highlight w:val="yellow"/>
                <w:lang w:eastAsia="en-US"/>
              </w:rPr>
              <w:fldChar w:fldCharType="end"/>
            </w:r>
          </w:p>
        </w:tc>
      </w:tr>
      <w:tr w:rsidR="00C6561F" w:rsidRPr="00F8649D" w:rsidTr="00FA33ED">
        <w:trPr>
          <w:trHeight w:val="300"/>
        </w:trPr>
        <w:tc>
          <w:tcPr>
            <w:tcW w:w="3168" w:type="dxa"/>
            <w:tcBorders>
              <w:top w:val="nil"/>
              <w:left w:val="single" w:sz="8" w:space="0" w:color="auto"/>
              <w:bottom w:val="single" w:sz="8" w:space="0" w:color="auto"/>
              <w:right w:val="single" w:sz="8" w:space="0" w:color="auto"/>
            </w:tcBorders>
            <w:vAlign w:val="center"/>
            <w:hideMark/>
          </w:tcPr>
          <w:p w:rsidR="00C6561F" w:rsidRPr="00F8649D" w:rsidRDefault="00C6561F" w:rsidP="00FA33ED">
            <w:pPr>
              <w:rPr>
                <w:rFonts w:eastAsia="Calibri"/>
                <w:sz w:val="24"/>
                <w:szCs w:val="24"/>
                <w:lang w:eastAsia="ar-SA"/>
              </w:rPr>
            </w:pPr>
            <w:r w:rsidRPr="00F8649D">
              <w:rPr>
                <w:rFonts w:eastAsia="Calibri"/>
                <w:sz w:val="24"/>
                <w:szCs w:val="24"/>
                <w:lang w:eastAsia="ar-SA"/>
              </w:rPr>
              <w:t>IČ:</w:t>
            </w:r>
          </w:p>
        </w:tc>
        <w:tc>
          <w:tcPr>
            <w:tcW w:w="6660" w:type="dxa"/>
            <w:tcBorders>
              <w:top w:val="nil"/>
              <w:left w:val="single" w:sz="8" w:space="0" w:color="auto"/>
              <w:bottom w:val="single" w:sz="8" w:space="0" w:color="auto"/>
              <w:right w:val="single" w:sz="8" w:space="0" w:color="auto"/>
            </w:tcBorders>
            <w:vAlign w:val="center"/>
            <w:hideMark/>
          </w:tcPr>
          <w:p w:rsidR="00C6561F" w:rsidRPr="00F8649D" w:rsidRDefault="00E1060A" w:rsidP="00FA33ED">
            <w:pPr>
              <w:rPr>
                <w:rFonts w:eastAsia="Calibri"/>
                <w:sz w:val="24"/>
                <w:szCs w:val="24"/>
                <w:lang w:eastAsia="ar-SA"/>
              </w:rPr>
            </w:pPr>
            <w:r w:rsidRPr="00F930D5">
              <w:rPr>
                <w:rFonts w:eastAsia="Calibri"/>
                <w:szCs w:val="22"/>
                <w:highlight w:val="yellow"/>
                <w:lang w:eastAsia="en-US"/>
              </w:rPr>
              <w:fldChar w:fldCharType="begin">
                <w:ffData>
                  <w:name w:val="Text125"/>
                  <w:enabled/>
                  <w:calcOnExit w:val="0"/>
                  <w:textInput/>
                </w:ffData>
              </w:fldChar>
            </w:r>
            <w:r w:rsidR="00C6561F" w:rsidRPr="00F930D5">
              <w:rPr>
                <w:rFonts w:eastAsia="Calibri"/>
                <w:sz w:val="24"/>
                <w:szCs w:val="24"/>
                <w:highlight w:val="yellow"/>
                <w:lang w:eastAsia="ar-SA"/>
              </w:rPr>
              <w:instrText xml:space="preserve"> FORMTEXT </w:instrText>
            </w:r>
            <w:r w:rsidRPr="00F930D5">
              <w:rPr>
                <w:rFonts w:eastAsia="Calibri"/>
                <w:szCs w:val="22"/>
                <w:highlight w:val="yellow"/>
                <w:lang w:eastAsia="en-US"/>
              </w:rPr>
            </w:r>
            <w:r w:rsidRPr="00F930D5">
              <w:rPr>
                <w:rFonts w:eastAsia="Calibri"/>
                <w:szCs w:val="22"/>
                <w:highlight w:val="yellow"/>
                <w:lang w:eastAsia="en-US"/>
              </w:rPr>
              <w:fldChar w:fldCharType="separate"/>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00C6561F" w:rsidRPr="00F930D5">
              <w:rPr>
                <w:rFonts w:eastAsia="Calibri"/>
                <w:noProof/>
                <w:sz w:val="24"/>
                <w:szCs w:val="24"/>
                <w:highlight w:val="yellow"/>
                <w:lang w:eastAsia="ar-SA"/>
              </w:rPr>
              <w:t> </w:t>
            </w:r>
            <w:r w:rsidRPr="00F930D5">
              <w:rPr>
                <w:rFonts w:eastAsia="Calibri"/>
                <w:szCs w:val="22"/>
                <w:highlight w:val="yellow"/>
                <w:lang w:eastAsia="en-US"/>
              </w:rPr>
              <w:fldChar w:fldCharType="end"/>
            </w:r>
          </w:p>
        </w:tc>
      </w:tr>
    </w:tbl>
    <w:p w:rsidR="00C6561F" w:rsidRPr="00F8649D" w:rsidRDefault="00C6561F" w:rsidP="00C6561F">
      <w:pPr>
        <w:spacing w:after="120"/>
        <w:jc w:val="both"/>
        <w:rPr>
          <w:rFonts w:eastAsia="Calibri"/>
          <w:szCs w:val="24"/>
        </w:rPr>
      </w:pPr>
    </w:p>
    <w:p w:rsidR="00772949" w:rsidRDefault="00772949">
      <w:pPr>
        <w:rPr>
          <w:rFonts w:eastAsia="Calibri" w:cs="Arial"/>
          <w:sz w:val="28"/>
          <w:szCs w:val="28"/>
          <w:highlight w:val="yellow"/>
          <w:lang w:eastAsia="en-US"/>
        </w:rPr>
      </w:pPr>
      <w:r>
        <w:rPr>
          <w:rFonts w:eastAsia="Calibri" w:cs="Arial"/>
          <w:sz w:val="28"/>
          <w:szCs w:val="28"/>
          <w:highlight w:val="yellow"/>
          <w:lang w:eastAsia="en-US"/>
        </w:rPr>
        <w:br w:type="page"/>
      </w:r>
    </w:p>
    <w:p w:rsidR="007762A7" w:rsidRPr="00DA0F0A" w:rsidRDefault="007762A7" w:rsidP="007762A7">
      <w:pPr>
        <w:autoSpaceDE w:val="0"/>
        <w:jc w:val="center"/>
        <w:rPr>
          <w:b/>
          <w:szCs w:val="22"/>
          <w:u w:val="single"/>
        </w:rPr>
      </w:pPr>
    </w:p>
    <w:p w:rsidR="007762A7" w:rsidRPr="00DA0F0A" w:rsidRDefault="007762A7" w:rsidP="007762A7">
      <w:pPr>
        <w:autoSpaceDE w:val="0"/>
        <w:jc w:val="center"/>
        <w:rPr>
          <w:b/>
          <w:szCs w:val="22"/>
          <w:u w:val="single"/>
        </w:rPr>
      </w:pPr>
      <w:r w:rsidRPr="00DA0F0A">
        <w:rPr>
          <w:b/>
          <w:szCs w:val="22"/>
          <w:u w:val="single"/>
        </w:rPr>
        <w:t>Krycí list nabídky</w:t>
      </w:r>
    </w:p>
    <w:p w:rsidR="007762A7" w:rsidRPr="00DA0F0A" w:rsidRDefault="007762A7" w:rsidP="007762A7">
      <w:pPr>
        <w:autoSpaceDE w:val="0"/>
        <w:jc w:val="center"/>
        <w:rPr>
          <w:szCs w:val="22"/>
          <w:u w:val="single"/>
        </w:rPr>
      </w:pPr>
    </w:p>
    <w:p w:rsidR="007762A7" w:rsidRPr="00DA0F0A" w:rsidRDefault="007762A7" w:rsidP="007762A7">
      <w:pPr>
        <w:tabs>
          <w:tab w:val="left" w:pos="360"/>
        </w:tabs>
        <w:rPr>
          <w:b/>
          <w:bCs/>
          <w:szCs w:val="22"/>
        </w:rPr>
      </w:pPr>
      <w:r w:rsidRPr="00DA0F0A">
        <w:rPr>
          <w:b/>
          <w:bCs/>
          <w:szCs w:val="22"/>
        </w:rPr>
        <w:t>Veřejná zakázka:</w:t>
      </w:r>
    </w:p>
    <w:p w:rsidR="007762A7" w:rsidRPr="00DA0F0A" w:rsidRDefault="007762A7" w:rsidP="007762A7">
      <w:pPr>
        <w:pStyle w:val="Zkladntext"/>
        <w:jc w:val="both"/>
        <w:rPr>
          <w:szCs w:val="22"/>
        </w:rPr>
      </w:pPr>
      <w:r>
        <w:rPr>
          <w:szCs w:val="22"/>
        </w:rPr>
        <w:t>Veřejná</w:t>
      </w:r>
      <w:r w:rsidRPr="000C51CB">
        <w:rPr>
          <w:szCs w:val="22"/>
        </w:rPr>
        <w:t xml:space="preserve"> zakázk</w:t>
      </w:r>
      <w:r>
        <w:rPr>
          <w:szCs w:val="22"/>
        </w:rPr>
        <w:t>a</w:t>
      </w:r>
      <w:r w:rsidRPr="000C51CB">
        <w:rPr>
          <w:szCs w:val="22"/>
        </w:rPr>
        <w:t xml:space="preserve"> </w:t>
      </w:r>
      <w:r>
        <w:rPr>
          <w:szCs w:val="22"/>
        </w:rPr>
        <w:t>malého rozsahu na služby</w:t>
      </w:r>
      <w:r w:rsidRPr="00DA0F0A">
        <w:rPr>
          <w:szCs w:val="22"/>
        </w:rPr>
        <w:t>.</w:t>
      </w:r>
    </w:p>
    <w:p w:rsidR="007762A7" w:rsidRPr="00DA0F0A" w:rsidRDefault="007762A7" w:rsidP="007762A7">
      <w:pPr>
        <w:jc w:val="both"/>
        <w:rPr>
          <w:szCs w:val="22"/>
        </w:rPr>
      </w:pPr>
    </w:p>
    <w:p w:rsidR="007762A7" w:rsidRPr="00DA0F0A" w:rsidRDefault="007762A7" w:rsidP="007762A7">
      <w:pPr>
        <w:ind w:left="4245" w:hanging="4245"/>
        <w:jc w:val="both"/>
        <w:rPr>
          <w:b/>
          <w:bCs/>
          <w:szCs w:val="22"/>
        </w:rPr>
      </w:pPr>
      <w:r w:rsidRPr="00DA0F0A">
        <w:rPr>
          <w:b/>
          <w:bCs/>
          <w:szCs w:val="22"/>
        </w:rPr>
        <w:t xml:space="preserve">Název: </w:t>
      </w:r>
      <w:r>
        <w:rPr>
          <w:b/>
          <w:bCs/>
          <w:szCs w:val="22"/>
        </w:rPr>
        <w:tab/>
      </w:r>
      <w:r>
        <w:rPr>
          <w:b/>
          <w:bCs/>
          <w:szCs w:val="22"/>
        </w:rPr>
        <w:tab/>
      </w:r>
      <w:r>
        <w:rPr>
          <w:b/>
          <w:szCs w:val="22"/>
        </w:rPr>
        <w:t>„</w:t>
      </w:r>
      <w:r w:rsidR="00EE3A23" w:rsidRPr="00EE3A23">
        <w:rPr>
          <w:b/>
          <w:bCs/>
          <w:szCs w:val="22"/>
        </w:rPr>
        <w:t>Projekční a inženýrská činnost –</w:t>
      </w:r>
      <w:r w:rsidR="009879A6">
        <w:rPr>
          <w:b/>
          <w:bCs/>
          <w:szCs w:val="22"/>
        </w:rPr>
        <w:t xml:space="preserve"> Syrovice, rekonstrukce místní</w:t>
      </w:r>
      <w:r w:rsidR="00EE3A23" w:rsidRPr="00EE3A23">
        <w:rPr>
          <w:b/>
          <w:bCs/>
          <w:szCs w:val="22"/>
        </w:rPr>
        <w:t xml:space="preserve"> komunikac</w:t>
      </w:r>
      <w:r w:rsidR="009879A6">
        <w:rPr>
          <w:b/>
          <w:bCs/>
          <w:szCs w:val="22"/>
        </w:rPr>
        <w:t>e</w:t>
      </w:r>
      <w:r w:rsidR="00EE3A23" w:rsidRPr="00EE3A23">
        <w:rPr>
          <w:b/>
          <w:bCs/>
          <w:szCs w:val="22"/>
        </w:rPr>
        <w:t xml:space="preserve"> – lokalit</w:t>
      </w:r>
      <w:r w:rsidR="009879A6">
        <w:rPr>
          <w:b/>
          <w:bCs/>
          <w:szCs w:val="22"/>
        </w:rPr>
        <w:t>a</w:t>
      </w:r>
      <w:r w:rsidR="00EE3A23" w:rsidRPr="00EE3A23">
        <w:rPr>
          <w:b/>
          <w:bCs/>
          <w:szCs w:val="22"/>
        </w:rPr>
        <w:t xml:space="preserve"> Pastvisko</w:t>
      </w:r>
      <w:r w:rsidRPr="00C276E8">
        <w:rPr>
          <w:b/>
          <w:bCs/>
          <w:szCs w:val="22"/>
        </w:rPr>
        <w:t>“</w:t>
      </w:r>
    </w:p>
    <w:p w:rsidR="007762A7" w:rsidRPr="00DA0F0A" w:rsidRDefault="007762A7" w:rsidP="007762A7">
      <w:pPr>
        <w:jc w:val="both"/>
        <w:rPr>
          <w:b/>
          <w:bCs/>
          <w:szCs w:val="22"/>
        </w:rPr>
      </w:pPr>
    </w:p>
    <w:p w:rsidR="007762A7" w:rsidRPr="00DA0F0A" w:rsidRDefault="007762A7" w:rsidP="007762A7">
      <w:pPr>
        <w:tabs>
          <w:tab w:val="left" w:pos="360"/>
        </w:tabs>
        <w:suppressAutoHyphens/>
        <w:jc w:val="both"/>
        <w:rPr>
          <w:b/>
          <w:bCs/>
          <w:szCs w:val="22"/>
        </w:rPr>
      </w:pPr>
      <w:r w:rsidRPr="00DA0F0A">
        <w:rPr>
          <w:b/>
          <w:bCs/>
          <w:szCs w:val="22"/>
        </w:rPr>
        <w:t>Identifikační údaje zadavatele:</w:t>
      </w:r>
      <w:r w:rsidRPr="00DA0F0A">
        <w:rPr>
          <w:b/>
          <w:bCs/>
          <w:szCs w:val="22"/>
        </w:rPr>
        <w:tab/>
      </w:r>
    </w:p>
    <w:p w:rsidR="007762A7" w:rsidRPr="00DA0F0A" w:rsidRDefault="007762A7" w:rsidP="007762A7">
      <w:pPr>
        <w:autoSpaceDE w:val="0"/>
        <w:jc w:val="both"/>
        <w:rPr>
          <w:b/>
          <w:bCs/>
          <w:szCs w:val="22"/>
        </w:rPr>
      </w:pPr>
      <w:r w:rsidRPr="00DA0F0A">
        <w:rPr>
          <w:b/>
          <w:bCs/>
          <w:szCs w:val="22"/>
        </w:rPr>
        <w:t>Název zadavatele:</w:t>
      </w:r>
      <w:r w:rsidRPr="00DA0F0A">
        <w:rPr>
          <w:b/>
          <w:bCs/>
          <w:szCs w:val="22"/>
        </w:rPr>
        <w:tab/>
      </w:r>
      <w:r w:rsidRPr="00DA0F0A">
        <w:rPr>
          <w:b/>
          <w:bCs/>
          <w:szCs w:val="22"/>
        </w:rPr>
        <w:tab/>
      </w:r>
      <w:r w:rsidRPr="00DA0F0A">
        <w:rPr>
          <w:b/>
          <w:bCs/>
          <w:szCs w:val="22"/>
        </w:rPr>
        <w:tab/>
      </w:r>
      <w:r w:rsidRPr="00DA0F0A">
        <w:rPr>
          <w:b/>
          <w:bCs/>
          <w:szCs w:val="22"/>
        </w:rPr>
        <w:tab/>
        <w:t>Obec Syrovice</w:t>
      </w:r>
    </w:p>
    <w:p w:rsidR="007762A7" w:rsidRPr="00DA0F0A" w:rsidRDefault="007762A7" w:rsidP="007762A7">
      <w:pPr>
        <w:autoSpaceDE w:val="0"/>
        <w:jc w:val="both"/>
        <w:rPr>
          <w:szCs w:val="22"/>
        </w:rPr>
      </w:pPr>
      <w:r w:rsidRPr="00DA0F0A">
        <w:rPr>
          <w:b/>
          <w:bCs/>
          <w:szCs w:val="22"/>
        </w:rPr>
        <w:t>IČ zadavatele</w:t>
      </w:r>
      <w:r w:rsidRPr="00DA0F0A">
        <w:rPr>
          <w:bCs/>
          <w:szCs w:val="22"/>
        </w:rPr>
        <w:t>:</w:t>
      </w:r>
      <w:r w:rsidRPr="00DA0F0A">
        <w:rPr>
          <w:bCs/>
          <w:szCs w:val="22"/>
        </w:rPr>
        <w:tab/>
      </w:r>
      <w:r w:rsidRPr="00DA0F0A">
        <w:rPr>
          <w:bCs/>
          <w:szCs w:val="22"/>
        </w:rPr>
        <w:tab/>
      </w:r>
      <w:r w:rsidRPr="00DA0F0A">
        <w:rPr>
          <w:bCs/>
          <w:szCs w:val="22"/>
        </w:rPr>
        <w:tab/>
      </w:r>
      <w:r w:rsidRPr="00DA0F0A">
        <w:rPr>
          <w:bCs/>
          <w:szCs w:val="22"/>
        </w:rPr>
        <w:tab/>
      </w:r>
      <w:r w:rsidRPr="00DA0F0A">
        <w:rPr>
          <w:bCs/>
          <w:szCs w:val="22"/>
        </w:rPr>
        <w:tab/>
      </w:r>
      <w:r>
        <w:rPr>
          <w:bCs/>
          <w:szCs w:val="22"/>
        </w:rPr>
        <w:t>00282634</w:t>
      </w:r>
    </w:p>
    <w:p w:rsidR="007762A7" w:rsidRPr="00DA0F0A" w:rsidRDefault="007762A7" w:rsidP="007762A7">
      <w:pPr>
        <w:rPr>
          <w:szCs w:val="22"/>
        </w:rPr>
      </w:pPr>
      <w:r w:rsidRPr="00DA0F0A">
        <w:rPr>
          <w:b/>
          <w:bCs/>
          <w:szCs w:val="22"/>
        </w:rPr>
        <w:t>Sídlo zadavatele</w:t>
      </w:r>
      <w:r w:rsidRPr="00DA0F0A">
        <w:rPr>
          <w:bCs/>
          <w:szCs w:val="22"/>
        </w:rPr>
        <w:t>:</w:t>
      </w:r>
      <w:r w:rsidRPr="00DA0F0A">
        <w:rPr>
          <w:bCs/>
          <w:szCs w:val="22"/>
        </w:rPr>
        <w:tab/>
      </w:r>
      <w:r w:rsidRPr="00DA0F0A">
        <w:rPr>
          <w:bCs/>
          <w:szCs w:val="22"/>
        </w:rPr>
        <w:tab/>
      </w:r>
      <w:r w:rsidRPr="00DA0F0A">
        <w:rPr>
          <w:bCs/>
          <w:szCs w:val="22"/>
        </w:rPr>
        <w:tab/>
      </w:r>
      <w:r w:rsidRPr="00DA0F0A">
        <w:rPr>
          <w:bCs/>
          <w:szCs w:val="22"/>
        </w:rPr>
        <w:tab/>
      </w:r>
      <w:r>
        <w:rPr>
          <w:color w:val="000000"/>
          <w:szCs w:val="22"/>
        </w:rPr>
        <w:t>Syrovice 298, 664 67 Syrovice</w:t>
      </w:r>
    </w:p>
    <w:p w:rsidR="007762A7" w:rsidRPr="00DA0F0A" w:rsidRDefault="007762A7" w:rsidP="007762A7">
      <w:pPr>
        <w:autoSpaceDE w:val="0"/>
        <w:jc w:val="both"/>
        <w:rPr>
          <w:szCs w:val="22"/>
        </w:rPr>
      </w:pPr>
      <w:r w:rsidRPr="00DA0F0A">
        <w:rPr>
          <w:b/>
          <w:bCs/>
          <w:szCs w:val="22"/>
        </w:rPr>
        <w:t>Osoba oprávněná jednat za zadavatele</w:t>
      </w:r>
      <w:r w:rsidRPr="00DA0F0A">
        <w:rPr>
          <w:bCs/>
          <w:szCs w:val="22"/>
        </w:rPr>
        <w:t>:</w:t>
      </w:r>
      <w:r w:rsidRPr="00DA0F0A">
        <w:rPr>
          <w:bCs/>
          <w:szCs w:val="22"/>
        </w:rPr>
        <w:tab/>
      </w:r>
      <w:r>
        <w:rPr>
          <w:bCs/>
          <w:szCs w:val="22"/>
        </w:rPr>
        <w:tab/>
        <w:t>Pavel Bauer</w:t>
      </w:r>
      <w:r w:rsidRPr="00DA0F0A">
        <w:rPr>
          <w:szCs w:val="22"/>
        </w:rPr>
        <w:t>,</w:t>
      </w:r>
      <w:r w:rsidRPr="00DA0F0A">
        <w:rPr>
          <w:color w:val="000000"/>
          <w:szCs w:val="22"/>
        </w:rPr>
        <w:t xml:space="preserve"> starosta</w:t>
      </w:r>
    </w:p>
    <w:p w:rsidR="007762A7" w:rsidRDefault="007762A7" w:rsidP="007762A7">
      <w:pPr>
        <w:tabs>
          <w:tab w:val="left" w:pos="360"/>
        </w:tabs>
        <w:suppressAutoHyphens/>
        <w:ind w:left="360"/>
        <w:jc w:val="both"/>
        <w:rPr>
          <w:b/>
          <w:bCs/>
          <w:szCs w:val="22"/>
        </w:rPr>
      </w:pPr>
    </w:p>
    <w:p w:rsidR="007762A7" w:rsidRPr="00DA0F0A" w:rsidRDefault="007762A7" w:rsidP="007762A7">
      <w:pPr>
        <w:tabs>
          <w:tab w:val="left" w:pos="360"/>
        </w:tabs>
        <w:suppressAutoHyphens/>
        <w:jc w:val="both"/>
        <w:rPr>
          <w:b/>
          <w:bCs/>
          <w:szCs w:val="22"/>
        </w:rPr>
      </w:pPr>
      <w:r w:rsidRPr="00DA0F0A">
        <w:rPr>
          <w:b/>
          <w:bCs/>
          <w:szCs w:val="22"/>
        </w:rPr>
        <w:t>Uchazeč</w:t>
      </w:r>
    </w:p>
    <w:p w:rsidR="007762A7" w:rsidRPr="00DA0F0A" w:rsidRDefault="007762A7" w:rsidP="007762A7">
      <w:pPr>
        <w:pStyle w:val="Zkladntext"/>
        <w:rPr>
          <w:szCs w:val="22"/>
        </w:rPr>
      </w:pPr>
      <w:r w:rsidRPr="00DA0F0A">
        <w:rPr>
          <w:szCs w:val="22"/>
        </w:rPr>
        <w:t>Název/obchodní firma:</w:t>
      </w:r>
      <w:r w:rsidR="00F82DE2">
        <w:rPr>
          <w:szCs w:val="22"/>
        </w:rPr>
        <w:tab/>
      </w:r>
      <w:r w:rsidR="00F82DE2">
        <w:rPr>
          <w:szCs w:val="22"/>
        </w:rPr>
        <w:tab/>
      </w:r>
      <w:r w:rsidR="00F82DE2">
        <w:rPr>
          <w:szCs w:val="22"/>
        </w:rPr>
        <w:tab/>
      </w:r>
      <w:r w:rsidR="00F82DE2">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Sídlo/místo podnikání:</w:t>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IČ:</w:t>
      </w:r>
      <w:r>
        <w:rPr>
          <w:szCs w:val="22"/>
        </w:rPr>
        <w:tab/>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 xml:space="preserve">DIČ: </w:t>
      </w:r>
      <w:r>
        <w:rPr>
          <w:szCs w:val="22"/>
        </w:rPr>
        <w:tab/>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2F6191">
        <w:rPr>
          <w:rFonts w:eastAsia="Calibri"/>
          <w:b/>
          <w:color w:val="000000" w:themeColor="text1"/>
          <w:szCs w:val="22"/>
          <w:highlight w:val="yellow"/>
          <w:lang w:eastAsia="en-US"/>
        </w:rPr>
        <w:t> </w:t>
      </w:r>
      <w:r w:rsidR="002F6191">
        <w:rPr>
          <w:rFonts w:eastAsia="Calibri"/>
          <w:b/>
          <w:color w:val="000000" w:themeColor="text1"/>
          <w:szCs w:val="22"/>
          <w:highlight w:val="yellow"/>
          <w:lang w:eastAsia="en-US"/>
        </w:rPr>
        <w:t> </w:t>
      </w:r>
      <w:r w:rsidR="002F6191">
        <w:rPr>
          <w:rFonts w:eastAsia="Calibri"/>
          <w:b/>
          <w:color w:val="000000" w:themeColor="text1"/>
          <w:szCs w:val="22"/>
          <w:highlight w:val="yellow"/>
          <w:lang w:eastAsia="en-US"/>
        </w:rPr>
        <w:t> </w:t>
      </w:r>
      <w:r w:rsidR="002F6191">
        <w:rPr>
          <w:rFonts w:eastAsia="Calibri"/>
          <w:b/>
          <w:color w:val="000000" w:themeColor="text1"/>
          <w:szCs w:val="22"/>
          <w:highlight w:val="yellow"/>
          <w:lang w:eastAsia="en-US"/>
        </w:rPr>
        <w:t> </w:t>
      </w:r>
      <w:r w:rsidR="002F6191">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Osoba oprávněná jednat:</w:t>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Bankovní spojení:</w:t>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Tel./fax:</w:t>
      </w:r>
      <w:r>
        <w:rPr>
          <w:szCs w:val="22"/>
        </w:rPr>
        <w:tab/>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E-mail:</w:t>
      </w:r>
      <w:r>
        <w:rPr>
          <w:szCs w:val="22"/>
        </w:rPr>
        <w:tab/>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Kontaktní osoba:</w:t>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Tel./fax:</w:t>
      </w:r>
      <w:r>
        <w:rPr>
          <w:szCs w:val="22"/>
        </w:rPr>
        <w:tab/>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pStyle w:val="Zkladntext"/>
        <w:rPr>
          <w:szCs w:val="22"/>
        </w:rPr>
      </w:pPr>
      <w:r w:rsidRPr="00DA0F0A">
        <w:rPr>
          <w:szCs w:val="22"/>
        </w:rPr>
        <w:t>E-mail:</w:t>
      </w:r>
      <w:r>
        <w:rPr>
          <w:szCs w:val="22"/>
        </w:rPr>
        <w:tab/>
      </w:r>
      <w:r>
        <w:rPr>
          <w:szCs w:val="22"/>
        </w:rPr>
        <w:tab/>
      </w:r>
      <w:r>
        <w:rPr>
          <w:szCs w:val="22"/>
        </w:rPr>
        <w:tab/>
      </w:r>
      <w:r>
        <w:rPr>
          <w:szCs w:val="22"/>
        </w:rPr>
        <w:tab/>
      </w:r>
      <w:r>
        <w:rPr>
          <w:szCs w:val="22"/>
        </w:rPr>
        <w:tab/>
      </w:r>
      <w:r>
        <w:rPr>
          <w:szCs w:val="22"/>
        </w:rPr>
        <w:tab/>
      </w:r>
      <w:r w:rsidR="00E1060A" w:rsidRPr="00FF7EBA">
        <w:rPr>
          <w:rFonts w:eastAsia="Calibri"/>
          <w:b/>
          <w:color w:val="000000" w:themeColor="text1"/>
          <w:szCs w:val="22"/>
          <w:highlight w:val="yellow"/>
          <w:lang w:eastAsia="en-US"/>
        </w:rPr>
        <w:fldChar w:fldCharType="begin">
          <w:ffData>
            <w:name w:val="Text108"/>
            <w:enabled/>
            <w:calcOnExit w:val="0"/>
            <w:textInput/>
          </w:ffData>
        </w:fldChar>
      </w:r>
      <w:r w:rsidR="00F82DE2" w:rsidRPr="00FF7EBA">
        <w:rPr>
          <w:rFonts w:eastAsia="Calibri"/>
          <w:b/>
          <w:color w:val="000000" w:themeColor="text1"/>
          <w:szCs w:val="22"/>
          <w:highlight w:val="yellow"/>
          <w:lang w:eastAsia="en-US"/>
        </w:rPr>
        <w:instrText xml:space="preserve"> FORMTEXT </w:instrText>
      </w:r>
      <w:r w:rsidR="00E1060A" w:rsidRPr="00FF7EBA">
        <w:rPr>
          <w:rFonts w:eastAsia="Calibri"/>
          <w:b/>
          <w:color w:val="000000" w:themeColor="text1"/>
          <w:szCs w:val="22"/>
          <w:highlight w:val="yellow"/>
          <w:lang w:eastAsia="en-US"/>
        </w:rPr>
      </w:r>
      <w:r w:rsidR="00E1060A" w:rsidRPr="00FF7EBA">
        <w:rPr>
          <w:rFonts w:eastAsia="Calibri"/>
          <w:b/>
          <w:color w:val="000000" w:themeColor="text1"/>
          <w:szCs w:val="22"/>
          <w:highlight w:val="yellow"/>
          <w:lang w:eastAsia="en-US"/>
        </w:rPr>
        <w:fldChar w:fldCharType="separate"/>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F82DE2" w:rsidRPr="00FF7EBA">
        <w:rPr>
          <w:rFonts w:eastAsia="Calibri"/>
          <w:b/>
          <w:color w:val="000000" w:themeColor="text1"/>
          <w:szCs w:val="22"/>
          <w:highlight w:val="yellow"/>
          <w:lang w:eastAsia="en-US"/>
        </w:rPr>
        <w:t> </w:t>
      </w:r>
      <w:r w:rsidR="00E1060A" w:rsidRPr="00FF7EBA">
        <w:rPr>
          <w:rFonts w:eastAsia="Calibri"/>
          <w:b/>
          <w:color w:val="000000" w:themeColor="text1"/>
          <w:szCs w:val="22"/>
          <w:highlight w:val="yellow"/>
          <w:lang w:eastAsia="en-US"/>
        </w:rPr>
        <w:fldChar w:fldCharType="end"/>
      </w:r>
    </w:p>
    <w:p w:rsidR="007762A7" w:rsidRPr="00DA0F0A" w:rsidRDefault="007762A7" w:rsidP="007762A7">
      <w:pPr>
        <w:jc w:val="both"/>
        <w:rPr>
          <w:szCs w:val="22"/>
        </w:rPr>
      </w:pPr>
    </w:p>
    <w:p w:rsidR="007762A7" w:rsidRPr="00DA0F0A" w:rsidRDefault="007762A7" w:rsidP="007762A7">
      <w:pPr>
        <w:tabs>
          <w:tab w:val="left" w:pos="360"/>
        </w:tabs>
        <w:suppressAutoHyphens/>
        <w:jc w:val="both"/>
        <w:rPr>
          <w:b/>
          <w:bCs/>
          <w:szCs w:val="22"/>
        </w:rPr>
      </w:pPr>
      <w:r w:rsidRPr="00DA0F0A">
        <w:rPr>
          <w:b/>
          <w:bCs/>
          <w:szCs w:val="22"/>
        </w:rPr>
        <w:t>Nabídková cena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tblPr>
      <w:tblGrid>
        <w:gridCol w:w="9714"/>
      </w:tblGrid>
      <w:tr w:rsidR="007762A7" w:rsidRPr="00DA0F0A" w:rsidTr="00BE14DC">
        <w:trPr>
          <w:trHeight w:val="280"/>
        </w:trPr>
        <w:tc>
          <w:tcPr>
            <w:tcW w:w="9714" w:type="dxa"/>
            <w:vAlign w:val="center"/>
          </w:tcPr>
          <w:p w:rsidR="007762A7" w:rsidRPr="00DA0F0A" w:rsidRDefault="007762A7" w:rsidP="00BE14DC">
            <w:pPr>
              <w:snapToGrid w:val="0"/>
              <w:rPr>
                <w:szCs w:val="22"/>
              </w:rPr>
            </w:pPr>
            <w:r w:rsidRPr="00DA0F0A">
              <w:rPr>
                <w:szCs w:val="22"/>
              </w:rPr>
              <w:t>Nabídková cena v Kč bez DPH</w:t>
            </w:r>
          </w:p>
        </w:tc>
      </w:tr>
      <w:tr w:rsidR="007762A7" w:rsidRPr="00DA0F0A" w:rsidTr="00BE14DC">
        <w:trPr>
          <w:trHeight w:val="618"/>
        </w:trPr>
        <w:tc>
          <w:tcPr>
            <w:tcW w:w="9714" w:type="dxa"/>
            <w:vAlign w:val="center"/>
          </w:tcPr>
          <w:p w:rsidR="001D5536" w:rsidRDefault="001D5536" w:rsidP="001D5536">
            <w:pPr>
              <w:spacing w:after="120"/>
              <w:ind w:left="425"/>
              <w:jc w:val="both"/>
              <w:rPr>
                <w:bCs/>
                <w:color w:val="000000" w:themeColor="text1"/>
                <w:szCs w:val="22"/>
              </w:rPr>
            </w:pPr>
            <w:r w:rsidRPr="00242EDD">
              <w:rPr>
                <w:bCs/>
                <w:color w:val="000000" w:themeColor="text1"/>
                <w:szCs w:val="22"/>
              </w:rPr>
              <w:t xml:space="preserve">Cena díla je stanovena na základě nabídky zhotovitele podané do </w:t>
            </w:r>
            <w:r w:rsidRPr="0098571F">
              <w:rPr>
                <w:bCs/>
                <w:color w:val="000000" w:themeColor="text1"/>
                <w:szCs w:val="22"/>
              </w:rPr>
              <w:t>výběrového řízení</w:t>
            </w:r>
            <w:r w:rsidRPr="00242EDD">
              <w:rPr>
                <w:bCs/>
                <w:color w:val="000000" w:themeColor="text1"/>
                <w:szCs w:val="22"/>
              </w:rPr>
              <w:t xml:space="preserve"> k veřejné zakázce a činí</w:t>
            </w:r>
            <w:r w:rsidR="009879A6">
              <w:rPr>
                <w:bCs/>
                <w:color w:val="000000" w:themeColor="text1"/>
                <w:szCs w:val="22"/>
              </w:rPr>
              <w:t xml:space="preserve"> </w:t>
            </w:r>
            <w:r w:rsidR="002575BC">
              <w:rPr>
                <w:bCs/>
                <w:color w:val="000000" w:themeColor="text1"/>
                <w:szCs w:val="22"/>
              </w:rPr>
              <w:t xml:space="preserve"> celkem:</w:t>
            </w:r>
          </w:p>
          <w:p w:rsidR="001D5536" w:rsidRDefault="00E1060A" w:rsidP="001D5536">
            <w:pPr>
              <w:spacing w:after="120"/>
              <w:ind w:left="425"/>
              <w:jc w:val="center"/>
            </w:pPr>
            <w:r w:rsidRPr="00FF7EBA">
              <w:rPr>
                <w:rFonts w:eastAsia="Calibri"/>
                <w:b/>
                <w:color w:val="000000" w:themeColor="text1"/>
                <w:szCs w:val="22"/>
                <w:highlight w:val="yellow"/>
                <w:lang w:eastAsia="en-US"/>
              </w:rPr>
              <w:fldChar w:fldCharType="begin">
                <w:ffData>
                  <w:name w:val="Text108"/>
                  <w:enabled/>
                  <w:calcOnExit w:val="0"/>
                  <w:textInput/>
                </w:ffData>
              </w:fldChar>
            </w:r>
            <w:r w:rsidR="001D5536" w:rsidRPr="00FF7EBA">
              <w:rPr>
                <w:rFonts w:eastAsia="Calibri"/>
                <w:b/>
                <w:color w:val="000000" w:themeColor="text1"/>
                <w:szCs w:val="22"/>
                <w:highlight w:val="yellow"/>
                <w:lang w:eastAsia="en-US"/>
              </w:rPr>
              <w:instrText xml:space="preserve"> FORMTEXT </w:instrText>
            </w:r>
            <w:r w:rsidRPr="00FF7EBA">
              <w:rPr>
                <w:rFonts w:eastAsia="Calibri"/>
                <w:b/>
                <w:color w:val="000000" w:themeColor="text1"/>
                <w:szCs w:val="22"/>
                <w:highlight w:val="yellow"/>
                <w:lang w:eastAsia="en-US"/>
              </w:rPr>
            </w:r>
            <w:r w:rsidRPr="00FF7EBA">
              <w:rPr>
                <w:rFonts w:eastAsia="Calibri"/>
                <w:b/>
                <w:color w:val="000000" w:themeColor="text1"/>
                <w:szCs w:val="22"/>
                <w:highlight w:val="yellow"/>
                <w:lang w:eastAsia="en-US"/>
              </w:rPr>
              <w:fldChar w:fldCharType="separate"/>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Pr="00FF7EBA">
              <w:rPr>
                <w:rFonts w:eastAsia="Calibri"/>
                <w:b/>
                <w:color w:val="000000" w:themeColor="text1"/>
                <w:szCs w:val="22"/>
                <w:highlight w:val="yellow"/>
                <w:lang w:eastAsia="en-US"/>
              </w:rPr>
              <w:fldChar w:fldCharType="end"/>
            </w:r>
            <w:r w:rsidR="001D5536" w:rsidRPr="00561CF3">
              <w:rPr>
                <w:bCs/>
                <w:color w:val="000000" w:themeColor="text1"/>
                <w:szCs w:val="22"/>
              </w:rPr>
              <w:t xml:space="preserve">,- (slovy: </w:t>
            </w:r>
            <w:r w:rsidRPr="00FF7EBA">
              <w:rPr>
                <w:rFonts w:eastAsia="Calibri"/>
                <w:b/>
                <w:color w:val="000000" w:themeColor="text1"/>
                <w:szCs w:val="22"/>
                <w:highlight w:val="yellow"/>
                <w:lang w:eastAsia="en-US"/>
              </w:rPr>
              <w:fldChar w:fldCharType="begin">
                <w:ffData>
                  <w:name w:val="Text108"/>
                  <w:enabled/>
                  <w:calcOnExit w:val="0"/>
                  <w:textInput/>
                </w:ffData>
              </w:fldChar>
            </w:r>
            <w:r w:rsidR="001D5536" w:rsidRPr="00FF7EBA">
              <w:rPr>
                <w:rFonts w:eastAsia="Calibri"/>
                <w:b/>
                <w:color w:val="000000" w:themeColor="text1"/>
                <w:szCs w:val="22"/>
                <w:highlight w:val="yellow"/>
                <w:lang w:eastAsia="en-US"/>
              </w:rPr>
              <w:instrText xml:space="preserve"> FORMTEXT </w:instrText>
            </w:r>
            <w:r w:rsidRPr="00FF7EBA">
              <w:rPr>
                <w:rFonts w:eastAsia="Calibri"/>
                <w:b/>
                <w:color w:val="000000" w:themeColor="text1"/>
                <w:szCs w:val="22"/>
                <w:highlight w:val="yellow"/>
                <w:lang w:eastAsia="en-US"/>
              </w:rPr>
            </w:r>
            <w:r w:rsidRPr="00FF7EBA">
              <w:rPr>
                <w:rFonts w:eastAsia="Calibri"/>
                <w:b/>
                <w:color w:val="000000" w:themeColor="text1"/>
                <w:szCs w:val="22"/>
                <w:highlight w:val="yellow"/>
                <w:lang w:eastAsia="en-US"/>
              </w:rPr>
              <w:fldChar w:fldCharType="separate"/>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001D5536" w:rsidRPr="00FF7EBA">
              <w:rPr>
                <w:rFonts w:eastAsia="Calibri"/>
                <w:b/>
                <w:color w:val="000000" w:themeColor="text1"/>
                <w:szCs w:val="22"/>
                <w:highlight w:val="yellow"/>
                <w:lang w:eastAsia="en-US"/>
              </w:rPr>
              <w:t> </w:t>
            </w:r>
            <w:r w:rsidRPr="00FF7EBA">
              <w:rPr>
                <w:rFonts w:eastAsia="Calibri"/>
                <w:b/>
                <w:color w:val="000000" w:themeColor="text1"/>
                <w:szCs w:val="22"/>
                <w:highlight w:val="yellow"/>
                <w:lang w:eastAsia="en-US"/>
              </w:rPr>
              <w:fldChar w:fldCharType="end"/>
            </w:r>
            <w:r w:rsidR="001D5536" w:rsidRPr="00561CF3">
              <w:rPr>
                <w:rFonts w:eastAsia="Calibri"/>
                <w:color w:val="000000" w:themeColor="text1"/>
                <w:szCs w:val="22"/>
                <w:lang w:eastAsia="en-US"/>
              </w:rPr>
              <w:t>)</w:t>
            </w:r>
            <w:r w:rsidR="001D5536" w:rsidRPr="00561CF3">
              <w:rPr>
                <w:bCs/>
                <w:color w:val="000000" w:themeColor="text1"/>
                <w:szCs w:val="22"/>
              </w:rPr>
              <w:t xml:space="preserve"> Kč </w:t>
            </w:r>
            <w:r w:rsidR="001D5536" w:rsidRPr="00B20964">
              <w:t xml:space="preserve">bez daně z přidané hodnoty </w:t>
            </w:r>
            <w:r w:rsidR="001D5536" w:rsidRPr="00B20964">
              <w:rPr>
                <w:b/>
              </w:rPr>
              <w:t>(dále jen „DPH“)</w:t>
            </w:r>
            <w:r w:rsidR="001D5536" w:rsidRPr="00B20964">
              <w:t>.</w:t>
            </w:r>
          </w:p>
          <w:p w:rsidR="001D5536" w:rsidRDefault="001D5536" w:rsidP="001D5536">
            <w:pPr>
              <w:spacing w:after="120"/>
              <w:ind w:left="425"/>
              <w:jc w:val="center"/>
            </w:pPr>
          </w:p>
          <w:p w:rsidR="007762A7" w:rsidRPr="00DA0F0A" w:rsidRDefault="007762A7" w:rsidP="00BE14DC">
            <w:pPr>
              <w:snapToGrid w:val="0"/>
              <w:rPr>
                <w:szCs w:val="22"/>
              </w:rPr>
            </w:pPr>
          </w:p>
        </w:tc>
      </w:tr>
    </w:tbl>
    <w:p w:rsidR="007762A7" w:rsidRPr="00DA0F0A" w:rsidRDefault="007762A7" w:rsidP="007762A7">
      <w:pPr>
        <w:jc w:val="center"/>
        <w:rPr>
          <w:szCs w:val="22"/>
        </w:rPr>
      </w:pPr>
    </w:p>
    <w:p w:rsidR="007762A7" w:rsidRPr="00DA0F0A" w:rsidRDefault="007762A7" w:rsidP="007762A7">
      <w:pPr>
        <w:tabs>
          <w:tab w:val="left" w:pos="360"/>
        </w:tabs>
        <w:suppressAutoHyphens/>
        <w:jc w:val="both"/>
        <w:rPr>
          <w:b/>
          <w:bCs/>
          <w:szCs w:val="22"/>
        </w:rPr>
      </w:pPr>
      <w:r w:rsidRPr="00DA0F0A">
        <w:rPr>
          <w:b/>
          <w:bCs/>
          <w:szCs w:val="22"/>
        </w:rPr>
        <w:t>Osoba oprávněná jednat jménem uchazeče</w:t>
      </w:r>
    </w:p>
    <w:p w:rsidR="007762A7" w:rsidRPr="00DA0F0A" w:rsidRDefault="007762A7" w:rsidP="007762A7">
      <w:pPr>
        <w:jc w:val="both"/>
        <w:rPr>
          <w:bCs/>
          <w:szCs w:val="22"/>
        </w:rPr>
      </w:pPr>
      <w:r w:rsidRPr="00DA0F0A">
        <w:rPr>
          <w:bCs/>
          <w:szCs w:val="22"/>
        </w:rPr>
        <w:t>Titul, jméno, příjmení:</w:t>
      </w:r>
      <w:r>
        <w:rPr>
          <w:bCs/>
          <w:szCs w:val="22"/>
        </w:rPr>
        <w:tab/>
      </w:r>
      <w:r>
        <w:rPr>
          <w:bCs/>
          <w:szCs w:val="22"/>
        </w:rPr>
        <w:tab/>
      </w:r>
      <w:r>
        <w:rPr>
          <w:bCs/>
          <w:szCs w:val="22"/>
        </w:rPr>
        <w:tab/>
      </w:r>
      <w:r>
        <w:rPr>
          <w:bCs/>
          <w:szCs w:val="22"/>
        </w:rPr>
        <w:tab/>
        <w:t>-</w:t>
      </w:r>
    </w:p>
    <w:p w:rsidR="007762A7" w:rsidRPr="00DA0F0A" w:rsidRDefault="007762A7" w:rsidP="007762A7">
      <w:pPr>
        <w:rPr>
          <w:bCs/>
          <w:szCs w:val="22"/>
        </w:rPr>
      </w:pPr>
      <w:r w:rsidRPr="00DA0F0A">
        <w:rPr>
          <w:bCs/>
          <w:szCs w:val="22"/>
        </w:rPr>
        <w:t>Funkce:</w:t>
      </w:r>
      <w:r>
        <w:rPr>
          <w:bCs/>
          <w:szCs w:val="22"/>
        </w:rPr>
        <w:tab/>
      </w:r>
      <w:r>
        <w:rPr>
          <w:bCs/>
          <w:szCs w:val="22"/>
        </w:rPr>
        <w:tab/>
      </w:r>
      <w:r>
        <w:rPr>
          <w:bCs/>
          <w:szCs w:val="22"/>
        </w:rPr>
        <w:tab/>
      </w:r>
      <w:r>
        <w:rPr>
          <w:bCs/>
          <w:szCs w:val="22"/>
        </w:rPr>
        <w:tab/>
      </w:r>
      <w:r>
        <w:rPr>
          <w:bCs/>
          <w:szCs w:val="22"/>
        </w:rPr>
        <w:tab/>
      </w:r>
      <w:r>
        <w:rPr>
          <w:bCs/>
          <w:szCs w:val="22"/>
        </w:rPr>
        <w:tab/>
        <w:t>-</w:t>
      </w:r>
    </w:p>
    <w:p w:rsidR="007762A7" w:rsidRPr="00DA0F0A" w:rsidRDefault="007762A7" w:rsidP="007762A7">
      <w:pPr>
        <w:jc w:val="both"/>
        <w:rPr>
          <w:bCs/>
          <w:szCs w:val="22"/>
        </w:rPr>
      </w:pPr>
      <w:r w:rsidRPr="00DA0F0A">
        <w:rPr>
          <w:bCs/>
          <w:szCs w:val="22"/>
        </w:rPr>
        <w:t>Podpis oprávněné osoby:</w:t>
      </w:r>
      <w:r>
        <w:rPr>
          <w:bCs/>
          <w:szCs w:val="22"/>
        </w:rPr>
        <w:tab/>
      </w:r>
      <w:r>
        <w:rPr>
          <w:bCs/>
          <w:szCs w:val="22"/>
        </w:rPr>
        <w:tab/>
      </w:r>
      <w:r>
        <w:rPr>
          <w:bCs/>
          <w:szCs w:val="22"/>
        </w:rPr>
        <w:tab/>
      </w:r>
      <w:r>
        <w:rPr>
          <w:bCs/>
          <w:szCs w:val="22"/>
        </w:rPr>
        <w:tab/>
        <w:t>-</w:t>
      </w:r>
    </w:p>
    <w:p w:rsidR="007762A7" w:rsidRPr="00DA0F0A" w:rsidRDefault="007762A7" w:rsidP="007762A7">
      <w:pPr>
        <w:rPr>
          <w:bCs/>
          <w:szCs w:val="22"/>
        </w:rPr>
      </w:pPr>
    </w:p>
    <w:p w:rsidR="007762A7" w:rsidRPr="00DA0F0A" w:rsidRDefault="007762A7" w:rsidP="007762A7">
      <w:pPr>
        <w:rPr>
          <w:bCs/>
          <w:szCs w:val="22"/>
        </w:rPr>
      </w:pPr>
    </w:p>
    <w:p w:rsidR="007762A7" w:rsidRDefault="007762A7" w:rsidP="007762A7">
      <w:pPr>
        <w:rPr>
          <w:bCs/>
          <w:szCs w:val="22"/>
        </w:rPr>
      </w:pPr>
    </w:p>
    <w:p w:rsidR="007762A7" w:rsidRDefault="007762A7" w:rsidP="007762A7">
      <w:pPr>
        <w:rPr>
          <w:bCs/>
          <w:szCs w:val="22"/>
        </w:rPr>
      </w:pPr>
    </w:p>
    <w:p w:rsidR="00C6561F" w:rsidRDefault="00C6561F" w:rsidP="0068101F">
      <w:pPr>
        <w:tabs>
          <w:tab w:val="left" w:pos="2925"/>
        </w:tabs>
        <w:rPr>
          <w:bCs/>
          <w:szCs w:val="22"/>
        </w:rPr>
      </w:pPr>
    </w:p>
    <w:p w:rsidR="009879A6" w:rsidRDefault="009879A6" w:rsidP="0068101F">
      <w:pPr>
        <w:tabs>
          <w:tab w:val="left" w:pos="2925"/>
        </w:tabs>
        <w:rPr>
          <w:bCs/>
          <w:szCs w:val="22"/>
        </w:rPr>
      </w:pPr>
    </w:p>
    <w:p w:rsidR="009879A6" w:rsidRDefault="009879A6" w:rsidP="0068101F">
      <w:pPr>
        <w:tabs>
          <w:tab w:val="left" w:pos="2925"/>
        </w:tabs>
        <w:rPr>
          <w:bCs/>
          <w:szCs w:val="22"/>
        </w:rPr>
      </w:pPr>
    </w:p>
    <w:p w:rsidR="009879A6" w:rsidRDefault="009879A6" w:rsidP="0068101F">
      <w:pPr>
        <w:tabs>
          <w:tab w:val="left" w:pos="2925"/>
        </w:tabs>
        <w:rPr>
          <w:bCs/>
          <w:szCs w:val="22"/>
        </w:rPr>
      </w:pPr>
    </w:p>
    <w:p w:rsidR="009879A6" w:rsidRDefault="009879A6" w:rsidP="0068101F">
      <w:pPr>
        <w:tabs>
          <w:tab w:val="left" w:pos="2925"/>
        </w:tabs>
        <w:rPr>
          <w:bCs/>
          <w:szCs w:val="22"/>
        </w:rPr>
      </w:pPr>
    </w:p>
    <w:p w:rsidR="009879A6" w:rsidRDefault="009879A6" w:rsidP="0068101F">
      <w:pPr>
        <w:tabs>
          <w:tab w:val="left" w:pos="2925"/>
        </w:tabs>
        <w:rPr>
          <w:bCs/>
          <w:szCs w:val="22"/>
        </w:rPr>
      </w:pPr>
    </w:p>
    <w:p w:rsidR="009879A6" w:rsidRPr="0068101F" w:rsidRDefault="009879A6" w:rsidP="0068101F">
      <w:pPr>
        <w:tabs>
          <w:tab w:val="left" w:pos="2925"/>
        </w:tabs>
        <w:rPr>
          <w:bCs/>
          <w:szCs w:val="22"/>
        </w:rPr>
      </w:pPr>
    </w:p>
    <w:p w:rsidR="00C6561F" w:rsidRPr="00F8649D" w:rsidRDefault="00C6561F" w:rsidP="00C6561F">
      <w:pPr>
        <w:tabs>
          <w:tab w:val="left" w:pos="5580"/>
        </w:tabs>
        <w:spacing w:before="120" w:after="360"/>
        <w:jc w:val="center"/>
        <w:rPr>
          <w:rFonts w:eastAsia="Calibri"/>
          <w:b/>
          <w:sz w:val="32"/>
          <w:szCs w:val="32"/>
          <w:lang w:eastAsia="en-US"/>
        </w:rPr>
      </w:pPr>
      <w:r w:rsidRPr="00F8649D">
        <w:rPr>
          <w:rFonts w:eastAsia="Calibri"/>
          <w:b/>
          <w:sz w:val="32"/>
          <w:szCs w:val="32"/>
          <w:lang w:eastAsia="en-US"/>
        </w:rPr>
        <w:lastRenderedPageBreak/>
        <w:t>Prohlášení uchazeče k nabídce</w:t>
      </w:r>
    </w:p>
    <w:p w:rsidR="00C6561F" w:rsidRPr="00F8649D" w:rsidRDefault="00C6561F" w:rsidP="00C6561F">
      <w:pPr>
        <w:widowControl w:val="0"/>
        <w:spacing w:before="120" w:after="240"/>
        <w:jc w:val="center"/>
        <w:rPr>
          <w:rFonts w:eastAsia="Calibri" w:cs="Arial"/>
          <w:sz w:val="28"/>
          <w:szCs w:val="28"/>
          <w:lang w:eastAsia="en-US"/>
        </w:rPr>
      </w:pPr>
      <w:r w:rsidRPr="00F8649D">
        <w:rPr>
          <w:rFonts w:eastAsia="Calibri" w:cs="Arial"/>
          <w:sz w:val="28"/>
          <w:szCs w:val="28"/>
          <w:lang w:eastAsia="en-US"/>
        </w:rPr>
        <w:t xml:space="preserve">Veřejná zakázka malého rozsahu na </w:t>
      </w:r>
      <w:r>
        <w:rPr>
          <w:rFonts w:eastAsia="Calibri" w:cs="Arial"/>
          <w:sz w:val="28"/>
          <w:szCs w:val="28"/>
          <w:lang w:eastAsia="en-US"/>
        </w:rPr>
        <w:t>služby</w:t>
      </w:r>
      <w:r w:rsidRPr="00F8649D">
        <w:rPr>
          <w:rFonts w:eastAsia="Calibri" w:cs="Arial"/>
          <w:sz w:val="28"/>
          <w:szCs w:val="28"/>
          <w:lang w:eastAsia="en-US"/>
        </w:rPr>
        <w:t xml:space="preserve"> s názvem</w:t>
      </w:r>
    </w:p>
    <w:p w:rsidR="00E40698" w:rsidRPr="00BE6E5A" w:rsidRDefault="00E40698" w:rsidP="00EE3A23">
      <w:pPr>
        <w:spacing w:before="120" w:after="60"/>
        <w:jc w:val="center"/>
        <w:outlineLvl w:val="1"/>
        <w:rPr>
          <w:rFonts w:eastAsia="Calibri"/>
          <w:b/>
          <w:sz w:val="32"/>
          <w:szCs w:val="32"/>
          <w:lang w:eastAsia="en-US"/>
        </w:rPr>
      </w:pPr>
      <w:r w:rsidRPr="00C6561F">
        <w:rPr>
          <w:b/>
          <w:sz w:val="32"/>
          <w:szCs w:val="32"/>
        </w:rPr>
        <w:t>„</w:t>
      </w:r>
      <w:r w:rsidR="00EE3A23">
        <w:rPr>
          <w:b/>
          <w:bCs/>
          <w:sz w:val="28"/>
          <w:szCs w:val="28"/>
        </w:rPr>
        <w:t>Projekční a inženýrská činnost</w:t>
      </w:r>
      <w:r w:rsidR="00EE3A23" w:rsidRPr="00D74FE9">
        <w:rPr>
          <w:b/>
          <w:bCs/>
          <w:sz w:val="28"/>
          <w:szCs w:val="28"/>
        </w:rPr>
        <w:t xml:space="preserve"> –</w:t>
      </w:r>
      <w:r w:rsidR="009879A6">
        <w:rPr>
          <w:b/>
          <w:bCs/>
          <w:sz w:val="28"/>
          <w:szCs w:val="28"/>
        </w:rPr>
        <w:t xml:space="preserve"> Syrovice, rekonstrukce místní</w:t>
      </w:r>
      <w:r w:rsidR="00EE3A23" w:rsidRPr="00D74FE9">
        <w:rPr>
          <w:b/>
          <w:bCs/>
          <w:sz w:val="28"/>
          <w:szCs w:val="28"/>
        </w:rPr>
        <w:t xml:space="preserve"> komunikac</w:t>
      </w:r>
      <w:r w:rsidR="009879A6">
        <w:rPr>
          <w:b/>
          <w:bCs/>
          <w:sz w:val="28"/>
          <w:szCs w:val="28"/>
        </w:rPr>
        <w:t>e</w:t>
      </w:r>
      <w:r w:rsidR="00EE3A23">
        <w:rPr>
          <w:b/>
          <w:bCs/>
          <w:sz w:val="28"/>
          <w:szCs w:val="28"/>
        </w:rPr>
        <w:t xml:space="preserve"> – lokalit</w:t>
      </w:r>
      <w:r w:rsidR="009879A6">
        <w:rPr>
          <w:b/>
          <w:bCs/>
          <w:sz w:val="28"/>
          <w:szCs w:val="28"/>
        </w:rPr>
        <w:t>a</w:t>
      </w:r>
      <w:r w:rsidR="00EE3A23" w:rsidRPr="00D74FE9">
        <w:rPr>
          <w:b/>
          <w:bCs/>
          <w:sz w:val="28"/>
          <w:szCs w:val="28"/>
        </w:rPr>
        <w:t xml:space="preserve"> Pastvisko</w:t>
      </w:r>
      <w:r w:rsidRPr="00F930D5">
        <w:rPr>
          <w:rFonts w:eastAsia="Calibri"/>
          <w:b/>
          <w:sz w:val="32"/>
          <w:szCs w:val="32"/>
          <w:lang w:eastAsia="en-US"/>
        </w:rPr>
        <w:t>“</w:t>
      </w:r>
    </w:p>
    <w:p w:rsidR="00C6561F" w:rsidRPr="00F8649D" w:rsidRDefault="00C6561F" w:rsidP="00C6561F">
      <w:pPr>
        <w:spacing w:before="120" w:after="120"/>
        <w:jc w:val="both"/>
        <w:rPr>
          <w:rFonts w:eastAsia="Calibri"/>
          <w:szCs w:val="24"/>
        </w:rPr>
      </w:pPr>
    </w:p>
    <w:p w:rsidR="00C6561F" w:rsidRPr="00F8649D" w:rsidRDefault="00C6561F" w:rsidP="00C6561F">
      <w:pPr>
        <w:jc w:val="both"/>
        <w:rPr>
          <w:rFonts w:ascii="Times New Roman" w:hAnsi="Times New Roman"/>
          <w:sz w:val="24"/>
          <w:szCs w:val="24"/>
        </w:rPr>
      </w:pPr>
      <w:r w:rsidRPr="00F8649D">
        <w:rPr>
          <w:rFonts w:eastAsia="Calibri"/>
          <w:color w:val="000000"/>
          <w:szCs w:val="24"/>
        </w:rPr>
        <w:t xml:space="preserve">Uchazeč </w:t>
      </w:r>
      <w:r w:rsidR="00E1060A" w:rsidRPr="00281D8C">
        <w:rPr>
          <w:rFonts w:eastAsia="Calibri"/>
          <w:color w:val="000000"/>
          <w:szCs w:val="24"/>
          <w:highlight w:val="yellow"/>
        </w:rPr>
        <w:fldChar w:fldCharType="begin">
          <w:ffData>
            <w:name w:val="Text90"/>
            <w:enabled/>
            <w:calcOnExit w:val="0"/>
            <w:textInput/>
          </w:ffData>
        </w:fldChar>
      </w:r>
      <w:r w:rsidRPr="00281D8C">
        <w:rPr>
          <w:rFonts w:eastAsia="Calibri"/>
          <w:color w:val="000000"/>
          <w:szCs w:val="24"/>
          <w:highlight w:val="yellow"/>
        </w:rPr>
        <w:instrText xml:space="preserve"> FORMTEXT </w:instrText>
      </w:r>
      <w:r w:rsidR="00E1060A" w:rsidRPr="00281D8C">
        <w:rPr>
          <w:rFonts w:eastAsia="Calibri"/>
          <w:color w:val="000000"/>
          <w:szCs w:val="24"/>
          <w:highlight w:val="yellow"/>
        </w:rPr>
      </w:r>
      <w:r w:rsidR="00E1060A" w:rsidRPr="00281D8C">
        <w:rPr>
          <w:rFonts w:eastAsia="Calibri"/>
          <w:color w:val="000000"/>
          <w:szCs w:val="24"/>
          <w:highlight w:val="yellow"/>
        </w:rPr>
        <w:fldChar w:fldCharType="separate"/>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00E1060A" w:rsidRPr="00281D8C">
        <w:rPr>
          <w:rFonts w:eastAsia="Calibri"/>
          <w:color w:val="000000"/>
          <w:szCs w:val="24"/>
          <w:highlight w:val="yellow"/>
        </w:rPr>
        <w:fldChar w:fldCharType="end"/>
      </w:r>
      <w:r w:rsidRPr="00F8649D">
        <w:rPr>
          <w:rFonts w:eastAsia="Calibri"/>
          <w:color w:val="000000"/>
          <w:szCs w:val="24"/>
        </w:rPr>
        <w:t xml:space="preserve">, se sídlem </w:t>
      </w:r>
      <w:r w:rsidR="00E1060A" w:rsidRPr="00281D8C">
        <w:rPr>
          <w:rFonts w:eastAsia="Calibri"/>
          <w:color w:val="000000"/>
          <w:szCs w:val="24"/>
          <w:highlight w:val="yellow"/>
        </w:rPr>
        <w:fldChar w:fldCharType="begin">
          <w:ffData>
            <w:name w:val="Text91"/>
            <w:enabled/>
            <w:calcOnExit w:val="0"/>
            <w:textInput/>
          </w:ffData>
        </w:fldChar>
      </w:r>
      <w:r w:rsidRPr="00281D8C">
        <w:rPr>
          <w:rFonts w:eastAsia="Calibri"/>
          <w:color w:val="000000"/>
          <w:szCs w:val="24"/>
          <w:highlight w:val="yellow"/>
        </w:rPr>
        <w:instrText xml:space="preserve"> FORMTEXT </w:instrText>
      </w:r>
      <w:r w:rsidR="00E1060A" w:rsidRPr="00281D8C">
        <w:rPr>
          <w:rFonts w:eastAsia="Calibri"/>
          <w:color w:val="000000"/>
          <w:szCs w:val="24"/>
          <w:highlight w:val="yellow"/>
        </w:rPr>
      </w:r>
      <w:r w:rsidR="00E1060A" w:rsidRPr="00281D8C">
        <w:rPr>
          <w:rFonts w:eastAsia="Calibri"/>
          <w:color w:val="000000"/>
          <w:szCs w:val="24"/>
          <w:highlight w:val="yellow"/>
        </w:rPr>
        <w:fldChar w:fldCharType="separate"/>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00E1060A" w:rsidRPr="00281D8C">
        <w:rPr>
          <w:rFonts w:eastAsia="Calibri"/>
          <w:color w:val="000000"/>
          <w:szCs w:val="24"/>
          <w:highlight w:val="yellow"/>
        </w:rPr>
        <w:fldChar w:fldCharType="end"/>
      </w:r>
      <w:r w:rsidRPr="00F8649D">
        <w:rPr>
          <w:rFonts w:eastAsia="Calibri"/>
          <w:color w:val="000000"/>
          <w:szCs w:val="24"/>
        </w:rPr>
        <w:t xml:space="preserve">, IČ </w:t>
      </w:r>
      <w:r w:rsidR="00E1060A" w:rsidRPr="00281D8C">
        <w:rPr>
          <w:rFonts w:eastAsia="Calibri"/>
          <w:color w:val="000000"/>
          <w:szCs w:val="24"/>
          <w:highlight w:val="yellow"/>
        </w:rPr>
        <w:fldChar w:fldCharType="begin">
          <w:ffData>
            <w:name w:val="Text92"/>
            <w:enabled/>
            <w:calcOnExit w:val="0"/>
            <w:textInput/>
          </w:ffData>
        </w:fldChar>
      </w:r>
      <w:r w:rsidRPr="00281D8C">
        <w:rPr>
          <w:rFonts w:eastAsia="Calibri"/>
          <w:color w:val="000000"/>
          <w:szCs w:val="24"/>
          <w:highlight w:val="yellow"/>
        </w:rPr>
        <w:instrText xml:space="preserve"> FORMTEXT </w:instrText>
      </w:r>
      <w:r w:rsidR="00E1060A" w:rsidRPr="00281D8C">
        <w:rPr>
          <w:rFonts w:eastAsia="Calibri"/>
          <w:color w:val="000000"/>
          <w:szCs w:val="24"/>
          <w:highlight w:val="yellow"/>
        </w:rPr>
      </w:r>
      <w:r w:rsidR="00E1060A" w:rsidRPr="00281D8C">
        <w:rPr>
          <w:rFonts w:eastAsia="Calibri"/>
          <w:color w:val="000000"/>
          <w:szCs w:val="24"/>
          <w:highlight w:val="yellow"/>
        </w:rPr>
        <w:fldChar w:fldCharType="separate"/>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00E1060A" w:rsidRPr="00281D8C">
        <w:rPr>
          <w:rFonts w:eastAsia="Calibri"/>
          <w:color w:val="000000"/>
          <w:szCs w:val="24"/>
          <w:highlight w:val="yellow"/>
        </w:rPr>
        <w:fldChar w:fldCharType="end"/>
      </w:r>
      <w:r w:rsidRPr="00F8649D">
        <w:rPr>
          <w:rFonts w:eastAsia="Calibri"/>
          <w:color w:val="000000"/>
          <w:szCs w:val="24"/>
        </w:rPr>
        <w:t xml:space="preserve">, zapsaný v obchodním rejstříku u </w:t>
      </w:r>
      <w:r w:rsidR="00E1060A" w:rsidRPr="00281D8C">
        <w:rPr>
          <w:rFonts w:eastAsia="Calibri"/>
          <w:color w:val="000000"/>
          <w:szCs w:val="24"/>
          <w:highlight w:val="yellow"/>
        </w:rPr>
        <w:fldChar w:fldCharType="begin">
          <w:ffData>
            <w:name w:val="Text93"/>
            <w:enabled/>
            <w:calcOnExit w:val="0"/>
            <w:textInput/>
          </w:ffData>
        </w:fldChar>
      </w:r>
      <w:r w:rsidRPr="00281D8C">
        <w:rPr>
          <w:rFonts w:eastAsia="Calibri"/>
          <w:color w:val="000000"/>
          <w:szCs w:val="24"/>
          <w:highlight w:val="yellow"/>
        </w:rPr>
        <w:instrText xml:space="preserve"> FORMTEXT </w:instrText>
      </w:r>
      <w:r w:rsidR="00E1060A" w:rsidRPr="00281D8C">
        <w:rPr>
          <w:rFonts w:eastAsia="Calibri"/>
          <w:color w:val="000000"/>
          <w:szCs w:val="24"/>
          <w:highlight w:val="yellow"/>
        </w:rPr>
      </w:r>
      <w:r w:rsidR="00E1060A" w:rsidRPr="00281D8C">
        <w:rPr>
          <w:rFonts w:eastAsia="Calibri"/>
          <w:color w:val="000000"/>
          <w:szCs w:val="24"/>
          <w:highlight w:val="yellow"/>
        </w:rPr>
        <w:fldChar w:fldCharType="separate"/>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Pr="00281D8C">
        <w:rPr>
          <w:rFonts w:eastAsia="Calibri"/>
          <w:color w:val="000000"/>
          <w:szCs w:val="24"/>
          <w:highlight w:val="yellow"/>
        </w:rPr>
        <w:t> </w:t>
      </w:r>
      <w:r w:rsidR="00E1060A" w:rsidRPr="00281D8C">
        <w:rPr>
          <w:rFonts w:eastAsia="Calibri"/>
          <w:color w:val="000000"/>
          <w:szCs w:val="24"/>
          <w:highlight w:val="yellow"/>
        </w:rPr>
        <w:fldChar w:fldCharType="end"/>
      </w:r>
      <w:r w:rsidRPr="00F8649D">
        <w:rPr>
          <w:rFonts w:eastAsia="Calibri"/>
          <w:color w:val="000000"/>
          <w:szCs w:val="24"/>
        </w:rPr>
        <w:t>/nezapsaný v obchodním rejstříku</w:t>
      </w:r>
      <w:r w:rsidRPr="00F8649D">
        <w:rPr>
          <w:rFonts w:eastAsia="Calibri"/>
          <w:color w:val="000000"/>
          <w:szCs w:val="24"/>
          <w:vertAlign w:val="superscript"/>
        </w:rPr>
        <w:footnoteReference w:id="1"/>
      </w:r>
      <w:r w:rsidRPr="00F8649D">
        <w:rPr>
          <w:rFonts w:eastAsia="Calibri"/>
          <w:color w:val="000000"/>
          <w:szCs w:val="24"/>
        </w:rPr>
        <w:t xml:space="preserve">, (dále jen „uchazeč“) </w:t>
      </w:r>
    </w:p>
    <w:p w:rsidR="00C6561F" w:rsidRPr="00F8649D" w:rsidRDefault="00C6561F" w:rsidP="00C6561F">
      <w:pPr>
        <w:spacing w:before="240" w:after="240"/>
        <w:jc w:val="center"/>
        <w:rPr>
          <w:rFonts w:eastAsia="Calibri"/>
          <w:b/>
          <w:bCs/>
        </w:rPr>
      </w:pPr>
      <w:r w:rsidRPr="00F8649D">
        <w:rPr>
          <w:rFonts w:eastAsia="Calibri"/>
          <w:b/>
          <w:bCs/>
        </w:rPr>
        <w:t>předkládá</w:t>
      </w:r>
    </w:p>
    <w:p w:rsidR="00C6561F" w:rsidRPr="00F8649D" w:rsidRDefault="00C6561F" w:rsidP="00C6561F">
      <w:pPr>
        <w:spacing w:after="240"/>
        <w:jc w:val="center"/>
        <w:rPr>
          <w:rFonts w:eastAsia="Calibri"/>
          <w:szCs w:val="24"/>
        </w:rPr>
      </w:pPr>
      <w:r w:rsidRPr="00F8649D">
        <w:rPr>
          <w:rFonts w:eastAsia="Calibri"/>
          <w:szCs w:val="24"/>
        </w:rPr>
        <w:t>tímto nabídku zpracovanou dle zadávacích podmínek ke shora uvedené veřejné zakázce</w:t>
      </w:r>
    </w:p>
    <w:p w:rsidR="00C6561F" w:rsidRPr="00F8649D" w:rsidRDefault="00C6561F" w:rsidP="00C6561F">
      <w:pPr>
        <w:spacing w:after="240"/>
        <w:jc w:val="center"/>
        <w:rPr>
          <w:rFonts w:eastAsia="Calibri"/>
          <w:b/>
          <w:bCs/>
        </w:rPr>
      </w:pPr>
      <w:r w:rsidRPr="00F8649D">
        <w:rPr>
          <w:rFonts w:eastAsia="Calibri"/>
          <w:b/>
          <w:bCs/>
        </w:rPr>
        <w:t>a čestně a pravdivě prohlašuje, že:</w:t>
      </w:r>
    </w:p>
    <w:p w:rsidR="00C6561F" w:rsidRPr="00F8649D" w:rsidRDefault="00C6561F" w:rsidP="004D513F">
      <w:pPr>
        <w:numPr>
          <w:ilvl w:val="0"/>
          <w:numId w:val="61"/>
        </w:numPr>
        <w:tabs>
          <w:tab w:val="left" w:pos="-3402"/>
        </w:tabs>
        <w:spacing w:before="120" w:after="120"/>
        <w:ind w:left="425" w:hanging="357"/>
        <w:jc w:val="both"/>
        <w:rPr>
          <w:rFonts w:eastAsia="Calibri"/>
          <w:szCs w:val="24"/>
        </w:rPr>
      </w:pPr>
      <w:r w:rsidRPr="00F8649D">
        <w:rPr>
          <w:rFonts w:eastAsia="Calibri"/>
          <w:szCs w:val="24"/>
        </w:rPr>
        <w:t>se před podáním nabídky podrobně seznámil se zadávacími podmínkami ke shora uvedené veřejné zakázce,</w:t>
      </w:r>
    </w:p>
    <w:p w:rsidR="00C6561F" w:rsidRPr="00F8649D" w:rsidRDefault="00C6561F" w:rsidP="004D513F">
      <w:pPr>
        <w:numPr>
          <w:ilvl w:val="0"/>
          <w:numId w:val="61"/>
        </w:numPr>
        <w:tabs>
          <w:tab w:val="left" w:pos="-3402"/>
        </w:tabs>
        <w:spacing w:before="120" w:after="120"/>
        <w:ind w:left="425" w:hanging="357"/>
        <w:jc w:val="both"/>
        <w:rPr>
          <w:rFonts w:eastAsia="Calibri"/>
          <w:szCs w:val="24"/>
        </w:rPr>
      </w:pPr>
      <w:r w:rsidRPr="00F8649D">
        <w:rPr>
          <w:rFonts w:eastAsia="Calibri"/>
          <w:szCs w:val="24"/>
        </w:rPr>
        <w:t>při zpracování nabídky zohlednil veškeré informace a okolnosti významné pro plnění této veřejné zakázky,</w:t>
      </w:r>
    </w:p>
    <w:p w:rsidR="00C6561F" w:rsidRPr="00F8649D" w:rsidRDefault="00C6561F" w:rsidP="004D513F">
      <w:pPr>
        <w:numPr>
          <w:ilvl w:val="0"/>
          <w:numId w:val="61"/>
        </w:numPr>
        <w:tabs>
          <w:tab w:val="left" w:pos="-3402"/>
        </w:tabs>
        <w:spacing w:before="120" w:after="120"/>
        <w:ind w:left="425" w:hanging="357"/>
        <w:jc w:val="both"/>
        <w:rPr>
          <w:rFonts w:eastAsia="Calibri"/>
          <w:szCs w:val="24"/>
        </w:rPr>
      </w:pPr>
      <w:r w:rsidRPr="00F8649D">
        <w:rPr>
          <w:rFonts w:eastAsia="Calibri"/>
          <w:szCs w:val="24"/>
        </w:rPr>
        <w:t>je vázán celým obsahem nabídky po celou dobu zadávací lhůty,</w:t>
      </w:r>
    </w:p>
    <w:p w:rsidR="00C6561F" w:rsidRPr="00F8649D" w:rsidRDefault="00C6561F" w:rsidP="004D513F">
      <w:pPr>
        <w:numPr>
          <w:ilvl w:val="0"/>
          <w:numId w:val="61"/>
        </w:numPr>
        <w:tabs>
          <w:tab w:val="left" w:pos="-3402"/>
        </w:tabs>
        <w:spacing w:before="120" w:after="120"/>
        <w:ind w:left="425" w:hanging="357"/>
        <w:jc w:val="both"/>
        <w:rPr>
          <w:rFonts w:eastAsia="Calibri"/>
          <w:szCs w:val="24"/>
        </w:rPr>
      </w:pPr>
      <w:r w:rsidRPr="00F8649D">
        <w:rPr>
          <w:rFonts w:eastAsia="Calibri"/>
          <w:szCs w:val="24"/>
        </w:rPr>
        <w:t xml:space="preserve">kontaktní osobou uchazeče oprávněnou k jednání mezi uchazečem a zadavatelem v rámci výběrového řízení k nadepsané veřejné zakázce je </w:t>
      </w:r>
      <w:r w:rsidR="00E1060A" w:rsidRPr="00281D8C">
        <w:rPr>
          <w:rFonts w:eastAsia="Calibri"/>
          <w:szCs w:val="24"/>
          <w:highlight w:val="yellow"/>
        </w:rPr>
        <w:fldChar w:fldCharType="begin">
          <w:ffData>
            <w:name w:val="Text105"/>
            <w:enabled/>
            <w:calcOnExit w:val="0"/>
            <w:textInput/>
          </w:ffData>
        </w:fldChar>
      </w:r>
      <w:r w:rsidRPr="00281D8C">
        <w:rPr>
          <w:rFonts w:eastAsia="Calibri"/>
          <w:szCs w:val="24"/>
          <w:highlight w:val="yellow"/>
        </w:rPr>
        <w:instrText xml:space="preserve"> FORMTEXT </w:instrText>
      </w:r>
      <w:r w:rsidR="00E1060A" w:rsidRPr="00281D8C">
        <w:rPr>
          <w:rFonts w:eastAsia="Calibri"/>
          <w:szCs w:val="24"/>
          <w:highlight w:val="yellow"/>
        </w:rPr>
      </w:r>
      <w:r w:rsidR="00E1060A" w:rsidRPr="00281D8C">
        <w:rPr>
          <w:rFonts w:eastAsia="Calibri"/>
          <w:szCs w:val="24"/>
          <w:highlight w:val="yellow"/>
        </w:rPr>
        <w:fldChar w:fldCharType="separate"/>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00E1060A" w:rsidRPr="00281D8C">
        <w:rPr>
          <w:rFonts w:eastAsia="Calibri"/>
          <w:szCs w:val="24"/>
          <w:highlight w:val="yellow"/>
        </w:rPr>
        <w:fldChar w:fldCharType="end"/>
      </w:r>
      <w:r w:rsidRPr="00F8649D">
        <w:rPr>
          <w:rFonts w:eastAsia="Calibri"/>
          <w:szCs w:val="24"/>
        </w:rPr>
        <w:t>, tel.:</w:t>
      </w:r>
      <w:r w:rsidRPr="00F8649D">
        <w:rPr>
          <w:rFonts w:eastAsia="Calibri"/>
          <w:sz w:val="24"/>
          <w:szCs w:val="24"/>
          <w:lang w:eastAsia="ar-SA"/>
        </w:rPr>
        <w:t xml:space="preserve"> </w:t>
      </w:r>
      <w:r w:rsidR="00E1060A" w:rsidRPr="00281D8C">
        <w:rPr>
          <w:rFonts w:eastAsia="Calibri"/>
          <w:szCs w:val="24"/>
          <w:highlight w:val="yellow"/>
        </w:rPr>
        <w:fldChar w:fldCharType="begin">
          <w:ffData>
            <w:name w:val="Text105"/>
            <w:enabled/>
            <w:calcOnExit w:val="0"/>
            <w:textInput/>
          </w:ffData>
        </w:fldChar>
      </w:r>
      <w:r w:rsidRPr="00281D8C">
        <w:rPr>
          <w:rFonts w:eastAsia="Calibri"/>
          <w:szCs w:val="24"/>
          <w:highlight w:val="yellow"/>
        </w:rPr>
        <w:instrText xml:space="preserve"> FORMTEXT </w:instrText>
      </w:r>
      <w:r w:rsidR="00E1060A" w:rsidRPr="00281D8C">
        <w:rPr>
          <w:rFonts w:eastAsia="Calibri"/>
          <w:szCs w:val="24"/>
          <w:highlight w:val="yellow"/>
        </w:rPr>
      </w:r>
      <w:r w:rsidR="00E1060A" w:rsidRPr="00281D8C">
        <w:rPr>
          <w:rFonts w:eastAsia="Calibri"/>
          <w:szCs w:val="24"/>
          <w:highlight w:val="yellow"/>
        </w:rPr>
        <w:fldChar w:fldCharType="separate"/>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00E1060A" w:rsidRPr="00281D8C">
        <w:rPr>
          <w:rFonts w:eastAsia="Calibri"/>
          <w:szCs w:val="24"/>
          <w:highlight w:val="yellow"/>
        </w:rPr>
        <w:fldChar w:fldCharType="end"/>
      </w:r>
      <w:r w:rsidRPr="00F8649D">
        <w:rPr>
          <w:rFonts w:eastAsia="Calibri"/>
          <w:szCs w:val="24"/>
        </w:rPr>
        <w:t xml:space="preserve">, e-mail: </w:t>
      </w:r>
      <w:r w:rsidR="00E1060A" w:rsidRPr="00281D8C">
        <w:rPr>
          <w:rFonts w:eastAsia="Calibri"/>
          <w:szCs w:val="24"/>
          <w:highlight w:val="yellow"/>
        </w:rPr>
        <w:fldChar w:fldCharType="begin">
          <w:ffData>
            <w:name w:val="Text105"/>
            <w:enabled/>
            <w:calcOnExit w:val="0"/>
            <w:textInput/>
          </w:ffData>
        </w:fldChar>
      </w:r>
      <w:r w:rsidRPr="00281D8C">
        <w:rPr>
          <w:rFonts w:eastAsia="Calibri"/>
          <w:szCs w:val="24"/>
          <w:highlight w:val="yellow"/>
        </w:rPr>
        <w:instrText xml:space="preserve"> FORMTEXT </w:instrText>
      </w:r>
      <w:r w:rsidR="00E1060A" w:rsidRPr="00281D8C">
        <w:rPr>
          <w:rFonts w:eastAsia="Calibri"/>
          <w:szCs w:val="24"/>
          <w:highlight w:val="yellow"/>
        </w:rPr>
      </w:r>
      <w:r w:rsidR="00E1060A" w:rsidRPr="00281D8C">
        <w:rPr>
          <w:rFonts w:eastAsia="Calibri"/>
          <w:szCs w:val="24"/>
          <w:highlight w:val="yellow"/>
        </w:rPr>
        <w:fldChar w:fldCharType="separate"/>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00E1060A" w:rsidRPr="00281D8C">
        <w:rPr>
          <w:rFonts w:eastAsia="Calibri"/>
          <w:szCs w:val="24"/>
          <w:highlight w:val="yellow"/>
        </w:rPr>
        <w:fldChar w:fldCharType="end"/>
      </w:r>
      <w:r w:rsidR="00E40698">
        <w:rPr>
          <w:rFonts w:eastAsia="Calibri"/>
          <w:szCs w:val="24"/>
        </w:rPr>
        <w:t xml:space="preserve">; </w:t>
      </w:r>
      <w:r w:rsidRPr="00F8649D">
        <w:rPr>
          <w:rFonts w:eastAsia="Calibri"/>
          <w:szCs w:val="24"/>
        </w:rPr>
        <w:t>,</w:t>
      </w:r>
    </w:p>
    <w:p w:rsidR="00C6561F" w:rsidRPr="00F8649D" w:rsidRDefault="00C6561F" w:rsidP="004D513F">
      <w:pPr>
        <w:numPr>
          <w:ilvl w:val="0"/>
          <w:numId w:val="61"/>
        </w:numPr>
        <w:tabs>
          <w:tab w:val="left" w:pos="-3402"/>
        </w:tabs>
        <w:spacing w:before="120" w:after="120"/>
        <w:ind w:left="425" w:hanging="357"/>
        <w:jc w:val="both"/>
        <w:rPr>
          <w:rFonts w:eastAsia="Calibri"/>
          <w:szCs w:val="24"/>
        </w:rPr>
      </w:pPr>
      <w:r w:rsidRPr="00F8649D">
        <w:rPr>
          <w:rFonts w:eastAsia="Calibri"/>
          <w:szCs w:val="24"/>
        </w:rPr>
        <w:t>podpisem tohoto prohlášení potvrzuje pravdivost, správnost a závaznost veškerých přiložených dokumentů.</w:t>
      </w:r>
    </w:p>
    <w:p w:rsidR="00C6561F" w:rsidRPr="00F8649D" w:rsidRDefault="00C6561F" w:rsidP="00C6561F">
      <w:pPr>
        <w:spacing w:after="120"/>
        <w:jc w:val="both"/>
        <w:rPr>
          <w:rFonts w:eastAsia="Calibri"/>
          <w:szCs w:val="24"/>
        </w:rPr>
      </w:pPr>
    </w:p>
    <w:p w:rsidR="00C6561F" w:rsidRPr="00F8649D" w:rsidRDefault="00C6561F" w:rsidP="00C6561F">
      <w:pPr>
        <w:spacing w:after="120"/>
        <w:jc w:val="both"/>
        <w:rPr>
          <w:rFonts w:eastAsia="Calibri"/>
          <w:szCs w:val="24"/>
        </w:rPr>
      </w:pPr>
      <w:r w:rsidRPr="00F8649D">
        <w:rPr>
          <w:rFonts w:eastAsia="Calibri"/>
          <w:szCs w:val="24"/>
        </w:rPr>
        <w:t xml:space="preserve">V </w:t>
      </w:r>
      <w:r w:rsidR="00E1060A" w:rsidRPr="00281D8C">
        <w:rPr>
          <w:rFonts w:eastAsia="Calibri"/>
          <w:szCs w:val="24"/>
          <w:highlight w:val="yellow"/>
        </w:rPr>
        <w:fldChar w:fldCharType="begin">
          <w:ffData>
            <w:name w:val="Text105"/>
            <w:enabled/>
            <w:calcOnExit w:val="0"/>
            <w:textInput/>
          </w:ffData>
        </w:fldChar>
      </w:r>
      <w:r w:rsidRPr="00281D8C">
        <w:rPr>
          <w:rFonts w:eastAsia="Calibri"/>
          <w:szCs w:val="24"/>
          <w:highlight w:val="yellow"/>
        </w:rPr>
        <w:instrText xml:space="preserve"> FORMTEXT </w:instrText>
      </w:r>
      <w:r w:rsidR="00E1060A" w:rsidRPr="00281D8C">
        <w:rPr>
          <w:rFonts w:eastAsia="Calibri"/>
          <w:szCs w:val="24"/>
          <w:highlight w:val="yellow"/>
        </w:rPr>
      </w:r>
      <w:r w:rsidR="00E1060A" w:rsidRPr="00281D8C">
        <w:rPr>
          <w:rFonts w:eastAsia="Calibri"/>
          <w:szCs w:val="24"/>
          <w:highlight w:val="yellow"/>
        </w:rPr>
        <w:fldChar w:fldCharType="separate"/>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00E1060A" w:rsidRPr="00281D8C">
        <w:rPr>
          <w:rFonts w:eastAsia="Calibri"/>
          <w:szCs w:val="24"/>
          <w:highlight w:val="yellow"/>
        </w:rPr>
        <w:fldChar w:fldCharType="end"/>
      </w:r>
      <w:r w:rsidRPr="00F8649D">
        <w:rPr>
          <w:rFonts w:eastAsia="Calibri"/>
          <w:szCs w:val="24"/>
        </w:rPr>
        <w:t xml:space="preserve"> dne </w:t>
      </w:r>
      <w:r w:rsidR="00E1060A" w:rsidRPr="00281D8C">
        <w:rPr>
          <w:rFonts w:eastAsia="Calibri"/>
          <w:szCs w:val="24"/>
          <w:highlight w:val="yellow"/>
        </w:rPr>
        <w:fldChar w:fldCharType="begin">
          <w:ffData>
            <w:name w:val="Text105"/>
            <w:enabled/>
            <w:calcOnExit w:val="0"/>
            <w:textInput/>
          </w:ffData>
        </w:fldChar>
      </w:r>
      <w:r w:rsidRPr="00281D8C">
        <w:rPr>
          <w:rFonts w:eastAsia="Calibri"/>
          <w:szCs w:val="24"/>
          <w:highlight w:val="yellow"/>
        </w:rPr>
        <w:instrText xml:space="preserve"> FORMTEXT </w:instrText>
      </w:r>
      <w:r w:rsidR="00E1060A" w:rsidRPr="00281D8C">
        <w:rPr>
          <w:rFonts w:eastAsia="Calibri"/>
          <w:szCs w:val="24"/>
          <w:highlight w:val="yellow"/>
        </w:rPr>
      </w:r>
      <w:r w:rsidR="00E1060A" w:rsidRPr="00281D8C">
        <w:rPr>
          <w:rFonts w:eastAsia="Calibri"/>
          <w:szCs w:val="24"/>
          <w:highlight w:val="yellow"/>
        </w:rPr>
        <w:fldChar w:fldCharType="separate"/>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00E1060A" w:rsidRPr="00281D8C">
        <w:rPr>
          <w:rFonts w:eastAsia="Calibri"/>
          <w:szCs w:val="24"/>
          <w:highlight w:val="yellow"/>
        </w:rPr>
        <w:fldChar w:fldCharType="end"/>
      </w:r>
    </w:p>
    <w:p w:rsidR="00C6561F" w:rsidRPr="00F8649D" w:rsidRDefault="00C6561F" w:rsidP="00C6561F">
      <w:pPr>
        <w:jc w:val="both"/>
        <w:rPr>
          <w:rFonts w:eastAsia="Calibri"/>
          <w:szCs w:val="24"/>
        </w:rPr>
      </w:pP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t>…..…………………..…………………………………………..</w:t>
      </w:r>
    </w:p>
    <w:p w:rsidR="00C6561F" w:rsidRPr="00F8649D" w:rsidRDefault="00C6561F" w:rsidP="00C6561F">
      <w:pPr>
        <w:jc w:val="both"/>
        <w:rPr>
          <w:rFonts w:eastAsia="Calibri"/>
          <w:i/>
          <w:sz w:val="18"/>
          <w:szCs w:val="24"/>
        </w:rPr>
      </w:pP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i/>
          <w:sz w:val="18"/>
          <w:szCs w:val="24"/>
        </w:rPr>
        <w:t>podpis</w:t>
      </w:r>
    </w:p>
    <w:p w:rsidR="00C6561F" w:rsidRPr="00F8649D" w:rsidRDefault="00C6561F" w:rsidP="00C6561F">
      <w:pPr>
        <w:spacing w:after="120"/>
        <w:jc w:val="both"/>
        <w:rPr>
          <w:rFonts w:eastAsia="Calibri"/>
          <w:szCs w:val="24"/>
        </w:rPr>
      </w:pP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t>jméno a příjmení:</w:t>
      </w:r>
      <w:r w:rsidRPr="00F8649D">
        <w:rPr>
          <w:rFonts w:eastAsia="Calibri"/>
          <w:szCs w:val="24"/>
        </w:rPr>
        <w:tab/>
      </w:r>
      <w:r w:rsidR="00E1060A" w:rsidRPr="00281D8C">
        <w:rPr>
          <w:rFonts w:eastAsia="Calibri"/>
          <w:szCs w:val="24"/>
          <w:highlight w:val="yellow"/>
        </w:rPr>
        <w:fldChar w:fldCharType="begin">
          <w:ffData>
            <w:name w:val="Text105"/>
            <w:enabled/>
            <w:calcOnExit w:val="0"/>
            <w:textInput/>
          </w:ffData>
        </w:fldChar>
      </w:r>
      <w:r w:rsidRPr="00281D8C">
        <w:rPr>
          <w:rFonts w:eastAsia="Calibri"/>
          <w:szCs w:val="24"/>
          <w:highlight w:val="yellow"/>
        </w:rPr>
        <w:instrText xml:space="preserve"> FORMTEXT </w:instrText>
      </w:r>
      <w:r w:rsidR="00E1060A" w:rsidRPr="00281D8C">
        <w:rPr>
          <w:rFonts w:eastAsia="Calibri"/>
          <w:szCs w:val="24"/>
          <w:highlight w:val="yellow"/>
        </w:rPr>
      </w:r>
      <w:r w:rsidR="00E1060A" w:rsidRPr="00281D8C">
        <w:rPr>
          <w:rFonts w:eastAsia="Calibri"/>
          <w:szCs w:val="24"/>
          <w:highlight w:val="yellow"/>
        </w:rPr>
        <w:fldChar w:fldCharType="separate"/>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Pr="00281D8C">
        <w:rPr>
          <w:rFonts w:eastAsia="Calibri"/>
          <w:noProof/>
          <w:szCs w:val="24"/>
          <w:highlight w:val="yellow"/>
        </w:rPr>
        <w:t> </w:t>
      </w:r>
      <w:r w:rsidR="00E1060A" w:rsidRPr="00281D8C">
        <w:rPr>
          <w:rFonts w:eastAsia="Calibri"/>
          <w:szCs w:val="24"/>
          <w:highlight w:val="yellow"/>
        </w:rPr>
        <w:fldChar w:fldCharType="end"/>
      </w:r>
    </w:p>
    <w:p w:rsidR="00C6561F" w:rsidRPr="00F8649D" w:rsidRDefault="00C6561F" w:rsidP="00C6561F">
      <w:pPr>
        <w:spacing w:after="120"/>
        <w:jc w:val="both"/>
        <w:rPr>
          <w:rFonts w:eastAsia="Calibri"/>
          <w:szCs w:val="24"/>
        </w:rPr>
      </w:pP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r>
      <w:r w:rsidRPr="00F8649D">
        <w:rPr>
          <w:rFonts w:eastAsia="Calibri"/>
          <w:szCs w:val="24"/>
        </w:rPr>
        <w:tab/>
        <w:t>funkce (titul) opravňující osobu jednat za uchazeče:</w:t>
      </w:r>
    </w:p>
    <w:p w:rsidR="00772949" w:rsidRDefault="00E1060A" w:rsidP="00C6561F">
      <w:pPr>
        <w:ind w:left="2832" w:firstLine="708"/>
        <w:jc w:val="both"/>
        <w:rPr>
          <w:rFonts w:eastAsia="Calibri"/>
          <w:szCs w:val="24"/>
        </w:rPr>
      </w:pPr>
      <w:r w:rsidRPr="00281D8C">
        <w:rPr>
          <w:rFonts w:eastAsia="Calibri"/>
          <w:szCs w:val="24"/>
          <w:highlight w:val="yellow"/>
        </w:rPr>
        <w:fldChar w:fldCharType="begin">
          <w:ffData>
            <w:name w:val="Text105"/>
            <w:enabled/>
            <w:calcOnExit w:val="0"/>
            <w:textInput/>
          </w:ffData>
        </w:fldChar>
      </w:r>
      <w:r w:rsidR="00C6561F" w:rsidRPr="00281D8C">
        <w:rPr>
          <w:rFonts w:eastAsia="Calibri"/>
          <w:szCs w:val="24"/>
          <w:highlight w:val="yellow"/>
        </w:rPr>
        <w:instrText xml:space="preserve"> FORMTEXT </w:instrText>
      </w:r>
      <w:r w:rsidRPr="00281D8C">
        <w:rPr>
          <w:rFonts w:eastAsia="Calibri"/>
          <w:szCs w:val="24"/>
          <w:highlight w:val="yellow"/>
        </w:rPr>
      </w:r>
      <w:r w:rsidRPr="00281D8C">
        <w:rPr>
          <w:rFonts w:eastAsia="Calibri"/>
          <w:szCs w:val="24"/>
          <w:highlight w:val="yellow"/>
        </w:rPr>
        <w:fldChar w:fldCharType="separate"/>
      </w:r>
      <w:r w:rsidR="00C6561F" w:rsidRPr="00281D8C">
        <w:rPr>
          <w:rFonts w:eastAsia="Calibri"/>
          <w:noProof/>
          <w:szCs w:val="24"/>
          <w:highlight w:val="yellow"/>
        </w:rPr>
        <w:t> </w:t>
      </w:r>
      <w:r w:rsidR="00C6561F" w:rsidRPr="00281D8C">
        <w:rPr>
          <w:rFonts w:eastAsia="Calibri"/>
          <w:noProof/>
          <w:szCs w:val="24"/>
          <w:highlight w:val="yellow"/>
        </w:rPr>
        <w:t> </w:t>
      </w:r>
      <w:r w:rsidR="00C6561F" w:rsidRPr="00281D8C">
        <w:rPr>
          <w:rFonts w:eastAsia="Calibri"/>
          <w:noProof/>
          <w:szCs w:val="24"/>
          <w:highlight w:val="yellow"/>
        </w:rPr>
        <w:t> </w:t>
      </w:r>
      <w:r w:rsidR="00C6561F" w:rsidRPr="00281D8C">
        <w:rPr>
          <w:rFonts w:eastAsia="Calibri"/>
          <w:noProof/>
          <w:szCs w:val="24"/>
          <w:highlight w:val="yellow"/>
        </w:rPr>
        <w:t> </w:t>
      </w:r>
      <w:r w:rsidR="00C6561F" w:rsidRPr="00281D8C">
        <w:rPr>
          <w:rFonts w:eastAsia="Calibri"/>
          <w:noProof/>
          <w:szCs w:val="24"/>
          <w:highlight w:val="yellow"/>
        </w:rPr>
        <w:t> </w:t>
      </w:r>
      <w:r w:rsidRPr="00281D8C">
        <w:rPr>
          <w:rFonts w:eastAsia="Calibri"/>
          <w:szCs w:val="24"/>
          <w:highlight w:val="yellow"/>
        </w:rPr>
        <w:fldChar w:fldCharType="end"/>
      </w:r>
    </w:p>
    <w:p w:rsidR="00772949" w:rsidRDefault="00772949">
      <w:pPr>
        <w:rPr>
          <w:rFonts w:eastAsia="Calibri"/>
          <w:szCs w:val="24"/>
        </w:rPr>
      </w:pPr>
      <w:r>
        <w:rPr>
          <w:rFonts w:eastAsia="Calibri"/>
          <w:szCs w:val="24"/>
        </w:rPr>
        <w:br w:type="page"/>
      </w:r>
    </w:p>
    <w:p w:rsidR="00C6561F" w:rsidRPr="00F8649D" w:rsidRDefault="00C6561F" w:rsidP="00C6561F">
      <w:pPr>
        <w:rPr>
          <w:rFonts w:eastAsia="Calibri"/>
          <w:szCs w:val="24"/>
        </w:rPr>
      </w:pPr>
    </w:p>
    <w:p w:rsidR="002F344D" w:rsidRDefault="002F344D" w:rsidP="000E5EDF">
      <w:pPr>
        <w:jc w:val="center"/>
        <w:rPr>
          <w:rFonts w:eastAsia="Calibri" w:cs="Arial"/>
          <w:b/>
          <w:color w:val="000000" w:themeColor="text1"/>
          <w:sz w:val="28"/>
          <w:szCs w:val="28"/>
          <w:highlight w:val="yellow"/>
          <w:lang w:eastAsia="en-US"/>
        </w:rPr>
      </w:pPr>
    </w:p>
    <w:p w:rsidR="00D12C3F" w:rsidRPr="008643FB" w:rsidRDefault="008643FB" w:rsidP="000E5EDF">
      <w:pPr>
        <w:jc w:val="center"/>
        <w:rPr>
          <w:rFonts w:eastAsia="Calibri" w:cs="Arial"/>
          <w:b/>
          <w:color w:val="000000" w:themeColor="text1"/>
          <w:sz w:val="28"/>
          <w:szCs w:val="28"/>
          <w:lang w:eastAsia="en-US"/>
        </w:rPr>
      </w:pPr>
      <w:r w:rsidRPr="008643FB">
        <w:rPr>
          <w:rFonts w:eastAsia="Calibri" w:cs="Arial"/>
          <w:b/>
          <w:color w:val="000000" w:themeColor="text1"/>
          <w:sz w:val="28"/>
          <w:szCs w:val="28"/>
          <w:lang w:eastAsia="en-US"/>
        </w:rPr>
        <w:t>V</w:t>
      </w:r>
      <w:r w:rsidR="00D12C3F" w:rsidRPr="008643FB">
        <w:rPr>
          <w:rFonts w:eastAsia="Calibri" w:cs="Arial"/>
          <w:b/>
          <w:color w:val="000000" w:themeColor="text1"/>
          <w:sz w:val="28"/>
          <w:szCs w:val="28"/>
          <w:lang w:eastAsia="en-US"/>
        </w:rPr>
        <w:t>eřejná zakázka</w:t>
      </w:r>
      <w:r w:rsidRPr="008643FB">
        <w:rPr>
          <w:rFonts w:eastAsia="Calibri" w:cs="Arial"/>
          <w:b/>
          <w:color w:val="000000" w:themeColor="text1"/>
          <w:sz w:val="28"/>
          <w:szCs w:val="28"/>
          <w:lang w:eastAsia="en-US"/>
        </w:rPr>
        <w:t xml:space="preserve"> malého rozsahu</w:t>
      </w:r>
      <w:r w:rsidR="00D12C3F" w:rsidRPr="008643FB">
        <w:rPr>
          <w:rFonts w:eastAsia="Calibri" w:cs="Arial"/>
          <w:b/>
          <w:color w:val="000000" w:themeColor="text1"/>
          <w:sz w:val="28"/>
          <w:szCs w:val="28"/>
          <w:lang w:eastAsia="en-US"/>
        </w:rPr>
        <w:t xml:space="preserve"> na </w:t>
      </w:r>
      <w:r w:rsidRPr="008643FB">
        <w:rPr>
          <w:rFonts w:eastAsia="Calibri" w:cs="Arial"/>
          <w:b/>
          <w:color w:val="000000" w:themeColor="text1"/>
          <w:sz w:val="28"/>
          <w:szCs w:val="28"/>
          <w:lang w:eastAsia="en-US"/>
        </w:rPr>
        <w:t>služby</w:t>
      </w:r>
      <w:r w:rsidR="00D12C3F" w:rsidRPr="008643FB">
        <w:rPr>
          <w:rFonts w:eastAsia="Calibri" w:cs="Arial"/>
          <w:b/>
          <w:color w:val="000000" w:themeColor="text1"/>
          <w:sz w:val="28"/>
          <w:szCs w:val="28"/>
          <w:lang w:eastAsia="en-US"/>
        </w:rPr>
        <w:t xml:space="preserve"> s názvem</w:t>
      </w:r>
    </w:p>
    <w:p w:rsidR="00D12C3F" w:rsidRPr="008643FB" w:rsidRDefault="00D12C3F" w:rsidP="00D12C3F">
      <w:pPr>
        <w:widowControl w:val="0"/>
        <w:jc w:val="center"/>
        <w:rPr>
          <w:rFonts w:eastAsia="Calibri" w:cs="Arial"/>
          <w:b/>
          <w:color w:val="000000" w:themeColor="text1"/>
          <w:sz w:val="28"/>
          <w:szCs w:val="28"/>
          <w:lang w:eastAsia="en-US"/>
        </w:rPr>
      </w:pPr>
    </w:p>
    <w:p w:rsidR="007435A1" w:rsidRPr="00BE6E5A" w:rsidRDefault="007435A1" w:rsidP="00EE3A23">
      <w:pPr>
        <w:spacing w:before="120" w:after="60"/>
        <w:jc w:val="center"/>
        <w:outlineLvl w:val="1"/>
        <w:rPr>
          <w:rFonts w:eastAsia="Calibri"/>
          <w:b/>
          <w:sz w:val="32"/>
          <w:szCs w:val="32"/>
          <w:lang w:eastAsia="en-US"/>
        </w:rPr>
      </w:pPr>
      <w:r w:rsidRPr="00C6561F">
        <w:rPr>
          <w:b/>
          <w:sz w:val="32"/>
          <w:szCs w:val="32"/>
        </w:rPr>
        <w:t>„</w:t>
      </w:r>
      <w:r w:rsidR="00EE3A23">
        <w:rPr>
          <w:b/>
          <w:bCs/>
          <w:sz w:val="28"/>
          <w:szCs w:val="28"/>
        </w:rPr>
        <w:t>Projekční a inženýrská činnost</w:t>
      </w:r>
      <w:r w:rsidR="00EE3A23" w:rsidRPr="00D74FE9">
        <w:rPr>
          <w:b/>
          <w:bCs/>
          <w:sz w:val="28"/>
          <w:szCs w:val="28"/>
        </w:rPr>
        <w:t xml:space="preserve"> –</w:t>
      </w:r>
      <w:r w:rsidR="00B32866">
        <w:rPr>
          <w:b/>
          <w:bCs/>
          <w:sz w:val="28"/>
          <w:szCs w:val="28"/>
        </w:rPr>
        <w:t xml:space="preserve"> Syrovice, rekonstrukce místní</w:t>
      </w:r>
      <w:r w:rsidR="00EE3A23" w:rsidRPr="00D74FE9">
        <w:rPr>
          <w:b/>
          <w:bCs/>
          <w:sz w:val="28"/>
          <w:szCs w:val="28"/>
        </w:rPr>
        <w:t xml:space="preserve"> komunikac</w:t>
      </w:r>
      <w:r w:rsidR="00B32866">
        <w:rPr>
          <w:b/>
          <w:bCs/>
          <w:sz w:val="28"/>
          <w:szCs w:val="28"/>
        </w:rPr>
        <w:t>e</w:t>
      </w:r>
      <w:r w:rsidR="00EE3A23">
        <w:rPr>
          <w:b/>
          <w:bCs/>
          <w:sz w:val="28"/>
          <w:szCs w:val="28"/>
        </w:rPr>
        <w:t xml:space="preserve"> – lokalit</w:t>
      </w:r>
      <w:r w:rsidR="00B32866">
        <w:rPr>
          <w:b/>
          <w:bCs/>
          <w:sz w:val="28"/>
          <w:szCs w:val="28"/>
        </w:rPr>
        <w:t>a</w:t>
      </w:r>
      <w:r w:rsidR="00EE3A23" w:rsidRPr="00D74FE9">
        <w:rPr>
          <w:b/>
          <w:bCs/>
          <w:sz w:val="28"/>
          <w:szCs w:val="28"/>
        </w:rPr>
        <w:t xml:space="preserve"> Pastvisko</w:t>
      </w:r>
      <w:r w:rsidRPr="00F930D5">
        <w:rPr>
          <w:rFonts w:eastAsia="Calibri"/>
          <w:b/>
          <w:sz w:val="32"/>
          <w:szCs w:val="32"/>
          <w:lang w:eastAsia="en-US"/>
        </w:rPr>
        <w:t>“</w:t>
      </w:r>
    </w:p>
    <w:p w:rsidR="00D12C3F" w:rsidRPr="002F344D" w:rsidRDefault="00D12C3F" w:rsidP="00D12C3F">
      <w:pPr>
        <w:tabs>
          <w:tab w:val="left" w:pos="5580"/>
        </w:tabs>
        <w:jc w:val="center"/>
        <w:rPr>
          <w:rFonts w:eastAsia="Calibri"/>
          <w:color w:val="000000" w:themeColor="text1"/>
          <w:sz w:val="28"/>
          <w:szCs w:val="28"/>
          <w:highlight w:val="yellow"/>
          <w:lang w:eastAsia="en-US"/>
        </w:rPr>
      </w:pPr>
    </w:p>
    <w:p w:rsidR="00D12C3F" w:rsidRPr="002F344D" w:rsidRDefault="00D12C3F" w:rsidP="00D12C3F">
      <w:pPr>
        <w:spacing w:after="200"/>
        <w:jc w:val="center"/>
        <w:rPr>
          <w:rFonts w:eastAsia="Calibri" w:cs="Arial"/>
          <w:b/>
          <w:color w:val="000000" w:themeColor="text1"/>
          <w:sz w:val="36"/>
          <w:szCs w:val="36"/>
          <w:lang w:eastAsia="en-US"/>
        </w:rPr>
      </w:pPr>
      <w:r w:rsidRPr="002F344D">
        <w:rPr>
          <w:rFonts w:eastAsia="Calibri" w:cs="Arial"/>
          <w:b/>
          <w:color w:val="000000" w:themeColor="text1"/>
          <w:sz w:val="36"/>
          <w:szCs w:val="36"/>
          <w:lang w:eastAsia="en-US"/>
        </w:rPr>
        <w:t>Předloha návrhu smlouvy</w:t>
      </w:r>
      <w:r w:rsidR="002F344D" w:rsidRPr="002F344D">
        <w:rPr>
          <w:rFonts w:eastAsia="Calibri" w:cs="Arial"/>
          <w:b/>
          <w:color w:val="000000" w:themeColor="text1"/>
          <w:sz w:val="36"/>
          <w:szCs w:val="36"/>
          <w:lang w:eastAsia="en-US"/>
        </w:rPr>
        <w:t xml:space="preserve"> o dílo</w:t>
      </w:r>
      <w:r w:rsidRPr="002F344D">
        <w:rPr>
          <w:rFonts w:eastAsia="Calibri" w:cs="Arial"/>
          <w:b/>
          <w:color w:val="000000" w:themeColor="text1"/>
          <w:sz w:val="36"/>
          <w:szCs w:val="36"/>
          <w:lang w:eastAsia="en-US"/>
        </w:rPr>
        <w:t xml:space="preserve"> – průvodní list</w:t>
      </w:r>
    </w:p>
    <w:p w:rsidR="00D12C3F" w:rsidRPr="002F344D" w:rsidRDefault="00D12C3F" w:rsidP="00D12C3F">
      <w:pPr>
        <w:spacing w:after="120"/>
        <w:jc w:val="both"/>
        <w:rPr>
          <w:rFonts w:eastAsia="Calibri"/>
          <w:color w:val="000000" w:themeColor="text1"/>
          <w:szCs w:val="22"/>
          <w:highlight w:val="yellow"/>
          <w:lang w:eastAsia="en-US"/>
        </w:rPr>
      </w:pPr>
    </w:p>
    <w:p w:rsidR="00C6561F" w:rsidRDefault="00C6561F" w:rsidP="00C6561F">
      <w:pPr>
        <w:spacing w:after="120"/>
        <w:jc w:val="both"/>
        <w:rPr>
          <w:rFonts w:eastAsia="Calibri"/>
        </w:rPr>
      </w:pPr>
    </w:p>
    <w:p w:rsidR="00C6561F" w:rsidRPr="001D6EA9" w:rsidRDefault="00C6561F" w:rsidP="00C6561F">
      <w:pPr>
        <w:spacing w:after="120"/>
        <w:jc w:val="both"/>
        <w:rPr>
          <w:rFonts w:eastAsia="Calibri"/>
        </w:rPr>
      </w:pPr>
      <w:r w:rsidRPr="001D6EA9">
        <w:rPr>
          <w:rFonts w:eastAsia="Calibri"/>
        </w:rPr>
        <w:t xml:space="preserve">Veškeré </w:t>
      </w:r>
      <w:r w:rsidRPr="001D6EA9">
        <w:rPr>
          <w:rFonts w:eastAsia="Calibri"/>
          <w:b/>
        </w:rPr>
        <w:t>technické, obchodní a platební podmínky</w:t>
      </w:r>
      <w:r w:rsidRPr="001D6EA9">
        <w:rPr>
          <w:rFonts w:eastAsia="Calibri"/>
        </w:rPr>
        <w:t>,</w:t>
      </w:r>
      <w:r w:rsidRPr="001D6EA9">
        <w:rPr>
          <w:rFonts w:eastAsia="Calibri"/>
          <w:b/>
        </w:rPr>
        <w:t xml:space="preserve"> </w:t>
      </w:r>
      <w:r w:rsidRPr="001D6EA9">
        <w:rPr>
          <w:rFonts w:eastAsia="Calibri"/>
        </w:rPr>
        <w:t xml:space="preserve">které jsou zadavatelem zpracovány ve formě předlohy návrhu smlouvy, </w:t>
      </w:r>
      <w:r w:rsidRPr="001D6EA9">
        <w:rPr>
          <w:rFonts w:eastAsia="Calibri"/>
          <w:b/>
        </w:rPr>
        <w:t>musí být uchazeči v nabídce plně respektovány</w:t>
      </w:r>
      <w:r w:rsidRPr="001D6EA9">
        <w:rPr>
          <w:rFonts w:eastAsia="Calibri"/>
        </w:rPr>
        <w:t>. Uchazeči nejsou oprávněni měnit či doplňovat jiná ustanovení předlohy návrhu smlouvy, než ta, pro která je to zadavatelem výslovně stanoveno.</w:t>
      </w:r>
    </w:p>
    <w:p w:rsidR="00C6561F" w:rsidRPr="0096540B" w:rsidRDefault="00C6561F" w:rsidP="00C6561F">
      <w:pPr>
        <w:spacing w:after="120"/>
        <w:jc w:val="both"/>
        <w:rPr>
          <w:rFonts w:eastAsia="Calibri"/>
          <w:color w:val="000000"/>
          <w:szCs w:val="22"/>
          <w:lang w:eastAsia="en-US"/>
        </w:rPr>
      </w:pPr>
      <w:r w:rsidRPr="001D6EA9">
        <w:rPr>
          <w:rFonts w:eastAsia="Calibri"/>
          <w:color w:val="000000"/>
          <w:szCs w:val="22"/>
          <w:lang w:eastAsia="en-US"/>
        </w:rPr>
        <w:t>Kmenová část předlohy návrhu smlouvy, tj. čl. I. až</w:t>
      </w:r>
      <w:r w:rsidR="006467B4">
        <w:rPr>
          <w:rFonts w:eastAsia="Calibri"/>
          <w:color w:val="000000"/>
          <w:szCs w:val="22"/>
          <w:lang w:eastAsia="en-US"/>
        </w:rPr>
        <w:t xml:space="preserve"> XIV</w:t>
      </w:r>
      <w:r w:rsidRPr="001D6EA9">
        <w:rPr>
          <w:rFonts w:eastAsia="Calibri"/>
          <w:color w:val="000000"/>
          <w:szCs w:val="22"/>
          <w:lang w:eastAsia="en-US"/>
        </w:rPr>
        <w:t>. smlouvy, je zpracována ve formátu dokumentu s omezenou možností úprav.</w:t>
      </w:r>
      <w:r>
        <w:rPr>
          <w:rFonts w:eastAsia="Calibri"/>
          <w:color w:val="000000"/>
          <w:szCs w:val="22"/>
          <w:lang w:eastAsia="en-US"/>
        </w:rPr>
        <w:t xml:space="preserve"> </w:t>
      </w:r>
      <w:r w:rsidRPr="001D6EA9">
        <w:rPr>
          <w:rFonts w:eastAsia="Calibri"/>
          <w:color w:val="000000"/>
          <w:szCs w:val="22"/>
          <w:lang w:eastAsia="en-US"/>
        </w:rPr>
        <w:t xml:space="preserve">Ustanovení, u kterých zadavatel připouští jejich úpravu, resp. požaduje jejich </w:t>
      </w:r>
      <w:r w:rsidRPr="00687B85">
        <w:rPr>
          <w:rFonts w:eastAsia="Calibri"/>
          <w:color w:val="000000"/>
          <w:szCs w:val="22"/>
          <w:lang w:eastAsia="en-US"/>
        </w:rPr>
        <w:t xml:space="preserve">doplnění, jsou úpravám či doplněním odemčena. Tato ustanovení obsahují </w:t>
      </w:r>
      <w:r w:rsidRPr="00687B85">
        <w:rPr>
          <w:rFonts w:eastAsia="Calibri"/>
          <w:b/>
          <w:color w:val="000000"/>
          <w:szCs w:val="22"/>
          <w:lang w:eastAsia="en-US"/>
        </w:rPr>
        <w:t>žlutě vyznačená pole, do nichž je</w:t>
      </w:r>
      <w:r w:rsidRPr="001D6EA9">
        <w:rPr>
          <w:rFonts w:eastAsia="Calibri"/>
          <w:b/>
          <w:color w:val="000000"/>
          <w:szCs w:val="22"/>
          <w:lang w:eastAsia="en-US"/>
        </w:rPr>
        <w:t xml:space="preserve"> </w:t>
      </w:r>
      <w:r w:rsidRPr="0096540B">
        <w:rPr>
          <w:rFonts w:eastAsia="Calibri"/>
          <w:b/>
          <w:color w:val="000000"/>
          <w:szCs w:val="22"/>
          <w:lang w:eastAsia="en-US"/>
        </w:rPr>
        <w:t>možno vepisovat text</w:t>
      </w:r>
      <w:r w:rsidRPr="0096540B">
        <w:rPr>
          <w:rFonts w:eastAsia="Calibri"/>
          <w:color w:val="000000"/>
          <w:szCs w:val="22"/>
          <w:lang w:eastAsia="en-US"/>
        </w:rPr>
        <w:t>.</w:t>
      </w:r>
    </w:p>
    <w:p w:rsidR="00C6561F" w:rsidRPr="006467B4" w:rsidRDefault="00C6561F" w:rsidP="006467B4">
      <w:pPr>
        <w:spacing w:after="120"/>
        <w:jc w:val="both"/>
        <w:rPr>
          <w:rFonts w:eastAsia="Calibri"/>
        </w:rPr>
      </w:pPr>
      <w:r w:rsidRPr="0096540B">
        <w:rPr>
          <w:rFonts w:eastAsia="Calibri"/>
        </w:rPr>
        <w:t>Nedílnou součástí smlouvy j</w:t>
      </w:r>
      <w:r w:rsidR="006467B4">
        <w:rPr>
          <w:rFonts w:eastAsia="Calibri"/>
        </w:rPr>
        <w:t>sou její přílohy, p</w:t>
      </w:r>
      <w:r w:rsidR="006467B4" w:rsidRPr="006467B4">
        <w:rPr>
          <w:rFonts w:eastAsia="Calibri"/>
        </w:rPr>
        <w:t xml:space="preserve">říloha č. </w:t>
      </w:r>
      <w:r w:rsidR="006467B4" w:rsidRPr="006712C7">
        <w:rPr>
          <w:rFonts w:eastAsia="Calibri"/>
        </w:rPr>
        <w:t xml:space="preserve">1 - Specifikace záměru, příloha č. 2 - Podrobná </w:t>
      </w:r>
      <w:r w:rsidR="006467B4" w:rsidRPr="004619A1">
        <w:rPr>
          <w:rFonts w:eastAsia="Calibri"/>
        </w:rPr>
        <w:t>specifikace díla a příloha č. 3 - Požadavky na zpracování technických podmínek.</w:t>
      </w:r>
      <w:r w:rsidR="006467B4">
        <w:rPr>
          <w:rFonts w:eastAsia="Calibri"/>
        </w:rPr>
        <w:t xml:space="preserve"> </w:t>
      </w:r>
      <w:r w:rsidR="00772949" w:rsidRPr="00A06AD1">
        <w:rPr>
          <w:rFonts w:eastAsia="Calibri"/>
        </w:rPr>
        <w:t>Všechny přílohy smlouvy jsou zadavatele</w:t>
      </w:r>
      <w:r w:rsidR="00A06AD1" w:rsidRPr="00A06AD1">
        <w:rPr>
          <w:rFonts w:eastAsia="Calibri"/>
        </w:rPr>
        <w:t>m</w:t>
      </w:r>
      <w:r w:rsidR="00772949" w:rsidRPr="00A06AD1">
        <w:rPr>
          <w:rFonts w:eastAsia="Calibri"/>
        </w:rPr>
        <w:t xml:space="preserve"> zpracovány bez možnosti jakékoli úpravy ze strany uchazečů.</w:t>
      </w:r>
      <w:r w:rsidR="00772949">
        <w:rPr>
          <w:rFonts w:eastAsia="Calibri"/>
          <w:b/>
        </w:rPr>
        <w:t xml:space="preserve"> Uchazeči </w:t>
      </w:r>
      <w:r w:rsidR="00A06AD1">
        <w:rPr>
          <w:rFonts w:eastAsia="Calibri"/>
          <w:b/>
        </w:rPr>
        <w:t>proto</w:t>
      </w:r>
      <w:r w:rsidR="00772949">
        <w:rPr>
          <w:rFonts w:eastAsia="Calibri"/>
          <w:b/>
        </w:rPr>
        <w:t xml:space="preserve"> nejsou povinni v nabídkách přílohy smlouvy předkládat</w:t>
      </w:r>
      <w:r w:rsidR="00772949" w:rsidRPr="00772949">
        <w:rPr>
          <w:rFonts w:eastAsia="Calibri"/>
        </w:rPr>
        <w:t>.</w:t>
      </w:r>
      <w:r w:rsidR="00772949">
        <w:rPr>
          <w:rFonts w:eastAsia="Calibri"/>
        </w:rPr>
        <w:t xml:space="preserve"> Přílohy smlouvy budou k návrhu smlouvy fyzicky přiloženy až při jejím podpisu.</w:t>
      </w:r>
      <w:r w:rsidRPr="0096540B">
        <w:rPr>
          <w:rFonts w:eastAsia="Calibri"/>
          <w:szCs w:val="22"/>
        </w:rPr>
        <w:t xml:space="preserve">          </w:t>
      </w:r>
    </w:p>
    <w:p w:rsidR="00C6561F" w:rsidRDefault="00C6561F" w:rsidP="00C6561F">
      <w:pPr>
        <w:spacing w:after="120"/>
        <w:jc w:val="both"/>
        <w:rPr>
          <w:rFonts w:eastAsia="Calibri"/>
          <w:b/>
        </w:rPr>
      </w:pPr>
      <w:r w:rsidRPr="0096540B">
        <w:rPr>
          <w:rFonts w:eastAsia="Calibri"/>
          <w:b/>
        </w:rPr>
        <w:t>Návrh smlouvy předkládaný v nabídce musí být podepsaný osobou oprávněnou jednat za uchazeče.</w:t>
      </w:r>
    </w:p>
    <w:p w:rsidR="0002715E" w:rsidRPr="008643FB" w:rsidRDefault="0002715E" w:rsidP="00200675">
      <w:pPr>
        <w:spacing w:after="200"/>
        <w:jc w:val="both"/>
        <w:rPr>
          <w:rFonts w:eastAsia="Calibri"/>
          <w:strike/>
          <w:color w:val="000000" w:themeColor="text1"/>
          <w:szCs w:val="22"/>
          <w:highlight w:val="yellow"/>
          <w:lang w:eastAsia="en-US"/>
        </w:rPr>
      </w:pPr>
    </w:p>
    <w:p w:rsidR="009B4666" w:rsidRPr="002F344D" w:rsidRDefault="009B4666" w:rsidP="009B4666">
      <w:pPr>
        <w:rPr>
          <w:color w:val="000000" w:themeColor="text1"/>
          <w:highlight w:val="yellow"/>
        </w:rPr>
      </w:pPr>
    </w:p>
    <w:p w:rsidR="009B4666" w:rsidRPr="002F344D" w:rsidRDefault="009B4666" w:rsidP="009B4666">
      <w:pPr>
        <w:rPr>
          <w:color w:val="000000" w:themeColor="text1"/>
          <w:highlight w:val="yellow"/>
        </w:rPr>
      </w:pPr>
    </w:p>
    <w:p w:rsidR="009B4666" w:rsidRPr="002F344D" w:rsidRDefault="009B4666" w:rsidP="009B4666">
      <w:pPr>
        <w:rPr>
          <w:color w:val="000000" w:themeColor="text1"/>
          <w:highlight w:val="yellow"/>
        </w:rPr>
      </w:pPr>
    </w:p>
    <w:p w:rsidR="00BA14EE" w:rsidRPr="00EF5F21" w:rsidRDefault="00BA14EE" w:rsidP="00BA14EE">
      <w:pPr>
        <w:pageBreakBefore/>
        <w:spacing w:before="360" w:after="200" w:line="276" w:lineRule="auto"/>
        <w:jc w:val="center"/>
        <w:rPr>
          <w:rFonts w:eastAsia="Calibri"/>
          <w:b/>
          <w:color w:val="000000" w:themeColor="text1"/>
          <w:szCs w:val="22"/>
          <w:lang w:eastAsia="en-US"/>
        </w:rPr>
      </w:pPr>
      <w:r w:rsidRPr="00EF5F21">
        <w:rPr>
          <w:rFonts w:eastAsia="Calibri"/>
          <w:b/>
          <w:color w:val="000000" w:themeColor="text1"/>
          <w:szCs w:val="22"/>
          <w:lang w:eastAsia="en-US"/>
        </w:rPr>
        <w:lastRenderedPageBreak/>
        <w:t>SMLOUVA O DÍLO</w:t>
      </w:r>
    </w:p>
    <w:p w:rsidR="00BA14EE" w:rsidRPr="00EF5F21" w:rsidRDefault="00BA14EE" w:rsidP="00D6476E">
      <w:pPr>
        <w:spacing w:line="276" w:lineRule="auto"/>
        <w:jc w:val="center"/>
        <w:rPr>
          <w:rFonts w:eastAsia="Calibri"/>
          <w:b/>
          <w:bCs/>
          <w:color w:val="000000" w:themeColor="text1"/>
          <w:szCs w:val="22"/>
          <w:lang w:eastAsia="en-US"/>
        </w:rPr>
      </w:pPr>
      <w:r w:rsidRPr="00EF5F21">
        <w:rPr>
          <w:rFonts w:eastAsia="Calibri"/>
          <w:b/>
          <w:color w:val="000000" w:themeColor="text1"/>
          <w:szCs w:val="22"/>
          <w:lang w:eastAsia="en-US"/>
        </w:rPr>
        <w:t xml:space="preserve">dle § </w:t>
      </w:r>
      <w:r w:rsidR="00D6476E" w:rsidRPr="00EF5F21">
        <w:rPr>
          <w:rFonts w:eastAsia="Calibri"/>
          <w:b/>
          <w:color w:val="000000" w:themeColor="text1"/>
          <w:szCs w:val="22"/>
          <w:lang w:eastAsia="en-US"/>
        </w:rPr>
        <w:t>2586</w:t>
      </w:r>
      <w:r w:rsidRPr="00EF5F21">
        <w:rPr>
          <w:rFonts w:eastAsia="Calibri"/>
          <w:b/>
          <w:color w:val="000000" w:themeColor="text1"/>
          <w:szCs w:val="22"/>
          <w:lang w:eastAsia="en-US"/>
        </w:rPr>
        <w:t xml:space="preserve"> a násl. zákona č. </w:t>
      </w:r>
      <w:r w:rsidR="00D6476E" w:rsidRPr="00EF5F21">
        <w:rPr>
          <w:rFonts w:eastAsia="Calibri"/>
          <w:b/>
          <w:color w:val="000000" w:themeColor="text1"/>
          <w:szCs w:val="22"/>
          <w:lang w:eastAsia="en-US"/>
        </w:rPr>
        <w:t>89</w:t>
      </w:r>
      <w:r w:rsidRPr="00EF5F21">
        <w:rPr>
          <w:rFonts w:eastAsia="Calibri"/>
          <w:b/>
          <w:color w:val="000000" w:themeColor="text1"/>
          <w:szCs w:val="22"/>
          <w:lang w:eastAsia="en-US"/>
        </w:rPr>
        <w:t>/</w:t>
      </w:r>
      <w:r w:rsidR="00D6476E" w:rsidRPr="00EF5F21">
        <w:rPr>
          <w:rFonts w:eastAsia="Calibri"/>
          <w:b/>
          <w:color w:val="000000" w:themeColor="text1"/>
          <w:szCs w:val="22"/>
          <w:lang w:eastAsia="en-US"/>
        </w:rPr>
        <w:t>2012</w:t>
      </w:r>
      <w:r w:rsidRPr="00EF5F21">
        <w:rPr>
          <w:rFonts w:eastAsia="Calibri"/>
          <w:b/>
          <w:color w:val="000000" w:themeColor="text1"/>
          <w:szCs w:val="22"/>
          <w:lang w:eastAsia="en-US"/>
        </w:rPr>
        <w:t xml:space="preserve"> Sb., </w:t>
      </w:r>
      <w:r w:rsidR="00D6476E" w:rsidRPr="00EF5F21">
        <w:rPr>
          <w:rFonts w:eastAsia="Calibri"/>
          <w:b/>
          <w:color w:val="000000" w:themeColor="text1"/>
          <w:szCs w:val="22"/>
          <w:lang w:eastAsia="en-US"/>
        </w:rPr>
        <w:t xml:space="preserve">občanský zákoník, </w:t>
      </w:r>
      <w:r w:rsidRPr="00EF5F21">
        <w:rPr>
          <w:rFonts w:eastAsia="Calibri"/>
          <w:b/>
          <w:color w:val="000000" w:themeColor="text1"/>
          <w:szCs w:val="22"/>
          <w:lang w:eastAsia="en-US"/>
        </w:rPr>
        <w:t>(dále jen „OZ“)</w:t>
      </w:r>
    </w:p>
    <w:p w:rsidR="00BA14EE" w:rsidRPr="00EF5F21" w:rsidRDefault="00BA14EE" w:rsidP="00BA14EE">
      <w:pPr>
        <w:pBdr>
          <w:bottom w:val="single" w:sz="12" w:space="1" w:color="auto"/>
        </w:pBdr>
        <w:spacing w:after="200" w:line="276" w:lineRule="auto"/>
        <w:jc w:val="both"/>
        <w:rPr>
          <w:rFonts w:eastAsia="Calibri"/>
          <w:b/>
          <w:color w:val="000000" w:themeColor="text1"/>
          <w:szCs w:val="22"/>
          <w:lang w:eastAsia="en-US"/>
        </w:rPr>
      </w:pPr>
    </w:p>
    <w:p w:rsidR="00BA14EE" w:rsidRPr="00EF5F21" w:rsidRDefault="00BA14EE" w:rsidP="00BA14EE">
      <w:pPr>
        <w:spacing w:after="200" w:line="276" w:lineRule="auto"/>
        <w:jc w:val="both"/>
        <w:rPr>
          <w:rFonts w:eastAsia="Calibri"/>
          <w:b/>
          <w:color w:val="000000" w:themeColor="text1"/>
          <w:szCs w:val="22"/>
          <w:lang w:eastAsia="en-US"/>
        </w:rPr>
      </w:pPr>
    </w:p>
    <w:p w:rsidR="00BA14EE" w:rsidRPr="00EF5F21" w:rsidRDefault="00BA14EE" w:rsidP="00D96AF1">
      <w:pPr>
        <w:keepNext/>
        <w:numPr>
          <w:ilvl w:val="0"/>
          <w:numId w:val="7"/>
        </w:numPr>
        <w:spacing w:after="120" w:line="276" w:lineRule="auto"/>
        <w:ind w:left="284" w:hanging="142"/>
        <w:jc w:val="center"/>
        <w:outlineLvl w:val="0"/>
        <w:rPr>
          <w:b/>
          <w:color w:val="000000" w:themeColor="text1"/>
          <w:szCs w:val="22"/>
        </w:rPr>
      </w:pPr>
    </w:p>
    <w:p w:rsidR="00BA14EE" w:rsidRPr="00EF5F21" w:rsidRDefault="00BA14EE" w:rsidP="00BA14EE">
      <w:pPr>
        <w:tabs>
          <w:tab w:val="num" w:pos="-2268"/>
        </w:tabs>
        <w:spacing w:after="120"/>
        <w:jc w:val="center"/>
        <w:rPr>
          <w:rFonts w:eastAsia="Calibri"/>
          <w:b/>
          <w:color w:val="000000" w:themeColor="text1"/>
          <w:szCs w:val="22"/>
          <w:lang w:eastAsia="en-US"/>
        </w:rPr>
      </w:pPr>
      <w:r w:rsidRPr="00EF5F21">
        <w:rPr>
          <w:rFonts w:eastAsia="Calibri"/>
          <w:b/>
          <w:color w:val="000000" w:themeColor="text1"/>
          <w:szCs w:val="22"/>
          <w:lang w:eastAsia="en-US"/>
        </w:rPr>
        <w:t>Smluvní strany</w:t>
      </w:r>
    </w:p>
    <w:p w:rsidR="00BA14EE" w:rsidRPr="00EF5F21" w:rsidRDefault="00BA14EE" w:rsidP="00BA14EE">
      <w:pPr>
        <w:spacing w:after="120" w:line="276" w:lineRule="auto"/>
        <w:jc w:val="both"/>
        <w:rPr>
          <w:rFonts w:eastAsia="Calibri"/>
          <w:b/>
          <w:color w:val="000000" w:themeColor="text1"/>
          <w:szCs w:val="22"/>
          <w:lang w:eastAsia="en-US"/>
        </w:rPr>
      </w:pPr>
    </w:p>
    <w:p w:rsidR="00BA14EE" w:rsidRPr="00EF5F21" w:rsidRDefault="00BA14EE" w:rsidP="00D96AF1">
      <w:pPr>
        <w:numPr>
          <w:ilvl w:val="0"/>
          <w:numId w:val="8"/>
        </w:numPr>
        <w:spacing w:after="120" w:line="276" w:lineRule="auto"/>
        <w:ind w:left="426"/>
        <w:jc w:val="both"/>
        <w:rPr>
          <w:rFonts w:eastAsia="Calibri"/>
          <w:b/>
          <w:color w:val="000000" w:themeColor="text1"/>
          <w:szCs w:val="22"/>
          <w:lang w:eastAsia="en-US"/>
        </w:rPr>
      </w:pPr>
      <w:r w:rsidRPr="00EF5F21">
        <w:rPr>
          <w:rFonts w:eastAsia="Calibri"/>
          <w:b/>
          <w:color w:val="000000" w:themeColor="text1"/>
          <w:szCs w:val="22"/>
          <w:lang w:eastAsia="en-US"/>
        </w:rPr>
        <w:t>Objednatel</w:t>
      </w:r>
    </w:p>
    <w:p w:rsidR="00BA14EE" w:rsidRPr="00EF5F21" w:rsidRDefault="00BA14EE" w:rsidP="00FD478C">
      <w:pPr>
        <w:tabs>
          <w:tab w:val="left" w:pos="2977"/>
        </w:tabs>
        <w:ind w:left="425"/>
        <w:jc w:val="both"/>
        <w:rPr>
          <w:rFonts w:eastAsia="Calibri"/>
          <w:color w:val="000000" w:themeColor="text1"/>
          <w:szCs w:val="22"/>
          <w:lang w:eastAsia="en-US"/>
        </w:rPr>
      </w:pPr>
      <w:r w:rsidRPr="00EF5F21">
        <w:rPr>
          <w:rFonts w:eastAsia="Calibri"/>
          <w:color w:val="000000" w:themeColor="text1"/>
          <w:szCs w:val="22"/>
          <w:lang w:eastAsia="en-US"/>
        </w:rPr>
        <w:t>Název:</w:t>
      </w:r>
      <w:r w:rsidRPr="00EF5F21">
        <w:rPr>
          <w:rFonts w:eastAsia="Calibri"/>
          <w:color w:val="000000" w:themeColor="text1"/>
          <w:szCs w:val="22"/>
          <w:lang w:eastAsia="en-US"/>
        </w:rPr>
        <w:tab/>
      </w:r>
      <w:r w:rsidR="007435A1">
        <w:rPr>
          <w:rFonts w:eastAsia="Calibri"/>
          <w:b/>
          <w:color w:val="000000" w:themeColor="text1"/>
          <w:szCs w:val="22"/>
          <w:lang w:eastAsia="en-US"/>
        </w:rPr>
        <w:t>Obec Syrovice</w:t>
      </w:r>
    </w:p>
    <w:p w:rsidR="00BA14EE" w:rsidRPr="00EF5F21" w:rsidRDefault="00BA14EE" w:rsidP="00FD478C">
      <w:pPr>
        <w:tabs>
          <w:tab w:val="left" w:pos="2977"/>
        </w:tabs>
        <w:ind w:left="425"/>
        <w:jc w:val="both"/>
        <w:rPr>
          <w:rFonts w:eastAsia="Calibri"/>
          <w:color w:val="000000" w:themeColor="text1"/>
          <w:szCs w:val="22"/>
          <w:lang w:eastAsia="en-US"/>
        </w:rPr>
      </w:pPr>
      <w:r w:rsidRPr="00EF5F21">
        <w:rPr>
          <w:rFonts w:eastAsia="Calibri"/>
          <w:color w:val="000000" w:themeColor="text1"/>
          <w:szCs w:val="22"/>
          <w:lang w:eastAsia="en-US"/>
        </w:rPr>
        <w:t>Sídlo:</w:t>
      </w:r>
      <w:r w:rsidRPr="00EF5F21">
        <w:rPr>
          <w:rFonts w:eastAsia="Calibri"/>
          <w:color w:val="000000" w:themeColor="text1"/>
          <w:szCs w:val="22"/>
          <w:lang w:eastAsia="en-US"/>
        </w:rPr>
        <w:tab/>
      </w:r>
      <w:r w:rsidR="007435A1">
        <w:rPr>
          <w:rFonts w:eastAsia="Calibri"/>
          <w:color w:val="000000" w:themeColor="text1"/>
          <w:szCs w:val="22"/>
          <w:lang w:eastAsia="en-US"/>
        </w:rPr>
        <w:t>Syrovice 298, 664 67 Syrovice</w:t>
      </w:r>
    </w:p>
    <w:p w:rsidR="00BA14EE" w:rsidRPr="00EF5F21" w:rsidRDefault="007435A1" w:rsidP="00FD478C">
      <w:pPr>
        <w:tabs>
          <w:tab w:val="left" w:pos="2977"/>
        </w:tabs>
        <w:ind w:left="425"/>
        <w:jc w:val="both"/>
        <w:rPr>
          <w:rFonts w:eastAsia="Calibri"/>
          <w:color w:val="000000" w:themeColor="text1"/>
          <w:szCs w:val="22"/>
          <w:lang w:eastAsia="en-US"/>
        </w:rPr>
      </w:pPr>
      <w:r>
        <w:rPr>
          <w:rFonts w:eastAsia="Calibri"/>
          <w:color w:val="000000" w:themeColor="text1"/>
          <w:szCs w:val="22"/>
          <w:lang w:eastAsia="en-US"/>
        </w:rPr>
        <w:t>IČ:</w:t>
      </w:r>
      <w:r>
        <w:rPr>
          <w:rFonts w:eastAsia="Calibri"/>
          <w:color w:val="000000" w:themeColor="text1"/>
          <w:szCs w:val="22"/>
          <w:lang w:eastAsia="en-US"/>
        </w:rPr>
        <w:tab/>
        <w:t>00282634</w:t>
      </w:r>
      <w:r w:rsidR="00BA14EE" w:rsidRPr="00EF5F21">
        <w:rPr>
          <w:rFonts w:eastAsia="Calibri"/>
          <w:color w:val="000000" w:themeColor="text1"/>
          <w:szCs w:val="22"/>
          <w:lang w:eastAsia="en-US"/>
        </w:rPr>
        <w:tab/>
      </w:r>
    </w:p>
    <w:p w:rsidR="00BA14EE" w:rsidRPr="00EF5F21" w:rsidRDefault="00BA14EE" w:rsidP="00FD478C">
      <w:pPr>
        <w:tabs>
          <w:tab w:val="left" w:pos="2977"/>
        </w:tabs>
        <w:ind w:left="425"/>
        <w:jc w:val="both"/>
        <w:rPr>
          <w:rFonts w:eastAsia="Calibri"/>
          <w:color w:val="000000" w:themeColor="text1"/>
          <w:szCs w:val="22"/>
          <w:lang w:eastAsia="en-US"/>
        </w:rPr>
      </w:pPr>
      <w:r w:rsidRPr="00EF5F21">
        <w:rPr>
          <w:rFonts w:eastAsia="Calibri"/>
          <w:color w:val="000000" w:themeColor="text1"/>
          <w:szCs w:val="22"/>
          <w:lang w:eastAsia="en-US"/>
        </w:rPr>
        <w:t>DIČ:</w:t>
      </w:r>
      <w:r w:rsidRPr="00EF5F21">
        <w:rPr>
          <w:rFonts w:eastAsia="Calibri"/>
          <w:color w:val="000000" w:themeColor="text1"/>
          <w:szCs w:val="22"/>
          <w:lang w:eastAsia="en-US"/>
        </w:rPr>
        <w:tab/>
        <w:t>CZ00216224</w:t>
      </w:r>
      <w:r w:rsidRPr="00EF5F21">
        <w:rPr>
          <w:rFonts w:eastAsia="Calibri"/>
          <w:color w:val="000000" w:themeColor="text1"/>
          <w:szCs w:val="22"/>
          <w:lang w:eastAsia="en-US"/>
        </w:rPr>
        <w:tab/>
      </w:r>
    </w:p>
    <w:p w:rsidR="00E17820" w:rsidRDefault="00E73C6F" w:rsidP="00E17820">
      <w:pPr>
        <w:tabs>
          <w:tab w:val="left" w:pos="2977"/>
        </w:tabs>
        <w:spacing w:after="120"/>
        <w:ind w:left="425"/>
        <w:jc w:val="both"/>
      </w:pPr>
      <w:r w:rsidRPr="00EF5F21">
        <w:rPr>
          <w:rFonts w:eastAsia="Calibri"/>
          <w:color w:val="000000" w:themeColor="text1"/>
          <w:szCs w:val="22"/>
          <w:lang w:eastAsia="en-US"/>
        </w:rPr>
        <w:t>Zastoupen</w:t>
      </w:r>
      <w:r w:rsidR="000E3B5D" w:rsidRPr="00EF5F21">
        <w:rPr>
          <w:rFonts w:eastAsia="Calibri"/>
          <w:color w:val="000000" w:themeColor="text1"/>
          <w:szCs w:val="22"/>
          <w:lang w:eastAsia="en-US"/>
        </w:rPr>
        <w:t>:</w:t>
      </w:r>
      <w:r w:rsidR="000E3B5D" w:rsidRPr="00EF5F21">
        <w:rPr>
          <w:rFonts w:eastAsia="Calibri"/>
          <w:color w:val="000000" w:themeColor="text1"/>
          <w:szCs w:val="22"/>
          <w:lang w:eastAsia="en-US"/>
        </w:rPr>
        <w:tab/>
      </w:r>
      <w:r w:rsidR="007435A1">
        <w:rPr>
          <w:rFonts w:eastAsia="Calibri"/>
          <w:color w:val="000000" w:themeColor="text1"/>
          <w:szCs w:val="22"/>
          <w:lang w:eastAsia="en-US"/>
        </w:rPr>
        <w:t>Pavlem Bauerem</w:t>
      </w:r>
      <w:r w:rsidR="00B77E85">
        <w:rPr>
          <w:rFonts w:eastAsia="Calibri"/>
          <w:color w:val="000000" w:themeColor="text1"/>
          <w:szCs w:val="22"/>
          <w:lang w:eastAsia="en-US"/>
        </w:rPr>
        <w:t xml:space="preserve">, </w:t>
      </w:r>
      <w:r w:rsidR="007435A1">
        <w:rPr>
          <w:rFonts w:eastAsia="Calibri"/>
          <w:color w:val="000000" w:themeColor="text1"/>
          <w:szCs w:val="22"/>
          <w:lang w:eastAsia="en-US"/>
        </w:rPr>
        <w:t>starostou</w:t>
      </w:r>
      <w:r w:rsidR="00AF36CA" w:rsidRPr="00E7183E">
        <w:t xml:space="preserve"> </w:t>
      </w:r>
    </w:p>
    <w:p w:rsidR="005A4D70" w:rsidRPr="00E17820" w:rsidRDefault="000E3B5D" w:rsidP="00E17820">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 xml:space="preserve">Kontaktní </w:t>
      </w:r>
      <w:r w:rsidR="00E73C6F" w:rsidRPr="00DB4577">
        <w:rPr>
          <w:rFonts w:eastAsia="Calibri"/>
          <w:color w:val="000000" w:themeColor="text1"/>
          <w:szCs w:val="22"/>
          <w:lang w:eastAsia="en-US"/>
        </w:rPr>
        <w:t>osob</w:t>
      </w:r>
      <w:r w:rsidR="00EF5F21" w:rsidRPr="00DB4577">
        <w:rPr>
          <w:rFonts w:eastAsia="Calibri"/>
          <w:color w:val="000000" w:themeColor="text1"/>
          <w:szCs w:val="22"/>
          <w:lang w:eastAsia="en-US"/>
        </w:rPr>
        <w:t>y</w:t>
      </w:r>
      <w:r w:rsidRPr="00DB4577">
        <w:rPr>
          <w:rFonts w:eastAsia="Calibri"/>
          <w:color w:val="000000" w:themeColor="text1"/>
          <w:szCs w:val="22"/>
          <w:lang w:eastAsia="en-US"/>
        </w:rPr>
        <w:t>:</w:t>
      </w:r>
      <w:r w:rsidRPr="00DB4577">
        <w:rPr>
          <w:rFonts w:eastAsia="Calibri"/>
          <w:color w:val="000000" w:themeColor="text1"/>
          <w:szCs w:val="22"/>
          <w:lang w:eastAsia="en-US"/>
        </w:rPr>
        <w:tab/>
      </w:r>
      <w:r w:rsidR="007435A1">
        <w:rPr>
          <w:rFonts w:eastAsia="Calibri"/>
          <w:color w:val="000000" w:themeColor="text1"/>
          <w:szCs w:val="22"/>
          <w:lang w:eastAsia="en-US"/>
        </w:rPr>
        <w:t>Pavel Bauer</w:t>
      </w:r>
      <w:r w:rsidRPr="00E17820">
        <w:rPr>
          <w:rFonts w:eastAsia="Calibri"/>
          <w:color w:val="000000" w:themeColor="text1"/>
          <w:szCs w:val="22"/>
          <w:lang w:eastAsia="en-US"/>
        </w:rPr>
        <w:t>, tel. č.:</w:t>
      </w:r>
      <w:r w:rsidR="0028658C" w:rsidRPr="00E17820">
        <w:rPr>
          <w:rFonts w:eastAsia="Calibri"/>
          <w:color w:val="000000" w:themeColor="text1"/>
          <w:szCs w:val="22"/>
          <w:lang w:eastAsia="en-US"/>
        </w:rPr>
        <w:t xml:space="preserve"> </w:t>
      </w:r>
      <w:r w:rsidR="007435A1">
        <w:rPr>
          <w:rFonts w:eastAsia="Calibri"/>
          <w:color w:val="000000" w:themeColor="text1"/>
          <w:szCs w:val="22"/>
          <w:lang w:eastAsia="en-US"/>
        </w:rPr>
        <w:t>+ 420 547 229 624</w:t>
      </w:r>
      <w:r w:rsidR="00E73C6F" w:rsidRPr="00E17820">
        <w:rPr>
          <w:rFonts w:eastAsia="Calibri"/>
          <w:color w:val="000000" w:themeColor="text1"/>
          <w:szCs w:val="22"/>
          <w:lang w:eastAsia="en-US"/>
        </w:rPr>
        <w:t xml:space="preserve">, </w:t>
      </w:r>
    </w:p>
    <w:p w:rsidR="00DB4D3C" w:rsidRDefault="005A4D70" w:rsidP="00DB4577">
      <w:pPr>
        <w:tabs>
          <w:tab w:val="left" w:pos="2977"/>
        </w:tabs>
        <w:ind w:left="2977" w:hanging="2552"/>
        <w:jc w:val="both"/>
        <w:rPr>
          <w:rFonts w:eastAsia="Calibri"/>
          <w:color w:val="000000" w:themeColor="text1"/>
          <w:szCs w:val="22"/>
          <w:lang w:eastAsia="en-US"/>
        </w:rPr>
      </w:pPr>
      <w:r w:rsidRPr="00E17820">
        <w:rPr>
          <w:rFonts w:eastAsia="Calibri"/>
          <w:color w:val="000000" w:themeColor="text1"/>
          <w:szCs w:val="22"/>
          <w:lang w:eastAsia="en-US"/>
        </w:rPr>
        <w:tab/>
      </w:r>
      <w:r w:rsidR="00E73C6F" w:rsidRPr="00E17820">
        <w:rPr>
          <w:rFonts w:eastAsia="Calibri"/>
          <w:color w:val="000000" w:themeColor="text1"/>
          <w:szCs w:val="22"/>
          <w:lang w:eastAsia="en-US"/>
        </w:rPr>
        <w:t xml:space="preserve">e-mail: </w:t>
      </w:r>
      <w:hyperlink r:id="rId8" w:history="1">
        <w:r w:rsidR="007435A1" w:rsidRPr="00FB29BB">
          <w:rPr>
            <w:rStyle w:val="Hypertextovodkaz"/>
            <w:rFonts w:eastAsia="Calibri"/>
            <w:szCs w:val="22"/>
            <w:lang w:eastAsia="en-US"/>
          </w:rPr>
          <w:t>starosta@syrovice.cz</w:t>
        </w:r>
      </w:hyperlink>
      <w:r w:rsidR="00A65055">
        <w:rPr>
          <w:rStyle w:val="Hypertextovodkaz"/>
          <w:rFonts w:eastAsia="Calibri"/>
          <w:szCs w:val="22"/>
          <w:lang w:eastAsia="en-US"/>
        </w:rPr>
        <w:t xml:space="preserve"> </w:t>
      </w:r>
    </w:p>
    <w:p w:rsidR="0028658C" w:rsidRPr="00DB4577" w:rsidRDefault="0028658C" w:rsidP="00DB4577">
      <w:pPr>
        <w:tabs>
          <w:tab w:val="left" w:pos="2977"/>
        </w:tabs>
        <w:ind w:left="2977" w:hanging="2552"/>
        <w:jc w:val="both"/>
        <w:rPr>
          <w:rStyle w:val="Hypertextovodkaz"/>
          <w:rFonts w:eastAsia="Calibri"/>
          <w:color w:val="000000" w:themeColor="text1"/>
          <w:szCs w:val="22"/>
          <w:u w:val="none"/>
          <w:lang w:eastAsia="en-US"/>
        </w:rPr>
      </w:pPr>
    </w:p>
    <w:p w:rsidR="00BA14EE" w:rsidRPr="00743E82" w:rsidRDefault="0016659E" w:rsidP="00B77E85">
      <w:pPr>
        <w:tabs>
          <w:tab w:val="left" w:pos="2977"/>
        </w:tabs>
        <w:spacing w:after="120"/>
        <w:ind w:left="2977" w:hanging="2551"/>
        <w:jc w:val="both"/>
        <w:rPr>
          <w:rFonts w:eastAsia="Calibri"/>
          <w:b/>
          <w:color w:val="000000" w:themeColor="text1"/>
          <w:szCs w:val="22"/>
          <w:lang w:eastAsia="en-US"/>
        </w:rPr>
      </w:pPr>
      <w:r>
        <w:rPr>
          <w:rFonts w:eastAsia="Calibri"/>
          <w:b/>
          <w:color w:val="000000" w:themeColor="text1"/>
          <w:szCs w:val="22"/>
          <w:lang w:eastAsia="en-US"/>
        </w:rPr>
        <w:t xml:space="preserve"> </w:t>
      </w:r>
      <w:r w:rsidR="00BA14EE" w:rsidRPr="00743E82">
        <w:rPr>
          <w:rFonts w:eastAsia="Calibri"/>
          <w:b/>
          <w:color w:val="000000" w:themeColor="text1"/>
          <w:szCs w:val="22"/>
          <w:lang w:eastAsia="en-US"/>
        </w:rPr>
        <w:t>(dále jen „objednatel“)</w:t>
      </w:r>
    </w:p>
    <w:p w:rsidR="000E3B5D" w:rsidRPr="00DB4577" w:rsidRDefault="000E3B5D" w:rsidP="00263085">
      <w:pPr>
        <w:tabs>
          <w:tab w:val="left" w:pos="2835"/>
        </w:tabs>
        <w:spacing w:after="120"/>
        <w:jc w:val="both"/>
        <w:rPr>
          <w:rFonts w:eastAsia="Calibri"/>
          <w:color w:val="000000" w:themeColor="text1"/>
          <w:szCs w:val="22"/>
          <w:lang w:eastAsia="en-US"/>
        </w:rPr>
      </w:pPr>
    </w:p>
    <w:p w:rsidR="00DB4D3C" w:rsidRPr="00DB4577" w:rsidRDefault="000E3B5D" w:rsidP="00D96AF1">
      <w:pPr>
        <w:numPr>
          <w:ilvl w:val="0"/>
          <w:numId w:val="8"/>
        </w:numPr>
        <w:spacing w:after="120" w:line="276" w:lineRule="auto"/>
        <w:ind w:left="426"/>
        <w:jc w:val="both"/>
        <w:rPr>
          <w:rFonts w:eastAsia="Calibri"/>
          <w:b/>
          <w:color w:val="000000" w:themeColor="text1"/>
          <w:szCs w:val="22"/>
          <w:lang w:eastAsia="en-US"/>
        </w:rPr>
      </w:pPr>
      <w:r w:rsidRPr="00DB4577">
        <w:rPr>
          <w:rFonts w:eastAsia="Calibri"/>
          <w:b/>
          <w:color w:val="000000" w:themeColor="text1"/>
          <w:szCs w:val="22"/>
          <w:lang w:eastAsia="en-US"/>
        </w:rPr>
        <w:t>Zhotovitel</w:t>
      </w:r>
    </w:p>
    <w:p w:rsidR="00DB4D3C" w:rsidRPr="00DB4577" w:rsidRDefault="00DB4D3C" w:rsidP="00FD478C">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 xml:space="preserve">Obchodní firma/název/jméno: </w:t>
      </w:r>
      <w:r w:rsidRPr="00DB4577">
        <w:rPr>
          <w:rFonts w:eastAsia="Calibri"/>
          <w:color w:val="000000" w:themeColor="text1"/>
          <w:szCs w:val="22"/>
          <w:lang w:eastAsia="en-US"/>
        </w:rPr>
        <w:tab/>
      </w:r>
      <w:r w:rsidR="00E1060A" w:rsidRPr="00DB4577">
        <w:rPr>
          <w:rFonts w:eastAsia="Calibri"/>
          <w:b/>
          <w:color w:val="000000" w:themeColor="text1"/>
          <w:szCs w:val="22"/>
          <w:highlight w:val="yellow"/>
          <w:lang w:eastAsia="en-US"/>
        </w:rPr>
        <w:fldChar w:fldCharType="begin">
          <w:ffData>
            <w:name w:val="Text108"/>
            <w:enabled/>
            <w:calcOnExit w:val="0"/>
            <w:textInput/>
          </w:ffData>
        </w:fldChar>
      </w:r>
      <w:r w:rsidRPr="00DB4577">
        <w:rPr>
          <w:rFonts w:eastAsia="Calibri"/>
          <w:b/>
          <w:color w:val="000000" w:themeColor="text1"/>
          <w:szCs w:val="22"/>
          <w:highlight w:val="yellow"/>
          <w:lang w:eastAsia="en-US"/>
        </w:rPr>
        <w:instrText xml:space="preserve"> FORMTEXT </w:instrText>
      </w:r>
      <w:r w:rsidR="00E1060A" w:rsidRPr="00DB4577">
        <w:rPr>
          <w:rFonts w:eastAsia="Calibri"/>
          <w:b/>
          <w:color w:val="000000" w:themeColor="text1"/>
          <w:szCs w:val="22"/>
          <w:highlight w:val="yellow"/>
          <w:lang w:eastAsia="en-US"/>
        </w:rPr>
      </w:r>
      <w:r w:rsidR="00E1060A" w:rsidRPr="00DB4577">
        <w:rPr>
          <w:rFonts w:eastAsia="Calibri"/>
          <w:b/>
          <w:color w:val="000000" w:themeColor="text1"/>
          <w:szCs w:val="22"/>
          <w:highlight w:val="yellow"/>
          <w:lang w:eastAsia="en-US"/>
        </w:rPr>
        <w:fldChar w:fldCharType="separate"/>
      </w:r>
      <w:r w:rsidRPr="00DB4577">
        <w:rPr>
          <w:rFonts w:eastAsia="Calibri"/>
          <w:b/>
          <w:color w:val="000000" w:themeColor="text1"/>
          <w:szCs w:val="22"/>
          <w:highlight w:val="yellow"/>
          <w:lang w:eastAsia="en-US"/>
        </w:rPr>
        <w:t> </w:t>
      </w:r>
      <w:r w:rsidRPr="00DB4577">
        <w:rPr>
          <w:rFonts w:eastAsia="Calibri"/>
          <w:b/>
          <w:color w:val="000000" w:themeColor="text1"/>
          <w:szCs w:val="22"/>
          <w:highlight w:val="yellow"/>
          <w:lang w:eastAsia="en-US"/>
        </w:rPr>
        <w:t> </w:t>
      </w:r>
      <w:r w:rsidRPr="00DB4577">
        <w:rPr>
          <w:rFonts w:eastAsia="Calibri"/>
          <w:b/>
          <w:color w:val="000000" w:themeColor="text1"/>
          <w:szCs w:val="22"/>
          <w:highlight w:val="yellow"/>
          <w:lang w:eastAsia="en-US"/>
        </w:rPr>
        <w:t> </w:t>
      </w:r>
      <w:r w:rsidRPr="00DB4577">
        <w:rPr>
          <w:rFonts w:eastAsia="Calibri"/>
          <w:b/>
          <w:color w:val="000000" w:themeColor="text1"/>
          <w:szCs w:val="22"/>
          <w:highlight w:val="yellow"/>
          <w:lang w:eastAsia="en-US"/>
        </w:rPr>
        <w:t> </w:t>
      </w:r>
      <w:r w:rsidRPr="00DB4577">
        <w:rPr>
          <w:rFonts w:eastAsia="Calibri"/>
          <w:b/>
          <w:color w:val="000000" w:themeColor="text1"/>
          <w:szCs w:val="22"/>
          <w:highlight w:val="yellow"/>
          <w:lang w:eastAsia="en-US"/>
        </w:rPr>
        <w:t> </w:t>
      </w:r>
      <w:r w:rsidR="00E1060A" w:rsidRPr="00DB4577">
        <w:rPr>
          <w:rFonts w:eastAsia="Calibri"/>
          <w:b/>
          <w:color w:val="000000" w:themeColor="text1"/>
          <w:szCs w:val="22"/>
          <w:highlight w:val="yellow"/>
          <w:lang w:eastAsia="en-US"/>
        </w:rPr>
        <w:fldChar w:fldCharType="end"/>
      </w:r>
    </w:p>
    <w:p w:rsidR="00DB4D3C" w:rsidRPr="00DB4577" w:rsidRDefault="00DB4D3C" w:rsidP="00FD478C">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 xml:space="preserve">Sídlo: </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DB4D3C" w:rsidRPr="00DB4577" w:rsidRDefault="00DB4D3C" w:rsidP="00FD478C">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IČ:</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DB4D3C" w:rsidRPr="00DB4577" w:rsidRDefault="00DB4D3C" w:rsidP="00FD478C">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DIČ/VAT</w:t>
      </w:r>
      <w:r w:rsidR="00963913">
        <w:rPr>
          <w:rFonts w:eastAsia="Calibri"/>
          <w:color w:val="000000" w:themeColor="text1"/>
          <w:szCs w:val="22"/>
          <w:lang w:eastAsia="en-US"/>
        </w:rPr>
        <w:t xml:space="preserve"> </w:t>
      </w:r>
      <w:r w:rsidR="00963913" w:rsidRPr="00F43256">
        <w:rPr>
          <w:rFonts w:eastAsia="Calibri"/>
          <w:color w:val="000000" w:themeColor="text1"/>
          <w:szCs w:val="22"/>
          <w:lang w:eastAsia="en-US"/>
        </w:rPr>
        <w:t>ID</w:t>
      </w:r>
      <w:r w:rsidRPr="00DB4577">
        <w:rPr>
          <w:rFonts w:eastAsia="Calibri"/>
          <w:color w:val="000000" w:themeColor="text1"/>
          <w:szCs w:val="22"/>
          <w:lang w:eastAsia="en-US"/>
        </w:rPr>
        <w:t>:</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E73C6F" w:rsidRPr="00DB4577" w:rsidRDefault="00E73C6F" w:rsidP="00FD478C">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Zastoupen:</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E73C6F" w:rsidRDefault="00E73C6F" w:rsidP="00FD478C">
      <w:pPr>
        <w:tabs>
          <w:tab w:val="left" w:pos="2977"/>
        </w:tabs>
        <w:spacing w:after="120"/>
        <w:ind w:left="425"/>
        <w:jc w:val="both"/>
        <w:rPr>
          <w:rFonts w:eastAsia="Calibri"/>
          <w:color w:val="000000" w:themeColor="text1"/>
          <w:szCs w:val="22"/>
          <w:lang w:eastAsia="en-US"/>
        </w:rPr>
      </w:pPr>
      <w:r w:rsidRPr="00DB4577">
        <w:rPr>
          <w:rFonts w:eastAsia="Calibri"/>
          <w:color w:val="000000" w:themeColor="text1"/>
          <w:szCs w:val="22"/>
          <w:lang w:eastAsia="en-US"/>
        </w:rPr>
        <w:t xml:space="preserve">Zápis v obchodním rejstříku: </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9A6B03" w:rsidRDefault="009A6B03" w:rsidP="00F43256">
      <w:pPr>
        <w:tabs>
          <w:tab w:val="left" w:pos="2977"/>
        </w:tabs>
        <w:ind w:left="425"/>
        <w:jc w:val="both"/>
        <w:rPr>
          <w:color w:val="000000" w:themeColor="text1"/>
        </w:rPr>
      </w:pPr>
      <w:r w:rsidRPr="00A8341C">
        <w:rPr>
          <w:color w:val="000000" w:themeColor="text1"/>
        </w:rPr>
        <w:t>Bankovní spojení:</w:t>
      </w:r>
      <w:r>
        <w:rPr>
          <w:color w:val="000000" w:themeColor="text1"/>
        </w:rPr>
        <w:tab/>
      </w:r>
      <w:r w:rsidR="00E1060A" w:rsidRPr="00D2487B">
        <w:rPr>
          <w:color w:val="000000" w:themeColor="text1"/>
          <w:highlight w:val="yellow"/>
        </w:rPr>
        <w:fldChar w:fldCharType="begin">
          <w:ffData>
            <w:name w:val="Text108"/>
            <w:enabled/>
            <w:calcOnExit w:val="0"/>
            <w:textInput/>
          </w:ffData>
        </w:fldChar>
      </w:r>
      <w:r w:rsidRPr="00D2487B">
        <w:rPr>
          <w:color w:val="000000" w:themeColor="text1"/>
          <w:highlight w:val="yellow"/>
        </w:rPr>
        <w:instrText xml:space="preserve"> FORMTEXT </w:instrText>
      </w:r>
      <w:r w:rsidR="00E1060A" w:rsidRPr="00D2487B">
        <w:rPr>
          <w:color w:val="000000" w:themeColor="text1"/>
          <w:highlight w:val="yellow"/>
        </w:rPr>
      </w:r>
      <w:r w:rsidR="00E1060A" w:rsidRPr="00D2487B">
        <w:rPr>
          <w:color w:val="000000" w:themeColor="text1"/>
          <w:highlight w:val="yellow"/>
        </w:rPr>
        <w:fldChar w:fldCharType="separate"/>
      </w:r>
      <w:r w:rsidRPr="00D2487B">
        <w:rPr>
          <w:color w:val="000000" w:themeColor="text1"/>
          <w:highlight w:val="yellow"/>
        </w:rPr>
        <w:t> </w:t>
      </w:r>
      <w:r w:rsidRPr="00D2487B">
        <w:rPr>
          <w:color w:val="000000" w:themeColor="text1"/>
          <w:highlight w:val="yellow"/>
        </w:rPr>
        <w:t> </w:t>
      </w:r>
      <w:r w:rsidRPr="00D2487B">
        <w:rPr>
          <w:color w:val="000000" w:themeColor="text1"/>
          <w:highlight w:val="yellow"/>
        </w:rPr>
        <w:t> </w:t>
      </w:r>
      <w:r w:rsidRPr="00D2487B">
        <w:rPr>
          <w:color w:val="000000" w:themeColor="text1"/>
          <w:highlight w:val="yellow"/>
        </w:rPr>
        <w:t> </w:t>
      </w:r>
      <w:r w:rsidRPr="00D2487B">
        <w:rPr>
          <w:color w:val="000000" w:themeColor="text1"/>
          <w:highlight w:val="yellow"/>
        </w:rPr>
        <w:t> </w:t>
      </w:r>
      <w:r w:rsidR="00E1060A" w:rsidRPr="00D2487B">
        <w:rPr>
          <w:color w:val="000000" w:themeColor="text1"/>
          <w:highlight w:val="yellow"/>
        </w:rPr>
        <w:fldChar w:fldCharType="end"/>
      </w:r>
    </w:p>
    <w:p w:rsidR="009A6B03" w:rsidRPr="00D2487B" w:rsidRDefault="009A6B03" w:rsidP="00F43256">
      <w:pPr>
        <w:tabs>
          <w:tab w:val="left" w:pos="2977"/>
        </w:tabs>
        <w:ind w:left="425"/>
        <w:jc w:val="both"/>
        <w:rPr>
          <w:color w:val="000000" w:themeColor="text1"/>
        </w:rPr>
      </w:pPr>
      <w:r w:rsidRPr="00A8341C">
        <w:rPr>
          <w:color w:val="000000" w:themeColor="text1"/>
        </w:rPr>
        <w:t>IBAN:</w:t>
      </w:r>
      <w:r>
        <w:rPr>
          <w:color w:val="000000" w:themeColor="text1"/>
        </w:rPr>
        <w:tab/>
      </w:r>
      <w:r w:rsidR="00E1060A" w:rsidRPr="00D2487B">
        <w:rPr>
          <w:color w:val="000000" w:themeColor="text1"/>
          <w:highlight w:val="yellow"/>
        </w:rPr>
        <w:fldChar w:fldCharType="begin">
          <w:ffData>
            <w:name w:val="Text108"/>
            <w:enabled/>
            <w:calcOnExit w:val="0"/>
            <w:textInput/>
          </w:ffData>
        </w:fldChar>
      </w:r>
      <w:r w:rsidRPr="00D2487B">
        <w:rPr>
          <w:color w:val="000000" w:themeColor="text1"/>
          <w:highlight w:val="yellow"/>
        </w:rPr>
        <w:instrText xml:space="preserve"> FORMTEXT </w:instrText>
      </w:r>
      <w:r w:rsidR="00E1060A" w:rsidRPr="00D2487B">
        <w:rPr>
          <w:color w:val="000000" w:themeColor="text1"/>
          <w:highlight w:val="yellow"/>
        </w:rPr>
      </w:r>
      <w:r w:rsidR="00E1060A" w:rsidRPr="00D2487B">
        <w:rPr>
          <w:color w:val="000000" w:themeColor="text1"/>
          <w:highlight w:val="yellow"/>
        </w:rPr>
        <w:fldChar w:fldCharType="separate"/>
      </w:r>
      <w:r w:rsidRPr="00D2487B">
        <w:rPr>
          <w:color w:val="000000" w:themeColor="text1"/>
          <w:highlight w:val="yellow"/>
        </w:rPr>
        <w:t> </w:t>
      </w:r>
      <w:r w:rsidRPr="00D2487B">
        <w:rPr>
          <w:color w:val="000000" w:themeColor="text1"/>
          <w:highlight w:val="yellow"/>
        </w:rPr>
        <w:t> </w:t>
      </w:r>
      <w:r w:rsidRPr="00D2487B">
        <w:rPr>
          <w:color w:val="000000" w:themeColor="text1"/>
          <w:highlight w:val="yellow"/>
        </w:rPr>
        <w:t> </w:t>
      </w:r>
      <w:r w:rsidRPr="00D2487B">
        <w:rPr>
          <w:color w:val="000000" w:themeColor="text1"/>
          <w:highlight w:val="yellow"/>
        </w:rPr>
        <w:t> </w:t>
      </w:r>
      <w:r w:rsidRPr="00D2487B">
        <w:rPr>
          <w:color w:val="000000" w:themeColor="text1"/>
          <w:highlight w:val="yellow"/>
        </w:rPr>
        <w:t> </w:t>
      </w:r>
      <w:r w:rsidR="00E1060A" w:rsidRPr="00D2487B">
        <w:rPr>
          <w:color w:val="000000" w:themeColor="text1"/>
          <w:highlight w:val="yellow"/>
        </w:rPr>
        <w:fldChar w:fldCharType="end"/>
      </w:r>
    </w:p>
    <w:p w:rsidR="00DB4D3C" w:rsidRPr="00DB4577" w:rsidRDefault="00DB4D3C" w:rsidP="00FD478C">
      <w:pPr>
        <w:tabs>
          <w:tab w:val="left" w:pos="2977"/>
        </w:tabs>
        <w:spacing w:after="120"/>
        <w:ind w:left="425"/>
        <w:jc w:val="both"/>
        <w:rPr>
          <w:rFonts w:eastAsia="Calibri"/>
          <w:color w:val="000000" w:themeColor="text1"/>
          <w:szCs w:val="22"/>
          <w:lang w:eastAsia="en-US"/>
        </w:rPr>
      </w:pPr>
      <w:r w:rsidRPr="00DB4577">
        <w:rPr>
          <w:rFonts w:eastAsia="Calibri"/>
          <w:color w:val="000000" w:themeColor="text1"/>
          <w:szCs w:val="22"/>
          <w:lang w:eastAsia="en-US"/>
        </w:rPr>
        <w:t>Korespondenční adresa:</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DB4D3C" w:rsidRPr="00DB4577" w:rsidRDefault="00DB4D3C" w:rsidP="00FD478C">
      <w:pPr>
        <w:tabs>
          <w:tab w:val="left" w:pos="2977"/>
        </w:tabs>
        <w:ind w:left="425"/>
        <w:jc w:val="both"/>
        <w:rPr>
          <w:rFonts w:eastAsia="Calibri"/>
          <w:color w:val="000000" w:themeColor="text1"/>
          <w:szCs w:val="22"/>
          <w:lang w:eastAsia="en-US"/>
        </w:rPr>
      </w:pPr>
      <w:r w:rsidRPr="00DB4577">
        <w:rPr>
          <w:rFonts w:eastAsia="Calibri"/>
          <w:color w:val="000000" w:themeColor="text1"/>
          <w:szCs w:val="22"/>
          <w:lang w:eastAsia="en-US"/>
        </w:rPr>
        <w:t xml:space="preserve">Kontaktní osoby:  </w:t>
      </w: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r w:rsidRPr="00DB4577">
        <w:rPr>
          <w:rFonts w:eastAsia="Calibri"/>
          <w:color w:val="000000" w:themeColor="text1"/>
          <w:szCs w:val="22"/>
          <w:lang w:eastAsia="en-US"/>
        </w:rPr>
        <w:t xml:space="preserve">, tel. č.: </w:t>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r w:rsidRPr="00DB4577">
        <w:rPr>
          <w:rFonts w:eastAsia="Calibri"/>
          <w:color w:val="000000" w:themeColor="text1"/>
          <w:szCs w:val="22"/>
          <w:lang w:eastAsia="en-US"/>
        </w:rPr>
        <w:t>, e</w:t>
      </w:r>
      <w:r w:rsidR="00D6476E" w:rsidRPr="00DB4577">
        <w:rPr>
          <w:rFonts w:eastAsia="Calibri"/>
          <w:color w:val="000000" w:themeColor="text1"/>
          <w:szCs w:val="22"/>
          <w:lang w:eastAsia="en-US"/>
        </w:rPr>
        <w:t>-</w:t>
      </w:r>
      <w:r w:rsidRPr="00DB4577">
        <w:rPr>
          <w:rFonts w:eastAsia="Calibri"/>
          <w:color w:val="000000" w:themeColor="text1"/>
          <w:szCs w:val="22"/>
          <w:lang w:eastAsia="en-US"/>
        </w:rPr>
        <w:t xml:space="preserve">mail: </w:t>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r w:rsidRPr="00DB4577">
        <w:rPr>
          <w:rFonts w:eastAsia="Calibri"/>
          <w:color w:val="000000" w:themeColor="text1"/>
          <w:szCs w:val="22"/>
          <w:lang w:eastAsia="en-US"/>
        </w:rPr>
        <w:t xml:space="preserve"> </w:t>
      </w:r>
    </w:p>
    <w:p w:rsidR="00DB4D3C" w:rsidRPr="00DB4577" w:rsidRDefault="00DB4D3C" w:rsidP="00FD478C">
      <w:pPr>
        <w:tabs>
          <w:tab w:val="left" w:pos="2977"/>
        </w:tabs>
        <w:spacing w:after="120"/>
        <w:ind w:left="425"/>
        <w:jc w:val="both"/>
        <w:rPr>
          <w:rFonts w:eastAsia="Calibri"/>
          <w:color w:val="000000" w:themeColor="text1"/>
          <w:szCs w:val="22"/>
          <w:lang w:eastAsia="en-US"/>
        </w:rPr>
      </w:pPr>
      <w:r w:rsidRPr="00DB4577">
        <w:rPr>
          <w:rFonts w:eastAsia="Calibri"/>
          <w:color w:val="000000" w:themeColor="text1"/>
          <w:szCs w:val="22"/>
          <w:lang w:eastAsia="en-US"/>
        </w:rPr>
        <w:tab/>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r w:rsidRPr="00DB4577">
        <w:rPr>
          <w:rFonts w:eastAsia="Calibri"/>
          <w:color w:val="000000" w:themeColor="text1"/>
          <w:szCs w:val="22"/>
          <w:lang w:eastAsia="en-US"/>
        </w:rPr>
        <w:t xml:space="preserve">, tel. č.: </w:t>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r w:rsidRPr="00DB4577">
        <w:rPr>
          <w:rFonts w:eastAsia="Calibri"/>
          <w:color w:val="000000" w:themeColor="text1"/>
          <w:szCs w:val="22"/>
          <w:lang w:eastAsia="en-US"/>
        </w:rPr>
        <w:t>, e</w:t>
      </w:r>
      <w:r w:rsidR="00D6476E" w:rsidRPr="00DB4577">
        <w:rPr>
          <w:rFonts w:eastAsia="Calibri"/>
          <w:color w:val="000000" w:themeColor="text1"/>
          <w:szCs w:val="22"/>
          <w:lang w:eastAsia="en-US"/>
        </w:rPr>
        <w:t>-</w:t>
      </w:r>
      <w:r w:rsidRPr="00DB4577">
        <w:rPr>
          <w:rFonts w:eastAsia="Calibri"/>
          <w:color w:val="000000" w:themeColor="text1"/>
          <w:szCs w:val="22"/>
          <w:lang w:eastAsia="en-US"/>
        </w:rPr>
        <w:t xml:space="preserve">mail: </w:t>
      </w:r>
      <w:r w:rsidR="00E1060A" w:rsidRPr="00DB4577">
        <w:rPr>
          <w:rFonts w:eastAsia="Calibri"/>
          <w:color w:val="000000" w:themeColor="text1"/>
          <w:szCs w:val="22"/>
          <w:highlight w:val="yellow"/>
          <w:lang w:eastAsia="en-US"/>
        </w:rPr>
        <w:fldChar w:fldCharType="begin">
          <w:ffData>
            <w:name w:val="Text108"/>
            <w:enabled/>
            <w:calcOnExit w:val="0"/>
            <w:textInput/>
          </w:ffData>
        </w:fldChar>
      </w:r>
      <w:r w:rsidRPr="00DB4577">
        <w:rPr>
          <w:rFonts w:eastAsia="Calibri"/>
          <w:color w:val="000000" w:themeColor="text1"/>
          <w:szCs w:val="22"/>
          <w:highlight w:val="yellow"/>
          <w:lang w:eastAsia="en-US"/>
        </w:rPr>
        <w:instrText xml:space="preserve"> FORMTEXT </w:instrText>
      </w:r>
      <w:r w:rsidR="00E1060A" w:rsidRPr="00DB4577">
        <w:rPr>
          <w:rFonts w:eastAsia="Calibri"/>
          <w:color w:val="000000" w:themeColor="text1"/>
          <w:szCs w:val="22"/>
          <w:highlight w:val="yellow"/>
          <w:lang w:eastAsia="en-US"/>
        </w:rPr>
      </w:r>
      <w:r w:rsidR="00E1060A" w:rsidRPr="00DB4577">
        <w:rPr>
          <w:rFonts w:eastAsia="Calibri"/>
          <w:color w:val="000000" w:themeColor="text1"/>
          <w:szCs w:val="22"/>
          <w:highlight w:val="yellow"/>
          <w:lang w:eastAsia="en-US"/>
        </w:rPr>
        <w:fldChar w:fldCharType="separate"/>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Pr="00DB4577">
        <w:rPr>
          <w:rFonts w:eastAsia="Calibri"/>
          <w:color w:val="000000" w:themeColor="text1"/>
          <w:szCs w:val="22"/>
          <w:highlight w:val="yellow"/>
          <w:lang w:eastAsia="en-US"/>
        </w:rPr>
        <w:t> </w:t>
      </w:r>
      <w:r w:rsidR="00E1060A" w:rsidRPr="00DB4577">
        <w:rPr>
          <w:rFonts w:eastAsia="Calibri"/>
          <w:color w:val="000000" w:themeColor="text1"/>
          <w:szCs w:val="22"/>
          <w:highlight w:val="yellow"/>
          <w:lang w:eastAsia="en-US"/>
        </w:rPr>
        <w:fldChar w:fldCharType="end"/>
      </w:r>
    </w:p>
    <w:p w:rsidR="000E3B5D" w:rsidRDefault="000E3B5D" w:rsidP="000E3B5D">
      <w:pPr>
        <w:tabs>
          <w:tab w:val="left" w:pos="2835"/>
        </w:tabs>
        <w:spacing w:after="120"/>
        <w:ind w:left="426"/>
        <w:jc w:val="both"/>
        <w:rPr>
          <w:rFonts w:eastAsia="Calibri"/>
          <w:b/>
          <w:color w:val="000000" w:themeColor="text1"/>
          <w:szCs w:val="22"/>
          <w:lang w:eastAsia="en-US"/>
        </w:rPr>
      </w:pPr>
      <w:r w:rsidRPr="00743E82">
        <w:rPr>
          <w:rFonts w:eastAsia="Calibri"/>
          <w:b/>
          <w:color w:val="000000" w:themeColor="text1"/>
          <w:szCs w:val="22"/>
          <w:lang w:eastAsia="en-US"/>
        </w:rPr>
        <w:t>(dále jen „zhotovitel“</w:t>
      </w:r>
      <w:r w:rsidR="00FD478C" w:rsidRPr="00743E82">
        <w:rPr>
          <w:rFonts w:eastAsia="Calibri"/>
          <w:b/>
          <w:color w:val="000000" w:themeColor="text1"/>
          <w:szCs w:val="22"/>
          <w:lang w:eastAsia="en-US"/>
        </w:rPr>
        <w:t>; zhotovitel</w:t>
      </w:r>
      <w:r w:rsidRPr="00743E82">
        <w:rPr>
          <w:rFonts w:eastAsia="Calibri"/>
          <w:b/>
          <w:color w:val="000000" w:themeColor="text1"/>
          <w:szCs w:val="22"/>
          <w:lang w:eastAsia="en-US"/>
        </w:rPr>
        <w:t xml:space="preserve"> </w:t>
      </w:r>
      <w:r w:rsidR="00DB4D3C" w:rsidRPr="00743E82">
        <w:rPr>
          <w:rFonts w:eastAsia="Calibri"/>
          <w:b/>
          <w:color w:val="000000" w:themeColor="text1"/>
        </w:rPr>
        <w:t>společně s objednatelem také</w:t>
      </w:r>
      <w:r w:rsidR="00FD478C" w:rsidRPr="00743E82">
        <w:rPr>
          <w:rFonts w:eastAsia="Calibri"/>
          <w:b/>
          <w:color w:val="000000" w:themeColor="text1"/>
        </w:rPr>
        <w:t xml:space="preserve"> jen</w:t>
      </w:r>
      <w:r w:rsidR="00DB4D3C" w:rsidRPr="00743E82">
        <w:rPr>
          <w:rFonts w:eastAsia="Calibri"/>
          <w:b/>
          <w:color w:val="000000" w:themeColor="text1"/>
        </w:rPr>
        <w:t xml:space="preserve"> „smluvní strany“</w:t>
      </w:r>
      <w:r w:rsidRPr="00743E82">
        <w:rPr>
          <w:rFonts w:eastAsia="Calibri"/>
          <w:b/>
          <w:color w:val="000000" w:themeColor="text1"/>
          <w:szCs w:val="22"/>
          <w:lang w:eastAsia="en-US"/>
        </w:rPr>
        <w:t>)</w:t>
      </w:r>
    </w:p>
    <w:p w:rsidR="00832092" w:rsidRPr="00743E82" w:rsidRDefault="00832092" w:rsidP="000E3B5D">
      <w:pPr>
        <w:tabs>
          <w:tab w:val="left" w:pos="2835"/>
        </w:tabs>
        <w:spacing w:after="120"/>
        <w:ind w:left="426"/>
        <w:jc w:val="both"/>
        <w:rPr>
          <w:rFonts w:eastAsia="Calibri"/>
          <w:b/>
          <w:color w:val="000000" w:themeColor="text1"/>
          <w:szCs w:val="22"/>
          <w:lang w:eastAsia="en-US"/>
        </w:rPr>
      </w:pPr>
    </w:p>
    <w:p w:rsidR="000E3B5D" w:rsidRPr="00DB4577" w:rsidRDefault="000E3B5D" w:rsidP="003B4450">
      <w:pPr>
        <w:keepNext/>
        <w:numPr>
          <w:ilvl w:val="0"/>
          <w:numId w:val="7"/>
        </w:numPr>
        <w:spacing w:after="120" w:line="276" w:lineRule="auto"/>
        <w:ind w:left="284" w:hanging="142"/>
        <w:jc w:val="center"/>
        <w:outlineLvl w:val="0"/>
        <w:rPr>
          <w:rFonts w:eastAsia="Calibri"/>
          <w:color w:val="000000" w:themeColor="text1"/>
          <w:szCs w:val="22"/>
          <w:lang w:eastAsia="en-US"/>
        </w:rPr>
      </w:pPr>
    </w:p>
    <w:p w:rsidR="0019207B" w:rsidRPr="00DB4577" w:rsidRDefault="004F363B" w:rsidP="003B4450">
      <w:pPr>
        <w:tabs>
          <w:tab w:val="num" w:pos="-2268"/>
        </w:tabs>
        <w:spacing w:after="120"/>
        <w:ind w:hanging="142"/>
        <w:jc w:val="center"/>
        <w:rPr>
          <w:rFonts w:eastAsia="Calibri"/>
          <w:b/>
          <w:color w:val="000000" w:themeColor="text1"/>
          <w:szCs w:val="22"/>
          <w:lang w:eastAsia="en-US"/>
        </w:rPr>
      </w:pPr>
      <w:r w:rsidRPr="00DB4577">
        <w:rPr>
          <w:rFonts w:eastAsia="Calibri"/>
          <w:b/>
          <w:color w:val="000000" w:themeColor="text1"/>
          <w:szCs w:val="22"/>
          <w:lang w:eastAsia="en-US"/>
        </w:rPr>
        <w:t>Účel smlouvy</w:t>
      </w:r>
    </w:p>
    <w:p w:rsidR="004F363B" w:rsidRPr="00DB4577" w:rsidRDefault="004F363B" w:rsidP="00E81810">
      <w:pPr>
        <w:tabs>
          <w:tab w:val="num" w:pos="-2268"/>
        </w:tabs>
        <w:spacing w:after="120"/>
        <w:jc w:val="center"/>
        <w:rPr>
          <w:color w:val="000000" w:themeColor="text1"/>
          <w:szCs w:val="22"/>
        </w:rPr>
      </w:pPr>
    </w:p>
    <w:p w:rsidR="00BA22B4" w:rsidRPr="00DB4577" w:rsidRDefault="00BA22B4" w:rsidP="004D513F">
      <w:pPr>
        <w:numPr>
          <w:ilvl w:val="0"/>
          <w:numId w:val="28"/>
        </w:numPr>
        <w:spacing w:after="120"/>
        <w:ind w:left="425" w:hanging="357"/>
        <w:jc w:val="both"/>
        <w:rPr>
          <w:rFonts w:ascii="Palatino Linotype" w:hAnsi="Palatino Linotype" w:cs="Arial Narrow"/>
          <w:bCs/>
        </w:rPr>
      </w:pPr>
      <w:r w:rsidRPr="00DB4577">
        <w:rPr>
          <w:rFonts w:eastAsia="Calibri"/>
          <w:color w:val="000000" w:themeColor="text1"/>
        </w:rPr>
        <w:t>Objednatel</w:t>
      </w:r>
      <w:r w:rsidR="00D91D85" w:rsidRPr="00DB4577">
        <w:rPr>
          <w:rFonts w:eastAsia="Calibri"/>
          <w:color w:val="000000" w:themeColor="text1"/>
        </w:rPr>
        <w:t>,</w:t>
      </w:r>
      <w:r w:rsidRPr="00DB4577">
        <w:rPr>
          <w:rFonts w:eastAsia="Calibri"/>
          <w:color w:val="000000" w:themeColor="text1"/>
        </w:rPr>
        <w:t xml:space="preserve"> jakožto zadavatel veřejné zakázky s názvem „</w:t>
      </w:r>
      <w:r w:rsidR="00DE3481" w:rsidRPr="00DE3481">
        <w:rPr>
          <w:bCs/>
          <w:szCs w:val="22"/>
        </w:rPr>
        <w:t>Projekční a inženýrská činnost –</w:t>
      </w:r>
      <w:r w:rsidR="0078405B">
        <w:rPr>
          <w:bCs/>
          <w:szCs w:val="22"/>
        </w:rPr>
        <w:t xml:space="preserve"> Syrovice, rekonstrukce místní komunikace</w:t>
      </w:r>
      <w:r w:rsidR="00DE3481" w:rsidRPr="00DE3481">
        <w:rPr>
          <w:bCs/>
          <w:szCs w:val="22"/>
        </w:rPr>
        <w:t xml:space="preserve"> – lokalit</w:t>
      </w:r>
      <w:r w:rsidR="0078405B">
        <w:rPr>
          <w:bCs/>
          <w:szCs w:val="22"/>
        </w:rPr>
        <w:t>a</w:t>
      </w:r>
      <w:r w:rsidR="00DE3481" w:rsidRPr="00DE3481">
        <w:rPr>
          <w:bCs/>
          <w:szCs w:val="22"/>
        </w:rPr>
        <w:t xml:space="preserve"> Pastvisko</w:t>
      </w:r>
      <w:r w:rsidR="007435A1" w:rsidRPr="007435A1">
        <w:rPr>
          <w:bCs/>
          <w:szCs w:val="22"/>
        </w:rPr>
        <w:t>“</w:t>
      </w:r>
      <w:r w:rsidR="007435A1" w:rsidRPr="00CD3FA7" w:rsidDel="00006E52">
        <w:rPr>
          <w:szCs w:val="22"/>
        </w:rPr>
        <w:t xml:space="preserve"> </w:t>
      </w:r>
      <w:r w:rsidRPr="002A43C4">
        <w:rPr>
          <w:rFonts w:eastAsia="Calibri"/>
          <w:b/>
          <w:color w:val="000000" w:themeColor="text1"/>
        </w:rPr>
        <w:t>(dále jen „veřejná zakázka“)</w:t>
      </w:r>
      <w:r w:rsidRPr="00DB4577">
        <w:rPr>
          <w:rFonts w:eastAsia="Calibri"/>
          <w:color w:val="000000" w:themeColor="text1"/>
        </w:rPr>
        <w:t xml:space="preserve"> </w:t>
      </w:r>
      <w:r w:rsidRPr="00FC7016">
        <w:rPr>
          <w:rFonts w:eastAsia="Calibri"/>
          <w:color w:val="000000" w:themeColor="text1"/>
        </w:rPr>
        <w:t xml:space="preserve">zadávané </w:t>
      </w:r>
      <w:r w:rsidR="00510D14" w:rsidRPr="00FC7016">
        <w:rPr>
          <w:rFonts w:eastAsia="Calibri"/>
          <w:color w:val="000000" w:themeColor="text1"/>
        </w:rPr>
        <w:t>ve výběrovém řízení v souladu s §</w:t>
      </w:r>
      <w:r w:rsidR="00C519BE" w:rsidRPr="00FC7016">
        <w:rPr>
          <w:rFonts w:eastAsia="Calibri"/>
          <w:color w:val="000000" w:themeColor="text1"/>
        </w:rPr>
        <w:t xml:space="preserve"> 18 odst. 5</w:t>
      </w:r>
      <w:r w:rsidRPr="00FC7016">
        <w:rPr>
          <w:rFonts w:eastAsia="Calibri"/>
          <w:color w:val="000000" w:themeColor="text1"/>
        </w:rPr>
        <w:t xml:space="preserve"> zákona č. 137/2006 Sb., o veřejných zakázkách, ve znění pozdějších předpisů</w:t>
      </w:r>
      <w:r w:rsidR="00D91D85" w:rsidRPr="00FC7016">
        <w:rPr>
          <w:rFonts w:eastAsia="Calibri"/>
          <w:color w:val="000000" w:themeColor="text1"/>
        </w:rPr>
        <w:t>,</w:t>
      </w:r>
      <w:r w:rsidRPr="00FC7016">
        <w:rPr>
          <w:rFonts w:eastAsia="Calibri"/>
          <w:color w:val="000000" w:themeColor="text1"/>
        </w:rPr>
        <w:t xml:space="preserve"> </w:t>
      </w:r>
      <w:r w:rsidRPr="00FC7016">
        <w:rPr>
          <w:rFonts w:eastAsia="Calibri"/>
          <w:b/>
          <w:color w:val="000000" w:themeColor="text1"/>
        </w:rPr>
        <w:t>(dále jen „ZVZ“)</w:t>
      </w:r>
      <w:r w:rsidRPr="00FC7016">
        <w:rPr>
          <w:rFonts w:eastAsia="Calibri"/>
          <w:color w:val="000000" w:themeColor="text1"/>
        </w:rPr>
        <w:t xml:space="preserve"> rozhodl</w:t>
      </w:r>
      <w:r w:rsidRPr="00DB4577">
        <w:rPr>
          <w:rFonts w:eastAsia="Calibri"/>
          <w:color w:val="000000" w:themeColor="text1"/>
        </w:rPr>
        <w:t xml:space="preserve"> o výběru nabídky zhotovitele</w:t>
      </w:r>
      <w:r w:rsidR="00D91D85" w:rsidRPr="00DB4577">
        <w:rPr>
          <w:rFonts w:eastAsia="Calibri"/>
          <w:color w:val="000000" w:themeColor="text1"/>
        </w:rPr>
        <w:t>,</w:t>
      </w:r>
      <w:r w:rsidRPr="00DB4577">
        <w:rPr>
          <w:rFonts w:eastAsia="Calibri"/>
          <w:color w:val="000000" w:themeColor="text1"/>
        </w:rPr>
        <w:t xml:space="preserve"> jakožto uchazeče o veřejnou zakázku. </w:t>
      </w:r>
      <w:r w:rsidR="00C519BE">
        <w:rPr>
          <w:rFonts w:eastAsia="Calibri"/>
          <w:color w:val="000000" w:themeColor="text1"/>
        </w:rPr>
        <w:t>Z</w:t>
      </w:r>
      <w:r w:rsidRPr="00DB4577">
        <w:rPr>
          <w:rFonts w:eastAsia="Calibri"/>
          <w:color w:val="000000" w:themeColor="text1"/>
        </w:rPr>
        <w:t>hotovitel a objednatel uzavírají ke splnění předmětu</w:t>
      </w:r>
      <w:r w:rsidR="000C3FB1">
        <w:rPr>
          <w:rFonts w:eastAsia="Calibri"/>
          <w:color w:val="000000" w:themeColor="text1"/>
        </w:rPr>
        <w:t xml:space="preserve"> </w:t>
      </w:r>
      <w:r w:rsidRPr="00DB4577">
        <w:rPr>
          <w:rFonts w:eastAsia="Calibri"/>
          <w:color w:val="000000" w:themeColor="text1"/>
        </w:rPr>
        <w:t xml:space="preserve">veřejné zakázky níže uvedeného dne, měsíce a roku tuto smlouvu o dílo </w:t>
      </w:r>
      <w:r w:rsidRPr="002A43C4">
        <w:rPr>
          <w:rFonts w:eastAsia="Calibri"/>
          <w:b/>
          <w:color w:val="000000" w:themeColor="text1"/>
        </w:rPr>
        <w:t>(dále také jen „smlouva“)</w:t>
      </w:r>
      <w:r w:rsidRPr="00DB4577">
        <w:rPr>
          <w:rFonts w:eastAsia="Calibri"/>
          <w:color w:val="000000" w:themeColor="text1"/>
        </w:rPr>
        <w:t>.</w:t>
      </w:r>
    </w:p>
    <w:p w:rsidR="00906245" w:rsidRPr="00967AAD" w:rsidRDefault="00BA22B4" w:rsidP="004D513F">
      <w:pPr>
        <w:numPr>
          <w:ilvl w:val="0"/>
          <w:numId w:val="28"/>
        </w:numPr>
        <w:spacing w:after="120"/>
        <w:ind w:left="425" w:hanging="357"/>
        <w:jc w:val="both"/>
        <w:rPr>
          <w:bCs/>
          <w:color w:val="000000" w:themeColor="text1"/>
          <w:szCs w:val="22"/>
        </w:rPr>
      </w:pPr>
      <w:r w:rsidRPr="0021373E">
        <w:rPr>
          <w:rFonts w:eastAsia="Calibri"/>
          <w:color w:val="000000" w:themeColor="text1"/>
        </w:rPr>
        <w:lastRenderedPageBreak/>
        <w:t xml:space="preserve">Účelem této smlouvy </w:t>
      </w:r>
      <w:r w:rsidR="00600370" w:rsidRPr="0021373E">
        <w:rPr>
          <w:rFonts w:eastAsia="Calibri"/>
          <w:color w:val="000000" w:themeColor="text1"/>
        </w:rPr>
        <w:t>je</w:t>
      </w:r>
      <w:r w:rsidR="00E52127" w:rsidRPr="0021373E">
        <w:rPr>
          <w:rFonts w:eastAsia="Calibri"/>
          <w:color w:val="000000" w:themeColor="text1"/>
        </w:rPr>
        <w:t xml:space="preserve"> </w:t>
      </w:r>
      <w:r w:rsidR="006172D0" w:rsidRPr="0021373E">
        <w:rPr>
          <w:rFonts w:eastAsia="Calibri"/>
          <w:color w:val="000000" w:themeColor="text1"/>
        </w:rPr>
        <w:t>zejména</w:t>
      </w:r>
      <w:r w:rsidR="00EF6E62" w:rsidRPr="0021373E">
        <w:rPr>
          <w:rFonts w:eastAsia="Calibri"/>
          <w:color w:val="000000" w:themeColor="text1"/>
        </w:rPr>
        <w:t xml:space="preserve"> navržení a</w:t>
      </w:r>
      <w:r w:rsidR="004A582C" w:rsidRPr="0021373E">
        <w:rPr>
          <w:rFonts w:eastAsia="Calibri"/>
          <w:color w:val="000000" w:themeColor="text1"/>
        </w:rPr>
        <w:t xml:space="preserve"> </w:t>
      </w:r>
      <w:r w:rsidR="00EF6E62" w:rsidRPr="0021373E">
        <w:rPr>
          <w:rFonts w:eastAsia="Calibri"/>
          <w:color w:val="000000" w:themeColor="text1"/>
        </w:rPr>
        <w:t>vyhotovení</w:t>
      </w:r>
      <w:r w:rsidR="004A582C" w:rsidRPr="0021373E">
        <w:rPr>
          <w:rFonts w:eastAsia="Calibri"/>
          <w:color w:val="000000" w:themeColor="text1"/>
        </w:rPr>
        <w:t xml:space="preserve"> </w:t>
      </w:r>
      <w:r w:rsidR="00DE3481">
        <w:rPr>
          <w:rFonts w:eastAsia="Calibri"/>
          <w:color w:val="000000" w:themeColor="text1"/>
        </w:rPr>
        <w:t xml:space="preserve">studie, </w:t>
      </w:r>
      <w:r w:rsidR="004A582C" w:rsidRPr="0021373E">
        <w:rPr>
          <w:rFonts w:eastAsia="Calibri"/>
          <w:color w:val="000000" w:themeColor="text1"/>
        </w:rPr>
        <w:t>projektov</w:t>
      </w:r>
      <w:r w:rsidR="00AF36CA" w:rsidRPr="0021373E">
        <w:rPr>
          <w:rFonts w:eastAsia="Calibri"/>
          <w:color w:val="000000" w:themeColor="text1"/>
        </w:rPr>
        <w:t xml:space="preserve">é </w:t>
      </w:r>
      <w:r w:rsidR="004A582C" w:rsidRPr="0021373E">
        <w:rPr>
          <w:rFonts w:eastAsia="Calibri"/>
          <w:color w:val="000000" w:themeColor="text1"/>
        </w:rPr>
        <w:t>dokumentac</w:t>
      </w:r>
      <w:r w:rsidR="00906245" w:rsidRPr="0021373E">
        <w:rPr>
          <w:rFonts w:eastAsia="Calibri"/>
          <w:color w:val="000000" w:themeColor="text1"/>
        </w:rPr>
        <w:t>e</w:t>
      </w:r>
      <w:r w:rsidR="00456738" w:rsidRPr="0021373E">
        <w:rPr>
          <w:rFonts w:eastAsia="Calibri"/>
          <w:color w:val="000000" w:themeColor="text1"/>
        </w:rPr>
        <w:t xml:space="preserve"> a </w:t>
      </w:r>
      <w:r w:rsidR="00273679" w:rsidRPr="0021373E">
        <w:rPr>
          <w:rFonts w:eastAsia="Calibri"/>
          <w:color w:val="000000" w:themeColor="text1"/>
        </w:rPr>
        <w:t>poskytnutí</w:t>
      </w:r>
      <w:r w:rsidR="00456738" w:rsidRPr="0021373E">
        <w:rPr>
          <w:rFonts w:eastAsia="Calibri"/>
          <w:color w:val="000000" w:themeColor="text1"/>
        </w:rPr>
        <w:t xml:space="preserve"> autorského dozoru</w:t>
      </w:r>
      <w:r w:rsidR="002621CC" w:rsidRPr="0021373E">
        <w:rPr>
          <w:rFonts w:eastAsia="Calibri"/>
          <w:color w:val="000000" w:themeColor="text1"/>
        </w:rPr>
        <w:t xml:space="preserve"> pro</w:t>
      </w:r>
      <w:r w:rsidR="00EF6E62" w:rsidRPr="0021373E">
        <w:rPr>
          <w:rFonts w:eastAsia="Calibri"/>
          <w:color w:val="000000" w:themeColor="text1"/>
        </w:rPr>
        <w:t xml:space="preserve"> </w:t>
      </w:r>
      <w:r w:rsidR="00666894" w:rsidRPr="0021373E">
        <w:rPr>
          <w:rFonts w:eastAsia="Calibri"/>
          <w:color w:val="000000" w:themeColor="text1"/>
        </w:rPr>
        <w:t xml:space="preserve">záměr objednatele s názvem </w:t>
      </w:r>
      <w:r w:rsidR="007435A1" w:rsidRPr="00DB4577">
        <w:rPr>
          <w:rFonts w:eastAsia="Calibri"/>
          <w:color w:val="000000" w:themeColor="text1"/>
        </w:rPr>
        <w:t>„</w:t>
      </w:r>
      <w:r w:rsidR="00EE3A23" w:rsidRPr="00EE3A23">
        <w:rPr>
          <w:bCs/>
          <w:szCs w:val="22"/>
        </w:rPr>
        <w:t>Projekční a inženýrská činnost –</w:t>
      </w:r>
      <w:r w:rsidR="0078405B">
        <w:rPr>
          <w:bCs/>
          <w:szCs w:val="22"/>
        </w:rPr>
        <w:t xml:space="preserve"> Syrovice, rekonstrukce místní komunikace – lokalita</w:t>
      </w:r>
      <w:r w:rsidR="00EE3A23" w:rsidRPr="00EE3A23">
        <w:rPr>
          <w:bCs/>
          <w:szCs w:val="22"/>
        </w:rPr>
        <w:t xml:space="preserve"> Pastvisko</w:t>
      </w:r>
      <w:r w:rsidR="007435A1" w:rsidRPr="007435A1">
        <w:rPr>
          <w:bCs/>
          <w:szCs w:val="22"/>
        </w:rPr>
        <w:t>“</w:t>
      </w:r>
      <w:r w:rsidR="007435A1" w:rsidRPr="00CD3FA7" w:rsidDel="00006E52">
        <w:rPr>
          <w:szCs w:val="22"/>
        </w:rPr>
        <w:t xml:space="preserve"> </w:t>
      </w:r>
      <w:r w:rsidR="00FC7016" w:rsidRPr="00A41A50">
        <w:rPr>
          <w:rFonts w:eastAsia="Calibri"/>
          <w:b/>
          <w:color w:val="000000" w:themeColor="text1"/>
        </w:rPr>
        <w:t>(dále jen „</w:t>
      </w:r>
      <w:r w:rsidR="00FC7016" w:rsidRPr="00561D59">
        <w:rPr>
          <w:rFonts w:eastAsia="Calibri"/>
          <w:b/>
          <w:color w:val="000000" w:themeColor="text1"/>
        </w:rPr>
        <w:t>záměr“)</w:t>
      </w:r>
      <w:r w:rsidR="00600370" w:rsidRPr="00FC7016">
        <w:rPr>
          <w:rFonts w:eastAsia="Calibri"/>
          <w:color w:val="000000" w:themeColor="text1"/>
        </w:rPr>
        <w:t>.</w:t>
      </w:r>
      <w:r w:rsidR="00273679">
        <w:rPr>
          <w:rFonts w:eastAsia="Calibri"/>
          <w:color w:val="000000" w:themeColor="text1"/>
        </w:rPr>
        <w:t xml:space="preserve"> </w:t>
      </w:r>
      <w:r w:rsidR="00863125">
        <w:rPr>
          <w:szCs w:val="22"/>
        </w:rPr>
        <w:t>Podrobnosti k</w:t>
      </w:r>
      <w:r w:rsidR="00906245" w:rsidRPr="00AD068A">
        <w:rPr>
          <w:szCs w:val="22"/>
        </w:rPr>
        <w:t xml:space="preserve"> záměru jsou uvedeny </w:t>
      </w:r>
      <w:r w:rsidR="00127396">
        <w:rPr>
          <w:szCs w:val="22"/>
        </w:rPr>
        <w:t xml:space="preserve">zejména </w:t>
      </w:r>
      <w:r w:rsidR="00906245" w:rsidRPr="00AD068A">
        <w:rPr>
          <w:szCs w:val="22"/>
        </w:rPr>
        <w:t>v příloze č. 1 smlouvy.</w:t>
      </w:r>
    </w:p>
    <w:p w:rsidR="006172D0" w:rsidRPr="00A41A50" w:rsidRDefault="006172D0" w:rsidP="004D513F">
      <w:pPr>
        <w:numPr>
          <w:ilvl w:val="0"/>
          <w:numId w:val="28"/>
        </w:numPr>
        <w:spacing w:after="120"/>
        <w:ind w:left="425" w:hanging="357"/>
        <w:jc w:val="both"/>
        <w:rPr>
          <w:bCs/>
          <w:color w:val="000000" w:themeColor="text1"/>
          <w:szCs w:val="22"/>
        </w:rPr>
      </w:pPr>
      <w:r w:rsidRPr="00A41A50">
        <w:rPr>
          <w:rFonts w:eastAsia="Calibri"/>
          <w:color w:val="000000" w:themeColor="text1"/>
        </w:rPr>
        <w:t>Zhotovitel prohlašuje, že má s plněním obdobným tomu, které je předmětem této smlouvy, bohaté předchozí zkušenosti, a že disponuje kvalifikovaným realizačním týmem, pomocí kterého bude předmět smlouvy plnit.</w:t>
      </w:r>
      <w:r w:rsidRPr="00A41A50">
        <w:rPr>
          <w:bCs/>
          <w:color w:val="000000" w:themeColor="text1"/>
          <w:szCs w:val="22"/>
        </w:rPr>
        <w:t xml:space="preserve"> Zhotovitel bere na vědomí, že objednatel je veřejným zadavatelem ve smyslu § 2 odst. 2 písm. d) ZVZ, a že záměr bude realizován jako veřejná zakázka</w:t>
      </w:r>
      <w:r w:rsidR="0096608E" w:rsidRPr="00273679">
        <w:rPr>
          <w:bCs/>
          <w:color w:val="000000" w:themeColor="text1"/>
          <w:szCs w:val="22"/>
        </w:rPr>
        <w:t>, resp. veřejné zakázky,</w:t>
      </w:r>
      <w:r w:rsidRPr="00A41A50">
        <w:rPr>
          <w:bCs/>
          <w:color w:val="000000" w:themeColor="text1"/>
          <w:szCs w:val="22"/>
        </w:rPr>
        <w:t xml:space="preserve"> ve smyslu § 7 ZVZ. V této souvislosti zhotovitel dále prohlašuje, že jsou mu známa relevantní ustanovení ZVZ, prováděcích předpisů k ZVZ, jakož i relevantní rozhodovací praxe Úřadu pro ochranu hospodářské soutěže a příslušných soudů.</w:t>
      </w:r>
      <w:r w:rsidRPr="00A41A50">
        <w:rPr>
          <w:rFonts w:eastAsia="Calibri"/>
          <w:color w:val="000000" w:themeColor="text1"/>
        </w:rPr>
        <w:t xml:space="preserve">  </w:t>
      </w:r>
    </w:p>
    <w:p w:rsidR="00967AAD" w:rsidRPr="00A41A50" w:rsidRDefault="00967AAD" w:rsidP="004D513F">
      <w:pPr>
        <w:numPr>
          <w:ilvl w:val="0"/>
          <w:numId w:val="28"/>
        </w:numPr>
        <w:spacing w:after="120"/>
        <w:ind w:left="425" w:hanging="357"/>
        <w:jc w:val="both"/>
        <w:rPr>
          <w:bCs/>
          <w:color w:val="000000" w:themeColor="text1"/>
          <w:szCs w:val="22"/>
        </w:rPr>
      </w:pPr>
      <w:r w:rsidRPr="00A41A50">
        <w:rPr>
          <w:rFonts w:eastAsia="Calibri"/>
          <w:color w:val="000000" w:themeColor="text1"/>
        </w:rPr>
        <w:t xml:space="preserve">Zhotovitel </w:t>
      </w:r>
      <w:r w:rsidR="006172D0" w:rsidRPr="00A41A50">
        <w:rPr>
          <w:rFonts w:eastAsia="Calibri"/>
          <w:color w:val="000000" w:themeColor="text1"/>
        </w:rPr>
        <w:t>bere na vědomí</w:t>
      </w:r>
      <w:r w:rsidRPr="00A41A50">
        <w:rPr>
          <w:rFonts w:eastAsia="Calibri"/>
          <w:color w:val="000000" w:themeColor="text1"/>
        </w:rPr>
        <w:t>, že realizace záměru objednatele je závislá zejména na tom, zda se</w:t>
      </w:r>
      <w:r w:rsidR="00115DC5" w:rsidRPr="00A41A50">
        <w:rPr>
          <w:rFonts w:eastAsia="Calibri"/>
          <w:color w:val="000000" w:themeColor="text1"/>
        </w:rPr>
        <w:t xml:space="preserve"> pro ni</w:t>
      </w:r>
      <w:r w:rsidRPr="00A41A50">
        <w:rPr>
          <w:rFonts w:eastAsia="Calibri"/>
          <w:color w:val="000000" w:themeColor="text1"/>
        </w:rPr>
        <w:t xml:space="preserve"> objednateli podaří vyčlenit či získat dostatek finančních prostředků, a to ať už z vlastních zdrojů či formou dotace. Zhotovitel je rovněž srozuměn s tím, že</w:t>
      </w:r>
      <w:r w:rsidR="00115DC5" w:rsidRPr="00A41A50">
        <w:rPr>
          <w:rFonts w:eastAsia="Calibri"/>
          <w:color w:val="000000" w:themeColor="text1"/>
        </w:rPr>
        <w:t xml:space="preserve"> požadavky objednatele na záměr mohou být až do jeho realizace </w:t>
      </w:r>
      <w:r w:rsidR="00C03C4E">
        <w:rPr>
          <w:rFonts w:eastAsia="Calibri"/>
          <w:color w:val="000000" w:themeColor="text1"/>
        </w:rPr>
        <w:t>upravovány</w:t>
      </w:r>
      <w:r w:rsidR="00115DC5" w:rsidRPr="00A41A50">
        <w:rPr>
          <w:rFonts w:eastAsia="Calibri"/>
          <w:color w:val="000000" w:themeColor="text1"/>
        </w:rPr>
        <w:t>, a to zejména z</w:t>
      </w:r>
      <w:r w:rsidR="00FC23F2" w:rsidRPr="00A41A50">
        <w:rPr>
          <w:rFonts w:eastAsia="Calibri"/>
          <w:color w:val="000000" w:themeColor="text1"/>
        </w:rPr>
        <w:t> </w:t>
      </w:r>
      <w:r w:rsidR="00115DC5" w:rsidRPr="00A41A50">
        <w:rPr>
          <w:rFonts w:eastAsia="Calibri"/>
          <w:color w:val="000000" w:themeColor="text1"/>
        </w:rPr>
        <w:t>důvodu</w:t>
      </w:r>
      <w:r w:rsidR="00FC23F2" w:rsidRPr="00A41A50">
        <w:rPr>
          <w:rFonts w:eastAsia="Calibri"/>
          <w:color w:val="000000" w:themeColor="text1"/>
        </w:rPr>
        <w:t xml:space="preserve"> potřeby jiného </w:t>
      </w:r>
      <w:r w:rsidR="00115DC5" w:rsidRPr="00A41A50">
        <w:rPr>
          <w:rFonts w:eastAsia="Calibri"/>
          <w:color w:val="000000" w:themeColor="text1"/>
        </w:rPr>
        <w:t>využití předmětných prostor</w:t>
      </w:r>
      <w:r w:rsidR="00C03C4E">
        <w:rPr>
          <w:rFonts w:eastAsia="Calibri"/>
          <w:color w:val="000000" w:themeColor="text1"/>
        </w:rPr>
        <w:t xml:space="preserve"> či</w:t>
      </w:r>
      <w:r w:rsidR="00DD4E66">
        <w:rPr>
          <w:rFonts w:eastAsia="Calibri"/>
          <w:color w:val="000000" w:themeColor="text1"/>
        </w:rPr>
        <w:t xml:space="preserve"> </w:t>
      </w:r>
      <w:r w:rsidRPr="00A41A50">
        <w:rPr>
          <w:rFonts w:eastAsia="Calibri"/>
          <w:color w:val="000000" w:themeColor="text1"/>
        </w:rPr>
        <w:t>nedostatk</w:t>
      </w:r>
      <w:r w:rsidR="00115DC5" w:rsidRPr="00A41A50">
        <w:rPr>
          <w:rFonts w:eastAsia="Calibri"/>
          <w:color w:val="000000" w:themeColor="text1"/>
        </w:rPr>
        <w:t>u</w:t>
      </w:r>
      <w:r w:rsidRPr="00A41A50">
        <w:rPr>
          <w:rFonts w:eastAsia="Calibri"/>
          <w:color w:val="000000" w:themeColor="text1"/>
        </w:rPr>
        <w:t xml:space="preserve"> finančních prostředků</w:t>
      </w:r>
      <w:r w:rsidR="00C03C4E">
        <w:rPr>
          <w:rFonts w:eastAsia="Calibri"/>
          <w:color w:val="000000" w:themeColor="text1"/>
        </w:rPr>
        <w:t>.</w:t>
      </w:r>
      <w:r w:rsidR="00115DC5" w:rsidRPr="00A41A50">
        <w:rPr>
          <w:rFonts w:eastAsia="Calibri"/>
          <w:color w:val="000000" w:themeColor="text1"/>
        </w:rPr>
        <w:t xml:space="preserve"> </w:t>
      </w:r>
    </w:p>
    <w:p w:rsidR="0096608E" w:rsidRPr="00273679" w:rsidRDefault="0096608E" w:rsidP="004D513F">
      <w:pPr>
        <w:numPr>
          <w:ilvl w:val="0"/>
          <w:numId w:val="28"/>
        </w:numPr>
        <w:spacing w:after="120"/>
        <w:ind w:left="425" w:hanging="357"/>
        <w:jc w:val="both"/>
        <w:rPr>
          <w:b/>
          <w:bCs/>
          <w:color w:val="000000" w:themeColor="text1"/>
          <w:szCs w:val="22"/>
        </w:rPr>
      </w:pPr>
      <w:r w:rsidRPr="00273679">
        <w:rPr>
          <w:b/>
          <w:bCs/>
          <w:color w:val="000000" w:themeColor="text1"/>
          <w:szCs w:val="22"/>
        </w:rPr>
        <w:t>Den zahájení a den ukončení realizace záměru</w:t>
      </w:r>
    </w:p>
    <w:p w:rsidR="0037415A" w:rsidRPr="00A41A50" w:rsidRDefault="0037415A" w:rsidP="0096608E">
      <w:pPr>
        <w:numPr>
          <w:ilvl w:val="0"/>
          <w:numId w:val="13"/>
        </w:numPr>
        <w:spacing w:after="120"/>
        <w:ind w:left="709" w:hanging="283"/>
        <w:jc w:val="both"/>
        <w:rPr>
          <w:bCs/>
          <w:color w:val="000000" w:themeColor="text1"/>
          <w:szCs w:val="22"/>
        </w:rPr>
      </w:pPr>
      <w:r>
        <w:rPr>
          <w:rFonts w:eastAsia="Calibri"/>
          <w:color w:val="000000" w:themeColor="text1"/>
        </w:rPr>
        <w:t xml:space="preserve">Smluvní strany shodně považují za den zahájení realizace záměru pracovní den následující po uzavření smlouvy na jeho realizaci mezi objednatelem a dodavatelem, který byl vybrán v zadávacím či výběrovém řízení </w:t>
      </w:r>
      <w:r w:rsidRPr="00EE523D">
        <w:rPr>
          <w:rFonts w:eastAsia="Calibri"/>
          <w:b/>
          <w:color w:val="000000" w:themeColor="text1"/>
        </w:rPr>
        <w:t>(dále také jen „dodavatel“ či „dodavatel záměru“)</w:t>
      </w:r>
      <w:r>
        <w:rPr>
          <w:rFonts w:eastAsia="Calibri"/>
          <w:color w:val="000000" w:themeColor="text1"/>
        </w:rPr>
        <w:t xml:space="preserve">. Bude-li se na realizaci záměru podílet více dodavatelů, vztahují se ustanovení této smlouvy pojednávající o dodavateli </w:t>
      </w:r>
      <w:r w:rsidRPr="00A41A50">
        <w:rPr>
          <w:rFonts w:eastAsia="Calibri"/>
          <w:color w:val="000000" w:themeColor="text1"/>
        </w:rPr>
        <w:t>na každého z nich.</w:t>
      </w:r>
      <w:r w:rsidR="00A93C13" w:rsidRPr="00A41A50">
        <w:rPr>
          <w:rFonts w:eastAsia="Calibri"/>
          <w:color w:val="000000" w:themeColor="text1"/>
        </w:rPr>
        <w:t xml:space="preserve"> Podobně pojednává-li tato smlouva o zadávacím či výběrovém řízení, vztahují se taková ustanovení ke každému zadávacímu či výběrovému řízení, které je pro realizaci záměru třeba.</w:t>
      </w:r>
    </w:p>
    <w:p w:rsidR="0037415A" w:rsidRPr="009D7A67" w:rsidRDefault="0037415A" w:rsidP="0096608E">
      <w:pPr>
        <w:numPr>
          <w:ilvl w:val="0"/>
          <w:numId w:val="13"/>
        </w:numPr>
        <w:spacing w:after="120"/>
        <w:ind w:left="709" w:hanging="283"/>
        <w:jc w:val="both"/>
        <w:rPr>
          <w:bCs/>
          <w:color w:val="000000" w:themeColor="text1"/>
          <w:szCs w:val="22"/>
        </w:rPr>
      </w:pPr>
      <w:r>
        <w:rPr>
          <w:rFonts w:eastAsia="Calibri"/>
          <w:color w:val="000000" w:themeColor="text1"/>
        </w:rPr>
        <w:t>Smluvní strany shodně považují za den ukončení realizace záměru den, ve kterém byla dodavatelem záměru splněna poslední stavební práce</w:t>
      </w:r>
      <w:r w:rsidR="003D2450">
        <w:rPr>
          <w:rFonts w:eastAsia="Calibri"/>
          <w:color w:val="000000" w:themeColor="text1"/>
        </w:rPr>
        <w:t xml:space="preserve">, </w:t>
      </w:r>
      <w:r>
        <w:rPr>
          <w:rFonts w:eastAsia="Calibri"/>
          <w:color w:val="000000" w:themeColor="text1"/>
        </w:rPr>
        <w:t>dodávka</w:t>
      </w:r>
      <w:r w:rsidR="003D2450">
        <w:rPr>
          <w:rFonts w:eastAsia="Calibri"/>
          <w:color w:val="000000" w:themeColor="text1"/>
        </w:rPr>
        <w:t xml:space="preserve"> či služba</w:t>
      </w:r>
      <w:r>
        <w:rPr>
          <w:rFonts w:eastAsia="Calibri"/>
          <w:color w:val="000000" w:themeColor="text1"/>
        </w:rPr>
        <w:t xml:space="preserve">, kterých bylo třeba pro to, aby byl záměr řádně zrealizován. </w:t>
      </w:r>
    </w:p>
    <w:p w:rsidR="00DD4E66" w:rsidRPr="00974905" w:rsidRDefault="00DD4E66" w:rsidP="00FC7016">
      <w:pPr>
        <w:tabs>
          <w:tab w:val="num" w:pos="-2268"/>
        </w:tabs>
        <w:spacing w:after="120"/>
        <w:rPr>
          <w:color w:val="000000" w:themeColor="text1"/>
          <w:szCs w:val="22"/>
        </w:rPr>
      </w:pPr>
    </w:p>
    <w:p w:rsidR="00EB57D8" w:rsidRPr="00974905" w:rsidRDefault="00EB57D8" w:rsidP="00D96AF1">
      <w:pPr>
        <w:keepNext/>
        <w:numPr>
          <w:ilvl w:val="0"/>
          <w:numId w:val="7"/>
        </w:numPr>
        <w:spacing w:after="120" w:line="276" w:lineRule="auto"/>
        <w:ind w:left="284" w:hanging="142"/>
        <w:jc w:val="center"/>
        <w:outlineLvl w:val="0"/>
        <w:rPr>
          <w:caps/>
          <w:color w:val="000000" w:themeColor="text1"/>
          <w:szCs w:val="22"/>
        </w:rPr>
      </w:pPr>
    </w:p>
    <w:p w:rsidR="0019207B" w:rsidRPr="00974905" w:rsidRDefault="0019207B" w:rsidP="003B4450">
      <w:pPr>
        <w:tabs>
          <w:tab w:val="num" w:pos="-2268"/>
        </w:tabs>
        <w:spacing w:after="120"/>
        <w:ind w:hanging="142"/>
        <w:jc w:val="center"/>
        <w:rPr>
          <w:caps/>
          <w:color w:val="000000" w:themeColor="text1"/>
          <w:szCs w:val="22"/>
        </w:rPr>
      </w:pPr>
      <w:r w:rsidRPr="00974905">
        <w:rPr>
          <w:rFonts w:eastAsia="Calibri"/>
          <w:b/>
          <w:color w:val="000000" w:themeColor="text1"/>
          <w:szCs w:val="22"/>
          <w:lang w:eastAsia="en-US"/>
        </w:rPr>
        <w:t>Předmět</w:t>
      </w:r>
      <w:r w:rsidRPr="00974905">
        <w:rPr>
          <w:caps/>
          <w:color w:val="000000" w:themeColor="text1"/>
          <w:szCs w:val="22"/>
        </w:rPr>
        <w:t xml:space="preserve"> </w:t>
      </w:r>
      <w:r w:rsidRPr="00974905">
        <w:rPr>
          <w:rFonts w:eastAsia="Calibri"/>
          <w:b/>
          <w:color w:val="000000" w:themeColor="text1"/>
          <w:szCs w:val="22"/>
          <w:lang w:eastAsia="en-US"/>
        </w:rPr>
        <w:t>smlouvy</w:t>
      </w:r>
      <w:r w:rsidRPr="00974905">
        <w:rPr>
          <w:caps/>
          <w:color w:val="000000" w:themeColor="text1"/>
          <w:szCs w:val="22"/>
        </w:rPr>
        <w:t xml:space="preserve"> </w:t>
      </w:r>
    </w:p>
    <w:p w:rsidR="00EB57D8" w:rsidRPr="00974905" w:rsidRDefault="00EB57D8" w:rsidP="00EB57D8">
      <w:pPr>
        <w:spacing w:after="120" w:line="276" w:lineRule="auto"/>
        <w:ind w:left="426"/>
        <w:jc w:val="both"/>
        <w:rPr>
          <w:b/>
          <w:bCs/>
          <w:color w:val="000000" w:themeColor="text1"/>
          <w:szCs w:val="22"/>
        </w:rPr>
      </w:pPr>
    </w:p>
    <w:p w:rsidR="0080046D" w:rsidRPr="00A41A50" w:rsidRDefault="004572EE" w:rsidP="00D96AF1">
      <w:pPr>
        <w:numPr>
          <w:ilvl w:val="0"/>
          <w:numId w:val="9"/>
        </w:numPr>
        <w:spacing w:after="120"/>
        <w:ind w:left="425" w:hanging="357"/>
        <w:jc w:val="both"/>
        <w:rPr>
          <w:bCs/>
          <w:color w:val="000000" w:themeColor="text1"/>
          <w:szCs w:val="22"/>
        </w:rPr>
      </w:pPr>
      <w:r w:rsidRPr="00974905">
        <w:rPr>
          <w:color w:val="000000" w:themeColor="text1"/>
        </w:rPr>
        <w:t>Zhotovitel se zavazuje za podmínek stanovených touto smlouvou provést na svůj náklad a nebezpečí pro objednatele dílo</w:t>
      </w:r>
      <w:r w:rsidR="00E07427" w:rsidRPr="00974905">
        <w:rPr>
          <w:color w:val="000000" w:themeColor="text1"/>
        </w:rPr>
        <w:t xml:space="preserve"> a</w:t>
      </w:r>
      <w:r w:rsidR="00503520" w:rsidRPr="00974905">
        <w:rPr>
          <w:color w:val="000000" w:themeColor="text1"/>
        </w:rPr>
        <w:t xml:space="preserve"> </w:t>
      </w:r>
      <w:r w:rsidR="00503520" w:rsidRPr="00A41A50">
        <w:rPr>
          <w:color w:val="000000" w:themeColor="text1"/>
        </w:rPr>
        <w:t>splnit</w:t>
      </w:r>
      <w:r w:rsidRPr="00A41A50">
        <w:rPr>
          <w:color w:val="000000" w:themeColor="text1"/>
        </w:rPr>
        <w:t xml:space="preserve"> </w:t>
      </w:r>
      <w:r w:rsidR="00E07427" w:rsidRPr="00A41A50">
        <w:rPr>
          <w:color w:val="000000" w:themeColor="text1"/>
          <w:szCs w:val="22"/>
        </w:rPr>
        <w:t>s </w:t>
      </w:r>
      <w:r w:rsidR="00D94491" w:rsidRPr="00A41A50">
        <w:rPr>
          <w:color w:val="000000" w:themeColor="text1"/>
          <w:szCs w:val="22"/>
        </w:rPr>
        <w:t xml:space="preserve">dílem </w:t>
      </w:r>
      <w:r w:rsidR="00E07427" w:rsidRPr="00A41A50">
        <w:rPr>
          <w:color w:val="000000" w:themeColor="text1"/>
          <w:szCs w:val="22"/>
        </w:rPr>
        <w:t>související závazky</w:t>
      </w:r>
      <w:r w:rsidR="00E07427" w:rsidRPr="00A41A50">
        <w:rPr>
          <w:color w:val="000000" w:themeColor="text1"/>
        </w:rPr>
        <w:t xml:space="preserve"> </w:t>
      </w:r>
      <w:r w:rsidRPr="00A41A50">
        <w:rPr>
          <w:color w:val="000000" w:themeColor="text1"/>
        </w:rPr>
        <w:t>a objednatel se zavazuje dílo převzít a zaplatit sjednanou cenu</w:t>
      </w:r>
      <w:r w:rsidR="00160B79" w:rsidRPr="00A41A50">
        <w:rPr>
          <w:color w:val="000000" w:themeColor="text1"/>
        </w:rPr>
        <w:t xml:space="preserve"> díla</w:t>
      </w:r>
      <w:r w:rsidR="0080046D" w:rsidRPr="00A41A50">
        <w:rPr>
          <w:bCs/>
          <w:color w:val="000000" w:themeColor="text1"/>
          <w:szCs w:val="22"/>
        </w:rPr>
        <w:t>.</w:t>
      </w:r>
    </w:p>
    <w:p w:rsidR="00B81D9D" w:rsidRPr="00A41A50" w:rsidRDefault="00AD068A" w:rsidP="00AD068A">
      <w:pPr>
        <w:numPr>
          <w:ilvl w:val="0"/>
          <w:numId w:val="9"/>
        </w:numPr>
        <w:spacing w:after="120"/>
        <w:ind w:left="425" w:hanging="357"/>
        <w:jc w:val="both"/>
        <w:rPr>
          <w:bCs/>
          <w:color w:val="000000" w:themeColor="text1"/>
          <w:szCs w:val="22"/>
        </w:rPr>
      </w:pPr>
      <w:r w:rsidRPr="00A41A50">
        <w:rPr>
          <w:bCs/>
          <w:color w:val="000000" w:themeColor="text1"/>
          <w:szCs w:val="22"/>
        </w:rPr>
        <w:t xml:space="preserve">Předmětem díla je projektová dokumentace záměru </w:t>
      </w:r>
      <w:r w:rsidRPr="00A41A50">
        <w:rPr>
          <w:b/>
          <w:bCs/>
          <w:color w:val="000000" w:themeColor="text1"/>
          <w:szCs w:val="22"/>
        </w:rPr>
        <w:t>(dále také jen „projektová dokumentace“)</w:t>
      </w:r>
      <w:r w:rsidRPr="00A41A50">
        <w:rPr>
          <w:bCs/>
          <w:color w:val="000000" w:themeColor="text1"/>
          <w:szCs w:val="22"/>
        </w:rPr>
        <w:t>.</w:t>
      </w:r>
    </w:p>
    <w:p w:rsidR="002138FF" w:rsidRPr="00561D59" w:rsidRDefault="002138FF" w:rsidP="00D96AF1">
      <w:pPr>
        <w:numPr>
          <w:ilvl w:val="0"/>
          <w:numId w:val="9"/>
        </w:numPr>
        <w:spacing w:after="120"/>
        <w:ind w:left="425" w:hanging="357"/>
        <w:jc w:val="both"/>
        <w:rPr>
          <w:b/>
          <w:bCs/>
          <w:color w:val="000000" w:themeColor="text1"/>
          <w:szCs w:val="22"/>
        </w:rPr>
      </w:pPr>
      <w:r w:rsidRPr="00561D59">
        <w:rPr>
          <w:b/>
          <w:bCs/>
          <w:color w:val="000000" w:themeColor="text1"/>
          <w:szCs w:val="22"/>
        </w:rPr>
        <w:t>Dílo a s dílem související závazky</w:t>
      </w:r>
    </w:p>
    <w:p w:rsidR="0019207B" w:rsidRPr="00A41A50" w:rsidRDefault="0019207B" w:rsidP="001D021F">
      <w:pPr>
        <w:spacing w:after="120"/>
        <w:ind w:left="425"/>
        <w:jc w:val="both"/>
        <w:rPr>
          <w:bCs/>
          <w:color w:val="000000" w:themeColor="text1"/>
          <w:szCs w:val="22"/>
        </w:rPr>
      </w:pPr>
      <w:r w:rsidRPr="002836C4">
        <w:rPr>
          <w:bCs/>
          <w:color w:val="000000" w:themeColor="text1"/>
          <w:szCs w:val="22"/>
        </w:rPr>
        <w:t xml:space="preserve">Součástí </w:t>
      </w:r>
      <w:r w:rsidR="0088149F" w:rsidRPr="002836C4">
        <w:rPr>
          <w:bCs/>
          <w:color w:val="000000" w:themeColor="text1"/>
          <w:szCs w:val="22"/>
        </w:rPr>
        <w:t xml:space="preserve">závazku zhotovitele </w:t>
      </w:r>
      <w:r w:rsidR="00540448" w:rsidRPr="002836C4">
        <w:rPr>
          <w:bCs/>
          <w:color w:val="000000" w:themeColor="text1"/>
          <w:szCs w:val="22"/>
        </w:rPr>
        <w:t>provést</w:t>
      </w:r>
      <w:r w:rsidR="0088149F" w:rsidRPr="002836C4">
        <w:rPr>
          <w:bCs/>
          <w:color w:val="000000" w:themeColor="text1"/>
          <w:szCs w:val="22"/>
        </w:rPr>
        <w:t xml:space="preserve"> díl</w:t>
      </w:r>
      <w:r w:rsidR="00540448" w:rsidRPr="002836C4">
        <w:rPr>
          <w:bCs/>
          <w:color w:val="000000" w:themeColor="text1"/>
          <w:szCs w:val="22"/>
        </w:rPr>
        <w:t xml:space="preserve">o </w:t>
      </w:r>
      <w:r w:rsidR="00EB57D8" w:rsidRPr="002836C4">
        <w:rPr>
          <w:bCs/>
          <w:color w:val="000000" w:themeColor="text1"/>
          <w:szCs w:val="22"/>
        </w:rPr>
        <w:t>j</w:t>
      </w:r>
      <w:r w:rsidR="00FD478C" w:rsidRPr="002836C4">
        <w:rPr>
          <w:bCs/>
          <w:color w:val="000000" w:themeColor="text1"/>
          <w:szCs w:val="22"/>
        </w:rPr>
        <w:t xml:space="preserve">sou </w:t>
      </w:r>
      <w:r w:rsidR="00E80CDB" w:rsidRPr="002836C4">
        <w:rPr>
          <w:bCs/>
          <w:color w:val="000000" w:themeColor="text1"/>
          <w:szCs w:val="22"/>
        </w:rPr>
        <w:t xml:space="preserve">zejména </w:t>
      </w:r>
      <w:r w:rsidR="00287ADB" w:rsidRPr="002836C4">
        <w:rPr>
          <w:bCs/>
          <w:color w:val="000000" w:themeColor="text1"/>
          <w:szCs w:val="22"/>
        </w:rPr>
        <w:t>z</w:t>
      </w:r>
      <w:r w:rsidR="00FD478C" w:rsidRPr="002836C4">
        <w:rPr>
          <w:bCs/>
          <w:color w:val="000000" w:themeColor="text1"/>
          <w:szCs w:val="22"/>
        </w:rPr>
        <w:t>ávazky</w:t>
      </w:r>
      <w:r w:rsidR="004F4676" w:rsidRPr="002836C4">
        <w:rPr>
          <w:bCs/>
          <w:color w:val="000000" w:themeColor="text1"/>
          <w:szCs w:val="22"/>
        </w:rPr>
        <w:t xml:space="preserve"> </w:t>
      </w:r>
      <w:r w:rsidR="00287ADB" w:rsidRPr="002836C4">
        <w:rPr>
          <w:bCs/>
          <w:color w:val="000000" w:themeColor="text1"/>
          <w:szCs w:val="22"/>
        </w:rPr>
        <w:t>vyhotovit projektovou dokumentaci</w:t>
      </w:r>
      <w:r w:rsidR="004F4676" w:rsidRPr="002836C4">
        <w:rPr>
          <w:bCs/>
          <w:color w:val="000000" w:themeColor="text1"/>
          <w:szCs w:val="22"/>
        </w:rPr>
        <w:t xml:space="preserve"> včetně</w:t>
      </w:r>
      <w:r w:rsidR="00957DEF" w:rsidRPr="002836C4">
        <w:rPr>
          <w:bCs/>
          <w:color w:val="000000" w:themeColor="text1"/>
          <w:szCs w:val="22"/>
        </w:rPr>
        <w:t xml:space="preserve"> závazku</w:t>
      </w:r>
      <w:r w:rsidR="004F4676" w:rsidRPr="002836C4">
        <w:rPr>
          <w:bCs/>
          <w:color w:val="000000" w:themeColor="text1"/>
          <w:szCs w:val="22"/>
        </w:rPr>
        <w:t xml:space="preserve"> obstar</w:t>
      </w:r>
      <w:r w:rsidR="00957DEF" w:rsidRPr="002836C4">
        <w:rPr>
          <w:bCs/>
          <w:color w:val="000000" w:themeColor="text1"/>
          <w:szCs w:val="22"/>
        </w:rPr>
        <w:t>at</w:t>
      </w:r>
      <w:r w:rsidR="004F4676" w:rsidRPr="002836C4">
        <w:rPr>
          <w:bCs/>
          <w:color w:val="000000" w:themeColor="text1"/>
          <w:szCs w:val="22"/>
        </w:rPr>
        <w:t xml:space="preserve"> nezbytn</w:t>
      </w:r>
      <w:r w:rsidR="00957DEF" w:rsidRPr="002836C4">
        <w:rPr>
          <w:bCs/>
          <w:color w:val="000000" w:themeColor="text1"/>
          <w:szCs w:val="22"/>
        </w:rPr>
        <w:t>é</w:t>
      </w:r>
      <w:r w:rsidR="004F4676" w:rsidRPr="002836C4">
        <w:rPr>
          <w:bCs/>
          <w:color w:val="000000" w:themeColor="text1"/>
          <w:szCs w:val="22"/>
        </w:rPr>
        <w:t xml:space="preserve"> doklad</w:t>
      </w:r>
      <w:r w:rsidR="00957DEF" w:rsidRPr="002836C4">
        <w:rPr>
          <w:bCs/>
          <w:color w:val="000000" w:themeColor="text1"/>
          <w:szCs w:val="22"/>
        </w:rPr>
        <w:t>y</w:t>
      </w:r>
      <w:r w:rsidR="004F4676" w:rsidRPr="002836C4">
        <w:rPr>
          <w:bCs/>
          <w:color w:val="000000" w:themeColor="text1"/>
          <w:szCs w:val="22"/>
        </w:rPr>
        <w:t xml:space="preserve"> a dokumentac</w:t>
      </w:r>
      <w:r w:rsidR="00957DEF" w:rsidRPr="002836C4">
        <w:rPr>
          <w:bCs/>
          <w:color w:val="000000" w:themeColor="text1"/>
          <w:szCs w:val="22"/>
        </w:rPr>
        <w:t>e</w:t>
      </w:r>
      <w:r w:rsidR="00CB76D9" w:rsidRPr="002836C4">
        <w:rPr>
          <w:bCs/>
          <w:color w:val="000000" w:themeColor="text1"/>
          <w:szCs w:val="22"/>
        </w:rPr>
        <w:t xml:space="preserve"> pro její vyhotovení</w:t>
      </w:r>
      <w:r w:rsidR="00273679" w:rsidRPr="002836C4">
        <w:rPr>
          <w:bCs/>
          <w:color w:val="000000" w:themeColor="text1"/>
          <w:szCs w:val="22"/>
        </w:rPr>
        <w:t xml:space="preserve">. </w:t>
      </w:r>
      <w:r w:rsidR="00985F4C" w:rsidRPr="002836C4">
        <w:rPr>
          <w:bCs/>
          <w:color w:val="000000" w:themeColor="text1"/>
          <w:szCs w:val="22"/>
        </w:rPr>
        <w:t>Součástí s dílem souvisejících závazků j</w:t>
      </w:r>
      <w:r w:rsidR="00273679" w:rsidRPr="002836C4">
        <w:rPr>
          <w:bCs/>
          <w:color w:val="000000" w:themeColor="text1"/>
          <w:szCs w:val="22"/>
        </w:rPr>
        <w:t>e zejména z</w:t>
      </w:r>
      <w:r w:rsidR="00985F4C" w:rsidRPr="002836C4">
        <w:rPr>
          <w:bCs/>
          <w:color w:val="000000" w:themeColor="text1"/>
          <w:szCs w:val="22"/>
        </w:rPr>
        <w:t>ávaz</w:t>
      </w:r>
      <w:r w:rsidR="00273679" w:rsidRPr="002836C4">
        <w:rPr>
          <w:bCs/>
          <w:color w:val="000000" w:themeColor="text1"/>
          <w:szCs w:val="22"/>
        </w:rPr>
        <w:t>e</w:t>
      </w:r>
      <w:r w:rsidR="00985F4C" w:rsidRPr="002836C4">
        <w:rPr>
          <w:bCs/>
          <w:color w:val="000000" w:themeColor="text1"/>
          <w:szCs w:val="22"/>
        </w:rPr>
        <w:t>k</w:t>
      </w:r>
      <w:r w:rsidR="00273679" w:rsidRPr="002836C4">
        <w:rPr>
          <w:bCs/>
          <w:color w:val="000000" w:themeColor="text1"/>
          <w:szCs w:val="22"/>
        </w:rPr>
        <w:t xml:space="preserve"> k poskytnutí </w:t>
      </w:r>
      <w:r w:rsidR="00287ADB" w:rsidRPr="002836C4">
        <w:rPr>
          <w:bCs/>
          <w:color w:val="000000" w:themeColor="text1"/>
          <w:szCs w:val="22"/>
        </w:rPr>
        <w:t>autorsk</w:t>
      </w:r>
      <w:r w:rsidR="00273679" w:rsidRPr="002836C4">
        <w:rPr>
          <w:bCs/>
          <w:color w:val="000000" w:themeColor="text1"/>
          <w:szCs w:val="22"/>
        </w:rPr>
        <w:t>ého</w:t>
      </w:r>
      <w:r w:rsidR="00287ADB" w:rsidRPr="002836C4">
        <w:rPr>
          <w:bCs/>
          <w:color w:val="000000" w:themeColor="text1"/>
          <w:szCs w:val="22"/>
        </w:rPr>
        <w:t xml:space="preserve"> dozor</w:t>
      </w:r>
      <w:r w:rsidR="00273679" w:rsidRPr="002836C4">
        <w:rPr>
          <w:bCs/>
          <w:color w:val="000000" w:themeColor="text1"/>
          <w:szCs w:val="22"/>
        </w:rPr>
        <w:t>u</w:t>
      </w:r>
      <w:r w:rsidR="00287ADB" w:rsidRPr="002836C4">
        <w:rPr>
          <w:bCs/>
          <w:color w:val="000000" w:themeColor="text1"/>
          <w:szCs w:val="22"/>
        </w:rPr>
        <w:t>.</w:t>
      </w:r>
      <w:r w:rsidR="00C96C86" w:rsidRPr="002836C4">
        <w:rPr>
          <w:bCs/>
          <w:color w:val="000000" w:themeColor="text1"/>
          <w:szCs w:val="22"/>
        </w:rPr>
        <w:t xml:space="preserve"> </w:t>
      </w:r>
      <w:r w:rsidR="00C96C86" w:rsidRPr="002836C4">
        <w:rPr>
          <w:szCs w:val="22"/>
        </w:rPr>
        <w:t xml:space="preserve">Podrobná specifikace díla, </w:t>
      </w:r>
      <w:r w:rsidR="00A26CA9" w:rsidRPr="002836C4">
        <w:rPr>
          <w:szCs w:val="22"/>
        </w:rPr>
        <w:t xml:space="preserve">požadavky na projektovou dokumentaci </w:t>
      </w:r>
      <w:r w:rsidR="00C96C86" w:rsidRPr="002836C4">
        <w:rPr>
          <w:szCs w:val="22"/>
        </w:rPr>
        <w:t>a související požadavky</w:t>
      </w:r>
      <w:r w:rsidR="00C96C86" w:rsidRPr="002836C4">
        <w:rPr>
          <w:bCs/>
          <w:color w:val="000000" w:themeColor="text1"/>
          <w:szCs w:val="22"/>
        </w:rPr>
        <w:t xml:space="preserve"> jsou </w:t>
      </w:r>
      <w:r w:rsidR="00191BA2" w:rsidRPr="002836C4">
        <w:rPr>
          <w:bCs/>
          <w:color w:val="000000" w:themeColor="text1"/>
          <w:szCs w:val="22"/>
        </w:rPr>
        <w:t>uvedeny</w:t>
      </w:r>
      <w:r w:rsidR="00C96C86" w:rsidRPr="002836C4">
        <w:rPr>
          <w:bCs/>
          <w:color w:val="000000" w:themeColor="text1"/>
          <w:szCs w:val="22"/>
        </w:rPr>
        <w:t xml:space="preserve"> zejména v přílohách č. 2 a 3 smlouvy</w:t>
      </w:r>
      <w:r w:rsidR="00C96C86" w:rsidRPr="002836C4">
        <w:rPr>
          <w:szCs w:val="22"/>
        </w:rPr>
        <w:t>.</w:t>
      </w:r>
    </w:p>
    <w:p w:rsidR="00812CA8" w:rsidRDefault="00812CA8" w:rsidP="007007A3">
      <w:pPr>
        <w:numPr>
          <w:ilvl w:val="0"/>
          <w:numId w:val="9"/>
        </w:numPr>
        <w:spacing w:after="120"/>
        <w:ind w:left="425" w:hanging="357"/>
        <w:jc w:val="both"/>
        <w:rPr>
          <w:color w:val="000000" w:themeColor="text1"/>
          <w:szCs w:val="22"/>
        </w:rPr>
      </w:pPr>
      <w:r w:rsidRPr="00A41A50">
        <w:rPr>
          <w:color w:val="000000" w:themeColor="text1"/>
          <w:szCs w:val="22"/>
        </w:rPr>
        <w:t xml:space="preserve">Součástí </w:t>
      </w:r>
      <w:r w:rsidR="004F4676" w:rsidRPr="00A41A50">
        <w:rPr>
          <w:color w:val="000000" w:themeColor="text1"/>
          <w:szCs w:val="22"/>
        </w:rPr>
        <w:t>závazku provést dílo, resp.</w:t>
      </w:r>
      <w:r w:rsidR="00D94491" w:rsidRPr="00A41A50">
        <w:rPr>
          <w:color w:val="000000" w:themeColor="text1"/>
          <w:szCs w:val="22"/>
        </w:rPr>
        <w:t xml:space="preserve"> s dílem souvisejících</w:t>
      </w:r>
      <w:r w:rsidR="004F4676" w:rsidRPr="00A41A50">
        <w:rPr>
          <w:color w:val="000000" w:themeColor="text1"/>
          <w:szCs w:val="22"/>
        </w:rPr>
        <w:t xml:space="preserve"> závazků,</w:t>
      </w:r>
      <w:r w:rsidRPr="00A41A50">
        <w:rPr>
          <w:color w:val="000000" w:themeColor="text1"/>
          <w:szCs w:val="22"/>
        </w:rPr>
        <w:t xml:space="preserve"> jsou</w:t>
      </w:r>
      <w:r>
        <w:rPr>
          <w:color w:val="000000" w:themeColor="text1"/>
          <w:szCs w:val="22"/>
        </w:rPr>
        <w:t xml:space="preserve"> rovněž takové práce, výkony a činnosti,</w:t>
      </w:r>
      <w:r w:rsidR="000B716C">
        <w:rPr>
          <w:color w:val="000000" w:themeColor="text1"/>
          <w:szCs w:val="22"/>
        </w:rPr>
        <w:t xml:space="preserve"> byť nejsou</w:t>
      </w:r>
      <w:r w:rsidR="000B716C" w:rsidRPr="00EB2602">
        <w:rPr>
          <w:color w:val="000000" w:themeColor="text1"/>
          <w:szCs w:val="22"/>
        </w:rPr>
        <w:t xml:space="preserve"> </w:t>
      </w:r>
      <w:r w:rsidR="000B716C">
        <w:rPr>
          <w:color w:val="000000" w:themeColor="text1"/>
          <w:szCs w:val="22"/>
        </w:rPr>
        <w:t>ve smlouvě výslovně uvedeny,</w:t>
      </w:r>
      <w:r>
        <w:rPr>
          <w:color w:val="000000" w:themeColor="text1"/>
          <w:szCs w:val="22"/>
        </w:rPr>
        <w:t xml:space="preserve"> o kterých zhotovitel</w:t>
      </w:r>
      <w:r w:rsidR="000B716C">
        <w:rPr>
          <w:color w:val="000000" w:themeColor="text1"/>
          <w:szCs w:val="22"/>
        </w:rPr>
        <w:t xml:space="preserve"> s ohledem na svoje odborné znalosti a zkušenosti</w:t>
      </w:r>
      <w:r>
        <w:rPr>
          <w:color w:val="000000" w:themeColor="text1"/>
          <w:szCs w:val="22"/>
        </w:rPr>
        <w:t xml:space="preserve"> ví</w:t>
      </w:r>
      <w:r w:rsidR="000B716C">
        <w:rPr>
          <w:color w:val="000000" w:themeColor="text1"/>
          <w:szCs w:val="22"/>
        </w:rPr>
        <w:t xml:space="preserve">, </w:t>
      </w:r>
      <w:r>
        <w:rPr>
          <w:color w:val="000000" w:themeColor="text1"/>
          <w:szCs w:val="22"/>
        </w:rPr>
        <w:t>měl</w:t>
      </w:r>
      <w:r w:rsidR="000B716C">
        <w:rPr>
          <w:color w:val="000000" w:themeColor="text1"/>
          <w:szCs w:val="22"/>
        </w:rPr>
        <w:t xml:space="preserve"> nebo mohl</w:t>
      </w:r>
      <w:r>
        <w:rPr>
          <w:color w:val="000000" w:themeColor="text1"/>
          <w:szCs w:val="22"/>
        </w:rPr>
        <w:t xml:space="preserve"> vědět</w:t>
      </w:r>
      <w:r w:rsidR="000B716C">
        <w:rPr>
          <w:color w:val="000000" w:themeColor="text1"/>
          <w:szCs w:val="22"/>
        </w:rPr>
        <w:t xml:space="preserve"> či předpokládat</w:t>
      </w:r>
      <w:r>
        <w:rPr>
          <w:color w:val="000000" w:themeColor="text1"/>
          <w:szCs w:val="22"/>
        </w:rPr>
        <w:t>, že j</w:t>
      </w:r>
      <w:r w:rsidR="000B716C">
        <w:rPr>
          <w:color w:val="000000" w:themeColor="text1"/>
          <w:szCs w:val="22"/>
        </w:rPr>
        <w:t xml:space="preserve">e jejich provedení </w:t>
      </w:r>
      <w:r>
        <w:rPr>
          <w:color w:val="000000" w:themeColor="text1"/>
          <w:szCs w:val="22"/>
        </w:rPr>
        <w:t xml:space="preserve">nezbytné pro řádné a včasné </w:t>
      </w:r>
      <w:r w:rsidRPr="00EB2602">
        <w:rPr>
          <w:color w:val="000000" w:themeColor="text1"/>
          <w:szCs w:val="22"/>
        </w:rPr>
        <w:t>splnění požadavků objednatele</w:t>
      </w:r>
      <w:r w:rsidR="000B716C" w:rsidRPr="000B716C">
        <w:rPr>
          <w:color w:val="000000" w:themeColor="text1"/>
          <w:szCs w:val="22"/>
        </w:rPr>
        <w:t xml:space="preserve"> </w:t>
      </w:r>
      <w:r w:rsidR="000B716C" w:rsidRPr="00EB2602">
        <w:rPr>
          <w:color w:val="000000" w:themeColor="text1"/>
          <w:szCs w:val="22"/>
        </w:rPr>
        <w:t>uvedených v této smlouvě</w:t>
      </w:r>
      <w:r>
        <w:rPr>
          <w:color w:val="000000" w:themeColor="text1"/>
          <w:szCs w:val="22"/>
        </w:rPr>
        <w:t xml:space="preserve">. </w:t>
      </w:r>
    </w:p>
    <w:p w:rsidR="00DE3481" w:rsidRPr="00DE3481" w:rsidRDefault="00DE3481" w:rsidP="00DE3481">
      <w:pPr>
        <w:numPr>
          <w:ilvl w:val="0"/>
          <w:numId w:val="9"/>
        </w:numPr>
        <w:spacing w:after="120"/>
        <w:ind w:left="425" w:hanging="357"/>
        <w:jc w:val="both"/>
        <w:rPr>
          <w:color w:val="000000" w:themeColor="text1"/>
          <w:szCs w:val="22"/>
        </w:rPr>
      </w:pPr>
      <w:r w:rsidRPr="00DE3481">
        <w:rPr>
          <w:b/>
          <w:szCs w:val="22"/>
        </w:rPr>
        <w:t>Zhotovení dokumentace pro stavbu</w:t>
      </w:r>
    </w:p>
    <w:p w:rsidR="00DE3481" w:rsidRPr="00DE3481" w:rsidRDefault="00DE3481" w:rsidP="00DE3481">
      <w:pPr>
        <w:spacing w:after="120"/>
        <w:ind w:left="425"/>
        <w:jc w:val="both"/>
        <w:rPr>
          <w:color w:val="000000" w:themeColor="text1"/>
          <w:szCs w:val="22"/>
        </w:rPr>
      </w:pPr>
      <w:r>
        <w:rPr>
          <w:b/>
          <w:szCs w:val="22"/>
        </w:rPr>
        <w:t>Projednání dokumentace</w:t>
      </w:r>
    </w:p>
    <w:p w:rsidR="00DE3481" w:rsidRDefault="00DE3481" w:rsidP="00DE3481">
      <w:pPr>
        <w:numPr>
          <w:ilvl w:val="0"/>
          <w:numId w:val="78"/>
        </w:numPr>
        <w:suppressAutoHyphens/>
        <w:spacing w:after="120"/>
        <w:jc w:val="both"/>
        <w:rPr>
          <w:szCs w:val="22"/>
        </w:rPr>
      </w:pPr>
      <w:r>
        <w:rPr>
          <w:szCs w:val="22"/>
        </w:rPr>
        <w:lastRenderedPageBreak/>
        <w:t>Projednáním dokumentace se v popisu předmětu díla rozumí projednání technicko-ekonomické studie, architektonické studie a projektové dokumentace se všemi dotčenými orgány státní správy a institucemi a se všemi dotčenými správci nebo vlastníky inženýrských sítí. Konzultace studie bude probíhat i se zástupci zadavatele (investora), Zhotovitel bude v průběhu zpracování díla předkládat ke konzultaci rozpracované dílo, a to jedenkrát měsíčně na kontrolních projekčních výborech.</w:t>
      </w:r>
    </w:p>
    <w:p w:rsidR="00DE3481" w:rsidRDefault="00DE3481" w:rsidP="00DE3481">
      <w:pPr>
        <w:numPr>
          <w:ilvl w:val="0"/>
          <w:numId w:val="78"/>
        </w:numPr>
        <w:suppressAutoHyphens/>
        <w:spacing w:after="120"/>
        <w:jc w:val="both"/>
        <w:rPr>
          <w:szCs w:val="22"/>
        </w:rPr>
      </w:pPr>
      <w:r>
        <w:rPr>
          <w:szCs w:val="22"/>
        </w:rPr>
        <w:t>Zahrnutí připomínek z projednání do technicko-ekonomické studie, architektonické studie a projektové dokumentace a následné pozitivní projednání všech negativních vyjádření.</w:t>
      </w:r>
    </w:p>
    <w:p w:rsidR="00DE3481" w:rsidRDefault="00DE3481" w:rsidP="00DE3481">
      <w:pPr>
        <w:numPr>
          <w:ilvl w:val="0"/>
          <w:numId w:val="78"/>
        </w:numPr>
        <w:suppressAutoHyphens/>
        <w:spacing w:after="120"/>
        <w:jc w:val="both"/>
        <w:rPr>
          <w:szCs w:val="22"/>
        </w:rPr>
      </w:pPr>
      <w:r>
        <w:rPr>
          <w:szCs w:val="22"/>
        </w:rPr>
        <w:t>Příprava žádostí pro správní řízení s dotčenými orgány státní správy, pro</w:t>
      </w:r>
      <w:r w:rsidR="00211492">
        <w:rPr>
          <w:szCs w:val="22"/>
        </w:rPr>
        <w:t xml:space="preserve"> územní a stavební řízení, podán</w:t>
      </w:r>
      <w:r>
        <w:rPr>
          <w:szCs w:val="22"/>
        </w:rPr>
        <w:t xml:space="preserve">í těchto žádostí jménem objednatele </w:t>
      </w:r>
      <w:r w:rsidRPr="00756615">
        <w:rPr>
          <w:szCs w:val="22"/>
          <w:u w:val="single"/>
        </w:rPr>
        <w:t>na základě plné moci</w:t>
      </w:r>
      <w:r>
        <w:rPr>
          <w:szCs w:val="22"/>
        </w:rPr>
        <w:t xml:space="preserve"> na příslušný úřad včetně provedení všech potřebných činností až do vydání příslušného Rozhodnutí (stavební povolení).</w:t>
      </w:r>
    </w:p>
    <w:p w:rsidR="00DE3481" w:rsidRDefault="00DE3481" w:rsidP="00DE3481">
      <w:pPr>
        <w:numPr>
          <w:ilvl w:val="0"/>
          <w:numId w:val="78"/>
        </w:numPr>
        <w:suppressAutoHyphens/>
        <w:spacing w:after="120"/>
        <w:jc w:val="both"/>
        <w:rPr>
          <w:szCs w:val="22"/>
        </w:rPr>
      </w:pPr>
      <w:r>
        <w:rPr>
          <w:szCs w:val="22"/>
        </w:rPr>
        <w:t>Provedení potřebných průzkumů, geodetického zaměření stávající stavu.</w:t>
      </w:r>
    </w:p>
    <w:p w:rsidR="00DE3481" w:rsidRDefault="00DE3481" w:rsidP="00DE3481">
      <w:pPr>
        <w:numPr>
          <w:ilvl w:val="0"/>
          <w:numId w:val="78"/>
        </w:numPr>
        <w:suppressAutoHyphens/>
        <w:spacing w:after="120"/>
        <w:jc w:val="both"/>
        <w:rPr>
          <w:szCs w:val="22"/>
        </w:rPr>
      </w:pPr>
      <w:r>
        <w:rPr>
          <w:szCs w:val="22"/>
        </w:rPr>
        <w:t>Dopravní značení, navržení včetně projednání umístění dopravního značení.</w:t>
      </w:r>
    </w:p>
    <w:p w:rsidR="00211492" w:rsidRDefault="00211492" w:rsidP="00DE3481">
      <w:pPr>
        <w:numPr>
          <w:ilvl w:val="0"/>
          <w:numId w:val="78"/>
        </w:numPr>
        <w:suppressAutoHyphens/>
        <w:spacing w:after="120"/>
        <w:jc w:val="both"/>
        <w:rPr>
          <w:szCs w:val="22"/>
        </w:rPr>
      </w:pPr>
      <w:r>
        <w:rPr>
          <w:szCs w:val="22"/>
        </w:rPr>
        <w:t>Dokumentace provedení stavby (DPS).</w:t>
      </w:r>
    </w:p>
    <w:p w:rsidR="00211492" w:rsidRDefault="00211492" w:rsidP="00DE3481">
      <w:pPr>
        <w:numPr>
          <w:ilvl w:val="0"/>
          <w:numId w:val="78"/>
        </w:numPr>
        <w:suppressAutoHyphens/>
        <w:spacing w:after="120"/>
        <w:jc w:val="both"/>
        <w:rPr>
          <w:szCs w:val="22"/>
        </w:rPr>
      </w:pPr>
      <w:r>
        <w:rPr>
          <w:szCs w:val="22"/>
        </w:rPr>
        <w:t>Výkon autorského dozoru stavby.</w:t>
      </w:r>
    </w:p>
    <w:p w:rsidR="00DE3481" w:rsidRDefault="00DE3481" w:rsidP="00DE3481">
      <w:pPr>
        <w:spacing w:after="120"/>
        <w:ind w:left="612"/>
        <w:jc w:val="both"/>
        <w:rPr>
          <w:b/>
          <w:szCs w:val="22"/>
        </w:rPr>
      </w:pPr>
      <w:r w:rsidRPr="00955DAE">
        <w:rPr>
          <w:b/>
          <w:szCs w:val="22"/>
        </w:rPr>
        <w:t>Počet paré dokumentace</w:t>
      </w:r>
    </w:p>
    <w:p w:rsidR="00DE3481" w:rsidRDefault="00DE3481" w:rsidP="00DE3481">
      <w:pPr>
        <w:numPr>
          <w:ilvl w:val="0"/>
          <w:numId w:val="78"/>
        </w:numPr>
        <w:suppressAutoHyphens/>
        <w:spacing w:after="120"/>
        <w:jc w:val="both"/>
        <w:rPr>
          <w:b/>
          <w:szCs w:val="22"/>
        </w:rPr>
      </w:pPr>
      <w:r>
        <w:rPr>
          <w:b/>
          <w:szCs w:val="22"/>
        </w:rPr>
        <w:t xml:space="preserve">Studie, dokumentace pro územní řízení,  dokumentace pro stavební řízení a dokumentace pro provedení stavby </w:t>
      </w:r>
      <w:r>
        <w:rPr>
          <w:szCs w:val="22"/>
        </w:rPr>
        <w:t>bude předáno</w:t>
      </w:r>
      <w:r w:rsidRPr="00955DAE">
        <w:rPr>
          <w:szCs w:val="22"/>
        </w:rPr>
        <w:t xml:space="preserve"> 6x tištěné podobě, 2x v elektronické podobě</w:t>
      </w:r>
    </w:p>
    <w:p w:rsidR="00DE3481" w:rsidRDefault="00DE3481" w:rsidP="00DE3481">
      <w:pPr>
        <w:numPr>
          <w:ilvl w:val="0"/>
          <w:numId w:val="78"/>
        </w:numPr>
        <w:suppressAutoHyphens/>
        <w:spacing w:after="120"/>
        <w:jc w:val="both"/>
        <w:rPr>
          <w:b/>
          <w:szCs w:val="22"/>
        </w:rPr>
      </w:pPr>
      <w:r>
        <w:rPr>
          <w:b/>
          <w:szCs w:val="22"/>
        </w:rPr>
        <w:t xml:space="preserve">Rozpočty </w:t>
      </w:r>
      <w:r w:rsidRPr="00955DAE">
        <w:rPr>
          <w:szCs w:val="22"/>
        </w:rPr>
        <w:t>k projektové dokumentaci</w:t>
      </w:r>
      <w:r>
        <w:rPr>
          <w:szCs w:val="22"/>
        </w:rPr>
        <w:t xml:space="preserve"> </w:t>
      </w:r>
      <w:r w:rsidRPr="00955DAE">
        <w:rPr>
          <w:szCs w:val="22"/>
        </w:rPr>
        <w:t xml:space="preserve"> – 2x v tištěné podobě, 2x v elektronické podobě</w:t>
      </w:r>
    </w:p>
    <w:p w:rsidR="00DE3481" w:rsidRDefault="00DE3481" w:rsidP="00DE3481">
      <w:pPr>
        <w:numPr>
          <w:ilvl w:val="0"/>
          <w:numId w:val="78"/>
        </w:numPr>
        <w:suppressAutoHyphens/>
        <w:spacing w:after="120"/>
        <w:jc w:val="both"/>
        <w:rPr>
          <w:b/>
          <w:szCs w:val="22"/>
        </w:rPr>
      </w:pPr>
      <w:r>
        <w:rPr>
          <w:b/>
          <w:szCs w:val="22"/>
        </w:rPr>
        <w:t xml:space="preserve">Pozitivní vyjádření </w:t>
      </w:r>
      <w:r w:rsidRPr="00955DAE">
        <w:rPr>
          <w:szCs w:val="22"/>
        </w:rPr>
        <w:t xml:space="preserve">z projednání projektové dokumentace se všemi dotčenými orgány státní správy a institucemi a se všemi dotčenými správci nebo vlastníky inženýrských sítí budou vyhotoveny a předány v tištěné podobě v originále </w:t>
      </w:r>
      <w:r>
        <w:rPr>
          <w:szCs w:val="22"/>
        </w:rPr>
        <w:t>a ve dvou</w:t>
      </w:r>
      <w:r w:rsidRPr="00955DAE">
        <w:rPr>
          <w:szCs w:val="22"/>
        </w:rPr>
        <w:t xml:space="preserve"> kopií</w:t>
      </w:r>
      <w:r>
        <w:rPr>
          <w:szCs w:val="22"/>
        </w:rPr>
        <w:t>ch</w:t>
      </w:r>
      <w:r w:rsidRPr="00955DAE">
        <w:rPr>
          <w:szCs w:val="22"/>
        </w:rPr>
        <w:t>.</w:t>
      </w:r>
    </w:p>
    <w:p w:rsidR="00DE3481" w:rsidRPr="00955DAE" w:rsidRDefault="00DE3481" w:rsidP="00DE3481">
      <w:pPr>
        <w:spacing w:after="120"/>
        <w:ind w:left="612"/>
        <w:jc w:val="both"/>
        <w:rPr>
          <w:b/>
          <w:szCs w:val="22"/>
        </w:rPr>
      </w:pPr>
      <w:r>
        <w:rPr>
          <w:b/>
          <w:szCs w:val="22"/>
        </w:rPr>
        <w:t>Zhotovitel veškeré práce, dodávky a činnosti uvedené zde v předmětu díla zahrne do nabídkové ceny díla.</w:t>
      </w:r>
    </w:p>
    <w:p w:rsidR="00DE3481" w:rsidRPr="00B20964" w:rsidRDefault="00DE3481" w:rsidP="00DE3481">
      <w:pPr>
        <w:spacing w:after="120"/>
        <w:ind w:left="425"/>
        <w:jc w:val="both"/>
        <w:rPr>
          <w:color w:val="000000" w:themeColor="text1"/>
          <w:szCs w:val="22"/>
        </w:rPr>
      </w:pPr>
    </w:p>
    <w:p w:rsidR="00A579ED" w:rsidRDefault="00A579ED" w:rsidP="00273679">
      <w:pPr>
        <w:spacing w:after="120"/>
        <w:ind w:left="68"/>
        <w:jc w:val="both"/>
        <w:rPr>
          <w:color w:val="000000" w:themeColor="text1"/>
          <w:szCs w:val="22"/>
        </w:rPr>
      </w:pPr>
    </w:p>
    <w:p w:rsidR="00793C0B" w:rsidRPr="00EB2602" w:rsidRDefault="00793C0B" w:rsidP="00A579ED">
      <w:pPr>
        <w:spacing w:after="120"/>
        <w:ind w:left="425"/>
        <w:jc w:val="both"/>
        <w:rPr>
          <w:color w:val="000000" w:themeColor="text1"/>
          <w:szCs w:val="22"/>
        </w:rPr>
      </w:pPr>
    </w:p>
    <w:p w:rsidR="00A579ED" w:rsidRPr="00EB2602" w:rsidRDefault="00A579ED" w:rsidP="00D96AF1">
      <w:pPr>
        <w:keepNext/>
        <w:numPr>
          <w:ilvl w:val="0"/>
          <w:numId w:val="7"/>
        </w:numPr>
        <w:spacing w:after="120" w:line="276" w:lineRule="auto"/>
        <w:ind w:left="284" w:hanging="11"/>
        <w:jc w:val="center"/>
        <w:outlineLvl w:val="0"/>
        <w:rPr>
          <w:color w:val="000000" w:themeColor="text1"/>
          <w:szCs w:val="22"/>
        </w:rPr>
      </w:pPr>
    </w:p>
    <w:p w:rsidR="00A579ED" w:rsidRPr="00EB2602" w:rsidRDefault="00A579ED" w:rsidP="00A579ED">
      <w:pPr>
        <w:tabs>
          <w:tab w:val="num" w:pos="-2268"/>
        </w:tabs>
        <w:spacing w:after="120"/>
        <w:jc w:val="center"/>
        <w:rPr>
          <w:rFonts w:eastAsia="Calibri"/>
          <w:b/>
          <w:color w:val="000000" w:themeColor="text1"/>
          <w:szCs w:val="22"/>
          <w:lang w:eastAsia="en-US"/>
        </w:rPr>
      </w:pPr>
      <w:r w:rsidRPr="00EB2602">
        <w:rPr>
          <w:rFonts w:eastAsia="Calibri"/>
          <w:b/>
          <w:color w:val="000000" w:themeColor="text1"/>
          <w:szCs w:val="22"/>
          <w:lang w:eastAsia="en-US"/>
        </w:rPr>
        <w:t>P</w:t>
      </w:r>
      <w:r w:rsidR="00E07427" w:rsidRPr="00EB2602">
        <w:rPr>
          <w:rFonts w:eastAsia="Calibri"/>
          <w:b/>
          <w:color w:val="000000" w:themeColor="text1"/>
          <w:szCs w:val="22"/>
          <w:lang w:eastAsia="en-US"/>
        </w:rPr>
        <w:t>odmínky p</w:t>
      </w:r>
      <w:r w:rsidRPr="00EB2602">
        <w:rPr>
          <w:rFonts w:eastAsia="Calibri"/>
          <w:b/>
          <w:color w:val="000000" w:themeColor="text1"/>
          <w:szCs w:val="22"/>
          <w:lang w:eastAsia="en-US"/>
        </w:rPr>
        <w:t>rovádění díla</w:t>
      </w:r>
      <w:r w:rsidR="00124B24" w:rsidRPr="00EB2602">
        <w:rPr>
          <w:rFonts w:eastAsia="Calibri"/>
          <w:b/>
          <w:color w:val="000000" w:themeColor="text1"/>
          <w:szCs w:val="22"/>
          <w:lang w:eastAsia="en-US"/>
        </w:rPr>
        <w:t xml:space="preserve"> a</w:t>
      </w:r>
      <w:r w:rsidR="00503520" w:rsidRPr="00EB2602">
        <w:rPr>
          <w:rFonts w:eastAsia="Calibri"/>
          <w:b/>
          <w:color w:val="000000" w:themeColor="text1"/>
          <w:szCs w:val="22"/>
          <w:lang w:eastAsia="en-US"/>
        </w:rPr>
        <w:t xml:space="preserve"> </w:t>
      </w:r>
      <w:r w:rsidR="00503520" w:rsidRPr="00A41A50">
        <w:rPr>
          <w:rFonts w:eastAsia="Calibri"/>
          <w:b/>
          <w:color w:val="000000" w:themeColor="text1"/>
          <w:szCs w:val="22"/>
          <w:lang w:eastAsia="en-US"/>
        </w:rPr>
        <w:t>plnění</w:t>
      </w:r>
      <w:r w:rsidR="00124B24" w:rsidRPr="00A41A50">
        <w:rPr>
          <w:rFonts w:eastAsia="Calibri"/>
          <w:b/>
          <w:color w:val="000000" w:themeColor="text1"/>
          <w:szCs w:val="22"/>
          <w:lang w:eastAsia="en-US"/>
        </w:rPr>
        <w:t xml:space="preserve"> </w:t>
      </w:r>
      <w:r w:rsidR="00D94491" w:rsidRPr="00A41A50">
        <w:rPr>
          <w:rFonts w:eastAsia="Calibri"/>
          <w:b/>
          <w:color w:val="000000" w:themeColor="text1"/>
          <w:szCs w:val="22"/>
          <w:lang w:eastAsia="en-US"/>
        </w:rPr>
        <w:t xml:space="preserve">s dílem </w:t>
      </w:r>
      <w:r w:rsidR="00C96C86" w:rsidRPr="00A41A50">
        <w:rPr>
          <w:rFonts w:eastAsia="Calibri"/>
          <w:b/>
          <w:color w:val="000000" w:themeColor="text1"/>
          <w:szCs w:val="22"/>
          <w:lang w:eastAsia="en-US"/>
        </w:rPr>
        <w:t>souvisejících</w:t>
      </w:r>
      <w:r w:rsidR="00124B24" w:rsidRPr="00C96C86">
        <w:rPr>
          <w:rFonts w:eastAsia="Calibri"/>
          <w:b/>
          <w:color w:val="000000" w:themeColor="text1"/>
          <w:szCs w:val="22"/>
          <w:lang w:eastAsia="en-US"/>
        </w:rPr>
        <w:t xml:space="preserve"> </w:t>
      </w:r>
      <w:r w:rsidR="00124B24" w:rsidRPr="00EB2602">
        <w:rPr>
          <w:rFonts w:eastAsia="Calibri"/>
          <w:b/>
          <w:color w:val="000000" w:themeColor="text1"/>
          <w:szCs w:val="22"/>
          <w:lang w:eastAsia="en-US"/>
        </w:rPr>
        <w:t>závazk</w:t>
      </w:r>
      <w:r w:rsidR="00E07427" w:rsidRPr="00EB2602">
        <w:rPr>
          <w:rFonts w:eastAsia="Calibri"/>
          <w:b/>
          <w:color w:val="000000" w:themeColor="text1"/>
          <w:szCs w:val="22"/>
          <w:lang w:eastAsia="en-US"/>
        </w:rPr>
        <w:t>ů</w:t>
      </w:r>
    </w:p>
    <w:p w:rsidR="00A579ED" w:rsidRPr="00EB2602" w:rsidRDefault="00A579ED" w:rsidP="00A579ED">
      <w:pPr>
        <w:spacing w:after="120"/>
        <w:jc w:val="both"/>
        <w:rPr>
          <w:rFonts w:eastAsia="Calibri"/>
          <w:color w:val="000000" w:themeColor="text1"/>
          <w:szCs w:val="22"/>
          <w:lang w:eastAsia="en-US"/>
        </w:rPr>
      </w:pPr>
    </w:p>
    <w:p w:rsidR="00BA67A3" w:rsidRPr="003305A0" w:rsidRDefault="00BA67A3" w:rsidP="004264B7">
      <w:pPr>
        <w:numPr>
          <w:ilvl w:val="0"/>
          <w:numId w:val="12"/>
        </w:numPr>
        <w:tabs>
          <w:tab w:val="num" w:pos="-2268"/>
          <w:tab w:val="num" w:pos="-1843"/>
        </w:tabs>
        <w:spacing w:after="120"/>
        <w:ind w:left="425" w:hanging="357"/>
        <w:jc w:val="both"/>
        <w:rPr>
          <w:bCs/>
          <w:color w:val="000000" w:themeColor="text1"/>
          <w:szCs w:val="22"/>
        </w:rPr>
      </w:pPr>
      <w:r w:rsidRPr="00EE39EE">
        <w:rPr>
          <w:rFonts w:eastAsia="Calibri"/>
          <w:color w:val="000000" w:themeColor="text1"/>
          <w:szCs w:val="22"/>
          <w:lang w:eastAsia="en-US"/>
        </w:rPr>
        <w:t>Smluvní strany prohlašují, že svoje závazky budou plnit řádně a včas.</w:t>
      </w:r>
      <w:r w:rsidR="00B76F77" w:rsidRPr="00EE39EE">
        <w:rPr>
          <w:rFonts w:eastAsia="Calibri"/>
          <w:color w:val="000000" w:themeColor="text1"/>
          <w:szCs w:val="22"/>
          <w:lang w:eastAsia="en-US"/>
        </w:rPr>
        <w:t xml:space="preserve"> </w:t>
      </w:r>
      <w:r w:rsidR="00B76F77" w:rsidRPr="00EE39EE">
        <w:rPr>
          <w:color w:val="000000" w:themeColor="text1"/>
        </w:rPr>
        <w:t>Zhotovitel provede dílo s potřebnou péčí v ujednaném čase a obstará vše, co je k provedení díla potřeba.</w:t>
      </w:r>
      <w:r w:rsidRPr="00EE39EE">
        <w:rPr>
          <w:rFonts w:eastAsia="Calibri"/>
          <w:color w:val="000000" w:themeColor="text1"/>
          <w:szCs w:val="22"/>
          <w:lang w:eastAsia="en-US"/>
        </w:rPr>
        <w:t xml:space="preserve"> </w:t>
      </w:r>
      <w:r w:rsidRPr="00EE39EE">
        <w:rPr>
          <w:color w:val="000000" w:themeColor="text1"/>
          <w:szCs w:val="22"/>
        </w:rPr>
        <w:t>Zhotovitel prov</w:t>
      </w:r>
      <w:r w:rsidR="00B76F77" w:rsidRPr="00EE39EE">
        <w:rPr>
          <w:color w:val="000000" w:themeColor="text1"/>
          <w:szCs w:val="22"/>
        </w:rPr>
        <w:t>e</w:t>
      </w:r>
      <w:r w:rsidRPr="00EE39EE">
        <w:rPr>
          <w:color w:val="000000" w:themeColor="text1"/>
          <w:szCs w:val="22"/>
        </w:rPr>
        <w:t>d</w:t>
      </w:r>
      <w:r w:rsidR="00B76F77" w:rsidRPr="00EE39EE">
        <w:rPr>
          <w:color w:val="000000" w:themeColor="text1"/>
          <w:szCs w:val="22"/>
        </w:rPr>
        <w:t>e</w:t>
      </w:r>
      <w:r w:rsidRPr="00EE39EE">
        <w:rPr>
          <w:color w:val="000000" w:themeColor="text1"/>
          <w:szCs w:val="22"/>
        </w:rPr>
        <w:t xml:space="preserve"> dílo v souladu s touto smlouvou, </w:t>
      </w:r>
      <w:r w:rsidR="00605C41" w:rsidRPr="00EE39EE">
        <w:rPr>
          <w:color w:val="000000" w:themeColor="text1"/>
          <w:szCs w:val="22"/>
        </w:rPr>
        <w:t xml:space="preserve">příslušnými </w:t>
      </w:r>
      <w:r w:rsidRPr="00EE39EE">
        <w:rPr>
          <w:color w:val="000000" w:themeColor="text1"/>
          <w:szCs w:val="22"/>
        </w:rPr>
        <w:t>právními předpisy</w:t>
      </w:r>
      <w:r w:rsidR="00605C41" w:rsidRPr="00EE39EE">
        <w:rPr>
          <w:color w:val="000000" w:themeColor="text1"/>
          <w:szCs w:val="22"/>
        </w:rPr>
        <w:t xml:space="preserve"> a</w:t>
      </w:r>
      <w:r w:rsidRPr="00EE39EE">
        <w:rPr>
          <w:color w:val="000000" w:themeColor="text1"/>
          <w:szCs w:val="22"/>
        </w:rPr>
        <w:t xml:space="preserve"> technickými i jinými normami, které se na provedení díla přímo či nepřímo vztahují.</w:t>
      </w:r>
    </w:p>
    <w:p w:rsidR="003305A0" w:rsidRPr="00B20964" w:rsidRDefault="003305A0" w:rsidP="004264B7">
      <w:pPr>
        <w:numPr>
          <w:ilvl w:val="0"/>
          <w:numId w:val="12"/>
        </w:numPr>
        <w:tabs>
          <w:tab w:val="num" w:pos="-2268"/>
          <w:tab w:val="num" w:pos="-1843"/>
        </w:tabs>
        <w:spacing w:after="120"/>
        <w:ind w:left="425" w:hanging="357"/>
        <w:jc w:val="both"/>
        <w:rPr>
          <w:bCs/>
          <w:color w:val="000000" w:themeColor="text1"/>
          <w:szCs w:val="22"/>
        </w:rPr>
      </w:pPr>
      <w:r w:rsidRPr="00B20964">
        <w:rPr>
          <w:bCs/>
          <w:color w:val="000000" w:themeColor="text1"/>
          <w:szCs w:val="22"/>
        </w:rPr>
        <w:t xml:space="preserve">Je-li zhotovitel povinen dle této smlouvy vyhotovit jakýkoli doklad či dokument, </w:t>
      </w:r>
      <w:r w:rsidR="007C0DE7" w:rsidRPr="00B20964">
        <w:rPr>
          <w:bCs/>
          <w:color w:val="000000" w:themeColor="text1"/>
          <w:szCs w:val="22"/>
        </w:rPr>
        <w:t>nelze z</w:t>
      </w:r>
      <w:r w:rsidRPr="00B20964">
        <w:rPr>
          <w:bCs/>
          <w:color w:val="000000" w:themeColor="text1"/>
          <w:szCs w:val="22"/>
        </w:rPr>
        <w:t xml:space="preserve"> jeho </w:t>
      </w:r>
      <w:r w:rsidR="007C0DE7" w:rsidRPr="00B20964">
        <w:rPr>
          <w:bCs/>
          <w:color w:val="000000" w:themeColor="text1"/>
          <w:szCs w:val="22"/>
        </w:rPr>
        <w:t>schválení objednatelem dovozovat přenesení odpovědnosti za řádné a včasné provedení díla ze zhotovitele na objednatele, a to ani částečně.</w:t>
      </w:r>
      <w:r w:rsidRPr="00B20964">
        <w:rPr>
          <w:bCs/>
          <w:color w:val="000000" w:themeColor="text1"/>
          <w:szCs w:val="22"/>
        </w:rPr>
        <w:t xml:space="preserve">  </w:t>
      </w:r>
    </w:p>
    <w:p w:rsidR="002D6EDC" w:rsidRPr="00D23E3A" w:rsidRDefault="002D6EDC" w:rsidP="004264B7">
      <w:pPr>
        <w:numPr>
          <w:ilvl w:val="0"/>
          <w:numId w:val="12"/>
        </w:numPr>
        <w:tabs>
          <w:tab w:val="num" w:pos="-2268"/>
          <w:tab w:val="num" w:pos="-1843"/>
        </w:tabs>
        <w:spacing w:after="120"/>
        <w:ind w:left="425" w:hanging="357"/>
        <w:jc w:val="both"/>
        <w:rPr>
          <w:rFonts w:eastAsia="Calibri"/>
          <w:b/>
          <w:szCs w:val="22"/>
          <w:lang w:eastAsia="en-US"/>
        </w:rPr>
      </w:pPr>
      <w:r w:rsidRPr="00D23E3A">
        <w:rPr>
          <w:rFonts w:eastAsia="Calibri"/>
          <w:b/>
          <w:szCs w:val="22"/>
          <w:lang w:eastAsia="en-US"/>
        </w:rPr>
        <w:t xml:space="preserve">Provádění díla </w:t>
      </w:r>
    </w:p>
    <w:p w:rsidR="005D5FF9" w:rsidRDefault="005D5FF9" w:rsidP="005D5FF9">
      <w:pPr>
        <w:numPr>
          <w:ilvl w:val="0"/>
          <w:numId w:val="58"/>
        </w:numPr>
        <w:suppressAutoHyphens/>
        <w:spacing w:after="120"/>
        <w:jc w:val="both"/>
        <w:rPr>
          <w:szCs w:val="22"/>
        </w:rPr>
      </w:pPr>
      <w:r>
        <w:rPr>
          <w:szCs w:val="22"/>
        </w:rPr>
        <w:t>Zaměření stávajícího stavu včetně získání jednotlivých stanovisek dotčených orgánů státní správy a všech dotčených správců nebo vlastníků inženýrských sítí a jednotlivých pozemků</w:t>
      </w:r>
    </w:p>
    <w:p w:rsidR="005D5FF9" w:rsidRDefault="005D5FF9" w:rsidP="005D5FF9">
      <w:pPr>
        <w:numPr>
          <w:ilvl w:val="0"/>
          <w:numId w:val="58"/>
        </w:numPr>
        <w:suppressAutoHyphens/>
        <w:spacing w:after="120"/>
        <w:jc w:val="both"/>
        <w:rPr>
          <w:szCs w:val="22"/>
        </w:rPr>
      </w:pPr>
      <w:r>
        <w:rPr>
          <w:szCs w:val="22"/>
        </w:rPr>
        <w:t xml:space="preserve">Zpracování studie technicko-ekonomické respektující připomínky z projednání </w:t>
      </w:r>
      <w:r w:rsidRPr="00B824BE">
        <w:rPr>
          <w:szCs w:val="22"/>
          <w:u w:val="single"/>
        </w:rPr>
        <w:t>včetně provedení tohoto projednání</w:t>
      </w:r>
      <w:r>
        <w:rPr>
          <w:szCs w:val="22"/>
          <w:u w:val="single"/>
        </w:rPr>
        <w:t>.</w:t>
      </w:r>
      <w:r>
        <w:rPr>
          <w:szCs w:val="22"/>
        </w:rPr>
        <w:t xml:space="preserve"> Architektonická studie bude zohledňovat jednotlivé lokality s důrazem na zachování napojení všech pozemků, vjezdů a sjezdů na komunikaci, včetně přístupů. Studie budou zohledňovat dodržení všech parametrů, a to odvody srážkových vod, veřejné osvětlení, šířky </w:t>
      </w:r>
      <w:r>
        <w:rPr>
          <w:szCs w:val="22"/>
        </w:rPr>
        <w:lastRenderedPageBreak/>
        <w:t>jízdních pruhů, šířky chodníků, vjezdů, odpočinkových a vyhýbacích zón, dopravního značení</w:t>
      </w:r>
      <w:r w:rsidR="009B25FE">
        <w:rPr>
          <w:szCs w:val="22"/>
        </w:rPr>
        <w:t xml:space="preserve">, </w:t>
      </w:r>
      <w:r w:rsidR="0078405B" w:rsidRPr="00B649A7">
        <w:rPr>
          <w:szCs w:val="22"/>
        </w:rPr>
        <w:t>splaškové kanalizace od hranice pozemku p.č. 446/34 po hranici pozemku p.č. 1213.</w:t>
      </w:r>
    </w:p>
    <w:p w:rsidR="005D5FF9" w:rsidRDefault="005D5FF9" w:rsidP="005D5FF9">
      <w:pPr>
        <w:numPr>
          <w:ilvl w:val="0"/>
          <w:numId w:val="58"/>
        </w:numPr>
        <w:suppressAutoHyphens/>
        <w:spacing w:after="120"/>
        <w:jc w:val="both"/>
        <w:rPr>
          <w:szCs w:val="22"/>
        </w:rPr>
      </w:pPr>
      <w:r>
        <w:rPr>
          <w:szCs w:val="22"/>
        </w:rPr>
        <w:t>Zpracování projektové dokumentace pro územní a stavební řízení respektující připomínky z projednání včetně provedení tohoto projednání projektové dokumentace a obstarání potřebných podkladů a dokladů pro vydání územního rozhodnutí a stavebního povolení, včetně vypracování harmonogramu postupu výstavby pro realizaci stavby a položkového rozpočtu oceněného a také slepého pro zadávací řízení. Příprava žádostí pro správní řízení.</w:t>
      </w:r>
    </w:p>
    <w:p w:rsidR="005D5FF9" w:rsidRDefault="005D5FF9" w:rsidP="005D5FF9">
      <w:pPr>
        <w:numPr>
          <w:ilvl w:val="0"/>
          <w:numId w:val="58"/>
        </w:numPr>
        <w:suppressAutoHyphens/>
        <w:spacing w:after="120"/>
        <w:jc w:val="both"/>
        <w:rPr>
          <w:szCs w:val="22"/>
        </w:rPr>
      </w:pPr>
      <w:r>
        <w:rPr>
          <w:szCs w:val="22"/>
        </w:rPr>
        <w:t>Zpracování projektové dokumentace pro provedení stavby</w:t>
      </w:r>
    </w:p>
    <w:p w:rsidR="005D5FF9" w:rsidRDefault="005D5FF9" w:rsidP="005D5FF9">
      <w:pPr>
        <w:numPr>
          <w:ilvl w:val="0"/>
          <w:numId w:val="58"/>
        </w:numPr>
        <w:suppressAutoHyphens/>
        <w:spacing w:after="120"/>
        <w:jc w:val="both"/>
        <w:rPr>
          <w:szCs w:val="22"/>
        </w:rPr>
      </w:pPr>
      <w:r>
        <w:rPr>
          <w:szCs w:val="22"/>
        </w:rPr>
        <w:t>Výkon autorského dozoru stavby při realizaci stavby</w:t>
      </w:r>
    </w:p>
    <w:p w:rsidR="005D5FF9" w:rsidRPr="005D5FF9" w:rsidRDefault="005D5FF9" w:rsidP="005D5FF9">
      <w:pPr>
        <w:suppressAutoHyphens/>
        <w:spacing w:after="120"/>
        <w:ind w:left="1145"/>
        <w:jc w:val="both"/>
        <w:rPr>
          <w:szCs w:val="22"/>
        </w:rPr>
      </w:pPr>
    </w:p>
    <w:p w:rsidR="00957DEF" w:rsidRPr="00A41A50" w:rsidRDefault="00957DEF" w:rsidP="00957DEF">
      <w:pPr>
        <w:numPr>
          <w:ilvl w:val="0"/>
          <w:numId w:val="12"/>
        </w:numPr>
        <w:tabs>
          <w:tab w:val="num" w:pos="-2268"/>
          <w:tab w:val="num" w:pos="-1843"/>
        </w:tabs>
        <w:spacing w:after="120"/>
        <w:ind w:left="425" w:hanging="357"/>
        <w:jc w:val="both"/>
        <w:rPr>
          <w:b/>
          <w:color w:val="000000" w:themeColor="text1"/>
          <w:szCs w:val="22"/>
        </w:rPr>
      </w:pPr>
      <w:r w:rsidRPr="00A41A50">
        <w:rPr>
          <w:b/>
          <w:color w:val="000000" w:themeColor="text1"/>
        </w:rPr>
        <w:t>Obstarání nezbytných dokladů a dokumentací</w:t>
      </w:r>
    </w:p>
    <w:p w:rsidR="00957DEF" w:rsidRPr="00857B23" w:rsidRDefault="00957DEF" w:rsidP="004D513F">
      <w:pPr>
        <w:numPr>
          <w:ilvl w:val="0"/>
          <w:numId w:val="44"/>
        </w:numPr>
        <w:spacing w:after="120"/>
        <w:ind w:left="709" w:hanging="283"/>
        <w:jc w:val="both"/>
        <w:rPr>
          <w:b/>
          <w:color w:val="000000" w:themeColor="text1"/>
          <w:szCs w:val="22"/>
        </w:rPr>
      </w:pPr>
      <w:r w:rsidRPr="00857B23">
        <w:rPr>
          <w:color w:val="000000" w:themeColor="text1"/>
        </w:rPr>
        <w:t>Zhotovitel se zavazuje obstarat</w:t>
      </w:r>
      <w:r w:rsidR="004E5C38" w:rsidRPr="00857B23">
        <w:rPr>
          <w:color w:val="000000" w:themeColor="text1"/>
        </w:rPr>
        <w:t xml:space="preserve"> za objednatele</w:t>
      </w:r>
      <w:r w:rsidRPr="00857B23">
        <w:rPr>
          <w:color w:val="000000" w:themeColor="text1"/>
        </w:rPr>
        <w:t xml:space="preserve"> </w:t>
      </w:r>
      <w:r w:rsidRPr="00857B23">
        <w:rPr>
          <w:rFonts w:eastAsia="Calibri"/>
          <w:color w:val="000000" w:themeColor="text1"/>
        </w:rPr>
        <w:t xml:space="preserve">veškeré </w:t>
      </w:r>
    </w:p>
    <w:p w:rsidR="00957DEF" w:rsidRPr="00857B23" w:rsidRDefault="00957DEF" w:rsidP="004D513F">
      <w:pPr>
        <w:numPr>
          <w:ilvl w:val="0"/>
          <w:numId w:val="36"/>
        </w:numPr>
        <w:spacing w:after="120"/>
        <w:ind w:left="993" w:hanging="284"/>
        <w:jc w:val="both"/>
        <w:rPr>
          <w:b/>
          <w:color w:val="000000" w:themeColor="text1"/>
          <w:szCs w:val="22"/>
        </w:rPr>
      </w:pPr>
      <w:r w:rsidRPr="00857B23">
        <w:rPr>
          <w:rFonts w:eastAsia="Calibri"/>
          <w:color w:val="000000" w:themeColor="text1"/>
        </w:rPr>
        <w:t>doklady o splnění požadavků podle příslušných právních předpisů vydané příslušnými správními orgány nebo osobami,</w:t>
      </w:r>
    </w:p>
    <w:p w:rsidR="00957DEF" w:rsidRPr="00A41A50" w:rsidRDefault="00957DEF" w:rsidP="004D513F">
      <w:pPr>
        <w:numPr>
          <w:ilvl w:val="0"/>
          <w:numId w:val="36"/>
        </w:numPr>
        <w:spacing w:after="120"/>
        <w:ind w:left="993" w:hanging="284"/>
        <w:jc w:val="both"/>
        <w:rPr>
          <w:b/>
          <w:color w:val="000000" w:themeColor="text1"/>
          <w:szCs w:val="22"/>
        </w:rPr>
      </w:pPr>
      <w:r w:rsidRPr="00A41A50">
        <w:t>dokumentace zpracované osobami k tomu oprávněnými podle příslušných právních předpisů,</w:t>
      </w:r>
    </w:p>
    <w:p w:rsidR="00A31844" w:rsidRPr="00561D59" w:rsidRDefault="00957DEF" w:rsidP="004D513F">
      <w:pPr>
        <w:numPr>
          <w:ilvl w:val="0"/>
          <w:numId w:val="36"/>
        </w:numPr>
        <w:spacing w:after="120"/>
        <w:ind w:left="993" w:hanging="284"/>
        <w:jc w:val="both"/>
        <w:rPr>
          <w:color w:val="000000" w:themeColor="text1"/>
          <w:szCs w:val="22"/>
        </w:rPr>
      </w:pPr>
      <w:r w:rsidRPr="00A41A50">
        <w:rPr>
          <w:color w:val="000000" w:themeColor="text1"/>
          <w:szCs w:val="22"/>
        </w:rPr>
        <w:t xml:space="preserve">souhlasy, </w:t>
      </w:r>
      <w:r w:rsidRPr="00561D59">
        <w:rPr>
          <w:color w:val="000000" w:themeColor="text1"/>
          <w:szCs w:val="22"/>
        </w:rPr>
        <w:t xml:space="preserve">vyjádření </w:t>
      </w:r>
      <w:r w:rsidR="007D6FB2" w:rsidRPr="00561D59">
        <w:rPr>
          <w:color w:val="000000" w:themeColor="text1"/>
          <w:szCs w:val="22"/>
        </w:rPr>
        <w:t xml:space="preserve">a </w:t>
      </w:r>
      <w:r w:rsidRPr="00561D59">
        <w:rPr>
          <w:color w:val="000000" w:themeColor="text1"/>
          <w:szCs w:val="22"/>
        </w:rPr>
        <w:t>jakékoli jiné dokumenty či podklady,</w:t>
      </w:r>
    </w:p>
    <w:p w:rsidR="00957DEF" w:rsidRDefault="00957DEF" w:rsidP="00957DEF">
      <w:pPr>
        <w:spacing w:after="120"/>
        <w:ind w:left="709"/>
        <w:jc w:val="both"/>
        <w:rPr>
          <w:rFonts w:eastAsia="Calibri"/>
          <w:color w:val="000000" w:themeColor="text1"/>
        </w:rPr>
      </w:pPr>
      <w:r w:rsidRPr="00561D59">
        <w:rPr>
          <w:color w:val="000000" w:themeColor="text1"/>
          <w:szCs w:val="22"/>
        </w:rPr>
        <w:t>nezbytné pro to, aby projektová dokumentace mohla být vyhotovena</w:t>
      </w:r>
      <w:r w:rsidRPr="00561D59">
        <w:rPr>
          <w:rFonts w:eastAsia="Calibri"/>
          <w:color w:val="000000" w:themeColor="text1"/>
        </w:rPr>
        <w:t>.</w:t>
      </w:r>
    </w:p>
    <w:p w:rsidR="00957DEF" w:rsidRPr="001C3416" w:rsidRDefault="00957DEF" w:rsidP="004D513F">
      <w:pPr>
        <w:numPr>
          <w:ilvl w:val="0"/>
          <w:numId w:val="44"/>
        </w:numPr>
        <w:spacing w:after="120"/>
        <w:ind w:left="709" w:hanging="283"/>
        <w:jc w:val="both"/>
        <w:rPr>
          <w:b/>
          <w:color w:val="000000" w:themeColor="text1"/>
          <w:szCs w:val="22"/>
        </w:rPr>
      </w:pPr>
      <w:r>
        <w:rPr>
          <w:color w:val="000000" w:themeColor="text1"/>
        </w:rPr>
        <w:t xml:space="preserve">Povinnosti dle tohoto odstavce budou zhotovitelem plněny průběžně tak, </w:t>
      </w:r>
      <w:r w:rsidRPr="0076102A">
        <w:rPr>
          <w:rFonts w:eastAsia="Calibri"/>
          <w:color w:val="000000" w:themeColor="text1"/>
        </w:rPr>
        <w:t xml:space="preserve">jak </w:t>
      </w:r>
      <w:r>
        <w:rPr>
          <w:rFonts w:eastAsia="Calibri"/>
          <w:color w:val="000000" w:themeColor="text1"/>
        </w:rPr>
        <w:t>budou prováděny</w:t>
      </w:r>
      <w:r w:rsidRPr="0076102A">
        <w:rPr>
          <w:rFonts w:eastAsia="Calibri"/>
          <w:color w:val="000000" w:themeColor="text1"/>
        </w:rPr>
        <w:t xml:space="preserve"> jednotlivé části díla. </w:t>
      </w:r>
    </w:p>
    <w:p w:rsidR="00343709" w:rsidRPr="006F35BC" w:rsidRDefault="00343709" w:rsidP="004264B7">
      <w:pPr>
        <w:numPr>
          <w:ilvl w:val="0"/>
          <w:numId w:val="12"/>
        </w:numPr>
        <w:tabs>
          <w:tab w:val="num" w:pos="-2268"/>
          <w:tab w:val="num" w:pos="-1843"/>
        </w:tabs>
        <w:spacing w:after="120"/>
        <w:ind w:left="425" w:hanging="357"/>
        <w:jc w:val="both"/>
        <w:rPr>
          <w:rFonts w:eastAsia="Calibri"/>
          <w:b/>
          <w:szCs w:val="22"/>
          <w:lang w:eastAsia="en-US"/>
        </w:rPr>
      </w:pPr>
      <w:r w:rsidRPr="006F35BC">
        <w:rPr>
          <w:rFonts w:eastAsia="Calibri"/>
          <w:b/>
          <w:szCs w:val="22"/>
          <w:lang w:eastAsia="en-US"/>
        </w:rPr>
        <w:t>Licence</w:t>
      </w:r>
      <w:r w:rsidR="000C6D6C" w:rsidRPr="006F35BC">
        <w:rPr>
          <w:rFonts w:eastAsia="Calibri"/>
          <w:b/>
          <w:szCs w:val="22"/>
          <w:lang w:eastAsia="en-US"/>
        </w:rPr>
        <w:t xml:space="preserve"> k projektové dokumentaci</w:t>
      </w:r>
    </w:p>
    <w:p w:rsidR="00FD105A" w:rsidRPr="006F35BC" w:rsidRDefault="00900C80" w:rsidP="004D513F">
      <w:pPr>
        <w:numPr>
          <w:ilvl w:val="0"/>
          <w:numId w:val="53"/>
        </w:numPr>
        <w:spacing w:after="120"/>
        <w:ind w:left="709" w:hanging="283"/>
        <w:jc w:val="both"/>
        <w:rPr>
          <w:rFonts w:eastAsia="Calibri"/>
          <w:szCs w:val="22"/>
          <w:lang w:eastAsia="en-US"/>
        </w:rPr>
      </w:pPr>
      <w:r w:rsidRPr="006F35BC">
        <w:rPr>
          <w:rFonts w:eastAsia="Calibri"/>
          <w:szCs w:val="22"/>
          <w:lang w:eastAsia="en-US"/>
        </w:rPr>
        <w:t>Projektová dokumentace je autorským dílem dle zákona č. 121/2000 Sb., o právu autorském, o právech souvisejících s právem autorským a o změně některých zákonů (autorský zákon), ve znění pozdějších předpisů</w:t>
      </w:r>
      <w:r w:rsidR="007D6FB2">
        <w:rPr>
          <w:rFonts w:eastAsia="Calibri"/>
          <w:szCs w:val="22"/>
          <w:lang w:eastAsia="en-US"/>
        </w:rPr>
        <w:t>,</w:t>
      </w:r>
      <w:r w:rsidRPr="006F35BC">
        <w:rPr>
          <w:rFonts w:eastAsia="Calibri"/>
          <w:szCs w:val="22"/>
          <w:lang w:eastAsia="en-US"/>
        </w:rPr>
        <w:t xml:space="preserve"> </w:t>
      </w:r>
      <w:r w:rsidRPr="006F35BC">
        <w:rPr>
          <w:rFonts w:eastAsia="Calibri"/>
          <w:b/>
          <w:szCs w:val="22"/>
          <w:lang w:eastAsia="en-US"/>
        </w:rPr>
        <w:t>(dále jen „AZ“)</w:t>
      </w:r>
      <w:r w:rsidRPr="006F35BC">
        <w:rPr>
          <w:rFonts w:eastAsia="Calibri"/>
          <w:szCs w:val="22"/>
          <w:lang w:eastAsia="en-US"/>
        </w:rPr>
        <w:t>.</w:t>
      </w:r>
    </w:p>
    <w:p w:rsidR="00900C80" w:rsidRPr="006F35BC" w:rsidRDefault="00900C80" w:rsidP="004D513F">
      <w:pPr>
        <w:numPr>
          <w:ilvl w:val="0"/>
          <w:numId w:val="53"/>
        </w:numPr>
        <w:spacing w:after="120"/>
        <w:ind w:left="709" w:hanging="283"/>
        <w:jc w:val="both"/>
        <w:rPr>
          <w:rFonts w:eastAsia="Calibri"/>
          <w:szCs w:val="22"/>
          <w:lang w:eastAsia="en-US"/>
        </w:rPr>
      </w:pPr>
      <w:r w:rsidRPr="006F35BC">
        <w:rPr>
          <w:rFonts w:eastAsia="Calibri"/>
          <w:szCs w:val="22"/>
          <w:lang w:eastAsia="en-US"/>
        </w:rPr>
        <w:t xml:space="preserve">Zhotovitel poskytuje objednateli podpisem této smlouvy výhradní oprávnění k výkonu práva duševního vlastnictví k projektové dokumentaci ve smyslu § 2358 a násl. OZ ve spojení s příslušnými ustanoveními AZ </w:t>
      </w:r>
      <w:r w:rsidRPr="00793C0B">
        <w:rPr>
          <w:rFonts w:eastAsia="Calibri"/>
          <w:b/>
          <w:szCs w:val="22"/>
          <w:lang w:eastAsia="en-US"/>
        </w:rPr>
        <w:t>(dále jen „licence“)</w:t>
      </w:r>
      <w:r w:rsidRPr="006F35BC">
        <w:rPr>
          <w:rFonts w:eastAsia="Calibri"/>
          <w:szCs w:val="22"/>
          <w:lang w:eastAsia="en-US"/>
        </w:rPr>
        <w:t xml:space="preserve">. Licence je poskytnuta </w:t>
      </w:r>
      <w:r w:rsidR="00092719" w:rsidRPr="006F35BC">
        <w:rPr>
          <w:rFonts w:eastAsia="Calibri"/>
          <w:szCs w:val="22"/>
          <w:lang w:eastAsia="en-US"/>
        </w:rPr>
        <w:t xml:space="preserve">na dobu neurčitou, </w:t>
      </w:r>
      <w:r w:rsidRPr="006F35BC">
        <w:rPr>
          <w:rFonts w:eastAsia="Calibri"/>
          <w:szCs w:val="22"/>
          <w:lang w:eastAsia="en-US"/>
        </w:rPr>
        <w:t xml:space="preserve">v neomezeném rozsahu a ke všem způsobům užití. </w:t>
      </w:r>
    </w:p>
    <w:p w:rsidR="00900C80" w:rsidRPr="006F35BC" w:rsidRDefault="00900C80" w:rsidP="004D513F">
      <w:pPr>
        <w:numPr>
          <w:ilvl w:val="0"/>
          <w:numId w:val="53"/>
        </w:numPr>
        <w:spacing w:after="120"/>
        <w:ind w:left="709" w:hanging="283"/>
        <w:jc w:val="both"/>
        <w:rPr>
          <w:rFonts w:eastAsia="Calibri"/>
          <w:szCs w:val="22"/>
          <w:lang w:eastAsia="en-US"/>
        </w:rPr>
      </w:pPr>
      <w:r w:rsidRPr="006F35BC">
        <w:rPr>
          <w:rFonts w:eastAsia="Calibri"/>
          <w:szCs w:val="22"/>
          <w:lang w:eastAsia="en-US"/>
        </w:rPr>
        <w:t xml:space="preserve">Objednatel není </w:t>
      </w:r>
      <w:r w:rsidRPr="00561D59">
        <w:rPr>
          <w:rFonts w:eastAsia="Calibri"/>
          <w:szCs w:val="22"/>
          <w:lang w:eastAsia="en-US"/>
        </w:rPr>
        <w:t>povinen licenci poskytnutou podle</w:t>
      </w:r>
      <w:r w:rsidRPr="006F35BC">
        <w:rPr>
          <w:rFonts w:eastAsia="Calibri"/>
          <w:szCs w:val="22"/>
          <w:lang w:eastAsia="en-US"/>
        </w:rPr>
        <w:t xml:space="preserve"> tohoto odstavce využít. Zhotovitel uděluje objednateli souhlas k postoupení licence třetí osobě, a to a</w:t>
      </w:r>
      <w:r w:rsidR="004D4021">
        <w:rPr>
          <w:rFonts w:eastAsia="Calibri"/>
          <w:szCs w:val="22"/>
          <w:lang w:eastAsia="en-US"/>
        </w:rPr>
        <w:t>7</w:t>
      </w:r>
      <w:r w:rsidRPr="006F35BC">
        <w:rPr>
          <w:rFonts w:eastAsia="Calibri"/>
          <w:szCs w:val="22"/>
          <w:lang w:eastAsia="en-US"/>
        </w:rPr>
        <w:t>ť už zcela, nebo zčásti.</w:t>
      </w:r>
    </w:p>
    <w:p w:rsidR="006F35BC" w:rsidRPr="002D6EDC" w:rsidRDefault="00092719" w:rsidP="004D513F">
      <w:pPr>
        <w:numPr>
          <w:ilvl w:val="0"/>
          <w:numId w:val="53"/>
        </w:numPr>
        <w:spacing w:after="120"/>
        <w:ind w:left="709" w:hanging="283"/>
        <w:jc w:val="both"/>
        <w:rPr>
          <w:rFonts w:eastAsia="Calibri"/>
          <w:szCs w:val="22"/>
          <w:lang w:eastAsia="en-US"/>
        </w:rPr>
      </w:pPr>
      <w:r w:rsidRPr="002D6EDC">
        <w:rPr>
          <w:rFonts w:eastAsia="Calibri"/>
          <w:szCs w:val="22"/>
          <w:lang w:eastAsia="en-US"/>
        </w:rPr>
        <w:t>Objednatel je oprávněn projektovou dokumentaci zpracovat, měnit či upravovat, a to i bez vědomí zhotovitele.</w:t>
      </w:r>
    </w:p>
    <w:p w:rsidR="00900C80" w:rsidRPr="006F35BC" w:rsidRDefault="006F35BC" w:rsidP="004D513F">
      <w:pPr>
        <w:numPr>
          <w:ilvl w:val="0"/>
          <w:numId w:val="53"/>
        </w:numPr>
        <w:spacing w:after="120"/>
        <w:ind w:left="709" w:hanging="283"/>
        <w:jc w:val="both"/>
        <w:rPr>
          <w:rFonts w:eastAsia="Calibri"/>
          <w:szCs w:val="22"/>
          <w:lang w:eastAsia="en-US"/>
        </w:rPr>
      </w:pPr>
      <w:r w:rsidRPr="006F35BC">
        <w:rPr>
          <w:rFonts w:eastAsia="Calibri"/>
          <w:szCs w:val="22"/>
          <w:lang w:eastAsia="en-US"/>
        </w:rPr>
        <w:t xml:space="preserve">Zhotovitel je oprávněn </w:t>
      </w:r>
      <w:r w:rsidR="00900C80" w:rsidRPr="006F35BC">
        <w:rPr>
          <w:rFonts w:eastAsia="Calibri"/>
          <w:szCs w:val="22"/>
          <w:lang w:eastAsia="en-US"/>
        </w:rPr>
        <w:t>užít</w:t>
      </w:r>
      <w:r w:rsidRPr="006F35BC">
        <w:rPr>
          <w:rFonts w:eastAsia="Calibri"/>
          <w:szCs w:val="22"/>
          <w:lang w:eastAsia="en-US"/>
        </w:rPr>
        <w:t xml:space="preserve"> projektovou dokumentaci, zejména</w:t>
      </w:r>
      <w:r w:rsidR="00900C80" w:rsidRPr="006F35BC">
        <w:rPr>
          <w:rFonts w:eastAsia="Calibri"/>
          <w:szCs w:val="22"/>
          <w:lang w:eastAsia="en-US"/>
        </w:rPr>
        <w:t xml:space="preserve"> pro potřeby marketingu, pro potřeby prezentace </w:t>
      </w:r>
      <w:r w:rsidRPr="006F35BC">
        <w:rPr>
          <w:rFonts w:eastAsia="Calibri"/>
          <w:szCs w:val="22"/>
          <w:lang w:eastAsia="en-US"/>
        </w:rPr>
        <w:t>na</w:t>
      </w:r>
      <w:r w:rsidR="00900C80" w:rsidRPr="006F35BC">
        <w:rPr>
          <w:rFonts w:eastAsia="Calibri"/>
          <w:szCs w:val="22"/>
          <w:lang w:eastAsia="en-US"/>
        </w:rPr>
        <w:t xml:space="preserve"> veřejnosti, výstavách či jednotlivě u třetích osob v jakékoliv formě zachycené na jakémkoliv nosiči</w:t>
      </w:r>
      <w:r w:rsidRPr="006F35BC">
        <w:rPr>
          <w:rFonts w:eastAsia="Calibri"/>
          <w:szCs w:val="22"/>
          <w:lang w:eastAsia="en-US"/>
        </w:rPr>
        <w:t>, pouze s písemným souhlasem objednatele.</w:t>
      </w:r>
    </w:p>
    <w:p w:rsidR="009870AD" w:rsidRPr="009870AD" w:rsidRDefault="009870AD" w:rsidP="009870AD">
      <w:pPr>
        <w:numPr>
          <w:ilvl w:val="0"/>
          <w:numId w:val="12"/>
        </w:numPr>
        <w:tabs>
          <w:tab w:val="num" w:pos="-2268"/>
          <w:tab w:val="num" w:pos="-1843"/>
        </w:tabs>
        <w:spacing w:after="120"/>
        <w:ind w:left="425" w:hanging="357"/>
        <w:jc w:val="both"/>
        <w:rPr>
          <w:rFonts w:eastAsia="Calibri"/>
          <w:b/>
          <w:color w:val="000000" w:themeColor="text1"/>
          <w:szCs w:val="22"/>
          <w:lang w:eastAsia="en-US"/>
        </w:rPr>
      </w:pPr>
      <w:r w:rsidRPr="009870AD">
        <w:rPr>
          <w:b/>
          <w:snapToGrid w:val="0"/>
          <w:color w:val="000000" w:themeColor="text1"/>
          <w:szCs w:val="22"/>
        </w:rPr>
        <w:t xml:space="preserve">Prohlídka místa </w:t>
      </w:r>
      <w:r>
        <w:rPr>
          <w:b/>
          <w:snapToGrid w:val="0"/>
          <w:color w:val="000000" w:themeColor="text1"/>
          <w:szCs w:val="22"/>
        </w:rPr>
        <w:t>realizace záměru</w:t>
      </w:r>
    </w:p>
    <w:p w:rsidR="009870AD" w:rsidRPr="00B20964" w:rsidRDefault="009870AD" w:rsidP="009870AD">
      <w:pPr>
        <w:spacing w:after="120"/>
        <w:ind w:left="425"/>
        <w:jc w:val="both"/>
        <w:rPr>
          <w:color w:val="000000" w:themeColor="text1"/>
          <w:szCs w:val="22"/>
        </w:rPr>
      </w:pPr>
      <w:r w:rsidRPr="00B20964">
        <w:rPr>
          <w:snapToGrid w:val="0"/>
          <w:color w:val="000000" w:themeColor="text1"/>
          <w:szCs w:val="22"/>
        </w:rPr>
        <w:t>Objednatel před uzavřením smlouvy poskytl zhotoviteli dokumenty a údaje, které jsou významné pro řádné prov</w:t>
      </w:r>
      <w:r w:rsidR="0076102A">
        <w:rPr>
          <w:snapToGrid w:val="0"/>
          <w:color w:val="000000" w:themeColor="text1"/>
          <w:szCs w:val="22"/>
        </w:rPr>
        <w:t>e</w:t>
      </w:r>
      <w:r w:rsidRPr="00B20964">
        <w:rPr>
          <w:snapToGrid w:val="0"/>
          <w:color w:val="000000" w:themeColor="text1"/>
          <w:szCs w:val="22"/>
        </w:rPr>
        <w:t>d</w:t>
      </w:r>
      <w:r w:rsidR="0076102A">
        <w:rPr>
          <w:snapToGrid w:val="0"/>
          <w:color w:val="000000" w:themeColor="text1"/>
          <w:szCs w:val="22"/>
        </w:rPr>
        <w:t>e</w:t>
      </w:r>
      <w:r w:rsidRPr="00B20964">
        <w:rPr>
          <w:snapToGrid w:val="0"/>
          <w:color w:val="000000" w:themeColor="text1"/>
          <w:szCs w:val="22"/>
        </w:rPr>
        <w:t xml:space="preserve">ní </w:t>
      </w:r>
      <w:r w:rsidRPr="00A41A50">
        <w:rPr>
          <w:snapToGrid w:val="0"/>
          <w:color w:val="000000" w:themeColor="text1"/>
          <w:szCs w:val="22"/>
        </w:rPr>
        <w:t>díla</w:t>
      </w:r>
      <w:r w:rsidR="001274AB" w:rsidRPr="00A41A50">
        <w:rPr>
          <w:snapToGrid w:val="0"/>
          <w:color w:val="000000" w:themeColor="text1"/>
          <w:szCs w:val="22"/>
        </w:rPr>
        <w:t xml:space="preserve"> a splnění s dílem souvisejících závazků</w:t>
      </w:r>
      <w:r w:rsidRPr="00A41A50">
        <w:rPr>
          <w:snapToGrid w:val="0"/>
          <w:color w:val="000000" w:themeColor="text1"/>
          <w:szCs w:val="22"/>
        </w:rPr>
        <w:t>. Taktéž</w:t>
      </w:r>
      <w:r w:rsidRPr="00B20964">
        <w:rPr>
          <w:snapToGrid w:val="0"/>
          <w:color w:val="000000" w:themeColor="text1"/>
          <w:szCs w:val="22"/>
        </w:rPr>
        <w:t xml:space="preserve"> umožnil zhotoviteli před uzavřením smlouvy prohlídku místa </w:t>
      </w:r>
      <w:r w:rsidRPr="009870AD">
        <w:rPr>
          <w:snapToGrid w:val="0"/>
          <w:color w:val="000000" w:themeColor="text1"/>
          <w:szCs w:val="22"/>
        </w:rPr>
        <w:t>realizace záměru</w:t>
      </w:r>
      <w:r w:rsidRPr="00B20964">
        <w:rPr>
          <w:snapToGrid w:val="0"/>
          <w:color w:val="000000" w:themeColor="text1"/>
          <w:szCs w:val="22"/>
        </w:rPr>
        <w:t xml:space="preserve">. Zhotovitel prohlašuje, že se seznámil s veškerými údaji, dokumenty a dalšími informacemi poskytnutými objednatelem, prověřil si </w:t>
      </w:r>
      <w:r w:rsidRPr="00B20964">
        <w:rPr>
          <w:bCs/>
          <w:color w:val="000000" w:themeColor="text1"/>
          <w:szCs w:val="22"/>
        </w:rPr>
        <w:t xml:space="preserve">místo </w:t>
      </w:r>
      <w:r w:rsidRPr="009870AD">
        <w:rPr>
          <w:bCs/>
          <w:color w:val="000000" w:themeColor="text1"/>
          <w:szCs w:val="22"/>
        </w:rPr>
        <w:t>realizace záměru</w:t>
      </w:r>
      <w:r w:rsidRPr="00B20964">
        <w:rPr>
          <w:bCs/>
          <w:color w:val="000000" w:themeColor="text1"/>
          <w:szCs w:val="22"/>
        </w:rPr>
        <w:t xml:space="preserve"> </w:t>
      </w:r>
      <w:r w:rsidRPr="00B20964">
        <w:rPr>
          <w:snapToGrid w:val="0"/>
          <w:color w:val="000000" w:themeColor="text1"/>
          <w:szCs w:val="22"/>
        </w:rPr>
        <w:t xml:space="preserve">i jeho okolí. Zhotovitel se před uzavřením smlouvy přesvědčil o správnosti veškerých údajů, dokumentů a dalších informací poskytnutých objednatelem a v této souvislosti prohlašuje, že získal veškeré dostupné údaje, dokumenty a další informace v míře, která je dostatečná pro to, aby kvalifikovaně a přesně </w:t>
      </w:r>
      <w:r w:rsidR="007D6FB2" w:rsidRPr="00B20964">
        <w:rPr>
          <w:snapToGrid w:val="0"/>
          <w:color w:val="000000" w:themeColor="text1"/>
          <w:szCs w:val="22"/>
        </w:rPr>
        <w:t>prověřil, že je dílo schopen řádně</w:t>
      </w:r>
      <w:r w:rsidR="007D6FB2">
        <w:rPr>
          <w:snapToGrid w:val="0"/>
          <w:color w:val="000000" w:themeColor="text1"/>
          <w:szCs w:val="22"/>
        </w:rPr>
        <w:t xml:space="preserve"> a včas</w:t>
      </w:r>
      <w:r w:rsidR="007D6FB2" w:rsidRPr="00B20964">
        <w:rPr>
          <w:snapToGrid w:val="0"/>
          <w:color w:val="000000" w:themeColor="text1"/>
          <w:szCs w:val="22"/>
        </w:rPr>
        <w:t xml:space="preserve"> provést</w:t>
      </w:r>
      <w:r w:rsidR="007D6FB2">
        <w:rPr>
          <w:snapToGrid w:val="0"/>
          <w:color w:val="000000" w:themeColor="text1"/>
          <w:szCs w:val="22"/>
        </w:rPr>
        <w:t>, a</w:t>
      </w:r>
      <w:r w:rsidR="007D6FB2" w:rsidRPr="00B20964">
        <w:rPr>
          <w:snapToGrid w:val="0"/>
          <w:color w:val="000000" w:themeColor="text1"/>
          <w:szCs w:val="22"/>
        </w:rPr>
        <w:t xml:space="preserve"> </w:t>
      </w:r>
      <w:r w:rsidRPr="00B20964">
        <w:rPr>
          <w:snapToGrid w:val="0"/>
          <w:color w:val="000000" w:themeColor="text1"/>
          <w:szCs w:val="22"/>
        </w:rPr>
        <w:t>stanovil cenu díla.</w:t>
      </w:r>
    </w:p>
    <w:p w:rsidR="00A579ED" w:rsidRPr="00D5521C" w:rsidRDefault="00812940" w:rsidP="004264B7">
      <w:pPr>
        <w:numPr>
          <w:ilvl w:val="0"/>
          <w:numId w:val="12"/>
        </w:numPr>
        <w:tabs>
          <w:tab w:val="num" w:pos="-2268"/>
          <w:tab w:val="num" w:pos="-1843"/>
        </w:tabs>
        <w:spacing w:after="120"/>
        <w:ind w:left="425" w:hanging="357"/>
        <w:jc w:val="both"/>
        <w:rPr>
          <w:b/>
          <w:color w:val="000000" w:themeColor="text1"/>
        </w:rPr>
      </w:pPr>
      <w:r>
        <w:rPr>
          <w:b/>
          <w:color w:val="000000" w:themeColor="text1"/>
        </w:rPr>
        <w:t xml:space="preserve">Další požadavky </w:t>
      </w:r>
      <w:r w:rsidR="004D1DB3">
        <w:rPr>
          <w:b/>
          <w:color w:val="000000" w:themeColor="text1"/>
        </w:rPr>
        <w:t>objednatele</w:t>
      </w:r>
      <w:r>
        <w:rPr>
          <w:b/>
          <w:color w:val="000000" w:themeColor="text1"/>
        </w:rPr>
        <w:t xml:space="preserve"> n</w:t>
      </w:r>
      <w:r w:rsidR="00517093">
        <w:rPr>
          <w:b/>
          <w:color w:val="000000" w:themeColor="text1"/>
        </w:rPr>
        <w:t>a</w:t>
      </w:r>
      <w:r>
        <w:rPr>
          <w:b/>
          <w:color w:val="000000" w:themeColor="text1"/>
        </w:rPr>
        <w:t xml:space="preserve"> záměr</w:t>
      </w:r>
      <w:r w:rsidR="004D1DB3">
        <w:rPr>
          <w:b/>
          <w:color w:val="000000" w:themeColor="text1"/>
        </w:rPr>
        <w:t>; k</w:t>
      </w:r>
      <w:r w:rsidR="00A579ED" w:rsidRPr="00D5521C">
        <w:rPr>
          <w:b/>
          <w:color w:val="000000" w:themeColor="text1"/>
        </w:rPr>
        <w:t>ontrola provádění díla</w:t>
      </w:r>
    </w:p>
    <w:p w:rsidR="00812940" w:rsidRDefault="004D1DB3" w:rsidP="004D513F">
      <w:pPr>
        <w:numPr>
          <w:ilvl w:val="0"/>
          <w:numId w:val="43"/>
        </w:numPr>
        <w:spacing w:after="120"/>
        <w:ind w:left="709" w:hanging="283"/>
        <w:jc w:val="both"/>
        <w:rPr>
          <w:bCs/>
          <w:color w:val="000000" w:themeColor="text1"/>
          <w:szCs w:val="22"/>
        </w:rPr>
      </w:pPr>
      <w:r>
        <w:rPr>
          <w:bCs/>
          <w:color w:val="000000" w:themeColor="text1"/>
          <w:szCs w:val="22"/>
        </w:rPr>
        <w:lastRenderedPageBreak/>
        <w:t>Zhotovitel se zavazuje při provádění díla</w:t>
      </w:r>
      <w:r w:rsidR="00812940">
        <w:rPr>
          <w:bCs/>
          <w:color w:val="000000" w:themeColor="text1"/>
          <w:szCs w:val="22"/>
        </w:rPr>
        <w:t xml:space="preserve"> zjišťovat další požadavky a představy objednatele </w:t>
      </w:r>
      <w:r w:rsidR="00517093">
        <w:rPr>
          <w:bCs/>
          <w:color w:val="000000" w:themeColor="text1"/>
          <w:szCs w:val="22"/>
        </w:rPr>
        <w:t>vážící se k</w:t>
      </w:r>
      <w:r w:rsidR="00812940">
        <w:rPr>
          <w:bCs/>
          <w:color w:val="000000" w:themeColor="text1"/>
          <w:szCs w:val="22"/>
        </w:rPr>
        <w:t xml:space="preserve"> záměru, tyto s ním konzultovat a dílo provést tak, </w:t>
      </w:r>
      <w:r>
        <w:rPr>
          <w:bCs/>
          <w:color w:val="000000" w:themeColor="text1"/>
          <w:szCs w:val="22"/>
        </w:rPr>
        <w:t>aby záměr</w:t>
      </w:r>
      <w:r w:rsidR="00812940">
        <w:rPr>
          <w:bCs/>
          <w:color w:val="000000" w:themeColor="text1"/>
          <w:szCs w:val="22"/>
        </w:rPr>
        <w:t xml:space="preserve"> požadavkům a</w:t>
      </w:r>
      <w:r>
        <w:rPr>
          <w:bCs/>
          <w:color w:val="000000" w:themeColor="text1"/>
          <w:szCs w:val="22"/>
        </w:rPr>
        <w:t xml:space="preserve"> </w:t>
      </w:r>
      <w:r w:rsidR="00812940">
        <w:rPr>
          <w:bCs/>
          <w:color w:val="000000" w:themeColor="text1"/>
          <w:szCs w:val="22"/>
        </w:rPr>
        <w:t>představám objednatele odpovídal.</w:t>
      </w:r>
    </w:p>
    <w:p w:rsidR="006D4620" w:rsidRPr="006D4620" w:rsidRDefault="006D4620" w:rsidP="004D513F">
      <w:pPr>
        <w:numPr>
          <w:ilvl w:val="0"/>
          <w:numId w:val="43"/>
        </w:numPr>
        <w:spacing w:after="120"/>
        <w:ind w:left="709" w:hanging="283"/>
        <w:jc w:val="both"/>
        <w:rPr>
          <w:bCs/>
          <w:color w:val="000000" w:themeColor="text1"/>
          <w:szCs w:val="22"/>
        </w:rPr>
      </w:pPr>
      <w:r>
        <w:rPr>
          <w:bCs/>
          <w:color w:val="000000" w:themeColor="text1"/>
          <w:szCs w:val="22"/>
        </w:rPr>
        <w:t>Aby mohly být další požadavky a př</w:t>
      </w:r>
      <w:r w:rsidR="00863125">
        <w:rPr>
          <w:bCs/>
          <w:color w:val="000000" w:themeColor="text1"/>
          <w:szCs w:val="22"/>
        </w:rPr>
        <w:t>edstavy objednatele vážící se k</w:t>
      </w:r>
      <w:r>
        <w:rPr>
          <w:bCs/>
          <w:color w:val="000000" w:themeColor="text1"/>
          <w:szCs w:val="22"/>
        </w:rPr>
        <w:t xml:space="preserve"> záměru se zhotovitelem náležitě konzultovány a zohledněny v projektové dokumentaci, dohodly se smluvní s</w:t>
      </w:r>
      <w:r w:rsidR="00AC344D">
        <w:rPr>
          <w:bCs/>
          <w:color w:val="000000" w:themeColor="text1"/>
          <w:szCs w:val="22"/>
        </w:rPr>
        <w:t>trany, že se alespoň jednou za měsíc</w:t>
      </w:r>
      <w:r w:rsidR="002B0832" w:rsidRPr="00561D59">
        <w:rPr>
          <w:bCs/>
          <w:color w:val="000000" w:themeColor="text1"/>
          <w:szCs w:val="22"/>
        </w:rPr>
        <w:t xml:space="preserve">, </w:t>
      </w:r>
      <w:r w:rsidR="002B0832" w:rsidRPr="00561D59">
        <w:rPr>
          <w:color w:val="000000" w:themeColor="text1"/>
          <w:szCs w:val="22"/>
        </w:rPr>
        <w:t>nebude-li mezi objednatelem a zhotovitelem dohodnuto jinak,</w:t>
      </w:r>
      <w:r w:rsidRPr="00561D59">
        <w:rPr>
          <w:bCs/>
          <w:color w:val="000000" w:themeColor="text1"/>
          <w:szCs w:val="22"/>
        </w:rPr>
        <w:t xml:space="preserve"> bu</w:t>
      </w:r>
      <w:r>
        <w:rPr>
          <w:bCs/>
          <w:color w:val="000000" w:themeColor="text1"/>
          <w:szCs w:val="22"/>
        </w:rPr>
        <w:t>dou v sídle objednatele konat výrobní porady</w:t>
      </w:r>
      <w:r>
        <w:rPr>
          <w:color w:val="000000" w:themeColor="text1"/>
          <w:szCs w:val="22"/>
        </w:rPr>
        <w:t>.</w:t>
      </w:r>
    </w:p>
    <w:p w:rsidR="006D4620" w:rsidRDefault="006D4620" w:rsidP="004D513F">
      <w:pPr>
        <w:numPr>
          <w:ilvl w:val="0"/>
          <w:numId w:val="43"/>
        </w:numPr>
        <w:spacing w:after="120"/>
        <w:ind w:left="709" w:hanging="283"/>
        <w:jc w:val="both"/>
        <w:rPr>
          <w:bCs/>
          <w:color w:val="000000" w:themeColor="text1"/>
          <w:szCs w:val="22"/>
        </w:rPr>
      </w:pPr>
      <w:r>
        <w:rPr>
          <w:color w:val="000000" w:themeColor="text1"/>
          <w:szCs w:val="22"/>
        </w:rPr>
        <w:t>Zhotovitel o každé výrobní poradě vyhotoví</w:t>
      </w:r>
      <w:r w:rsidR="002B0832">
        <w:rPr>
          <w:color w:val="000000" w:themeColor="text1"/>
          <w:szCs w:val="22"/>
        </w:rPr>
        <w:t xml:space="preserve"> písemný</w:t>
      </w:r>
      <w:r>
        <w:rPr>
          <w:color w:val="000000" w:themeColor="text1"/>
          <w:szCs w:val="22"/>
        </w:rPr>
        <w:t xml:space="preserve"> záznam, který nejpozději do 2 (slovy: dvou) pracovních dnů po dni konání výrobní porady zašle </w:t>
      </w:r>
      <w:r w:rsidR="002B0832">
        <w:rPr>
          <w:color w:val="000000" w:themeColor="text1"/>
          <w:szCs w:val="22"/>
        </w:rPr>
        <w:t>o</w:t>
      </w:r>
      <w:r>
        <w:rPr>
          <w:color w:val="000000" w:themeColor="text1"/>
          <w:szCs w:val="22"/>
        </w:rPr>
        <w:t xml:space="preserve">bjednateli.   </w:t>
      </w:r>
      <w:r>
        <w:rPr>
          <w:bCs/>
          <w:color w:val="000000" w:themeColor="text1"/>
          <w:szCs w:val="22"/>
        </w:rPr>
        <w:t xml:space="preserve">  </w:t>
      </w:r>
    </w:p>
    <w:p w:rsidR="00812940" w:rsidRPr="00755F81" w:rsidRDefault="00812940" w:rsidP="004D513F">
      <w:pPr>
        <w:numPr>
          <w:ilvl w:val="0"/>
          <w:numId w:val="43"/>
        </w:numPr>
        <w:spacing w:after="120"/>
        <w:ind w:left="709" w:hanging="283"/>
        <w:jc w:val="both"/>
        <w:rPr>
          <w:bCs/>
          <w:color w:val="000000" w:themeColor="text1"/>
          <w:szCs w:val="22"/>
        </w:rPr>
      </w:pPr>
      <w:r w:rsidRPr="00517093">
        <w:rPr>
          <w:color w:val="000000" w:themeColor="text1"/>
        </w:rPr>
        <w:t>Zhotovitel upozorní objednatele bez zbytečného odkladu na nevhodnou povahu věci, kterou mu objednatel k provedení díla předal, nebo pokynu, který mu objednatel dal. To neplatí, nemohl-li nevhodnost zjistit ani při vynaložení potřebné</w:t>
      </w:r>
      <w:r w:rsidRPr="00755F81">
        <w:rPr>
          <w:color w:val="000000" w:themeColor="text1"/>
        </w:rPr>
        <w:t xml:space="preserve"> péče.</w:t>
      </w:r>
    </w:p>
    <w:p w:rsidR="00A579ED" w:rsidRPr="00D5521C" w:rsidRDefault="00B4456A" w:rsidP="004D513F">
      <w:pPr>
        <w:numPr>
          <w:ilvl w:val="0"/>
          <w:numId w:val="43"/>
        </w:numPr>
        <w:spacing w:after="120"/>
        <w:ind w:left="709" w:hanging="283"/>
        <w:jc w:val="both"/>
        <w:rPr>
          <w:bCs/>
          <w:color w:val="000000" w:themeColor="text1"/>
          <w:szCs w:val="22"/>
        </w:rPr>
      </w:pPr>
      <w:r w:rsidRPr="00D5521C">
        <w:rPr>
          <w:color w:val="000000" w:themeColor="text1"/>
        </w:rPr>
        <w:t xml:space="preserve">Objednatel má právo kontrolovat provádění díla. Zjistí-li, že zhotovitel porušuje svou povinnost, může požadovat, aby zhotovitel </w:t>
      </w:r>
      <w:r w:rsidR="00DE5B3C" w:rsidRPr="00D5521C">
        <w:rPr>
          <w:color w:val="000000" w:themeColor="text1"/>
        </w:rPr>
        <w:t xml:space="preserve">provedl </w:t>
      </w:r>
      <w:r w:rsidRPr="00D5521C">
        <w:rPr>
          <w:color w:val="000000" w:themeColor="text1"/>
        </w:rPr>
        <w:t xml:space="preserve">nápravu a prováděl dílo řádným způsobem. </w:t>
      </w:r>
      <w:r w:rsidR="00A579ED" w:rsidRPr="00D5521C">
        <w:rPr>
          <w:bCs/>
          <w:color w:val="000000" w:themeColor="text1"/>
          <w:szCs w:val="22"/>
        </w:rPr>
        <w:t>Jestliže tak zhotovitel neučiní ani v dodatečné přiměřené lhůtě, která však nesmí být delší než 3</w:t>
      </w:r>
      <w:r w:rsidR="00174401" w:rsidRPr="00D5521C">
        <w:rPr>
          <w:bCs/>
          <w:color w:val="000000" w:themeColor="text1"/>
          <w:szCs w:val="22"/>
        </w:rPr>
        <w:t xml:space="preserve"> (slovy: tři)</w:t>
      </w:r>
      <w:r w:rsidR="00A579ED" w:rsidRPr="00D5521C">
        <w:rPr>
          <w:bCs/>
          <w:color w:val="000000" w:themeColor="text1"/>
          <w:szCs w:val="22"/>
        </w:rPr>
        <w:t xml:space="preserve"> pracovní dny, jedná se o</w:t>
      </w:r>
      <w:r w:rsidR="001C4624" w:rsidRPr="00D5521C">
        <w:rPr>
          <w:bCs/>
          <w:color w:val="000000" w:themeColor="text1"/>
          <w:szCs w:val="22"/>
        </w:rPr>
        <w:t xml:space="preserve"> podstatné</w:t>
      </w:r>
      <w:r w:rsidR="00A579ED" w:rsidRPr="00D5521C">
        <w:rPr>
          <w:bCs/>
          <w:color w:val="000000" w:themeColor="text1"/>
          <w:szCs w:val="22"/>
        </w:rPr>
        <w:t xml:space="preserve"> porušení smlouvy.</w:t>
      </w:r>
    </w:p>
    <w:p w:rsidR="00A579ED" w:rsidRPr="00B20964" w:rsidRDefault="00E76EF9" w:rsidP="004264B7">
      <w:pPr>
        <w:numPr>
          <w:ilvl w:val="0"/>
          <w:numId w:val="12"/>
        </w:numPr>
        <w:tabs>
          <w:tab w:val="num" w:pos="-2268"/>
          <w:tab w:val="num" w:pos="-1843"/>
        </w:tabs>
        <w:spacing w:after="120"/>
        <w:ind w:left="425" w:hanging="357"/>
        <w:jc w:val="both"/>
        <w:rPr>
          <w:b/>
          <w:color w:val="000000" w:themeColor="text1"/>
        </w:rPr>
      </w:pPr>
      <w:r w:rsidRPr="00B20964">
        <w:rPr>
          <w:b/>
          <w:color w:val="000000" w:themeColor="text1"/>
        </w:rPr>
        <w:t>Subdodavatelé zhotovitele</w:t>
      </w:r>
    </w:p>
    <w:p w:rsidR="00E76EF9" w:rsidRPr="00B20964" w:rsidRDefault="00E76EF9" w:rsidP="004D513F">
      <w:pPr>
        <w:numPr>
          <w:ilvl w:val="0"/>
          <w:numId w:val="37"/>
        </w:numPr>
        <w:spacing w:after="120"/>
        <w:ind w:left="709" w:hanging="283"/>
        <w:jc w:val="both"/>
      </w:pPr>
      <w:r w:rsidRPr="00B20964">
        <w:t>Na žádost objednatele se zhotovitel zavazuje bezodkladně, nejpozději však do 3 (slovy: tří) pracovních dnů po sdělení takové žádosti, předložit písemný seznam subdodavatelů, které hodlá pověřit plněním části závazků dle této smlouvy.</w:t>
      </w:r>
    </w:p>
    <w:p w:rsidR="00E76EF9" w:rsidRPr="00B20964" w:rsidRDefault="00E76EF9" w:rsidP="004D513F">
      <w:pPr>
        <w:numPr>
          <w:ilvl w:val="0"/>
          <w:numId w:val="37"/>
        </w:numPr>
        <w:spacing w:after="120"/>
        <w:ind w:left="709" w:hanging="283"/>
        <w:jc w:val="both"/>
      </w:pPr>
      <w:r w:rsidRPr="00B20964">
        <w:t>Objednatel si vyhrazuje právo schválit účast jednotlivých subdodavatelů zhotovitele na plnění části závazků dle této smlouvy. Zhotovitel však odpovídá za plnění takových závazků subdodavateli, jako by je plnil sám.</w:t>
      </w:r>
    </w:p>
    <w:p w:rsidR="00E76EF9" w:rsidRPr="000D630E" w:rsidRDefault="00E76EF9" w:rsidP="004D513F">
      <w:pPr>
        <w:numPr>
          <w:ilvl w:val="0"/>
          <w:numId w:val="37"/>
        </w:numPr>
        <w:spacing w:after="120"/>
        <w:ind w:left="709" w:hanging="283"/>
        <w:jc w:val="both"/>
        <w:rPr>
          <w:bCs/>
          <w:color w:val="000000" w:themeColor="text1"/>
          <w:szCs w:val="22"/>
        </w:rPr>
      </w:pPr>
      <w:r w:rsidRPr="00B20964">
        <w:t>Zhotovitel se zavazuje, že ve smlouvách s případnými subdodavateli zaváže subdodavatele k plnění těch závazků, k jejichž splnění se zavázal v této smlouvě, a to v rozsahu, v jakém budou subdodavatelem tyto závazky plněny.</w:t>
      </w:r>
    </w:p>
    <w:p w:rsidR="002A3D29" w:rsidRPr="0036491F" w:rsidRDefault="002A3D29" w:rsidP="004D513F">
      <w:pPr>
        <w:numPr>
          <w:ilvl w:val="0"/>
          <w:numId w:val="37"/>
        </w:numPr>
        <w:spacing w:after="120"/>
        <w:ind w:left="709" w:hanging="283"/>
        <w:jc w:val="both"/>
        <w:rPr>
          <w:bCs/>
          <w:color w:val="000000" w:themeColor="text1"/>
          <w:szCs w:val="22"/>
        </w:rPr>
      </w:pPr>
      <w:r w:rsidRPr="0036491F">
        <w:t>Zhotovitel je oprávněn změnit subdodavatele, kterým prokázal kvalifikaci v</w:t>
      </w:r>
      <w:r w:rsidR="001A4A63">
        <w:t xml:space="preserve">e </w:t>
      </w:r>
      <w:r w:rsidRPr="001A4A63">
        <w:t>výběrovém ří</w:t>
      </w:r>
      <w:r w:rsidRPr="0036491F">
        <w:t xml:space="preserve">zení k veřejné zakázce, pouze </w:t>
      </w:r>
      <w:r w:rsidRPr="0036491F">
        <w:rPr>
          <w:snapToGrid w:val="0"/>
        </w:rPr>
        <w:t>s předchozím písemným souhlasem objednatele. Nový subdodavatel musí disponovat kvalifikací alespoň v takovém rozsahu, v jakém ji prokázal původní subdodavatel za zhotovitele</w:t>
      </w:r>
      <w:r w:rsidRPr="0036491F">
        <w:t>. Na žádost objednatele je zhotovitel povinen předložit doklady prokazující kvalifikaci nového subdodavatele.</w:t>
      </w:r>
    </w:p>
    <w:p w:rsidR="00A579ED" w:rsidRPr="00B20964" w:rsidRDefault="00BC509D" w:rsidP="004D513F">
      <w:pPr>
        <w:numPr>
          <w:ilvl w:val="0"/>
          <w:numId w:val="37"/>
        </w:numPr>
        <w:spacing w:after="120"/>
        <w:ind w:left="709" w:hanging="283"/>
        <w:jc w:val="both"/>
        <w:rPr>
          <w:bCs/>
          <w:color w:val="000000" w:themeColor="text1"/>
          <w:szCs w:val="22"/>
        </w:rPr>
      </w:pPr>
      <w:r w:rsidRPr="00B20964">
        <w:t xml:space="preserve">Nesplnění povinností zhotovitele dle tohoto odstavce </w:t>
      </w:r>
      <w:r w:rsidRPr="00B20964">
        <w:rPr>
          <w:bCs/>
          <w:color w:val="000000" w:themeColor="text1"/>
          <w:szCs w:val="22"/>
        </w:rPr>
        <w:t>se považuje za podstatné porušení smlouvy.</w:t>
      </w:r>
    </w:p>
    <w:p w:rsidR="00C238BC" w:rsidRPr="00A41A50" w:rsidRDefault="00C238BC" w:rsidP="00C238BC">
      <w:pPr>
        <w:numPr>
          <w:ilvl w:val="0"/>
          <w:numId w:val="12"/>
        </w:numPr>
        <w:tabs>
          <w:tab w:val="num" w:pos="-2268"/>
          <w:tab w:val="num" w:pos="-1843"/>
        </w:tabs>
        <w:spacing w:after="120"/>
        <w:ind w:left="425" w:hanging="357"/>
        <w:jc w:val="both"/>
        <w:rPr>
          <w:b/>
          <w:color w:val="000000" w:themeColor="text1"/>
          <w:szCs w:val="22"/>
        </w:rPr>
      </w:pPr>
      <w:r w:rsidRPr="00A41A50">
        <w:rPr>
          <w:b/>
          <w:bCs/>
          <w:color w:val="000000" w:themeColor="text1"/>
          <w:szCs w:val="22"/>
        </w:rPr>
        <w:t>Součinnost s </w:t>
      </w:r>
      <w:r w:rsidRPr="00A41A50">
        <w:rPr>
          <w:rFonts w:eastAsia="Calibri"/>
          <w:b/>
          <w:color w:val="000000" w:themeColor="text1"/>
        </w:rPr>
        <w:t>dodavatelem záměru</w:t>
      </w:r>
    </w:p>
    <w:p w:rsidR="00C238BC" w:rsidRPr="00A41A50" w:rsidRDefault="00C238BC" w:rsidP="00331884">
      <w:pPr>
        <w:spacing w:after="120"/>
        <w:ind w:left="425"/>
        <w:jc w:val="both"/>
        <w:rPr>
          <w:color w:val="000000" w:themeColor="text1"/>
          <w:szCs w:val="22"/>
        </w:rPr>
      </w:pPr>
      <w:r w:rsidRPr="00A41A50">
        <w:rPr>
          <w:bCs/>
          <w:color w:val="000000" w:themeColor="text1"/>
          <w:szCs w:val="22"/>
        </w:rPr>
        <w:t>Zhotovitel se zavazuje při provádění díla a plnění s</w:t>
      </w:r>
      <w:r w:rsidR="00D94491" w:rsidRPr="00A41A50">
        <w:rPr>
          <w:bCs/>
          <w:color w:val="000000" w:themeColor="text1"/>
          <w:szCs w:val="22"/>
        </w:rPr>
        <w:t xml:space="preserve"> dílem </w:t>
      </w:r>
      <w:r w:rsidRPr="00A41A50">
        <w:rPr>
          <w:bCs/>
          <w:color w:val="000000" w:themeColor="text1"/>
          <w:szCs w:val="22"/>
        </w:rPr>
        <w:t>souvisejících závazků postupovat v</w:t>
      </w:r>
      <w:r w:rsidR="00331884" w:rsidRPr="00A41A50">
        <w:rPr>
          <w:bCs/>
          <w:color w:val="000000" w:themeColor="text1"/>
          <w:szCs w:val="22"/>
        </w:rPr>
        <w:t> </w:t>
      </w:r>
      <w:r w:rsidRPr="00A41A50">
        <w:rPr>
          <w:bCs/>
          <w:color w:val="000000" w:themeColor="text1"/>
          <w:szCs w:val="22"/>
        </w:rPr>
        <w:t>součinnosti</w:t>
      </w:r>
      <w:r w:rsidR="00331884" w:rsidRPr="00A41A50">
        <w:rPr>
          <w:bCs/>
          <w:color w:val="000000" w:themeColor="text1"/>
          <w:szCs w:val="22"/>
        </w:rPr>
        <w:t xml:space="preserve"> s</w:t>
      </w:r>
      <w:r w:rsidRPr="00A41A50">
        <w:rPr>
          <w:bCs/>
          <w:color w:val="000000" w:themeColor="text1"/>
          <w:szCs w:val="22"/>
        </w:rPr>
        <w:t xml:space="preserve"> dodavatelem záměru tak, aby činností nebo nečinností</w:t>
      </w:r>
      <w:r w:rsidR="001274AB" w:rsidRPr="00A41A50">
        <w:rPr>
          <w:bCs/>
          <w:color w:val="000000" w:themeColor="text1"/>
          <w:szCs w:val="22"/>
        </w:rPr>
        <w:t xml:space="preserve"> zhotovitele</w:t>
      </w:r>
      <w:r w:rsidRPr="00A41A50">
        <w:rPr>
          <w:bCs/>
          <w:color w:val="000000" w:themeColor="text1"/>
          <w:szCs w:val="22"/>
        </w:rPr>
        <w:t xml:space="preserve"> nebylo mařeno plnění jeho závazků dle této smlouvy ani plnění závazků dodavatele vůči objednateli.</w:t>
      </w:r>
    </w:p>
    <w:p w:rsidR="00CF6BE2" w:rsidRPr="00561D59" w:rsidRDefault="00CF6BE2" w:rsidP="00954A33">
      <w:pPr>
        <w:numPr>
          <w:ilvl w:val="0"/>
          <w:numId w:val="12"/>
        </w:numPr>
        <w:tabs>
          <w:tab w:val="num" w:pos="-2268"/>
          <w:tab w:val="num" w:pos="-1843"/>
        </w:tabs>
        <w:spacing w:after="120"/>
        <w:ind w:left="425" w:hanging="357"/>
        <w:jc w:val="both"/>
        <w:rPr>
          <w:b/>
          <w:color w:val="000000" w:themeColor="text1"/>
          <w:szCs w:val="22"/>
        </w:rPr>
      </w:pPr>
      <w:r w:rsidRPr="00561D59">
        <w:rPr>
          <w:b/>
          <w:color w:val="000000" w:themeColor="text1"/>
          <w:szCs w:val="22"/>
        </w:rPr>
        <w:t>Zastupování objednatele zhotovitelem</w:t>
      </w:r>
    </w:p>
    <w:p w:rsidR="00CF6BE2" w:rsidRPr="00C23B9C" w:rsidRDefault="00CF6BE2" w:rsidP="004D513F">
      <w:pPr>
        <w:numPr>
          <w:ilvl w:val="0"/>
          <w:numId w:val="55"/>
        </w:numPr>
        <w:spacing w:after="120"/>
        <w:ind w:left="709" w:hanging="283"/>
        <w:jc w:val="both"/>
        <w:rPr>
          <w:b/>
          <w:color w:val="000000" w:themeColor="text1"/>
          <w:szCs w:val="22"/>
        </w:rPr>
      </w:pPr>
      <w:r w:rsidRPr="00C23B9C">
        <w:rPr>
          <w:rFonts w:eastAsia="Calibri"/>
          <w:color w:val="000000" w:themeColor="text1"/>
        </w:rPr>
        <w:t>Uzavřením této smlouvy uděluje objednatel zhotoviteli plnou moc k tomu, aby jej</w:t>
      </w:r>
      <w:r w:rsidR="00672E13" w:rsidRPr="00C23B9C">
        <w:rPr>
          <w:rFonts w:eastAsia="Calibri"/>
          <w:color w:val="000000" w:themeColor="text1"/>
        </w:rPr>
        <w:t xml:space="preserve"> zejména</w:t>
      </w:r>
      <w:r w:rsidR="00AC344D">
        <w:rPr>
          <w:rFonts w:eastAsia="Calibri"/>
          <w:color w:val="000000" w:themeColor="text1"/>
        </w:rPr>
        <w:t xml:space="preserve"> při plnění závazků dle odst. 4</w:t>
      </w:r>
      <w:r w:rsidRPr="00C23B9C">
        <w:rPr>
          <w:rFonts w:eastAsia="Calibri"/>
          <w:color w:val="000000" w:themeColor="text1"/>
        </w:rPr>
        <w:t>) tohoto článku při jednáních s příslušnými správními orgány či osobami zastupoval.</w:t>
      </w:r>
    </w:p>
    <w:p w:rsidR="00CF6BE2" w:rsidRPr="00561D59" w:rsidRDefault="00CF6BE2" w:rsidP="004D513F">
      <w:pPr>
        <w:numPr>
          <w:ilvl w:val="0"/>
          <w:numId w:val="55"/>
        </w:numPr>
        <w:spacing w:after="120"/>
        <w:ind w:left="709" w:hanging="283"/>
        <w:jc w:val="both"/>
        <w:rPr>
          <w:rFonts w:eastAsia="Calibri"/>
        </w:rPr>
      </w:pPr>
      <w:r w:rsidRPr="00561D59">
        <w:rPr>
          <w:rFonts w:eastAsia="Calibri"/>
        </w:rPr>
        <w:t>Zhotovitel se zavazuje postupovat při zastupování objednatele s odbornou péčí, v souladu s pokyny a zájmy objednatele. Od pokynů objednatele se smí zhotovitel odchýlit pouze tehdy, je-li to naléhavě nezbytné vzhledem k zájmům objednatele, a to jen tehdy, nelze-li včas získat souhlas objednatele.</w:t>
      </w:r>
    </w:p>
    <w:p w:rsidR="00CF6BE2" w:rsidRPr="00561D59" w:rsidRDefault="00CF6BE2" w:rsidP="004D513F">
      <w:pPr>
        <w:numPr>
          <w:ilvl w:val="0"/>
          <w:numId w:val="55"/>
        </w:numPr>
        <w:spacing w:after="120"/>
        <w:ind w:left="709" w:hanging="283"/>
        <w:jc w:val="both"/>
        <w:rPr>
          <w:rFonts w:eastAsia="Calibri"/>
        </w:rPr>
      </w:pPr>
      <w:r w:rsidRPr="00561D59">
        <w:rPr>
          <w:rFonts w:eastAsia="Calibri"/>
        </w:rPr>
        <w:t>Jsou-li pokyny objednatele v rozporu s právními nebo profesními předpisy, je zhotovitel povinen o tom objednatele poučit. Poučení musí mít písemnou formu.</w:t>
      </w:r>
    </w:p>
    <w:p w:rsidR="00772717" w:rsidRPr="00561D59" w:rsidRDefault="00CF6BE2" w:rsidP="004D513F">
      <w:pPr>
        <w:numPr>
          <w:ilvl w:val="0"/>
          <w:numId w:val="55"/>
        </w:numPr>
        <w:spacing w:after="120"/>
        <w:ind w:left="709" w:hanging="283"/>
        <w:jc w:val="both"/>
        <w:rPr>
          <w:color w:val="000000" w:themeColor="text1"/>
          <w:szCs w:val="22"/>
        </w:rPr>
      </w:pPr>
      <w:r w:rsidRPr="00561D59">
        <w:rPr>
          <w:rFonts w:eastAsia="Calibri"/>
        </w:rPr>
        <w:t>Zhotovitel je povinen objednateli bez zbytečného odkladu sdělovat všechny jím zjištěné skutečnosti, které by mohly ovlivnit pokyny či zájmy objednatele.</w:t>
      </w:r>
    </w:p>
    <w:p w:rsidR="001F29D2" w:rsidRPr="00A41A50" w:rsidRDefault="00407BF7" w:rsidP="004264B7">
      <w:pPr>
        <w:numPr>
          <w:ilvl w:val="0"/>
          <w:numId w:val="12"/>
        </w:numPr>
        <w:tabs>
          <w:tab w:val="num" w:pos="-2268"/>
          <w:tab w:val="num" w:pos="-1843"/>
        </w:tabs>
        <w:spacing w:after="120"/>
        <w:ind w:left="425" w:hanging="357"/>
        <w:jc w:val="both"/>
        <w:rPr>
          <w:b/>
          <w:color w:val="000000" w:themeColor="text1"/>
          <w:szCs w:val="22"/>
        </w:rPr>
      </w:pPr>
      <w:r w:rsidRPr="00A41A50">
        <w:rPr>
          <w:b/>
          <w:color w:val="000000" w:themeColor="text1"/>
          <w:szCs w:val="22"/>
        </w:rPr>
        <w:lastRenderedPageBreak/>
        <w:t>Autorský dozor</w:t>
      </w:r>
    </w:p>
    <w:p w:rsidR="00550E2E" w:rsidRPr="00A41A50" w:rsidRDefault="00A36381" w:rsidP="004D513F">
      <w:pPr>
        <w:numPr>
          <w:ilvl w:val="0"/>
          <w:numId w:val="49"/>
        </w:numPr>
        <w:spacing w:after="120"/>
        <w:ind w:left="709" w:hanging="283"/>
        <w:jc w:val="both"/>
        <w:rPr>
          <w:color w:val="000000" w:themeColor="text1"/>
          <w:szCs w:val="22"/>
        </w:rPr>
      </w:pPr>
      <w:r w:rsidRPr="00A41A50">
        <w:rPr>
          <w:color w:val="000000" w:themeColor="text1"/>
          <w:szCs w:val="22"/>
        </w:rPr>
        <w:t>Zhotovitel se zavazuje, že bude</w:t>
      </w:r>
      <w:r w:rsidR="006C710C" w:rsidRPr="00A41A50">
        <w:rPr>
          <w:color w:val="000000" w:themeColor="text1"/>
          <w:szCs w:val="22"/>
        </w:rPr>
        <w:t xml:space="preserve"> </w:t>
      </w:r>
      <w:r w:rsidRPr="00A41A50">
        <w:rPr>
          <w:color w:val="000000" w:themeColor="text1"/>
          <w:szCs w:val="22"/>
        </w:rPr>
        <w:t>poskytovat objednateli</w:t>
      </w:r>
      <w:r w:rsidR="00865D98" w:rsidRPr="00A41A50">
        <w:rPr>
          <w:color w:val="000000" w:themeColor="text1"/>
          <w:szCs w:val="22"/>
        </w:rPr>
        <w:t xml:space="preserve"> autorský dozor a jinou</w:t>
      </w:r>
      <w:r w:rsidRPr="00A41A50">
        <w:rPr>
          <w:color w:val="000000" w:themeColor="text1"/>
          <w:szCs w:val="22"/>
        </w:rPr>
        <w:t xml:space="preserve"> nezbytnou součinnost pro to, aby </w:t>
      </w:r>
      <w:r w:rsidR="006C710C" w:rsidRPr="00A41A50">
        <w:rPr>
          <w:rFonts w:eastAsia="Calibri"/>
          <w:color w:val="000000" w:themeColor="text1"/>
        </w:rPr>
        <w:t>záměr objednatele mohl být řádně a včas realizován</w:t>
      </w:r>
      <w:r w:rsidR="00517093" w:rsidRPr="00A41A50">
        <w:rPr>
          <w:rFonts w:eastAsia="Calibri"/>
          <w:color w:val="000000" w:themeColor="text1"/>
        </w:rPr>
        <w:t xml:space="preserve"> </w:t>
      </w:r>
      <w:r w:rsidR="00517093" w:rsidRPr="00A41A50">
        <w:rPr>
          <w:rFonts w:eastAsia="Calibri"/>
          <w:b/>
          <w:color w:val="000000" w:themeColor="text1"/>
        </w:rPr>
        <w:t>(dále</w:t>
      </w:r>
      <w:r w:rsidR="001274AB" w:rsidRPr="00A41A50">
        <w:rPr>
          <w:rFonts w:eastAsia="Calibri"/>
          <w:b/>
          <w:color w:val="000000" w:themeColor="text1"/>
        </w:rPr>
        <w:t xml:space="preserve"> také</w:t>
      </w:r>
      <w:r w:rsidR="00517093" w:rsidRPr="00A41A50">
        <w:rPr>
          <w:rFonts w:eastAsia="Calibri"/>
          <w:b/>
          <w:color w:val="000000" w:themeColor="text1"/>
        </w:rPr>
        <w:t xml:space="preserve"> jen „autorský dozor“)</w:t>
      </w:r>
      <w:r w:rsidR="00550E2E" w:rsidRPr="00A41A50">
        <w:rPr>
          <w:rFonts w:eastAsia="Calibri"/>
          <w:color w:val="000000" w:themeColor="text1"/>
        </w:rPr>
        <w:t>.</w:t>
      </w:r>
    </w:p>
    <w:p w:rsidR="00303ABE" w:rsidRPr="00A41A50" w:rsidRDefault="00303ABE" w:rsidP="004D513F">
      <w:pPr>
        <w:numPr>
          <w:ilvl w:val="0"/>
          <w:numId w:val="49"/>
        </w:numPr>
        <w:spacing w:after="120"/>
        <w:ind w:left="709" w:hanging="283"/>
        <w:jc w:val="both"/>
        <w:rPr>
          <w:color w:val="000000" w:themeColor="text1"/>
          <w:szCs w:val="22"/>
        </w:rPr>
      </w:pPr>
      <w:r w:rsidRPr="00A41A50">
        <w:rPr>
          <w:color w:val="000000" w:themeColor="text1"/>
          <w:szCs w:val="22"/>
        </w:rPr>
        <w:t xml:space="preserve">Autorský dozor je zhotovitel povinen poskytovat objednateli průběžně po dobu provádění díla až do </w:t>
      </w:r>
      <w:r w:rsidR="00B03C01">
        <w:rPr>
          <w:color w:val="000000" w:themeColor="text1"/>
          <w:szCs w:val="22"/>
        </w:rPr>
        <w:t xml:space="preserve">dne ukončení </w:t>
      </w:r>
      <w:r w:rsidRPr="00B03C01">
        <w:rPr>
          <w:color w:val="000000" w:themeColor="text1"/>
          <w:szCs w:val="22"/>
        </w:rPr>
        <w:t>realiz</w:t>
      </w:r>
      <w:r w:rsidR="00EB3A69" w:rsidRPr="00B03C01">
        <w:rPr>
          <w:color w:val="000000" w:themeColor="text1"/>
          <w:szCs w:val="22"/>
        </w:rPr>
        <w:t>a</w:t>
      </w:r>
      <w:r w:rsidR="00B03C01" w:rsidRPr="00B03C01">
        <w:rPr>
          <w:color w:val="000000" w:themeColor="text1"/>
          <w:szCs w:val="22"/>
        </w:rPr>
        <w:t>ce</w:t>
      </w:r>
      <w:r w:rsidRPr="00A41A50">
        <w:rPr>
          <w:color w:val="000000" w:themeColor="text1"/>
          <w:szCs w:val="22"/>
        </w:rPr>
        <w:t xml:space="preserve"> záměru.</w:t>
      </w:r>
    </w:p>
    <w:p w:rsidR="00A36381" w:rsidRPr="00A41A50" w:rsidRDefault="00550E2E" w:rsidP="004D513F">
      <w:pPr>
        <w:numPr>
          <w:ilvl w:val="0"/>
          <w:numId w:val="49"/>
        </w:numPr>
        <w:spacing w:after="120"/>
        <w:ind w:left="709" w:hanging="283"/>
        <w:jc w:val="both"/>
        <w:rPr>
          <w:color w:val="000000" w:themeColor="text1"/>
          <w:szCs w:val="22"/>
        </w:rPr>
      </w:pPr>
      <w:r w:rsidRPr="00A41A50">
        <w:rPr>
          <w:rFonts w:eastAsia="Calibri"/>
          <w:color w:val="000000" w:themeColor="text1"/>
        </w:rPr>
        <w:t>Zhotovitel se zavazuje, že před zahájením realizace záměru</w:t>
      </w:r>
      <w:r w:rsidR="00A36381" w:rsidRPr="00A41A50">
        <w:rPr>
          <w:color w:val="000000" w:themeColor="text1"/>
          <w:szCs w:val="22"/>
        </w:rPr>
        <w:t xml:space="preserve"> bude</w:t>
      </w:r>
      <w:r w:rsidR="001274AB" w:rsidRPr="00A41A50">
        <w:rPr>
          <w:color w:val="000000" w:themeColor="text1"/>
          <w:szCs w:val="22"/>
        </w:rPr>
        <w:t xml:space="preserve"> v rámci autorského dozoru</w:t>
      </w:r>
      <w:r w:rsidR="00A36381" w:rsidRPr="00A41A50">
        <w:rPr>
          <w:color w:val="000000" w:themeColor="text1"/>
          <w:szCs w:val="22"/>
        </w:rPr>
        <w:t xml:space="preserve"> </w:t>
      </w:r>
      <w:r w:rsidRPr="00A41A50">
        <w:rPr>
          <w:color w:val="000000" w:themeColor="text1"/>
          <w:szCs w:val="22"/>
        </w:rPr>
        <w:t>zejména</w:t>
      </w:r>
    </w:p>
    <w:p w:rsidR="00A36381" w:rsidRDefault="000E411A" w:rsidP="004D513F">
      <w:pPr>
        <w:numPr>
          <w:ilvl w:val="0"/>
          <w:numId w:val="52"/>
        </w:numPr>
        <w:spacing w:after="120"/>
        <w:ind w:left="993" w:hanging="284"/>
        <w:jc w:val="both"/>
        <w:rPr>
          <w:color w:val="000000" w:themeColor="text1"/>
          <w:szCs w:val="22"/>
        </w:rPr>
      </w:pPr>
      <w:r>
        <w:rPr>
          <w:color w:val="000000" w:themeColor="text1"/>
          <w:szCs w:val="22"/>
        </w:rPr>
        <w:t>poskytovat</w:t>
      </w:r>
      <w:r w:rsidR="002905DD">
        <w:rPr>
          <w:color w:val="000000" w:themeColor="text1"/>
          <w:szCs w:val="22"/>
        </w:rPr>
        <w:t xml:space="preserve"> objednateli</w:t>
      </w:r>
      <w:r>
        <w:rPr>
          <w:color w:val="000000" w:themeColor="text1"/>
          <w:szCs w:val="22"/>
        </w:rPr>
        <w:t xml:space="preserve"> součinnost při přípravě zadávacích podmínek</w:t>
      </w:r>
      <w:r w:rsidR="006C710C">
        <w:rPr>
          <w:color w:val="000000" w:themeColor="text1"/>
          <w:szCs w:val="22"/>
        </w:rPr>
        <w:t xml:space="preserve"> zadávacího</w:t>
      </w:r>
      <w:r w:rsidR="00F62B82">
        <w:rPr>
          <w:color w:val="000000" w:themeColor="text1"/>
          <w:szCs w:val="22"/>
        </w:rPr>
        <w:t xml:space="preserve"> či výběrového</w:t>
      </w:r>
      <w:r w:rsidR="006C710C">
        <w:rPr>
          <w:color w:val="000000" w:themeColor="text1"/>
          <w:szCs w:val="22"/>
        </w:rPr>
        <w:t xml:space="preserve"> řízení na výběr dodavatele </w:t>
      </w:r>
      <w:r w:rsidR="00865D98">
        <w:rPr>
          <w:color w:val="000000" w:themeColor="text1"/>
          <w:szCs w:val="22"/>
        </w:rPr>
        <w:t xml:space="preserve">záměru </w:t>
      </w:r>
      <w:r w:rsidR="00865D98" w:rsidRPr="00865D98">
        <w:rPr>
          <w:b/>
          <w:color w:val="000000" w:themeColor="text1"/>
          <w:szCs w:val="22"/>
        </w:rPr>
        <w:t>(dále jen „zadávací podmínky“)</w:t>
      </w:r>
      <w:r>
        <w:rPr>
          <w:color w:val="000000" w:themeColor="text1"/>
          <w:szCs w:val="22"/>
        </w:rPr>
        <w:t>,</w:t>
      </w:r>
    </w:p>
    <w:p w:rsidR="002504E6" w:rsidRDefault="002504E6" w:rsidP="004D513F">
      <w:pPr>
        <w:numPr>
          <w:ilvl w:val="0"/>
          <w:numId w:val="52"/>
        </w:numPr>
        <w:spacing w:after="120"/>
        <w:ind w:left="993" w:hanging="284"/>
        <w:jc w:val="both"/>
        <w:rPr>
          <w:color w:val="000000" w:themeColor="text1"/>
          <w:szCs w:val="22"/>
        </w:rPr>
      </w:pPr>
      <w:r>
        <w:rPr>
          <w:color w:val="000000" w:themeColor="text1"/>
          <w:szCs w:val="22"/>
        </w:rPr>
        <w:t xml:space="preserve">poskytovat </w:t>
      </w:r>
      <w:r w:rsidR="002905DD">
        <w:rPr>
          <w:color w:val="000000" w:themeColor="text1"/>
          <w:szCs w:val="22"/>
        </w:rPr>
        <w:t>objednateli</w:t>
      </w:r>
      <w:r w:rsidR="009D7A67">
        <w:rPr>
          <w:color w:val="000000" w:themeColor="text1"/>
          <w:szCs w:val="22"/>
        </w:rPr>
        <w:t xml:space="preserve"> okamžitou</w:t>
      </w:r>
      <w:r w:rsidR="002905DD">
        <w:rPr>
          <w:color w:val="000000" w:themeColor="text1"/>
          <w:szCs w:val="22"/>
        </w:rPr>
        <w:t xml:space="preserve"> </w:t>
      </w:r>
      <w:r>
        <w:rPr>
          <w:color w:val="000000" w:themeColor="text1"/>
          <w:szCs w:val="22"/>
        </w:rPr>
        <w:t>součinnost při přípravě dodatečných informací k zadávacím podmínkám</w:t>
      </w:r>
      <w:r w:rsidR="009D7A67">
        <w:rPr>
          <w:color w:val="000000" w:themeColor="text1"/>
          <w:szCs w:val="22"/>
        </w:rPr>
        <w:t>; za okamžitou se součinnost považuje pouze tehdy, je-li návrh znění dodatečné informace k zadávacím podmínkám objednateli poskytnut do 2 (slovy: dvou) pracovních dní ode dne sdělení požadavku objednatele na jeho poskytnutí</w:t>
      </w:r>
      <w:r>
        <w:rPr>
          <w:color w:val="000000" w:themeColor="text1"/>
          <w:szCs w:val="22"/>
        </w:rPr>
        <w:t>,</w:t>
      </w:r>
    </w:p>
    <w:p w:rsidR="000E411A" w:rsidRDefault="00D70EA4" w:rsidP="004D513F">
      <w:pPr>
        <w:numPr>
          <w:ilvl w:val="0"/>
          <w:numId w:val="52"/>
        </w:numPr>
        <w:spacing w:after="120"/>
        <w:ind w:left="993" w:hanging="284"/>
        <w:jc w:val="both"/>
        <w:rPr>
          <w:color w:val="000000" w:themeColor="text1"/>
          <w:szCs w:val="22"/>
        </w:rPr>
      </w:pPr>
      <w:r>
        <w:rPr>
          <w:color w:val="000000" w:themeColor="text1"/>
          <w:szCs w:val="22"/>
        </w:rPr>
        <w:t>poskytovat objednateli součinnost při jednáních hodnotící komise, zejména při posouzení nabídek</w:t>
      </w:r>
      <w:r w:rsidR="000E411A">
        <w:rPr>
          <w:color w:val="000000" w:themeColor="text1"/>
          <w:szCs w:val="22"/>
        </w:rPr>
        <w:t>; objednatel rozhodne, zda se zhotovitel jednání zúčastní jako člen hodnotící komise</w:t>
      </w:r>
      <w:r w:rsidR="00952FC4">
        <w:rPr>
          <w:color w:val="000000" w:themeColor="text1"/>
          <w:szCs w:val="22"/>
        </w:rPr>
        <w:t>,</w:t>
      </w:r>
      <w:r w:rsidR="000E411A">
        <w:rPr>
          <w:color w:val="000000" w:themeColor="text1"/>
          <w:szCs w:val="22"/>
        </w:rPr>
        <w:t xml:space="preserve"> jako jiná osoba, které objednatel umožnil účast na jednání hodnotící komise</w:t>
      </w:r>
      <w:r w:rsidR="00952FC4">
        <w:rPr>
          <w:color w:val="000000" w:themeColor="text1"/>
          <w:szCs w:val="22"/>
        </w:rPr>
        <w:t>, či zda přítomnost zhotovitele na jednáních není nutná</w:t>
      </w:r>
      <w:r w:rsidR="002905DD">
        <w:rPr>
          <w:color w:val="000000" w:themeColor="text1"/>
          <w:szCs w:val="22"/>
        </w:rPr>
        <w:t>.</w:t>
      </w:r>
    </w:p>
    <w:p w:rsidR="00865D98" w:rsidRDefault="00550E2E" w:rsidP="004D513F">
      <w:pPr>
        <w:numPr>
          <w:ilvl w:val="0"/>
          <w:numId w:val="49"/>
        </w:numPr>
        <w:spacing w:after="120"/>
        <w:ind w:left="709" w:hanging="283"/>
        <w:jc w:val="both"/>
        <w:rPr>
          <w:color w:val="000000" w:themeColor="text1"/>
          <w:szCs w:val="22"/>
        </w:rPr>
      </w:pPr>
      <w:r>
        <w:rPr>
          <w:color w:val="000000" w:themeColor="text1"/>
          <w:szCs w:val="22"/>
        </w:rPr>
        <w:t xml:space="preserve">Zhotovitel se dále zavazuje, že při realizaci </w:t>
      </w:r>
      <w:r w:rsidRPr="00A41A50">
        <w:rPr>
          <w:color w:val="000000" w:themeColor="text1"/>
          <w:szCs w:val="22"/>
        </w:rPr>
        <w:t>záměru bude</w:t>
      </w:r>
      <w:r w:rsidR="001274AB" w:rsidRPr="00A41A50">
        <w:rPr>
          <w:color w:val="000000" w:themeColor="text1"/>
          <w:szCs w:val="22"/>
        </w:rPr>
        <w:t xml:space="preserve"> v rámci autorského dozoru</w:t>
      </w:r>
      <w:r>
        <w:rPr>
          <w:color w:val="000000" w:themeColor="text1"/>
          <w:szCs w:val="22"/>
        </w:rPr>
        <w:t xml:space="preserve"> zejména</w:t>
      </w:r>
    </w:p>
    <w:p w:rsidR="00550E2E" w:rsidRPr="00A65055" w:rsidRDefault="00550E2E" w:rsidP="004D513F">
      <w:pPr>
        <w:numPr>
          <w:ilvl w:val="0"/>
          <w:numId w:val="45"/>
        </w:numPr>
        <w:spacing w:after="120"/>
        <w:ind w:left="993" w:hanging="284"/>
        <w:jc w:val="both"/>
        <w:rPr>
          <w:color w:val="000000" w:themeColor="text1"/>
          <w:szCs w:val="22"/>
        </w:rPr>
      </w:pPr>
      <w:r w:rsidRPr="00A65055">
        <w:rPr>
          <w:color w:val="000000" w:themeColor="text1"/>
          <w:szCs w:val="22"/>
        </w:rPr>
        <w:t xml:space="preserve">účasten kontrolních dnů, které budou organizovány alespoň </w:t>
      </w:r>
      <w:r w:rsidRPr="00A65055">
        <w:rPr>
          <w:bCs/>
          <w:color w:val="000000" w:themeColor="text1"/>
          <w:szCs w:val="22"/>
        </w:rPr>
        <w:t xml:space="preserve">jednou za </w:t>
      </w:r>
      <w:r w:rsidR="0016659E" w:rsidRPr="00A65055">
        <w:rPr>
          <w:bCs/>
          <w:color w:val="000000" w:themeColor="text1"/>
          <w:szCs w:val="22"/>
        </w:rPr>
        <w:t>7</w:t>
      </w:r>
      <w:r w:rsidRPr="00A65055">
        <w:rPr>
          <w:bCs/>
          <w:color w:val="000000" w:themeColor="text1"/>
          <w:szCs w:val="22"/>
        </w:rPr>
        <w:t xml:space="preserve"> (slovy: </w:t>
      </w:r>
      <w:r w:rsidR="0016659E" w:rsidRPr="00A65055">
        <w:rPr>
          <w:bCs/>
          <w:color w:val="000000" w:themeColor="text1"/>
          <w:szCs w:val="22"/>
        </w:rPr>
        <w:t>sedm</w:t>
      </w:r>
      <w:r w:rsidRPr="00A65055">
        <w:rPr>
          <w:bCs/>
          <w:color w:val="000000" w:themeColor="text1"/>
          <w:szCs w:val="22"/>
        </w:rPr>
        <w:t>) dní,</w:t>
      </w:r>
      <w:r w:rsidR="003759DF" w:rsidRPr="00A65055">
        <w:rPr>
          <w:bCs/>
          <w:color w:val="000000" w:themeColor="text1"/>
          <w:szCs w:val="22"/>
        </w:rPr>
        <w:t xml:space="preserve"> pokud se strany nedohodnou jinak,</w:t>
      </w:r>
    </w:p>
    <w:p w:rsidR="00550E2E" w:rsidRPr="00D70EA4" w:rsidRDefault="00550E2E" w:rsidP="004D513F">
      <w:pPr>
        <w:numPr>
          <w:ilvl w:val="0"/>
          <w:numId w:val="45"/>
        </w:numPr>
        <w:spacing w:after="120"/>
        <w:ind w:left="993" w:hanging="284"/>
        <w:jc w:val="both"/>
        <w:rPr>
          <w:color w:val="000000" w:themeColor="text1"/>
          <w:szCs w:val="22"/>
        </w:rPr>
      </w:pPr>
      <w:r w:rsidRPr="00D70EA4">
        <w:rPr>
          <w:color w:val="000000" w:themeColor="text1"/>
          <w:szCs w:val="22"/>
        </w:rPr>
        <w:t>prověřovat soulad projektové dokumentace s postupem dodavatel</w:t>
      </w:r>
      <w:r>
        <w:rPr>
          <w:color w:val="000000" w:themeColor="text1"/>
          <w:szCs w:val="22"/>
        </w:rPr>
        <w:t>e záměru</w:t>
      </w:r>
      <w:r w:rsidRPr="00D70EA4">
        <w:rPr>
          <w:color w:val="000000" w:themeColor="text1"/>
          <w:szCs w:val="22"/>
        </w:rPr>
        <w:t>, a to včetně dokumentace vyhotovené</w:t>
      </w:r>
      <w:r>
        <w:rPr>
          <w:color w:val="000000" w:themeColor="text1"/>
          <w:szCs w:val="22"/>
        </w:rPr>
        <w:t xml:space="preserve"> tímto</w:t>
      </w:r>
      <w:r w:rsidRPr="00D70EA4">
        <w:rPr>
          <w:color w:val="000000" w:themeColor="text1"/>
          <w:szCs w:val="22"/>
        </w:rPr>
        <w:t xml:space="preserve"> dodavatel</w:t>
      </w:r>
      <w:r>
        <w:rPr>
          <w:color w:val="000000" w:themeColor="text1"/>
          <w:szCs w:val="22"/>
        </w:rPr>
        <w:t>em</w:t>
      </w:r>
      <w:r w:rsidRPr="00D70EA4">
        <w:rPr>
          <w:color w:val="000000" w:themeColor="text1"/>
          <w:szCs w:val="22"/>
        </w:rPr>
        <w:t xml:space="preserve"> v souvislosti s realizací záměru,</w:t>
      </w:r>
    </w:p>
    <w:p w:rsidR="00550E2E" w:rsidRDefault="00550E2E" w:rsidP="004D513F">
      <w:pPr>
        <w:numPr>
          <w:ilvl w:val="0"/>
          <w:numId w:val="45"/>
        </w:numPr>
        <w:spacing w:after="120"/>
        <w:ind w:left="993" w:hanging="284"/>
        <w:jc w:val="both"/>
        <w:rPr>
          <w:color w:val="000000" w:themeColor="text1"/>
          <w:szCs w:val="22"/>
        </w:rPr>
      </w:pPr>
      <w:r w:rsidRPr="001F4763">
        <w:rPr>
          <w:color w:val="000000" w:themeColor="text1"/>
          <w:szCs w:val="22"/>
        </w:rPr>
        <w:t>upozor</w:t>
      </w:r>
      <w:r>
        <w:rPr>
          <w:color w:val="000000" w:themeColor="text1"/>
          <w:szCs w:val="22"/>
        </w:rPr>
        <w:t>ňovat</w:t>
      </w:r>
      <w:r w:rsidRPr="001F4763">
        <w:rPr>
          <w:color w:val="000000" w:themeColor="text1"/>
          <w:szCs w:val="22"/>
        </w:rPr>
        <w:t xml:space="preserve"> objednatele na případné rozpory</w:t>
      </w:r>
      <w:r>
        <w:rPr>
          <w:color w:val="000000" w:themeColor="text1"/>
          <w:szCs w:val="22"/>
        </w:rPr>
        <w:t xml:space="preserve"> mezi projektovou dokumentací a postupem dodavatele záměru</w:t>
      </w:r>
      <w:r w:rsidRPr="001F4763">
        <w:rPr>
          <w:color w:val="000000" w:themeColor="text1"/>
          <w:szCs w:val="22"/>
        </w:rPr>
        <w:t>; to platí i tehdy, vyplývá-li z postupu dodavatel</w:t>
      </w:r>
      <w:r>
        <w:rPr>
          <w:color w:val="000000" w:themeColor="text1"/>
          <w:szCs w:val="22"/>
        </w:rPr>
        <w:t>e</w:t>
      </w:r>
      <w:r w:rsidRPr="001F4763">
        <w:rPr>
          <w:color w:val="000000" w:themeColor="text1"/>
          <w:szCs w:val="22"/>
        </w:rPr>
        <w:t>, že při realizaci záměru k rozporu s projektovou dokumentací</w:t>
      </w:r>
      <w:r>
        <w:rPr>
          <w:color w:val="000000" w:themeColor="text1"/>
          <w:szCs w:val="22"/>
        </w:rPr>
        <w:t xml:space="preserve"> teprve</w:t>
      </w:r>
      <w:r w:rsidRPr="001F4763">
        <w:rPr>
          <w:color w:val="000000" w:themeColor="text1"/>
          <w:szCs w:val="22"/>
        </w:rPr>
        <w:t xml:space="preserve"> dojde</w:t>
      </w:r>
      <w:r>
        <w:rPr>
          <w:color w:val="000000" w:themeColor="text1"/>
          <w:szCs w:val="22"/>
        </w:rPr>
        <w:t>,</w:t>
      </w:r>
    </w:p>
    <w:p w:rsidR="00550E2E" w:rsidRPr="00550E2E" w:rsidRDefault="00550E2E" w:rsidP="004D513F">
      <w:pPr>
        <w:numPr>
          <w:ilvl w:val="0"/>
          <w:numId w:val="45"/>
        </w:numPr>
        <w:spacing w:after="120"/>
        <w:ind w:left="993" w:hanging="284"/>
        <w:jc w:val="both"/>
        <w:rPr>
          <w:color w:val="000000" w:themeColor="text1"/>
          <w:szCs w:val="22"/>
        </w:rPr>
      </w:pPr>
      <w:r w:rsidRPr="001F4763">
        <w:rPr>
          <w:color w:val="000000" w:themeColor="text1"/>
          <w:szCs w:val="22"/>
        </w:rPr>
        <w:t>navrhovat objednateli</w:t>
      </w:r>
      <w:r>
        <w:rPr>
          <w:color w:val="000000" w:themeColor="text1"/>
          <w:szCs w:val="22"/>
        </w:rPr>
        <w:t xml:space="preserve"> opatření pro</w:t>
      </w:r>
      <w:r w:rsidRPr="001F4763">
        <w:rPr>
          <w:color w:val="000000" w:themeColor="text1"/>
          <w:szCs w:val="22"/>
        </w:rPr>
        <w:t xml:space="preserve"> řešení rozporů</w:t>
      </w:r>
      <w:r>
        <w:rPr>
          <w:color w:val="000000" w:themeColor="text1"/>
          <w:szCs w:val="22"/>
        </w:rPr>
        <w:t xml:space="preserve"> dle předchozího bodu, tento </w:t>
      </w:r>
      <w:r w:rsidRPr="00550E2E">
        <w:rPr>
          <w:color w:val="000000" w:themeColor="text1"/>
          <w:szCs w:val="22"/>
        </w:rPr>
        <w:t>návrh opatření konzultovat s objednatelem či dodavatel</w:t>
      </w:r>
      <w:r>
        <w:rPr>
          <w:color w:val="000000" w:themeColor="text1"/>
          <w:szCs w:val="22"/>
        </w:rPr>
        <w:t>em</w:t>
      </w:r>
      <w:r w:rsidRPr="00550E2E">
        <w:rPr>
          <w:color w:val="000000" w:themeColor="text1"/>
          <w:szCs w:val="22"/>
        </w:rPr>
        <w:t xml:space="preserve"> záměru</w:t>
      </w:r>
      <w:r>
        <w:rPr>
          <w:color w:val="000000" w:themeColor="text1"/>
          <w:szCs w:val="22"/>
        </w:rPr>
        <w:t xml:space="preserve"> a p</w:t>
      </w:r>
      <w:r w:rsidRPr="00550E2E">
        <w:rPr>
          <w:color w:val="000000" w:themeColor="text1"/>
          <w:szCs w:val="22"/>
        </w:rPr>
        <w:t>řípadné připomínky</w:t>
      </w:r>
      <w:r>
        <w:rPr>
          <w:color w:val="000000" w:themeColor="text1"/>
          <w:szCs w:val="22"/>
        </w:rPr>
        <w:t xml:space="preserve"> objednatele či dodavatele </w:t>
      </w:r>
      <w:r w:rsidRPr="00550E2E">
        <w:rPr>
          <w:color w:val="000000" w:themeColor="text1"/>
          <w:szCs w:val="22"/>
        </w:rPr>
        <w:t>vypořádat,</w:t>
      </w:r>
    </w:p>
    <w:p w:rsidR="00550E2E" w:rsidRDefault="00550E2E" w:rsidP="004D513F">
      <w:pPr>
        <w:numPr>
          <w:ilvl w:val="0"/>
          <w:numId w:val="45"/>
        </w:numPr>
        <w:spacing w:after="120"/>
        <w:ind w:left="993" w:hanging="284"/>
        <w:jc w:val="both"/>
        <w:rPr>
          <w:color w:val="000000" w:themeColor="text1"/>
          <w:szCs w:val="22"/>
        </w:rPr>
      </w:pPr>
      <w:r>
        <w:rPr>
          <w:color w:val="000000" w:themeColor="text1"/>
          <w:szCs w:val="22"/>
        </w:rPr>
        <w:t xml:space="preserve">posuzovat návrhy dodavatele záměru na jeho realizaci odchylně od projektové dokumentace a podávat k nim </w:t>
      </w:r>
      <w:r w:rsidR="009D7A67">
        <w:rPr>
          <w:color w:val="000000" w:themeColor="text1"/>
          <w:szCs w:val="22"/>
        </w:rPr>
        <w:t>vlastní</w:t>
      </w:r>
      <w:r>
        <w:rPr>
          <w:color w:val="000000" w:themeColor="text1"/>
          <w:szCs w:val="22"/>
        </w:rPr>
        <w:t xml:space="preserve"> stanoviska s odůvodněním,</w:t>
      </w:r>
    </w:p>
    <w:p w:rsidR="00550E2E" w:rsidRPr="002504E6" w:rsidRDefault="00550E2E" w:rsidP="004D513F">
      <w:pPr>
        <w:numPr>
          <w:ilvl w:val="0"/>
          <w:numId w:val="45"/>
        </w:numPr>
        <w:spacing w:after="120"/>
        <w:ind w:left="993" w:hanging="284"/>
        <w:jc w:val="both"/>
        <w:rPr>
          <w:color w:val="000000" w:themeColor="text1"/>
          <w:szCs w:val="22"/>
        </w:rPr>
      </w:pPr>
      <w:r w:rsidRPr="002504E6">
        <w:rPr>
          <w:color w:val="000000" w:themeColor="text1"/>
          <w:szCs w:val="22"/>
        </w:rPr>
        <w:t>vyjadřovat se k </w:t>
      </w:r>
      <w:r w:rsidRPr="002504E6">
        <w:t>soupisům řádně provedených stavebních prací, dodávek a služeb předložených dodavatel</w:t>
      </w:r>
      <w:r w:rsidR="009D7A67">
        <w:t>em</w:t>
      </w:r>
      <w:r w:rsidRPr="002504E6">
        <w:t xml:space="preserve"> záměru. </w:t>
      </w:r>
      <w:r w:rsidRPr="002504E6">
        <w:rPr>
          <w:color w:val="000000" w:themeColor="text1"/>
          <w:szCs w:val="22"/>
        </w:rPr>
        <w:t xml:space="preserve">   </w:t>
      </w:r>
    </w:p>
    <w:p w:rsidR="003D79EE" w:rsidRPr="00A41A50" w:rsidRDefault="003D79EE" w:rsidP="004D513F">
      <w:pPr>
        <w:numPr>
          <w:ilvl w:val="0"/>
          <w:numId w:val="49"/>
        </w:numPr>
        <w:spacing w:after="120"/>
        <w:ind w:left="709" w:hanging="283"/>
        <w:jc w:val="both"/>
        <w:rPr>
          <w:color w:val="000000" w:themeColor="text1"/>
        </w:rPr>
      </w:pPr>
      <w:r w:rsidRPr="00A41A50">
        <w:rPr>
          <w:color w:val="000000" w:themeColor="text1"/>
          <w:szCs w:val="22"/>
        </w:rPr>
        <w:t>Zhotovitel se zavazuje</w:t>
      </w:r>
      <w:r w:rsidR="001274AB" w:rsidRPr="00A41A50">
        <w:rPr>
          <w:color w:val="000000" w:themeColor="text1"/>
          <w:szCs w:val="22"/>
        </w:rPr>
        <w:t xml:space="preserve"> v rámci autorského dozoru</w:t>
      </w:r>
      <w:r w:rsidRPr="00A41A50">
        <w:rPr>
          <w:color w:val="000000" w:themeColor="text1"/>
          <w:szCs w:val="22"/>
        </w:rPr>
        <w:t xml:space="preserve"> poskytovat objednateli součinnost rovněž v případě přezkoumávání </w:t>
      </w:r>
      <w:r w:rsidRPr="00A41A50">
        <w:rPr>
          <w:bCs/>
          <w:color w:val="000000" w:themeColor="text1"/>
          <w:szCs w:val="22"/>
        </w:rPr>
        <w:t>dokumentace pro výběr dodavatele</w:t>
      </w:r>
      <w:r w:rsidR="008B04EA" w:rsidRPr="00A41A50">
        <w:rPr>
          <w:bCs/>
          <w:color w:val="000000" w:themeColor="text1"/>
          <w:szCs w:val="22"/>
        </w:rPr>
        <w:t xml:space="preserve"> k tomu oprávněným správním orgánem či soudem.</w:t>
      </w:r>
      <w:r w:rsidR="00331884" w:rsidRPr="00A41A50">
        <w:rPr>
          <w:bCs/>
          <w:color w:val="000000" w:themeColor="text1"/>
          <w:szCs w:val="22"/>
        </w:rPr>
        <w:t xml:space="preserve"> Součinnost dle tohoto písmene se zhotovitel zavazuje poskytovat ve lhůtách, které byly objednateli</w:t>
      </w:r>
      <w:r w:rsidR="00331884" w:rsidRPr="00A41A50">
        <w:rPr>
          <w:color w:val="000000" w:themeColor="text1"/>
          <w:szCs w:val="22"/>
        </w:rPr>
        <w:t xml:space="preserve"> poskytovatelem dotace, </w:t>
      </w:r>
      <w:r w:rsidR="00331884" w:rsidRPr="00A41A50">
        <w:rPr>
          <w:bCs/>
          <w:color w:val="000000" w:themeColor="text1"/>
          <w:szCs w:val="22"/>
        </w:rPr>
        <w:t xml:space="preserve">správním orgánem či soudem </w:t>
      </w:r>
      <w:r w:rsidR="00486C1A" w:rsidRPr="00A41A50">
        <w:rPr>
          <w:bCs/>
          <w:color w:val="000000" w:themeColor="text1"/>
          <w:szCs w:val="22"/>
        </w:rPr>
        <w:t>stanoveny, nejpozději však do 5 (slovy: pěti) pracovních dní ode dne, kdy se zhotovitel o požadavku objednatele k poskytnutí součinnosti dozvěděl.</w:t>
      </w:r>
      <w:r w:rsidR="00331884" w:rsidRPr="00A41A50">
        <w:rPr>
          <w:bCs/>
          <w:color w:val="000000" w:themeColor="text1"/>
          <w:szCs w:val="22"/>
        </w:rPr>
        <w:t xml:space="preserve"> </w:t>
      </w:r>
      <w:r w:rsidR="008B04EA" w:rsidRPr="00A41A50">
        <w:rPr>
          <w:color w:val="000000" w:themeColor="text1"/>
          <w:szCs w:val="22"/>
        </w:rPr>
        <w:t>Závazk</w:t>
      </w:r>
      <w:r w:rsidR="00486C1A" w:rsidRPr="00A41A50">
        <w:rPr>
          <w:color w:val="000000" w:themeColor="text1"/>
          <w:szCs w:val="22"/>
        </w:rPr>
        <w:t>y</w:t>
      </w:r>
      <w:r w:rsidR="008B04EA" w:rsidRPr="00A41A50">
        <w:rPr>
          <w:color w:val="000000" w:themeColor="text1"/>
          <w:szCs w:val="22"/>
        </w:rPr>
        <w:t xml:space="preserve"> dle tohoto písmene je zhotovitel povinen splnit i přes to, že realizace záměru byla ukončena.   </w:t>
      </w:r>
    </w:p>
    <w:p w:rsidR="00954A33" w:rsidRDefault="001A2375" w:rsidP="004D513F">
      <w:pPr>
        <w:numPr>
          <w:ilvl w:val="0"/>
          <w:numId w:val="49"/>
        </w:numPr>
        <w:spacing w:after="120"/>
        <w:ind w:left="709" w:hanging="283"/>
        <w:jc w:val="both"/>
        <w:rPr>
          <w:color w:val="000000" w:themeColor="text1"/>
          <w:szCs w:val="22"/>
        </w:rPr>
      </w:pPr>
      <w:r w:rsidRPr="00A41A50">
        <w:rPr>
          <w:color w:val="000000" w:themeColor="text1"/>
          <w:szCs w:val="22"/>
        </w:rPr>
        <w:t>Bude-li o to zhotovitel ze strany objednatele požádán, je povinen svoje stanovisk</w:t>
      </w:r>
      <w:r w:rsidR="0060562F" w:rsidRPr="00A41A50">
        <w:rPr>
          <w:color w:val="000000" w:themeColor="text1"/>
          <w:szCs w:val="22"/>
        </w:rPr>
        <w:t>a</w:t>
      </w:r>
      <w:r w:rsidR="00716123" w:rsidRPr="00A41A50">
        <w:rPr>
          <w:color w:val="000000" w:themeColor="text1"/>
          <w:szCs w:val="22"/>
        </w:rPr>
        <w:t>, upozornění</w:t>
      </w:r>
      <w:r w:rsidR="00F62B82">
        <w:rPr>
          <w:color w:val="000000" w:themeColor="text1"/>
          <w:szCs w:val="22"/>
        </w:rPr>
        <w:t xml:space="preserve"> či doporučení</w:t>
      </w:r>
      <w:r w:rsidR="0060562F">
        <w:rPr>
          <w:color w:val="000000" w:themeColor="text1"/>
          <w:szCs w:val="22"/>
        </w:rPr>
        <w:t xml:space="preserve"> učiněná při plnění závazků dle</w:t>
      </w:r>
      <w:r w:rsidR="00F62B82">
        <w:rPr>
          <w:color w:val="000000" w:themeColor="text1"/>
          <w:szCs w:val="22"/>
        </w:rPr>
        <w:t xml:space="preserve"> tohoto odstavce p</w:t>
      </w:r>
      <w:r>
        <w:rPr>
          <w:color w:val="000000" w:themeColor="text1"/>
          <w:szCs w:val="22"/>
        </w:rPr>
        <w:t>ředložit v písemné formě</w:t>
      </w:r>
      <w:r w:rsidR="0060562F">
        <w:rPr>
          <w:color w:val="000000" w:themeColor="text1"/>
          <w:szCs w:val="22"/>
        </w:rPr>
        <w:t>.</w:t>
      </w:r>
      <w:r w:rsidR="00944A71">
        <w:rPr>
          <w:color w:val="000000" w:themeColor="text1"/>
          <w:szCs w:val="22"/>
        </w:rPr>
        <w:t xml:space="preserve"> </w:t>
      </w:r>
    </w:p>
    <w:p w:rsidR="00EC3100" w:rsidRPr="00AD1251" w:rsidRDefault="004E18A9" w:rsidP="004D513F">
      <w:pPr>
        <w:numPr>
          <w:ilvl w:val="0"/>
          <w:numId w:val="49"/>
        </w:numPr>
        <w:spacing w:after="120"/>
        <w:ind w:left="709" w:hanging="283"/>
        <w:jc w:val="both"/>
        <w:rPr>
          <w:color w:val="000000" w:themeColor="text1"/>
          <w:szCs w:val="22"/>
        </w:rPr>
      </w:pPr>
      <w:r w:rsidRPr="00954A33">
        <w:rPr>
          <w:color w:val="000000" w:themeColor="text1"/>
          <w:szCs w:val="22"/>
        </w:rPr>
        <w:t xml:space="preserve">O průběhu a ukončení autorského dozoru </w:t>
      </w:r>
      <w:r w:rsidR="00101A0A" w:rsidRPr="000968BF">
        <w:rPr>
          <w:color w:val="000000" w:themeColor="text1"/>
          <w:szCs w:val="22"/>
        </w:rPr>
        <w:t xml:space="preserve">každé z </w:t>
      </w:r>
      <w:r w:rsidR="00B035A1" w:rsidRPr="000968BF">
        <w:rPr>
          <w:color w:val="000000" w:themeColor="text1"/>
          <w:szCs w:val="22"/>
        </w:rPr>
        <w:t>částí díla</w:t>
      </w:r>
      <w:r w:rsidR="00B035A1">
        <w:rPr>
          <w:color w:val="000000" w:themeColor="text1"/>
          <w:szCs w:val="22"/>
        </w:rPr>
        <w:t xml:space="preserve"> </w:t>
      </w:r>
      <w:r w:rsidRPr="00954A33">
        <w:rPr>
          <w:color w:val="000000" w:themeColor="text1"/>
          <w:szCs w:val="22"/>
        </w:rPr>
        <w:t xml:space="preserve">vyhotoví zhotovitel zápis </w:t>
      </w:r>
      <w:r w:rsidRPr="00954A33">
        <w:rPr>
          <w:b/>
          <w:color w:val="000000" w:themeColor="text1"/>
          <w:szCs w:val="22"/>
        </w:rPr>
        <w:t>(</w:t>
      </w:r>
      <w:r w:rsidRPr="00AD1251">
        <w:rPr>
          <w:b/>
          <w:color w:val="000000" w:themeColor="text1"/>
          <w:szCs w:val="22"/>
        </w:rPr>
        <w:t xml:space="preserve">dále jen „zápis </w:t>
      </w:r>
      <w:r w:rsidRPr="00273679">
        <w:rPr>
          <w:b/>
          <w:color w:val="000000" w:themeColor="text1"/>
          <w:szCs w:val="22"/>
        </w:rPr>
        <w:t>o</w:t>
      </w:r>
      <w:r w:rsidR="00EB3A69" w:rsidRPr="00273679">
        <w:rPr>
          <w:b/>
          <w:color w:val="000000" w:themeColor="text1"/>
          <w:szCs w:val="22"/>
        </w:rPr>
        <w:t xml:space="preserve"> provedení</w:t>
      </w:r>
      <w:r w:rsidRPr="00273679">
        <w:rPr>
          <w:b/>
          <w:color w:val="000000" w:themeColor="text1"/>
          <w:szCs w:val="22"/>
        </w:rPr>
        <w:t xml:space="preserve"> autorské</w:t>
      </w:r>
      <w:r w:rsidR="00EB3A69" w:rsidRPr="00273679">
        <w:rPr>
          <w:b/>
          <w:color w:val="000000" w:themeColor="text1"/>
          <w:szCs w:val="22"/>
        </w:rPr>
        <w:t>ho</w:t>
      </w:r>
      <w:r w:rsidRPr="00AD1251">
        <w:rPr>
          <w:b/>
          <w:color w:val="000000" w:themeColor="text1"/>
          <w:szCs w:val="22"/>
        </w:rPr>
        <w:t xml:space="preserve"> dozoru“)</w:t>
      </w:r>
      <w:r w:rsidRPr="00AD1251">
        <w:rPr>
          <w:color w:val="000000" w:themeColor="text1"/>
          <w:szCs w:val="22"/>
        </w:rPr>
        <w:t xml:space="preserve">, </w:t>
      </w:r>
      <w:r w:rsidRPr="00AD1251">
        <w:rPr>
          <w:bCs/>
          <w:color w:val="000000" w:themeColor="text1"/>
          <w:szCs w:val="22"/>
        </w:rPr>
        <w:t>který obě smluvní strany podepíší.</w:t>
      </w:r>
    </w:p>
    <w:p w:rsidR="00944A71" w:rsidRDefault="00944A71" w:rsidP="00E9743B">
      <w:pPr>
        <w:spacing w:after="120"/>
        <w:jc w:val="both"/>
        <w:rPr>
          <w:color w:val="000000" w:themeColor="text1"/>
          <w:szCs w:val="22"/>
        </w:rPr>
      </w:pPr>
    </w:p>
    <w:p w:rsidR="00954A33" w:rsidRPr="00F733DE" w:rsidRDefault="00954A33" w:rsidP="00E9743B">
      <w:pPr>
        <w:spacing w:after="120"/>
        <w:jc w:val="both"/>
        <w:rPr>
          <w:color w:val="000000" w:themeColor="text1"/>
          <w:szCs w:val="22"/>
        </w:rPr>
      </w:pPr>
    </w:p>
    <w:p w:rsidR="001F29D2" w:rsidRPr="00F733DE" w:rsidRDefault="001F29D2" w:rsidP="00D96AF1">
      <w:pPr>
        <w:keepNext/>
        <w:numPr>
          <w:ilvl w:val="0"/>
          <w:numId w:val="7"/>
        </w:numPr>
        <w:spacing w:after="120" w:line="276" w:lineRule="auto"/>
        <w:ind w:left="284" w:hanging="11"/>
        <w:jc w:val="center"/>
        <w:outlineLvl w:val="0"/>
        <w:rPr>
          <w:color w:val="000000" w:themeColor="text1"/>
        </w:rPr>
      </w:pPr>
    </w:p>
    <w:p w:rsidR="001F29D2" w:rsidRDefault="00D06AAD" w:rsidP="001F29D2">
      <w:pPr>
        <w:tabs>
          <w:tab w:val="num" w:pos="-2268"/>
        </w:tabs>
        <w:spacing w:after="120"/>
        <w:jc w:val="center"/>
        <w:rPr>
          <w:rFonts w:eastAsia="Calibri"/>
          <w:b/>
          <w:color w:val="000000" w:themeColor="text1"/>
          <w:szCs w:val="22"/>
          <w:lang w:eastAsia="en-US"/>
        </w:rPr>
      </w:pPr>
      <w:r w:rsidRPr="0036491F">
        <w:rPr>
          <w:rFonts w:eastAsia="Calibri"/>
          <w:b/>
          <w:color w:val="000000" w:themeColor="text1"/>
          <w:szCs w:val="22"/>
          <w:lang w:eastAsia="en-US"/>
        </w:rPr>
        <w:t xml:space="preserve">Čas </w:t>
      </w:r>
      <w:r w:rsidR="00D156B9" w:rsidRPr="0036491F">
        <w:rPr>
          <w:rFonts w:eastAsia="Calibri"/>
          <w:b/>
          <w:color w:val="000000" w:themeColor="text1"/>
          <w:szCs w:val="22"/>
          <w:lang w:eastAsia="en-US"/>
        </w:rPr>
        <w:t>provedení</w:t>
      </w:r>
      <w:r w:rsidR="00D156B9" w:rsidRPr="00F733DE">
        <w:rPr>
          <w:rFonts w:eastAsia="Calibri"/>
          <w:b/>
          <w:color w:val="000000" w:themeColor="text1"/>
          <w:szCs w:val="22"/>
          <w:lang w:eastAsia="en-US"/>
        </w:rPr>
        <w:t xml:space="preserve"> díla</w:t>
      </w:r>
    </w:p>
    <w:p w:rsidR="00832092" w:rsidRPr="00F733DE" w:rsidRDefault="00832092" w:rsidP="001F29D2">
      <w:pPr>
        <w:tabs>
          <w:tab w:val="num" w:pos="-2268"/>
        </w:tabs>
        <w:spacing w:after="120"/>
        <w:jc w:val="center"/>
        <w:rPr>
          <w:rFonts w:eastAsia="Calibri"/>
          <w:b/>
          <w:color w:val="000000" w:themeColor="text1"/>
          <w:szCs w:val="22"/>
          <w:lang w:eastAsia="en-US"/>
        </w:rPr>
      </w:pPr>
    </w:p>
    <w:p w:rsidR="00F733DE" w:rsidRPr="00F733DE" w:rsidRDefault="00F733DE" w:rsidP="004D513F">
      <w:pPr>
        <w:numPr>
          <w:ilvl w:val="0"/>
          <w:numId w:val="29"/>
        </w:numPr>
        <w:spacing w:after="120"/>
        <w:ind w:left="425" w:hanging="357"/>
        <w:jc w:val="both"/>
        <w:rPr>
          <w:b/>
          <w:bCs/>
          <w:color w:val="000000" w:themeColor="text1"/>
          <w:szCs w:val="22"/>
        </w:rPr>
      </w:pPr>
      <w:r w:rsidRPr="00F733DE">
        <w:rPr>
          <w:b/>
          <w:bCs/>
          <w:color w:val="000000" w:themeColor="text1"/>
          <w:szCs w:val="22"/>
        </w:rPr>
        <w:t>Zahájení provádění díla</w:t>
      </w:r>
    </w:p>
    <w:p w:rsidR="00F733DE" w:rsidRDefault="00F733DE" w:rsidP="00F733DE">
      <w:pPr>
        <w:spacing w:after="120"/>
        <w:ind w:left="425"/>
        <w:jc w:val="both"/>
        <w:rPr>
          <w:bCs/>
          <w:color w:val="000000" w:themeColor="text1"/>
          <w:szCs w:val="22"/>
        </w:rPr>
      </w:pPr>
      <w:r w:rsidRPr="00F733DE">
        <w:rPr>
          <w:bCs/>
          <w:color w:val="000000" w:themeColor="text1"/>
          <w:szCs w:val="22"/>
        </w:rPr>
        <w:t xml:space="preserve">Zhotovitel je povinen zahájit provádění díla </w:t>
      </w:r>
      <w:r w:rsidR="008D7AF7">
        <w:rPr>
          <w:bCs/>
          <w:color w:val="000000" w:themeColor="text1"/>
          <w:szCs w:val="22"/>
        </w:rPr>
        <w:t>dnem</w:t>
      </w:r>
      <w:r w:rsidR="008D7AF7" w:rsidRPr="00F733DE">
        <w:rPr>
          <w:bCs/>
          <w:color w:val="000000" w:themeColor="text1"/>
          <w:szCs w:val="22"/>
        </w:rPr>
        <w:t xml:space="preserve"> </w:t>
      </w:r>
      <w:r w:rsidRPr="00F733DE">
        <w:rPr>
          <w:bCs/>
          <w:color w:val="000000" w:themeColor="text1"/>
          <w:szCs w:val="22"/>
        </w:rPr>
        <w:t>zahájení.</w:t>
      </w:r>
      <w:r>
        <w:rPr>
          <w:bCs/>
          <w:color w:val="000000" w:themeColor="text1"/>
          <w:szCs w:val="22"/>
        </w:rPr>
        <w:t xml:space="preserve"> Dnem zahájení se rozumí první pracovní den po podpisu smlouvy.</w:t>
      </w:r>
    </w:p>
    <w:p w:rsidR="008D02A9" w:rsidRPr="00A41A50" w:rsidRDefault="00A9477C" w:rsidP="004D513F">
      <w:pPr>
        <w:numPr>
          <w:ilvl w:val="0"/>
          <w:numId w:val="29"/>
        </w:numPr>
        <w:spacing w:after="120"/>
        <w:ind w:left="425" w:hanging="357"/>
        <w:jc w:val="both"/>
        <w:rPr>
          <w:b/>
          <w:bCs/>
          <w:color w:val="000000" w:themeColor="text1"/>
          <w:szCs w:val="22"/>
        </w:rPr>
      </w:pPr>
      <w:r>
        <w:rPr>
          <w:color w:val="000000" w:themeColor="text1"/>
        </w:rPr>
        <w:t>Dílo</w:t>
      </w:r>
      <w:r w:rsidR="008D02A9" w:rsidRPr="00A41A50">
        <w:rPr>
          <w:color w:val="000000" w:themeColor="text1"/>
        </w:rPr>
        <w:t xml:space="preserve"> je </w:t>
      </w:r>
      <w:r>
        <w:rPr>
          <w:color w:val="000000" w:themeColor="text1"/>
        </w:rPr>
        <w:t>provedeno</w:t>
      </w:r>
      <w:r w:rsidR="008D02A9" w:rsidRPr="00A41A50">
        <w:rPr>
          <w:color w:val="000000" w:themeColor="text1"/>
        </w:rPr>
        <w:t>, je-</w:t>
      </w:r>
      <w:r w:rsidR="008D02A9" w:rsidRPr="00561D59">
        <w:rPr>
          <w:color w:val="000000" w:themeColor="text1"/>
        </w:rPr>
        <w:t>li</w:t>
      </w:r>
      <w:r w:rsidR="00AE2E08" w:rsidRPr="00561D59">
        <w:rPr>
          <w:color w:val="000000" w:themeColor="text1"/>
        </w:rPr>
        <w:t xml:space="preserve"> </w:t>
      </w:r>
      <w:r w:rsidR="00C541DB" w:rsidRPr="00561D59">
        <w:rPr>
          <w:color w:val="000000" w:themeColor="text1"/>
        </w:rPr>
        <w:t>řádně</w:t>
      </w:r>
      <w:r>
        <w:rPr>
          <w:color w:val="000000" w:themeColor="text1"/>
        </w:rPr>
        <w:t xml:space="preserve"> dokončeno</w:t>
      </w:r>
      <w:r w:rsidR="00E10FC9" w:rsidRPr="00A41A50">
        <w:rPr>
          <w:color w:val="000000" w:themeColor="text1"/>
        </w:rPr>
        <w:t xml:space="preserve"> a </w:t>
      </w:r>
      <w:r>
        <w:rPr>
          <w:color w:val="000000" w:themeColor="text1"/>
        </w:rPr>
        <w:t>předáno</w:t>
      </w:r>
      <w:r w:rsidR="008D02A9" w:rsidRPr="00A41A50">
        <w:rPr>
          <w:color w:val="000000" w:themeColor="text1"/>
        </w:rPr>
        <w:t>.</w:t>
      </w:r>
    </w:p>
    <w:p w:rsidR="000B426D" w:rsidRPr="00AD1251" w:rsidRDefault="008D02A9" w:rsidP="004D513F">
      <w:pPr>
        <w:numPr>
          <w:ilvl w:val="0"/>
          <w:numId w:val="29"/>
        </w:numPr>
        <w:spacing w:after="120"/>
        <w:ind w:left="425" w:hanging="357"/>
        <w:jc w:val="both"/>
        <w:rPr>
          <w:b/>
          <w:bCs/>
          <w:color w:val="000000" w:themeColor="text1"/>
          <w:szCs w:val="22"/>
        </w:rPr>
      </w:pPr>
      <w:r w:rsidRPr="00AD1251">
        <w:rPr>
          <w:b/>
          <w:bCs/>
          <w:color w:val="000000" w:themeColor="text1"/>
          <w:szCs w:val="22"/>
        </w:rPr>
        <w:t>Lhůt</w:t>
      </w:r>
      <w:r w:rsidR="00211492">
        <w:rPr>
          <w:b/>
          <w:bCs/>
          <w:color w:val="000000" w:themeColor="text1"/>
          <w:szCs w:val="22"/>
        </w:rPr>
        <w:t>a pro předání</w:t>
      </w:r>
      <w:r w:rsidRPr="00AD1251">
        <w:rPr>
          <w:b/>
          <w:bCs/>
          <w:color w:val="000000" w:themeColor="text1"/>
          <w:szCs w:val="22"/>
        </w:rPr>
        <w:t xml:space="preserve"> díla</w:t>
      </w:r>
    </w:p>
    <w:p w:rsidR="00CA4E00" w:rsidRPr="00C07D0B" w:rsidRDefault="00C05E5C" w:rsidP="004D513F">
      <w:pPr>
        <w:numPr>
          <w:ilvl w:val="0"/>
          <w:numId w:val="34"/>
        </w:numPr>
        <w:spacing w:after="120"/>
        <w:ind w:left="709" w:hanging="283"/>
        <w:jc w:val="both"/>
        <w:rPr>
          <w:b/>
          <w:bCs/>
          <w:color w:val="000000" w:themeColor="text1"/>
          <w:szCs w:val="22"/>
        </w:rPr>
      </w:pPr>
      <w:r w:rsidRPr="00C07D0B">
        <w:rPr>
          <w:b/>
          <w:bCs/>
          <w:color w:val="000000" w:themeColor="text1"/>
          <w:szCs w:val="22"/>
        </w:rPr>
        <w:t>Pro</w:t>
      </w:r>
      <w:r w:rsidR="0064583B">
        <w:rPr>
          <w:b/>
          <w:bCs/>
          <w:color w:val="000000" w:themeColor="text1"/>
          <w:szCs w:val="22"/>
        </w:rPr>
        <w:t xml:space="preserve">jektová dokumentace </w:t>
      </w:r>
      <w:r w:rsidR="002B6404">
        <w:rPr>
          <w:b/>
          <w:bCs/>
          <w:color w:val="000000" w:themeColor="text1"/>
          <w:szCs w:val="22"/>
        </w:rPr>
        <w:t>pro lokalitu Pastvisko</w:t>
      </w:r>
    </w:p>
    <w:p w:rsidR="0004595D" w:rsidRPr="00C07D0B" w:rsidRDefault="0004595D" w:rsidP="000968BF">
      <w:pPr>
        <w:spacing w:after="120"/>
        <w:ind w:left="709"/>
        <w:jc w:val="both"/>
      </w:pPr>
      <w:r w:rsidRPr="00C07D0B">
        <w:t>Projekt</w:t>
      </w:r>
      <w:r w:rsidR="0064583B">
        <w:t xml:space="preserve">ovou dokumentaci </w:t>
      </w:r>
      <w:r w:rsidR="00A9477C">
        <w:t>pro lokalitu Pastvisko</w:t>
      </w:r>
      <w:r w:rsidRPr="00C07D0B">
        <w:t xml:space="preserve"> se zhotovitel </w:t>
      </w:r>
      <w:r w:rsidR="0064583B">
        <w:t xml:space="preserve">zavazuje předat nejpozději </w:t>
      </w:r>
      <w:r w:rsidR="00346357" w:rsidRPr="00540881">
        <w:rPr>
          <w:b/>
          <w:szCs w:val="22"/>
        </w:rPr>
        <w:t xml:space="preserve">( do </w:t>
      </w:r>
      <w:r w:rsidR="002B6404">
        <w:rPr>
          <w:b/>
          <w:szCs w:val="22"/>
        </w:rPr>
        <w:t>232</w:t>
      </w:r>
      <w:r w:rsidR="00343B25">
        <w:rPr>
          <w:b/>
          <w:szCs w:val="22"/>
        </w:rPr>
        <w:t xml:space="preserve"> (</w:t>
      </w:r>
      <w:r w:rsidR="002B6404">
        <w:rPr>
          <w:b/>
          <w:szCs w:val="22"/>
        </w:rPr>
        <w:t>dvěstětřitcetdva</w:t>
      </w:r>
      <w:r w:rsidR="00346357" w:rsidRPr="00540881">
        <w:rPr>
          <w:b/>
          <w:szCs w:val="22"/>
        </w:rPr>
        <w:t>) dnů ode dne uzavření smlouvy)</w:t>
      </w:r>
      <w:r w:rsidRPr="00C07D0B">
        <w:t>.</w:t>
      </w:r>
      <w:r w:rsidR="00211492">
        <w:t xml:space="preserve"> Specifikovanou v bodě III, vyjma autorského dozoru. Tento bude prováděn v průběhu realizace stavby.</w:t>
      </w:r>
    </w:p>
    <w:p w:rsidR="00F733DE" w:rsidRDefault="0097078A" w:rsidP="004D513F">
      <w:pPr>
        <w:numPr>
          <w:ilvl w:val="0"/>
          <w:numId w:val="29"/>
        </w:numPr>
        <w:spacing w:after="120"/>
        <w:ind w:left="425" w:hanging="357"/>
        <w:jc w:val="both"/>
        <w:rPr>
          <w:color w:val="000000" w:themeColor="text1"/>
          <w:szCs w:val="22"/>
        </w:rPr>
      </w:pPr>
      <w:r>
        <w:rPr>
          <w:b/>
          <w:bCs/>
          <w:color w:val="000000" w:themeColor="text1"/>
          <w:szCs w:val="22"/>
        </w:rPr>
        <w:t>Předání a převzetí</w:t>
      </w:r>
      <w:r w:rsidR="00C47D82">
        <w:rPr>
          <w:b/>
          <w:bCs/>
          <w:color w:val="000000" w:themeColor="text1"/>
          <w:szCs w:val="22"/>
        </w:rPr>
        <w:t xml:space="preserve"> díla</w:t>
      </w:r>
    </w:p>
    <w:p w:rsidR="00F733DE" w:rsidRDefault="0097078A" w:rsidP="00F733DE">
      <w:pPr>
        <w:spacing w:after="120"/>
        <w:ind w:left="425"/>
        <w:jc w:val="both"/>
        <w:rPr>
          <w:color w:val="000000" w:themeColor="text1"/>
        </w:rPr>
      </w:pPr>
      <w:r>
        <w:rPr>
          <w:color w:val="000000" w:themeColor="text1"/>
        </w:rPr>
        <w:t>Zhotovitel se zavazuje předat dílo</w:t>
      </w:r>
      <w:r w:rsidR="00C47D82">
        <w:rPr>
          <w:color w:val="000000" w:themeColor="text1"/>
        </w:rPr>
        <w:t xml:space="preserve"> </w:t>
      </w:r>
      <w:r w:rsidR="00F733DE">
        <w:rPr>
          <w:color w:val="000000" w:themeColor="text1"/>
        </w:rPr>
        <w:t>následovně.</w:t>
      </w:r>
    </w:p>
    <w:p w:rsidR="00F733DE" w:rsidRDefault="00F733DE" w:rsidP="004D513F">
      <w:pPr>
        <w:numPr>
          <w:ilvl w:val="0"/>
          <w:numId w:val="30"/>
        </w:numPr>
        <w:spacing w:after="120"/>
        <w:ind w:left="709" w:hanging="283"/>
        <w:jc w:val="both"/>
        <w:rPr>
          <w:bCs/>
          <w:color w:val="000000" w:themeColor="text1"/>
          <w:szCs w:val="22"/>
        </w:rPr>
      </w:pPr>
      <w:r>
        <w:rPr>
          <w:bCs/>
          <w:color w:val="000000" w:themeColor="text1"/>
          <w:szCs w:val="22"/>
        </w:rPr>
        <w:t xml:space="preserve">Místem předání a </w:t>
      </w:r>
      <w:r w:rsidR="0097078A">
        <w:rPr>
          <w:bCs/>
          <w:color w:val="000000" w:themeColor="text1"/>
          <w:szCs w:val="22"/>
        </w:rPr>
        <w:t>převzetí</w:t>
      </w:r>
      <w:r w:rsidR="00C47D82">
        <w:rPr>
          <w:bCs/>
          <w:color w:val="000000" w:themeColor="text1"/>
          <w:szCs w:val="22"/>
        </w:rPr>
        <w:t xml:space="preserve"> díla</w:t>
      </w:r>
      <w:r w:rsidR="00C47D82" w:rsidRPr="0079568A">
        <w:rPr>
          <w:bCs/>
          <w:color w:val="000000" w:themeColor="text1"/>
          <w:szCs w:val="22"/>
        </w:rPr>
        <w:t xml:space="preserve"> </w:t>
      </w:r>
      <w:r w:rsidRPr="0079568A">
        <w:rPr>
          <w:bCs/>
          <w:color w:val="000000" w:themeColor="text1"/>
          <w:szCs w:val="22"/>
        </w:rPr>
        <w:t>je</w:t>
      </w:r>
      <w:r w:rsidR="005F40A9">
        <w:rPr>
          <w:bCs/>
          <w:color w:val="000000" w:themeColor="text1"/>
          <w:szCs w:val="22"/>
        </w:rPr>
        <w:t xml:space="preserve"> sídlo objednatele</w:t>
      </w:r>
      <w:r w:rsidRPr="0079568A">
        <w:rPr>
          <w:bCs/>
          <w:color w:val="000000" w:themeColor="text1"/>
          <w:szCs w:val="22"/>
        </w:rPr>
        <w:t>.</w:t>
      </w:r>
    </w:p>
    <w:p w:rsidR="00CA4E00" w:rsidRPr="00B20964" w:rsidRDefault="00CA4E00" w:rsidP="004D513F">
      <w:pPr>
        <w:numPr>
          <w:ilvl w:val="0"/>
          <w:numId w:val="30"/>
        </w:numPr>
        <w:spacing w:after="120"/>
        <w:ind w:left="709" w:hanging="283"/>
        <w:jc w:val="both"/>
        <w:rPr>
          <w:b/>
          <w:bCs/>
          <w:color w:val="000000" w:themeColor="text1"/>
          <w:szCs w:val="22"/>
        </w:rPr>
      </w:pPr>
      <w:r w:rsidRPr="00B20964">
        <w:rPr>
          <w:b/>
          <w:bCs/>
          <w:color w:val="000000" w:themeColor="text1"/>
          <w:szCs w:val="22"/>
        </w:rPr>
        <w:t>Předávací protokol</w:t>
      </w:r>
    </w:p>
    <w:p w:rsidR="00F733DE" w:rsidRPr="0079568A" w:rsidRDefault="0097078A" w:rsidP="0083234F">
      <w:pPr>
        <w:spacing w:after="120"/>
        <w:ind w:left="709"/>
        <w:jc w:val="both"/>
        <w:rPr>
          <w:bCs/>
          <w:color w:val="000000" w:themeColor="text1"/>
          <w:szCs w:val="22"/>
        </w:rPr>
      </w:pPr>
      <w:r>
        <w:rPr>
          <w:color w:val="000000" w:themeColor="text1"/>
          <w:szCs w:val="22"/>
        </w:rPr>
        <w:t>O předání a převzetí</w:t>
      </w:r>
      <w:r w:rsidR="00C47D82">
        <w:rPr>
          <w:color w:val="000000" w:themeColor="text1"/>
          <w:szCs w:val="22"/>
        </w:rPr>
        <w:t xml:space="preserve"> díla</w:t>
      </w:r>
      <w:r w:rsidR="00C47D82" w:rsidRPr="00B20964">
        <w:rPr>
          <w:color w:val="000000" w:themeColor="text1"/>
          <w:szCs w:val="22"/>
        </w:rPr>
        <w:t xml:space="preserve"> </w:t>
      </w:r>
      <w:r w:rsidR="00F733DE" w:rsidRPr="00B20964">
        <w:rPr>
          <w:color w:val="000000" w:themeColor="text1"/>
          <w:szCs w:val="22"/>
        </w:rPr>
        <w:t>vyhotoví zhotovitel</w:t>
      </w:r>
      <w:r w:rsidR="003E1E9F" w:rsidRPr="00CE2043">
        <w:rPr>
          <w:bCs/>
          <w:color w:val="000000" w:themeColor="text1"/>
          <w:szCs w:val="22"/>
        </w:rPr>
        <w:t xml:space="preserve"> protokol, který obě smluvní strany podepíší</w:t>
      </w:r>
      <w:r w:rsidR="007E0B92">
        <w:rPr>
          <w:bCs/>
          <w:color w:val="000000" w:themeColor="text1"/>
          <w:szCs w:val="22"/>
        </w:rPr>
        <w:t>,</w:t>
      </w:r>
      <w:r w:rsidR="003E1E9F">
        <w:rPr>
          <w:bCs/>
          <w:color w:val="000000" w:themeColor="text1"/>
          <w:szCs w:val="22"/>
        </w:rPr>
        <w:t xml:space="preserve"> </w:t>
      </w:r>
      <w:r w:rsidR="003E1E9F" w:rsidRPr="00CE2043">
        <w:rPr>
          <w:b/>
          <w:color w:val="000000" w:themeColor="text1"/>
          <w:szCs w:val="22"/>
        </w:rPr>
        <w:t>(dále jen</w:t>
      </w:r>
      <w:r w:rsidR="003E1E9F" w:rsidRPr="00CE2043">
        <w:rPr>
          <w:color w:val="000000" w:themeColor="text1"/>
          <w:szCs w:val="22"/>
        </w:rPr>
        <w:t xml:space="preserve"> </w:t>
      </w:r>
      <w:r w:rsidR="003E1E9F" w:rsidRPr="00CE2043">
        <w:rPr>
          <w:b/>
          <w:color w:val="000000" w:themeColor="text1"/>
          <w:szCs w:val="22"/>
        </w:rPr>
        <w:t>„předávací protokol“)</w:t>
      </w:r>
      <w:r w:rsidR="00F733DE" w:rsidRPr="00B20964">
        <w:rPr>
          <w:color w:val="000000" w:themeColor="text1"/>
          <w:szCs w:val="22"/>
        </w:rPr>
        <w:t>.</w:t>
      </w:r>
      <w:r w:rsidR="00F733DE" w:rsidRPr="00B20964">
        <w:rPr>
          <w:bCs/>
          <w:color w:val="000000" w:themeColor="text1"/>
          <w:szCs w:val="22"/>
        </w:rPr>
        <w:t xml:space="preserve"> </w:t>
      </w:r>
      <w:r w:rsidR="00F733DE" w:rsidRPr="00B20964">
        <w:rPr>
          <w:color w:val="000000" w:themeColor="text1"/>
          <w:szCs w:val="22"/>
        </w:rPr>
        <w:t>P</w:t>
      </w:r>
      <w:r w:rsidR="0079568A" w:rsidRPr="00B20964">
        <w:rPr>
          <w:color w:val="000000" w:themeColor="text1"/>
          <w:szCs w:val="22"/>
        </w:rPr>
        <w:t>ředávací p</w:t>
      </w:r>
      <w:r w:rsidR="00F733DE" w:rsidRPr="00B20964">
        <w:rPr>
          <w:color w:val="000000" w:themeColor="text1"/>
          <w:szCs w:val="22"/>
        </w:rPr>
        <w:t>rotokol bude obsahovat zejména následující:</w:t>
      </w:r>
    </w:p>
    <w:p w:rsidR="00F733DE" w:rsidRDefault="00F733DE" w:rsidP="004D513F">
      <w:pPr>
        <w:numPr>
          <w:ilvl w:val="1"/>
          <w:numId w:val="31"/>
        </w:numPr>
        <w:spacing w:after="120"/>
        <w:ind w:left="993" w:hanging="283"/>
        <w:jc w:val="both"/>
        <w:rPr>
          <w:color w:val="000000" w:themeColor="text1"/>
          <w:szCs w:val="22"/>
        </w:rPr>
      </w:pPr>
      <w:r>
        <w:rPr>
          <w:color w:val="000000" w:themeColor="text1"/>
          <w:szCs w:val="22"/>
        </w:rPr>
        <w:t>identifikační údaje zhotovitele a objednatele,</w:t>
      </w:r>
    </w:p>
    <w:p w:rsidR="00F733DE" w:rsidRDefault="00F733DE" w:rsidP="004D513F">
      <w:pPr>
        <w:numPr>
          <w:ilvl w:val="1"/>
          <w:numId w:val="31"/>
        </w:numPr>
        <w:spacing w:after="120"/>
        <w:ind w:left="993" w:hanging="283"/>
        <w:jc w:val="both"/>
        <w:rPr>
          <w:color w:val="000000" w:themeColor="text1"/>
          <w:szCs w:val="22"/>
        </w:rPr>
      </w:pPr>
      <w:r>
        <w:rPr>
          <w:color w:val="000000" w:themeColor="text1"/>
          <w:szCs w:val="22"/>
        </w:rPr>
        <w:t>identifikaci díla, kter</w:t>
      </w:r>
      <w:r w:rsidR="00C47D82">
        <w:rPr>
          <w:color w:val="000000" w:themeColor="text1"/>
          <w:szCs w:val="22"/>
        </w:rPr>
        <w:t>á</w:t>
      </w:r>
      <w:r>
        <w:rPr>
          <w:color w:val="000000" w:themeColor="text1"/>
          <w:szCs w:val="22"/>
        </w:rPr>
        <w:t xml:space="preserve"> je předmětem předání a převzetí,</w:t>
      </w:r>
    </w:p>
    <w:p w:rsidR="00F733DE" w:rsidRPr="00B20964" w:rsidRDefault="0097078A" w:rsidP="004D513F">
      <w:pPr>
        <w:numPr>
          <w:ilvl w:val="1"/>
          <w:numId w:val="31"/>
        </w:numPr>
        <w:spacing w:after="120"/>
        <w:ind w:left="993" w:hanging="283"/>
        <w:jc w:val="both"/>
        <w:rPr>
          <w:color w:val="000000" w:themeColor="text1"/>
          <w:szCs w:val="22"/>
        </w:rPr>
      </w:pPr>
      <w:r>
        <w:rPr>
          <w:color w:val="000000" w:themeColor="text1"/>
          <w:szCs w:val="22"/>
        </w:rPr>
        <w:t>prohlášení objednatele, zda dílo</w:t>
      </w:r>
      <w:r w:rsidR="00C47D82" w:rsidRPr="00B20964">
        <w:rPr>
          <w:color w:val="000000" w:themeColor="text1"/>
          <w:szCs w:val="22"/>
        </w:rPr>
        <w:t xml:space="preserve"> </w:t>
      </w:r>
      <w:r w:rsidR="00F733DE" w:rsidRPr="00B20964">
        <w:rPr>
          <w:color w:val="000000" w:themeColor="text1"/>
          <w:szCs w:val="22"/>
        </w:rPr>
        <w:t>přejímá nebo nepřejímá,</w:t>
      </w:r>
    </w:p>
    <w:p w:rsidR="00F733DE" w:rsidRPr="00B20964" w:rsidRDefault="0097078A" w:rsidP="004D513F">
      <w:pPr>
        <w:numPr>
          <w:ilvl w:val="1"/>
          <w:numId w:val="31"/>
        </w:numPr>
        <w:spacing w:after="120"/>
        <w:ind w:left="993" w:hanging="283"/>
        <w:jc w:val="both"/>
        <w:rPr>
          <w:color w:val="000000" w:themeColor="text1"/>
          <w:szCs w:val="22"/>
        </w:rPr>
      </w:pPr>
      <w:r>
        <w:rPr>
          <w:color w:val="000000" w:themeColor="text1"/>
          <w:szCs w:val="22"/>
        </w:rPr>
        <w:t>příp. výhrady k provedení</w:t>
      </w:r>
      <w:r w:rsidR="00C47D82">
        <w:rPr>
          <w:color w:val="000000" w:themeColor="text1"/>
          <w:szCs w:val="22"/>
        </w:rPr>
        <w:t xml:space="preserve"> díla</w:t>
      </w:r>
      <w:r w:rsidR="00C47D82" w:rsidRPr="00B20964">
        <w:rPr>
          <w:color w:val="000000" w:themeColor="text1"/>
          <w:szCs w:val="22"/>
        </w:rPr>
        <w:t xml:space="preserve"> </w:t>
      </w:r>
      <w:r w:rsidR="008C5E97" w:rsidRPr="00B20964">
        <w:rPr>
          <w:color w:val="000000" w:themeColor="text1"/>
          <w:szCs w:val="22"/>
        </w:rPr>
        <w:t>včetně způsobu jejich odstranění</w:t>
      </w:r>
      <w:r>
        <w:rPr>
          <w:color w:val="000000" w:themeColor="text1"/>
          <w:szCs w:val="22"/>
        </w:rPr>
        <w:t>, převzal-li objednatel dílo</w:t>
      </w:r>
      <w:r w:rsidR="00C47D82" w:rsidRPr="00B20964">
        <w:rPr>
          <w:color w:val="000000" w:themeColor="text1"/>
          <w:szCs w:val="22"/>
        </w:rPr>
        <w:t xml:space="preserve"> </w:t>
      </w:r>
      <w:r w:rsidR="00F733DE" w:rsidRPr="00B20964">
        <w:rPr>
          <w:color w:val="000000" w:themeColor="text1"/>
          <w:szCs w:val="22"/>
        </w:rPr>
        <w:t xml:space="preserve">s vadami či nedodělky </w:t>
      </w:r>
      <w:r w:rsidR="00F733DE" w:rsidRPr="00C67D16">
        <w:rPr>
          <w:b/>
          <w:color w:val="000000" w:themeColor="text1"/>
          <w:szCs w:val="22"/>
        </w:rPr>
        <w:t>(dále jen „vady“)</w:t>
      </w:r>
      <w:r w:rsidR="00F733DE" w:rsidRPr="00B20964">
        <w:rPr>
          <w:color w:val="000000" w:themeColor="text1"/>
          <w:szCs w:val="22"/>
        </w:rPr>
        <w:t>, a</w:t>
      </w:r>
    </w:p>
    <w:p w:rsidR="00F733DE" w:rsidRDefault="00F733DE" w:rsidP="004D513F">
      <w:pPr>
        <w:numPr>
          <w:ilvl w:val="1"/>
          <w:numId w:val="31"/>
        </w:numPr>
        <w:spacing w:after="120"/>
        <w:ind w:left="993" w:hanging="283"/>
        <w:jc w:val="both"/>
        <w:rPr>
          <w:color w:val="000000" w:themeColor="text1"/>
          <w:szCs w:val="22"/>
        </w:rPr>
      </w:pPr>
      <w:r w:rsidRPr="00B20964">
        <w:rPr>
          <w:color w:val="000000" w:themeColor="text1"/>
          <w:szCs w:val="22"/>
        </w:rPr>
        <w:t>datované podpisy smluvních stran.</w:t>
      </w:r>
    </w:p>
    <w:p w:rsidR="00F5148A" w:rsidRPr="00C34100" w:rsidRDefault="00F62629" w:rsidP="004D513F">
      <w:pPr>
        <w:numPr>
          <w:ilvl w:val="0"/>
          <w:numId w:val="30"/>
        </w:numPr>
        <w:spacing w:after="120"/>
        <w:ind w:left="709" w:hanging="283"/>
        <w:jc w:val="both"/>
      </w:pPr>
      <w:r w:rsidRPr="00C34100">
        <w:t xml:space="preserve">Objednatel po </w:t>
      </w:r>
      <w:r w:rsidR="0097078A">
        <w:t>předání</w:t>
      </w:r>
      <w:r w:rsidR="000864F9" w:rsidRPr="00C34100">
        <w:t xml:space="preserve"> díla</w:t>
      </w:r>
      <w:r w:rsidRPr="00C34100">
        <w:t xml:space="preserve"> provede kontrolu</w:t>
      </w:r>
      <w:r w:rsidR="00F5148A" w:rsidRPr="00C34100">
        <w:t xml:space="preserve"> </w:t>
      </w:r>
      <w:r w:rsidR="000864F9" w:rsidRPr="00C34100">
        <w:t>jejích případných</w:t>
      </w:r>
      <w:r w:rsidRPr="00C34100">
        <w:t xml:space="preserve"> zjevných vad.</w:t>
      </w:r>
    </w:p>
    <w:p w:rsidR="00F5148A" w:rsidRPr="00C34100" w:rsidRDefault="00F62629" w:rsidP="004D513F">
      <w:pPr>
        <w:numPr>
          <w:ilvl w:val="0"/>
          <w:numId w:val="30"/>
        </w:numPr>
        <w:spacing w:after="120"/>
        <w:ind w:left="709" w:hanging="283"/>
        <w:jc w:val="both"/>
      </w:pPr>
      <w:r w:rsidRPr="00C34100">
        <w:t xml:space="preserve">Zjistí-li </w:t>
      </w:r>
      <w:r w:rsidR="00F5148A" w:rsidRPr="00C34100">
        <w:t>objednatel</w:t>
      </w:r>
      <w:r w:rsidR="0097078A">
        <w:t>, že dílo</w:t>
      </w:r>
      <w:r w:rsidRPr="00C34100">
        <w:t xml:space="preserve"> vykazuje vady, oznámí to nejpozději do </w:t>
      </w:r>
      <w:r w:rsidR="00F5148A" w:rsidRPr="00C34100">
        <w:t>10</w:t>
      </w:r>
      <w:r w:rsidRPr="00C34100">
        <w:t xml:space="preserve"> (slovy: </w:t>
      </w:r>
      <w:r w:rsidR="00F5148A" w:rsidRPr="00C34100">
        <w:t xml:space="preserve">deseti) </w:t>
      </w:r>
      <w:r w:rsidRPr="00C34100">
        <w:t>dnů ode dne</w:t>
      </w:r>
      <w:r w:rsidR="00F5148A" w:rsidRPr="00C34100">
        <w:t xml:space="preserve"> jejího</w:t>
      </w:r>
      <w:r w:rsidRPr="00C34100">
        <w:t xml:space="preserve"> </w:t>
      </w:r>
      <w:r w:rsidR="00F5148A" w:rsidRPr="00C34100">
        <w:t>předání</w:t>
      </w:r>
      <w:r w:rsidR="000864F9" w:rsidRPr="00C34100">
        <w:t xml:space="preserve"> </w:t>
      </w:r>
      <w:r w:rsidR="00F5148A" w:rsidRPr="00C34100">
        <w:t>zhotoviteli</w:t>
      </w:r>
      <w:r w:rsidRPr="00C34100">
        <w:t>.</w:t>
      </w:r>
    </w:p>
    <w:p w:rsidR="00F62629" w:rsidRPr="00C34100" w:rsidRDefault="00F62629" w:rsidP="004D513F">
      <w:pPr>
        <w:numPr>
          <w:ilvl w:val="0"/>
          <w:numId w:val="30"/>
        </w:numPr>
        <w:spacing w:after="120"/>
        <w:ind w:left="709" w:hanging="283"/>
        <w:jc w:val="both"/>
      </w:pPr>
      <w:r w:rsidRPr="00C34100">
        <w:t xml:space="preserve">Má se za to, že nejpozději dnem následujícím po uplynutí </w:t>
      </w:r>
      <w:r w:rsidR="00F5148A" w:rsidRPr="00C34100">
        <w:t>10</w:t>
      </w:r>
      <w:r w:rsidRPr="00C34100">
        <w:t xml:space="preserve"> (slovy: </w:t>
      </w:r>
      <w:r w:rsidR="00F5148A" w:rsidRPr="00C34100">
        <w:t>deseti</w:t>
      </w:r>
      <w:r w:rsidRPr="00C34100">
        <w:t xml:space="preserve">) dnů ode dne </w:t>
      </w:r>
      <w:r w:rsidR="0097078A">
        <w:t>předání</w:t>
      </w:r>
      <w:r w:rsidR="000864F9" w:rsidRPr="00C34100">
        <w:t xml:space="preserve"> díla</w:t>
      </w:r>
      <w:r w:rsidRPr="00C34100">
        <w:t xml:space="preserve"> bez toho, že by </w:t>
      </w:r>
      <w:r w:rsidR="000864F9" w:rsidRPr="00C34100">
        <w:t xml:space="preserve">objednatel </w:t>
      </w:r>
      <w:r w:rsidRPr="00C34100">
        <w:t xml:space="preserve">oznámil </w:t>
      </w:r>
      <w:r w:rsidR="000864F9" w:rsidRPr="00C34100">
        <w:t xml:space="preserve">zhotoviteli </w:t>
      </w:r>
      <w:r w:rsidR="0097078A">
        <w:t>existenci vad, je dílo</w:t>
      </w:r>
      <w:r w:rsidR="000864F9" w:rsidRPr="00C34100">
        <w:t xml:space="preserve"> objednatelem </w:t>
      </w:r>
      <w:r w:rsidRPr="00C34100">
        <w:t>převzata.</w:t>
      </w:r>
    </w:p>
    <w:p w:rsidR="00BC069C" w:rsidRPr="00D2263A" w:rsidRDefault="00F733DE" w:rsidP="004D513F">
      <w:pPr>
        <w:numPr>
          <w:ilvl w:val="0"/>
          <w:numId w:val="30"/>
        </w:numPr>
        <w:spacing w:after="120"/>
        <w:ind w:left="709" w:hanging="283"/>
        <w:jc w:val="both"/>
        <w:rPr>
          <w:color w:val="000000" w:themeColor="text1"/>
          <w:szCs w:val="22"/>
        </w:rPr>
      </w:pPr>
      <w:r w:rsidRPr="00B20964">
        <w:rPr>
          <w:color w:val="000000" w:themeColor="text1"/>
          <w:szCs w:val="22"/>
        </w:rPr>
        <w:t xml:space="preserve">Objednatel není povinen převzít </w:t>
      </w:r>
      <w:r w:rsidR="0097078A">
        <w:rPr>
          <w:color w:val="000000" w:themeColor="text1"/>
          <w:szCs w:val="22"/>
        </w:rPr>
        <w:t>dílo</w:t>
      </w:r>
      <w:r w:rsidR="007E0B92">
        <w:rPr>
          <w:color w:val="000000" w:themeColor="text1"/>
          <w:szCs w:val="22"/>
        </w:rPr>
        <w:t>,</w:t>
      </w:r>
      <w:r w:rsidR="00D2263A">
        <w:rPr>
          <w:color w:val="000000" w:themeColor="text1"/>
          <w:szCs w:val="22"/>
        </w:rPr>
        <w:t xml:space="preserve"> </w:t>
      </w:r>
      <w:r w:rsidRPr="00D2263A">
        <w:rPr>
          <w:color w:val="000000" w:themeColor="text1"/>
          <w:szCs w:val="22"/>
        </w:rPr>
        <w:t>vykazuje-li vady, byť by tyto samy o sobě ani ve spojení s jinými nebránily řádnému užívání</w:t>
      </w:r>
      <w:r w:rsidR="007738A4" w:rsidRPr="00D2263A">
        <w:rPr>
          <w:color w:val="000000" w:themeColor="text1"/>
          <w:szCs w:val="22"/>
        </w:rPr>
        <w:t xml:space="preserve"> </w:t>
      </w:r>
      <w:r w:rsidR="00BC069C" w:rsidRPr="00D2263A">
        <w:rPr>
          <w:color w:val="000000" w:themeColor="text1"/>
          <w:szCs w:val="22"/>
        </w:rPr>
        <w:t xml:space="preserve">projektové dokumentace </w:t>
      </w:r>
      <w:r w:rsidRPr="00D2263A">
        <w:rPr>
          <w:color w:val="000000" w:themeColor="text1"/>
          <w:szCs w:val="22"/>
        </w:rPr>
        <w:t>nebo je</w:t>
      </w:r>
      <w:r w:rsidR="00BC069C" w:rsidRPr="00D2263A">
        <w:rPr>
          <w:color w:val="000000" w:themeColor="text1"/>
          <w:szCs w:val="22"/>
        </w:rPr>
        <w:t>jí</w:t>
      </w:r>
      <w:r w:rsidRPr="00D2263A">
        <w:rPr>
          <w:color w:val="000000" w:themeColor="text1"/>
          <w:szCs w:val="22"/>
        </w:rPr>
        <w:t xml:space="preserve"> užívání podstatným způsobem neomezovaly</w:t>
      </w:r>
      <w:r w:rsidR="00597DF0">
        <w:rPr>
          <w:color w:val="000000" w:themeColor="text1"/>
          <w:szCs w:val="22"/>
        </w:rPr>
        <w:t>.</w:t>
      </w:r>
    </w:p>
    <w:p w:rsidR="00F733DE" w:rsidRPr="00B20964" w:rsidRDefault="00F733DE" w:rsidP="004D513F">
      <w:pPr>
        <w:numPr>
          <w:ilvl w:val="0"/>
          <w:numId w:val="30"/>
        </w:numPr>
        <w:spacing w:after="120"/>
        <w:ind w:left="709" w:hanging="283"/>
        <w:jc w:val="both"/>
        <w:rPr>
          <w:color w:val="000000" w:themeColor="text1"/>
          <w:szCs w:val="22"/>
        </w:rPr>
      </w:pPr>
      <w:r w:rsidRPr="006340A0">
        <w:rPr>
          <w:color w:val="000000" w:themeColor="text1"/>
          <w:szCs w:val="22"/>
        </w:rPr>
        <w:t>Nevyužije-li objednatel svéh</w:t>
      </w:r>
      <w:r w:rsidR="0097078A">
        <w:rPr>
          <w:color w:val="000000" w:themeColor="text1"/>
          <w:szCs w:val="22"/>
        </w:rPr>
        <w:t>o práva nepřevzít dílo</w:t>
      </w:r>
      <w:r w:rsidR="00D2263A" w:rsidRPr="006340A0">
        <w:rPr>
          <w:color w:val="000000" w:themeColor="text1"/>
          <w:szCs w:val="22"/>
        </w:rPr>
        <w:t xml:space="preserve"> </w:t>
      </w:r>
      <w:r w:rsidRPr="006340A0">
        <w:rPr>
          <w:color w:val="000000" w:themeColor="text1"/>
          <w:szCs w:val="22"/>
        </w:rPr>
        <w:t>vykazující vady, uvedou objedna</w:t>
      </w:r>
      <w:r w:rsidR="0097078A">
        <w:rPr>
          <w:color w:val="000000" w:themeColor="text1"/>
          <w:szCs w:val="22"/>
        </w:rPr>
        <w:t>tel a zhotovitel skutečnost, že dílo</w:t>
      </w:r>
      <w:r w:rsidRPr="006340A0">
        <w:rPr>
          <w:color w:val="000000" w:themeColor="text1"/>
          <w:szCs w:val="22"/>
        </w:rPr>
        <w:t xml:space="preserve"> byl</w:t>
      </w:r>
      <w:r w:rsidR="00D2263A">
        <w:rPr>
          <w:color w:val="000000" w:themeColor="text1"/>
          <w:szCs w:val="22"/>
        </w:rPr>
        <w:t>a</w:t>
      </w:r>
      <w:r w:rsidRPr="006340A0">
        <w:rPr>
          <w:color w:val="000000" w:themeColor="text1"/>
          <w:szCs w:val="22"/>
        </w:rPr>
        <w:t xml:space="preserve"> převzat</w:t>
      </w:r>
      <w:r w:rsidR="0097078A">
        <w:rPr>
          <w:color w:val="000000" w:themeColor="text1"/>
          <w:szCs w:val="22"/>
        </w:rPr>
        <w:t>o</w:t>
      </w:r>
      <w:r w:rsidRPr="006340A0">
        <w:rPr>
          <w:color w:val="000000" w:themeColor="text1"/>
          <w:szCs w:val="22"/>
        </w:rPr>
        <w:t xml:space="preserve"> s vadami, do </w:t>
      </w:r>
      <w:r w:rsidR="0036421F">
        <w:rPr>
          <w:color w:val="000000" w:themeColor="text1"/>
          <w:szCs w:val="22"/>
        </w:rPr>
        <w:t>předávacího protokolu</w:t>
      </w:r>
      <w:r w:rsidRPr="006340A0">
        <w:rPr>
          <w:color w:val="000000" w:themeColor="text1"/>
          <w:szCs w:val="22"/>
        </w:rPr>
        <w:t xml:space="preserve"> a jako nedílnou přílohu připojí soupis těchto vad včetně způsobu jejich odstranění. </w:t>
      </w:r>
      <w:r w:rsidR="005E1D89">
        <w:rPr>
          <w:color w:val="000000" w:themeColor="text1"/>
          <w:szCs w:val="22"/>
        </w:rPr>
        <w:t xml:space="preserve">Takové vady </w:t>
      </w:r>
      <w:r w:rsidRPr="006340A0">
        <w:rPr>
          <w:color w:val="000000" w:themeColor="text1"/>
          <w:szCs w:val="22"/>
        </w:rPr>
        <w:t xml:space="preserve">budou odstraněny ve </w:t>
      </w:r>
      <w:r w:rsidRPr="00B20964">
        <w:rPr>
          <w:color w:val="000000" w:themeColor="text1"/>
          <w:szCs w:val="22"/>
        </w:rPr>
        <w:t>lhůt</w:t>
      </w:r>
      <w:r w:rsidR="005E1D89" w:rsidRPr="00B20964">
        <w:rPr>
          <w:color w:val="000000" w:themeColor="text1"/>
          <w:szCs w:val="22"/>
        </w:rPr>
        <w:t xml:space="preserve">ě </w:t>
      </w:r>
      <w:r w:rsidR="008C4A9B">
        <w:rPr>
          <w:color w:val="000000" w:themeColor="text1"/>
          <w:szCs w:val="22"/>
        </w:rPr>
        <w:t>5</w:t>
      </w:r>
      <w:r w:rsidR="005E1D89" w:rsidRPr="00B20964">
        <w:rPr>
          <w:color w:val="000000" w:themeColor="text1"/>
          <w:szCs w:val="22"/>
        </w:rPr>
        <w:t xml:space="preserve"> (slovy: </w:t>
      </w:r>
      <w:r w:rsidR="008C4A9B">
        <w:rPr>
          <w:color w:val="000000" w:themeColor="text1"/>
          <w:szCs w:val="22"/>
        </w:rPr>
        <w:t>pěti</w:t>
      </w:r>
      <w:r w:rsidR="005E1D89" w:rsidRPr="00B20964">
        <w:rPr>
          <w:color w:val="000000" w:themeColor="text1"/>
          <w:szCs w:val="22"/>
        </w:rPr>
        <w:t>)</w:t>
      </w:r>
      <w:r w:rsidR="008C4A9B">
        <w:rPr>
          <w:color w:val="000000" w:themeColor="text1"/>
          <w:szCs w:val="22"/>
        </w:rPr>
        <w:t xml:space="preserve"> pracovních</w:t>
      </w:r>
      <w:r w:rsidR="005E1D89" w:rsidRPr="00B20964">
        <w:rPr>
          <w:color w:val="000000" w:themeColor="text1"/>
          <w:szCs w:val="22"/>
        </w:rPr>
        <w:t xml:space="preserve"> </w:t>
      </w:r>
      <w:r w:rsidR="005E1D89" w:rsidRPr="00561D59">
        <w:rPr>
          <w:color w:val="000000" w:themeColor="text1"/>
          <w:szCs w:val="22"/>
        </w:rPr>
        <w:t>dní</w:t>
      </w:r>
      <w:r w:rsidR="006340A0" w:rsidRPr="00561D59">
        <w:rPr>
          <w:color w:val="000000" w:themeColor="text1"/>
          <w:szCs w:val="22"/>
        </w:rPr>
        <w:t xml:space="preserve">, </w:t>
      </w:r>
      <w:r w:rsidR="00B30519" w:rsidRPr="00561D59">
        <w:rPr>
          <w:color w:val="000000" w:themeColor="text1"/>
          <w:szCs w:val="22"/>
        </w:rPr>
        <w:t>nebude-li mezi objednatelem a zhotovitelem dohodnuto jinak</w:t>
      </w:r>
      <w:r w:rsidRPr="00561D59">
        <w:rPr>
          <w:color w:val="000000" w:themeColor="text1"/>
          <w:szCs w:val="22"/>
        </w:rPr>
        <w:t>.</w:t>
      </w:r>
      <w:r w:rsidR="00D83712" w:rsidRPr="0036421F">
        <w:rPr>
          <w:color w:val="000000" w:themeColor="text1"/>
          <w:szCs w:val="22"/>
        </w:rPr>
        <w:t xml:space="preserve"> </w:t>
      </w:r>
      <w:r w:rsidR="00D83712" w:rsidRPr="00B20964">
        <w:rPr>
          <w:color w:val="000000" w:themeColor="text1"/>
          <w:szCs w:val="22"/>
        </w:rPr>
        <w:t>V souvislosti s</w:t>
      </w:r>
      <w:r w:rsidR="00CF2557" w:rsidRPr="00B20964">
        <w:rPr>
          <w:color w:val="000000" w:themeColor="text1"/>
          <w:szCs w:val="22"/>
        </w:rPr>
        <w:t xml:space="preserve"> vadným plněním </w:t>
      </w:r>
      <w:r w:rsidR="00D83712" w:rsidRPr="00B20964">
        <w:rPr>
          <w:color w:val="000000" w:themeColor="text1"/>
          <w:szCs w:val="22"/>
        </w:rPr>
        <w:t>smluvní strany</w:t>
      </w:r>
      <w:r w:rsidR="00CF2557" w:rsidRPr="00B20964">
        <w:rPr>
          <w:color w:val="000000" w:themeColor="text1"/>
          <w:szCs w:val="22"/>
        </w:rPr>
        <w:t xml:space="preserve"> dále postupují</w:t>
      </w:r>
      <w:r w:rsidR="001B709E">
        <w:rPr>
          <w:color w:val="000000" w:themeColor="text1"/>
          <w:szCs w:val="22"/>
        </w:rPr>
        <w:t xml:space="preserve"> přiměřeně</w:t>
      </w:r>
      <w:r w:rsidR="00CF2557" w:rsidRPr="00B20964">
        <w:rPr>
          <w:color w:val="000000" w:themeColor="text1"/>
          <w:szCs w:val="22"/>
        </w:rPr>
        <w:t xml:space="preserve"> v souladu s ustanoveními o </w:t>
      </w:r>
      <w:r w:rsidR="00CF2557" w:rsidRPr="00B20964">
        <w:rPr>
          <w:bCs/>
          <w:color w:val="000000" w:themeColor="text1"/>
          <w:szCs w:val="22"/>
        </w:rPr>
        <w:t>reklamaci vad díla a</w:t>
      </w:r>
      <w:r w:rsidR="00CF2557" w:rsidRPr="00B20964">
        <w:rPr>
          <w:color w:val="000000" w:themeColor="text1"/>
        </w:rPr>
        <w:t xml:space="preserve"> o uspokojení práv z vadného plnění</w:t>
      </w:r>
      <w:r w:rsidR="00D83712" w:rsidRPr="00B20964">
        <w:rPr>
          <w:color w:val="000000" w:themeColor="text1"/>
          <w:szCs w:val="22"/>
        </w:rPr>
        <w:t>.</w:t>
      </w:r>
    </w:p>
    <w:p w:rsidR="00F733DE" w:rsidRDefault="00F733DE" w:rsidP="004D513F">
      <w:pPr>
        <w:numPr>
          <w:ilvl w:val="0"/>
          <w:numId w:val="30"/>
        </w:numPr>
        <w:spacing w:after="120"/>
        <w:ind w:left="709" w:hanging="283"/>
        <w:jc w:val="both"/>
        <w:rPr>
          <w:color w:val="000000" w:themeColor="text1"/>
          <w:szCs w:val="22"/>
        </w:rPr>
      </w:pPr>
      <w:r w:rsidRPr="006340A0">
        <w:rPr>
          <w:color w:val="000000" w:themeColor="text1"/>
          <w:szCs w:val="22"/>
        </w:rPr>
        <w:t xml:space="preserve">Pro případ nepřevzetí </w:t>
      </w:r>
      <w:r w:rsidR="00D2263A">
        <w:rPr>
          <w:color w:val="000000" w:themeColor="text1"/>
          <w:szCs w:val="22"/>
        </w:rPr>
        <w:t>díla</w:t>
      </w:r>
      <w:r w:rsidRPr="006340A0">
        <w:rPr>
          <w:color w:val="000000" w:themeColor="text1"/>
          <w:szCs w:val="22"/>
        </w:rPr>
        <w:t>, kter</w:t>
      </w:r>
      <w:r w:rsidR="0097078A">
        <w:rPr>
          <w:color w:val="000000" w:themeColor="text1"/>
          <w:szCs w:val="22"/>
        </w:rPr>
        <w:t>é</w:t>
      </w:r>
      <w:r w:rsidRPr="006340A0">
        <w:rPr>
          <w:color w:val="000000" w:themeColor="text1"/>
          <w:szCs w:val="22"/>
        </w:rPr>
        <w:t xml:space="preserve"> vykazuje vady, objednatelem smlu</w:t>
      </w:r>
      <w:r w:rsidR="0097078A">
        <w:rPr>
          <w:color w:val="000000" w:themeColor="text1"/>
          <w:szCs w:val="22"/>
        </w:rPr>
        <w:t>vní strany sjednávají, že se na dílo</w:t>
      </w:r>
      <w:r w:rsidRPr="006340A0">
        <w:rPr>
          <w:color w:val="000000" w:themeColor="text1"/>
          <w:szCs w:val="22"/>
        </w:rPr>
        <w:t xml:space="preserve"> hledí, </w:t>
      </w:r>
      <w:r w:rsidRPr="00B20964">
        <w:rPr>
          <w:color w:val="000000" w:themeColor="text1"/>
          <w:szCs w:val="22"/>
        </w:rPr>
        <w:t>jako by nebyl</w:t>
      </w:r>
      <w:r w:rsidR="0097078A">
        <w:rPr>
          <w:color w:val="000000" w:themeColor="text1"/>
          <w:szCs w:val="22"/>
        </w:rPr>
        <w:t>o</w:t>
      </w:r>
      <w:r w:rsidRPr="00B20964">
        <w:rPr>
          <w:color w:val="000000" w:themeColor="text1"/>
          <w:szCs w:val="22"/>
        </w:rPr>
        <w:t xml:space="preserve"> předán</w:t>
      </w:r>
      <w:r w:rsidR="0097078A">
        <w:rPr>
          <w:color w:val="000000" w:themeColor="text1"/>
          <w:szCs w:val="22"/>
        </w:rPr>
        <w:t>o</w:t>
      </w:r>
      <w:r w:rsidRPr="00B20964">
        <w:rPr>
          <w:color w:val="000000" w:themeColor="text1"/>
          <w:szCs w:val="22"/>
        </w:rPr>
        <w:t>.</w:t>
      </w:r>
      <w:r w:rsidR="009870AD">
        <w:rPr>
          <w:color w:val="000000" w:themeColor="text1"/>
          <w:szCs w:val="22"/>
        </w:rPr>
        <w:t xml:space="preserve"> Prodlení s předáním </w:t>
      </w:r>
      <w:r w:rsidR="00D2263A">
        <w:rPr>
          <w:color w:val="000000" w:themeColor="text1"/>
          <w:szCs w:val="22"/>
        </w:rPr>
        <w:t>díla</w:t>
      </w:r>
      <w:r w:rsidR="0036421F">
        <w:rPr>
          <w:color w:val="000000" w:themeColor="text1"/>
          <w:szCs w:val="22"/>
        </w:rPr>
        <w:t xml:space="preserve"> </w:t>
      </w:r>
      <w:r w:rsidR="009870AD">
        <w:rPr>
          <w:color w:val="000000" w:themeColor="text1"/>
          <w:szCs w:val="22"/>
        </w:rPr>
        <w:t>je podstatným porušením smlouvy.</w:t>
      </w:r>
    </w:p>
    <w:p w:rsidR="00F733DE" w:rsidRPr="006340A0" w:rsidRDefault="00F733DE" w:rsidP="004D513F">
      <w:pPr>
        <w:numPr>
          <w:ilvl w:val="0"/>
          <w:numId w:val="29"/>
        </w:numPr>
        <w:spacing w:after="120"/>
        <w:ind w:left="425" w:hanging="357"/>
        <w:jc w:val="both"/>
        <w:rPr>
          <w:b/>
          <w:bCs/>
          <w:color w:val="000000" w:themeColor="text1"/>
          <w:szCs w:val="22"/>
        </w:rPr>
      </w:pPr>
      <w:r w:rsidRPr="006340A0">
        <w:rPr>
          <w:b/>
          <w:bCs/>
          <w:color w:val="000000" w:themeColor="text1"/>
          <w:szCs w:val="22"/>
        </w:rPr>
        <w:t xml:space="preserve">Prodloužení </w:t>
      </w:r>
      <w:r w:rsidR="006340A0" w:rsidRPr="006340A0">
        <w:rPr>
          <w:b/>
          <w:bCs/>
          <w:color w:val="000000" w:themeColor="text1"/>
          <w:szCs w:val="22"/>
        </w:rPr>
        <w:t>lhůty pro</w:t>
      </w:r>
      <w:r w:rsidRPr="006340A0">
        <w:rPr>
          <w:b/>
          <w:bCs/>
          <w:color w:val="000000" w:themeColor="text1"/>
          <w:szCs w:val="22"/>
        </w:rPr>
        <w:t xml:space="preserve"> předání </w:t>
      </w:r>
      <w:r w:rsidR="00D2263A">
        <w:rPr>
          <w:b/>
          <w:bCs/>
          <w:color w:val="000000" w:themeColor="text1"/>
          <w:szCs w:val="22"/>
        </w:rPr>
        <w:t>díla</w:t>
      </w:r>
    </w:p>
    <w:p w:rsidR="00F733DE" w:rsidRPr="006340A0" w:rsidRDefault="006340A0" w:rsidP="00F733DE">
      <w:pPr>
        <w:spacing w:after="120"/>
        <w:ind w:left="425"/>
        <w:jc w:val="both"/>
        <w:rPr>
          <w:bCs/>
          <w:color w:val="000000" w:themeColor="text1"/>
          <w:szCs w:val="22"/>
        </w:rPr>
      </w:pPr>
      <w:r w:rsidRPr="006340A0">
        <w:rPr>
          <w:color w:val="000000" w:themeColor="text1"/>
          <w:szCs w:val="22"/>
        </w:rPr>
        <w:lastRenderedPageBreak/>
        <w:t>Lhůta pro</w:t>
      </w:r>
      <w:r w:rsidR="00F733DE" w:rsidRPr="006340A0">
        <w:rPr>
          <w:color w:val="000000" w:themeColor="text1"/>
          <w:szCs w:val="22"/>
        </w:rPr>
        <w:t xml:space="preserve"> předání </w:t>
      </w:r>
      <w:r w:rsidR="00D2263A">
        <w:rPr>
          <w:color w:val="000000" w:themeColor="text1"/>
          <w:szCs w:val="22"/>
        </w:rPr>
        <w:t>díla</w:t>
      </w:r>
      <w:r w:rsidR="00D2263A" w:rsidRPr="006340A0">
        <w:rPr>
          <w:color w:val="000000" w:themeColor="text1"/>
          <w:szCs w:val="22"/>
        </w:rPr>
        <w:t xml:space="preserve"> </w:t>
      </w:r>
      <w:r w:rsidR="00F733DE" w:rsidRPr="006340A0">
        <w:rPr>
          <w:color w:val="000000" w:themeColor="text1"/>
          <w:szCs w:val="22"/>
        </w:rPr>
        <w:t>může být přiměřeně prodloužen</w:t>
      </w:r>
      <w:r w:rsidR="009A044E">
        <w:rPr>
          <w:color w:val="000000" w:themeColor="text1"/>
          <w:szCs w:val="22"/>
        </w:rPr>
        <w:t>a</w:t>
      </w:r>
    </w:p>
    <w:p w:rsidR="00F733DE" w:rsidRPr="006340A0" w:rsidRDefault="00F733DE" w:rsidP="004D513F">
      <w:pPr>
        <w:numPr>
          <w:ilvl w:val="0"/>
          <w:numId w:val="32"/>
        </w:numPr>
        <w:spacing w:after="120"/>
        <w:ind w:left="709" w:hanging="283"/>
        <w:jc w:val="both"/>
        <w:rPr>
          <w:color w:val="000000" w:themeColor="text1"/>
          <w:szCs w:val="22"/>
        </w:rPr>
      </w:pPr>
      <w:r w:rsidRPr="006340A0">
        <w:rPr>
          <w:color w:val="000000" w:themeColor="text1"/>
          <w:szCs w:val="22"/>
        </w:rPr>
        <w:t xml:space="preserve">jestliže dojde k přerušení provádění </w:t>
      </w:r>
      <w:r w:rsidR="00D2263A">
        <w:rPr>
          <w:color w:val="000000" w:themeColor="text1"/>
          <w:szCs w:val="22"/>
        </w:rPr>
        <w:t>části díla</w:t>
      </w:r>
      <w:r w:rsidR="00D2263A" w:rsidRPr="006340A0">
        <w:rPr>
          <w:color w:val="000000" w:themeColor="text1"/>
          <w:szCs w:val="22"/>
        </w:rPr>
        <w:t xml:space="preserve"> </w:t>
      </w:r>
      <w:r w:rsidRPr="006340A0">
        <w:rPr>
          <w:color w:val="000000" w:themeColor="text1"/>
          <w:szCs w:val="22"/>
        </w:rPr>
        <w:t xml:space="preserve">na základě písemného pokynu objednatele, </w:t>
      </w:r>
    </w:p>
    <w:p w:rsidR="00F733DE" w:rsidRPr="006340A0" w:rsidRDefault="00F733DE" w:rsidP="004D513F">
      <w:pPr>
        <w:numPr>
          <w:ilvl w:val="0"/>
          <w:numId w:val="32"/>
        </w:numPr>
        <w:spacing w:after="120"/>
        <w:ind w:left="709" w:hanging="283"/>
        <w:jc w:val="both"/>
        <w:rPr>
          <w:color w:val="000000" w:themeColor="text1"/>
          <w:szCs w:val="22"/>
        </w:rPr>
      </w:pPr>
      <w:r w:rsidRPr="006340A0">
        <w:rPr>
          <w:color w:val="000000" w:themeColor="text1"/>
          <w:szCs w:val="22"/>
        </w:rPr>
        <w:t>jestl</w:t>
      </w:r>
      <w:r w:rsidR="0097078A">
        <w:rPr>
          <w:color w:val="000000" w:themeColor="text1"/>
          <w:szCs w:val="22"/>
        </w:rPr>
        <w:t xml:space="preserve">iže dojde k přerušení provádění </w:t>
      </w:r>
      <w:r w:rsidR="00D2263A">
        <w:rPr>
          <w:color w:val="000000" w:themeColor="text1"/>
          <w:szCs w:val="22"/>
        </w:rPr>
        <w:t>díla</w:t>
      </w:r>
      <w:r w:rsidR="00D2263A" w:rsidRPr="006340A0">
        <w:rPr>
          <w:color w:val="000000" w:themeColor="text1"/>
          <w:szCs w:val="22"/>
        </w:rPr>
        <w:t xml:space="preserve"> </w:t>
      </w:r>
      <w:r w:rsidRPr="006340A0">
        <w:rPr>
          <w:color w:val="000000" w:themeColor="text1"/>
          <w:szCs w:val="22"/>
        </w:rPr>
        <w:t>z důvodu prodlení na straně objednatele,</w:t>
      </w:r>
    </w:p>
    <w:p w:rsidR="00BC0A29" w:rsidRPr="006340A0" w:rsidRDefault="00F733DE" w:rsidP="004D513F">
      <w:pPr>
        <w:numPr>
          <w:ilvl w:val="0"/>
          <w:numId w:val="32"/>
        </w:numPr>
        <w:spacing w:after="120"/>
        <w:ind w:left="709" w:hanging="283"/>
        <w:jc w:val="both"/>
        <w:rPr>
          <w:color w:val="000000" w:themeColor="text1"/>
          <w:szCs w:val="22"/>
        </w:rPr>
      </w:pPr>
      <w:r w:rsidRPr="006340A0">
        <w:rPr>
          <w:color w:val="000000" w:themeColor="text1"/>
          <w:szCs w:val="22"/>
        </w:rPr>
        <w:t xml:space="preserve">jestliže dojde k přerušení provádění </w:t>
      </w:r>
      <w:r w:rsidR="00D2263A">
        <w:rPr>
          <w:color w:val="000000" w:themeColor="text1"/>
          <w:szCs w:val="22"/>
        </w:rPr>
        <w:t>díla</w:t>
      </w:r>
      <w:r w:rsidR="00D2263A" w:rsidRPr="006340A0">
        <w:rPr>
          <w:color w:val="000000" w:themeColor="text1"/>
          <w:szCs w:val="22"/>
        </w:rPr>
        <w:t xml:space="preserve"> </w:t>
      </w:r>
      <w:r w:rsidRPr="006340A0">
        <w:rPr>
          <w:color w:val="000000" w:themeColor="text1"/>
          <w:szCs w:val="22"/>
        </w:rPr>
        <w:t xml:space="preserve">vlivem mimořádných nepředvídatelných a nepřekonatelných překážek vzniklých nezávisle na vůli zhotovitele ve smyslu § 2913 odst. 2) OZ; smluvní strany jsou povinny se bezprostředně vzájemně informovat o vzniku takových překážek, jinak se jich nemohou dovolávat. </w:t>
      </w:r>
    </w:p>
    <w:p w:rsidR="00F733DE" w:rsidRDefault="00F733DE" w:rsidP="00F733DE">
      <w:pPr>
        <w:spacing w:after="120"/>
        <w:ind w:left="425"/>
        <w:jc w:val="both"/>
        <w:rPr>
          <w:color w:val="000000" w:themeColor="text1"/>
          <w:szCs w:val="22"/>
        </w:rPr>
      </w:pPr>
      <w:r w:rsidRPr="006340A0">
        <w:rPr>
          <w:color w:val="000000" w:themeColor="text1"/>
          <w:szCs w:val="22"/>
        </w:rPr>
        <w:t>Prodloužen</w:t>
      </w:r>
      <w:r w:rsidR="006340A0" w:rsidRPr="006340A0">
        <w:rPr>
          <w:color w:val="000000" w:themeColor="text1"/>
          <w:szCs w:val="22"/>
        </w:rPr>
        <w:t>á lhůta</w:t>
      </w:r>
      <w:r w:rsidRPr="006340A0">
        <w:rPr>
          <w:color w:val="000000" w:themeColor="text1"/>
          <w:szCs w:val="22"/>
        </w:rPr>
        <w:t xml:space="preserve"> </w:t>
      </w:r>
      <w:r w:rsidR="006340A0" w:rsidRPr="006340A0">
        <w:rPr>
          <w:color w:val="000000" w:themeColor="text1"/>
          <w:szCs w:val="22"/>
        </w:rPr>
        <w:t>pro</w:t>
      </w:r>
      <w:r w:rsidRPr="006340A0">
        <w:rPr>
          <w:color w:val="000000" w:themeColor="text1"/>
          <w:szCs w:val="22"/>
        </w:rPr>
        <w:t xml:space="preserve"> předání </w:t>
      </w:r>
      <w:r w:rsidR="00D2263A">
        <w:rPr>
          <w:color w:val="000000" w:themeColor="text1"/>
          <w:szCs w:val="22"/>
        </w:rPr>
        <w:t>díla</w:t>
      </w:r>
      <w:r w:rsidR="00D2263A" w:rsidRPr="006340A0">
        <w:rPr>
          <w:color w:val="000000" w:themeColor="text1"/>
          <w:szCs w:val="22"/>
        </w:rPr>
        <w:t xml:space="preserve"> </w:t>
      </w:r>
      <w:r w:rsidRPr="006340A0">
        <w:rPr>
          <w:color w:val="000000" w:themeColor="text1"/>
          <w:szCs w:val="22"/>
        </w:rPr>
        <w:t>se určí adekvátně podle délky trvání překážky s přihlédnutím k době nezbytné pro</w:t>
      </w:r>
      <w:r w:rsidR="009870AD">
        <w:rPr>
          <w:color w:val="000000" w:themeColor="text1"/>
          <w:szCs w:val="22"/>
        </w:rPr>
        <w:t xml:space="preserve"> jeho</w:t>
      </w:r>
      <w:r w:rsidRPr="006340A0">
        <w:rPr>
          <w:color w:val="000000" w:themeColor="text1"/>
          <w:szCs w:val="22"/>
        </w:rPr>
        <w:t xml:space="preserve"> provedení za podmínky, že zhotovitel učinil veškerá rozumně očekávatelná opatření k tomu, aby předešel či alespoň zkrátil dobu trvání takové překážky. Prodloužen</w:t>
      </w:r>
      <w:r w:rsidR="006340A0" w:rsidRPr="006340A0">
        <w:rPr>
          <w:color w:val="000000" w:themeColor="text1"/>
          <w:szCs w:val="22"/>
        </w:rPr>
        <w:t>á lhůta pro</w:t>
      </w:r>
      <w:r w:rsidR="0097078A">
        <w:rPr>
          <w:color w:val="000000" w:themeColor="text1"/>
          <w:szCs w:val="22"/>
        </w:rPr>
        <w:t xml:space="preserve"> předání</w:t>
      </w:r>
      <w:r w:rsidR="00D2263A">
        <w:rPr>
          <w:color w:val="000000" w:themeColor="text1"/>
          <w:szCs w:val="22"/>
        </w:rPr>
        <w:t xml:space="preserve"> díla</w:t>
      </w:r>
      <w:r w:rsidR="00D2263A" w:rsidRPr="006340A0">
        <w:rPr>
          <w:color w:val="000000" w:themeColor="text1"/>
          <w:szCs w:val="22"/>
        </w:rPr>
        <w:t xml:space="preserve"> </w:t>
      </w:r>
      <w:r w:rsidRPr="006340A0">
        <w:rPr>
          <w:color w:val="000000" w:themeColor="text1"/>
          <w:szCs w:val="22"/>
        </w:rPr>
        <w:t>ve smyslu tohoto odstavce musí být smluvními stranami sjednán</w:t>
      </w:r>
      <w:r w:rsidR="006340A0" w:rsidRPr="006340A0">
        <w:rPr>
          <w:color w:val="000000" w:themeColor="text1"/>
          <w:szCs w:val="22"/>
        </w:rPr>
        <w:t>a</w:t>
      </w:r>
      <w:r w:rsidRPr="006340A0">
        <w:rPr>
          <w:color w:val="000000" w:themeColor="text1"/>
          <w:szCs w:val="22"/>
        </w:rPr>
        <w:t xml:space="preserve"> či stvrzen</w:t>
      </w:r>
      <w:r w:rsidR="006340A0" w:rsidRPr="006340A0">
        <w:rPr>
          <w:color w:val="000000" w:themeColor="text1"/>
          <w:szCs w:val="22"/>
        </w:rPr>
        <w:t>a</w:t>
      </w:r>
      <w:r w:rsidRPr="006340A0">
        <w:rPr>
          <w:color w:val="000000" w:themeColor="text1"/>
          <w:szCs w:val="22"/>
        </w:rPr>
        <w:t xml:space="preserve"> dodatkem k této smlouvě.</w:t>
      </w:r>
    </w:p>
    <w:p w:rsidR="006338FB" w:rsidRPr="00B20964" w:rsidRDefault="006338FB" w:rsidP="00E9743B">
      <w:pPr>
        <w:spacing w:after="120"/>
        <w:jc w:val="both"/>
        <w:rPr>
          <w:bCs/>
          <w:color w:val="000000" w:themeColor="text1"/>
          <w:szCs w:val="22"/>
        </w:rPr>
      </w:pPr>
    </w:p>
    <w:p w:rsidR="00E9743B" w:rsidRPr="00242EDD" w:rsidRDefault="00E9743B" w:rsidP="00D96AF1">
      <w:pPr>
        <w:keepNext/>
        <w:numPr>
          <w:ilvl w:val="0"/>
          <w:numId w:val="7"/>
        </w:numPr>
        <w:spacing w:after="120" w:line="276" w:lineRule="auto"/>
        <w:ind w:left="284" w:hanging="11"/>
        <w:jc w:val="center"/>
        <w:outlineLvl w:val="0"/>
        <w:rPr>
          <w:color w:val="000000" w:themeColor="text1"/>
          <w:szCs w:val="22"/>
        </w:rPr>
      </w:pPr>
    </w:p>
    <w:p w:rsidR="00E9743B" w:rsidRPr="00242EDD" w:rsidRDefault="0019207B" w:rsidP="00E9743B">
      <w:pPr>
        <w:tabs>
          <w:tab w:val="num" w:pos="-2268"/>
        </w:tabs>
        <w:spacing w:after="120"/>
        <w:jc w:val="center"/>
        <w:rPr>
          <w:rFonts w:eastAsia="Calibri"/>
          <w:b/>
          <w:color w:val="000000" w:themeColor="text1"/>
          <w:szCs w:val="22"/>
          <w:lang w:eastAsia="en-US"/>
        </w:rPr>
      </w:pPr>
      <w:r w:rsidRPr="00242EDD">
        <w:rPr>
          <w:rFonts w:eastAsia="Calibri"/>
          <w:b/>
          <w:color w:val="000000" w:themeColor="text1"/>
          <w:szCs w:val="22"/>
          <w:lang w:eastAsia="en-US"/>
        </w:rPr>
        <w:t>C</w:t>
      </w:r>
      <w:r w:rsidR="00E9743B" w:rsidRPr="00242EDD">
        <w:rPr>
          <w:rFonts w:eastAsia="Calibri"/>
          <w:b/>
          <w:color w:val="000000" w:themeColor="text1"/>
          <w:szCs w:val="22"/>
          <w:lang w:eastAsia="en-US"/>
        </w:rPr>
        <w:t>ena díl</w:t>
      </w:r>
      <w:r w:rsidR="00EC0E32" w:rsidRPr="00242EDD">
        <w:rPr>
          <w:rFonts w:eastAsia="Calibri"/>
          <w:b/>
          <w:color w:val="000000" w:themeColor="text1"/>
          <w:szCs w:val="22"/>
          <w:lang w:eastAsia="en-US"/>
        </w:rPr>
        <w:t>a</w:t>
      </w:r>
    </w:p>
    <w:p w:rsidR="00E9743B" w:rsidRPr="00242EDD" w:rsidRDefault="00E9743B" w:rsidP="00E9743B">
      <w:pPr>
        <w:spacing w:after="120"/>
        <w:jc w:val="both"/>
        <w:rPr>
          <w:bCs/>
          <w:color w:val="000000" w:themeColor="text1"/>
          <w:szCs w:val="22"/>
        </w:rPr>
      </w:pPr>
    </w:p>
    <w:p w:rsidR="00242EDD" w:rsidRDefault="00EC0E32" w:rsidP="004264B7">
      <w:pPr>
        <w:numPr>
          <w:ilvl w:val="0"/>
          <w:numId w:val="10"/>
        </w:numPr>
        <w:spacing w:after="120"/>
        <w:ind w:left="425" w:hanging="357"/>
        <w:jc w:val="both"/>
        <w:rPr>
          <w:bCs/>
          <w:color w:val="000000" w:themeColor="text1"/>
          <w:szCs w:val="22"/>
        </w:rPr>
      </w:pPr>
      <w:r w:rsidRPr="00242EDD">
        <w:rPr>
          <w:bCs/>
          <w:color w:val="000000" w:themeColor="text1"/>
          <w:szCs w:val="22"/>
        </w:rPr>
        <w:t xml:space="preserve">Cena díla </w:t>
      </w:r>
      <w:r w:rsidR="0019207B" w:rsidRPr="00242EDD">
        <w:rPr>
          <w:bCs/>
          <w:color w:val="000000" w:themeColor="text1"/>
          <w:szCs w:val="22"/>
        </w:rPr>
        <w:t xml:space="preserve">je stanovena na základě nabídky </w:t>
      </w:r>
      <w:r w:rsidRPr="00242EDD">
        <w:rPr>
          <w:bCs/>
          <w:color w:val="000000" w:themeColor="text1"/>
          <w:szCs w:val="22"/>
        </w:rPr>
        <w:t>z</w:t>
      </w:r>
      <w:r w:rsidR="0019207B" w:rsidRPr="00242EDD">
        <w:rPr>
          <w:bCs/>
          <w:color w:val="000000" w:themeColor="text1"/>
          <w:szCs w:val="22"/>
        </w:rPr>
        <w:t xml:space="preserve">hotovitele </w:t>
      </w:r>
      <w:r w:rsidR="00521655" w:rsidRPr="00242EDD">
        <w:rPr>
          <w:bCs/>
          <w:color w:val="000000" w:themeColor="text1"/>
          <w:szCs w:val="22"/>
        </w:rPr>
        <w:t>podané do</w:t>
      </w:r>
      <w:r w:rsidR="0019207B" w:rsidRPr="00242EDD">
        <w:rPr>
          <w:bCs/>
          <w:color w:val="000000" w:themeColor="text1"/>
          <w:szCs w:val="22"/>
        </w:rPr>
        <w:t xml:space="preserve"> </w:t>
      </w:r>
      <w:r w:rsidR="00510D14" w:rsidRPr="0098571F">
        <w:rPr>
          <w:bCs/>
          <w:color w:val="000000" w:themeColor="text1"/>
          <w:szCs w:val="22"/>
        </w:rPr>
        <w:t>výběrového</w:t>
      </w:r>
      <w:r w:rsidR="001148D3" w:rsidRPr="0098571F">
        <w:rPr>
          <w:bCs/>
          <w:color w:val="000000" w:themeColor="text1"/>
          <w:szCs w:val="22"/>
        </w:rPr>
        <w:t xml:space="preserve"> </w:t>
      </w:r>
      <w:r w:rsidR="0019207B" w:rsidRPr="0098571F">
        <w:rPr>
          <w:bCs/>
          <w:color w:val="000000" w:themeColor="text1"/>
          <w:szCs w:val="22"/>
        </w:rPr>
        <w:t>řízení</w:t>
      </w:r>
      <w:r w:rsidR="0019207B" w:rsidRPr="00242EDD">
        <w:rPr>
          <w:bCs/>
          <w:color w:val="000000" w:themeColor="text1"/>
          <w:szCs w:val="22"/>
        </w:rPr>
        <w:t xml:space="preserve"> </w:t>
      </w:r>
      <w:r w:rsidR="00B652C5" w:rsidRPr="00242EDD">
        <w:rPr>
          <w:bCs/>
          <w:color w:val="000000" w:themeColor="text1"/>
          <w:szCs w:val="22"/>
        </w:rPr>
        <w:t>k veřejné zakázce</w:t>
      </w:r>
      <w:r w:rsidR="00F94C56" w:rsidRPr="00242EDD">
        <w:rPr>
          <w:bCs/>
          <w:color w:val="000000" w:themeColor="text1"/>
          <w:szCs w:val="22"/>
        </w:rPr>
        <w:t xml:space="preserve"> a činí</w:t>
      </w:r>
      <w:r w:rsidR="00242EDD">
        <w:rPr>
          <w:bCs/>
          <w:color w:val="000000" w:themeColor="text1"/>
          <w:szCs w:val="22"/>
        </w:rPr>
        <w:t>:</w:t>
      </w:r>
    </w:p>
    <w:p w:rsidR="00E118E6" w:rsidRDefault="00E1060A" w:rsidP="00242EDD">
      <w:pPr>
        <w:spacing w:after="120"/>
        <w:ind w:left="425"/>
        <w:jc w:val="center"/>
      </w:pPr>
      <w:r w:rsidRPr="00FF7EBA">
        <w:rPr>
          <w:rFonts w:eastAsia="Calibri"/>
          <w:b/>
          <w:color w:val="000000" w:themeColor="text1"/>
          <w:szCs w:val="22"/>
          <w:highlight w:val="yellow"/>
          <w:lang w:eastAsia="en-US"/>
        </w:rPr>
        <w:fldChar w:fldCharType="begin">
          <w:ffData>
            <w:name w:val="Text108"/>
            <w:enabled/>
            <w:calcOnExit w:val="0"/>
            <w:textInput/>
          </w:ffData>
        </w:fldChar>
      </w:r>
      <w:r w:rsidR="00F94C56" w:rsidRPr="00FF7EBA">
        <w:rPr>
          <w:rFonts w:eastAsia="Calibri"/>
          <w:b/>
          <w:color w:val="000000" w:themeColor="text1"/>
          <w:szCs w:val="22"/>
          <w:highlight w:val="yellow"/>
          <w:lang w:eastAsia="en-US"/>
        </w:rPr>
        <w:instrText xml:space="preserve"> FORMTEXT </w:instrText>
      </w:r>
      <w:r w:rsidRPr="00FF7EBA">
        <w:rPr>
          <w:rFonts w:eastAsia="Calibri"/>
          <w:b/>
          <w:color w:val="000000" w:themeColor="text1"/>
          <w:szCs w:val="22"/>
          <w:highlight w:val="yellow"/>
          <w:lang w:eastAsia="en-US"/>
        </w:rPr>
      </w:r>
      <w:r w:rsidRPr="00FF7EBA">
        <w:rPr>
          <w:rFonts w:eastAsia="Calibri"/>
          <w:b/>
          <w:color w:val="000000" w:themeColor="text1"/>
          <w:szCs w:val="22"/>
          <w:highlight w:val="yellow"/>
          <w:lang w:eastAsia="en-US"/>
        </w:rPr>
        <w:fldChar w:fldCharType="separate"/>
      </w:r>
      <w:r w:rsidR="00F94C56" w:rsidRPr="00FF7EBA">
        <w:rPr>
          <w:rFonts w:eastAsia="Calibri"/>
          <w:b/>
          <w:color w:val="000000" w:themeColor="text1"/>
          <w:szCs w:val="22"/>
          <w:highlight w:val="yellow"/>
          <w:lang w:eastAsia="en-US"/>
        </w:rPr>
        <w:t> </w:t>
      </w:r>
      <w:r w:rsidR="00F94C56" w:rsidRPr="00FF7EBA">
        <w:rPr>
          <w:rFonts w:eastAsia="Calibri"/>
          <w:b/>
          <w:color w:val="000000" w:themeColor="text1"/>
          <w:szCs w:val="22"/>
          <w:highlight w:val="yellow"/>
          <w:lang w:eastAsia="en-US"/>
        </w:rPr>
        <w:t> </w:t>
      </w:r>
      <w:r w:rsidR="00F94C56" w:rsidRPr="00FF7EBA">
        <w:rPr>
          <w:rFonts w:eastAsia="Calibri"/>
          <w:b/>
          <w:color w:val="000000" w:themeColor="text1"/>
          <w:szCs w:val="22"/>
          <w:highlight w:val="yellow"/>
          <w:lang w:eastAsia="en-US"/>
        </w:rPr>
        <w:t> </w:t>
      </w:r>
      <w:r w:rsidR="00F94C56" w:rsidRPr="00FF7EBA">
        <w:rPr>
          <w:rFonts w:eastAsia="Calibri"/>
          <w:b/>
          <w:color w:val="000000" w:themeColor="text1"/>
          <w:szCs w:val="22"/>
          <w:highlight w:val="yellow"/>
          <w:lang w:eastAsia="en-US"/>
        </w:rPr>
        <w:t> </w:t>
      </w:r>
      <w:r w:rsidR="00F94C56" w:rsidRPr="00FF7EBA">
        <w:rPr>
          <w:rFonts w:eastAsia="Calibri"/>
          <w:b/>
          <w:color w:val="000000" w:themeColor="text1"/>
          <w:szCs w:val="22"/>
          <w:highlight w:val="yellow"/>
          <w:lang w:eastAsia="en-US"/>
        </w:rPr>
        <w:t> </w:t>
      </w:r>
      <w:r w:rsidRPr="00FF7EBA">
        <w:rPr>
          <w:rFonts w:eastAsia="Calibri"/>
          <w:b/>
          <w:color w:val="000000" w:themeColor="text1"/>
          <w:szCs w:val="22"/>
          <w:highlight w:val="yellow"/>
          <w:lang w:eastAsia="en-US"/>
        </w:rPr>
        <w:fldChar w:fldCharType="end"/>
      </w:r>
      <w:r w:rsidR="00F94C56" w:rsidRPr="00561CF3">
        <w:rPr>
          <w:bCs/>
          <w:color w:val="000000" w:themeColor="text1"/>
          <w:szCs w:val="22"/>
        </w:rPr>
        <w:t>,-</w:t>
      </w:r>
      <w:r w:rsidR="000D7FC6" w:rsidRPr="00561CF3">
        <w:rPr>
          <w:bCs/>
          <w:color w:val="000000" w:themeColor="text1"/>
          <w:szCs w:val="22"/>
        </w:rPr>
        <w:t xml:space="preserve"> (slovy: </w:t>
      </w:r>
      <w:r w:rsidRPr="00FF7EBA">
        <w:rPr>
          <w:rFonts w:eastAsia="Calibri"/>
          <w:b/>
          <w:color w:val="000000" w:themeColor="text1"/>
          <w:szCs w:val="22"/>
          <w:highlight w:val="yellow"/>
          <w:lang w:eastAsia="en-US"/>
        </w:rPr>
        <w:fldChar w:fldCharType="begin">
          <w:ffData>
            <w:name w:val="Text108"/>
            <w:enabled/>
            <w:calcOnExit w:val="0"/>
            <w:textInput/>
          </w:ffData>
        </w:fldChar>
      </w:r>
      <w:r w:rsidR="000D7FC6" w:rsidRPr="00FF7EBA">
        <w:rPr>
          <w:rFonts w:eastAsia="Calibri"/>
          <w:b/>
          <w:color w:val="000000" w:themeColor="text1"/>
          <w:szCs w:val="22"/>
          <w:highlight w:val="yellow"/>
          <w:lang w:eastAsia="en-US"/>
        </w:rPr>
        <w:instrText xml:space="preserve"> FORMTEXT </w:instrText>
      </w:r>
      <w:r w:rsidRPr="00FF7EBA">
        <w:rPr>
          <w:rFonts w:eastAsia="Calibri"/>
          <w:b/>
          <w:color w:val="000000" w:themeColor="text1"/>
          <w:szCs w:val="22"/>
          <w:highlight w:val="yellow"/>
          <w:lang w:eastAsia="en-US"/>
        </w:rPr>
      </w:r>
      <w:r w:rsidRPr="00FF7EBA">
        <w:rPr>
          <w:rFonts w:eastAsia="Calibri"/>
          <w:b/>
          <w:color w:val="000000" w:themeColor="text1"/>
          <w:szCs w:val="22"/>
          <w:highlight w:val="yellow"/>
          <w:lang w:eastAsia="en-US"/>
        </w:rPr>
        <w:fldChar w:fldCharType="separate"/>
      </w:r>
      <w:r w:rsidR="000D7FC6" w:rsidRPr="00FF7EBA">
        <w:rPr>
          <w:rFonts w:eastAsia="Calibri"/>
          <w:b/>
          <w:color w:val="000000" w:themeColor="text1"/>
          <w:szCs w:val="22"/>
          <w:highlight w:val="yellow"/>
          <w:lang w:eastAsia="en-US"/>
        </w:rPr>
        <w:t> </w:t>
      </w:r>
      <w:r w:rsidR="000D7FC6" w:rsidRPr="00FF7EBA">
        <w:rPr>
          <w:rFonts w:eastAsia="Calibri"/>
          <w:b/>
          <w:color w:val="000000" w:themeColor="text1"/>
          <w:szCs w:val="22"/>
          <w:highlight w:val="yellow"/>
          <w:lang w:eastAsia="en-US"/>
        </w:rPr>
        <w:t> </w:t>
      </w:r>
      <w:r w:rsidR="000D7FC6" w:rsidRPr="00FF7EBA">
        <w:rPr>
          <w:rFonts w:eastAsia="Calibri"/>
          <w:b/>
          <w:color w:val="000000" w:themeColor="text1"/>
          <w:szCs w:val="22"/>
          <w:highlight w:val="yellow"/>
          <w:lang w:eastAsia="en-US"/>
        </w:rPr>
        <w:t> </w:t>
      </w:r>
      <w:r w:rsidR="000D7FC6" w:rsidRPr="00FF7EBA">
        <w:rPr>
          <w:rFonts w:eastAsia="Calibri"/>
          <w:b/>
          <w:color w:val="000000" w:themeColor="text1"/>
          <w:szCs w:val="22"/>
          <w:highlight w:val="yellow"/>
          <w:lang w:eastAsia="en-US"/>
        </w:rPr>
        <w:t> </w:t>
      </w:r>
      <w:r w:rsidR="000D7FC6" w:rsidRPr="00FF7EBA">
        <w:rPr>
          <w:rFonts w:eastAsia="Calibri"/>
          <w:b/>
          <w:color w:val="000000" w:themeColor="text1"/>
          <w:szCs w:val="22"/>
          <w:highlight w:val="yellow"/>
          <w:lang w:eastAsia="en-US"/>
        </w:rPr>
        <w:t> </w:t>
      </w:r>
      <w:r w:rsidRPr="00FF7EBA">
        <w:rPr>
          <w:rFonts w:eastAsia="Calibri"/>
          <w:b/>
          <w:color w:val="000000" w:themeColor="text1"/>
          <w:szCs w:val="22"/>
          <w:highlight w:val="yellow"/>
          <w:lang w:eastAsia="en-US"/>
        </w:rPr>
        <w:fldChar w:fldCharType="end"/>
      </w:r>
      <w:r w:rsidR="000D7FC6" w:rsidRPr="00561CF3">
        <w:rPr>
          <w:rFonts w:eastAsia="Calibri"/>
          <w:color w:val="000000" w:themeColor="text1"/>
          <w:szCs w:val="22"/>
          <w:lang w:eastAsia="en-US"/>
        </w:rPr>
        <w:t>)</w:t>
      </w:r>
      <w:r w:rsidR="00F94C56" w:rsidRPr="00561CF3">
        <w:rPr>
          <w:bCs/>
          <w:color w:val="000000" w:themeColor="text1"/>
          <w:szCs w:val="22"/>
        </w:rPr>
        <w:t xml:space="preserve"> Kč </w:t>
      </w:r>
      <w:r w:rsidR="00775257" w:rsidRPr="00B20964">
        <w:t xml:space="preserve">bez daně z přidané hodnoty </w:t>
      </w:r>
      <w:r w:rsidR="00775257" w:rsidRPr="00B20964">
        <w:rPr>
          <w:b/>
        </w:rPr>
        <w:t>(dále jen „DPH“)</w:t>
      </w:r>
      <w:r w:rsidR="00775257" w:rsidRPr="00B20964">
        <w:t>.</w:t>
      </w:r>
    </w:p>
    <w:p w:rsidR="0098571F" w:rsidRDefault="0098571F" w:rsidP="0098571F">
      <w:pPr>
        <w:spacing w:after="120"/>
        <w:ind w:left="425"/>
        <w:jc w:val="both"/>
      </w:pPr>
      <w:r>
        <w:t>Zhotovitel</w:t>
      </w:r>
      <w:r w:rsidRPr="00D37E8D">
        <w:t xml:space="preserve"> je oprávněn k</w:t>
      </w:r>
      <w:r>
        <w:t> </w:t>
      </w:r>
      <w:r w:rsidRPr="00D37E8D">
        <w:t>ceně</w:t>
      </w:r>
      <w:r>
        <w:t xml:space="preserve"> díla</w:t>
      </w:r>
      <w:r w:rsidRPr="00D37E8D">
        <w:t xml:space="preserve"> připočíst DPH ve výši stanovené v souladu se zákonem č. 235/2004 Sb., o dani z přidané hodnoty, ve znění pozdějších předpisů</w:t>
      </w:r>
      <w:r>
        <w:t>,</w:t>
      </w:r>
      <w:r w:rsidRPr="00D37E8D">
        <w:t xml:space="preserve"> </w:t>
      </w:r>
      <w:r w:rsidRPr="00AB26FE">
        <w:rPr>
          <w:b/>
        </w:rPr>
        <w:t>(dále jen „ZDPH“)</w:t>
      </w:r>
      <w:r w:rsidRPr="00D37E8D">
        <w:t>, a to ke dni uskutečnění zdanitelného plnění</w:t>
      </w:r>
      <w:r>
        <w:t xml:space="preserve"> </w:t>
      </w:r>
      <w:r w:rsidRPr="00AB26FE">
        <w:rPr>
          <w:b/>
          <w:color w:val="000000" w:themeColor="text1"/>
        </w:rPr>
        <w:t>(dále jen „DUZP“)</w:t>
      </w:r>
      <w:r w:rsidRPr="00B555CE">
        <w:t>.</w:t>
      </w:r>
    </w:p>
    <w:p w:rsidR="00A44E8D" w:rsidRPr="00B20964" w:rsidRDefault="00A44E8D" w:rsidP="0098571F">
      <w:pPr>
        <w:numPr>
          <w:ilvl w:val="0"/>
          <w:numId w:val="10"/>
        </w:numPr>
        <w:spacing w:after="120"/>
        <w:ind w:left="425" w:hanging="357"/>
        <w:jc w:val="both"/>
        <w:rPr>
          <w:color w:val="000000" w:themeColor="text1"/>
        </w:rPr>
      </w:pPr>
      <w:r w:rsidRPr="00B20964">
        <w:rPr>
          <w:bCs/>
          <w:color w:val="000000" w:themeColor="text1"/>
          <w:szCs w:val="22"/>
        </w:rPr>
        <w:t>Zhotovitel nemá právo domáhat se navýšení sjednané ceny díla z důvodů chyb nebo nedostatků učiněných při určení ceny díla, nepřesného nebo neúplného ocenění díla.</w:t>
      </w:r>
    </w:p>
    <w:p w:rsidR="00A01299" w:rsidRPr="00B90A95" w:rsidRDefault="00EC0E32" w:rsidP="004264B7">
      <w:pPr>
        <w:numPr>
          <w:ilvl w:val="0"/>
          <w:numId w:val="10"/>
        </w:numPr>
        <w:spacing w:after="120"/>
        <w:ind w:left="425" w:hanging="357"/>
        <w:jc w:val="both"/>
        <w:rPr>
          <w:color w:val="000000" w:themeColor="text1"/>
          <w:szCs w:val="22"/>
        </w:rPr>
      </w:pPr>
      <w:r w:rsidRPr="00B20964">
        <w:rPr>
          <w:bCs/>
          <w:color w:val="000000" w:themeColor="text1"/>
          <w:szCs w:val="22"/>
        </w:rPr>
        <w:t>Cena díla je stanovena ja</w:t>
      </w:r>
      <w:r w:rsidR="0019207B" w:rsidRPr="00B20964">
        <w:rPr>
          <w:bCs/>
          <w:color w:val="000000" w:themeColor="text1"/>
          <w:szCs w:val="22"/>
        </w:rPr>
        <w:t xml:space="preserve">ko </w:t>
      </w:r>
      <w:r w:rsidR="00602DD0" w:rsidRPr="00B20964">
        <w:rPr>
          <w:bCs/>
          <w:color w:val="000000" w:themeColor="text1"/>
          <w:szCs w:val="22"/>
        </w:rPr>
        <w:t>nejvýše pří</w:t>
      </w:r>
      <w:r w:rsidR="004C135C" w:rsidRPr="00B20964">
        <w:rPr>
          <w:bCs/>
          <w:color w:val="000000" w:themeColor="text1"/>
          <w:szCs w:val="22"/>
        </w:rPr>
        <w:t>pust</w:t>
      </w:r>
      <w:r w:rsidR="00602DD0" w:rsidRPr="00B20964">
        <w:rPr>
          <w:bCs/>
          <w:color w:val="000000" w:themeColor="text1"/>
          <w:szCs w:val="22"/>
        </w:rPr>
        <w:t>ná</w:t>
      </w:r>
      <w:r w:rsidR="0019207B" w:rsidRPr="00B20964">
        <w:rPr>
          <w:bCs/>
          <w:color w:val="000000" w:themeColor="text1"/>
          <w:szCs w:val="22"/>
        </w:rPr>
        <w:t xml:space="preserve"> </w:t>
      </w:r>
      <w:r w:rsidR="00602DD0" w:rsidRPr="00B20964">
        <w:rPr>
          <w:bCs/>
          <w:color w:val="000000" w:themeColor="text1"/>
          <w:szCs w:val="22"/>
        </w:rPr>
        <w:t>a nepřekročitelná</w:t>
      </w:r>
      <w:r w:rsidR="00DA5972" w:rsidRPr="00B20964">
        <w:rPr>
          <w:bCs/>
          <w:color w:val="000000" w:themeColor="text1"/>
          <w:szCs w:val="22"/>
        </w:rPr>
        <w:t xml:space="preserve">. </w:t>
      </w:r>
      <w:r w:rsidR="009C1317" w:rsidRPr="00B20964">
        <w:rPr>
          <w:rFonts w:eastAsia="Calibri"/>
          <w:color w:val="000000" w:themeColor="text1"/>
        </w:rPr>
        <w:t>Zhotovitel</w:t>
      </w:r>
      <w:r w:rsidR="00FF7EBA" w:rsidRPr="00B20964">
        <w:rPr>
          <w:rFonts w:eastAsia="Calibri"/>
          <w:color w:val="000000" w:themeColor="text1"/>
        </w:rPr>
        <w:t xml:space="preserve"> </w:t>
      </w:r>
      <w:r w:rsidR="009C1317" w:rsidRPr="00B20964">
        <w:rPr>
          <w:rFonts w:eastAsia="Calibri"/>
          <w:color w:val="000000" w:themeColor="text1"/>
        </w:rPr>
        <w:t xml:space="preserve">prohlašuje, že cena díla zahrnuje veškeré náklady, které bude třeba nutně nebo účelně vynaložit </w:t>
      </w:r>
      <w:r w:rsidR="00160B79" w:rsidRPr="00B20964">
        <w:rPr>
          <w:rFonts w:eastAsia="Calibri"/>
          <w:color w:val="000000" w:themeColor="text1"/>
        </w:rPr>
        <w:t xml:space="preserve">zejména </w:t>
      </w:r>
      <w:r w:rsidR="009C1317" w:rsidRPr="00B20964">
        <w:rPr>
          <w:rFonts w:eastAsia="Calibri"/>
          <w:color w:val="000000" w:themeColor="text1"/>
        </w:rPr>
        <w:t>pro řádné a včasné provedení díla</w:t>
      </w:r>
      <w:r w:rsidR="003E0209" w:rsidRPr="00B20964">
        <w:rPr>
          <w:rFonts w:eastAsia="Calibri"/>
          <w:color w:val="000000" w:themeColor="text1"/>
        </w:rPr>
        <w:t>, jakož i</w:t>
      </w:r>
      <w:r w:rsidR="009C1317" w:rsidRPr="00B20964">
        <w:rPr>
          <w:rFonts w:eastAsia="Calibri"/>
          <w:color w:val="000000" w:themeColor="text1"/>
        </w:rPr>
        <w:t xml:space="preserve"> </w:t>
      </w:r>
      <w:r w:rsidR="003E0209" w:rsidRPr="00B20964">
        <w:rPr>
          <w:rFonts w:eastAsia="Calibri"/>
          <w:color w:val="000000" w:themeColor="text1"/>
        </w:rPr>
        <w:t xml:space="preserve">pro řádné a </w:t>
      </w:r>
      <w:r w:rsidR="003E0209" w:rsidRPr="00A41A50">
        <w:rPr>
          <w:rFonts w:eastAsia="Calibri"/>
          <w:color w:val="000000" w:themeColor="text1"/>
        </w:rPr>
        <w:t xml:space="preserve">včasné </w:t>
      </w:r>
      <w:r w:rsidR="00D94491" w:rsidRPr="00A41A50">
        <w:rPr>
          <w:rFonts w:eastAsia="Calibri"/>
          <w:color w:val="000000" w:themeColor="text1"/>
        </w:rPr>
        <w:t xml:space="preserve">splnění s dílem souvisejících </w:t>
      </w:r>
      <w:r w:rsidR="00160B79" w:rsidRPr="00A41A50">
        <w:rPr>
          <w:rFonts w:eastAsia="Calibri"/>
          <w:color w:val="000000" w:themeColor="text1"/>
        </w:rPr>
        <w:t>závazk</w:t>
      </w:r>
      <w:r w:rsidR="003E0209" w:rsidRPr="00A41A50">
        <w:rPr>
          <w:rFonts w:eastAsia="Calibri"/>
          <w:color w:val="000000" w:themeColor="text1"/>
        </w:rPr>
        <w:t>ů</w:t>
      </w:r>
      <w:r w:rsidR="009C1317" w:rsidRPr="00A41A50">
        <w:rPr>
          <w:rFonts w:eastAsia="Calibri"/>
          <w:color w:val="000000" w:themeColor="text1"/>
        </w:rPr>
        <w:t xml:space="preserve"> při zohlednění veškerých rizik a vlivů, o kterých lze v průběhu provádění díla</w:t>
      </w:r>
      <w:r w:rsidR="003E0209" w:rsidRPr="00A41A50">
        <w:rPr>
          <w:rFonts w:eastAsia="Calibri"/>
          <w:color w:val="000000" w:themeColor="text1"/>
        </w:rPr>
        <w:t xml:space="preserve"> či</w:t>
      </w:r>
      <w:r w:rsidR="00191BA2" w:rsidRPr="00A41A50">
        <w:rPr>
          <w:rFonts w:eastAsia="Calibri"/>
          <w:color w:val="000000" w:themeColor="text1"/>
        </w:rPr>
        <w:t xml:space="preserve"> plnění s dílem souvisejících závazků </w:t>
      </w:r>
      <w:r w:rsidR="009C1317" w:rsidRPr="00A41A50">
        <w:rPr>
          <w:rFonts w:eastAsia="Calibri"/>
          <w:color w:val="000000" w:themeColor="text1"/>
        </w:rPr>
        <w:t>uvažovat</w:t>
      </w:r>
      <w:r w:rsidR="00FF7EBA" w:rsidRPr="00A41A50">
        <w:rPr>
          <w:rFonts w:eastAsia="Calibri"/>
          <w:color w:val="000000" w:themeColor="text1"/>
        </w:rPr>
        <w:t>,</w:t>
      </w:r>
      <w:r w:rsidR="0098571F" w:rsidRPr="00A41A50">
        <w:rPr>
          <w:rFonts w:eastAsia="Calibri"/>
          <w:color w:val="000000" w:themeColor="text1"/>
        </w:rPr>
        <w:t xml:space="preserve"> </w:t>
      </w:r>
      <w:r w:rsidR="0098571F" w:rsidRPr="00DF1E3B">
        <w:rPr>
          <w:rFonts w:eastAsia="Calibri"/>
          <w:color w:val="000000" w:themeColor="text1"/>
        </w:rPr>
        <w:t>odměnu za licenci,</w:t>
      </w:r>
      <w:r w:rsidR="001A4A63" w:rsidRPr="00DF1E3B">
        <w:rPr>
          <w:rFonts w:eastAsia="Calibri"/>
          <w:color w:val="000000" w:themeColor="text1"/>
        </w:rPr>
        <w:t xml:space="preserve"> odměnu za autorský dozor,</w:t>
      </w:r>
      <w:r w:rsidR="00BD601F" w:rsidRPr="00DF1E3B">
        <w:rPr>
          <w:rFonts w:eastAsia="Calibri"/>
          <w:color w:val="000000" w:themeColor="text1"/>
        </w:rPr>
        <w:t xml:space="preserve"> správní poplatky,</w:t>
      </w:r>
      <w:r w:rsidR="008073A5">
        <w:rPr>
          <w:rFonts w:eastAsia="Calibri"/>
          <w:color w:val="000000" w:themeColor="text1"/>
        </w:rPr>
        <w:t xml:space="preserve"> geodetické zaměření,</w:t>
      </w:r>
      <w:r w:rsidR="007841F0" w:rsidRPr="00DF1E3B">
        <w:rPr>
          <w:rFonts w:eastAsia="Calibri"/>
          <w:color w:val="000000" w:themeColor="text1"/>
        </w:rPr>
        <w:t xml:space="preserve"> </w:t>
      </w:r>
      <w:r w:rsidR="00FF7EBA" w:rsidRPr="00DF1E3B">
        <w:rPr>
          <w:color w:val="000000" w:themeColor="text1"/>
          <w:szCs w:val="22"/>
        </w:rPr>
        <w:t>jakož i přiměřený zisk zhotovitele</w:t>
      </w:r>
      <w:r w:rsidR="009C1317" w:rsidRPr="00DF1E3B">
        <w:rPr>
          <w:rFonts w:eastAsia="Calibri"/>
          <w:color w:val="000000" w:themeColor="text1"/>
        </w:rPr>
        <w:t>.</w:t>
      </w:r>
      <w:r w:rsidR="009C1317" w:rsidRPr="00A41A50">
        <w:rPr>
          <w:rFonts w:eastAsia="Calibri"/>
          <w:color w:val="000000" w:themeColor="text1"/>
        </w:rPr>
        <w:t xml:space="preserve"> </w:t>
      </w:r>
      <w:r w:rsidR="000A220A" w:rsidRPr="00A41A50">
        <w:rPr>
          <w:rFonts w:eastAsia="Calibri"/>
          <w:color w:val="000000" w:themeColor="text1"/>
        </w:rPr>
        <w:t>Zhotovitel</w:t>
      </w:r>
      <w:r w:rsidR="000A220A" w:rsidRPr="00B20964">
        <w:rPr>
          <w:rFonts w:eastAsia="Calibri"/>
          <w:color w:val="000000" w:themeColor="text1"/>
        </w:rPr>
        <w:t xml:space="preserve"> </w:t>
      </w:r>
      <w:r w:rsidR="009C1317" w:rsidRPr="00B20964">
        <w:rPr>
          <w:rFonts w:eastAsia="Calibri"/>
          <w:color w:val="000000" w:themeColor="text1"/>
        </w:rPr>
        <w:t>dále prohlašuje, že cena díla je stanovena i s přihlédnutím k vývoji cen v daném oboru včetně vývoje kurzu české měny k zahraničním měnám</w:t>
      </w:r>
      <w:r w:rsidR="00FF7EBA" w:rsidRPr="00B20964">
        <w:rPr>
          <w:rFonts w:eastAsia="Calibri"/>
          <w:color w:val="000000" w:themeColor="text1"/>
        </w:rPr>
        <w:t>,</w:t>
      </w:r>
      <w:r w:rsidR="009C1317" w:rsidRPr="00B20964">
        <w:rPr>
          <w:rFonts w:eastAsia="Calibri"/>
          <w:color w:val="000000" w:themeColor="text1"/>
        </w:rPr>
        <w:t xml:space="preserve"> a to po celou dobu trvání závazků z této smlouvy.</w:t>
      </w:r>
    </w:p>
    <w:p w:rsidR="00BD59E4" w:rsidRPr="00B20964" w:rsidRDefault="00932561" w:rsidP="004264B7">
      <w:pPr>
        <w:numPr>
          <w:ilvl w:val="0"/>
          <w:numId w:val="10"/>
        </w:numPr>
        <w:spacing w:after="120"/>
        <w:ind w:left="425" w:hanging="357"/>
        <w:jc w:val="both"/>
        <w:rPr>
          <w:bCs/>
          <w:color w:val="000000" w:themeColor="text1"/>
          <w:szCs w:val="22"/>
        </w:rPr>
      </w:pPr>
      <w:r w:rsidRPr="00B20964">
        <w:rPr>
          <w:bCs/>
          <w:color w:val="000000" w:themeColor="text1"/>
          <w:szCs w:val="22"/>
        </w:rPr>
        <w:t xml:space="preserve">Zhotovitel přebírá nebezpečí změny okolností ve smyslu § 2620 odst. 2 OZ a </w:t>
      </w:r>
      <w:r w:rsidR="00521655" w:rsidRPr="00B20964">
        <w:rPr>
          <w:color w:val="000000" w:themeColor="text1"/>
          <w:szCs w:val="22"/>
        </w:rPr>
        <w:t>v této souvislosti</w:t>
      </w:r>
      <w:r w:rsidR="009C1317" w:rsidRPr="00B20964">
        <w:rPr>
          <w:color w:val="000000" w:themeColor="text1"/>
          <w:szCs w:val="22"/>
        </w:rPr>
        <w:t xml:space="preserve"> dále</w:t>
      </w:r>
      <w:r w:rsidR="001A3FB9" w:rsidRPr="00B20964">
        <w:rPr>
          <w:color w:val="000000" w:themeColor="text1"/>
          <w:szCs w:val="22"/>
        </w:rPr>
        <w:t xml:space="preserve"> prohlašuje, že</w:t>
      </w:r>
    </w:p>
    <w:p w:rsidR="0045017D" w:rsidRPr="00B20964" w:rsidRDefault="0045017D" w:rsidP="004264B7">
      <w:pPr>
        <w:numPr>
          <w:ilvl w:val="0"/>
          <w:numId w:val="11"/>
        </w:numPr>
        <w:spacing w:after="120"/>
        <w:ind w:left="709" w:hanging="283"/>
        <w:jc w:val="both"/>
        <w:rPr>
          <w:bCs/>
          <w:color w:val="000000" w:themeColor="text1"/>
          <w:szCs w:val="22"/>
        </w:rPr>
      </w:pPr>
      <w:r w:rsidRPr="00B20964">
        <w:rPr>
          <w:color w:val="000000" w:themeColor="text1"/>
          <w:szCs w:val="22"/>
        </w:rPr>
        <w:t>je plně seznámen s rozsahem a povahou díla,</w:t>
      </w:r>
    </w:p>
    <w:p w:rsidR="002206BE" w:rsidRPr="00B20964" w:rsidRDefault="00521655" w:rsidP="004264B7">
      <w:pPr>
        <w:numPr>
          <w:ilvl w:val="0"/>
          <w:numId w:val="11"/>
        </w:numPr>
        <w:spacing w:after="120"/>
        <w:ind w:left="709" w:hanging="283"/>
        <w:jc w:val="both"/>
        <w:rPr>
          <w:bCs/>
          <w:color w:val="000000" w:themeColor="text1"/>
          <w:szCs w:val="22"/>
        </w:rPr>
      </w:pPr>
      <w:r w:rsidRPr="00B20964">
        <w:rPr>
          <w:color w:val="000000" w:themeColor="text1"/>
          <w:szCs w:val="22"/>
        </w:rPr>
        <w:t xml:space="preserve">správně vymezil, vyhodnotil a ocenil veškeré </w:t>
      </w:r>
      <w:r w:rsidR="0098571F">
        <w:rPr>
          <w:color w:val="000000" w:themeColor="text1"/>
          <w:szCs w:val="22"/>
        </w:rPr>
        <w:t>práce, výkony a činnosti</w:t>
      </w:r>
      <w:r w:rsidRPr="00B20964">
        <w:rPr>
          <w:color w:val="000000" w:themeColor="text1"/>
          <w:szCs w:val="22"/>
        </w:rPr>
        <w:t>, které jsou nezbytné pro řádné a včasné</w:t>
      </w:r>
      <w:r w:rsidR="00B15788" w:rsidRPr="00B20964">
        <w:rPr>
          <w:color w:val="000000" w:themeColor="text1"/>
          <w:szCs w:val="22"/>
        </w:rPr>
        <w:t xml:space="preserve"> splnění </w:t>
      </w:r>
      <w:r w:rsidR="00E4372B" w:rsidRPr="00B20964">
        <w:rPr>
          <w:color w:val="000000" w:themeColor="text1"/>
          <w:szCs w:val="22"/>
        </w:rPr>
        <w:t xml:space="preserve">závazků </w:t>
      </w:r>
      <w:r w:rsidR="00E7047B" w:rsidRPr="00B20964">
        <w:rPr>
          <w:color w:val="000000" w:themeColor="text1"/>
          <w:szCs w:val="22"/>
        </w:rPr>
        <w:t>dle této smlouvy</w:t>
      </w:r>
      <w:r w:rsidRPr="00B20964">
        <w:rPr>
          <w:color w:val="000000" w:themeColor="text1"/>
          <w:szCs w:val="22"/>
        </w:rPr>
        <w:t>,</w:t>
      </w:r>
    </w:p>
    <w:p w:rsidR="0019207B" w:rsidRPr="00B20964" w:rsidRDefault="00BD44C1" w:rsidP="004264B7">
      <w:pPr>
        <w:numPr>
          <w:ilvl w:val="0"/>
          <w:numId w:val="11"/>
        </w:numPr>
        <w:spacing w:after="120"/>
        <w:ind w:left="709" w:hanging="283"/>
        <w:jc w:val="both"/>
        <w:rPr>
          <w:bCs/>
          <w:color w:val="000000" w:themeColor="text1"/>
          <w:szCs w:val="22"/>
        </w:rPr>
      </w:pPr>
      <w:r w:rsidRPr="00B20964">
        <w:rPr>
          <w:color w:val="000000" w:themeColor="text1"/>
          <w:szCs w:val="22"/>
        </w:rPr>
        <w:t xml:space="preserve">řádně </w:t>
      </w:r>
      <w:r w:rsidR="0019207B" w:rsidRPr="00B20964">
        <w:rPr>
          <w:color w:val="000000" w:themeColor="text1"/>
          <w:szCs w:val="22"/>
        </w:rPr>
        <w:t xml:space="preserve">prověřil místní podmínky pro provedení </w:t>
      </w:r>
      <w:r w:rsidR="00BD59E4" w:rsidRPr="00B20964">
        <w:rPr>
          <w:color w:val="000000" w:themeColor="text1"/>
          <w:szCs w:val="22"/>
        </w:rPr>
        <w:t>d</w:t>
      </w:r>
      <w:r w:rsidR="002206BE" w:rsidRPr="00B20964">
        <w:rPr>
          <w:color w:val="000000" w:themeColor="text1"/>
          <w:szCs w:val="22"/>
        </w:rPr>
        <w:t>íla</w:t>
      </w:r>
      <w:r w:rsidRPr="00B20964">
        <w:rPr>
          <w:color w:val="000000" w:themeColor="text1"/>
          <w:szCs w:val="22"/>
        </w:rPr>
        <w:t>.</w:t>
      </w:r>
    </w:p>
    <w:p w:rsidR="00A3761D" w:rsidRPr="00AD1251" w:rsidRDefault="004F1A7C" w:rsidP="007E0B92">
      <w:pPr>
        <w:numPr>
          <w:ilvl w:val="0"/>
          <w:numId w:val="10"/>
        </w:numPr>
        <w:spacing w:after="120"/>
        <w:ind w:left="425" w:hanging="357"/>
        <w:jc w:val="both"/>
        <w:rPr>
          <w:bCs/>
          <w:color w:val="000000" w:themeColor="text1"/>
          <w:szCs w:val="22"/>
        </w:rPr>
      </w:pPr>
      <w:r w:rsidRPr="004939A9">
        <w:t>Zhotovitel si je vědom toho</w:t>
      </w:r>
      <w:r w:rsidR="002B0B9B" w:rsidRPr="004939A9">
        <w:t>, že</w:t>
      </w:r>
      <w:r w:rsidRPr="004939A9">
        <w:t xml:space="preserve"> mu</w:t>
      </w:r>
      <w:r w:rsidR="002B0B9B" w:rsidRPr="00AD1251">
        <w:t xml:space="preserve"> bez písemné výzvy objednatele k provedení </w:t>
      </w:r>
      <w:r w:rsidRPr="00AD1251">
        <w:t xml:space="preserve">části </w:t>
      </w:r>
      <w:r w:rsidR="002B0B9B" w:rsidRPr="00AD1251">
        <w:t>díla</w:t>
      </w:r>
      <w:r w:rsidR="003E1E9F" w:rsidRPr="00273679">
        <w:t xml:space="preserve"> dle čl. </w:t>
      </w:r>
      <w:r w:rsidRPr="004939A9">
        <w:t>I</w:t>
      </w:r>
      <w:r w:rsidR="003E1E9F" w:rsidRPr="004939A9">
        <w:t>V.</w:t>
      </w:r>
      <w:r w:rsidR="003E1E9F" w:rsidRPr="00AD1251">
        <w:t xml:space="preserve"> odst. </w:t>
      </w:r>
      <w:r w:rsidR="002F68BF" w:rsidRPr="00AD1251">
        <w:t>3</w:t>
      </w:r>
      <w:r w:rsidR="003E1E9F" w:rsidRPr="00AD1251">
        <w:t xml:space="preserve">) písm. </w:t>
      </w:r>
      <w:r w:rsidR="002F68BF" w:rsidRPr="004939A9">
        <w:t>b</w:t>
      </w:r>
      <w:r w:rsidR="003E1E9F" w:rsidRPr="004939A9">
        <w:t>)</w:t>
      </w:r>
      <w:r w:rsidR="002F68BF" w:rsidRPr="00AD1251">
        <w:t xml:space="preserve"> </w:t>
      </w:r>
      <w:r w:rsidR="003E1E9F" w:rsidRPr="00AD1251">
        <w:t xml:space="preserve">smlouvy </w:t>
      </w:r>
      <w:r w:rsidR="002B0B9B" w:rsidRPr="00AD1251">
        <w:t>ne</w:t>
      </w:r>
      <w:r w:rsidR="003E1E9F" w:rsidRPr="00AD1251">
        <w:t xml:space="preserve">vzniká </w:t>
      </w:r>
      <w:r w:rsidR="002B0B9B" w:rsidRPr="00273679">
        <w:t>nárok na</w:t>
      </w:r>
      <w:r w:rsidR="00055201" w:rsidRPr="00273679">
        <w:t xml:space="preserve"> </w:t>
      </w:r>
      <w:r w:rsidR="00055201" w:rsidRPr="004939A9">
        <w:t>zaplacení</w:t>
      </w:r>
      <w:r w:rsidR="002B0B9B" w:rsidRPr="00AD1251">
        <w:t xml:space="preserve"> část</w:t>
      </w:r>
      <w:r w:rsidR="00055201" w:rsidRPr="004939A9">
        <w:t>í</w:t>
      </w:r>
      <w:r w:rsidR="002B0B9B" w:rsidRPr="00AD1251">
        <w:t xml:space="preserve"> ceny díla, </w:t>
      </w:r>
      <w:r w:rsidR="002B0B9B" w:rsidRPr="004939A9">
        <w:t>kter</w:t>
      </w:r>
      <w:r w:rsidR="00055201" w:rsidRPr="004939A9">
        <w:t>é</w:t>
      </w:r>
      <w:r w:rsidR="002B0B9B" w:rsidRPr="004939A9">
        <w:t xml:space="preserve"> </w:t>
      </w:r>
      <w:r w:rsidR="00A01299" w:rsidRPr="004939A9">
        <w:t>t</w:t>
      </w:r>
      <w:r w:rsidR="00055201" w:rsidRPr="004939A9">
        <w:t>ěmto</w:t>
      </w:r>
      <w:r w:rsidR="00A01299" w:rsidRPr="004939A9">
        <w:t xml:space="preserve"> část</w:t>
      </w:r>
      <w:r w:rsidR="00055201" w:rsidRPr="004939A9">
        <w:t>em</w:t>
      </w:r>
      <w:r w:rsidR="00A01299" w:rsidRPr="00AD1251">
        <w:t xml:space="preserve"> </w:t>
      </w:r>
      <w:r w:rsidR="002B0B9B" w:rsidRPr="00AD1251">
        <w:t>díla odpovíd</w:t>
      </w:r>
      <w:r w:rsidR="00055201" w:rsidRPr="004939A9">
        <w:t>ají</w:t>
      </w:r>
      <w:r w:rsidR="002B0B9B" w:rsidRPr="004939A9">
        <w:t>.</w:t>
      </w:r>
    </w:p>
    <w:p w:rsidR="00575125" w:rsidRDefault="00575125" w:rsidP="00575125">
      <w:pPr>
        <w:spacing w:after="120"/>
        <w:ind w:left="709"/>
        <w:jc w:val="both"/>
        <w:rPr>
          <w:color w:val="000000" w:themeColor="text1"/>
          <w:szCs w:val="22"/>
        </w:rPr>
      </w:pPr>
    </w:p>
    <w:p w:rsidR="003E1E9F" w:rsidRPr="00FF7EBA" w:rsidRDefault="003E1E9F" w:rsidP="00575125">
      <w:pPr>
        <w:spacing w:after="120"/>
        <w:ind w:left="709"/>
        <w:jc w:val="both"/>
        <w:rPr>
          <w:color w:val="000000" w:themeColor="text1"/>
          <w:szCs w:val="22"/>
        </w:rPr>
      </w:pPr>
    </w:p>
    <w:p w:rsidR="00575125" w:rsidRPr="00FF7EBA" w:rsidRDefault="00575125" w:rsidP="00D96AF1">
      <w:pPr>
        <w:keepNext/>
        <w:numPr>
          <w:ilvl w:val="0"/>
          <w:numId w:val="7"/>
        </w:numPr>
        <w:spacing w:after="120" w:line="276" w:lineRule="auto"/>
        <w:ind w:left="284" w:hanging="11"/>
        <w:jc w:val="center"/>
        <w:outlineLvl w:val="0"/>
        <w:rPr>
          <w:bCs/>
          <w:color w:val="000000" w:themeColor="text1"/>
          <w:szCs w:val="22"/>
        </w:rPr>
      </w:pPr>
    </w:p>
    <w:p w:rsidR="0019207B" w:rsidRPr="00FF7EBA" w:rsidRDefault="00575125" w:rsidP="00575125">
      <w:pPr>
        <w:tabs>
          <w:tab w:val="num" w:pos="-2268"/>
        </w:tabs>
        <w:spacing w:after="120"/>
        <w:jc w:val="center"/>
        <w:rPr>
          <w:color w:val="000000" w:themeColor="text1"/>
          <w:szCs w:val="22"/>
        </w:rPr>
      </w:pPr>
      <w:r w:rsidRPr="00FF7EBA">
        <w:rPr>
          <w:rFonts w:eastAsia="Calibri"/>
          <w:b/>
          <w:color w:val="000000" w:themeColor="text1"/>
          <w:szCs w:val="22"/>
          <w:lang w:eastAsia="en-US"/>
        </w:rPr>
        <w:t>Platební podmínky</w:t>
      </w:r>
    </w:p>
    <w:p w:rsidR="00FF7EBA" w:rsidRPr="00FF7EBA" w:rsidRDefault="00FF7EBA" w:rsidP="001C16DF">
      <w:pPr>
        <w:spacing w:after="120"/>
        <w:ind w:left="425"/>
        <w:jc w:val="both"/>
        <w:rPr>
          <w:bCs/>
          <w:color w:val="000000" w:themeColor="text1"/>
          <w:szCs w:val="22"/>
        </w:rPr>
      </w:pPr>
    </w:p>
    <w:p w:rsidR="00FF7EBA" w:rsidRPr="00A116CD" w:rsidRDefault="00FF7EBA" w:rsidP="004D513F">
      <w:pPr>
        <w:numPr>
          <w:ilvl w:val="0"/>
          <w:numId w:val="33"/>
        </w:numPr>
        <w:spacing w:after="120"/>
        <w:ind w:left="425" w:hanging="357"/>
        <w:jc w:val="both"/>
        <w:rPr>
          <w:b/>
          <w:bCs/>
          <w:color w:val="000000" w:themeColor="text1"/>
        </w:rPr>
      </w:pPr>
      <w:r w:rsidRPr="00A116CD">
        <w:rPr>
          <w:b/>
          <w:bCs/>
          <w:color w:val="000000" w:themeColor="text1"/>
        </w:rPr>
        <w:t>Právo na zaplacení ceny díla</w:t>
      </w:r>
    </w:p>
    <w:p w:rsidR="00886114" w:rsidRPr="00A116CD" w:rsidRDefault="00561CF3" w:rsidP="00C67D16">
      <w:pPr>
        <w:spacing w:after="120"/>
        <w:ind w:left="425"/>
        <w:jc w:val="both"/>
        <w:rPr>
          <w:bCs/>
          <w:color w:val="000000" w:themeColor="text1"/>
          <w:szCs w:val="22"/>
        </w:rPr>
      </w:pPr>
      <w:r w:rsidRPr="00A116CD">
        <w:rPr>
          <w:bCs/>
          <w:color w:val="000000" w:themeColor="text1"/>
          <w:szCs w:val="22"/>
        </w:rPr>
        <w:t>Cena</w:t>
      </w:r>
      <w:r w:rsidRPr="00A116CD">
        <w:t xml:space="preserve"> díla bude objednatele</w:t>
      </w:r>
      <w:r w:rsidR="0097078A">
        <w:t>m uhrazena po předání předmětu díla</w:t>
      </w:r>
      <w:r w:rsidRPr="00A116CD">
        <w:t>. Pr</w:t>
      </w:r>
      <w:r w:rsidR="00A9477C">
        <w:t>ávo na zaplacení příslušné</w:t>
      </w:r>
      <w:r w:rsidRPr="00A116CD">
        <w:t xml:space="preserve"> ceny díla vzniká </w:t>
      </w:r>
      <w:r w:rsidR="003E1E9F">
        <w:t>jejím převzetím objednatelem</w:t>
      </w:r>
      <w:r w:rsidRPr="00A116CD">
        <w:t>.</w:t>
      </w:r>
    </w:p>
    <w:p w:rsidR="00FF7EBA" w:rsidRPr="00FF7EBA" w:rsidRDefault="00FF7EBA" w:rsidP="004D513F">
      <w:pPr>
        <w:numPr>
          <w:ilvl w:val="0"/>
          <w:numId w:val="33"/>
        </w:numPr>
        <w:spacing w:after="120"/>
        <w:ind w:left="425" w:hanging="357"/>
        <w:jc w:val="both"/>
        <w:rPr>
          <w:color w:val="000000" w:themeColor="text1"/>
        </w:rPr>
      </w:pPr>
      <w:r w:rsidRPr="00FF7EBA">
        <w:rPr>
          <w:color w:val="000000" w:themeColor="text1"/>
          <w:szCs w:val="22"/>
        </w:rPr>
        <w:t>Cenu</w:t>
      </w:r>
      <w:r w:rsidR="003E1E9F">
        <w:rPr>
          <w:color w:val="000000" w:themeColor="text1"/>
          <w:szCs w:val="22"/>
        </w:rPr>
        <w:t xml:space="preserve"> za</w:t>
      </w:r>
      <w:r w:rsidRPr="00FF7EBA">
        <w:rPr>
          <w:color w:val="000000" w:themeColor="text1"/>
          <w:szCs w:val="22"/>
        </w:rPr>
        <w:t xml:space="preserve"> díl</w:t>
      </w:r>
      <w:r w:rsidR="002F68BF">
        <w:rPr>
          <w:color w:val="000000" w:themeColor="text1"/>
          <w:szCs w:val="22"/>
        </w:rPr>
        <w:t>o</w:t>
      </w:r>
      <w:r w:rsidRPr="00FF7EBA">
        <w:rPr>
          <w:color w:val="000000" w:themeColor="text1"/>
          <w:szCs w:val="22"/>
        </w:rPr>
        <w:t xml:space="preserve"> objednatel zhotoviteli uhradí </w:t>
      </w:r>
      <w:r w:rsidRPr="00FF7EBA">
        <w:rPr>
          <w:color w:val="000000" w:themeColor="text1"/>
        </w:rPr>
        <w:t xml:space="preserve">na základě řádně vystavených daňových dokladů </w:t>
      </w:r>
      <w:r w:rsidRPr="0036596E">
        <w:rPr>
          <w:b/>
          <w:color w:val="000000" w:themeColor="text1"/>
        </w:rPr>
        <w:t>(dále jen „faktur</w:t>
      </w:r>
      <w:r w:rsidR="00F03B64">
        <w:rPr>
          <w:b/>
          <w:color w:val="000000" w:themeColor="text1"/>
        </w:rPr>
        <w:t>y</w:t>
      </w:r>
      <w:r w:rsidRPr="0036596E">
        <w:rPr>
          <w:b/>
          <w:color w:val="000000" w:themeColor="text1"/>
        </w:rPr>
        <w:t>“)</w:t>
      </w:r>
      <w:r w:rsidRPr="00FF7EBA">
        <w:rPr>
          <w:color w:val="000000" w:themeColor="text1"/>
        </w:rPr>
        <w:t xml:space="preserve">.    </w:t>
      </w:r>
    </w:p>
    <w:p w:rsidR="00FF7EBA" w:rsidRDefault="00FF7EBA" w:rsidP="004D513F">
      <w:pPr>
        <w:numPr>
          <w:ilvl w:val="0"/>
          <w:numId w:val="33"/>
        </w:numPr>
        <w:spacing w:after="120"/>
        <w:ind w:left="425" w:hanging="357"/>
        <w:jc w:val="both"/>
        <w:rPr>
          <w:b/>
          <w:color w:val="000000" w:themeColor="text1"/>
          <w:szCs w:val="22"/>
        </w:rPr>
      </w:pPr>
      <w:r>
        <w:rPr>
          <w:b/>
          <w:color w:val="000000" w:themeColor="text1"/>
          <w:szCs w:val="22"/>
        </w:rPr>
        <w:t>Fakturace</w:t>
      </w:r>
    </w:p>
    <w:p w:rsidR="00FF7EBA" w:rsidRDefault="00BA49A1" w:rsidP="00FF7EBA">
      <w:pPr>
        <w:spacing w:after="120"/>
        <w:ind w:left="425"/>
        <w:jc w:val="both"/>
        <w:rPr>
          <w:rFonts w:eastAsia="Calibri"/>
          <w:color w:val="000000" w:themeColor="text1"/>
        </w:rPr>
      </w:pPr>
      <w:r w:rsidRPr="00A116CD">
        <w:rPr>
          <w:rFonts w:eastAsia="Calibri"/>
          <w:color w:val="000000" w:themeColor="text1"/>
        </w:rPr>
        <w:t>S</w:t>
      </w:r>
      <w:r w:rsidR="00FF7EBA" w:rsidRPr="00A116CD">
        <w:rPr>
          <w:rFonts w:eastAsia="Calibri"/>
          <w:color w:val="000000" w:themeColor="text1"/>
        </w:rPr>
        <w:t>mluvní strany dohodly, že zhotovitel bude cenu díla fakturovat objednateli takto:</w:t>
      </w:r>
    </w:p>
    <w:p w:rsidR="00900DAE" w:rsidRPr="00EA4665" w:rsidRDefault="00055BBE" w:rsidP="004D513F">
      <w:pPr>
        <w:numPr>
          <w:ilvl w:val="0"/>
          <w:numId w:val="38"/>
        </w:numPr>
        <w:spacing w:before="120" w:after="120"/>
        <w:ind w:left="709" w:hanging="283"/>
        <w:jc w:val="both"/>
        <w:rPr>
          <w:rFonts w:eastAsia="Calibri"/>
          <w:color w:val="000000" w:themeColor="text1"/>
        </w:rPr>
      </w:pPr>
      <w:r w:rsidRPr="00EA4665">
        <w:rPr>
          <w:rFonts w:eastAsia="Calibri"/>
          <w:color w:val="000000" w:themeColor="text1"/>
        </w:rPr>
        <w:t>Fakturu za</w:t>
      </w:r>
      <w:r w:rsidR="0097078A">
        <w:rPr>
          <w:rFonts w:eastAsia="Calibri"/>
          <w:color w:val="000000" w:themeColor="text1"/>
        </w:rPr>
        <w:t xml:space="preserve"> dílo</w:t>
      </w:r>
      <w:r w:rsidR="00900DAE" w:rsidRPr="00EA4665">
        <w:rPr>
          <w:rFonts w:eastAsia="Calibri"/>
          <w:color w:val="000000" w:themeColor="text1"/>
        </w:rPr>
        <w:t xml:space="preserve"> na 95 (s</w:t>
      </w:r>
      <w:r w:rsidR="0097078A">
        <w:rPr>
          <w:rFonts w:eastAsia="Calibri"/>
          <w:color w:val="000000" w:themeColor="text1"/>
        </w:rPr>
        <w:t>lovy: devadesátpět) % ceny</w:t>
      </w:r>
      <w:r w:rsidR="00900DAE" w:rsidRPr="00EA4665">
        <w:rPr>
          <w:rFonts w:eastAsia="Calibri"/>
          <w:color w:val="000000" w:themeColor="text1"/>
        </w:rPr>
        <w:t xml:space="preserve"> díla</w:t>
      </w:r>
      <w:r w:rsidRPr="00EA4665">
        <w:rPr>
          <w:rFonts w:eastAsia="Calibri"/>
          <w:color w:val="000000" w:themeColor="text1"/>
        </w:rPr>
        <w:t xml:space="preserve"> je zhotovitel oprávněn vystavit a zaslat objednateli nejdříve poté, co bude oběma smluvními stranami podepsán příslušný předávací protokol. Byla-li část díla objednatelem převzata s vadami, je zhotovitel oprávněn vystavit a zaslat fakturu až po řádném odstranění poslední z vad. Kopie předávacího protokolu bude přílohou této faktury. Za </w:t>
      </w:r>
      <w:r w:rsidRPr="00EA4665">
        <w:t>DUZP se považuje den převzetí části díla</w:t>
      </w:r>
      <w:r w:rsidRPr="00EA4665">
        <w:rPr>
          <w:rFonts w:eastAsia="Calibri"/>
          <w:color w:val="000000" w:themeColor="text1"/>
        </w:rPr>
        <w:t>.</w:t>
      </w:r>
    </w:p>
    <w:p w:rsidR="00055BBE" w:rsidRPr="00EA4665" w:rsidRDefault="00055BBE" w:rsidP="004D513F">
      <w:pPr>
        <w:numPr>
          <w:ilvl w:val="0"/>
          <w:numId w:val="38"/>
        </w:numPr>
        <w:spacing w:before="120" w:after="120"/>
        <w:ind w:left="709" w:hanging="283"/>
        <w:jc w:val="both"/>
        <w:rPr>
          <w:rFonts w:eastAsia="Calibri"/>
          <w:color w:val="000000" w:themeColor="text1"/>
        </w:rPr>
      </w:pPr>
      <w:r w:rsidRPr="00EA4665">
        <w:rPr>
          <w:rFonts w:eastAsia="Calibri"/>
          <w:color w:val="000000" w:themeColor="text1"/>
        </w:rPr>
        <w:t xml:space="preserve">Fakturu na </w:t>
      </w:r>
      <w:r w:rsidR="0097078A">
        <w:rPr>
          <w:rFonts w:eastAsia="Calibri"/>
          <w:color w:val="000000" w:themeColor="text1"/>
        </w:rPr>
        <w:t xml:space="preserve">zbylých 5 (slovy: pět) % z ceny </w:t>
      </w:r>
      <w:r w:rsidRPr="00EA4665">
        <w:rPr>
          <w:rFonts w:eastAsia="Calibri"/>
          <w:color w:val="000000" w:themeColor="text1"/>
        </w:rPr>
        <w:t>díla je zhotovitel oprávněn vystavit a zaslat objednateli nejdříve poté, co bude oběma smluvními stranami potvrzeno ukončení poskytování autorského dozoru</w:t>
      </w:r>
      <w:r w:rsidR="00900DAE" w:rsidRPr="00EA4665">
        <w:rPr>
          <w:rFonts w:eastAsia="Calibri"/>
          <w:color w:val="000000" w:themeColor="text1"/>
        </w:rPr>
        <w:t xml:space="preserve"> ve vztahu k této části díla</w:t>
      </w:r>
      <w:r w:rsidRPr="00EA4665">
        <w:rPr>
          <w:rFonts w:eastAsia="Calibri"/>
          <w:color w:val="000000" w:themeColor="text1"/>
        </w:rPr>
        <w:t xml:space="preserve">. Kopie zápisu o provedení autorského dozoru bude přílohou faktury. Za DUZP se považuje </w:t>
      </w:r>
      <w:r w:rsidRPr="00EA4665">
        <w:t xml:space="preserve">den uvedený v </w:t>
      </w:r>
      <w:r w:rsidRPr="00EA4665">
        <w:rPr>
          <w:color w:val="000000" w:themeColor="text1"/>
          <w:szCs w:val="22"/>
        </w:rPr>
        <w:t>zápis</w:t>
      </w:r>
      <w:r w:rsidR="00900DAE" w:rsidRPr="00EA4665">
        <w:rPr>
          <w:color w:val="000000" w:themeColor="text1"/>
          <w:szCs w:val="22"/>
        </w:rPr>
        <w:t>e</w:t>
      </w:r>
      <w:r w:rsidRPr="00EA4665">
        <w:rPr>
          <w:color w:val="000000" w:themeColor="text1"/>
          <w:szCs w:val="22"/>
        </w:rPr>
        <w:t xml:space="preserve"> o provedení autorského dozoru.</w:t>
      </w:r>
    </w:p>
    <w:p w:rsidR="00FF7EBA" w:rsidRPr="00561D59" w:rsidRDefault="00FF7EBA" w:rsidP="004D513F">
      <w:pPr>
        <w:numPr>
          <w:ilvl w:val="0"/>
          <w:numId w:val="38"/>
        </w:numPr>
        <w:spacing w:before="120" w:after="120"/>
        <w:ind w:left="709" w:hanging="283"/>
        <w:jc w:val="both"/>
        <w:rPr>
          <w:rFonts w:eastAsia="Calibri"/>
          <w:color w:val="000000" w:themeColor="text1"/>
        </w:rPr>
      </w:pPr>
      <w:r w:rsidRPr="00EA4665">
        <w:rPr>
          <w:rFonts w:eastAsia="Calibri"/>
          <w:color w:val="000000" w:themeColor="text1"/>
        </w:rPr>
        <w:t xml:space="preserve">Faktury je zhotovitel povinen doručit do sídla objednatele do </w:t>
      </w:r>
      <w:r w:rsidR="00E90BEA" w:rsidRPr="00EA4665">
        <w:rPr>
          <w:rFonts w:eastAsia="Calibri"/>
          <w:color w:val="000000" w:themeColor="text1"/>
        </w:rPr>
        <w:t>3</w:t>
      </w:r>
      <w:r w:rsidRPr="00EA4665">
        <w:rPr>
          <w:rFonts w:eastAsia="Calibri"/>
          <w:color w:val="000000" w:themeColor="text1"/>
        </w:rPr>
        <w:t xml:space="preserve"> (slovy: </w:t>
      </w:r>
      <w:r w:rsidR="00E90BEA" w:rsidRPr="00EA4665">
        <w:rPr>
          <w:rFonts w:eastAsia="Calibri"/>
          <w:color w:val="000000" w:themeColor="text1"/>
        </w:rPr>
        <w:t>tří</w:t>
      </w:r>
      <w:r w:rsidRPr="00EA4665">
        <w:rPr>
          <w:rFonts w:eastAsia="Calibri"/>
          <w:color w:val="000000" w:themeColor="text1"/>
        </w:rPr>
        <w:t>) pracovních dnů od data jejich</w:t>
      </w:r>
      <w:r w:rsidRPr="00BA49A1">
        <w:rPr>
          <w:rFonts w:eastAsia="Calibri"/>
          <w:color w:val="000000" w:themeColor="text1"/>
        </w:rPr>
        <w:t xml:space="preserve"> vystavení</w:t>
      </w:r>
      <w:r w:rsidR="004F5DA4" w:rsidRPr="00BA49A1">
        <w:rPr>
          <w:rFonts w:eastAsia="Calibri"/>
          <w:color w:val="000000" w:themeColor="text1"/>
        </w:rPr>
        <w:t xml:space="preserve">, a to ve 2 (slovy: dvou) </w:t>
      </w:r>
      <w:r w:rsidR="004F5DA4" w:rsidRPr="00561D59">
        <w:rPr>
          <w:rFonts w:eastAsia="Calibri"/>
          <w:color w:val="000000" w:themeColor="text1"/>
        </w:rPr>
        <w:t>vyhotoveních</w:t>
      </w:r>
      <w:r w:rsidR="00B039D6" w:rsidRPr="00561D59">
        <w:rPr>
          <w:rFonts w:eastAsia="Calibri"/>
          <w:color w:val="000000" w:themeColor="text1"/>
        </w:rPr>
        <w:t>, nebude-li mezi objednatelem a zhotovitelem dohodnuto jinak</w:t>
      </w:r>
      <w:r w:rsidRPr="00561D59">
        <w:rPr>
          <w:rFonts w:eastAsia="Calibri"/>
          <w:color w:val="000000" w:themeColor="text1"/>
        </w:rPr>
        <w:t>.</w:t>
      </w:r>
    </w:p>
    <w:p w:rsidR="00FF7EBA" w:rsidRPr="00F43256" w:rsidRDefault="00FF7EBA" w:rsidP="004D513F">
      <w:pPr>
        <w:numPr>
          <w:ilvl w:val="0"/>
          <w:numId w:val="38"/>
        </w:numPr>
        <w:spacing w:before="120" w:after="120"/>
        <w:ind w:left="709" w:hanging="283"/>
        <w:jc w:val="both"/>
        <w:rPr>
          <w:b/>
          <w:color w:val="000000" w:themeColor="text1"/>
          <w:szCs w:val="22"/>
        </w:rPr>
      </w:pPr>
      <w:r>
        <w:rPr>
          <w:color w:val="000000" w:themeColor="text1"/>
          <w:szCs w:val="22"/>
        </w:rPr>
        <w:t>S</w:t>
      </w:r>
      <w:r>
        <w:rPr>
          <w:rFonts w:cs="Arial"/>
          <w:color w:val="000000" w:themeColor="text1"/>
          <w:kern w:val="32"/>
          <w:szCs w:val="22"/>
        </w:rPr>
        <w:t>platnost faktur je 30 (slovy: třicet) dní ode dne</w:t>
      </w:r>
      <w:r w:rsidR="00E90BEA">
        <w:rPr>
          <w:rFonts w:cs="Arial"/>
          <w:color w:val="000000" w:themeColor="text1"/>
          <w:kern w:val="32"/>
          <w:szCs w:val="22"/>
        </w:rPr>
        <w:t xml:space="preserve"> jejich doručení objednateli.</w:t>
      </w:r>
      <w:r>
        <w:rPr>
          <w:rFonts w:cs="Arial"/>
          <w:color w:val="000000" w:themeColor="text1"/>
          <w:kern w:val="32"/>
          <w:szCs w:val="22"/>
        </w:rPr>
        <w:t xml:space="preserve"> </w:t>
      </w:r>
    </w:p>
    <w:p w:rsidR="009A6B03" w:rsidRPr="00BC6777" w:rsidRDefault="009A6B03" w:rsidP="004D513F">
      <w:pPr>
        <w:numPr>
          <w:ilvl w:val="0"/>
          <w:numId w:val="38"/>
        </w:numPr>
        <w:spacing w:before="120" w:after="120"/>
        <w:ind w:left="709" w:hanging="283"/>
        <w:jc w:val="both"/>
        <w:rPr>
          <w:b/>
          <w:color w:val="000000" w:themeColor="text1"/>
        </w:rPr>
      </w:pPr>
      <w:r w:rsidRPr="00BC6777">
        <w:rPr>
          <w:color w:val="000000" w:themeColor="text1"/>
        </w:rPr>
        <w:t>Cena díla bude objednatelem uhrazena bezhotovostním</w:t>
      </w:r>
      <w:r w:rsidR="00BA49A1">
        <w:rPr>
          <w:color w:val="000000" w:themeColor="text1"/>
        </w:rPr>
        <w:t>i</w:t>
      </w:r>
      <w:r w:rsidRPr="00BC6777">
        <w:rPr>
          <w:color w:val="000000" w:themeColor="text1"/>
        </w:rPr>
        <w:t xml:space="preserve"> převod</w:t>
      </w:r>
      <w:r w:rsidR="00BA49A1">
        <w:rPr>
          <w:color w:val="000000" w:themeColor="text1"/>
        </w:rPr>
        <w:t>y</w:t>
      </w:r>
      <w:r w:rsidRPr="00BC6777">
        <w:rPr>
          <w:color w:val="000000" w:themeColor="text1"/>
        </w:rPr>
        <w:t xml:space="preserve"> na bankovní účet zhotovitele uvedený v čl. I. odst. 2) smlouvy. Uvede-li zhotovitel na faktuře bankovní účet odlišný, má se za to, že požaduje provedení úhrady na bankovní účet uvedený na faktuře. Peněžitý závazek objednatele se považuje za splněný v den, kdy je dlužná částka odepsána z bankovního účtu objednatele ve prospěch bankovního účtu zhotovitele.</w:t>
      </w:r>
    </w:p>
    <w:p w:rsidR="009A6B03" w:rsidRPr="00BC6777" w:rsidRDefault="009A6B03" w:rsidP="004D513F">
      <w:pPr>
        <w:numPr>
          <w:ilvl w:val="0"/>
          <w:numId w:val="38"/>
        </w:numPr>
        <w:spacing w:before="120" w:after="120"/>
        <w:ind w:left="709" w:hanging="283"/>
        <w:jc w:val="both"/>
        <w:rPr>
          <w:b/>
          <w:bCs/>
          <w:color w:val="000000" w:themeColor="text1"/>
        </w:rPr>
      </w:pPr>
      <w:r w:rsidRPr="00BC6777">
        <w:rPr>
          <w:b/>
          <w:bCs/>
          <w:color w:val="000000" w:themeColor="text1"/>
        </w:rPr>
        <w:t>Náležitosti faktur</w:t>
      </w:r>
    </w:p>
    <w:p w:rsidR="009A6B03" w:rsidRPr="00BC6777" w:rsidRDefault="00A116CD" w:rsidP="00F43256">
      <w:pPr>
        <w:spacing w:after="120"/>
        <w:ind w:left="709"/>
        <w:jc w:val="both"/>
        <w:rPr>
          <w:b/>
          <w:bCs/>
          <w:color w:val="000000" w:themeColor="text1"/>
        </w:rPr>
      </w:pPr>
      <w:r>
        <w:rPr>
          <w:color w:val="000000" w:themeColor="text1"/>
        </w:rPr>
        <w:t>Každá f</w:t>
      </w:r>
      <w:r w:rsidR="009A6B03" w:rsidRPr="00BC6777">
        <w:rPr>
          <w:color w:val="000000" w:themeColor="text1"/>
        </w:rPr>
        <w:t>aktura bude splňovat veškeré zákonné a smluvené náležitosti, zejména</w:t>
      </w:r>
    </w:p>
    <w:p w:rsidR="00B20964" w:rsidRPr="00BC6777" w:rsidRDefault="009A6B03" w:rsidP="004D513F">
      <w:pPr>
        <w:numPr>
          <w:ilvl w:val="0"/>
          <w:numId w:val="40"/>
        </w:numPr>
        <w:spacing w:after="120"/>
        <w:ind w:left="993" w:hanging="283"/>
        <w:jc w:val="both"/>
        <w:rPr>
          <w:bCs/>
          <w:color w:val="000000" w:themeColor="text1"/>
        </w:rPr>
      </w:pPr>
      <w:r w:rsidRPr="00BC6777">
        <w:rPr>
          <w:bCs/>
          <w:color w:val="000000" w:themeColor="text1"/>
        </w:rPr>
        <w:t>náležitosti daňového dokladu dle § 26 a násl. ZDPH</w:t>
      </w:r>
      <w:r w:rsidR="00A116CD">
        <w:rPr>
          <w:bCs/>
          <w:color w:val="000000" w:themeColor="text1"/>
        </w:rPr>
        <w:t>,</w:t>
      </w:r>
    </w:p>
    <w:p w:rsidR="009A6B03" w:rsidRPr="00BC6777" w:rsidRDefault="009A6B03" w:rsidP="004D513F">
      <w:pPr>
        <w:numPr>
          <w:ilvl w:val="0"/>
          <w:numId w:val="40"/>
        </w:numPr>
        <w:spacing w:after="120"/>
        <w:ind w:left="993" w:hanging="283"/>
        <w:jc w:val="both"/>
        <w:rPr>
          <w:bCs/>
          <w:color w:val="000000" w:themeColor="text1"/>
        </w:rPr>
      </w:pPr>
      <w:r w:rsidRPr="00BC6777">
        <w:rPr>
          <w:bCs/>
          <w:color w:val="000000" w:themeColor="text1"/>
        </w:rPr>
        <w:t>náležitosti daňového dokladu stanovené v zákoně č. 563/1991 Sb., o účetnictví, ve znění pozdějších předpisů,</w:t>
      </w:r>
    </w:p>
    <w:p w:rsidR="009A6B03" w:rsidRPr="00BC6777" w:rsidRDefault="009A6B03" w:rsidP="004D513F">
      <w:pPr>
        <w:numPr>
          <w:ilvl w:val="0"/>
          <w:numId w:val="40"/>
        </w:numPr>
        <w:spacing w:after="120"/>
        <w:ind w:left="993" w:hanging="283"/>
        <w:jc w:val="both"/>
        <w:rPr>
          <w:bCs/>
          <w:color w:val="000000" w:themeColor="text1"/>
        </w:rPr>
      </w:pPr>
      <w:r w:rsidRPr="00BC6777">
        <w:rPr>
          <w:bCs/>
          <w:color w:val="000000" w:themeColor="text1"/>
        </w:rPr>
        <w:t>uvedení lhůty splatn</w:t>
      </w:r>
      <w:r w:rsidR="00A116CD">
        <w:rPr>
          <w:bCs/>
          <w:color w:val="000000" w:themeColor="text1"/>
        </w:rPr>
        <w:t>osti a</w:t>
      </w:r>
    </w:p>
    <w:p w:rsidR="009A6B03" w:rsidRPr="00A116CD" w:rsidRDefault="009A6B03" w:rsidP="004D513F">
      <w:pPr>
        <w:numPr>
          <w:ilvl w:val="0"/>
          <w:numId w:val="40"/>
        </w:numPr>
        <w:spacing w:after="120"/>
        <w:ind w:left="993" w:hanging="283"/>
        <w:jc w:val="both"/>
        <w:rPr>
          <w:bCs/>
          <w:color w:val="000000" w:themeColor="text1"/>
        </w:rPr>
      </w:pPr>
      <w:r w:rsidRPr="00BC6777">
        <w:rPr>
          <w:bCs/>
          <w:color w:val="000000" w:themeColor="text1"/>
        </w:rPr>
        <w:t xml:space="preserve">uvedení údajů bankovního spojení </w:t>
      </w:r>
      <w:r w:rsidR="00B20964" w:rsidRPr="00BC6777">
        <w:rPr>
          <w:bCs/>
          <w:color w:val="000000" w:themeColor="text1"/>
        </w:rPr>
        <w:t>zhotovitele</w:t>
      </w:r>
      <w:r w:rsidR="00A116CD">
        <w:rPr>
          <w:bCs/>
          <w:color w:val="000000" w:themeColor="text1"/>
        </w:rPr>
        <w:t>.</w:t>
      </w:r>
    </w:p>
    <w:p w:rsidR="009A6B03" w:rsidRPr="00BC6777" w:rsidRDefault="00B20964" w:rsidP="00F43256">
      <w:pPr>
        <w:spacing w:after="120"/>
        <w:ind w:left="709"/>
        <w:jc w:val="both"/>
        <w:rPr>
          <w:b/>
          <w:color w:val="000000" w:themeColor="text1"/>
          <w:szCs w:val="22"/>
        </w:rPr>
      </w:pPr>
      <w:r w:rsidRPr="00BC6777">
        <w:rPr>
          <w:rFonts w:eastAsia="Calibri"/>
          <w:color w:val="000000" w:themeColor="text1"/>
        </w:rPr>
        <w:t>Objednatel si vyhrazuje právo vrátit fakturu zhotoviteli bez úhrady, jestliže tato nebude splňovat požadované náležitosti. V tomto případě bude lhůta splatnosti faktury přerušena a nová 30denní (slovy: třicetidenní) lhůta splatnosti bude započata po doručení faktury opravené. V tomto případě není objednatel v prodlení s úhradou příslušné částky, na kterou faktura zní.</w:t>
      </w:r>
    </w:p>
    <w:p w:rsidR="009A6B03" w:rsidRDefault="009A6B03" w:rsidP="004D513F">
      <w:pPr>
        <w:numPr>
          <w:ilvl w:val="0"/>
          <w:numId w:val="38"/>
        </w:numPr>
        <w:spacing w:before="120" w:after="120"/>
        <w:ind w:left="709" w:hanging="283"/>
        <w:jc w:val="both"/>
        <w:rPr>
          <w:color w:val="000000" w:themeColor="text1"/>
        </w:rPr>
      </w:pPr>
      <w:r w:rsidRPr="00BC6777">
        <w:rPr>
          <w:color w:val="000000" w:themeColor="text1"/>
        </w:rPr>
        <w:t xml:space="preserve">V případě, že faktura nebude obsahovat předepsané náležitosti a tuto skutečnost zjistí až příslušný správce daně či jiný orgán oprávněný k výkonu kontroly u </w:t>
      </w:r>
      <w:r w:rsidR="00B20964" w:rsidRPr="00BC6777">
        <w:rPr>
          <w:color w:val="000000" w:themeColor="text1"/>
        </w:rPr>
        <w:t>zhotovitele</w:t>
      </w:r>
      <w:r w:rsidRPr="00BC6777">
        <w:rPr>
          <w:color w:val="000000" w:themeColor="text1"/>
        </w:rPr>
        <w:t xml:space="preserve"> nebo </w:t>
      </w:r>
      <w:r w:rsidR="00B20964" w:rsidRPr="00BC6777">
        <w:rPr>
          <w:color w:val="000000" w:themeColor="text1"/>
        </w:rPr>
        <w:t>objednatele</w:t>
      </w:r>
      <w:r w:rsidRPr="00BC6777">
        <w:rPr>
          <w:color w:val="000000" w:themeColor="text1"/>
        </w:rPr>
        <w:t xml:space="preserve">, nese veškeré následky z tohoto plynoucí </w:t>
      </w:r>
      <w:r w:rsidR="00B20964" w:rsidRPr="00BC6777">
        <w:rPr>
          <w:color w:val="000000" w:themeColor="text1"/>
        </w:rPr>
        <w:t>zhotovitel</w:t>
      </w:r>
      <w:r w:rsidRPr="00BC6777">
        <w:rPr>
          <w:color w:val="000000" w:themeColor="text1"/>
        </w:rPr>
        <w:t xml:space="preserve">. </w:t>
      </w:r>
    </w:p>
    <w:p w:rsidR="00013D6E" w:rsidRPr="00944F5F" w:rsidRDefault="00013D6E" w:rsidP="00013D6E">
      <w:pPr>
        <w:numPr>
          <w:ilvl w:val="0"/>
          <w:numId w:val="38"/>
        </w:numPr>
        <w:spacing w:before="120" w:after="120"/>
        <w:ind w:left="709" w:hanging="283"/>
        <w:jc w:val="both"/>
        <w:rPr>
          <w:color w:val="000000" w:themeColor="text1"/>
        </w:rPr>
      </w:pPr>
      <w:r w:rsidRPr="00944F5F">
        <w:rPr>
          <w:color w:val="000000" w:themeColor="text1"/>
        </w:rPr>
        <w:t xml:space="preserve">V případě, </w:t>
      </w:r>
      <w:r w:rsidR="00944F5F" w:rsidRPr="00944F5F">
        <w:rPr>
          <w:color w:val="000000" w:themeColor="text1"/>
        </w:rPr>
        <w:t>že</w:t>
      </w:r>
    </w:p>
    <w:p w:rsidR="00013D6E" w:rsidRPr="00944F5F" w:rsidRDefault="00013D6E" w:rsidP="00013D6E">
      <w:pPr>
        <w:numPr>
          <w:ilvl w:val="0"/>
          <w:numId w:val="76"/>
        </w:numPr>
        <w:spacing w:after="120"/>
        <w:ind w:left="993"/>
        <w:jc w:val="both"/>
        <w:rPr>
          <w:bCs/>
          <w:color w:val="000000" w:themeColor="text1"/>
        </w:rPr>
      </w:pPr>
      <w:r w:rsidRPr="00944F5F">
        <w:rPr>
          <w:bCs/>
          <w:color w:val="000000" w:themeColor="text1"/>
        </w:rPr>
        <w:t>úhrada kupní ceny má být provedena zcela nebo zčásti bezhotovostním převodem na účet vedený poskytovatelem platebních služeb mimo tuzemsko ve smyslu § 109 odst. 2 písm. b) ZDPH nebo že</w:t>
      </w:r>
    </w:p>
    <w:p w:rsidR="00013D6E" w:rsidRPr="00944F5F" w:rsidRDefault="00013D6E" w:rsidP="00013D6E">
      <w:pPr>
        <w:numPr>
          <w:ilvl w:val="0"/>
          <w:numId w:val="76"/>
        </w:numPr>
        <w:spacing w:after="120"/>
        <w:ind w:left="993" w:hanging="283"/>
        <w:jc w:val="both"/>
        <w:rPr>
          <w:bCs/>
          <w:color w:val="000000" w:themeColor="text1"/>
        </w:rPr>
      </w:pPr>
      <w:r w:rsidRPr="00944F5F">
        <w:rPr>
          <w:bCs/>
          <w:color w:val="000000" w:themeColor="text1"/>
        </w:rPr>
        <w:lastRenderedPageBreak/>
        <w:t xml:space="preserve">že číslo bankovního účtu prodávajícího uvedené v této smlouvě či na faktuře nebude uveřejněno způsobem umožňujícím dálkový přístup ve smyslu § 109 odst. 2 písm. c) ZDPH, </w:t>
      </w:r>
    </w:p>
    <w:p w:rsidR="00013D6E" w:rsidRPr="00013D6E" w:rsidRDefault="00013D6E" w:rsidP="00013D6E">
      <w:pPr>
        <w:spacing w:before="120" w:after="120"/>
        <w:ind w:left="709"/>
        <w:jc w:val="both"/>
        <w:rPr>
          <w:color w:val="000000" w:themeColor="text1"/>
        </w:rPr>
      </w:pPr>
      <w:r w:rsidRPr="00944F5F">
        <w:rPr>
          <w:color w:val="000000" w:themeColor="text1"/>
        </w:rPr>
        <w:t>je kupující oprávněn uhradit prodávajícímu pouze tu část peněžitého závazku vyplývajícího z faktury, jež odpovídá výši základu DPH, a zbylou část pak ve smyslu § 109a ZDPH uhradit přímo správci daně. Stane-li se prodávající nespolehlivým plátcem ve smyslu § 106a ZDPH, použije se tohoto odstavce obdobně.</w:t>
      </w:r>
    </w:p>
    <w:p w:rsidR="00CE1ABF" w:rsidRPr="005851CE" w:rsidRDefault="00CE1ABF" w:rsidP="00030252">
      <w:pPr>
        <w:spacing w:after="120"/>
        <w:jc w:val="both"/>
        <w:rPr>
          <w:color w:val="000000" w:themeColor="text1"/>
          <w:szCs w:val="22"/>
        </w:rPr>
      </w:pPr>
    </w:p>
    <w:p w:rsidR="00030252" w:rsidRPr="005851CE" w:rsidRDefault="00030252" w:rsidP="00D96AF1">
      <w:pPr>
        <w:keepNext/>
        <w:numPr>
          <w:ilvl w:val="0"/>
          <w:numId w:val="7"/>
        </w:numPr>
        <w:spacing w:after="120" w:line="276" w:lineRule="auto"/>
        <w:ind w:left="284" w:hanging="11"/>
        <w:jc w:val="center"/>
        <w:outlineLvl w:val="0"/>
        <w:rPr>
          <w:color w:val="000000" w:themeColor="text1"/>
          <w:szCs w:val="22"/>
        </w:rPr>
      </w:pPr>
    </w:p>
    <w:p w:rsidR="00480272" w:rsidRPr="005851CE" w:rsidRDefault="000558EF" w:rsidP="00030252">
      <w:pPr>
        <w:tabs>
          <w:tab w:val="num" w:pos="-2268"/>
        </w:tabs>
        <w:spacing w:after="120"/>
        <w:jc w:val="center"/>
        <w:rPr>
          <w:rFonts w:eastAsia="Calibri"/>
          <w:b/>
          <w:color w:val="000000" w:themeColor="text1"/>
          <w:szCs w:val="22"/>
          <w:lang w:eastAsia="en-US"/>
        </w:rPr>
      </w:pPr>
      <w:r w:rsidRPr="005851CE">
        <w:rPr>
          <w:rFonts w:eastAsia="Calibri"/>
          <w:b/>
          <w:color w:val="000000" w:themeColor="text1"/>
          <w:szCs w:val="22"/>
          <w:lang w:eastAsia="en-US"/>
        </w:rPr>
        <w:t>Práva z vadného plnění</w:t>
      </w:r>
    </w:p>
    <w:p w:rsidR="00030252" w:rsidRPr="005851CE" w:rsidRDefault="00030252" w:rsidP="00030252">
      <w:pPr>
        <w:tabs>
          <w:tab w:val="num" w:pos="-2268"/>
        </w:tabs>
        <w:spacing w:after="120"/>
        <w:jc w:val="center"/>
        <w:rPr>
          <w:b/>
          <w:color w:val="000000" w:themeColor="text1"/>
          <w:szCs w:val="22"/>
        </w:rPr>
      </w:pPr>
    </w:p>
    <w:p w:rsidR="00B05F35" w:rsidRPr="005851CE" w:rsidRDefault="00B05F35" w:rsidP="004D513F">
      <w:pPr>
        <w:numPr>
          <w:ilvl w:val="0"/>
          <w:numId w:val="54"/>
        </w:numPr>
        <w:spacing w:after="120"/>
        <w:ind w:left="425" w:hanging="357"/>
        <w:jc w:val="both"/>
        <w:rPr>
          <w:bCs/>
          <w:color w:val="000000" w:themeColor="text1"/>
          <w:szCs w:val="22"/>
        </w:rPr>
      </w:pPr>
      <w:r w:rsidRPr="005851CE">
        <w:rPr>
          <w:color w:val="000000" w:themeColor="text1"/>
        </w:rPr>
        <w:t>Dílo má vadu, neodpovídá-li smlouvě.</w:t>
      </w:r>
    </w:p>
    <w:p w:rsidR="0030258A" w:rsidRPr="007E0B92" w:rsidRDefault="005543F0" w:rsidP="004D513F">
      <w:pPr>
        <w:numPr>
          <w:ilvl w:val="0"/>
          <w:numId w:val="54"/>
        </w:numPr>
        <w:spacing w:after="120"/>
        <w:ind w:left="425" w:hanging="357"/>
        <w:jc w:val="both"/>
        <w:rPr>
          <w:bCs/>
          <w:color w:val="000000" w:themeColor="text1"/>
          <w:szCs w:val="22"/>
        </w:rPr>
      </w:pPr>
      <w:r w:rsidRPr="005851CE">
        <w:rPr>
          <w:bCs/>
          <w:color w:val="000000" w:themeColor="text1"/>
          <w:szCs w:val="22"/>
        </w:rPr>
        <w:t>Zhotovitel odpovídá za vady</w:t>
      </w:r>
      <w:r>
        <w:rPr>
          <w:bCs/>
          <w:color w:val="000000" w:themeColor="text1"/>
          <w:szCs w:val="22"/>
        </w:rPr>
        <w:t xml:space="preserve">, </w:t>
      </w:r>
      <w:r w:rsidRPr="005543F0">
        <w:rPr>
          <w:bCs/>
          <w:color w:val="000000" w:themeColor="text1"/>
          <w:szCs w:val="22"/>
        </w:rPr>
        <w:t xml:space="preserve">jež </w:t>
      </w:r>
      <w:r w:rsidR="006C1ECE">
        <w:rPr>
          <w:bCs/>
          <w:color w:val="000000" w:themeColor="text1"/>
          <w:szCs w:val="22"/>
        </w:rPr>
        <w:t xml:space="preserve">jsou na díle zjištěny </w:t>
      </w:r>
      <w:r w:rsidR="007E0B92">
        <w:rPr>
          <w:bCs/>
          <w:color w:val="000000" w:themeColor="text1"/>
          <w:szCs w:val="22"/>
        </w:rPr>
        <w:t>od okamžiku</w:t>
      </w:r>
      <w:r w:rsidR="006C1ECE">
        <w:rPr>
          <w:bCs/>
          <w:color w:val="000000" w:themeColor="text1"/>
          <w:szCs w:val="22"/>
        </w:rPr>
        <w:t xml:space="preserve"> </w:t>
      </w:r>
      <w:r w:rsidRPr="005543F0">
        <w:rPr>
          <w:bCs/>
          <w:color w:val="000000" w:themeColor="text1"/>
          <w:szCs w:val="22"/>
        </w:rPr>
        <w:t>předání</w:t>
      </w:r>
      <w:r w:rsidR="007E0B92">
        <w:rPr>
          <w:bCs/>
          <w:color w:val="000000" w:themeColor="text1"/>
          <w:szCs w:val="22"/>
        </w:rPr>
        <w:t xml:space="preserve"> první z částí díla</w:t>
      </w:r>
      <w:r>
        <w:rPr>
          <w:bCs/>
          <w:color w:val="000000" w:themeColor="text1"/>
          <w:szCs w:val="22"/>
        </w:rPr>
        <w:t xml:space="preserve"> do konce doby pro reklamaci vad díla </w:t>
      </w:r>
      <w:r w:rsidRPr="005543F0">
        <w:rPr>
          <w:b/>
          <w:bCs/>
          <w:color w:val="000000" w:themeColor="text1"/>
          <w:szCs w:val="22"/>
        </w:rPr>
        <w:t>(dále také jen „reklamační doba“)</w:t>
      </w:r>
      <w:r>
        <w:rPr>
          <w:bCs/>
          <w:color w:val="000000" w:themeColor="text1"/>
          <w:szCs w:val="22"/>
        </w:rPr>
        <w:t>.</w:t>
      </w:r>
      <w:r w:rsidR="007E0B92">
        <w:rPr>
          <w:bCs/>
          <w:color w:val="000000" w:themeColor="text1"/>
          <w:szCs w:val="22"/>
        </w:rPr>
        <w:t xml:space="preserve"> </w:t>
      </w:r>
      <w:r w:rsidR="0030258A" w:rsidRPr="007E0B92">
        <w:rPr>
          <w:bCs/>
          <w:color w:val="000000" w:themeColor="text1"/>
          <w:szCs w:val="22"/>
        </w:rPr>
        <w:t xml:space="preserve">Zhotovitel </w:t>
      </w:r>
      <w:r w:rsidR="007E0B92">
        <w:rPr>
          <w:bCs/>
          <w:color w:val="000000" w:themeColor="text1"/>
          <w:szCs w:val="22"/>
        </w:rPr>
        <w:t>po tuto dobu</w:t>
      </w:r>
      <w:r w:rsidR="007E0B92" w:rsidRPr="007E0B92">
        <w:rPr>
          <w:bCs/>
          <w:color w:val="000000" w:themeColor="text1"/>
          <w:szCs w:val="22"/>
        </w:rPr>
        <w:t xml:space="preserve"> </w:t>
      </w:r>
      <w:r w:rsidR="0030258A" w:rsidRPr="007E0B92">
        <w:rPr>
          <w:bCs/>
          <w:color w:val="000000" w:themeColor="text1"/>
          <w:szCs w:val="22"/>
        </w:rPr>
        <w:t>odpovídá objednateli zejména</w:t>
      </w:r>
      <w:r w:rsidR="007E7DAC" w:rsidRPr="007E0B92">
        <w:rPr>
          <w:bCs/>
          <w:color w:val="000000" w:themeColor="text1"/>
          <w:szCs w:val="22"/>
        </w:rPr>
        <w:t xml:space="preserve"> za to</w:t>
      </w:r>
      <w:r w:rsidR="0030258A" w:rsidRPr="007E0B92">
        <w:rPr>
          <w:bCs/>
          <w:color w:val="000000" w:themeColor="text1"/>
          <w:szCs w:val="22"/>
        </w:rPr>
        <w:t xml:space="preserve">, že </w:t>
      </w:r>
      <w:r w:rsidR="006C1ECE" w:rsidRPr="007E0B92">
        <w:rPr>
          <w:bCs/>
          <w:color w:val="000000" w:themeColor="text1"/>
          <w:szCs w:val="22"/>
        </w:rPr>
        <w:t>projektová dokumentace</w:t>
      </w:r>
      <w:r w:rsidR="000D01C7">
        <w:rPr>
          <w:bCs/>
          <w:color w:val="000000" w:themeColor="text1"/>
          <w:szCs w:val="22"/>
        </w:rPr>
        <w:t xml:space="preserve"> </w:t>
      </w:r>
      <w:r w:rsidR="000D01C7">
        <w:rPr>
          <w:color w:val="000000" w:themeColor="text1"/>
          <w:szCs w:val="22"/>
        </w:rPr>
        <w:t>ke dni jejího převzetí objednatelem</w:t>
      </w:r>
      <w:r w:rsidR="00727A79" w:rsidRPr="007E0B92">
        <w:rPr>
          <w:bCs/>
          <w:color w:val="000000" w:themeColor="text1"/>
          <w:szCs w:val="22"/>
        </w:rPr>
        <w:t>:</w:t>
      </w:r>
    </w:p>
    <w:p w:rsidR="0030258A" w:rsidRPr="00B20964" w:rsidRDefault="0030258A" w:rsidP="004D513F">
      <w:pPr>
        <w:numPr>
          <w:ilvl w:val="0"/>
          <w:numId w:val="22"/>
        </w:numPr>
        <w:spacing w:after="120"/>
        <w:ind w:left="709" w:hanging="283"/>
        <w:jc w:val="both"/>
        <w:rPr>
          <w:color w:val="000000" w:themeColor="text1"/>
          <w:szCs w:val="22"/>
        </w:rPr>
      </w:pPr>
      <w:r w:rsidRPr="00B20964">
        <w:rPr>
          <w:color w:val="000000" w:themeColor="text1"/>
          <w:szCs w:val="22"/>
        </w:rPr>
        <w:t>m</w:t>
      </w:r>
      <w:r w:rsidR="000D01C7">
        <w:rPr>
          <w:color w:val="000000" w:themeColor="text1"/>
          <w:szCs w:val="22"/>
        </w:rPr>
        <w:t>ěla</w:t>
      </w:r>
      <w:r w:rsidR="00820A26" w:rsidRPr="00B20964">
        <w:rPr>
          <w:color w:val="000000" w:themeColor="text1"/>
          <w:szCs w:val="22"/>
        </w:rPr>
        <w:t xml:space="preserve"> </w:t>
      </w:r>
      <w:r w:rsidRPr="00B20964">
        <w:rPr>
          <w:color w:val="000000" w:themeColor="text1"/>
          <w:szCs w:val="22"/>
        </w:rPr>
        <w:t>vlastnosti, které si strany ujednaly, a chybí-li ujednání, takové vlastnost</w:t>
      </w:r>
      <w:r w:rsidR="000C74C1" w:rsidRPr="00B20964">
        <w:rPr>
          <w:color w:val="000000" w:themeColor="text1"/>
          <w:szCs w:val="22"/>
        </w:rPr>
        <w:t xml:space="preserve">i, které zhotovitel </w:t>
      </w:r>
      <w:r w:rsidRPr="00B20964">
        <w:rPr>
          <w:color w:val="000000" w:themeColor="text1"/>
          <w:szCs w:val="22"/>
        </w:rPr>
        <w:t>popsal nebo které objednatel očekával s ohledem na povahu</w:t>
      </w:r>
      <w:r w:rsidR="00820A26" w:rsidRPr="00B20964">
        <w:rPr>
          <w:color w:val="000000" w:themeColor="text1"/>
          <w:szCs w:val="22"/>
        </w:rPr>
        <w:t xml:space="preserve"> </w:t>
      </w:r>
      <w:r w:rsidR="00406C72">
        <w:rPr>
          <w:color w:val="000000" w:themeColor="text1"/>
          <w:szCs w:val="22"/>
        </w:rPr>
        <w:t>projektové dokumentace</w:t>
      </w:r>
      <w:r w:rsidRPr="00B20964">
        <w:rPr>
          <w:color w:val="000000" w:themeColor="text1"/>
          <w:szCs w:val="22"/>
        </w:rPr>
        <w:t xml:space="preserve"> a na základě reklamy </w:t>
      </w:r>
      <w:r w:rsidR="007E0B92">
        <w:rPr>
          <w:color w:val="000000" w:themeColor="text1"/>
          <w:szCs w:val="22"/>
        </w:rPr>
        <w:t xml:space="preserve">zhotovitelem </w:t>
      </w:r>
      <w:r w:rsidRPr="00B20964">
        <w:rPr>
          <w:color w:val="000000" w:themeColor="text1"/>
          <w:szCs w:val="22"/>
        </w:rPr>
        <w:t>prováděné,</w:t>
      </w:r>
    </w:p>
    <w:p w:rsidR="0030258A" w:rsidRPr="00B20964" w:rsidRDefault="000C74C1" w:rsidP="004D513F">
      <w:pPr>
        <w:numPr>
          <w:ilvl w:val="0"/>
          <w:numId w:val="22"/>
        </w:numPr>
        <w:spacing w:after="120"/>
        <w:ind w:left="709" w:hanging="283"/>
        <w:jc w:val="both"/>
        <w:rPr>
          <w:color w:val="000000" w:themeColor="text1"/>
          <w:szCs w:val="22"/>
        </w:rPr>
      </w:pPr>
      <w:r w:rsidRPr="00B20964">
        <w:rPr>
          <w:color w:val="000000" w:themeColor="text1"/>
          <w:szCs w:val="22"/>
        </w:rPr>
        <w:t>pln</w:t>
      </w:r>
      <w:r w:rsidR="000D01C7">
        <w:rPr>
          <w:color w:val="000000" w:themeColor="text1"/>
          <w:szCs w:val="22"/>
        </w:rPr>
        <w:t>ila</w:t>
      </w:r>
      <w:r w:rsidRPr="00B20964">
        <w:rPr>
          <w:color w:val="000000" w:themeColor="text1"/>
          <w:szCs w:val="22"/>
        </w:rPr>
        <w:t xml:space="preserve"> svůj</w:t>
      </w:r>
      <w:r w:rsidR="0030258A" w:rsidRPr="00B20964">
        <w:rPr>
          <w:color w:val="000000" w:themeColor="text1"/>
          <w:szCs w:val="22"/>
        </w:rPr>
        <w:t xml:space="preserve"> účel, </w:t>
      </w:r>
      <w:r w:rsidR="0097782B" w:rsidRPr="00B20964">
        <w:t>který vyplývá zejména z čl. II. této smlouvy</w:t>
      </w:r>
      <w:r w:rsidR="00774618" w:rsidRPr="00B20964">
        <w:t>, a příp. dále</w:t>
      </w:r>
      <w:r w:rsidR="0097782B" w:rsidRPr="00B20964">
        <w:rPr>
          <w:color w:val="000000" w:themeColor="text1"/>
          <w:szCs w:val="22"/>
        </w:rPr>
        <w:t xml:space="preserve"> </w:t>
      </w:r>
      <w:r w:rsidR="0030258A" w:rsidRPr="00B20964">
        <w:rPr>
          <w:color w:val="000000" w:themeColor="text1"/>
          <w:szCs w:val="22"/>
        </w:rPr>
        <w:t>který p</w:t>
      </w:r>
      <w:r w:rsidRPr="00B20964">
        <w:rPr>
          <w:color w:val="000000" w:themeColor="text1"/>
          <w:szCs w:val="22"/>
        </w:rPr>
        <w:t>ro n</w:t>
      </w:r>
      <w:r w:rsidR="007E0B92">
        <w:rPr>
          <w:color w:val="000000" w:themeColor="text1"/>
          <w:szCs w:val="22"/>
        </w:rPr>
        <w:t>i</w:t>
      </w:r>
      <w:r w:rsidR="0030258A" w:rsidRPr="00B20964">
        <w:rPr>
          <w:color w:val="000000" w:themeColor="text1"/>
          <w:szCs w:val="22"/>
        </w:rPr>
        <w:t xml:space="preserve"> zhotovitel uv</w:t>
      </w:r>
      <w:r w:rsidR="000D01C7">
        <w:rPr>
          <w:color w:val="000000" w:themeColor="text1"/>
          <w:szCs w:val="22"/>
        </w:rPr>
        <w:t>e</w:t>
      </w:r>
      <w:r w:rsidR="0030258A" w:rsidRPr="00B20964">
        <w:rPr>
          <w:color w:val="000000" w:themeColor="text1"/>
          <w:szCs w:val="22"/>
        </w:rPr>
        <w:t>d</w:t>
      </w:r>
      <w:r w:rsidR="000D01C7">
        <w:rPr>
          <w:color w:val="000000" w:themeColor="text1"/>
          <w:szCs w:val="22"/>
        </w:rPr>
        <w:t>l</w:t>
      </w:r>
      <w:r w:rsidR="0030258A" w:rsidRPr="00B20964">
        <w:rPr>
          <w:color w:val="000000" w:themeColor="text1"/>
          <w:szCs w:val="22"/>
        </w:rPr>
        <w:t xml:space="preserve"> nebo ke kterému se </w:t>
      </w:r>
      <w:r w:rsidR="009F6946" w:rsidRPr="00B20964">
        <w:rPr>
          <w:color w:val="000000" w:themeColor="text1"/>
          <w:szCs w:val="22"/>
        </w:rPr>
        <w:t>dílo obvykle provádí</w:t>
      </w:r>
      <w:r w:rsidR="0030258A" w:rsidRPr="00B20964">
        <w:rPr>
          <w:color w:val="000000" w:themeColor="text1"/>
          <w:szCs w:val="22"/>
        </w:rPr>
        <w:t>,</w:t>
      </w:r>
    </w:p>
    <w:p w:rsidR="0030258A" w:rsidRDefault="00820A26" w:rsidP="004D513F">
      <w:pPr>
        <w:numPr>
          <w:ilvl w:val="0"/>
          <w:numId w:val="22"/>
        </w:numPr>
        <w:spacing w:after="120"/>
        <w:ind w:left="709" w:hanging="283"/>
        <w:jc w:val="both"/>
        <w:rPr>
          <w:color w:val="000000" w:themeColor="text1"/>
          <w:szCs w:val="22"/>
        </w:rPr>
      </w:pPr>
      <w:r w:rsidRPr="00B20964">
        <w:rPr>
          <w:color w:val="000000" w:themeColor="text1"/>
          <w:szCs w:val="22"/>
        </w:rPr>
        <w:t>vyhov</w:t>
      </w:r>
      <w:r w:rsidR="000D01C7">
        <w:rPr>
          <w:color w:val="000000" w:themeColor="text1"/>
          <w:szCs w:val="22"/>
        </w:rPr>
        <w:t>ovala</w:t>
      </w:r>
      <w:r w:rsidRPr="00B20964">
        <w:rPr>
          <w:color w:val="000000" w:themeColor="text1"/>
          <w:szCs w:val="22"/>
        </w:rPr>
        <w:t xml:space="preserve"> </w:t>
      </w:r>
      <w:r w:rsidR="0030258A" w:rsidRPr="00B20964">
        <w:rPr>
          <w:color w:val="000000" w:themeColor="text1"/>
          <w:szCs w:val="22"/>
        </w:rPr>
        <w:t>požadavkům</w:t>
      </w:r>
      <w:r w:rsidR="000C74C1" w:rsidRPr="00B20964">
        <w:rPr>
          <w:color w:val="000000" w:themeColor="text1"/>
          <w:szCs w:val="22"/>
        </w:rPr>
        <w:t xml:space="preserve"> příslušných</w:t>
      </w:r>
      <w:r w:rsidR="0030258A" w:rsidRPr="00B20964">
        <w:rPr>
          <w:color w:val="000000" w:themeColor="text1"/>
          <w:szCs w:val="22"/>
        </w:rPr>
        <w:t xml:space="preserve"> právních předpisů</w:t>
      </w:r>
      <w:r w:rsidR="00555B5E" w:rsidRPr="00B20964">
        <w:rPr>
          <w:color w:val="000000" w:themeColor="text1"/>
          <w:szCs w:val="22"/>
        </w:rPr>
        <w:t xml:space="preserve"> a požadavkům stanoveným touto smlouvou</w:t>
      </w:r>
      <w:r w:rsidR="002E16FB" w:rsidRPr="00B20964">
        <w:rPr>
          <w:color w:val="000000" w:themeColor="text1"/>
          <w:szCs w:val="22"/>
        </w:rPr>
        <w:t>; jsou-li požadavky objednatele uvedené ve smlouvě přísnější než požadavky příslušných právních předpisů, mají před nimi přednost</w:t>
      </w:r>
      <w:r w:rsidR="0030258A" w:rsidRPr="00B20964">
        <w:rPr>
          <w:color w:val="000000" w:themeColor="text1"/>
          <w:szCs w:val="22"/>
        </w:rPr>
        <w:t>.</w:t>
      </w:r>
    </w:p>
    <w:p w:rsidR="00832092" w:rsidRDefault="00832092" w:rsidP="00832092">
      <w:pPr>
        <w:spacing w:after="120"/>
        <w:jc w:val="both"/>
        <w:rPr>
          <w:color w:val="000000" w:themeColor="text1"/>
          <w:szCs w:val="22"/>
        </w:rPr>
      </w:pPr>
    </w:p>
    <w:p w:rsidR="00832092" w:rsidRPr="00B20964" w:rsidRDefault="00832092" w:rsidP="00832092">
      <w:pPr>
        <w:spacing w:after="120"/>
        <w:jc w:val="both"/>
        <w:rPr>
          <w:color w:val="000000" w:themeColor="text1"/>
          <w:szCs w:val="22"/>
        </w:rPr>
      </w:pPr>
    </w:p>
    <w:p w:rsidR="00406C72" w:rsidRDefault="00406C72" w:rsidP="00832092">
      <w:pPr>
        <w:numPr>
          <w:ilvl w:val="0"/>
          <w:numId w:val="54"/>
        </w:numPr>
        <w:ind w:left="425" w:hanging="357"/>
        <w:jc w:val="both"/>
        <w:rPr>
          <w:b/>
          <w:bCs/>
          <w:color w:val="000000" w:themeColor="text1"/>
          <w:szCs w:val="22"/>
        </w:rPr>
      </w:pPr>
      <w:r>
        <w:rPr>
          <w:b/>
          <w:bCs/>
          <w:color w:val="000000" w:themeColor="text1"/>
          <w:szCs w:val="22"/>
        </w:rPr>
        <w:t>Reklamační doba</w:t>
      </w:r>
    </w:p>
    <w:p w:rsidR="008703B4" w:rsidRPr="00406C72" w:rsidRDefault="00406C72" w:rsidP="00406C72">
      <w:pPr>
        <w:tabs>
          <w:tab w:val="num" w:pos="-1843"/>
        </w:tabs>
        <w:spacing w:after="120"/>
        <w:ind w:left="425"/>
        <w:jc w:val="both"/>
        <w:rPr>
          <w:b/>
          <w:bCs/>
          <w:color w:val="000000" w:themeColor="text1"/>
          <w:szCs w:val="22"/>
        </w:rPr>
      </w:pPr>
      <w:r w:rsidRPr="00406C72">
        <w:rPr>
          <w:bCs/>
          <w:color w:val="000000" w:themeColor="text1"/>
          <w:szCs w:val="22"/>
        </w:rPr>
        <w:t>Reklamační doba z</w:t>
      </w:r>
      <w:r w:rsidR="00784CA2" w:rsidRPr="00406C72">
        <w:rPr>
          <w:color w:val="000000" w:themeColor="text1"/>
          <w:szCs w:val="22"/>
        </w:rPr>
        <w:t xml:space="preserve">ačíná běžet </w:t>
      </w:r>
      <w:r w:rsidR="00A11D6B" w:rsidRPr="00406C72">
        <w:rPr>
          <w:color w:val="000000" w:themeColor="text1"/>
          <w:szCs w:val="22"/>
        </w:rPr>
        <w:t xml:space="preserve">ode </w:t>
      </w:r>
      <w:r w:rsidR="00784CA2" w:rsidRPr="00406C72">
        <w:rPr>
          <w:color w:val="000000" w:themeColor="text1"/>
          <w:szCs w:val="22"/>
        </w:rPr>
        <w:t>dne</w:t>
      </w:r>
      <w:r w:rsidR="00A11D6B" w:rsidRPr="00406C72">
        <w:rPr>
          <w:color w:val="000000" w:themeColor="text1"/>
          <w:szCs w:val="22"/>
        </w:rPr>
        <w:t xml:space="preserve"> </w:t>
      </w:r>
      <w:r w:rsidR="007E0B92">
        <w:rPr>
          <w:color w:val="000000" w:themeColor="text1"/>
          <w:szCs w:val="22"/>
        </w:rPr>
        <w:t xml:space="preserve">převzetí první z částí díla objednatelem a </w:t>
      </w:r>
      <w:r w:rsidRPr="00406C72">
        <w:rPr>
          <w:color w:val="000000" w:themeColor="text1"/>
          <w:szCs w:val="22"/>
        </w:rPr>
        <w:t>končí</w:t>
      </w:r>
      <w:r w:rsidRPr="00406C72">
        <w:rPr>
          <w:bCs/>
          <w:color w:val="000000" w:themeColor="text1"/>
          <w:szCs w:val="22"/>
        </w:rPr>
        <w:t xml:space="preserve"> dnem ukončení </w:t>
      </w:r>
      <w:r w:rsidRPr="00406C72">
        <w:rPr>
          <w:color w:val="000000" w:themeColor="text1"/>
          <w:szCs w:val="22"/>
        </w:rPr>
        <w:t>realizace záměru</w:t>
      </w:r>
      <w:r w:rsidR="003B3CD6">
        <w:rPr>
          <w:color w:val="000000" w:themeColor="text1"/>
          <w:szCs w:val="22"/>
        </w:rPr>
        <w:t xml:space="preserve">, nejpozději však </w:t>
      </w:r>
      <w:r w:rsidR="002B0832">
        <w:rPr>
          <w:color w:val="000000" w:themeColor="text1"/>
          <w:szCs w:val="22"/>
        </w:rPr>
        <w:t>do 60 (slovy: šedesáti) měsíců ode dne</w:t>
      </w:r>
      <w:r w:rsidR="007C1896">
        <w:rPr>
          <w:color w:val="000000" w:themeColor="text1"/>
          <w:szCs w:val="22"/>
        </w:rPr>
        <w:t xml:space="preserve"> </w:t>
      </w:r>
      <w:r w:rsidR="002B0832">
        <w:rPr>
          <w:color w:val="000000" w:themeColor="text1"/>
          <w:szCs w:val="22"/>
        </w:rPr>
        <w:t xml:space="preserve">uzavření </w:t>
      </w:r>
      <w:r w:rsidR="007C1896">
        <w:rPr>
          <w:color w:val="000000" w:themeColor="text1"/>
          <w:szCs w:val="22"/>
        </w:rPr>
        <w:t xml:space="preserve">této </w:t>
      </w:r>
      <w:r w:rsidR="002B0832">
        <w:rPr>
          <w:color w:val="000000" w:themeColor="text1"/>
          <w:szCs w:val="22"/>
        </w:rPr>
        <w:t>smlouvy</w:t>
      </w:r>
      <w:r w:rsidR="00784CA2" w:rsidRPr="00406C72">
        <w:rPr>
          <w:color w:val="000000" w:themeColor="text1"/>
          <w:szCs w:val="22"/>
        </w:rPr>
        <w:t>.</w:t>
      </w:r>
      <w:r w:rsidR="002B0832">
        <w:rPr>
          <w:color w:val="000000" w:themeColor="text1"/>
          <w:szCs w:val="22"/>
        </w:rPr>
        <w:t xml:space="preserve"> § 2630 OZ tím není dotčen.</w:t>
      </w:r>
      <w:r w:rsidR="00784CA2" w:rsidRPr="00406C72">
        <w:rPr>
          <w:color w:val="000000" w:themeColor="text1"/>
          <w:szCs w:val="22"/>
        </w:rPr>
        <w:t xml:space="preserve"> </w:t>
      </w:r>
    </w:p>
    <w:p w:rsidR="00837311" w:rsidRPr="00B20964" w:rsidRDefault="00837311" w:rsidP="004D513F">
      <w:pPr>
        <w:numPr>
          <w:ilvl w:val="0"/>
          <w:numId w:val="54"/>
        </w:numPr>
        <w:spacing w:after="120"/>
        <w:ind w:left="425" w:hanging="357"/>
        <w:jc w:val="both"/>
        <w:rPr>
          <w:b/>
          <w:bCs/>
          <w:color w:val="000000" w:themeColor="text1"/>
          <w:szCs w:val="22"/>
        </w:rPr>
      </w:pPr>
      <w:r w:rsidRPr="00B20964">
        <w:rPr>
          <w:b/>
          <w:bCs/>
          <w:color w:val="000000" w:themeColor="text1"/>
          <w:szCs w:val="22"/>
        </w:rPr>
        <w:t>Reklamace vad díla</w:t>
      </w:r>
      <w:r w:rsidR="007C1896">
        <w:rPr>
          <w:b/>
          <w:bCs/>
          <w:color w:val="000000" w:themeColor="text1"/>
          <w:szCs w:val="22"/>
        </w:rPr>
        <w:t xml:space="preserve"> v reklamační době</w:t>
      </w:r>
      <w:r w:rsidR="00DC422B" w:rsidRPr="00B20964">
        <w:rPr>
          <w:b/>
          <w:bCs/>
          <w:color w:val="000000" w:themeColor="text1"/>
          <w:szCs w:val="22"/>
        </w:rPr>
        <w:t xml:space="preserve"> </w:t>
      </w:r>
    </w:p>
    <w:p w:rsidR="00753598" w:rsidRPr="00B20964" w:rsidRDefault="00A64FBA" w:rsidP="004D513F">
      <w:pPr>
        <w:numPr>
          <w:ilvl w:val="0"/>
          <w:numId w:val="14"/>
        </w:numPr>
        <w:tabs>
          <w:tab w:val="num" w:pos="-1701"/>
        </w:tabs>
        <w:spacing w:after="120"/>
        <w:ind w:left="709" w:hanging="283"/>
        <w:jc w:val="both"/>
        <w:rPr>
          <w:bCs/>
          <w:color w:val="000000" w:themeColor="text1"/>
          <w:szCs w:val="22"/>
        </w:rPr>
      </w:pPr>
      <w:r w:rsidRPr="00B20964">
        <w:rPr>
          <w:bCs/>
          <w:color w:val="000000" w:themeColor="text1"/>
        </w:rPr>
        <w:t xml:space="preserve">Práva z vadného plnění </w:t>
      </w:r>
      <w:r w:rsidRPr="00B20964">
        <w:t xml:space="preserve">objednatel uplatní u zhotovitele kdykoliv po </w:t>
      </w:r>
      <w:r w:rsidRPr="0036491F">
        <w:t>zjištění vady,</w:t>
      </w:r>
      <w:r w:rsidR="0019207B" w:rsidRPr="0036491F">
        <w:rPr>
          <w:bCs/>
          <w:color w:val="000000" w:themeColor="text1"/>
          <w:szCs w:val="22"/>
        </w:rPr>
        <w:t xml:space="preserve"> a to</w:t>
      </w:r>
      <w:r w:rsidR="00514EA0" w:rsidRPr="0036491F">
        <w:rPr>
          <w:bCs/>
          <w:color w:val="000000" w:themeColor="text1"/>
          <w:szCs w:val="22"/>
        </w:rPr>
        <w:t xml:space="preserve"> </w:t>
      </w:r>
      <w:r w:rsidR="0019207B" w:rsidRPr="0036491F">
        <w:rPr>
          <w:bCs/>
          <w:color w:val="000000" w:themeColor="text1"/>
          <w:szCs w:val="22"/>
        </w:rPr>
        <w:t>oznámením</w:t>
      </w:r>
      <w:r w:rsidR="004C3D34" w:rsidRPr="00B20964">
        <w:rPr>
          <w:bCs/>
          <w:color w:val="000000" w:themeColor="text1"/>
          <w:szCs w:val="22"/>
        </w:rPr>
        <w:t xml:space="preserve"> </w:t>
      </w:r>
      <w:r w:rsidR="004C3D34" w:rsidRPr="00C67D16">
        <w:rPr>
          <w:b/>
          <w:bCs/>
          <w:color w:val="000000" w:themeColor="text1"/>
          <w:szCs w:val="22"/>
        </w:rPr>
        <w:t>(dále také jen „reklamace“)</w:t>
      </w:r>
      <w:r w:rsidR="0019207B" w:rsidRPr="00B20964">
        <w:rPr>
          <w:bCs/>
          <w:color w:val="000000" w:themeColor="text1"/>
          <w:szCs w:val="22"/>
        </w:rPr>
        <w:t xml:space="preserve"> doručeným k rukám </w:t>
      </w:r>
      <w:r w:rsidR="004C3D34" w:rsidRPr="00B20964">
        <w:rPr>
          <w:bCs/>
          <w:color w:val="000000" w:themeColor="text1"/>
          <w:szCs w:val="22"/>
        </w:rPr>
        <w:t>kontaktní osoby zhotovitele dle čl. I. odst. 2) smlouvy.</w:t>
      </w:r>
      <w:r w:rsidR="0019207B" w:rsidRPr="00B20964">
        <w:rPr>
          <w:bCs/>
          <w:color w:val="000000" w:themeColor="text1"/>
          <w:szCs w:val="22"/>
        </w:rPr>
        <w:t xml:space="preserve"> I reklamace odeslaná </w:t>
      </w:r>
      <w:r w:rsidR="002A52D9" w:rsidRPr="00B20964">
        <w:rPr>
          <w:bCs/>
          <w:color w:val="000000" w:themeColor="text1"/>
          <w:szCs w:val="22"/>
        </w:rPr>
        <w:t>o</w:t>
      </w:r>
      <w:r w:rsidR="0019207B" w:rsidRPr="00B20964">
        <w:rPr>
          <w:bCs/>
          <w:color w:val="000000" w:themeColor="text1"/>
          <w:szCs w:val="22"/>
        </w:rPr>
        <w:t xml:space="preserve">bjednatelem poslední den </w:t>
      </w:r>
      <w:r w:rsidR="001B709E">
        <w:rPr>
          <w:bCs/>
          <w:color w:val="000000" w:themeColor="text1"/>
          <w:szCs w:val="22"/>
        </w:rPr>
        <w:t>reklamační</w:t>
      </w:r>
      <w:r w:rsidR="0019207B" w:rsidRPr="00B20964">
        <w:rPr>
          <w:bCs/>
          <w:color w:val="000000" w:themeColor="text1"/>
          <w:szCs w:val="22"/>
        </w:rPr>
        <w:t xml:space="preserve"> doby se považuje za včas uplatněnou.</w:t>
      </w:r>
      <w:r w:rsidR="004F1657" w:rsidRPr="00B20964">
        <w:rPr>
          <w:bCs/>
          <w:color w:val="000000" w:themeColor="text1"/>
          <w:szCs w:val="22"/>
        </w:rPr>
        <w:t xml:space="preserve"> Smluvní strany sjednávají, že § 2605 odst. 2 OZ</w:t>
      </w:r>
      <w:r w:rsidR="00852F91" w:rsidRPr="00B20964">
        <w:rPr>
          <w:bCs/>
          <w:color w:val="000000" w:themeColor="text1"/>
          <w:szCs w:val="22"/>
        </w:rPr>
        <w:t xml:space="preserve"> a § 2618 OZ</w:t>
      </w:r>
      <w:r w:rsidR="004F1657" w:rsidRPr="00B20964">
        <w:rPr>
          <w:bCs/>
          <w:color w:val="000000" w:themeColor="text1"/>
          <w:szCs w:val="22"/>
        </w:rPr>
        <w:t xml:space="preserve"> se nepoužij</w:t>
      </w:r>
      <w:r w:rsidR="00852F91" w:rsidRPr="00B20964">
        <w:rPr>
          <w:bCs/>
          <w:color w:val="000000" w:themeColor="text1"/>
          <w:szCs w:val="22"/>
        </w:rPr>
        <w:t>í</w:t>
      </w:r>
      <w:r w:rsidR="004F1657" w:rsidRPr="00B20964">
        <w:rPr>
          <w:bCs/>
          <w:color w:val="000000" w:themeColor="text1"/>
          <w:szCs w:val="22"/>
        </w:rPr>
        <w:t>.</w:t>
      </w:r>
      <w:r w:rsidR="0019207B" w:rsidRPr="00B20964">
        <w:rPr>
          <w:bCs/>
          <w:color w:val="000000" w:themeColor="text1"/>
          <w:szCs w:val="22"/>
        </w:rPr>
        <w:t xml:space="preserve"> V reklamaci </w:t>
      </w:r>
      <w:r w:rsidR="002A52D9" w:rsidRPr="00B20964">
        <w:rPr>
          <w:bCs/>
          <w:color w:val="000000" w:themeColor="text1"/>
          <w:szCs w:val="22"/>
        </w:rPr>
        <w:t>o</w:t>
      </w:r>
      <w:r w:rsidR="0019207B" w:rsidRPr="00B20964">
        <w:rPr>
          <w:bCs/>
          <w:color w:val="000000" w:themeColor="text1"/>
          <w:szCs w:val="22"/>
        </w:rPr>
        <w:t>bjednatel uvede</w:t>
      </w:r>
      <w:r w:rsidR="00753598" w:rsidRPr="00B20964">
        <w:rPr>
          <w:bCs/>
          <w:color w:val="000000" w:themeColor="text1"/>
          <w:szCs w:val="22"/>
        </w:rPr>
        <w:t xml:space="preserve"> alespoň:</w:t>
      </w:r>
    </w:p>
    <w:p w:rsidR="00753598" w:rsidRPr="00B20964" w:rsidRDefault="0019207B" w:rsidP="004D513F">
      <w:pPr>
        <w:numPr>
          <w:ilvl w:val="0"/>
          <w:numId w:val="27"/>
        </w:numPr>
        <w:spacing w:after="120"/>
        <w:ind w:left="993" w:hanging="284"/>
        <w:jc w:val="both"/>
        <w:rPr>
          <w:bCs/>
          <w:color w:val="000000" w:themeColor="text1"/>
          <w:szCs w:val="22"/>
        </w:rPr>
      </w:pPr>
      <w:r w:rsidRPr="00B20964">
        <w:rPr>
          <w:bCs/>
          <w:color w:val="000000" w:themeColor="text1"/>
          <w:szCs w:val="22"/>
        </w:rPr>
        <w:t>popis vady</w:t>
      </w:r>
      <w:r w:rsidR="00753598" w:rsidRPr="00B20964">
        <w:rPr>
          <w:bCs/>
          <w:color w:val="000000" w:themeColor="text1"/>
          <w:szCs w:val="22"/>
        </w:rPr>
        <w:t xml:space="preserve"> díla</w:t>
      </w:r>
      <w:r w:rsidRPr="00B20964">
        <w:rPr>
          <w:bCs/>
          <w:color w:val="000000" w:themeColor="text1"/>
          <w:szCs w:val="22"/>
        </w:rPr>
        <w:t xml:space="preserve"> nebo informaci o tom, jak se vada projevuje,</w:t>
      </w:r>
    </w:p>
    <w:p w:rsidR="00753598" w:rsidRPr="00B20964" w:rsidRDefault="00A64FBA" w:rsidP="004D513F">
      <w:pPr>
        <w:numPr>
          <w:ilvl w:val="0"/>
          <w:numId w:val="27"/>
        </w:numPr>
        <w:spacing w:after="120"/>
        <w:ind w:left="993" w:hanging="284"/>
        <w:jc w:val="both"/>
        <w:rPr>
          <w:bCs/>
          <w:color w:val="000000" w:themeColor="text1"/>
          <w:szCs w:val="22"/>
        </w:rPr>
      </w:pPr>
      <w:r w:rsidRPr="00B20964">
        <w:t>jaká práva v souvislosti s vadou díla uplatňuje.</w:t>
      </w:r>
    </w:p>
    <w:p w:rsidR="008D6A22" w:rsidRPr="00B20964" w:rsidRDefault="00753598" w:rsidP="00837311">
      <w:pPr>
        <w:spacing w:after="120"/>
        <w:ind w:left="709"/>
        <w:jc w:val="both"/>
        <w:rPr>
          <w:color w:val="000000" w:themeColor="text1"/>
        </w:rPr>
      </w:pPr>
      <w:r w:rsidRPr="00B20964">
        <w:rPr>
          <w:color w:val="000000" w:themeColor="text1"/>
        </w:rPr>
        <w:t xml:space="preserve">Neuvede-li objednatel, </w:t>
      </w:r>
      <w:r w:rsidR="00820A26" w:rsidRPr="00B20964">
        <w:t>jaká práva v souvislosti s vadou díla uplatňuje</w:t>
      </w:r>
      <w:r w:rsidRPr="00B20964">
        <w:rPr>
          <w:color w:val="000000" w:themeColor="text1"/>
        </w:rPr>
        <w:t>, má se za to, že požaduje provedení opravy díla.</w:t>
      </w:r>
    </w:p>
    <w:p w:rsidR="008575CD" w:rsidRPr="00B20964" w:rsidRDefault="009D22B0" w:rsidP="004D513F">
      <w:pPr>
        <w:numPr>
          <w:ilvl w:val="0"/>
          <w:numId w:val="14"/>
        </w:numPr>
        <w:tabs>
          <w:tab w:val="num" w:pos="-1701"/>
        </w:tabs>
        <w:spacing w:after="120"/>
        <w:ind w:left="709" w:hanging="283"/>
        <w:jc w:val="both"/>
        <w:rPr>
          <w:bCs/>
          <w:color w:val="000000" w:themeColor="text1"/>
          <w:lang w:eastAsia="ar-SA"/>
        </w:rPr>
      </w:pPr>
      <w:r w:rsidRPr="00B20964">
        <w:rPr>
          <w:b/>
          <w:bCs/>
          <w:color w:val="000000" w:themeColor="text1"/>
          <w:szCs w:val="22"/>
        </w:rPr>
        <w:t>Práva</w:t>
      </w:r>
      <w:r w:rsidR="008575CD" w:rsidRPr="00B20964">
        <w:rPr>
          <w:b/>
          <w:bCs/>
          <w:color w:val="000000" w:themeColor="text1"/>
          <w:szCs w:val="22"/>
        </w:rPr>
        <w:t xml:space="preserve"> objednatele</w:t>
      </w:r>
    </w:p>
    <w:p w:rsidR="008575CD" w:rsidRPr="00B20964" w:rsidRDefault="001B709E" w:rsidP="008575CD">
      <w:pPr>
        <w:spacing w:after="120"/>
        <w:ind w:left="709"/>
        <w:jc w:val="both"/>
        <w:rPr>
          <w:bCs/>
          <w:color w:val="000000" w:themeColor="text1"/>
          <w:lang w:eastAsia="ar-SA"/>
        </w:rPr>
      </w:pPr>
      <w:r>
        <w:rPr>
          <w:bCs/>
          <w:color w:val="000000" w:themeColor="text1"/>
          <w:lang w:eastAsia="ar-SA"/>
        </w:rPr>
        <w:t>O</w:t>
      </w:r>
      <w:r w:rsidR="008575CD" w:rsidRPr="00B20964">
        <w:rPr>
          <w:bCs/>
          <w:color w:val="000000" w:themeColor="text1"/>
          <w:lang w:eastAsia="ar-SA"/>
        </w:rPr>
        <w:t>bjednatel</w:t>
      </w:r>
      <w:r>
        <w:rPr>
          <w:bCs/>
          <w:color w:val="000000" w:themeColor="text1"/>
          <w:lang w:eastAsia="ar-SA"/>
        </w:rPr>
        <w:t xml:space="preserve"> má</w:t>
      </w:r>
      <w:r w:rsidR="00C04994" w:rsidRPr="00B20964">
        <w:rPr>
          <w:bCs/>
          <w:color w:val="000000" w:themeColor="text1"/>
          <w:lang w:eastAsia="ar-SA"/>
        </w:rPr>
        <w:t xml:space="preserve"> zejména</w:t>
      </w:r>
      <w:r w:rsidR="008575CD" w:rsidRPr="00B20964">
        <w:rPr>
          <w:bCs/>
          <w:color w:val="000000" w:themeColor="text1"/>
          <w:lang w:eastAsia="ar-SA"/>
        </w:rPr>
        <w:t xml:space="preserve"> právo:</w:t>
      </w:r>
    </w:p>
    <w:p w:rsidR="008575CD" w:rsidRPr="00B20964" w:rsidRDefault="008575CD" w:rsidP="004D513F">
      <w:pPr>
        <w:numPr>
          <w:ilvl w:val="0"/>
          <w:numId w:val="23"/>
        </w:numPr>
        <w:spacing w:after="120"/>
        <w:ind w:left="993" w:hanging="284"/>
        <w:jc w:val="both"/>
        <w:rPr>
          <w:bCs/>
          <w:color w:val="000000" w:themeColor="text1"/>
          <w:lang w:eastAsia="ar-SA"/>
        </w:rPr>
      </w:pPr>
      <w:r w:rsidRPr="00B20964">
        <w:rPr>
          <w:bCs/>
          <w:color w:val="000000" w:themeColor="text1"/>
          <w:lang w:eastAsia="ar-SA"/>
        </w:rPr>
        <w:t>na odstranění vady novým provedením vadné části</w:t>
      </w:r>
      <w:r w:rsidR="002A39F4">
        <w:rPr>
          <w:bCs/>
          <w:color w:val="000000" w:themeColor="text1"/>
          <w:lang w:eastAsia="ar-SA"/>
        </w:rPr>
        <w:t xml:space="preserve"> díla,</w:t>
      </w:r>
    </w:p>
    <w:p w:rsidR="008575CD" w:rsidRPr="00B20964" w:rsidRDefault="008575CD" w:rsidP="004D513F">
      <w:pPr>
        <w:numPr>
          <w:ilvl w:val="0"/>
          <w:numId w:val="23"/>
        </w:numPr>
        <w:spacing w:after="120"/>
        <w:ind w:left="993" w:hanging="284"/>
        <w:jc w:val="both"/>
        <w:rPr>
          <w:bCs/>
          <w:color w:val="000000" w:themeColor="text1"/>
          <w:lang w:eastAsia="ar-SA"/>
        </w:rPr>
      </w:pPr>
      <w:r w:rsidRPr="00B20964">
        <w:rPr>
          <w:bCs/>
          <w:color w:val="000000" w:themeColor="text1"/>
          <w:lang w:eastAsia="ar-SA"/>
        </w:rPr>
        <w:t>na odstranění vady opravou díla,</w:t>
      </w:r>
      <w:r w:rsidR="00B65000" w:rsidRPr="00B20964">
        <w:rPr>
          <w:bCs/>
          <w:color w:val="000000" w:themeColor="text1"/>
          <w:lang w:eastAsia="ar-SA"/>
        </w:rPr>
        <w:t xml:space="preserve"> je-li vada tímto způsobem opravitelná,</w:t>
      </w:r>
    </w:p>
    <w:p w:rsidR="008575CD" w:rsidRPr="00B20964" w:rsidRDefault="008575CD" w:rsidP="004D513F">
      <w:pPr>
        <w:numPr>
          <w:ilvl w:val="0"/>
          <w:numId w:val="23"/>
        </w:numPr>
        <w:spacing w:after="120"/>
        <w:ind w:left="993" w:hanging="284"/>
        <w:jc w:val="both"/>
        <w:rPr>
          <w:bCs/>
          <w:color w:val="000000" w:themeColor="text1"/>
          <w:lang w:eastAsia="ar-SA"/>
        </w:rPr>
      </w:pPr>
      <w:r w:rsidRPr="00B20964">
        <w:rPr>
          <w:bCs/>
          <w:color w:val="000000" w:themeColor="text1"/>
          <w:lang w:eastAsia="ar-SA"/>
        </w:rPr>
        <w:t>na přiměřenou slevu z ceny díla, nebo</w:t>
      </w:r>
    </w:p>
    <w:p w:rsidR="008575CD" w:rsidRPr="00B20964" w:rsidRDefault="008575CD" w:rsidP="004D513F">
      <w:pPr>
        <w:numPr>
          <w:ilvl w:val="0"/>
          <w:numId w:val="23"/>
        </w:numPr>
        <w:spacing w:after="120"/>
        <w:ind w:left="993" w:hanging="284"/>
        <w:jc w:val="both"/>
        <w:rPr>
          <w:bCs/>
          <w:color w:val="000000" w:themeColor="text1"/>
          <w:lang w:eastAsia="ar-SA"/>
        </w:rPr>
      </w:pPr>
      <w:r w:rsidRPr="00B20964">
        <w:rPr>
          <w:bCs/>
          <w:color w:val="000000" w:themeColor="text1"/>
          <w:lang w:eastAsia="ar-SA"/>
        </w:rPr>
        <w:lastRenderedPageBreak/>
        <w:t>odstoupit od smlouvy.</w:t>
      </w:r>
    </w:p>
    <w:p w:rsidR="008575CD" w:rsidRPr="00B20964" w:rsidRDefault="008575CD" w:rsidP="008575CD">
      <w:pPr>
        <w:spacing w:after="120"/>
        <w:ind w:left="709"/>
        <w:jc w:val="both"/>
        <w:rPr>
          <w:bCs/>
          <w:color w:val="000000" w:themeColor="text1"/>
          <w:szCs w:val="22"/>
        </w:rPr>
      </w:pPr>
      <w:r w:rsidRPr="00B20964">
        <w:rPr>
          <w:bCs/>
          <w:color w:val="000000" w:themeColor="text1"/>
          <w:szCs w:val="22"/>
        </w:rPr>
        <w:t>Objednatel je oprávněn zvolit si a uplatnit kterékoliv z uvedených práv dle svého uvážení, případně zvolit a uplatnit jejich kombinaci.</w:t>
      </w:r>
    </w:p>
    <w:p w:rsidR="000B2B82" w:rsidRPr="00B20964" w:rsidRDefault="00467F43" w:rsidP="004D513F">
      <w:pPr>
        <w:numPr>
          <w:ilvl w:val="0"/>
          <w:numId w:val="54"/>
        </w:numPr>
        <w:spacing w:after="120"/>
        <w:ind w:left="425" w:hanging="357"/>
        <w:jc w:val="both"/>
        <w:rPr>
          <w:b/>
          <w:color w:val="000000" w:themeColor="text1"/>
        </w:rPr>
      </w:pPr>
      <w:r w:rsidRPr="00B20964">
        <w:rPr>
          <w:b/>
          <w:color w:val="000000" w:themeColor="text1"/>
        </w:rPr>
        <w:t>Uspokojení práv z vadného plnění</w:t>
      </w:r>
      <w:r w:rsidR="006A173E" w:rsidRPr="00B20964">
        <w:rPr>
          <w:b/>
          <w:color w:val="000000" w:themeColor="text1"/>
        </w:rPr>
        <w:t xml:space="preserve"> </w:t>
      </w:r>
      <w:r w:rsidR="006A173E" w:rsidRPr="00B20964">
        <w:rPr>
          <w:b/>
          <w:bCs/>
          <w:color w:val="000000" w:themeColor="text1"/>
          <w:szCs w:val="22"/>
        </w:rPr>
        <w:t>v </w:t>
      </w:r>
      <w:r w:rsidR="001B709E">
        <w:rPr>
          <w:b/>
          <w:bCs/>
          <w:color w:val="000000" w:themeColor="text1"/>
          <w:szCs w:val="22"/>
        </w:rPr>
        <w:t>reklamační</w:t>
      </w:r>
      <w:r w:rsidR="006A173E" w:rsidRPr="00B20964">
        <w:rPr>
          <w:b/>
          <w:bCs/>
          <w:color w:val="000000" w:themeColor="text1"/>
          <w:szCs w:val="22"/>
        </w:rPr>
        <w:t xml:space="preserve"> době</w:t>
      </w:r>
    </w:p>
    <w:p w:rsidR="000B2B82" w:rsidRPr="00B20964" w:rsidRDefault="000B2B82" w:rsidP="004D513F">
      <w:pPr>
        <w:numPr>
          <w:ilvl w:val="0"/>
          <w:numId w:val="24"/>
        </w:numPr>
        <w:tabs>
          <w:tab w:val="num" w:pos="-1701"/>
        </w:tabs>
        <w:spacing w:after="120"/>
        <w:ind w:left="709" w:hanging="283"/>
        <w:jc w:val="both"/>
        <w:rPr>
          <w:b/>
          <w:color w:val="000000" w:themeColor="text1"/>
        </w:rPr>
      </w:pPr>
      <w:r w:rsidRPr="00B20964">
        <w:rPr>
          <w:color w:val="000000" w:themeColor="text1"/>
          <w:szCs w:val="22"/>
        </w:rPr>
        <w:t>Zhotovitel se zavazuje prověřit reklamaci a</w:t>
      </w:r>
      <w:r w:rsidR="002A39F4">
        <w:rPr>
          <w:color w:val="000000" w:themeColor="text1"/>
          <w:szCs w:val="22"/>
        </w:rPr>
        <w:t xml:space="preserve"> nejpozději následující </w:t>
      </w:r>
      <w:r w:rsidRPr="00B20964">
        <w:rPr>
          <w:color w:val="000000" w:themeColor="text1"/>
          <w:szCs w:val="22"/>
        </w:rPr>
        <w:t>pracovní d</w:t>
      </w:r>
      <w:r w:rsidR="002A39F4">
        <w:rPr>
          <w:color w:val="000000" w:themeColor="text1"/>
          <w:szCs w:val="22"/>
        </w:rPr>
        <w:t>e</w:t>
      </w:r>
      <w:r w:rsidRPr="00B20964">
        <w:rPr>
          <w:color w:val="000000" w:themeColor="text1"/>
          <w:szCs w:val="22"/>
        </w:rPr>
        <w:t>n ode dne jejího doručení oznámit objednateli, zda reklamaci uznává. Pokud tak zhotovitel v uvedené lhůtě neučiní, má se za</w:t>
      </w:r>
      <w:r w:rsidR="00DD4D2B" w:rsidRPr="00B20964">
        <w:rPr>
          <w:color w:val="000000" w:themeColor="text1"/>
          <w:szCs w:val="22"/>
        </w:rPr>
        <w:t xml:space="preserve"> </w:t>
      </w:r>
      <w:r w:rsidRPr="00B20964">
        <w:rPr>
          <w:color w:val="000000" w:themeColor="text1"/>
          <w:szCs w:val="22"/>
        </w:rPr>
        <w:t>to, že reklamaci uznává a</w:t>
      </w:r>
      <w:r w:rsidR="000C0300" w:rsidRPr="00B20964">
        <w:rPr>
          <w:color w:val="000000" w:themeColor="text1"/>
          <w:szCs w:val="22"/>
        </w:rPr>
        <w:t xml:space="preserve"> že</w:t>
      </w:r>
      <w:r w:rsidR="00A11D6B" w:rsidRPr="00B20964">
        <w:rPr>
          <w:color w:val="000000" w:themeColor="text1"/>
          <w:szCs w:val="22"/>
        </w:rPr>
        <w:t xml:space="preserve"> </w:t>
      </w:r>
      <w:r w:rsidR="000C0300" w:rsidRPr="00B20964">
        <w:t>zvolené právo z vadného plnění uspokojí.</w:t>
      </w:r>
    </w:p>
    <w:p w:rsidR="000B2B82" w:rsidRPr="00B20964" w:rsidRDefault="000C0300" w:rsidP="004D513F">
      <w:pPr>
        <w:numPr>
          <w:ilvl w:val="0"/>
          <w:numId w:val="24"/>
        </w:numPr>
        <w:tabs>
          <w:tab w:val="num" w:pos="-1701"/>
        </w:tabs>
        <w:spacing w:after="120"/>
        <w:ind w:left="709" w:hanging="283"/>
        <w:jc w:val="both"/>
        <w:rPr>
          <w:b/>
          <w:color w:val="000000" w:themeColor="text1"/>
        </w:rPr>
      </w:pPr>
      <w:r w:rsidRPr="00B20964">
        <w:t>V případě, že objednatel zvolí právo na odstranění vady, pak je zhotovitel povinen vadu odstranit, i když reklamaci neuzná, nedohodnou-li se smluvní strany jinak.</w:t>
      </w:r>
      <w:r w:rsidR="000B2B82" w:rsidRPr="00B20964">
        <w:rPr>
          <w:color w:val="000000" w:themeColor="text1"/>
          <w:szCs w:val="22"/>
        </w:rPr>
        <w:t xml:space="preserve"> V takovém případě zhotovitel objednatele písemně upozorní, že se vzhledem k neuznání reklamace bude domáhat úhrady nákladů na odstranění vady od objednatele. </w:t>
      </w:r>
    </w:p>
    <w:p w:rsidR="00467F43" w:rsidRPr="00B20964" w:rsidRDefault="00467F43" w:rsidP="004D513F">
      <w:pPr>
        <w:numPr>
          <w:ilvl w:val="0"/>
          <w:numId w:val="24"/>
        </w:numPr>
        <w:tabs>
          <w:tab w:val="num" w:pos="-1701"/>
        </w:tabs>
        <w:spacing w:after="120"/>
        <w:ind w:left="709" w:hanging="283"/>
        <w:jc w:val="both"/>
        <w:rPr>
          <w:b/>
          <w:color w:val="000000" w:themeColor="text1"/>
        </w:rPr>
      </w:pPr>
      <w:r w:rsidRPr="00B20964">
        <w:t>V případě, že objednatel zvolí právo na odstoupení od smlouvy, je odstoupení od smlouvy účinné dnem doručení reklamace. Ustanovení písm. a) tohoto odstavce se nepoužije.</w:t>
      </w:r>
    </w:p>
    <w:p w:rsidR="000C0300" w:rsidRPr="00B20964" w:rsidRDefault="000C0300" w:rsidP="004D513F">
      <w:pPr>
        <w:numPr>
          <w:ilvl w:val="0"/>
          <w:numId w:val="24"/>
        </w:numPr>
        <w:tabs>
          <w:tab w:val="num" w:pos="-1701"/>
        </w:tabs>
        <w:spacing w:after="120"/>
        <w:ind w:left="709" w:hanging="283"/>
        <w:jc w:val="both"/>
        <w:rPr>
          <w:b/>
          <w:color w:val="000000" w:themeColor="text1"/>
        </w:rPr>
      </w:pPr>
      <w:r w:rsidRPr="00B20964">
        <w:rPr>
          <w:color w:val="000000" w:themeColor="text1"/>
          <w:szCs w:val="22"/>
        </w:rPr>
        <w:t xml:space="preserve">Pokud zhotovitel reklamaci neuzná, může být její oprávněnost ověřena znaleckým posudkem, který obstará objednatel. V případě, že reklamace bude tímto znaleckým posudkem označena jako oprávněná, ponese zhotovitel i náklady na vyhotovení znaleckého posudku. Právo </w:t>
      </w:r>
      <w:r w:rsidRPr="00B20964">
        <w:t>z vadného plnění vzniká i v tomto případě</w:t>
      </w:r>
      <w:r w:rsidRPr="00B20964">
        <w:rPr>
          <w:color w:val="000000" w:themeColor="text1"/>
          <w:szCs w:val="22"/>
        </w:rPr>
        <w:t xml:space="preserve"> dnem doručení reklamace zhotoviteli. Prokáže-li se, že objednatel reklamoval neoprávněně, je povinen uhradit zhotoviteli prokazatelně a účelně vynaložené náklady na odstranění vady.</w:t>
      </w:r>
    </w:p>
    <w:p w:rsidR="008C4A9B" w:rsidRDefault="002E43F9" w:rsidP="004D513F">
      <w:pPr>
        <w:numPr>
          <w:ilvl w:val="0"/>
          <w:numId w:val="24"/>
        </w:numPr>
        <w:tabs>
          <w:tab w:val="num" w:pos="-1701"/>
        </w:tabs>
        <w:spacing w:after="120"/>
        <w:ind w:left="709" w:hanging="283"/>
        <w:jc w:val="both"/>
        <w:rPr>
          <w:b/>
          <w:color w:val="000000" w:themeColor="text1"/>
        </w:rPr>
      </w:pPr>
      <w:r w:rsidRPr="00B20964">
        <w:rPr>
          <w:b/>
          <w:color w:val="000000" w:themeColor="text1"/>
        </w:rPr>
        <w:t>Lhůt</w:t>
      </w:r>
      <w:r>
        <w:rPr>
          <w:b/>
          <w:color w:val="000000" w:themeColor="text1"/>
        </w:rPr>
        <w:t>y</w:t>
      </w:r>
      <w:r w:rsidRPr="00B20964">
        <w:rPr>
          <w:b/>
          <w:color w:val="000000" w:themeColor="text1"/>
        </w:rPr>
        <w:t xml:space="preserve"> </w:t>
      </w:r>
      <w:r w:rsidR="008575CD" w:rsidRPr="00B20964">
        <w:rPr>
          <w:b/>
          <w:color w:val="000000" w:themeColor="text1"/>
        </w:rPr>
        <w:t>pro odstranění vad</w:t>
      </w:r>
      <w:r w:rsidR="006A173E" w:rsidRPr="00B20964">
        <w:rPr>
          <w:b/>
          <w:color w:val="000000" w:themeColor="text1"/>
        </w:rPr>
        <w:t xml:space="preserve"> </w:t>
      </w:r>
    </w:p>
    <w:p w:rsidR="009A655C" w:rsidRPr="00A41A50" w:rsidRDefault="008575CD" w:rsidP="004D513F">
      <w:pPr>
        <w:numPr>
          <w:ilvl w:val="0"/>
          <w:numId w:val="48"/>
        </w:numPr>
        <w:spacing w:after="120"/>
        <w:ind w:left="993" w:hanging="284"/>
        <w:jc w:val="both"/>
        <w:rPr>
          <w:color w:val="000000" w:themeColor="text1"/>
        </w:rPr>
      </w:pPr>
      <w:r w:rsidRPr="008C4A9B">
        <w:rPr>
          <w:color w:val="000000" w:themeColor="text1"/>
        </w:rPr>
        <w:t xml:space="preserve">Reklamovanou </w:t>
      </w:r>
      <w:r w:rsidRPr="00A41A50">
        <w:rPr>
          <w:color w:val="000000" w:themeColor="text1"/>
        </w:rPr>
        <w:t xml:space="preserve">vadu se </w:t>
      </w:r>
      <w:r w:rsidR="00756CB8" w:rsidRPr="00A41A50">
        <w:rPr>
          <w:color w:val="000000" w:themeColor="text1"/>
        </w:rPr>
        <w:t>zhotovitel</w:t>
      </w:r>
      <w:r w:rsidRPr="00A41A50">
        <w:rPr>
          <w:color w:val="000000" w:themeColor="text1"/>
        </w:rPr>
        <w:t xml:space="preserve"> zavazuje odstranit bezodkladně</w:t>
      </w:r>
      <w:r w:rsidR="009A655C" w:rsidRPr="00A41A50">
        <w:rPr>
          <w:color w:val="000000" w:themeColor="text1"/>
        </w:rPr>
        <w:t xml:space="preserve">, </w:t>
      </w:r>
      <w:r w:rsidR="00360C44" w:rsidRPr="00A41A50">
        <w:rPr>
          <w:color w:val="000000" w:themeColor="text1"/>
        </w:rPr>
        <w:t xml:space="preserve">nejpozději do 5 (slovy: pěti) pracovních dní ode dne doručení reklamace. Je-li vada reklamována v průběhu </w:t>
      </w:r>
      <w:r w:rsidR="00360C44" w:rsidRPr="00A41A50">
        <w:rPr>
          <w:bCs/>
          <w:color w:val="000000" w:themeColor="text1"/>
          <w:szCs w:val="22"/>
        </w:rPr>
        <w:t xml:space="preserve">zadávacího či výběrového řízení na dodavatele záměru, zavazuje se zhotovitel vadu odstranit </w:t>
      </w:r>
      <w:r w:rsidR="00360C44" w:rsidRPr="00A41A50">
        <w:rPr>
          <w:color w:val="000000" w:themeColor="text1"/>
        </w:rPr>
        <w:t>nejpozději do 2 (slovy: dvou) pracovních dní ode dne doručení reklamace</w:t>
      </w:r>
      <w:r w:rsidR="009A655C" w:rsidRPr="00A41A50">
        <w:rPr>
          <w:color w:val="000000" w:themeColor="text1"/>
        </w:rPr>
        <w:t xml:space="preserve">. </w:t>
      </w:r>
    </w:p>
    <w:p w:rsidR="008575CD" w:rsidRPr="00B90A95" w:rsidRDefault="002E43F9" w:rsidP="004D513F">
      <w:pPr>
        <w:numPr>
          <w:ilvl w:val="0"/>
          <w:numId w:val="48"/>
        </w:numPr>
        <w:spacing w:after="120"/>
        <w:ind w:left="993" w:hanging="284"/>
        <w:jc w:val="both"/>
        <w:rPr>
          <w:b/>
          <w:color w:val="000000" w:themeColor="text1"/>
        </w:rPr>
      </w:pPr>
      <w:r>
        <w:rPr>
          <w:color w:val="000000" w:themeColor="text1"/>
        </w:rPr>
        <w:t>Uvedené lhůty pro odstranění vad platí</w:t>
      </w:r>
      <w:r w:rsidRPr="00B90A95">
        <w:rPr>
          <w:color w:val="000000" w:themeColor="text1"/>
        </w:rPr>
        <w:t xml:space="preserve">, </w:t>
      </w:r>
      <w:r w:rsidR="00165AAD" w:rsidRPr="00B90A95">
        <w:rPr>
          <w:rFonts w:eastAsia="Calibri"/>
          <w:color w:val="000000" w:themeColor="text1"/>
        </w:rPr>
        <w:t>nebude-li mezi objednatelem a zhotovitelem dohodnuto jinak</w:t>
      </w:r>
      <w:r w:rsidR="008575CD" w:rsidRPr="00B90A95">
        <w:rPr>
          <w:color w:val="000000" w:themeColor="text1"/>
        </w:rPr>
        <w:t xml:space="preserve">. </w:t>
      </w:r>
    </w:p>
    <w:p w:rsidR="00ED5109" w:rsidRPr="004939A9" w:rsidRDefault="00ED5109" w:rsidP="004D513F">
      <w:pPr>
        <w:numPr>
          <w:ilvl w:val="0"/>
          <w:numId w:val="54"/>
        </w:numPr>
        <w:spacing w:after="120"/>
        <w:ind w:left="425" w:hanging="357"/>
        <w:jc w:val="both"/>
        <w:rPr>
          <w:bCs/>
          <w:color w:val="000000" w:themeColor="text1"/>
          <w:szCs w:val="22"/>
        </w:rPr>
      </w:pPr>
      <w:r w:rsidRPr="004939A9">
        <w:rPr>
          <w:color w:val="000000" w:themeColor="text1"/>
          <w:szCs w:val="22"/>
        </w:rPr>
        <w:t xml:space="preserve">V souvislosti s vadným plněním </w:t>
      </w:r>
      <w:r w:rsidRPr="004939A9">
        <w:rPr>
          <w:bCs/>
          <w:color w:val="000000" w:themeColor="text1"/>
          <w:szCs w:val="22"/>
        </w:rPr>
        <w:t xml:space="preserve">s dílem souvisejících závazků </w:t>
      </w:r>
      <w:r w:rsidRPr="004939A9">
        <w:rPr>
          <w:color w:val="000000" w:themeColor="text1"/>
          <w:szCs w:val="22"/>
        </w:rPr>
        <w:t>smluvní strany postupují přiměřeně v souladu s ustanoveními tohoto článku.</w:t>
      </w:r>
    </w:p>
    <w:p w:rsidR="001733B0" w:rsidRPr="00561D59" w:rsidRDefault="00E40529" w:rsidP="004D513F">
      <w:pPr>
        <w:numPr>
          <w:ilvl w:val="0"/>
          <w:numId w:val="54"/>
        </w:numPr>
        <w:spacing w:after="120"/>
        <w:ind w:left="425" w:hanging="357"/>
        <w:jc w:val="both"/>
        <w:rPr>
          <w:b/>
          <w:bCs/>
          <w:color w:val="000000" w:themeColor="text1"/>
          <w:szCs w:val="22"/>
        </w:rPr>
      </w:pPr>
      <w:r>
        <w:rPr>
          <w:b/>
          <w:bCs/>
          <w:color w:val="000000" w:themeColor="text1"/>
          <w:szCs w:val="22"/>
        </w:rPr>
        <w:t xml:space="preserve">Vady v realizaci </w:t>
      </w:r>
      <w:r w:rsidR="006B7C50" w:rsidRPr="00561D59">
        <w:rPr>
          <w:b/>
          <w:bCs/>
          <w:color w:val="000000" w:themeColor="text1"/>
          <w:szCs w:val="22"/>
        </w:rPr>
        <w:t>záměru</w:t>
      </w:r>
    </w:p>
    <w:p w:rsidR="00035B54" w:rsidRPr="00561D59" w:rsidRDefault="0079579A" w:rsidP="004D513F">
      <w:pPr>
        <w:numPr>
          <w:ilvl w:val="0"/>
          <w:numId w:val="57"/>
        </w:numPr>
        <w:spacing w:after="120"/>
        <w:ind w:left="709" w:hanging="283"/>
        <w:jc w:val="both"/>
        <w:rPr>
          <w:bCs/>
          <w:color w:val="000000" w:themeColor="text1"/>
          <w:szCs w:val="22"/>
        </w:rPr>
      </w:pPr>
      <w:r w:rsidRPr="00561D59">
        <w:rPr>
          <w:bCs/>
          <w:color w:val="000000" w:themeColor="text1"/>
          <w:szCs w:val="22"/>
        </w:rPr>
        <w:t xml:space="preserve">Zhotovitel pro případ vadné realizace záměru výslovně přijímá, že je </w:t>
      </w:r>
      <w:r w:rsidR="00AE0B46" w:rsidRPr="00561D59">
        <w:rPr>
          <w:bCs/>
          <w:color w:val="000000" w:themeColor="text1"/>
          <w:szCs w:val="22"/>
        </w:rPr>
        <w:t xml:space="preserve">ve smyslu § 2630 odst. 1 OZ </w:t>
      </w:r>
      <w:r w:rsidRPr="00561D59">
        <w:rPr>
          <w:bCs/>
          <w:color w:val="000000" w:themeColor="text1"/>
          <w:szCs w:val="22"/>
        </w:rPr>
        <w:t>vzhledem k</w:t>
      </w:r>
      <w:r w:rsidR="00AE0B46" w:rsidRPr="00561D59">
        <w:rPr>
          <w:bCs/>
          <w:color w:val="000000" w:themeColor="text1"/>
          <w:szCs w:val="22"/>
        </w:rPr>
        <w:t xml:space="preserve"> jím p</w:t>
      </w:r>
      <w:r w:rsidR="008B6690" w:rsidRPr="00561D59">
        <w:rPr>
          <w:color w:val="000000" w:themeColor="text1"/>
          <w:szCs w:val="22"/>
        </w:rPr>
        <w:t>rov</w:t>
      </w:r>
      <w:r w:rsidR="00AE0B46" w:rsidRPr="00561D59">
        <w:rPr>
          <w:color w:val="000000" w:themeColor="text1"/>
          <w:szCs w:val="22"/>
        </w:rPr>
        <w:t>e</w:t>
      </w:r>
      <w:r w:rsidR="008B6690" w:rsidRPr="00561D59">
        <w:rPr>
          <w:color w:val="000000" w:themeColor="text1"/>
          <w:szCs w:val="22"/>
        </w:rPr>
        <w:t>d</w:t>
      </w:r>
      <w:r w:rsidR="00AE0B46" w:rsidRPr="00561D59">
        <w:rPr>
          <w:color w:val="000000" w:themeColor="text1"/>
          <w:szCs w:val="22"/>
        </w:rPr>
        <w:t>e</w:t>
      </w:r>
      <w:r w:rsidR="008B6690" w:rsidRPr="00561D59">
        <w:rPr>
          <w:color w:val="000000" w:themeColor="text1"/>
          <w:szCs w:val="22"/>
        </w:rPr>
        <w:t>n</w:t>
      </w:r>
      <w:r w:rsidR="00AE0B46" w:rsidRPr="00561D59">
        <w:rPr>
          <w:color w:val="000000" w:themeColor="text1"/>
          <w:szCs w:val="22"/>
        </w:rPr>
        <w:t xml:space="preserve">ému dílu </w:t>
      </w:r>
      <w:r w:rsidR="008B6690" w:rsidRPr="00561D59">
        <w:rPr>
          <w:color w:val="000000" w:themeColor="text1"/>
          <w:szCs w:val="22"/>
        </w:rPr>
        <w:t xml:space="preserve">a </w:t>
      </w:r>
      <w:r w:rsidR="00AE0B46" w:rsidRPr="00561D59">
        <w:rPr>
          <w:color w:val="000000" w:themeColor="text1"/>
          <w:szCs w:val="22"/>
        </w:rPr>
        <w:t>s</w:t>
      </w:r>
      <w:r w:rsidR="008B6690" w:rsidRPr="00561D59">
        <w:rPr>
          <w:color w:val="000000" w:themeColor="text1"/>
        </w:rPr>
        <w:t>plněn</w:t>
      </w:r>
      <w:r w:rsidR="00AE0B46" w:rsidRPr="00561D59">
        <w:rPr>
          <w:color w:val="000000" w:themeColor="text1"/>
        </w:rPr>
        <w:t>ými</w:t>
      </w:r>
      <w:r w:rsidR="008B6690" w:rsidRPr="00561D59">
        <w:rPr>
          <w:color w:val="000000" w:themeColor="text1"/>
        </w:rPr>
        <w:t xml:space="preserve"> s dílem související</w:t>
      </w:r>
      <w:r w:rsidR="00AE0B46" w:rsidRPr="00561D59">
        <w:rPr>
          <w:color w:val="000000" w:themeColor="text1"/>
        </w:rPr>
        <w:t>mi</w:t>
      </w:r>
      <w:r w:rsidR="008B6690" w:rsidRPr="00561D59">
        <w:rPr>
          <w:color w:val="000000" w:themeColor="text1"/>
          <w:szCs w:val="22"/>
        </w:rPr>
        <w:t xml:space="preserve"> závazk</w:t>
      </w:r>
      <w:r w:rsidR="00AE0B46" w:rsidRPr="00561D59">
        <w:rPr>
          <w:color w:val="000000" w:themeColor="text1"/>
          <w:szCs w:val="22"/>
        </w:rPr>
        <w:t xml:space="preserve">y </w:t>
      </w:r>
      <w:r w:rsidRPr="00561D59">
        <w:rPr>
          <w:bCs/>
          <w:color w:val="000000" w:themeColor="text1"/>
          <w:szCs w:val="22"/>
        </w:rPr>
        <w:t>zavázán</w:t>
      </w:r>
      <w:r w:rsidR="00AE0B46" w:rsidRPr="00561D59">
        <w:rPr>
          <w:bCs/>
          <w:color w:val="000000" w:themeColor="text1"/>
          <w:szCs w:val="22"/>
        </w:rPr>
        <w:t xml:space="preserve"> společně a nerozdílně</w:t>
      </w:r>
      <w:r w:rsidRPr="00561D59">
        <w:rPr>
          <w:bCs/>
          <w:color w:val="000000" w:themeColor="text1"/>
          <w:szCs w:val="22"/>
        </w:rPr>
        <w:t xml:space="preserve"> s dodavatelem záměru</w:t>
      </w:r>
      <w:r w:rsidR="00AE0B46" w:rsidRPr="00561D59">
        <w:rPr>
          <w:bCs/>
          <w:color w:val="000000" w:themeColor="text1"/>
          <w:szCs w:val="22"/>
        </w:rPr>
        <w:t>, ledaže prokáže, že vadu nezpůsobila vada v projektové dokumentaci.</w:t>
      </w:r>
    </w:p>
    <w:p w:rsidR="003D36FA" w:rsidRDefault="00035B54" w:rsidP="004D513F">
      <w:pPr>
        <w:numPr>
          <w:ilvl w:val="0"/>
          <w:numId w:val="57"/>
        </w:numPr>
        <w:spacing w:after="120"/>
        <w:ind w:left="709" w:hanging="283"/>
        <w:jc w:val="both"/>
        <w:rPr>
          <w:bCs/>
          <w:color w:val="000000" w:themeColor="text1"/>
          <w:szCs w:val="22"/>
        </w:rPr>
      </w:pPr>
      <w:r w:rsidRPr="00561D59">
        <w:rPr>
          <w:bCs/>
          <w:color w:val="000000" w:themeColor="text1"/>
          <w:szCs w:val="22"/>
        </w:rPr>
        <w:t xml:space="preserve">Společně a nerozdílně je zhotovitel objednateli zavázán s každým dodavatelem záměru, který záměr realizoval na základě zhotovitelem vyhotovené projektové dokumentace. </w:t>
      </w:r>
      <w:r w:rsidR="0079579A" w:rsidRPr="00561D59">
        <w:rPr>
          <w:bCs/>
          <w:color w:val="000000" w:themeColor="text1"/>
          <w:szCs w:val="22"/>
        </w:rPr>
        <w:t xml:space="preserve"> </w:t>
      </w:r>
    </w:p>
    <w:p w:rsidR="006B7C50" w:rsidRDefault="006B7C50" w:rsidP="00F37D56">
      <w:pPr>
        <w:tabs>
          <w:tab w:val="num" w:pos="-1843"/>
        </w:tabs>
        <w:spacing w:after="120"/>
        <w:jc w:val="both"/>
        <w:rPr>
          <w:bCs/>
          <w:color w:val="000000" w:themeColor="text1"/>
          <w:szCs w:val="22"/>
        </w:rPr>
      </w:pPr>
    </w:p>
    <w:p w:rsidR="006B7C50" w:rsidRPr="00B20964" w:rsidRDefault="006B7C50" w:rsidP="00F37D56">
      <w:pPr>
        <w:tabs>
          <w:tab w:val="num" w:pos="-1843"/>
        </w:tabs>
        <w:spacing w:after="120"/>
        <w:jc w:val="both"/>
        <w:rPr>
          <w:bCs/>
          <w:color w:val="000000" w:themeColor="text1"/>
          <w:szCs w:val="22"/>
        </w:rPr>
      </w:pPr>
    </w:p>
    <w:p w:rsidR="00F37D56" w:rsidRPr="00B20964" w:rsidRDefault="00F37D56" w:rsidP="00D96AF1">
      <w:pPr>
        <w:keepNext/>
        <w:numPr>
          <w:ilvl w:val="0"/>
          <w:numId w:val="7"/>
        </w:numPr>
        <w:spacing w:after="120" w:line="276" w:lineRule="auto"/>
        <w:ind w:left="284" w:hanging="11"/>
        <w:jc w:val="center"/>
        <w:outlineLvl w:val="0"/>
        <w:rPr>
          <w:color w:val="000000" w:themeColor="text1"/>
          <w:szCs w:val="22"/>
        </w:rPr>
      </w:pPr>
    </w:p>
    <w:p w:rsidR="00F37D56" w:rsidRPr="00B20964" w:rsidRDefault="00F37D56" w:rsidP="00F37D56">
      <w:pPr>
        <w:tabs>
          <w:tab w:val="num" w:pos="-2268"/>
        </w:tabs>
        <w:spacing w:after="120"/>
        <w:jc w:val="center"/>
        <w:rPr>
          <w:rFonts w:eastAsia="Calibri"/>
          <w:b/>
          <w:color w:val="000000" w:themeColor="text1"/>
          <w:szCs w:val="22"/>
          <w:lang w:eastAsia="en-US"/>
        </w:rPr>
      </w:pPr>
      <w:r w:rsidRPr="00B20964">
        <w:rPr>
          <w:rFonts w:eastAsia="Calibri"/>
          <w:b/>
          <w:color w:val="000000" w:themeColor="text1"/>
          <w:szCs w:val="22"/>
          <w:lang w:eastAsia="en-US"/>
        </w:rPr>
        <w:t>Pojištění</w:t>
      </w:r>
      <w:r w:rsidR="001C437D" w:rsidRPr="00B20964">
        <w:rPr>
          <w:rFonts w:eastAsia="Calibri"/>
          <w:b/>
          <w:color w:val="000000" w:themeColor="text1"/>
          <w:szCs w:val="22"/>
          <w:lang w:eastAsia="en-US"/>
        </w:rPr>
        <w:t xml:space="preserve"> zhotovitele</w:t>
      </w:r>
    </w:p>
    <w:p w:rsidR="00F37D56" w:rsidRPr="00B20964" w:rsidRDefault="00F37D56" w:rsidP="00F37D56">
      <w:pPr>
        <w:tabs>
          <w:tab w:val="num" w:pos="-2268"/>
        </w:tabs>
        <w:spacing w:after="120"/>
        <w:jc w:val="center"/>
        <w:rPr>
          <w:rFonts w:eastAsia="Calibri"/>
          <w:b/>
          <w:color w:val="000000" w:themeColor="text1"/>
          <w:szCs w:val="22"/>
          <w:lang w:eastAsia="en-US"/>
        </w:rPr>
      </w:pPr>
    </w:p>
    <w:p w:rsidR="005D3145" w:rsidRPr="00561D59" w:rsidRDefault="001C437D" w:rsidP="004D513F">
      <w:pPr>
        <w:numPr>
          <w:ilvl w:val="0"/>
          <w:numId w:val="25"/>
        </w:numPr>
        <w:tabs>
          <w:tab w:val="num" w:pos="-2268"/>
          <w:tab w:val="num" w:pos="-1843"/>
        </w:tabs>
        <w:spacing w:after="120"/>
        <w:ind w:left="425" w:hanging="357"/>
        <w:jc w:val="both"/>
        <w:rPr>
          <w:rFonts w:cs="Arial"/>
          <w:bCs/>
          <w:color w:val="000000" w:themeColor="text1"/>
          <w:kern w:val="32"/>
          <w:szCs w:val="32"/>
        </w:rPr>
      </w:pPr>
      <w:r w:rsidRPr="00B20964">
        <w:rPr>
          <w:color w:val="000000" w:themeColor="text1"/>
          <w:szCs w:val="22"/>
        </w:rPr>
        <w:t xml:space="preserve">Zhotovitel se zavazuje předložit objednateli nejpozději </w:t>
      </w:r>
      <w:r w:rsidRPr="00B20964">
        <w:rPr>
          <w:rStyle w:val="Nadpis1Char"/>
          <w:rFonts w:ascii="Arial Narrow" w:hAnsi="Arial Narrow"/>
          <w:b w:val="0"/>
          <w:color w:val="000000" w:themeColor="text1"/>
          <w:sz w:val="22"/>
        </w:rPr>
        <w:t xml:space="preserve">do </w:t>
      </w:r>
      <w:r w:rsidR="00F43D24" w:rsidRPr="00B20964">
        <w:rPr>
          <w:rStyle w:val="Nadpis1Char"/>
          <w:rFonts w:ascii="Arial Narrow" w:hAnsi="Arial Narrow"/>
          <w:b w:val="0"/>
          <w:color w:val="000000" w:themeColor="text1"/>
          <w:sz w:val="22"/>
        </w:rPr>
        <w:t>5</w:t>
      </w:r>
      <w:r w:rsidR="004E00BB" w:rsidRPr="00B20964">
        <w:rPr>
          <w:rStyle w:val="Nadpis1Char"/>
          <w:rFonts w:ascii="Arial Narrow" w:hAnsi="Arial Narrow"/>
          <w:b w:val="0"/>
          <w:color w:val="000000" w:themeColor="text1"/>
          <w:sz w:val="22"/>
        </w:rPr>
        <w:t xml:space="preserve"> (slovy: pěti)</w:t>
      </w:r>
      <w:r w:rsidR="00F43D24" w:rsidRPr="00B20964">
        <w:rPr>
          <w:rStyle w:val="Nadpis1Char"/>
          <w:rFonts w:ascii="Arial Narrow" w:hAnsi="Arial Narrow"/>
          <w:b w:val="0"/>
          <w:color w:val="000000" w:themeColor="text1"/>
          <w:sz w:val="22"/>
        </w:rPr>
        <w:t xml:space="preserve"> </w:t>
      </w:r>
      <w:r w:rsidR="00BC7D9F" w:rsidRPr="00B20964">
        <w:rPr>
          <w:rStyle w:val="Nadpis1Char"/>
          <w:rFonts w:ascii="Arial Narrow" w:hAnsi="Arial Narrow"/>
          <w:b w:val="0"/>
          <w:color w:val="000000" w:themeColor="text1"/>
          <w:sz w:val="22"/>
        </w:rPr>
        <w:t xml:space="preserve">pracovních dní ode dne </w:t>
      </w:r>
      <w:r w:rsidRPr="00B20964">
        <w:rPr>
          <w:rStyle w:val="Nadpis1Char"/>
          <w:rFonts w:ascii="Arial Narrow" w:hAnsi="Arial Narrow"/>
          <w:b w:val="0"/>
          <w:color w:val="000000" w:themeColor="text1"/>
          <w:sz w:val="22"/>
        </w:rPr>
        <w:t xml:space="preserve">zahájení </w:t>
      </w:r>
      <w:r w:rsidRPr="00B20964">
        <w:rPr>
          <w:color w:val="000000" w:themeColor="text1"/>
          <w:szCs w:val="22"/>
        </w:rPr>
        <w:t xml:space="preserve">doklad prokazující, že má uzavřeno pojištění odpovědnosti za škodu </w:t>
      </w:r>
      <w:r w:rsidRPr="00A41A50">
        <w:rPr>
          <w:color w:val="000000" w:themeColor="text1"/>
          <w:szCs w:val="22"/>
        </w:rPr>
        <w:t>způsobenou při výkonu své podnikatelské činnosti kryjící případné škody způsobené při přípravě a provádění díla</w:t>
      </w:r>
      <w:r w:rsidR="00E92FF2" w:rsidRPr="00A41A50">
        <w:rPr>
          <w:color w:val="000000" w:themeColor="text1"/>
          <w:szCs w:val="22"/>
        </w:rPr>
        <w:t xml:space="preserve"> a </w:t>
      </w:r>
      <w:r w:rsidR="00E92FF2" w:rsidRPr="00A41A50">
        <w:rPr>
          <w:color w:val="000000" w:themeColor="text1"/>
        </w:rPr>
        <w:t xml:space="preserve">plnění </w:t>
      </w:r>
      <w:r w:rsidR="00191BA2" w:rsidRPr="00A41A50">
        <w:rPr>
          <w:color w:val="000000" w:themeColor="text1"/>
        </w:rPr>
        <w:t>s dílem souvisejících</w:t>
      </w:r>
      <w:r w:rsidR="00E92FF2" w:rsidRPr="00A41A50">
        <w:rPr>
          <w:color w:val="000000" w:themeColor="text1"/>
          <w:szCs w:val="22"/>
        </w:rPr>
        <w:t xml:space="preserve"> závazků</w:t>
      </w:r>
      <w:r w:rsidRPr="00A41A50">
        <w:rPr>
          <w:color w:val="000000" w:themeColor="text1"/>
          <w:szCs w:val="22"/>
        </w:rPr>
        <w:t xml:space="preserve"> objednateli </w:t>
      </w:r>
      <w:r w:rsidRPr="00561D59">
        <w:rPr>
          <w:color w:val="000000" w:themeColor="text1"/>
          <w:szCs w:val="22"/>
        </w:rPr>
        <w:t xml:space="preserve">či třetím osobám ve výši minimálně </w:t>
      </w:r>
      <w:r w:rsidR="00A20F84" w:rsidRPr="00561D59">
        <w:rPr>
          <w:color w:val="000000" w:themeColor="text1"/>
          <w:szCs w:val="22"/>
        </w:rPr>
        <w:t>5</w:t>
      </w:r>
      <w:r w:rsidR="00E17820" w:rsidRPr="00561D59">
        <w:rPr>
          <w:color w:val="000000" w:themeColor="text1"/>
          <w:szCs w:val="22"/>
        </w:rPr>
        <w:t>.</w:t>
      </w:r>
      <w:r w:rsidR="00A20F84" w:rsidRPr="00561D59">
        <w:rPr>
          <w:color w:val="000000" w:themeColor="text1"/>
          <w:szCs w:val="22"/>
        </w:rPr>
        <w:t>000</w:t>
      </w:r>
      <w:r w:rsidR="00E17820" w:rsidRPr="00561D59">
        <w:rPr>
          <w:color w:val="000000" w:themeColor="text1"/>
          <w:szCs w:val="22"/>
        </w:rPr>
        <w:t>.</w:t>
      </w:r>
      <w:r w:rsidR="00A20F84" w:rsidRPr="00561D59">
        <w:rPr>
          <w:color w:val="000000" w:themeColor="text1"/>
          <w:szCs w:val="22"/>
        </w:rPr>
        <w:t>000</w:t>
      </w:r>
      <w:r w:rsidR="00E17820" w:rsidRPr="00561D59">
        <w:rPr>
          <w:color w:val="000000" w:themeColor="text1"/>
          <w:szCs w:val="22"/>
        </w:rPr>
        <w:t xml:space="preserve">,- </w:t>
      </w:r>
      <w:r w:rsidRPr="00561D59">
        <w:rPr>
          <w:color w:val="000000" w:themeColor="text1"/>
          <w:szCs w:val="22"/>
        </w:rPr>
        <w:t xml:space="preserve">(slovy: </w:t>
      </w:r>
      <w:r w:rsidR="00A20F84" w:rsidRPr="00561D59">
        <w:rPr>
          <w:color w:val="000000" w:themeColor="text1"/>
          <w:szCs w:val="22"/>
        </w:rPr>
        <w:t>pět</w:t>
      </w:r>
      <w:r w:rsidR="00E17820" w:rsidRPr="00561D59">
        <w:rPr>
          <w:color w:val="000000" w:themeColor="text1"/>
          <w:szCs w:val="22"/>
        </w:rPr>
        <w:t>i</w:t>
      </w:r>
      <w:r w:rsidR="00A20F84" w:rsidRPr="00561D59">
        <w:rPr>
          <w:color w:val="000000" w:themeColor="text1"/>
          <w:szCs w:val="22"/>
        </w:rPr>
        <w:t>milionů</w:t>
      </w:r>
      <w:r w:rsidRPr="00561D59">
        <w:rPr>
          <w:color w:val="000000" w:themeColor="text1"/>
          <w:szCs w:val="22"/>
        </w:rPr>
        <w:t xml:space="preserve">) Kč na </w:t>
      </w:r>
      <w:r w:rsidRPr="00561D59">
        <w:rPr>
          <w:color w:val="000000" w:themeColor="text1"/>
          <w:szCs w:val="22"/>
        </w:rPr>
        <w:lastRenderedPageBreak/>
        <w:t>každý škodní případ po celou dobu provádění díla</w:t>
      </w:r>
      <w:r w:rsidR="005D3145" w:rsidRPr="00561D59">
        <w:rPr>
          <w:color w:val="000000" w:themeColor="text1"/>
          <w:szCs w:val="22"/>
        </w:rPr>
        <w:t>.</w:t>
      </w:r>
      <w:r w:rsidR="005D3145" w:rsidRPr="00561D59">
        <w:rPr>
          <w:rFonts w:cs="Arial"/>
          <w:bCs/>
          <w:color w:val="000000" w:themeColor="text1"/>
          <w:kern w:val="32"/>
          <w:szCs w:val="32"/>
        </w:rPr>
        <w:t xml:space="preserve"> </w:t>
      </w:r>
      <w:r w:rsidRPr="00561D59">
        <w:rPr>
          <w:color w:val="000000" w:themeColor="text1"/>
          <w:szCs w:val="22"/>
        </w:rPr>
        <w:t>Zhotovitel se zavazuje pojištění</w:t>
      </w:r>
      <w:r w:rsidR="005D3145" w:rsidRPr="00561D59">
        <w:rPr>
          <w:color w:val="000000" w:themeColor="text1"/>
          <w:szCs w:val="22"/>
        </w:rPr>
        <w:t xml:space="preserve"> dle </w:t>
      </w:r>
      <w:r w:rsidR="00023BC8" w:rsidRPr="00561D59">
        <w:rPr>
          <w:color w:val="000000" w:themeColor="text1"/>
          <w:szCs w:val="22"/>
        </w:rPr>
        <w:t>tohoto</w:t>
      </w:r>
      <w:r w:rsidR="004E00BB" w:rsidRPr="00561D59">
        <w:rPr>
          <w:color w:val="000000" w:themeColor="text1"/>
          <w:szCs w:val="22"/>
        </w:rPr>
        <w:t xml:space="preserve"> odstavce</w:t>
      </w:r>
      <w:r w:rsidR="00023BC8" w:rsidRPr="00561D59">
        <w:rPr>
          <w:color w:val="000000" w:themeColor="text1"/>
          <w:szCs w:val="22"/>
        </w:rPr>
        <w:t xml:space="preserve"> udržovat</w:t>
      </w:r>
      <w:r w:rsidR="005D3145" w:rsidRPr="00561D59">
        <w:rPr>
          <w:color w:val="000000" w:themeColor="text1"/>
          <w:szCs w:val="22"/>
        </w:rPr>
        <w:t xml:space="preserve"> </w:t>
      </w:r>
      <w:r w:rsidRPr="00561D59">
        <w:rPr>
          <w:color w:val="000000" w:themeColor="text1"/>
          <w:szCs w:val="22"/>
        </w:rPr>
        <w:t>v</w:t>
      </w:r>
      <w:r w:rsidR="00023BC8" w:rsidRPr="00561D59">
        <w:rPr>
          <w:color w:val="000000" w:themeColor="text1"/>
          <w:szCs w:val="22"/>
        </w:rPr>
        <w:t> </w:t>
      </w:r>
      <w:r w:rsidRPr="00561D59">
        <w:rPr>
          <w:color w:val="000000" w:themeColor="text1"/>
          <w:szCs w:val="22"/>
        </w:rPr>
        <w:t>platnosti</w:t>
      </w:r>
      <w:r w:rsidR="00023BC8" w:rsidRPr="00561D59">
        <w:rPr>
          <w:color w:val="000000" w:themeColor="text1"/>
          <w:szCs w:val="22"/>
        </w:rPr>
        <w:t xml:space="preserve"> </w:t>
      </w:r>
      <w:r w:rsidR="009D23BC" w:rsidRPr="00561D59">
        <w:rPr>
          <w:color w:val="000000" w:themeColor="text1"/>
          <w:szCs w:val="22"/>
        </w:rPr>
        <w:t>ode dne zahájení do konce běhu záručních lhůt záměru.</w:t>
      </w:r>
      <w:r w:rsidR="005D3145" w:rsidRPr="00561D59">
        <w:rPr>
          <w:color w:val="000000" w:themeColor="text1"/>
          <w:szCs w:val="22"/>
        </w:rPr>
        <w:t xml:space="preserve"> </w:t>
      </w:r>
    </w:p>
    <w:p w:rsidR="001C437D" w:rsidRPr="00BC7D9F" w:rsidRDefault="005D3145" w:rsidP="004D513F">
      <w:pPr>
        <w:numPr>
          <w:ilvl w:val="0"/>
          <w:numId w:val="25"/>
        </w:numPr>
        <w:tabs>
          <w:tab w:val="num" w:pos="-2268"/>
          <w:tab w:val="num" w:pos="-1843"/>
        </w:tabs>
        <w:spacing w:after="120"/>
        <w:ind w:left="425" w:hanging="357"/>
        <w:jc w:val="both"/>
        <w:rPr>
          <w:rStyle w:val="Nadpis1Char"/>
          <w:rFonts w:ascii="Arial Narrow" w:hAnsi="Arial Narrow"/>
          <w:b w:val="0"/>
          <w:color w:val="000000" w:themeColor="text1"/>
          <w:sz w:val="22"/>
        </w:rPr>
      </w:pPr>
      <w:r w:rsidRPr="00BC7D9F">
        <w:rPr>
          <w:color w:val="000000" w:themeColor="text1"/>
          <w:szCs w:val="22"/>
        </w:rPr>
        <w:t xml:space="preserve">Nesplnění </w:t>
      </w:r>
      <w:r w:rsidR="001C437D" w:rsidRPr="00BC7D9F">
        <w:rPr>
          <w:color w:val="000000" w:themeColor="text1"/>
          <w:szCs w:val="22"/>
        </w:rPr>
        <w:t>závazk</w:t>
      </w:r>
      <w:r w:rsidRPr="00BC7D9F">
        <w:rPr>
          <w:color w:val="000000" w:themeColor="text1"/>
          <w:szCs w:val="22"/>
        </w:rPr>
        <w:t>ů</w:t>
      </w:r>
      <w:r w:rsidR="00443734">
        <w:rPr>
          <w:color w:val="000000" w:themeColor="text1"/>
          <w:szCs w:val="22"/>
        </w:rPr>
        <w:t xml:space="preserve"> dle</w:t>
      </w:r>
      <w:r w:rsidRPr="00BC7D9F">
        <w:rPr>
          <w:color w:val="000000" w:themeColor="text1"/>
          <w:szCs w:val="22"/>
        </w:rPr>
        <w:t xml:space="preserve"> odst. 1) tohoto článku</w:t>
      </w:r>
      <w:r w:rsidR="001C437D" w:rsidRPr="00BC7D9F">
        <w:rPr>
          <w:color w:val="000000" w:themeColor="text1"/>
          <w:szCs w:val="22"/>
        </w:rPr>
        <w:t xml:space="preserve"> je podstatným porušením smlouvy.</w:t>
      </w:r>
    </w:p>
    <w:p w:rsidR="00F37D56" w:rsidRPr="00BC7D9F" w:rsidRDefault="00F37D56" w:rsidP="00F37D56">
      <w:pPr>
        <w:tabs>
          <w:tab w:val="num" w:pos="-1843"/>
        </w:tabs>
        <w:spacing w:after="120"/>
        <w:ind w:left="425"/>
        <w:jc w:val="both"/>
        <w:rPr>
          <w:rStyle w:val="Nadpis1Char"/>
          <w:rFonts w:ascii="Arial Narrow" w:hAnsi="Arial Narrow"/>
          <w:b w:val="0"/>
          <w:color w:val="000000" w:themeColor="text1"/>
          <w:sz w:val="22"/>
        </w:rPr>
      </w:pPr>
    </w:p>
    <w:p w:rsidR="00F37D56" w:rsidRPr="00BC7D9F" w:rsidRDefault="00F37D56" w:rsidP="00F37D56">
      <w:pPr>
        <w:tabs>
          <w:tab w:val="num" w:pos="-1843"/>
        </w:tabs>
        <w:spacing w:after="120"/>
        <w:ind w:left="425"/>
        <w:jc w:val="both"/>
        <w:rPr>
          <w:rStyle w:val="Nadpis1Char"/>
          <w:rFonts w:ascii="Arial Narrow" w:hAnsi="Arial Narrow" w:cs="Times New Roman"/>
          <w:b w:val="0"/>
          <w:bCs w:val="0"/>
          <w:color w:val="000000" w:themeColor="text1"/>
          <w:kern w:val="0"/>
          <w:sz w:val="22"/>
          <w:szCs w:val="22"/>
        </w:rPr>
      </w:pPr>
    </w:p>
    <w:p w:rsidR="00F37D56" w:rsidRPr="00BC7D9F" w:rsidRDefault="00F37D56" w:rsidP="00D96AF1">
      <w:pPr>
        <w:keepNext/>
        <w:numPr>
          <w:ilvl w:val="0"/>
          <w:numId w:val="7"/>
        </w:numPr>
        <w:spacing w:after="120" w:line="276" w:lineRule="auto"/>
        <w:ind w:left="284" w:hanging="11"/>
        <w:jc w:val="center"/>
        <w:outlineLvl w:val="0"/>
        <w:rPr>
          <w:color w:val="000000" w:themeColor="text1"/>
          <w:szCs w:val="22"/>
        </w:rPr>
      </w:pPr>
    </w:p>
    <w:p w:rsidR="0019207B" w:rsidRPr="00BC7D9F" w:rsidRDefault="0019207B" w:rsidP="00F37D56">
      <w:pPr>
        <w:tabs>
          <w:tab w:val="num" w:pos="-2268"/>
        </w:tabs>
        <w:spacing w:after="120"/>
        <w:jc w:val="center"/>
        <w:rPr>
          <w:rFonts w:eastAsia="Calibri"/>
          <w:b/>
          <w:color w:val="000000" w:themeColor="text1"/>
          <w:szCs w:val="22"/>
          <w:lang w:eastAsia="en-US"/>
        </w:rPr>
      </w:pPr>
      <w:r w:rsidRPr="00BC7D9F">
        <w:rPr>
          <w:rFonts w:eastAsia="Calibri"/>
          <w:b/>
          <w:color w:val="000000" w:themeColor="text1"/>
          <w:szCs w:val="22"/>
          <w:lang w:eastAsia="en-US"/>
        </w:rPr>
        <w:t>S</w:t>
      </w:r>
      <w:r w:rsidR="00F37D56" w:rsidRPr="00BC7D9F">
        <w:rPr>
          <w:rFonts w:eastAsia="Calibri"/>
          <w:b/>
          <w:color w:val="000000" w:themeColor="text1"/>
          <w:szCs w:val="22"/>
          <w:lang w:eastAsia="en-US"/>
        </w:rPr>
        <w:t>mluvní pokuty a náhrada škody</w:t>
      </w:r>
    </w:p>
    <w:p w:rsidR="00F37D56" w:rsidRPr="00BC7D9F" w:rsidRDefault="00F37D56" w:rsidP="00F37D56">
      <w:pPr>
        <w:tabs>
          <w:tab w:val="num" w:pos="-2268"/>
        </w:tabs>
        <w:spacing w:after="120"/>
        <w:jc w:val="center"/>
        <w:rPr>
          <w:rFonts w:eastAsia="Calibri"/>
          <w:b/>
          <w:color w:val="000000" w:themeColor="text1"/>
          <w:szCs w:val="22"/>
          <w:lang w:eastAsia="en-US"/>
        </w:rPr>
      </w:pPr>
    </w:p>
    <w:p w:rsidR="00E908AE" w:rsidRPr="00A41A50" w:rsidRDefault="00E908AE" w:rsidP="004D513F">
      <w:pPr>
        <w:numPr>
          <w:ilvl w:val="0"/>
          <w:numId w:val="15"/>
        </w:numPr>
        <w:tabs>
          <w:tab w:val="num" w:pos="-2268"/>
          <w:tab w:val="num" w:pos="-1843"/>
        </w:tabs>
        <w:spacing w:after="120"/>
        <w:ind w:left="425" w:hanging="357"/>
        <w:jc w:val="both"/>
        <w:rPr>
          <w:bCs/>
          <w:color w:val="000000" w:themeColor="text1"/>
          <w:szCs w:val="22"/>
        </w:rPr>
      </w:pPr>
      <w:r w:rsidRPr="005C629C">
        <w:t xml:space="preserve">V případě prodlení zhotovitele oproti lhůtě pro </w:t>
      </w:r>
      <w:r w:rsidR="008D02A9">
        <w:t>předání</w:t>
      </w:r>
      <w:r w:rsidRPr="005C629C">
        <w:t xml:space="preserve"> </w:t>
      </w:r>
      <w:r w:rsidR="002B0B9B" w:rsidRPr="005C629C">
        <w:t xml:space="preserve">kterékoli části </w:t>
      </w:r>
      <w:r w:rsidR="002B0B9B" w:rsidRPr="00A41A50">
        <w:t xml:space="preserve">díla </w:t>
      </w:r>
      <w:r w:rsidR="003345CD" w:rsidRPr="00A41A50">
        <w:t>dle</w:t>
      </w:r>
      <w:r w:rsidR="002B0B9B" w:rsidRPr="00A41A50">
        <w:t xml:space="preserve"> čl</w:t>
      </w:r>
      <w:r w:rsidR="001C3416" w:rsidRPr="00A41A50">
        <w:t xml:space="preserve">. V. odst. </w:t>
      </w:r>
      <w:r w:rsidR="003345CD" w:rsidRPr="00A41A50">
        <w:t>3</w:t>
      </w:r>
      <w:r w:rsidR="001C3416" w:rsidRPr="00A41A50">
        <w:t xml:space="preserve">) </w:t>
      </w:r>
      <w:r w:rsidR="002B0B9B" w:rsidRPr="00A41A50">
        <w:t xml:space="preserve">smlouvy </w:t>
      </w:r>
      <w:r w:rsidRPr="00A41A50">
        <w:t xml:space="preserve">se zhotovitel zavazuje objednateli zaplatit smluvní pokutu ve výši </w:t>
      </w:r>
      <w:r w:rsidRPr="00A41A50">
        <w:rPr>
          <w:color w:val="000000" w:themeColor="text1"/>
          <w:szCs w:val="22"/>
        </w:rPr>
        <w:t>0,</w:t>
      </w:r>
      <w:r w:rsidR="00962DAF">
        <w:rPr>
          <w:color w:val="000000" w:themeColor="text1"/>
          <w:szCs w:val="22"/>
        </w:rPr>
        <w:t>2</w:t>
      </w:r>
      <w:r w:rsidR="0027497B" w:rsidRPr="00A41A50">
        <w:rPr>
          <w:color w:val="000000" w:themeColor="text1"/>
          <w:szCs w:val="22"/>
        </w:rPr>
        <w:t xml:space="preserve"> </w:t>
      </w:r>
      <w:r w:rsidRPr="00A41A50">
        <w:rPr>
          <w:bCs/>
          <w:color w:val="000000" w:themeColor="text1"/>
          <w:szCs w:val="22"/>
        </w:rPr>
        <w:t xml:space="preserve">(slovy: </w:t>
      </w:r>
      <w:r w:rsidR="00962DAF" w:rsidRPr="00A41A50">
        <w:rPr>
          <w:bCs/>
          <w:color w:val="000000" w:themeColor="text1"/>
          <w:szCs w:val="22"/>
        </w:rPr>
        <w:t>nulacelá</w:t>
      </w:r>
      <w:r w:rsidR="00962DAF">
        <w:rPr>
          <w:bCs/>
          <w:color w:val="000000" w:themeColor="text1"/>
          <w:szCs w:val="22"/>
        </w:rPr>
        <w:t>dvě</w:t>
      </w:r>
      <w:r w:rsidR="00962DAF" w:rsidRPr="00A41A50">
        <w:rPr>
          <w:bCs/>
          <w:color w:val="000000" w:themeColor="text1"/>
          <w:szCs w:val="22"/>
        </w:rPr>
        <w:t>desetiny</w:t>
      </w:r>
      <w:r w:rsidRPr="00A41A50">
        <w:rPr>
          <w:bCs/>
          <w:color w:val="000000" w:themeColor="text1"/>
          <w:szCs w:val="22"/>
        </w:rPr>
        <w:t>)</w:t>
      </w:r>
      <w:r w:rsidRPr="00A41A50">
        <w:rPr>
          <w:color w:val="000000" w:themeColor="text1"/>
          <w:szCs w:val="22"/>
        </w:rPr>
        <w:t xml:space="preserve"> %</w:t>
      </w:r>
      <w:r w:rsidRPr="00A41A50">
        <w:t xml:space="preserve"> z ceny díla za každý započatý den prodlení. Smluvní pokutu dle tohoto odstavce </w:t>
      </w:r>
      <w:r w:rsidR="0027497B" w:rsidRPr="00A41A50">
        <w:t xml:space="preserve">zhotovitel </w:t>
      </w:r>
      <w:r w:rsidRPr="00A41A50">
        <w:t>zaplatí za každ</w:t>
      </w:r>
      <w:r w:rsidR="002B0B9B" w:rsidRPr="00A41A50">
        <w:t>ou část díla</w:t>
      </w:r>
      <w:r w:rsidRPr="00A41A50">
        <w:t>, s je</w:t>
      </w:r>
      <w:r w:rsidR="002B0B9B" w:rsidRPr="00A41A50">
        <w:t>jím</w:t>
      </w:r>
      <w:r w:rsidRPr="00A41A50">
        <w:t xml:space="preserve">ž </w:t>
      </w:r>
      <w:r w:rsidR="001C3416" w:rsidRPr="00A41A50">
        <w:t xml:space="preserve">předáním </w:t>
      </w:r>
      <w:r w:rsidRPr="00A41A50">
        <w:t>je v prodlení.</w:t>
      </w:r>
    </w:p>
    <w:p w:rsidR="00B83BF0" w:rsidRPr="00B20964" w:rsidRDefault="0019207B" w:rsidP="004D513F">
      <w:pPr>
        <w:numPr>
          <w:ilvl w:val="0"/>
          <w:numId w:val="15"/>
        </w:numPr>
        <w:tabs>
          <w:tab w:val="num" w:pos="-2268"/>
          <w:tab w:val="num" w:pos="-1843"/>
        </w:tabs>
        <w:spacing w:after="120"/>
        <w:ind w:left="425" w:hanging="357"/>
        <w:jc w:val="both"/>
        <w:rPr>
          <w:bCs/>
          <w:color w:val="000000" w:themeColor="text1"/>
          <w:szCs w:val="22"/>
        </w:rPr>
      </w:pPr>
      <w:r w:rsidRPr="00A41A50">
        <w:rPr>
          <w:color w:val="000000" w:themeColor="text1"/>
          <w:szCs w:val="22"/>
        </w:rPr>
        <w:t xml:space="preserve">Pokud </w:t>
      </w:r>
      <w:r w:rsidR="00F37D56" w:rsidRPr="00A41A50">
        <w:rPr>
          <w:color w:val="000000" w:themeColor="text1"/>
          <w:szCs w:val="22"/>
        </w:rPr>
        <w:t>o</w:t>
      </w:r>
      <w:r w:rsidR="005F13BB" w:rsidRPr="00A41A50">
        <w:rPr>
          <w:color w:val="000000" w:themeColor="text1"/>
          <w:szCs w:val="22"/>
        </w:rPr>
        <w:t xml:space="preserve">bjednatel </w:t>
      </w:r>
      <w:r w:rsidR="00531F08" w:rsidRPr="00A41A50">
        <w:rPr>
          <w:color w:val="000000" w:themeColor="text1"/>
          <w:szCs w:val="22"/>
        </w:rPr>
        <w:t>využije svého práva a převezme</w:t>
      </w:r>
      <w:r w:rsidR="002B0B9B" w:rsidRPr="00A41A50">
        <w:rPr>
          <w:color w:val="000000" w:themeColor="text1"/>
          <w:szCs w:val="22"/>
        </w:rPr>
        <w:t xml:space="preserve"> část</w:t>
      </w:r>
      <w:r w:rsidR="00E11977" w:rsidRPr="00A41A50">
        <w:rPr>
          <w:color w:val="000000" w:themeColor="text1"/>
          <w:szCs w:val="22"/>
        </w:rPr>
        <w:t xml:space="preserve"> </w:t>
      </w:r>
      <w:r w:rsidR="00F37D56" w:rsidRPr="00A41A50">
        <w:rPr>
          <w:color w:val="000000" w:themeColor="text1"/>
          <w:szCs w:val="22"/>
        </w:rPr>
        <w:t>díl</w:t>
      </w:r>
      <w:r w:rsidR="002B0B9B" w:rsidRPr="00A41A50">
        <w:rPr>
          <w:color w:val="000000" w:themeColor="text1"/>
          <w:szCs w:val="22"/>
        </w:rPr>
        <w:t>a</w:t>
      </w:r>
      <w:r w:rsidR="00F37D56" w:rsidRPr="00A41A50">
        <w:rPr>
          <w:color w:val="000000" w:themeColor="text1"/>
          <w:szCs w:val="22"/>
        </w:rPr>
        <w:t xml:space="preserve"> s vadami </w:t>
      </w:r>
      <w:r w:rsidR="00664016" w:rsidRPr="00A41A50">
        <w:rPr>
          <w:color w:val="000000" w:themeColor="text1"/>
          <w:szCs w:val="22"/>
        </w:rPr>
        <w:t>a p</w:t>
      </w:r>
      <w:r w:rsidRPr="00A41A50">
        <w:rPr>
          <w:color w:val="000000" w:themeColor="text1"/>
          <w:szCs w:val="22"/>
        </w:rPr>
        <w:t xml:space="preserve">okud </w:t>
      </w:r>
      <w:r w:rsidR="00F37D56" w:rsidRPr="00A41A50">
        <w:rPr>
          <w:color w:val="000000" w:themeColor="text1"/>
          <w:szCs w:val="22"/>
        </w:rPr>
        <w:t>z</w:t>
      </w:r>
      <w:r w:rsidRPr="00A41A50">
        <w:rPr>
          <w:color w:val="000000" w:themeColor="text1"/>
          <w:szCs w:val="22"/>
        </w:rPr>
        <w:t>hotovitel neodstraní</w:t>
      </w:r>
      <w:r w:rsidR="0027497B" w:rsidRPr="00A41A50">
        <w:rPr>
          <w:color w:val="000000" w:themeColor="text1"/>
          <w:szCs w:val="22"/>
        </w:rPr>
        <w:t xml:space="preserve"> řádně a včas</w:t>
      </w:r>
      <w:r w:rsidRPr="00A41A50">
        <w:rPr>
          <w:color w:val="000000" w:themeColor="text1"/>
          <w:szCs w:val="22"/>
        </w:rPr>
        <w:t xml:space="preserve"> vadu uveden</w:t>
      </w:r>
      <w:r w:rsidR="009279BB" w:rsidRPr="00A41A50">
        <w:rPr>
          <w:color w:val="000000" w:themeColor="text1"/>
          <w:szCs w:val="22"/>
        </w:rPr>
        <w:t>ou</w:t>
      </w:r>
      <w:r w:rsidRPr="00A41A50">
        <w:rPr>
          <w:color w:val="000000" w:themeColor="text1"/>
          <w:szCs w:val="22"/>
        </w:rPr>
        <w:t xml:space="preserve"> v</w:t>
      </w:r>
      <w:r w:rsidR="00E908AE" w:rsidRPr="00A41A50">
        <w:rPr>
          <w:color w:val="000000" w:themeColor="text1"/>
          <w:szCs w:val="22"/>
        </w:rPr>
        <w:t xml:space="preserve"> předávacím</w:t>
      </w:r>
      <w:r w:rsidRPr="00A41A50">
        <w:rPr>
          <w:color w:val="000000" w:themeColor="text1"/>
          <w:szCs w:val="22"/>
        </w:rPr>
        <w:t> </w:t>
      </w:r>
      <w:r w:rsidR="008F4889" w:rsidRPr="00A41A50">
        <w:rPr>
          <w:color w:val="000000" w:themeColor="text1"/>
          <w:szCs w:val="22"/>
        </w:rPr>
        <w:t>protokol</w:t>
      </w:r>
      <w:r w:rsidR="002A3685" w:rsidRPr="00A41A50">
        <w:rPr>
          <w:color w:val="000000" w:themeColor="text1"/>
          <w:szCs w:val="22"/>
        </w:rPr>
        <w:t>u</w:t>
      </w:r>
      <w:r w:rsidR="00664016" w:rsidRPr="00A41A50">
        <w:rPr>
          <w:color w:val="000000" w:themeColor="text1"/>
          <w:szCs w:val="22"/>
        </w:rPr>
        <w:t>,</w:t>
      </w:r>
      <w:r w:rsidR="00B96D0C" w:rsidRPr="00A41A50">
        <w:rPr>
          <w:color w:val="000000" w:themeColor="text1"/>
          <w:szCs w:val="22"/>
        </w:rPr>
        <w:t xml:space="preserve"> </w:t>
      </w:r>
      <w:r w:rsidRPr="00A41A50">
        <w:rPr>
          <w:color w:val="000000" w:themeColor="text1"/>
          <w:szCs w:val="22"/>
        </w:rPr>
        <w:t xml:space="preserve">je </w:t>
      </w:r>
      <w:r w:rsidR="009279BB" w:rsidRPr="00A41A50">
        <w:rPr>
          <w:bCs/>
          <w:color w:val="000000" w:themeColor="text1"/>
          <w:szCs w:val="22"/>
        </w:rPr>
        <w:t>objednatel oprávněn požadovat</w:t>
      </w:r>
      <w:r w:rsidR="00F353BF" w:rsidRPr="00A41A50">
        <w:rPr>
          <w:bCs/>
          <w:color w:val="000000" w:themeColor="text1"/>
          <w:szCs w:val="22"/>
        </w:rPr>
        <w:t xml:space="preserve"> po zhotoviteli</w:t>
      </w:r>
      <w:r w:rsidR="009279BB" w:rsidRPr="00A41A50">
        <w:rPr>
          <w:bCs/>
          <w:color w:val="000000" w:themeColor="text1"/>
          <w:szCs w:val="22"/>
        </w:rPr>
        <w:t xml:space="preserve"> zaplacení </w:t>
      </w:r>
      <w:r w:rsidRPr="00A41A50">
        <w:rPr>
          <w:color w:val="000000" w:themeColor="text1"/>
          <w:szCs w:val="22"/>
        </w:rPr>
        <w:t xml:space="preserve">smluvní </w:t>
      </w:r>
      <w:r w:rsidR="009279BB" w:rsidRPr="00A41A50">
        <w:rPr>
          <w:color w:val="000000" w:themeColor="text1"/>
          <w:szCs w:val="22"/>
        </w:rPr>
        <w:t xml:space="preserve">pokuty </w:t>
      </w:r>
      <w:r w:rsidR="00962DAF">
        <w:rPr>
          <w:color w:val="000000" w:themeColor="text1"/>
          <w:szCs w:val="22"/>
        </w:rPr>
        <w:t>500</w:t>
      </w:r>
      <w:r w:rsidRPr="00A41A50">
        <w:rPr>
          <w:color w:val="000000" w:themeColor="text1"/>
          <w:szCs w:val="22"/>
        </w:rPr>
        <w:t>,-</w:t>
      </w:r>
      <w:r w:rsidR="0096695B" w:rsidRPr="00A41A50">
        <w:rPr>
          <w:color w:val="000000" w:themeColor="text1"/>
          <w:szCs w:val="22"/>
        </w:rPr>
        <w:t xml:space="preserve"> (slovy: </w:t>
      </w:r>
      <w:r w:rsidR="00962DAF">
        <w:rPr>
          <w:color w:val="000000" w:themeColor="text1"/>
          <w:szCs w:val="22"/>
        </w:rPr>
        <w:t>pětset</w:t>
      </w:r>
      <w:r w:rsidR="0096695B" w:rsidRPr="00A41A50">
        <w:rPr>
          <w:color w:val="000000" w:themeColor="text1"/>
          <w:szCs w:val="22"/>
        </w:rPr>
        <w:t>)</w:t>
      </w:r>
      <w:r w:rsidRPr="00A41A50">
        <w:rPr>
          <w:color w:val="000000" w:themeColor="text1"/>
          <w:szCs w:val="22"/>
        </w:rPr>
        <w:t xml:space="preserve"> Kč za každou vadu, </w:t>
      </w:r>
      <w:r w:rsidR="009279BB" w:rsidRPr="00A41A50">
        <w:rPr>
          <w:color w:val="000000" w:themeColor="text1"/>
          <w:szCs w:val="22"/>
        </w:rPr>
        <w:t>s jejímž odstraněním je zhotovitel</w:t>
      </w:r>
      <w:r w:rsidR="009279BB" w:rsidRPr="00B20964">
        <w:rPr>
          <w:color w:val="000000" w:themeColor="text1"/>
          <w:szCs w:val="22"/>
        </w:rPr>
        <w:t xml:space="preserve"> </w:t>
      </w:r>
      <w:r w:rsidRPr="00B20964">
        <w:rPr>
          <w:color w:val="000000" w:themeColor="text1"/>
          <w:szCs w:val="22"/>
        </w:rPr>
        <w:t>v prodlení, a</w:t>
      </w:r>
      <w:r w:rsidR="00F37D56" w:rsidRPr="00B20964">
        <w:rPr>
          <w:color w:val="000000" w:themeColor="text1"/>
          <w:szCs w:val="22"/>
        </w:rPr>
        <w:t xml:space="preserve"> to</w:t>
      </w:r>
      <w:r w:rsidRPr="00B20964">
        <w:rPr>
          <w:color w:val="000000" w:themeColor="text1"/>
          <w:szCs w:val="22"/>
        </w:rPr>
        <w:t xml:space="preserve"> za každý</w:t>
      </w:r>
      <w:r w:rsidR="008F4889" w:rsidRPr="00B20964">
        <w:rPr>
          <w:color w:val="000000" w:themeColor="text1"/>
          <w:szCs w:val="22"/>
        </w:rPr>
        <w:t xml:space="preserve"> i započatý</w:t>
      </w:r>
      <w:r w:rsidRPr="00B20964">
        <w:rPr>
          <w:color w:val="000000" w:themeColor="text1"/>
          <w:szCs w:val="22"/>
        </w:rPr>
        <w:t xml:space="preserve"> den </w:t>
      </w:r>
      <w:r w:rsidRPr="00AD1251">
        <w:rPr>
          <w:color w:val="000000" w:themeColor="text1"/>
          <w:szCs w:val="22"/>
        </w:rPr>
        <w:t>prodlení.</w:t>
      </w:r>
      <w:r w:rsidR="00ED5109" w:rsidRPr="00AD1251">
        <w:rPr>
          <w:color w:val="000000" w:themeColor="text1"/>
          <w:szCs w:val="22"/>
        </w:rPr>
        <w:t xml:space="preserve"> </w:t>
      </w:r>
      <w:r w:rsidR="00ED5109" w:rsidRPr="004939A9">
        <w:rPr>
          <w:color w:val="000000" w:themeColor="text1"/>
          <w:szCs w:val="22"/>
        </w:rPr>
        <w:t>Ustanovení následujícího odstavce se nepoužije.</w:t>
      </w:r>
    </w:p>
    <w:p w:rsidR="005A41D8" w:rsidRPr="001C3416" w:rsidRDefault="0019207B" w:rsidP="004D513F">
      <w:pPr>
        <w:numPr>
          <w:ilvl w:val="0"/>
          <w:numId w:val="15"/>
        </w:numPr>
        <w:tabs>
          <w:tab w:val="num" w:pos="-2268"/>
          <w:tab w:val="num" w:pos="-1843"/>
        </w:tabs>
        <w:spacing w:after="120"/>
        <w:ind w:left="425" w:hanging="357"/>
        <w:jc w:val="both"/>
        <w:rPr>
          <w:bCs/>
          <w:color w:val="000000" w:themeColor="text1"/>
          <w:szCs w:val="22"/>
        </w:rPr>
      </w:pPr>
      <w:r w:rsidRPr="00B20964">
        <w:rPr>
          <w:color w:val="000000" w:themeColor="text1"/>
          <w:szCs w:val="22"/>
        </w:rPr>
        <w:t xml:space="preserve">Pokud </w:t>
      </w:r>
      <w:r w:rsidR="00F37D56" w:rsidRPr="00B20964">
        <w:rPr>
          <w:color w:val="000000" w:themeColor="text1"/>
          <w:szCs w:val="22"/>
        </w:rPr>
        <w:t>z</w:t>
      </w:r>
      <w:r w:rsidRPr="00B20964">
        <w:rPr>
          <w:color w:val="000000" w:themeColor="text1"/>
          <w:szCs w:val="22"/>
        </w:rPr>
        <w:t xml:space="preserve">hotovitel </w:t>
      </w:r>
      <w:r w:rsidR="00A8314E" w:rsidRPr="00B20964">
        <w:rPr>
          <w:color w:val="000000" w:themeColor="text1"/>
          <w:szCs w:val="22"/>
        </w:rPr>
        <w:t>ve sjednané</w:t>
      </w:r>
      <w:r w:rsidR="00BE5858" w:rsidRPr="00B20964">
        <w:rPr>
          <w:color w:val="000000" w:themeColor="text1"/>
          <w:szCs w:val="22"/>
        </w:rPr>
        <w:t xml:space="preserve"> lhůtě</w:t>
      </w:r>
      <w:r w:rsidR="002C49A0" w:rsidRPr="00B20964">
        <w:rPr>
          <w:color w:val="000000" w:themeColor="text1"/>
          <w:szCs w:val="22"/>
        </w:rPr>
        <w:t xml:space="preserve"> </w:t>
      </w:r>
      <w:r w:rsidR="002C49A0" w:rsidRPr="00B20964">
        <w:t xml:space="preserve">neodstraní reklamovanou vadu díla, </w:t>
      </w:r>
      <w:r w:rsidR="00BE5858" w:rsidRPr="00B20964">
        <w:rPr>
          <w:color w:val="000000" w:themeColor="text1"/>
          <w:szCs w:val="22"/>
        </w:rPr>
        <w:t xml:space="preserve">zavazuje se objednateli zaplatit </w:t>
      </w:r>
      <w:r w:rsidRPr="00B20964">
        <w:rPr>
          <w:color w:val="000000" w:themeColor="text1"/>
          <w:szCs w:val="22"/>
        </w:rPr>
        <w:t xml:space="preserve">smluvní </w:t>
      </w:r>
      <w:r w:rsidR="009279BB" w:rsidRPr="00B20964">
        <w:rPr>
          <w:color w:val="000000" w:themeColor="text1"/>
          <w:szCs w:val="22"/>
        </w:rPr>
        <w:t>pokut</w:t>
      </w:r>
      <w:r w:rsidR="00BE5858" w:rsidRPr="00B20964">
        <w:rPr>
          <w:color w:val="000000" w:themeColor="text1"/>
          <w:szCs w:val="22"/>
        </w:rPr>
        <w:t>u</w:t>
      </w:r>
      <w:r w:rsidR="009279BB" w:rsidRPr="00B20964">
        <w:rPr>
          <w:color w:val="000000" w:themeColor="text1"/>
          <w:szCs w:val="22"/>
        </w:rPr>
        <w:t xml:space="preserve"> </w:t>
      </w:r>
      <w:r w:rsidR="00664016" w:rsidRPr="00B20964">
        <w:rPr>
          <w:color w:val="000000" w:themeColor="text1"/>
          <w:szCs w:val="22"/>
        </w:rPr>
        <w:t>5</w:t>
      </w:r>
      <w:r w:rsidRPr="00B20964">
        <w:rPr>
          <w:color w:val="000000" w:themeColor="text1"/>
          <w:szCs w:val="22"/>
        </w:rPr>
        <w:t>00,-</w:t>
      </w:r>
      <w:r w:rsidR="0082167B" w:rsidRPr="00B20964">
        <w:rPr>
          <w:color w:val="000000" w:themeColor="text1"/>
          <w:szCs w:val="22"/>
        </w:rPr>
        <w:t xml:space="preserve"> (slovy: pětset)</w:t>
      </w:r>
      <w:r w:rsidR="00C137FB" w:rsidRPr="00B20964">
        <w:rPr>
          <w:color w:val="000000" w:themeColor="text1"/>
          <w:szCs w:val="22"/>
        </w:rPr>
        <w:t xml:space="preserve"> </w:t>
      </w:r>
      <w:r w:rsidRPr="00B20964">
        <w:rPr>
          <w:color w:val="000000" w:themeColor="text1"/>
          <w:szCs w:val="22"/>
        </w:rPr>
        <w:t xml:space="preserve">Kč za každou reklamovanou vadu, </w:t>
      </w:r>
      <w:r w:rsidR="002E43F9">
        <w:rPr>
          <w:color w:val="000000" w:themeColor="text1"/>
          <w:szCs w:val="22"/>
        </w:rPr>
        <w:t xml:space="preserve">s jejímž odstraněním </w:t>
      </w:r>
      <w:r w:rsidR="002C49A0" w:rsidRPr="00B20964">
        <w:rPr>
          <w:color w:val="000000" w:themeColor="text1"/>
          <w:szCs w:val="22"/>
        </w:rPr>
        <w:t>je v prodlení</w:t>
      </w:r>
      <w:r w:rsidR="00F37D56" w:rsidRPr="00B20964">
        <w:rPr>
          <w:color w:val="000000" w:themeColor="text1"/>
          <w:szCs w:val="22"/>
        </w:rPr>
        <w:t>,</w:t>
      </w:r>
      <w:r w:rsidRPr="00B20964">
        <w:rPr>
          <w:color w:val="000000" w:themeColor="text1"/>
          <w:szCs w:val="22"/>
        </w:rPr>
        <w:t xml:space="preserve"> a</w:t>
      </w:r>
      <w:r w:rsidR="00F37D56" w:rsidRPr="00B20964">
        <w:rPr>
          <w:color w:val="000000" w:themeColor="text1"/>
          <w:szCs w:val="22"/>
        </w:rPr>
        <w:t xml:space="preserve"> to</w:t>
      </w:r>
      <w:r w:rsidRPr="00B20964">
        <w:rPr>
          <w:color w:val="000000" w:themeColor="text1"/>
          <w:szCs w:val="22"/>
        </w:rPr>
        <w:t xml:space="preserve"> za každý</w:t>
      </w:r>
      <w:r w:rsidR="008F4889" w:rsidRPr="00B20964">
        <w:rPr>
          <w:color w:val="000000" w:themeColor="text1"/>
          <w:szCs w:val="22"/>
        </w:rPr>
        <w:t xml:space="preserve"> i započatý</w:t>
      </w:r>
      <w:r w:rsidRPr="00B20964">
        <w:rPr>
          <w:color w:val="000000" w:themeColor="text1"/>
          <w:szCs w:val="22"/>
        </w:rPr>
        <w:t xml:space="preserve"> den prodlení.</w:t>
      </w:r>
    </w:p>
    <w:p w:rsidR="001C3416" w:rsidRPr="00C60A0A" w:rsidRDefault="001C3416" w:rsidP="004D513F">
      <w:pPr>
        <w:numPr>
          <w:ilvl w:val="0"/>
          <w:numId w:val="15"/>
        </w:numPr>
        <w:tabs>
          <w:tab w:val="num" w:pos="-2268"/>
          <w:tab w:val="num" w:pos="-1843"/>
        </w:tabs>
        <w:spacing w:after="120"/>
        <w:ind w:left="425" w:hanging="357"/>
        <w:jc w:val="both"/>
        <w:rPr>
          <w:bCs/>
          <w:color w:val="000000" w:themeColor="text1"/>
          <w:szCs w:val="22"/>
        </w:rPr>
      </w:pPr>
      <w:r w:rsidRPr="000968BF">
        <w:rPr>
          <w:color w:val="000000" w:themeColor="text1"/>
          <w:szCs w:val="22"/>
        </w:rPr>
        <w:t xml:space="preserve">Pokud zhotovitel </w:t>
      </w:r>
      <w:r w:rsidRPr="000968BF">
        <w:t xml:space="preserve">neposkytne </w:t>
      </w:r>
      <w:r w:rsidR="005C629C" w:rsidRPr="000968BF">
        <w:rPr>
          <w:color w:val="000000" w:themeColor="text1"/>
          <w:szCs w:val="22"/>
        </w:rPr>
        <w:t>součinnost</w:t>
      </w:r>
      <w:r w:rsidR="00486C1A" w:rsidRPr="000968BF">
        <w:rPr>
          <w:color w:val="000000" w:themeColor="text1"/>
          <w:szCs w:val="22"/>
        </w:rPr>
        <w:t xml:space="preserve"> </w:t>
      </w:r>
      <w:r w:rsidR="005C629C" w:rsidRPr="000968BF">
        <w:rPr>
          <w:color w:val="000000" w:themeColor="text1"/>
          <w:szCs w:val="22"/>
        </w:rPr>
        <w:t>při přípravě dodatečných informací k zadávacím podmínkám</w:t>
      </w:r>
      <w:r w:rsidR="00486C1A" w:rsidRPr="000968BF">
        <w:rPr>
          <w:color w:val="000000" w:themeColor="text1"/>
          <w:szCs w:val="22"/>
        </w:rPr>
        <w:t xml:space="preserve"> dle čl. </w:t>
      </w:r>
      <w:r w:rsidR="00486C1A" w:rsidRPr="00C60A0A">
        <w:t xml:space="preserve">IV. odst. </w:t>
      </w:r>
      <w:r w:rsidR="00DC5A1F" w:rsidRPr="00C60A0A">
        <w:t>12</w:t>
      </w:r>
      <w:r w:rsidR="00486C1A" w:rsidRPr="00C60A0A">
        <w:t>) písm. c) bod 2. smlouvy</w:t>
      </w:r>
      <w:r w:rsidR="005C629C" w:rsidRPr="00C60A0A">
        <w:rPr>
          <w:color w:val="000000" w:themeColor="text1"/>
          <w:szCs w:val="22"/>
        </w:rPr>
        <w:t xml:space="preserve">, </w:t>
      </w:r>
      <w:r w:rsidRPr="00C60A0A">
        <w:rPr>
          <w:color w:val="000000" w:themeColor="text1"/>
          <w:szCs w:val="22"/>
        </w:rPr>
        <w:t>zavazuje se objednateli zaplatit smluvní pokutu 1.500,- (slovy: tisícpětset) Kč za každ</w:t>
      </w:r>
      <w:r w:rsidR="005C629C" w:rsidRPr="00C60A0A">
        <w:rPr>
          <w:color w:val="000000" w:themeColor="text1"/>
          <w:szCs w:val="22"/>
        </w:rPr>
        <w:t>ou dodatečnou informaci k zadávacím podmínkám, ve vztahu k níž je s poskytnutím součinnosti v prodlení</w:t>
      </w:r>
      <w:r w:rsidRPr="00C60A0A">
        <w:rPr>
          <w:color w:val="000000" w:themeColor="text1"/>
          <w:szCs w:val="22"/>
        </w:rPr>
        <w:t>, a to za každý i započatý den prodlení.</w:t>
      </w:r>
    </w:p>
    <w:p w:rsidR="00486C1A" w:rsidRPr="00561D59" w:rsidRDefault="00486C1A" w:rsidP="004D513F">
      <w:pPr>
        <w:numPr>
          <w:ilvl w:val="0"/>
          <w:numId w:val="15"/>
        </w:numPr>
        <w:tabs>
          <w:tab w:val="num" w:pos="-2268"/>
          <w:tab w:val="num" w:pos="-1843"/>
        </w:tabs>
        <w:spacing w:after="120"/>
        <w:ind w:left="425" w:hanging="357"/>
        <w:jc w:val="both"/>
        <w:rPr>
          <w:bCs/>
          <w:color w:val="000000" w:themeColor="text1"/>
          <w:szCs w:val="22"/>
        </w:rPr>
      </w:pPr>
      <w:r w:rsidRPr="00C60A0A">
        <w:rPr>
          <w:color w:val="000000" w:themeColor="text1"/>
          <w:szCs w:val="22"/>
        </w:rPr>
        <w:t xml:space="preserve">Pokud zhotovitel </w:t>
      </w:r>
      <w:r w:rsidRPr="00C60A0A">
        <w:t xml:space="preserve">neposkytne </w:t>
      </w:r>
      <w:r w:rsidRPr="00C60A0A">
        <w:rPr>
          <w:color w:val="000000" w:themeColor="text1"/>
          <w:szCs w:val="22"/>
        </w:rPr>
        <w:t xml:space="preserve">součinnost dle čl. </w:t>
      </w:r>
      <w:r w:rsidRPr="00C60A0A">
        <w:t xml:space="preserve">IV. odst. </w:t>
      </w:r>
      <w:r w:rsidR="00DC5A1F" w:rsidRPr="00C60A0A">
        <w:t>12</w:t>
      </w:r>
      <w:r w:rsidRPr="00C60A0A">
        <w:t>) písm. e) smlouvy,</w:t>
      </w:r>
      <w:r w:rsidRPr="00C60A0A">
        <w:rPr>
          <w:color w:val="000000" w:themeColor="text1"/>
          <w:szCs w:val="22"/>
        </w:rPr>
        <w:t xml:space="preserve"> zavazuje se objednateli</w:t>
      </w:r>
      <w:r w:rsidRPr="00561D59">
        <w:rPr>
          <w:color w:val="000000" w:themeColor="text1"/>
          <w:szCs w:val="22"/>
        </w:rPr>
        <w:t xml:space="preserve"> zaplatit smluvní pokutu500,- (slovy: tisícpětset) Kč za každé takové neposkytnutí součinnosti a každý i započatý den prodlení.</w:t>
      </w:r>
    </w:p>
    <w:p w:rsidR="00BC15F5" w:rsidRPr="00561D59" w:rsidRDefault="0019207B" w:rsidP="004D513F">
      <w:pPr>
        <w:numPr>
          <w:ilvl w:val="0"/>
          <w:numId w:val="15"/>
        </w:numPr>
        <w:tabs>
          <w:tab w:val="num" w:pos="-2268"/>
          <w:tab w:val="num" w:pos="-1843"/>
        </w:tabs>
        <w:spacing w:after="120"/>
        <w:ind w:left="425" w:hanging="357"/>
        <w:jc w:val="both"/>
        <w:rPr>
          <w:bCs/>
          <w:color w:val="000000" w:themeColor="text1"/>
          <w:szCs w:val="22"/>
        </w:rPr>
      </w:pPr>
      <w:r w:rsidRPr="00561D59">
        <w:rPr>
          <w:color w:val="000000" w:themeColor="text1"/>
          <w:szCs w:val="22"/>
        </w:rPr>
        <w:t xml:space="preserve">Pokud bude </w:t>
      </w:r>
      <w:r w:rsidR="00BC15F5" w:rsidRPr="00561D59">
        <w:rPr>
          <w:color w:val="000000" w:themeColor="text1"/>
          <w:szCs w:val="22"/>
        </w:rPr>
        <w:t>o</w:t>
      </w:r>
      <w:r w:rsidRPr="00561D59">
        <w:rPr>
          <w:color w:val="000000" w:themeColor="text1"/>
          <w:szCs w:val="22"/>
        </w:rPr>
        <w:t xml:space="preserve">bjednatel v prodlení s úhradou faktury </w:t>
      </w:r>
      <w:r w:rsidR="00B30519" w:rsidRPr="00561D59">
        <w:rPr>
          <w:color w:val="000000" w:themeColor="text1"/>
          <w:szCs w:val="22"/>
        </w:rPr>
        <w:t>o</w:t>
      </w:r>
      <w:r w:rsidRPr="00561D59">
        <w:rPr>
          <w:color w:val="000000" w:themeColor="text1"/>
          <w:szCs w:val="22"/>
        </w:rPr>
        <w:t xml:space="preserve">proti sjednané </w:t>
      </w:r>
      <w:r w:rsidR="00B30519" w:rsidRPr="00561D59">
        <w:rPr>
          <w:color w:val="000000" w:themeColor="text1"/>
          <w:szCs w:val="22"/>
        </w:rPr>
        <w:t>lhůtě</w:t>
      </w:r>
      <w:r w:rsidR="002A3685" w:rsidRPr="00561D59">
        <w:rPr>
          <w:color w:val="000000" w:themeColor="text1"/>
          <w:szCs w:val="22"/>
        </w:rPr>
        <w:t>,</w:t>
      </w:r>
      <w:r w:rsidRPr="00561D59">
        <w:rPr>
          <w:color w:val="000000" w:themeColor="text1"/>
          <w:szCs w:val="22"/>
        </w:rPr>
        <w:t xml:space="preserve"> je </w:t>
      </w:r>
      <w:r w:rsidR="009279BB" w:rsidRPr="00561D59">
        <w:rPr>
          <w:color w:val="000000" w:themeColor="text1"/>
          <w:szCs w:val="22"/>
        </w:rPr>
        <w:t xml:space="preserve">zhotovitel oprávněn požadovat </w:t>
      </w:r>
      <w:r w:rsidR="0096695B" w:rsidRPr="00561D59">
        <w:rPr>
          <w:color w:val="000000" w:themeColor="text1"/>
          <w:szCs w:val="22"/>
        </w:rPr>
        <w:t>po</w:t>
      </w:r>
      <w:r w:rsidR="00F353BF" w:rsidRPr="00561D59">
        <w:rPr>
          <w:color w:val="000000" w:themeColor="text1"/>
          <w:szCs w:val="22"/>
        </w:rPr>
        <w:t xml:space="preserve"> objednateli </w:t>
      </w:r>
      <w:r w:rsidR="009279BB" w:rsidRPr="00561D59">
        <w:rPr>
          <w:color w:val="000000" w:themeColor="text1"/>
          <w:szCs w:val="22"/>
        </w:rPr>
        <w:t>zaplacení</w:t>
      </w:r>
      <w:r w:rsidR="00F353BF" w:rsidRPr="00561D59">
        <w:rPr>
          <w:color w:val="000000" w:themeColor="text1"/>
          <w:szCs w:val="22"/>
        </w:rPr>
        <w:t xml:space="preserve"> </w:t>
      </w:r>
      <w:r w:rsidRPr="00561D59">
        <w:rPr>
          <w:color w:val="000000" w:themeColor="text1"/>
          <w:szCs w:val="22"/>
        </w:rPr>
        <w:t>úrok</w:t>
      </w:r>
      <w:r w:rsidR="009279BB" w:rsidRPr="00561D59">
        <w:rPr>
          <w:color w:val="000000" w:themeColor="text1"/>
          <w:szCs w:val="22"/>
        </w:rPr>
        <w:t>u</w:t>
      </w:r>
      <w:r w:rsidRPr="00561D59">
        <w:rPr>
          <w:color w:val="000000" w:themeColor="text1"/>
          <w:szCs w:val="22"/>
        </w:rPr>
        <w:t xml:space="preserve"> z prodlení ve výši 0,5</w:t>
      </w:r>
      <w:r w:rsidR="00CA5D6E" w:rsidRPr="00561D59">
        <w:rPr>
          <w:color w:val="000000" w:themeColor="text1"/>
          <w:szCs w:val="22"/>
        </w:rPr>
        <w:t xml:space="preserve"> </w:t>
      </w:r>
      <w:r w:rsidR="00CA5D6E" w:rsidRPr="00561D59">
        <w:rPr>
          <w:bCs/>
          <w:color w:val="000000" w:themeColor="text1"/>
          <w:szCs w:val="22"/>
        </w:rPr>
        <w:t>(slovy: nula</w:t>
      </w:r>
      <w:r w:rsidR="00BE5858" w:rsidRPr="00561D59">
        <w:rPr>
          <w:bCs/>
          <w:color w:val="000000" w:themeColor="text1"/>
          <w:szCs w:val="22"/>
        </w:rPr>
        <w:t>celá</w:t>
      </w:r>
      <w:r w:rsidR="00CA5D6E" w:rsidRPr="00561D59">
        <w:rPr>
          <w:bCs/>
          <w:color w:val="000000" w:themeColor="text1"/>
          <w:szCs w:val="22"/>
        </w:rPr>
        <w:t>pět</w:t>
      </w:r>
      <w:r w:rsidR="00A401C8" w:rsidRPr="00561D59">
        <w:rPr>
          <w:bCs/>
          <w:color w:val="000000" w:themeColor="text1"/>
          <w:szCs w:val="22"/>
        </w:rPr>
        <w:t>de</w:t>
      </w:r>
      <w:r w:rsidR="00CA5D6E" w:rsidRPr="00561D59">
        <w:rPr>
          <w:bCs/>
          <w:color w:val="000000" w:themeColor="text1"/>
          <w:szCs w:val="22"/>
        </w:rPr>
        <w:t>setin)</w:t>
      </w:r>
      <w:r w:rsidR="00BC15F5" w:rsidRPr="00561D59">
        <w:rPr>
          <w:color w:val="000000" w:themeColor="text1"/>
          <w:szCs w:val="22"/>
        </w:rPr>
        <w:t xml:space="preserve"> </w:t>
      </w:r>
      <w:r w:rsidRPr="00561D59">
        <w:rPr>
          <w:color w:val="000000" w:themeColor="text1"/>
          <w:szCs w:val="22"/>
        </w:rPr>
        <w:t>% z dlužné částky za každý i započatý den prodlení.</w:t>
      </w:r>
    </w:p>
    <w:p w:rsidR="00BE5858" w:rsidRPr="00561D59" w:rsidRDefault="00BE5858" w:rsidP="004D513F">
      <w:pPr>
        <w:numPr>
          <w:ilvl w:val="0"/>
          <w:numId w:val="15"/>
        </w:numPr>
        <w:tabs>
          <w:tab w:val="num" w:pos="-2268"/>
          <w:tab w:val="num" w:pos="-1843"/>
        </w:tabs>
        <w:spacing w:after="120"/>
        <w:ind w:left="425" w:hanging="357"/>
        <w:jc w:val="both"/>
        <w:rPr>
          <w:bCs/>
          <w:color w:val="000000" w:themeColor="text1"/>
          <w:szCs w:val="22"/>
        </w:rPr>
      </w:pPr>
      <w:r w:rsidRPr="00561D59">
        <w:t>Smluvní pokuty se stávají splatnými dnem následujícím po dni, ve kterém na ně vznikl nárok.</w:t>
      </w:r>
    </w:p>
    <w:p w:rsidR="00263085" w:rsidRPr="00561D59" w:rsidRDefault="00263085" w:rsidP="004D513F">
      <w:pPr>
        <w:numPr>
          <w:ilvl w:val="0"/>
          <w:numId w:val="15"/>
        </w:numPr>
        <w:tabs>
          <w:tab w:val="num" w:pos="-2268"/>
          <w:tab w:val="num" w:pos="-1843"/>
        </w:tabs>
        <w:spacing w:after="120"/>
        <w:ind w:left="425" w:hanging="357"/>
        <w:jc w:val="both"/>
        <w:rPr>
          <w:bCs/>
          <w:color w:val="000000" w:themeColor="text1"/>
          <w:szCs w:val="22"/>
        </w:rPr>
      </w:pPr>
      <w:r w:rsidRPr="00561D59">
        <w:rPr>
          <w:rFonts w:eastAsia="Calibri"/>
          <w:color w:val="000000" w:themeColor="text1"/>
        </w:rPr>
        <w:t>Objednatel je oprávněn započíst smluvní pokutu oproti ceně díla.</w:t>
      </w:r>
    </w:p>
    <w:p w:rsidR="0019207B" w:rsidRPr="00561D59" w:rsidRDefault="0019207B" w:rsidP="004D513F">
      <w:pPr>
        <w:numPr>
          <w:ilvl w:val="0"/>
          <w:numId w:val="15"/>
        </w:numPr>
        <w:tabs>
          <w:tab w:val="num" w:pos="-2268"/>
          <w:tab w:val="num" w:pos="-1843"/>
        </w:tabs>
        <w:spacing w:after="120"/>
        <w:ind w:left="425" w:hanging="357"/>
        <w:jc w:val="both"/>
        <w:rPr>
          <w:bCs/>
          <w:color w:val="000000" w:themeColor="text1"/>
          <w:szCs w:val="22"/>
        </w:rPr>
      </w:pPr>
      <w:r w:rsidRPr="00561D59">
        <w:rPr>
          <w:color w:val="000000" w:themeColor="text1"/>
          <w:szCs w:val="22"/>
        </w:rPr>
        <w:t xml:space="preserve">Zaplacením smluvní pokuty není dotčen nárok </w:t>
      </w:r>
      <w:r w:rsidR="008F2AAC" w:rsidRPr="00561D59">
        <w:rPr>
          <w:color w:val="000000" w:themeColor="text1"/>
          <w:szCs w:val="22"/>
        </w:rPr>
        <w:t>o</w:t>
      </w:r>
      <w:r w:rsidRPr="00561D59">
        <w:rPr>
          <w:color w:val="000000" w:themeColor="text1"/>
          <w:szCs w:val="22"/>
        </w:rPr>
        <w:t xml:space="preserve">bjednatele na náhradu škody způsobené mu porušením povinnosti </w:t>
      </w:r>
      <w:r w:rsidR="008F2AAC" w:rsidRPr="00561D59">
        <w:rPr>
          <w:color w:val="000000" w:themeColor="text1"/>
          <w:szCs w:val="22"/>
        </w:rPr>
        <w:t>z</w:t>
      </w:r>
      <w:r w:rsidRPr="00561D59">
        <w:rPr>
          <w:color w:val="000000" w:themeColor="text1"/>
          <w:szCs w:val="22"/>
        </w:rPr>
        <w:t xml:space="preserve">hotovitele, </w:t>
      </w:r>
      <w:r w:rsidR="00E13554" w:rsidRPr="00561D59">
        <w:rPr>
          <w:color w:val="000000" w:themeColor="text1"/>
          <w:szCs w:val="22"/>
        </w:rPr>
        <w:t xml:space="preserve">ke které </w:t>
      </w:r>
      <w:r w:rsidRPr="00561D59">
        <w:rPr>
          <w:color w:val="000000" w:themeColor="text1"/>
          <w:szCs w:val="22"/>
        </w:rPr>
        <w:t>se vztahuje</w:t>
      </w:r>
      <w:r w:rsidR="00C137FB" w:rsidRPr="00561D59">
        <w:rPr>
          <w:color w:val="000000" w:themeColor="text1"/>
          <w:szCs w:val="22"/>
        </w:rPr>
        <w:t xml:space="preserve"> smluvní pokuta</w:t>
      </w:r>
      <w:r w:rsidRPr="00561D59">
        <w:rPr>
          <w:color w:val="000000" w:themeColor="text1"/>
          <w:szCs w:val="22"/>
        </w:rPr>
        <w:t>.</w:t>
      </w:r>
      <w:r w:rsidR="00DD4D2B" w:rsidRPr="00561D59">
        <w:rPr>
          <w:color w:val="000000" w:themeColor="text1"/>
          <w:szCs w:val="22"/>
        </w:rPr>
        <w:t xml:space="preserve"> To platí i tehdy, bude-li smluvní pokuta snížena rozhodnutím soudu.</w:t>
      </w:r>
    </w:p>
    <w:p w:rsidR="00832092" w:rsidRPr="00561D59" w:rsidRDefault="00832092" w:rsidP="008F2AAC">
      <w:pPr>
        <w:tabs>
          <w:tab w:val="num" w:pos="-1843"/>
        </w:tabs>
        <w:spacing w:after="120"/>
        <w:jc w:val="both"/>
        <w:rPr>
          <w:bCs/>
          <w:color w:val="000000" w:themeColor="text1"/>
          <w:szCs w:val="22"/>
        </w:rPr>
      </w:pPr>
    </w:p>
    <w:p w:rsidR="008F2AAC" w:rsidRPr="00561D59" w:rsidRDefault="008F2AAC" w:rsidP="00D96AF1">
      <w:pPr>
        <w:keepNext/>
        <w:numPr>
          <w:ilvl w:val="0"/>
          <w:numId w:val="7"/>
        </w:numPr>
        <w:spacing w:after="120" w:line="276" w:lineRule="auto"/>
        <w:ind w:left="284" w:hanging="11"/>
        <w:jc w:val="center"/>
        <w:outlineLvl w:val="0"/>
        <w:rPr>
          <w:color w:val="000000" w:themeColor="text1"/>
          <w:szCs w:val="22"/>
        </w:rPr>
      </w:pPr>
    </w:p>
    <w:p w:rsidR="0019207B" w:rsidRPr="00B20964" w:rsidRDefault="00AF4F0A" w:rsidP="008F2AAC">
      <w:pPr>
        <w:tabs>
          <w:tab w:val="num" w:pos="-2268"/>
        </w:tabs>
        <w:spacing w:after="120"/>
        <w:jc w:val="center"/>
        <w:rPr>
          <w:rFonts w:eastAsia="Calibri"/>
          <w:b/>
          <w:color w:val="000000" w:themeColor="text1"/>
          <w:szCs w:val="22"/>
          <w:lang w:eastAsia="en-US"/>
        </w:rPr>
      </w:pPr>
      <w:r w:rsidRPr="00561D59">
        <w:rPr>
          <w:rFonts w:eastAsia="Calibri"/>
          <w:b/>
          <w:color w:val="000000" w:themeColor="text1"/>
          <w:szCs w:val="22"/>
          <w:lang w:eastAsia="en-US"/>
        </w:rPr>
        <w:t>Odstoupení od smlouvy</w:t>
      </w:r>
      <w:r w:rsidR="00AD1A04" w:rsidRPr="00561D59">
        <w:rPr>
          <w:rFonts w:eastAsia="Calibri"/>
          <w:b/>
          <w:color w:val="000000" w:themeColor="text1"/>
          <w:szCs w:val="22"/>
          <w:lang w:eastAsia="en-US"/>
        </w:rPr>
        <w:t>; výpověď</w:t>
      </w:r>
    </w:p>
    <w:p w:rsidR="008F2AAC" w:rsidRPr="00B20964" w:rsidRDefault="008F2AAC" w:rsidP="008F2AAC">
      <w:pPr>
        <w:tabs>
          <w:tab w:val="num" w:pos="-2268"/>
        </w:tabs>
        <w:spacing w:after="120"/>
        <w:jc w:val="center"/>
        <w:rPr>
          <w:rFonts w:eastAsia="Calibri"/>
          <w:b/>
          <w:color w:val="000000" w:themeColor="text1"/>
          <w:szCs w:val="22"/>
          <w:lang w:eastAsia="en-US"/>
        </w:rPr>
      </w:pPr>
    </w:p>
    <w:p w:rsidR="00C720E1" w:rsidRPr="00B20964" w:rsidRDefault="00C720E1" w:rsidP="004D513F">
      <w:pPr>
        <w:numPr>
          <w:ilvl w:val="0"/>
          <w:numId w:val="16"/>
        </w:numPr>
        <w:tabs>
          <w:tab w:val="num" w:pos="-2268"/>
          <w:tab w:val="num" w:pos="-1843"/>
        </w:tabs>
        <w:spacing w:after="120"/>
        <w:ind w:left="425" w:hanging="357"/>
        <w:jc w:val="both"/>
        <w:rPr>
          <w:bCs/>
          <w:color w:val="000000" w:themeColor="text1"/>
          <w:szCs w:val="22"/>
        </w:rPr>
      </w:pPr>
      <w:r w:rsidRPr="00B20964">
        <w:rPr>
          <w:bCs/>
          <w:color w:val="000000" w:themeColor="text1"/>
          <w:szCs w:val="22"/>
        </w:rPr>
        <w:t xml:space="preserve">Zhotovitel je oprávněn od smlouvy odstoupit v případě podstatného porušení </w:t>
      </w:r>
      <w:r w:rsidR="00DD24B4">
        <w:rPr>
          <w:bCs/>
          <w:color w:val="000000" w:themeColor="text1"/>
          <w:szCs w:val="22"/>
        </w:rPr>
        <w:t>smlouvy</w:t>
      </w:r>
      <w:r w:rsidR="00DD24B4" w:rsidRPr="00B20964">
        <w:rPr>
          <w:bCs/>
          <w:color w:val="000000" w:themeColor="text1"/>
          <w:szCs w:val="22"/>
        </w:rPr>
        <w:t xml:space="preserve"> </w:t>
      </w:r>
      <w:r w:rsidRPr="00B20964">
        <w:rPr>
          <w:bCs/>
          <w:color w:val="000000" w:themeColor="text1"/>
          <w:szCs w:val="22"/>
        </w:rPr>
        <w:t>objednatele</w:t>
      </w:r>
      <w:r w:rsidR="00DD24B4">
        <w:rPr>
          <w:bCs/>
          <w:color w:val="000000" w:themeColor="text1"/>
          <w:szCs w:val="22"/>
        </w:rPr>
        <w:t>m</w:t>
      </w:r>
      <w:r w:rsidRPr="00B20964">
        <w:rPr>
          <w:bCs/>
          <w:color w:val="000000" w:themeColor="text1"/>
          <w:szCs w:val="22"/>
        </w:rPr>
        <w:t>.</w:t>
      </w:r>
    </w:p>
    <w:p w:rsidR="00FD2DDA" w:rsidRPr="00B20964" w:rsidRDefault="006607CF" w:rsidP="004D513F">
      <w:pPr>
        <w:numPr>
          <w:ilvl w:val="0"/>
          <w:numId w:val="16"/>
        </w:numPr>
        <w:tabs>
          <w:tab w:val="num" w:pos="-2268"/>
          <w:tab w:val="num" w:pos="-1843"/>
        </w:tabs>
        <w:spacing w:after="120"/>
        <w:ind w:left="425" w:hanging="357"/>
        <w:jc w:val="both"/>
        <w:rPr>
          <w:bCs/>
          <w:color w:val="000000" w:themeColor="text1"/>
          <w:szCs w:val="22"/>
        </w:rPr>
      </w:pPr>
      <w:r w:rsidRPr="00B20964">
        <w:rPr>
          <w:bCs/>
          <w:color w:val="000000" w:themeColor="text1"/>
          <w:szCs w:val="22"/>
        </w:rPr>
        <w:t>O</w:t>
      </w:r>
      <w:r w:rsidR="0019207B" w:rsidRPr="00B20964">
        <w:rPr>
          <w:bCs/>
          <w:color w:val="000000" w:themeColor="text1"/>
          <w:szCs w:val="22"/>
        </w:rPr>
        <w:t xml:space="preserve">bjednatel je oprávněn od </w:t>
      </w:r>
      <w:r w:rsidR="008F2AAC" w:rsidRPr="00B20964">
        <w:rPr>
          <w:bCs/>
          <w:color w:val="000000" w:themeColor="text1"/>
          <w:szCs w:val="22"/>
        </w:rPr>
        <w:t>s</w:t>
      </w:r>
      <w:r w:rsidR="0019207B" w:rsidRPr="00B20964">
        <w:rPr>
          <w:bCs/>
          <w:color w:val="000000" w:themeColor="text1"/>
          <w:szCs w:val="22"/>
        </w:rPr>
        <w:t>mlouvy odstoupit</w:t>
      </w:r>
      <w:r w:rsidR="00FD2DDA" w:rsidRPr="00B20964">
        <w:rPr>
          <w:bCs/>
          <w:color w:val="000000" w:themeColor="text1"/>
          <w:szCs w:val="22"/>
        </w:rPr>
        <w:t>:</w:t>
      </w:r>
    </w:p>
    <w:p w:rsidR="00FD2DDA" w:rsidRPr="00B20964" w:rsidRDefault="00FD2DDA" w:rsidP="004D513F">
      <w:pPr>
        <w:numPr>
          <w:ilvl w:val="0"/>
          <w:numId w:val="26"/>
        </w:numPr>
        <w:spacing w:after="120"/>
        <w:ind w:left="709" w:hanging="283"/>
        <w:jc w:val="both"/>
        <w:rPr>
          <w:bCs/>
          <w:color w:val="000000" w:themeColor="text1"/>
          <w:szCs w:val="22"/>
        </w:rPr>
      </w:pPr>
      <w:r w:rsidRPr="00B20964">
        <w:rPr>
          <w:bCs/>
          <w:color w:val="000000" w:themeColor="text1"/>
          <w:szCs w:val="22"/>
        </w:rPr>
        <w:t>v</w:t>
      </w:r>
      <w:r w:rsidR="00AF4F0A" w:rsidRPr="00B20964">
        <w:rPr>
          <w:bCs/>
          <w:color w:val="000000" w:themeColor="text1"/>
          <w:szCs w:val="22"/>
        </w:rPr>
        <w:t> </w:t>
      </w:r>
      <w:r w:rsidRPr="00B20964">
        <w:rPr>
          <w:bCs/>
          <w:color w:val="000000" w:themeColor="text1"/>
          <w:szCs w:val="22"/>
        </w:rPr>
        <w:t>případě</w:t>
      </w:r>
      <w:r w:rsidR="00AF4F0A" w:rsidRPr="00B20964">
        <w:rPr>
          <w:bCs/>
          <w:color w:val="000000" w:themeColor="text1"/>
          <w:szCs w:val="22"/>
        </w:rPr>
        <w:t xml:space="preserve"> byť</w:t>
      </w:r>
      <w:r w:rsidRPr="00B20964">
        <w:rPr>
          <w:bCs/>
          <w:color w:val="000000" w:themeColor="text1"/>
          <w:szCs w:val="22"/>
        </w:rPr>
        <w:t xml:space="preserve"> </w:t>
      </w:r>
      <w:r w:rsidR="00AF4F0A" w:rsidRPr="00B20964">
        <w:rPr>
          <w:bCs/>
          <w:color w:val="000000" w:themeColor="text1"/>
          <w:szCs w:val="22"/>
        </w:rPr>
        <w:t>ne</w:t>
      </w:r>
      <w:r w:rsidR="0019207B" w:rsidRPr="00B20964">
        <w:rPr>
          <w:bCs/>
          <w:color w:val="000000" w:themeColor="text1"/>
          <w:szCs w:val="22"/>
        </w:rPr>
        <w:t xml:space="preserve">podstatného porušení </w:t>
      </w:r>
      <w:r w:rsidR="00DD24B4">
        <w:rPr>
          <w:bCs/>
          <w:color w:val="000000" w:themeColor="text1"/>
          <w:szCs w:val="22"/>
        </w:rPr>
        <w:t>smlouvy</w:t>
      </w:r>
      <w:r w:rsidR="00DD24B4" w:rsidRPr="00B20964">
        <w:rPr>
          <w:bCs/>
          <w:color w:val="000000" w:themeColor="text1"/>
          <w:szCs w:val="22"/>
        </w:rPr>
        <w:t xml:space="preserve"> </w:t>
      </w:r>
      <w:r w:rsidR="008F2AAC" w:rsidRPr="00B20964">
        <w:rPr>
          <w:bCs/>
          <w:color w:val="000000" w:themeColor="text1"/>
          <w:szCs w:val="22"/>
        </w:rPr>
        <w:t>z</w:t>
      </w:r>
      <w:r w:rsidR="0019207B" w:rsidRPr="00B20964">
        <w:rPr>
          <w:bCs/>
          <w:color w:val="000000" w:themeColor="text1"/>
          <w:szCs w:val="22"/>
        </w:rPr>
        <w:t>hotovitele</w:t>
      </w:r>
      <w:r w:rsidR="00DD24B4">
        <w:rPr>
          <w:bCs/>
          <w:color w:val="000000" w:themeColor="text1"/>
          <w:szCs w:val="22"/>
        </w:rPr>
        <w:t>m</w:t>
      </w:r>
      <w:r w:rsidR="001A01AF" w:rsidRPr="00B20964">
        <w:rPr>
          <w:bCs/>
          <w:color w:val="000000" w:themeColor="text1"/>
          <w:szCs w:val="22"/>
        </w:rPr>
        <w:t>,</w:t>
      </w:r>
    </w:p>
    <w:p w:rsidR="00FD2DDA" w:rsidRPr="00BE5858" w:rsidRDefault="00FD2DDA" w:rsidP="004D513F">
      <w:pPr>
        <w:numPr>
          <w:ilvl w:val="0"/>
          <w:numId w:val="26"/>
        </w:numPr>
        <w:spacing w:after="120"/>
        <w:ind w:left="709" w:hanging="283"/>
        <w:jc w:val="both"/>
        <w:rPr>
          <w:bCs/>
          <w:color w:val="000000" w:themeColor="text1"/>
          <w:szCs w:val="22"/>
        </w:rPr>
      </w:pPr>
      <w:r w:rsidRPr="00B20964">
        <w:rPr>
          <w:color w:val="000000" w:themeColor="text1"/>
        </w:rPr>
        <w:lastRenderedPageBreak/>
        <w:t>bez zbytečného odkladu poté, co z chování zhotovitele nepochybně</w:t>
      </w:r>
      <w:r w:rsidRPr="00BE5858">
        <w:rPr>
          <w:color w:val="000000" w:themeColor="text1"/>
        </w:rPr>
        <w:t xml:space="preserve"> vyplyne, že poruší smlouvu podstatným způsobem, a nedá-li na výzvu objednatele přiměřenou jistotu</w:t>
      </w:r>
      <w:r w:rsidR="001A01AF" w:rsidRPr="00BE5858">
        <w:rPr>
          <w:color w:val="000000" w:themeColor="text1"/>
        </w:rPr>
        <w:t>,</w:t>
      </w:r>
    </w:p>
    <w:p w:rsidR="001A01AF" w:rsidRPr="00C264C4" w:rsidRDefault="00FD2DDA" w:rsidP="004D513F">
      <w:pPr>
        <w:numPr>
          <w:ilvl w:val="0"/>
          <w:numId w:val="26"/>
        </w:numPr>
        <w:tabs>
          <w:tab w:val="num" w:pos="-2268"/>
          <w:tab w:val="num" w:pos="-1843"/>
        </w:tabs>
        <w:spacing w:after="120"/>
        <w:ind w:left="709" w:hanging="283"/>
        <w:jc w:val="both"/>
        <w:rPr>
          <w:bCs/>
          <w:color w:val="000000" w:themeColor="text1"/>
          <w:szCs w:val="22"/>
        </w:rPr>
      </w:pPr>
      <w:r w:rsidRPr="00BE5858">
        <w:rPr>
          <w:bCs/>
          <w:color w:val="000000" w:themeColor="text1"/>
          <w:szCs w:val="22"/>
        </w:rPr>
        <w:t>v případě v</w:t>
      </w:r>
      <w:r w:rsidR="001070CA" w:rsidRPr="00BE5858">
        <w:rPr>
          <w:bCs/>
          <w:color w:val="000000" w:themeColor="text1"/>
          <w:szCs w:val="22"/>
        </w:rPr>
        <w:t>ydán</w:t>
      </w:r>
      <w:r w:rsidRPr="00BE5858">
        <w:rPr>
          <w:bCs/>
          <w:color w:val="000000" w:themeColor="text1"/>
          <w:szCs w:val="22"/>
        </w:rPr>
        <w:t>í</w:t>
      </w:r>
      <w:r w:rsidR="001070CA" w:rsidRPr="00BE5858">
        <w:rPr>
          <w:bCs/>
          <w:color w:val="000000" w:themeColor="text1"/>
          <w:szCs w:val="22"/>
        </w:rPr>
        <w:t xml:space="preserve"> rozhodnutí o úpadku zhotovitele dle § 136 zákona č. 182/2006 Sb., o úpadku a způsobech jeho řešení (</w:t>
      </w:r>
      <w:r w:rsidR="001070CA" w:rsidRPr="00C264C4">
        <w:rPr>
          <w:bCs/>
          <w:color w:val="000000" w:themeColor="text1"/>
          <w:szCs w:val="22"/>
        </w:rPr>
        <w:t>insolvenční zákon</w:t>
      </w:r>
      <w:r w:rsidRPr="00C264C4">
        <w:rPr>
          <w:bCs/>
          <w:color w:val="000000" w:themeColor="text1"/>
          <w:szCs w:val="22"/>
        </w:rPr>
        <w:t>), ve znění pozdějších předpisů</w:t>
      </w:r>
      <w:r w:rsidR="001A01AF" w:rsidRPr="00C264C4">
        <w:rPr>
          <w:bCs/>
          <w:color w:val="000000" w:themeColor="text1"/>
          <w:szCs w:val="22"/>
        </w:rPr>
        <w:t>,</w:t>
      </w:r>
    </w:p>
    <w:p w:rsidR="0019207B" w:rsidRPr="00C264C4" w:rsidRDefault="001A01AF" w:rsidP="004D513F">
      <w:pPr>
        <w:numPr>
          <w:ilvl w:val="0"/>
          <w:numId w:val="26"/>
        </w:numPr>
        <w:tabs>
          <w:tab w:val="num" w:pos="-2268"/>
          <w:tab w:val="num" w:pos="-1843"/>
        </w:tabs>
        <w:spacing w:after="120"/>
        <w:ind w:left="709" w:hanging="283"/>
        <w:jc w:val="both"/>
        <w:rPr>
          <w:bCs/>
          <w:color w:val="000000" w:themeColor="text1"/>
          <w:szCs w:val="22"/>
        </w:rPr>
      </w:pPr>
      <w:r w:rsidRPr="000A3E23">
        <w:rPr>
          <w:rFonts w:eastAsia="Calibri"/>
          <w:color w:val="000000" w:themeColor="text1"/>
        </w:rPr>
        <w:t xml:space="preserve">v případě, že zhotovitel v nabídce podané do </w:t>
      </w:r>
      <w:r w:rsidR="00510D14" w:rsidRPr="000A3E23">
        <w:rPr>
          <w:rFonts w:eastAsia="Calibri"/>
          <w:color w:val="000000" w:themeColor="text1"/>
        </w:rPr>
        <w:t>výběrového</w:t>
      </w:r>
      <w:r w:rsidRPr="00C264C4">
        <w:rPr>
          <w:rFonts w:eastAsia="Calibri"/>
          <w:color w:val="000000" w:themeColor="text1"/>
        </w:rPr>
        <w:t xml:space="preserve"> řízení k veřejné zakázce uvedl informace nebo předložil doklady, které neodpovídají skutečnosti a měly nebo mohly mít vliv na výsledek tohoto </w:t>
      </w:r>
      <w:r w:rsidR="00510D14" w:rsidRPr="000A3E23">
        <w:rPr>
          <w:rFonts w:eastAsia="Calibri"/>
          <w:color w:val="000000" w:themeColor="text1"/>
        </w:rPr>
        <w:t>výběrového</w:t>
      </w:r>
      <w:r w:rsidRPr="00C264C4">
        <w:rPr>
          <w:rFonts w:eastAsia="Calibri"/>
          <w:color w:val="000000" w:themeColor="text1"/>
        </w:rPr>
        <w:t xml:space="preserve"> řízení.</w:t>
      </w:r>
    </w:p>
    <w:p w:rsidR="00C720E1" w:rsidRPr="00BE5858" w:rsidRDefault="00C720E1" w:rsidP="004D513F">
      <w:pPr>
        <w:numPr>
          <w:ilvl w:val="0"/>
          <w:numId w:val="16"/>
        </w:numPr>
        <w:tabs>
          <w:tab w:val="num" w:pos="-2268"/>
          <w:tab w:val="num" w:pos="-1843"/>
        </w:tabs>
        <w:spacing w:after="120"/>
        <w:ind w:left="425" w:hanging="357"/>
        <w:jc w:val="both"/>
        <w:rPr>
          <w:bCs/>
          <w:color w:val="000000" w:themeColor="text1"/>
          <w:szCs w:val="22"/>
        </w:rPr>
      </w:pPr>
      <w:r w:rsidRPr="00BE5858">
        <w:rPr>
          <w:bCs/>
          <w:color w:val="000000" w:themeColor="text1"/>
          <w:szCs w:val="22"/>
        </w:rPr>
        <w:t>Smluvní strany sjednávají, že za podstatné</w:t>
      </w:r>
      <w:r w:rsidRPr="00BE5858">
        <w:rPr>
          <w:color w:val="000000" w:themeColor="text1"/>
        </w:rPr>
        <w:t xml:space="preserve"> porušení smlouvy se mimo výslovně uvedených případů považuje rovněž </w:t>
      </w:r>
      <w:r w:rsidRPr="00BE5858">
        <w:rPr>
          <w:bCs/>
          <w:color w:val="000000" w:themeColor="text1"/>
          <w:szCs w:val="22"/>
        </w:rPr>
        <w:t>takové porušení povinnosti smluvní strany, o němž již při uzavření smlouvy věděla nebo musela vědět, že by druhá smluvní strana smlouvu neuzavřela, pokud by toto porušení předvídala.</w:t>
      </w:r>
    </w:p>
    <w:p w:rsidR="009905A9" w:rsidRPr="002F5C19" w:rsidRDefault="009905A9" w:rsidP="004D513F">
      <w:pPr>
        <w:numPr>
          <w:ilvl w:val="0"/>
          <w:numId w:val="16"/>
        </w:numPr>
        <w:tabs>
          <w:tab w:val="num" w:pos="-2268"/>
          <w:tab w:val="num" w:pos="-1843"/>
        </w:tabs>
        <w:spacing w:after="120"/>
        <w:ind w:left="425" w:hanging="357"/>
        <w:jc w:val="both"/>
        <w:rPr>
          <w:color w:val="000000" w:themeColor="text1"/>
          <w:szCs w:val="22"/>
        </w:rPr>
      </w:pPr>
      <w:r w:rsidRPr="00B20964">
        <w:t>Odstoupení od smlouvy musí být provedeno písemně, jinak je neplatné.</w:t>
      </w:r>
      <w:r w:rsidR="00AF4F0A" w:rsidRPr="00B20964">
        <w:t xml:space="preserve"> Odstoupení od smlouvy je účinné doručením písemného oznámení o odstoupení od smlouvy druhé smluvní straně.</w:t>
      </w:r>
    </w:p>
    <w:p w:rsidR="00AD1A04" w:rsidRPr="00561D59" w:rsidRDefault="00AD1A04" w:rsidP="004D513F">
      <w:pPr>
        <w:numPr>
          <w:ilvl w:val="0"/>
          <w:numId w:val="16"/>
        </w:numPr>
        <w:tabs>
          <w:tab w:val="num" w:pos="-2268"/>
          <w:tab w:val="num" w:pos="-1843"/>
        </w:tabs>
        <w:spacing w:after="120"/>
        <w:ind w:left="425" w:hanging="357"/>
        <w:jc w:val="both"/>
      </w:pPr>
      <w:r w:rsidRPr="00561D59">
        <w:t>Smluvní strany se dohodly, že závazky vzniklé z této smlouvy mohou zaniknout výpovědí</w:t>
      </w:r>
      <w:r w:rsidRPr="00561D59">
        <w:rPr>
          <w:rFonts w:eastAsia="Calibri"/>
        </w:rPr>
        <w:t xml:space="preserve">, a to za níže uvedených podmínek. </w:t>
      </w:r>
    </w:p>
    <w:p w:rsidR="00AD1A04" w:rsidRPr="00AD1251" w:rsidRDefault="00AD1A04" w:rsidP="004D513F">
      <w:pPr>
        <w:numPr>
          <w:ilvl w:val="0"/>
          <w:numId w:val="56"/>
        </w:numPr>
        <w:tabs>
          <w:tab w:val="num" w:pos="-1843"/>
        </w:tabs>
        <w:spacing w:after="120"/>
        <w:ind w:left="709" w:hanging="283"/>
        <w:jc w:val="both"/>
      </w:pPr>
      <w:r w:rsidRPr="00561D59">
        <w:rPr>
          <w:rFonts w:eastAsia="Calibri"/>
        </w:rPr>
        <w:t xml:space="preserve">Objednatel je oprávněn závazky kdykoli částečně nebo v celém rozsahu vypovědět. Závazky pak </w:t>
      </w:r>
      <w:r w:rsidRPr="00AD1251">
        <w:rPr>
          <w:rFonts w:eastAsia="Calibri"/>
        </w:rPr>
        <w:t xml:space="preserve">zanikají </w:t>
      </w:r>
      <w:r w:rsidR="00996658" w:rsidRPr="004939A9">
        <w:rPr>
          <w:rFonts w:eastAsia="Calibri"/>
        </w:rPr>
        <w:t>doručením</w:t>
      </w:r>
      <w:r w:rsidR="00996658" w:rsidRPr="00AD1251">
        <w:rPr>
          <w:rFonts w:eastAsia="Calibri"/>
        </w:rPr>
        <w:t xml:space="preserve"> </w:t>
      </w:r>
      <w:r w:rsidRPr="00AD1251">
        <w:rPr>
          <w:rFonts w:eastAsia="Calibri"/>
        </w:rPr>
        <w:t>výpovědi</w:t>
      </w:r>
      <w:r w:rsidR="00996658" w:rsidRPr="004939A9">
        <w:rPr>
          <w:rFonts w:eastAsia="Calibri"/>
        </w:rPr>
        <w:t>, není-li ve výpovědi uvedeno jinak</w:t>
      </w:r>
      <w:r w:rsidRPr="00AD1251">
        <w:rPr>
          <w:rFonts w:eastAsia="Calibri"/>
        </w:rPr>
        <w:t>.</w:t>
      </w:r>
    </w:p>
    <w:p w:rsidR="00AD1A04" w:rsidRPr="00561D59" w:rsidRDefault="00AD1A04" w:rsidP="004D513F">
      <w:pPr>
        <w:numPr>
          <w:ilvl w:val="0"/>
          <w:numId w:val="56"/>
        </w:numPr>
        <w:tabs>
          <w:tab w:val="num" w:pos="-1843"/>
        </w:tabs>
        <w:spacing w:after="120"/>
        <w:ind w:left="709" w:hanging="283"/>
        <w:jc w:val="both"/>
        <w:rPr>
          <w:rFonts w:eastAsia="Calibri"/>
        </w:rPr>
      </w:pPr>
      <w:r w:rsidRPr="00561D59">
        <w:rPr>
          <w:rFonts w:eastAsia="Calibri"/>
        </w:rPr>
        <w:t xml:space="preserve">Zhotovitel je oprávněn závazky </w:t>
      </w:r>
      <w:r w:rsidR="0061230D" w:rsidRPr="00561D59">
        <w:rPr>
          <w:rFonts w:eastAsia="Calibri"/>
        </w:rPr>
        <w:t xml:space="preserve">částečně nebo v celém rozsahu vypovědět </w:t>
      </w:r>
      <w:r w:rsidR="0061230D" w:rsidRPr="00561D59">
        <w:rPr>
          <w:bCs/>
          <w:color w:val="000000" w:themeColor="text1"/>
          <w:szCs w:val="22"/>
        </w:rPr>
        <w:t xml:space="preserve">v případě podstatného porušení smlouvy objednatelem. </w:t>
      </w:r>
      <w:r w:rsidRPr="00561D59">
        <w:rPr>
          <w:rFonts w:eastAsia="Calibri"/>
        </w:rPr>
        <w:t>Smluvní strany pro případ výpovědi ze strany zhotovitele sjednávají měsíční výpovědní lhůtu, která počíná běžet od počátku kalendářního měsíce následujícího po měsíci, v němž byla výpověď objednateli doručena.</w:t>
      </w:r>
    </w:p>
    <w:p w:rsidR="00AD1A04" w:rsidRPr="00561D59" w:rsidRDefault="00AD1A04" w:rsidP="004D513F">
      <w:pPr>
        <w:numPr>
          <w:ilvl w:val="0"/>
          <w:numId w:val="56"/>
        </w:numPr>
        <w:tabs>
          <w:tab w:val="num" w:pos="-1843"/>
        </w:tabs>
        <w:spacing w:after="120"/>
        <w:ind w:left="709" w:hanging="283"/>
        <w:jc w:val="both"/>
        <w:rPr>
          <w:rFonts w:eastAsia="Calibri"/>
        </w:rPr>
      </w:pPr>
      <w:r w:rsidRPr="00561D59">
        <w:rPr>
          <w:rFonts w:eastAsia="Calibri"/>
        </w:rPr>
        <w:t xml:space="preserve">Výpověď musí mít písemnou formu.   </w:t>
      </w:r>
    </w:p>
    <w:p w:rsidR="00AD1A04" w:rsidRPr="00561D59" w:rsidRDefault="00AD1A04" w:rsidP="004D513F">
      <w:pPr>
        <w:numPr>
          <w:ilvl w:val="0"/>
          <w:numId w:val="16"/>
        </w:numPr>
        <w:tabs>
          <w:tab w:val="num" w:pos="-2268"/>
          <w:tab w:val="num" w:pos="-1843"/>
        </w:tabs>
        <w:spacing w:after="120"/>
        <w:ind w:left="425" w:hanging="357"/>
        <w:jc w:val="both"/>
      </w:pPr>
      <w:r w:rsidRPr="00561D59">
        <w:t xml:space="preserve">Závazky, u kterých ze smlouvy nebo z příslušného právního předpisu vyplývá, že by měly trvat i po zániku smlouvy, trvají i přes zánik </w:t>
      </w:r>
      <w:r w:rsidR="0061230D" w:rsidRPr="00561D59">
        <w:t>smlouvy.</w:t>
      </w:r>
    </w:p>
    <w:p w:rsidR="008F2AAC" w:rsidRPr="00B20964" w:rsidRDefault="008F2AAC" w:rsidP="008F2AAC">
      <w:pPr>
        <w:tabs>
          <w:tab w:val="num" w:pos="-1843"/>
        </w:tabs>
        <w:spacing w:after="120"/>
        <w:jc w:val="both"/>
        <w:rPr>
          <w:color w:val="000000" w:themeColor="text1"/>
          <w:szCs w:val="22"/>
        </w:rPr>
      </w:pPr>
    </w:p>
    <w:p w:rsidR="008F2AAC" w:rsidRPr="00B20964" w:rsidRDefault="008F2AAC" w:rsidP="00D96AF1">
      <w:pPr>
        <w:keepNext/>
        <w:numPr>
          <w:ilvl w:val="0"/>
          <w:numId w:val="7"/>
        </w:numPr>
        <w:spacing w:after="120" w:line="276" w:lineRule="auto"/>
        <w:ind w:left="284" w:hanging="11"/>
        <w:jc w:val="center"/>
        <w:outlineLvl w:val="0"/>
        <w:rPr>
          <w:color w:val="000000" w:themeColor="text1"/>
          <w:szCs w:val="22"/>
        </w:rPr>
      </w:pPr>
    </w:p>
    <w:p w:rsidR="0019207B" w:rsidRPr="00B20964" w:rsidRDefault="008F2AAC" w:rsidP="008F2AAC">
      <w:pPr>
        <w:tabs>
          <w:tab w:val="num" w:pos="-2268"/>
        </w:tabs>
        <w:spacing w:after="120"/>
        <w:jc w:val="center"/>
        <w:rPr>
          <w:rFonts w:eastAsia="Calibri"/>
          <w:b/>
          <w:color w:val="000000" w:themeColor="text1"/>
          <w:szCs w:val="22"/>
          <w:lang w:eastAsia="en-US"/>
        </w:rPr>
      </w:pPr>
      <w:r w:rsidRPr="00B20964">
        <w:rPr>
          <w:rFonts w:eastAsia="Calibri"/>
          <w:b/>
          <w:color w:val="000000" w:themeColor="text1"/>
          <w:szCs w:val="22"/>
          <w:lang w:eastAsia="en-US"/>
        </w:rPr>
        <w:t>Dodatky a změny smlouvy</w:t>
      </w:r>
    </w:p>
    <w:p w:rsidR="008F2AAC" w:rsidRPr="00B20964" w:rsidRDefault="008F2AAC" w:rsidP="008F2AAC">
      <w:pPr>
        <w:tabs>
          <w:tab w:val="num" w:pos="-2268"/>
        </w:tabs>
        <w:spacing w:after="120"/>
        <w:jc w:val="center"/>
        <w:rPr>
          <w:rFonts w:eastAsia="Calibri"/>
          <w:b/>
          <w:color w:val="000000" w:themeColor="text1"/>
          <w:szCs w:val="22"/>
          <w:lang w:eastAsia="en-US"/>
        </w:rPr>
      </w:pPr>
    </w:p>
    <w:p w:rsidR="0089567B" w:rsidRPr="00B20964" w:rsidRDefault="0089567B" w:rsidP="004D513F">
      <w:pPr>
        <w:numPr>
          <w:ilvl w:val="0"/>
          <w:numId w:val="35"/>
        </w:numPr>
        <w:tabs>
          <w:tab w:val="num" w:pos="-2268"/>
          <w:tab w:val="num" w:pos="-1843"/>
        </w:tabs>
        <w:spacing w:after="120"/>
        <w:ind w:left="425" w:hanging="357"/>
        <w:jc w:val="both"/>
      </w:pPr>
      <w:r w:rsidRPr="00B20964">
        <w:t xml:space="preserve">Tuto smlouvu lze měnit nebo doplnit pouze </w:t>
      </w:r>
      <w:r w:rsidRPr="0036491F">
        <w:t>písemnými průběžně číslovanými dodatky</w:t>
      </w:r>
      <w:r w:rsidR="00711DC5" w:rsidRPr="0036491F">
        <w:t xml:space="preserve"> podepsanými oběma smluvními stranami</w:t>
      </w:r>
      <w:r w:rsidRPr="0036491F">
        <w:t>. Předloží-li některá ze smluvních stran návrh dodatku, je druhá smluvní strana povinna se k takovému návrhu vyjádřit do 15 (slovy:</w:t>
      </w:r>
      <w:r w:rsidRPr="00B20964">
        <w:t xml:space="preserve"> patnácti) dnů ode dne následujícího po doručení návrhu dodatku.</w:t>
      </w:r>
    </w:p>
    <w:p w:rsidR="00221EE1" w:rsidRPr="00B20964" w:rsidRDefault="00221EE1" w:rsidP="004D513F">
      <w:pPr>
        <w:numPr>
          <w:ilvl w:val="0"/>
          <w:numId w:val="35"/>
        </w:numPr>
        <w:tabs>
          <w:tab w:val="num" w:pos="-2268"/>
          <w:tab w:val="num" w:pos="-1843"/>
        </w:tabs>
        <w:spacing w:after="120"/>
        <w:ind w:left="425" w:hanging="357"/>
        <w:jc w:val="both"/>
        <w:rPr>
          <w:b/>
        </w:rPr>
      </w:pPr>
      <w:r w:rsidRPr="00B20964">
        <w:rPr>
          <w:b/>
        </w:rPr>
        <w:t>Bagatelní změny smlouvy</w:t>
      </w:r>
    </w:p>
    <w:p w:rsidR="00C264C4" w:rsidRPr="00B20964" w:rsidRDefault="00C264C4" w:rsidP="005C629C">
      <w:pPr>
        <w:spacing w:after="120"/>
        <w:ind w:left="425"/>
        <w:jc w:val="both"/>
        <w:rPr>
          <w:bCs/>
          <w:color w:val="000000" w:themeColor="text1"/>
        </w:rPr>
      </w:pPr>
      <w:r w:rsidRPr="00B20964">
        <w:rPr>
          <w:bCs/>
          <w:color w:val="000000" w:themeColor="text1"/>
        </w:rPr>
        <w:t>Za bagatelní změny smlouvy smluvní strany považují změny těch ustanovení smlouvy, která se uvozují nebo k nimž se dodává „</w:t>
      </w:r>
      <w:r w:rsidRPr="00B20964">
        <w:rPr>
          <w:color w:val="000000" w:themeColor="text1"/>
          <w:szCs w:val="22"/>
        </w:rPr>
        <w:t>nebude-li mezi objednatelem a zhotovitelem dohodnuto jinak</w:t>
      </w:r>
      <w:r w:rsidRPr="00B20964">
        <w:t xml:space="preserve">“. </w:t>
      </w:r>
      <w:r w:rsidRPr="00B20964">
        <w:rPr>
          <w:bCs/>
          <w:color w:val="000000" w:themeColor="text1"/>
        </w:rPr>
        <w:t xml:space="preserve">Bagatelní změny smlouvy dle tohoto </w:t>
      </w:r>
      <w:r w:rsidR="00E64933">
        <w:rPr>
          <w:bCs/>
          <w:color w:val="000000" w:themeColor="text1"/>
        </w:rPr>
        <w:t>odstavce</w:t>
      </w:r>
      <w:r w:rsidR="00E64933" w:rsidRPr="00B20964">
        <w:rPr>
          <w:bCs/>
          <w:color w:val="000000" w:themeColor="text1"/>
        </w:rPr>
        <w:t xml:space="preserve"> </w:t>
      </w:r>
      <w:r w:rsidRPr="00B20964">
        <w:rPr>
          <w:bCs/>
          <w:color w:val="000000" w:themeColor="text1"/>
        </w:rPr>
        <w:t>mohou být smluvními stranami dohodnuty</w:t>
      </w:r>
      <w:r w:rsidRPr="00B20964">
        <w:t xml:space="preserve"> i ústně. Má se za to, že osobami oprávněnými k takové dohodě za smluvní strany jsou i jejich kontaktní osoby.</w:t>
      </w:r>
    </w:p>
    <w:p w:rsidR="0089567B" w:rsidRPr="00B20964" w:rsidRDefault="0089567B" w:rsidP="004D513F">
      <w:pPr>
        <w:numPr>
          <w:ilvl w:val="0"/>
          <w:numId w:val="35"/>
        </w:numPr>
        <w:tabs>
          <w:tab w:val="num" w:pos="-2268"/>
          <w:tab w:val="num" w:pos="-1843"/>
        </w:tabs>
        <w:spacing w:after="120"/>
        <w:ind w:left="425" w:hanging="357"/>
        <w:jc w:val="both"/>
        <w:rPr>
          <w:b/>
        </w:rPr>
      </w:pPr>
      <w:r w:rsidRPr="00B20964">
        <w:rPr>
          <w:b/>
        </w:rPr>
        <w:t>Kontaktní osoby smluvních stran</w:t>
      </w:r>
    </w:p>
    <w:p w:rsidR="0089567B" w:rsidRPr="00B20964" w:rsidRDefault="0089567B" w:rsidP="0089567B">
      <w:pPr>
        <w:tabs>
          <w:tab w:val="num" w:pos="-1843"/>
        </w:tabs>
        <w:spacing w:after="120"/>
        <w:ind w:left="425"/>
        <w:jc w:val="both"/>
      </w:pPr>
      <w:r w:rsidRPr="00B20964">
        <w:t>Kontaktní osoby smluvních stran uvedené v této smlouvě jsou oprávněny</w:t>
      </w:r>
    </w:p>
    <w:p w:rsidR="0089567B" w:rsidRPr="00B20964" w:rsidRDefault="0089567B" w:rsidP="004D513F">
      <w:pPr>
        <w:numPr>
          <w:ilvl w:val="0"/>
          <w:numId w:val="39"/>
        </w:numPr>
        <w:tabs>
          <w:tab w:val="num" w:pos="-1843"/>
        </w:tabs>
        <w:spacing w:after="120"/>
        <w:ind w:left="709" w:hanging="283"/>
        <w:jc w:val="both"/>
        <w:rPr>
          <w:rFonts w:eastAsia="Calibri"/>
          <w:color w:val="000000" w:themeColor="text1"/>
        </w:rPr>
      </w:pPr>
      <w:r w:rsidRPr="00B20964">
        <w:rPr>
          <w:rFonts w:eastAsia="Calibri"/>
          <w:color w:val="000000" w:themeColor="text1"/>
        </w:rPr>
        <w:t>vést vzájemnou komunikaci smluvních stran, zejména odesílat a přijímat oznámení a jiná sdělení na základě této smlouvy, a</w:t>
      </w:r>
    </w:p>
    <w:p w:rsidR="0089567B" w:rsidRPr="00B20964" w:rsidRDefault="0089567B" w:rsidP="004D513F">
      <w:pPr>
        <w:numPr>
          <w:ilvl w:val="0"/>
          <w:numId w:val="39"/>
        </w:numPr>
        <w:tabs>
          <w:tab w:val="num" w:pos="-1843"/>
        </w:tabs>
        <w:spacing w:after="120"/>
        <w:ind w:left="709" w:hanging="283"/>
        <w:jc w:val="both"/>
        <w:rPr>
          <w:rFonts w:eastAsia="Calibri"/>
          <w:color w:val="000000" w:themeColor="text1"/>
        </w:rPr>
      </w:pPr>
      <w:r w:rsidRPr="00B20964">
        <w:rPr>
          <w:rFonts w:eastAsia="Calibri"/>
          <w:color w:val="000000" w:themeColor="text1"/>
        </w:rPr>
        <w:t xml:space="preserve">jednat za smluvní strany v záležitostech, které jsou jim touto smlouvou výslovně svěřeny. </w:t>
      </w:r>
    </w:p>
    <w:p w:rsidR="008F2AAC" w:rsidRPr="00B20964" w:rsidRDefault="0089567B" w:rsidP="0089567B">
      <w:pPr>
        <w:tabs>
          <w:tab w:val="num" w:pos="-1843"/>
        </w:tabs>
        <w:spacing w:after="120"/>
        <w:ind w:left="425"/>
        <w:jc w:val="both"/>
        <w:rPr>
          <w:b/>
          <w:bCs/>
          <w:color w:val="000000" w:themeColor="text1"/>
          <w:szCs w:val="22"/>
        </w:rPr>
      </w:pPr>
      <w:r w:rsidRPr="00B20964">
        <w:t>Jako kontaktní osoba může za smluvní stranu v rozsahu tohoto odstavce jednat i jiná či další osoba, a to na základě písemného oznámení smluvní strany o jiné či další kontaktní osobě doručeného druhé smluvní straně.</w:t>
      </w:r>
    </w:p>
    <w:p w:rsidR="008F2AAC" w:rsidRPr="00B20964" w:rsidRDefault="008F2AAC" w:rsidP="00D659AD">
      <w:pPr>
        <w:spacing w:after="120"/>
        <w:ind w:left="896" w:hanging="539"/>
        <w:jc w:val="both"/>
        <w:rPr>
          <w:color w:val="000000" w:themeColor="text1"/>
        </w:rPr>
      </w:pPr>
    </w:p>
    <w:p w:rsidR="008F2AAC" w:rsidRPr="00B20964" w:rsidRDefault="008F2AAC" w:rsidP="00D96AF1">
      <w:pPr>
        <w:keepNext/>
        <w:numPr>
          <w:ilvl w:val="0"/>
          <w:numId w:val="7"/>
        </w:numPr>
        <w:spacing w:after="120" w:line="276" w:lineRule="auto"/>
        <w:ind w:left="284" w:hanging="11"/>
        <w:jc w:val="center"/>
        <w:outlineLvl w:val="0"/>
        <w:rPr>
          <w:color w:val="000000" w:themeColor="text1"/>
        </w:rPr>
      </w:pPr>
    </w:p>
    <w:p w:rsidR="00767C97" w:rsidRPr="00B20964" w:rsidRDefault="008F2AAC" w:rsidP="008F2AAC">
      <w:pPr>
        <w:tabs>
          <w:tab w:val="num" w:pos="-2268"/>
        </w:tabs>
        <w:spacing w:after="120"/>
        <w:jc w:val="center"/>
        <w:rPr>
          <w:rFonts w:eastAsia="Calibri"/>
          <w:b/>
          <w:color w:val="000000" w:themeColor="text1"/>
          <w:szCs w:val="22"/>
          <w:lang w:eastAsia="en-US"/>
        </w:rPr>
      </w:pPr>
      <w:r w:rsidRPr="00B20964">
        <w:rPr>
          <w:rFonts w:eastAsia="Calibri"/>
          <w:b/>
          <w:color w:val="000000" w:themeColor="text1"/>
          <w:szCs w:val="22"/>
          <w:lang w:eastAsia="en-US"/>
        </w:rPr>
        <w:t>Důvěrné informace</w:t>
      </w:r>
    </w:p>
    <w:p w:rsidR="008F2AAC" w:rsidRPr="00B20964" w:rsidRDefault="008F2AAC" w:rsidP="008F2AAC">
      <w:pPr>
        <w:tabs>
          <w:tab w:val="num" w:pos="-2268"/>
        </w:tabs>
        <w:spacing w:after="120"/>
        <w:jc w:val="center"/>
        <w:rPr>
          <w:rFonts w:eastAsia="Calibri"/>
          <w:b/>
          <w:color w:val="000000" w:themeColor="text1"/>
          <w:szCs w:val="22"/>
          <w:lang w:eastAsia="en-US"/>
        </w:rPr>
      </w:pPr>
    </w:p>
    <w:p w:rsidR="00767C97" w:rsidRPr="00B20964" w:rsidRDefault="00767C97" w:rsidP="004D513F">
      <w:pPr>
        <w:numPr>
          <w:ilvl w:val="0"/>
          <w:numId w:val="18"/>
        </w:numPr>
        <w:tabs>
          <w:tab w:val="num" w:pos="-2268"/>
          <w:tab w:val="num" w:pos="-1843"/>
        </w:tabs>
        <w:spacing w:after="120"/>
        <w:ind w:left="425" w:hanging="357"/>
        <w:jc w:val="both"/>
        <w:rPr>
          <w:bCs/>
          <w:color w:val="000000" w:themeColor="text1"/>
          <w:szCs w:val="22"/>
        </w:rPr>
      </w:pPr>
      <w:r w:rsidRPr="00B20964">
        <w:rPr>
          <w:bCs/>
          <w:color w:val="000000" w:themeColor="text1"/>
          <w:szCs w:val="22"/>
        </w:rPr>
        <w:t>Pro účely této smlouvy se za důvěrné informace považují následující:</w:t>
      </w:r>
    </w:p>
    <w:p w:rsidR="00D659AD" w:rsidRPr="00A41A50" w:rsidRDefault="00D659AD" w:rsidP="004D513F">
      <w:pPr>
        <w:numPr>
          <w:ilvl w:val="0"/>
          <w:numId w:val="17"/>
        </w:numPr>
        <w:spacing w:after="120"/>
        <w:ind w:left="709" w:hanging="283"/>
        <w:jc w:val="both"/>
        <w:rPr>
          <w:rFonts w:cs="Arial"/>
          <w:color w:val="000000" w:themeColor="text1"/>
          <w:kern w:val="32"/>
        </w:rPr>
      </w:pPr>
      <w:r w:rsidRPr="00B20964">
        <w:rPr>
          <w:rFonts w:cs="Arial"/>
          <w:color w:val="000000" w:themeColor="text1"/>
          <w:kern w:val="32"/>
        </w:rPr>
        <w:t>i</w:t>
      </w:r>
      <w:r w:rsidR="00767C97" w:rsidRPr="00B20964">
        <w:rPr>
          <w:rFonts w:cs="Arial"/>
          <w:color w:val="000000" w:themeColor="text1"/>
          <w:kern w:val="32"/>
        </w:rPr>
        <w:t xml:space="preserve">nformace označené </w:t>
      </w:r>
      <w:r w:rsidR="00767C97" w:rsidRPr="00A41A50">
        <w:rPr>
          <w:rFonts w:cs="Arial"/>
          <w:color w:val="000000" w:themeColor="text1"/>
          <w:kern w:val="32"/>
        </w:rPr>
        <w:t>objednatelem za důvěrné</w:t>
      </w:r>
      <w:r w:rsidRPr="00A41A50">
        <w:rPr>
          <w:rFonts w:cs="Arial"/>
          <w:color w:val="000000" w:themeColor="text1"/>
          <w:kern w:val="32"/>
        </w:rPr>
        <w:t>,</w:t>
      </w:r>
    </w:p>
    <w:p w:rsidR="00D659AD" w:rsidRPr="00A41A50" w:rsidRDefault="00D659AD" w:rsidP="004D513F">
      <w:pPr>
        <w:numPr>
          <w:ilvl w:val="0"/>
          <w:numId w:val="17"/>
        </w:numPr>
        <w:spacing w:after="120"/>
        <w:ind w:left="709" w:hanging="283"/>
        <w:jc w:val="both"/>
        <w:rPr>
          <w:rFonts w:cs="Arial"/>
          <w:color w:val="000000" w:themeColor="text1"/>
          <w:kern w:val="32"/>
        </w:rPr>
      </w:pPr>
      <w:r w:rsidRPr="00A41A50">
        <w:rPr>
          <w:rFonts w:cs="Arial"/>
          <w:color w:val="000000" w:themeColor="text1"/>
          <w:kern w:val="32"/>
        </w:rPr>
        <w:t>i</w:t>
      </w:r>
      <w:r w:rsidR="00767C97" w:rsidRPr="00A41A50">
        <w:rPr>
          <w:rFonts w:cs="Arial"/>
          <w:color w:val="000000" w:themeColor="text1"/>
          <w:kern w:val="32"/>
        </w:rPr>
        <w:t>nformace podstatného a rozhodujícího charakteru o stavu provádění díla</w:t>
      </w:r>
      <w:r w:rsidR="00E92FF2" w:rsidRPr="00A41A50">
        <w:rPr>
          <w:rFonts w:cs="Arial"/>
          <w:color w:val="000000" w:themeColor="text1"/>
          <w:kern w:val="32"/>
        </w:rPr>
        <w:t xml:space="preserve"> </w:t>
      </w:r>
      <w:r w:rsidR="00E92FF2" w:rsidRPr="00A41A50">
        <w:rPr>
          <w:color w:val="000000" w:themeColor="text1"/>
          <w:szCs w:val="22"/>
        </w:rPr>
        <w:t>a</w:t>
      </w:r>
      <w:r w:rsidR="00BB2C02" w:rsidRPr="00A41A50">
        <w:rPr>
          <w:color w:val="000000" w:themeColor="text1"/>
          <w:szCs w:val="22"/>
        </w:rPr>
        <w:t xml:space="preserve"> </w:t>
      </w:r>
      <w:r w:rsidR="00BB2C02" w:rsidRPr="00A41A50">
        <w:rPr>
          <w:color w:val="000000" w:themeColor="text1"/>
        </w:rPr>
        <w:t>plnění</w:t>
      </w:r>
      <w:r w:rsidR="00E92FF2" w:rsidRPr="00A41A50">
        <w:rPr>
          <w:color w:val="000000" w:themeColor="text1"/>
          <w:szCs w:val="22"/>
        </w:rPr>
        <w:t xml:space="preserve"> s </w:t>
      </w:r>
      <w:r w:rsidR="00191BA2" w:rsidRPr="00A41A50">
        <w:rPr>
          <w:color w:val="000000" w:themeColor="text1"/>
          <w:szCs w:val="22"/>
        </w:rPr>
        <w:t>dílem</w:t>
      </w:r>
      <w:r w:rsidR="00E92FF2" w:rsidRPr="00A41A50">
        <w:rPr>
          <w:color w:val="000000" w:themeColor="text1"/>
          <w:szCs w:val="22"/>
        </w:rPr>
        <w:t xml:space="preserve"> souvisejících závazků</w:t>
      </w:r>
      <w:r w:rsidRPr="00A41A50">
        <w:rPr>
          <w:rFonts w:cs="Arial"/>
          <w:color w:val="000000" w:themeColor="text1"/>
          <w:kern w:val="32"/>
        </w:rPr>
        <w:t>,</w:t>
      </w:r>
    </w:p>
    <w:p w:rsidR="00601BCB" w:rsidRPr="00A41A50" w:rsidRDefault="00601BCB" w:rsidP="004D513F">
      <w:pPr>
        <w:numPr>
          <w:ilvl w:val="0"/>
          <w:numId w:val="17"/>
        </w:numPr>
        <w:spacing w:after="120"/>
        <w:ind w:left="709" w:hanging="283"/>
        <w:jc w:val="both"/>
        <w:rPr>
          <w:rFonts w:cs="Arial"/>
          <w:color w:val="000000" w:themeColor="text1"/>
          <w:kern w:val="32"/>
        </w:rPr>
      </w:pPr>
      <w:r w:rsidRPr="00A41A50">
        <w:rPr>
          <w:rFonts w:cs="Arial"/>
          <w:color w:val="000000" w:themeColor="text1"/>
          <w:kern w:val="32"/>
        </w:rPr>
        <w:t xml:space="preserve">informace, díky kterým by kterýkoli z potenciálních </w:t>
      </w:r>
      <w:r w:rsidRPr="00A41A50">
        <w:rPr>
          <w:color w:val="000000" w:themeColor="text1"/>
          <w:szCs w:val="22"/>
        </w:rPr>
        <w:t>dodavatelů záměru mohl v rámci zadávacího či výběrového řízení získat výhodu před ostatními,</w:t>
      </w:r>
    </w:p>
    <w:p w:rsidR="00D659AD" w:rsidRPr="00A41A50" w:rsidRDefault="00D659AD" w:rsidP="004D513F">
      <w:pPr>
        <w:numPr>
          <w:ilvl w:val="0"/>
          <w:numId w:val="17"/>
        </w:numPr>
        <w:spacing w:after="120"/>
        <w:ind w:left="709" w:hanging="283"/>
        <w:jc w:val="both"/>
        <w:rPr>
          <w:rFonts w:cs="Arial"/>
          <w:color w:val="000000" w:themeColor="text1"/>
          <w:kern w:val="32"/>
        </w:rPr>
      </w:pPr>
      <w:r w:rsidRPr="00A41A50">
        <w:rPr>
          <w:rFonts w:cs="Arial"/>
          <w:color w:val="000000" w:themeColor="text1"/>
          <w:kern w:val="32"/>
        </w:rPr>
        <w:t>i</w:t>
      </w:r>
      <w:r w:rsidR="00767C97" w:rsidRPr="00A41A50">
        <w:rPr>
          <w:rFonts w:cs="Arial"/>
          <w:color w:val="000000" w:themeColor="text1"/>
          <w:kern w:val="32"/>
        </w:rPr>
        <w:t>nformace o finančních závazcích objednatele vzniklých v souvislosti s prováděním díla</w:t>
      </w:r>
      <w:r w:rsidR="00E92FF2" w:rsidRPr="00A41A50">
        <w:rPr>
          <w:rFonts w:cs="Arial"/>
          <w:color w:val="000000" w:themeColor="text1"/>
          <w:kern w:val="32"/>
        </w:rPr>
        <w:t xml:space="preserve"> </w:t>
      </w:r>
      <w:r w:rsidR="00E92FF2" w:rsidRPr="00A41A50">
        <w:rPr>
          <w:color w:val="000000" w:themeColor="text1"/>
          <w:szCs w:val="22"/>
        </w:rPr>
        <w:t>a</w:t>
      </w:r>
      <w:r w:rsidR="00BB2C02" w:rsidRPr="00A41A50">
        <w:rPr>
          <w:color w:val="000000" w:themeColor="text1"/>
        </w:rPr>
        <w:t xml:space="preserve"> plnění</w:t>
      </w:r>
      <w:r w:rsidR="00E92FF2" w:rsidRPr="00A41A50">
        <w:rPr>
          <w:color w:val="000000" w:themeColor="text1"/>
          <w:szCs w:val="22"/>
        </w:rPr>
        <w:t xml:space="preserve"> s </w:t>
      </w:r>
      <w:r w:rsidR="00191BA2" w:rsidRPr="00A41A50">
        <w:rPr>
          <w:color w:val="000000" w:themeColor="text1"/>
          <w:szCs w:val="22"/>
        </w:rPr>
        <w:t>dílem</w:t>
      </w:r>
      <w:r w:rsidR="00E92FF2" w:rsidRPr="00A41A50">
        <w:rPr>
          <w:color w:val="000000" w:themeColor="text1"/>
          <w:szCs w:val="22"/>
        </w:rPr>
        <w:t xml:space="preserve"> souvisejících závazků</w:t>
      </w:r>
      <w:r w:rsidRPr="00A41A50">
        <w:rPr>
          <w:rFonts w:cs="Arial"/>
          <w:color w:val="000000" w:themeColor="text1"/>
          <w:kern w:val="32"/>
        </w:rPr>
        <w:t>,</w:t>
      </w:r>
    </w:p>
    <w:p w:rsidR="00767C97" w:rsidRPr="00A41A50" w:rsidRDefault="00D659AD" w:rsidP="004D513F">
      <w:pPr>
        <w:numPr>
          <w:ilvl w:val="0"/>
          <w:numId w:val="17"/>
        </w:numPr>
        <w:spacing w:after="120"/>
        <w:ind w:left="709" w:hanging="283"/>
        <w:jc w:val="both"/>
        <w:rPr>
          <w:rFonts w:cs="Arial"/>
          <w:color w:val="000000" w:themeColor="text1"/>
          <w:kern w:val="32"/>
        </w:rPr>
      </w:pPr>
      <w:r w:rsidRPr="00A41A50">
        <w:rPr>
          <w:rFonts w:cs="Arial"/>
          <w:color w:val="000000" w:themeColor="text1"/>
          <w:kern w:val="32"/>
        </w:rPr>
        <w:t>i</w:t>
      </w:r>
      <w:r w:rsidR="00767C97" w:rsidRPr="00A41A50">
        <w:rPr>
          <w:rFonts w:cs="Arial"/>
          <w:color w:val="000000" w:themeColor="text1"/>
          <w:kern w:val="32"/>
        </w:rPr>
        <w:t xml:space="preserve">nformace o sporech mezi objednatelem a jeho smluvními partnery v souvislosti s </w:t>
      </w:r>
      <w:r w:rsidR="00BB2C02" w:rsidRPr="00A41A50">
        <w:rPr>
          <w:rFonts w:cs="Arial"/>
          <w:color w:val="000000" w:themeColor="text1"/>
          <w:kern w:val="32"/>
        </w:rPr>
        <w:t>realizací záměru</w:t>
      </w:r>
      <w:r w:rsidR="001070CA" w:rsidRPr="00A41A50">
        <w:rPr>
          <w:rFonts w:cs="Arial"/>
          <w:color w:val="000000" w:themeColor="text1"/>
          <w:kern w:val="32"/>
        </w:rPr>
        <w:t>.</w:t>
      </w:r>
    </w:p>
    <w:p w:rsidR="00010C1B" w:rsidRPr="00A41A50" w:rsidRDefault="00767C97" w:rsidP="004D513F">
      <w:pPr>
        <w:numPr>
          <w:ilvl w:val="0"/>
          <w:numId w:val="18"/>
        </w:numPr>
        <w:tabs>
          <w:tab w:val="num" w:pos="-2268"/>
          <w:tab w:val="num" w:pos="-1843"/>
        </w:tabs>
        <w:spacing w:after="120"/>
        <w:ind w:left="425" w:hanging="357"/>
        <w:jc w:val="both"/>
        <w:rPr>
          <w:rFonts w:cs="Arial"/>
          <w:color w:val="000000" w:themeColor="text1"/>
          <w:kern w:val="32"/>
          <w:szCs w:val="22"/>
        </w:rPr>
      </w:pPr>
      <w:r w:rsidRPr="00A41A50">
        <w:rPr>
          <w:rFonts w:cs="Arial"/>
          <w:color w:val="000000" w:themeColor="text1"/>
          <w:kern w:val="32"/>
          <w:szCs w:val="22"/>
        </w:rPr>
        <w:t>Za důvěrné informace nebudou považovány informace, které jsou přístupné veřejně nebo známé v době jejich užití nebo zpřístupnění třetím osobám</w:t>
      </w:r>
      <w:r w:rsidR="00FF7F31" w:rsidRPr="00A41A50">
        <w:rPr>
          <w:rFonts w:cs="Arial"/>
          <w:color w:val="000000" w:themeColor="text1"/>
          <w:kern w:val="32"/>
          <w:szCs w:val="22"/>
        </w:rPr>
        <w:t>,</w:t>
      </w:r>
      <w:r w:rsidR="00E13554" w:rsidRPr="00A41A50">
        <w:rPr>
          <w:rFonts w:cs="Arial"/>
          <w:color w:val="000000" w:themeColor="text1"/>
          <w:kern w:val="32"/>
          <w:szCs w:val="22"/>
        </w:rPr>
        <w:t xml:space="preserve"> </w:t>
      </w:r>
      <w:r w:rsidRPr="00A41A50">
        <w:rPr>
          <w:rFonts w:cs="Arial"/>
          <w:color w:val="000000" w:themeColor="text1"/>
          <w:kern w:val="32"/>
          <w:szCs w:val="22"/>
        </w:rPr>
        <w:t xml:space="preserve">pokud taková přístupnost nebo známost nenastala v důsledku porušení zákonem uložené nebo </w:t>
      </w:r>
      <w:r w:rsidR="00010C1B" w:rsidRPr="00A41A50">
        <w:rPr>
          <w:rFonts w:cs="Arial"/>
          <w:color w:val="000000" w:themeColor="text1"/>
          <w:kern w:val="32"/>
          <w:szCs w:val="22"/>
        </w:rPr>
        <w:t>smluvní povinnosti zhotovitele.</w:t>
      </w:r>
    </w:p>
    <w:p w:rsidR="00767C97" w:rsidRPr="00B20964" w:rsidRDefault="00767C97" w:rsidP="004D513F">
      <w:pPr>
        <w:numPr>
          <w:ilvl w:val="0"/>
          <w:numId w:val="18"/>
        </w:numPr>
        <w:tabs>
          <w:tab w:val="num" w:pos="-2268"/>
          <w:tab w:val="num" w:pos="-1843"/>
        </w:tabs>
        <w:spacing w:after="120"/>
        <w:ind w:left="425" w:hanging="357"/>
        <w:jc w:val="both"/>
        <w:rPr>
          <w:bCs/>
          <w:color w:val="000000" w:themeColor="text1"/>
          <w:szCs w:val="22"/>
        </w:rPr>
      </w:pPr>
      <w:r w:rsidRPr="00A41A50">
        <w:rPr>
          <w:rFonts w:cs="Arial"/>
          <w:color w:val="000000" w:themeColor="text1"/>
          <w:kern w:val="32"/>
          <w:szCs w:val="22"/>
        </w:rPr>
        <w:t>Zhotovitel se zavazuje, že bez předchozího souhlasu objednatel</w:t>
      </w:r>
      <w:r w:rsidR="00460A3A" w:rsidRPr="00A41A50">
        <w:rPr>
          <w:rFonts w:cs="Arial"/>
          <w:color w:val="000000" w:themeColor="text1"/>
          <w:kern w:val="32"/>
          <w:szCs w:val="22"/>
        </w:rPr>
        <w:t>e</w:t>
      </w:r>
      <w:r w:rsidR="00010C1B" w:rsidRPr="00A41A50">
        <w:rPr>
          <w:rFonts w:cs="Arial"/>
          <w:color w:val="000000" w:themeColor="text1"/>
          <w:kern w:val="32"/>
          <w:szCs w:val="22"/>
        </w:rPr>
        <w:t xml:space="preserve"> </w:t>
      </w:r>
      <w:r w:rsidRPr="00A41A50">
        <w:rPr>
          <w:rFonts w:cs="Arial"/>
          <w:color w:val="000000" w:themeColor="text1"/>
          <w:kern w:val="32"/>
          <w:szCs w:val="22"/>
        </w:rPr>
        <w:t xml:space="preserve">neužije důvěrné informace pro jiné účely než pro účely provádění díla a </w:t>
      </w:r>
      <w:r w:rsidR="00BB2C02" w:rsidRPr="00A41A50">
        <w:rPr>
          <w:color w:val="000000" w:themeColor="text1"/>
        </w:rPr>
        <w:t>plnění</w:t>
      </w:r>
      <w:r w:rsidR="00BB2C02" w:rsidRPr="00A41A50">
        <w:rPr>
          <w:color w:val="000000" w:themeColor="text1"/>
          <w:szCs w:val="22"/>
        </w:rPr>
        <w:t xml:space="preserve"> s </w:t>
      </w:r>
      <w:r w:rsidR="00191BA2" w:rsidRPr="00A41A50">
        <w:rPr>
          <w:color w:val="000000" w:themeColor="text1"/>
          <w:szCs w:val="22"/>
        </w:rPr>
        <w:t>dílem</w:t>
      </w:r>
      <w:r w:rsidR="00BB2C02" w:rsidRPr="00A41A50">
        <w:rPr>
          <w:color w:val="000000" w:themeColor="text1"/>
          <w:szCs w:val="22"/>
        </w:rPr>
        <w:t xml:space="preserve"> souvisejících závazků</w:t>
      </w:r>
      <w:r w:rsidR="00BB2C02" w:rsidRPr="00A41A50" w:rsidDel="00BB2C02">
        <w:rPr>
          <w:rFonts w:cs="Arial"/>
          <w:color w:val="000000" w:themeColor="text1"/>
          <w:kern w:val="32"/>
          <w:szCs w:val="22"/>
        </w:rPr>
        <w:t xml:space="preserve"> </w:t>
      </w:r>
      <w:r w:rsidRPr="00A41A50">
        <w:rPr>
          <w:rFonts w:cs="Arial"/>
          <w:color w:val="000000" w:themeColor="text1"/>
          <w:kern w:val="32"/>
          <w:szCs w:val="22"/>
        </w:rPr>
        <w:t>a nezveřejní ani jinak neposkytne důvěrné informace žádné třetí osobě, vyjma svých zaměstnanců, členů svých orgánů, poradců</w:t>
      </w:r>
      <w:r w:rsidR="00E13554" w:rsidRPr="00A41A50">
        <w:rPr>
          <w:rFonts w:cs="Arial"/>
          <w:color w:val="000000" w:themeColor="text1"/>
          <w:kern w:val="32"/>
          <w:szCs w:val="22"/>
        </w:rPr>
        <w:t>,</w:t>
      </w:r>
      <w:r w:rsidRPr="00A41A50">
        <w:rPr>
          <w:rFonts w:cs="Arial"/>
          <w:color w:val="000000" w:themeColor="text1"/>
          <w:kern w:val="32"/>
          <w:szCs w:val="22"/>
        </w:rPr>
        <w:t xml:space="preserve"> právních zástupců a subdodavatelů. Těmto osobám však může být důvěrná informace poskytnuta pouze za té podmínky, že budou zavázáni udržovat takové informace v tajnosti, jako by byly stranami této smlouvy</w:t>
      </w:r>
      <w:r w:rsidR="00460A3A" w:rsidRPr="00A41A50">
        <w:rPr>
          <w:rFonts w:cs="Arial"/>
          <w:color w:val="000000" w:themeColor="text1"/>
          <w:kern w:val="32"/>
          <w:szCs w:val="22"/>
        </w:rPr>
        <w:t xml:space="preserve">. </w:t>
      </w:r>
      <w:r w:rsidR="00460A3A" w:rsidRPr="00A41A50">
        <w:rPr>
          <w:color w:val="000000" w:themeColor="text1"/>
          <w:szCs w:val="22"/>
        </w:rPr>
        <w:t>P</w:t>
      </w:r>
      <w:r w:rsidRPr="00A41A50">
        <w:rPr>
          <w:color w:val="000000" w:themeColor="text1"/>
          <w:szCs w:val="22"/>
        </w:rPr>
        <w:t>okud bude jakýkoli správní orgán, soud či jiný státní orgán</w:t>
      </w:r>
      <w:r w:rsidRPr="00B20964">
        <w:rPr>
          <w:color w:val="000000" w:themeColor="text1"/>
          <w:szCs w:val="22"/>
        </w:rPr>
        <w:t xml:space="preserve"> vyžadovat poskytnutí jakékoli důvěrné informace</w:t>
      </w:r>
      <w:r w:rsidR="00FF7F31">
        <w:rPr>
          <w:color w:val="000000" w:themeColor="text1"/>
          <w:szCs w:val="22"/>
        </w:rPr>
        <w:t>,</w:t>
      </w:r>
      <w:r w:rsidR="00442740" w:rsidRPr="00B20964">
        <w:rPr>
          <w:color w:val="000000" w:themeColor="text1"/>
          <w:szCs w:val="22"/>
        </w:rPr>
        <w:t xml:space="preserve"> </w:t>
      </w:r>
      <w:r w:rsidRPr="00B20964">
        <w:rPr>
          <w:color w:val="000000" w:themeColor="text1"/>
          <w:szCs w:val="22"/>
        </w:rPr>
        <w:t>oznámí zhotovitel tuto skutečnost</w:t>
      </w:r>
      <w:r w:rsidR="00F97DC7" w:rsidRPr="00B20964">
        <w:rPr>
          <w:color w:val="000000" w:themeColor="text1"/>
          <w:szCs w:val="22"/>
        </w:rPr>
        <w:t xml:space="preserve"> neprodleně písemně objednateli</w:t>
      </w:r>
      <w:r w:rsidR="00460A3A" w:rsidRPr="00B20964">
        <w:rPr>
          <w:color w:val="000000" w:themeColor="text1"/>
          <w:szCs w:val="22"/>
        </w:rPr>
        <w:t>.</w:t>
      </w:r>
    </w:p>
    <w:p w:rsidR="00767C97" w:rsidRPr="00B20964" w:rsidRDefault="00767C97" w:rsidP="004D513F">
      <w:pPr>
        <w:numPr>
          <w:ilvl w:val="0"/>
          <w:numId w:val="18"/>
        </w:numPr>
        <w:tabs>
          <w:tab w:val="num" w:pos="-2268"/>
          <w:tab w:val="num" w:pos="-1843"/>
        </w:tabs>
        <w:spacing w:after="120"/>
        <w:ind w:left="425" w:hanging="357"/>
        <w:jc w:val="both"/>
        <w:rPr>
          <w:bCs/>
          <w:color w:val="000000" w:themeColor="text1"/>
          <w:szCs w:val="22"/>
        </w:rPr>
      </w:pPr>
      <w:r w:rsidRPr="00B20964">
        <w:rPr>
          <w:bCs/>
          <w:color w:val="000000" w:themeColor="text1"/>
          <w:szCs w:val="22"/>
        </w:rPr>
        <w:t>V případě, že se zhotovitel dozví nebo bude mít důvodné podezření, že došlo ke zpřístupnění důvěrných informací nebo jejich části neoprávněné osobě nebo</w:t>
      </w:r>
      <w:r w:rsidR="00F97DC7" w:rsidRPr="00B20964">
        <w:rPr>
          <w:bCs/>
          <w:color w:val="000000" w:themeColor="text1"/>
          <w:szCs w:val="22"/>
        </w:rPr>
        <w:t xml:space="preserve"> že</w:t>
      </w:r>
      <w:r w:rsidRPr="00B20964">
        <w:rPr>
          <w:bCs/>
          <w:color w:val="000000" w:themeColor="text1"/>
          <w:szCs w:val="22"/>
        </w:rPr>
        <w:t xml:space="preserve"> došlo k jejich zneužití</w:t>
      </w:r>
      <w:r w:rsidR="00F97DC7" w:rsidRPr="00B20964">
        <w:rPr>
          <w:bCs/>
          <w:color w:val="000000" w:themeColor="text1"/>
          <w:szCs w:val="22"/>
        </w:rPr>
        <w:t>,</w:t>
      </w:r>
      <w:r w:rsidRPr="00B20964">
        <w:rPr>
          <w:bCs/>
          <w:color w:val="000000" w:themeColor="text1"/>
          <w:szCs w:val="22"/>
        </w:rPr>
        <w:t xml:space="preserve"> je povinen o tom neprodleně</w:t>
      </w:r>
      <w:r w:rsidR="00442740" w:rsidRPr="00B20964">
        <w:rPr>
          <w:bCs/>
          <w:color w:val="000000" w:themeColor="text1"/>
          <w:szCs w:val="22"/>
        </w:rPr>
        <w:t xml:space="preserve"> písemně</w:t>
      </w:r>
      <w:r w:rsidRPr="00B20964">
        <w:rPr>
          <w:bCs/>
          <w:color w:val="000000" w:themeColor="text1"/>
          <w:szCs w:val="22"/>
        </w:rPr>
        <w:t xml:space="preserve"> informovat objednatele.</w:t>
      </w:r>
    </w:p>
    <w:p w:rsidR="00F97DC7" w:rsidRPr="00B20964" w:rsidRDefault="00F97DC7" w:rsidP="00F97DC7">
      <w:pPr>
        <w:tabs>
          <w:tab w:val="num" w:pos="-1843"/>
        </w:tabs>
        <w:spacing w:after="120"/>
        <w:jc w:val="both"/>
        <w:rPr>
          <w:bCs/>
          <w:color w:val="000000" w:themeColor="text1"/>
          <w:szCs w:val="22"/>
        </w:rPr>
      </w:pPr>
    </w:p>
    <w:p w:rsidR="00F97DC7" w:rsidRPr="00B20964" w:rsidRDefault="00F97DC7" w:rsidP="00D96AF1">
      <w:pPr>
        <w:keepNext/>
        <w:numPr>
          <w:ilvl w:val="0"/>
          <w:numId w:val="7"/>
        </w:numPr>
        <w:spacing w:after="120" w:line="276" w:lineRule="auto"/>
        <w:ind w:left="284" w:hanging="11"/>
        <w:jc w:val="center"/>
        <w:outlineLvl w:val="0"/>
        <w:rPr>
          <w:color w:val="000000" w:themeColor="text1"/>
          <w:szCs w:val="22"/>
        </w:rPr>
      </w:pPr>
    </w:p>
    <w:p w:rsidR="0019207B" w:rsidRPr="00B20964" w:rsidRDefault="0019207B" w:rsidP="00F97DC7">
      <w:pPr>
        <w:tabs>
          <w:tab w:val="num" w:pos="-2268"/>
        </w:tabs>
        <w:spacing w:after="120"/>
        <w:jc w:val="center"/>
        <w:rPr>
          <w:rFonts w:eastAsia="Calibri"/>
          <w:b/>
          <w:color w:val="000000" w:themeColor="text1"/>
          <w:szCs w:val="22"/>
          <w:lang w:eastAsia="en-US"/>
        </w:rPr>
      </w:pPr>
      <w:r w:rsidRPr="00B20964">
        <w:rPr>
          <w:rFonts w:eastAsia="Calibri"/>
          <w:b/>
          <w:color w:val="000000" w:themeColor="text1"/>
          <w:szCs w:val="22"/>
          <w:lang w:eastAsia="en-US"/>
        </w:rPr>
        <w:t>Z</w:t>
      </w:r>
      <w:r w:rsidR="00F97DC7" w:rsidRPr="00B20964">
        <w:rPr>
          <w:rFonts w:eastAsia="Calibri"/>
          <w:b/>
          <w:color w:val="000000" w:themeColor="text1"/>
          <w:szCs w:val="22"/>
          <w:lang w:eastAsia="en-US"/>
        </w:rPr>
        <w:t>ávěrečná ujednání</w:t>
      </w:r>
    </w:p>
    <w:p w:rsidR="00F97DC7" w:rsidRPr="00B20964" w:rsidRDefault="00F97DC7" w:rsidP="000F1ADA">
      <w:pPr>
        <w:spacing w:after="120"/>
        <w:jc w:val="both"/>
        <w:rPr>
          <w:bCs/>
          <w:color w:val="000000" w:themeColor="text1"/>
          <w:szCs w:val="22"/>
        </w:rPr>
      </w:pPr>
    </w:p>
    <w:p w:rsidR="00AD78CE" w:rsidRPr="00B20964" w:rsidRDefault="00AD78CE" w:rsidP="004D513F">
      <w:pPr>
        <w:numPr>
          <w:ilvl w:val="0"/>
          <w:numId w:val="19"/>
        </w:numPr>
        <w:tabs>
          <w:tab w:val="num" w:pos="-2268"/>
          <w:tab w:val="num" w:pos="-1843"/>
        </w:tabs>
        <w:spacing w:after="120"/>
        <w:ind w:left="425" w:hanging="357"/>
        <w:jc w:val="both"/>
        <w:rPr>
          <w:bCs/>
          <w:color w:val="000000" w:themeColor="text1"/>
          <w:szCs w:val="22"/>
        </w:rPr>
      </w:pPr>
      <w:r w:rsidRPr="00B20964">
        <w:t>Není-li v této smlouvě smluvními stranami dohodnuto jinak, řídí se práva a povinnosti smluvních stran, zejména práva a povinnosti touto smlouvou neupravené či výslovně nevyloučené, příslušnými ustanoveními OZ a dalšími právními předpisy účinnými ke dni uzavření této smlouvy.</w:t>
      </w:r>
    </w:p>
    <w:p w:rsidR="00BC6777" w:rsidRPr="00BC6777" w:rsidRDefault="00BC6777" w:rsidP="004D513F">
      <w:pPr>
        <w:numPr>
          <w:ilvl w:val="0"/>
          <w:numId w:val="19"/>
        </w:numPr>
        <w:tabs>
          <w:tab w:val="num" w:pos="-2268"/>
          <w:tab w:val="num" w:pos="-1843"/>
        </w:tabs>
        <w:spacing w:after="120"/>
        <w:ind w:left="425" w:hanging="357"/>
        <w:jc w:val="both"/>
        <w:rPr>
          <w:b/>
          <w:bCs/>
          <w:color w:val="000000" w:themeColor="text1"/>
          <w:szCs w:val="22"/>
        </w:rPr>
      </w:pPr>
      <w:r w:rsidRPr="00BC6777">
        <w:rPr>
          <w:b/>
          <w:bCs/>
          <w:color w:val="000000" w:themeColor="text1"/>
          <w:szCs w:val="22"/>
        </w:rPr>
        <w:t>Písemná forma</w:t>
      </w:r>
    </w:p>
    <w:p w:rsidR="002D1AA4" w:rsidRPr="0036491F" w:rsidRDefault="002D1AA4" w:rsidP="004D513F">
      <w:pPr>
        <w:numPr>
          <w:ilvl w:val="0"/>
          <w:numId w:val="20"/>
        </w:numPr>
        <w:spacing w:after="120"/>
        <w:ind w:left="709" w:hanging="283"/>
        <w:jc w:val="both"/>
        <w:rPr>
          <w:bCs/>
          <w:color w:val="000000" w:themeColor="text1"/>
          <w:szCs w:val="22"/>
        </w:rPr>
      </w:pPr>
      <w:r w:rsidRPr="0036491F">
        <w:rPr>
          <w:bCs/>
          <w:color w:val="000000" w:themeColor="text1"/>
          <w:szCs w:val="22"/>
        </w:rPr>
        <w:t>Vyžaduje-li smlouva pro uplatnění práva, splnění povinnosti či pro jiný úkon písemnou formu, je</w:t>
      </w:r>
      <w:r w:rsidR="003F7C1C" w:rsidRPr="0036491F">
        <w:rPr>
          <w:bCs/>
          <w:color w:val="000000" w:themeColor="text1"/>
          <w:szCs w:val="22"/>
        </w:rPr>
        <w:t xml:space="preserve"> tato </w:t>
      </w:r>
      <w:r w:rsidRPr="0036491F">
        <w:rPr>
          <w:bCs/>
          <w:color w:val="000000" w:themeColor="text1"/>
          <w:szCs w:val="22"/>
        </w:rPr>
        <w:t>zachována</w:t>
      </w:r>
      <w:r w:rsidR="00711DC5" w:rsidRPr="0036491F">
        <w:rPr>
          <w:bCs/>
          <w:color w:val="000000" w:themeColor="text1"/>
          <w:szCs w:val="22"/>
        </w:rPr>
        <w:t xml:space="preserve">, </w:t>
      </w:r>
      <w:r w:rsidRPr="0036491F">
        <w:rPr>
          <w:bCs/>
          <w:color w:val="000000" w:themeColor="text1"/>
          <w:szCs w:val="22"/>
        </w:rPr>
        <w:t>i</w:t>
      </w:r>
      <w:r w:rsidR="00711DC5" w:rsidRPr="0036491F">
        <w:rPr>
          <w:bCs/>
          <w:color w:val="000000" w:themeColor="text1"/>
          <w:szCs w:val="22"/>
        </w:rPr>
        <w:t xml:space="preserve"> </w:t>
      </w:r>
      <w:r w:rsidRPr="0036491F">
        <w:rPr>
          <w:bCs/>
          <w:color w:val="000000" w:themeColor="text1"/>
          <w:szCs w:val="22"/>
        </w:rPr>
        <w:t>kdy</w:t>
      </w:r>
      <w:r w:rsidR="00711DC5" w:rsidRPr="0036491F">
        <w:rPr>
          <w:bCs/>
          <w:color w:val="000000" w:themeColor="text1"/>
          <w:szCs w:val="22"/>
        </w:rPr>
        <w:t>ž</w:t>
      </w:r>
      <w:r w:rsidRPr="0036491F">
        <w:rPr>
          <w:bCs/>
          <w:color w:val="000000" w:themeColor="text1"/>
          <w:szCs w:val="22"/>
        </w:rPr>
        <w:t xml:space="preserve"> je úkon učiněn prostřednictvím e-mailové zprávy bez uznávaného elektronického podpisu.</w:t>
      </w:r>
    </w:p>
    <w:p w:rsidR="002D1AA4" w:rsidRPr="0036491F" w:rsidRDefault="002D1AA4" w:rsidP="004D513F">
      <w:pPr>
        <w:numPr>
          <w:ilvl w:val="0"/>
          <w:numId w:val="20"/>
        </w:numPr>
        <w:spacing w:after="120"/>
        <w:ind w:left="709" w:hanging="283"/>
        <w:jc w:val="both"/>
        <w:rPr>
          <w:bCs/>
          <w:color w:val="000000" w:themeColor="text1"/>
          <w:szCs w:val="22"/>
        </w:rPr>
      </w:pPr>
      <w:r w:rsidRPr="0036491F">
        <w:rPr>
          <w:bCs/>
          <w:color w:val="000000" w:themeColor="text1"/>
          <w:szCs w:val="22"/>
        </w:rPr>
        <w:t>Ustanovení předchozího písmene neplatí pro</w:t>
      </w:r>
    </w:p>
    <w:p w:rsidR="00711DC5" w:rsidRPr="0036491F" w:rsidRDefault="002D1AA4" w:rsidP="004D513F">
      <w:pPr>
        <w:numPr>
          <w:ilvl w:val="0"/>
          <w:numId w:val="41"/>
        </w:numPr>
        <w:spacing w:after="120"/>
        <w:ind w:left="993" w:hanging="284"/>
        <w:jc w:val="both"/>
        <w:rPr>
          <w:bCs/>
          <w:color w:val="000000" w:themeColor="text1"/>
          <w:szCs w:val="22"/>
        </w:rPr>
      </w:pPr>
      <w:r w:rsidRPr="0036491F">
        <w:rPr>
          <w:bCs/>
          <w:color w:val="000000" w:themeColor="text1"/>
          <w:szCs w:val="22"/>
        </w:rPr>
        <w:t>uzavření smlouvy</w:t>
      </w:r>
      <w:r w:rsidR="00711DC5" w:rsidRPr="0036491F">
        <w:rPr>
          <w:bCs/>
          <w:color w:val="000000" w:themeColor="text1"/>
          <w:szCs w:val="22"/>
        </w:rPr>
        <w:t xml:space="preserve">, </w:t>
      </w:r>
    </w:p>
    <w:p w:rsidR="00711DC5" w:rsidRPr="0036491F" w:rsidRDefault="00BF5A49" w:rsidP="004D513F">
      <w:pPr>
        <w:numPr>
          <w:ilvl w:val="0"/>
          <w:numId w:val="41"/>
        </w:numPr>
        <w:spacing w:after="120"/>
        <w:ind w:left="993" w:hanging="284"/>
        <w:jc w:val="both"/>
        <w:rPr>
          <w:bCs/>
          <w:color w:val="000000" w:themeColor="text1"/>
          <w:szCs w:val="22"/>
        </w:rPr>
      </w:pPr>
      <w:r w:rsidRPr="0036491F">
        <w:rPr>
          <w:bCs/>
          <w:color w:val="000000" w:themeColor="text1"/>
          <w:szCs w:val="22"/>
        </w:rPr>
        <w:t xml:space="preserve">uzavření </w:t>
      </w:r>
      <w:r w:rsidR="00711DC5" w:rsidRPr="0036491F">
        <w:rPr>
          <w:bCs/>
          <w:color w:val="000000" w:themeColor="text1"/>
          <w:szCs w:val="22"/>
        </w:rPr>
        <w:t>dodatku ke smlouvě,</w:t>
      </w:r>
    </w:p>
    <w:p w:rsidR="00FC0F8C" w:rsidRDefault="00711DC5" w:rsidP="004D513F">
      <w:pPr>
        <w:numPr>
          <w:ilvl w:val="0"/>
          <w:numId w:val="41"/>
        </w:numPr>
        <w:spacing w:after="120"/>
        <w:ind w:left="993" w:hanging="284"/>
        <w:jc w:val="both"/>
        <w:rPr>
          <w:bCs/>
          <w:color w:val="000000" w:themeColor="text1"/>
          <w:szCs w:val="22"/>
        </w:rPr>
      </w:pPr>
      <w:r w:rsidRPr="0036491F">
        <w:rPr>
          <w:bCs/>
          <w:color w:val="000000" w:themeColor="text1"/>
          <w:szCs w:val="22"/>
        </w:rPr>
        <w:t>odstoupení od smlouvy</w:t>
      </w:r>
      <w:r w:rsidR="00FC0F8C">
        <w:rPr>
          <w:bCs/>
          <w:color w:val="000000" w:themeColor="text1"/>
          <w:szCs w:val="22"/>
        </w:rPr>
        <w:t>,</w:t>
      </w:r>
    </w:p>
    <w:p w:rsidR="00711DC5" w:rsidRPr="00AD1251" w:rsidRDefault="00736B79" w:rsidP="004D513F">
      <w:pPr>
        <w:numPr>
          <w:ilvl w:val="0"/>
          <w:numId w:val="41"/>
        </w:numPr>
        <w:spacing w:after="120"/>
        <w:ind w:left="993" w:hanging="284"/>
        <w:jc w:val="both"/>
        <w:rPr>
          <w:bCs/>
          <w:color w:val="000000" w:themeColor="text1"/>
          <w:szCs w:val="22"/>
        </w:rPr>
      </w:pPr>
      <w:r w:rsidRPr="004939A9">
        <w:rPr>
          <w:bCs/>
          <w:color w:val="000000" w:themeColor="text1"/>
          <w:szCs w:val="22"/>
        </w:rPr>
        <w:t>výpověď závazků</w:t>
      </w:r>
      <w:r w:rsidR="00FC0F8C" w:rsidRPr="004939A9">
        <w:rPr>
          <w:bCs/>
          <w:color w:val="000000" w:themeColor="text1"/>
          <w:szCs w:val="22"/>
        </w:rPr>
        <w:t xml:space="preserve"> ze smlouvy a</w:t>
      </w:r>
    </w:p>
    <w:p w:rsidR="00711DC5" w:rsidRPr="0036491F" w:rsidRDefault="00711DC5" w:rsidP="004D513F">
      <w:pPr>
        <w:numPr>
          <w:ilvl w:val="0"/>
          <w:numId w:val="41"/>
        </w:numPr>
        <w:spacing w:after="120"/>
        <w:ind w:left="993" w:hanging="284"/>
        <w:jc w:val="both"/>
        <w:rPr>
          <w:bCs/>
          <w:color w:val="000000" w:themeColor="text1"/>
          <w:szCs w:val="22"/>
        </w:rPr>
      </w:pPr>
      <w:r w:rsidRPr="0036491F">
        <w:rPr>
          <w:bCs/>
          <w:color w:val="000000" w:themeColor="text1"/>
          <w:szCs w:val="22"/>
        </w:rPr>
        <w:lastRenderedPageBreak/>
        <w:t xml:space="preserve">ustanovení smlouvy, z jejichž úpravy to vyplývá. </w:t>
      </w:r>
    </w:p>
    <w:p w:rsidR="00BC6777" w:rsidRPr="0036491F" w:rsidRDefault="00BC6777" w:rsidP="004D513F">
      <w:pPr>
        <w:numPr>
          <w:ilvl w:val="0"/>
          <w:numId w:val="20"/>
        </w:numPr>
        <w:spacing w:after="120"/>
        <w:ind w:left="709" w:hanging="283"/>
        <w:jc w:val="both"/>
        <w:rPr>
          <w:bCs/>
          <w:color w:val="000000" w:themeColor="text1"/>
          <w:szCs w:val="22"/>
        </w:rPr>
      </w:pPr>
      <w:r w:rsidRPr="0036491F">
        <w:rPr>
          <w:color w:val="000000" w:themeColor="text1"/>
        </w:rPr>
        <w:t>Smluvní strany mohou namítnout neplatnost změny této smlouvy z důvodu nedodržení formy kdykoliv, i poté, co bylo započato s plněním.</w:t>
      </w:r>
    </w:p>
    <w:p w:rsidR="0019207B" w:rsidRPr="005D1FDB" w:rsidRDefault="0019207B" w:rsidP="004D513F">
      <w:pPr>
        <w:numPr>
          <w:ilvl w:val="0"/>
          <w:numId w:val="19"/>
        </w:numPr>
        <w:tabs>
          <w:tab w:val="num" w:pos="-2268"/>
          <w:tab w:val="num" w:pos="-1843"/>
        </w:tabs>
        <w:spacing w:after="120"/>
        <w:ind w:left="425" w:hanging="357"/>
        <w:jc w:val="both"/>
        <w:rPr>
          <w:bCs/>
          <w:color w:val="000000" w:themeColor="text1"/>
          <w:szCs w:val="22"/>
        </w:rPr>
      </w:pPr>
      <w:r w:rsidRPr="005D1FDB">
        <w:rPr>
          <w:color w:val="000000" w:themeColor="text1"/>
          <w:szCs w:val="22"/>
        </w:rPr>
        <w:t xml:space="preserve">Nedílnou součástí </w:t>
      </w:r>
      <w:r w:rsidR="00F97DC7" w:rsidRPr="005D1FDB">
        <w:rPr>
          <w:color w:val="000000" w:themeColor="text1"/>
          <w:szCs w:val="22"/>
        </w:rPr>
        <w:t>s</w:t>
      </w:r>
      <w:r w:rsidRPr="005D1FDB">
        <w:rPr>
          <w:color w:val="000000" w:themeColor="text1"/>
          <w:szCs w:val="22"/>
        </w:rPr>
        <w:t xml:space="preserve">mlouvy jsou </w:t>
      </w:r>
      <w:r w:rsidR="008C1ACB" w:rsidRPr="005D1FDB">
        <w:rPr>
          <w:color w:val="000000" w:themeColor="text1"/>
          <w:szCs w:val="22"/>
        </w:rPr>
        <w:t xml:space="preserve">níže uvedené </w:t>
      </w:r>
      <w:r w:rsidRPr="005D1FDB">
        <w:rPr>
          <w:color w:val="000000" w:themeColor="text1"/>
          <w:szCs w:val="22"/>
        </w:rPr>
        <w:t>přílohy</w:t>
      </w:r>
      <w:r w:rsidR="008C1ACB" w:rsidRPr="005D1FDB">
        <w:rPr>
          <w:color w:val="000000" w:themeColor="text1"/>
          <w:szCs w:val="22"/>
        </w:rPr>
        <w:t xml:space="preserve"> smlouvy:</w:t>
      </w:r>
      <w:r w:rsidRPr="005D1FDB">
        <w:rPr>
          <w:color w:val="000000" w:themeColor="text1"/>
          <w:szCs w:val="22"/>
        </w:rPr>
        <w:t xml:space="preserve"> </w:t>
      </w:r>
    </w:p>
    <w:p w:rsidR="00AD068A" w:rsidRDefault="00AD068A" w:rsidP="004D513F">
      <w:pPr>
        <w:numPr>
          <w:ilvl w:val="0"/>
          <w:numId w:val="42"/>
        </w:numPr>
        <w:spacing w:after="120"/>
        <w:ind w:left="709" w:hanging="283"/>
        <w:jc w:val="both"/>
        <w:rPr>
          <w:bCs/>
          <w:color w:val="000000" w:themeColor="text1"/>
          <w:szCs w:val="22"/>
        </w:rPr>
      </w:pPr>
      <w:r>
        <w:rPr>
          <w:bCs/>
          <w:color w:val="000000" w:themeColor="text1"/>
          <w:szCs w:val="22"/>
        </w:rPr>
        <w:t xml:space="preserve">Příloha č. 1 </w:t>
      </w:r>
      <w:r w:rsidR="00BB2C02">
        <w:rPr>
          <w:bCs/>
          <w:color w:val="000000" w:themeColor="text1"/>
          <w:szCs w:val="22"/>
        </w:rPr>
        <w:t>-</w:t>
      </w:r>
      <w:r>
        <w:rPr>
          <w:bCs/>
          <w:color w:val="000000" w:themeColor="text1"/>
          <w:szCs w:val="22"/>
        </w:rPr>
        <w:t xml:space="preserve"> </w:t>
      </w:r>
      <w:r w:rsidR="000A3E23">
        <w:rPr>
          <w:bCs/>
          <w:color w:val="000000" w:themeColor="text1"/>
          <w:szCs w:val="22"/>
        </w:rPr>
        <w:t xml:space="preserve">Specifikace </w:t>
      </w:r>
      <w:r>
        <w:rPr>
          <w:bCs/>
          <w:color w:val="000000" w:themeColor="text1"/>
          <w:szCs w:val="22"/>
        </w:rPr>
        <w:t>záměr</w:t>
      </w:r>
      <w:r w:rsidR="000A3E23">
        <w:rPr>
          <w:bCs/>
          <w:color w:val="000000" w:themeColor="text1"/>
          <w:szCs w:val="22"/>
        </w:rPr>
        <w:t>u</w:t>
      </w:r>
      <w:r>
        <w:rPr>
          <w:bCs/>
          <w:color w:val="000000" w:themeColor="text1"/>
          <w:szCs w:val="22"/>
        </w:rPr>
        <w:t>,</w:t>
      </w:r>
    </w:p>
    <w:p w:rsidR="0019207B" w:rsidRDefault="008C1ACB" w:rsidP="004D513F">
      <w:pPr>
        <w:numPr>
          <w:ilvl w:val="0"/>
          <w:numId w:val="42"/>
        </w:numPr>
        <w:spacing w:after="120"/>
        <w:ind w:left="709" w:hanging="283"/>
        <w:jc w:val="both"/>
        <w:rPr>
          <w:bCs/>
          <w:color w:val="000000" w:themeColor="text1"/>
          <w:szCs w:val="22"/>
        </w:rPr>
      </w:pPr>
      <w:r w:rsidRPr="00A74038">
        <w:rPr>
          <w:bCs/>
          <w:color w:val="000000" w:themeColor="text1"/>
          <w:szCs w:val="22"/>
        </w:rPr>
        <w:t xml:space="preserve">Příloha č. </w:t>
      </w:r>
      <w:r w:rsidR="00AD068A">
        <w:rPr>
          <w:bCs/>
          <w:color w:val="000000" w:themeColor="text1"/>
          <w:szCs w:val="22"/>
        </w:rPr>
        <w:t>2</w:t>
      </w:r>
      <w:r w:rsidRPr="00A74038">
        <w:rPr>
          <w:bCs/>
          <w:color w:val="000000" w:themeColor="text1"/>
          <w:szCs w:val="22"/>
        </w:rPr>
        <w:t xml:space="preserve"> </w:t>
      </w:r>
      <w:r w:rsidR="00BB2C02">
        <w:rPr>
          <w:bCs/>
          <w:color w:val="000000" w:themeColor="text1"/>
          <w:szCs w:val="22"/>
        </w:rPr>
        <w:t>-</w:t>
      </w:r>
      <w:r w:rsidRPr="00A74038">
        <w:rPr>
          <w:bCs/>
          <w:color w:val="000000" w:themeColor="text1"/>
          <w:szCs w:val="22"/>
        </w:rPr>
        <w:t xml:space="preserve"> </w:t>
      </w:r>
      <w:r w:rsidR="00A74038" w:rsidRPr="00A74038">
        <w:rPr>
          <w:bCs/>
          <w:color w:val="000000" w:themeColor="text1"/>
          <w:szCs w:val="22"/>
        </w:rPr>
        <w:t>Podrobná specifikace díla</w:t>
      </w:r>
      <w:r w:rsidR="00F5148A">
        <w:rPr>
          <w:bCs/>
          <w:color w:val="000000" w:themeColor="text1"/>
          <w:szCs w:val="22"/>
        </w:rPr>
        <w:t>,</w:t>
      </w:r>
    </w:p>
    <w:p w:rsidR="00F5148A" w:rsidRPr="00780354" w:rsidRDefault="000A3E23" w:rsidP="004D513F">
      <w:pPr>
        <w:numPr>
          <w:ilvl w:val="0"/>
          <w:numId w:val="42"/>
        </w:numPr>
        <w:spacing w:after="120"/>
        <w:ind w:left="709" w:hanging="283"/>
        <w:jc w:val="both"/>
        <w:rPr>
          <w:bCs/>
          <w:color w:val="000000" w:themeColor="text1"/>
          <w:szCs w:val="22"/>
        </w:rPr>
      </w:pPr>
      <w:r w:rsidRPr="00780354">
        <w:rPr>
          <w:bCs/>
          <w:color w:val="000000" w:themeColor="text1"/>
          <w:szCs w:val="22"/>
        </w:rPr>
        <w:t>Příloha č. 3 - P</w:t>
      </w:r>
      <w:r w:rsidRPr="00780354">
        <w:t>ožadavky na zpracování technických podmínek</w:t>
      </w:r>
      <w:r w:rsidR="00780354" w:rsidRPr="00780354">
        <w:t>.</w:t>
      </w:r>
    </w:p>
    <w:p w:rsidR="000F1ADA" w:rsidRPr="0089567B" w:rsidRDefault="002D294D" w:rsidP="00F97DC7">
      <w:pPr>
        <w:tabs>
          <w:tab w:val="num" w:pos="-1843"/>
        </w:tabs>
        <w:spacing w:after="120"/>
        <w:ind w:left="425"/>
        <w:jc w:val="both"/>
        <w:rPr>
          <w:color w:val="000000" w:themeColor="text1"/>
          <w:szCs w:val="22"/>
        </w:rPr>
      </w:pPr>
      <w:r w:rsidRPr="0089567B">
        <w:rPr>
          <w:color w:val="000000" w:themeColor="text1"/>
          <w:szCs w:val="22"/>
        </w:rPr>
        <w:t xml:space="preserve">Smluvní strany sjednávají, že </w:t>
      </w:r>
      <w:r w:rsidR="00B4456A" w:rsidRPr="0089567B">
        <w:rPr>
          <w:color w:val="000000" w:themeColor="text1"/>
          <w:szCs w:val="22"/>
        </w:rPr>
        <w:t xml:space="preserve">v případě nesrovnalostí či kontradikcí mají </w:t>
      </w:r>
      <w:r w:rsidR="00D779D5" w:rsidRPr="0089567B">
        <w:rPr>
          <w:color w:val="000000" w:themeColor="text1"/>
          <w:szCs w:val="22"/>
        </w:rPr>
        <w:t xml:space="preserve">ustanovení čl. </w:t>
      </w:r>
      <w:r w:rsidR="00785599" w:rsidRPr="0089567B">
        <w:rPr>
          <w:color w:val="000000" w:themeColor="text1"/>
          <w:szCs w:val="22"/>
        </w:rPr>
        <w:t xml:space="preserve">I. </w:t>
      </w:r>
      <w:r w:rsidR="00D779D5" w:rsidRPr="0089567B">
        <w:rPr>
          <w:color w:val="000000" w:themeColor="text1"/>
          <w:szCs w:val="22"/>
        </w:rPr>
        <w:t xml:space="preserve">až </w:t>
      </w:r>
      <w:r w:rsidR="00785599" w:rsidRPr="0089567B">
        <w:rPr>
          <w:color w:val="000000" w:themeColor="text1"/>
          <w:szCs w:val="22"/>
        </w:rPr>
        <w:t>X</w:t>
      </w:r>
      <w:r w:rsidR="00FC0F8C">
        <w:rPr>
          <w:color w:val="000000" w:themeColor="text1"/>
          <w:szCs w:val="22"/>
        </w:rPr>
        <w:t>I</w:t>
      </w:r>
      <w:r w:rsidR="00785599" w:rsidRPr="0089567B">
        <w:rPr>
          <w:color w:val="000000" w:themeColor="text1"/>
          <w:szCs w:val="22"/>
        </w:rPr>
        <w:t>V</w:t>
      </w:r>
      <w:r w:rsidR="00D779D5" w:rsidRPr="0089567B">
        <w:rPr>
          <w:color w:val="000000" w:themeColor="text1"/>
          <w:szCs w:val="22"/>
        </w:rPr>
        <w:t>.</w:t>
      </w:r>
      <w:r w:rsidR="0019207B" w:rsidRPr="0089567B">
        <w:rPr>
          <w:color w:val="000000" w:themeColor="text1"/>
          <w:szCs w:val="22"/>
        </w:rPr>
        <w:t xml:space="preserve"> </w:t>
      </w:r>
      <w:r w:rsidR="007D1439" w:rsidRPr="0089567B">
        <w:rPr>
          <w:color w:val="000000" w:themeColor="text1"/>
          <w:szCs w:val="22"/>
        </w:rPr>
        <w:t>s</w:t>
      </w:r>
      <w:r w:rsidR="0019207B" w:rsidRPr="0089567B">
        <w:rPr>
          <w:color w:val="000000" w:themeColor="text1"/>
          <w:szCs w:val="22"/>
        </w:rPr>
        <w:t>mlouvy</w:t>
      </w:r>
      <w:r w:rsidR="00D779D5" w:rsidRPr="0089567B">
        <w:rPr>
          <w:color w:val="000000" w:themeColor="text1"/>
          <w:szCs w:val="22"/>
        </w:rPr>
        <w:t xml:space="preserve"> přednost</w:t>
      </w:r>
      <w:r w:rsidR="0019207B" w:rsidRPr="0089567B">
        <w:rPr>
          <w:color w:val="000000" w:themeColor="text1"/>
          <w:szCs w:val="22"/>
        </w:rPr>
        <w:t xml:space="preserve"> </w:t>
      </w:r>
      <w:r w:rsidR="0022037E" w:rsidRPr="0089567B">
        <w:rPr>
          <w:color w:val="000000" w:themeColor="text1"/>
          <w:szCs w:val="22"/>
        </w:rPr>
        <w:t>před</w:t>
      </w:r>
      <w:r w:rsidR="0019207B" w:rsidRPr="0089567B">
        <w:rPr>
          <w:color w:val="000000" w:themeColor="text1"/>
          <w:szCs w:val="22"/>
        </w:rPr>
        <w:t xml:space="preserve"> </w:t>
      </w:r>
      <w:r w:rsidR="0022037E" w:rsidRPr="0036491F">
        <w:rPr>
          <w:color w:val="000000" w:themeColor="text1"/>
          <w:szCs w:val="22"/>
        </w:rPr>
        <w:t xml:space="preserve">ustanoveními </w:t>
      </w:r>
      <w:r w:rsidR="00F96898" w:rsidRPr="0036491F">
        <w:rPr>
          <w:color w:val="000000" w:themeColor="text1"/>
          <w:szCs w:val="22"/>
        </w:rPr>
        <w:t>všech</w:t>
      </w:r>
      <w:r w:rsidR="00F96898" w:rsidRPr="0089567B">
        <w:rPr>
          <w:color w:val="000000" w:themeColor="text1"/>
          <w:szCs w:val="22"/>
        </w:rPr>
        <w:t xml:space="preserve"> </w:t>
      </w:r>
      <w:r w:rsidR="0022037E" w:rsidRPr="0089567B">
        <w:rPr>
          <w:color w:val="000000" w:themeColor="text1"/>
          <w:szCs w:val="22"/>
        </w:rPr>
        <w:t>příloh</w:t>
      </w:r>
      <w:r w:rsidR="0019207B" w:rsidRPr="0089567B">
        <w:rPr>
          <w:color w:val="000000" w:themeColor="text1"/>
          <w:szCs w:val="22"/>
        </w:rPr>
        <w:t xml:space="preserve"> </w:t>
      </w:r>
      <w:r w:rsidR="007D1439" w:rsidRPr="0089567B">
        <w:rPr>
          <w:color w:val="000000" w:themeColor="text1"/>
          <w:szCs w:val="22"/>
        </w:rPr>
        <w:t>s</w:t>
      </w:r>
      <w:r w:rsidR="0019207B" w:rsidRPr="0089567B">
        <w:rPr>
          <w:color w:val="000000" w:themeColor="text1"/>
          <w:szCs w:val="22"/>
        </w:rPr>
        <w:t>mlouvy.</w:t>
      </w:r>
      <w:r w:rsidRPr="0089567B">
        <w:rPr>
          <w:color w:val="000000" w:themeColor="text1"/>
          <w:szCs w:val="22"/>
        </w:rPr>
        <w:t xml:space="preserve"> Smluvní strany dále sjednávají, že v</w:t>
      </w:r>
      <w:r w:rsidR="002A0D33" w:rsidRPr="0089567B">
        <w:rPr>
          <w:color w:val="000000" w:themeColor="text1"/>
          <w:szCs w:val="22"/>
        </w:rPr>
        <w:t xml:space="preserve"> případě nesrovnalostí či kontradikcí mezi </w:t>
      </w:r>
      <w:r w:rsidRPr="0089567B">
        <w:rPr>
          <w:color w:val="000000" w:themeColor="text1"/>
          <w:szCs w:val="22"/>
        </w:rPr>
        <w:t>jednotlivými přílohami je rozhodující</w:t>
      </w:r>
      <w:r w:rsidR="0022037E" w:rsidRPr="0089567B">
        <w:rPr>
          <w:color w:val="000000" w:themeColor="text1"/>
          <w:szCs w:val="22"/>
        </w:rPr>
        <w:t xml:space="preserve"> znění</w:t>
      </w:r>
      <w:r w:rsidRPr="0089567B">
        <w:rPr>
          <w:color w:val="000000" w:themeColor="text1"/>
          <w:szCs w:val="22"/>
        </w:rPr>
        <w:t xml:space="preserve"> příloh</w:t>
      </w:r>
      <w:r w:rsidR="0022037E" w:rsidRPr="0089567B">
        <w:rPr>
          <w:color w:val="000000" w:themeColor="text1"/>
          <w:szCs w:val="22"/>
        </w:rPr>
        <w:t>y</w:t>
      </w:r>
      <w:r w:rsidRPr="0089567B">
        <w:rPr>
          <w:color w:val="000000" w:themeColor="text1"/>
          <w:szCs w:val="22"/>
        </w:rPr>
        <w:t xml:space="preserve">, jejíž číselné označení uvedené v tomto odstavci je </w:t>
      </w:r>
      <w:r w:rsidR="0089567B">
        <w:rPr>
          <w:color w:val="000000" w:themeColor="text1"/>
          <w:szCs w:val="22"/>
        </w:rPr>
        <w:t>nižší</w:t>
      </w:r>
      <w:r w:rsidRPr="0089567B">
        <w:rPr>
          <w:color w:val="000000" w:themeColor="text1"/>
          <w:szCs w:val="22"/>
        </w:rPr>
        <w:t xml:space="preserve">.  </w:t>
      </w:r>
    </w:p>
    <w:p w:rsidR="0019207B" w:rsidRPr="0089567B" w:rsidRDefault="00143FE1" w:rsidP="004D513F">
      <w:pPr>
        <w:numPr>
          <w:ilvl w:val="0"/>
          <w:numId w:val="19"/>
        </w:numPr>
        <w:tabs>
          <w:tab w:val="num" w:pos="-2268"/>
          <w:tab w:val="num" w:pos="-1843"/>
        </w:tabs>
        <w:spacing w:after="120"/>
        <w:ind w:left="425" w:hanging="357"/>
        <w:jc w:val="both"/>
        <w:rPr>
          <w:color w:val="000000" w:themeColor="text1"/>
          <w:szCs w:val="22"/>
        </w:rPr>
      </w:pPr>
      <w:r w:rsidRPr="0089567B">
        <w:rPr>
          <w:color w:val="000000" w:themeColor="text1"/>
        </w:rPr>
        <w:t xml:space="preserve">Zhotovitel je oprávněn převést svoje práva a povinnosti z této smlouvy na </w:t>
      </w:r>
      <w:r w:rsidR="00442740" w:rsidRPr="0089567B">
        <w:rPr>
          <w:color w:val="000000" w:themeColor="text1"/>
        </w:rPr>
        <w:t xml:space="preserve">třetí </w:t>
      </w:r>
      <w:r w:rsidRPr="0089567B">
        <w:rPr>
          <w:color w:val="000000" w:themeColor="text1"/>
        </w:rPr>
        <w:t>osobu pouze s předchozím písemným souhlasem objednatele. § 1879 OZ se nepoužije.</w:t>
      </w:r>
    </w:p>
    <w:p w:rsidR="0019207B" w:rsidRPr="0089567B" w:rsidRDefault="000F1ADA" w:rsidP="004D513F">
      <w:pPr>
        <w:numPr>
          <w:ilvl w:val="0"/>
          <w:numId w:val="19"/>
        </w:numPr>
        <w:tabs>
          <w:tab w:val="num" w:pos="-2268"/>
          <w:tab w:val="num" w:pos="-1843"/>
        </w:tabs>
        <w:spacing w:after="120"/>
        <w:ind w:left="425" w:hanging="357"/>
        <w:jc w:val="both"/>
        <w:rPr>
          <w:color w:val="000000" w:themeColor="text1"/>
          <w:szCs w:val="22"/>
        </w:rPr>
      </w:pPr>
      <w:r w:rsidRPr="0089567B">
        <w:rPr>
          <w:bCs/>
          <w:color w:val="000000" w:themeColor="text1"/>
          <w:szCs w:val="22"/>
        </w:rPr>
        <w:t xml:space="preserve">Objednatel je oprávněn </w:t>
      </w:r>
      <w:r w:rsidR="00442740" w:rsidRPr="0089567B">
        <w:rPr>
          <w:color w:val="000000" w:themeColor="text1"/>
        </w:rPr>
        <w:t xml:space="preserve">převést svoje práva a povinnosti z této smlouvy na </w:t>
      </w:r>
      <w:r w:rsidRPr="0089567B">
        <w:rPr>
          <w:bCs/>
          <w:color w:val="000000" w:themeColor="text1"/>
          <w:szCs w:val="22"/>
        </w:rPr>
        <w:t>třetí osobu.</w:t>
      </w:r>
    </w:p>
    <w:p w:rsidR="000F1ADA" w:rsidRPr="005D1FDB" w:rsidRDefault="000F1ADA" w:rsidP="004D513F">
      <w:pPr>
        <w:numPr>
          <w:ilvl w:val="0"/>
          <w:numId w:val="19"/>
        </w:numPr>
        <w:tabs>
          <w:tab w:val="num" w:pos="-2268"/>
          <w:tab w:val="num" w:pos="-1843"/>
        </w:tabs>
        <w:spacing w:after="120"/>
        <w:ind w:left="425" w:hanging="357"/>
        <w:jc w:val="both"/>
        <w:rPr>
          <w:rFonts w:eastAsia="Calibri"/>
          <w:color w:val="000000" w:themeColor="text1"/>
          <w:szCs w:val="24"/>
        </w:rPr>
      </w:pPr>
      <w:r w:rsidRPr="0089567B">
        <w:rPr>
          <w:rFonts w:eastAsia="Calibri"/>
          <w:color w:val="000000" w:themeColor="text1"/>
          <w:szCs w:val="24"/>
        </w:rPr>
        <w:t>Zhotovitel</w:t>
      </w:r>
      <w:r w:rsidR="005D1FDB">
        <w:rPr>
          <w:rFonts w:eastAsia="Calibri"/>
          <w:color w:val="000000" w:themeColor="text1"/>
          <w:szCs w:val="24"/>
        </w:rPr>
        <w:t xml:space="preserve"> se</w:t>
      </w:r>
      <w:r w:rsidRPr="0089567B">
        <w:rPr>
          <w:rFonts w:eastAsia="Calibri"/>
          <w:color w:val="000000" w:themeColor="text1"/>
          <w:szCs w:val="24"/>
        </w:rPr>
        <w:t xml:space="preserve"> </w:t>
      </w:r>
      <w:r w:rsidR="005D1FDB">
        <w:rPr>
          <w:rFonts w:eastAsia="Calibri"/>
          <w:color w:val="000000" w:themeColor="text1"/>
          <w:szCs w:val="24"/>
        </w:rPr>
        <w:t xml:space="preserve">zavazuje </w:t>
      </w:r>
      <w:r w:rsidRPr="005D1FDB">
        <w:rPr>
          <w:rFonts w:eastAsia="Calibri"/>
          <w:color w:val="000000" w:themeColor="text1"/>
          <w:szCs w:val="24"/>
        </w:rPr>
        <w:t>strpět uveřejnění této smlouvy včetně případných dodatků</w:t>
      </w:r>
      <w:r w:rsidR="00923678" w:rsidRPr="005D1FDB">
        <w:rPr>
          <w:rFonts w:eastAsia="Calibri"/>
          <w:color w:val="000000" w:themeColor="text1"/>
          <w:szCs w:val="24"/>
        </w:rPr>
        <w:t xml:space="preserve"> </w:t>
      </w:r>
      <w:r w:rsidR="00604F3E" w:rsidRPr="005D1FDB">
        <w:rPr>
          <w:rFonts w:eastAsia="Calibri"/>
          <w:color w:val="000000" w:themeColor="text1"/>
          <w:szCs w:val="24"/>
        </w:rPr>
        <w:t>objednatelem</w:t>
      </w:r>
      <w:r w:rsidRPr="005D1FDB">
        <w:rPr>
          <w:rFonts w:eastAsia="Calibri"/>
          <w:color w:val="000000" w:themeColor="text1"/>
          <w:szCs w:val="24"/>
        </w:rPr>
        <w:t xml:space="preserve"> podle § 147a ZVZ.</w:t>
      </w:r>
    </w:p>
    <w:p w:rsidR="00E81810" w:rsidRPr="00AA318D" w:rsidRDefault="00E81810" w:rsidP="004D513F">
      <w:pPr>
        <w:numPr>
          <w:ilvl w:val="0"/>
          <w:numId w:val="19"/>
        </w:numPr>
        <w:tabs>
          <w:tab w:val="num" w:pos="-2268"/>
          <w:tab w:val="num" w:pos="-1843"/>
        </w:tabs>
        <w:spacing w:after="120"/>
        <w:ind w:left="425" w:hanging="357"/>
        <w:jc w:val="both"/>
        <w:rPr>
          <w:color w:val="000000" w:themeColor="text1"/>
        </w:rPr>
      </w:pPr>
      <w:r w:rsidRPr="00AA318D">
        <w:rPr>
          <w:color w:val="000000" w:themeColor="text1"/>
        </w:rPr>
        <w:t>Pokud se stane některé ustanovení smlouvy neplatné nebo neúčinné, nedotýká se to ostatních ustanovení této smlouvy, která zůstávají platná a účinná. Smluvní strany se v takovém případě zavazují nahradit dohodou ustanovení neplatné nebo neúčinné ustanovením platným a účinným, které nejlépe odpovídá původně zamýšlenému účelu ustanovení neplatného nebo neúčinného.</w:t>
      </w:r>
    </w:p>
    <w:p w:rsidR="00923678" w:rsidRPr="00AA318D" w:rsidRDefault="00923678" w:rsidP="004D513F">
      <w:pPr>
        <w:numPr>
          <w:ilvl w:val="0"/>
          <w:numId w:val="19"/>
        </w:numPr>
        <w:tabs>
          <w:tab w:val="num" w:pos="-2268"/>
          <w:tab w:val="num" w:pos="-1843"/>
        </w:tabs>
        <w:spacing w:after="120"/>
        <w:ind w:left="425" w:hanging="357"/>
        <w:jc w:val="both"/>
        <w:rPr>
          <w:color w:val="000000" w:themeColor="text1"/>
          <w:szCs w:val="22"/>
        </w:rPr>
      </w:pPr>
      <w:r w:rsidRPr="00AA318D">
        <w:rPr>
          <w:rFonts w:eastAsia="Calibri"/>
          <w:color w:val="000000" w:themeColor="text1"/>
          <w:szCs w:val="24"/>
        </w:rPr>
        <w:t>Případné rozpory se smluvní strany zavazují řešit dohodou. Teprve nebude-li dosažení dohody mezi nimi možné, bude věc řešena u věcně příslušného soudu dle zákona č. 99/1963 Sb., občanský soudní řád, ve znění pozdějších předpisů, a to u místně příslušného soudu, v jehož obvodu má sídlo objednatel.</w:t>
      </w:r>
    </w:p>
    <w:p w:rsidR="0076718B" w:rsidRPr="00AA318D" w:rsidRDefault="0076718B" w:rsidP="004D513F">
      <w:pPr>
        <w:numPr>
          <w:ilvl w:val="0"/>
          <w:numId w:val="19"/>
        </w:numPr>
        <w:tabs>
          <w:tab w:val="num" w:pos="-2268"/>
          <w:tab w:val="num" w:pos="-1843"/>
        </w:tabs>
        <w:spacing w:after="120"/>
        <w:ind w:left="425" w:hanging="357"/>
        <w:jc w:val="both"/>
        <w:rPr>
          <w:color w:val="000000" w:themeColor="text1"/>
          <w:szCs w:val="22"/>
        </w:rPr>
      </w:pPr>
      <w:r w:rsidRPr="00AA318D">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rsidR="00AD78CE" w:rsidRPr="00AA318D" w:rsidRDefault="00AD78CE" w:rsidP="004D513F">
      <w:pPr>
        <w:numPr>
          <w:ilvl w:val="0"/>
          <w:numId w:val="19"/>
        </w:numPr>
        <w:tabs>
          <w:tab w:val="num" w:pos="-2268"/>
          <w:tab w:val="num" w:pos="-1843"/>
        </w:tabs>
        <w:spacing w:after="120"/>
        <w:ind w:left="425" w:hanging="357"/>
        <w:jc w:val="both"/>
        <w:rPr>
          <w:color w:val="000000" w:themeColor="text1"/>
          <w:szCs w:val="22"/>
        </w:rPr>
      </w:pPr>
      <w:r w:rsidRPr="00AA318D">
        <w:rPr>
          <w:color w:val="000000" w:themeColor="text1"/>
          <w:szCs w:val="22"/>
        </w:rPr>
        <w:t>Tato smlouva je vyhotovena ve čtyřech stejnopisech, z nichž každý má platnost originálu. Každá smluvní strana obdrží po dvou z nich.</w:t>
      </w:r>
    </w:p>
    <w:p w:rsidR="0019207B" w:rsidRPr="00AA318D" w:rsidRDefault="0019207B" w:rsidP="004D513F">
      <w:pPr>
        <w:numPr>
          <w:ilvl w:val="0"/>
          <w:numId w:val="19"/>
        </w:numPr>
        <w:tabs>
          <w:tab w:val="num" w:pos="-2268"/>
          <w:tab w:val="num" w:pos="-1843"/>
        </w:tabs>
        <w:spacing w:after="120"/>
        <w:ind w:left="425" w:hanging="357"/>
        <w:jc w:val="both"/>
        <w:rPr>
          <w:color w:val="000000" w:themeColor="text1"/>
          <w:szCs w:val="22"/>
        </w:rPr>
      </w:pPr>
      <w:r w:rsidRPr="00AA318D">
        <w:rPr>
          <w:color w:val="000000" w:themeColor="text1"/>
          <w:szCs w:val="22"/>
        </w:rPr>
        <w:t xml:space="preserve">Smluvní strany potvrzují, že si tuto </w:t>
      </w:r>
      <w:r w:rsidR="007D1439" w:rsidRPr="00AA318D">
        <w:rPr>
          <w:color w:val="000000" w:themeColor="text1"/>
          <w:szCs w:val="22"/>
        </w:rPr>
        <w:t>s</w:t>
      </w:r>
      <w:r w:rsidRPr="00AA318D">
        <w:rPr>
          <w:color w:val="000000" w:themeColor="text1"/>
          <w:szCs w:val="22"/>
        </w:rPr>
        <w:t>mlouvu před jejím podpisem přečetly a</w:t>
      </w:r>
      <w:r w:rsidR="0076718B" w:rsidRPr="00AA318D">
        <w:rPr>
          <w:color w:val="000000" w:themeColor="text1"/>
          <w:szCs w:val="22"/>
        </w:rPr>
        <w:t xml:space="preserve"> že</w:t>
      </w:r>
      <w:r w:rsidRPr="00AA318D">
        <w:rPr>
          <w:color w:val="000000" w:themeColor="text1"/>
          <w:szCs w:val="22"/>
        </w:rPr>
        <w:t xml:space="preserve"> s jejím obsahem souhlasí</w:t>
      </w:r>
      <w:r w:rsidR="0076718B" w:rsidRPr="00AA318D">
        <w:rPr>
          <w:color w:val="000000" w:themeColor="text1"/>
          <w:szCs w:val="22"/>
        </w:rPr>
        <w:t>.</w:t>
      </w:r>
      <w:r w:rsidRPr="00AA318D">
        <w:rPr>
          <w:color w:val="000000" w:themeColor="text1"/>
          <w:szCs w:val="22"/>
        </w:rPr>
        <w:t xml:space="preserve"> Na důkaz toho připojují své podpisy.</w:t>
      </w:r>
      <w:bookmarkEnd w:id="0"/>
    </w:p>
    <w:p w:rsidR="0019207B" w:rsidRPr="00AA318D" w:rsidRDefault="0019207B">
      <w:pPr>
        <w:rPr>
          <w:color w:val="000000" w:themeColor="text1"/>
        </w:rPr>
      </w:pPr>
    </w:p>
    <w:tbl>
      <w:tblPr>
        <w:tblW w:w="0" w:type="auto"/>
        <w:tblLook w:val="00A0"/>
      </w:tblPr>
      <w:tblGrid>
        <w:gridCol w:w="4644"/>
        <w:gridCol w:w="4644"/>
      </w:tblGrid>
      <w:tr w:rsidR="007D1439" w:rsidRPr="00AA318D" w:rsidTr="007D1439">
        <w:tc>
          <w:tcPr>
            <w:tcW w:w="4644" w:type="dxa"/>
          </w:tcPr>
          <w:p w:rsidR="007D1439" w:rsidRPr="00AA318D" w:rsidRDefault="007D1439" w:rsidP="00E13554">
            <w:pPr>
              <w:spacing w:before="120" w:line="240" w:lineRule="atLeast"/>
              <w:jc w:val="both"/>
              <w:rPr>
                <w:rFonts w:eastAsia="Calibri"/>
                <w:b/>
                <w:color w:val="000000" w:themeColor="text1"/>
                <w:szCs w:val="22"/>
                <w:lang w:eastAsia="en-US"/>
              </w:rPr>
            </w:pPr>
            <w:r w:rsidRPr="00AA318D">
              <w:rPr>
                <w:rFonts w:eastAsia="Calibri"/>
                <w:color w:val="000000" w:themeColor="text1"/>
                <w:szCs w:val="22"/>
                <w:lang w:eastAsia="en-US"/>
              </w:rPr>
              <w:t>V Brně dne ……………………………..</w:t>
            </w:r>
          </w:p>
        </w:tc>
        <w:tc>
          <w:tcPr>
            <w:tcW w:w="4644" w:type="dxa"/>
          </w:tcPr>
          <w:p w:rsidR="007D1439" w:rsidRPr="00AA318D" w:rsidRDefault="007D1439" w:rsidP="007D1439">
            <w:pPr>
              <w:spacing w:before="120" w:line="240" w:lineRule="atLeast"/>
              <w:jc w:val="both"/>
              <w:rPr>
                <w:rFonts w:eastAsia="Calibri"/>
                <w:b/>
                <w:color w:val="000000" w:themeColor="text1"/>
                <w:szCs w:val="22"/>
                <w:lang w:eastAsia="en-US"/>
              </w:rPr>
            </w:pPr>
            <w:r w:rsidRPr="00AA318D">
              <w:rPr>
                <w:rFonts w:eastAsia="Calibri"/>
                <w:color w:val="000000" w:themeColor="text1"/>
                <w:szCs w:val="22"/>
                <w:lang w:eastAsia="en-US"/>
              </w:rPr>
              <w:t>V </w:t>
            </w:r>
            <w:r w:rsidR="00E1060A" w:rsidRPr="008267A5">
              <w:rPr>
                <w:rFonts w:eastAsia="Calibri"/>
                <w:color w:val="000000" w:themeColor="text1"/>
                <w:szCs w:val="24"/>
                <w:highlight w:val="yellow"/>
              </w:rPr>
              <w:fldChar w:fldCharType="begin">
                <w:ffData>
                  <w:name w:val="Text108"/>
                  <w:enabled/>
                  <w:calcOnExit w:val="0"/>
                  <w:textInput/>
                </w:ffData>
              </w:fldChar>
            </w:r>
            <w:r w:rsidRPr="008267A5">
              <w:rPr>
                <w:rFonts w:eastAsia="Calibri"/>
                <w:color w:val="000000" w:themeColor="text1"/>
                <w:szCs w:val="24"/>
                <w:highlight w:val="yellow"/>
              </w:rPr>
              <w:instrText xml:space="preserve"> FORMTEXT </w:instrText>
            </w:r>
            <w:r w:rsidR="00E1060A" w:rsidRPr="008267A5">
              <w:rPr>
                <w:rFonts w:eastAsia="Calibri"/>
                <w:color w:val="000000" w:themeColor="text1"/>
                <w:szCs w:val="24"/>
                <w:highlight w:val="yellow"/>
              </w:rPr>
            </w:r>
            <w:r w:rsidR="00E1060A" w:rsidRPr="008267A5">
              <w:rPr>
                <w:rFonts w:eastAsia="Calibri"/>
                <w:color w:val="000000" w:themeColor="text1"/>
                <w:szCs w:val="24"/>
                <w:highlight w:val="yellow"/>
              </w:rPr>
              <w:fldChar w:fldCharType="separate"/>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00E1060A" w:rsidRPr="008267A5">
              <w:rPr>
                <w:rFonts w:eastAsia="Calibri"/>
                <w:color w:val="000000" w:themeColor="text1"/>
                <w:szCs w:val="24"/>
                <w:highlight w:val="yellow"/>
              </w:rPr>
              <w:fldChar w:fldCharType="end"/>
            </w:r>
            <w:r w:rsidRPr="00AA318D">
              <w:rPr>
                <w:rFonts w:eastAsia="Calibri"/>
                <w:color w:val="000000" w:themeColor="text1"/>
                <w:szCs w:val="22"/>
                <w:lang w:eastAsia="en-US"/>
              </w:rPr>
              <w:t xml:space="preserve"> dne </w:t>
            </w:r>
            <w:r w:rsidR="00E1060A" w:rsidRPr="008267A5">
              <w:rPr>
                <w:rFonts w:eastAsia="Calibri"/>
                <w:color w:val="000000" w:themeColor="text1"/>
                <w:szCs w:val="24"/>
                <w:highlight w:val="yellow"/>
              </w:rPr>
              <w:fldChar w:fldCharType="begin">
                <w:ffData>
                  <w:name w:val="Text108"/>
                  <w:enabled/>
                  <w:calcOnExit w:val="0"/>
                  <w:textInput/>
                </w:ffData>
              </w:fldChar>
            </w:r>
            <w:r w:rsidRPr="008267A5">
              <w:rPr>
                <w:rFonts w:eastAsia="Calibri"/>
                <w:color w:val="000000" w:themeColor="text1"/>
                <w:szCs w:val="24"/>
                <w:highlight w:val="yellow"/>
              </w:rPr>
              <w:instrText xml:space="preserve"> FORMTEXT </w:instrText>
            </w:r>
            <w:r w:rsidR="00E1060A" w:rsidRPr="008267A5">
              <w:rPr>
                <w:rFonts w:eastAsia="Calibri"/>
                <w:color w:val="000000" w:themeColor="text1"/>
                <w:szCs w:val="24"/>
                <w:highlight w:val="yellow"/>
              </w:rPr>
            </w:r>
            <w:r w:rsidR="00E1060A" w:rsidRPr="008267A5">
              <w:rPr>
                <w:rFonts w:eastAsia="Calibri"/>
                <w:color w:val="000000" w:themeColor="text1"/>
                <w:szCs w:val="24"/>
                <w:highlight w:val="yellow"/>
              </w:rPr>
              <w:fldChar w:fldCharType="separate"/>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Pr="008267A5">
              <w:rPr>
                <w:rFonts w:eastAsia="Calibri"/>
                <w:noProof/>
                <w:color w:val="000000" w:themeColor="text1"/>
                <w:szCs w:val="24"/>
                <w:highlight w:val="yellow"/>
              </w:rPr>
              <w:t> </w:t>
            </w:r>
            <w:r w:rsidR="00E1060A" w:rsidRPr="008267A5">
              <w:rPr>
                <w:rFonts w:eastAsia="Calibri"/>
                <w:color w:val="000000" w:themeColor="text1"/>
                <w:szCs w:val="24"/>
                <w:highlight w:val="yellow"/>
              </w:rPr>
              <w:fldChar w:fldCharType="end"/>
            </w:r>
          </w:p>
        </w:tc>
      </w:tr>
      <w:tr w:rsidR="007D1439" w:rsidRPr="002F344D" w:rsidTr="007D1439">
        <w:tc>
          <w:tcPr>
            <w:tcW w:w="4644" w:type="dxa"/>
          </w:tcPr>
          <w:p w:rsidR="007D1439" w:rsidRPr="00AA318D" w:rsidRDefault="007D1439" w:rsidP="007D1439">
            <w:pPr>
              <w:tabs>
                <w:tab w:val="left" w:pos="5040"/>
              </w:tabs>
              <w:spacing w:before="120" w:line="240" w:lineRule="atLeast"/>
              <w:jc w:val="both"/>
              <w:rPr>
                <w:rFonts w:eastAsia="Calibri"/>
                <w:color w:val="000000" w:themeColor="text1"/>
                <w:szCs w:val="24"/>
                <w:lang w:eastAsia="en-US"/>
              </w:rPr>
            </w:pPr>
          </w:p>
          <w:p w:rsidR="007D1439" w:rsidRPr="00AA318D" w:rsidRDefault="007D1439" w:rsidP="007D1439">
            <w:pPr>
              <w:tabs>
                <w:tab w:val="left" w:pos="5040"/>
              </w:tabs>
              <w:spacing w:before="120" w:line="240" w:lineRule="atLeast"/>
              <w:jc w:val="both"/>
              <w:rPr>
                <w:rFonts w:eastAsia="Calibri"/>
                <w:color w:val="000000" w:themeColor="text1"/>
                <w:szCs w:val="24"/>
                <w:lang w:eastAsia="en-US"/>
              </w:rPr>
            </w:pPr>
          </w:p>
          <w:p w:rsidR="007D1439" w:rsidRPr="00AA318D" w:rsidRDefault="007D1439" w:rsidP="007D1439">
            <w:pPr>
              <w:tabs>
                <w:tab w:val="left" w:pos="5040"/>
              </w:tabs>
              <w:spacing w:before="120" w:line="240" w:lineRule="atLeast"/>
              <w:jc w:val="both"/>
              <w:rPr>
                <w:rFonts w:eastAsia="Calibri"/>
                <w:color w:val="000000" w:themeColor="text1"/>
                <w:szCs w:val="24"/>
                <w:lang w:eastAsia="en-US"/>
              </w:rPr>
            </w:pPr>
          </w:p>
          <w:p w:rsidR="007D1439" w:rsidRPr="00AA318D" w:rsidRDefault="007D1439" w:rsidP="007D1439">
            <w:pPr>
              <w:tabs>
                <w:tab w:val="left" w:pos="5040"/>
              </w:tabs>
              <w:spacing w:before="120" w:line="240" w:lineRule="atLeast"/>
              <w:jc w:val="both"/>
              <w:rPr>
                <w:rFonts w:ascii="Calibri" w:eastAsia="Calibri" w:hAnsi="Calibri"/>
                <w:color w:val="000000" w:themeColor="text1"/>
                <w:szCs w:val="22"/>
                <w:lang w:eastAsia="en-US"/>
              </w:rPr>
            </w:pPr>
            <w:r w:rsidRPr="00AA318D">
              <w:rPr>
                <w:rFonts w:eastAsia="Calibri"/>
                <w:color w:val="000000" w:themeColor="text1"/>
                <w:szCs w:val="24"/>
                <w:lang w:eastAsia="en-US"/>
              </w:rPr>
              <w:t>………………………………....................</w:t>
            </w:r>
          </w:p>
          <w:p w:rsidR="00177771" w:rsidRDefault="00A04CCD" w:rsidP="007D1439">
            <w:pPr>
              <w:tabs>
                <w:tab w:val="left" w:pos="5040"/>
              </w:tabs>
              <w:spacing w:before="120" w:line="240" w:lineRule="atLeast"/>
              <w:jc w:val="both"/>
              <w:rPr>
                <w:b/>
              </w:rPr>
            </w:pPr>
            <w:r>
              <w:rPr>
                <w:b/>
              </w:rPr>
              <w:t>Pavel Bauer</w:t>
            </w:r>
            <w:r w:rsidR="00177771" w:rsidRPr="00E17820">
              <w:t>,</w:t>
            </w:r>
          </w:p>
          <w:p w:rsidR="005C629C" w:rsidRDefault="00A04CCD" w:rsidP="007D1439">
            <w:pPr>
              <w:tabs>
                <w:tab w:val="left" w:pos="5040"/>
              </w:tabs>
              <w:spacing w:before="120" w:line="240" w:lineRule="atLeast"/>
              <w:jc w:val="both"/>
            </w:pPr>
            <w:r>
              <w:t>starosta</w:t>
            </w:r>
            <w:r w:rsidR="005C629C">
              <w:t>,</w:t>
            </w:r>
          </w:p>
          <w:p w:rsidR="007D1439" w:rsidRPr="00AA318D" w:rsidRDefault="007D1439" w:rsidP="007D1439">
            <w:pPr>
              <w:tabs>
                <w:tab w:val="left" w:pos="5040"/>
              </w:tabs>
              <w:spacing w:before="120" w:line="240" w:lineRule="atLeast"/>
              <w:jc w:val="both"/>
              <w:rPr>
                <w:rFonts w:eastAsia="Calibri"/>
                <w:color w:val="000000" w:themeColor="text1"/>
                <w:szCs w:val="22"/>
                <w:lang w:eastAsia="en-US"/>
              </w:rPr>
            </w:pPr>
            <w:r w:rsidRPr="00AA318D">
              <w:rPr>
                <w:rFonts w:eastAsia="Calibri"/>
                <w:color w:val="000000" w:themeColor="text1"/>
                <w:szCs w:val="22"/>
                <w:lang w:eastAsia="en-US"/>
              </w:rPr>
              <w:t xml:space="preserve">za </w:t>
            </w:r>
            <w:r w:rsidR="00010C1B" w:rsidRPr="00AA318D">
              <w:rPr>
                <w:rFonts w:eastAsia="Calibri"/>
                <w:color w:val="000000" w:themeColor="text1"/>
                <w:szCs w:val="22"/>
                <w:lang w:eastAsia="en-US"/>
              </w:rPr>
              <w:t>objednatele</w:t>
            </w:r>
          </w:p>
          <w:p w:rsidR="007D1439" w:rsidRPr="00AA318D" w:rsidRDefault="007D1439" w:rsidP="007D1439">
            <w:pPr>
              <w:tabs>
                <w:tab w:val="left" w:pos="5040"/>
              </w:tabs>
              <w:spacing w:before="120" w:line="240" w:lineRule="atLeast"/>
              <w:jc w:val="both"/>
              <w:rPr>
                <w:rFonts w:eastAsia="Calibri"/>
                <w:color w:val="000000" w:themeColor="text1"/>
                <w:szCs w:val="22"/>
                <w:lang w:eastAsia="en-US"/>
              </w:rPr>
            </w:pPr>
          </w:p>
        </w:tc>
        <w:tc>
          <w:tcPr>
            <w:tcW w:w="4644" w:type="dxa"/>
          </w:tcPr>
          <w:p w:rsidR="007D1439" w:rsidRPr="00AA318D" w:rsidRDefault="007D1439" w:rsidP="007D1439">
            <w:pPr>
              <w:tabs>
                <w:tab w:val="left" w:pos="5040"/>
              </w:tabs>
              <w:spacing w:before="120" w:line="240" w:lineRule="atLeast"/>
              <w:jc w:val="both"/>
              <w:rPr>
                <w:rFonts w:eastAsia="Calibri"/>
                <w:color w:val="000000" w:themeColor="text1"/>
                <w:szCs w:val="24"/>
                <w:lang w:eastAsia="en-US"/>
              </w:rPr>
            </w:pPr>
          </w:p>
          <w:p w:rsidR="007D1439" w:rsidRPr="00AA318D" w:rsidRDefault="007D1439" w:rsidP="007D1439">
            <w:pPr>
              <w:tabs>
                <w:tab w:val="left" w:pos="5040"/>
              </w:tabs>
              <w:spacing w:before="120" w:line="240" w:lineRule="atLeast"/>
              <w:jc w:val="both"/>
              <w:rPr>
                <w:rFonts w:eastAsia="Calibri"/>
                <w:color w:val="000000" w:themeColor="text1"/>
                <w:szCs w:val="24"/>
                <w:lang w:eastAsia="en-US"/>
              </w:rPr>
            </w:pPr>
          </w:p>
          <w:p w:rsidR="007D1439" w:rsidRPr="00AA318D" w:rsidRDefault="007D1439" w:rsidP="007D1439">
            <w:pPr>
              <w:tabs>
                <w:tab w:val="left" w:pos="5040"/>
              </w:tabs>
              <w:spacing w:before="120" w:line="240" w:lineRule="atLeast"/>
              <w:jc w:val="both"/>
              <w:rPr>
                <w:rFonts w:eastAsia="Calibri"/>
                <w:color w:val="000000" w:themeColor="text1"/>
                <w:szCs w:val="24"/>
                <w:lang w:eastAsia="en-US"/>
              </w:rPr>
            </w:pPr>
          </w:p>
          <w:p w:rsidR="007D1439" w:rsidRPr="00AA318D" w:rsidRDefault="007D1439" w:rsidP="007D1439">
            <w:pPr>
              <w:tabs>
                <w:tab w:val="left" w:pos="5040"/>
              </w:tabs>
              <w:spacing w:before="120" w:line="240" w:lineRule="atLeast"/>
              <w:jc w:val="both"/>
              <w:rPr>
                <w:rFonts w:ascii="Calibri" w:eastAsia="Calibri" w:hAnsi="Calibri"/>
                <w:color w:val="000000" w:themeColor="text1"/>
                <w:szCs w:val="22"/>
                <w:lang w:eastAsia="en-US"/>
              </w:rPr>
            </w:pPr>
            <w:r w:rsidRPr="00AA318D">
              <w:rPr>
                <w:rFonts w:eastAsia="Calibri"/>
                <w:color w:val="000000" w:themeColor="text1"/>
                <w:szCs w:val="24"/>
                <w:lang w:eastAsia="en-US"/>
              </w:rPr>
              <w:t>………………………………....................</w:t>
            </w:r>
          </w:p>
          <w:p w:rsidR="007D1439" w:rsidRPr="00AA318D" w:rsidRDefault="00E1060A" w:rsidP="007D1439">
            <w:pPr>
              <w:tabs>
                <w:tab w:val="left" w:pos="5040"/>
              </w:tabs>
              <w:spacing w:before="120" w:line="240" w:lineRule="atLeast"/>
              <w:jc w:val="both"/>
              <w:rPr>
                <w:rFonts w:eastAsia="Calibri"/>
                <w:color w:val="000000" w:themeColor="text1"/>
                <w:szCs w:val="22"/>
                <w:lang w:eastAsia="en-US"/>
              </w:rPr>
            </w:pPr>
            <w:r w:rsidRPr="008267A5">
              <w:rPr>
                <w:rFonts w:eastAsia="Calibri"/>
                <w:b/>
                <w:color w:val="000000" w:themeColor="text1"/>
                <w:szCs w:val="24"/>
                <w:highlight w:val="yellow"/>
              </w:rPr>
              <w:fldChar w:fldCharType="begin">
                <w:ffData>
                  <w:name w:val="Text108"/>
                  <w:enabled/>
                  <w:calcOnExit w:val="0"/>
                  <w:textInput/>
                </w:ffData>
              </w:fldChar>
            </w:r>
            <w:r w:rsidR="007D1439" w:rsidRPr="008267A5">
              <w:rPr>
                <w:rFonts w:eastAsia="Calibri"/>
                <w:b/>
                <w:color w:val="000000" w:themeColor="text1"/>
                <w:szCs w:val="24"/>
                <w:highlight w:val="yellow"/>
              </w:rPr>
              <w:instrText xml:space="preserve"> FORMTEXT </w:instrText>
            </w:r>
            <w:r w:rsidRPr="008267A5">
              <w:rPr>
                <w:rFonts w:eastAsia="Calibri"/>
                <w:b/>
                <w:color w:val="000000" w:themeColor="text1"/>
                <w:szCs w:val="24"/>
                <w:highlight w:val="yellow"/>
              </w:rPr>
            </w:r>
            <w:r w:rsidRPr="008267A5">
              <w:rPr>
                <w:rFonts w:eastAsia="Calibri"/>
                <w:b/>
                <w:color w:val="000000" w:themeColor="text1"/>
                <w:szCs w:val="24"/>
                <w:highlight w:val="yellow"/>
              </w:rPr>
              <w:fldChar w:fldCharType="separate"/>
            </w:r>
            <w:r w:rsidR="007D1439" w:rsidRPr="008267A5">
              <w:rPr>
                <w:rFonts w:eastAsia="Calibri"/>
                <w:b/>
                <w:noProof/>
                <w:color w:val="000000" w:themeColor="text1"/>
                <w:szCs w:val="24"/>
                <w:highlight w:val="yellow"/>
              </w:rPr>
              <w:t> </w:t>
            </w:r>
            <w:r w:rsidR="007D1439" w:rsidRPr="008267A5">
              <w:rPr>
                <w:rFonts w:eastAsia="Calibri"/>
                <w:b/>
                <w:noProof/>
                <w:color w:val="000000" w:themeColor="text1"/>
                <w:szCs w:val="24"/>
                <w:highlight w:val="yellow"/>
              </w:rPr>
              <w:t> </w:t>
            </w:r>
            <w:r w:rsidR="007D1439" w:rsidRPr="008267A5">
              <w:rPr>
                <w:rFonts w:eastAsia="Calibri"/>
                <w:b/>
                <w:noProof/>
                <w:color w:val="000000" w:themeColor="text1"/>
                <w:szCs w:val="24"/>
                <w:highlight w:val="yellow"/>
              </w:rPr>
              <w:t> </w:t>
            </w:r>
            <w:r w:rsidR="007D1439" w:rsidRPr="008267A5">
              <w:rPr>
                <w:rFonts w:eastAsia="Calibri"/>
                <w:b/>
                <w:noProof/>
                <w:color w:val="000000" w:themeColor="text1"/>
                <w:szCs w:val="24"/>
                <w:highlight w:val="yellow"/>
              </w:rPr>
              <w:t> </w:t>
            </w:r>
            <w:r w:rsidR="007D1439" w:rsidRPr="008267A5">
              <w:rPr>
                <w:rFonts w:eastAsia="Calibri"/>
                <w:b/>
                <w:noProof/>
                <w:color w:val="000000" w:themeColor="text1"/>
                <w:szCs w:val="24"/>
                <w:highlight w:val="yellow"/>
              </w:rPr>
              <w:t> </w:t>
            </w:r>
            <w:r w:rsidRPr="008267A5">
              <w:rPr>
                <w:rFonts w:eastAsia="Calibri"/>
                <w:b/>
                <w:color w:val="000000" w:themeColor="text1"/>
                <w:szCs w:val="24"/>
                <w:highlight w:val="yellow"/>
              </w:rPr>
              <w:fldChar w:fldCharType="end"/>
            </w:r>
            <w:r w:rsidR="007D1439" w:rsidRPr="00AA318D">
              <w:rPr>
                <w:rFonts w:eastAsia="Calibri"/>
                <w:color w:val="000000" w:themeColor="text1"/>
                <w:szCs w:val="22"/>
                <w:lang w:eastAsia="en-US"/>
              </w:rPr>
              <w:t xml:space="preserve">, </w:t>
            </w:r>
          </w:p>
          <w:p w:rsidR="007D1439" w:rsidRPr="00AA318D" w:rsidRDefault="00E1060A" w:rsidP="007D1439">
            <w:pPr>
              <w:tabs>
                <w:tab w:val="left" w:pos="5040"/>
              </w:tabs>
              <w:spacing w:before="120" w:line="240" w:lineRule="atLeast"/>
              <w:jc w:val="both"/>
              <w:rPr>
                <w:rFonts w:eastAsia="Calibri"/>
                <w:color w:val="000000" w:themeColor="text1"/>
                <w:szCs w:val="22"/>
                <w:lang w:eastAsia="en-US"/>
              </w:rPr>
            </w:pPr>
            <w:r w:rsidRPr="008267A5">
              <w:rPr>
                <w:rFonts w:eastAsia="Calibri"/>
                <w:color w:val="000000" w:themeColor="text1"/>
                <w:szCs w:val="24"/>
                <w:highlight w:val="yellow"/>
              </w:rPr>
              <w:fldChar w:fldCharType="begin">
                <w:ffData>
                  <w:name w:val="Text108"/>
                  <w:enabled/>
                  <w:calcOnExit w:val="0"/>
                  <w:textInput/>
                </w:ffData>
              </w:fldChar>
            </w:r>
            <w:r w:rsidR="007D1439" w:rsidRPr="008267A5">
              <w:rPr>
                <w:rFonts w:eastAsia="Calibri"/>
                <w:color w:val="000000" w:themeColor="text1"/>
                <w:szCs w:val="24"/>
                <w:highlight w:val="yellow"/>
              </w:rPr>
              <w:instrText xml:space="preserve"> FORMTEXT </w:instrText>
            </w:r>
            <w:r w:rsidRPr="008267A5">
              <w:rPr>
                <w:rFonts w:eastAsia="Calibri"/>
                <w:color w:val="000000" w:themeColor="text1"/>
                <w:szCs w:val="24"/>
                <w:highlight w:val="yellow"/>
              </w:rPr>
            </w:r>
            <w:r w:rsidRPr="008267A5">
              <w:rPr>
                <w:rFonts w:eastAsia="Calibri"/>
                <w:color w:val="000000" w:themeColor="text1"/>
                <w:szCs w:val="24"/>
                <w:highlight w:val="yellow"/>
              </w:rPr>
              <w:fldChar w:fldCharType="separate"/>
            </w:r>
            <w:r w:rsidR="007D1439" w:rsidRPr="008267A5">
              <w:rPr>
                <w:rFonts w:eastAsia="Calibri"/>
                <w:noProof/>
                <w:color w:val="000000" w:themeColor="text1"/>
                <w:szCs w:val="24"/>
                <w:highlight w:val="yellow"/>
              </w:rPr>
              <w:t> </w:t>
            </w:r>
            <w:r w:rsidR="007D1439" w:rsidRPr="008267A5">
              <w:rPr>
                <w:rFonts w:eastAsia="Calibri"/>
                <w:noProof/>
                <w:color w:val="000000" w:themeColor="text1"/>
                <w:szCs w:val="24"/>
                <w:highlight w:val="yellow"/>
              </w:rPr>
              <w:t> </w:t>
            </w:r>
            <w:r w:rsidR="007D1439" w:rsidRPr="008267A5">
              <w:rPr>
                <w:rFonts w:eastAsia="Calibri"/>
                <w:noProof/>
                <w:color w:val="000000" w:themeColor="text1"/>
                <w:szCs w:val="24"/>
                <w:highlight w:val="yellow"/>
              </w:rPr>
              <w:t> </w:t>
            </w:r>
            <w:r w:rsidR="007D1439" w:rsidRPr="008267A5">
              <w:rPr>
                <w:rFonts w:eastAsia="Calibri"/>
                <w:noProof/>
                <w:color w:val="000000" w:themeColor="text1"/>
                <w:szCs w:val="24"/>
                <w:highlight w:val="yellow"/>
              </w:rPr>
              <w:t> </w:t>
            </w:r>
            <w:r w:rsidR="007D1439" w:rsidRPr="008267A5">
              <w:rPr>
                <w:rFonts w:eastAsia="Calibri"/>
                <w:noProof/>
                <w:color w:val="000000" w:themeColor="text1"/>
                <w:szCs w:val="24"/>
                <w:highlight w:val="yellow"/>
              </w:rPr>
              <w:t> </w:t>
            </w:r>
            <w:r w:rsidRPr="008267A5">
              <w:rPr>
                <w:rFonts w:eastAsia="Calibri"/>
                <w:color w:val="000000" w:themeColor="text1"/>
                <w:szCs w:val="24"/>
                <w:highlight w:val="yellow"/>
              </w:rPr>
              <w:fldChar w:fldCharType="end"/>
            </w:r>
            <w:r w:rsidR="007D1439" w:rsidRPr="00AA318D">
              <w:rPr>
                <w:rFonts w:eastAsia="Calibri"/>
                <w:color w:val="000000" w:themeColor="text1"/>
                <w:szCs w:val="22"/>
                <w:lang w:eastAsia="en-US"/>
              </w:rPr>
              <w:t>,</w:t>
            </w:r>
          </w:p>
          <w:p w:rsidR="007D1439" w:rsidRPr="00AA318D" w:rsidRDefault="007D1439" w:rsidP="007D1439">
            <w:pPr>
              <w:tabs>
                <w:tab w:val="left" w:pos="5040"/>
              </w:tabs>
              <w:spacing w:before="120" w:line="240" w:lineRule="atLeast"/>
              <w:jc w:val="both"/>
              <w:rPr>
                <w:rFonts w:eastAsia="Calibri"/>
                <w:color w:val="000000" w:themeColor="text1"/>
                <w:szCs w:val="22"/>
                <w:lang w:eastAsia="en-US"/>
              </w:rPr>
            </w:pPr>
            <w:r w:rsidRPr="00AA318D">
              <w:rPr>
                <w:rFonts w:eastAsia="Calibri"/>
                <w:color w:val="000000" w:themeColor="text1"/>
                <w:szCs w:val="22"/>
                <w:lang w:eastAsia="en-US"/>
              </w:rPr>
              <w:t xml:space="preserve">za </w:t>
            </w:r>
            <w:r w:rsidR="00010C1B" w:rsidRPr="00AA318D">
              <w:rPr>
                <w:rFonts w:eastAsia="Calibri"/>
                <w:color w:val="000000" w:themeColor="text1"/>
                <w:szCs w:val="22"/>
                <w:lang w:eastAsia="en-US"/>
              </w:rPr>
              <w:t>zhotovitele</w:t>
            </w:r>
          </w:p>
          <w:p w:rsidR="007D1439" w:rsidRPr="00AA318D" w:rsidRDefault="007D1439" w:rsidP="007D1439">
            <w:pPr>
              <w:tabs>
                <w:tab w:val="left" w:pos="5040"/>
              </w:tabs>
              <w:spacing w:before="120" w:line="240" w:lineRule="atLeast"/>
              <w:jc w:val="both"/>
              <w:rPr>
                <w:rFonts w:eastAsia="Calibri"/>
                <w:color w:val="000000" w:themeColor="text1"/>
                <w:szCs w:val="22"/>
                <w:lang w:eastAsia="en-US"/>
              </w:rPr>
            </w:pPr>
          </w:p>
        </w:tc>
      </w:tr>
    </w:tbl>
    <w:p w:rsidR="00664016" w:rsidRPr="002F344D" w:rsidRDefault="00664016" w:rsidP="000D1B2C">
      <w:pPr>
        <w:rPr>
          <w:color w:val="000000" w:themeColor="text1"/>
          <w:highlight w:val="yellow"/>
        </w:rPr>
      </w:pPr>
    </w:p>
    <w:p w:rsidR="007D1439" w:rsidRPr="002F344D" w:rsidRDefault="007D1439" w:rsidP="000D1B2C">
      <w:pPr>
        <w:rPr>
          <w:color w:val="000000" w:themeColor="text1"/>
          <w:highlight w:val="yellow"/>
        </w:rPr>
      </w:pPr>
    </w:p>
    <w:p w:rsidR="007D1439" w:rsidRPr="000A3E23" w:rsidRDefault="00DE2D76" w:rsidP="000A3E23">
      <w:pPr>
        <w:spacing w:after="200" w:line="276" w:lineRule="auto"/>
        <w:jc w:val="center"/>
        <w:rPr>
          <w:b/>
          <w:bCs/>
          <w:color w:val="000000" w:themeColor="text1"/>
          <w:szCs w:val="22"/>
        </w:rPr>
      </w:pPr>
      <w:r w:rsidRPr="002F344D">
        <w:rPr>
          <w:bCs/>
          <w:color w:val="000000" w:themeColor="text1"/>
          <w:szCs w:val="22"/>
          <w:highlight w:val="yellow"/>
        </w:rPr>
        <w:br w:type="page"/>
      </w:r>
      <w:r w:rsidR="000A3E23" w:rsidRPr="000A3E23">
        <w:rPr>
          <w:b/>
          <w:bCs/>
          <w:color w:val="000000" w:themeColor="text1"/>
          <w:szCs w:val="22"/>
        </w:rPr>
        <w:lastRenderedPageBreak/>
        <w:t>Příloha č. 1 – Specifikace záměru</w:t>
      </w:r>
    </w:p>
    <w:p w:rsidR="00CB0DA2" w:rsidRPr="005E6D44" w:rsidRDefault="00056AA1" w:rsidP="004D513F">
      <w:pPr>
        <w:numPr>
          <w:ilvl w:val="0"/>
          <w:numId w:val="50"/>
        </w:numPr>
        <w:tabs>
          <w:tab w:val="num" w:pos="-1843"/>
        </w:tabs>
        <w:spacing w:after="120"/>
        <w:ind w:left="425" w:hanging="357"/>
        <w:jc w:val="both"/>
        <w:rPr>
          <w:rFonts w:eastAsiaTheme="minorHAnsi"/>
          <w:b/>
        </w:rPr>
      </w:pPr>
      <w:r>
        <w:rPr>
          <w:rFonts w:eastAsiaTheme="minorHAnsi"/>
          <w:b/>
        </w:rPr>
        <w:t>P</w:t>
      </w:r>
      <w:r w:rsidR="00CB0DA2" w:rsidRPr="005E6D44">
        <w:rPr>
          <w:rFonts w:eastAsiaTheme="minorHAnsi"/>
          <w:b/>
        </w:rPr>
        <w:t>opis záměru</w:t>
      </w:r>
    </w:p>
    <w:p w:rsidR="00CB0DA2" w:rsidRDefault="00E40529" w:rsidP="005E6D44">
      <w:pPr>
        <w:spacing w:after="120"/>
        <w:ind w:left="425"/>
        <w:jc w:val="both"/>
        <w:rPr>
          <w:rFonts w:eastAsiaTheme="minorHAnsi"/>
          <w:szCs w:val="22"/>
          <w:lang w:eastAsia="en-US"/>
        </w:rPr>
      </w:pPr>
      <w:r>
        <w:rPr>
          <w:rFonts w:eastAsiaTheme="minorHAnsi"/>
        </w:rPr>
        <w:t>Z</w:t>
      </w:r>
      <w:r w:rsidR="00CB0DA2" w:rsidRPr="005E6D44">
        <w:rPr>
          <w:rFonts w:eastAsiaTheme="minorHAnsi"/>
        </w:rPr>
        <w:t>áměrem o</w:t>
      </w:r>
      <w:r w:rsidR="00CB0DA2" w:rsidRPr="005E6D44">
        <w:rPr>
          <w:rFonts w:eastAsiaTheme="minorHAnsi"/>
          <w:szCs w:val="22"/>
          <w:lang w:eastAsia="en-US"/>
        </w:rPr>
        <w:t>bjednatel</w:t>
      </w:r>
      <w:r w:rsidR="00CB0DA2" w:rsidRPr="005E6D44">
        <w:rPr>
          <w:rFonts w:eastAsiaTheme="minorHAnsi"/>
        </w:rPr>
        <w:t xml:space="preserve">e je </w:t>
      </w:r>
      <w:r w:rsidR="00B820AE">
        <w:rPr>
          <w:rFonts w:eastAsiaTheme="minorHAnsi"/>
          <w:szCs w:val="22"/>
          <w:lang w:eastAsia="en-US"/>
        </w:rPr>
        <w:t xml:space="preserve">provést úpravy </w:t>
      </w:r>
      <w:r w:rsidR="00A04CCD">
        <w:rPr>
          <w:rFonts w:eastAsiaTheme="minorHAnsi"/>
          <w:szCs w:val="22"/>
          <w:lang w:eastAsia="en-US"/>
        </w:rPr>
        <w:t>a rekonstrukce k</w:t>
      </w:r>
      <w:r w:rsidR="007974B7">
        <w:rPr>
          <w:rFonts w:eastAsiaTheme="minorHAnsi"/>
          <w:szCs w:val="22"/>
          <w:lang w:eastAsia="en-US"/>
        </w:rPr>
        <w:t>omunikace</w:t>
      </w:r>
      <w:r w:rsidR="00A04CCD">
        <w:rPr>
          <w:rFonts w:eastAsiaTheme="minorHAnsi"/>
          <w:szCs w:val="22"/>
          <w:lang w:eastAsia="en-US"/>
        </w:rPr>
        <w:t xml:space="preserve"> v obci Syrovice, aby došlo </w:t>
      </w:r>
      <w:r w:rsidR="00B820AE">
        <w:rPr>
          <w:rFonts w:eastAsiaTheme="minorHAnsi"/>
          <w:szCs w:val="22"/>
          <w:lang w:eastAsia="en-US"/>
        </w:rPr>
        <w:t xml:space="preserve">ke </w:t>
      </w:r>
      <w:r w:rsidR="006A5120">
        <w:rPr>
          <w:rFonts w:eastAsiaTheme="minorHAnsi"/>
          <w:szCs w:val="22"/>
          <w:lang w:eastAsia="en-US"/>
        </w:rPr>
        <w:t>zlepš</w:t>
      </w:r>
      <w:r w:rsidR="00B820AE">
        <w:rPr>
          <w:rFonts w:eastAsiaTheme="minorHAnsi"/>
          <w:szCs w:val="22"/>
          <w:lang w:eastAsia="en-US"/>
        </w:rPr>
        <w:t>ení</w:t>
      </w:r>
      <w:r w:rsidR="006A5120">
        <w:rPr>
          <w:rFonts w:eastAsiaTheme="minorHAnsi"/>
          <w:szCs w:val="22"/>
          <w:lang w:eastAsia="en-US"/>
        </w:rPr>
        <w:t xml:space="preserve"> parametr</w:t>
      </w:r>
      <w:r w:rsidR="00B820AE">
        <w:rPr>
          <w:rFonts w:eastAsiaTheme="minorHAnsi"/>
          <w:szCs w:val="22"/>
          <w:lang w:eastAsia="en-US"/>
        </w:rPr>
        <w:t>ů</w:t>
      </w:r>
      <w:r w:rsidR="00A04CCD">
        <w:rPr>
          <w:rFonts w:eastAsiaTheme="minorHAnsi"/>
          <w:szCs w:val="22"/>
          <w:lang w:eastAsia="en-US"/>
        </w:rPr>
        <w:t xml:space="preserve"> v silniční dopravě</w:t>
      </w:r>
      <w:r w:rsidR="00CB0DA2" w:rsidRPr="005E6D44">
        <w:rPr>
          <w:rFonts w:eastAsiaTheme="minorHAnsi"/>
          <w:szCs w:val="22"/>
          <w:lang w:eastAsia="en-US"/>
        </w:rPr>
        <w:t>.</w:t>
      </w:r>
      <w:r w:rsidR="00A46F9E">
        <w:rPr>
          <w:rFonts w:eastAsiaTheme="minorHAnsi"/>
          <w:szCs w:val="22"/>
          <w:lang w:eastAsia="en-US"/>
        </w:rPr>
        <w:t xml:space="preserve"> </w:t>
      </w:r>
    </w:p>
    <w:p w:rsidR="005F3B8B" w:rsidRDefault="00E40529" w:rsidP="00A46F9E">
      <w:pPr>
        <w:spacing w:after="120"/>
        <w:ind w:left="425"/>
        <w:jc w:val="both"/>
        <w:rPr>
          <w:bCs/>
          <w:color w:val="000000" w:themeColor="text1"/>
          <w:szCs w:val="22"/>
        </w:rPr>
      </w:pPr>
      <w:r>
        <w:rPr>
          <w:rFonts w:eastAsiaTheme="minorHAnsi"/>
          <w:szCs w:val="22"/>
          <w:lang w:eastAsia="en-US"/>
        </w:rPr>
        <w:t>Z</w:t>
      </w:r>
      <w:r w:rsidR="00A46F9E">
        <w:rPr>
          <w:rFonts w:eastAsiaTheme="minorHAnsi"/>
          <w:szCs w:val="22"/>
          <w:lang w:eastAsia="en-US"/>
        </w:rPr>
        <w:t xml:space="preserve">áměrem tak bude řešeno zejména </w:t>
      </w:r>
      <w:r w:rsidR="00A04CCD">
        <w:rPr>
          <w:bCs/>
          <w:color w:val="000000" w:themeColor="text1"/>
          <w:szCs w:val="22"/>
        </w:rPr>
        <w:t>vybudování komunikací, chodníků, osvětlení, odvodnění,</w:t>
      </w:r>
      <w:r w:rsidR="0068101F">
        <w:rPr>
          <w:bCs/>
          <w:color w:val="000000" w:themeColor="text1"/>
          <w:szCs w:val="22"/>
        </w:rPr>
        <w:t xml:space="preserve"> značení,</w:t>
      </w:r>
      <w:r w:rsidR="00A04CCD">
        <w:rPr>
          <w:bCs/>
          <w:color w:val="000000" w:themeColor="text1"/>
          <w:szCs w:val="22"/>
        </w:rPr>
        <w:t xml:space="preserve"> odpočinkových zón</w:t>
      </w:r>
      <w:r w:rsidR="006A5120">
        <w:rPr>
          <w:bCs/>
          <w:color w:val="000000" w:themeColor="text1"/>
          <w:szCs w:val="22"/>
        </w:rPr>
        <w:t xml:space="preserve"> a </w:t>
      </w:r>
      <w:r w:rsidR="00DD5EC2">
        <w:rPr>
          <w:bCs/>
          <w:color w:val="000000" w:themeColor="text1"/>
          <w:szCs w:val="22"/>
        </w:rPr>
        <w:t xml:space="preserve">jejího </w:t>
      </w:r>
      <w:r w:rsidR="006A5120">
        <w:rPr>
          <w:bCs/>
          <w:color w:val="000000" w:themeColor="text1"/>
          <w:szCs w:val="22"/>
        </w:rPr>
        <w:t xml:space="preserve">kompletního napojení </w:t>
      </w:r>
      <w:r w:rsidR="00A04CCD">
        <w:rPr>
          <w:bCs/>
          <w:color w:val="000000" w:themeColor="text1"/>
          <w:szCs w:val="22"/>
        </w:rPr>
        <w:t>komunikace státní a místní</w:t>
      </w:r>
      <w:r w:rsidR="00527294">
        <w:rPr>
          <w:bCs/>
          <w:color w:val="000000" w:themeColor="text1"/>
          <w:szCs w:val="22"/>
        </w:rPr>
        <w:t>, splaškové kanalizace.</w:t>
      </w:r>
    </w:p>
    <w:p w:rsidR="00C66ACF" w:rsidRDefault="00C66ACF" w:rsidP="00A46F9E">
      <w:pPr>
        <w:spacing w:after="120"/>
        <w:ind w:left="425"/>
        <w:jc w:val="both"/>
        <w:rPr>
          <w:bCs/>
          <w:color w:val="000000" w:themeColor="text1"/>
          <w:szCs w:val="22"/>
        </w:rPr>
      </w:pPr>
    </w:p>
    <w:p w:rsidR="00CB0DA2" w:rsidRPr="005E6D44" w:rsidRDefault="00CB0DA2" w:rsidP="004D513F">
      <w:pPr>
        <w:numPr>
          <w:ilvl w:val="0"/>
          <w:numId w:val="50"/>
        </w:numPr>
        <w:tabs>
          <w:tab w:val="num" w:pos="-1843"/>
        </w:tabs>
        <w:spacing w:after="120"/>
        <w:ind w:left="425" w:hanging="357"/>
        <w:jc w:val="both"/>
        <w:rPr>
          <w:rFonts w:eastAsiaTheme="minorHAnsi"/>
          <w:b/>
        </w:rPr>
      </w:pPr>
      <w:r w:rsidRPr="005E6D44">
        <w:rPr>
          <w:rFonts w:eastAsiaTheme="minorHAnsi"/>
          <w:b/>
        </w:rPr>
        <w:t>Popis stávajícího stavu</w:t>
      </w:r>
    </w:p>
    <w:p w:rsidR="00B469BB" w:rsidRDefault="00A04CCD" w:rsidP="004D513F">
      <w:pPr>
        <w:spacing w:after="120"/>
        <w:ind w:left="425"/>
        <w:jc w:val="both"/>
        <w:rPr>
          <w:rFonts w:eastAsiaTheme="minorHAnsi"/>
        </w:rPr>
      </w:pPr>
      <w:r>
        <w:rPr>
          <w:rFonts w:eastAsiaTheme="minorHAnsi"/>
        </w:rPr>
        <w:t>Stávající stav je dopravně, konstrukčně nevyhovující a žádá si komplexní řešení.</w:t>
      </w:r>
    </w:p>
    <w:p w:rsidR="00525FFA" w:rsidRPr="005E6D44" w:rsidRDefault="00525FFA" w:rsidP="00056DA9">
      <w:pPr>
        <w:spacing w:after="120"/>
        <w:jc w:val="both"/>
        <w:rPr>
          <w:rFonts w:eastAsiaTheme="minorHAnsi"/>
        </w:rPr>
      </w:pPr>
    </w:p>
    <w:p w:rsidR="005E6D44" w:rsidRPr="00A41A50" w:rsidRDefault="005E6D44" w:rsidP="004D513F">
      <w:pPr>
        <w:numPr>
          <w:ilvl w:val="0"/>
          <w:numId w:val="50"/>
        </w:numPr>
        <w:tabs>
          <w:tab w:val="num" w:pos="-1843"/>
        </w:tabs>
        <w:spacing w:after="120"/>
        <w:ind w:left="425" w:hanging="357"/>
        <w:jc w:val="both"/>
        <w:rPr>
          <w:rFonts w:eastAsiaTheme="minorHAnsi"/>
          <w:b/>
        </w:rPr>
      </w:pPr>
      <w:r w:rsidRPr="00A41A50">
        <w:rPr>
          <w:rFonts w:eastAsiaTheme="minorHAnsi"/>
          <w:b/>
        </w:rPr>
        <w:t>Před</w:t>
      </w:r>
      <w:r w:rsidR="00E40529">
        <w:rPr>
          <w:rFonts w:eastAsiaTheme="minorHAnsi"/>
          <w:b/>
        </w:rPr>
        <w:t xml:space="preserve">pokládané náklady na realizaci </w:t>
      </w:r>
      <w:r w:rsidRPr="00A41A50">
        <w:rPr>
          <w:rFonts w:eastAsiaTheme="minorHAnsi"/>
          <w:b/>
        </w:rPr>
        <w:t>záměru</w:t>
      </w:r>
    </w:p>
    <w:p w:rsidR="005E6D44" w:rsidRPr="002417A6" w:rsidRDefault="00F22A7D" w:rsidP="005E6D44">
      <w:pPr>
        <w:spacing w:after="120"/>
        <w:ind w:left="425"/>
        <w:jc w:val="both"/>
        <w:rPr>
          <w:rFonts w:eastAsiaTheme="minorHAnsi"/>
        </w:rPr>
      </w:pPr>
      <w:r w:rsidRPr="002417A6">
        <w:rPr>
          <w:rFonts w:eastAsiaTheme="minorHAnsi"/>
        </w:rPr>
        <w:t xml:space="preserve">Objednatel předpokládá, že náklady na realizaci záměru budou odpovídat částce </w:t>
      </w:r>
      <w:r w:rsidR="002417A6" w:rsidRPr="002417A6">
        <w:rPr>
          <w:rFonts w:eastAsiaTheme="minorHAnsi"/>
        </w:rPr>
        <w:t>10</w:t>
      </w:r>
      <w:r w:rsidR="005C228E" w:rsidRPr="002417A6">
        <w:rPr>
          <w:rFonts w:eastAsiaTheme="minorHAnsi"/>
        </w:rPr>
        <w:t>.</w:t>
      </w:r>
      <w:r w:rsidR="002417A6" w:rsidRPr="002417A6">
        <w:rPr>
          <w:rFonts w:eastAsiaTheme="minorHAnsi"/>
        </w:rPr>
        <w:t>5</w:t>
      </w:r>
      <w:r w:rsidR="00CA14CD" w:rsidRPr="002417A6">
        <w:rPr>
          <w:rFonts w:eastAsiaTheme="minorHAnsi"/>
        </w:rPr>
        <w:t>00</w:t>
      </w:r>
      <w:r w:rsidR="005C228E" w:rsidRPr="002417A6">
        <w:rPr>
          <w:rFonts w:eastAsiaTheme="minorHAnsi"/>
        </w:rPr>
        <w:t>.</w:t>
      </w:r>
      <w:r w:rsidR="00AB1109" w:rsidRPr="002417A6">
        <w:rPr>
          <w:rFonts w:eastAsiaTheme="minorHAnsi"/>
        </w:rPr>
        <w:t>000</w:t>
      </w:r>
      <w:r w:rsidRPr="002417A6">
        <w:rPr>
          <w:rFonts w:eastAsiaTheme="minorHAnsi"/>
        </w:rPr>
        <w:t>,- Kč bez DPH.</w:t>
      </w:r>
      <w:r w:rsidR="009F6819" w:rsidRPr="002417A6">
        <w:rPr>
          <w:rFonts w:eastAsiaTheme="minorHAnsi"/>
        </w:rPr>
        <w:t xml:space="preserve"> </w:t>
      </w:r>
    </w:p>
    <w:p w:rsidR="005C228E" w:rsidRPr="00A41A50" w:rsidRDefault="005C228E" w:rsidP="005E6D44">
      <w:pPr>
        <w:spacing w:after="120"/>
        <w:ind w:left="425"/>
        <w:jc w:val="both"/>
        <w:rPr>
          <w:rFonts w:eastAsiaTheme="minorHAnsi"/>
        </w:rPr>
      </w:pPr>
    </w:p>
    <w:p w:rsidR="00F22A7D" w:rsidRPr="00A41A50" w:rsidRDefault="005E6D44" w:rsidP="004D513F">
      <w:pPr>
        <w:numPr>
          <w:ilvl w:val="0"/>
          <w:numId w:val="50"/>
        </w:numPr>
        <w:tabs>
          <w:tab w:val="num" w:pos="-1843"/>
        </w:tabs>
        <w:spacing w:after="120"/>
        <w:ind w:left="425" w:hanging="357"/>
        <w:jc w:val="both"/>
        <w:rPr>
          <w:rFonts w:eastAsiaTheme="minorHAnsi"/>
          <w:szCs w:val="22"/>
          <w:lang w:eastAsia="en-US"/>
        </w:rPr>
      </w:pPr>
      <w:r w:rsidRPr="00A41A50">
        <w:rPr>
          <w:rFonts w:eastAsiaTheme="minorHAnsi"/>
          <w:b/>
        </w:rPr>
        <w:t>Předpokládaná doba realizace záměru</w:t>
      </w:r>
    </w:p>
    <w:p w:rsidR="000A3E23" w:rsidRDefault="00F22A7D" w:rsidP="00C66ACF">
      <w:pPr>
        <w:spacing w:after="120"/>
        <w:ind w:left="425"/>
        <w:jc w:val="both"/>
        <w:rPr>
          <w:rFonts w:eastAsiaTheme="minorHAnsi"/>
        </w:rPr>
      </w:pPr>
      <w:r w:rsidRPr="00A41A50">
        <w:rPr>
          <w:rFonts w:eastAsiaTheme="minorHAnsi"/>
        </w:rPr>
        <w:t>O</w:t>
      </w:r>
      <w:r w:rsidR="009F6819" w:rsidRPr="00A41A50">
        <w:rPr>
          <w:rFonts w:eastAsiaTheme="minorHAnsi"/>
        </w:rPr>
        <w:t>bjednatel předpokládá</w:t>
      </w:r>
      <w:r w:rsidRPr="00A41A50">
        <w:rPr>
          <w:rFonts w:eastAsiaTheme="minorHAnsi"/>
        </w:rPr>
        <w:t>, že rea</w:t>
      </w:r>
      <w:r w:rsidR="007974B7">
        <w:rPr>
          <w:rFonts w:eastAsiaTheme="minorHAnsi"/>
        </w:rPr>
        <w:t>lizace záměru proběhne v roce</w:t>
      </w:r>
      <w:r w:rsidRPr="00A41A50">
        <w:rPr>
          <w:rFonts w:eastAsiaTheme="minorHAnsi"/>
        </w:rPr>
        <w:t xml:space="preserve"> </w:t>
      </w:r>
      <w:r w:rsidR="009C4ADF">
        <w:rPr>
          <w:rFonts w:eastAsiaTheme="minorHAnsi"/>
        </w:rPr>
        <w:t>2016</w:t>
      </w:r>
      <w:r w:rsidR="009F6819" w:rsidRPr="00A41A50">
        <w:rPr>
          <w:rFonts w:eastAsiaTheme="minorHAnsi"/>
        </w:rPr>
        <w:t>.</w:t>
      </w:r>
    </w:p>
    <w:p w:rsidR="00DA6729" w:rsidRPr="00C66ACF" w:rsidRDefault="00DA6729" w:rsidP="00C66ACF">
      <w:pPr>
        <w:spacing w:after="120"/>
        <w:ind w:left="425"/>
        <w:jc w:val="both"/>
        <w:rPr>
          <w:rFonts w:eastAsiaTheme="minorHAnsi"/>
          <w:szCs w:val="22"/>
          <w:lang w:eastAsia="en-US"/>
        </w:rPr>
      </w:pPr>
    </w:p>
    <w:p w:rsidR="00DE2D76" w:rsidRPr="00A41A50" w:rsidRDefault="000A3E23" w:rsidP="000A3E23">
      <w:pPr>
        <w:spacing w:after="200" w:line="276" w:lineRule="auto"/>
        <w:jc w:val="center"/>
        <w:rPr>
          <w:b/>
          <w:bCs/>
          <w:color w:val="000000" w:themeColor="text1"/>
          <w:szCs w:val="22"/>
        </w:rPr>
      </w:pPr>
      <w:r w:rsidRPr="00A41A50">
        <w:rPr>
          <w:b/>
          <w:bCs/>
          <w:color w:val="000000" w:themeColor="text1"/>
          <w:szCs w:val="22"/>
        </w:rPr>
        <w:t>Příloha č. 2 – Podrobná specifikace díla</w:t>
      </w:r>
    </w:p>
    <w:p w:rsidR="00BA14DA" w:rsidRPr="00A41A50" w:rsidRDefault="00BA14DA" w:rsidP="00E13554"/>
    <w:p w:rsidR="005C228E" w:rsidRDefault="005C228E" w:rsidP="004D513F">
      <w:pPr>
        <w:numPr>
          <w:ilvl w:val="0"/>
          <w:numId w:val="70"/>
        </w:numPr>
        <w:spacing w:after="120"/>
        <w:ind w:left="425" w:hanging="357"/>
        <w:jc w:val="both"/>
        <w:rPr>
          <w:bCs/>
          <w:color w:val="000000" w:themeColor="text1"/>
          <w:szCs w:val="22"/>
        </w:rPr>
      </w:pPr>
      <w:r w:rsidRPr="00C1201C">
        <w:rPr>
          <w:bCs/>
          <w:color w:val="000000" w:themeColor="text1"/>
          <w:szCs w:val="22"/>
        </w:rPr>
        <w:t>Objednatel předpokládá, že budou provedeny výpočty a posudky stávajícího stavu konstrukcí a stávajícího</w:t>
      </w:r>
      <w:r w:rsidRPr="004D513F">
        <w:rPr>
          <w:bCs/>
          <w:color w:val="000000" w:themeColor="text1"/>
          <w:szCs w:val="22"/>
        </w:rPr>
        <w:t xml:space="preserve"> technické</w:t>
      </w:r>
      <w:r w:rsidR="00DA6729">
        <w:rPr>
          <w:bCs/>
          <w:color w:val="000000" w:themeColor="text1"/>
          <w:szCs w:val="22"/>
        </w:rPr>
        <w:t>ho vybavení předmětných lokalit</w:t>
      </w:r>
      <w:r w:rsidRPr="004D513F">
        <w:rPr>
          <w:bCs/>
          <w:color w:val="000000" w:themeColor="text1"/>
          <w:szCs w:val="22"/>
        </w:rPr>
        <w:t>, tak aby mohly být komplexně navrženy a podrobně vyprojektovány úpravy</w:t>
      </w:r>
      <w:r w:rsidR="00DA6729">
        <w:rPr>
          <w:bCs/>
          <w:color w:val="000000" w:themeColor="text1"/>
          <w:szCs w:val="22"/>
        </w:rPr>
        <w:t xml:space="preserve"> a skladby konstrukcí silnic, chodníků, přeložky elektro, kanalizace</w:t>
      </w:r>
      <w:r w:rsidRPr="004D513F">
        <w:rPr>
          <w:bCs/>
          <w:color w:val="000000" w:themeColor="text1"/>
          <w:szCs w:val="22"/>
        </w:rPr>
        <w:t>, pomocné konstrukce a kotvící prvky a všechny další související práce.</w:t>
      </w:r>
    </w:p>
    <w:p w:rsidR="005C228E" w:rsidRPr="004D513F" w:rsidRDefault="005C228E" w:rsidP="005C228E">
      <w:pPr>
        <w:spacing w:after="120"/>
        <w:ind w:left="425"/>
        <w:jc w:val="both"/>
        <w:rPr>
          <w:rFonts w:eastAsiaTheme="minorHAnsi"/>
        </w:rPr>
      </w:pPr>
      <w:r w:rsidRPr="004D513F">
        <w:rPr>
          <w:rFonts w:eastAsiaTheme="minorHAnsi"/>
        </w:rPr>
        <w:t xml:space="preserve">Podkladem pro zpracování projektové dokumentace je </w:t>
      </w:r>
      <w:r w:rsidR="007974B7">
        <w:rPr>
          <w:rFonts w:eastAsiaTheme="minorHAnsi"/>
        </w:rPr>
        <w:t>katastrální mapa</w:t>
      </w:r>
      <w:r w:rsidR="004557D5">
        <w:rPr>
          <w:rFonts w:eastAsiaTheme="minorHAnsi"/>
        </w:rPr>
        <w:t xml:space="preserve"> lokalit</w:t>
      </w:r>
      <w:r w:rsidR="007974B7">
        <w:rPr>
          <w:rFonts w:eastAsiaTheme="minorHAnsi"/>
        </w:rPr>
        <w:t>y</w:t>
      </w:r>
      <w:r w:rsidRPr="004D513F">
        <w:rPr>
          <w:rFonts w:eastAsiaTheme="minorHAnsi"/>
        </w:rPr>
        <w:t xml:space="preserve">, která je </w:t>
      </w:r>
      <w:r w:rsidR="007974B7">
        <w:rPr>
          <w:rFonts w:eastAsiaTheme="minorHAnsi"/>
        </w:rPr>
        <w:t>ne</w:t>
      </w:r>
      <w:r w:rsidRPr="004D513F">
        <w:rPr>
          <w:rFonts w:eastAsiaTheme="minorHAnsi"/>
        </w:rPr>
        <w:t>dílnou součástí této přílohy</w:t>
      </w:r>
      <w:r w:rsidR="004409BC">
        <w:rPr>
          <w:rFonts w:eastAsiaTheme="minorHAnsi"/>
        </w:rPr>
        <w:t xml:space="preserve"> (přiloženo na CD)</w:t>
      </w:r>
      <w:r w:rsidRPr="004D513F">
        <w:rPr>
          <w:rFonts w:eastAsiaTheme="minorHAnsi"/>
        </w:rPr>
        <w:t>.</w:t>
      </w:r>
      <w:r w:rsidR="00D061AA">
        <w:rPr>
          <w:rFonts w:eastAsiaTheme="minorHAnsi"/>
        </w:rPr>
        <w:t xml:space="preserve"> </w:t>
      </w:r>
    </w:p>
    <w:p w:rsidR="0070131B" w:rsidRPr="00C1201C" w:rsidRDefault="0070131B" w:rsidP="007974B7">
      <w:pPr>
        <w:spacing w:after="120"/>
        <w:jc w:val="both"/>
        <w:rPr>
          <w:color w:val="000000" w:themeColor="text1"/>
        </w:rPr>
      </w:pPr>
    </w:p>
    <w:p w:rsidR="004D1C20" w:rsidRPr="00C1201C" w:rsidRDefault="00561C4A" w:rsidP="004D513F">
      <w:pPr>
        <w:numPr>
          <w:ilvl w:val="0"/>
          <w:numId w:val="70"/>
        </w:numPr>
        <w:spacing w:after="120"/>
        <w:ind w:left="425" w:hanging="357"/>
        <w:jc w:val="both"/>
        <w:rPr>
          <w:rFonts w:eastAsiaTheme="minorHAnsi"/>
          <w:szCs w:val="22"/>
          <w:lang w:eastAsia="en-US"/>
        </w:rPr>
      </w:pPr>
      <w:r w:rsidRPr="00C1201C">
        <w:rPr>
          <w:bCs/>
          <w:color w:val="000000" w:themeColor="text1"/>
          <w:szCs w:val="22"/>
        </w:rPr>
        <w:t xml:space="preserve">Zhotovitel se zavazuje vyhotovit </w:t>
      </w:r>
      <w:r w:rsidR="00287629" w:rsidRPr="00C1201C">
        <w:rPr>
          <w:bCs/>
          <w:color w:val="000000" w:themeColor="text1"/>
          <w:szCs w:val="22"/>
        </w:rPr>
        <w:t xml:space="preserve">projektovou dokumentaci v úrovni </w:t>
      </w:r>
      <w:r w:rsidRPr="00C1201C">
        <w:rPr>
          <w:bCs/>
          <w:color w:val="000000" w:themeColor="text1"/>
          <w:szCs w:val="22"/>
        </w:rPr>
        <w:t>dokumentac</w:t>
      </w:r>
      <w:r w:rsidR="00287629" w:rsidRPr="00C1201C">
        <w:rPr>
          <w:bCs/>
          <w:color w:val="000000" w:themeColor="text1"/>
          <w:szCs w:val="22"/>
        </w:rPr>
        <w:t>e</w:t>
      </w:r>
      <w:r w:rsidRPr="00C1201C">
        <w:rPr>
          <w:bCs/>
          <w:color w:val="000000" w:themeColor="text1"/>
          <w:szCs w:val="22"/>
        </w:rPr>
        <w:t xml:space="preserve"> pro </w:t>
      </w:r>
      <w:r w:rsidR="004557D5">
        <w:rPr>
          <w:bCs/>
          <w:color w:val="000000" w:themeColor="text1"/>
          <w:szCs w:val="22"/>
        </w:rPr>
        <w:t xml:space="preserve">územní řízení, stavební povolení a </w:t>
      </w:r>
      <w:r w:rsidRPr="00C1201C">
        <w:rPr>
          <w:bCs/>
          <w:color w:val="000000" w:themeColor="text1"/>
          <w:szCs w:val="22"/>
        </w:rPr>
        <w:t>provádění stavby</w:t>
      </w:r>
      <w:r w:rsidR="001E77F1" w:rsidRPr="00C1201C">
        <w:rPr>
          <w:bCs/>
          <w:color w:val="000000" w:themeColor="text1"/>
          <w:szCs w:val="22"/>
        </w:rPr>
        <w:t xml:space="preserve"> </w:t>
      </w:r>
      <w:r w:rsidR="001E77F1" w:rsidRPr="00C1201C">
        <w:rPr>
          <w:b/>
          <w:bCs/>
          <w:color w:val="000000" w:themeColor="text1"/>
          <w:szCs w:val="22"/>
        </w:rPr>
        <w:t xml:space="preserve">(dále také </w:t>
      </w:r>
      <w:r w:rsidR="00DB185A" w:rsidRPr="00C1201C">
        <w:rPr>
          <w:b/>
          <w:bCs/>
          <w:color w:val="000000" w:themeColor="text1"/>
          <w:szCs w:val="22"/>
        </w:rPr>
        <w:t xml:space="preserve">jako </w:t>
      </w:r>
      <w:r w:rsidR="004557D5">
        <w:rPr>
          <w:b/>
          <w:bCs/>
          <w:color w:val="000000" w:themeColor="text1"/>
          <w:szCs w:val="22"/>
        </w:rPr>
        <w:t>„DÚŘ, DSP, DPS</w:t>
      </w:r>
      <w:r w:rsidR="001E77F1" w:rsidRPr="00C1201C">
        <w:rPr>
          <w:b/>
          <w:bCs/>
          <w:color w:val="000000" w:themeColor="text1"/>
          <w:szCs w:val="22"/>
        </w:rPr>
        <w:t>“)</w:t>
      </w:r>
      <w:r w:rsidR="00FF6935" w:rsidRPr="00C1201C">
        <w:rPr>
          <w:bCs/>
          <w:color w:val="000000" w:themeColor="text1"/>
          <w:szCs w:val="22"/>
        </w:rPr>
        <w:t xml:space="preserve"> ve smyslu § 1 odst. 1 písm. f) </w:t>
      </w:r>
      <w:r w:rsidR="00DB185A" w:rsidRPr="00C1201C">
        <w:rPr>
          <w:bCs/>
          <w:color w:val="000000" w:themeColor="text1"/>
          <w:szCs w:val="22"/>
        </w:rPr>
        <w:t>vyhlášky č. 499/2006 Sb., o dokumentaci staveb, ve znění pozdějších předpisů</w:t>
      </w:r>
      <w:r w:rsidRPr="00C1201C">
        <w:rPr>
          <w:bCs/>
          <w:color w:val="000000" w:themeColor="text1"/>
          <w:szCs w:val="22"/>
        </w:rPr>
        <w:t xml:space="preserve">. </w:t>
      </w:r>
      <w:r w:rsidR="001E77F1" w:rsidRPr="00C1201C">
        <w:rPr>
          <w:bCs/>
          <w:color w:val="000000" w:themeColor="text1"/>
          <w:szCs w:val="22"/>
        </w:rPr>
        <w:t>DPS</w:t>
      </w:r>
      <w:r w:rsidR="00A46F9E" w:rsidRPr="00C1201C">
        <w:rPr>
          <w:bCs/>
          <w:color w:val="000000" w:themeColor="text1"/>
          <w:szCs w:val="22"/>
        </w:rPr>
        <w:t xml:space="preserve"> bude obsahovat zejména technické řešení záměru</w:t>
      </w:r>
      <w:r w:rsidR="00701374" w:rsidRPr="00C1201C">
        <w:rPr>
          <w:bCs/>
          <w:color w:val="000000" w:themeColor="text1"/>
          <w:szCs w:val="22"/>
        </w:rPr>
        <w:t>.</w:t>
      </w:r>
      <w:r w:rsidR="001761F9" w:rsidRPr="00C1201C">
        <w:rPr>
          <w:bCs/>
          <w:color w:val="000000" w:themeColor="text1"/>
          <w:szCs w:val="22"/>
        </w:rPr>
        <w:t xml:space="preserve"> Nedílnou součástí </w:t>
      </w:r>
      <w:r w:rsidR="001E77F1" w:rsidRPr="00C1201C">
        <w:rPr>
          <w:bCs/>
          <w:color w:val="000000" w:themeColor="text1"/>
          <w:szCs w:val="22"/>
        </w:rPr>
        <w:t>DPS</w:t>
      </w:r>
      <w:r w:rsidR="001761F9" w:rsidRPr="00C1201C">
        <w:rPr>
          <w:bCs/>
          <w:color w:val="000000" w:themeColor="text1"/>
          <w:szCs w:val="22"/>
        </w:rPr>
        <w:t xml:space="preserve"> bude podrobný </w:t>
      </w:r>
      <w:r w:rsidR="00DB185A" w:rsidRPr="00C1201C">
        <w:t xml:space="preserve">soupis </w:t>
      </w:r>
      <w:r w:rsidR="00701374" w:rsidRPr="00C1201C">
        <w:t>stavebních prací, dodávek a služeb s výkazem výměr</w:t>
      </w:r>
      <w:r w:rsidR="004D1C20" w:rsidRPr="00C1201C">
        <w:t>.</w:t>
      </w:r>
      <w:r w:rsidR="00701374" w:rsidRPr="00C1201C">
        <w:rPr>
          <w:bCs/>
          <w:color w:val="000000" w:themeColor="text1"/>
          <w:szCs w:val="22"/>
        </w:rPr>
        <w:t xml:space="preserve"> </w:t>
      </w:r>
      <w:r w:rsidR="001761F9" w:rsidRPr="00C1201C">
        <w:rPr>
          <w:bCs/>
          <w:color w:val="000000" w:themeColor="text1"/>
          <w:szCs w:val="22"/>
        </w:rPr>
        <w:t>V </w:t>
      </w:r>
      <w:r w:rsidR="001E77F1" w:rsidRPr="00C1201C">
        <w:rPr>
          <w:bCs/>
          <w:color w:val="000000" w:themeColor="text1"/>
          <w:szCs w:val="22"/>
        </w:rPr>
        <w:t>DPS</w:t>
      </w:r>
      <w:r w:rsidR="001761F9" w:rsidRPr="00C1201C">
        <w:rPr>
          <w:bCs/>
          <w:color w:val="000000" w:themeColor="text1"/>
          <w:szCs w:val="22"/>
        </w:rPr>
        <w:t xml:space="preserve"> budou řešeny zejména:</w:t>
      </w:r>
      <w:r w:rsidR="004D1C20" w:rsidRPr="00C1201C">
        <w:rPr>
          <w:rFonts w:eastAsiaTheme="minorHAnsi"/>
          <w:szCs w:val="22"/>
          <w:lang w:eastAsia="en-US"/>
        </w:rPr>
        <w:t xml:space="preserve"> </w:t>
      </w:r>
    </w:p>
    <w:p w:rsidR="001761F9" w:rsidRPr="004D1C20" w:rsidRDefault="00DB185A" w:rsidP="004D513F">
      <w:pPr>
        <w:pStyle w:val="Odstavecseseznamem"/>
        <w:numPr>
          <w:ilvl w:val="0"/>
          <w:numId w:val="51"/>
        </w:numPr>
        <w:spacing w:after="60" w:line="240" w:lineRule="auto"/>
        <w:ind w:left="709" w:hanging="227"/>
        <w:contextualSpacing w:val="0"/>
        <w:jc w:val="both"/>
        <w:rPr>
          <w:rFonts w:ascii="Arial Narrow" w:hAnsi="Arial Narrow"/>
          <w:bCs/>
          <w:color w:val="000000" w:themeColor="text1"/>
        </w:rPr>
      </w:pPr>
      <w:r>
        <w:rPr>
          <w:rFonts w:ascii="Arial Narrow" w:hAnsi="Arial Narrow"/>
          <w:bCs/>
          <w:color w:val="000000" w:themeColor="text1"/>
        </w:rPr>
        <w:t>d</w:t>
      </w:r>
      <w:r w:rsidR="004D1C20">
        <w:rPr>
          <w:rFonts w:ascii="Arial Narrow" w:hAnsi="Arial Narrow"/>
          <w:bCs/>
          <w:color w:val="000000" w:themeColor="text1"/>
        </w:rPr>
        <w:t>etailní prověření provedených konstrukcí, technického vybavení a tras instalací</w:t>
      </w:r>
      <w:r>
        <w:rPr>
          <w:rFonts w:ascii="Arial Narrow" w:hAnsi="Arial Narrow"/>
          <w:bCs/>
          <w:color w:val="000000" w:themeColor="text1"/>
        </w:rPr>
        <w:t>,</w:t>
      </w:r>
    </w:p>
    <w:p w:rsidR="008C62F8" w:rsidRDefault="00DB185A" w:rsidP="004D513F">
      <w:pPr>
        <w:pStyle w:val="Odstavecseseznamem"/>
        <w:numPr>
          <w:ilvl w:val="0"/>
          <w:numId w:val="51"/>
        </w:numPr>
        <w:spacing w:after="60" w:line="240" w:lineRule="auto"/>
        <w:ind w:left="709" w:hanging="227"/>
        <w:contextualSpacing w:val="0"/>
        <w:jc w:val="both"/>
        <w:rPr>
          <w:rFonts w:ascii="Arial Narrow" w:hAnsi="Arial Narrow"/>
          <w:bCs/>
          <w:color w:val="000000" w:themeColor="text1"/>
        </w:rPr>
      </w:pPr>
      <w:r>
        <w:rPr>
          <w:rFonts w:ascii="Arial Narrow" w:hAnsi="Arial Narrow"/>
          <w:bCs/>
          <w:color w:val="000000" w:themeColor="text1"/>
        </w:rPr>
        <w:t>s</w:t>
      </w:r>
      <w:r w:rsidR="008C62F8">
        <w:rPr>
          <w:rFonts w:ascii="Arial Narrow" w:hAnsi="Arial Narrow"/>
          <w:bCs/>
          <w:color w:val="000000" w:themeColor="text1"/>
        </w:rPr>
        <w:t>ouhrnn</w:t>
      </w:r>
      <w:r>
        <w:rPr>
          <w:rFonts w:ascii="Arial Narrow" w:hAnsi="Arial Narrow"/>
          <w:bCs/>
          <w:color w:val="000000" w:themeColor="text1"/>
        </w:rPr>
        <w:t>á</w:t>
      </w:r>
      <w:r w:rsidR="008C62F8">
        <w:rPr>
          <w:rFonts w:ascii="Arial Narrow" w:hAnsi="Arial Narrow"/>
          <w:bCs/>
          <w:color w:val="000000" w:themeColor="text1"/>
        </w:rPr>
        <w:t xml:space="preserve"> zpráv</w:t>
      </w:r>
      <w:r>
        <w:rPr>
          <w:rFonts w:ascii="Arial Narrow" w:hAnsi="Arial Narrow"/>
          <w:bCs/>
          <w:color w:val="000000" w:themeColor="text1"/>
        </w:rPr>
        <w:t>a</w:t>
      </w:r>
      <w:r w:rsidR="006712C7">
        <w:rPr>
          <w:rFonts w:ascii="Arial Narrow" w:hAnsi="Arial Narrow"/>
          <w:bCs/>
          <w:color w:val="000000" w:themeColor="text1"/>
        </w:rPr>
        <w:t xml:space="preserve"> včetně návrhu provádění a harmonogramu</w:t>
      </w:r>
      <w:r>
        <w:rPr>
          <w:rFonts w:ascii="Arial Narrow" w:hAnsi="Arial Narrow"/>
          <w:bCs/>
          <w:color w:val="000000" w:themeColor="text1"/>
        </w:rPr>
        <w:t>,</w:t>
      </w:r>
      <w:r w:rsidR="006712C7">
        <w:rPr>
          <w:rFonts w:ascii="Arial Narrow" w:hAnsi="Arial Narrow"/>
          <w:bCs/>
          <w:color w:val="000000" w:themeColor="text1"/>
        </w:rPr>
        <w:t xml:space="preserve"> </w:t>
      </w:r>
    </w:p>
    <w:p w:rsidR="008C62F8" w:rsidRDefault="008C62F8" w:rsidP="004D513F">
      <w:pPr>
        <w:pStyle w:val="Odstavecseseznamem"/>
        <w:numPr>
          <w:ilvl w:val="0"/>
          <w:numId w:val="51"/>
        </w:numPr>
        <w:spacing w:after="60" w:line="240" w:lineRule="auto"/>
        <w:ind w:left="709" w:hanging="227"/>
        <w:contextualSpacing w:val="0"/>
        <w:jc w:val="both"/>
        <w:rPr>
          <w:rFonts w:ascii="Arial Narrow" w:hAnsi="Arial Narrow"/>
          <w:bCs/>
          <w:color w:val="000000" w:themeColor="text1"/>
        </w:rPr>
      </w:pPr>
      <w:r w:rsidRPr="008C62F8">
        <w:rPr>
          <w:rFonts w:ascii="Arial Narrow" w:hAnsi="Arial Narrow"/>
          <w:bCs/>
          <w:color w:val="000000" w:themeColor="text1"/>
        </w:rPr>
        <w:t xml:space="preserve">DPS </w:t>
      </w:r>
      <w:r w:rsidR="004D1C20" w:rsidRPr="008C62F8">
        <w:rPr>
          <w:rFonts w:ascii="Arial Narrow" w:hAnsi="Arial Narrow"/>
          <w:bCs/>
          <w:color w:val="000000" w:themeColor="text1"/>
        </w:rPr>
        <w:t>profese architektonicko</w:t>
      </w:r>
      <w:r>
        <w:rPr>
          <w:rFonts w:ascii="Arial Narrow" w:hAnsi="Arial Narrow"/>
          <w:bCs/>
          <w:color w:val="000000" w:themeColor="text1"/>
        </w:rPr>
        <w:t>-</w:t>
      </w:r>
      <w:r w:rsidR="004D1C20" w:rsidRPr="008C62F8">
        <w:rPr>
          <w:rFonts w:ascii="Arial Narrow" w:hAnsi="Arial Narrow"/>
          <w:bCs/>
          <w:color w:val="000000" w:themeColor="text1"/>
        </w:rPr>
        <w:t xml:space="preserve">stavebního </w:t>
      </w:r>
      <w:r w:rsidRPr="008C62F8">
        <w:rPr>
          <w:rFonts w:ascii="Arial Narrow" w:hAnsi="Arial Narrow"/>
          <w:bCs/>
          <w:color w:val="000000" w:themeColor="text1"/>
        </w:rPr>
        <w:t>řešení</w:t>
      </w:r>
      <w:r w:rsidR="00DB185A">
        <w:rPr>
          <w:rFonts w:ascii="Arial Narrow" w:hAnsi="Arial Narrow"/>
          <w:bCs/>
          <w:color w:val="000000" w:themeColor="text1"/>
        </w:rPr>
        <w:t>,</w:t>
      </w:r>
      <w:r w:rsidRPr="008C62F8">
        <w:rPr>
          <w:rFonts w:ascii="Arial Narrow" w:hAnsi="Arial Narrow"/>
          <w:bCs/>
          <w:color w:val="000000" w:themeColor="text1"/>
        </w:rPr>
        <w:t xml:space="preserve"> popř. statické posouzení</w:t>
      </w:r>
      <w:r w:rsidR="00DB185A">
        <w:rPr>
          <w:rFonts w:ascii="Arial Narrow" w:hAnsi="Arial Narrow"/>
          <w:bCs/>
          <w:color w:val="000000" w:themeColor="text1"/>
        </w:rPr>
        <w:t>,</w:t>
      </w:r>
    </w:p>
    <w:p w:rsidR="008C62F8" w:rsidRDefault="008C62F8" w:rsidP="004D513F">
      <w:pPr>
        <w:pStyle w:val="Odstavecseseznamem"/>
        <w:numPr>
          <w:ilvl w:val="0"/>
          <w:numId w:val="51"/>
        </w:numPr>
        <w:spacing w:after="120" w:line="240" w:lineRule="auto"/>
        <w:ind w:left="709" w:hanging="227"/>
        <w:contextualSpacing w:val="0"/>
        <w:jc w:val="both"/>
        <w:rPr>
          <w:rFonts w:ascii="Arial Narrow" w:hAnsi="Arial Narrow"/>
          <w:bCs/>
          <w:color w:val="000000" w:themeColor="text1"/>
        </w:rPr>
      </w:pPr>
      <w:r>
        <w:rPr>
          <w:rFonts w:ascii="Arial Narrow" w:hAnsi="Arial Narrow"/>
          <w:bCs/>
          <w:color w:val="000000" w:themeColor="text1"/>
        </w:rPr>
        <w:t>Soupis prací, dodávek a služeb včetně ocenění</w:t>
      </w:r>
      <w:r w:rsidR="00DB185A">
        <w:rPr>
          <w:rFonts w:ascii="Arial Narrow" w:hAnsi="Arial Narrow"/>
          <w:bCs/>
          <w:color w:val="000000" w:themeColor="text1"/>
        </w:rPr>
        <w:t>.</w:t>
      </w:r>
    </w:p>
    <w:p w:rsidR="004D1C20" w:rsidRDefault="004D1C20" w:rsidP="00527294">
      <w:pPr>
        <w:spacing w:after="120"/>
        <w:jc w:val="both"/>
        <w:rPr>
          <w:bCs/>
          <w:color w:val="000000" w:themeColor="text1"/>
          <w:szCs w:val="22"/>
        </w:rPr>
      </w:pPr>
    </w:p>
    <w:p w:rsidR="00561C4A" w:rsidRDefault="00422EE1" w:rsidP="00FC0F8C">
      <w:pPr>
        <w:spacing w:after="120"/>
        <w:ind w:left="425"/>
        <w:jc w:val="both"/>
        <w:rPr>
          <w:color w:val="000000" w:themeColor="text1"/>
        </w:rPr>
      </w:pPr>
      <w:r w:rsidRPr="00B14776">
        <w:rPr>
          <w:bCs/>
          <w:color w:val="000000" w:themeColor="text1"/>
          <w:szCs w:val="22"/>
        </w:rPr>
        <w:t>DPS bude dále splňovat požadavky</w:t>
      </w:r>
      <w:r w:rsidR="00B90A95" w:rsidRPr="00B14776">
        <w:rPr>
          <w:bCs/>
          <w:color w:val="000000" w:themeColor="text1"/>
          <w:szCs w:val="22"/>
        </w:rPr>
        <w:t xml:space="preserve"> </w:t>
      </w:r>
      <w:r w:rsidR="00561C4A" w:rsidRPr="00B14776">
        <w:rPr>
          <w:color w:val="000000" w:themeColor="text1"/>
        </w:rPr>
        <w:t>§ 44 odst. 4</w:t>
      </w:r>
      <w:r w:rsidR="008D795C" w:rsidRPr="00B14776">
        <w:rPr>
          <w:color w:val="000000" w:themeColor="text1"/>
        </w:rPr>
        <w:t xml:space="preserve"> písm. a) a b) ZVZ</w:t>
      </w:r>
      <w:r w:rsidR="00DB185A">
        <w:rPr>
          <w:color w:val="000000" w:themeColor="text1"/>
        </w:rPr>
        <w:t>,</w:t>
      </w:r>
      <w:r w:rsidRPr="00B14776">
        <w:rPr>
          <w:color w:val="000000" w:themeColor="text1"/>
        </w:rPr>
        <w:t xml:space="preserve"> tak aby mohla být použita jako součást zadávací dokumentace </w:t>
      </w:r>
      <w:r w:rsidR="00B90A95" w:rsidRPr="00B14776">
        <w:rPr>
          <w:color w:val="000000" w:themeColor="text1"/>
        </w:rPr>
        <w:t>pro</w:t>
      </w:r>
      <w:r w:rsidRPr="00B14776">
        <w:rPr>
          <w:color w:val="000000" w:themeColor="text1"/>
        </w:rPr>
        <w:t xml:space="preserve"> výběr dodavatele v zadávacím či výběrovém řízení.</w:t>
      </w:r>
      <w:r w:rsidR="00FC0F8C" w:rsidRPr="00B14776">
        <w:rPr>
          <w:color w:val="000000" w:themeColor="text1"/>
        </w:rPr>
        <w:t xml:space="preserve"> </w:t>
      </w:r>
      <w:r w:rsidR="00FC0F8C" w:rsidRPr="00B14776">
        <w:rPr>
          <w:color w:val="000000" w:themeColor="text1"/>
          <w:szCs w:val="22"/>
        </w:rPr>
        <w:t>Další požadavky objednatele na způsob zpracování DPS ve vztahu k ZVZ jsou podrobně rozpracovány v příloze č. 3 této smlouvy.</w:t>
      </w:r>
      <w:r w:rsidR="00FC0F8C" w:rsidRPr="004D1C20">
        <w:rPr>
          <w:color w:val="000000" w:themeColor="text1"/>
          <w:szCs w:val="22"/>
        </w:rPr>
        <w:t xml:space="preserve">  </w:t>
      </w:r>
      <w:r w:rsidRPr="00B14776">
        <w:rPr>
          <w:color w:val="000000" w:themeColor="text1"/>
        </w:rPr>
        <w:t xml:space="preserve"> </w:t>
      </w:r>
    </w:p>
    <w:p w:rsidR="00B14776" w:rsidRPr="00B14776" w:rsidRDefault="00B14776" w:rsidP="00FC0F8C">
      <w:pPr>
        <w:spacing w:after="120"/>
        <w:ind w:left="425"/>
        <w:jc w:val="both"/>
        <w:rPr>
          <w:color w:val="000000" w:themeColor="text1"/>
        </w:rPr>
      </w:pPr>
    </w:p>
    <w:p w:rsidR="008723FF" w:rsidRPr="00A41A50" w:rsidRDefault="009408FF" w:rsidP="004D513F">
      <w:pPr>
        <w:numPr>
          <w:ilvl w:val="0"/>
          <w:numId w:val="70"/>
        </w:numPr>
        <w:spacing w:after="120"/>
        <w:ind w:left="425" w:hanging="357"/>
        <w:jc w:val="both"/>
        <w:rPr>
          <w:b/>
          <w:color w:val="000000" w:themeColor="text1"/>
        </w:rPr>
      </w:pPr>
      <w:r w:rsidRPr="00A41A50">
        <w:rPr>
          <w:b/>
          <w:color w:val="000000" w:themeColor="text1"/>
        </w:rPr>
        <w:t>Podoba projektové dokumentace</w:t>
      </w:r>
    </w:p>
    <w:p w:rsidR="009408FF" w:rsidRPr="004D513F" w:rsidRDefault="009408FF" w:rsidP="004D513F">
      <w:pPr>
        <w:pStyle w:val="Odstavecseseznamem"/>
        <w:numPr>
          <w:ilvl w:val="0"/>
          <w:numId w:val="71"/>
        </w:numPr>
        <w:spacing w:after="120" w:line="240" w:lineRule="auto"/>
        <w:contextualSpacing w:val="0"/>
        <w:jc w:val="both"/>
        <w:rPr>
          <w:rFonts w:ascii="Arial Narrow" w:hAnsi="Arial Narrow"/>
        </w:rPr>
      </w:pPr>
      <w:r w:rsidRPr="004D513F">
        <w:rPr>
          <w:rFonts w:ascii="Arial Narrow" w:hAnsi="Arial Narrow"/>
        </w:rPr>
        <w:lastRenderedPageBreak/>
        <w:t>Projektová dokumentace bude objednateli předložena vždy 6x (slovy: šestkrát) v listinné podobě a 2x (slovy: dvakrát) v elektronické podobě na CD či DVD, a to v editovatelné i needitovatelné verzi.</w:t>
      </w:r>
    </w:p>
    <w:p w:rsidR="001E77F1" w:rsidRPr="004D513F" w:rsidRDefault="001E77F1" w:rsidP="004D513F">
      <w:pPr>
        <w:pStyle w:val="Odstavecseseznamem"/>
        <w:numPr>
          <w:ilvl w:val="0"/>
          <w:numId w:val="71"/>
        </w:numPr>
        <w:spacing w:after="120" w:line="240" w:lineRule="auto"/>
        <w:contextualSpacing w:val="0"/>
        <w:jc w:val="both"/>
        <w:rPr>
          <w:rFonts w:ascii="Arial Narrow" w:hAnsi="Arial Narrow"/>
        </w:rPr>
      </w:pPr>
      <w:r w:rsidRPr="004D513F">
        <w:rPr>
          <w:rFonts w:ascii="Arial Narrow" w:hAnsi="Arial Narrow"/>
        </w:rPr>
        <w:t>Projektová dokumentace bude podepsána osobou, která byla za její zpracování u zhotovitele odpovědná.</w:t>
      </w:r>
    </w:p>
    <w:p w:rsidR="00525FFA" w:rsidRPr="00A41A50" w:rsidRDefault="00525FFA" w:rsidP="00C67D16">
      <w:pPr>
        <w:spacing w:after="120"/>
        <w:ind w:left="425"/>
        <w:jc w:val="both"/>
      </w:pPr>
    </w:p>
    <w:p w:rsidR="006712C7" w:rsidRDefault="00D061AA" w:rsidP="00D7512A">
      <w:pPr>
        <w:rPr>
          <w:b/>
          <w:color w:val="000000" w:themeColor="text1"/>
        </w:rPr>
      </w:pPr>
      <w:r>
        <w:rPr>
          <w:b/>
          <w:color w:val="000000" w:themeColor="text1"/>
        </w:rPr>
        <w:br w:type="page"/>
      </w:r>
      <w:r w:rsidR="00D7512A">
        <w:rPr>
          <w:b/>
          <w:color w:val="000000" w:themeColor="text1"/>
        </w:rPr>
        <w:lastRenderedPageBreak/>
        <w:t xml:space="preserve"> </w:t>
      </w:r>
    </w:p>
    <w:p w:rsidR="006712C7" w:rsidRPr="000968BF" w:rsidRDefault="006712C7" w:rsidP="000968BF">
      <w:pPr>
        <w:pStyle w:val="Odstavecseseznamem"/>
        <w:spacing w:after="120"/>
        <w:ind w:left="142"/>
        <w:contextualSpacing w:val="0"/>
        <w:rPr>
          <w:rFonts w:ascii="Arial Narrow" w:hAnsi="Arial Narrow"/>
          <w:b/>
          <w:color w:val="000000" w:themeColor="text1"/>
        </w:rPr>
      </w:pPr>
    </w:p>
    <w:p w:rsidR="005313FF" w:rsidRPr="005C629C" w:rsidRDefault="000A3E23" w:rsidP="000A3E23">
      <w:pPr>
        <w:spacing w:after="200" w:line="276" w:lineRule="auto"/>
        <w:jc w:val="center"/>
        <w:rPr>
          <w:b/>
          <w:bCs/>
          <w:color w:val="000000" w:themeColor="text1"/>
          <w:szCs w:val="22"/>
        </w:rPr>
      </w:pPr>
      <w:r w:rsidRPr="00A41A50">
        <w:rPr>
          <w:b/>
          <w:bCs/>
          <w:color w:val="000000" w:themeColor="text1"/>
          <w:szCs w:val="22"/>
        </w:rPr>
        <w:t>Příloha č. 3 - Požadavky na zpracování technických podmínek</w:t>
      </w:r>
    </w:p>
    <w:p w:rsidR="00585B3C" w:rsidRPr="005C629C" w:rsidRDefault="00585B3C" w:rsidP="00585B3C">
      <w:pPr>
        <w:rPr>
          <w:color w:val="000000" w:themeColor="text1"/>
          <w:szCs w:val="22"/>
        </w:rPr>
      </w:pPr>
    </w:p>
    <w:p w:rsidR="00585B3C" w:rsidRPr="005C629C" w:rsidRDefault="00585B3C" w:rsidP="00585B3C">
      <w:pPr>
        <w:spacing w:before="360" w:after="200" w:line="276" w:lineRule="auto"/>
        <w:jc w:val="center"/>
        <w:rPr>
          <w:bCs/>
          <w:color w:val="000000" w:themeColor="text1"/>
          <w:szCs w:val="22"/>
        </w:rPr>
      </w:pPr>
    </w:p>
    <w:p w:rsidR="00585B3C" w:rsidRPr="00C3051E" w:rsidRDefault="00D061AA" w:rsidP="004D513F">
      <w:pPr>
        <w:spacing w:after="120"/>
        <w:ind w:left="360"/>
        <w:jc w:val="center"/>
      </w:pPr>
      <w:r w:rsidRPr="000D3C2A">
        <w:rPr>
          <w:bCs/>
        </w:rPr>
        <w:t>Požadavky na zpracování technických podmínek následují po tomto listu.</w:t>
      </w:r>
    </w:p>
    <w:p w:rsidR="00585B3C" w:rsidRDefault="00585B3C"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701374" w:rsidRDefault="00701374" w:rsidP="00585B3C">
      <w:pPr>
        <w:rPr>
          <w:bCs/>
          <w:color w:val="000000" w:themeColor="text1"/>
          <w:szCs w:val="22"/>
        </w:rPr>
      </w:pPr>
    </w:p>
    <w:p w:rsidR="006712C7" w:rsidRDefault="006712C7" w:rsidP="00585B3C">
      <w:pPr>
        <w:rPr>
          <w:bCs/>
          <w:color w:val="000000" w:themeColor="text1"/>
          <w:szCs w:val="22"/>
        </w:rPr>
      </w:pPr>
    </w:p>
    <w:p w:rsidR="005E558F" w:rsidRDefault="005E558F" w:rsidP="00585B3C">
      <w:pPr>
        <w:rPr>
          <w:bCs/>
          <w:color w:val="000000" w:themeColor="text1"/>
          <w:szCs w:val="22"/>
        </w:rPr>
      </w:pPr>
    </w:p>
    <w:p w:rsidR="005E558F" w:rsidRDefault="005E558F" w:rsidP="00585B3C">
      <w:pPr>
        <w:rPr>
          <w:bCs/>
          <w:color w:val="000000" w:themeColor="text1"/>
          <w:szCs w:val="22"/>
        </w:rPr>
      </w:pPr>
    </w:p>
    <w:p w:rsidR="005E558F" w:rsidRDefault="005E558F" w:rsidP="00585B3C">
      <w:pPr>
        <w:rPr>
          <w:bCs/>
          <w:color w:val="000000" w:themeColor="text1"/>
          <w:szCs w:val="22"/>
        </w:rPr>
      </w:pPr>
    </w:p>
    <w:p w:rsidR="006712C7" w:rsidRDefault="006712C7" w:rsidP="00585B3C">
      <w:pPr>
        <w:rPr>
          <w:bCs/>
          <w:color w:val="000000" w:themeColor="text1"/>
          <w:szCs w:val="22"/>
        </w:rPr>
      </w:pPr>
    </w:p>
    <w:p w:rsidR="000D3C2A" w:rsidRDefault="000D3C2A" w:rsidP="00015911">
      <w:pPr>
        <w:pStyle w:val="Odstavecseseznamem"/>
        <w:numPr>
          <w:ilvl w:val="0"/>
          <w:numId w:val="67"/>
        </w:numPr>
        <w:spacing w:after="0" w:line="240" w:lineRule="auto"/>
        <w:contextualSpacing w:val="0"/>
        <w:jc w:val="both"/>
        <w:rPr>
          <w:rFonts w:ascii="Arial Narrow" w:hAnsi="Arial Narrow"/>
          <w:b/>
          <w:sz w:val="20"/>
          <w:szCs w:val="20"/>
          <w:lang w:eastAsia="cs-CZ"/>
        </w:rPr>
      </w:pPr>
      <w:r w:rsidRPr="00015911">
        <w:rPr>
          <w:rFonts w:ascii="Arial Narrow" w:hAnsi="Arial Narrow"/>
          <w:b/>
          <w:sz w:val="20"/>
          <w:szCs w:val="20"/>
          <w:lang w:eastAsia="cs-CZ"/>
        </w:rPr>
        <w:t>Požadavky na zpracování technických podmínek ve smyslu ustanovení § 45 a násl. ZVZ</w:t>
      </w:r>
    </w:p>
    <w:p w:rsidR="00015911" w:rsidRPr="00015911" w:rsidRDefault="00015911" w:rsidP="00015911">
      <w:pPr>
        <w:pStyle w:val="Odstavecseseznamem"/>
        <w:spacing w:after="0" w:line="240" w:lineRule="auto"/>
        <w:contextualSpacing w:val="0"/>
        <w:jc w:val="both"/>
        <w:rPr>
          <w:rFonts w:ascii="Arial Narrow" w:hAnsi="Arial Narrow"/>
          <w:b/>
          <w:sz w:val="20"/>
          <w:szCs w:val="20"/>
          <w:lang w:eastAsia="cs-CZ"/>
        </w:rPr>
      </w:pPr>
    </w:p>
    <w:p w:rsidR="000D3C2A"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
          <w:bCs/>
          <w:sz w:val="20"/>
          <w:szCs w:val="20"/>
        </w:rPr>
      </w:pPr>
      <w:r w:rsidRPr="00015911">
        <w:rPr>
          <w:rFonts w:ascii="Arial Narrow" w:hAnsi="Arial Narrow" w:cs="Calibri"/>
          <w:bCs/>
          <w:sz w:val="20"/>
          <w:szCs w:val="20"/>
        </w:rPr>
        <w:t xml:space="preserve">Technické podmínky musí být stanoveny zcela </w:t>
      </w:r>
      <w:r w:rsidRPr="00015911">
        <w:rPr>
          <w:rFonts w:ascii="Arial Narrow" w:hAnsi="Arial Narrow" w:cs="Calibri"/>
          <w:b/>
          <w:bCs/>
          <w:sz w:val="20"/>
          <w:szCs w:val="20"/>
        </w:rPr>
        <w:t>přesně, jednoznačně a pochopitelně, tak aby neumožňovaly dvojí výklad.</w:t>
      </w:r>
    </w:p>
    <w:p w:rsidR="00015911" w:rsidRPr="00015911" w:rsidRDefault="00015911" w:rsidP="00015911">
      <w:pPr>
        <w:pStyle w:val="Odstavecseseznamem"/>
        <w:spacing w:after="0" w:line="240" w:lineRule="auto"/>
        <w:ind w:left="714"/>
        <w:contextualSpacing w:val="0"/>
        <w:jc w:val="both"/>
        <w:rPr>
          <w:rFonts w:ascii="Arial Narrow" w:hAnsi="Arial Narrow" w:cs="Calibri"/>
          <w:b/>
          <w:bCs/>
          <w:sz w:val="20"/>
          <w:szCs w:val="20"/>
        </w:rPr>
      </w:pPr>
    </w:p>
    <w:p w:rsidR="000D3C2A"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cs="Calibri"/>
          <w:bCs/>
          <w:sz w:val="20"/>
          <w:szCs w:val="20"/>
        </w:rPr>
        <w:t xml:space="preserve">Technické podmínky vymezují </w:t>
      </w:r>
      <w:r w:rsidRPr="00015911">
        <w:rPr>
          <w:rFonts w:ascii="Arial Narrow" w:hAnsi="Arial Narrow" w:cs="Calibri"/>
          <w:b/>
          <w:bCs/>
          <w:sz w:val="20"/>
          <w:szCs w:val="20"/>
        </w:rPr>
        <w:t>jen ty charakteristiky plnění, které jsou pro zadavatele podstatné</w:t>
      </w:r>
      <w:r w:rsidRPr="00015911">
        <w:rPr>
          <w:rFonts w:ascii="Arial Narrow" w:hAnsi="Arial Narrow" w:cs="Calibri"/>
          <w:bCs/>
          <w:sz w:val="20"/>
          <w:szCs w:val="20"/>
        </w:rPr>
        <w:t>.</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cs="Calibri"/>
          <w:bCs/>
          <w:sz w:val="20"/>
          <w:szCs w:val="20"/>
        </w:rPr>
        <w:t xml:space="preserve">Technické podmínky mj. </w:t>
      </w:r>
      <w:r w:rsidRPr="00015911">
        <w:rPr>
          <w:rFonts w:ascii="Arial Narrow" w:hAnsi="Arial Narrow" w:cs="Calibri"/>
          <w:b/>
          <w:bCs/>
          <w:sz w:val="20"/>
          <w:szCs w:val="20"/>
        </w:rPr>
        <w:t>vymezují požadavky zadavatele na výkon nebo funkci plnění</w:t>
      </w:r>
      <w:r w:rsidRPr="00015911">
        <w:rPr>
          <w:rFonts w:ascii="Arial Narrow" w:hAnsi="Arial Narrow" w:cs="Calibri"/>
          <w:bCs/>
          <w:sz w:val="20"/>
          <w:szCs w:val="20"/>
        </w:rPr>
        <w:t>; zadavatel jimi stanovuje, jakého výkonu či funkce má plnění dosahovat, nikoli způsob, jakým má být výkonu či funkce dosaženo.</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Pr="00015911"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sz w:val="20"/>
          <w:szCs w:val="20"/>
        </w:rPr>
        <w:t xml:space="preserve">Hodnoty jednotlivých technických podmínek se zpravidla stanovují </w:t>
      </w:r>
      <w:r w:rsidRPr="00015911">
        <w:rPr>
          <w:rFonts w:ascii="Arial Narrow" w:hAnsi="Arial Narrow"/>
          <w:b/>
          <w:sz w:val="20"/>
          <w:szCs w:val="20"/>
        </w:rPr>
        <w:t>jako minimální, maximální, příp. rozsahem</w:t>
      </w:r>
      <w:r w:rsidRPr="00015911">
        <w:rPr>
          <w:rFonts w:ascii="Arial Narrow" w:hAnsi="Arial Narrow"/>
          <w:sz w:val="20"/>
          <w:szCs w:val="20"/>
        </w:rPr>
        <w:t>. Jen tam, kde zadavatel z objektivního důvodu vyžaduje naplnění přesné hodnoty, může tuto uvést (např. rozměry vestavného nábytku vymezené tak, aby jej bylo možné umístit na příslušné místo).</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Pr="00015911"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cs="Calibri"/>
          <w:bCs/>
          <w:sz w:val="20"/>
          <w:szCs w:val="20"/>
        </w:rPr>
        <w:t xml:space="preserve">Technické podmínky </w:t>
      </w:r>
      <w:r w:rsidRPr="00015911">
        <w:rPr>
          <w:rFonts w:ascii="Arial Narrow" w:hAnsi="Arial Narrow" w:cs="Calibri"/>
          <w:b/>
          <w:bCs/>
          <w:sz w:val="20"/>
          <w:szCs w:val="20"/>
        </w:rPr>
        <w:t>nesmí</w:t>
      </w:r>
      <w:r w:rsidRPr="00015911">
        <w:rPr>
          <w:rFonts w:ascii="Arial Narrow" w:hAnsi="Arial Narrow" w:cs="Calibri"/>
          <w:bCs/>
          <w:sz w:val="20"/>
          <w:szCs w:val="20"/>
        </w:rPr>
        <w:t xml:space="preserve"> </w:t>
      </w:r>
      <w:r w:rsidRPr="00015911">
        <w:rPr>
          <w:rFonts w:ascii="Arial Narrow" w:hAnsi="Arial Narrow" w:cs="Calibri"/>
          <w:b/>
          <w:bCs/>
          <w:sz w:val="20"/>
          <w:szCs w:val="20"/>
        </w:rPr>
        <w:t>být</w:t>
      </w:r>
      <w:r w:rsidRPr="00015911">
        <w:rPr>
          <w:rFonts w:ascii="Arial Narrow" w:hAnsi="Arial Narrow" w:cs="Calibri"/>
          <w:bCs/>
          <w:sz w:val="20"/>
          <w:szCs w:val="20"/>
        </w:rPr>
        <w:t xml:space="preserve"> stanoveny tak</w:t>
      </w:r>
      <w:r w:rsidRPr="00015911">
        <w:rPr>
          <w:rFonts w:ascii="Arial Narrow" w:hAnsi="Arial Narrow"/>
          <w:sz w:val="20"/>
          <w:szCs w:val="20"/>
        </w:rPr>
        <w:t>, aby byly „</w:t>
      </w:r>
      <w:r w:rsidRPr="00015911">
        <w:rPr>
          <w:rFonts w:ascii="Arial Narrow" w:hAnsi="Arial Narrow"/>
          <w:b/>
          <w:sz w:val="20"/>
          <w:szCs w:val="20"/>
        </w:rPr>
        <w:t>šity na míru</w:t>
      </w:r>
      <w:r w:rsidRPr="00015911">
        <w:rPr>
          <w:rFonts w:ascii="Arial Narrow" w:hAnsi="Arial Narrow"/>
          <w:sz w:val="20"/>
          <w:szCs w:val="20"/>
        </w:rPr>
        <w:t>“ jednomu z potenciálních uchazečů, resp. nesmí jimi být specifikováno jediné možné plnění. Zpravidla by měl existovat okruh alespoň tří uchazečů, kteří se o veřejnou zakázku mohou přímo ucházet. Za předpokladu, že na relevantním trhu existuje pouze jeden dodavatel, jehož nabídka vyhovuje objektivně odůvodnitelným potřebám zadavatele, lze použít při naplnění podmínek ZVZ nestandardní druhy zadávacího řízení a oslovit pouze tohoto dodavatele.</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cs="Calibri"/>
          <w:bCs/>
          <w:sz w:val="20"/>
          <w:szCs w:val="20"/>
        </w:rPr>
        <w:t xml:space="preserve">Technické podmínky v zásadě </w:t>
      </w:r>
      <w:r w:rsidRPr="00015911">
        <w:rPr>
          <w:rFonts w:ascii="Arial Narrow" w:hAnsi="Arial Narrow" w:cs="Calibri"/>
          <w:b/>
          <w:bCs/>
          <w:sz w:val="20"/>
          <w:szCs w:val="20"/>
        </w:rPr>
        <w:t>nelze vymezovat obchodními názvy či jinými odkazy</w:t>
      </w:r>
      <w:r w:rsidRPr="00015911">
        <w:rPr>
          <w:rFonts w:ascii="Arial Narrow" w:hAnsi="Arial Narrow" w:cs="Calibri"/>
          <w:bCs/>
          <w:sz w:val="20"/>
          <w:szCs w:val="20"/>
        </w:rPr>
        <w:t xml:space="preserve"> </w:t>
      </w:r>
      <w:r w:rsidRPr="00015911">
        <w:rPr>
          <w:rFonts w:ascii="Arial Narrow" w:hAnsi="Arial Narrow" w:cs="Calibri"/>
          <w:b/>
          <w:bCs/>
          <w:sz w:val="20"/>
          <w:szCs w:val="20"/>
        </w:rPr>
        <w:t>na konkrétní dodávky, služby, stavební práce či dodavatele</w:t>
      </w:r>
      <w:r w:rsidRPr="00015911">
        <w:rPr>
          <w:rFonts w:ascii="Arial Narrow" w:hAnsi="Arial Narrow" w:cs="Calibri"/>
          <w:bCs/>
          <w:sz w:val="20"/>
          <w:szCs w:val="20"/>
        </w:rPr>
        <w:t xml:space="preserve">; takový odkaz lze připustit jen výjimečně, a to pokud je to odůvodněno předmětem veřejné zakázky (např. z důvodu nutné kompatibility mezi stávajícím a nově pořizovaným vybavením zadavatele), příp. pokud předmět veřejné zakázky objektivně nelze dostatečně přesně a srozumitelně popsat jinak. Uvedené </w:t>
      </w:r>
      <w:r w:rsidRPr="00015911">
        <w:rPr>
          <w:rFonts w:ascii="Arial Narrow" w:hAnsi="Arial Narrow" w:cs="Calibri"/>
          <w:b/>
          <w:bCs/>
          <w:sz w:val="20"/>
          <w:szCs w:val="20"/>
        </w:rPr>
        <w:t>platí i pro jiné než slovní vyjádření</w:t>
      </w:r>
      <w:r w:rsidRPr="00015911">
        <w:rPr>
          <w:rFonts w:ascii="Arial Narrow" w:hAnsi="Arial Narrow" w:cs="Calibri"/>
          <w:bCs/>
          <w:sz w:val="20"/>
          <w:szCs w:val="20"/>
        </w:rPr>
        <w:t xml:space="preserve">, např. fotografie či nákresy. Případné obchodní názvy a jiné konkrétní odkazy je, s výjimkou výše uvedenou, nutné z technických podmínek odstranit, resp. </w:t>
      </w:r>
      <w:r w:rsidRPr="00015911">
        <w:rPr>
          <w:rFonts w:ascii="Arial Narrow" w:hAnsi="Arial Narrow" w:cs="Calibri"/>
          <w:b/>
          <w:bCs/>
          <w:sz w:val="20"/>
          <w:szCs w:val="20"/>
        </w:rPr>
        <w:t>nahradit vlastní technickou specifikací</w:t>
      </w:r>
      <w:r w:rsidRPr="00015911">
        <w:rPr>
          <w:rFonts w:ascii="Arial Narrow" w:hAnsi="Arial Narrow" w:cs="Calibri"/>
          <w:bCs/>
          <w:sz w:val="20"/>
          <w:szCs w:val="20"/>
        </w:rPr>
        <w:t xml:space="preserve"> způsobem požadovaným ZVZ, tj. např. druhem materiálu, rozměrem, pevnostními, tepelně či akusticky izolačními vlastnostmi, fyzikálními veličinami, barvou atd.</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Pr="00015911"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sz w:val="20"/>
          <w:szCs w:val="20"/>
        </w:rPr>
        <w:t xml:space="preserve">Technické podmínky </w:t>
      </w:r>
      <w:r w:rsidRPr="00015911">
        <w:rPr>
          <w:rFonts w:ascii="Arial Narrow" w:hAnsi="Arial Narrow"/>
          <w:b/>
          <w:sz w:val="20"/>
          <w:szCs w:val="20"/>
        </w:rPr>
        <w:t>se v zásadě nevymezují tak, aby tím byla bezdůvodně omezena kvalita</w:t>
      </w:r>
      <w:r w:rsidRPr="00015911">
        <w:rPr>
          <w:rFonts w:ascii="Arial Narrow" w:hAnsi="Arial Narrow"/>
          <w:sz w:val="20"/>
          <w:szCs w:val="20"/>
        </w:rPr>
        <w:t xml:space="preserve"> (technická úroveň) </w:t>
      </w:r>
      <w:r w:rsidRPr="00015911">
        <w:rPr>
          <w:rFonts w:ascii="Arial Narrow" w:hAnsi="Arial Narrow"/>
          <w:b/>
          <w:sz w:val="20"/>
          <w:szCs w:val="20"/>
        </w:rPr>
        <w:t>plnění</w:t>
      </w:r>
      <w:r w:rsidR="009C4ADF">
        <w:rPr>
          <w:rFonts w:ascii="Arial Narrow" w:hAnsi="Arial Narrow"/>
          <w:sz w:val="20"/>
          <w:szCs w:val="20"/>
        </w:rPr>
        <w:t>, např. stanovení nosnosti</w:t>
      </w:r>
      <w:r w:rsidRPr="00015911">
        <w:rPr>
          <w:rFonts w:ascii="Arial Narrow" w:hAnsi="Arial Narrow"/>
          <w:sz w:val="20"/>
          <w:szCs w:val="20"/>
        </w:rPr>
        <w:t xml:space="preserve"> „120 kg“ (bez dalšího) nebo „do 120 kg“ je chybné, správně má být „min. 120 kg“. Nastavením technických podmínek </w:t>
      </w:r>
      <w:r w:rsidRPr="00015911">
        <w:rPr>
          <w:rFonts w:ascii="Arial Narrow" w:hAnsi="Arial Narrow"/>
          <w:b/>
          <w:sz w:val="20"/>
          <w:szCs w:val="20"/>
        </w:rPr>
        <w:t xml:space="preserve">nesmí </w:t>
      </w:r>
      <w:r w:rsidRPr="00015911">
        <w:rPr>
          <w:rFonts w:ascii="Arial Narrow" w:hAnsi="Arial Narrow"/>
          <w:sz w:val="20"/>
          <w:szCs w:val="20"/>
        </w:rPr>
        <w:t>zadavatel bezdůvodně</w:t>
      </w:r>
      <w:r w:rsidRPr="00015911">
        <w:rPr>
          <w:rFonts w:ascii="Arial Narrow" w:hAnsi="Arial Narrow"/>
          <w:b/>
          <w:sz w:val="20"/>
          <w:szCs w:val="20"/>
        </w:rPr>
        <w:t xml:space="preserve"> vyloučit plnění, které je v dané technické podmínce kvalitnější</w:t>
      </w:r>
      <w:r w:rsidRPr="00015911">
        <w:rPr>
          <w:rFonts w:ascii="Arial Narrow" w:hAnsi="Arial Narrow"/>
          <w:sz w:val="20"/>
          <w:szCs w:val="20"/>
        </w:rPr>
        <w:t xml:space="preserve"> než jím požadované.</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Pr="00015911" w:rsidRDefault="000D3C2A" w:rsidP="00015911">
      <w:pPr>
        <w:pStyle w:val="Odstavecseseznamem"/>
        <w:numPr>
          <w:ilvl w:val="0"/>
          <w:numId w:val="66"/>
        </w:numPr>
        <w:spacing w:after="0" w:line="240" w:lineRule="auto"/>
        <w:ind w:left="714" w:hanging="357"/>
        <w:contextualSpacing w:val="0"/>
        <w:jc w:val="both"/>
        <w:rPr>
          <w:rFonts w:ascii="Arial Narrow" w:hAnsi="Arial Narrow" w:cs="Calibri"/>
          <w:bCs/>
          <w:sz w:val="20"/>
          <w:szCs w:val="20"/>
        </w:rPr>
      </w:pPr>
      <w:r w:rsidRPr="00015911">
        <w:rPr>
          <w:rFonts w:ascii="Arial Narrow" w:hAnsi="Arial Narrow"/>
          <w:sz w:val="20"/>
          <w:szCs w:val="20"/>
        </w:rPr>
        <w:t>Technické podmínky uvozené „cca“, „dostatečně“, „ideálně“, apod., příp. vymezeny za pomocí výrazů jako třeba „kvalitně“, „snadně“, „jednoduše“, „dostatečně“... jsou díky nekonkrétnosti těžko vymahatelné a z tohoto důvodů chybné.</w:t>
      </w:r>
    </w:p>
    <w:p w:rsidR="00015911" w:rsidRPr="00015911" w:rsidRDefault="00015911" w:rsidP="00015911">
      <w:pPr>
        <w:pStyle w:val="Odstavecseseznamem"/>
        <w:spacing w:after="0" w:line="240" w:lineRule="auto"/>
        <w:ind w:left="714"/>
        <w:contextualSpacing w:val="0"/>
        <w:jc w:val="both"/>
        <w:rPr>
          <w:rFonts w:ascii="Arial Narrow" w:hAnsi="Arial Narrow" w:cs="Calibri"/>
          <w:bCs/>
          <w:sz w:val="20"/>
          <w:szCs w:val="20"/>
        </w:rPr>
      </w:pPr>
    </w:p>
    <w:p w:rsidR="000D3C2A" w:rsidRPr="00015911" w:rsidRDefault="000D3C2A" w:rsidP="00015911">
      <w:pPr>
        <w:pStyle w:val="Odstavecseseznamem"/>
        <w:numPr>
          <w:ilvl w:val="0"/>
          <w:numId w:val="66"/>
        </w:numPr>
        <w:spacing w:after="0" w:line="240" w:lineRule="auto"/>
        <w:ind w:left="714" w:hanging="357"/>
        <w:contextualSpacing w:val="0"/>
        <w:jc w:val="both"/>
        <w:rPr>
          <w:rFonts w:ascii="Arial Narrow" w:hAnsi="Arial Narrow"/>
          <w:sz w:val="20"/>
          <w:szCs w:val="20"/>
        </w:rPr>
      </w:pPr>
      <w:r w:rsidRPr="00015911">
        <w:rPr>
          <w:rFonts w:ascii="Arial Narrow" w:hAnsi="Arial Narrow" w:cs="Calibri"/>
          <w:b/>
          <w:bCs/>
          <w:sz w:val="20"/>
          <w:szCs w:val="20"/>
        </w:rPr>
        <w:t>V technických podmínkách se zásadně nerozpracovávají obchodní ani jiné zadávací podmínky</w:t>
      </w:r>
      <w:r w:rsidRPr="00015911">
        <w:rPr>
          <w:rFonts w:ascii="Arial Narrow" w:hAnsi="Arial Narrow" w:cs="Calibri"/>
          <w:bCs/>
          <w:sz w:val="20"/>
          <w:szCs w:val="20"/>
        </w:rPr>
        <w:t>; tyto jsou přesně a vyčerpávajícím způsobem upraveny výhradně v dokumentech k tomu určených, zejm. v zadávací dokumentaci či návrhu smlouvy.</w:t>
      </w:r>
    </w:p>
    <w:p w:rsidR="000D3C2A" w:rsidRPr="00015911" w:rsidRDefault="000D3C2A" w:rsidP="00015911">
      <w:pPr>
        <w:jc w:val="both"/>
        <w:rPr>
          <w:sz w:val="20"/>
          <w:u w:val="single"/>
        </w:rPr>
      </w:pPr>
    </w:p>
    <w:p w:rsidR="000D3C2A" w:rsidRPr="00015911" w:rsidRDefault="000D3C2A" w:rsidP="00015911">
      <w:pPr>
        <w:pStyle w:val="Odstavecseseznamem"/>
        <w:numPr>
          <w:ilvl w:val="0"/>
          <w:numId w:val="67"/>
        </w:numPr>
        <w:spacing w:after="0" w:line="240" w:lineRule="auto"/>
        <w:contextualSpacing w:val="0"/>
        <w:jc w:val="both"/>
        <w:rPr>
          <w:rFonts w:ascii="Arial Narrow" w:hAnsi="Arial Narrow"/>
          <w:b/>
          <w:sz w:val="20"/>
          <w:szCs w:val="20"/>
          <w:lang w:eastAsia="cs-CZ"/>
        </w:rPr>
      </w:pPr>
      <w:r w:rsidRPr="00015911">
        <w:rPr>
          <w:rFonts w:ascii="Arial Narrow" w:hAnsi="Arial Narrow"/>
          <w:b/>
          <w:sz w:val="20"/>
          <w:szCs w:val="20"/>
          <w:lang w:eastAsia="cs-CZ"/>
        </w:rPr>
        <w:t xml:space="preserve">Požadavky na zpracování Soupisu stavebních prací, dodávek a služeb s výkazem výměr </w:t>
      </w:r>
    </w:p>
    <w:p w:rsidR="000D3C2A" w:rsidRPr="00015911" w:rsidRDefault="000D3C2A" w:rsidP="00015911">
      <w:pPr>
        <w:jc w:val="both"/>
        <w:rPr>
          <w:sz w:val="20"/>
          <w:u w:val="single"/>
        </w:rPr>
      </w:pPr>
    </w:p>
    <w:p w:rsidR="000D3C2A" w:rsidRPr="00015911" w:rsidRDefault="000D3C2A" w:rsidP="00015911">
      <w:pPr>
        <w:pStyle w:val="Odstavecseseznamem"/>
        <w:numPr>
          <w:ilvl w:val="0"/>
          <w:numId w:val="65"/>
        </w:numPr>
        <w:spacing w:after="0" w:line="240" w:lineRule="auto"/>
        <w:ind w:hanging="357"/>
        <w:contextualSpacing w:val="0"/>
        <w:jc w:val="both"/>
        <w:rPr>
          <w:rFonts w:ascii="Arial Narrow" w:hAnsi="Arial Narrow"/>
          <w:sz w:val="20"/>
          <w:szCs w:val="20"/>
          <w:lang w:eastAsia="cs-CZ"/>
        </w:rPr>
      </w:pPr>
      <w:r w:rsidRPr="00015911">
        <w:rPr>
          <w:rFonts w:ascii="Arial Narrow" w:hAnsi="Arial Narrow"/>
          <w:sz w:val="20"/>
          <w:szCs w:val="20"/>
          <w:lang w:eastAsia="cs-CZ"/>
        </w:rPr>
        <w:t>Relevantní právní předpisy, v souladu se kterými bude</w:t>
      </w:r>
      <w:r w:rsidRPr="00015911">
        <w:rPr>
          <w:rFonts w:ascii="Arial Narrow" w:hAnsi="Arial Narrow"/>
          <w:b/>
          <w:sz w:val="20"/>
          <w:szCs w:val="20"/>
          <w:lang w:eastAsia="cs-CZ"/>
        </w:rPr>
        <w:t xml:space="preserve"> </w:t>
      </w:r>
      <w:r w:rsidRPr="00015911">
        <w:rPr>
          <w:rFonts w:ascii="Arial Narrow" w:hAnsi="Arial Narrow"/>
          <w:sz w:val="20"/>
          <w:szCs w:val="20"/>
          <w:lang w:eastAsia="cs-CZ"/>
        </w:rPr>
        <w:t xml:space="preserve">Soupis stavebních prací, dodávek a služeb s výkazem výměr (dále pro zjednodušení také jen </w:t>
      </w:r>
      <w:r w:rsidRPr="00015911">
        <w:rPr>
          <w:rFonts w:ascii="Arial Narrow" w:hAnsi="Arial Narrow"/>
          <w:b/>
          <w:sz w:val="20"/>
          <w:szCs w:val="20"/>
          <w:lang w:eastAsia="cs-CZ"/>
        </w:rPr>
        <w:t>„Soupis prací“</w:t>
      </w:r>
      <w:r w:rsidRPr="00015911">
        <w:rPr>
          <w:rFonts w:ascii="Arial Narrow" w:hAnsi="Arial Narrow"/>
          <w:sz w:val="20"/>
          <w:szCs w:val="20"/>
          <w:lang w:eastAsia="cs-CZ"/>
        </w:rPr>
        <w:t>) v souladu:</w:t>
      </w:r>
    </w:p>
    <w:p w:rsidR="000D3C2A" w:rsidRPr="00015911" w:rsidRDefault="000D3C2A" w:rsidP="00015911">
      <w:pPr>
        <w:pStyle w:val="Odstavecseseznamem"/>
        <w:numPr>
          <w:ilvl w:val="0"/>
          <w:numId w:val="68"/>
        </w:numPr>
        <w:spacing w:after="0" w:line="240" w:lineRule="auto"/>
        <w:ind w:left="1134" w:hanging="357"/>
        <w:contextualSpacing w:val="0"/>
        <w:jc w:val="both"/>
        <w:rPr>
          <w:rFonts w:ascii="Arial Narrow" w:hAnsi="Arial Narrow"/>
          <w:sz w:val="20"/>
          <w:szCs w:val="20"/>
          <w:lang w:eastAsia="cs-CZ"/>
        </w:rPr>
      </w:pPr>
      <w:r w:rsidRPr="00015911">
        <w:rPr>
          <w:rFonts w:ascii="Arial Narrow" w:hAnsi="Arial Narrow"/>
          <w:sz w:val="20"/>
          <w:szCs w:val="20"/>
          <w:lang w:eastAsia="cs-CZ"/>
        </w:rPr>
        <w:t>zákon č. 137/2006 Sb., o veřejných zakázkách, ve znění pozdějších předpisů,</w:t>
      </w:r>
    </w:p>
    <w:p w:rsidR="000D3C2A" w:rsidRPr="00015911" w:rsidRDefault="000D3C2A" w:rsidP="00015911">
      <w:pPr>
        <w:pStyle w:val="Odstavecseseznamem"/>
        <w:numPr>
          <w:ilvl w:val="0"/>
          <w:numId w:val="68"/>
        </w:numPr>
        <w:spacing w:after="0" w:line="240" w:lineRule="auto"/>
        <w:ind w:left="1134" w:hanging="357"/>
        <w:contextualSpacing w:val="0"/>
        <w:jc w:val="both"/>
        <w:rPr>
          <w:rFonts w:ascii="Arial Narrow" w:hAnsi="Arial Narrow"/>
          <w:sz w:val="20"/>
          <w:szCs w:val="20"/>
          <w:lang w:eastAsia="cs-CZ"/>
        </w:rPr>
      </w:pPr>
      <w:r w:rsidRPr="00015911">
        <w:rPr>
          <w:rFonts w:ascii="Arial Narrow" w:hAnsi="Arial Narrow"/>
          <w:sz w:val="20"/>
          <w:szCs w:val="20"/>
          <w:lang w:eastAsia="cs-CZ"/>
        </w:rPr>
        <w:t>vyhláška Ministerstva pro místní rozvoj č. 230/2012 Sb., kterou se stanoví podrobnosti vymezení předmětu veřejné zakázky na stavební práce a rozsah soupisu stavební prací, dodávek a služeb s výkazem výměr, ve znění pozdějších předpisů (dále jen „vyhláška č. 230/2012“),</w:t>
      </w:r>
    </w:p>
    <w:p w:rsidR="000D3C2A" w:rsidRPr="00015911" w:rsidRDefault="000D3C2A" w:rsidP="00015911">
      <w:pPr>
        <w:pStyle w:val="Odstavecseseznamem"/>
        <w:numPr>
          <w:ilvl w:val="0"/>
          <w:numId w:val="68"/>
        </w:numPr>
        <w:spacing w:after="0" w:line="240" w:lineRule="auto"/>
        <w:ind w:left="1134" w:hanging="357"/>
        <w:contextualSpacing w:val="0"/>
        <w:jc w:val="both"/>
        <w:rPr>
          <w:rFonts w:ascii="Arial Narrow" w:hAnsi="Arial Narrow"/>
          <w:sz w:val="20"/>
          <w:szCs w:val="20"/>
          <w:lang w:eastAsia="cs-CZ"/>
        </w:rPr>
      </w:pPr>
      <w:r w:rsidRPr="00015911">
        <w:rPr>
          <w:rFonts w:ascii="Arial Narrow" w:hAnsi="Arial Narrow"/>
          <w:sz w:val="20"/>
          <w:szCs w:val="20"/>
          <w:lang w:eastAsia="cs-CZ"/>
        </w:rPr>
        <w:t>zákon č. 183/2006 Sb., o územním plánování a stavebním řádu (Stavební zákon), ve znění pozdějších předpisů,</w:t>
      </w:r>
    </w:p>
    <w:p w:rsidR="000D3C2A" w:rsidRDefault="000D3C2A" w:rsidP="00015911">
      <w:pPr>
        <w:pStyle w:val="Odstavecseseznamem"/>
        <w:numPr>
          <w:ilvl w:val="0"/>
          <w:numId w:val="68"/>
        </w:numPr>
        <w:spacing w:after="0" w:line="240" w:lineRule="auto"/>
        <w:ind w:left="1134" w:hanging="357"/>
        <w:contextualSpacing w:val="0"/>
        <w:jc w:val="both"/>
        <w:rPr>
          <w:rFonts w:ascii="Arial Narrow" w:hAnsi="Arial Narrow"/>
          <w:sz w:val="20"/>
          <w:szCs w:val="20"/>
          <w:lang w:eastAsia="cs-CZ"/>
        </w:rPr>
      </w:pPr>
      <w:r w:rsidRPr="00015911">
        <w:rPr>
          <w:rFonts w:ascii="Arial Narrow" w:hAnsi="Arial Narrow"/>
          <w:sz w:val="20"/>
          <w:szCs w:val="20"/>
          <w:lang w:eastAsia="cs-CZ"/>
        </w:rPr>
        <w:t>vyhláška Ministerstva pro místní rozvoj č. 499/2006 Sb., o dokumentaci staveb, ve znění pozdějších předpisů (dále jen „vyhláška č. 499/2006 Sb.),</w:t>
      </w:r>
    </w:p>
    <w:p w:rsidR="00015911" w:rsidRPr="00015911" w:rsidRDefault="00015911" w:rsidP="00015911">
      <w:pPr>
        <w:pStyle w:val="Odstavecseseznamem"/>
        <w:spacing w:after="0" w:line="240" w:lineRule="auto"/>
        <w:ind w:left="1134"/>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ind w:left="714" w:hanging="357"/>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Pro všechny veřejné zakázky zadávané v režimu ZVZ je příslušnou dokumentací </w:t>
      </w:r>
      <w:r w:rsidRPr="00015911">
        <w:rPr>
          <w:rFonts w:ascii="Arial Narrow" w:hAnsi="Arial Narrow"/>
          <w:b/>
          <w:bCs/>
          <w:sz w:val="20"/>
          <w:szCs w:val="20"/>
          <w:lang w:eastAsia="cs-CZ"/>
        </w:rPr>
        <w:t xml:space="preserve">projektová dokumentace pro provádění stavby </w:t>
      </w:r>
      <w:r w:rsidRPr="00015911">
        <w:rPr>
          <w:rFonts w:ascii="Arial Narrow" w:hAnsi="Arial Narrow"/>
          <w:sz w:val="20"/>
          <w:szCs w:val="20"/>
          <w:lang w:eastAsia="cs-CZ"/>
        </w:rPr>
        <w:t>(dále také jen „realizační dokumentace“)</w:t>
      </w:r>
      <w:r w:rsidRPr="00015911" w:rsidDel="002E3B0C">
        <w:rPr>
          <w:rFonts w:ascii="Arial Narrow" w:hAnsi="Arial Narrow"/>
          <w:bCs/>
          <w:sz w:val="20"/>
          <w:szCs w:val="20"/>
          <w:lang w:eastAsia="cs-CZ"/>
        </w:rPr>
        <w:t xml:space="preserve"> </w:t>
      </w:r>
      <w:r w:rsidRPr="00015911">
        <w:rPr>
          <w:rFonts w:ascii="Arial Narrow" w:hAnsi="Arial Narrow"/>
          <w:sz w:val="20"/>
          <w:szCs w:val="20"/>
          <w:lang w:eastAsia="cs-CZ"/>
        </w:rPr>
        <w:t xml:space="preserve">ve smyslu ustanovení </w:t>
      </w:r>
      <w:r w:rsidRPr="00015911">
        <w:rPr>
          <w:rFonts w:ascii="Arial Narrow" w:hAnsi="Arial Narrow"/>
          <w:sz w:val="20"/>
          <w:szCs w:val="20"/>
          <w:lang w:eastAsia="cs-CZ"/>
        </w:rPr>
        <w:br/>
        <w:t xml:space="preserve">§ 1 odst. 1 až 3 vyhlášky č. 230/2012, v minimálním rozsahu dle ustanovení § 1 odst. 1) písm. f) vyhlášky č. </w:t>
      </w:r>
      <w:r w:rsidRPr="00015911">
        <w:rPr>
          <w:rFonts w:ascii="Arial Narrow" w:hAnsi="Arial Narrow"/>
          <w:sz w:val="20"/>
          <w:szCs w:val="20"/>
          <w:lang w:eastAsia="cs-CZ"/>
        </w:rPr>
        <w:lastRenderedPageBreak/>
        <w:t xml:space="preserve">499/2006 Sb. Ustanovení předchozí věty se neuplatní v případě, že je realizační dokumentace ve smyslu ustanovení § 44 odst. 5 ZVZ nahrazena technickými podmínkami vyjádřenými formou požadavků na </w:t>
      </w:r>
      <w:r w:rsidRPr="00015911">
        <w:rPr>
          <w:rFonts w:ascii="Arial Narrow" w:hAnsi="Arial Narrow"/>
          <w:b/>
          <w:sz w:val="20"/>
          <w:szCs w:val="20"/>
          <w:lang w:eastAsia="cs-CZ"/>
        </w:rPr>
        <w:t>výkon nebo funkci</w:t>
      </w:r>
      <w:r w:rsidRPr="00015911">
        <w:rPr>
          <w:rFonts w:ascii="Arial Narrow" w:hAnsi="Arial Narrow"/>
          <w:sz w:val="20"/>
          <w:szCs w:val="20"/>
          <w:lang w:eastAsia="cs-CZ"/>
        </w:rPr>
        <w:t xml:space="preserve"> podle ustanovení § 46 odst. 4 nebo 5 ZVZ.</w:t>
      </w:r>
    </w:p>
    <w:p w:rsidR="00015911" w:rsidRPr="00015911" w:rsidRDefault="00015911" w:rsidP="00015911">
      <w:pPr>
        <w:pStyle w:val="Odstavecseseznamem"/>
        <w:spacing w:after="0" w:line="240" w:lineRule="auto"/>
        <w:ind w:left="714"/>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Soupis prací bude zpracován na základě projektové dokumentace. </w:t>
      </w:r>
      <w:r w:rsidRPr="00015911">
        <w:rPr>
          <w:rFonts w:ascii="Arial Narrow" w:hAnsi="Arial Narrow"/>
          <w:b/>
          <w:sz w:val="20"/>
          <w:szCs w:val="20"/>
          <w:lang w:eastAsia="cs-CZ"/>
        </w:rPr>
        <w:t xml:space="preserve">Soupis prací musí věcně odpovídat projektové dokumentaci; </w:t>
      </w:r>
      <w:r w:rsidRPr="00015911">
        <w:rPr>
          <w:rFonts w:ascii="Arial Narrow" w:hAnsi="Arial Narrow"/>
          <w:sz w:val="20"/>
          <w:szCs w:val="20"/>
          <w:lang w:eastAsia="cs-CZ"/>
        </w:rPr>
        <w:t>ani jednomu z těchto dvou dokumentů není dána priorita.</w:t>
      </w:r>
      <w:r w:rsidRPr="00015911">
        <w:rPr>
          <w:rFonts w:ascii="Arial Narrow" w:hAnsi="Arial Narrow"/>
          <w:b/>
          <w:sz w:val="20"/>
          <w:szCs w:val="20"/>
          <w:lang w:eastAsia="cs-CZ"/>
        </w:rPr>
        <w:t xml:space="preserve"> </w:t>
      </w:r>
      <w:r w:rsidRPr="00015911">
        <w:rPr>
          <w:rFonts w:ascii="Arial Narrow" w:hAnsi="Arial Narrow"/>
          <w:sz w:val="20"/>
          <w:szCs w:val="20"/>
          <w:lang w:eastAsia="cs-CZ"/>
        </w:rPr>
        <w:t>Soupis prací i projektová dokumentace bude prosta obchodních názvů či jiných odkazů na konkrétní dodávky, služby, stavební práce či dodavatele. V podrobnostech viz část A, odst. 6 tohoto dokumentu.</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Soupis prací musí být zpracován v členění </w:t>
      </w:r>
      <w:r w:rsidRPr="00015911">
        <w:rPr>
          <w:rFonts w:ascii="Arial Narrow" w:hAnsi="Arial Narrow"/>
          <w:b/>
          <w:sz w:val="20"/>
          <w:szCs w:val="20"/>
          <w:lang w:eastAsia="cs-CZ"/>
        </w:rPr>
        <w:t>na stavební objekty, inženýrské objekty a provozní soubory v souladu s příslušnou dokumentací.</w:t>
      </w:r>
      <w:r w:rsidRPr="00015911">
        <w:rPr>
          <w:rFonts w:ascii="Arial Narrow" w:hAnsi="Arial Narrow"/>
          <w:sz w:val="20"/>
          <w:szCs w:val="20"/>
          <w:lang w:eastAsia="cs-CZ"/>
        </w:rPr>
        <w:t xml:space="preserve"> </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Soupis prací ke každému stavebnímu objektu, inženýrskému objektu a provoznímu souboru musí obsahovat: </w:t>
      </w:r>
      <w:r w:rsidRPr="00015911">
        <w:rPr>
          <w:rFonts w:ascii="Arial Narrow" w:hAnsi="Arial Narrow"/>
          <w:b/>
          <w:bCs/>
          <w:sz w:val="20"/>
          <w:szCs w:val="20"/>
          <w:lang w:eastAsia="cs-CZ"/>
        </w:rPr>
        <w:t xml:space="preserve">krycí list, rekapitulaci Soupisu prací a samotný </w:t>
      </w:r>
      <w:r w:rsidRPr="00015911">
        <w:rPr>
          <w:rFonts w:ascii="Arial Narrow" w:hAnsi="Arial Narrow"/>
          <w:b/>
          <w:sz w:val="20"/>
          <w:szCs w:val="20"/>
          <w:lang w:eastAsia="cs-CZ"/>
        </w:rPr>
        <w:t xml:space="preserve">Soupis prací s </w:t>
      </w:r>
      <w:r w:rsidRPr="00015911">
        <w:rPr>
          <w:rFonts w:ascii="Arial Narrow" w:hAnsi="Arial Narrow"/>
          <w:b/>
          <w:bCs/>
          <w:sz w:val="20"/>
          <w:szCs w:val="20"/>
          <w:lang w:eastAsia="cs-CZ"/>
        </w:rPr>
        <w:t xml:space="preserve">výkazem výměr. </w:t>
      </w:r>
      <w:r w:rsidRPr="00015911">
        <w:rPr>
          <w:rFonts w:ascii="Arial Narrow" w:hAnsi="Arial Narrow"/>
          <w:bCs/>
          <w:sz w:val="20"/>
          <w:szCs w:val="20"/>
          <w:lang w:eastAsia="cs-CZ"/>
        </w:rPr>
        <w:t xml:space="preserve">Tyto jednotlivé části </w:t>
      </w:r>
      <w:r w:rsidRPr="00015911">
        <w:rPr>
          <w:rFonts w:ascii="Arial Narrow" w:hAnsi="Arial Narrow"/>
          <w:sz w:val="20"/>
          <w:szCs w:val="20"/>
          <w:lang w:eastAsia="cs-CZ"/>
        </w:rPr>
        <w:t>musí být ve vzájemném souladu.</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Soupis prací bude tvořen </w:t>
      </w:r>
      <w:r w:rsidRPr="00015911">
        <w:rPr>
          <w:rFonts w:ascii="Arial Narrow" w:hAnsi="Arial Narrow"/>
          <w:b/>
          <w:bCs/>
          <w:sz w:val="20"/>
          <w:szCs w:val="20"/>
          <w:lang w:eastAsia="cs-CZ"/>
        </w:rPr>
        <w:t xml:space="preserve">jedním souborem, </w:t>
      </w:r>
      <w:r w:rsidRPr="00015911">
        <w:rPr>
          <w:rFonts w:ascii="Arial Narrow" w:hAnsi="Arial Narrow"/>
          <w:sz w:val="20"/>
          <w:szCs w:val="20"/>
          <w:lang w:eastAsia="cs-CZ"/>
        </w:rPr>
        <w:t xml:space="preserve">který bude členěn na jednotlivé listy v členění dle odst. 4 a 5, část B tohoto dokumentu. </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Pr="00015911"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Položka Soupisu prací </w:t>
      </w:r>
      <w:r w:rsidRPr="00015911">
        <w:rPr>
          <w:rFonts w:ascii="Arial Narrow" w:hAnsi="Arial Narrow"/>
          <w:b/>
          <w:sz w:val="20"/>
          <w:szCs w:val="20"/>
          <w:lang w:eastAsia="cs-CZ"/>
        </w:rPr>
        <w:t>obsahuje</w:t>
      </w:r>
      <w:r w:rsidRPr="00015911">
        <w:rPr>
          <w:rFonts w:ascii="Arial Narrow" w:hAnsi="Arial Narrow"/>
          <w:sz w:val="20"/>
          <w:szCs w:val="20"/>
          <w:lang w:eastAsia="cs-CZ"/>
        </w:rPr>
        <w:t>:</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pořadové číslo položky,</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číselné zatřídění položky, pokud je možné danou položku zatřídit, s označením cenové soustavy, pokud je použita,</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popis položky jednoznačně vymezující druh a kvalitu prací, dodávky nebo služby, s případným odkazem na jiné dokumenty, zejména technické a cenové podmínky včetně uvedení technických parametrů nebo vlastností požadovaného materiálu nebo výrobku. Popis položky bude </w:t>
      </w:r>
      <w:r w:rsidRPr="00015911">
        <w:rPr>
          <w:rFonts w:ascii="Arial Narrow" w:hAnsi="Arial Narrow"/>
          <w:b/>
          <w:sz w:val="20"/>
          <w:szCs w:val="20"/>
          <w:lang w:eastAsia="cs-CZ"/>
        </w:rPr>
        <w:t>prostý</w:t>
      </w:r>
      <w:r w:rsidRPr="00015911">
        <w:rPr>
          <w:rFonts w:ascii="Arial Narrow" w:hAnsi="Arial Narrow"/>
          <w:sz w:val="20"/>
          <w:szCs w:val="20"/>
          <w:lang w:eastAsia="cs-CZ"/>
        </w:rPr>
        <w:t xml:space="preserve"> </w:t>
      </w:r>
      <w:r w:rsidRPr="00015911">
        <w:rPr>
          <w:rFonts w:ascii="Arial Narrow" w:hAnsi="Arial Narrow"/>
          <w:b/>
          <w:bCs/>
          <w:sz w:val="20"/>
          <w:szCs w:val="20"/>
          <w:lang w:eastAsia="cs-CZ"/>
        </w:rPr>
        <w:t>obchodních názvů</w:t>
      </w:r>
      <w:r w:rsidRPr="00015911">
        <w:rPr>
          <w:rFonts w:ascii="Arial Narrow" w:hAnsi="Arial Narrow"/>
          <w:sz w:val="20"/>
          <w:szCs w:val="20"/>
          <w:lang w:eastAsia="cs-CZ"/>
        </w:rPr>
        <w:t xml:space="preserve"> ve smyslu odst. 6, část A tohoto dokumentu,</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měrnou jednotku (dále jen „MJ“),</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množství v MJ, </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výkaz výměr k uvedenému množství ve smyslu ustanovení § 7 vyhlášky č. 230/2012 Sb., </w:t>
      </w:r>
    </w:p>
    <w:p w:rsidR="000D3C2A" w:rsidRPr="00015911" w:rsidRDefault="000D3C2A" w:rsidP="00015911">
      <w:pPr>
        <w:pStyle w:val="Odstavecseseznamem"/>
        <w:numPr>
          <w:ilvl w:val="0"/>
          <w:numId w:val="64"/>
        </w:numPr>
        <w:spacing w:after="0" w:line="240" w:lineRule="auto"/>
        <w:ind w:left="1701" w:hanging="357"/>
        <w:contextualSpacing w:val="0"/>
        <w:jc w:val="both"/>
        <w:rPr>
          <w:rFonts w:ascii="Arial Narrow" w:hAnsi="Arial Narrow"/>
          <w:sz w:val="20"/>
          <w:szCs w:val="20"/>
          <w:lang w:eastAsia="cs-CZ"/>
        </w:rPr>
      </w:pPr>
      <w:r w:rsidRPr="00015911">
        <w:rPr>
          <w:rFonts w:ascii="Arial Narrow" w:hAnsi="Arial Narrow"/>
          <w:sz w:val="20"/>
          <w:szCs w:val="20"/>
          <w:lang w:eastAsia="cs-CZ"/>
        </w:rPr>
        <w:t>cena/MJ,</w:t>
      </w:r>
    </w:p>
    <w:p w:rsidR="000D3C2A" w:rsidRDefault="000D3C2A" w:rsidP="00015911">
      <w:pPr>
        <w:pStyle w:val="Odstavecseseznamem"/>
        <w:numPr>
          <w:ilvl w:val="0"/>
          <w:numId w:val="64"/>
        </w:numPr>
        <w:spacing w:after="0" w:line="240" w:lineRule="auto"/>
        <w:ind w:left="1701"/>
        <w:contextualSpacing w:val="0"/>
        <w:jc w:val="both"/>
        <w:rPr>
          <w:rFonts w:ascii="Arial Narrow" w:hAnsi="Arial Narrow"/>
          <w:sz w:val="20"/>
          <w:szCs w:val="20"/>
          <w:lang w:eastAsia="cs-CZ"/>
        </w:rPr>
      </w:pPr>
      <w:r w:rsidRPr="00015911">
        <w:rPr>
          <w:rFonts w:ascii="Arial Narrow" w:hAnsi="Arial Narrow"/>
          <w:sz w:val="20"/>
          <w:szCs w:val="20"/>
          <w:lang w:eastAsia="cs-CZ"/>
        </w:rPr>
        <w:t>cenu celkem (Kč bez DPH).</w:t>
      </w:r>
    </w:p>
    <w:p w:rsidR="00015911" w:rsidRPr="00015911" w:rsidRDefault="00015911" w:rsidP="00015911">
      <w:pPr>
        <w:pStyle w:val="Odstavecseseznamem"/>
        <w:spacing w:after="0" w:line="240" w:lineRule="auto"/>
        <w:ind w:left="1701"/>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Soupis prací </w:t>
      </w:r>
      <w:r w:rsidRPr="00015911">
        <w:rPr>
          <w:rFonts w:ascii="Arial Narrow" w:hAnsi="Arial Narrow"/>
          <w:b/>
          <w:sz w:val="20"/>
          <w:szCs w:val="20"/>
          <w:lang w:eastAsia="cs-CZ"/>
        </w:rPr>
        <w:t>nebude obsahovat položky</w:t>
      </w:r>
      <w:r w:rsidRPr="00015911">
        <w:rPr>
          <w:rFonts w:ascii="Arial Narrow" w:hAnsi="Arial Narrow"/>
          <w:sz w:val="20"/>
          <w:szCs w:val="20"/>
          <w:lang w:eastAsia="cs-CZ"/>
        </w:rPr>
        <w:t xml:space="preserve">, které jsou už od projektanta vymezeny </w:t>
      </w:r>
      <w:r w:rsidRPr="00015911">
        <w:rPr>
          <w:rFonts w:ascii="Arial Narrow" w:hAnsi="Arial Narrow"/>
          <w:b/>
          <w:sz w:val="20"/>
          <w:szCs w:val="20"/>
          <w:lang w:eastAsia="cs-CZ"/>
        </w:rPr>
        <w:t>množstvím „0“,</w:t>
      </w:r>
      <w:r w:rsidRPr="00015911">
        <w:rPr>
          <w:rFonts w:ascii="Arial Narrow" w:hAnsi="Arial Narrow"/>
          <w:sz w:val="20"/>
          <w:szCs w:val="20"/>
          <w:lang w:eastAsia="cs-CZ"/>
        </w:rPr>
        <w:t xml:space="preserve"> tzn., že nejsou součástí předmětu veřejné zakázky. </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Soupis prací </w:t>
      </w:r>
      <w:r w:rsidRPr="00015911">
        <w:rPr>
          <w:rFonts w:ascii="Arial Narrow" w:hAnsi="Arial Narrow"/>
          <w:b/>
          <w:sz w:val="20"/>
          <w:szCs w:val="20"/>
          <w:lang w:eastAsia="cs-CZ"/>
        </w:rPr>
        <w:t>nebude obsahovat položku „rezerva“ a jiné obdobné položky</w:t>
      </w:r>
      <w:r w:rsidRPr="00015911">
        <w:rPr>
          <w:rFonts w:ascii="Arial Narrow" w:hAnsi="Arial Narrow"/>
          <w:sz w:val="20"/>
          <w:szCs w:val="20"/>
          <w:lang w:eastAsia="cs-CZ"/>
        </w:rPr>
        <w:t xml:space="preserve">. Pokud existuje předpoklad výskytu možných plnění navazujících na předmět veřejné zakázky či výskytu nepředvídaných prací, bude se zadavatelem projednáno použití </w:t>
      </w:r>
      <w:r w:rsidRPr="00015911">
        <w:rPr>
          <w:rFonts w:ascii="Arial Narrow" w:hAnsi="Arial Narrow"/>
          <w:b/>
          <w:sz w:val="20"/>
          <w:szCs w:val="20"/>
          <w:lang w:eastAsia="cs-CZ"/>
        </w:rPr>
        <w:t>opčního práva</w:t>
      </w:r>
      <w:r w:rsidRPr="00015911">
        <w:rPr>
          <w:rFonts w:ascii="Arial Narrow" w:hAnsi="Arial Narrow"/>
          <w:sz w:val="20"/>
          <w:szCs w:val="20"/>
          <w:lang w:eastAsia="cs-CZ"/>
        </w:rPr>
        <w:t xml:space="preserve"> ve smyslu ustanovení § 99 ZVZ. </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ind w:left="714" w:hanging="357"/>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Každá položka Soupisu prací musí obsahovat </w:t>
      </w:r>
      <w:r w:rsidRPr="00015911">
        <w:rPr>
          <w:rFonts w:ascii="Arial Narrow" w:hAnsi="Arial Narrow"/>
          <w:b/>
          <w:bCs/>
          <w:sz w:val="20"/>
          <w:szCs w:val="20"/>
          <w:lang w:eastAsia="cs-CZ"/>
        </w:rPr>
        <w:t xml:space="preserve">matematický vzorec tak, aby uchazeči doplnili do předloženého </w:t>
      </w:r>
      <w:r w:rsidRPr="00015911">
        <w:rPr>
          <w:rFonts w:ascii="Arial Narrow" w:hAnsi="Arial Narrow"/>
          <w:b/>
          <w:sz w:val="20"/>
          <w:szCs w:val="20"/>
          <w:lang w:eastAsia="cs-CZ"/>
        </w:rPr>
        <w:t xml:space="preserve">Soupisu prací </w:t>
      </w:r>
      <w:r w:rsidRPr="00015911">
        <w:rPr>
          <w:rFonts w:ascii="Arial Narrow" w:hAnsi="Arial Narrow"/>
          <w:b/>
          <w:bCs/>
          <w:sz w:val="20"/>
          <w:szCs w:val="20"/>
          <w:lang w:eastAsia="cs-CZ"/>
        </w:rPr>
        <w:t>pouze jednotkovou cenu</w:t>
      </w:r>
      <w:r w:rsidRPr="00015911">
        <w:rPr>
          <w:rFonts w:ascii="Arial Narrow" w:hAnsi="Arial Narrow"/>
          <w:sz w:val="20"/>
          <w:szCs w:val="20"/>
          <w:lang w:eastAsia="cs-CZ"/>
        </w:rPr>
        <w:t xml:space="preserve">. Doplněná jednotková cena bude automaticky vynásobena zadaným množstvím a bude automaticky doplněna vypočtená celková cena za konkrétní položku. Stejně tak musí být do Soupisu prací doplněny matematické vzorce pro automatický výpočet celkových cen jednotlivých oddílů Soupisu prací, a celkové ceny za celý předmět veřejné zakázky. </w:t>
      </w:r>
    </w:p>
    <w:p w:rsidR="00015911" w:rsidRPr="00015911" w:rsidRDefault="00015911" w:rsidP="00015911">
      <w:pPr>
        <w:pStyle w:val="Odstavecseseznamem"/>
        <w:spacing w:after="0" w:line="240" w:lineRule="auto"/>
        <w:ind w:left="714"/>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ind w:left="714" w:hanging="357"/>
        <w:contextualSpacing w:val="0"/>
        <w:jc w:val="both"/>
        <w:rPr>
          <w:rFonts w:ascii="Arial Narrow" w:hAnsi="Arial Narrow"/>
          <w:sz w:val="20"/>
          <w:szCs w:val="20"/>
          <w:lang w:eastAsia="cs-CZ"/>
        </w:rPr>
      </w:pPr>
      <w:r w:rsidRPr="00015911">
        <w:rPr>
          <w:rFonts w:ascii="Arial Narrow" w:hAnsi="Arial Narrow"/>
          <w:sz w:val="20"/>
          <w:szCs w:val="20"/>
          <w:lang w:eastAsia="cs-CZ"/>
        </w:rPr>
        <w:t>Všechny části Soupisu prací (krycí list, rekapitulace, samotný soupis prací s výkazem výměr) musí být provázány</w:t>
      </w:r>
      <w:r w:rsidRPr="00015911">
        <w:rPr>
          <w:rFonts w:ascii="Arial Narrow" w:hAnsi="Arial Narrow"/>
          <w:b/>
          <w:sz w:val="20"/>
          <w:szCs w:val="20"/>
          <w:lang w:eastAsia="cs-CZ"/>
        </w:rPr>
        <w:t xml:space="preserve"> navzájem funkcemi, pomocí kterých se budou jednotlivé hodnoty mezi všemi částmi Soupisu prací vzájemně automaticky překlápět,</w:t>
      </w:r>
      <w:r w:rsidRPr="00015911">
        <w:rPr>
          <w:rFonts w:ascii="Arial Narrow" w:hAnsi="Arial Narrow"/>
          <w:sz w:val="20"/>
          <w:szCs w:val="20"/>
          <w:lang w:eastAsia="cs-CZ"/>
        </w:rPr>
        <w:t xml:space="preserve"> aby nedocházelo k chybám při přepisech hodnot a při provádění matematických operací. </w:t>
      </w:r>
    </w:p>
    <w:p w:rsidR="00015911" w:rsidRPr="00015911" w:rsidRDefault="00015911" w:rsidP="00015911">
      <w:pPr>
        <w:pStyle w:val="Odstavecseseznamem"/>
        <w:spacing w:after="0" w:line="240" w:lineRule="auto"/>
        <w:ind w:left="714"/>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b/>
          <w:bCs/>
          <w:sz w:val="20"/>
          <w:szCs w:val="20"/>
          <w:lang w:eastAsia="cs-CZ"/>
        </w:rPr>
        <w:t xml:space="preserve">Všechny needitovatelné části </w:t>
      </w:r>
      <w:r w:rsidRPr="00015911">
        <w:rPr>
          <w:rFonts w:ascii="Arial Narrow" w:hAnsi="Arial Narrow"/>
          <w:b/>
          <w:sz w:val="20"/>
          <w:szCs w:val="20"/>
          <w:lang w:eastAsia="cs-CZ"/>
        </w:rPr>
        <w:t xml:space="preserve">Soupisu prací </w:t>
      </w:r>
      <w:r w:rsidRPr="00015911">
        <w:rPr>
          <w:rFonts w:ascii="Arial Narrow" w:hAnsi="Arial Narrow"/>
          <w:b/>
          <w:bCs/>
          <w:sz w:val="20"/>
          <w:szCs w:val="20"/>
          <w:lang w:eastAsia="cs-CZ"/>
        </w:rPr>
        <w:t>budou uzamčeny</w:t>
      </w:r>
      <w:r w:rsidRPr="00015911">
        <w:rPr>
          <w:rFonts w:ascii="Arial Narrow" w:hAnsi="Arial Narrow"/>
          <w:sz w:val="20"/>
          <w:szCs w:val="20"/>
          <w:lang w:eastAsia="cs-CZ"/>
        </w:rPr>
        <w:t>. Zamykat se nebudou zejména buňky, které budou předmětem nacenění ze strany uchazečů o veřejnou zakázku.</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contextualSpacing w:val="0"/>
        <w:jc w:val="both"/>
        <w:rPr>
          <w:rFonts w:ascii="Arial Narrow" w:hAnsi="Arial Narrow"/>
          <w:sz w:val="20"/>
          <w:szCs w:val="20"/>
          <w:lang w:eastAsia="cs-CZ"/>
        </w:rPr>
      </w:pPr>
      <w:r w:rsidRPr="00015911">
        <w:rPr>
          <w:rFonts w:ascii="Arial Narrow" w:hAnsi="Arial Narrow"/>
          <w:sz w:val="20"/>
          <w:szCs w:val="20"/>
          <w:lang w:eastAsia="cs-CZ"/>
        </w:rPr>
        <w:t xml:space="preserve">Obsah </w:t>
      </w:r>
      <w:r w:rsidRPr="00015911">
        <w:rPr>
          <w:rFonts w:ascii="Arial Narrow" w:hAnsi="Arial Narrow"/>
          <w:b/>
          <w:sz w:val="20"/>
          <w:szCs w:val="20"/>
          <w:lang w:eastAsia="cs-CZ"/>
        </w:rPr>
        <w:t>položek „vedlejší náklady a ostatní náklady“</w:t>
      </w:r>
      <w:r w:rsidRPr="00015911">
        <w:rPr>
          <w:rFonts w:ascii="Arial Narrow" w:hAnsi="Arial Narrow"/>
          <w:sz w:val="20"/>
          <w:szCs w:val="20"/>
          <w:lang w:eastAsia="cs-CZ"/>
        </w:rPr>
        <w:t xml:space="preserve"> musí být stanoveny v souladu s ustanovením § 8 násl. vyhlášky č. 230/2012. stejně jako v souladu se závazky smluvních stran vymezenými ve smlouvě o plnění předmětu veřejné zakázky. V Soupisu prací musí být vymezeno, co je zahrnuto do vedlejších nákladů a ostatních nákladů, např. zařízení staveniště, vyhotovení projektové dokumentace skutečného provedení, pasportizace, pojištění, náklady na bankovní záruky, náklady na publicitu projektu jiné zajišťovací instituty, neuvedené </w:t>
      </w:r>
      <w:r w:rsidRPr="00015911">
        <w:rPr>
          <w:rFonts w:ascii="Arial Narrow" w:hAnsi="Arial Narrow"/>
          <w:sz w:val="20"/>
          <w:szCs w:val="20"/>
          <w:lang w:eastAsia="cs-CZ"/>
        </w:rPr>
        <w:lastRenderedPageBreak/>
        <w:t>v položkových soupisech atd. Zadavatel poskytne odpovědnému projektantovi součinnost při vymezení obsahu těchto položek. Cena vedlejších nákladů a ostatních nákladů bude odpovídat nákladům vynaloženým na provedení požadovaných prací nebo činností; nebude tedy zadavatelem stanovena jako procento v konkrétní výši ze stanovené základny.</w:t>
      </w:r>
    </w:p>
    <w:p w:rsidR="00015911" w:rsidRPr="00015911" w:rsidRDefault="00015911" w:rsidP="00015911">
      <w:pPr>
        <w:pStyle w:val="Odstavecseseznamem"/>
        <w:spacing w:after="0" w:line="240" w:lineRule="auto"/>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ind w:left="714" w:hanging="357"/>
        <w:contextualSpacing w:val="0"/>
        <w:jc w:val="both"/>
        <w:rPr>
          <w:rFonts w:ascii="Arial Narrow" w:hAnsi="Arial Narrow"/>
          <w:sz w:val="20"/>
          <w:szCs w:val="20"/>
          <w:lang w:eastAsia="cs-CZ"/>
        </w:rPr>
      </w:pPr>
      <w:r w:rsidRPr="00015911">
        <w:rPr>
          <w:rFonts w:ascii="Arial Narrow" w:hAnsi="Arial Narrow"/>
          <w:sz w:val="20"/>
          <w:szCs w:val="20"/>
          <w:lang w:eastAsia="cs-CZ"/>
        </w:rPr>
        <w:t>Elektronická podoba Soupisu prací má takový otevřený formát, který umožní transfery dat a jejich zpracování různými softwarovými produkty a zároveň se jedná o formát volně dostupný (např. xls,xlsx,…).</w:t>
      </w:r>
    </w:p>
    <w:p w:rsidR="00015911" w:rsidRPr="00015911" w:rsidRDefault="00015911" w:rsidP="00015911">
      <w:pPr>
        <w:pStyle w:val="Odstavecseseznamem"/>
        <w:spacing w:after="0" w:line="240" w:lineRule="auto"/>
        <w:ind w:left="714"/>
        <w:contextualSpacing w:val="0"/>
        <w:jc w:val="both"/>
        <w:rPr>
          <w:rFonts w:ascii="Arial Narrow" w:hAnsi="Arial Narrow"/>
          <w:sz w:val="20"/>
          <w:szCs w:val="20"/>
          <w:lang w:eastAsia="cs-CZ"/>
        </w:rPr>
      </w:pPr>
    </w:p>
    <w:p w:rsidR="000D3C2A" w:rsidRDefault="000D3C2A" w:rsidP="00015911">
      <w:pPr>
        <w:pStyle w:val="Odstavecseseznamem"/>
        <w:numPr>
          <w:ilvl w:val="0"/>
          <w:numId w:val="65"/>
        </w:numPr>
        <w:spacing w:after="0" w:line="240" w:lineRule="auto"/>
        <w:ind w:left="714" w:hanging="357"/>
        <w:contextualSpacing w:val="0"/>
        <w:jc w:val="both"/>
        <w:rPr>
          <w:rFonts w:ascii="Arial Narrow" w:hAnsi="Arial Narrow"/>
          <w:sz w:val="20"/>
          <w:szCs w:val="20"/>
          <w:lang w:eastAsia="cs-CZ"/>
        </w:rPr>
      </w:pPr>
      <w:r w:rsidRPr="00015911">
        <w:rPr>
          <w:rFonts w:ascii="Arial Narrow" w:hAnsi="Arial Narrow"/>
          <w:sz w:val="20"/>
          <w:szCs w:val="20"/>
          <w:lang w:eastAsia="cs-CZ"/>
        </w:rPr>
        <w:t>Pokud je součástí předložených technických podmínek Soupis prací ve formátu .pdf či jiném obdobném formátu musí být ve vzájemném souladu s jeho editovatelnou verzí.</w:t>
      </w:r>
    </w:p>
    <w:p w:rsidR="00015911" w:rsidRPr="00015911" w:rsidRDefault="00015911" w:rsidP="00015911">
      <w:pPr>
        <w:pStyle w:val="Odstavecseseznamem"/>
        <w:spacing w:after="0" w:line="240" w:lineRule="auto"/>
        <w:ind w:left="714"/>
        <w:contextualSpacing w:val="0"/>
        <w:jc w:val="both"/>
        <w:rPr>
          <w:rFonts w:ascii="Arial Narrow" w:hAnsi="Arial Narrow"/>
          <w:sz w:val="20"/>
          <w:szCs w:val="20"/>
          <w:lang w:eastAsia="cs-CZ"/>
        </w:rPr>
      </w:pPr>
    </w:p>
    <w:p w:rsidR="000D3C2A" w:rsidRPr="00015911" w:rsidRDefault="000D3C2A" w:rsidP="00015911">
      <w:pPr>
        <w:pStyle w:val="Odstavecseseznamem"/>
        <w:numPr>
          <w:ilvl w:val="0"/>
          <w:numId w:val="65"/>
        </w:numPr>
        <w:spacing w:after="0" w:line="240" w:lineRule="auto"/>
        <w:ind w:left="714" w:hanging="357"/>
        <w:contextualSpacing w:val="0"/>
        <w:jc w:val="both"/>
        <w:rPr>
          <w:rFonts w:ascii="Arial Narrow" w:hAnsi="Arial Narrow"/>
          <w:b/>
          <w:sz w:val="20"/>
          <w:szCs w:val="20"/>
          <w:lang w:eastAsia="cs-CZ"/>
        </w:rPr>
      </w:pPr>
      <w:r w:rsidRPr="00015911">
        <w:rPr>
          <w:rFonts w:ascii="Arial Narrow" w:hAnsi="Arial Narrow"/>
          <w:sz w:val="20"/>
          <w:szCs w:val="20"/>
          <w:lang w:eastAsia="cs-CZ"/>
        </w:rPr>
        <w:t xml:space="preserve">V jednotlivých položkách bude nastaven </w:t>
      </w:r>
      <w:r w:rsidRPr="00015911">
        <w:rPr>
          <w:rFonts w:ascii="Arial Narrow" w:hAnsi="Arial Narrow"/>
          <w:b/>
          <w:bCs/>
          <w:sz w:val="20"/>
          <w:szCs w:val="20"/>
          <w:lang w:eastAsia="cs-CZ"/>
        </w:rPr>
        <w:t xml:space="preserve">jednotný systém zaokrouhlování jednotkové ceny na dvě desetinná místa. </w:t>
      </w:r>
      <w:r w:rsidRPr="00015911">
        <w:rPr>
          <w:rFonts w:ascii="Arial Narrow" w:hAnsi="Arial Narrow"/>
          <w:bCs/>
          <w:sz w:val="20"/>
          <w:szCs w:val="20"/>
          <w:lang w:eastAsia="cs-CZ"/>
        </w:rPr>
        <w:t xml:space="preserve">Stejný formát zaokrouhlování bude použit na krycím listu a rekapitulaci Soupisu prací. </w:t>
      </w:r>
      <w:r w:rsidRPr="00015911">
        <w:rPr>
          <w:rFonts w:ascii="Arial Narrow" w:hAnsi="Arial Narrow"/>
          <w:b/>
          <w:bCs/>
          <w:sz w:val="20"/>
          <w:szCs w:val="20"/>
          <w:lang w:eastAsia="cs-CZ"/>
        </w:rPr>
        <w:t>U</w:t>
      </w:r>
      <w:r w:rsidRPr="00015911">
        <w:rPr>
          <w:rFonts w:ascii="Arial Narrow" w:hAnsi="Arial Narrow"/>
          <w:bCs/>
          <w:sz w:val="20"/>
          <w:szCs w:val="20"/>
          <w:lang w:eastAsia="cs-CZ"/>
        </w:rPr>
        <w:t xml:space="preserve"> </w:t>
      </w:r>
      <w:r w:rsidRPr="00015911">
        <w:rPr>
          <w:rFonts w:ascii="Arial Narrow" w:hAnsi="Arial Narrow"/>
          <w:b/>
          <w:bCs/>
          <w:sz w:val="20"/>
          <w:szCs w:val="20"/>
          <w:lang w:eastAsia="cs-CZ"/>
        </w:rPr>
        <w:t>množství měrných jednotek bude nastaveno zaokrouhlování na dvě desetinná místa.</w:t>
      </w:r>
    </w:p>
    <w:p w:rsidR="00701374" w:rsidRPr="00015911" w:rsidRDefault="00701374" w:rsidP="00015911">
      <w:pPr>
        <w:rPr>
          <w:bCs/>
          <w:color w:val="000000" w:themeColor="text1"/>
          <w:sz w:val="20"/>
        </w:rPr>
      </w:pPr>
    </w:p>
    <w:sectPr w:rsidR="00701374" w:rsidRPr="00015911" w:rsidSect="00D6476E">
      <w:footerReference w:type="even" r:id="rId9"/>
      <w:footerReference w:type="default" r:id="rId10"/>
      <w:footerReference w:type="first" r:id="rId11"/>
      <w:pgSz w:w="11906" w:h="16838"/>
      <w:pgMar w:top="1418" w:right="1558" w:bottom="1418" w:left="1276"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0CA" w:rsidRDefault="002E20CA">
      <w:r>
        <w:separator/>
      </w:r>
    </w:p>
  </w:endnote>
  <w:endnote w:type="continuationSeparator" w:id="0">
    <w:p w:rsidR="002E20CA" w:rsidRDefault="002E20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04" w:rsidRDefault="00E1060A" w:rsidP="00B3750B">
    <w:pPr>
      <w:pStyle w:val="Zpat"/>
      <w:framePr w:wrap="around" w:vAnchor="text" w:hAnchor="margin" w:xAlign="center" w:y="1"/>
      <w:rPr>
        <w:rStyle w:val="slostrnky"/>
      </w:rPr>
    </w:pPr>
    <w:r>
      <w:rPr>
        <w:rStyle w:val="slostrnky"/>
      </w:rPr>
      <w:fldChar w:fldCharType="begin"/>
    </w:r>
    <w:r w:rsidR="002B6404">
      <w:rPr>
        <w:rStyle w:val="slostrnky"/>
      </w:rPr>
      <w:instrText xml:space="preserve">PAGE  </w:instrText>
    </w:r>
    <w:r>
      <w:rPr>
        <w:rStyle w:val="slostrnky"/>
      </w:rPr>
      <w:fldChar w:fldCharType="end"/>
    </w:r>
  </w:p>
  <w:p w:rsidR="002B6404" w:rsidRDefault="002B640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04" w:rsidRDefault="002B6404" w:rsidP="00BE6E5A">
    <w:pPr>
      <w:spacing w:before="120" w:after="60"/>
      <w:outlineLvl w:val="1"/>
      <w:rPr>
        <w:rFonts w:eastAsia="Calibri"/>
        <w:sz w:val="16"/>
        <w:szCs w:val="16"/>
        <w:lang w:eastAsia="en-US"/>
      </w:rPr>
    </w:pPr>
    <w:r w:rsidRPr="00FC7611">
      <w:rPr>
        <w:rFonts w:eastAsia="Calibri"/>
        <w:bCs/>
        <w:sz w:val="16"/>
        <w:szCs w:val="22"/>
        <w:lang w:eastAsia="en-US"/>
      </w:rPr>
      <w:tab/>
    </w:r>
    <w:r w:rsidRPr="00FC7611">
      <w:rPr>
        <w:rFonts w:eastAsia="Calibri"/>
        <w:bCs/>
        <w:sz w:val="16"/>
        <w:szCs w:val="22"/>
        <w:lang w:eastAsia="en-US"/>
      </w:rPr>
      <w:tab/>
    </w:r>
    <w:r w:rsidRPr="00FC7611">
      <w:rPr>
        <w:rFonts w:eastAsia="Calibri"/>
        <w:sz w:val="16"/>
        <w:szCs w:val="16"/>
        <w:lang w:eastAsia="en-US"/>
      </w:rPr>
      <w:tab/>
    </w:r>
    <w:r w:rsidRPr="00FC7611">
      <w:rPr>
        <w:rFonts w:eastAsia="Calibri"/>
        <w:sz w:val="16"/>
        <w:szCs w:val="16"/>
        <w:lang w:eastAsia="en-US"/>
      </w:rPr>
      <w:tab/>
    </w:r>
    <w:r w:rsidRPr="00FC7611">
      <w:rPr>
        <w:rFonts w:eastAsia="Calibri"/>
        <w:sz w:val="16"/>
        <w:szCs w:val="16"/>
        <w:lang w:eastAsia="en-US"/>
      </w:rPr>
      <w:tab/>
    </w:r>
  </w:p>
  <w:p w:rsidR="002B6404" w:rsidRPr="00BE6E5A" w:rsidRDefault="002B6404" w:rsidP="00BE6E5A">
    <w:pPr>
      <w:widowControl w:val="0"/>
      <w:pBdr>
        <w:top w:val="single" w:sz="4" w:space="0" w:color="auto"/>
      </w:pBdr>
      <w:tabs>
        <w:tab w:val="left" w:pos="4147"/>
        <w:tab w:val="center" w:pos="4680"/>
        <w:tab w:val="right" w:pos="8820"/>
      </w:tabs>
      <w:rPr>
        <w:rFonts w:eastAsia="Calibri"/>
        <w:sz w:val="16"/>
        <w:szCs w:val="22"/>
        <w:lang w:eastAsia="en-US"/>
      </w:rPr>
    </w:pPr>
    <w:r w:rsidRPr="00281D8C">
      <w:rPr>
        <w:rFonts w:eastAsia="Calibri"/>
        <w:sz w:val="16"/>
        <w:szCs w:val="22"/>
        <w:lang w:eastAsia="en-US"/>
      </w:rPr>
      <w:t>Veřejná zakázka „</w:t>
    </w:r>
    <w:r w:rsidRPr="00EE3A23">
      <w:rPr>
        <w:bCs/>
        <w:sz w:val="16"/>
        <w:szCs w:val="16"/>
      </w:rPr>
      <w:t>Projekční a inženýrská činnost –</w:t>
    </w:r>
    <w:r>
      <w:rPr>
        <w:bCs/>
        <w:sz w:val="16"/>
        <w:szCs w:val="16"/>
      </w:rPr>
      <w:t xml:space="preserve"> Syrovice, rekonstrukce místní komunikace – lokalita</w:t>
    </w:r>
    <w:r w:rsidRPr="00EE3A23">
      <w:rPr>
        <w:bCs/>
        <w:sz w:val="16"/>
        <w:szCs w:val="16"/>
      </w:rPr>
      <w:t xml:space="preserve"> </w:t>
    </w:r>
    <w:r>
      <w:rPr>
        <w:bCs/>
        <w:sz w:val="16"/>
        <w:szCs w:val="16"/>
      </w:rPr>
      <w:t>Pastvisko</w:t>
    </w:r>
    <w:r w:rsidRPr="00281D8C">
      <w:rPr>
        <w:rFonts w:eastAsia="Calibri"/>
        <w:sz w:val="16"/>
        <w:szCs w:val="22"/>
        <w:lang w:eastAsia="en-US"/>
      </w:rPr>
      <w:t>“</w:t>
    </w:r>
  </w:p>
  <w:p w:rsidR="002B6404" w:rsidRPr="00BE6E5A" w:rsidRDefault="002B6404" w:rsidP="00BE6E5A">
    <w:pPr>
      <w:widowControl w:val="0"/>
      <w:pBdr>
        <w:top w:val="single" w:sz="4" w:space="0" w:color="auto"/>
      </w:pBdr>
      <w:tabs>
        <w:tab w:val="left" w:pos="4147"/>
        <w:tab w:val="center" w:pos="4680"/>
        <w:tab w:val="right" w:pos="8820"/>
      </w:tabs>
      <w:spacing w:before="60"/>
      <w:rPr>
        <w:rFonts w:eastAsia="Calibri"/>
        <w:sz w:val="16"/>
        <w:szCs w:val="16"/>
        <w:lang w:eastAsia="en-US"/>
      </w:rPr>
    </w:pPr>
    <w:r w:rsidRPr="00BE6E5A">
      <w:rPr>
        <w:rFonts w:eastAsia="Calibri"/>
        <w:bCs/>
        <w:sz w:val="16"/>
        <w:szCs w:val="22"/>
        <w:lang w:eastAsia="en-US"/>
      </w:rPr>
      <w:t>Přílohy zadávací dokumentace</w:t>
    </w:r>
  </w:p>
  <w:p w:rsidR="002B6404" w:rsidRPr="00BE6E5A" w:rsidRDefault="002B6404" w:rsidP="00BE6E5A">
    <w:pPr>
      <w:widowControl w:val="0"/>
      <w:pBdr>
        <w:top w:val="single" w:sz="4" w:space="0" w:color="auto"/>
      </w:pBdr>
      <w:tabs>
        <w:tab w:val="left" w:pos="4147"/>
        <w:tab w:val="center" w:pos="4680"/>
        <w:tab w:val="right" w:pos="8820"/>
      </w:tabs>
      <w:rPr>
        <w:rFonts w:eastAsia="Calibri"/>
        <w:sz w:val="16"/>
        <w:szCs w:val="16"/>
        <w:lang w:eastAsia="en-US"/>
      </w:rPr>
    </w:pPr>
  </w:p>
  <w:p w:rsidR="002B6404" w:rsidRPr="00BE6E5A" w:rsidRDefault="002B6404" w:rsidP="00BE6E5A">
    <w:pPr>
      <w:widowControl w:val="0"/>
      <w:pBdr>
        <w:top w:val="single" w:sz="4" w:space="0" w:color="auto"/>
      </w:pBdr>
      <w:tabs>
        <w:tab w:val="left" w:pos="4147"/>
        <w:tab w:val="center" w:pos="4680"/>
        <w:tab w:val="right" w:pos="8820"/>
      </w:tabs>
      <w:jc w:val="right"/>
      <w:rPr>
        <w:rFonts w:eastAsia="Calibri"/>
        <w:sz w:val="16"/>
        <w:szCs w:val="22"/>
        <w:lang w:eastAsia="en-US"/>
      </w:rPr>
    </w:pPr>
    <w:r w:rsidRPr="00BE6E5A">
      <w:rPr>
        <w:rFonts w:eastAsia="Calibri"/>
        <w:sz w:val="16"/>
        <w:szCs w:val="16"/>
        <w:lang w:eastAsia="en-US"/>
      </w:rPr>
      <w:t xml:space="preserve">Strana </w:t>
    </w:r>
    <w:r w:rsidR="00E1060A" w:rsidRPr="00BE6E5A">
      <w:rPr>
        <w:rFonts w:eastAsia="Calibri"/>
        <w:sz w:val="16"/>
        <w:szCs w:val="16"/>
        <w:lang w:eastAsia="en-US"/>
      </w:rPr>
      <w:fldChar w:fldCharType="begin"/>
    </w:r>
    <w:r w:rsidRPr="00BE6E5A">
      <w:rPr>
        <w:rFonts w:eastAsia="Calibri"/>
        <w:sz w:val="16"/>
        <w:szCs w:val="16"/>
        <w:lang w:eastAsia="en-US"/>
      </w:rPr>
      <w:instrText xml:space="preserve"> PAGE </w:instrText>
    </w:r>
    <w:r w:rsidR="00E1060A" w:rsidRPr="00BE6E5A">
      <w:rPr>
        <w:rFonts w:eastAsia="Calibri"/>
        <w:sz w:val="16"/>
        <w:szCs w:val="16"/>
        <w:lang w:eastAsia="en-US"/>
      </w:rPr>
      <w:fldChar w:fldCharType="separate"/>
    </w:r>
    <w:r w:rsidR="002F6191">
      <w:rPr>
        <w:rFonts w:eastAsia="Calibri"/>
        <w:noProof/>
        <w:sz w:val="16"/>
        <w:szCs w:val="16"/>
        <w:lang w:eastAsia="en-US"/>
      </w:rPr>
      <w:t>4</w:t>
    </w:r>
    <w:r w:rsidR="00E1060A" w:rsidRPr="00BE6E5A">
      <w:rPr>
        <w:rFonts w:eastAsia="Calibri"/>
        <w:sz w:val="16"/>
        <w:szCs w:val="16"/>
        <w:lang w:eastAsia="en-US"/>
      </w:rPr>
      <w:fldChar w:fldCharType="end"/>
    </w:r>
    <w:r w:rsidRPr="00BE6E5A">
      <w:rPr>
        <w:rFonts w:eastAsia="Calibri"/>
        <w:sz w:val="16"/>
        <w:szCs w:val="16"/>
        <w:lang w:eastAsia="en-US"/>
      </w:rPr>
      <w:t xml:space="preserve"> (celkem </w:t>
    </w:r>
    <w:r w:rsidR="00E1060A" w:rsidRPr="00BE6E5A">
      <w:rPr>
        <w:rFonts w:eastAsia="Calibri"/>
        <w:sz w:val="16"/>
        <w:szCs w:val="16"/>
        <w:lang w:eastAsia="en-US"/>
      </w:rPr>
      <w:fldChar w:fldCharType="begin"/>
    </w:r>
    <w:r w:rsidRPr="00BE6E5A">
      <w:rPr>
        <w:rFonts w:eastAsia="Calibri"/>
        <w:sz w:val="16"/>
        <w:szCs w:val="16"/>
        <w:lang w:eastAsia="en-US"/>
      </w:rPr>
      <w:instrText xml:space="preserve"> NUMPAGES </w:instrText>
    </w:r>
    <w:r w:rsidR="00E1060A" w:rsidRPr="00BE6E5A">
      <w:rPr>
        <w:rFonts w:eastAsia="Calibri"/>
        <w:sz w:val="16"/>
        <w:szCs w:val="16"/>
        <w:lang w:eastAsia="en-US"/>
      </w:rPr>
      <w:fldChar w:fldCharType="separate"/>
    </w:r>
    <w:r w:rsidR="002F6191">
      <w:rPr>
        <w:rFonts w:eastAsia="Calibri"/>
        <w:noProof/>
        <w:sz w:val="16"/>
        <w:szCs w:val="16"/>
        <w:lang w:eastAsia="en-US"/>
      </w:rPr>
      <w:t>27</w:t>
    </w:r>
    <w:r w:rsidR="00E1060A" w:rsidRPr="00BE6E5A">
      <w:rPr>
        <w:rFonts w:eastAsia="Calibri"/>
        <w:sz w:val="16"/>
        <w:szCs w:val="16"/>
        <w:lang w:eastAsia="en-US"/>
      </w:rPr>
      <w:fldChar w:fldCharType="end"/>
    </w:r>
    <w:r w:rsidRPr="00BE6E5A">
      <w:rPr>
        <w:rFonts w:eastAsia="Calibri"/>
        <w:sz w:val="16"/>
        <w:szCs w:val="16"/>
        <w:lang w:eastAsia="en-US"/>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404" w:rsidRDefault="002B6404" w:rsidP="00BE6E5A">
    <w:pPr>
      <w:spacing w:before="120" w:after="60"/>
      <w:outlineLvl w:val="1"/>
      <w:rPr>
        <w:rFonts w:eastAsia="Calibri"/>
        <w:sz w:val="16"/>
        <w:szCs w:val="16"/>
        <w:lang w:eastAsia="en-US"/>
      </w:rPr>
    </w:pPr>
    <w:r w:rsidRPr="00FC7611">
      <w:rPr>
        <w:rFonts w:eastAsia="Calibri"/>
        <w:bCs/>
        <w:sz w:val="16"/>
        <w:szCs w:val="22"/>
        <w:lang w:eastAsia="en-US"/>
      </w:rPr>
      <w:tab/>
    </w:r>
    <w:r w:rsidRPr="00FC7611">
      <w:rPr>
        <w:rFonts w:eastAsia="Calibri"/>
        <w:bCs/>
        <w:sz w:val="16"/>
        <w:szCs w:val="22"/>
        <w:lang w:eastAsia="en-US"/>
      </w:rPr>
      <w:tab/>
    </w:r>
    <w:r w:rsidRPr="00FC7611">
      <w:rPr>
        <w:rFonts w:eastAsia="Calibri"/>
        <w:sz w:val="16"/>
        <w:szCs w:val="16"/>
        <w:lang w:eastAsia="en-US"/>
      </w:rPr>
      <w:tab/>
    </w:r>
    <w:r w:rsidRPr="00FC7611">
      <w:rPr>
        <w:rFonts w:eastAsia="Calibri"/>
        <w:sz w:val="16"/>
        <w:szCs w:val="16"/>
        <w:lang w:eastAsia="en-US"/>
      </w:rPr>
      <w:tab/>
    </w:r>
    <w:r w:rsidRPr="00FC7611">
      <w:rPr>
        <w:rFonts w:eastAsia="Calibri"/>
        <w:sz w:val="16"/>
        <w:szCs w:val="16"/>
        <w:lang w:eastAsia="en-US"/>
      </w:rPr>
      <w:tab/>
    </w:r>
  </w:p>
  <w:p w:rsidR="002B6404" w:rsidRPr="00BE6E5A" w:rsidRDefault="002B6404" w:rsidP="00BE6E5A">
    <w:pPr>
      <w:widowControl w:val="0"/>
      <w:pBdr>
        <w:top w:val="single" w:sz="4" w:space="0" w:color="auto"/>
      </w:pBdr>
      <w:tabs>
        <w:tab w:val="left" w:pos="4147"/>
        <w:tab w:val="center" w:pos="4680"/>
        <w:tab w:val="right" w:pos="8820"/>
      </w:tabs>
      <w:rPr>
        <w:rFonts w:eastAsia="Calibri"/>
        <w:sz w:val="16"/>
        <w:szCs w:val="22"/>
        <w:lang w:eastAsia="en-US"/>
      </w:rPr>
    </w:pPr>
    <w:r w:rsidRPr="00BE6E5A">
      <w:rPr>
        <w:rFonts w:eastAsia="Calibri"/>
        <w:sz w:val="16"/>
        <w:szCs w:val="22"/>
        <w:lang w:eastAsia="en-US"/>
      </w:rPr>
      <w:t>Veřejná zakázka „</w:t>
    </w:r>
    <w:r w:rsidRPr="00EE3A23">
      <w:rPr>
        <w:bCs/>
        <w:sz w:val="16"/>
        <w:szCs w:val="16"/>
      </w:rPr>
      <w:t>Projekční a inženýrská činnost –</w:t>
    </w:r>
    <w:r>
      <w:rPr>
        <w:bCs/>
        <w:sz w:val="16"/>
        <w:szCs w:val="16"/>
      </w:rPr>
      <w:t xml:space="preserve"> Syrovice, rekonstrukce místní komunikace – lokalita Pastvisko</w:t>
    </w:r>
    <w:r w:rsidRPr="00E40698">
      <w:rPr>
        <w:rFonts w:eastAsia="Calibri"/>
        <w:sz w:val="16"/>
        <w:szCs w:val="16"/>
        <w:lang w:eastAsia="en-US"/>
      </w:rPr>
      <w:t>“</w:t>
    </w:r>
  </w:p>
  <w:p w:rsidR="002B6404" w:rsidRPr="00BE6E5A" w:rsidRDefault="002B6404" w:rsidP="00BE6E5A">
    <w:pPr>
      <w:widowControl w:val="0"/>
      <w:pBdr>
        <w:top w:val="single" w:sz="4" w:space="0" w:color="auto"/>
      </w:pBdr>
      <w:tabs>
        <w:tab w:val="left" w:pos="4147"/>
        <w:tab w:val="center" w:pos="4680"/>
        <w:tab w:val="right" w:pos="8820"/>
      </w:tabs>
      <w:spacing w:before="60"/>
      <w:rPr>
        <w:rFonts w:eastAsia="Calibri"/>
        <w:sz w:val="16"/>
        <w:szCs w:val="16"/>
        <w:lang w:eastAsia="en-US"/>
      </w:rPr>
    </w:pPr>
    <w:r w:rsidRPr="00BE6E5A">
      <w:rPr>
        <w:rFonts w:eastAsia="Calibri"/>
        <w:bCs/>
        <w:sz w:val="16"/>
        <w:szCs w:val="22"/>
        <w:lang w:eastAsia="en-US"/>
      </w:rPr>
      <w:t>Přílohy zadávací dokumentace</w:t>
    </w:r>
  </w:p>
  <w:p w:rsidR="002B6404" w:rsidRPr="00BE6E5A" w:rsidRDefault="002B6404" w:rsidP="00BE6E5A">
    <w:pPr>
      <w:widowControl w:val="0"/>
      <w:pBdr>
        <w:top w:val="single" w:sz="4" w:space="0" w:color="auto"/>
      </w:pBdr>
      <w:tabs>
        <w:tab w:val="left" w:pos="4147"/>
        <w:tab w:val="center" w:pos="4680"/>
        <w:tab w:val="right" w:pos="8820"/>
      </w:tabs>
      <w:rPr>
        <w:rFonts w:eastAsia="Calibri"/>
        <w:sz w:val="16"/>
        <w:szCs w:val="16"/>
        <w:lang w:eastAsia="en-US"/>
      </w:rPr>
    </w:pPr>
  </w:p>
  <w:p w:rsidR="002B6404" w:rsidRPr="00BE6E5A" w:rsidRDefault="002B6404" w:rsidP="00BE6E5A">
    <w:pPr>
      <w:widowControl w:val="0"/>
      <w:pBdr>
        <w:top w:val="single" w:sz="4" w:space="0" w:color="auto"/>
      </w:pBdr>
      <w:tabs>
        <w:tab w:val="left" w:pos="4147"/>
        <w:tab w:val="center" w:pos="4680"/>
        <w:tab w:val="right" w:pos="8820"/>
      </w:tabs>
      <w:jc w:val="right"/>
      <w:rPr>
        <w:rFonts w:eastAsia="Calibri"/>
        <w:sz w:val="16"/>
        <w:szCs w:val="22"/>
        <w:lang w:eastAsia="en-US"/>
      </w:rPr>
    </w:pPr>
    <w:r w:rsidRPr="00BE6E5A">
      <w:rPr>
        <w:rFonts w:eastAsia="Calibri"/>
        <w:sz w:val="16"/>
        <w:szCs w:val="16"/>
        <w:lang w:eastAsia="en-US"/>
      </w:rPr>
      <w:t xml:space="preserve">Strana </w:t>
    </w:r>
    <w:r w:rsidR="00E1060A" w:rsidRPr="00BE6E5A">
      <w:rPr>
        <w:rFonts w:eastAsia="Calibri"/>
        <w:sz w:val="16"/>
        <w:szCs w:val="16"/>
        <w:lang w:eastAsia="en-US"/>
      </w:rPr>
      <w:fldChar w:fldCharType="begin"/>
    </w:r>
    <w:r w:rsidRPr="00BE6E5A">
      <w:rPr>
        <w:rFonts w:eastAsia="Calibri"/>
        <w:sz w:val="16"/>
        <w:szCs w:val="16"/>
        <w:lang w:eastAsia="en-US"/>
      </w:rPr>
      <w:instrText xml:space="preserve"> PAGE </w:instrText>
    </w:r>
    <w:r w:rsidR="00E1060A" w:rsidRPr="00BE6E5A">
      <w:rPr>
        <w:rFonts w:eastAsia="Calibri"/>
        <w:sz w:val="16"/>
        <w:szCs w:val="16"/>
        <w:lang w:eastAsia="en-US"/>
      </w:rPr>
      <w:fldChar w:fldCharType="separate"/>
    </w:r>
    <w:r w:rsidR="002F6191">
      <w:rPr>
        <w:rFonts w:eastAsia="Calibri"/>
        <w:noProof/>
        <w:sz w:val="16"/>
        <w:szCs w:val="16"/>
        <w:lang w:eastAsia="en-US"/>
      </w:rPr>
      <w:t>1</w:t>
    </w:r>
    <w:r w:rsidR="00E1060A" w:rsidRPr="00BE6E5A">
      <w:rPr>
        <w:rFonts w:eastAsia="Calibri"/>
        <w:sz w:val="16"/>
        <w:szCs w:val="16"/>
        <w:lang w:eastAsia="en-US"/>
      </w:rPr>
      <w:fldChar w:fldCharType="end"/>
    </w:r>
    <w:r w:rsidRPr="00BE6E5A">
      <w:rPr>
        <w:rFonts w:eastAsia="Calibri"/>
        <w:sz w:val="16"/>
        <w:szCs w:val="16"/>
        <w:lang w:eastAsia="en-US"/>
      </w:rPr>
      <w:t xml:space="preserve"> (celkem </w:t>
    </w:r>
    <w:r w:rsidR="00E1060A" w:rsidRPr="00BE6E5A">
      <w:rPr>
        <w:rFonts w:eastAsia="Calibri"/>
        <w:sz w:val="16"/>
        <w:szCs w:val="16"/>
        <w:lang w:eastAsia="en-US"/>
      </w:rPr>
      <w:fldChar w:fldCharType="begin"/>
    </w:r>
    <w:r w:rsidRPr="00BE6E5A">
      <w:rPr>
        <w:rFonts w:eastAsia="Calibri"/>
        <w:sz w:val="16"/>
        <w:szCs w:val="16"/>
        <w:lang w:eastAsia="en-US"/>
      </w:rPr>
      <w:instrText xml:space="preserve"> NUMPAGES </w:instrText>
    </w:r>
    <w:r w:rsidR="00E1060A" w:rsidRPr="00BE6E5A">
      <w:rPr>
        <w:rFonts w:eastAsia="Calibri"/>
        <w:sz w:val="16"/>
        <w:szCs w:val="16"/>
        <w:lang w:eastAsia="en-US"/>
      </w:rPr>
      <w:fldChar w:fldCharType="separate"/>
    </w:r>
    <w:r w:rsidR="002F6191">
      <w:rPr>
        <w:rFonts w:eastAsia="Calibri"/>
        <w:noProof/>
        <w:sz w:val="16"/>
        <w:szCs w:val="16"/>
        <w:lang w:eastAsia="en-US"/>
      </w:rPr>
      <w:t>27</w:t>
    </w:r>
    <w:r w:rsidR="00E1060A" w:rsidRPr="00BE6E5A">
      <w:rPr>
        <w:rFonts w:eastAsia="Calibri"/>
        <w:sz w:val="16"/>
        <w:szCs w:val="16"/>
        <w:lang w:eastAsia="en-US"/>
      </w:rPr>
      <w:fldChar w:fldCharType="end"/>
    </w:r>
    <w:r w:rsidRPr="00BE6E5A">
      <w:rPr>
        <w:rFonts w:eastAsia="Calibri"/>
        <w:sz w:val="16"/>
        <w:szCs w:val="16"/>
        <w:lang w:eastAsia="en-US"/>
      </w:rPr>
      <w:t>)</w:t>
    </w:r>
  </w:p>
  <w:p w:rsidR="002B6404" w:rsidRPr="00BE6E5A" w:rsidRDefault="002B6404" w:rsidP="00BE6E5A">
    <w:pPr>
      <w:pStyle w:val="Zpat"/>
      <w:rPr>
        <w:rFonts w:eastAsia="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0CA" w:rsidRDefault="002E20CA">
      <w:r>
        <w:separator/>
      </w:r>
    </w:p>
  </w:footnote>
  <w:footnote w:type="continuationSeparator" w:id="0">
    <w:p w:rsidR="002E20CA" w:rsidRDefault="002E20CA">
      <w:r>
        <w:continuationSeparator/>
      </w:r>
    </w:p>
  </w:footnote>
  <w:footnote w:id="1">
    <w:p w:rsidR="002B6404" w:rsidRPr="009F57DA" w:rsidRDefault="002B6404" w:rsidP="00C6561F">
      <w:pPr>
        <w:pStyle w:val="Textpoznpodarou"/>
        <w:rPr>
          <w:rFonts w:ascii="Arial Narrow" w:hAnsi="Arial Narrow"/>
        </w:rPr>
      </w:pPr>
      <w:r w:rsidRPr="009F57DA">
        <w:rPr>
          <w:rStyle w:val="Znakapoznpodarou"/>
          <w:rFonts w:ascii="Arial Narrow" w:hAnsi="Arial Narrow"/>
        </w:rPr>
        <w:footnoteRef/>
      </w:r>
      <w:r w:rsidRPr="009F57DA">
        <w:rPr>
          <w:rFonts w:ascii="Arial Narrow" w:hAnsi="Arial Narrow"/>
        </w:rPr>
        <w:t xml:space="preserve"> Nejsou-li údaje o zápisu uchazeče v obchodním rejstříku vyplněny, má se za to, že v obchodním rejstříku není zapsán. Jsou-li tyto údaje vyplněny, k sousloví „</w:t>
      </w:r>
      <w:r w:rsidRPr="009F57DA">
        <w:rPr>
          <w:rFonts w:ascii="Arial Narrow" w:hAnsi="Arial Narrow"/>
          <w:i/>
        </w:rPr>
        <w:t>nezapsaný v obchodním rejstříku</w:t>
      </w:r>
      <w:r w:rsidRPr="009F57DA">
        <w:rPr>
          <w:rFonts w:ascii="Arial Narrow" w:hAnsi="Arial Narrow"/>
        </w:rPr>
        <w:t>“ se nepřihlíží.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5C1888A6"/>
    <w:lvl w:ilvl="0">
      <w:start w:val="1"/>
      <w:numFmt w:val="upperRoman"/>
      <w:lvlText w:val="%1."/>
      <w:lvlJc w:val="right"/>
      <w:pPr>
        <w:ind w:left="4897" w:hanging="360"/>
      </w:pPr>
      <w:rPr>
        <w:b/>
      </w:rPr>
    </w:lvl>
  </w:abstractNum>
  <w:abstractNum w:abstractNumId="1">
    <w:nsid w:val="00000002"/>
    <w:multiLevelType w:val="multilevel"/>
    <w:tmpl w:val="00000002"/>
    <w:name w:val="WW8Num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974142"/>
    <w:multiLevelType w:val="hybridMultilevel"/>
    <w:tmpl w:val="7AC43F9C"/>
    <w:lvl w:ilvl="0" w:tplc="D2F0E522">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09565FAF"/>
    <w:multiLevelType w:val="hybridMultilevel"/>
    <w:tmpl w:val="43404A16"/>
    <w:lvl w:ilvl="0" w:tplc="7EDA0D36">
      <w:start w:val="1"/>
      <w:numFmt w:val="decimal"/>
      <w:lvlText w:val="%1)"/>
      <w:lvlJc w:val="left"/>
      <w:pPr>
        <w:ind w:left="720" w:hanging="360"/>
      </w:pPr>
      <w:rPr>
        <w:rFonts w:cs="Times New Roman"/>
        <w:b w:val="0"/>
        <w: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0B5A3155"/>
    <w:multiLevelType w:val="hybridMultilevel"/>
    <w:tmpl w:val="FDBEEC7E"/>
    <w:lvl w:ilvl="0" w:tplc="28E2BCFC">
      <w:start w:val="1"/>
      <w:numFmt w:val="decimal"/>
      <w:lvlText w:val="%1."/>
      <w:lvlJc w:val="left"/>
      <w:pPr>
        <w:ind w:left="1865" w:hanging="360"/>
      </w:pPr>
      <w:rPr>
        <w:b w:val="0"/>
      </w:rPr>
    </w:lvl>
    <w:lvl w:ilvl="1" w:tplc="04050019" w:tentative="1">
      <w:start w:val="1"/>
      <w:numFmt w:val="lowerLetter"/>
      <w:lvlText w:val="%2."/>
      <w:lvlJc w:val="left"/>
      <w:pPr>
        <w:ind w:left="2585" w:hanging="360"/>
      </w:pPr>
    </w:lvl>
    <w:lvl w:ilvl="2" w:tplc="0405001B" w:tentative="1">
      <w:start w:val="1"/>
      <w:numFmt w:val="lowerRoman"/>
      <w:lvlText w:val="%3."/>
      <w:lvlJc w:val="right"/>
      <w:pPr>
        <w:ind w:left="3305" w:hanging="180"/>
      </w:pPr>
    </w:lvl>
    <w:lvl w:ilvl="3" w:tplc="0405000F" w:tentative="1">
      <w:start w:val="1"/>
      <w:numFmt w:val="decimal"/>
      <w:lvlText w:val="%4."/>
      <w:lvlJc w:val="left"/>
      <w:pPr>
        <w:ind w:left="4025" w:hanging="360"/>
      </w:pPr>
    </w:lvl>
    <w:lvl w:ilvl="4" w:tplc="04050019" w:tentative="1">
      <w:start w:val="1"/>
      <w:numFmt w:val="lowerLetter"/>
      <w:lvlText w:val="%5."/>
      <w:lvlJc w:val="left"/>
      <w:pPr>
        <w:ind w:left="4745" w:hanging="360"/>
      </w:pPr>
    </w:lvl>
    <w:lvl w:ilvl="5" w:tplc="0405001B" w:tentative="1">
      <w:start w:val="1"/>
      <w:numFmt w:val="lowerRoman"/>
      <w:lvlText w:val="%6."/>
      <w:lvlJc w:val="right"/>
      <w:pPr>
        <w:ind w:left="5465" w:hanging="180"/>
      </w:pPr>
    </w:lvl>
    <w:lvl w:ilvl="6" w:tplc="0405000F" w:tentative="1">
      <w:start w:val="1"/>
      <w:numFmt w:val="decimal"/>
      <w:lvlText w:val="%7."/>
      <w:lvlJc w:val="left"/>
      <w:pPr>
        <w:ind w:left="6185" w:hanging="360"/>
      </w:pPr>
    </w:lvl>
    <w:lvl w:ilvl="7" w:tplc="04050019" w:tentative="1">
      <w:start w:val="1"/>
      <w:numFmt w:val="lowerLetter"/>
      <w:lvlText w:val="%8."/>
      <w:lvlJc w:val="left"/>
      <w:pPr>
        <w:ind w:left="6905" w:hanging="360"/>
      </w:pPr>
    </w:lvl>
    <w:lvl w:ilvl="8" w:tplc="0405001B" w:tentative="1">
      <w:start w:val="1"/>
      <w:numFmt w:val="lowerRoman"/>
      <w:lvlText w:val="%9."/>
      <w:lvlJc w:val="right"/>
      <w:pPr>
        <w:ind w:left="7625" w:hanging="180"/>
      </w:pPr>
    </w:lvl>
  </w:abstractNum>
  <w:abstractNum w:abstractNumId="7">
    <w:nsid w:val="0C5127AB"/>
    <w:multiLevelType w:val="hybridMultilevel"/>
    <w:tmpl w:val="22AC722C"/>
    <w:lvl w:ilvl="0" w:tplc="C240BB1A">
      <w:start w:val="1"/>
      <w:numFmt w:val="decimal"/>
      <w:lvlText w:val="%1."/>
      <w:lvlJc w:val="left"/>
      <w:pPr>
        <w:ind w:left="1865"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EF9259B"/>
    <w:multiLevelType w:val="hybridMultilevel"/>
    <w:tmpl w:val="65F6E320"/>
    <w:lvl w:ilvl="0" w:tplc="DB46CFB4">
      <w:start w:val="1"/>
      <w:numFmt w:val="decimal"/>
      <w:lvlText w:val="%1)"/>
      <w:lvlJc w:val="left"/>
      <w:pPr>
        <w:ind w:left="720" w:hanging="360"/>
      </w:pPr>
      <w:rPr>
        <w:rFonts w:cs="Times New Roman"/>
        <w:b w:val="0"/>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10315A21"/>
    <w:multiLevelType w:val="hybridMultilevel"/>
    <w:tmpl w:val="10D06F42"/>
    <w:lvl w:ilvl="0" w:tplc="BFB8A91E">
      <w:start w:val="1"/>
      <w:numFmt w:val="decimal"/>
      <w:lvlText w:val="%1)"/>
      <w:lvlJc w:val="left"/>
      <w:pPr>
        <w:ind w:left="720" w:hanging="360"/>
      </w:pPr>
      <w:rPr>
        <w:rFonts w:cs="Times New Roman"/>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10665979"/>
    <w:multiLevelType w:val="hybridMultilevel"/>
    <w:tmpl w:val="1DD4B63A"/>
    <w:lvl w:ilvl="0" w:tplc="827AF2BA">
      <w:start w:val="1"/>
      <w:numFmt w:val="decimal"/>
      <w:lvlText w:val="%1)"/>
      <w:lvlJc w:val="left"/>
      <w:pPr>
        <w:ind w:left="720" w:hanging="360"/>
      </w:pPr>
      <w:rPr>
        <w:rFonts w:ascii="Arial" w:hAnsi="Arial" w:cs="Arial" w:hint="default"/>
        <w:b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10D731C6"/>
    <w:multiLevelType w:val="hybridMultilevel"/>
    <w:tmpl w:val="DE6C5B86"/>
    <w:lvl w:ilvl="0" w:tplc="83F27784">
      <w:start w:val="1"/>
      <w:numFmt w:val="lowerLetter"/>
      <w:lvlText w:val="%1)"/>
      <w:lvlJc w:val="left"/>
      <w:pPr>
        <w:ind w:left="1145" w:hanging="360"/>
      </w:pPr>
      <w:rPr>
        <w:b w:val="0"/>
      </w:rPr>
    </w:lvl>
    <w:lvl w:ilvl="1" w:tplc="0405000F">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2">
    <w:nsid w:val="10FB2452"/>
    <w:multiLevelType w:val="hybridMultilevel"/>
    <w:tmpl w:val="FA32155E"/>
    <w:lvl w:ilvl="0" w:tplc="3356CEC0">
      <w:start w:val="1"/>
      <w:numFmt w:val="decimal"/>
      <w:lvlText w:val="%1)"/>
      <w:lvlJc w:val="left"/>
      <w:pPr>
        <w:ind w:left="720" w:hanging="360"/>
      </w:pPr>
      <w:rPr>
        <w:rFonts w:ascii="Arial Narrow" w:hAnsi="Arial Narrow"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11686EBB"/>
    <w:multiLevelType w:val="multilevel"/>
    <w:tmpl w:val="116E1CB0"/>
    <w:lvl w:ilvl="0">
      <w:start w:val="1"/>
      <w:numFmt w:val="lowerLetter"/>
      <w:lvlText w:val="%1)"/>
      <w:lvlJc w:val="left"/>
      <w:pPr>
        <w:tabs>
          <w:tab w:val="num" w:pos="928"/>
        </w:tabs>
        <w:ind w:left="1636" w:hanging="360"/>
      </w:pPr>
      <w:rPr>
        <w:rFonts w:cs="Times New Roman"/>
        <w:b w:val="0"/>
      </w:rPr>
    </w:lvl>
    <w:lvl w:ilvl="1">
      <w:start w:val="1"/>
      <w:numFmt w:val="lowerLetter"/>
      <w:lvlText w:val="%2)"/>
      <w:lvlJc w:val="left"/>
      <w:pPr>
        <w:tabs>
          <w:tab w:val="num" w:pos="1288"/>
        </w:tabs>
        <w:ind w:left="1288" w:hanging="360"/>
      </w:pPr>
      <w:rPr>
        <w:rFonts w:cs="Times New Roman"/>
      </w:rPr>
    </w:lvl>
    <w:lvl w:ilvl="2">
      <w:start w:val="1"/>
      <w:numFmt w:val="lowerRoman"/>
      <w:lvlText w:val="%3)"/>
      <w:lvlJc w:val="left"/>
      <w:pPr>
        <w:tabs>
          <w:tab w:val="num" w:pos="1648"/>
        </w:tabs>
        <w:ind w:left="1648" w:hanging="360"/>
      </w:pPr>
      <w:rPr>
        <w:rFonts w:cs="Times New Roman"/>
      </w:rPr>
    </w:lvl>
    <w:lvl w:ilvl="3">
      <w:start w:val="1"/>
      <w:numFmt w:val="decimal"/>
      <w:lvlText w:val="(%4)"/>
      <w:lvlJc w:val="left"/>
      <w:pPr>
        <w:tabs>
          <w:tab w:val="num" w:pos="2008"/>
        </w:tabs>
        <w:ind w:left="2008" w:hanging="360"/>
      </w:pPr>
      <w:rPr>
        <w:rFonts w:cs="Times New Roman"/>
      </w:rPr>
    </w:lvl>
    <w:lvl w:ilvl="4">
      <w:start w:val="1"/>
      <w:numFmt w:val="lowerLetter"/>
      <w:lvlText w:val="(%5)"/>
      <w:lvlJc w:val="left"/>
      <w:pPr>
        <w:tabs>
          <w:tab w:val="num" w:pos="2368"/>
        </w:tabs>
        <w:ind w:left="2368" w:hanging="360"/>
      </w:pPr>
      <w:rPr>
        <w:rFonts w:cs="Times New Roman"/>
      </w:rPr>
    </w:lvl>
    <w:lvl w:ilvl="5">
      <w:start w:val="1"/>
      <w:numFmt w:val="lowerRoman"/>
      <w:lvlText w:val="(%6)"/>
      <w:lvlJc w:val="left"/>
      <w:pPr>
        <w:tabs>
          <w:tab w:val="num" w:pos="2728"/>
        </w:tabs>
        <w:ind w:left="2728" w:hanging="360"/>
      </w:pPr>
      <w:rPr>
        <w:rFonts w:cs="Times New Roman"/>
      </w:rPr>
    </w:lvl>
    <w:lvl w:ilvl="6">
      <w:start w:val="1"/>
      <w:numFmt w:val="decimal"/>
      <w:lvlText w:val="%7."/>
      <w:lvlJc w:val="left"/>
      <w:pPr>
        <w:tabs>
          <w:tab w:val="num" w:pos="3088"/>
        </w:tabs>
        <w:ind w:left="3088" w:hanging="360"/>
      </w:pPr>
      <w:rPr>
        <w:rFonts w:cs="Times New Roman"/>
      </w:rPr>
    </w:lvl>
    <w:lvl w:ilvl="7">
      <w:start w:val="1"/>
      <w:numFmt w:val="lowerLetter"/>
      <w:lvlText w:val="%8."/>
      <w:lvlJc w:val="left"/>
      <w:pPr>
        <w:tabs>
          <w:tab w:val="num" w:pos="3448"/>
        </w:tabs>
        <w:ind w:left="3448" w:hanging="360"/>
      </w:pPr>
      <w:rPr>
        <w:rFonts w:cs="Times New Roman"/>
      </w:rPr>
    </w:lvl>
    <w:lvl w:ilvl="8">
      <w:start w:val="1"/>
      <w:numFmt w:val="lowerRoman"/>
      <w:lvlText w:val="%9."/>
      <w:lvlJc w:val="left"/>
      <w:pPr>
        <w:tabs>
          <w:tab w:val="num" w:pos="3808"/>
        </w:tabs>
        <w:ind w:left="3808" w:hanging="360"/>
      </w:pPr>
      <w:rPr>
        <w:rFonts w:cs="Times New Roman"/>
      </w:rPr>
    </w:lvl>
  </w:abstractNum>
  <w:abstractNum w:abstractNumId="14">
    <w:nsid w:val="125332BF"/>
    <w:multiLevelType w:val="hybridMultilevel"/>
    <w:tmpl w:val="7AC43F9C"/>
    <w:lvl w:ilvl="0" w:tplc="D2F0E522">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12853627"/>
    <w:multiLevelType w:val="hybridMultilevel"/>
    <w:tmpl w:val="CD96A08C"/>
    <w:lvl w:ilvl="0" w:tplc="3962EA0C">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6">
    <w:nsid w:val="12BD1315"/>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7">
    <w:nsid w:val="146E629D"/>
    <w:multiLevelType w:val="hybridMultilevel"/>
    <w:tmpl w:val="DE6C5B86"/>
    <w:lvl w:ilvl="0" w:tplc="83F27784">
      <w:start w:val="1"/>
      <w:numFmt w:val="lowerLetter"/>
      <w:lvlText w:val="%1)"/>
      <w:lvlJc w:val="left"/>
      <w:pPr>
        <w:ind w:left="1145" w:hanging="360"/>
      </w:pPr>
      <w:rPr>
        <w:b w:val="0"/>
      </w:rPr>
    </w:lvl>
    <w:lvl w:ilvl="1" w:tplc="0405000F">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8">
    <w:nsid w:val="14B77445"/>
    <w:multiLevelType w:val="hybridMultilevel"/>
    <w:tmpl w:val="7AC43F9C"/>
    <w:lvl w:ilvl="0" w:tplc="D2F0E522">
      <w:start w:val="1"/>
      <w:numFmt w:val="decimal"/>
      <w:lvlText w:val="%1)"/>
      <w:lvlJc w:val="left"/>
      <w:pPr>
        <w:ind w:left="644"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159A7346"/>
    <w:multiLevelType w:val="hybridMultilevel"/>
    <w:tmpl w:val="26E6A1B2"/>
    <w:lvl w:ilvl="0" w:tplc="E56A9C7A">
      <w:start w:val="1"/>
      <w:numFmt w:val="bullet"/>
      <w:pStyle w:val="Bulet"/>
      <w:lvlText w:val=""/>
      <w:lvlJc w:val="left"/>
      <w:pPr>
        <w:ind w:left="720" w:hanging="360"/>
      </w:pPr>
      <w:rPr>
        <w:rFonts w:ascii="Symbol" w:hAnsi="Symbol" w:hint="default"/>
      </w:rPr>
    </w:lvl>
    <w:lvl w:ilvl="1" w:tplc="8DDA49C4">
      <w:start w:val="1"/>
      <w:numFmt w:val="bullet"/>
      <w:lvlText w:val="o"/>
      <w:lvlJc w:val="left"/>
      <w:pPr>
        <w:ind w:left="1440" w:hanging="360"/>
      </w:pPr>
      <w:rPr>
        <w:rFonts w:ascii="Courier New" w:hAnsi="Courier New" w:cs="Courier New" w:hint="default"/>
      </w:rPr>
    </w:lvl>
    <w:lvl w:ilvl="2" w:tplc="57E09892">
      <w:start w:val="1"/>
      <w:numFmt w:val="bullet"/>
      <w:lvlText w:val=""/>
      <w:lvlJc w:val="left"/>
      <w:pPr>
        <w:ind w:left="2160" w:hanging="360"/>
      </w:pPr>
      <w:rPr>
        <w:rFonts w:ascii="Wingdings" w:hAnsi="Wingdings" w:hint="default"/>
      </w:rPr>
    </w:lvl>
    <w:lvl w:ilvl="3" w:tplc="C81A34B6">
      <w:start w:val="1"/>
      <w:numFmt w:val="bullet"/>
      <w:lvlText w:val=""/>
      <w:lvlJc w:val="left"/>
      <w:pPr>
        <w:ind w:left="2880" w:hanging="360"/>
      </w:pPr>
      <w:rPr>
        <w:rFonts w:ascii="Symbol" w:hAnsi="Symbol" w:hint="default"/>
      </w:rPr>
    </w:lvl>
    <w:lvl w:ilvl="4" w:tplc="AB86B69E">
      <w:start w:val="1"/>
      <w:numFmt w:val="bullet"/>
      <w:lvlText w:val="o"/>
      <w:lvlJc w:val="left"/>
      <w:pPr>
        <w:ind w:left="3600" w:hanging="360"/>
      </w:pPr>
      <w:rPr>
        <w:rFonts w:ascii="Courier New" w:hAnsi="Courier New" w:cs="Courier New" w:hint="default"/>
      </w:rPr>
    </w:lvl>
    <w:lvl w:ilvl="5" w:tplc="62945554">
      <w:start w:val="1"/>
      <w:numFmt w:val="bullet"/>
      <w:lvlText w:val=""/>
      <w:lvlJc w:val="left"/>
      <w:pPr>
        <w:ind w:left="4320" w:hanging="360"/>
      </w:pPr>
      <w:rPr>
        <w:rFonts w:ascii="Wingdings" w:hAnsi="Wingdings" w:hint="default"/>
      </w:rPr>
    </w:lvl>
    <w:lvl w:ilvl="6" w:tplc="CE6A39FA">
      <w:start w:val="1"/>
      <w:numFmt w:val="bullet"/>
      <w:lvlText w:val=""/>
      <w:lvlJc w:val="left"/>
      <w:pPr>
        <w:ind w:left="5040" w:hanging="360"/>
      </w:pPr>
      <w:rPr>
        <w:rFonts w:ascii="Symbol" w:hAnsi="Symbol" w:hint="default"/>
      </w:rPr>
    </w:lvl>
    <w:lvl w:ilvl="7" w:tplc="A9F6AD6E">
      <w:start w:val="1"/>
      <w:numFmt w:val="bullet"/>
      <w:lvlText w:val="o"/>
      <w:lvlJc w:val="left"/>
      <w:pPr>
        <w:ind w:left="5760" w:hanging="360"/>
      </w:pPr>
      <w:rPr>
        <w:rFonts w:ascii="Courier New" w:hAnsi="Courier New" w:cs="Courier New" w:hint="default"/>
      </w:rPr>
    </w:lvl>
    <w:lvl w:ilvl="8" w:tplc="FF8E9B0C">
      <w:start w:val="1"/>
      <w:numFmt w:val="bullet"/>
      <w:lvlText w:val=""/>
      <w:lvlJc w:val="left"/>
      <w:pPr>
        <w:ind w:left="6480" w:hanging="360"/>
      </w:pPr>
      <w:rPr>
        <w:rFonts w:ascii="Wingdings" w:hAnsi="Wingdings" w:hint="default"/>
      </w:rPr>
    </w:lvl>
  </w:abstractNum>
  <w:abstractNum w:abstractNumId="20">
    <w:nsid w:val="1809543F"/>
    <w:multiLevelType w:val="hybridMultilevel"/>
    <w:tmpl w:val="CD96A08C"/>
    <w:lvl w:ilvl="0" w:tplc="5FF22296">
      <w:start w:val="1"/>
      <w:numFmt w:val="lowerLetter"/>
      <w:lvlText w:val="%1)"/>
      <w:lvlJc w:val="left"/>
      <w:pPr>
        <w:ind w:left="1145" w:hanging="360"/>
      </w:pPr>
      <w:rPr>
        <w:b w:val="0"/>
      </w:rPr>
    </w:lvl>
    <w:lvl w:ilvl="1" w:tplc="85E88380"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1">
    <w:nsid w:val="18786685"/>
    <w:multiLevelType w:val="hybridMultilevel"/>
    <w:tmpl w:val="872C0EEE"/>
    <w:lvl w:ilvl="0" w:tplc="0405000F">
      <w:start w:val="1"/>
      <w:numFmt w:val="decimal"/>
      <w:lvlText w:val="%1."/>
      <w:lvlJc w:val="left"/>
      <w:pPr>
        <w:ind w:left="1865" w:hanging="360"/>
      </w:pPr>
    </w:lvl>
    <w:lvl w:ilvl="1" w:tplc="04050019" w:tentative="1">
      <w:start w:val="1"/>
      <w:numFmt w:val="lowerLetter"/>
      <w:lvlText w:val="%2."/>
      <w:lvlJc w:val="left"/>
      <w:pPr>
        <w:ind w:left="2585" w:hanging="360"/>
      </w:pPr>
    </w:lvl>
    <w:lvl w:ilvl="2" w:tplc="0405001B" w:tentative="1">
      <w:start w:val="1"/>
      <w:numFmt w:val="lowerRoman"/>
      <w:lvlText w:val="%3."/>
      <w:lvlJc w:val="right"/>
      <w:pPr>
        <w:ind w:left="3305" w:hanging="180"/>
      </w:pPr>
    </w:lvl>
    <w:lvl w:ilvl="3" w:tplc="0405000F" w:tentative="1">
      <w:start w:val="1"/>
      <w:numFmt w:val="decimal"/>
      <w:lvlText w:val="%4."/>
      <w:lvlJc w:val="left"/>
      <w:pPr>
        <w:ind w:left="4025" w:hanging="360"/>
      </w:pPr>
    </w:lvl>
    <w:lvl w:ilvl="4" w:tplc="04050019" w:tentative="1">
      <w:start w:val="1"/>
      <w:numFmt w:val="lowerLetter"/>
      <w:lvlText w:val="%5."/>
      <w:lvlJc w:val="left"/>
      <w:pPr>
        <w:ind w:left="4745" w:hanging="360"/>
      </w:pPr>
    </w:lvl>
    <w:lvl w:ilvl="5" w:tplc="0405001B" w:tentative="1">
      <w:start w:val="1"/>
      <w:numFmt w:val="lowerRoman"/>
      <w:lvlText w:val="%6."/>
      <w:lvlJc w:val="right"/>
      <w:pPr>
        <w:ind w:left="5465" w:hanging="180"/>
      </w:pPr>
    </w:lvl>
    <w:lvl w:ilvl="6" w:tplc="0405000F" w:tentative="1">
      <w:start w:val="1"/>
      <w:numFmt w:val="decimal"/>
      <w:lvlText w:val="%7."/>
      <w:lvlJc w:val="left"/>
      <w:pPr>
        <w:ind w:left="6185" w:hanging="360"/>
      </w:pPr>
    </w:lvl>
    <w:lvl w:ilvl="7" w:tplc="04050019" w:tentative="1">
      <w:start w:val="1"/>
      <w:numFmt w:val="lowerLetter"/>
      <w:lvlText w:val="%8."/>
      <w:lvlJc w:val="left"/>
      <w:pPr>
        <w:ind w:left="6905" w:hanging="360"/>
      </w:pPr>
    </w:lvl>
    <w:lvl w:ilvl="8" w:tplc="0405001B" w:tentative="1">
      <w:start w:val="1"/>
      <w:numFmt w:val="lowerRoman"/>
      <w:lvlText w:val="%9."/>
      <w:lvlJc w:val="right"/>
      <w:pPr>
        <w:ind w:left="7625" w:hanging="180"/>
      </w:pPr>
    </w:lvl>
  </w:abstractNum>
  <w:abstractNum w:abstractNumId="22">
    <w:nsid w:val="19E80A00"/>
    <w:multiLevelType w:val="hybridMultilevel"/>
    <w:tmpl w:val="28F81B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1BDF717D"/>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4">
    <w:nsid w:val="1C385682"/>
    <w:multiLevelType w:val="hybridMultilevel"/>
    <w:tmpl w:val="E5F477F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2277788B"/>
    <w:multiLevelType w:val="hybridMultilevel"/>
    <w:tmpl w:val="22AC722C"/>
    <w:lvl w:ilvl="0" w:tplc="C240BB1A">
      <w:start w:val="1"/>
      <w:numFmt w:val="decimal"/>
      <w:lvlText w:val="%1."/>
      <w:lvlJc w:val="left"/>
      <w:pPr>
        <w:ind w:left="1865"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2875D1C"/>
    <w:multiLevelType w:val="hybridMultilevel"/>
    <w:tmpl w:val="FDBEEC7E"/>
    <w:lvl w:ilvl="0" w:tplc="28E2BCFC">
      <w:start w:val="1"/>
      <w:numFmt w:val="decimal"/>
      <w:lvlText w:val="%1."/>
      <w:lvlJc w:val="left"/>
      <w:pPr>
        <w:ind w:left="1865" w:hanging="360"/>
      </w:pPr>
      <w:rPr>
        <w:b w:val="0"/>
      </w:rPr>
    </w:lvl>
    <w:lvl w:ilvl="1" w:tplc="04050019" w:tentative="1">
      <w:start w:val="1"/>
      <w:numFmt w:val="lowerLetter"/>
      <w:lvlText w:val="%2."/>
      <w:lvlJc w:val="left"/>
      <w:pPr>
        <w:ind w:left="2585" w:hanging="360"/>
      </w:pPr>
    </w:lvl>
    <w:lvl w:ilvl="2" w:tplc="0405001B" w:tentative="1">
      <w:start w:val="1"/>
      <w:numFmt w:val="lowerRoman"/>
      <w:lvlText w:val="%3."/>
      <w:lvlJc w:val="right"/>
      <w:pPr>
        <w:ind w:left="3305" w:hanging="180"/>
      </w:pPr>
    </w:lvl>
    <w:lvl w:ilvl="3" w:tplc="0405000F" w:tentative="1">
      <w:start w:val="1"/>
      <w:numFmt w:val="decimal"/>
      <w:lvlText w:val="%4."/>
      <w:lvlJc w:val="left"/>
      <w:pPr>
        <w:ind w:left="4025" w:hanging="360"/>
      </w:pPr>
    </w:lvl>
    <w:lvl w:ilvl="4" w:tplc="04050019" w:tentative="1">
      <w:start w:val="1"/>
      <w:numFmt w:val="lowerLetter"/>
      <w:lvlText w:val="%5."/>
      <w:lvlJc w:val="left"/>
      <w:pPr>
        <w:ind w:left="4745" w:hanging="360"/>
      </w:pPr>
    </w:lvl>
    <w:lvl w:ilvl="5" w:tplc="0405001B" w:tentative="1">
      <w:start w:val="1"/>
      <w:numFmt w:val="lowerRoman"/>
      <w:lvlText w:val="%6."/>
      <w:lvlJc w:val="right"/>
      <w:pPr>
        <w:ind w:left="5465" w:hanging="180"/>
      </w:pPr>
    </w:lvl>
    <w:lvl w:ilvl="6" w:tplc="0405000F" w:tentative="1">
      <w:start w:val="1"/>
      <w:numFmt w:val="decimal"/>
      <w:lvlText w:val="%7."/>
      <w:lvlJc w:val="left"/>
      <w:pPr>
        <w:ind w:left="6185" w:hanging="360"/>
      </w:pPr>
    </w:lvl>
    <w:lvl w:ilvl="7" w:tplc="04050019" w:tentative="1">
      <w:start w:val="1"/>
      <w:numFmt w:val="lowerLetter"/>
      <w:lvlText w:val="%8."/>
      <w:lvlJc w:val="left"/>
      <w:pPr>
        <w:ind w:left="6905" w:hanging="360"/>
      </w:pPr>
    </w:lvl>
    <w:lvl w:ilvl="8" w:tplc="0405001B" w:tentative="1">
      <w:start w:val="1"/>
      <w:numFmt w:val="lowerRoman"/>
      <w:lvlText w:val="%9."/>
      <w:lvlJc w:val="right"/>
      <w:pPr>
        <w:ind w:left="7625" w:hanging="180"/>
      </w:pPr>
    </w:lvl>
  </w:abstractNum>
  <w:abstractNum w:abstractNumId="27">
    <w:nsid w:val="23274BF4"/>
    <w:multiLevelType w:val="hybridMultilevel"/>
    <w:tmpl w:val="EC0C21F0"/>
    <w:lvl w:ilvl="0" w:tplc="83F27784">
      <w:start w:val="1"/>
      <w:numFmt w:val="lowerLetter"/>
      <w:lvlText w:val="%1)"/>
      <w:lvlJc w:val="left"/>
      <w:pPr>
        <w:ind w:left="1145" w:hanging="360"/>
      </w:pPr>
    </w:lvl>
    <w:lvl w:ilvl="1" w:tplc="0405000F"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8">
    <w:nsid w:val="253E6D02"/>
    <w:multiLevelType w:val="hybridMultilevel"/>
    <w:tmpl w:val="CD96A08C"/>
    <w:lvl w:ilvl="0" w:tplc="5FF22296">
      <w:start w:val="1"/>
      <w:numFmt w:val="lowerLetter"/>
      <w:lvlText w:val="%1)"/>
      <w:lvlJc w:val="left"/>
      <w:pPr>
        <w:ind w:left="1145" w:hanging="360"/>
      </w:pPr>
      <w:rPr>
        <w:b w:val="0"/>
      </w:rPr>
    </w:lvl>
    <w:lvl w:ilvl="1" w:tplc="85E88380"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9">
    <w:nsid w:val="26524CF6"/>
    <w:multiLevelType w:val="hybridMultilevel"/>
    <w:tmpl w:val="DC009DBA"/>
    <w:lvl w:ilvl="0" w:tplc="83F27784">
      <w:start w:val="2"/>
      <w:numFmt w:val="decimal"/>
      <w:pStyle w:val="bllcislovany"/>
      <w:lvlText w:val="%1."/>
      <w:lvlJc w:val="left"/>
      <w:pPr>
        <w:tabs>
          <w:tab w:val="num" w:pos="720"/>
        </w:tabs>
        <w:ind w:left="720" w:hanging="360"/>
      </w:pPr>
      <w:rPr>
        <w:rFonts w:hint="default"/>
      </w:rPr>
    </w:lvl>
    <w:lvl w:ilvl="1" w:tplc="04050019">
      <w:start w:val="1"/>
      <w:numFmt w:val="bullet"/>
      <w:lvlText w:val=""/>
      <w:lvlJc w:val="left"/>
      <w:pPr>
        <w:tabs>
          <w:tab w:val="num" w:pos="1080"/>
        </w:tabs>
        <w:ind w:left="1307" w:hanging="227"/>
      </w:pPr>
      <w:rPr>
        <w:rFonts w:ascii="Symbol" w:hAnsi="Symbol" w:hint="default"/>
      </w:rPr>
    </w:lvl>
    <w:lvl w:ilvl="2" w:tplc="0405001B">
      <w:start w:val="1"/>
      <w:numFmt w:val="bullet"/>
      <w:lvlText w:val=""/>
      <w:lvlJc w:val="left"/>
      <w:pPr>
        <w:tabs>
          <w:tab w:val="num" w:pos="1080"/>
        </w:tabs>
        <w:ind w:left="1307" w:hanging="227"/>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265416CB"/>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1">
    <w:nsid w:val="285B5BCB"/>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nsid w:val="28C65C12"/>
    <w:multiLevelType w:val="hybridMultilevel"/>
    <w:tmpl w:val="6C9C31C2"/>
    <w:lvl w:ilvl="0" w:tplc="04050001">
      <w:start w:val="1"/>
      <w:numFmt w:val="bullet"/>
      <w:lvlText w:val=""/>
      <w:lvlJc w:val="left"/>
      <w:pPr>
        <w:ind w:left="720" w:hanging="360"/>
      </w:pPr>
      <w:rPr>
        <w:rFonts w:ascii="Symbol" w:hAnsi="Symbol" w:hint="default"/>
        <w:b w:val="0"/>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nsid w:val="2A937D80"/>
    <w:multiLevelType w:val="hybridMultilevel"/>
    <w:tmpl w:val="94D2B588"/>
    <w:lvl w:ilvl="0" w:tplc="04050017">
      <w:start w:val="1"/>
      <w:numFmt w:val="lowerLetter"/>
      <w:lvlText w:val="%1)"/>
      <w:lvlJc w:val="left"/>
      <w:pPr>
        <w:ind w:left="1068" w:hanging="360"/>
      </w:pPr>
      <w:rPr>
        <w:b w:val="0"/>
      </w:rPr>
    </w:lvl>
    <w:lvl w:ilvl="1" w:tplc="04050019">
      <w:start w:val="1"/>
      <w:numFmt w:val="lowerLetter"/>
      <w:lvlText w:val="%2."/>
      <w:lvlJc w:val="left"/>
      <w:pPr>
        <w:ind w:left="1788" w:hanging="360"/>
      </w:pPr>
      <w:rPr>
        <w:rFonts w:cs="Times New Roman"/>
      </w:rPr>
    </w:lvl>
    <w:lvl w:ilvl="2" w:tplc="0405001B">
      <w:start w:val="1"/>
      <w:numFmt w:val="lowerRoman"/>
      <w:lvlText w:val="%3."/>
      <w:lvlJc w:val="right"/>
      <w:pPr>
        <w:ind w:left="2508" w:hanging="180"/>
      </w:pPr>
      <w:rPr>
        <w:rFonts w:cs="Times New Roman"/>
      </w:rPr>
    </w:lvl>
    <w:lvl w:ilvl="3" w:tplc="0405000F">
      <w:start w:val="1"/>
      <w:numFmt w:val="decimal"/>
      <w:lvlText w:val="%4."/>
      <w:lvlJc w:val="left"/>
      <w:pPr>
        <w:ind w:left="3228" w:hanging="360"/>
      </w:pPr>
      <w:rPr>
        <w:rFonts w:cs="Times New Roman"/>
      </w:rPr>
    </w:lvl>
    <w:lvl w:ilvl="4" w:tplc="04050019">
      <w:start w:val="1"/>
      <w:numFmt w:val="lowerLetter"/>
      <w:lvlText w:val="%5."/>
      <w:lvlJc w:val="left"/>
      <w:pPr>
        <w:ind w:left="3948" w:hanging="360"/>
      </w:pPr>
      <w:rPr>
        <w:rFonts w:cs="Times New Roman"/>
      </w:rPr>
    </w:lvl>
    <w:lvl w:ilvl="5" w:tplc="0405001B">
      <w:start w:val="1"/>
      <w:numFmt w:val="lowerRoman"/>
      <w:lvlText w:val="%6."/>
      <w:lvlJc w:val="right"/>
      <w:pPr>
        <w:ind w:left="4668" w:hanging="180"/>
      </w:pPr>
      <w:rPr>
        <w:rFonts w:cs="Times New Roman"/>
      </w:rPr>
    </w:lvl>
    <w:lvl w:ilvl="6" w:tplc="0405000F">
      <w:start w:val="1"/>
      <w:numFmt w:val="decimal"/>
      <w:lvlText w:val="%7."/>
      <w:lvlJc w:val="left"/>
      <w:pPr>
        <w:ind w:left="5388" w:hanging="360"/>
      </w:pPr>
      <w:rPr>
        <w:rFonts w:cs="Times New Roman"/>
      </w:rPr>
    </w:lvl>
    <w:lvl w:ilvl="7" w:tplc="04050019">
      <w:start w:val="1"/>
      <w:numFmt w:val="lowerLetter"/>
      <w:lvlText w:val="%8."/>
      <w:lvlJc w:val="left"/>
      <w:pPr>
        <w:ind w:left="6108" w:hanging="360"/>
      </w:pPr>
      <w:rPr>
        <w:rFonts w:cs="Times New Roman"/>
      </w:rPr>
    </w:lvl>
    <w:lvl w:ilvl="8" w:tplc="0405001B">
      <w:start w:val="1"/>
      <w:numFmt w:val="lowerRoman"/>
      <w:lvlText w:val="%9."/>
      <w:lvlJc w:val="right"/>
      <w:pPr>
        <w:ind w:left="6828" w:hanging="180"/>
      </w:pPr>
      <w:rPr>
        <w:rFonts w:cs="Times New Roman"/>
      </w:rPr>
    </w:lvl>
  </w:abstractNum>
  <w:abstractNum w:abstractNumId="34">
    <w:nsid w:val="2CAE4B17"/>
    <w:multiLevelType w:val="hybridMultilevel"/>
    <w:tmpl w:val="8972454C"/>
    <w:lvl w:ilvl="0" w:tplc="83F27784">
      <w:start w:val="1"/>
      <w:numFmt w:val="lowerLetter"/>
      <w:lvlText w:val="%1)"/>
      <w:lvlJc w:val="left"/>
      <w:pPr>
        <w:ind w:left="1145" w:hanging="360"/>
      </w:pPr>
      <w:rPr>
        <w:b w:val="0"/>
      </w:rPr>
    </w:lvl>
    <w:lvl w:ilvl="1" w:tplc="0405000F">
      <w:start w:val="1"/>
      <w:numFmt w:val="decimal"/>
      <w:lvlText w:val="%2."/>
      <w:lvlJc w:val="left"/>
      <w:pPr>
        <w:ind w:left="1865" w:hanging="360"/>
      </w:pPr>
      <w:rPr>
        <w:b w:val="0"/>
      </w:r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5">
    <w:nsid w:val="30C94906"/>
    <w:multiLevelType w:val="multilevel"/>
    <w:tmpl w:val="57ACEE94"/>
    <w:styleLink w:val="WWNum1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nsid w:val="31FA73F7"/>
    <w:multiLevelType w:val="hybridMultilevel"/>
    <w:tmpl w:val="D3281F20"/>
    <w:lvl w:ilvl="0" w:tplc="1CD6B88E">
      <w:start w:val="1"/>
      <w:numFmt w:val="bullet"/>
      <w:pStyle w:val="Normalni-Bulet-odrazka"/>
      <w:lvlText w:val=""/>
      <w:lvlJc w:val="left"/>
      <w:pPr>
        <w:tabs>
          <w:tab w:val="num" w:pos="1134"/>
        </w:tabs>
        <w:ind w:left="1361" w:hanging="227"/>
      </w:pPr>
      <w:rPr>
        <w:rFonts w:ascii="Symbol" w:hAnsi="Symbol" w:hint="default"/>
      </w:rPr>
    </w:lvl>
    <w:lvl w:ilvl="1" w:tplc="CCFC663A" w:tentative="1">
      <w:start w:val="1"/>
      <w:numFmt w:val="bullet"/>
      <w:lvlText w:val="o"/>
      <w:lvlJc w:val="left"/>
      <w:pPr>
        <w:tabs>
          <w:tab w:val="num" w:pos="1440"/>
        </w:tabs>
        <w:ind w:left="1440" w:hanging="360"/>
      </w:pPr>
      <w:rPr>
        <w:rFonts w:ascii="Courier New" w:hAnsi="Courier New" w:cs="Courier New" w:hint="default"/>
      </w:rPr>
    </w:lvl>
    <w:lvl w:ilvl="2" w:tplc="2CECB1D2" w:tentative="1">
      <w:start w:val="1"/>
      <w:numFmt w:val="bullet"/>
      <w:lvlText w:val=""/>
      <w:lvlJc w:val="left"/>
      <w:pPr>
        <w:tabs>
          <w:tab w:val="num" w:pos="2160"/>
        </w:tabs>
        <w:ind w:left="2160" w:hanging="360"/>
      </w:pPr>
      <w:rPr>
        <w:rFonts w:ascii="Wingdings" w:hAnsi="Wingdings" w:hint="default"/>
      </w:rPr>
    </w:lvl>
    <w:lvl w:ilvl="3" w:tplc="3684E52C" w:tentative="1">
      <w:start w:val="1"/>
      <w:numFmt w:val="bullet"/>
      <w:lvlText w:val=""/>
      <w:lvlJc w:val="left"/>
      <w:pPr>
        <w:tabs>
          <w:tab w:val="num" w:pos="2880"/>
        </w:tabs>
        <w:ind w:left="2880" w:hanging="360"/>
      </w:pPr>
      <w:rPr>
        <w:rFonts w:ascii="Symbol" w:hAnsi="Symbol" w:hint="default"/>
      </w:rPr>
    </w:lvl>
    <w:lvl w:ilvl="4" w:tplc="4C9A21CC" w:tentative="1">
      <w:start w:val="1"/>
      <w:numFmt w:val="bullet"/>
      <w:lvlText w:val="o"/>
      <w:lvlJc w:val="left"/>
      <w:pPr>
        <w:tabs>
          <w:tab w:val="num" w:pos="3600"/>
        </w:tabs>
        <w:ind w:left="3600" w:hanging="360"/>
      </w:pPr>
      <w:rPr>
        <w:rFonts w:ascii="Courier New" w:hAnsi="Courier New" w:cs="Courier New" w:hint="default"/>
      </w:rPr>
    </w:lvl>
    <w:lvl w:ilvl="5" w:tplc="1728BE36" w:tentative="1">
      <w:start w:val="1"/>
      <w:numFmt w:val="bullet"/>
      <w:lvlText w:val=""/>
      <w:lvlJc w:val="left"/>
      <w:pPr>
        <w:tabs>
          <w:tab w:val="num" w:pos="4320"/>
        </w:tabs>
        <w:ind w:left="4320" w:hanging="360"/>
      </w:pPr>
      <w:rPr>
        <w:rFonts w:ascii="Wingdings" w:hAnsi="Wingdings" w:hint="default"/>
      </w:rPr>
    </w:lvl>
    <w:lvl w:ilvl="6" w:tplc="C4E07C9A" w:tentative="1">
      <w:start w:val="1"/>
      <w:numFmt w:val="bullet"/>
      <w:lvlText w:val=""/>
      <w:lvlJc w:val="left"/>
      <w:pPr>
        <w:tabs>
          <w:tab w:val="num" w:pos="5040"/>
        </w:tabs>
        <w:ind w:left="5040" w:hanging="360"/>
      </w:pPr>
      <w:rPr>
        <w:rFonts w:ascii="Symbol" w:hAnsi="Symbol" w:hint="default"/>
      </w:rPr>
    </w:lvl>
    <w:lvl w:ilvl="7" w:tplc="A40E4B52" w:tentative="1">
      <w:start w:val="1"/>
      <w:numFmt w:val="bullet"/>
      <w:lvlText w:val="o"/>
      <w:lvlJc w:val="left"/>
      <w:pPr>
        <w:tabs>
          <w:tab w:val="num" w:pos="5760"/>
        </w:tabs>
        <w:ind w:left="5760" w:hanging="360"/>
      </w:pPr>
      <w:rPr>
        <w:rFonts w:ascii="Courier New" w:hAnsi="Courier New" w:cs="Courier New" w:hint="default"/>
      </w:rPr>
    </w:lvl>
    <w:lvl w:ilvl="8" w:tplc="EB8AA840" w:tentative="1">
      <w:start w:val="1"/>
      <w:numFmt w:val="bullet"/>
      <w:lvlText w:val=""/>
      <w:lvlJc w:val="left"/>
      <w:pPr>
        <w:tabs>
          <w:tab w:val="num" w:pos="6480"/>
        </w:tabs>
        <w:ind w:left="6480" w:hanging="360"/>
      </w:pPr>
      <w:rPr>
        <w:rFonts w:ascii="Wingdings" w:hAnsi="Wingdings" w:hint="default"/>
      </w:rPr>
    </w:lvl>
  </w:abstractNum>
  <w:abstractNum w:abstractNumId="37">
    <w:nsid w:val="33DD6333"/>
    <w:multiLevelType w:val="hybridMultilevel"/>
    <w:tmpl w:val="B6E88746"/>
    <w:lvl w:ilvl="0" w:tplc="83F27784">
      <w:start w:val="1"/>
      <w:numFmt w:val="bullet"/>
      <w:pStyle w:val="StylBuletVlevo063cm"/>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34822DD7"/>
    <w:multiLevelType w:val="hybridMultilevel"/>
    <w:tmpl w:val="25825A8C"/>
    <w:lvl w:ilvl="0" w:tplc="83F27784">
      <w:start w:val="1"/>
      <w:numFmt w:val="lowerLetter"/>
      <w:lvlText w:val="%1)"/>
      <w:lvlJc w:val="left"/>
      <w:pPr>
        <w:ind w:left="928" w:hanging="360"/>
      </w:pPr>
      <w:rPr>
        <w:b w:val="0"/>
        <w:color w:val="000000" w:themeColor="text1"/>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nsid w:val="34973C55"/>
    <w:multiLevelType w:val="hybridMultilevel"/>
    <w:tmpl w:val="28F81B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34D22682"/>
    <w:multiLevelType w:val="multilevel"/>
    <w:tmpl w:val="05585EFE"/>
    <w:lvl w:ilvl="0">
      <w:start w:val="1"/>
      <w:numFmt w:val="decimal"/>
      <w:pStyle w:val="3Oddly"/>
      <w:lvlText w:val="%1."/>
      <w:lvlJc w:val="left"/>
      <w:pPr>
        <w:ind w:left="360" w:hanging="360"/>
      </w:pPr>
      <w:rPr>
        <w:rFonts w:cs="Times New Roman"/>
      </w:rPr>
    </w:lvl>
    <w:lvl w:ilvl="1">
      <w:start w:val="1"/>
      <w:numFmt w:val="decimal"/>
      <w:pStyle w:val="4Odstavce"/>
      <w:lvlText w:val="%1.%2."/>
      <w:lvlJc w:val="left"/>
      <w:pPr>
        <w:ind w:left="1000"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35E70AD3"/>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2">
    <w:nsid w:val="380546D5"/>
    <w:multiLevelType w:val="hybridMultilevel"/>
    <w:tmpl w:val="DE6C5B86"/>
    <w:lvl w:ilvl="0" w:tplc="83F27784">
      <w:start w:val="1"/>
      <w:numFmt w:val="lowerLetter"/>
      <w:lvlText w:val="%1)"/>
      <w:lvlJc w:val="left"/>
      <w:pPr>
        <w:ind w:left="1145" w:hanging="360"/>
      </w:pPr>
      <w:rPr>
        <w:b w:val="0"/>
      </w:rPr>
    </w:lvl>
    <w:lvl w:ilvl="1" w:tplc="04050019">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3">
    <w:nsid w:val="39F51EA7"/>
    <w:multiLevelType w:val="multilevel"/>
    <w:tmpl w:val="F994536E"/>
    <w:lvl w:ilvl="0">
      <w:start w:val="1"/>
      <w:numFmt w:val="decimal"/>
      <w:lvlText w:val="%1"/>
      <w:lvlJc w:val="left"/>
      <w:pPr>
        <w:tabs>
          <w:tab w:val="num" w:pos="855"/>
        </w:tabs>
        <w:ind w:left="855" w:hanging="855"/>
      </w:pPr>
      <w:rPr>
        <w:rFonts w:ascii="Arial Narrow" w:hAnsi="Arial Narrow" w:hint="default"/>
        <w:b/>
        <w:i w:val="0"/>
        <w:caps w:val="0"/>
        <w:sz w:val="24"/>
      </w:rPr>
    </w:lvl>
    <w:lvl w:ilvl="1">
      <w:start w:val="1"/>
      <w:numFmt w:val="decimal"/>
      <w:pStyle w:val="Nadpis1"/>
      <w:lvlText w:val="%1.%2"/>
      <w:lvlJc w:val="left"/>
      <w:pPr>
        <w:tabs>
          <w:tab w:val="num" w:pos="720"/>
        </w:tabs>
        <w:ind w:left="0" w:firstLine="0"/>
      </w:pPr>
      <w:rPr>
        <w:rFonts w:ascii="Arial Narrow" w:hAnsi="Arial Narrow" w:hint="default"/>
        <w:b w:val="0"/>
        <w:sz w:val="22"/>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3C490BD2"/>
    <w:multiLevelType w:val="hybridMultilevel"/>
    <w:tmpl w:val="28523BD4"/>
    <w:lvl w:ilvl="0" w:tplc="BB8ED93A">
      <w:numFmt w:val="bullet"/>
      <w:lvlText w:val="-"/>
      <w:lvlJc w:val="left"/>
      <w:pPr>
        <w:ind w:left="972" w:hanging="360"/>
      </w:pPr>
      <w:rPr>
        <w:rFonts w:ascii="Arial Narrow" w:eastAsia="Times New Roman" w:hAnsi="Arial Narrow" w:cs="Times New Roman" w:hint="default"/>
      </w:rPr>
    </w:lvl>
    <w:lvl w:ilvl="1" w:tplc="04050003" w:tentative="1">
      <w:start w:val="1"/>
      <w:numFmt w:val="bullet"/>
      <w:lvlText w:val="o"/>
      <w:lvlJc w:val="left"/>
      <w:pPr>
        <w:ind w:left="1692" w:hanging="360"/>
      </w:pPr>
      <w:rPr>
        <w:rFonts w:ascii="Courier New" w:hAnsi="Courier New" w:cs="Courier New" w:hint="default"/>
      </w:rPr>
    </w:lvl>
    <w:lvl w:ilvl="2" w:tplc="04050005" w:tentative="1">
      <w:start w:val="1"/>
      <w:numFmt w:val="bullet"/>
      <w:lvlText w:val=""/>
      <w:lvlJc w:val="left"/>
      <w:pPr>
        <w:ind w:left="2412" w:hanging="360"/>
      </w:pPr>
      <w:rPr>
        <w:rFonts w:ascii="Wingdings" w:hAnsi="Wingdings" w:hint="default"/>
      </w:rPr>
    </w:lvl>
    <w:lvl w:ilvl="3" w:tplc="04050001" w:tentative="1">
      <w:start w:val="1"/>
      <w:numFmt w:val="bullet"/>
      <w:lvlText w:val=""/>
      <w:lvlJc w:val="left"/>
      <w:pPr>
        <w:ind w:left="3132" w:hanging="360"/>
      </w:pPr>
      <w:rPr>
        <w:rFonts w:ascii="Symbol" w:hAnsi="Symbol" w:hint="default"/>
      </w:rPr>
    </w:lvl>
    <w:lvl w:ilvl="4" w:tplc="04050003" w:tentative="1">
      <w:start w:val="1"/>
      <w:numFmt w:val="bullet"/>
      <w:lvlText w:val="o"/>
      <w:lvlJc w:val="left"/>
      <w:pPr>
        <w:ind w:left="3852" w:hanging="360"/>
      </w:pPr>
      <w:rPr>
        <w:rFonts w:ascii="Courier New" w:hAnsi="Courier New" w:cs="Courier New" w:hint="default"/>
      </w:rPr>
    </w:lvl>
    <w:lvl w:ilvl="5" w:tplc="04050005" w:tentative="1">
      <w:start w:val="1"/>
      <w:numFmt w:val="bullet"/>
      <w:lvlText w:val=""/>
      <w:lvlJc w:val="left"/>
      <w:pPr>
        <w:ind w:left="4572" w:hanging="360"/>
      </w:pPr>
      <w:rPr>
        <w:rFonts w:ascii="Wingdings" w:hAnsi="Wingdings" w:hint="default"/>
      </w:rPr>
    </w:lvl>
    <w:lvl w:ilvl="6" w:tplc="04050001" w:tentative="1">
      <w:start w:val="1"/>
      <w:numFmt w:val="bullet"/>
      <w:lvlText w:val=""/>
      <w:lvlJc w:val="left"/>
      <w:pPr>
        <w:ind w:left="5292" w:hanging="360"/>
      </w:pPr>
      <w:rPr>
        <w:rFonts w:ascii="Symbol" w:hAnsi="Symbol" w:hint="default"/>
      </w:rPr>
    </w:lvl>
    <w:lvl w:ilvl="7" w:tplc="04050003" w:tentative="1">
      <w:start w:val="1"/>
      <w:numFmt w:val="bullet"/>
      <w:lvlText w:val="o"/>
      <w:lvlJc w:val="left"/>
      <w:pPr>
        <w:ind w:left="6012" w:hanging="360"/>
      </w:pPr>
      <w:rPr>
        <w:rFonts w:ascii="Courier New" w:hAnsi="Courier New" w:cs="Courier New" w:hint="default"/>
      </w:rPr>
    </w:lvl>
    <w:lvl w:ilvl="8" w:tplc="04050005" w:tentative="1">
      <w:start w:val="1"/>
      <w:numFmt w:val="bullet"/>
      <w:lvlText w:val=""/>
      <w:lvlJc w:val="left"/>
      <w:pPr>
        <w:ind w:left="6732" w:hanging="360"/>
      </w:pPr>
      <w:rPr>
        <w:rFonts w:ascii="Wingdings" w:hAnsi="Wingdings" w:hint="default"/>
      </w:rPr>
    </w:lvl>
  </w:abstractNum>
  <w:abstractNum w:abstractNumId="45">
    <w:nsid w:val="3FE62E58"/>
    <w:multiLevelType w:val="multilevel"/>
    <w:tmpl w:val="0802702E"/>
    <w:lvl w:ilvl="0">
      <w:start w:val="1"/>
      <w:numFmt w:val="decimal"/>
      <w:pStyle w:val="bllodsaz"/>
      <w:lvlText w:val="%1."/>
      <w:lvlJc w:val="left"/>
      <w:pPr>
        <w:tabs>
          <w:tab w:val="num" w:pos="360"/>
        </w:tabs>
        <w:ind w:left="0" w:firstLine="0"/>
      </w:pPr>
      <w:rPr>
        <w:b/>
        <w:i w:val="0"/>
      </w:rPr>
    </w:lvl>
    <w:lvl w:ilvl="1">
      <w:start w:val="1"/>
      <w:numFmt w:val="decimal"/>
      <w:lvlText w:val="%1.%2"/>
      <w:lvlJc w:val="left"/>
      <w:pPr>
        <w:tabs>
          <w:tab w:val="num" w:pos="851"/>
        </w:tabs>
        <w:ind w:left="851" w:hanging="851"/>
      </w:pPr>
      <w:rPr>
        <w:b/>
        <w:i w:val="0"/>
      </w:rPr>
    </w:lvl>
    <w:lvl w:ilvl="2">
      <w:start w:val="1"/>
      <w:numFmt w:val="decimal"/>
      <w:lvlText w:val="%1.%2.%3"/>
      <w:lvlJc w:val="left"/>
      <w:pPr>
        <w:tabs>
          <w:tab w:val="num" w:pos="1418"/>
        </w:tabs>
        <w:ind w:left="1418" w:hanging="567"/>
      </w:pPr>
      <w:rPr>
        <w:rFonts w:ascii="Arial Narrow" w:hAnsi="Arial Narrow" w:hint="default"/>
        <w:b w:val="0"/>
        <w:i w:val="0"/>
      </w:rPr>
    </w:lvl>
    <w:lvl w:ilvl="3">
      <w:start w:val="1"/>
      <w:numFmt w:val="decimal"/>
      <w:lvlText w:val="%1.%2.%3.%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6">
    <w:nsid w:val="41290D2F"/>
    <w:multiLevelType w:val="hybridMultilevel"/>
    <w:tmpl w:val="7AC43F9C"/>
    <w:lvl w:ilvl="0" w:tplc="D2F0E522">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7">
    <w:nsid w:val="45476CC9"/>
    <w:multiLevelType w:val="hybridMultilevel"/>
    <w:tmpl w:val="DE6C5B86"/>
    <w:lvl w:ilvl="0" w:tplc="127C72EA">
      <w:start w:val="1"/>
      <w:numFmt w:val="lowerLetter"/>
      <w:lvlText w:val="%1)"/>
      <w:lvlJc w:val="left"/>
      <w:pPr>
        <w:ind w:left="1145" w:hanging="360"/>
      </w:pPr>
      <w:rPr>
        <w:b w:val="0"/>
      </w:rPr>
    </w:lvl>
    <w:lvl w:ilvl="1" w:tplc="D7E4D7D8">
      <w:start w:val="1"/>
      <w:numFmt w:val="decimal"/>
      <w:lvlText w:val="%2."/>
      <w:lvlJc w:val="left"/>
      <w:pPr>
        <w:ind w:left="1865" w:hanging="360"/>
      </w:pPr>
    </w:lvl>
    <w:lvl w:ilvl="2" w:tplc="3BEAD294" w:tentative="1">
      <w:start w:val="1"/>
      <w:numFmt w:val="lowerRoman"/>
      <w:lvlText w:val="%3."/>
      <w:lvlJc w:val="right"/>
      <w:pPr>
        <w:ind w:left="2585" w:hanging="180"/>
      </w:pPr>
    </w:lvl>
    <w:lvl w:ilvl="3" w:tplc="F63048A4" w:tentative="1">
      <w:start w:val="1"/>
      <w:numFmt w:val="decimal"/>
      <w:lvlText w:val="%4."/>
      <w:lvlJc w:val="left"/>
      <w:pPr>
        <w:ind w:left="3305" w:hanging="360"/>
      </w:pPr>
    </w:lvl>
    <w:lvl w:ilvl="4" w:tplc="3E640214" w:tentative="1">
      <w:start w:val="1"/>
      <w:numFmt w:val="lowerLetter"/>
      <w:lvlText w:val="%5."/>
      <w:lvlJc w:val="left"/>
      <w:pPr>
        <w:ind w:left="4025" w:hanging="360"/>
      </w:pPr>
    </w:lvl>
    <w:lvl w:ilvl="5" w:tplc="3508BA56" w:tentative="1">
      <w:start w:val="1"/>
      <w:numFmt w:val="lowerRoman"/>
      <w:lvlText w:val="%6."/>
      <w:lvlJc w:val="right"/>
      <w:pPr>
        <w:ind w:left="4745" w:hanging="180"/>
      </w:pPr>
    </w:lvl>
    <w:lvl w:ilvl="6" w:tplc="E8583A7A" w:tentative="1">
      <w:start w:val="1"/>
      <w:numFmt w:val="decimal"/>
      <w:lvlText w:val="%7."/>
      <w:lvlJc w:val="left"/>
      <w:pPr>
        <w:ind w:left="5465" w:hanging="360"/>
      </w:pPr>
    </w:lvl>
    <w:lvl w:ilvl="7" w:tplc="EC225DD6" w:tentative="1">
      <w:start w:val="1"/>
      <w:numFmt w:val="lowerLetter"/>
      <w:lvlText w:val="%8."/>
      <w:lvlJc w:val="left"/>
      <w:pPr>
        <w:ind w:left="6185" w:hanging="360"/>
      </w:pPr>
    </w:lvl>
    <w:lvl w:ilvl="8" w:tplc="395AB6B2" w:tentative="1">
      <w:start w:val="1"/>
      <w:numFmt w:val="lowerRoman"/>
      <w:lvlText w:val="%9."/>
      <w:lvlJc w:val="right"/>
      <w:pPr>
        <w:ind w:left="6905" w:hanging="180"/>
      </w:pPr>
    </w:lvl>
  </w:abstractNum>
  <w:abstractNum w:abstractNumId="48">
    <w:nsid w:val="45C849F2"/>
    <w:multiLevelType w:val="hybridMultilevel"/>
    <w:tmpl w:val="10F85560"/>
    <w:lvl w:ilvl="0" w:tplc="83F27784">
      <w:start w:val="1"/>
      <w:numFmt w:val="decimal"/>
      <w:lvlText w:val="%1."/>
      <w:lvlJc w:val="left"/>
      <w:pPr>
        <w:ind w:left="1865" w:hanging="360"/>
      </w:pPr>
      <w:rPr>
        <w:b w:val="0"/>
      </w:rPr>
    </w:lvl>
    <w:lvl w:ilvl="1" w:tplc="0405000F"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48995760"/>
    <w:multiLevelType w:val="hybridMultilevel"/>
    <w:tmpl w:val="AD588EB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0">
    <w:nsid w:val="4A7C3A08"/>
    <w:multiLevelType w:val="hybridMultilevel"/>
    <w:tmpl w:val="7AC43F9C"/>
    <w:lvl w:ilvl="0" w:tplc="C240BB1A">
      <w:start w:val="1"/>
      <w:numFmt w:val="decimal"/>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1">
    <w:nsid w:val="4C9C2FBD"/>
    <w:multiLevelType w:val="hybridMultilevel"/>
    <w:tmpl w:val="DE6C5B86"/>
    <w:lvl w:ilvl="0" w:tplc="83F27784">
      <w:start w:val="1"/>
      <w:numFmt w:val="lowerLetter"/>
      <w:lvlText w:val="%1)"/>
      <w:lvlJc w:val="left"/>
      <w:pPr>
        <w:ind w:left="1145" w:hanging="360"/>
      </w:pPr>
      <w:rPr>
        <w:b w:val="0"/>
      </w:rPr>
    </w:lvl>
    <w:lvl w:ilvl="1" w:tplc="04050019">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2">
    <w:nsid w:val="4CC0258E"/>
    <w:multiLevelType w:val="hybridMultilevel"/>
    <w:tmpl w:val="000AB712"/>
    <w:lvl w:ilvl="0" w:tplc="0405000F">
      <w:start w:val="1"/>
      <w:numFmt w:val="decimal"/>
      <w:lvlText w:val="%1."/>
      <w:lvlJc w:val="left"/>
      <w:pPr>
        <w:ind w:left="1865" w:hanging="360"/>
      </w:pPr>
    </w:lvl>
    <w:lvl w:ilvl="1" w:tplc="04050019" w:tentative="1">
      <w:start w:val="1"/>
      <w:numFmt w:val="lowerLetter"/>
      <w:lvlText w:val="%2."/>
      <w:lvlJc w:val="left"/>
      <w:pPr>
        <w:ind w:left="2585" w:hanging="360"/>
      </w:pPr>
    </w:lvl>
    <w:lvl w:ilvl="2" w:tplc="0405001B" w:tentative="1">
      <w:start w:val="1"/>
      <w:numFmt w:val="lowerRoman"/>
      <w:lvlText w:val="%3."/>
      <w:lvlJc w:val="right"/>
      <w:pPr>
        <w:ind w:left="3305" w:hanging="180"/>
      </w:pPr>
    </w:lvl>
    <w:lvl w:ilvl="3" w:tplc="0405000F" w:tentative="1">
      <w:start w:val="1"/>
      <w:numFmt w:val="decimal"/>
      <w:lvlText w:val="%4."/>
      <w:lvlJc w:val="left"/>
      <w:pPr>
        <w:ind w:left="4025" w:hanging="360"/>
      </w:pPr>
    </w:lvl>
    <w:lvl w:ilvl="4" w:tplc="04050019" w:tentative="1">
      <w:start w:val="1"/>
      <w:numFmt w:val="lowerLetter"/>
      <w:lvlText w:val="%5."/>
      <w:lvlJc w:val="left"/>
      <w:pPr>
        <w:ind w:left="4745" w:hanging="360"/>
      </w:pPr>
    </w:lvl>
    <w:lvl w:ilvl="5" w:tplc="0405001B" w:tentative="1">
      <w:start w:val="1"/>
      <w:numFmt w:val="lowerRoman"/>
      <w:lvlText w:val="%6."/>
      <w:lvlJc w:val="right"/>
      <w:pPr>
        <w:ind w:left="5465" w:hanging="180"/>
      </w:pPr>
    </w:lvl>
    <w:lvl w:ilvl="6" w:tplc="0405000F" w:tentative="1">
      <w:start w:val="1"/>
      <w:numFmt w:val="decimal"/>
      <w:lvlText w:val="%7."/>
      <w:lvlJc w:val="left"/>
      <w:pPr>
        <w:ind w:left="6185" w:hanging="360"/>
      </w:pPr>
    </w:lvl>
    <w:lvl w:ilvl="7" w:tplc="04050019" w:tentative="1">
      <w:start w:val="1"/>
      <w:numFmt w:val="lowerLetter"/>
      <w:lvlText w:val="%8."/>
      <w:lvlJc w:val="left"/>
      <w:pPr>
        <w:ind w:left="6905" w:hanging="360"/>
      </w:pPr>
    </w:lvl>
    <w:lvl w:ilvl="8" w:tplc="0405001B" w:tentative="1">
      <w:start w:val="1"/>
      <w:numFmt w:val="lowerRoman"/>
      <w:lvlText w:val="%9."/>
      <w:lvlJc w:val="right"/>
      <w:pPr>
        <w:ind w:left="7625" w:hanging="180"/>
      </w:pPr>
    </w:lvl>
  </w:abstractNum>
  <w:abstractNum w:abstractNumId="53">
    <w:nsid w:val="52264591"/>
    <w:multiLevelType w:val="hybridMultilevel"/>
    <w:tmpl w:val="FA32155E"/>
    <w:lvl w:ilvl="0" w:tplc="C240BB1A">
      <w:start w:val="1"/>
      <w:numFmt w:val="decimal"/>
      <w:lvlText w:val="%1)"/>
      <w:lvlJc w:val="left"/>
      <w:pPr>
        <w:ind w:left="720" w:hanging="360"/>
      </w:pPr>
      <w:rPr>
        <w:rFonts w:ascii="Arial Narrow" w:hAnsi="Arial Narrow"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4">
    <w:nsid w:val="548F28CD"/>
    <w:multiLevelType w:val="hybridMultilevel"/>
    <w:tmpl w:val="7AC43F9C"/>
    <w:lvl w:ilvl="0" w:tplc="2BFCF18C">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5">
    <w:nsid w:val="57285AE1"/>
    <w:multiLevelType w:val="hybridMultilevel"/>
    <w:tmpl w:val="CD96A08C"/>
    <w:lvl w:ilvl="0" w:tplc="5FF22296">
      <w:start w:val="1"/>
      <w:numFmt w:val="lowerLetter"/>
      <w:lvlText w:val="%1)"/>
      <w:lvlJc w:val="left"/>
      <w:pPr>
        <w:ind w:left="1145" w:hanging="360"/>
      </w:pPr>
      <w:rPr>
        <w:b w:val="0"/>
      </w:rPr>
    </w:lvl>
    <w:lvl w:ilvl="1" w:tplc="85E88380"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6">
    <w:nsid w:val="598E71E7"/>
    <w:multiLevelType w:val="hybridMultilevel"/>
    <w:tmpl w:val="6E984016"/>
    <w:lvl w:ilvl="0" w:tplc="C240BB1A">
      <w:start w:val="1"/>
      <w:numFmt w:val="decimal"/>
      <w:lvlText w:val="%1)"/>
      <w:lvlJc w:val="left"/>
      <w:pPr>
        <w:ind w:left="720" w:hanging="360"/>
      </w:pPr>
      <w:rPr>
        <w:rFonts w:cs="Times New Roman"/>
        <w:b w:val="0"/>
        <w:i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7">
    <w:nsid w:val="5B9D725C"/>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8">
    <w:nsid w:val="5ECD2CB1"/>
    <w:multiLevelType w:val="hybridMultilevel"/>
    <w:tmpl w:val="DE6C5B86"/>
    <w:lvl w:ilvl="0" w:tplc="83F27784">
      <w:start w:val="1"/>
      <w:numFmt w:val="lowerLetter"/>
      <w:lvlText w:val="%1)"/>
      <w:lvlJc w:val="left"/>
      <w:pPr>
        <w:ind w:left="1145" w:hanging="360"/>
      </w:pPr>
      <w:rPr>
        <w:b w:val="0"/>
      </w:rPr>
    </w:lvl>
    <w:lvl w:ilvl="1" w:tplc="04050019">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9">
    <w:nsid w:val="62CF76E5"/>
    <w:multiLevelType w:val="hybridMultilevel"/>
    <w:tmpl w:val="DE6C5B86"/>
    <w:lvl w:ilvl="0" w:tplc="127C72EA">
      <w:start w:val="1"/>
      <w:numFmt w:val="lowerLetter"/>
      <w:lvlText w:val="%1)"/>
      <w:lvlJc w:val="left"/>
      <w:pPr>
        <w:ind w:left="1145" w:hanging="360"/>
      </w:pPr>
      <w:rPr>
        <w:b w:val="0"/>
      </w:rPr>
    </w:lvl>
    <w:lvl w:ilvl="1" w:tplc="D7E4D7D8">
      <w:start w:val="1"/>
      <w:numFmt w:val="decimal"/>
      <w:lvlText w:val="%2."/>
      <w:lvlJc w:val="left"/>
      <w:pPr>
        <w:ind w:left="1865" w:hanging="360"/>
      </w:pPr>
    </w:lvl>
    <w:lvl w:ilvl="2" w:tplc="3BEAD294" w:tentative="1">
      <w:start w:val="1"/>
      <w:numFmt w:val="lowerRoman"/>
      <w:lvlText w:val="%3."/>
      <w:lvlJc w:val="right"/>
      <w:pPr>
        <w:ind w:left="2585" w:hanging="180"/>
      </w:pPr>
    </w:lvl>
    <w:lvl w:ilvl="3" w:tplc="F63048A4" w:tentative="1">
      <w:start w:val="1"/>
      <w:numFmt w:val="decimal"/>
      <w:lvlText w:val="%4."/>
      <w:lvlJc w:val="left"/>
      <w:pPr>
        <w:ind w:left="3305" w:hanging="360"/>
      </w:pPr>
    </w:lvl>
    <w:lvl w:ilvl="4" w:tplc="3E640214" w:tentative="1">
      <w:start w:val="1"/>
      <w:numFmt w:val="lowerLetter"/>
      <w:lvlText w:val="%5."/>
      <w:lvlJc w:val="left"/>
      <w:pPr>
        <w:ind w:left="4025" w:hanging="360"/>
      </w:pPr>
    </w:lvl>
    <w:lvl w:ilvl="5" w:tplc="3508BA56" w:tentative="1">
      <w:start w:val="1"/>
      <w:numFmt w:val="lowerRoman"/>
      <w:lvlText w:val="%6."/>
      <w:lvlJc w:val="right"/>
      <w:pPr>
        <w:ind w:left="4745" w:hanging="180"/>
      </w:pPr>
    </w:lvl>
    <w:lvl w:ilvl="6" w:tplc="E8583A7A" w:tentative="1">
      <w:start w:val="1"/>
      <w:numFmt w:val="decimal"/>
      <w:lvlText w:val="%7."/>
      <w:lvlJc w:val="left"/>
      <w:pPr>
        <w:ind w:left="5465" w:hanging="360"/>
      </w:pPr>
    </w:lvl>
    <w:lvl w:ilvl="7" w:tplc="EC225DD6" w:tentative="1">
      <w:start w:val="1"/>
      <w:numFmt w:val="lowerLetter"/>
      <w:lvlText w:val="%8."/>
      <w:lvlJc w:val="left"/>
      <w:pPr>
        <w:ind w:left="6185" w:hanging="360"/>
      </w:pPr>
    </w:lvl>
    <w:lvl w:ilvl="8" w:tplc="395AB6B2" w:tentative="1">
      <w:start w:val="1"/>
      <w:numFmt w:val="lowerRoman"/>
      <w:lvlText w:val="%9."/>
      <w:lvlJc w:val="right"/>
      <w:pPr>
        <w:ind w:left="6905" w:hanging="180"/>
      </w:pPr>
    </w:lvl>
  </w:abstractNum>
  <w:abstractNum w:abstractNumId="60">
    <w:nsid w:val="63114EF6"/>
    <w:multiLevelType w:val="hybridMultilevel"/>
    <w:tmpl w:val="CD96A08C"/>
    <w:lvl w:ilvl="0" w:tplc="83F27784">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61">
    <w:nsid w:val="656B125B"/>
    <w:multiLevelType w:val="hybridMultilevel"/>
    <w:tmpl w:val="DE6C5B86"/>
    <w:lvl w:ilvl="0" w:tplc="83F27784">
      <w:start w:val="1"/>
      <w:numFmt w:val="lowerLetter"/>
      <w:lvlText w:val="%1)"/>
      <w:lvlJc w:val="left"/>
      <w:pPr>
        <w:ind w:left="1145" w:hanging="360"/>
      </w:pPr>
      <w:rPr>
        <w:b w:val="0"/>
      </w:rPr>
    </w:lvl>
    <w:lvl w:ilvl="1" w:tplc="04050019">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62">
    <w:nsid w:val="66FB792B"/>
    <w:multiLevelType w:val="hybridMultilevel"/>
    <w:tmpl w:val="6A968BC4"/>
    <w:lvl w:ilvl="0" w:tplc="BE94B93C">
      <w:start w:val="1"/>
      <w:numFmt w:val="decimal"/>
      <w:lvlText w:val="%1."/>
      <w:lvlJc w:val="left"/>
      <w:pPr>
        <w:ind w:left="1865"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68956A56"/>
    <w:multiLevelType w:val="hybridMultilevel"/>
    <w:tmpl w:val="7AC43F9C"/>
    <w:lvl w:ilvl="0" w:tplc="C240BB1A">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4">
    <w:nsid w:val="68A717D5"/>
    <w:multiLevelType w:val="hybridMultilevel"/>
    <w:tmpl w:val="7AC43F9C"/>
    <w:lvl w:ilvl="0" w:tplc="D2F0E522">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5">
    <w:nsid w:val="6A8A6F7D"/>
    <w:multiLevelType w:val="hybridMultilevel"/>
    <w:tmpl w:val="000AB712"/>
    <w:lvl w:ilvl="0" w:tplc="0405000F">
      <w:start w:val="1"/>
      <w:numFmt w:val="decimal"/>
      <w:lvlText w:val="%1."/>
      <w:lvlJc w:val="left"/>
      <w:pPr>
        <w:ind w:left="1865" w:hanging="360"/>
      </w:pPr>
    </w:lvl>
    <w:lvl w:ilvl="1" w:tplc="04050019" w:tentative="1">
      <w:start w:val="1"/>
      <w:numFmt w:val="lowerLetter"/>
      <w:lvlText w:val="%2."/>
      <w:lvlJc w:val="left"/>
      <w:pPr>
        <w:ind w:left="2585" w:hanging="360"/>
      </w:pPr>
    </w:lvl>
    <w:lvl w:ilvl="2" w:tplc="0405001B" w:tentative="1">
      <w:start w:val="1"/>
      <w:numFmt w:val="lowerRoman"/>
      <w:lvlText w:val="%3."/>
      <w:lvlJc w:val="right"/>
      <w:pPr>
        <w:ind w:left="3305" w:hanging="180"/>
      </w:pPr>
    </w:lvl>
    <w:lvl w:ilvl="3" w:tplc="0405000F" w:tentative="1">
      <w:start w:val="1"/>
      <w:numFmt w:val="decimal"/>
      <w:lvlText w:val="%4."/>
      <w:lvlJc w:val="left"/>
      <w:pPr>
        <w:ind w:left="4025" w:hanging="360"/>
      </w:pPr>
    </w:lvl>
    <w:lvl w:ilvl="4" w:tplc="04050019" w:tentative="1">
      <w:start w:val="1"/>
      <w:numFmt w:val="lowerLetter"/>
      <w:lvlText w:val="%5."/>
      <w:lvlJc w:val="left"/>
      <w:pPr>
        <w:ind w:left="4745" w:hanging="360"/>
      </w:pPr>
    </w:lvl>
    <w:lvl w:ilvl="5" w:tplc="0405001B" w:tentative="1">
      <w:start w:val="1"/>
      <w:numFmt w:val="lowerRoman"/>
      <w:lvlText w:val="%6."/>
      <w:lvlJc w:val="right"/>
      <w:pPr>
        <w:ind w:left="5465" w:hanging="180"/>
      </w:pPr>
    </w:lvl>
    <w:lvl w:ilvl="6" w:tplc="0405000F" w:tentative="1">
      <w:start w:val="1"/>
      <w:numFmt w:val="decimal"/>
      <w:lvlText w:val="%7."/>
      <w:lvlJc w:val="left"/>
      <w:pPr>
        <w:ind w:left="6185" w:hanging="360"/>
      </w:pPr>
    </w:lvl>
    <w:lvl w:ilvl="7" w:tplc="04050019" w:tentative="1">
      <w:start w:val="1"/>
      <w:numFmt w:val="lowerLetter"/>
      <w:lvlText w:val="%8."/>
      <w:lvlJc w:val="left"/>
      <w:pPr>
        <w:ind w:left="6905" w:hanging="360"/>
      </w:pPr>
    </w:lvl>
    <w:lvl w:ilvl="8" w:tplc="0405001B" w:tentative="1">
      <w:start w:val="1"/>
      <w:numFmt w:val="lowerRoman"/>
      <w:lvlText w:val="%9."/>
      <w:lvlJc w:val="right"/>
      <w:pPr>
        <w:ind w:left="7625" w:hanging="180"/>
      </w:pPr>
    </w:lvl>
  </w:abstractNum>
  <w:abstractNum w:abstractNumId="66">
    <w:nsid w:val="6C4A110C"/>
    <w:multiLevelType w:val="hybridMultilevel"/>
    <w:tmpl w:val="DE6C5B86"/>
    <w:lvl w:ilvl="0" w:tplc="83F27784">
      <w:start w:val="1"/>
      <w:numFmt w:val="lowerLetter"/>
      <w:lvlText w:val="%1)"/>
      <w:lvlJc w:val="left"/>
      <w:pPr>
        <w:ind w:left="1145" w:hanging="360"/>
      </w:pPr>
      <w:rPr>
        <w:b w:val="0"/>
      </w:rPr>
    </w:lvl>
    <w:lvl w:ilvl="1" w:tplc="04050019">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67">
    <w:nsid w:val="6C831C66"/>
    <w:multiLevelType w:val="hybridMultilevel"/>
    <w:tmpl w:val="7AC43F9C"/>
    <w:lvl w:ilvl="0" w:tplc="D2F0E522">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8">
    <w:nsid w:val="6D23222A"/>
    <w:multiLevelType w:val="hybridMultilevel"/>
    <w:tmpl w:val="B42C7CF8"/>
    <w:lvl w:ilvl="0" w:tplc="5F942070">
      <w:start w:val="1"/>
      <w:numFmt w:val="bullet"/>
      <w:lvlText w:val="-"/>
      <w:lvlJc w:val="left"/>
      <w:pPr>
        <w:ind w:left="1080" w:hanging="360"/>
      </w:pPr>
      <w:rPr>
        <w:rFonts w:ascii="Sylfaen" w:hAnsi="Sylfae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9">
    <w:nsid w:val="6E504E7B"/>
    <w:multiLevelType w:val="hybridMultilevel"/>
    <w:tmpl w:val="0AC6B280"/>
    <w:lvl w:ilvl="0" w:tplc="7048D26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0">
    <w:nsid w:val="6F2644E5"/>
    <w:multiLevelType w:val="hybridMultilevel"/>
    <w:tmpl w:val="813AF58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6F9336CA"/>
    <w:multiLevelType w:val="hybridMultilevel"/>
    <w:tmpl w:val="43B4D3BE"/>
    <w:lvl w:ilvl="0" w:tplc="9888241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2">
    <w:nsid w:val="70B7670F"/>
    <w:multiLevelType w:val="hybridMultilevel"/>
    <w:tmpl w:val="CD96A08C"/>
    <w:lvl w:ilvl="0" w:tplc="5FF22296">
      <w:start w:val="1"/>
      <w:numFmt w:val="lowerLetter"/>
      <w:lvlText w:val="%1)"/>
      <w:lvlJc w:val="left"/>
      <w:pPr>
        <w:ind w:left="1145" w:hanging="360"/>
      </w:pPr>
      <w:rPr>
        <w:b w:val="0"/>
      </w:rPr>
    </w:lvl>
    <w:lvl w:ilvl="1" w:tplc="85E88380"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3">
    <w:nsid w:val="744721FD"/>
    <w:multiLevelType w:val="hybridMultilevel"/>
    <w:tmpl w:val="2B2EF924"/>
    <w:lvl w:ilvl="0" w:tplc="C240BB1A">
      <w:start w:val="1"/>
      <w:numFmt w:val="decimal"/>
      <w:lvlText w:val="%1)"/>
      <w:lvlJc w:val="left"/>
      <w:pPr>
        <w:ind w:left="720" w:hanging="360"/>
      </w:pPr>
      <w:rPr>
        <w:rFonts w:ascii="Arial Narrow" w:hAnsi="Arial Narrow" w:cs="Times New Roman" w:hint="default"/>
        <w:b w:val="0"/>
        <w:color w:val="auto"/>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4">
    <w:nsid w:val="75476A12"/>
    <w:multiLevelType w:val="hybridMultilevel"/>
    <w:tmpl w:val="DE6C5B86"/>
    <w:lvl w:ilvl="0" w:tplc="90E66152">
      <w:start w:val="1"/>
      <w:numFmt w:val="lowerLetter"/>
      <w:lvlText w:val="%1)"/>
      <w:lvlJc w:val="left"/>
      <w:pPr>
        <w:ind w:left="1145" w:hanging="360"/>
      </w:pPr>
      <w:rPr>
        <w:b w:val="0"/>
      </w:rPr>
    </w:lvl>
    <w:lvl w:ilvl="1" w:tplc="04050019">
      <w:start w:val="1"/>
      <w:numFmt w:val="decimal"/>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5">
    <w:nsid w:val="77915504"/>
    <w:multiLevelType w:val="hybridMultilevel"/>
    <w:tmpl w:val="ABCE74CA"/>
    <w:lvl w:ilvl="0" w:tplc="C240BB1A">
      <w:start w:val="1"/>
      <w:numFmt w:val="lowerLetter"/>
      <w:lvlText w:val="%1)"/>
      <w:lvlJc w:val="left"/>
      <w:pPr>
        <w:ind w:left="1145" w:hanging="360"/>
      </w:pPr>
      <w:rPr>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6">
    <w:nsid w:val="79364F75"/>
    <w:multiLevelType w:val="hybridMultilevel"/>
    <w:tmpl w:val="0544454A"/>
    <w:lvl w:ilvl="0" w:tplc="E0C68B98">
      <w:start w:val="1"/>
      <w:numFmt w:val="bullet"/>
      <w:pStyle w:val="Normalni-slovn"/>
      <w:lvlText w:val=""/>
      <w:lvlJc w:val="left"/>
      <w:pPr>
        <w:tabs>
          <w:tab w:val="num" w:pos="1134"/>
        </w:tabs>
        <w:ind w:left="1361" w:hanging="22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7CC445CA"/>
    <w:multiLevelType w:val="multilevel"/>
    <w:tmpl w:val="01461B7A"/>
    <w:lvl w:ilvl="0">
      <w:start w:val="1"/>
      <w:numFmt w:val="decimal"/>
      <w:pStyle w:val="AZKnadpis1"/>
      <w:lvlText w:val="%1."/>
      <w:lvlJc w:val="left"/>
      <w:pPr>
        <w:tabs>
          <w:tab w:val="num" w:pos="720"/>
        </w:tabs>
        <w:ind w:left="720" w:hanging="360"/>
      </w:pPr>
      <w:rPr>
        <w:rFonts w:hint="default"/>
      </w:rPr>
    </w:lvl>
    <w:lvl w:ilvl="1">
      <w:start w:val="1"/>
      <w:numFmt w:val="decimal"/>
      <w:pStyle w:val="AZKnadpis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AZKnadpis4"/>
      <w:lvlText w:val="%1.%2.%3.%4."/>
      <w:lvlJc w:val="left"/>
      <w:pPr>
        <w:tabs>
          <w:tab w:val="num" w:pos="2160"/>
        </w:tabs>
        <w:ind w:left="1728" w:hanging="64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43"/>
  </w:num>
  <w:num w:numId="2">
    <w:abstractNumId w:val="29"/>
  </w:num>
  <w:num w:numId="3">
    <w:abstractNumId w:val="36"/>
  </w:num>
  <w:num w:numId="4">
    <w:abstractNumId w:val="76"/>
  </w:num>
  <w:num w:numId="5">
    <w:abstractNumId w:val="45"/>
  </w:num>
  <w:num w:numId="6">
    <w:abstractNumId w:val="37"/>
  </w:num>
  <w:num w:numId="7">
    <w:abstractNumId w:val="0"/>
  </w:num>
  <w:num w:numId="8">
    <w:abstractNumId w:val="12"/>
  </w:num>
  <w:num w:numId="9">
    <w:abstractNumId w:val="5"/>
  </w:num>
  <w:num w:numId="10">
    <w:abstractNumId w:val="56"/>
  </w:num>
  <w:num w:numId="11">
    <w:abstractNumId w:val="27"/>
  </w:num>
  <w:num w:numId="12">
    <w:abstractNumId w:val="73"/>
  </w:num>
  <w:num w:numId="13">
    <w:abstractNumId w:val="16"/>
  </w:num>
  <w:num w:numId="14">
    <w:abstractNumId w:val="74"/>
  </w:num>
  <w:num w:numId="15">
    <w:abstractNumId w:val="54"/>
  </w:num>
  <w:num w:numId="16">
    <w:abstractNumId w:val="63"/>
  </w:num>
  <w:num w:numId="17">
    <w:abstractNumId w:val="47"/>
  </w:num>
  <w:num w:numId="18">
    <w:abstractNumId w:val="18"/>
  </w:num>
  <w:num w:numId="19">
    <w:abstractNumId w:val="14"/>
  </w:num>
  <w:num w:numId="20">
    <w:abstractNumId w:val="66"/>
  </w:num>
  <w:num w:numId="21">
    <w:abstractNumId w:val="35"/>
  </w:num>
  <w:num w:numId="22">
    <w:abstractNumId w:val="38"/>
  </w:num>
  <w:num w:numId="23">
    <w:abstractNumId w:val="7"/>
  </w:num>
  <w:num w:numId="24">
    <w:abstractNumId w:val="17"/>
  </w:num>
  <w:num w:numId="25">
    <w:abstractNumId w:val="9"/>
  </w:num>
  <w:num w:numId="26">
    <w:abstractNumId w:val="61"/>
  </w:num>
  <w:num w:numId="27">
    <w:abstractNumId w:val="48"/>
  </w:num>
  <w:num w:numId="28">
    <w:abstractNumId w:val="53"/>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50"/>
  </w:num>
  <w:num w:numId="36">
    <w:abstractNumId w:val="26"/>
  </w:num>
  <w:num w:numId="37">
    <w:abstractNumId w:val="55"/>
  </w:num>
  <w:num w:numId="38">
    <w:abstractNumId w:val="33"/>
  </w:num>
  <w:num w:numId="39">
    <w:abstractNumId w:val="58"/>
  </w:num>
  <w:num w:numId="40">
    <w:abstractNumId w:val="52"/>
  </w:num>
  <w:num w:numId="41">
    <w:abstractNumId w:val="25"/>
  </w:num>
  <w:num w:numId="42">
    <w:abstractNumId w:val="42"/>
  </w:num>
  <w:num w:numId="43">
    <w:abstractNumId w:val="31"/>
  </w:num>
  <w:num w:numId="44">
    <w:abstractNumId w:val="28"/>
  </w:num>
  <w:num w:numId="45">
    <w:abstractNumId w:val="21"/>
  </w:num>
  <w:num w:numId="46">
    <w:abstractNumId w:val="59"/>
  </w:num>
  <w:num w:numId="47">
    <w:abstractNumId w:val="41"/>
  </w:num>
  <w:num w:numId="48">
    <w:abstractNumId w:val="62"/>
  </w:num>
  <w:num w:numId="49">
    <w:abstractNumId w:val="20"/>
  </w:num>
  <w:num w:numId="50">
    <w:abstractNumId w:val="46"/>
  </w:num>
  <w:num w:numId="51">
    <w:abstractNumId w:val="68"/>
  </w:num>
  <w:num w:numId="52">
    <w:abstractNumId w:val="6"/>
  </w:num>
  <w:num w:numId="53">
    <w:abstractNumId w:val="57"/>
  </w:num>
  <w:num w:numId="54">
    <w:abstractNumId w:val="64"/>
  </w:num>
  <w:num w:numId="55">
    <w:abstractNumId w:val="72"/>
  </w:num>
  <w:num w:numId="56">
    <w:abstractNumId w:val="51"/>
  </w:num>
  <w:num w:numId="57">
    <w:abstractNumId w:val="11"/>
  </w:num>
  <w:num w:numId="58">
    <w:abstractNumId w:val="23"/>
  </w:num>
  <w:num w:numId="59">
    <w:abstractNumId w:val="30"/>
  </w:num>
  <w:num w:numId="60">
    <w:abstractNumId w:val="19"/>
  </w:num>
  <w:num w:numId="6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 w:numId="63">
    <w:abstractNumId w:val="22"/>
  </w:num>
  <w:num w:numId="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1"/>
  </w:num>
  <w:num w:numId="66">
    <w:abstractNumId w:val="69"/>
  </w:num>
  <w:num w:numId="67">
    <w:abstractNumId w:val="70"/>
  </w:num>
  <w:num w:numId="68">
    <w:abstractNumId w:val="24"/>
  </w:num>
  <w:num w:numId="69">
    <w:abstractNumId w:val="77"/>
  </w:num>
  <w:num w:numId="70">
    <w:abstractNumId w:val="67"/>
  </w:num>
  <w:num w:numId="71">
    <w:abstractNumId w:val="39"/>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num>
  <w:num w:numId="75">
    <w:abstractNumId w:val="32"/>
  </w:num>
  <w:num w:numId="76">
    <w:abstractNumId w:val="65"/>
  </w:num>
  <w:num w:numId="77">
    <w:abstractNumId w:val="1"/>
  </w:num>
  <w:num w:numId="78">
    <w:abstractNumId w:val="44"/>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cryptProviderType="rsaFull" w:cryptAlgorithmClass="hash" w:cryptAlgorithmType="typeAny" w:cryptAlgorithmSid="4" w:cryptSpinCount="100000" w:hash="nlnp4UoFUqWVodfCGPv7U4nLh7Y=" w:salt="SNl9GbZZuFbh/+LcVztovw=="/>
  <w:defaultTabStop w:val="709"/>
  <w:hyphenationZone w:val="425"/>
  <w:noPunctuationKerning/>
  <w:characterSpacingControl w:val="doNotCompress"/>
  <w:hdrShapeDefaults>
    <o:shapedefaults v:ext="edit" spidmax="81922"/>
  </w:hdrShapeDefaults>
  <w:footnotePr>
    <w:footnote w:id="-1"/>
    <w:footnote w:id="0"/>
  </w:footnotePr>
  <w:endnotePr>
    <w:endnote w:id="-1"/>
    <w:endnote w:id="0"/>
  </w:endnotePr>
  <w:compat/>
  <w:rsids>
    <w:rsidRoot w:val="0008559D"/>
    <w:rsid w:val="00001631"/>
    <w:rsid w:val="00002466"/>
    <w:rsid w:val="000030D5"/>
    <w:rsid w:val="00003141"/>
    <w:rsid w:val="00003ED5"/>
    <w:rsid w:val="00004317"/>
    <w:rsid w:val="00006421"/>
    <w:rsid w:val="00006CD8"/>
    <w:rsid w:val="000071EF"/>
    <w:rsid w:val="0001064E"/>
    <w:rsid w:val="00010C1B"/>
    <w:rsid w:val="00012E41"/>
    <w:rsid w:val="00013D6E"/>
    <w:rsid w:val="00015911"/>
    <w:rsid w:val="00015AC7"/>
    <w:rsid w:val="00017141"/>
    <w:rsid w:val="00023BC8"/>
    <w:rsid w:val="000242C5"/>
    <w:rsid w:val="0002715E"/>
    <w:rsid w:val="00030252"/>
    <w:rsid w:val="00034574"/>
    <w:rsid w:val="00034D16"/>
    <w:rsid w:val="00035B54"/>
    <w:rsid w:val="00036930"/>
    <w:rsid w:val="0004006B"/>
    <w:rsid w:val="00040896"/>
    <w:rsid w:val="00043C35"/>
    <w:rsid w:val="00044462"/>
    <w:rsid w:val="00044553"/>
    <w:rsid w:val="00044DE1"/>
    <w:rsid w:val="0004595D"/>
    <w:rsid w:val="00045B8B"/>
    <w:rsid w:val="00047DDD"/>
    <w:rsid w:val="00047F71"/>
    <w:rsid w:val="0005176B"/>
    <w:rsid w:val="00051D72"/>
    <w:rsid w:val="00051FAA"/>
    <w:rsid w:val="000520E5"/>
    <w:rsid w:val="00052A46"/>
    <w:rsid w:val="00052CC2"/>
    <w:rsid w:val="00053022"/>
    <w:rsid w:val="00055201"/>
    <w:rsid w:val="000558EF"/>
    <w:rsid w:val="00055BBE"/>
    <w:rsid w:val="00056270"/>
    <w:rsid w:val="0005695D"/>
    <w:rsid w:val="00056AA1"/>
    <w:rsid w:val="00056AAA"/>
    <w:rsid w:val="00056DA9"/>
    <w:rsid w:val="000571F2"/>
    <w:rsid w:val="00057930"/>
    <w:rsid w:val="0006142C"/>
    <w:rsid w:val="00064257"/>
    <w:rsid w:val="0006458A"/>
    <w:rsid w:val="00065530"/>
    <w:rsid w:val="00065CB2"/>
    <w:rsid w:val="000660D4"/>
    <w:rsid w:val="00067D07"/>
    <w:rsid w:val="00067D18"/>
    <w:rsid w:val="000711EF"/>
    <w:rsid w:val="000714F2"/>
    <w:rsid w:val="00073AF2"/>
    <w:rsid w:val="000751B1"/>
    <w:rsid w:val="0007533D"/>
    <w:rsid w:val="00076482"/>
    <w:rsid w:val="0007711F"/>
    <w:rsid w:val="000805AC"/>
    <w:rsid w:val="00080AFE"/>
    <w:rsid w:val="000825A2"/>
    <w:rsid w:val="000825AF"/>
    <w:rsid w:val="0008393C"/>
    <w:rsid w:val="00083CC2"/>
    <w:rsid w:val="0008559D"/>
    <w:rsid w:val="000864F9"/>
    <w:rsid w:val="00090060"/>
    <w:rsid w:val="00092719"/>
    <w:rsid w:val="00095759"/>
    <w:rsid w:val="00095AC8"/>
    <w:rsid w:val="000968BF"/>
    <w:rsid w:val="000A064E"/>
    <w:rsid w:val="000A0BB2"/>
    <w:rsid w:val="000A141C"/>
    <w:rsid w:val="000A1AFE"/>
    <w:rsid w:val="000A1CF9"/>
    <w:rsid w:val="000A21F6"/>
    <w:rsid w:val="000A220A"/>
    <w:rsid w:val="000A3E23"/>
    <w:rsid w:val="000A7D5C"/>
    <w:rsid w:val="000B0A30"/>
    <w:rsid w:val="000B1C59"/>
    <w:rsid w:val="000B1CCD"/>
    <w:rsid w:val="000B2B82"/>
    <w:rsid w:val="000B3B60"/>
    <w:rsid w:val="000B426D"/>
    <w:rsid w:val="000B5151"/>
    <w:rsid w:val="000B5644"/>
    <w:rsid w:val="000B6074"/>
    <w:rsid w:val="000B65FA"/>
    <w:rsid w:val="000B6E7B"/>
    <w:rsid w:val="000B716C"/>
    <w:rsid w:val="000B77F0"/>
    <w:rsid w:val="000C0300"/>
    <w:rsid w:val="000C07A4"/>
    <w:rsid w:val="000C09EE"/>
    <w:rsid w:val="000C189F"/>
    <w:rsid w:val="000C1D32"/>
    <w:rsid w:val="000C3A77"/>
    <w:rsid w:val="000C3FB1"/>
    <w:rsid w:val="000C4606"/>
    <w:rsid w:val="000C46BD"/>
    <w:rsid w:val="000C57CD"/>
    <w:rsid w:val="000C6D6C"/>
    <w:rsid w:val="000C74C1"/>
    <w:rsid w:val="000D01C7"/>
    <w:rsid w:val="000D10E1"/>
    <w:rsid w:val="000D1810"/>
    <w:rsid w:val="000D1B2C"/>
    <w:rsid w:val="000D1C65"/>
    <w:rsid w:val="000D2348"/>
    <w:rsid w:val="000D3C2A"/>
    <w:rsid w:val="000D3F2E"/>
    <w:rsid w:val="000D4DFB"/>
    <w:rsid w:val="000D5B3E"/>
    <w:rsid w:val="000D5E02"/>
    <w:rsid w:val="000D630E"/>
    <w:rsid w:val="000D7FC6"/>
    <w:rsid w:val="000E12AE"/>
    <w:rsid w:val="000E1477"/>
    <w:rsid w:val="000E27DF"/>
    <w:rsid w:val="000E3B5D"/>
    <w:rsid w:val="000E3C24"/>
    <w:rsid w:val="000E411A"/>
    <w:rsid w:val="000E59D7"/>
    <w:rsid w:val="000E5EDF"/>
    <w:rsid w:val="000E6AFA"/>
    <w:rsid w:val="000F0AFB"/>
    <w:rsid w:val="000F0C1B"/>
    <w:rsid w:val="000F1ADA"/>
    <w:rsid w:val="000F49E4"/>
    <w:rsid w:val="000F5341"/>
    <w:rsid w:val="000F5C81"/>
    <w:rsid w:val="00100EE0"/>
    <w:rsid w:val="00101A0A"/>
    <w:rsid w:val="001070CA"/>
    <w:rsid w:val="001077A0"/>
    <w:rsid w:val="0011152F"/>
    <w:rsid w:val="0011175B"/>
    <w:rsid w:val="0011411F"/>
    <w:rsid w:val="001143F1"/>
    <w:rsid w:val="001148B6"/>
    <w:rsid w:val="001148D3"/>
    <w:rsid w:val="001148E3"/>
    <w:rsid w:val="001149CE"/>
    <w:rsid w:val="00115041"/>
    <w:rsid w:val="00115DC5"/>
    <w:rsid w:val="001167E8"/>
    <w:rsid w:val="001212B6"/>
    <w:rsid w:val="00122AB3"/>
    <w:rsid w:val="00124B24"/>
    <w:rsid w:val="001261AB"/>
    <w:rsid w:val="00126469"/>
    <w:rsid w:val="001265BC"/>
    <w:rsid w:val="00127396"/>
    <w:rsid w:val="001274AB"/>
    <w:rsid w:val="00130639"/>
    <w:rsid w:val="0013122C"/>
    <w:rsid w:val="00131929"/>
    <w:rsid w:val="00132FAC"/>
    <w:rsid w:val="001330CF"/>
    <w:rsid w:val="00133B20"/>
    <w:rsid w:val="00133E0D"/>
    <w:rsid w:val="00135B37"/>
    <w:rsid w:val="00136046"/>
    <w:rsid w:val="001372D0"/>
    <w:rsid w:val="0014194A"/>
    <w:rsid w:val="00142898"/>
    <w:rsid w:val="001429B8"/>
    <w:rsid w:val="00142EA8"/>
    <w:rsid w:val="00143FE1"/>
    <w:rsid w:val="00152689"/>
    <w:rsid w:val="00153C01"/>
    <w:rsid w:val="00154280"/>
    <w:rsid w:val="00154C38"/>
    <w:rsid w:val="00154F07"/>
    <w:rsid w:val="00155032"/>
    <w:rsid w:val="00156B2B"/>
    <w:rsid w:val="0016046F"/>
    <w:rsid w:val="00160B79"/>
    <w:rsid w:val="00160B99"/>
    <w:rsid w:val="00163DCD"/>
    <w:rsid w:val="0016488E"/>
    <w:rsid w:val="00165AAD"/>
    <w:rsid w:val="0016659E"/>
    <w:rsid w:val="00167081"/>
    <w:rsid w:val="00167A3A"/>
    <w:rsid w:val="001733B0"/>
    <w:rsid w:val="00174401"/>
    <w:rsid w:val="0017444B"/>
    <w:rsid w:val="00174C93"/>
    <w:rsid w:val="0017549A"/>
    <w:rsid w:val="001761F9"/>
    <w:rsid w:val="00177771"/>
    <w:rsid w:val="00177A1F"/>
    <w:rsid w:val="00180C19"/>
    <w:rsid w:val="00181B49"/>
    <w:rsid w:val="00185370"/>
    <w:rsid w:val="00185F72"/>
    <w:rsid w:val="00186F1E"/>
    <w:rsid w:val="00191BA2"/>
    <w:rsid w:val="0019207B"/>
    <w:rsid w:val="00192198"/>
    <w:rsid w:val="00192647"/>
    <w:rsid w:val="00194B4D"/>
    <w:rsid w:val="00195637"/>
    <w:rsid w:val="001957E9"/>
    <w:rsid w:val="00196824"/>
    <w:rsid w:val="001A01AF"/>
    <w:rsid w:val="001A0DEC"/>
    <w:rsid w:val="001A2375"/>
    <w:rsid w:val="001A260B"/>
    <w:rsid w:val="001A3CF1"/>
    <w:rsid w:val="001A3FB9"/>
    <w:rsid w:val="001A4A63"/>
    <w:rsid w:val="001A50A5"/>
    <w:rsid w:val="001A6C3F"/>
    <w:rsid w:val="001B336A"/>
    <w:rsid w:val="001B4993"/>
    <w:rsid w:val="001B4AB2"/>
    <w:rsid w:val="001B4E5A"/>
    <w:rsid w:val="001B68F0"/>
    <w:rsid w:val="001B709E"/>
    <w:rsid w:val="001B7F1A"/>
    <w:rsid w:val="001C0F83"/>
    <w:rsid w:val="001C16DF"/>
    <w:rsid w:val="001C195B"/>
    <w:rsid w:val="001C2CB2"/>
    <w:rsid w:val="001C3416"/>
    <w:rsid w:val="001C3E67"/>
    <w:rsid w:val="001C437D"/>
    <w:rsid w:val="001C4624"/>
    <w:rsid w:val="001C4675"/>
    <w:rsid w:val="001D021F"/>
    <w:rsid w:val="001D0DF0"/>
    <w:rsid w:val="001D2CA0"/>
    <w:rsid w:val="001D3DCF"/>
    <w:rsid w:val="001D478D"/>
    <w:rsid w:val="001D5536"/>
    <w:rsid w:val="001D7420"/>
    <w:rsid w:val="001D79AF"/>
    <w:rsid w:val="001E01DE"/>
    <w:rsid w:val="001E5DC4"/>
    <w:rsid w:val="001E73B7"/>
    <w:rsid w:val="001E77F1"/>
    <w:rsid w:val="001E7A92"/>
    <w:rsid w:val="001F1EE8"/>
    <w:rsid w:val="001F29D2"/>
    <w:rsid w:val="001F4182"/>
    <w:rsid w:val="001F4763"/>
    <w:rsid w:val="001F518D"/>
    <w:rsid w:val="001F77DA"/>
    <w:rsid w:val="00200675"/>
    <w:rsid w:val="00200767"/>
    <w:rsid w:val="00201A7E"/>
    <w:rsid w:val="00202275"/>
    <w:rsid w:val="002065A8"/>
    <w:rsid w:val="002106C2"/>
    <w:rsid w:val="00210A28"/>
    <w:rsid w:val="00211492"/>
    <w:rsid w:val="0021174C"/>
    <w:rsid w:val="0021373E"/>
    <w:rsid w:val="002138FF"/>
    <w:rsid w:val="00214E03"/>
    <w:rsid w:val="002160B1"/>
    <w:rsid w:val="00220248"/>
    <w:rsid w:val="0022037E"/>
    <w:rsid w:val="002206BE"/>
    <w:rsid w:val="00221EE1"/>
    <w:rsid w:val="002224A1"/>
    <w:rsid w:val="00223A73"/>
    <w:rsid w:val="002302BB"/>
    <w:rsid w:val="002310BB"/>
    <w:rsid w:val="00231239"/>
    <w:rsid w:val="00231502"/>
    <w:rsid w:val="0023371F"/>
    <w:rsid w:val="00233D80"/>
    <w:rsid w:val="00234816"/>
    <w:rsid w:val="00234F5B"/>
    <w:rsid w:val="002353CD"/>
    <w:rsid w:val="00237495"/>
    <w:rsid w:val="002407BE"/>
    <w:rsid w:val="00240A87"/>
    <w:rsid w:val="002417A6"/>
    <w:rsid w:val="002417EE"/>
    <w:rsid w:val="00242196"/>
    <w:rsid w:val="00242EDD"/>
    <w:rsid w:val="002437D3"/>
    <w:rsid w:val="002458D9"/>
    <w:rsid w:val="002468A0"/>
    <w:rsid w:val="00246E48"/>
    <w:rsid w:val="002475B0"/>
    <w:rsid w:val="002479E5"/>
    <w:rsid w:val="002504E6"/>
    <w:rsid w:val="002520AD"/>
    <w:rsid w:val="00253270"/>
    <w:rsid w:val="00254099"/>
    <w:rsid w:val="00255667"/>
    <w:rsid w:val="00256734"/>
    <w:rsid w:val="002575BC"/>
    <w:rsid w:val="00260499"/>
    <w:rsid w:val="00261A3B"/>
    <w:rsid w:val="002621CC"/>
    <w:rsid w:val="00263085"/>
    <w:rsid w:val="0026346D"/>
    <w:rsid w:val="00264666"/>
    <w:rsid w:val="002652ED"/>
    <w:rsid w:val="0026545B"/>
    <w:rsid w:val="00265F69"/>
    <w:rsid w:val="00267901"/>
    <w:rsid w:val="00273281"/>
    <w:rsid w:val="00273679"/>
    <w:rsid w:val="00273B95"/>
    <w:rsid w:val="0027497B"/>
    <w:rsid w:val="00274E10"/>
    <w:rsid w:val="00277921"/>
    <w:rsid w:val="0028031B"/>
    <w:rsid w:val="00280446"/>
    <w:rsid w:val="00280DE2"/>
    <w:rsid w:val="00281D8C"/>
    <w:rsid w:val="002836C4"/>
    <w:rsid w:val="00284EDB"/>
    <w:rsid w:val="0028658C"/>
    <w:rsid w:val="00287629"/>
    <w:rsid w:val="002879DE"/>
    <w:rsid w:val="00287ADB"/>
    <w:rsid w:val="002905DD"/>
    <w:rsid w:val="00290685"/>
    <w:rsid w:val="00294CC4"/>
    <w:rsid w:val="00294F6B"/>
    <w:rsid w:val="0029620A"/>
    <w:rsid w:val="00296667"/>
    <w:rsid w:val="00296B64"/>
    <w:rsid w:val="00296CC0"/>
    <w:rsid w:val="002A0D33"/>
    <w:rsid w:val="002A3685"/>
    <w:rsid w:val="002A39F4"/>
    <w:rsid w:val="002A3D29"/>
    <w:rsid w:val="002A439E"/>
    <w:rsid w:val="002A43C4"/>
    <w:rsid w:val="002A4512"/>
    <w:rsid w:val="002A52D9"/>
    <w:rsid w:val="002A6DD8"/>
    <w:rsid w:val="002A73D6"/>
    <w:rsid w:val="002A7C7F"/>
    <w:rsid w:val="002B030A"/>
    <w:rsid w:val="002B0832"/>
    <w:rsid w:val="002B0B9B"/>
    <w:rsid w:val="002B1119"/>
    <w:rsid w:val="002B1D4C"/>
    <w:rsid w:val="002B29C9"/>
    <w:rsid w:val="002B2C75"/>
    <w:rsid w:val="002B6404"/>
    <w:rsid w:val="002B73CC"/>
    <w:rsid w:val="002C18E4"/>
    <w:rsid w:val="002C3794"/>
    <w:rsid w:val="002C3B5D"/>
    <w:rsid w:val="002C49A0"/>
    <w:rsid w:val="002C54AA"/>
    <w:rsid w:val="002C6A3E"/>
    <w:rsid w:val="002C719D"/>
    <w:rsid w:val="002D103F"/>
    <w:rsid w:val="002D1963"/>
    <w:rsid w:val="002D1AA4"/>
    <w:rsid w:val="002D28B0"/>
    <w:rsid w:val="002D294D"/>
    <w:rsid w:val="002D2BDA"/>
    <w:rsid w:val="002D309E"/>
    <w:rsid w:val="002D5D85"/>
    <w:rsid w:val="002D6EDC"/>
    <w:rsid w:val="002E07D0"/>
    <w:rsid w:val="002E0B85"/>
    <w:rsid w:val="002E163F"/>
    <w:rsid w:val="002E16C1"/>
    <w:rsid w:val="002E16FB"/>
    <w:rsid w:val="002E20CA"/>
    <w:rsid w:val="002E4256"/>
    <w:rsid w:val="002E43F9"/>
    <w:rsid w:val="002E463A"/>
    <w:rsid w:val="002E4791"/>
    <w:rsid w:val="002E47DB"/>
    <w:rsid w:val="002E75BF"/>
    <w:rsid w:val="002E7A4E"/>
    <w:rsid w:val="002F0B94"/>
    <w:rsid w:val="002F0CB0"/>
    <w:rsid w:val="002F1065"/>
    <w:rsid w:val="002F191D"/>
    <w:rsid w:val="002F1B45"/>
    <w:rsid w:val="002F1CE3"/>
    <w:rsid w:val="002F2129"/>
    <w:rsid w:val="002F2E81"/>
    <w:rsid w:val="002F32AF"/>
    <w:rsid w:val="002F344D"/>
    <w:rsid w:val="002F3989"/>
    <w:rsid w:val="002F3BA9"/>
    <w:rsid w:val="002F51A1"/>
    <w:rsid w:val="002F5C19"/>
    <w:rsid w:val="002F5D43"/>
    <w:rsid w:val="002F6191"/>
    <w:rsid w:val="002F6192"/>
    <w:rsid w:val="002F68BF"/>
    <w:rsid w:val="0030020F"/>
    <w:rsid w:val="00300242"/>
    <w:rsid w:val="00301C74"/>
    <w:rsid w:val="00302210"/>
    <w:rsid w:val="0030258A"/>
    <w:rsid w:val="00303ABE"/>
    <w:rsid w:val="0030592F"/>
    <w:rsid w:val="003070D4"/>
    <w:rsid w:val="00307133"/>
    <w:rsid w:val="003071F8"/>
    <w:rsid w:val="003100E8"/>
    <w:rsid w:val="00311918"/>
    <w:rsid w:val="003128E4"/>
    <w:rsid w:val="003129C7"/>
    <w:rsid w:val="00312D6C"/>
    <w:rsid w:val="00315D51"/>
    <w:rsid w:val="00316583"/>
    <w:rsid w:val="00317841"/>
    <w:rsid w:val="00320176"/>
    <w:rsid w:val="00320888"/>
    <w:rsid w:val="00322B71"/>
    <w:rsid w:val="0032338F"/>
    <w:rsid w:val="00324713"/>
    <w:rsid w:val="003305A0"/>
    <w:rsid w:val="00330787"/>
    <w:rsid w:val="00330ACA"/>
    <w:rsid w:val="00331884"/>
    <w:rsid w:val="00331FD5"/>
    <w:rsid w:val="003345CD"/>
    <w:rsid w:val="00340757"/>
    <w:rsid w:val="0034087C"/>
    <w:rsid w:val="003423A8"/>
    <w:rsid w:val="00342D22"/>
    <w:rsid w:val="00343709"/>
    <w:rsid w:val="00343B25"/>
    <w:rsid w:val="0034426B"/>
    <w:rsid w:val="00345158"/>
    <w:rsid w:val="00346357"/>
    <w:rsid w:val="0034687B"/>
    <w:rsid w:val="0034769A"/>
    <w:rsid w:val="0035037E"/>
    <w:rsid w:val="00350AB2"/>
    <w:rsid w:val="00354168"/>
    <w:rsid w:val="00354686"/>
    <w:rsid w:val="00355BD4"/>
    <w:rsid w:val="00360C44"/>
    <w:rsid w:val="00362218"/>
    <w:rsid w:val="00362E2A"/>
    <w:rsid w:val="0036421F"/>
    <w:rsid w:val="0036456F"/>
    <w:rsid w:val="0036491F"/>
    <w:rsid w:val="0036596E"/>
    <w:rsid w:val="0036771F"/>
    <w:rsid w:val="00367B0D"/>
    <w:rsid w:val="0037058E"/>
    <w:rsid w:val="0037124B"/>
    <w:rsid w:val="00372AFB"/>
    <w:rsid w:val="0037415A"/>
    <w:rsid w:val="003759DF"/>
    <w:rsid w:val="00377A0E"/>
    <w:rsid w:val="0038134A"/>
    <w:rsid w:val="00381EA8"/>
    <w:rsid w:val="00382A1A"/>
    <w:rsid w:val="00384603"/>
    <w:rsid w:val="00384956"/>
    <w:rsid w:val="00386AD8"/>
    <w:rsid w:val="003873E1"/>
    <w:rsid w:val="0039073F"/>
    <w:rsid w:val="0039092F"/>
    <w:rsid w:val="00390A7C"/>
    <w:rsid w:val="00390EF6"/>
    <w:rsid w:val="00390FDB"/>
    <w:rsid w:val="00391F00"/>
    <w:rsid w:val="003920ED"/>
    <w:rsid w:val="003946BD"/>
    <w:rsid w:val="00395D67"/>
    <w:rsid w:val="00396B13"/>
    <w:rsid w:val="003A2572"/>
    <w:rsid w:val="003A2ECA"/>
    <w:rsid w:val="003A3716"/>
    <w:rsid w:val="003A37FA"/>
    <w:rsid w:val="003A46A0"/>
    <w:rsid w:val="003A579D"/>
    <w:rsid w:val="003A591B"/>
    <w:rsid w:val="003A5FB1"/>
    <w:rsid w:val="003A62FB"/>
    <w:rsid w:val="003A7E3A"/>
    <w:rsid w:val="003B08B2"/>
    <w:rsid w:val="003B3929"/>
    <w:rsid w:val="003B3CD6"/>
    <w:rsid w:val="003B4450"/>
    <w:rsid w:val="003B5F59"/>
    <w:rsid w:val="003B7B7B"/>
    <w:rsid w:val="003B7F99"/>
    <w:rsid w:val="003C1A86"/>
    <w:rsid w:val="003C1F40"/>
    <w:rsid w:val="003C29ED"/>
    <w:rsid w:val="003C7D6D"/>
    <w:rsid w:val="003C7E04"/>
    <w:rsid w:val="003C7E07"/>
    <w:rsid w:val="003D08E4"/>
    <w:rsid w:val="003D2450"/>
    <w:rsid w:val="003D24CE"/>
    <w:rsid w:val="003D36FA"/>
    <w:rsid w:val="003D519D"/>
    <w:rsid w:val="003D5E78"/>
    <w:rsid w:val="003D5F4F"/>
    <w:rsid w:val="003D69F1"/>
    <w:rsid w:val="003D6E91"/>
    <w:rsid w:val="003D7098"/>
    <w:rsid w:val="003D7351"/>
    <w:rsid w:val="003D79EE"/>
    <w:rsid w:val="003E0209"/>
    <w:rsid w:val="003E1E9F"/>
    <w:rsid w:val="003E44E6"/>
    <w:rsid w:val="003E4BA6"/>
    <w:rsid w:val="003E5579"/>
    <w:rsid w:val="003E5EB4"/>
    <w:rsid w:val="003E6355"/>
    <w:rsid w:val="003E7366"/>
    <w:rsid w:val="003E77F1"/>
    <w:rsid w:val="003F29BE"/>
    <w:rsid w:val="003F7606"/>
    <w:rsid w:val="003F7C1C"/>
    <w:rsid w:val="00402230"/>
    <w:rsid w:val="0040415E"/>
    <w:rsid w:val="00404A45"/>
    <w:rsid w:val="00406B33"/>
    <w:rsid w:val="00406C72"/>
    <w:rsid w:val="00407560"/>
    <w:rsid w:val="00407BF7"/>
    <w:rsid w:val="00407F49"/>
    <w:rsid w:val="00410320"/>
    <w:rsid w:val="0041336F"/>
    <w:rsid w:val="00414B5B"/>
    <w:rsid w:val="00416E25"/>
    <w:rsid w:val="004172FE"/>
    <w:rsid w:val="0042139B"/>
    <w:rsid w:val="00421641"/>
    <w:rsid w:val="00422057"/>
    <w:rsid w:val="00422D72"/>
    <w:rsid w:val="00422EE1"/>
    <w:rsid w:val="00423287"/>
    <w:rsid w:val="00423ACA"/>
    <w:rsid w:val="0042496E"/>
    <w:rsid w:val="00425485"/>
    <w:rsid w:val="00426418"/>
    <w:rsid w:val="004264B7"/>
    <w:rsid w:val="00427F07"/>
    <w:rsid w:val="004312DE"/>
    <w:rsid w:val="004354AC"/>
    <w:rsid w:val="004361AE"/>
    <w:rsid w:val="00436B20"/>
    <w:rsid w:val="004409BC"/>
    <w:rsid w:val="00442740"/>
    <w:rsid w:val="00442CEC"/>
    <w:rsid w:val="004432D8"/>
    <w:rsid w:val="004434EB"/>
    <w:rsid w:val="00443734"/>
    <w:rsid w:val="00444928"/>
    <w:rsid w:val="00445F06"/>
    <w:rsid w:val="0045017D"/>
    <w:rsid w:val="004509DC"/>
    <w:rsid w:val="00450A02"/>
    <w:rsid w:val="00453323"/>
    <w:rsid w:val="00454A14"/>
    <w:rsid w:val="004557D5"/>
    <w:rsid w:val="00455E58"/>
    <w:rsid w:val="00456738"/>
    <w:rsid w:val="004572EE"/>
    <w:rsid w:val="00460A3A"/>
    <w:rsid w:val="004619A1"/>
    <w:rsid w:val="00461E99"/>
    <w:rsid w:val="00462677"/>
    <w:rsid w:val="00463FA0"/>
    <w:rsid w:val="00464144"/>
    <w:rsid w:val="0046788A"/>
    <w:rsid w:val="00467F43"/>
    <w:rsid w:val="004706AD"/>
    <w:rsid w:val="00471582"/>
    <w:rsid w:val="00471647"/>
    <w:rsid w:val="0047194E"/>
    <w:rsid w:val="00472050"/>
    <w:rsid w:val="00472C41"/>
    <w:rsid w:val="00474496"/>
    <w:rsid w:val="00475136"/>
    <w:rsid w:val="00475834"/>
    <w:rsid w:val="004767F3"/>
    <w:rsid w:val="00477BC7"/>
    <w:rsid w:val="00480272"/>
    <w:rsid w:val="00480480"/>
    <w:rsid w:val="004816B9"/>
    <w:rsid w:val="00481780"/>
    <w:rsid w:val="00481873"/>
    <w:rsid w:val="00484FC3"/>
    <w:rsid w:val="00486219"/>
    <w:rsid w:val="00486508"/>
    <w:rsid w:val="00486C1A"/>
    <w:rsid w:val="0048732F"/>
    <w:rsid w:val="0048746D"/>
    <w:rsid w:val="00491ED2"/>
    <w:rsid w:val="00491F55"/>
    <w:rsid w:val="00493513"/>
    <w:rsid w:val="004939A9"/>
    <w:rsid w:val="00494720"/>
    <w:rsid w:val="00494D2A"/>
    <w:rsid w:val="004A07A0"/>
    <w:rsid w:val="004A0A24"/>
    <w:rsid w:val="004A0AAA"/>
    <w:rsid w:val="004A262C"/>
    <w:rsid w:val="004A2BA5"/>
    <w:rsid w:val="004A2D2C"/>
    <w:rsid w:val="004A2D53"/>
    <w:rsid w:val="004A36C3"/>
    <w:rsid w:val="004A50CC"/>
    <w:rsid w:val="004A560A"/>
    <w:rsid w:val="004A582C"/>
    <w:rsid w:val="004A74A4"/>
    <w:rsid w:val="004A7678"/>
    <w:rsid w:val="004A7A2B"/>
    <w:rsid w:val="004B196A"/>
    <w:rsid w:val="004B3D8D"/>
    <w:rsid w:val="004B639F"/>
    <w:rsid w:val="004B7D58"/>
    <w:rsid w:val="004C135C"/>
    <w:rsid w:val="004C23AA"/>
    <w:rsid w:val="004C3A0E"/>
    <w:rsid w:val="004C3D34"/>
    <w:rsid w:val="004C565B"/>
    <w:rsid w:val="004C6216"/>
    <w:rsid w:val="004C663C"/>
    <w:rsid w:val="004C6B39"/>
    <w:rsid w:val="004C7500"/>
    <w:rsid w:val="004D0C02"/>
    <w:rsid w:val="004D1C20"/>
    <w:rsid w:val="004D1DB3"/>
    <w:rsid w:val="004D2C4C"/>
    <w:rsid w:val="004D31DF"/>
    <w:rsid w:val="004D3B74"/>
    <w:rsid w:val="004D4021"/>
    <w:rsid w:val="004D4492"/>
    <w:rsid w:val="004D513F"/>
    <w:rsid w:val="004D51C4"/>
    <w:rsid w:val="004D7749"/>
    <w:rsid w:val="004D78C6"/>
    <w:rsid w:val="004E00BB"/>
    <w:rsid w:val="004E0BEF"/>
    <w:rsid w:val="004E18A9"/>
    <w:rsid w:val="004E2517"/>
    <w:rsid w:val="004E310E"/>
    <w:rsid w:val="004E32D2"/>
    <w:rsid w:val="004E3C1A"/>
    <w:rsid w:val="004E4CD7"/>
    <w:rsid w:val="004E56A0"/>
    <w:rsid w:val="004E5C38"/>
    <w:rsid w:val="004E72A1"/>
    <w:rsid w:val="004F0543"/>
    <w:rsid w:val="004F12C5"/>
    <w:rsid w:val="004F1657"/>
    <w:rsid w:val="004F1A7C"/>
    <w:rsid w:val="004F1F59"/>
    <w:rsid w:val="004F363B"/>
    <w:rsid w:val="004F3746"/>
    <w:rsid w:val="004F418D"/>
    <w:rsid w:val="004F427D"/>
    <w:rsid w:val="004F4321"/>
    <w:rsid w:val="004F4676"/>
    <w:rsid w:val="004F58F4"/>
    <w:rsid w:val="004F5DA4"/>
    <w:rsid w:val="004F660C"/>
    <w:rsid w:val="004F66D0"/>
    <w:rsid w:val="004F772B"/>
    <w:rsid w:val="004F7AA8"/>
    <w:rsid w:val="0050115F"/>
    <w:rsid w:val="005017BA"/>
    <w:rsid w:val="00501D16"/>
    <w:rsid w:val="005033D8"/>
    <w:rsid w:val="00503520"/>
    <w:rsid w:val="00504302"/>
    <w:rsid w:val="00510D14"/>
    <w:rsid w:val="00510E03"/>
    <w:rsid w:val="0051268B"/>
    <w:rsid w:val="0051272D"/>
    <w:rsid w:val="00512C8F"/>
    <w:rsid w:val="00513DDB"/>
    <w:rsid w:val="00514BDA"/>
    <w:rsid w:val="00514EA0"/>
    <w:rsid w:val="00515D40"/>
    <w:rsid w:val="00516FB4"/>
    <w:rsid w:val="00517093"/>
    <w:rsid w:val="005177EC"/>
    <w:rsid w:val="00521655"/>
    <w:rsid w:val="0052581C"/>
    <w:rsid w:val="00525F69"/>
    <w:rsid w:val="00525FFA"/>
    <w:rsid w:val="00527294"/>
    <w:rsid w:val="00530B1C"/>
    <w:rsid w:val="00530B41"/>
    <w:rsid w:val="005313FF"/>
    <w:rsid w:val="00531878"/>
    <w:rsid w:val="00531ADB"/>
    <w:rsid w:val="00531F08"/>
    <w:rsid w:val="00534D54"/>
    <w:rsid w:val="00535BE1"/>
    <w:rsid w:val="00535C8F"/>
    <w:rsid w:val="00536E59"/>
    <w:rsid w:val="00540448"/>
    <w:rsid w:val="00540A92"/>
    <w:rsid w:val="00540CB1"/>
    <w:rsid w:val="00542ECC"/>
    <w:rsid w:val="005430E2"/>
    <w:rsid w:val="005441D3"/>
    <w:rsid w:val="00545357"/>
    <w:rsid w:val="00550156"/>
    <w:rsid w:val="0055026B"/>
    <w:rsid w:val="00550E2E"/>
    <w:rsid w:val="00552498"/>
    <w:rsid w:val="00553056"/>
    <w:rsid w:val="0055309C"/>
    <w:rsid w:val="005543F0"/>
    <w:rsid w:val="0055456A"/>
    <w:rsid w:val="00555B5E"/>
    <w:rsid w:val="005613DE"/>
    <w:rsid w:val="00561C4A"/>
    <w:rsid w:val="00561CF3"/>
    <w:rsid w:val="00561D59"/>
    <w:rsid w:val="005625BE"/>
    <w:rsid w:val="00562774"/>
    <w:rsid w:val="00562DD8"/>
    <w:rsid w:val="00563AC5"/>
    <w:rsid w:val="00567CAA"/>
    <w:rsid w:val="00570580"/>
    <w:rsid w:val="0057060C"/>
    <w:rsid w:val="005716A5"/>
    <w:rsid w:val="00572D28"/>
    <w:rsid w:val="00574CCF"/>
    <w:rsid w:val="005750C4"/>
    <w:rsid w:val="00575125"/>
    <w:rsid w:val="00575703"/>
    <w:rsid w:val="00576652"/>
    <w:rsid w:val="0058072F"/>
    <w:rsid w:val="00580E1B"/>
    <w:rsid w:val="00584875"/>
    <w:rsid w:val="005851CE"/>
    <w:rsid w:val="0058540B"/>
    <w:rsid w:val="00585B3C"/>
    <w:rsid w:val="00586BE4"/>
    <w:rsid w:val="005878E3"/>
    <w:rsid w:val="00590697"/>
    <w:rsid w:val="00590D4C"/>
    <w:rsid w:val="00592369"/>
    <w:rsid w:val="00592E29"/>
    <w:rsid w:val="0059638C"/>
    <w:rsid w:val="005969A6"/>
    <w:rsid w:val="00597DF0"/>
    <w:rsid w:val="00597E7D"/>
    <w:rsid w:val="005A0EC6"/>
    <w:rsid w:val="005A1009"/>
    <w:rsid w:val="005A3695"/>
    <w:rsid w:val="005A3E59"/>
    <w:rsid w:val="005A41D8"/>
    <w:rsid w:val="005A4D70"/>
    <w:rsid w:val="005B0F7A"/>
    <w:rsid w:val="005B302B"/>
    <w:rsid w:val="005B3D08"/>
    <w:rsid w:val="005B5782"/>
    <w:rsid w:val="005B760A"/>
    <w:rsid w:val="005C0CA1"/>
    <w:rsid w:val="005C13AC"/>
    <w:rsid w:val="005C228E"/>
    <w:rsid w:val="005C2463"/>
    <w:rsid w:val="005C2F86"/>
    <w:rsid w:val="005C629C"/>
    <w:rsid w:val="005D0CB4"/>
    <w:rsid w:val="005D1216"/>
    <w:rsid w:val="005D1FDB"/>
    <w:rsid w:val="005D2E6C"/>
    <w:rsid w:val="005D3145"/>
    <w:rsid w:val="005D5FF9"/>
    <w:rsid w:val="005D613B"/>
    <w:rsid w:val="005D66E6"/>
    <w:rsid w:val="005E08CF"/>
    <w:rsid w:val="005E0E8A"/>
    <w:rsid w:val="005E0EA5"/>
    <w:rsid w:val="005E1D89"/>
    <w:rsid w:val="005E201D"/>
    <w:rsid w:val="005E2BB4"/>
    <w:rsid w:val="005E342D"/>
    <w:rsid w:val="005E3BEE"/>
    <w:rsid w:val="005E48B5"/>
    <w:rsid w:val="005E558F"/>
    <w:rsid w:val="005E5E10"/>
    <w:rsid w:val="005E626A"/>
    <w:rsid w:val="005E6877"/>
    <w:rsid w:val="005E6AB3"/>
    <w:rsid w:val="005E6D44"/>
    <w:rsid w:val="005F0A28"/>
    <w:rsid w:val="005F0CA4"/>
    <w:rsid w:val="005F13BB"/>
    <w:rsid w:val="005F28D4"/>
    <w:rsid w:val="005F35B5"/>
    <w:rsid w:val="005F3B8B"/>
    <w:rsid w:val="005F40A9"/>
    <w:rsid w:val="005F54D5"/>
    <w:rsid w:val="005F5ABE"/>
    <w:rsid w:val="005F6102"/>
    <w:rsid w:val="005F6474"/>
    <w:rsid w:val="005F687E"/>
    <w:rsid w:val="005F6E98"/>
    <w:rsid w:val="005F712D"/>
    <w:rsid w:val="005F7C3F"/>
    <w:rsid w:val="005F7D3B"/>
    <w:rsid w:val="00600087"/>
    <w:rsid w:val="00600370"/>
    <w:rsid w:val="006003C6"/>
    <w:rsid w:val="00601B05"/>
    <w:rsid w:val="00601BCB"/>
    <w:rsid w:val="00602DD0"/>
    <w:rsid w:val="00604F3E"/>
    <w:rsid w:val="0060562F"/>
    <w:rsid w:val="00605C41"/>
    <w:rsid w:val="00606839"/>
    <w:rsid w:val="006115F8"/>
    <w:rsid w:val="0061230D"/>
    <w:rsid w:val="00612CF0"/>
    <w:rsid w:val="006132BA"/>
    <w:rsid w:val="006158FE"/>
    <w:rsid w:val="00616EE4"/>
    <w:rsid w:val="006172D0"/>
    <w:rsid w:val="0061739E"/>
    <w:rsid w:val="006202BF"/>
    <w:rsid w:val="00620E4E"/>
    <w:rsid w:val="0062150B"/>
    <w:rsid w:val="006218B8"/>
    <w:rsid w:val="00622FD8"/>
    <w:rsid w:val="0062325A"/>
    <w:rsid w:val="00623883"/>
    <w:rsid w:val="00623DE5"/>
    <w:rsid w:val="00624284"/>
    <w:rsid w:val="006264E8"/>
    <w:rsid w:val="00626DC8"/>
    <w:rsid w:val="00630E9E"/>
    <w:rsid w:val="00632A79"/>
    <w:rsid w:val="006338FB"/>
    <w:rsid w:val="006340A0"/>
    <w:rsid w:val="00634525"/>
    <w:rsid w:val="006368BF"/>
    <w:rsid w:val="00637777"/>
    <w:rsid w:val="00640396"/>
    <w:rsid w:val="00642BA6"/>
    <w:rsid w:val="00643BD8"/>
    <w:rsid w:val="00644413"/>
    <w:rsid w:val="00645214"/>
    <w:rsid w:val="00645813"/>
    <w:rsid w:val="0064583B"/>
    <w:rsid w:val="006467B4"/>
    <w:rsid w:val="006505EC"/>
    <w:rsid w:val="00651130"/>
    <w:rsid w:val="006516ED"/>
    <w:rsid w:val="00652CB2"/>
    <w:rsid w:val="00654145"/>
    <w:rsid w:val="006560BB"/>
    <w:rsid w:val="00656724"/>
    <w:rsid w:val="00656C39"/>
    <w:rsid w:val="00657354"/>
    <w:rsid w:val="006607CF"/>
    <w:rsid w:val="0066146A"/>
    <w:rsid w:val="0066296B"/>
    <w:rsid w:val="00663BC0"/>
    <w:rsid w:val="00663C76"/>
    <w:rsid w:val="00664016"/>
    <w:rsid w:val="006643A7"/>
    <w:rsid w:val="00666170"/>
    <w:rsid w:val="006664D7"/>
    <w:rsid w:val="00666894"/>
    <w:rsid w:val="00666D17"/>
    <w:rsid w:val="0066743E"/>
    <w:rsid w:val="006712C7"/>
    <w:rsid w:val="006719FA"/>
    <w:rsid w:val="00672D91"/>
    <w:rsid w:val="00672E13"/>
    <w:rsid w:val="006731BC"/>
    <w:rsid w:val="00675140"/>
    <w:rsid w:val="0067633B"/>
    <w:rsid w:val="006771A4"/>
    <w:rsid w:val="006803C5"/>
    <w:rsid w:val="00680DA5"/>
    <w:rsid w:val="0068101F"/>
    <w:rsid w:val="00682CE0"/>
    <w:rsid w:val="00683168"/>
    <w:rsid w:val="00683F6C"/>
    <w:rsid w:val="00685E65"/>
    <w:rsid w:val="00686FA6"/>
    <w:rsid w:val="00687321"/>
    <w:rsid w:val="00687B85"/>
    <w:rsid w:val="006911A7"/>
    <w:rsid w:val="00691520"/>
    <w:rsid w:val="006923EC"/>
    <w:rsid w:val="00692A46"/>
    <w:rsid w:val="00693BD1"/>
    <w:rsid w:val="006952C2"/>
    <w:rsid w:val="00695946"/>
    <w:rsid w:val="00695975"/>
    <w:rsid w:val="00695D0A"/>
    <w:rsid w:val="00696AE3"/>
    <w:rsid w:val="006A173E"/>
    <w:rsid w:val="006A34C9"/>
    <w:rsid w:val="006A5120"/>
    <w:rsid w:val="006A5D75"/>
    <w:rsid w:val="006A62E5"/>
    <w:rsid w:val="006A7036"/>
    <w:rsid w:val="006B0668"/>
    <w:rsid w:val="006B1AD4"/>
    <w:rsid w:val="006B4D73"/>
    <w:rsid w:val="006B5343"/>
    <w:rsid w:val="006B723B"/>
    <w:rsid w:val="006B7C50"/>
    <w:rsid w:val="006C10DD"/>
    <w:rsid w:val="006C1ECE"/>
    <w:rsid w:val="006C1F48"/>
    <w:rsid w:val="006C2A12"/>
    <w:rsid w:val="006C3783"/>
    <w:rsid w:val="006C379D"/>
    <w:rsid w:val="006C5011"/>
    <w:rsid w:val="006C710C"/>
    <w:rsid w:val="006C7CA6"/>
    <w:rsid w:val="006D1807"/>
    <w:rsid w:val="006D2A9B"/>
    <w:rsid w:val="006D3A35"/>
    <w:rsid w:val="006D4218"/>
    <w:rsid w:val="006D4620"/>
    <w:rsid w:val="006D4A2B"/>
    <w:rsid w:val="006E0096"/>
    <w:rsid w:val="006E1B3C"/>
    <w:rsid w:val="006E1F9C"/>
    <w:rsid w:val="006E3594"/>
    <w:rsid w:val="006E3B83"/>
    <w:rsid w:val="006E5735"/>
    <w:rsid w:val="006E5F54"/>
    <w:rsid w:val="006E6AF2"/>
    <w:rsid w:val="006E79C2"/>
    <w:rsid w:val="006F02BD"/>
    <w:rsid w:val="006F1C67"/>
    <w:rsid w:val="006F35BC"/>
    <w:rsid w:val="006F4B42"/>
    <w:rsid w:val="006F51D7"/>
    <w:rsid w:val="006F5647"/>
    <w:rsid w:val="006F67CB"/>
    <w:rsid w:val="006F67DC"/>
    <w:rsid w:val="006F6AE9"/>
    <w:rsid w:val="006F7011"/>
    <w:rsid w:val="007007A3"/>
    <w:rsid w:val="00700E00"/>
    <w:rsid w:val="0070131B"/>
    <w:rsid w:val="00701374"/>
    <w:rsid w:val="007038FD"/>
    <w:rsid w:val="007047D8"/>
    <w:rsid w:val="00710139"/>
    <w:rsid w:val="00711DC5"/>
    <w:rsid w:val="00712928"/>
    <w:rsid w:val="00713C95"/>
    <w:rsid w:val="00713CA4"/>
    <w:rsid w:val="00714677"/>
    <w:rsid w:val="00714F87"/>
    <w:rsid w:val="00716123"/>
    <w:rsid w:val="00717F4F"/>
    <w:rsid w:val="00720EE6"/>
    <w:rsid w:val="00724C58"/>
    <w:rsid w:val="00727A79"/>
    <w:rsid w:val="007310AF"/>
    <w:rsid w:val="00731503"/>
    <w:rsid w:val="00731D34"/>
    <w:rsid w:val="00732B86"/>
    <w:rsid w:val="007360D5"/>
    <w:rsid w:val="00736B79"/>
    <w:rsid w:val="00740A58"/>
    <w:rsid w:val="00740EEF"/>
    <w:rsid w:val="007411FB"/>
    <w:rsid w:val="0074314F"/>
    <w:rsid w:val="007435A1"/>
    <w:rsid w:val="00743BA3"/>
    <w:rsid w:val="00743CA9"/>
    <w:rsid w:val="00743E82"/>
    <w:rsid w:val="00753076"/>
    <w:rsid w:val="00753598"/>
    <w:rsid w:val="00755F81"/>
    <w:rsid w:val="00756CB8"/>
    <w:rsid w:val="0075749F"/>
    <w:rsid w:val="00757513"/>
    <w:rsid w:val="007576AA"/>
    <w:rsid w:val="0076102A"/>
    <w:rsid w:val="0076718B"/>
    <w:rsid w:val="00767C97"/>
    <w:rsid w:val="00767FCA"/>
    <w:rsid w:val="00772717"/>
    <w:rsid w:val="00772949"/>
    <w:rsid w:val="007735E7"/>
    <w:rsid w:val="007738A4"/>
    <w:rsid w:val="007744F8"/>
    <w:rsid w:val="00774618"/>
    <w:rsid w:val="00774EDF"/>
    <w:rsid w:val="00775257"/>
    <w:rsid w:val="0077605F"/>
    <w:rsid w:val="007762A7"/>
    <w:rsid w:val="00776E3C"/>
    <w:rsid w:val="00780354"/>
    <w:rsid w:val="007813AD"/>
    <w:rsid w:val="00781A42"/>
    <w:rsid w:val="007822BD"/>
    <w:rsid w:val="00782BD4"/>
    <w:rsid w:val="00783322"/>
    <w:rsid w:val="00783E21"/>
    <w:rsid w:val="0078405B"/>
    <w:rsid w:val="007841F0"/>
    <w:rsid w:val="007847B4"/>
    <w:rsid w:val="00784967"/>
    <w:rsid w:val="00784CA2"/>
    <w:rsid w:val="007854B5"/>
    <w:rsid w:val="00785599"/>
    <w:rsid w:val="007855FF"/>
    <w:rsid w:val="00785FE7"/>
    <w:rsid w:val="007873D9"/>
    <w:rsid w:val="007918BB"/>
    <w:rsid w:val="00791D06"/>
    <w:rsid w:val="00791F02"/>
    <w:rsid w:val="00793C0B"/>
    <w:rsid w:val="00793CA5"/>
    <w:rsid w:val="00793D99"/>
    <w:rsid w:val="007953BE"/>
    <w:rsid w:val="0079568A"/>
    <w:rsid w:val="00795725"/>
    <w:rsid w:val="0079579A"/>
    <w:rsid w:val="00795B7A"/>
    <w:rsid w:val="007974B7"/>
    <w:rsid w:val="007A14A5"/>
    <w:rsid w:val="007A17EA"/>
    <w:rsid w:val="007A2E75"/>
    <w:rsid w:val="007A3F68"/>
    <w:rsid w:val="007A5080"/>
    <w:rsid w:val="007A5F2C"/>
    <w:rsid w:val="007A628B"/>
    <w:rsid w:val="007A6400"/>
    <w:rsid w:val="007A6F3F"/>
    <w:rsid w:val="007A6F4A"/>
    <w:rsid w:val="007A72F3"/>
    <w:rsid w:val="007A7829"/>
    <w:rsid w:val="007B1014"/>
    <w:rsid w:val="007B19C8"/>
    <w:rsid w:val="007B202F"/>
    <w:rsid w:val="007B3F65"/>
    <w:rsid w:val="007C0719"/>
    <w:rsid w:val="007C0DE7"/>
    <w:rsid w:val="007C1896"/>
    <w:rsid w:val="007C1E0A"/>
    <w:rsid w:val="007D1439"/>
    <w:rsid w:val="007D23EF"/>
    <w:rsid w:val="007D3897"/>
    <w:rsid w:val="007D436E"/>
    <w:rsid w:val="007D4449"/>
    <w:rsid w:val="007D5275"/>
    <w:rsid w:val="007D61CB"/>
    <w:rsid w:val="007D6EB4"/>
    <w:rsid w:val="007D6FB2"/>
    <w:rsid w:val="007E0160"/>
    <w:rsid w:val="007E0580"/>
    <w:rsid w:val="007E0AA1"/>
    <w:rsid w:val="007E0B92"/>
    <w:rsid w:val="007E0E3B"/>
    <w:rsid w:val="007E1394"/>
    <w:rsid w:val="007E18F9"/>
    <w:rsid w:val="007E1F15"/>
    <w:rsid w:val="007E2B5A"/>
    <w:rsid w:val="007E3F98"/>
    <w:rsid w:val="007E485E"/>
    <w:rsid w:val="007E7DAC"/>
    <w:rsid w:val="007F1DFC"/>
    <w:rsid w:val="007F4955"/>
    <w:rsid w:val="007F51AD"/>
    <w:rsid w:val="007F7331"/>
    <w:rsid w:val="007F74A9"/>
    <w:rsid w:val="0080046D"/>
    <w:rsid w:val="00801CAA"/>
    <w:rsid w:val="00801F67"/>
    <w:rsid w:val="0080225D"/>
    <w:rsid w:val="008028F2"/>
    <w:rsid w:val="00803A76"/>
    <w:rsid w:val="00803AAA"/>
    <w:rsid w:val="00803E47"/>
    <w:rsid w:val="008073A5"/>
    <w:rsid w:val="00807EBA"/>
    <w:rsid w:val="00810721"/>
    <w:rsid w:val="00810E40"/>
    <w:rsid w:val="00811FCE"/>
    <w:rsid w:val="008126B7"/>
    <w:rsid w:val="0081287B"/>
    <w:rsid w:val="00812940"/>
    <w:rsid w:val="00812CA8"/>
    <w:rsid w:val="00813193"/>
    <w:rsid w:val="008142F3"/>
    <w:rsid w:val="008147BD"/>
    <w:rsid w:val="00815695"/>
    <w:rsid w:val="008175D1"/>
    <w:rsid w:val="00820A26"/>
    <w:rsid w:val="0082167B"/>
    <w:rsid w:val="008223BF"/>
    <w:rsid w:val="00823293"/>
    <w:rsid w:val="00823625"/>
    <w:rsid w:val="00824A79"/>
    <w:rsid w:val="0082646A"/>
    <w:rsid w:val="008267A5"/>
    <w:rsid w:val="00827192"/>
    <w:rsid w:val="0082783E"/>
    <w:rsid w:val="00831CAD"/>
    <w:rsid w:val="00832092"/>
    <w:rsid w:val="0083234F"/>
    <w:rsid w:val="00833543"/>
    <w:rsid w:val="0083486A"/>
    <w:rsid w:val="00835187"/>
    <w:rsid w:val="00836259"/>
    <w:rsid w:val="00837311"/>
    <w:rsid w:val="00840336"/>
    <w:rsid w:val="00841704"/>
    <w:rsid w:val="00841710"/>
    <w:rsid w:val="00841D92"/>
    <w:rsid w:val="008437D3"/>
    <w:rsid w:val="00844A2F"/>
    <w:rsid w:val="00847F82"/>
    <w:rsid w:val="00851AE2"/>
    <w:rsid w:val="00852F91"/>
    <w:rsid w:val="0085425B"/>
    <w:rsid w:val="008545C2"/>
    <w:rsid w:val="008550A1"/>
    <w:rsid w:val="00856360"/>
    <w:rsid w:val="008575CD"/>
    <w:rsid w:val="008579DF"/>
    <w:rsid w:val="00857B23"/>
    <w:rsid w:val="00857CBF"/>
    <w:rsid w:val="00860B84"/>
    <w:rsid w:val="00861355"/>
    <w:rsid w:val="008620A4"/>
    <w:rsid w:val="00863125"/>
    <w:rsid w:val="008643FB"/>
    <w:rsid w:val="0086453C"/>
    <w:rsid w:val="00865D98"/>
    <w:rsid w:val="008703B4"/>
    <w:rsid w:val="0087046E"/>
    <w:rsid w:val="00870B46"/>
    <w:rsid w:val="008723FF"/>
    <w:rsid w:val="008745CC"/>
    <w:rsid w:val="008745F4"/>
    <w:rsid w:val="008771FE"/>
    <w:rsid w:val="008801F9"/>
    <w:rsid w:val="00880626"/>
    <w:rsid w:val="00880655"/>
    <w:rsid w:val="0088149F"/>
    <w:rsid w:val="008815E1"/>
    <w:rsid w:val="00881B06"/>
    <w:rsid w:val="00883E67"/>
    <w:rsid w:val="00884422"/>
    <w:rsid w:val="00886110"/>
    <w:rsid w:val="00886114"/>
    <w:rsid w:val="008863C5"/>
    <w:rsid w:val="00886916"/>
    <w:rsid w:val="00891DCA"/>
    <w:rsid w:val="008923C7"/>
    <w:rsid w:val="00892BFF"/>
    <w:rsid w:val="00893B6F"/>
    <w:rsid w:val="0089567B"/>
    <w:rsid w:val="008969FC"/>
    <w:rsid w:val="008974F7"/>
    <w:rsid w:val="008A03D5"/>
    <w:rsid w:val="008A15B8"/>
    <w:rsid w:val="008A334B"/>
    <w:rsid w:val="008A3E9A"/>
    <w:rsid w:val="008A43F5"/>
    <w:rsid w:val="008B04EA"/>
    <w:rsid w:val="008B4279"/>
    <w:rsid w:val="008B46A1"/>
    <w:rsid w:val="008B480E"/>
    <w:rsid w:val="008B4BC4"/>
    <w:rsid w:val="008B559A"/>
    <w:rsid w:val="008B5658"/>
    <w:rsid w:val="008B6690"/>
    <w:rsid w:val="008B6E3D"/>
    <w:rsid w:val="008B6F47"/>
    <w:rsid w:val="008B714F"/>
    <w:rsid w:val="008B7811"/>
    <w:rsid w:val="008C0089"/>
    <w:rsid w:val="008C00A3"/>
    <w:rsid w:val="008C1ACB"/>
    <w:rsid w:val="008C3CAD"/>
    <w:rsid w:val="008C4A9B"/>
    <w:rsid w:val="008C5E97"/>
    <w:rsid w:val="008C62F8"/>
    <w:rsid w:val="008C6311"/>
    <w:rsid w:val="008C6992"/>
    <w:rsid w:val="008C7BB0"/>
    <w:rsid w:val="008D01DC"/>
    <w:rsid w:val="008D02A9"/>
    <w:rsid w:val="008D0CFC"/>
    <w:rsid w:val="008D25D4"/>
    <w:rsid w:val="008D4B51"/>
    <w:rsid w:val="008D507F"/>
    <w:rsid w:val="008D54AA"/>
    <w:rsid w:val="008D57E5"/>
    <w:rsid w:val="008D6A22"/>
    <w:rsid w:val="008D6A4E"/>
    <w:rsid w:val="008D795C"/>
    <w:rsid w:val="008D7AF7"/>
    <w:rsid w:val="008E09E5"/>
    <w:rsid w:val="008E0C9F"/>
    <w:rsid w:val="008E0CC5"/>
    <w:rsid w:val="008E280E"/>
    <w:rsid w:val="008E3576"/>
    <w:rsid w:val="008E3FD1"/>
    <w:rsid w:val="008E41B7"/>
    <w:rsid w:val="008E479C"/>
    <w:rsid w:val="008F2AAC"/>
    <w:rsid w:val="008F44B9"/>
    <w:rsid w:val="008F4529"/>
    <w:rsid w:val="008F4889"/>
    <w:rsid w:val="008F4F30"/>
    <w:rsid w:val="008F7656"/>
    <w:rsid w:val="009004B5"/>
    <w:rsid w:val="009007F9"/>
    <w:rsid w:val="00900C80"/>
    <w:rsid w:val="00900DAE"/>
    <w:rsid w:val="00902907"/>
    <w:rsid w:val="00902FAE"/>
    <w:rsid w:val="00905E4F"/>
    <w:rsid w:val="00906077"/>
    <w:rsid w:val="00906245"/>
    <w:rsid w:val="00906889"/>
    <w:rsid w:val="00906CBC"/>
    <w:rsid w:val="00912E94"/>
    <w:rsid w:val="00913329"/>
    <w:rsid w:val="00914F6F"/>
    <w:rsid w:val="0091574D"/>
    <w:rsid w:val="00916E94"/>
    <w:rsid w:val="00917470"/>
    <w:rsid w:val="00917D25"/>
    <w:rsid w:val="0092175C"/>
    <w:rsid w:val="00921BF8"/>
    <w:rsid w:val="009235FA"/>
    <w:rsid w:val="00923678"/>
    <w:rsid w:val="00923E75"/>
    <w:rsid w:val="00924F5C"/>
    <w:rsid w:val="00926BF9"/>
    <w:rsid w:val="009279BB"/>
    <w:rsid w:val="009306CB"/>
    <w:rsid w:val="00930DCD"/>
    <w:rsid w:val="00931FCA"/>
    <w:rsid w:val="00932561"/>
    <w:rsid w:val="00933650"/>
    <w:rsid w:val="00934176"/>
    <w:rsid w:val="00937FBE"/>
    <w:rsid w:val="009408FF"/>
    <w:rsid w:val="00942804"/>
    <w:rsid w:val="0094384E"/>
    <w:rsid w:val="00944A71"/>
    <w:rsid w:val="00944AD5"/>
    <w:rsid w:val="00944F5F"/>
    <w:rsid w:val="00947493"/>
    <w:rsid w:val="009508D0"/>
    <w:rsid w:val="00950AE0"/>
    <w:rsid w:val="00950DDB"/>
    <w:rsid w:val="00951ACB"/>
    <w:rsid w:val="009524F8"/>
    <w:rsid w:val="00952FC4"/>
    <w:rsid w:val="00954A33"/>
    <w:rsid w:val="0095616F"/>
    <w:rsid w:val="009566EF"/>
    <w:rsid w:val="00957DEF"/>
    <w:rsid w:val="009607D6"/>
    <w:rsid w:val="00961436"/>
    <w:rsid w:val="0096153B"/>
    <w:rsid w:val="00962CFA"/>
    <w:rsid w:val="00962DAF"/>
    <w:rsid w:val="00963719"/>
    <w:rsid w:val="00963913"/>
    <w:rsid w:val="00963D35"/>
    <w:rsid w:val="00965722"/>
    <w:rsid w:val="0096608E"/>
    <w:rsid w:val="0096695B"/>
    <w:rsid w:val="00967AAD"/>
    <w:rsid w:val="0097078A"/>
    <w:rsid w:val="009707A5"/>
    <w:rsid w:val="00971CBF"/>
    <w:rsid w:val="00973048"/>
    <w:rsid w:val="009738D1"/>
    <w:rsid w:val="00974641"/>
    <w:rsid w:val="00974905"/>
    <w:rsid w:val="00974A50"/>
    <w:rsid w:val="00974FC8"/>
    <w:rsid w:val="00975439"/>
    <w:rsid w:val="0097782B"/>
    <w:rsid w:val="00980D25"/>
    <w:rsid w:val="00981406"/>
    <w:rsid w:val="00982029"/>
    <w:rsid w:val="009849A3"/>
    <w:rsid w:val="0098571F"/>
    <w:rsid w:val="00985F2C"/>
    <w:rsid w:val="00985F4C"/>
    <w:rsid w:val="0098691F"/>
    <w:rsid w:val="009870AD"/>
    <w:rsid w:val="009879A6"/>
    <w:rsid w:val="009905A9"/>
    <w:rsid w:val="009915F1"/>
    <w:rsid w:val="00994DC0"/>
    <w:rsid w:val="00996658"/>
    <w:rsid w:val="00996F38"/>
    <w:rsid w:val="009973C6"/>
    <w:rsid w:val="00997494"/>
    <w:rsid w:val="009977F1"/>
    <w:rsid w:val="009A044E"/>
    <w:rsid w:val="009A09CF"/>
    <w:rsid w:val="009A176F"/>
    <w:rsid w:val="009A2CBD"/>
    <w:rsid w:val="009A3491"/>
    <w:rsid w:val="009A4440"/>
    <w:rsid w:val="009A655C"/>
    <w:rsid w:val="009A67FD"/>
    <w:rsid w:val="009A6B03"/>
    <w:rsid w:val="009A71CD"/>
    <w:rsid w:val="009A71D4"/>
    <w:rsid w:val="009A72A3"/>
    <w:rsid w:val="009B15F3"/>
    <w:rsid w:val="009B16FA"/>
    <w:rsid w:val="009B179C"/>
    <w:rsid w:val="009B1FCF"/>
    <w:rsid w:val="009B25FE"/>
    <w:rsid w:val="009B2C4F"/>
    <w:rsid w:val="009B3998"/>
    <w:rsid w:val="009B3E38"/>
    <w:rsid w:val="009B415B"/>
    <w:rsid w:val="009B41D4"/>
    <w:rsid w:val="009B4666"/>
    <w:rsid w:val="009B4E5C"/>
    <w:rsid w:val="009B5758"/>
    <w:rsid w:val="009B6235"/>
    <w:rsid w:val="009B75C9"/>
    <w:rsid w:val="009C1317"/>
    <w:rsid w:val="009C27FB"/>
    <w:rsid w:val="009C4ADF"/>
    <w:rsid w:val="009C541D"/>
    <w:rsid w:val="009C6143"/>
    <w:rsid w:val="009D032B"/>
    <w:rsid w:val="009D1ABB"/>
    <w:rsid w:val="009D1FF7"/>
    <w:rsid w:val="009D22B0"/>
    <w:rsid w:val="009D23BC"/>
    <w:rsid w:val="009D3F12"/>
    <w:rsid w:val="009D6653"/>
    <w:rsid w:val="009D7A67"/>
    <w:rsid w:val="009E1A5C"/>
    <w:rsid w:val="009E2193"/>
    <w:rsid w:val="009E3844"/>
    <w:rsid w:val="009E3CC9"/>
    <w:rsid w:val="009E6242"/>
    <w:rsid w:val="009E6A42"/>
    <w:rsid w:val="009E7429"/>
    <w:rsid w:val="009F07F1"/>
    <w:rsid w:val="009F0BFF"/>
    <w:rsid w:val="009F1F36"/>
    <w:rsid w:val="009F27F8"/>
    <w:rsid w:val="009F6405"/>
    <w:rsid w:val="009F6571"/>
    <w:rsid w:val="009F6819"/>
    <w:rsid w:val="009F6946"/>
    <w:rsid w:val="009F6A88"/>
    <w:rsid w:val="009F731F"/>
    <w:rsid w:val="00A008F0"/>
    <w:rsid w:val="00A01299"/>
    <w:rsid w:val="00A03C53"/>
    <w:rsid w:val="00A04307"/>
    <w:rsid w:val="00A04CCD"/>
    <w:rsid w:val="00A06AD1"/>
    <w:rsid w:val="00A07039"/>
    <w:rsid w:val="00A072A5"/>
    <w:rsid w:val="00A07BB2"/>
    <w:rsid w:val="00A10505"/>
    <w:rsid w:val="00A116CD"/>
    <w:rsid w:val="00A11D6B"/>
    <w:rsid w:val="00A20F84"/>
    <w:rsid w:val="00A245E2"/>
    <w:rsid w:val="00A25610"/>
    <w:rsid w:val="00A25E27"/>
    <w:rsid w:val="00A26195"/>
    <w:rsid w:val="00A26CA9"/>
    <w:rsid w:val="00A275D9"/>
    <w:rsid w:val="00A27C04"/>
    <w:rsid w:val="00A30BAB"/>
    <w:rsid w:val="00A316F7"/>
    <w:rsid w:val="00A31844"/>
    <w:rsid w:val="00A3232E"/>
    <w:rsid w:val="00A33799"/>
    <w:rsid w:val="00A337AA"/>
    <w:rsid w:val="00A339E3"/>
    <w:rsid w:val="00A3446F"/>
    <w:rsid w:val="00A35F30"/>
    <w:rsid w:val="00A36381"/>
    <w:rsid w:val="00A36859"/>
    <w:rsid w:val="00A36B7D"/>
    <w:rsid w:val="00A3761D"/>
    <w:rsid w:val="00A401C8"/>
    <w:rsid w:val="00A41A50"/>
    <w:rsid w:val="00A41B66"/>
    <w:rsid w:val="00A43DF1"/>
    <w:rsid w:val="00A43F69"/>
    <w:rsid w:val="00A44E8D"/>
    <w:rsid w:val="00A45080"/>
    <w:rsid w:val="00A45DB3"/>
    <w:rsid w:val="00A46F9E"/>
    <w:rsid w:val="00A4789F"/>
    <w:rsid w:val="00A53767"/>
    <w:rsid w:val="00A54936"/>
    <w:rsid w:val="00A54D3C"/>
    <w:rsid w:val="00A557F5"/>
    <w:rsid w:val="00A579ED"/>
    <w:rsid w:val="00A57F15"/>
    <w:rsid w:val="00A60DE6"/>
    <w:rsid w:val="00A6387C"/>
    <w:rsid w:val="00A63BAF"/>
    <w:rsid w:val="00A64D13"/>
    <w:rsid w:val="00A64FBA"/>
    <w:rsid w:val="00A65055"/>
    <w:rsid w:val="00A65443"/>
    <w:rsid w:val="00A65E66"/>
    <w:rsid w:val="00A6612C"/>
    <w:rsid w:val="00A66B75"/>
    <w:rsid w:val="00A66D4B"/>
    <w:rsid w:val="00A7396B"/>
    <w:rsid w:val="00A74038"/>
    <w:rsid w:val="00A741FF"/>
    <w:rsid w:val="00A74432"/>
    <w:rsid w:val="00A74BC4"/>
    <w:rsid w:val="00A759C2"/>
    <w:rsid w:val="00A75DC6"/>
    <w:rsid w:val="00A75EC6"/>
    <w:rsid w:val="00A768E4"/>
    <w:rsid w:val="00A775EE"/>
    <w:rsid w:val="00A77D3B"/>
    <w:rsid w:val="00A808E0"/>
    <w:rsid w:val="00A80F95"/>
    <w:rsid w:val="00A8314E"/>
    <w:rsid w:val="00A8341C"/>
    <w:rsid w:val="00A844C3"/>
    <w:rsid w:val="00A844EC"/>
    <w:rsid w:val="00A86037"/>
    <w:rsid w:val="00A8683A"/>
    <w:rsid w:val="00A8775C"/>
    <w:rsid w:val="00A87983"/>
    <w:rsid w:val="00A87E40"/>
    <w:rsid w:val="00A90FF3"/>
    <w:rsid w:val="00A91516"/>
    <w:rsid w:val="00A91C2B"/>
    <w:rsid w:val="00A9268D"/>
    <w:rsid w:val="00A93907"/>
    <w:rsid w:val="00A93C13"/>
    <w:rsid w:val="00A9477C"/>
    <w:rsid w:val="00A952E2"/>
    <w:rsid w:val="00A955CA"/>
    <w:rsid w:val="00A96E0E"/>
    <w:rsid w:val="00A971A3"/>
    <w:rsid w:val="00AA08FE"/>
    <w:rsid w:val="00AA0AE9"/>
    <w:rsid w:val="00AA318D"/>
    <w:rsid w:val="00AA4268"/>
    <w:rsid w:val="00AA51F9"/>
    <w:rsid w:val="00AA522F"/>
    <w:rsid w:val="00AA5683"/>
    <w:rsid w:val="00AA59BB"/>
    <w:rsid w:val="00AA62B0"/>
    <w:rsid w:val="00AA67D0"/>
    <w:rsid w:val="00AB0A3C"/>
    <w:rsid w:val="00AB1109"/>
    <w:rsid w:val="00AB4127"/>
    <w:rsid w:val="00AB55F7"/>
    <w:rsid w:val="00AB5F9C"/>
    <w:rsid w:val="00AB7A02"/>
    <w:rsid w:val="00AC17B6"/>
    <w:rsid w:val="00AC344D"/>
    <w:rsid w:val="00AC4688"/>
    <w:rsid w:val="00AC46D9"/>
    <w:rsid w:val="00AC5ACF"/>
    <w:rsid w:val="00AC6D71"/>
    <w:rsid w:val="00AC6F30"/>
    <w:rsid w:val="00AC7802"/>
    <w:rsid w:val="00AC7847"/>
    <w:rsid w:val="00AD068A"/>
    <w:rsid w:val="00AD1251"/>
    <w:rsid w:val="00AD1667"/>
    <w:rsid w:val="00AD1A04"/>
    <w:rsid w:val="00AD1E86"/>
    <w:rsid w:val="00AD424A"/>
    <w:rsid w:val="00AD4278"/>
    <w:rsid w:val="00AD5D1E"/>
    <w:rsid w:val="00AD78CE"/>
    <w:rsid w:val="00AE0574"/>
    <w:rsid w:val="00AE0B46"/>
    <w:rsid w:val="00AE24E3"/>
    <w:rsid w:val="00AE2E08"/>
    <w:rsid w:val="00AE38D9"/>
    <w:rsid w:val="00AE616B"/>
    <w:rsid w:val="00AE6ED4"/>
    <w:rsid w:val="00AE72D3"/>
    <w:rsid w:val="00AF00A9"/>
    <w:rsid w:val="00AF0593"/>
    <w:rsid w:val="00AF36CA"/>
    <w:rsid w:val="00AF4F0A"/>
    <w:rsid w:val="00AF5B28"/>
    <w:rsid w:val="00AF67BF"/>
    <w:rsid w:val="00AF70C5"/>
    <w:rsid w:val="00B0018F"/>
    <w:rsid w:val="00B02875"/>
    <w:rsid w:val="00B028C1"/>
    <w:rsid w:val="00B035A1"/>
    <w:rsid w:val="00B03931"/>
    <w:rsid w:val="00B039D6"/>
    <w:rsid w:val="00B03A06"/>
    <w:rsid w:val="00B03B51"/>
    <w:rsid w:val="00B03C01"/>
    <w:rsid w:val="00B05F35"/>
    <w:rsid w:val="00B06450"/>
    <w:rsid w:val="00B112B7"/>
    <w:rsid w:val="00B117C9"/>
    <w:rsid w:val="00B11B34"/>
    <w:rsid w:val="00B13D30"/>
    <w:rsid w:val="00B14776"/>
    <w:rsid w:val="00B15430"/>
    <w:rsid w:val="00B15788"/>
    <w:rsid w:val="00B15AD1"/>
    <w:rsid w:val="00B15E0D"/>
    <w:rsid w:val="00B17C40"/>
    <w:rsid w:val="00B17D87"/>
    <w:rsid w:val="00B20275"/>
    <w:rsid w:val="00B20964"/>
    <w:rsid w:val="00B21206"/>
    <w:rsid w:val="00B21FAB"/>
    <w:rsid w:val="00B238B9"/>
    <w:rsid w:val="00B242B6"/>
    <w:rsid w:val="00B247AD"/>
    <w:rsid w:val="00B2495F"/>
    <w:rsid w:val="00B256B8"/>
    <w:rsid w:val="00B2573C"/>
    <w:rsid w:val="00B2684D"/>
    <w:rsid w:val="00B26FDD"/>
    <w:rsid w:val="00B300BF"/>
    <w:rsid w:val="00B30519"/>
    <w:rsid w:val="00B32866"/>
    <w:rsid w:val="00B329AF"/>
    <w:rsid w:val="00B330B7"/>
    <w:rsid w:val="00B364DB"/>
    <w:rsid w:val="00B370CC"/>
    <w:rsid w:val="00B3748F"/>
    <w:rsid w:val="00B3750B"/>
    <w:rsid w:val="00B40DCB"/>
    <w:rsid w:val="00B416B5"/>
    <w:rsid w:val="00B422F5"/>
    <w:rsid w:val="00B42D19"/>
    <w:rsid w:val="00B43763"/>
    <w:rsid w:val="00B4456A"/>
    <w:rsid w:val="00B446D4"/>
    <w:rsid w:val="00B4511B"/>
    <w:rsid w:val="00B469BB"/>
    <w:rsid w:val="00B50FFE"/>
    <w:rsid w:val="00B51B1A"/>
    <w:rsid w:val="00B530B7"/>
    <w:rsid w:val="00B53BBD"/>
    <w:rsid w:val="00B53D5C"/>
    <w:rsid w:val="00B550B3"/>
    <w:rsid w:val="00B5555E"/>
    <w:rsid w:val="00B5709C"/>
    <w:rsid w:val="00B636CA"/>
    <w:rsid w:val="00B65000"/>
    <w:rsid w:val="00B652C5"/>
    <w:rsid w:val="00B66117"/>
    <w:rsid w:val="00B67C15"/>
    <w:rsid w:val="00B71573"/>
    <w:rsid w:val="00B729B2"/>
    <w:rsid w:val="00B72C48"/>
    <w:rsid w:val="00B732D2"/>
    <w:rsid w:val="00B73BDB"/>
    <w:rsid w:val="00B76193"/>
    <w:rsid w:val="00B7655F"/>
    <w:rsid w:val="00B76F77"/>
    <w:rsid w:val="00B77569"/>
    <w:rsid w:val="00B77E85"/>
    <w:rsid w:val="00B80979"/>
    <w:rsid w:val="00B81D9D"/>
    <w:rsid w:val="00B820AE"/>
    <w:rsid w:val="00B8296F"/>
    <w:rsid w:val="00B8320D"/>
    <w:rsid w:val="00B8326D"/>
    <w:rsid w:val="00B83BF0"/>
    <w:rsid w:val="00B8610C"/>
    <w:rsid w:val="00B90A95"/>
    <w:rsid w:val="00B91887"/>
    <w:rsid w:val="00B94A29"/>
    <w:rsid w:val="00B94EB3"/>
    <w:rsid w:val="00B94FBF"/>
    <w:rsid w:val="00B956A4"/>
    <w:rsid w:val="00B96D0C"/>
    <w:rsid w:val="00B97061"/>
    <w:rsid w:val="00B97E78"/>
    <w:rsid w:val="00BA14DA"/>
    <w:rsid w:val="00BA14EE"/>
    <w:rsid w:val="00BA178F"/>
    <w:rsid w:val="00BA22B4"/>
    <w:rsid w:val="00BA43F1"/>
    <w:rsid w:val="00BA49A1"/>
    <w:rsid w:val="00BA67A3"/>
    <w:rsid w:val="00BA68FA"/>
    <w:rsid w:val="00BB0505"/>
    <w:rsid w:val="00BB10FD"/>
    <w:rsid w:val="00BB163A"/>
    <w:rsid w:val="00BB239E"/>
    <w:rsid w:val="00BB2C02"/>
    <w:rsid w:val="00BB7398"/>
    <w:rsid w:val="00BC069C"/>
    <w:rsid w:val="00BC077E"/>
    <w:rsid w:val="00BC0A1F"/>
    <w:rsid w:val="00BC0A29"/>
    <w:rsid w:val="00BC15F5"/>
    <w:rsid w:val="00BC2D41"/>
    <w:rsid w:val="00BC411D"/>
    <w:rsid w:val="00BC417D"/>
    <w:rsid w:val="00BC509D"/>
    <w:rsid w:val="00BC566A"/>
    <w:rsid w:val="00BC6777"/>
    <w:rsid w:val="00BC732D"/>
    <w:rsid w:val="00BC7D9F"/>
    <w:rsid w:val="00BD0CD3"/>
    <w:rsid w:val="00BD3459"/>
    <w:rsid w:val="00BD3D44"/>
    <w:rsid w:val="00BD3E3F"/>
    <w:rsid w:val="00BD44C1"/>
    <w:rsid w:val="00BD59E4"/>
    <w:rsid w:val="00BD601F"/>
    <w:rsid w:val="00BD6195"/>
    <w:rsid w:val="00BD7CDB"/>
    <w:rsid w:val="00BE1364"/>
    <w:rsid w:val="00BE14DC"/>
    <w:rsid w:val="00BE2773"/>
    <w:rsid w:val="00BE37C0"/>
    <w:rsid w:val="00BE5858"/>
    <w:rsid w:val="00BE5CE8"/>
    <w:rsid w:val="00BE6D9A"/>
    <w:rsid w:val="00BE6E5A"/>
    <w:rsid w:val="00BE6FD8"/>
    <w:rsid w:val="00BF201F"/>
    <w:rsid w:val="00BF49B9"/>
    <w:rsid w:val="00BF5A49"/>
    <w:rsid w:val="00BF626B"/>
    <w:rsid w:val="00C005D2"/>
    <w:rsid w:val="00C01740"/>
    <w:rsid w:val="00C0194B"/>
    <w:rsid w:val="00C03C4E"/>
    <w:rsid w:val="00C04994"/>
    <w:rsid w:val="00C04DCF"/>
    <w:rsid w:val="00C05E5C"/>
    <w:rsid w:val="00C062BC"/>
    <w:rsid w:val="00C06900"/>
    <w:rsid w:val="00C0749E"/>
    <w:rsid w:val="00C07D0B"/>
    <w:rsid w:val="00C115DD"/>
    <w:rsid w:val="00C1201C"/>
    <w:rsid w:val="00C137FB"/>
    <w:rsid w:val="00C15199"/>
    <w:rsid w:val="00C159CB"/>
    <w:rsid w:val="00C1601E"/>
    <w:rsid w:val="00C17AA9"/>
    <w:rsid w:val="00C204A6"/>
    <w:rsid w:val="00C215E0"/>
    <w:rsid w:val="00C23619"/>
    <w:rsid w:val="00C238BC"/>
    <w:rsid w:val="00C23B9C"/>
    <w:rsid w:val="00C25FAB"/>
    <w:rsid w:val="00C264C4"/>
    <w:rsid w:val="00C2793C"/>
    <w:rsid w:val="00C3051E"/>
    <w:rsid w:val="00C30630"/>
    <w:rsid w:val="00C31106"/>
    <w:rsid w:val="00C3120D"/>
    <w:rsid w:val="00C31E31"/>
    <w:rsid w:val="00C339C8"/>
    <w:rsid w:val="00C34100"/>
    <w:rsid w:val="00C349EE"/>
    <w:rsid w:val="00C35CA8"/>
    <w:rsid w:val="00C367F5"/>
    <w:rsid w:val="00C37C3C"/>
    <w:rsid w:val="00C41DAA"/>
    <w:rsid w:val="00C43BB0"/>
    <w:rsid w:val="00C44697"/>
    <w:rsid w:val="00C465E2"/>
    <w:rsid w:val="00C47D82"/>
    <w:rsid w:val="00C50039"/>
    <w:rsid w:val="00C50C1E"/>
    <w:rsid w:val="00C519BE"/>
    <w:rsid w:val="00C522B2"/>
    <w:rsid w:val="00C5312C"/>
    <w:rsid w:val="00C541DB"/>
    <w:rsid w:val="00C5462A"/>
    <w:rsid w:val="00C55256"/>
    <w:rsid w:val="00C559AA"/>
    <w:rsid w:val="00C60A0A"/>
    <w:rsid w:val="00C63228"/>
    <w:rsid w:val="00C63E0E"/>
    <w:rsid w:val="00C642F9"/>
    <w:rsid w:val="00C6561F"/>
    <w:rsid w:val="00C66ACF"/>
    <w:rsid w:val="00C6710A"/>
    <w:rsid w:val="00C67D16"/>
    <w:rsid w:val="00C70314"/>
    <w:rsid w:val="00C70AA0"/>
    <w:rsid w:val="00C71BCF"/>
    <w:rsid w:val="00C720E1"/>
    <w:rsid w:val="00C7217D"/>
    <w:rsid w:val="00C726CB"/>
    <w:rsid w:val="00C73F17"/>
    <w:rsid w:val="00C76B1C"/>
    <w:rsid w:val="00C804CF"/>
    <w:rsid w:val="00C82A2F"/>
    <w:rsid w:val="00C85710"/>
    <w:rsid w:val="00C86770"/>
    <w:rsid w:val="00C86B34"/>
    <w:rsid w:val="00C86CE1"/>
    <w:rsid w:val="00C8700E"/>
    <w:rsid w:val="00C87DD1"/>
    <w:rsid w:val="00C90F36"/>
    <w:rsid w:val="00C91280"/>
    <w:rsid w:val="00C922A5"/>
    <w:rsid w:val="00C95321"/>
    <w:rsid w:val="00C96C17"/>
    <w:rsid w:val="00C96C86"/>
    <w:rsid w:val="00C97BBE"/>
    <w:rsid w:val="00C97C33"/>
    <w:rsid w:val="00CA034F"/>
    <w:rsid w:val="00CA0E35"/>
    <w:rsid w:val="00CA14CD"/>
    <w:rsid w:val="00CA15AC"/>
    <w:rsid w:val="00CA1659"/>
    <w:rsid w:val="00CA192E"/>
    <w:rsid w:val="00CA3A4F"/>
    <w:rsid w:val="00CA4208"/>
    <w:rsid w:val="00CA4ACB"/>
    <w:rsid w:val="00CA4E00"/>
    <w:rsid w:val="00CA52BD"/>
    <w:rsid w:val="00CA555F"/>
    <w:rsid w:val="00CA589C"/>
    <w:rsid w:val="00CA5D6E"/>
    <w:rsid w:val="00CA7036"/>
    <w:rsid w:val="00CA71BA"/>
    <w:rsid w:val="00CA74FB"/>
    <w:rsid w:val="00CB00AF"/>
    <w:rsid w:val="00CB0DA2"/>
    <w:rsid w:val="00CB2FED"/>
    <w:rsid w:val="00CB538C"/>
    <w:rsid w:val="00CB54AB"/>
    <w:rsid w:val="00CB67A5"/>
    <w:rsid w:val="00CB6CC4"/>
    <w:rsid w:val="00CB76D9"/>
    <w:rsid w:val="00CB7B4A"/>
    <w:rsid w:val="00CC031D"/>
    <w:rsid w:val="00CC1C62"/>
    <w:rsid w:val="00CC28B1"/>
    <w:rsid w:val="00CC2A9E"/>
    <w:rsid w:val="00CC366E"/>
    <w:rsid w:val="00CC64BC"/>
    <w:rsid w:val="00CC6CFF"/>
    <w:rsid w:val="00CD38B0"/>
    <w:rsid w:val="00CD448C"/>
    <w:rsid w:val="00CD5719"/>
    <w:rsid w:val="00CE1ABF"/>
    <w:rsid w:val="00CE2043"/>
    <w:rsid w:val="00CE2D4A"/>
    <w:rsid w:val="00CE2E2C"/>
    <w:rsid w:val="00CE3BBF"/>
    <w:rsid w:val="00CE50C5"/>
    <w:rsid w:val="00CE5E3D"/>
    <w:rsid w:val="00CE6A26"/>
    <w:rsid w:val="00CE7923"/>
    <w:rsid w:val="00CE7B40"/>
    <w:rsid w:val="00CF04D5"/>
    <w:rsid w:val="00CF2557"/>
    <w:rsid w:val="00CF3151"/>
    <w:rsid w:val="00CF3388"/>
    <w:rsid w:val="00CF3E02"/>
    <w:rsid w:val="00CF59DC"/>
    <w:rsid w:val="00CF67D0"/>
    <w:rsid w:val="00CF6BE2"/>
    <w:rsid w:val="00D00CF6"/>
    <w:rsid w:val="00D02F29"/>
    <w:rsid w:val="00D0394E"/>
    <w:rsid w:val="00D04C94"/>
    <w:rsid w:val="00D061AA"/>
    <w:rsid w:val="00D06591"/>
    <w:rsid w:val="00D06AAD"/>
    <w:rsid w:val="00D11AF9"/>
    <w:rsid w:val="00D12C3F"/>
    <w:rsid w:val="00D141FC"/>
    <w:rsid w:val="00D146A9"/>
    <w:rsid w:val="00D156B9"/>
    <w:rsid w:val="00D15A6F"/>
    <w:rsid w:val="00D15B8A"/>
    <w:rsid w:val="00D16C44"/>
    <w:rsid w:val="00D209C2"/>
    <w:rsid w:val="00D2263A"/>
    <w:rsid w:val="00D2320C"/>
    <w:rsid w:val="00D23E3A"/>
    <w:rsid w:val="00D24210"/>
    <w:rsid w:val="00D25593"/>
    <w:rsid w:val="00D25811"/>
    <w:rsid w:val="00D26497"/>
    <w:rsid w:val="00D302F3"/>
    <w:rsid w:val="00D3092A"/>
    <w:rsid w:val="00D31839"/>
    <w:rsid w:val="00D32D46"/>
    <w:rsid w:val="00D35C37"/>
    <w:rsid w:val="00D37057"/>
    <w:rsid w:val="00D407A9"/>
    <w:rsid w:val="00D42354"/>
    <w:rsid w:val="00D44380"/>
    <w:rsid w:val="00D44912"/>
    <w:rsid w:val="00D45524"/>
    <w:rsid w:val="00D475FF"/>
    <w:rsid w:val="00D51BCA"/>
    <w:rsid w:val="00D5521C"/>
    <w:rsid w:val="00D55248"/>
    <w:rsid w:val="00D55C43"/>
    <w:rsid w:val="00D55D13"/>
    <w:rsid w:val="00D57E4B"/>
    <w:rsid w:val="00D6057E"/>
    <w:rsid w:val="00D609E4"/>
    <w:rsid w:val="00D623F3"/>
    <w:rsid w:val="00D63E7F"/>
    <w:rsid w:val="00D6476E"/>
    <w:rsid w:val="00D658C0"/>
    <w:rsid w:val="00D659AD"/>
    <w:rsid w:val="00D66888"/>
    <w:rsid w:val="00D700E1"/>
    <w:rsid w:val="00D70EA4"/>
    <w:rsid w:val="00D72410"/>
    <w:rsid w:val="00D72C09"/>
    <w:rsid w:val="00D74E58"/>
    <w:rsid w:val="00D7512A"/>
    <w:rsid w:val="00D76392"/>
    <w:rsid w:val="00D779D5"/>
    <w:rsid w:val="00D800BE"/>
    <w:rsid w:val="00D8158B"/>
    <w:rsid w:val="00D83712"/>
    <w:rsid w:val="00D83CE2"/>
    <w:rsid w:val="00D844B6"/>
    <w:rsid w:val="00D87ED6"/>
    <w:rsid w:val="00D90891"/>
    <w:rsid w:val="00D91542"/>
    <w:rsid w:val="00D91A31"/>
    <w:rsid w:val="00D91D85"/>
    <w:rsid w:val="00D93299"/>
    <w:rsid w:val="00D93E2F"/>
    <w:rsid w:val="00D94491"/>
    <w:rsid w:val="00D94509"/>
    <w:rsid w:val="00D96AF1"/>
    <w:rsid w:val="00DA2A69"/>
    <w:rsid w:val="00DA2EC3"/>
    <w:rsid w:val="00DA5972"/>
    <w:rsid w:val="00DA6729"/>
    <w:rsid w:val="00DA75B4"/>
    <w:rsid w:val="00DB185A"/>
    <w:rsid w:val="00DB23D1"/>
    <w:rsid w:val="00DB302E"/>
    <w:rsid w:val="00DB30D0"/>
    <w:rsid w:val="00DB3554"/>
    <w:rsid w:val="00DB4577"/>
    <w:rsid w:val="00DB4CC4"/>
    <w:rsid w:val="00DB4D3C"/>
    <w:rsid w:val="00DB5A03"/>
    <w:rsid w:val="00DB647E"/>
    <w:rsid w:val="00DC008E"/>
    <w:rsid w:val="00DC10C5"/>
    <w:rsid w:val="00DC1EF6"/>
    <w:rsid w:val="00DC25C4"/>
    <w:rsid w:val="00DC2B4A"/>
    <w:rsid w:val="00DC2D4F"/>
    <w:rsid w:val="00DC319E"/>
    <w:rsid w:val="00DC422B"/>
    <w:rsid w:val="00DC5A1F"/>
    <w:rsid w:val="00DC648A"/>
    <w:rsid w:val="00DD1658"/>
    <w:rsid w:val="00DD2281"/>
    <w:rsid w:val="00DD24B4"/>
    <w:rsid w:val="00DD3094"/>
    <w:rsid w:val="00DD31BF"/>
    <w:rsid w:val="00DD4D2B"/>
    <w:rsid w:val="00DD4E66"/>
    <w:rsid w:val="00DD5EC2"/>
    <w:rsid w:val="00DD7005"/>
    <w:rsid w:val="00DE0E39"/>
    <w:rsid w:val="00DE2D76"/>
    <w:rsid w:val="00DE3481"/>
    <w:rsid w:val="00DE4F8F"/>
    <w:rsid w:val="00DE5384"/>
    <w:rsid w:val="00DE5829"/>
    <w:rsid w:val="00DE5B3C"/>
    <w:rsid w:val="00DE5CB4"/>
    <w:rsid w:val="00DE7803"/>
    <w:rsid w:val="00DF0048"/>
    <w:rsid w:val="00DF051F"/>
    <w:rsid w:val="00DF1E3B"/>
    <w:rsid w:val="00DF3A3B"/>
    <w:rsid w:val="00DF4226"/>
    <w:rsid w:val="00E02E8A"/>
    <w:rsid w:val="00E0304F"/>
    <w:rsid w:val="00E0579A"/>
    <w:rsid w:val="00E06622"/>
    <w:rsid w:val="00E07427"/>
    <w:rsid w:val="00E1060A"/>
    <w:rsid w:val="00E10FC9"/>
    <w:rsid w:val="00E118E6"/>
    <w:rsid w:val="00E11977"/>
    <w:rsid w:val="00E12EF0"/>
    <w:rsid w:val="00E13554"/>
    <w:rsid w:val="00E1707E"/>
    <w:rsid w:val="00E17820"/>
    <w:rsid w:val="00E21671"/>
    <w:rsid w:val="00E21892"/>
    <w:rsid w:val="00E27AA4"/>
    <w:rsid w:val="00E27CC5"/>
    <w:rsid w:val="00E27FC2"/>
    <w:rsid w:val="00E30E6E"/>
    <w:rsid w:val="00E31C77"/>
    <w:rsid w:val="00E3324F"/>
    <w:rsid w:val="00E33562"/>
    <w:rsid w:val="00E37C9E"/>
    <w:rsid w:val="00E40529"/>
    <w:rsid w:val="00E40698"/>
    <w:rsid w:val="00E406E5"/>
    <w:rsid w:val="00E408B9"/>
    <w:rsid w:val="00E412AC"/>
    <w:rsid w:val="00E42BB0"/>
    <w:rsid w:val="00E4372B"/>
    <w:rsid w:val="00E44879"/>
    <w:rsid w:val="00E45973"/>
    <w:rsid w:val="00E45AAF"/>
    <w:rsid w:val="00E462F8"/>
    <w:rsid w:val="00E46F78"/>
    <w:rsid w:val="00E51500"/>
    <w:rsid w:val="00E52127"/>
    <w:rsid w:val="00E533D7"/>
    <w:rsid w:val="00E53CFA"/>
    <w:rsid w:val="00E547DE"/>
    <w:rsid w:val="00E5572B"/>
    <w:rsid w:val="00E57EAE"/>
    <w:rsid w:val="00E61187"/>
    <w:rsid w:val="00E64933"/>
    <w:rsid w:val="00E65022"/>
    <w:rsid w:val="00E6534F"/>
    <w:rsid w:val="00E67C8A"/>
    <w:rsid w:val="00E70445"/>
    <w:rsid w:val="00E7047B"/>
    <w:rsid w:val="00E7338B"/>
    <w:rsid w:val="00E73C6F"/>
    <w:rsid w:val="00E766AA"/>
    <w:rsid w:val="00E76EF9"/>
    <w:rsid w:val="00E77D0A"/>
    <w:rsid w:val="00E80174"/>
    <w:rsid w:val="00E805CE"/>
    <w:rsid w:val="00E80CDB"/>
    <w:rsid w:val="00E81810"/>
    <w:rsid w:val="00E81DD6"/>
    <w:rsid w:val="00E83B4F"/>
    <w:rsid w:val="00E8461C"/>
    <w:rsid w:val="00E8467D"/>
    <w:rsid w:val="00E853FC"/>
    <w:rsid w:val="00E86BF0"/>
    <w:rsid w:val="00E87B3D"/>
    <w:rsid w:val="00E908AE"/>
    <w:rsid w:val="00E90BEA"/>
    <w:rsid w:val="00E92FF2"/>
    <w:rsid w:val="00E94D84"/>
    <w:rsid w:val="00E94EAB"/>
    <w:rsid w:val="00E96B4B"/>
    <w:rsid w:val="00E9712E"/>
    <w:rsid w:val="00E9743B"/>
    <w:rsid w:val="00E97532"/>
    <w:rsid w:val="00EA13B8"/>
    <w:rsid w:val="00EA2B03"/>
    <w:rsid w:val="00EA2EC0"/>
    <w:rsid w:val="00EA3682"/>
    <w:rsid w:val="00EA447E"/>
    <w:rsid w:val="00EA4665"/>
    <w:rsid w:val="00EA55EF"/>
    <w:rsid w:val="00EB2602"/>
    <w:rsid w:val="00EB3A69"/>
    <w:rsid w:val="00EB41DE"/>
    <w:rsid w:val="00EB57D8"/>
    <w:rsid w:val="00EB5871"/>
    <w:rsid w:val="00EB5E0B"/>
    <w:rsid w:val="00EB6B3A"/>
    <w:rsid w:val="00EB6D12"/>
    <w:rsid w:val="00EB6D51"/>
    <w:rsid w:val="00EC0E32"/>
    <w:rsid w:val="00EC3100"/>
    <w:rsid w:val="00EC4824"/>
    <w:rsid w:val="00EC4E85"/>
    <w:rsid w:val="00EC5368"/>
    <w:rsid w:val="00EC55B2"/>
    <w:rsid w:val="00EC5687"/>
    <w:rsid w:val="00EC5D8B"/>
    <w:rsid w:val="00EC7C6B"/>
    <w:rsid w:val="00EC7CAC"/>
    <w:rsid w:val="00ED03FF"/>
    <w:rsid w:val="00ED1275"/>
    <w:rsid w:val="00ED21EA"/>
    <w:rsid w:val="00ED350D"/>
    <w:rsid w:val="00ED5109"/>
    <w:rsid w:val="00EE10B2"/>
    <w:rsid w:val="00EE2FF6"/>
    <w:rsid w:val="00EE3893"/>
    <w:rsid w:val="00EE39EE"/>
    <w:rsid w:val="00EE3A23"/>
    <w:rsid w:val="00EE4850"/>
    <w:rsid w:val="00EE4AFD"/>
    <w:rsid w:val="00EE7831"/>
    <w:rsid w:val="00EE7BFB"/>
    <w:rsid w:val="00EF05FB"/>
    <w:rsid w:val="00EF073B"/>
    <w:rsid w:val="00EF1E21"/>
    <w:rsid w:val="00EF2E96"/>
    <w:rsid w:val="00EF302B"/>
    <w:rsid w:val="00EF3B24"/>
    <w:rsid w:val="00EF42CD"/>
    <w:rsid w:val="00EF4D0C"/>
    <w:rsid w:val="00EF4D77"/>
    <w:rsid w:val="00EF5F21"/>
    <w:rsid w:val="00EF63AE"/>
    <w:rsid w:val="00EF6E62"/>
    <w:rsid w:val="00EF7509"/>
    <w:rsid w:val="00EF79F7"/>
    <w:rsid w:val="00F00EAF"/>
    <w:rsid w:val="00F03B64"/>
    <w:rsid w:val="00F03B71"/>
    <w:rsid w:val="00F05149"/>
    <w:rsid w:val="00F058A1"/>
    <w:rsid w:val="00F06319"/>
    <w:rsid w:val="00F06FA2"/>
    <w:rsid w:val="00F07BAB"/>
    <w:rsid w:val="00F07D65"/>
    <w:rsid w:val="00F11C7B"/>
    <w:rsid w:val="00F1221F"/>
    <w:rsid w:val="00F13EF6"/>
    <w:rsid w:val="00F15080"/>
    <w:rsid w:val="00F17253"/>
    <w:rsid w:val="00F21496"/>
    <w:rsid w:val="00F21E22"/>
    <w:rsid w:val="00F22A7D"/>
    <w:rsid w:val="00F22C7B"/>
    <w:rsid w:val="00F232F9"/>
    <w:rsid w:val="00F25D80"/>
    <w:rsid w:val="00F27D23"/>
    <w:rsid w:val="00F27D7A"/>
    <w:rsid w:val="00F34A17"/>
    <w:rsid w:val="00F353BF"/>
    <w:rsid w:val="00F35E15"/>
    <w:rsid w:val="00F37D56"/>
    <w:rsid w:val="00F43256"/>
    <w:rsid w:val="00F439FA"/>
    <w:rsid w:val="00F43D24"/>
    <w:rsid w:val="00F44115"/>
    <w:rsid w:val="00F46036"/>
    <w:rsid w:val="00F46CF6"/>
    <w:rsid w:val="00F47337"/>
    <w:rsid w:val="00F5068B"/>
    <w:rsid w:val="00F50835"/>
    <w:rsid w:val="00F50DEF"/>
    <w:rsid w:val="00F5107D"/>
    <w:rsid w:val="00F5148A"/>
    <w:rsid w:val="00F51753"/>
    <w:rsid w:val="00F52901"/>
    <w:rsid w:val="00F52C18"/>
    <w:rsid w:val="00F5358F"/>
    <w:rsid w:val="00F5543A"/>
    <w:rsid w:val="00F564C7"/>
    <w:rsid w:val="00F5700A"/>
    <w:rsid w:val="00F57551"/>
    <w:rsid w:val="00F57963"/>
    <w:rsid w:val="00F62629"/>
    <w:rsid w:val="00F62B82"/>
    <w:rsid w:val="00F6473F"/>
    <w:rsid w:val="00F70B35"/>
    <w:rsid w:val="00F70B42"/>
    <w:rsid w:val="00F70F67"/>
    <w:rsid w:val="00F733DE"/>
    <w:rsid w:val="00F74A1D"/>
    <w:rsid w:val="00F74E44"/>
    <w:rsid w:val="00F77B49"/>
    <w:rsid w:val="00F8035E"/>
    <w:rsid w:val="00F81799"/>
    <w:rsid w:val="00F82DE2"/>
    <w:rsid w:val="00F83965"/>
    <w:rsid w:val="00F84619"/>
    <w:rsid w:val="00F854F2"/>
    <w:rsid w:val="00F85946"/>
    <w:rsid w:val="00F87A80"/>
    <w:rsid w:val="00F905CC"/>
    <w:rsid w:val="00F90692"/>
    <w:rsid w:val="00F930D5"/>
    <w:rsid w:val="00F94349"/>
    <w:rsid w:val="00F94C56"/>
    <w:rsid w:val="00F95379"/>
    <w:rsid w:val="00F96898"/>
    <w:rsid w:val="00F96CB2"/>
    <w:rsid w:val="00F97C23"/>
    <w:rsid w:val="00F97DC7"/>
    <w:rsid w:val="00FA1385"/>
    <w:rsid w:val="00FA194B"/>
    <w:rsid w:val="00FA33ED"/>
    <w:rsid w:val="00FA49B7"/>
    <w:rsid w:val="00FA5A66"/>
    <w:rsid w:val="00FA6AED"/>
    <w:rsid w:val="00FB1F2F"/>
    <w:rsid w:val="00FB3CC9"/>
    <w:rsid w:val="00FB434E"/>
    <w:rsid w:val="00FB4EDE"/>
    <w:rsid w:val="00FC0F8C"/>
    <w:rsid w:val="00FC23F2"/>
    <w:rsid w:val="00FC38DD"/>
    <w:rsid w:val="00FC4D99"/>
    <w:rsid w:val="00FC4F08"/>
    <w:rsid w:val="00FC7016"/>
    <w:rsid w:val="00FC7611"/>
    <w:rsid w:val="00FD105A"/>
    <w:rsid w:val="00FD1778"/>
    <w:rsid w:val="00FD17B6"/>
    <w:rsid w:val="00FD2DDA"/>
    <w:rsid w:val="00FD3108"/>
    <w:rsid w:val="00FD3719"/>
    <w:rsid w:val="00FD3EF2"/>
    <w:rsid w:val="00FD478C"/>
    <w:rsid w:val="00FD481A"/>
    <w:rsid w:val="00FD6463"/>
    <w:rsid w:val="00FD7291"/>
    <w:rsid w:val="00FE2FF0"/>
    <w:rsid w:val="00FE5A26"/>
    <w:rsid w:val="00FE63F7"/>
    <w:rsid w:val="00FF0AEE"/>
    <w:rsid w:val="00FF0D49"/>
    <w:rsid w:val="00FF133B"/>
    <w:rsid w:val="00FF1E76"/>
    <w:rsid w:val="00FF4817"/>
    <w:rsid w:val="00FF566B"/>
    <w:rsid w:val="00FF6935"/>
    <w:rsid w:val="00FF72A2"/>
    <w:rsid w:val="00FF7EBA"/>
    <w:rsid w:val="00FF7F3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B46A1"/>
    <w:rPr>
      <w:rFonts w:ascii="Arial Narrow" w:hAnsi="Arial Narrow"/>
      <w:sz w:val="22"/>
    </w:rPr>
  </w:style>
  <w:style w:type="paragraph" w:styleId="Nadpis1">
    <w:name w:val="heading 1"/>
    <w:basedOn w:val="Normln"/>
    <w:next w:val="Normln"/>
    <w:link w:val="Nadpis1Char"/>
    <w:qFormat/>
    <w:rsid w:val="00425485"/>
    <w:pPr>
      <w:keepNext/>
      <w:numPr>
        <w:ilvl w:val="1"/>
        <w:numId w:val="1"/>
      </w:numPr>
      <w:spacing w:before="240" w:after="60"/>
      <w:outlineLvl w:val="0"/>
    </w:pPr>
    <w:rPr>
      <w:rFonts w:ascii="Arial" w:hAnsi="Arial" w:cs="Arial"/>
      <w:b/>
      <w:bCs/>
      <w:kern w:val="32"/>
      <w:sz w:val="32"/>
      <w:szCs w:val="32"/>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qFormat/>
    <w:rsid w:val="00425485"/>
    <w:pPr>
      <w:keepNext/>
      <w:widowControl w:val="0"/>
      <w:spacing w:before="120" w:after="120"/>
      <w:jc w:val="both"/>
      <w:outlineLvl w:val="1"/>
    </w:pPr>
    <w:rPr>
      <w:rFonts w:ascii="Times New Roman" w:hAnsi="Times New Roman"/>
      <w:sz w:val="24"/>
    </w:rPr>
  </w:style>
  <w:style w:type="paragraph" w:styleId="Nadpis3">
    <w:name w:val="heading 3"/>
    <w:basedOn w:val="Normln"/>
    <w:next w:val="Normln"/>
    <w:qFormat/>
    <w:rsid w:val="00425485"/>
    <w:pPr>
      <w:keepNext/>
      <w:widowControl w:val="0"/>
      <w:spacing w:before="120" w:after="120"/>
      <w:jc w:val="both"/>
      <w:outlineLvl w:val="2"/>
    </w:pPr>
    <w:rPr>
      <w:rFonts w:ascii="Times New Roman" w:hAnsi="Times New Roman"/>
      <w:sz w:val="24"/>
    </w:rPr>
  </w:style>
  <w:style w:type="paragraph" w:styleId="Nadpis4">
    <w:name w:val="heading 4"/>
    <w:basedOn w:val="Normln"/>
    <w:next w:val="Normln"/>
    <w:qFormat/>
    <w:rsid w:val="00425485"/>
    <w:pPr>
      <w:keepNext/>
      <w:widowControl w:val="0"/>
      <w:spacing w:before="120" w:after="120"/>
      <w:jc w:val="both"/>
      <w:outlineLvl w:val="3"/>
    </w:pPr>
    <w:rPr>
      <w:rFonts w:ascii="Times New Roman" w:hAnsi="Times New Roman"/>
      <w:sz w:val="24"/>
    </w:rPr>
  </w:style>
  <w:style w:type="paragraph" w:styleId="Nadpis5">
    <w:name w:val="heading 5"/>
    <w:basedOn w:val="Normln"/>
    <w:next w:val="Normln"/>
    <w:qFormat/>
    <w:rsid w:val="00425485"/>
    <w:pPr>
      <w:keepNext/>
      <w:widowControl w:val="0"/>
      <w:spacing w:before="240" w:after="60"/>
      <w:jc w:val="both"/>
      <w:outlineLvl w:val="4"/>
    </w:pPr>
    <w:rPr>
      <w:rFonts w:ascii="Times New Roman" w:hAnsi="Times New Roman"/>
    </w:rPr>
  </w:style>
  <w:style w:type="paragraph" w:styleId="Nadpis6">
    <w:name w:val="heading 6"/>
    <w:basedOn w:val="Normln"/>
    <w:next w:val="Normln"/>
    <w:qFormat/>
    <w:rsid w:val="00425485"/>
    <w:pPr>
      <w:keepNext/>
      <w:widowControl w:val="0"/>
      <w:spacing w:before="240" w:after="60"/>
      <w:jc w:val="both"/>
      <w:outlineLvl w:val="5"/>
    </w:pPr>
    <w:rPr>
      <w:rFonts w:ascii="Times New Roman" w:hAnsi="Times New Roman"/>
      <w:i/>
    </w:rPr>
  </w:style>
  <w:style w:type="paragraph" w:styleId="Nadpis7">
    <w:name w:val="heading 7"/>
    <w:basedOn w:val="Normln"/>
    <w:next w:val="Normln"/>
    <w:qFormat/>
    <w:rsid w:val="00425485"/>
    <w:pPr>
      <w:keepNext/>
      <w:widowControl w:val="0"/>
      <w:spacing w:before="240" w:after="60"/>
      <w:jc w:val="both"/>
      <w:outlineLvl w:val="6"/>
    </w:pPr>
    <w:rPr>
      <w:rFonts w:ascii="Arial" w:hAnsi="Arial"/>
      <w:sz w:val="24"/>
    </w:rPr>
  </w:style>
  <w:style w:type="paragraph" w:styleId="Nadpis8">
    <w:name w:val="heading 8"/>
    <w:basedOn w:val="Normln"/>
    <w:next w:val="Normln"/>
    <w:qFormat/>
    <w:rsid w:val="00425485"/>
    <w:pPr>
      <w:keepNext/>
      <w:widowControl w:val="0"/>
      <w:spacing w:before="240" w:after="60"/>
      <w:jc w:val="both"/>
      <w:outlineLvl w:val="7"/>
    </w:pPr>
    <w:rPr>
      <w:rFonts w:ascii="Arial" w:hAnsi="Arial"/>
      <w:i/>
      <w:sz w:val="24"/>
    </w:rPr>
  </w:style>
  <w:style w:type="paragraph" w:styleId="Nadpis9">
    <w:name w:val="heading 9"/>
    <w:basedOn w:val="Normln"/>
    <w:next w:val="Normln"/>
    <w:qFormat/>
    <w:rsid w:val="00425485"/>
    <w:pPr>
      <w:keepNext/>
      <w:widowControl w:val="0"/>
      <w:spacing w:before="240" w:after="60"/>
      <w:jc w:val="both"/>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lanekC">
    <w:name w:val="ClanekC"/>
    <w:rsid w:val="00425485"/>
    <w:pPr>
      <w:keepNext/>
      <w:widowControl w:val="0"/>
      <w:tabs>
        <w:tab w:val="left" w:pos="72"/>
        <w:tab w:val="left" w:pos="936"/>
        <w:tab w:val="left" w:pos="1800"/>
        <w:tab w:val="left" w:pos="2664"/>
        <w:tab w:val="left" w:pos="3528"/>
        <w:tab w:val="left" w:pos="4392"/>
        <w:tab w:val="left" w:pos="5256"/>
        <w:tab w:val="left" w:pos="6120"/>
        <w:tab w:val="left" w:pos="6984"/>
        <w:tab w:val="left" w:pos="7848"/>
      </w:tabs>
      <w:spacing w:before="360" w:after="240"/>
      <w:jc w:val="both"/>
    </w:pPr>
    <w:rPr>
      <w:rFonts w:ascii="Arial" w:hAnsi="Arial"/>
      <w:b/>
      <w:spacing w:val="8"/>
      <w:sz w:val="24"/>
    </w:rPr>
  </w:style>
  <w:style w:type="paragraph" w:styleId="Zpat">
    <w:name w:val="footer"/>
    <w:basedOn w:val="Normln"/>
    <w:rsid w:val="00425485"/>
    <w:pPr>
      <w:widowControl w:val="0"/>
      <w:tabs>
        <w:tab w:val="center" w:pos="4153"/>
        <w:tab w:val="right" w:pos="8306"/>
      </w:tabs>
    </w:pPr>
    <w:rPr>
      <w:rFonts w:ascii="Arial" w:hAnsi="Arial"/>
      <w:sz w:val="20"/>
    </w:rPr>
  </w:style>
  <w:style w:type="paragraph" w:customStyle="1" w:styleId="Odstavec1">
    <w:name w:val="Odstavec1"/>
    <w:basedOn w:val="Normln"/>
    <w:rsid w:val="00425485"/>
    <w:pPr>
      <w:keepNext/>
      <w:spacing w:before="120" w:after="60"/>
      <w:ind w:left="907" w:hanging="907"/>
      <w:jc w:val="both"/>
    </w:pPr>
    <w:rPr>
      <w:rFonts w:ascii="Arial" w:hAnsi="Arial"/>
      <w:sz w:val="20"/>
    </w:rPr>
  </w:style>
  <w:style w:type="paragraph" w:customStyle="1" w:styleId="Odstavec11">
    <w:name w:val="Odstavec11"/>
    <w:basedOn w:val="Odstavec1"/>
    <w:rsid w:val="00425485"/>
    <w:pPr>
      <w:ind w:firstLine="0"/>
    </w:pPr>
  </w:style>
  <w:style w:type="character" w:styleId="Hypertextovodkaz">
    <w:name w:val="Hyperlink"/>
    <w:rsid w:val="00425485"/>
    <w:rPr>
      <w:color w:val="96004E"/>
      <w:u w:val="single"/>
    </w:rPr>
  </w:style>
  <w:style w:type="paragraph" w:styleId="Zkladntext">
    <w:name w:val="Body Text"/>
    <w:basedOn w:val="Normln"/>
    <w:rsid w:val="00425485"/>
    <w:pPr>
      <w:jc w:val="center"/>
    </w:pPr>
  </w:style>
  <w:style w:type="paragraph" w:customStyle="1" w:styleId="Odstavec2">
    <w:name w:val="Odstavec2"/>
    <w:rsid w:val="00425485"/>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rPr>
  </w:style>
  <w:style w:type="paragraph" w:customStyle="1" w:styleId="Import34">
    <w:name w:val="Import 34"/>
    <w:rsid w:val="00425485"/>
    <w:pPr>
      <w:widowControl w:val="0"/>
      <w:tabs>
        <w:tab w:val="left" w:pos="72"/>
        <w:tab w:val="left" w:pos="936"/>
        <w:tab w:val="left" w:pos="1800"/>
        <w:tab w:val="left" w:pos="2664"/>
        <w:tab w:val="left" w:pos="3528"/>
        <w:tab w:val="left" w:pos="4392"/>
        <w:tab w:val="left" w:pos="5256"/>
        <w:tab w:val="left" w:pos="6120"/>
        <w:tab w:val="left" w:pos="6984"/>
        <w:tab w:val="left" w:pos="7848"/>
      </w:tabs>
      <w:jc w:val="both"/>
    </w:pPr>
    <w:rPr>
      <w:rFonts w:ascii="Arial" w:hAnsi="Arial"/>
      <w:sz w:val="24"/>
    </w:rPr>
  </w:style>
  <w:style w:type="paragraph" w:styleId="Zkladntextodsazen">
    <w:name w:val="Body Text Indent"/>
    <w:basedOn w:val="Normln"/>
    <w:rsid w:val="00425485"/>
    <w:pPr>
      <w:ind w:left="425"/>
      <w:jc w:val="both"/>
    </w:pPr>
    <w:rPr>
      <w:bCs/>
    </w:rPr>
  </w:style>
  <w:style w:type="paragraph" w:styleId="Textbubliny">
    <w:name w:val="Balloon Text"/>
    <w:basedOn w:val="Normln"/>
    <w:semiHidden/>
    <w:rsid w:val="00425485"/>
    <w:rPr>
      <w:rFonts w:ascii="Tahoma" w:hAnsi="Tahoma" w:cs="Tahoma"/>
      <w:sz w:val="16"/>
      <w:szCs w:val="16"/>
    </w:rPr>
  </w:style>
  <w:style w:type="paragraph" w:styleId="Zkladntextodsazen2">
    <w:name w:val="Body Text Indent 2"/>
    <w:basedOn w:val="Normln"/>
    <w:rsid w:val="00425485"/>
    <w:pPr>
      <w:spacing w:after="120" w:line="480" w:lineRule="auto"/>
      <w:ind w:left="283"/>
    </w:pPr>
  </w:style>
  <w:style w:type="character" w:styleId="slostrnky">
    <w:name w:val="page number"/>
    <w:basedOn w:val="Standardnpsmoodstavce"/>
    <w:rsid w:val="00425485"/>
  </w:style>
  <w:style w:type="paragraph" w:styleId="Zhlav">
    <w:name w:val="header"/>
    <w:basedOn w:val="Normln"/>
    <w:rsid w:val="00425485"/>
    <w:pPr>
      <w:tabs>
        <w:tab w:val="center" w:pos="4536"/>
        <w:tab w:val="right" w:pos="9072"/>
      </w:tabs>
    </w:pPr>
  </w:style>
  <w:style w:type="paragraph" w:customStyle="1" w:styleId="bllzaklad">
    <w:name w:val="bll_zaklad"/>
    <w:rsid w:val="00425485"/>
    <w:pPr>
      <w:spacing w:after="120"/>
      <w:jc w:val="both"/>
    </w:pPr>
    <w:rPr>
      <w:rFonts w:ascii="Arial Narrow" w:hAnsi="Arial Narrow"/>
      <w:noProof/>
      <w:sz w:val="22"/>
    </w:rPr>
  </w:style>
  <w:style w:type="character" w:styleId="Odkaznakoment">
    <w:name w:val="annotation reference"/>
    <w:uiPriority w:val="99"/>
    <w:semiHidden/>
    <w:rsid w:val="00425485"/>
    <w:rPr>
      <w:sz w:val="16"/>
      <w:szCs w:val="16"/>
    </w:rPr>
  </w:style>
  <w:style w:type="paragraph" w:styleId="Textkomente">
    <w:name w:val="annotation text"/>
    <w:basedOn w:val="Normln"/>
    <w:link w:val="TextkomenteChar"/>
    <w:uiPriority w:val="99"/>
    <w:rsid w:val="00425485"/>
    <w:pPr>
      <w:keepNext/>
      <w:widowControl w:val="0"/>
      <w:spacing w:before="120" w:after="120"/>
      <w:jc w:val="both"/>
    </w:pPr>
    <w:rPr>
      <w:rFonts w:ascii="Times New Roman" w:hAnsi="Times New Roman"/>
      <w:sz w:val="20"/>
    </w:rPr>
  </w:style>
  <w:style w:type="character" w:styleId="Sledovanodkaz">
    <w:name w:val="FollowedHyperlink"/>
    <w:rsid w:val="00425485"/>
    <w:rPr>
      <w:color w:val="800080"/>
      <w:u w:val="single"/>
    </w:rPr>
  </w:style>
  <w:style w:type="character" w:customStyle="1" w:styleId="Nadpis1Char">
    <w:name w:val="Nadpis 1 Char"/>
    <w:link w:val="Nadpis1"/>
    <w:rsid w:val="00AF00A9"/>
    <w:rPr>
      <w:rFonts w:ascii="Arial" w:hAnsi="Arial" w:cs="Arial"/>
      <w:b/>
      <w:bCs/>
      <w:kern w:val="32"/>
      <w:sz w:val="32"/>
      <w:szCs w:val="32"/>
    </w:rPr>
  </w:style>
  <w:style w:type="paragraph" w:styleId="Pedmtkomente">
    <w:name w:val="annotation subject"/>
    <w:basedOn w:val="Textkomente"/>
    <w:next w:val="Textkomente"/>
    <w:semiHidden/>
    <w:rsid w:val="00B72C48"/>
    <w:pPr>
      <w:keepNext w:val="0"/>
      <w:widowControl/>
      <w:spacing w:before="0" w:after="0"/>
      <w:jc w:val="left"/>
    </w:pPr>
    <w:rPr>
      <w:rFonts w:ascii="Arial Narrow" w:hAnsi="Arial Narrow"/>
      <w:b/>
      <w:bCs/>
    </w:rPr>
  </w:style>
  <w:style w:type="paragraph" w:customStyle="1" w:styleId="bllodsaz">
    <w:name w:val="bll_odsaz"/>
    <w:basedOn w:val="bllzaklad"/>
    <w:rsid w:val="00463FA0"/>
    <w:pPr>
      <w:numPr>
        <w:numId w:val="5"/>
      </w:numPr>
      <w:tabs>
        <w:tab w:val="clear" w:pos="360"/>
      </w:tabs>
      <w:ind w:left="851"/>
    </w:pPr>
  </w:style>
  <w:style w:type="paragraph" w:customStyle="1" w:styleId="bllcislovany">
    <w:name w:val="bll_cislovany"/>
    <w:basedOn w:val="bllzaklad"/>
    <w:rsid w:val="00463FA0"/>
    <w:pPr>
      <w:numPr>
        <w:numId w:val="2"/>
      </w:numPr>
      <w:spacing w:before="60"/>
    </w:pPr>
  </w:style>
  <w:style w:type="character" w:styleId="Znakapoznpodarou">
    <w:name w:val="footnote reference"/>
    <w:rsid w:val="003129C7"/>
    <w:rPr>
      <w:vertAlign w:val="superscript"/>
    </w:rPr>
  </w:style>
  <w:style w:type="paragraph" w:styleId="Textpoznpodarou">
    <w:name w:val="footnote text"/>
    <w:basedOn w:val="Normln"/>
    <w:link w:val="TextpoznpodarouChar"/>
    <w:rsid w:val="003129C7"/>
    <w:pPr>
      <w:suppressAutoHyphens/>
      <w:spacing w:after="200" w:line="276" w:lineRule="auto"/>
    </w:pPr>
    <w:rPr>
      <w:rFonts w:ascii="Calibri" w:eastAsia="Calibri" w:hAnsi="Calibri"/>
      <w:sz w:val="20"/>
      <w:lang w:eastAsia="ar-SA"/>
    </w:rPr>
  </w:style>
  <w:style w:type="character" w:customStyle="1" w:styleId="TextpoznpodarouChar">
    <w:name w:val="Text pozn. pod čarou Char"/>
    <w:link w:val="Textpoznpodarou"/>
    <w:rsid w:val="003129C7"/>
    <w:rPr>
      <w:rFonts w:ascii="Calibri" w:eastAsia="Calibri" w:hAnsi="Calibri"/>
      <w:lang w:eastAsia="ar-SA"/>
    </w:rPr>
  </w:style>
  <w:style w:type="character" w:customStyle="1" w:styleId="Nadpis2CharChar">
    <w:name w:val="Nadpis 2 Char Char"/>
    <w:rsid w:val="00692A46"/>
    <w:rPr>
      <w:noProof w:val="0"/>
      <w:sz w:val="24"/>
      <w:lang w:val="cs-CZ" w:eastAsia="cs-CZ" w:bidi="ar-SA"/>
    </w:rPr>
  </w:style>
  <w:style w:type="paragraph" w:styleId="Odstavecseseznamem">
    <w:name w:val="List Paragraph"/>
    <w:basedOn w:val="Normln"/>
    <w:uiPriority w:val="34"/>
    <w:qFormat/>
    <w:rsid w:val="004E56A0"/>
    <w:pPr>
      <w:spacing w:after="200" w:line="276" w:lineRule="auto"/>
      <w:ind w:left="720"/>
      <w:contextualSpacing/>
    </w:pPr>
    <w:rPr>
      <w:rFonts w:ascii="Calibri" w:eastAsia="Calibri" w:hAnsi="Calibri"/>
      <w:szCs w:val="22"/>
      <w:lang w:eastAsia="en-US"/>
    </w:rPr>
  </w:style>
  <w:style w:type="paragraph" w:customStyle="1" w:styleId="Normalni-Tunnasted">
    <w:name w:val="Normalni - Tučné na střed"/>
    <w:basedOn w:val="Normln"/>
    <w:next w:val="Normln"/>
    <w:rsid w:val="009B4666"/>
    <w:pPr>
      <w:spacing w:after="120"/>
      <w:jc w:val="center"/>
    </w:pPr>
    <w:rPr>
      <w:b/>
      <w:bCs/>
    </w:rPr>
  </w:style>
  <w:style w:type="paragraph" w:styleId="Nzev">
    <w:name w:val="Title"/>
    <w:basedOn w:val="Normln"/>
    <w:next w:val="Normln"/>
    <w:link w:val="NzevChar"/>
    <w:uiPriority w:val="10"/>
    <w:qFormat/>
    <w:rsid w:val="009B4666"/>
    <w:pPr>
      <w:pBdr>
        <w:top w:val="single" w:sz="4" w:space="1" w:color="auto"/>
        <w:left w:val="single" w:sz="4" w:space="4" w:color="auto"/>
        <w:bottom w:val="single" w:sz="4" w:space="1" w:color="auto"/>
        <w:right w:val="single" w:sz="4" w:space="4" w:color="auto"/>
      </w:pBdr>
      <w:spacing w:after="120"/>
      <w:jc w:val="center"/>
    </w:pPr>
    <w:rPr>
      <w:b/>
      <w:sz w:val="32"/>
      <w:szCs w:val="32"/>
    </w:rPr>
  </w:style>
  <w:style w:type="character" w:customStyle="1" w:styleId="NzevChar">
    <w:name w:val="Název Char"/>
    <w:link w:val="Nzev"/>
    <w:uiPriority w:val="10"/>
    <w:rsid w:val="009B4666"/>
    <w:rPr>
      <w:rFonts w:ascii="Arial Narrow" w:hAnsi="Arial Narrow"/>
      <w:b/>
      <w:sz w:val="32"/>
      <w:szCs w:val="32"/>
    </w:rPr>
  </w:style>
  <w:style w:type="paragraph" w:customStyle="1" w:styleId="Nazev-Podnazev">
    <w:name w:val="Nazev-Podnazev"/>
    <w:basedOn w:val="Nzev"/>
    <w:next w:val="Normln"/>
    <w:rsid w:val="009B4666"/>
    <w:pPr>
      <w:pBdr>
        <w:top w:val="none" w:sz="0" w:space="0" w:color="auto"/>
        <w:left w:val="none" w:sz="0" w:space="0" w:color="auto"/>
        <w:bottom w:val="none" w:sz="0" w:space="0" w:color="auto"/>
        <w:right w:val="none" w:sz="0" w:space="0" w:color="auto"/>
      </w:pBdr>
    </w:pPr>
    <w:rPr>
      <w:caps/>
      <w:sz w:val="28"/>
      <w:szCs w:val="28"/>
    </w:rPr>
  </w:style>
  <w:style w:type="paragraph" w:customStyle="1" w:styleId="Normalni-Bulet-odrazka">
    <w:name w:val="Normalni - Bulet-odrazka"/>
    <w:basedOn w:val="Normln"/>
    <w:rsid w:val="009B4666"/>
    <w:pPr>
      <w:numPr>
        <w:numId w:val="3"/>
      </w:numPr>
      <w:spacing w:after="120"/>
      <w:jc w:val="both"/>
    </w:pPr>
    <w:rPr>
      <w:szCs w:val="24"/>
    </w:rPr>
  </w:style>
  <w:style w:type="paragraph" w:customStyle="1" w:styleId="Nazev-Podnazev-Zakazka">
    <w:name w:val="Nazev-Podnazev-Zakazka"/>
    <w:basedOn w:val="Nazev-Podnazev"/>
    <w:next w:val="Normln"/>
    <w:rsid w:val="009B4666"/>
    <w:pPr>
      <w:widowControl w:val="0"/>
    </w:pPr>
    <w:rPr>
      <w:rFonts w:cs="Arial"/>
      <w:caps w:val="0"/>
    </w:rPr>
  </w:style>
  <w:style w:type="paragraph" w:customStyle="1" w:styleId="Normalni-Kurzvanasted">
    <w:name w:val="Normalni - Kurzíva na střed"/>
    <w:basedOn w:val="Normln"/>
    <w:rsid w:val="009B4666"/>
    <w:pPr>
      <w:spacing w:after="120"/>
      <w:jc w:val="center"/>
    </w:pPr>
    <w:rPr>
      <w:i/>
      <w:iCs/>
    </w:rPr>
  </w:style>
  <w:style w:type="paragraph" w:customStyle="1" w:styleId="Normalni-slovn">
    <w:name w:val="Normalni - Číslování"/>
    <w:basedOn w:val="Normln"/>
    <w:rsid w:val="009B4666"/>
    <w:pPr>
      <w:numPr>
        <w:numId w:val="4"/>
      </w:numPr>
      <w:tabs>
        <w:tab w:val="left" w:pos="360"/>
      </w:tabs>
      <w:spacing w:after="120"/>
      <w:ind w:left="360"/>
      <w:jc w:val="both"/>
    </w:pPr>
    <w:rPr>
      <w:szCs w:val="24"/>
    </w:rPr>
  </w:style>
  <w:style w:type="character" w:customStyle="1" w:styleId="NormalniText-Podtrzeny">
    <w:name w:val="NormalniText - Podtrzeny"/>
    <w:rsid w:val="009B4666"/>
    <w:rPr>
      <w:szCs w:val="22"/>
      <w:u w:val="single"/>
    </w:rPr>
  </w:style>
  <w:style w:type="character" w:customStyle="1" w:styleId="NormalniText-Tun">
    <w:name w:val="NormalniText-Tučný"/>
    <w:rsid w:val="009B4666"/>
    <w:rPr>
      <w:b/>
      <w:bCs/>
    </w:rPr>
  </w:style>
  <w:style w:type="paragraph" w:customStyle="1" w:styleId="StylBuletVlevo063cm">
    <w:name w:val="Styl Bulet + Vlevo:  063 cm"/>
    <w:basedOn w:val="Normln"/>
    <w:link w:val="StylBuletVlevo063cmChar"/>
    <w:autoRedefine/>
    <w:uiPriority w:val="99"/>
    <w:rsid w:val="009B4666"/>
    <w:pPr>
      <w:numPr>
        <w:numId w:val="6"/>
      </w:numPr>
      <w:tabs>
        <w:tab w:val="clear" w:pos="720"/>
        <w:tab w:val="num" w:pos="643"/>
      </w:tabs>
      <w:ind w:left="540"/>
      <w:jc w:val="both"/>
    </w:pPr>
    <w:rPr>
      <w:szCs w:val="24"/>
    </w:rPr>
  </w:style>
  <w:style w:type="paragraph" w:styleId="Podtitul">
    <w:name w:val="Subtitle"/>
    <w:basedOn w:val="Normln"/>
    <w:next w:val="Normln"/>
    <w:link w:val="PodtitulChar"/>
    <w:qFormat/>
    <w:rsid w:val="00167081"/>
    <w:pPr>
      <w:ind w:left="426"/>
      <w:jc w:val="center"/>
    </w:pPr>
    <w:rPr>
      <w:rFonts w:ascii="Calibri" w:eastAsia="Calibri" w:hAnsi="Calibri"/>
      <w:sz w:val="28"/>
      <w:szCs w:val="28"/>
      <w:lang w:eastAsia="en-US"/>
    </w:rPr>
  </w:style>
  <w:style w:type="character" w:customStyle="1" w:styleId="PodtitulChar">
    <w:name w:val="Podtitul Char"/>
    <w:link w:val="Podtitul"/>
    <w:rsid w:val="00167081"/>
    <w:rPr>
      <w:rFonts w:ascii="Calibri" w:eastAsia="Calibri" w:hAnsi="Calibri"/>
      <w:sz w:val="28"/>
      <w:szCs w:val="28"/>
      <w:lang w:eastAsia="en-US"/>
    </w:rPr>
  </w:style>
  <w:style w:type="character" w:customStyle="1" w:styleId="TextkomenteChar">
    <w:name w:val="Text komentáře Char"/>
    <w:basedOn w:val="Standardnpsmoodstavce"/>
    <w:link w:val="Textkomente"/>
    <w:uiPriority w:val="99"/>
    <w:rsid w:val="00F85946"/>
  </w:style>
  <w:style w:type="paragraph" w:customStyle="1" w:styleId="Standard">
    <w:name w:val="Standard"/>
    <w:rsid w:val="002310BB"/>
    <w:pPr>
      <w:suppressAutoHyphens/>
      <w:autoSpaceDN w:val="0"/>
      <w:spacing w:after="200" w:line="276" w:lineRule="auto"/>
      <w:textAlignment w:val="baseline"/>
    </w:pPr>
    <w:rPr>
      <w:rFonts w:eastAsia="SimSun" w:cs="Mangal"/>
      <w:kern w:val="3"/>
      <w:sz w:val="22"/>
      <w:szCs w:val="22"/>
      <w:lang w:eastAsia="en-US" w:bidi="hi-IN"/>
    </w:rPr>
  </w:style>
  <w:style w:type="numbering" w:customStyle="1" w:styleId="WWNum11">
    <w:name w:val="WWNum11"/>
    <w:basedOn w:val="Bezseznamu"/>
    <w:rsid w:val="002310BB"/>
    <w:pPr>
      <w:numPr>
        <w:numId w:val="21"/>
      </w:numPr>
    </w:pPr>
  </w:style>
  <w:style w:type="character" w:customStyle="1" w:styleId="apple-converted-space">
    <w:name w:val="apple-converted-space"/>
    <w:basedOn w:val="Standardnpsmoodstavce"/>
    <w:rsid w:val="0017444B"/>
  </w:style>
  <w:style w:type="paragraph" w:styleId="Revize">
    <w:name w:val="Revision"/>
    <w:hidden/>
    <w:uiPriority w:val="99"/>
    <w:semiHidden/>
    <w:rsid w:val="004706AD"/>
    <w:rPr>
      <w:rFonts w:ascii="Arial Narrow" w:hAnsi="Arial Narrow"/>
      <w:sz w:val="22"/>
    </w:rPr>
  </w:style>
  <w:style w:type="character" w:customStyle="1" w:styleId="TextkomenteChar1">
    <w:name w:val="Text komentáře Char1"/>
    <w:uiPriority w:val="99"/>
    <w:semiHidden/>
    <w:rsid w:val="00D844B6"/>
    <w:rPr>
      <w:rFonts w:ascii="Arial Narrow" w:eastAsia="SimSun" w:hAnsi="Arial Narrow" w:cs="Mangal"/>
      <w:color w:val="00000A"/>
      <w:kern w:val="1"/>
      <w:szCs w:val="18"/>
      <w:lang w:eastAsia="en-US" w:bidi="hi-IN"/>
    </w:rPr>
  </w:style>
  <w:style w:type="paragraph" w:styleId="Prosttext">
    <w:name w:val="Plain Text"/>
    <w:basedOn w:val="Normln"/>
    <w:link w:val="ProsttextChar"/>
    <w:uiPriority w:val="99"/>
    <w:unhideWhenUsed/>
    <w:rsid w:val="008B6E3D"/>
    <w:pPr>
      <w:jc w:val="both"/>
    </w:pPr>
    <w:rPr>
      <w:rFonts w:ascii="Palatino Linotype" w:eastAsiaTheme="minorHAnsi" w:hAnsi="Palatino Linotype"/>
      <w:sz w:val="24"/>
      <w:szCs w:val="24"/>
    </w:rPr>
  </w:style>
  <w:style w:type="character" w:customStyle="1" w:styleId="ProsttextChar">
    <w:name w:val="Prostý text Char"/>
    <w:basedOn w:val="Standardnpsmoodstavce"/>
    <w:link w:val="Prosttext"/>
    <w:uiPriority w:val="99"/>
    <w:rsid w:val="008B6E3D"/>
    <w:rPr>
      <w:rFonts w:ascii="Palatino Linotype" w:eastAsiaTheme="minorHAnsi" w:hAnsi="Palatino Linotype"/>
      <w:sz w:val="24"/>
      <w:szCs w:val="24"/>
    </w:rPr>
  </w:style>
  <w:style w:type="character" w:customStyle="1" w:styleId="StylBuletVlevo063cmChar">
    <w:name w:val="Styl Bulet + Vlevo:  063 cm Char"/>
    <w:link w:val="StylBuletVlevo063cm"/>
    <w:uiPriority w:val="99"/>
    <w:rsid w:val="00FA1385"/>
    <w:rPr>
      <w:rFonts w:ascii="Arial Narrow" w:hAnsi="Arial Narrow"/>
      <w:sz w:val="22"/>
      <w:szCs w:val="24"/>
    </w:rPr>
  </w:style>
  <w:style w:type="character" w:customStyle="1" w:styleId="InitialStyle">
    <w:name w:val="InitialStyle"/>
    <w:rsid w:val="00C35CA8"/>
    <w:rPr>
      <w:sz w:val="20"/>
    </w:rPr>
  </w:style>
  <w:style w:type="character" w:customStyle="1" w:styleId="BuletChar">
    <w:name w:val="Bulet Char"/>
    <w:link w:val="Bulet"/>
    <w:uiPriority w:val="99"/>
    <w:locked/>
    <w:rsid w:val="00C6561F"/>
    <w:rPr>
      <w:rFonts w:ascii="Arial Narrow" w:eastAsia="Calibri" w:hAnsi="Arial Narrow"/>
      <w:sz w:val="22"/>
      <w:szCs w:val="22"/>
    </w:rPr>
  </w:style>
  <w:style w:type="paragraph" w:customStyle="1" w:styleId="Bulet">
    <w:name w:val="Bulet"/>
    <w:basedOn w:val="Normln"/>
    <w:link w:val="BuletChar"/>
    <w:uiPriority w:val="99"/>
    <w:qFormat/>
    <w:rsid w:val="00C6561F"/>
    <w:pPr>
      <w:numPr>
        <w:numId w:val="60"/>
      </w:numPr>
      <w:tabs>
        <w:tab w:val="left" w:pos="720"/>
      </w:tabs>
      <w:spacing w:before="120"/>
      <w:jc w:val="both"/>
    </w:pPr>
    <w:rPr>
      <w:rFonts w:eastAsia="Calibri"/>
      <w:szCs w:val="22"/>
    </w:rPr>
  </w:style>
  <w:style w:type="paragraph" w:customStyle="1" w:styleId="3Oddly">
    <w:name w:val="3. Oddíly"/>
    <w:basedOn w:val="Nadpis1"/>
    <w:uiPriority w:val="99"/>
    <w:rsid w:val="00525F69"/>
    <w:pPr>
      <w:numPr>
        <w:ilvl w:val="0"/>
        <w:numId w:val="62"/>
      </w:numPr>
      <w:spacing w:before="360" w:after="120"/>
      <w:jc w:val="both"/>
    </w:pPr>
    <w:rPr>
      <w:kern w:val="0"/>
      <w:sz w:val="22"/>
      <w:szCs w:val="22"/>
    </w:rPr>
  </w:style>
  <w:style w:type="paragraph" w:customStyle="1" w:styleId="4Odstavce">
    <w:name w:val="4. Odstavce"/>
    <w:basedOn w:val="3Oddly"/>
    <w:uiPriority w:val="99"/>
    <w:rsid w:val="00525F69"/>
    <w:pPr>
      <w:keepNext w:val="0"/>
      <w:numPr>
        <w:ilvl w:val="1"/>
      </w:numPr>
      <w:spacing w:before="0"/>
    </w:pPr>
    <w:rPr>
      <w:b w:val="0"/>
    </w:rPr>
  </w:style>
  <w:style w:type="paragraph" w:customStyle="1" w:styleId="AZKtext">
    <w:name w:val="AZK text"/>
    <w:basedOn w:val="Normln"/>
    <w:link w:val="AZKtextChar"/>
    <w:rsid w:val="00B469BB"/>
    <w:pPr>
      <w:spacing w:before="40" w:after="40"/>
      <w:ind w:left="340" w:firstLine="340"/>
      <w:contextualSpacing/>
      <w:jc w:val="both"/>
    </w:pPr>
    <w:rPr>
      <w:rFonts w:ascii="Arial" w:hAnsi="Arial"/>
      <w:sz w:val="20"/>
    </w:rPr>
  </w:style>
  <w:style w:type="paragraph" w:customStyle="1" w:styleId="AZKnadpis2">
    <w:name w:val="AZK nadpis 2"/>
    <w:basedOn w:val="Normln"/>
    <w:next w:val="AZKtext"/>
    <w:qFormat/>
    <w:rsid w:val="00B469BB"/>
    <w:pPr>
      <w:numPr>
        <w:ilvl w:val="1"/>
        <w:numId w:val="69"/>
      </w:numPr>
      <w:spacing w:before="360" w:after="100"/>
      <w:outlineLvl w:val="1"/>
    </w:pPr>
    <w:rPr>
      <w:rFonts w:ascii="Arial" w:hAnsi="Arial"/>
      <w:b/>
      <w:color w:val="005641"/>
      <w:sz w:val="28"/>
      <w:szCs w:val="28"/>
    </w:rPr>
  </w:style>
  <w:style w:type="paragraph" w:customStyle="1" w:styleId="AZKnadpis1">
    <w:name w:val="AZK nadpis 1"/>
    <w:basedOn w:val="Normln"/>
    <w:next w:val="AZKtext"/>
    <w:link w:val="AZKnadpis1Char"/>
    <w:qFormat/>
    <w:rsid w:val="00B469BB"/>
    <w:pPr>
      <w:numPr>
        <w:numId w:val="69"/>
      </w:numPr>
      <w:spacing w:before="360" w:after="100"/>
      <w:ind w:left="714" w:hanging="357"/>
      <w:outlineLvl w:val="0"/>
    </w:pPr>
    <w:rPr>
      <w:rFonts w:ascii="Arial" w:hAnsi="Arial"/>
      <w:b/>
      <w:caps/>
      <w:color w:val="005641"/>
      <w:sz w:val="32"/>
      <w:szCs w:val="28"/>
    </w:rPr>
  </w:style>
  <w:style w:type="paragraph" w:customStyle="1" w:styleId="AZKnadpis4">
    <w:name w:val="AZK nadpis 4"/>
    <w:next w:val="AZKtext"/>
    <w:rsid w:val="00B469BB"/>
    <w:pPr>
      <w:numPr>
        <w:ilvl w:val="3"/>
        <w:numId w:val="69"/>
      </w:numPr>
      <w:spacing w:before="100" w:after="100"/>
    </w:pPr>
    <w:rPr>
      <w:rFonts w:ascii="Arial" w:hAnsi="Arial"/>
      <w:b/>
      <w:color w:val="005641"/>
      <w:szCs w:val="28"/>
    </w:rPr>
  </w:style>
  <w:style w:type="paragraph" w:customStyle="1" w:styleId="Neslovannadpis">
    <w:name w:val="Nečíslovaný nadpis"/>
    <w:basedOn w:val="AZKtext"/>
    <w:link w:val="NeslovannadpisChar"/>
    <w:rsid w:val="00B469BB"/>
    <w:pPr>
      <w:ind w:left="0"/>
      <w:jc w:val="left"/>
    </w:pPr>
    <w:rPr>
      <w:b/>
      <w:bCs/>
      <w:i/>
      <w:sz w:val="24"/>
    </w:rPr>
  </w:style>
  <w:style w:type="character" w:customStyle="1" w:styleId="AZKtextChar">
    <w:name w:val="AZK text Char"/>
    <w:link w:val="AZKtext"/>
    <w:rsid w:val="00B469BB"/>
    <w:rPr>
      <w:rFonts w:ascii="Arial" w:hAnsi="Arial"/>
    </w:rPr>
  </w:style>
  <w:style w:type="character" w:customStyle="1" w:styleId="NeslovannadpisChar">
    <w:name w:val="Nečíslovaný nadpis Char"/>
    <w:link w:val="Neslovannadpis"/>
    <w:rsid w:val="00B469BB"/>
    <w:rPr>
      <w:rFonts w:ascii="Arial" w:hAnsi="Arial"/>
      <w:b/>
      <w:bCs/>
      <w:i/>
      <w:sz w:val="24"/>
    </w:rPr>
  </w:style>
  <w:style w:type="character" w:customStyle="1" w:styleId="AZKnadpis1Char">
    <w:name w:val="AZK nadpis 1 Char"/>
    <w:link w:val="AZKnadpis1"/>
    <w:rsid w:val="00B469BB"/>
    <w:rPr>
      <w:rFonts w:ascii="Arial" w:hAnsi="Arial"/>
      <w:b/>
      <w:caps/>
      <w:color w:val="005641"/>
      <w:sz w:val="32"/>
      <w:szCs w:val="28"/>
    </w:rPr>
  </w:style>
  <w:style w:type="paragraph" w:customStyle="1" w:styleId="Char">
    <w:name w:val="Char"/>
    <w:basedOn w:val="Normln"/>
    <w:rsid w:val="00B469BB"/>
    <w:pPr>
      <w:spacing w:after="160" w:line="240" w:lineRule="exact"/>
      <w:jc w:val="both"/>
    </w:pPr>
    <w:rPr>
      <w:rFonts w:ascii="Times New Roman Bold" w:hAnsi="Times New Roman Bold" w:cs="Times New Roman Bold"/>
      <w:szCs w:val="22"/>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B46A1"/>
    <w:rPr>
      <w:rFonts w:ascii="Arial Narrow" w:hAnsi="Arial Narrow"/>
      <w:sz w:val="22"/>
    </w:rPr>
  </w:style>
  <w:style w:type="paragraph" w:styleId="Nadpis1">
    <w:name w:val="heading 1"/>
    <w:basedOn w:val="Normln"/>
    <w:next w:val="Normln"/>
    <w:link w:val="Nadpis1Char"/>
    <w:qFormat/>
    <w:rsid w:val="00425485"/>
    <w:pPr>
      <w:keepNext/>
      <w:numPr>
        <w:ilvl w:val="1"/>
        <w:numId w:val="1"/>
      </w:numPr>
      <w:spacing w:before="240" w:after="60"/>
      <w:outlineLvl w:val="0"/>
    </w:pPr>
    <w:rPr>
      <w:rFonts w:ascii="Arial" w:hAnsi="Arial" w:cs="Arial"/>
      <w:b/>
      <w:bCs/>
      <w:kern w:val="32"/>
      <w:sz w:val="32"/>
      <w:szCs w:val="32"/>
    </w:rPr>
  </w:style>
  <w:style w:type="paragraph" w:styleId="Nadpis2">
    <w:name w:val="heading 2"/>
    <w:aliases w:val="Nadpis 2 Char1,Nadpis 2 Char Char1,Nadpis 2 Char1 Char Char1,Nadpis 2 Char Char1 Char Char,Nadpis 2 Char2 Char Char Char Char1,Nadpis 2 Char1 Char Char Char Char Char1,Nadpis 2 Char Char Char Char Char Char Char1"/>
    <w:basedOn w:val="Normln"/>
    <w:next w:val="Normln"/>
    <w:qFormat/>
    <w:rsid w:val="00425485"/>
    <w:pPr>
      <w:keepNext/>
      <w:widowControl w:val="0"/>
      <w:spacing w:before="120" w:after="120"/>
      <w:jc w:val="both"/>
      <w:outlineLvl w:val="1"/>
    </w:pPr>
    <w:rPr>
      <w:rFonts w:ascii="Times New Roman" w:hAnsi="Times New Roman"/>
      <w:sz w:val="24"/>
    </w:rPr>
  </w:style>
  <w:style w:type="paragraph" w:styleId="Nadpis3">
    <w:name w:val="heading 3"/>
    <w:basedOn w:val="Normln"/>
    <w:next w:val="Normln"/>
    <w:qFormat/>
    <w:rsid w:val="00425485"/>
    <w:pPr>
      <w:keepNext/>
      <w:widowControl w:val="0"/>
      <w:spacing w:before="120" w:after="120"/>
      <w:jc w:val="both"/>
      <w:outlineLvl w:val="2"/>
    </w:pPr>
    <w:rPr>
      <w:rFonts w:ascii="Times New Roman" w:hAnsi="Times New Roman"/>
      <w:sz w:val="24"/>
    </w:rPr>
  </w:style>
  <w:style w:type="paragraph" w:styleId="Nadpis4">
    <w:name w:val="heading 4"/>
    <w:basedOn w:val="Normln"/>
    <w:next w:val="Normln"/>
    <w:qFormat/>
    <w:rsid w:val="00425485"/>
    <w:pPr>
      <w:keepNext/>
      <w:widowControl w:val="0"/>
      <w:spacing w:before="120" w:after="120"/>
      <w:jc w:val="both"/>
      <w:outlineLvl w:val="3"/>
    </w:pPr>
    <w:rPr>
      <w:rFonts w:ascii="Times New Roman" w:hAnsi="Times New Roman"/>
      <w:sz w:val="24"/>
    </w:rPr>
  </w:style>
  <w:style w:type="paragraph" w:styleId="Nadpis5">
    <w:name w:val="heading 5"/>
    <w:basedOn w:val="Normln"/>
    <w:next w:val="Normln"/>
    <w:qFormat/>
    <w:rsid w:val="00425485"/>
    <w:pPr>
      <w:keepNext/>
      <w:widowControl w:val="0"/>
      <w:spacing w:before="240" w:after="60"/>
      <w:jc w:val="both"/>
      <w:outlineLvl w:val="4"/>
    </w:pPr>
    <w:rPr>
      <w:rFonts w:ascii="Times New Roman" w:hAnsi="Times New Roman"/>
    </w:rPr>
  </w:style>
  <w:style w:type="paragraph" w:styleId="Nadpis6">
    <w:name w:val="heading 6"/>
    <w:basedOn w:val="Normln"/>
    <w:next w:val="Normln"/>
    <w:qFormat/>
    <w:rsid w:val="00425485"/>
    <w:pPr>
      <w:keepNext/>
      <w:widowControl w:val="0"/>
      <w:spacing w:before="240" w:after="60"/>
      <w:jc w:val="both"/>
      <w:outlineLvl w:val="5"/>
    </w:pPr>
    <w:rPr>
      <w:rFonts w:ascii="Times New Roman" w:hAnsi="Times New Roman"/>
      <w:i/>
    </w:rPr>
  </w:style>
  <w:style w:type="paragraph" w:styleId="Nadpis7">
    <w:name w:val="heading 7"/>
    <w:basedOn w:val="Normln"/>
    <w:next w:val="Normln"/>
    <w:qFormat/>
    <w:rsid w:val="00425485"/>
    <w:pPr>
      <w:keepNext/>
      <w:widowControl w:val="0"/>
      <w:spacing w:before="240" w:after="60"/>
      <w:jc w:val="both"/>
      <w:outlineLvl w:val="6"/>
    </w:pPr>
    <w:rPr>
      <w:rFonts w:ascii="Arial" w:hAnsi="Arial"/>
      <w:sz w:val="24"/>
    </w:rPr>
  </w:style>
  <w:style w:type="paragraph" w:styleId="Nadpis8">
    <w:name w:val="heading 8"/>
    <w:basedOn w:val="Normln"/>
    <w:next w:val="Normln"/>
    <w:qFormat/>
    <w:rsid w:val="00425485"/>
    <w:pPr>
      <w:keepNext/>
      <w:widowControl w:val="0"/>
      <w:spacing w:before="240" w:after="60"/>
      <w:jc w:val="both"/>
      <w:outlineLvl w:val="7"/>
    </w:pPr>
    <w:rPr>
      <w:rFonts w:ascii="Arial" w:hAnsi="Arial"/>
      <w:i/>
      <w:sz w:val="24"/>
    </w:rPr>
  </w:style>
  <w:style w:type="paragraph" w:styleId="Nadpis9">
    <w:name w:val="heading 9"/>
    <w:basedOn w:val="Normln"/>
    <w:next w:val="Normln"/>
    <w:qFormat/>
    <w:rsid w:val="00425485"/>
    <w:pPr>
      <w:keepNext/>
      <w:widowControl w:val="0"/>
      <w:spacing w:before="240" w:after="60"/>
      <w:jc w:val="both"/>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lanekC">
    <w:name w:val="ClanekC"/>
    <w:rsid w:val="00425485"/>
    <w:pPr>
      <w:keepNext/>
      <w:widowControl w:val="0"/>
      <w:tabs>
        <w:tab w:val="left" w:pos="72"/>
        <w:tab w:val="left" w:pos="936"/>
        <w:tab w:val="left" w:pos="1800"/>
        <w:tab w:val="left" w:pos="2664"/>
        <w:tab w:val="left" w:pos="3528"/>
        <w:tab w:val="left" w:pos="4392"/>
        <w:tab w:val="left" w:pos="5256"/>
        <w:tab w:val="left" w:pos="6120"/>
        <w:tab w:val="left" w:pos="6984"/>
        <w:tab w:val="left" w:pos="7848"/>
      </w:tabs>
      <w:spacing w:before="360" w:after="240"/>
      <w:jc w:val="both"/>
    </w:pPr>
    <w:rPr>
      <w:rFonts w:ascii="Arial" w:hAnsi="Arial"/>
      <w:b/>
      <w:spacing w:val="8"/>
      <w:sz w:val="24"/>
    </w:rPr>
  </w:style>
  <w:style w:type="paragraph" w:styleId="Zpat">
    <w:name w:val="footer"/>
    <w:basedOn w:val="Normln"/>
    <w:rsid w:val="00425485"/>
    <w:pPr>
      <w:widowControl w:val="0"/>
      <w:tabs>
        <w:tab w:val="center" w:pos="4153"/>
        <w:tab w:val="right" w:pos="8306"/>
      </w:tabs>
    </w:pPr>
    <w:rPr>
      <w:rFonts w:ascii="Arial" w:hAnsi="Arial"/>
      <w:sz w:val="20"/>
    </w:rPr>
  </w:style>
  <w:style w:type="paragraph" w:customStyle="1" w:styleId="Odstavec1">
    <w:name w:val="Odstavec1"/>
    <w:basedOn w:val="Normln"/>
    <w:rsid w:val="00425485"/>
    <w:pPr>
      <w:keepNext/>
      <w:spacing w:before="120" w:after="60"/>
      <w:ind w:left="907" w:hanging="907"/>
      <w:jc w:val="both"/>
    </w:pPr>
    <w:rPr>
      <w:rFonts w:ascii="Arial" w:hAnsi="Arial"/>
      <w:sz w:val="20"/>
    </w:rPr>
  </w:style>
  <w:style w:type="paragraph" w:customStyle="1" w:styleId="Odstavec11">
    <w:name w:val="Odstavec11"/>
    <w:basedOn w:val="Odstavec1"/>
    <w:rsid w:val="00425485"/>
    <w:pPr>
      <w:ind w:firstLine="0"/>
    </w:pPr>
  </w:style>
  <w:style w:type="character" w:styleId="Hypertextovodkaz">
    <w:name w:val="Hyperlink"/>
    <w:rsid w:val="00425485"/>
    <w:rPr>
      <w:color w:val="96004E"/>
      <w:u w:val="single"/>
    </w:rPr>
  </w:style>
  <w:style w:type="paragraph" w:styleId="Zkladntext">
    <w:name w:val="Body Text"/>
    <w:basedOn w:val="Normln"/>
    <w:rsid w:val="00425485"/>
    <w:pPr>
      <w:jc w:val="center"/>
    </w:pPr>
  </w:style>
  <w:style w:type="paragraph" w:customStyle="1" w:styleId="Odstavec2">
    <w:name w:val="Odstavec2"/>
    <w:rsid w:val="00425485"/>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rPr>
  </w:style>
  <w:style w:type="paragraph" w:customStyle="1" w:styleId="Import34">
    <w:name w:val="Import 34"/>
    <w:rsid w:val="00425485"/>
    <w:pPr>
      <w:widowControl w:val="0"/>
      <w:tabs>
        <w:tab w:val="left" w:pos="72"/>
        <w:tab w:val="left" w:pos="936"/>
        <w:tab w:val="left" w:pos="1800"/>
        <w:tab w:val="left" w:pos="2664"/>
        <w:tab w:val="left" w:pos="3528"/>
        <w:tab w:val="left" w:pos="4392"/>
        <w:tab w:val="left" w:pos="5256"/>
        <w:tab w:val="left" w:pos="6120"/>
        <w:tab w:val="left" w:pos="6984"/>
        <w:tab w:val="left" w:pos="7848"/>
      </w:tabs>
      <w:jc w:val="both"/>
    </w:pPr>
    <w:rPr>
      <w:rFonts w:ascii="Arial" w:hAnsi="Arial"/>
      <w:sz w:val="24"/>
    </w:rPr>
  </w:style>
  <w:style w:type="paragraph" w:styleId="Zkladntextodsazen">
    <w:name w:val="Body Text Indent"/>
    <w:basedOn w:val="Normln"/>
    <w:rsid w:val="00425485"/>
    <w:pPr>
      <w:ind w:left="425"/>
      <w:jc w:val="both"/>
    </w:pPr>
    <w:rPr>
      <w:bCs/>
    </w:rPr>
  </w:style>
  <w:style w:type="paragraph" w:styleId="Textbubliny">
    <w:name w:val="Balloon Text"/>
    <w:basedOn w:val="Normln"/>
    <w:semiHidden/>
    <w:rsid w:val="00425485"/>
    <w:rPr>
      <w:rFonts w:ascii="Tahoma" w:hAnsi="Tahoma" w:cs="Tahoma"/>
      <w:sz w:val="16"/>
      <w:szCs w:val="16"/>
    </w:rPr>
  </w:style>
  <w:style w:type="paragraph" w:styleId="Zkladntextodsazen2">
    <w:name w:val="Body Text Indent 2"/>
    <w:basedOn w:val="Normln"/>
    <w:rsid w:val="00425485"/>
    <w:pPr>
      <w:spacing w:after="120" w:line="480" w:lineRule="auto"/>
      <w:ind w:left="283"/>
    </w:pPr>
  </w:style>
  <w:style w:type="character" w:styleId="slostrnky">
    <w:name w:val="page number"/>
    <w:basedOn w:val="Standardnpsmoodstavce"/>
    <w:rsid w:val="00425485"/>
  </w:style>
  <w:style w:type="paragraph" w:styleId="Zhlav">
    <w:name w:val="header"/>
    <w:basedOn w:val="Normln"/>
    <w:rsid w:val="00425485"/>
    <w:pPr>
      <w:tabs>
        <w:tab w:val="center" w:pos="4536"/>
        <w:tab w:val="right" w:pos="9072"/>
      </w:tabs>
    </w:pPr>
  </w:style>
  <w:style w:type="paragraph" w:customStyle="1" w:styleId="bllzaklad">
    <w:name w:val="bll_zaklad"/>
    <w:rsid w:val="00425485"/>
    <w:pPr>
      <w:spacing w:after="120"/>
      <w:jc w:val="both"/>
    </w:pPr>
    <w:rPr>
      <w:rFonts w:ascii="Arial Narrow" w:hAnsi="Arial Narrow"/>
      <w:noProof/>
      <w:sz w:val="22"/>
    </w:rPr>
  </w:style>
  <w:style w:type="character" w:styleId="Odkaznakoment">
    <w:name w:val="annotation reference"/>
    <w:uiPriority w:val="99"/>
    <w:semiHidden/>
    <w:rsid w:val="00425485"/>
    <w:rPr>
      <w:sz w:val="16"/>
      <w:szCs w:val="16"/>
    </w:rPr>
  </w:style>
  <w:style w:type="paragraph" w:styleId="Textkomente">
    <w:name w:val="annotation text"/>
    <w:basedOn w:val="Normln"/>
    <w:link w:val="TextkomenteChar"/>
    <w:uiPriority w:val="99"/>
    <w:rsid w:val="00425485"/>
    <w:pPr>
      <w:keepNext/>
      <w:widowControl w:val="0"/>
      <w:spacing w:before="120" w:after="120"/>
      <w:jc w:val="both"/>
    </w:pPr>
    <w:rPr>
      <w:rFonts w:ascii="Times New Roman" w:hAnsi="Times New Roman"/>
      <w:sz w:val="20"/>
    </w:rPr>
  </w:style>
  <w:style w:type="character" w:styleId="Sledovanodkaz">
    <w:name w:val="FollowedHyperlink"/>
    <w:rsid w:val="00425485"/>
    <w:rPr>
      <w:color w:val="800080"/>
      <w:u w:val="single"/>
    </w:rPr>
  </w:style>
  <w:style w:type="character" w:customStyle="1" w:styleId="Nadpis1Char">
    <w:name w:val="Nadpis 1 Char"/>
    <w:link w:val="Nadpis1"/>
    <w:rsid w:val="00AF00A9"/>
    <w:rPr>
      <w:rFonts w:ascii="Arial" w:hAnsi="Arial" w:cs="Arial"/>
      <w:b/>
      <w:bCs/>
      <w:kern w:val="32"/>
      <w:sz w:val="32"/>
      <w:szCs w:val="32"/>
    </w:rPr>
  </w:style>
  <w:style w:type="paragraph" w:styleId="Pedmtkomente">
    <w:name w:val="annotation subject"/>
    <w:basedOn w:val="Textkomente"/>
    <w:next w:val="Textkomente"/>
    <w:semiHidden/>
    <w:rsid w:val="00B72C48"/>
    <w:pPr>
      <w:keepNext w:val="0"/>
      <w:widowControl/>
      <w:spacing w:before="0" w:after="0"/>
      <w:jc w:val="left"/>
    </w:pPr>
    <w:rPr>
      <w:rFonts w:ascii="Arial Narrow" w:hAnsi="Arial Narrow"/>
      <w:b/>
      <w:bCs/>
    </w:rPr>
  </w:style>
  <w:style w:type="paragraph" w:customStyle="1" w:styleId="bllodsaz">
    <w:name w:val="bll_odsaz"/>
    <w:basedOn w:val="bllzaklad"/>
    <w:rsid w:val="00463FA0"/>
    <w:pPr>
      <w:numPr>
        <w:numId w:val="5"/>
      </w:numPr>
      <w:tabs>
        <w:tab w:val="clear" w:pos="360"/>
      </w:tabs>
      <w:ind w:left="851"/>
    </w:pPr>
  </w:style>
  <w:style w:type="paragraph" w:customStyle="1" w:styleId="bllcislovany">
    <w:name w:val="bll_cislovany"/>
    <w:basedOn w:val="bllzaklad"/>
    <w:rsid w:val="00463FA0"/>
    <w:pPr>
      <w:numPr>
        <w:numId w:val="2"/>
      </w:numPr>
      <w:spacing w:before="60"/>
    </w:pPr>
  </w:style>
  <w:style w:type="character" w:styleId="Znakapoznpodarou">
    <w:name w:val="footnote reference"/>
    <w:rsid w:val="003129C7"/>
    <w:rPr>
      <w:vertAlign w:val="superscript"/>
    </w:rPr>
  </w:style>
  <w:style w:type="paragraph" w:styleId="Textpoznpodarou">
    <w:name w:val="footnote text"/>
    <w:basedOn w:val="Normln"/>
    <w:link w:val="TextpoznpodarouChar"/>
    <w:rsid w:val="003129C7"/>
    <w:pPr>
      <w:suppressAutoHyphens/>
      <w:spacing w:after="200" w:line="276" w:lineRule="auto"/>
    </w:pPr>
    <w:rPr>
      <w:rFonts w:ascii="Calibri" w:eastAsia="Calibri" w:hAnsi="Calibri"/>
      <w:sz w:val="20"/>
      <w:lang w:eastAsia="ar-SA"/>
    </w:rPr>
  </w:style>
  <w:style w:type="character" w:customStyle="1" w:styleId="TextpoznpodarouChar">
    <w:name w:val="Text pozn. pod čarou Char"/>
    <w:link w:val="Textpoznpodarou"/>
    <w:rsid w:val="003129C7"/>
    <w:rPr>
      <w:rFonts w:ascii="Calibri" w:eastAsia="Calibri" w:hAnsi="Calibri"/>
      <w:lang w:eastAsia="ar-SA"/>
    </w:rPr>
  </w:style>
  <w:style w:type="character" w:customStyle="1" w:styleId="Nadpis2CharChar">
    <w:name w:val="Nadpis 2 Char Char"/>
    <w:rsid w:val="00692A46"/>
    <w:rPr>
      <w:noProof w:val="0"/>
      <w:sz w:val="24"/>
      <w:lang w:val="cs-CZ" w:eastAsia="cs-CZ" w:bidi="ar-SA"/>
    </w:rPr>
  </w:style>
  <w:style w:type="paragraph" w:styleId="Odstavecseseznamem">
    <w:name w:val="List Paragraph"/>
    <w:basedOn w:val="Normln"/>
    <w:uiPriority w:val="34"/>
    <w:qFormat/>
    <w:rsid w:val="004E56A0"/>
    <w:pPr>
      <w:spacing w:after="200" w:line="276" w:lineRule="auto"/>
      <w:ind w:left="720"/>
      <w:contextualSpacing/>
    </w:pPr>
    <w:rPr>
      <w:rFonts w:ascii="Calibri" w:eastAsia="Calibri" w:hAnsi="Calibri"/>
      <w:szCs w:val="22"/>
      <w:lang w:eastAsia="en-US"/>
    </w:rPr>
  </w:style>
  <w:style w:type="paragraph" w:customStyle="1" w:styleId="Normalni-Tunnasted">
    <w:name w:val="Normalni - Tučné na střed"/>
    <w:basedOn w:val="Normln"/>
    <w:next w:val="Normln"/>
    <w:rsid w:val="009B4666"/>
    <w:pPr>
      <w:spacing w:after="120"/>
      <w:jc w:val="center"/>
    </w:pPr>
    <w:rPr>
      <w:b/>
      <w:bCs/>
    </w:rPr>
  </w:style>
  <w:style w:type="paragraph" w:styleId="Nzev">
    <w:name w:val="Title"/>
    <w:basedOn w:val="Normln"/>
    <w:next w:val="Normln"/>
    <w:link w:val="NzevChar"/>
    <w:uiPriority w:val="10"/>
    <w:qFormat/>
    <w:rsid w:val="009B4666"/>
    <w:pPr>
      <w:pBdr>
        <w:top w:val="single" w:sz="4" w:space="1" w:color="auto"/>
        <w:left w:val="single" w:sz="4" w:space="4" w:color="auto"/>
        <w:bottom w:val="single" w:sz="4" w:space="1" w:color="auto"/>
        <w:right w:val="single" w:sz="4" w:space="4" w:color="auto"/>
      </w:pBdr>
      <w:spacing w:after="120"/>
      <w:jc w:val="center"/>
    </w:pPr>
    <w:rPr>
      <w:b/>
      <w:sz w:val="32"/>
      <w:szCs w:val="32"/>
    </w:rPr>
  </w:style>
  <w:style w:type="character" w:customStyle="1" w:styleId="NzevChar">
    <w:name w:val="Název Char"/>
    <w:link w:val="Nzev"/>
    <w:uiPriority w:val="10"/>
    <w:rsid w:val="009B4666"/>
    <w:rPr>
      <w:rFonts w:ascii="Arial Narrow" w:hAnsi="Arial Narrow"/>
      <w:b/>
      <w:sz w:val="32"/>
      <w:szCs w:val="32"/>
    </w:rPr>
  </w:style>
  <w:style w:type="paragraph" w:customStyle="1" w:styleId="Nazev-Podnazev">
    <w:name w:val="Nazev-Podnazev"/>
    <w:basedOn w:val="Nzev"/>
    <w:next w:val="Normln"/>
    <w:rsid w:val="009B4666"/>
    <w:pPr>
      <w:pBdr>
        <w:top w:val="none" w:sz="0" w:space="0" w:color="auto"/>
        <w:left w:val="none" w:sz="0" w:space="0" w:color="auto"/>
        <w:bottom w:val="none" w:sz="0" w:space="0" w:color="auto"/>
        <w:right w:val="none" w:sz="0" w:space="0" w:color="auto"/>
      </w:pBdr>
    </w:pPr>
    <w:rPr>
      <w:caps/>
      <w:sz w:val="28"/>
      <w:szCs w:val="28"/>
    </w:rPr>
  </w:style>
  <w:style w:type="paragraph" w:customStyle="1" w:styleId="Normalni-Bulet-odrazka">
    <w:name w:val="Normalni - Bulet-odrazka"/>
    <w:basedOn w:val="Normln"/>
    <w:rsid w:val="009B4666"/>
    <w:pPr>
      <w:numPr>
        <w:numId w:val="3"/>
      </w:numPr>
      <w:spacing w:after="120"/>
      <w:jc w:val="both"/>
    </w:pPr>
    <w:rPr>
      <w:szCs w:val="24"/>
    </w:rPr>
  </w:style>
  <w:style w:type="paragraph" w:customStyle="1" w:styleId="Nazev-Podnazev-Zakazka">
    <w:name w:val="Nazev-Podnazev-Zakazka"/>
    <w:basedOn w:val="Nazev-Podnazev"/>
    <w:next w:val="Normln"/>
    <w:rsid w:val="009B4666"/>
    <w:pPr>
      <w:widowControl w:val="0"/>
    </w:pPr>
    <w:rPr>
      <w:rFonts w:cs="Arial"/>
      <w:caps w:val="0"/>
    </w:rPr>
  </w:style>
  <w:style w:type="paragraph" w:customStyle="1" w:styleId="Normalni-Kurzvanasted">
    <w:name w:val="Normalni - Kurzíva na střed"/>
    <w:basedOn w:val="Normln"/>
    <w:rsid w:val="009B4666"/>
    <w:pPr>
      <w:spacing w:after="120"/>
      <w:jc w:val="center"/>
    </w:pPr>
    <w:rPr>
      <w:i/>
      <w:iCs/>
    </w:rPr>
  </w:style>
  <w:style w:type="paragraph" w:customStyle="1" w:styleId="Normalni-slovn">
    <w:name w:val="Normalni - Číslování"/>
    <w:basedOn w:val="Normln"/>
    <w:rsid w:val="009B4666"/>
    <w:pPr>
      <w:numPr>
        <w:numId w:val="4"/>
      </w:numPr>
      <w:tabs>
        <w:tab w:val="left" w:pos="360"/>
      </w:tabs>
      <w:spacing w:after="120"/>
      <w:ind w:left="360"/>
      <w:jc w:val="both"/>
    </w:pPr>
    <w:rPr>
      <w:szCs w:val="24"/>
    </w:rPr>
  </w:style>
  <w:style w:type="character" w:customStyle="1" w:styleId="NormalniText-Podtrzeny">
    <w:name w:val="NormalniText - Podtrzeny"/>
    <w:rsid w:val="009B4666"/>
    <w:rPr>
      <w:szCs w:val="22"/>
      <w:u w:val="single"/>
    </w:rPr>
  </w:style>
  <w:style w:type="character" w:customStyle="1" w:styleId="NormalniText-Tun">
    <w:name w:val="NormalniText-Tučný"/>
    <w:rsid w:val="009B4666"/>
    <w:rPr>
      <w:b/>
      <w:bCs/>
    </w:rPr>
  </w:style>
  <w:style w:type="paragraph" w:customStyle="1" w:styleId="StylBuletVlevo063cm">
    <w:name w:val="Styl Bulet + Vlevo:  063 cm"/>
    <w:basedOn w:val="Normln"/>
    <w:link w:val="StylBuletVlevo063cmChar"/>
    <w:autoRedefine/>
    <w:uiPriority w:val="99"/>
    <w:rsid w:val="009B4666"/>
    <w:pPr>
      <w:numPr>
        <w:numId w:val="6"/>
      </w:numPr>
      <w:tabs>
        <w:tab w:val="clear" w:pos="720"/>
        <w:tab w:val="num" w:pos="643"/>
      </w:tabs>
      <w:ind w:left="540"/>
      <w:jc w:val="both"/>
    </w:pPr>
    <w:rPr>
      <w:szCs w:val="24"/>
    </w:rPr>
  </w:style>
  <w:style w:type="paragraph" w:styleId="Podtitul">
    <w:name w:val="Subtitle"/>
    <w:basedOn w:val="Normln"/>
    <w:next w:val="Normln"/>
    <w:link w:val="PodtitulChar"/>
    <w:qFormat/>
    <w:rsid w:val="00167081"/>
    <w:pPr>
      <w:ind w:left="426"/>
      <w:jc w:val="center"/>
    </w:pPr>
    <w:rPr>
      <w:rFonts w:ascii="Calibri" w:eastAsia="Calibri" w:hAnsi="Calibri"/>
      <w:sz w:val="28"/>
      <w:szCs w:val="28"/>
      <w:lang w:eastAsia="en-US"/>
    </w:rPr>
  </w:style>
  <w:style w:type="character" w:customStyle="1" w:styleId="PodtitulChar">
    <w:name w:val="Podtitul Char"/>
    <w:link w:val="Podtitul"/>
    <w:rsid w:val="00167081"/>
    <w:rPr>
      <w:rFonts w:ascii="Calibri" w:eastAsia="Calibri" w:hAnsi="Calibri"/>
      <w:sz w:val="28"/>
      <w:szCs w:val="28"/>
      <w:lang w:eastAsia="en-US"/>
    </w:rPr>
  </w:style>
  <w:style w:type="character" w:customStyle="1" w:styleId="TextkomenteChar">
    <w:name w:val="Text komentáře Char"/>
    <w:basedOn w:val="Standardnpsmoodstavce"/>
    <w:link w:val="Textkomente"/>
    <w:uiPriority w:val="99"/>
    <w:rsid w:val="00F85946"/>
  </w:style>
  <w:style w:type="paragraph" w:customStyle="1" w:styleId="Standard">
    <w:name w:val="Standard"/>
    <w:rsid w:val="002310BB"/>
    <w:pPr>
      <w:suppressAutoHyphens/>
      <w:autoSpaceDN w:val="0"/>
      <w:spacing w:after="200" w:line="276" w:lineRule="auto"/>
      <w:textAlignment w:val="baseline"/>
    </w:pPr>
    <w:rPr>
      <w:rFonts w:eastAsia="SimSun" w:cs="Mangal"/>
      <w:kern w:val="3"/>
      <w:sz w:val="22"/>
      <w:szCs w:val="22"/>
      <w:lang w:eastAsia="en-US" w:bidi="hi-IN"/>
    </w:rPr>
  </w:style>
  <w:style w:type="numbering" w:customStyle="1" w:styleId="WWNum11">
    <w:name w:val="WWNum11"/>
    <w:basedOn w:val="Bezseznamu"/>
    <w:rsid w:val="002310BB"/>
    <w:pPr>
      <w:numPr>
        <w:numId w:val="21"/>
      </w:numPr>
    </w:pPr>
  </w:style>
  <w:style w:type="character" w:customStyle="1" w:styleId="apple-converted-space">
    <w:name w:val="apple-converted-space"/>
    <w:basedOn w:val="Standardnpsmoodstavce"/>
    <w:rsid w:val="0017444B"/>
  </w:style>
  <w:style w:type="paragraph" w:styleId="Revize">
    <w:name w:val="Revision"/>
    <w:hidden/>
    <w:uiPriority w:val="99"/>
    <w:semiHidden/>
    <w:rsid w:val="004706AD"/>
    <w:rPr>
      <w:rFonts w:ascii="Arial Narrow" w:hAnsi="Arial Narrow"/>
      <w:sz w:val="22"/>
    </w:rPr>
  </w:style>
  <w:style w:type="character" w:customStyle="1" w:styleId="TextkomenteChar1">
    <w:name w:val="Text komentáře Char1"/>
    <w:uiPriority w:val="99"/>
    <w:semiHidden/>
    <w:rsid w:val="00D844B6"/>
    <w:rPr>
      <w:rFonts w:ascii="Arial Narrow" w:eastAsia="SimSun" w:hAnsi="Arial Narrow" w:cs="Mangal"/>
      <w:color w:val="00000A"/>
      <w:kern w:val="1"/>
      <w:szCs w:val="18"/>
      <w:lang w:eastAsia="en-US" w:bidi="hi-IN"/>
    </w:rPr>
  </w:style>
  <w:style w:type="paragraph" w:styleId="Prosttext">
    <w:name w:val="Plain Text"/>
    <w:basedOn w:val="Normln"/>
    <w:link w:val="ProsttextChar"/>
    <w:uiPriority w:val="99"/>
    <w:unhideWhenUsed/>
    <w:rsid w:val="008B6E3D"/>
    <w:pPr>
      <w:jc w:val="both"/>
    </w:pPr>
    <w:rPr>
      <w:rFonts w:ascii="Palatino Linotype" w:eastAsiaTheme="minorHAnsi" w:hAnsi="Palatino Linotype"/>
      <w:sz w:val="24"/>
      <w:szCs w:val="24"/>
    </w:rPr>
  </w:style>
  <w:style w:type="character" w:customStyle="1" w:styleId="ProsttextChar">
    <w:name w:val="Prostý text Char"/>
    <w:basedOn w:val="Standardnpsmoodstavce"/>
    <w:link w:val="Prosttext"/>
    <w:uiPriority w:val="99"/>
    <w:rsid w:val="008B6E3D"/>
    <w:rPr>
      <w:rFonts w:ascii="Palatino Linotype" w:eastAsiaTheme="minorHAnsi" w:hAnsi="Palatino Linotype"/>
      <w:sz w:val="24"/>
      <w:szCs w:val="24"/>
    </w:rPr>
  </w:style>
  <w:style w:type="character" w:customStyle="1" w:styleId="StylBuletVlevo063cmChar">
    <w:name w:val="Styl Bulet + Vlevo:  063 cm Char"/>
    <w:link w:val="StylBuletVlevo063cm"/>
    <w:uiPriority w:val="99"/>
    <w:rsid w:val="00FA1385"/>
    <w:rPr>
      <w:rFonts w:ascii="Arial Narrow" w:hAnsi="Arial Narrow"/>
      <w:sz w:val="22"/>
      <w:szCs w:val="24"/>
    </w:rPr>
  </w:style>
  <w:style w:type="character" w:customStyle="1" w:styleId="InitialStyle">
    <w:name w:val="InitialStyle"/>
    <w:rsid w:val="00C35CA8"/>
    <w:rPr>
      <w:sz w:val="20"/>
    </w:rPr>
  </w:style>
  <w:style w:type="character" w:customStyle="1" w:styleId="BuletChar">
    <w:name w:val="Bulet Char"/>
    <w:link w:val="Bulet"/>
    <w:uiPriority w:val="99"/>
    <w:locked/>
    <w:rsid w:val="00C6561F"/>
    <w:rPr>
      <w:rFonts w:ascii="Arial Narrow" w:eastAsia="Calibri" w:hAnsi="Arial Narrow"/>
      <w:sz w:val="22"/>
      <w:szCs w:val="22"/>
      <w:lang w:val="x-none" w:eastAsia="x-none"/>
    </w:rPr>
  </w:style>
  <w:style w:type="paragraph" w:customStyle="1" w:styleId="Bulet">
    <w:name w:val="Bulet"/>
    <w:basedOn w:val="Normln"/>
    <w:link w:val="BuletChar"/>
    <w:uiPriority w:val="99"/>
    <w:qFormat/>
    <w:rsid w:val="00C6561F"/>
    <w:pPr>
      <w:numPr>
        <w:numId w:val="60"/>
      </w:numPr>
      <w:tabs>
        <w:tab w:val="left" w:pos="720"/>
      </w:tabs>
      <w:spacing w:before="120"/>
      <w:jc w:val="both"/>
    </w:pPr>
    <w:rPr>
      <w:rFonts w:eastAsia="Calibri"/>
      <w:szCs w:val="22"/>
      <w:lang w:val="x-none" w:eastAsia="x-none"/>
    </w:rPr>
  </w:style>
  <w:style w:type="paragraph" w:customStyle="1" w:styleId="3Oddly">
    <w:name w:val="3. Oddíly"/>
    <w:basedOn w:val="Nadpis1"/>
    <w:uiPriority w:val="99"/>
    <w:rsid w:val="00525F69"/>
    <w:pPr>
      <w:numPr>
        <w:ilvl w:val="0"/>
        <w:numId w:val="62"/>
      </w:numPr>
      <w:spacing w:before="360" w:after="120"/>
      <w:jc w:val="both"/>
    </w:pPr>
    <w:rPr>
      <w:kern w:val="0"/>
      <w:sz w:val="22"/>
      <w:szCs w:val="22"/>
    </w:rPr>
  </w:style>
  <w:style w:type="paragraph" w:customStyle="1" w:styleId="4Odstavce">
    <w:name w:val="4. Odstavce"/>
    <w:basedOn w:val="3Oddly"/>
    <w:uiPriority w:val="99"/>
    <w:rsid w:val="00525F69"/>
    <w:pPr>
      <w:keepNext w:val="0"/>
      <w:numPr>
        <w:ilvl w:val="1"/>
      </w:numPr>
      <w:spacing w:before="0"/>
    </w:pPr>
    <w:rPr>
      <w:b w:val="0"/>
    </w:rPr>
  </w:style>
  <w:style w:type="paragraph" w:customStyle="1" w:styleId="AZKtext">
    <w:name w:val="AZK text"/>
    <w:basedOn w:val="Normln"/>
    <w:link w:val="AZKtextChar"/>
    <w:rsid w:val="00B469BB"/>
    <w:pPr>
      <w:spacing w:before="40" w:after="40"/>
      <w:ind w:left="340" w:firstLine="340"/>
      <w:contextualSpacing/>
      <w:jc w:val="both"/>
    </w:pPr>
    <w:rPr>
      <w:rFonts w:ascii="Arial" w:hAnsi="Arial"/>
      <w:sz w:val="20"/>
    </w:rPr>
  </w:style>
  <w:style w:type="paragraph" w:customStyle="1" w:styleId="AZKnadpis2">
    <w:name w:val="AZK nadpis 2"/>
    <w:basedOn w:val="Normln"/>
    <w:next w:val="AZKtext"/>
    <w:qFormat/>
    <w:rsid w:val="00B469BB"/>
    <w:pPr>
      <w:numPr>
        <w:ilvl w:val="1"/>
        <w:numId w:val="69"/>
      </w:numPr>
      <w:spacing w:before="360" w:after="100"/>
      <w:outlineLvl w:val="1"/>
    </w:pPr>
    <w:rPr>
      <w:rFonts w:ascii="Arial" w:hAnsi="Arial"/>
      <w:b/>
      <w:color w:val="005641"/>
      <w:sz w:val="28"/>
      <w:szCs w:val="28"/>
    </w:rPr>
  </w:style>
  <w:style w:type="paragraph" w:customStyle="1" w:styleId="AZKnadpis1">
    <w:name w:val="AZK nadpis 1"/>
    <w:basedOn w:val="Normln"/>
    <w:next w:val="AZKtext"/>
    <w:link w:val="AZKnadpis1Char"/>
    <w:qFormat/>
    <w:rsid w:val="00B469BB"/>
    <w:pPr>
      <w:numPr>
        <w:numId w:val="69"/>
      </w:numPr>
      <w:spacing w:before="360" w:after="100"/>
      <w:ind w:left="714" w:hanging="357"/>
      <w:outlineLvl w:val="0"/>
    </w:pPr>
    <w:rPr>
      <w:rFonts w:ascii="Arial" w:hAnsi="Arial"/>
      <w:b/>
      <w:caps/>
      <w:color w:val="005641"/>
      <w:sz w:val="32"/>
      <w:szCs w:val="28"/>
    </w:rPr>
  </w:style>
  <w:style w:type="paragraph" w:customStyle="1" w:styleId="AZKnadpis4">
    <w:name w:val="AZK nadpis 4"/>
    <w:next w:val="AZKtext"/>
    <w:rsid w:val="00B469BB"/>
    <w:pPr>
      <w:numPr>
        <w:ilvl w:val="3"/>
        <w:numId w:val="69"/>
      </w:numPr>
      <w:spacing w:before="100" w:after="100"/>
    </w:pPr>
    <w:rPr>
      <w:rFonts w:ascii="Arial" w:hAnsi="Arial"/>
      <w:b/>
      <w:color w:val="005641"/>
      <w:szCs w:val="28"/>
    </w:rPr>
  </w:style>
  <w:style w:type="paragraph" w:customStyle="1" w:styleId="Neslovannadpis">
    <w:name w:val="Nečíslovaný nadpis"/>
    <w:basedOn w:val="AZKtext"/>
    <w:link w:val="NeslovannadpisChar"/>
    <w:rsid w:val="00B469BB"/>
    <w:pPr>
      <w:ind w:left="0"/>
      <w:jc w:val="left"/>
    </w:pPr>
    <w:rPr>
      <w:b/>
      <w:bCs/>
      <w:i/>
      <w:sz w:val="24"/>
    </w:rPr>
  </w:style>
  <w:style w:type="character" w:customStyle="1" w:styleId="AZKtextChar">
    <w:name w:val="AZK text Char"/>
    <w:link w:val="AZKtext"/>
    <w:rsid w:val="00B469BB"/>
    <w:rPr>
      <w:rFonts w:ascii="Arial" w:hAnsi="Arial"/>
    </w:rPr>
  </w:style>
  <w:style w:type="character" w:customStyle="1" w:styleId="NeslovannadpisChar">
    <w:name w:val="Nečíslovaný nadpis Char"/>
    <w:link w:val="Neslovannadpis"/>
    <w:rsid w:val="00B469BB"/>
    <w:rPr>
      <w:rFonts w:ascii="Arial" w:hAnsi="Arial"/>
      <w:b/>
      <w:bCs/>
      <w:i/>
      <w:sz w:val="24"/>
    </w:rPr>
  </w:style>
  <w:style w:type="character" w:customStyle="1" w:styleId="AZKnadpis1Char">
    <w:name w:val="AZK nadpis 1 Char"/>
    <w:link w:val="AZKnadpis1"/>
    <w:rsid w:val="00B469BB"/>
    <w:rPr>
      <w:rFonts w:ascii="Arial" w:hAnsi="Arial"/>
      <w:b/>
      <w:caps/>
      <w:color w:val="005641"/>
      <w:sz w:val="32"/>
      <w:szCs w:val="28"/>
    </w:rPr>
  </w:style>
  <w:style w:type="paragraph" w:customStyle="1" w:styleId="Char">
    <w:name w:val="Char"/>
    <w:basedOn w:val="Normln"/>
    <w:rsid w:val="00B469BB"/>
    <w:pPr>
      <w:spacing w:after="160" w:line="240" w:lineRule="exact"/>
      <w:jc w:val="both"/>
    </w:pPr>
    <w:rPr>
      <w:rFonts w:ascii="Times New Roman Bold" w:hAnsi="Times New Roman Bold" w:cs="Times New Roman Bold"/>
      <w:szCs w:val="22"/>
      <w:lang w:val="sk-SK" w:eastAsia="en-US"/>
    </w:rPr>
  </w:style>
</w:styles>
</file>

<file path=word/webSettings.xml><?xml version="1.0" encoding="utf-8"?>
<w:webSettings xmlns:r="http://schemas.openxmlformats.org/officeDocument/2006/relationships" xmlns:w="http://schemas.openxmlformats.org/wordprocessingml/2006/main">
  <w:divs>
    <w:div w:id="10452199">
      <w:bodyDiv w:val="1"/>
      <w:marLeft w:val="0"/>
      <w:marRight w:val="0"/>
      <w:marTop w:val="0"/>
      <w:marBottom w:val="0"/>
      <w:divBdr>
        <w:top w:val="none" w:sz="0" w:space="0" w:color="auto"/>
        <w:left w:val="none" w:sz="0" w:space="0" w:color="auto"/>
        <w:bottom w:val="none" w:sz="0" w:space="0" w:color="auto"/>
        <w:right w:val="none" w:sz="0" w:space="0" w:color="auto"/>
      </w:divBdr>
    </w:div>
    <w:div w:id="58482210">
      <w:bodyDiv w:val="1"/>
      <w:marLeft w:val="0"/>
      <w:marRight w:val="0"/>
      <w:marTop w:val="0"/>
      <w:marBottom w:val="0"/>
      <w:divBdr>
        <w:top w:val="none" w:sz="0" w:space="0" w:color="auto"/>
        <w:left w:val="none" w:sz="0" w:space="0" w:color="auto"/>
        <w:bottom w:val="none" w:sz="0" w:space="0" w:color="auto"/>
        <w:right w:val="none" w:sz="0" w:space="0" w:color="auto"/>
      </w:divBdr>
    </w:div>
    <w:div w:id="63921413">
      <w:bodyDiv w:val="1"/>
      <w:marLeft w:val="0"/>
      <w:marRight w:val="0"/>
      <w:marTop w:val="0"/>
      <w:marBottom w:val="0"/>
      <w:divBdr>
        <w:top w:val="none" w:sz="0" w:space="0" w:color="auto"/>
        <w:left w:val="none" w:sz="0" w:space="0" w:color="auto"/>
        <w:bottom w:val="none" w:sz="0" w:space="0" w:color="auto"/>
        <w:right w:val="none" w:sz="0" w:space="0" w:color="auto"/>
      </w:divBdr>
    </w:div>
    <w:div w:id="71858496">
      <w:bodyDiv w:val="1"/>
      <w:marLeft w:val="0"/>
      <w:marRight w:val="0"/>
      <w:marTop w:val="0"/>
      <w:marBottom w:val="0"/>
      <w:divBdr>
        <w:top w:val="none" w:sz="0" w:space="0" w:color="auto"/>
        <w:left w:val="none" w:sz="0" w:space="0" w:color="auto"/>
        <w:bottom w:val="none" w:sz="0" w:space="0" w:color="auto"/>
        <w:right w:val="none" w:sz="0" w:space="0" w:color="auto"/>
      </w:divBdr>
    </w:div>
    <w:div w:id="152455512">
      <w:bodyDiv w:val="1"/>
      <w:marLeft w:val="0"/>
      <w:marRight w:val="0"/>
      <w:marTop w:val="0"/>
      <w:marBottom w:val="0"/>
      <w:divBdr>
        <w:top w:val="none" w:sz="0" w:space="0" w:color="auto"/>
        <w:left w:val="none" w:sz="0" w:space="0" w:color="auto"/>
        <w:bottom w:val="none" w:sz="0" w:space="0" w:color="auto"/>
        <w:right w:val="none" w:sz="0" w:space="0" w:color="auto"/>
      </w:divBdr>
    </w:div>
    <w:div w:id="158812126">
      <w:bodyDiv w:val="1"/>
      <w:marLeft w:val="0"/>
      <w:marRight w:val="0"/>
      <w:marTop w:val="0"/>
      <w:marBottom w:val="0"/>
      <w:divBdr>
        <w:top w:val="none" w:sz="0" w:space="0" w:color="auto"/>
        <w:left w:val="none" w:sz="0" w:space="0" w:color="auto"/>
        <w:bottom w:val="none" w:sz="0" w:space="0" w:color="auto"/>
        <w:right w:val="none" w:sz="0" w:space="0" w:color="auto"/>
      </w:divBdr>
    </w:div>
    <w:div w:id="164319351">
      <w:bodyDiv w:val="1"/>
      <w:marLeft w:val="0"/>
      <w:marRight w:val="0"/>
      <w:marTop w:val="0"/>
      <w:marBottom w:val="0"/>
      <w:divBdr>
        <w:top w:val="none" w:sz="0" w:space="0" w:color="auto"/>
        <w:left w:val="none" w:sz="0" w:space="0" w:color="auto"/>
        <w:bottom w:val="none" w:sz="0" w:space="0" w:color="auto"/>
        <w:right w:val="none" w:sz="0" w:space="0" w:color="auto"/>
      </w:divBdr>
    </w:div>
    <w:div w:id="178278342">
      <w:bodyDiv w:val="1"/>
      <w:marLeft w:val="0"/>
      <w:marRight w:val="0"/>
      <w:marTop w:val="0"/>
      <w:marBottom w:val="0"/>
      <w:divBdr>
        <w:top w:val="none" w:sz="0" w:space="0" w:color="auto"/>
        <w:left w:val="none" w:sz="0" w:space="0" w:color="auto"/>
        <w:bottom w:val="none" w:sz="0" w:space="0" w:color="auto"/>
        <w:right w:val="none" w:sz="0" w:space="0" w:color="auto"/>
      </w:divBdr>
    </w:div>
    <w:div w:id="228422270">
      <w:bodyDiv w:val="1"/>
      <w:marLeft w:val="0"/>
      <w:marRight w:val="0"/>
      <w:marTop w:val="0"/>
      <w:marBottom w:val="0"/>
      <w:divBdr>
        <w:top w:val="none" w:sz="0" w:space="0" w:color="auto"/>
        <w:left w:val="none" w:sz="0" w:space="0" w:color="auto"/>
        <w:bottom w:val="none" w:sz="0" w:space="0" w:color="auto"/>
        <w:right w:val="none" w:sz="0" w:space="0" w:color="auto"/>
      </w:divBdr>
    </w:div>
    <w:div w:id="279848475">
      <w:bodyDiv w:val="1"/>
      <w:marLeft w:val="0"/>
      <w:marRight w:val="0"/>
      <w:marTop w:val="0"/>
      <w:marBottom w:val="0"/>
      <w:divBdr>
        <w:top w:val="none" w:sz="0" w:space="0" w:color="auto"/>
        <w:left w:val="none" w:sz="0" w:space="0" w:color="auto"/>
        <w:bottom w:val="none" w:sz="0" w:space="0" w:color="auto"/>
        <w:right w:val="none" w:sz="0" w:space="0" w:color="auto"/>
      </w:divBdr>
    </w:div>
    <w:div w:id="398139844">
      <w:bodyDiv w:val="1"/>
      <w:marLeft w:val="0"/>
      <w:marRight w:val="0"/>
      <w:marTop w:val="0"/>
      <w:marBottom w:val="0"/>
      <w:divBdr>
        <w:top w:val="none" w:sz="0" w:space="0" w:color="auto"/>
        <w:left w:val="none" w:sz="0" w:space="0" w:color="auto"/>
        <w:bottom w:val="none" w:sz="0" w:space="0" w:color="auto"/>
        <w:right w:val="none" w:sz="0" w:space="0" w:color="auto"/>
      </w:divBdr>
    </w:div>
    <w:div w:id="432557470">
      <w:bodyDiv w:val="1"/>
      <w:marLeft w:val="0"/>
      <w:marRight w:val="0"/>
      <w:marTop w:val="0"/>
      <w:marBottom w:val="0"/>
      <w:divBdr>
        <w:top w:val="none" w:sz="0" w:space="0" w:color="auto"/>
        <w:left w:val="none" w:sz="0" w:space="0" w:color="auto"/>
        <w:bottom w:val="none" w:sz="0" w:space="0" w:color="auto"/>
        <w:right w:val="none" w:sz="0" w:space="0" w:color="auto"/>
      </w:divBdr>
    </w:div>
    <w:div w:id="478813297">
      <w:bodyDiv w:val="1"/>
      <w:marLeft w:val="0"/>
      <w:marRight w:val="0"/>
      <w:marTop w:val="0"/>
      <w:marBottom w:val="0"/>
      <w:divBdr>
        <w:top w:val="none" w:sz="0" w:space="0" w:color="auto"/>
        <w:left w:val="none" w:sz="0" w:space="0" w:color="auto"/>
        <w:bottom w:val="none" w:sz="0" w:space="0" w:color="auto"/>
        <w:right w:val="none" w:sz="0" w:space="0" w:color="auto"/>
      </w:divBdr>
    </w:div>
    <w:div w:id="615140377">
      <w:bodyDiv w:val="1"/>
      <w:marLeft w:val="0"/>
      <w:marRight w:val="0"/>
      <w:marTop w:val="0"/>
      <w:marBottom w:val="0"/>
      <w:divBdr>
        <w:top w:val="none" w:sz="0" w:space="0" w:color="auto"/>
        <w:left w:val="none" w:sz="0" w:space="0" w:color="auto"/>
        <w:bottom w:val="none" w:sz="0" w:space="0" w:color="auto"/>
        <w:right w:val="none" w:sz="0" w:space="0" w:color="auto"/>
      </w:divBdr>
    </w:div>
    <w:div w:id="633680003">
      <w:bodyDiv w:val="1"/>
      <w:marLeft w:val="0"/>
      <w:marRight w:val="0"/>
      <w:marTop w:val="0"/>
      <w:marBottom w:val="0"/>
      <w:divBdr>
        <w:top w:val="none" w:sz="0" w:space="0" w:color="auto"/>
        <w:left w:val="none" w:sz="0" w:space="0" w:color="auto"/>
        <w:bottom w:val="none" w:sz="0" w:space="0" w:color="auto"/>
        <w:right w:val="none" w:sz="0" w:space="0" w:color="auto"/>
      </w:divBdr>
    </w:div>
    <w:div w:id="639574052">
      <w:bodyDiv w:val="1"/>
      <w:marLeft w:val="0"/>
      <w:marRight w:val="0"/>
      <w:marTop w:val="0"/>
      <w:marBottom w:val="0"/>
      <w:divBdr>
        <w:top w:val="none" w:sz="0" w:space="0" w:color="auto"/>
        <w:left w:val="none" w:sz="0" w:space="0" w:color="auto"/>
        <w:bottom w:val="none" w:sz="0" w:space="0" w:color="auto"/>
        <w:right w:val="none" w:sz="0" w:space="0" w:color="auto"/>
      </w:divBdr>
    </w:div>
    <w:div w:id="664282167">
      <w:bodyDiv w:val="1"/>
      <w:marLeft w:val="0"/>
      <w:marRight w:val="0"/>
      <w:marTop w:val="0"/>
      <w:marBottom w:val="0"/>
      <w:divBdr>
        <w:top w:val="none" w:sz="0" w:space="0" w:color="auto"/>
        <w:left w:val="none" w:sz="0" w:space="0" w:color="auto"/>
        <w:bottom w:val="none" w:sz="0" w:space="0" w:color="auto"/>
        <w:right w:val="none" w:sz="0" w:space="0" w:color="auto"/>
      </w:divBdr>
    </w:div>
    <w:div w:id="680593966">
      <w:bodyDiv w:val="1"/>
      <w:marLeft w:val="0"/>
      <w:marRight w:val="0"/>
      <w:marTop w:val="0"/>
      <w:marBottom w:val="0"/>
      <w:divBdr>
        <w:top w:val="none" w:sz="0" w:space="0" w:color="auto"/>
        <w:left w:val="none" w:sz="0" w:space="0" w:color="auto"/>
        <w:bottom w:val="none" w:sz="0" w:space="0" w:color="auto"/>
        <w:right w:val="none" w:sz="0" w:space="0" w:color="auto"/>
      </w:divBdr>
    </w:div>
    <w:div w:id="786199498">
      <w:bodyDiv w:val="1"/>
      <w:marLeft w:val="0"/>
      <w:marRight w:val="0"/>
      <w:marTop w:val="0"/>
      <w:marBottom w:val="0"/>
      <w:divBdr>
        <w:top w:val="none" w:sz="0" w:space="0" w:color="auto"/>
        <w:left w:val="none" w:sz="0" w:space="0" w:color="auto"/>
        <w:bottom w:val="none" w:sz="0" w:space="0" w:color="auto"/>
        <w:right w:val="none" w:sz="0" w:space="0" w:color="auto"/>
      </w:divBdr>
    </w:div>
    <w:div w:id="848367508">
      <w:bodyDiv w:val="1"/>
      <w:marLeft w:val="0"/>
      <w:marRight w:val="0"/>
      <w:marTop w:val="0"/>
      <w:marBottom w:val="0"/>
      <w:divBdr>
        <w:top w:val="none" w:sz="0" w:space="0" w:color="auto"/>
        <w:left w:val="none" w:sz="0" w:space="0" w:color="auto"/>
        <w:bottom w:val="none" w:sz="0" w:space="0" w:color="auto"/>
        <w:right w:val="none" w:sz="0" w:space="0" w:color="auto"/>
      </w:divBdr>
    </w:div>
    <w:div w:id="869874936">
      <w:bodyDiv w:val="1"/>
      <w:marLeft w:val="0"/>
      <w:marRight w:val="0"/>
      <w:marTop w:val="0"/>
      <w:marBottom w:val="0"/>
      <w:divBdr>
        <w:top w:val="none" w:sz="0" w:space="0" w:color="auto"/>
        <w:left w:val="none" w:sz="0" w:space="0" w:color="auto"/>
        <w:bottom w:val="none" w:sz="0" w:space="0" w:color="auto"/>
        <w:right w:val="none" w:sz="0" w:space="0" w:color="auto"/>
      </w:divBdr>
    </w:div>
    <w:div w:id="897547216">
      <w:bodyDiv w:val="1"/>
      <w:marLeft w:val="0"/>
      <w:marRight w:val="0"/>
      <w:marTop w:val="0"/>
      <w:marBottom w:val="0"/>
      <w:divBdr>
        <w:top w:val="none" w:sz="0" w:space="0" w:color="auto"/>
        <w:left w:val="none" w:sz="0" w:space="0" w:color="auto"/>
        <w:bottom w:val="none" w:sz="0" w:space="0" w:color="auto"/>
        <w:right w:val="none" w:sz="0" w:space="0" w:color="auto"/>
      </w:divBdr>
    </w:div>
    <w:div w:id="910457655">
      <w:bodyDiv w:val="1"/>
      <w:marLeft w:val="0"/>
      <w:marRight w:val="0"/>
      <w:marTop w:val="0"/>
      <w:marBottom w:val="0"/>
      <w:divBdr>
        <w:top w:val="none" w:sz="0" w:space="0" w:color="auto"/>
        <w:left w:val="none" w:sz="0" w:space="0" w:color="auto"/>
        <w:bottom w:val="none" w:sz="0" w:space="0" w:color="auto"/>
        <w:right w:val="none" w:sz="0" w:space="0" w:color="auto"/>
      </w:divBdr>
    </w:div>
    <w:div w:id="1039161137">
      <w:bodyDiv w:val="1"/>
      <w:marLeft w:val="0"/>
      <w:marRight w:val="0"/>
      <w:marTop w:val="0"/>
      <w:marBottom w:val="0"/>
      <w:divBdr>
        <w:top w:val="none" w:sz="0" w:space="0" w:color="auto"/>
        <w:left w:val="none" w:sz="0" w:space="0" w:color="auto"/>
        <w:bottom w:val="none" w:sz="0" w:space="0" w:color="auto"/>
        <w:right w:val="none" w:sz="0" w:space="0" w:color="auto"/>
      </w:divBdr>
    </w:div>
    <w:div w:id="1097290102">
      <w:bodyDiv w:val="1"/>
      <w:marLeft w:val="0"/>
      <w:marRight w:val="0"/>
      <w:marTop w:val="0"/>
      <w:marBottom w:val="0"/>
      <w:divBdr>
        <w:top w:val="none" w:sz="0" w:space="0" w:color="auto"/>
        <w:left w:val="none" w:sz="0" w:space="0" w:color="auto"/>
        <w:bottom w:val="none" w:sz="0" w:space="0" w:color="auto"/>
        <w:right w:val="none" w:sz="0" w:space="0" w:color="auto"/>
      </w:divBdr>
    </w:div>
    <w:div w:id="1184787534">
      <w:bodyDiv w:val="1"/>
      <w:marLeft w:val="0"/>
      <w:marRight w:val="0"/>
      <w:marTop w:val="0"/>
      <w:marBottom w:val="0"/>
      <w:divBdr>
        <w:top w:val="none" w:sz="0" w:space="0" w:color="auto"/>
        <w:left w:val="none" w:sz="0" w:space="0" w:color="auto"/>
        <w:bottom w:val="none" w:sz="0" w:space="0" w:color="auto"/>
        <w:right w:val="none" w:sz="0" w:space="0" w:color="auto"/>
      </w:divBdr>
    </w:div>
    <w:div w:id="1209873357">
      <w:bodyDiv w:val="1"/>
      <w:marLeft w:val="0"/>
      <w:marRight w:val="0"/>
      <w:marTop w:val="0"/>
      <w:marBottom w:val="0"/>
      <w:divBdr>
        <w:top w:val="none" w:sz="0" w:space="0" w:color="auto"/>
        <w:left w:val="none" w:sz="0" w:space="0" w:color="auto"/>
        <w:bottom w:val="none" w:sz="0" w:space="0" w:color="auto"/>
        <w:right w:val="none" w:sz="0" w:space="0" w:color="auto"/>
      </w:divBdr>
    </w:div>
    <w:div w:id="1285651978">
      <w:bodyDiv w:val="1"/>
      <w:marLeft w:val="0"/>
      <w:marRight w:val="0"/>
      <w:marTop w:val="0"/>
      <w:marBottom w:val="0"/>
      <w:divBdr>
        <w:top w:val="none" w:sz="0" w:space="0" w:color="auto"/>
        <w:left w:val="none" w:sz="0" w:space="0" w:color="auto"/>
        <w:bottom w:val="none" w:sz="0" w:space="0" w:color="auto"/>
        <w:right w:val="none" w:sz="0" w:space="0" w:color="auto"/>
      </w:divBdr>
    </w:div>
    <w:div w:id="1297375759">
      <w:bodyDiv w:val="1"/>
      <w:marLeft w:val="0"/>
      <w:marRight w:val="0"/>
      <w:marTop w:val="0"/>
      <w:marBottom w:val="0"/>
      <w:divBdr>
        <w:top w:val="none" w:sz="0" w:space="0" w:color="auto"/>
        <w:left w:val="none" w:sz="0" w:space="0" w:color="auto"/>
        <w:bottom w:val="none" w:sz="0" w:space="0" w:color="auto"/>
        <w:right w:val="none" w:sz="0" w:space="0" w:color="auto"/>
      </w:divBdr>
    </w:div>
    <w:div w:id="1360156985">
      <w:bodyDiv w:val="1"/>
      <w:marLeft w:val="0"/>
      <w:marRight w:val="0"/>
      <w:marTop w:val="0"/>
      <w:marBottom w:val="0"/>
      <w:divBdr>
        <w:top w:val="none" w:sz="0" w:space="0" w:color="auto"/>
        <w:left w:val="none" w:sz="0" w:space="0" w:color="auto"/>
        <w:bottom w:val="none" w:sz="0" w:space="0" w:color="auto"/>
        <w:right w:val="none" w:sz="0" w:space="0" w:color="auto"/>
      </w:divBdr>
    </w:div>
    <w:div w:id="1361973644">
      <w:bodyDiv w:val="1"/>
      <w:marLeft w:val="0"/>
      <w:marRight w:val="0"/>
      <w:marTop w:val="0"/>
      <w:marBottom w:val="0"/>
      <w:divBdr>
        <w:top w:val="none" w:sz="0" w:space="0" w:color="auto"/>
        <w:left w:val="none" w:sz="0" w:space="0" w:color="auto"/>
        <w:bottom w:val="none" w:sz="0" w:space="0" w:color="auto"/>
        <w:right w:val="none" w:sz="0" w:space="0" w:color="auto"/>
      </w:divBdr>
    </w:div>
    <w:div w:id="1397052361">
      <w:bodyDiv w:val="1"/>
      <w:marLeft w:val="0"/>
      <w:marRight w:val="0"/>
      <w:marTop w:val="0"/>
      <w:marBottom w:val="0"/>
      <w:divBdr>
        <w:top w:val="none" w:sz="0" w:space="0" w:color="auto"/>
        <w:left w:val="none" w:sz="0" w:space="0" w:color="auto"/>
        <w:bottom w:val="none" w:sz="0" w:space="0" w:color="auto"/>
        <w:right w:val="none" w:sz="0" w:space="0" w:color="auto"/>
      </w:divBdr>
    </w:div>
    <w:div w:id="1414087680">
      <w:bodyDiv w:val="1"/>
      <w:marLeft w:val="0"/>
      <w:marRight w:val="0"/>
      <w:marTop w:val="0"/>
      <w:marBottom w:val="0"/>
      <w:divBdr>
        <w:top w:val="none" w:sz="0" w:space="0" w:color="auto"/>
        <w:left w:val="none" w:sz="0" w:space="0" w:color="auto"/>
        <w:bottom w:val="none" w:sz="0" w:space="0" w:color="auto"/>
        <w:right w:val="none" w:sz="0" w:space="0" w:color="auto"/>
      </w:divBdr>
    </w:div>
    <w:div w:id="1444153567">
      <w:bodyDiv w:val="1"/>
      <w:marLeft w:val="0"/>
      <w:marRight w:val="0"/>
      <w:marTop w:val="0"/>
      <w:marBottom w:val="0"/>
      <w:divBdr>
        <w:top w:val="none" w:sz="0" w:space="0" w:color="auto"/>
        <w:left w:val="none" w:sz="0" w:space="0" w:color="auto"/>
        <w:bottom w:val="none" w:sz="0" w:space="0" w:color="auto"/>
        <w:right w:val="none" w:sz="0" w:space="0" w:color="auto"/>
      </w:divBdr>
    </w:div>
    <w:div w:id="1462461284">
      <w:bodyDiv w:val="1"/>
      <w:marLeft w:val="0"/>
      <w:marRight w:val="0"/>
      <w:marTop w:val="0"/>
      <w:marBottom w:val="0"/>
      <w:divBdr>
        <w:top w:val="none" w:sz="0" w:space="0" w:color="auto"/>
        <w:left w:val="none" w:sz="0" w:space="0" w:color="auto"/>
        <w:bottom w:val="none" w:sz="0" w:space="0" w:color="auto"/>
        <w:right w:val="none" w:sz="0" w:space="0" w:color="auto"/>
      </w:divBdr>
    </w:div>
    <w:div w:id="1505894309">
      <w:bodyDiv w:val="1"/>
      <w:marLeft w:val="0"/>
      <w:marRight w:val="0"/>
      <w:marTop w:val="0"/>
      <w:marBottom w:val="0"/>
      <w:divBdr>
        <w:top w:val="none" w:sz="0" w:space="0" w:color="auto"/>
        <w:left w:val="none" w:sz="0" w:space="0" w:color="auto"/>
        <w:bottom w:val="none" w:sz="0" w:space="0" w:color="auto"/>
        <w:right w:val="none" w:sz="0" w:space="0" w:color="auto"/>
      </w:divBdr>
    </w:div>
    <w:div w:id="1509976244">
      <w:bodyDiv w:val="1"/>
      <w:marLeft w:val="0"/>
      <w:marRight w:val="0"/>
      <w:marTop w:val="0"/>
      <w:marBottom w:val="0"/>
      <w:divBdr>
        <w:top w:val="none" w:sz="0" w:space="0" w:color="auto"/>
        <w:left w:val="none" w:sz="0" w:space="0" w:color="auto"/>
        <w:bottom w:val="none" w:sz="0" w:space="0" w:color="auto"/>
        <w:right w:val="none" w:sz="0" w:space="0" w:color="auto"/>
      </w:divBdr>
    </w:div>
    <w:div w:id="1536308167">
      <w:bodyDiv w:val="1"/>
      <w:marLeft w:val="0"/>
      <w:marRight w:val="0"/>
      <w:marTop w:val="0"/>
      <w:marBottom w:val="0"/>
      <w:divBdr>
        <w:top w:val="none" w:sz="0" w:space="0" w:color="auto"/>
        <w:left w:val="none" w:sz="0" w:space="0" w:color="auto"/>
        <w:bottom w:val="none" w:sz="0" w:space="0" w:color="auto"/>
        <w:right w:val="none" w:sz="0" w:space="0" w:color="auto"/>
      </w:divBdr>
    </w:div>
    <w:div w:id="1555315364">
      <w:bodyDiv w:val="1"/>
      <w:marLeft w:val="0"/>
      <w:marRight w:val="0"/>
      <w:marTop w:val="0"/>
      <w:marBottom w:val="0"/>
      <w:divBdr>
        <w:top w:val="none" w:sz="0" w:space="0" w:color="auto"/>
        <w:left w:val="none" w:sz="0" w:space="0" w:color="auto"/>
        <w:bottom w:val="none" w:sz="0" w:space="0" w:color="auto"/>
        <w:right w:val="none" w:sz="0" w:space="0" w:color="auto"/>
      </w:divBdr>
    </w:div>
    <w:div w:id="1605842424">
      <w:bodyDiv w:val="1"/>
      <w:marLeft w:val="0"/>
      <w:marRight w:val="0"/>
      <w:marTop w:val="0"/>
      <w:marBottom w:val="0"/>
      <w:divBdr>
        <w:top w:val="none" w:sz="0" w:space="0" w:color="auto"/>
        <w:left w:val="none" w:sz="0" w:space="0" w:color="auto"/>
        <w:bottom w:val="none" w:sz="0" w:space="0" w:color="auto"/>
        <w:right w:val="none" w:sz="0" w:space="0" w:color="auto"/>
      </w:divBdr>
    </w:div>
    <w:div w:id="1614440033">
      <w:bodyDiv w:val="1"/>
      <w:marLeft w:val="0"/>
      <w:marRight w:val="0"/>
      <w:marTop w:val="0"/>
      <w:marBottom w:val="0"/>
      <w:divBdr>
        <w:top w:val="none" w:sz="0" w:space="0" w:color="auto"/>
        <w:left w:val="none" w:sz="0" w:space="0" w:color="auto"/>
        <w:bottom w:val="none" w:sz="0" w:space="0" w:color="auto"/>
        <w:right w:val="none" w:sz="0" w:space="0" w:color="auto"/>
      </w:divBdr>
    </w:div>
    <w:div w:id="1628202419">
      <w:bodyDiv w:val="1"/>
      <w:marLeft w:val="0"/>
      <w:marRight w:val="0"/>
      <w:marTop w:val="0"/>
      <w:marBottom w:val="0"/>
      <w:divBdr>
        <w:top w:val="none" w:sz="0" w:space="0" w:color="auto"/>
        <w:left w:val="none" w:sz="0" w:space="0" w:color="auto"/>
        <w:bottom w:val="none" w:sz="0" w:space="0" w:color="auto"/>
        <w:right w:val="none" w:sz="0" w:space="0" w:color="auto"/>
      </w:divBdr>
    </w:div>
    <w:div w:id="1670478335">
      <w:bodyDiv w:val="1"/>
      <w:marLeft w:val="0"/>
      <w:marRight w:val="0"/>
      <w:marTop w:val="0"/>
      <w:marBottom w:val="0"/>
      <w:divBdr>
        <w:top w:val="none" w:sz="0" w:space="0" w:color="auto"/>
        <w:left w:val="none" w:sz="0" w:space="0" w:color="auto"/>
        <w:bottom w:val="none" w:sz="0" w:space="0" w:color="auto"/>
        <w:right w:val="none" w:sz="0" w:space="0" w:color="auto"/>
      </w:divBdr>
    </w:div>
    <w:div w:id="1691299063">
      <w:bodyDiv w:val="1"/>
      <w:marLeft w:val="0"/>
      <w:marRight w:val="0"/>
      <w:marTop w:val="0"/>
      <w:marBottom w:val="0"/>
      <w:divBdr>
        <w:top w:val="none" w:sz="0" w:space="0" w:color="auto"/>
        <w:left w:val="none" w:sz="0" w:space="0" w:color="auto"/>
        <w:bottom w:val="none" w:sz="0" w:space="0" w:color="auto"/>
        <w:right w:val="none" w:sz="0" w:space="0" w:color="auto"/>
      </w:divBdr>
    </w:div>
    <w:div w:id="1784037462">
      <w:bodyDiv w:val="1"/>
      <w:marLeft w:val="0"/>
      <w:marRight w:val="0"/>
      <w:marTop w:val="0"/>
      <w:marBottom w:val="0"/>
      <w:divBdr>
        <w:top w:val="none" w:sz="0" w:space="0" w:color="auto"/>
        <w:left w:val="none" w:sz="0" w:space="0" w:color="auto"/>
        <w:bottom w:val="none" w:sz="0" w:space="0" w:color="auto"/>
        <w:right w:val="none" w:sz="0" w:space="0" w:color="auto"/>
      </w:divBdr>
    </w:div>
    <w:div w:id="1813868812">
      <w:bodyDiv w:val="1"/>
      <w:marLeft w:val="0"/>
      <w:marRight w:val="0"/>
      <w:marTop w:val="0"/>
      <w:marBottom w:val="0"/>
      <w:divBdr>
        <w:top w:val="none" w:sz="0" w:space="0" w:color="auto"/>
        <w:left w:val="none" w:sz="0" w:space="0" w:color="auto"/>
        <w:bottom w:val="none" w:sz="0" w:space="0" w:color="auto"/>
        <w:right w:val="none" w:sz="0" w:space="0" w:color="auto"/>
      </w:divBdr>
    </w:div>
    <w:div w:id="1823812886">
      <w:bodyDiv w:val="1"/>
      <w:marLeft w:val="0"/>
      <w:marRight w:val="0"/>
      <w:marTop w:val="0"/>
      <w:marBottom w:val="0"/>
      <w:divBdr>
        <w:top w:val="none" w:sz="0" w:space="0" w:color="auto"/>
        <w:left w:val="none" w:sz="0" w:space="0" w:color="auto"/>
        <w:bottom w:val="none" w:sz="0" w:space="0" w:color="auto"/>
        <w:right w:val="none" w:sz="0" w:space="0" w:color="auto"/>
      </w:divBdr>
    </w:div>
    <w:div w:id="1995716084">
      <w:bodyDiv w:val="1"/>
      <w:marLeft w:val="0"/>
      <w:marRight w:val="0"/>
      <w:marTop w:val="0"/>
      <w:marBottom w:val="0"/>
      <w:divBdr>
        <w:top w:val="none" w:sz="0" w:space="0" w:color="auto"/>
        <w:left w:val="none" w:sz="0" w:space="0" w:color="auto"/>
        <w:bottom w:val="none" w:sz="0" w:space="0" w:color="auto"/>
        <w:right w:val="none" w:sz="0" w:space="0" w:color="auto"/>
      </w:divBdr>
      <w:divsChild>
        <w:div w:id="488861153">
          <w:marLeft w:val="0"/>
          <w:marRight w:val="0"/>
          <w:marTop w:val="0"/>
          <w:marBottom w:val="0"/>
          <w:divBdr>
            <w:top w:val="none" w:sz="0" w:space="0" w:color="auto"/>
            <w:left w:val="none" w:sz="0" w:space="0" w:color="auto"/>
            <w:bottom w:val="none" w:sz="0" w:space="0" w:color="auto"/>
            <w:right w:val="none" w:sz="0" w:space="0" w:color="auto"/>
          </w:divBdr>
        </w:div>
      </w:divsChild>
    </w:div>
    <w:div w:id="2035381607">
      <w:bodyDiv w:val="1"/>
      <w:marLeft w:val="0"/>
      <w:marRight w:val="0"/>
      <w:marTop w:val="0"/>
      <w:marBottom w:val="0"/>
      <w:divBdr>
        <w:top w:val="none" w:sz="0" w:space="0" w:color="auto"/>
        <w:left w:val="none" w:sz="0" w:space="0" w:color="auto"/>
        <w:bottom w:val="none" w:sz="0" w:space="0" w:color="auto"/>
        <w:right w:val="none" w:sz="0" w:space="0" w:color="auto"/>
      </w:divBdr>
    </w:div>
    <w:div w:id="2064021077">
      <w:bodyDiv w:val="1"/>
      <w:marLeft w:val="0"/>
      <w:marRight w:val="0"/>
      <w:marTop w:val="0"/>
      <w:marBottom w:val="0"/>
      <w:divBdr>
        <w:top w:val="none" w:sz="0" w:space="0" w:color="auto"/>
        <w:left w:val="none" w:sz="0" w:space="0" w:color="auto"/>
        <w:bottom w:val="none" w:sz="0" w:space="0" w:color="auto"/>
        <w:right w:val="none" w:sz="0" w:space="0" w:color="auto"/>
      </w:divBdr>
    </w:div>
    <w:div w:id="2093114229">
      <w:bodyDiv w:val="1"/>
      <w:marLeft w:val="0"/>
      <w:marRight w:val="0"/>
      <w:marTop w:val="0"/>
      <w:marBottom w:val="0"/>
      <w:divBdr>
        <w:top w:val="none" w:sz="0" w:space="0" w:color="auto"/>
        <w:left w:val="none" w:sz="0" w:space="0" w:color="auto"/>
        <w:bottom w:val="none" w:sz="0" w:space="0" w:color="auto"/>
        <w:right w:val="none" w:sz="0" w:space="0" w:color="auto"/>
      </w:divBdr>
    </w:div>
    <w:div w:id="214481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64FF8-A11E-41BD-87FE-F49191E94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27</Pages>
  <Words>8587</Words>
  <Characters>50667</Characters>
  <Application>Microsoft Office Word</Application>
  <DocSecurity>0</DocSecurity>
  <Lines>422</Lines>
  <Paragraphs>118</Paragraphs>
  <ScaleCrop>false</ScaleCrop>
  <HeadingPairs>
    <vt:vector size="2" baseType="variant">
      <vt:variant>
        <vt:lpstr>Název</vt:lpstr>
      </vt:variant>
      <vt:variant>
        <vt:i4>1</vt:i4>
      </vt:variant>
    </vt:vector>
  </HeadingPairs>
  <TitlesOfParts>
    <vt:vector size="1" baseType="lpstr">
      <vt:lpstr>Hlavní text smlouvy bude členěný na články – zpracovaný aktuálně dle zakázky:</vt:lpstr>
    </vt:vector>
  </TitlesOfParts>
  <Company>HP</Company>
  <LinksUpToDate>false</LinksUpToDate>
  <CharactersWithSpaces>59136</CharactersWithSpaces>
  <SharedDoc>false</SharedDoc>
  <HLinks>
    <vt:vector size="18" baseType="variant">
      <vt:variant>
        <vt:i4>8323124</vt:i4>
      </vt:variant>
      <vt:variant>
        <vt:i4>110</vt:i4>
      </vt:variant>
      <vt:variant>
        <vt:i4>0</vt:i4>
      </vt:variant>
      <vt:variant>
        <vt:i4>5</vt:i4>
      </vt:variant>
      <vt:variant>
        <vt:lpwstr>http://www.msmt.cz/</vt:lpwstr>
      </vt:variant>
      <vt:variant>
        <vt:lpwstr/>
      </vt:variant>
      <vt:variant>
        <vt:i4>8323124</vt:i4>
      </vt:variant>
      <vt:variant>
        <vt:i4>107</vt:i4>
      </vt:variant>
      <vt:variant>
        <vt:i4>0</vt:i4>
      </vt:variant>
      <vt:variant>
        <vt:i4>5</vt:i4>
      </vt:variant>
      <vt:variant>
        <vt:lpwstr>http://www.msmt.cz/</vt:lpwstr>
      </vt:variant>
      <vt:variant>
        <vt:lpwstr/>
      </vt:variant>
      <vt:variant>
        <vt:i4>6225954</vt:i4>
      </vt:variant>
      <vt:variant>
        <vt:i4>62</vt:i4>
      </vt:variant>
      <vt:variant>
        <vt:i4>0</vt:i4>
      </vt:variant>
      <vt:variant>
        <vt:i4>5</vt:i4>
      </vt:variant>
      <vt:variant>
        <vt:lpwstr>mailto:nitce@fss.muni.cz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text smlouvy bude členěný na články – zpracovaný aktuálně dle zakázky:</dc:title>
  <dc:creator>ing. Michal Babík</dc:creator>
  <cp:lastModifiedBy>Pavel</cp:lastModifiedBy>
  <cp:revision>29</cp:revision>
  <cp:lastPrinted>2015-02-05T10:26:00Z</cp:lastPrinted>
  <dcterms:created xsi:type="dcterms:W3CDTF">2015-04-12T10:43:00Z</dcterms:created>
  <dcterms:modified xsi:type="dcterms:W3CDTF">2015-06-23T10:35:00Z</dcterms:modified>
</cp:coreProperties>
</file>