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325CC60B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454C11"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6149760D" w14:textId="21C65EC3"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9617ED">
              <w:rPr>
                <w:rFonts w:cstheme="minorHAnsi"/>
                <w:b/>
                <w:sz w:val="24"/>
                <w:szCs w:val="24"/>
              </w:rPr>
              <w:t>dodávky elektromateriálu v roce 2025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9617ED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3</cp:revision>
  <dcterms:created xsi:type="dcterms:W3CDTF">2024-09-24T06:28:00Z</dcterms:created>
  <dcterms:modified xsi:type="dcterms:W3CDTF">2024-10-07T10:28:00Z</dcterms:modified>
</cp:coreProperties>
</file>