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6064" w14:textId="4789976A" w:rsidR="0033258F" w:rsidRPr="002F3580" w:rsidRDefault="00DB1BB0" w:rsidP="002F35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/>
        <w:spacing w:before="60"/>
        <w:jc w:val="center"/>
        <w:rPr>
          <w:rFonts w:ascii="Arial" w:hAnsi="Arial"/>
          <w:b/>
          <w:sz w:val="28"/>
          <w:szCs w:val="28"/>
        </w:rPr>
      </w:pPr>
      <w:r w:rsidRPr="002F3580">
        <w:rPr>
          <w:rFonts w:ascii="Arial" w:hAnsi="Arial"/>
          <w:b/>
          <w:sz w:val="28"/>
          <w:szCs w:val="28"/>
        </w:rPr>
        <w:t>FORMULÁŘ PRO PROKÁZÁNÍ SPLNĚNÍ TECHNICK</w:t>
      </w:r>
      <w:r w:rsidR="0033258F" w:rsidRPr="002F3580">
        <w:rPr>
          <w:rFonts w:ascii="Arial" w:hAnsi="Arial"/>
          <w:b/>
          <w:sz w:val="28"/>
          <w:szCs w:val="28"/>
        </w:rPr>
        <w:t>É</w:t>
      </w:r>
      <w:r w:rsidRPr="002F3580">
        <w:rPr>
          <w:rFonts w:ascii="Arial" w:hAnsi="Arial"/>
          <w:b/>
          <w:sz w:val="28"/>
          <w:szCs w:val="28"/>
        </w:rPr>
        <w:t xml:space="preserve"> KVALIFIKA</w:t>
      </w:r>
      <w:r w:rsidR="0033258F" w:rsidRPr="002F3580">
        <w:rPr>
          <w:rFonts w:ascii="Arial" w:hAnsi="Arial"/>
          <w:b/>
          <w:sz w:val="28"/>
          <w:szCs w:val="28"/>
        </w:rPr>
        <w:t>CE</w:t>
      </w:r>
    </w:p>
    <w:p w14:paraId="53FE8C22" w14:textId="77777777" w:rsidR="00E3050E" w:rsidRDefault="00DB1BB0" w:rsidP="00E305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/>
        <w:jc w:val="center"/>
        <w:rPr>
          <w:rFonts w:ascii="Arial" w:hAnsi="Arial"/>
        </w:rPr>
      </w:pPr>
      <w:r w:rsidRPr="00AA2017">
        <w:rPr>
          <w:rFonts w:ascii="Arial" w:hAnsi="Arial"/>
        </w:rPr>
        <w:t>pro veřejnou zakázku</w:t>
      </w:r>
    </w:p>
    <w:p w14:paraId="5AEA1F2C" w14:textId="44463225" w:rsidR="00E3050E" w:rsidRPr="00E3050E" w:rsidRDefault="00E3050E" w:rsidP="00E305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EEAF6"/>
        <w:jc w:val="center"/>
        <w:rPr>
          <w:rFonts w:ascii="Arial" w:hAnsi="Arial"/>
        </w:rPr>
      </w:pPr>
      <w:r w:rsidRPr="004D2B5C">
        <w:rPr>
          <w:rFonts w:ascii="Arial Black" w:hAnsi="Arial Black"/>
          <w:b/>
          <w:bCs/>
          <w:spacing w:val="46"/>
        </w:rPr>
        <w:t xml:space="preserve">Modernizace a navýšení kapacity MŠ Blížkovice </w:t>
      </w:r>
    </w:p>
    <w:p w14:paraId="51433EAB" w14:textId="77777777" w:rsidR="006A3653" w:rsidRDefault="006A3653" w:rsidP="00A12E44">
      <w:pPr>
        <w:rPr>
          <w:sz w:val="20"/>
          <w:szCs w:val="20"/>
          <w:lang w:eastAsia="en-US"/>
        </w:rPr>
      </w:pPr>
    </w:p>
    <w:p w14:paraId="044B9D79" w14:textId="77777777" w:rsidR="003F4DBF" w:rsidRDefault="003F4DBF" w:rsidP="00A12E44">
      <w:pPr>
        <w:rPr>
          <w:sz w:val="20"/>
          <w:szCs w:val="20"/>
          <w:lang w:eastAsia="en-US"/>
        </w:rPr>
      </w:pPr>
    </w:p>
    <w:p w14:paraId="5FD12780" w14:textId="77777777" w:rsidR="003F4DBF" w:rsidRDefault="003F4DBF" w:rsidP="00A12E44">
      <w:pPr>
        <w:rPr>
          <w:sz w:val="20"/>
          <w:szCs w:val="20"/>
          <w:lang w:eastAsia="en-US"/>
        </w:rPr>
      </w:pPr>
    </w:p>
    <w:p w14:paraId="6590510F" w14:textId="77777777" w:rsidR="004069FB" w:rsidRPr="00C14F20" w:rsidRDefault="004069FB" w:rsidP="00212BD8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Cs w:val="0"/>
          <w:caps/>
          <w:color w:val="000000"/>
          <w:lang w:val="cs-CZ"/>
        </w:rPr>
      </w:pPr>
      <w:r w:rsidRPr="00C14F20">
        <w:rPr>
          <w:caps/>
          <w:color w:val="000000"/>
          <w:lang w:val="cs-CZ"/>
        </w:rPr>
        <w:t>seznam stavebních pr</w:t>
      </w:r>
      <w:r w:rsidR="004D0329" w:rsidRPr="00C14F20">
        <w:rPr>
          <w:caps/>
          <w:color w:val="000000"/>
          <w:lang w:val="cs-CZ"/>
        </w:rPr>
        <w:t xml:space="preserve">ací poskytnutých dodavatelem </w:t>
      </w:r>
      <w:r w:rsidR="00FB185C" w:rsidRPr="00C14F20">
        <w:rPr>
          <w:caps/>
          <w:color w:val="000000"/>
          <w:lang w:val="cs-CZ"/>
        </w:rPr>
        <w:t>Z</w:t>
      </w:r>
      <w:r w:rsidR="004D0329" w:rsidRPr="00C14F20">
        <w:rPr>
          <w:caps/>
          <w:color w:val="000000"/>
          <w:lang w:val="cs-CZ"/>
        </w:rPr>
        <w:t>a </w:t>
      </w:r>
      <w:r w:rsidRPr="00C14F20">
        <w:rPr>
          <w:caps/>
          <w:color w:val="000000"/>
          <w:lang w:val="cs-CZ"/>
        </w:rPr>
        <w:t>posledních 5 let</w:t>
      </w:r>
    </w:p>
    <w:p w14:paraId="6C829D24" w14:textId="77777777" w:rsidR="00DB1BB0" w:rsidRDefault="00DB1BB0" w:rsidP="005634D7">
      <w:pPr>
        <w:pStyle w:val="Textodstavce"/>
        <w:numPr>
          <w:ilvl w:val="0"/>
          <w:numId w:val="0"/>
        </w:numPr>
        <w:spacing w:after="240"/>
        <w:rPr>
          <w:rFonts w:ascii="Arial" w:hAnsi="Arial" w:cs="Arial"/>
          <w:sz w:val="20"/>
          <w:szCs w:val="20"/>
        </w:rPr>
      </w:pPr>
      <w:r w:rsidRPr="0080299F">
        <w:rPr>
          <w:rFonts w:ascii="Arial" w:hAnsi="Arial" w:cs="Arial"/>
          <w:sz w:val="20"/>
          <w:szCs w:val="20"/>
        </w:rPr>
        <w:t xml:space="preserve">Tento formulář </w:t>
      </w:r>
      <w:proofErr w:type="gramStart"/>
      <w:r w:rsidRPr="0080299F">
        <w:rPr>
          <w:rFonts w:ascii="Arial" w:hAnsi="Arial" w:cs="Arial"/>
          <w:sz w:val="20"/>
          <w:szCs w:val="20"/>
        </w:rPr>
        <w:t>slouží</w:t>
      </w:r>
      <w:proofErr w:type="gramEnd"/>
      <w:r w:rsidRPr="0080299F">
        <w:rPr>
          <w:rFonts w:ascii="Arial" w:hAnsi="Arial" w:cs="Arial"/>
          <w:sz w:val="20"/>
          <w:szCs w:val="20"/>
        </w:rPr>
        <w:t xml:space="preserve"> k prokázání splnění technického kvalifikačního předpokladu podle § 79 odstavec 2 písmeno a) zákona č. 134/2016 Sb., o zadávání veřejných zakázek pro dodavatele</w:t>
      </w:r>
      <w:r w:rsidR="0033258F" w:rsidRPr="0080299F">
        <w:rPr>
          <w:rFonts w:ascii="Arial" w:hAnsi="Arial" w:cs="Arial"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B1BB0" w:rsidRPr="004D4988" w14:paraId="6A8EC7B3" w14:textId="77777777" w:rsidTr="00ED395B">
        <w:tc>
          <w:tcPr>
            <w:tcW w:w="9072" w:type="dxa"/>
            <w:gridSpan w:val="2"/>
            <w:shd w:val="clear" w:color="auto" w:fill="auto"/>
            <w:vAlign w:val="center"/>
          </w:tcPr>
          <w:p w14:paraId="69D34F1C" w14:textId="77777777" w:rsidR="00DB1BB0" w:rsidRPr="004D4988" w:rsidRDefault="00DB1BB0" w:rsidP="004E7B3D">
            <w:pPr>
              <w:rPr>
                <w:rFonts w:ascii="Arial Black" w:hAnsi="Arial Black" w:cs="Arial"/>
                <w:b/>
              </w:rPr>
            </w:pPr>
            <w:r w:rsidRPr="004D4988">
              <w:rPr>
                <w:rFonts w:ascii="Arial Black" w:hAnsi="Arial Black" w:cs="Arial"/>
                <w:b/>
              </w:rPr>
              <w:t xml:space="preserve">Identifikační údaje </w:t>
            </w:r>
            <w:r w:rsidR="004E7B3D">
              <w:rPr>
                <w:rFonts w:ascii="Arial Black" w:hAnsi="Arial Black" w:cs="Arial"/>
                <w:b/>
              </w:rPr>
              <w:t>dodavatele</w:t>
            </w:r>
          </w:p>
        </w:tc>
      </w:tr>
      <w:tr w:rsidR="00DB1BB0" w:rsidRPr="004D4988" w14:paraId="023EA630" w14:textId="77777777" w:rsidTr="00E3050E">
        <w:trPr>
          <w:trHeight w:val="432"/>
        </w:trPr>
        <w:tc>
          <w:tcPr>
            <w:tcW w:w="2127" w:type="dxa"/>
            <w:shd w:val="clear" w:color="auto" w:fill="auto"/>
            <w:vAlign w:val="center"/>
          </w:tcPr>
          <w:p w14:paraId="029018C4" w14:textId="77777777" w:rsidR="00DB1BB0" w:rsidRPr="004D4988" w:rsidRDefault="00DB1BB0" w:rsidP="007E0AD2">
            <w:pPr>
              <w:pStyle w:val="text"/>
              <w:widowControl/>
              <w:spacing w:before="0" w:line="240" w:lineRule="auto"/>
              <w:ind w:left="34"/>
              <w:jc w:val="left"/>
              <w:rPr>
                <w:sz w:val="22"/>
                <w:szCs w:val="22"/>
              </w:rPr>
            </w:pPr>
            <w:r w:rsidRPr="004D4988">
              <w:rPr>
                <w:sz w:val="22"/>
                <w:szCs w:val="22"/>
              </w:rPr>
              <w:t>Obchodní jméno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D12B88B" w14:textId="77777777" w:rsidR="00DB1BB0" w:rsidRPr="004D4988" w:rsidRDefault="00DB1BB0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B1BB0" w:rsidRPr="004D4988" w14:paraId="21A3AEC9" w14:textId="77777777" w:rsidTr="00C14F20">
        <w:trPr>
          <w:trHeight w:val="417"/>
        </w:trPr>
        <w:tc>
          <w:tcPr>
            <w:tcW w:w="2127" w:type="dxa"/>
            <w:shd w:val="clear" w:color="auto" w:fill="auto"/>
            <w:vAlign w:val="center"/>
          </w:tcPr>
          <w:p w14:paraId="387A2307" w14:textId="77777777" w:rsidR="00DB1BB0" w:rsidRPr="004D4988" w:rsidRDefault="00DB1BB0" w:rsidP="007E0AD2">
            <w:pPr>
              <w:pStyle w:val="text"/>
              <w:widowControl/>
              <w:spacing w:before="0" w:line="240" w:lineRule="auto"/>
              <w:ind w:left="34"/>
              <w:jc w:val="left"/>
              <w:rPr>
                <w:sz w:val="22"/>
                <w:szCs w:val="22"/>
              </w:rPr>
            </w:pPr>
            <w:r w:rsidRPr="004D4988">
              <w:rPr>
                <w:sz w:val="22"/>
                <w:szCs w:val="22"/>
              </w:rPr>
              <w:t>Sídlo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09EA819" w14:textId="77777777" w:rsidR="00DB1BB0" w:rsidRPr="004D4988" w:rsidRDefault="00DB1BB0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DB1BB0" w:rsidRPr="004D4988" w14:paraId="68C1B5B8" w14:textId="77777777" w:rsidTr="00E3050E">
        <w:trPr>
          <w:trHeight w:val="275"/>
        </w:trPr>
        <w:tc>
          <w:tcPr>
            <w:tcW w:w="2127" w:type="dxa"/>
            <w:shd w:val="clear" w:color="auto" w:fill="auto"/>
            <w:vAlign w:val="center"/>
          </w:tcPr>
          <w:p w14:paraId="1F75177C" w14:textId="77777777" w:rsidR="00DB1BB0" w:rsidRPr="00E3050E" w:rsidRDefault="00DB1BB0" w:rsidP="007E0AD2">
            <w:pPr>
              <w:pStyle w:val="text"/>
              <w:widowControl/>
              <w:spacing w:before="0" w:line="240" w:lineRule="auto"/>
              <w:ind w:left="34"/>
              <w:jc w:val="left"/>
              <w:rPr>
                <w:sz w:val="20"/>
                <w:szCs w:val="20"/>
              </w:rPr>
            </w:pPr>
            <w:r w:rsidRPr="00E3050E">
              <w:rPr>
                <w:sz w:val="20"/>
                <w:szCs w:val="20"/>
              </w:rPr>
              <w:t>IČ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A12A7F1" w14:textId="77777777" w:rsidR="00DB1BB0" w:rsidRPr="004D4988" w:rsidRDefault="00DB1BB0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4A53992E" w14:textId="77777777" w:rsidR="005634D7" w:rsidRDefault="005634D7" w:rsidP="00D12C8D">
      <w:pPr>
        <w:keepNext/>
        <w:keepLines/>
        <w:suppressAutoHyphens/>
        <w:jc w:val="both"/>
        <w:rPr>
          <w:rFonts w:ascii="Arial" w:hAnsi="Arial" w:cs="Arial"/>
          <w:sz w:val="18"/>
          <w:szCs w:val="18"/>
        </w:rPr>
      </w:pPr>
    </w:p>
    <w:p w14:paraId="1B592B8B" w14:textId="77777777" w:rsidR="00F26F34" w:rsidRDefault="00F26F34" w:rsidP="00D12C8D">
      <w:pPr>
        <w:keepNext/>
        <w:keepLines/>
        <w:suppressAutoHyphens/>
        <w:jc w:val="both"/>
        <w:rPr>
          <w:rFonts w:ascii="Arial" w:hAnsi="Arial" w:cs="Arial"/>
          <w:sz w:val="18"/>
          <w:szCs w:val="18"/>
        </w:rPr>
      </w:pPr>
    </w:p>
    <w:p w14:paraId="46E82972" w14:textId="1428617D" w:rsidR="00F26F34" w:rsidRDefault="005634D7" w:rsidP="00F26F34">
      <w:pPr>
        <w:keepNext/>
        <w:keepLines/>
        <w:suppressAutoHyphens/>
        <w:jc w:val="both"/>
        <w:rPr>
          <w:rFonts w:ascii="Arial" w:hAnsi="Arial" w:cs="Arial"/>
          <w:sz w:val="18"/>
          <w:szCs w:val="18"/>
        </w:rPr>
      </w:pPr>
      <w:r w:rsidRPr="0080299F">
        <w:rPr>
          <w:rFonts w:ascii="Arial" w:hAnsi="Arial" w:cs="Arial"/>
          <w:sz w:val="18"/>
          <w:szCs w:val="18"/>
        </w:rPr>
        <w:t>Minimální úroveň pro splnění tohoto kritéria technické kvalifikace je stanovena na</w:t>
      </w:r>
      <w:r w:rsidR="002F3580">
        <w:rPr>
          <w:rFonts w:ascii="Arial" w:hAnsi="Arial" w:cs="Arial"/>
          <w:sz w:val="18"/>
          <w:szCs w:val="18"/>
        </w:rPr>
        <w:t>:</w:t>
      </w:r>
      <w:r w:rsidRPr="0080299F">
        <w:rPr>
          <w:rFonts w:ascii="Arial" w:hAnsi="Arial" w:cs="Arial"/>
          <w:sz w:val="18"/>
          <w:szCs w:val="18"/>
        </w:rPr>
        <w:t xml:space="preserve"> </w:t>
      </w:r>
    </w:p>
    <w:p w14:paraId="5048DDD2" w14:textId="77777777" w:rsidR="003F4DBF" w:rsidRPr="003F4DBF" w:rsidRDefault="003F4DBF" w:rsidP="003F4DBF">
      <w:pPr>
        <w:keepNext/>
        <w:keepLines/>
        <w:widowControl w:val="0"/>
        <w:numPr>
          <w:ilvl w:val="0"/>
          <w:numId w:val="20"/>
        </w:numPr>
        <w:suppressAutoHyphens/>
        <w:ind w:left="567"/>
        <w:jc w:val="both"/>
        <w:rPr>
          <w:rFonts w:ascii="Arial" w:hAnsi="Arial" w:cs="Arial"/>
          <w:sz w:val="18"/>
          <w:szCs w:val="18"/>
        </w:rPr>
      </w:pPr>
      <w:r w:rsidRPr="003F4DBF">
        <w:rPr>
          <w:rFonts w:ascii="Arial" w:hAnsi="Arial" w:cs="Arial"/>
          <w:sz w:val="18"/>
          <w:szCs w:val="18"/>
        </w:rPr>
        <w:t xml:space="preserve">nejméně 1 dokončená obdobná zakázka za posledních 5 let, jejímž předmětem byla výstavba nebo rekonstrukce budovy školského zařízení (mateřská nebo základní škola), </w:t>
      </w:r>
      <w:r w:rsidRPr="003F4DBF">
        <w:rPr>
          <w:rFonts w:ascii="Arial" w:hAnsi="Arial" w:cs="Arial"/>
          <w:iCs/>
          <w:sz w:val="18"/>
          <w:szCs w:val="18"/>
        </w:rPr>
        <w:t xml:space="preserve">a </w:t>
      </w:r>
      <w:r w:rsidRPr="003F4DBF">
        <w:rPr>
          <w:rFonts w:ascii="Arial" w:hAnsi="Arial" w:cs="Arial"/>
          <w:sz w:val="18"/>
          <w:szCs w:val="18"/>
        </w:rPr>
        <w:t xml:space="preserve">kde hodnota této stavební zakázky (celého díla) činila nejméně 5 000 000 Kč bez DPH; </w:t>
      </w:r>
    </w:p>
    <w:p w14:paraId="1672B2D0" w14:textId="77777777" w:rsidR="003F4DBF" w:rsidRPr="003F4DBF" w:rsidRDefault="003F4DBF" w:rsidP="003F4DBF">
      <w:pPr>
        <w:keepNext/>
        <w:keepLines/>
        <w:widowControl w:val="0"/>
        <w:numPr>
          <w:ilvl w:val="0"/>
          <w:numId w:val="20"/>
        </w:numPr>
        <w:suppressAutoHyphens/>
        <w:ind w:left="567"/>
        <w:jc w:val="both"/>
        <w:rPr>
          <w:rFonts w:ascii="Arial" w:hAnsi="Arial" w:cs="Arial"/>
          <w:sz w:val="18"/>
          <w:szCs w:val="18"/>
        </w:rPr>
      </w:pPr>
      <w:r w:rsidRPr="003F4DBF">
        <w:rPr>
          <w:rFonts w:ascii="Arial" w:hAnsi="Arial" w:cs="Arial"/>
          <w:sz w:val="18"/>
          <w:szCs w:val="18"/>
        </w:rPr>
        <w:t>nejméně 1 dokončená obdobná zakázka za posledních 5 let, jejímž předmětem byla výstavba nebo rekonstrukce pozemní stavby (školských budov, občanské vybavenosti, administrativních budov, obytných budov a podobně), a kde hodnota této stavební zakázky (celého díla) činila nejméně 4 000 000 Kč bez DPH;</w:t>
      </w:r>
    </w:p>
    <w:p w14:paraId="494280CC" w14:textId="77777777" w:rsidR="003F4DBF" w:rsidRPr="003F4DBF" w:rsidRDefault="003F4DBF" w:rsidP="003F4DBF">
      <w:pPr>
        <w:keepNext/>
        <w:keepLines/>
        <w:widowControl w:val="0"/>
        <w:numPr>
          <w:ilvl w:val="0"/>
          <w:numId w:val="20"/>
        </w:numPr>
        <w:suppressAutoHyphens/>
        <w:ind w:left="567"/>
        <w:jc w:val="both"/>
        <w:rPr>
          <w:rFonts w:ascii="Arial" w:hAnsi="Arial" w:cs="Arial"/>
          <w:sz w:val="18"/>
          <w:szCs w:val="18"/>
        </w:rPr>
      </w:pPr>
      <w:r w:rsidRPr="003F4DBF">
        <w:rPr>
          <w:rFonts w:ascii="Arial" w:hAnsi="Arial" w:cs="Arial"/>
          <w:sz w:val="18"/>
          <w:szCs w:val="18"/>
        </w:rPr>
        <w:t>nejméně 1 dokončená obdobná zakázka za posledních 5 let, jejímž předmětem byla výstavba nebo rekonstrukce pozemní stavby (školských budov, občanské vybavenosti, administrativních budov, obytných budov a podobně), a kde hodnota této stavební zakázky (celého díla) činila nejméně 3 000 000 Kč bez DPH;</w:t>
      </w:r>
    </w:p>
    <w:p w14:paraId="0EBBA1C6" w14:textId="77777777" w:rsidR="00F26F34" w:rsidRDefault="00F26F34" w:rsidP="00C46A8D">
      <w:pPr>
        <w:suppressAutoHyphens/>
        <w:jc w:val="both"/>
      </w:pPr>
    </w:p>
    <w:p w14:paraId="771326EF" w14:textId="77777777" w:rsidR="002F3580" w:rsidRPr="00C46A8D" w:rsidRDefault="002F3580" w:rsidP="00C46A8D">
      <w:pPr>
        <w:suppressAutoHyphens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665"/>
      </w:tblGrid>
      <w:tr w:rsidR="004069FB" w14:paraId="79E61228" w14:textId="77777777" w:rsidTr="002F3580">
        <w:trPr>
          <w:cantSplit/>
          <w:trHeight w:val="423"/>
        </w:trPr>
        <w:tc>
          <w:tcPr>
            <w:tcW w:w="8992" w:type="dxa"/>
            <w:gridSpan w:val="2"/>
            <w:vAlign w:val="center"/>
          </w:tcPr>
          <w:p w14:paraId="4F39DD27" w14:textId="77777777" w:rsidR="004069FB" w:rsidRPr="00DE631A" w:rsidRDefault="00C46A8D" w:rsidP="00C46A8D">
            <w:pPr>
              <w:pStyle w:val="text"/>
              <w:widowControl/>
              <w:numPr>
                <w:ilvl w:val="0"/>
                <w:numId w:val="13"/>
              </w:numPr>
              <w:spacing w:before="0" w:line="240" w:lineRule="auto"/>
              <w:jc w:val="center"/>
              <w:rPr>
                <w:rFonts w:ascii="Arial Black" w:hAnsi="Arial Black"/>
                <w:b/>
                <w:bCs/>
                <w:caps/>
                <w:sz w:val="28"/>
                <w:szCs w:val="18"/>
              </w:rPr>
            </w:pPr>
            <w:r w:rsidRPr="00DE631A">
              <w:rPr>
                <w:rFonts w:ascii="Arial Black" w:hAnsi="Arial Black"/>
                <w:b/>
                <w:bCs/>
                <w:caps/>
                <w:sz w:val="28"/>
                <w:szCs w:val="18"/>
              </w:rPr>
              <w:t xml:space="preserve"> </w:t>
            </w:r>
            <w:r w:rsidR="004069FB" w:rsidRPr="00DE631A">
              <w:rPr>
                <w:rFonts w:ascii="Arial Black" w:hAnsi="Arial Black"/>
                <w:b/>
                <w:bCs/>
                <w:caps/>
                <w:sz w:val="28"/>
                <w:szCs w:val="18"/>
              </w:rPr>
              <w:t xml:space="preserve">referenční </w:t>
            </w:r>
            <w:r w:rsidRPr="00DE631A">
              <w:rPr>
                <w:rFonts w:ascii="Arial Black" w:hAnsi="Arial Black"/>
                <w:b/>
                <w:bCs/>
                <w:caps/>
                <w:sz w:val="28"/>
                <w:szCs w:val="18"/>
              </w:rPr>
              <w:t>zakázka</w:t>
            </w:r>
          </w:p>
        </w:tc>
      </w:tr>
      <w:tr w:rsidR="004069FB" w14:paraId="598A612A" w14:textId="77777777" w:rsidTr="002F3580">
        <w:trPr>
          <w:cantSplit/>
          <w:trHeight w:val="350"/>
        </w:trPr>
        <w:tc>
          <w:tcPr>
            <w:tcW w:w="3327" w:type="dxa"/>
            <w:vAlign w:val="center"/>
          </w:tcPr>
          <w:p w14:paraId="0A538571" w14:textId="77777777" w:rsidR="004069FB" w:rsidRDefault="004069FB" w:rsidP="00DE63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665" w:type="dxa"/>
            <w:vAlign w:val="center"/>
          </w:tcPr>
          <w:p w14:paraId="4132EBBC" w14:textId="77777777" w:rsidR="004069FB" w:rsidRDefault="004069FB" w:rsidP="00DE63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4069FB" w14:paraId="07955EB8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2CBE683E" w14:textId="77777777" w:rsidR="004069FB" w:rsidRPr="002F3580" w:rsidRDefault="004069FB" w:rsidP="00C46A8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Název </w:t>
            </w:r>
            <w:r w:rsidR="00C46A8D" w:rsidRPr="002F3580">
              <w:rPr>
                <w:sz w:val="20"/>
                <w:szCs w:val="20"/>
              </w:rPr>
              <w:t>zakázky</w:t>
            </w:r>
          </w:p>
        </w:tc>
        <w:tc>
          <w:tcPr>
            <w:tcW w:w="5665" w:type="dxa"/>
          </w:tcPr>
          <w:p w14:paraId="1FB1E027" w14:textId="77777777" w:rsidR="004069FB" w:rsidRDefault="004069F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  <w:p w14:paraId="05F0F28A" w14:textId="77777777" w:rsidR="00D212F7" w:rsidRDefault="00D212F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4069FB" w14:paraId="5E595426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085F705F" w14:textId="77777777" w:rsidR="004069FB" w:rsidRPr="002F3580" w:rsidRDefault="004069FB" w:rsidP="00C46A8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Místo </w:t>
            </w:r>
            <w:r w:rsidR="00C46A8D" w:rsidRPr="002F3580">
              <w:rPr>
                <w:sz w:val="20"/>
                <w:szCs w:val="20"/>
              </w:rPr>
              <w:t>plnění zakázky</w:t>
            </w:r>
          </w:p>
        </w:tc>
        <w:tc>
          <w:tcPr>
            <w:tcW w:w="5665" w:type="dxa"/>
          </w:tcPr>
          <w:p w14:paraId="5066907A" w14:textId="77777777" w:rsidR="004069FB" w:rsidRDefault="004069F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09C1795B" w14:textId="77777777" w:rsidR="00D212F7" w:rsidRDefault="00D212F7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069FB" w14:paraId="246A0A64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23FE2992" w14:textId="77777777" w:rsidR="004069FB" w:rsidRPr="002F3580" w:rsidRDefault="004069F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Objednatel </w:t>
            </w:r>
          </w:p>
          <w:p w14:paraId="688D91DD" w14:textId="77777777" w:rsidR="004069FB" w:rsidRPr="002F3580" w:rsidRDefault="004069FB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2F3580">
              <w:rPr>
                <w:i/>
                <w:sz w:val="20"/>
                <w:szCs w:val="20"/>
              </w:rPr>
              <w:t>(název a sídlo)</w:t>
            </w:r>
          </w:p>
        </w:tc>
        <w:tc>
          <w:tcPr>
            <w:tcW w:w="5665" w:type="dxa"/>
          </w:tcPr>
          <w:p w14:paraId="1A21C499" w14:textId="77777777" w:rsidR="004069FB" w:rsidRDefault="004069F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1C7FD7FC" w14:textId="77777777" w:rsidR="00D212F7" w:rsidRDefault="00D212F7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6F8D8D13" w14:textId="77777777" w:rsidR="00D212F7" w:rsidRDefault="00D212F7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069FB" w14:paraId="46F1693E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131D54CE" w14:textId="77777777" w:rsidR="004069FB" w:rsidRPr="002F3580" w:rsidRDefault="005F6D71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Rok</w:t>
            </w:r>
            <w:r w:rsidR="004069FB" w:rsidRPr="002F3580">
              <w:rPr>
                <w:sz w:val="20"/>
                <w:szCs w:val="20"/>
              </w:rPr>
              <w:t xml:space="preserve"> </w:t>
            </w:r>
            <w:r w:rsidR="00C46A8D" w:rsidRPr="002F3580">
              <w:rPr>
                <w:sz w:val="20"/>
                <w:szCs w:val="20"/>
              </w:rPr>
              <w:t>a měsíc dokončení dodávky</w:t>
            </w:r>
          </w:p>
        </w:tc>
        <w:tc>
          <w:tcPr>
            <w:tcW w:w="5665" w:type="dxa"/>
          </w:tcPr>
          <w:p w14:paraId="674B1855" w14:textId="77777777" w:rsidR="004069FB" w:rsidRDefault="004069F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069FB" w14:paraId="635ABB1A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365F4CBC" w14:textId="77777777" w:rsidR="00C46A8D" w:rsidRPr="002F3580" w:rsidRDefault="004069FB" w:rsidP="00C46A8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Finanční objem </w:t>
            </w:r>
            <w:r w:rsidR="00C46A8D" w:rsidRPr="002F3580">
              <w:rPr>
                <w:sz w:val="20"/>
                <w:szCs w:val="20"/>
              </w:rPr>
              <w:t xml:space="preserve">zakázky </w:t>
            </w:r>
          </w:p>
          <w:p w14:paraId="010FA0A4" w14:textId="77777777" w:rsidR="004069FB" w:rsidRPr="002F3580" w:rsidRDefault="004069FB" w:rsidP="00C46A8D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2F3580">
              <w:rPr>
                <w:i/>
                <w:sz w:val="20"/>
                <w:szCs w:val="20"/>
              </w:rPr>
              <w:t>(v mil.</w:t>
            </w:r>
            <w:r w:rsidR="007F3523" w:rsidRPr="002F3580">
              <w:rPr>
                <w:i/>
                <w:sz w:val="20"/>
                <w:szCs w:val="20"/>
              </w:rPr>
              <w:t xml:space="preserve"> </w:t>
            </w:r>
            <w:r w:rsidRPr="002F3580">
              <w:rPr>
                <w:i/>
                <w:sz w:val="20"/>
                <w:szCs w:val="20"/>
              </w:rPr>
              <w:t>Kč bez DPH)</w:t>
            </w:r>
          </w:p>
        </w:tc>
        <w:tc>
          <w:tcPr>
            <w:tcW w:w="5665" w:type="dxa"/>
          </w:tcPr>
          <w:p w14:paraId="4F926CF9" w14:textId="77777777" w:rsidR="004069FB" w:rsidRDefault="004069F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3F6B6B8B" w14:textId="77777777" w:rsidR="00A33C2F" w:rsidRDefault="00A33C2F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170985B2" w14:textId="77777777" w:rsidR="00A33C2F" w:rsidRDefault="00A33C2F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069FB" w14:paraId="1A0405C3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2AC8D28D" w14:textId="77777777" w:rsidR="004069FB" w:rsidRPr="002F3580" w:rsidRDefault="004069FB" w:rsidP="00C46A8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Podíl dodavatele na realizaci v % z celkového objemu </w:t>
            </w:r>
            <w:r w:rsidR="00C46A8D" w:rsidRPr="002F3580">
              <w:rPr>
                <w:sz w:val="20"/>
                <w:szCs w:val="20"/>
              </w:rPr>
              <w:t>zakázky</w:t>
            </w:r>
          </w:p>
        </w:tc>
        <w:tc>
          <w:tcPr>
            <w:tcW w:w="5665" w:type="dxa"/>
          </w:tcPr>
          <w:p w14:paraId="75423998" w14:textId="77777777" w:rsidR="004069FB" w:rsidRDefault="004069F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08A87C46" w14:textId="77777777" w:rsidR="00A33C2F" w:rsidRDefault="00A33C2F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42B44D3D" w14:textId="77777777" w:rsidR="00A33C2F" w:rsidRDefault="00A33C2F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4069FB" w14:paraId="16728962" w14:textId="77777777" w:rsidTr="002F3580">
        <w:trPr>
          <w:cantSplit/>
          <w:trHeight w:val="1139"/>
        </w:trPr>
        <w:tc>
          <w:tcPr>
            <w:tcW w:w="3327" w:type="dxa"/>
            <w:vAlign w:val="center"/>
          </w:tcPr>
          <w:p w14:paraId="275DD332" w14:textId="77777777" w:rsidR="005F6FA9" w:rsidRPr="002F3580" w:rsidRDefault="004069FB" w:rsidP="00C46A8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Stručný popis </w:t>
            </w:r>
            <w:r w:rsidR="00C46A8D" w:rsidRPr="002F3580">
              <w:rPr>
                <w:sz w:val="20"/>
                <w:szCs w:val="20"/>
              </w:rPr>
              <w:t xml:space="preserve">zakázky </w:t>
            </w:r>
            <w:r w:rsidRPr="002F3580">
              <w:rPr>
                <w:sz w:val="20"/>
                <w:szCs w:val="20"/>
              </w:rPr>
              <w:t>prokazující splnění vymezeného parametru</w:t>
            </w:r>
          </w:p>
          <w:p w14:paraId="557BF855" w14:textId="77777777" w:rsidR="005F6FA9" w:rsidRPr="002F3580" w:rsidRDefault="005F6FA9" w:rsidP="00C46A8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  <w:p w14:paraId="0FF2C68C" w14:textId="77777777" w:rsidR="00420C64" w:rsidRPr="002F3580" w:rsidRDefault="00420C64" w:rsidP="002368A6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6FB7B163" w14:textId="77777777" w:rsidR="004069FB" w:rsidRDefault="004069F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751D1C92" w14:textId="77777777" w:rsidR="00573180" w:rsidRDefault="0057318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78DE05BF" w14:textId="77777777" w:rsidR="00D212F7" w:rsidRDefault="00D212F7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788F6233" w14:textId="77777777" w:rsidR="00D212F7" w:rsidRDefault="00D212F7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2FB73B6F" w14:textId="77777777" w:rsidR="006A3653" w:rsidRDefault="006A365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236FE35F" w14:textId="77777777" w:rsidR="00A33C2F" w:rsidRDefault="00A33C2F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430D2E39" w14:textId="77777777" w:rsidR="00D212F7" w:rsidRDefault="00D212F7">
      <w:pPr>
        <w:pStyle w:val="text"/>
        <w:widowControl/>
        <w:spacing w:before="0" w:line="240" w:lineRule="auto"/>
      </w:pPr>
    </w:p>
    <w:p w14:paraId="6BB30E55" w14:textId="77777777" w:rsidR="006A3653" w:rsidRDefault="006A3653" w:rsidP="00995E4A">
      <w:pPr>
        <w:pStyle w:val="text"/>
        <w:widowControl/>
        <w:spacing w:before="0" w:line="240" w:lineRule="auto"/>
      </w:pPr>
    </w:p>
    <w:p w14:paraId="4F39B39C" w14:textId="77777777" w:rsidR="00F26F34" w:rsidRPr="00A12E44" w:rsidRDefault="00F26F34" w:rsidP="00995E4A">
      <w:pPr>
        <w:pStyle w:val="text"/>
        <w:widowControl/>
        <w:spacing w:before="0" w:line="240" w:lineRule="auto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665"/>
      </w:tblGrid>
      <w:tr w:rsidR="00F33450" w14:paraId="3539EF28" w14:textId="77777777" w:rsidTr="002F3580">
        <w:trPr>
          <w:cantSplit/>
          <w:trHeight w:val="423"/>
        </w:trPr>
        <w:tc>
          <w:tcPr>
            <w:tcW w:w="8992" w:type="dxa"/>
            <w:gridSpan w:val="2"/>
            <w:vAlign w:val="center"/>
          </w:tcPr>
          <w:p w14:paraId="73AC54B1" w14:textId="77777777" w:rsidR="00F33450" w:rsidRPr="00DE631A" w:rsidRDefault="00F33450" w:rsidP="00F33450">
            <w:pPr>
              <w:pStyle w:val="text"/>
              <w:widowControl/>
              <w:numPr>
                <w:ilvl w:val="0"/>
                <w:numId w:val="13"/>
              </w:numPr>
              <w:spacing w:before="0" w:line="240" w:lineRule="auto"/>
              <w:jc w:val="center"/>
              <w:rPr>
                <w:rFonts w:ascii="Arial Black" w:hAnsi="Arial Black"/>
                <w:b/>
                <w:bCs/>
                <w:caps/>
                <w:sz w:val="28"/>
                <w:szCs w:val="18"/>
              </w:rPr>
            </w:pPr>
            <w:r>
              <w:rPr>
                <w:rFonts w:ascii="Arial Black" w:hAnsi="Arial Black"/>
                <w:b/>
                <w:bCs/>
                <w:caps/>
                <w:sz w:val="28"/>
                <w:szCs w:val="18"/>
              </w:rPr>
              <w:t xml:space="preserve"> </w:t>
            </w:r>
            <w:r w:rsidRPr="00DE631A">
              <w:rPr>
                <w:rFonts w:ascii="Arial Black" w:hAnsi="Arial Black"/>
                <w:b/>
                <w:bCs/>
                <w:caps/>
                <w:sz w:val="28"/>
                <w:szCs w:val="18"/>
              </w:rPr>
              <w:t>referenční zakázka</w:t>
            </w:r>
          </w:p>
        </w:tc>
      </w:tr>
      <w:tr w:rsidR="00F33450" w14:paraId="1595B1E5" w14:textId="77777777" w:rsidTr="002F3580">
        <w:trPr>
          <w:cantSplit/>
          <w:trHeight w:val="350"/>
        </w:trPr>
        <w:tc>
          <w:tcPr>
            <w:tcW w:w="3327" w:type="dxa"/>
            <w:vAlign w:val="center"/>
          </w:tcPr>
          <w:p w14:paraId="0A9897E4" w14:textId="77777777" w:rsidR="00F3345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665" w:type="dxa"/>
            <w:vAlign w:val="center"/>
          </w:tcPr>
          <w:p w14:paraId="1B07CED0" w14:textId="77777777" w:rsidR="00F3345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F33450" w14:paraId="7B40CC83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2AD657BD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Název zakázky</w:t>
            </w:r>
          </w:p>
        </w:tc>
        <w:tc>
          <w:tcPr>
            <w:tcW w:w="5665" w:type="dxa"/>
          </w:tcPr>
          <w:p w14:paraId="7BF0B450" w14:textId="77777777" w:rsidR="00F33450" w:rsidRDefault="00F33450" w:rsidP="003F499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  <w:p w14:paraId="5C426C47" w14:textId="77777777" w:rsidR="00D212F7" w:rsidRDefault="00D212F7" w:rsidP="003F499B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F33450" w14:paraId="27221EAE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7FF2ACEE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665" w:type="dxa"/>
          </w:tcPr>
          <w:p w14:paraId="1BE123AB" w14:textId="77777777" w:rsidR="00F33450" w:rsidRDefault="00F33450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F33450" w14:paraId="6DF88A94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62FFBE98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Objednatel </w:t>
            </w:r>
          </w:p>
          <w:p w14:paraId="083FAEB4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2F3580">
              <w:rPr>
                <w:i/>
                <w:sz w:val="20"/>
                <w:szCs w:val="20"/>
              </w:rPr>
              <w:t>(název a sídlo)</w:t>
            </w:r>
          </w:p>
        </w:tc>
        <w:tc>
          <w:tcPr>
            <w:tcW w:w="5665" w:type="dxa"/>
          </w:tcPr>
          <w:p w14:paraId="0E1DEEEF" w14:textId="77777777" w:rsidR="00F33450" w:rsidRDefault="00F33450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2D63FB80" w14:textId="77777777" w:rsidR="00D212F7" w:rsidRDefault="00D212F7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6FB42B93" w14:textId="77777777" w:rsidR="00D212F7" w:rsidRDefault="00D212F7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F33450" w14:paraId="70BEB2A0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72E94A6C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Rok a měsíc dokončení dodávky</w:t>
            </w:r>
          </w:p>
        </w:tc>
        <w:tc>
          <w:tcPr>
            <w:tcW w:w="5665" w:type="dxa"/>
          </w:tcPr>
          <w:p w14:paraId="7AD8F868" w14:textId="77777777" w:rsidR="00F33450" w:rsidRDefault="00F33450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F33450" w14:paraId="6DCB4993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5ED7A646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Finanční objem zakázky </w:t>
            </w:r>
          </w:p>
          <w:p w14:paraId="1212B8E7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2F3580">
              <w:rPr>
                <w:i/>
                <w:sz w:val="20"/>
                <w:szCs w:val="20"/>
              </w:rPr>
              <w:t>(v mil. Kč bez DPH)</w:t>
            </w:r>
          </w:p>
        </w:tc>
        <w:tc>
          <w:tcPr>
            <w:tcW w:w="5665" w:type="dxa"/>
          </w:tcPr>
          <w:p w14:paraId="734C37DA" w14:textId="77777777" w:rsidR="00F33450" w:rsidRDefault="00F33450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4E07A067" w14:textId="77777777" w:rsidR="00A33C2F" w:rsidRDefault="00A33C2F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15A17327" w14:textId="77777777" w:rsidR="00A33C2F" w:rsidRDefault="00A33C2F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F33450" w14:paraId="2F655449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2AD28543" w14:textId="77777777" w:rsidR="00F33450" w:rsidRPr="002F358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Podíl dodavatele na realizaci v % z celkového objemu zakázky</w:t>
            </w:r>
          </w:p>
        </w:tc>
        <w:tc>
          <w:tcPr>
            <w:tcW w:w="5665" w:type="dxa"/>
          </w:tcPr>
          <w:p w14:paraId="694F34BA" w14:textId="77777777" w:rsidR="00F33450" w:rsidRDefault="00F33450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1EA6B829" w14:textId="77777777" w:rsidR="00A33C2F" w:rsidRDefault="00A33C2F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7CF3C8A5" w14:textId="77777777" w:rsidR="00A33C2F" w:rsidRDefault="00A33C2F" w:rsidP="003F499B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F33450" w14:paraId="35F5F1D4" w14:textId="77777777" w:rsidTr="002F3580">
        <w:trPr>
          <w:cantSplit/>
          <w:trHeight w:val="1139"/>
        </w:trPr>
        <w:tc>
          <w:tcPr>
            <w:tcW w:w="3327" w:type="dxa"/>
            <w:vAlign w:val="center"/>
          </w:tcPr>
          <w:p w14:paraId="5D5F2F30" w14:textId="77777777" w:rsidR="005F6FA9" w:rsidRPr="002F3580" w:rsidRDefault="005F6FA9" w:rsidP="005F6FA9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Stručný popis zakázky prokazující splnění vymezeného parametru:</w:t>
            </w:r>
          </w:p>
          <w:p w14:paraId="27A226E5" w14:textId="77777777" w:rsidR="00F33450" w:rsidRPr="002F3580" w:rsidRDefault="00F33450" w:rsidP="009C7B1A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12BAEC98" w14:textId="77777777" w:rsidR="00F3345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28134F0C" w14:textId="77777777" w:rsidR="00F33450" w:rsidRDefault="00F33450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07CC524F" w14:textId="77777777" w:rsidR="00D212F7" w:rsidRDefault="00D212F7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447E5719" w14:textId="77777777" w:rsidR="00D212F7" w:rsidRDefault="00D212F7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3DE02EFA" w14:textId="77777777" w:rsidR="00D212F7" w:rsidRDefault="00D212F7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5C76FEF1" w14:textId="77777777" w:rsidR="00D212F7" w:rsidRDefault="00D212F7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5C1F4063" w14:textId="77777777" w:rsidR="00A33C2F" w:rsidRDefault="00A33C2F" w:rsidP="003F499B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374B2004" w14:textId="77777777" w:rsidR="006A3653" w:rsidRDefault="006A3653" w:rsidP="00995E4A">
      <w:pPr>
        <w:pStyle w:val="text"/>
        <w:widowControl/>
        <w:spacing w:before="0" w:line="240" w:lineRule="auto"/>
        <w:rPr>
          <w:szCs w:val="18"/>
        </w:rPr>
      </w:pPr>
    </w:p>
    <w:p w14:paraId="581816AA" w14:textId="77777777" w:rsidR="006A3653" w:rsidRDefault="006A3653" w:rsidP="00995E4A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665"/>
      </w:tblGrid>
      <w:tr w:rsidR="006A3653" w14:paraId="054FAED8" w14:textId="77777777" w:rsidTr="002F3580">
        <w:trPr>
          <w:cantSplit/>
          <w:trHeight w:val="423"/>
        </w:trPr>
        <w:tc>
          <w:tcPr>
            <w:tcW w:w="8992" w:type="dxa"/>
            <w:gridSpan w:val="2"/>
            <w:vAlign w:val="center"/>
          </w:tcPr>
          <w:p w14:paraId="2F2A501A" w14:textId="77777777" w:rsidR="006A3653" w:rsidRPr="00DE631A" w:rsidRDefault="006A3653" w:rsidP="006A3653">
            <w:pPr>
              <w:pStyle w:val="text"/>
              <w:widowControl/>
              <w:numPr>
                <w:ilvl w:val="0"/>
                <w:numId w:val="13"/>
              </w:numPr>
              <w:spacing w:before="0" w:line="240" w:lineRule="auto"/>
              <w:jc w:val="center"/>
              <w:rPr>
                <w:rFonts w:ascii="Arial Black" w:hAnsi="Arial Black"/>
                <w:b/>
                <w:bCs/>
                <w:caps/>
                <w:sz w:val="28"/>
                <w:szCs w:val="18"/>
              </w:rPr>
            </w:pPr>
            <w:r w:rsidRPr="00DE631A">
              <w:rPr>
                <w:rFonts w:ascii="Arial Black" w:hAnsi="Arial Black"/>
                <w:b/>
                <w:bCs/>
                <w:caps/>
                <w:sz w:val="28"/>
                <w:szCs w:val="18"/>
              </w:rPr>
              <w:t>referenční zakázka</w:t>
            </w:r>
          </w:p>
        </w:tc>
      </w:tr>
      <w:tr w:rsidR="006A3653" w14:paraId="7BC4A83A" w14:textId="77777777" w:rsidTr="002F3580">
        <w:trPr>
          <w:cantSplit/>
          <w:trHeight w:val="350"/>
        </w:trPr>
        <w:tc>
          <w:tcPr>
            <w:tcW w:w="3327" w:type="dxa"/>
            <w:vAlign w:val="center"/>
          </w:tcPr>
          <w:p w14:paraId="5CF34D30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Požadovaný údaj</w:t>
            </w:r>
          </w:p>
        </w:tc>
        <w:tc>
          <w:tcPr>
            <w:tcW w:w="5665" w:type="dxa"/>
            <w:vAlign w:val="center"/>
          </w:tcPr>
          <w:p w14:paraId="7CE51788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Hodnota požadovaného údaje</w:t>
            </w:r>
          </w:p>
        </w:tc>
      </w:tr>
      <w:tr w:rsidR="006A3653" w14:paraId="3C02F3C9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4276A198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Název zakázky</w:t>
            </w:r>
          </w:p>
        </w:tc>
        <w:tc>
          <w:tcPr>
            <w:tcW w:w="5665" w:type="dxa"/>
          </w:tcPr>
          <w:p w14:paraId="5C222D0B" w14:textId="77777777" w:rsidR="006A3653" w:rsidRDefault="006A3653" w:rsidP="00FC4CA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  <w:p w14:paraId="2626DD42" w14:textId="77777777" w:rsidR="006A3653" w:rsidRDefault="006A3653" w:rsidP="00FC4CA3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Cs w:val="18"/>
              </w:rPr>
            </w:pPr>
          </w:p>
        </w:tc>
      </w:tr>
      <w:tr w:rsidR="006A3653" w14:paraId="041B122F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584F3272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665" w:type="dxa"/>
          </w:tcPr>
          <w:p w14:paraId="714F23BE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6A3653" w14:paraId="3889DE15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1D9546C1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Objednatel </w:t>
            </w:r>
          </w:p>
          <w:p w14:paraId="02C81E01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2F3580">
              <w:rPr>
                <w:i/>
                <w:sz w:val="20"/>
                <w:szCs w:val="20"/>
              </w:rPr>
              <w:t>(název a sídlo)</w:t>
            </w:r>
          </w:p>
        </w:tc>
        <w:tc>
          <w:tcPr>
            <w:tcW w:w="5665" w:type="dxa"/>
          </w:tcPr>
          <w:p w14:paraId="5233AF34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23D5497E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48712AF5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6A3653" w14:paraId="7456183B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1C19A6BF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Rok a měsíc dokončení dodávky</w:t>
            </w:r>
          </w:p>
        </w:tc>
        <w:tc>
          <w:tcPr>
            <w:tcW w:w="5665" w:type="dxa"/>
          </w:tcPr>
          <w:p w14:paraId="1F1E9C12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6A3653" w14:paraId="71500EC5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25EC8A65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 xml:space="preserve">Finanční objem zakázky </w:t>
            </w:r>
          </w:p>
          <w:p w14:paraId="7E85FB03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i/>
                <w:sz w:val="20"/>
                <w:szCs w:val="20"/>
              </w:rPr>
            </w:pPr>
            <w:r w:rsidRPr="002F3580">
              <w:rPr>
                <w:i/>
                <w:sz w:val="20"/>
                <w:szCs w:val="20"/>
              </w:rPr>
              <w:t>(v mil. Kč bez DPH)</w:t>
            </w:r>
          </w:p>
        </w:tc>
        <w:tc>
          <w:tcPr>
            <w:tcW w:w="5665" w:type="dxa"/>
          </w:tcPr>
          <w:p w14:paraId="74FB9660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72C4DD7A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05719439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6A3653" w14:paraId="7AAF0733" w14:textId="77777777" w:rsidTr="002F3580">
        <w:trPr>
          <w:cantSplit/>
          <w:trHeight w:val="555"/>
        </w:trPr>
        <w:tc>
          <w:tcPr>
            <w:tcW w:w="3327" w:type="dxa"/>
            <w:vAlign w:val="center"/>
          </w:tcPr>
          <w:p w14:paraId="27538105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Podíl dodavatele na realizaci v % z celkového objemu zakázky</w:t>
            </w:r>
          </w:p>
        </w:tc>
        <w:tc>
          <w:tcPr>
            <w:tcW w:w="5665" w:type="dxa"/>
          </w:tcPr>
          <w:p w14:paraId="4989748F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39496053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4F0129D7" w14:textId="77777777" w:rsidR="006A3653" w:rsidRDefault="006A3653" w:rsidP="00FC4CA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6A3653" w14:paraId="3361A23A" w14:textId="77777777" w:rsidTr="002F3580">
        <w:trPr>
          <w:cantSplit/>
          <w:trHeight w:val="1139"/>
        </w:trPr>
        <w:tc>
          <w:tcPr>
            <w:tcW w:w="3327" w:type="dxa"/>
            <w:vAlign w:val="center"/>
          </w:tcPr>
          <w:p w14:paraId="27B43786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2F3580">
              <w:rPr>
                <w:sz w:val="20"/>
                <w:szCs w:val="20"/>
              </w:rPr>
              <w:t>Stručný popis zakázky prokazující splnění vymezeného parametru:</w:t>
            </w:r>
          </w:p>
          <w:p w14:paraId="47C2DD3B" w14:textId="77777777" w:rsidR="006A3653" w:rsidRPr="002F3580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19ADFA33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4264413B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1B2751F2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4E7F7EC4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0C2EF47B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0065CCE8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  <w:p w14:paraId="5C7298ED" w14:textId="77777777" w:rsidR="006A3653" w:rsidRDefault="006A3653" w:rsidP="00FC4CA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14:paraId="43996309" w14:textId="77777777" w:rsidR="006A3653" w:rsidRDefault="006A3653" w:rsidP="006A3653">
      <w:pPr>
        <w:pStyle w:val="text"/>
        <w:widowControl/>
        <w:spacing w:before="0" w:line="240" w:lineRule="auto"/>
        <w:rPr>
          <w:szCs w:val="18"/>
        </w:rPr>
      </w:pPr>
    </w:p>
    <w:p w14:paraId="6E79338C" w14:textId="77777777" w:rsidR="00F26F34" w:rsidRDefault="00F26F34" w:rsidP="006A3653">
      <w:pPr>
        <w:pStyle w:val="text"/>
        <w:widowControl/>
        <w:spacing w:before="0" w:line="240" w:lineRule="auto"/>
        <w:rPr>
          <w:szCs w:val="18"/>
        </w:rPr>
      </w:pPr>
    </w:p>
    <w:p w14:paraId="3ABB758D" w14:textId="77777777" w:rsidR="006A3653" w:rsidRDefault="006A3653" w:rsidP="006A3653">
      <w:pPr>
        <w:pStyle w:val="text"/>
        <w:widowControl/>
        <w:spacing w:before="0" w:line="240" w:lineRule="auto"/>
        <w:rPr>
          <w:szCs w:val="18"/>
        </w:rPr>
      </w:pPr>
    </w:p>
    <w:p w14:paraId="44996715" w14:textId="77777777" w:rsidR="006A3653" w:rsidRDefault="006A3653" w:rsidP="00995E4A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995E4A" w14:paraId="7599C32C" w14:textId="77777777" w:rsidTr="00D212F7">
        <w:tc>
          <w:tcPr>
            <w:tcW w:w="3969" w:type="dxa"/>
          </w:tcPr>
          <w:p w14:paraId="4C1467B2" w14:textId="77777777" w:rsidR="00995E4A" w:rsidRPr="00B82ADC" w:rsidRDefault="00995E4A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82ADC">
              <w:rPr>
                <w:sz w:val="20"/>
                <w:szCs w:val="20"/>
              </w:rPr>
              <w:t>Otisk razítka</w:t>
            </w:r>
          </w:p>
          <w:p w14:paraId="45DAF40D" w14:textId="77777777" w:rsidR="00995E4A" w:rsidRDefault="00995E4A" w:rsidP="003F499B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  <w:p w14:paraId="7BD16F22" w14:textId="77777777" w:rsidR="00995E4A" w:rsidRDefault="00995E4A" w:rsidP="003F499B">
            <w:pPr>
              <w:pStyle w:val="text"/>
              <w:widowControl/>
              <w:spacing w:before="0" w:line="240" w:lineRule="auto"/>
              <w:rPr>
                <w:szCs w:val="18"/>
              </w:rPr>
            </w:pPr>
          </w:p>
        </w:tc>
        <w:tc>
          <w:tcPr>
            <w:tcW w:w="5103" w:type="dxa"/>
          </w:tcPr>
          <w:p w14:paraId="2CA17871" w14:textId="77777777" w:rsidR="00995E4A" w:rsidRDefault="00995E4A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82ADC">
              <w:rPr>
                <w:sz w:val="20"/>
                <w:szCs w:val="20"/>
              </w:rPr>
              <w:t xml:space="preserve">Datum </w:t>
            </w:r>
          </w:p>
          <w:p w14:paraId="49966217" w14:textId="77777777" w:rsidR="00995E4A" w:rsidRDefault="00995E4A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293DDA6F" w14:textId="77777777" w:rsidR="00995E4A" w:rsidRDefault="00995E4A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44F19224" w14:textId="77777777" w:rsidR="00995E4A" w:rsidRDefault="00995E4A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0280434D" w14:textId="77777777" w:rsidR="00A33C2F" w:rsidRDefault="00A33C2F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0DA29ABF" w14:textId="77777777" w:rsidR="00A33C2F" w:rsidRDefault="00A33C2F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32174697" w14:textId="77777777" w:rsidR="00995E4A" w:rsidRDefault="00995E4A" w:rsidP="003F499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  <w:p w14:paraId="41FBD7FC" w14:textId="77777777" w:rsidR="00995E4A" w:rsidRPr="00D212F7" w:rsidRDefault="00995E4A" w:rsidP="003F499B">
            <w:pPr>
              <w:pStyle w:val="text"/>
              <w:widowControl/>
              <w:spacing w:before="0" w:line="240" w:lineRule="auto"/>
              <w:rPr>
                <w:i/>
                <w:sz w:val="18"/>
                <w:szCs w:val="18"/>
              </w:rPr>
            </w:pPr>
            <w:r w:rsidRPr="00D212F7">
              <w:rPr>
                <w:i/>
                <w:sz w:val="18"/>
                <w:szCs w:val="18"/>
              </w:rPr>
              <w:t>Jméno, funkce a podpis osoby oprávněné jednat za uchazeče</w:t>
            </w:r>
          </w:p>
        </w:tc>
      </w:tr>
    </w:tbl>
    <w:p w14:paraId="26E16D04" w14:textId="77777777" w:rsidR="00573180" w:rsidRDefault="00573180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311FFA03" w14:textId="77777777" w:rsidR="00ED395B" w:rsidRDefault="00ED395B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32C70A79" w14:textId="77777777" w:rsidR="00A33C2F" w:rsidRDefault="00A33C2F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74DBD1A0" w14:textId="77777777" w:rsidR="002F3580" w:rsidRDefault="002F3580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18E9A571" w14:textId="77777777" w:rsidR="00A33C2F" w:rsidRDefault="00A33C2F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567C9F97" w14:textId="77777777" w:rsidR="00A33C2F" w:rsidRDefault="00A33C2F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06033EE6" w14:textId="77777777" w:rsidR="005634D7" w:rsidRDefault="005634D7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4590A544" w14:textId="77777777" w:rsidR="00ED395B" w:rsidRPr="00F26F34" w:rsidRDefault="00ED395B" w:rsidP="00ED395B">
      <w:pPr>
        <w:pStyle w:val="text"/>
        <w:widowControl/>
        <w:spacing w:before="0" w:line="240" w:lineRule="auto"/>
        <w:rPr>
          <w:i/>
          <w:sz w:val="18"/>
          <w:szCs w:val="18"/>
        </w:rPr>
      </w:pPr>
      <w:r w:rsidRPr="00F26F34">
        <w:rPr>
          <w:i/>
          <w:sz w:val="18"/>
          <w:szCs w:val="18"/>
        </w:rPr>
        <w:t>Poznámka:</w:t>
      </w:r>
    </w:p>
    <w:p w14:paraId="592105E2" w14:textId="77777777" w:rsidR="00B84DF1" w:rsidRPr="002F3580" w:rsidRDefault="00EB7D83" w:rsidP="00EB7D83">
      <w:pPr>
        <w:pStyle w:val="Obsah1"/>
        <w:numPr>
          <w:ilvl w:val="0"/>
          <w:numId w:val="17"/>
        </w:numPr>
        <w:rPr>
          <w:i/>
          <w:sz w:val="16"/>
          <w:szCs w:val="16"/>
        </w:rPr>
      </w:pPr>
      <w:r w:rsidRPr="002F3580">
        <w:rPr>
          <w:i/>
          <w:sz w:val="16"/>
          <w:szCs w:val="16"/>
        </w:rPr>
        <w:t>V příloze tohoto seznamu referenčních stavebních prací d</w:t>
      </w:r>
      <w:r w:rsidR="00B84DF1" w:rsidRPr="002F3580">
        <w:rPr>
          <w:i/>
          <w:sz w:val="16"/>
          <w:szCs w:val="16"/>
        </w:rPr>
        <w:t xml:space="preserve">oložení </w:t>
      </w:r>
      <w:r w:rsidRPr="002F3580">
        <w:rPr>
          <w:i/>
          <w:sz w:val="16"/>
          <w:szCs w:val="16"/>
        </w:rPr>
        <w:t xml:space="preserve">dodavatel </w:t>
      </w:r>
      <w:r w:rsidR="00B84DF1" w:rsidRPr="002F3580">
        <w:rPr>
          <w:i/>
          <w:sz w:val="16"/>
          <w:szCs w:val="16"/>
        </w:rPr>
        <w:t>osvědčení objednatele o řádném poskytnutí a dokončení těchto prací – referenčních zakázek.</w:t>
      </w:r>
    </w:p>
    <w:p w14:paraId="0019C0ED" w14:textId="77777777" w:rsidR="00ED395B" w:rsidRPr="002F3580" w:rsidRDefault="00ED395B" w:rsidP="00EB7D83">
      <w:pPr>
        <w:pStyle w:val="Obsah1"/>
        <w:numPr>
          <w:ilvl w:val="0"/>
          <w:numId w:val="17"/>
        </w:numPr>
        <w:rPr>
          <w:i/>
          <w:sz w:val="16"/>
          <w:szCs w:val="16"/>
        </w:rPr>
      </w:pPr>
      <w:r w:rsidRPr="002F3580">
        <w:rPr>
          <w:i/>
          <w:sz w:val="16"/>
          <w:szCs w:val="16"/>
        </w:rPr>
        <w:t>V případě, že dodavatel prováděl referenční zakázku ve sdružení více dodavatelů, pak u jednotlivých parametrů uvede celkový objem zakázky a současně i svůj podíl v rámci sdružení více dodavatelů.</w:t>
      </w:r>
    </w:p>
    <w:p w14:paraId="770AF94B" w14:textId="77777777" w:rsidR="00ED395B" w:rsidRPr="002F3580" w:rsidRDefault="00ED395B" w:rsidP="00EB7D83">
      <w:pPr>
        <w:pStyle w:val="text"/>
        <w:widowControl/>
        <w:numPr>
          <w:ilvl w:val="0"/>
          <w:numId w:val="17"/>
        </w:numPr>
        <w:spacing w:before="0" w:line="240" w:lineRule="auto"/>
        <w:rPr>
          <w:i/>
          <w:sz w:val="16"/>
          <w:szCs w:val="16"/>
        </w:rPr>
      </w:pPr>
      <w:r w:rsidRPr="002F3580">
        <w:rPr>
          <w:i/>
          <w:sz w:val="16"/>
          <w:szCs w:val="16"/>
        </w:rPr>
        <w:t>Zahraniční dodavatel provede přepočet své národní měny na Kč, a to v kurzu stanoveném ČNB v den zveřejnění oznámení o zahájení zadávacího řízení.</w:t>
      </w:r>
    </w:p>
    <w:p w14:paraId="7B0AB119" w14:textId="77777777" w:rsidR="0083712E" w:rsidRPr="002F3580" w:rsidRDefault="0083712E" w:rsidP="00EB7D83">
      <w:pPr>
        <w:pStyle w:val="Obsah1"/>
        <w:numPr>
          <w:ilvl w:val="0"/>
          <w:numId w:val="17"/>
        </w:numPr>
        <w:rPr>
          <w:i/>
          <w:sz w:val="16"/>
          <w:szCs w:val="16"/>
        </w:rPr>
      </w:pPr>
      <w:r w:rsidRPr="002F3580">
        <w:rPr>
          <w:i/>
          <w:sz w:val="16"/>
          <w:szCs w:val="16"/>
        </w:rPr>
        <w:t>Pokud to bude potřeba, dodavatel si tento formulář sám nakopíruje v potřebném množství pro podání nabídky.</w:t>
      </w:r>
    </w:p>
    <w:p w14:paraId="6439077D" w14:textId="77777777" w:rsidR="00ED395B" w:rsidRPr="00EB7D83" w:rsidRDefault="00ED395B">
      <w:pPr>
        <w:pStyle w:val="text"/>
        <w:widowControl/>
        <w:spacing w:before="0" w:line="240" w:lineRule="auto"/>
        <w:rPr>
          <w:i/>
          <w:sz w:val="20"/>
          <w:szCs w:val="18"/>
        </w:rPr>
      </w:pPr>
    </w:p>
    <w:sectPr w:rsidR="00ED395B" w:rsidRPr="00EB7D83" w:rsidSect="002F3580">
      <w:footerReference w:type="even" r:id="rId8"/>
      <w:footerReference w:type="default" r:id="rId9"/>
      <w:pgSz w:w="11906" w:h="16838"/>
      <w:pgMar w:top="851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E1BA" w14:textId="77777777" w:rsidR="008C6A98" w:rsidRDefault="008C6A98">
      <w:r>
        <w:separator/>
      </w:r>
    </w:p>
  </w:endnote>
  <w:endnote w:type="continuationSeparator" w:id="0">
    <w:p w14:paraId="4753EA35" w14:textId="77777777" w:rsidR="008C6A98" w:rsidRDefault="008C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F401" w14:textId="54D601E1" w:rsidR="004D0329" w:rsidRDefault="004D03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3580">
      <w:rPr>
        <w:rStyle w:val="slostrnky"/>
        <w:noProof/>
      </w:rPr>
      <w:t>1</w:t>
    </w:r>
    <w:r>
      <w:rPr>
        <w:rStyle w:val="slostrnky"/>
      </w:rPr>
      <w:fldChar w:fldCharType="end"/>
    </w:r>
  </w:p>
  <w:p w14:paraId="062F85C9" w14:textId="77777777" w:rsidR="004D0329" w:rsidRDefault="004D032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907"/>
      <w:gridCol w:w="4082"/>
    </w:tblGrid>
    <w:tr w:rsidR="00955A28" w14:paraId="1137189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096EE19" w14:textId="77777777" w:rsidR="00955A28" w:rsidRPr="00307C66" w:rsidRDefault="00955A28">
          <w:pPr>
            <w:pStyle w:val="Zhlav"/>
            <w:rPr>
              <w:rFonts w:ascii="Cambria" w:hAnsi="Cambria"/>
              <w:b/>
              <w:bCs/>
              <w:lang w:val="cs-CZ" w:eastAsia="cs-CZ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938DE4B" w14:textId="77777777" w:rsidR="00955A28" w:rsidRPr="00955A28" w:rsidRDefault="00955A28">
          <w:pPr>
            <w:pStyle w:val="Bezmezer"/>
            <w:rPr>
              <w:rFonts w:ascii="Arial Narrow" w:hAnsi="Arial Narrow"/>
              <w:sz w:val="16"/>
              <w:szCs w:val="16"/>
            </w:rPr>
          </w:pPr>
          <w:r w:rsidRPr="00955A28">
            <w:rPr>
              <w:rFonts w:ascii="Arial Narrow" w:hAnsi="Arial Narrow"/>
              <w:b/>
              <w:sz w:val="16"/>
              <w:szCs w:val="16"/>
            </w:rPr>
            <w:t xml:space="preserve">Stránka </w:t>
          </w:r>
          <w:r w:rsidRPr="00955A28">
            <w:rPr>
              <w:rFonts w:ascii="Arial Narrow" w:hAnsi="Arial Narrow"/>
              <w:sz w:val="16"/>
              <w:szCs w:val="16"/>
            </w:rPr>
            <w:fldChar w:fldCharType="begin"/>
          </w:r>
          <w:r w:rsidRPr="00955A28">
            <w:rPr>
              <w:rFonts w:ascii="Arial Narrow" w:hAnsi="Arial Narrow"/>
              <w:sz w:val="16"/>
              <w:szCs w:val="16"/>
            </w:rPr>
            <w:instrText xml:space="preserve"> PAGE  \* MERGEFORMAT </w:instrText>
          </w:r>
          <w:r w:rsidRPr="00955A28">
            <w:rPr>
              <w:rFonts w:ascii="Arial Narrow" w:hAnsi="Arial Narrow"/>
              <w:sz w:val="16"/>
              <w:szCs w:val="16"/>
            </w:rPr>
            <w:fldChar w:fldCharType="separate"/>
          </w:r>
          <w:r w:rsidR="00D12C8D" w:rsidRPr="00D12C8D">
            <w:rPr>
              <w:rFonts w:ascii="Arial Narrow" w:hAnsi="Arial Narrow"/>
              <w:b/>
              <w:noProof/>
              <w:sz w:val="16"/>
              <w:szCs w:val="16"/>
            </w:rPr>
            <w:t>1</w:t>
          </w:r>
          <w:r w:rsidRPr="00955A28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55B4B957" w14:textId="77777777" w:rsidR="00955A28" w:rsidRPr="00307C66" w:rsidRDefault="00955A28">
          <w:pPr>
            <w:pStyle w:val="Zhlav"/>
            <w:rPr>
              <w:rFonts w:ascii="Arial Narrow" w:hAnsi="Arial Narrow"/>
              <w:b/>
              <w:bCs/>
              <w:sz w:val="16"/>
              <w:szCs w:val="16"/>
              <w:lang w:val="cs-CZ" w:eastAsia="cs-CZ"/>
            </w:rPr>
          </w:pPr>
        </w:p>
      </w:tc>
    </w:tr>
    <w:tr w:rsidR="00955A28" w14:paraId="5DA6D081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9B75ED5" w14:textId="77777777" w:rsidR="00955A28" w:rsidRPr="00307C66" w:rsidRDefault="00955A28">
          <w:pPr>
            <w:pStyle w:val="Zhlav"/>
            <w:rPr>
              <w:rFonts w:ascii="Cambria" w:hAnsi="Cambria"/>
              <w:b/>
              <w:bCs/>
              <w:lang w:val="cs-CZ" w:eastAsia="cs-CZ"/>
            </w:rPr>
          </w:pPr>
        </w:p>
      </w:tc>
      <w:tc>
        <w:tcPr>
          <w:tcW w:w="500" w:type="pct"/>
          <w:vMerge/>
        </w:tcPr>
        <w:p w14:paraId="5ABDBC29" w14:textId="77777777" w:rsidR="00955A28" w:rsidRPr="00307C66" w:rsidRDefault="00955A28">
          <w:pPr>
            <w:pStyle w:val="Zhlav"/>
            <w:jc w:val="center"/>
            <w:rPr>
              <w:rFonts w:ascii="Arial Narrow" w:hAnsi="Arial Narrow"/>
              <w:b/>
              <w:bCs/>
              <w:sz w:val="16"/>
              <w:szCs w:val="16"/>
              <w:lang w:val="cs-CZ" w:eastAsia="cs-CZ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BE8663C" w14:textId="77777777" w:rsidR="00955A28" w:rsidRPr="00307C66" w:rsidRDefault="00955A28">
          <w:pPr>
            <w:pStyle w:val="Zhlav"/>
            <w:rPr>
              <w:rFonts w:ascii="Arial Narrow" w:hAnsi="Arial Narrow"/>
              <w:b/>
              <w:bCs/>
              <w:sz w:val="16"/>
              <w:szCs w:val="16"/>
              <w:lang w:val="cs-CZ" w:eastAsia="cs-CZ"/>
            </w:rPr>
          </w:pPr>
        </w:p>
      </w:tc>
    </w:tr>
  </w:tbl>
  <w:p w14:paraId="6399D45B" w14:textId="77777777" w:rsidR="00955A28" w:rsidRDefault="00955A28" w:rsidP="00955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268A" w14:textId="77777777" w:rsidR="008C6A98" w:rsidRDefault="008C6A98">
      <w:r>
        <w:separator/>
      </w:r>
    </w:p>
  </w:footnote>
  <w:footnote w:type="continuationSeparator" w:id="0">
    <w:p w14:paraId="0440DE18" w14:textId="77777777" w:rsidR="008C6A98" w:rsidRDefault="008C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1B2"/>
    <w:multiLevelType w:val="hybridMultilevel"/>
    <w:tmpl w:val="C0249930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26D2C508"/>
    <w:lvl w:ilvl="0" w:tplc="5502C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24822"/>
    <w:multiLevelType w:val="hybridMultilevel"/>
    <w:tmpl w:val="AA203D1A"/>
    <w:lvl w:ilvl="0" w:tplc="040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429202E"/>
    <w:multiLevelType w:val="hybridMultilevel"/>
    <w:tmpl w:val="037263F2"/>
    <w:lvl w:ilvl="0" w:tplc="A296EBA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6F2C"/>
    <w:multiLevelType w:val="hybridMultilevel"/>
    <w:tmpl w:val="82C414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49267AE"/>
    <w:multiLevelType w:val="hybridMultilevel"/>
    <w:tmpl w:val="B60C8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F1DB0"/>
    <w:multiLevelType w:val="hybridMultilevel"/>
    <w:tmpl w:val="4AA4E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D41D3"/>
    <w:multiLevelType w:val="hybridMultilevel"/>
    <w:tmpl w:val="4AA4E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3038A"/>
    <w:multiLevelType w:val="hybridMultilevel"/>
    <w:tmpl w:val="4AA4E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F2247F5"/>
    <w:multiLevelType w:val="hybridMultilevel"/>
    <w:tmpl w:val="4AA4E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85A9C"/>
    <w:multiLevelType w:val="hybridMultilevel"/>
    <w:tmpl w:val="618A7F7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48C454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7DA6292A"/>
    <w:multiLevelType w:val="hybridMultilevel"/>
    <w:tmpl w:val="20769166"/>
    <w:lvl w:ilvl="0" w:tplc="880466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7010593">
    <w:abstractNumId w:val="13"/>
  </w:num>
  <w:num w:numId="2" w16cid:durableId="78743373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6739406">
    <w:abstractNumId w:val="16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640721832">
    <w:abstractNumId w:val="11"/>
  </w:num>
  <w:num w:numId="5" w16cid:durableId="613099387">
    <w:abstractNumId w:val="12"/>
  </w:num>
  <w:num w:numId="6" w16cid:durableId="1725987510">
    <w:abstractNumId w:val="1"/>
  </w:num>
  <w:num w:numId="7" w16cid:durableId="1643344976">
    <w:abstractNumId w:val="4"/>
  </w:num>
  <w:num w:numId="8" w16cid:durableId="1632514742">
    <w:abstractNumId w:val="10"/>
  </w:num>
  <w:num w:numId="9" w16cid:durableId="916327618">
    <w:abstractNumId w:val="3"/>
  </w:num>
  <w:num w:numId="10" w16cid:durableId="654336237">
    <w:abstractNumId w:val="1"/>
    <w:lvlOverride w:ilvl="0">
      <w:startOverride w:val="1"/>
    </w:lvlOverride>
  </w:num>
  <w:num w:numId="11" w16cid:durableId="1043674598">
    <w:abstractNumId w:val="15"/>
  </w:num>
  <w:num w:numId="12" w16cid:durableId="1977952442">
    <w:abstractNumId w:val="17"/>
  </w:num>
  <w:num w:numId="13" w16cid:durableId="381637950">
    <w:abstractNumId w:val="7"/>
  </w:num>
  <w:num w:numId="14" w16cid:durableId="1820490299">
    <w:abstractNumId w:val="14"/>
  </w:num>
  <w:num w:numId="15" w16cid:durableId="2065828516">
    <w:abstractNumId w:val="9"/>
  </w:num>
  <w:num w:numId="16" w16cid:durableId="1757047536">
    <w:abstractNumId w:val="2"/>
  </w:num>
  <w:num w:numId="17" w16cid:durableId="1390955685">
    <w:abstractNumId w:val="6"/>
  </w:num>
  <w:num w:numId="18" w16cid:durableId="476412303">
    <w:abstractNumId w:val="8"/>
  </w:num>
  <w:num w:numId="19" w16cid:durableId="1087649077">
    <w:abstractNumId w:val="0"/>
  </w:num>
  <w:num w:numId="20" w16cid:durableId="1271427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BB"/>
    <w:rsid w:val="0001612E"/>
    <w:rsid w:val="0005082B"/>
    <w:rsid w:val="0008128D"/>
    <w:rsid w:val="000D14DA"/>
    <w:rsid w:val="000E6EBB"/>
    <w:rsid w:val="001029C3"/>
    <w:rsid w:val="00164D1E"/>
    <w:rsid w:val="0016693D"/>
    <w:rsid w:val="00212BD8"/>
    <w:rsid w:val="00222BC2"/>
    <w:rsid w:val="002368A6"/>
    <w:rsid w:val="00254C0B"/>
    <w:rsid w:val="002B7E26"/>
    <w:rsid w:val="002C22AF"/>
    <w:rsid w:val="002D1471"/>
    <w:rsid w:val="002F3580"/>
    <w:rsid w:val="00307C66"/>
    <w:rsid w:val="00310333"/>
    <w:rsid w:val="0033258F"/>
    <w:rsid w:val="003E2E4A"/>
    <w:rsid w:val="003F1F4E"/>
    <w:rsid w:val="003F499B"/>
    <w:rsid w:val="003F4DBF"/>
    <w:rsid w:val="0040329B"/>
    <w:rsid w:val="004069FB"/>
    <w:rsid w:val="00420C64"/>
    <w:rsid w:val="00432D2A"/>
    <w:rsid w:val="00450D46"/>
    <w:rsid w:val="00497B37"/>
    <w:rsid w:val="004B740C"/>
    <w:rsid w:val="004D0329"/>
    <w:rsid w:val="004D7A70"/>
    <w:rsid w:val="004E7B3D"/>
    <w:rsid w:val="00512738"/>
    <w:rsid w:val="005477AD"/>
    <w:rsid w:val="005623A8"/>
    <w:rsid w:val="005634D7"/>
    <w:rsid w:val="0056448B"/>
    <w:rsid w:val="00567FE4"/>
    <w:rsid w:val="00573180"/>
    <w:rsid w:val="00580138"/>
    <w:rsid w:val="005F3EF8"/>
    <w:rsid w:val="005F6D71"/>
    <w:rsid w:val="005F6FA9"/>
    <w:rsid w:val="00664C6B"/>
    <w:rsid w:val="00665E54"/>
    <w:rsid w:val="006A3653"/>
    <w:rsid w:val="006A3AFA"/>
    <w:rsid w:val="00733891"/>
    <w:rsid w:val="007458E4"/>
    <w:rsid w:val="007D4160"/>
    <w:rsid w:val="007E0AD2"/>
    <w:rsid w:val="007F3523"/>
    <w:rsid w:val="007F47F5"/>
    <w:rsid w:val="0080299F"/>
    <w:rsid w:val="0083619B"/>
    <w:rsid w:val="0083712E"/>
    <w:rsid w:val="008722FD"/>
    <w:rsid w:val="00892482"/>
    <w:rsid w:val="008C6A98"/>
    <w:rsid w:val="00955A28"/>
    <w:rsid w:val="00976C60"/>
    <w:rsid w:val="00995E4A"/>
    <w:rsid w:val="00997E6A"/>
    <w:rsid w:val="009C6ECD"/>
    <w:rsid w:val="009C7B1A"/>
    <w:rsid w:val="009D19E3"/>
    <w:rsid w:val="00A12E44"/>
    <w:rsid w:val="00A33C2F"/>
    <w:rsid w:val="00A52E1A"/>
    <w:rsid w:val="00A6415E"/>
    <w:rsid w:val="00A86064"/>
    <w:rsid w:val="00AD417A"/>
    <w:rsid w:val="00AE6D4F"/>
    <w:rsid w:val="00AF3E53"/>
    <w:rsid w:val="00B15B86"/>
    <w:rsid w:val="00B84DF1"/>
    <w:rsid w:val="00C049BD"/>
    <w:rsid w:val="00C06ED2"/>
    <w:rsid w:val="00C14F20"/>
    <w:rsid w:val="00C46A8D"/>
    <w:rsid w:val="00C574E5"/>
    <w:rsid w:val="00C71868"/>
    <w:rsid w:val="00C84A72"/>
    <w:rsid w:val="00CC7B33"/>
    <w:rsid w:val="00CD45A4"/>
    <w:rsid w:val="00CF2602"/>
    <w:rsid w:val="00D12C8D"/>
    <w:rsid w:val="00D12D14"/>
    <w:rsid w:val="00D212F7"/>
    <w:rsid w:val="00D34313"/>
    <w:rsid w:val="00D65DBD"/>
    <w:rsid w:val="00D826CD"/>
    <w:rsid w:val="00DB1BB0"/>
    <w:rsid w:val="00DE631A"/>
    <w:rsid w:val="00E00155"/>
    <w:rsid w:val="00E059F1"/>
    <w:rsid w:val="00E16FDD"/>
    <w:rsid w:val="00E3050E"/>
    <w:rsid w:val="00E839CC"/>
    <w:rsid w:val="00E945BB"/>
    <w:rsid w:val="00EB7D83"/>
    <w:rsid w:val="00EC1E64"/>
    <w:rsid w:val="00ED395B"/>
    <w:rsid w:val="00F26F34"/>
    <w:rsid w:val="00F33450"/>
    <w:rsid w:val="00F418BC"/>
    <w:rsid w:val="00F63739"/>
    <w:rsid w:val="00F73CDE"/>
    <w:rsid w:val="00F950B6"/>
    <w:rsid w:val="00FB185C"/>
    <w:rsid w:val="00FC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8A68D4A"/>
  <w15:chartTrackingRefBased/>
  <w15:docId w15:val="{F309A9CC-7F8B-46F6-8B99-3A3E1BA1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unhideWhenUsed/>
    <w:rsid w:val="005F3E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F3EF8"/>
    <w:rPr>
      <w:sz w:val="24"/>
      <w:szCs w:val="24"/>
    </w:rPr>
  </w:style>
  <w:style w:type="paragraph" w:styleId="Zkladntext">
    <w:name w:val="Body Text"/>
    <w:basedOn w:val="Normln"/>
    <w:link w:val="ZkladntextChar"/>
    <w:rsid w:val="005F3EF8"/>
    <w:pPr>
      <w:widowControl w:val="0"/>
      <w:spacing w:after="120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F3EF8"/>
    <w:rPr>
      <w:sz w:val="22"/>
    </w:rPr>
  </w:style>
  <w:style w:type="paragraph" w:styleId="Textbubliny">
    <w:name w:val="Balloon Text"/>
    <w:basedOn w:val="Normln"/>
    <w:semiHidden/>
    <w:rsid w:val="005F6D71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semiHidden/>
    <w:rsid w:val="00955A28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955A28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955A28"/>
    <w:rPr>
      <w:rFonts w:ascii="Calibri" w:hAnsi="Calibri"/>
      <w:sz w:val="22"/>
      <w:szCs w:val="22"/>
      <w:lang w:val="cs-CZ" w:eastAsia="en-US" w:bidi="ar-SA"/>
    </w:rPr>
  </w:style>
  <w:style w:type="paragraph" w:customStyle="1" w:styleId="mntNormln">
    <w:name w:val="mntNormální"/>
    <w:rsid w:val="003F1F4E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Obsah1">
    <w:name w:val="toc 1"/>
    <w:basedOn w:val="Normln"/>
    <w:next w:val="Normln"/>
    <w:autoRedefine/>
    <w:semiHidden/>
    <w:rsid w:val="0083712E"/>
    <w:pPr>
      <w:suppressAutoHyphens/>
      <w:ind w:hanging="11"/>
      <w:jc w:val="both"/>
    </w:pPr>
    <w:rPr>
      <w:rFonts w:ascii="Arial" w:hAnsi="Arial" w:cs="Arial"/>
      <w:snapToGrid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D395B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mlouva">
    <w:name w:val="Smlouva"/>
    <w:rsid w:val="007E0AD2"/>
    <w:pPr>
      <w:widowControl w:val="0"/>
      <w:spacing w:after="120"/>
      <w:jc w:val="center"/>
    </w:pPr>
    <w:rPr>
      <w:b/>
      <w:snapToGrid w:val="0"/>
      <w:color w:val="FF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4C151-E022-4B9F-BA00-0634F38C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dc:description/>
  <cp:lastModifiedBy>Josef Macháček</cp:lastModifiedBy>
  <cp:revision>7</cp:revision>
  <cp:lastPrinted>2011-05-03T07:54:00Z</cp:lastPrinted>
  <dcterms:created xsi:type="dcterms:W3CDTF">2023-01-22T10:02:00Z</dcterms:created>
  <dcterms:modified xsi:type="dcterms:W3CDTF">2023-03-01T15:42:00Z</dcterms:modified>
</cp:coreProperties>
</file>