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7FD2" w14:textId="77777777" w:rsidR="00A52D50" w:rsidRPr="00494EAD" w:rsidRDefault="00A52D50" w:rsidP="00A52D50">
      <w:pPr>
        <w:spacing w:after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4EAD">
        <w:rPr>
          <w:rFonts w:asciiTheme="minorHAnsi" w:hAnsiTheme="minorHAnsi" w:cstheme="minorHAnsi"/>
          <w:b/>
          <w:sz w:val="28"/>
          <w:szCs w:val="28"/>
        </w:rPr>
        <w:t>Čestné prohlášení o splnění kvalifikace</w:t>
      </w:r>
    </w:p>
    <w:p w14:paraId="73075A14" w14:textId="08EF6D2C" w:rsidR="00A52D50" w:rsidRPr="00494EAD" w:rsidRDefault="00A52D50" w:rsidP="00A52D50">
      <w:pPr>
        <w:tabs>
          <w:tab w:val="left" w:pos="4111"/>
        </w:tabs>
        <w:spacing w:before="240" w:after="0"/>
        <w:rPr>
          <w:rFonts w:asciiTheme="minorHAnsi" w:hAnsiTheme="minorHAnsi" w:cstheme="minorHAnsi"/>
        </w:rPr>
      </w:pPr>
      <w:r w:rsidRPr="00494EAD">
        <w:rPr>
          <w:rFonts w:asciiTheme="minorHAnsi" w:hAnsiTheme="minorHAnsi" w:cstheme="minorHAnsi"/>
        </w:rPr>
        <w:t>Obchodní firma/název/jméno a příjmení</w:t>
      </w:r>
      <w:r w:rsidR="00F86388" w:rsidRPr="00494EAD">
        <w:rPr>
          <w:rStyle w:val="Znakapoznpodarou"/>
          <w:rFonts w:asciiTheme="minorHAnsi" w:hAnsiTheme="minorHAnsi" w:cstheme="minorHAnsi"/>
        </w:rPr>
        <w:footnoteReference w:id="1"/>
      </w:r>
      <w:r w:rsidRPr="00494EAD">
        <w:rPr>
          <w:rFonts w:asciiTheme="minorHAnsi" w:hAnsiTheme="minorHAnsi" w:cstheme="minorHAnsi"/>
        </w:rPr>
        <w:t>:</w:t>
      </w:r>
      <w:r w:rsidR="00074B8E" w:rsidRPr="00494EAD">
        <w:rPr>
          <w:rFonts w:asciiTheme="minorHAnsi" w:hAnsiTheme="minorHAnsi" w:cstheme="minorHAnsi"/>
        </w:rPr>
        <w:t xml:space="preserve">          </w:t>
      </w:r>
      <w:r w:rsidR="00494EAD">
        <w:rPr>
          <w:rFonts w:asciiTheme="minorHAnsi" w:hAnsiTheme="minorHAnsi" w:cstheme="minorHAnsi"/>
        </w:rPr>
        <w:tab/>
      </w:r>
      <w:r w:rsidRPr="00494EAD">
        <w:rPr>
          <w:rFonts w:asciiTheme="minorHAnsi" w:hAnsiTheme="minorHAnsi" w:cstheme="minorHAnsi"/>
        </w:rPr>
        <w:tab/>
      </w:r>
      <w:r w:rsidRPr="00494EAD">
        <w:rPr>
          <w:rFonts w:asciiTheme="minorHAnsi" w:hAnsiTheme="minorHAnsi" w:cstheme="minorHAnsi"/>
          <w:b/>
        </w:rPr>
        <w:t>……</w:t>
      </w:r>
      <w:proofErr w:type="gramStart"/>
      <w:r w:rsidRPr="00494EAD">
        <w:rPr>
          <w:rFonts w:asciiTheme="minorHAnsi" w:hAnsiTheme="minorHAnsi" w:cstheme="minorHAnsi"/>
          <w:b/>
        </w:rPr>
        <w:t>…</w:t>
      </w:r>
      <w:r w:rsidR="00074B8E" w:rsidRPr="00494EAD">
        <w:rPr>
          <w:rFonts w:asciiTheme="minorHAnsi" w:hAnsiTheme="minorHAnsi" w:cstheme="minorHAnsi"/>
          <w:highlight w:val="yellow"/>
        </w:rPr>
        <w:t>[</w:t>
      </w:r>
      <w:proofErr w:type="gramEnd"/>
      <w:r w:rsidR="00074B8E" w:rsidRPr="00494EAD">
        <w:rPr>
          <w:rFonts w:asciiTheme="minorHAnsi" w:hAnsiTheme="minorHAnsi" w:cstheme="minorHAnsi"/>
          <w:highlight w:val="yellow"/>
        </w:rPr>
        <w:t xml:space="preserve">doplní </w:t>
      </w:r>
      <w:proofErr w:type="gramStart"/>
      <w:r w:rsidR="00074B8E" w:rsidRPr="00494EAD">
        <w:rPr>
          <w:rFonts w:asciiTheme="minorHAnsi" w:hAnsiTheme="minorHAnsi" w:cstheme="minorHAnsi"/>
          <w:highlight w:val="yellow"/>
        </w:rPr>
        <w:t>dodavatel]</w:t>
      </w:r>
      <w:r w:rsidR="001315C3" w:rsidRPr="00494EAD">
        <w:rPr>
          <w:rFonts w:asciiTheme="minorHAnsi" w:hAnsiTheme="minorHAnsi" w:cstheme="minorHAnsi"/>
          <w:b/>
        </w:rPr>
        <w:t>…</w:t>
      </w:r>
      <w:proofErr w:type="gramEnd"/>
      <w:r w:rsidR="001315C3" w:rsidRPr="00494EAD">
        <w:rPr>
          <w:rFonts w:asciiTheme="minorHAnsi" w:hAnsiTheme="minorHAnsi" w:cstheme="minorHAnsi"/>
          <w:b/>
        </w:rPr>
        <w:t>………</w:t>
      </w:r>
    </w:p>
    <w:p w14:paraId="7C179358" w14:textId="77777777" w:rsidR="00A52D50" w:rsidRPr="00494EAD" w:rsidRDefault="00A52D50" w:rsidP="00A52D50">
      <w:pPr>
        <w:tabs>
          <w:tab w:val="left" w:pos="4111"/>
        </w:tabs>
        <w:spacing w:before="240" w:after="0"/>
        <w:rPr>
          <w:rFonts w:asciiTheme="minorHAnsi" w:hAnsiTheme="minorHAnsi" w:cstheme="minorHAnsi"/>
        </w:rPr>
      </w:pPr>
      <w:r w:rsidRPr="00494EAD">
        <w:rPr>
          <w:rFonts w:asciiTheme="minorHAnsi" w:hAnsiTheme="minorHAnsi" w:cstheme="minorHAnsi"/>
        </w:rPr>
        <w:t>IČ:</w:t>
      </w:r>
      <w:r w:rsidRPr="00494EAD">
        <w:rPr>
          <w:rFonts w:asciiTheme="minorHAnsi" w:hAnsiTheme="minorHAnsi" w:cstheme="minorHAnsi"/>
        </w:rPr>
        <w:tab/>
      </w:r>
      <w:r w:rsidR="00205A74" w:rsidRPr="00494EAD">
        <w:rPr>
          <w:rFonts w:asciiTheme="minorHAnsi" w:hAnsiTheme="minorHAnsi" w:cstheme="minorHAnsi"/>
        </w:rPr>
        <w:tab/>
      </w:r>
      <w:r w:rsidR="00205A74" w:rsidRPr="00494EAD">
        <w:rPr>
          <w:rFonts w:asciiTheme="minorHAnsi" w:hAnsiTheme="minorHAnsi" w:cstheme="minorHAnsi"/>
        </w:rPr>
        <w:tab/>
      </w:r>
      <w:r w:rsidRPr="00494EAD">
        <w:rPr>
          <w:rFonts w:asciiTheme="minorHAnsi" w:hAnsiTheme="minorHAnsi" w:cstheme="minorHAnsi"/>
          <w:b/>
        </w:rPr>
        <w:t>……</w:t>
      </w:r>
      <w:proofErr w:type="gramStart"/>
      <w:r w:rsidRPr="00494EAD">
        <w:rPr>
          <w:rFonts w:asciiTheme="minorHAnsi" w:hAnsiTheme="minorHAnsi" w:cstheme="minorHAnsi"/>
          <w:b/>
        </w:rPr>
        <w:t>…</w:t>
      </w:r>
      <w:r w:rsidR="00074B8E" w:rsidRPr="00494EAD">
        <w:rPr>
          <w:rFonts w:asciiTheme="minorHAnsi" w:hAnsiTheme="minorHAnsi" w:cstheme="minorHAnsi"/>
          <w:highlight w:val="yellow"/>
        </w:rPr>
        <w:t>[</w:t>
      </w:r>
      <w:proofErr w:type="gramEnd"/>
      <w:r w:rsidR="00074B8E" w:rsidRPr="00494EAD">
        <w:rPr>
          <w:rFonts w:asciiTheme="minorHAnsi" w:hAnsiTheme="minorHAnsi" w:cstheme="minorHAnsi"/>
          <w:highlight w:val="yellow"/>
        </w:rPr>
        <w:t xml:space="preserve">doplní </w:t>
      </w:r>
      <w:proofErr w:type="gramStart"/>
      <w:r w:rsidR="00074B8E" w:rsidRPr="00494EAD">
        <w:rPr>
          <w:rFonts w:asciiTheme="minorHAnsi" w:hAnsiTheme="minorHAnsi" w:cstheme="minorHAnsi"/>
          <w:highlight w:val="yellow"/>
        </w:rPr>
        <w:t>dodavatel]</w:t>
      </w:r>
      <w:r w:rsidR="001315C3" w:rsidRPr="00494EAD">
        <w:rPr>
          <w:rFonts w:asciiTheme="minorHAnsi" w:hAnsiTheme="minorHAnsi" w:cstheme="minorHAnsi"/>
          <w:b/>
        </w:rPr>
        <w:t>…</w:t>
      </w:r>
      <w:proofErr w:type="gramEnd"/>
      <w:r w:rsidR="001315C3" w:rsidRPr="00494EAD">
        <w:rPr>
          <w:rFonts w:asciiTheme="minorHAnsi" w:hAnsiTheme="minorHAnsi" w:cstheme="minorHAnsi"/>
          <w:b/>
        </w:rPr>
        <w:t>………</w:t>
      </w:r>
    </w:p>
    <w:p w14:paraId="2F7C8E55" w14:textId="77777777" w:rsidR="00A52D50" w:rsidRPr="00494EAD" w:rsidRDefault="00A52D50" w:rsidP="00A52D50">
      <w:pPr>
        <w:tabs>
          <w:tab w:val="left" w:pos="4111"/>
        </w:tabs>
        <w:spacing w:before="240" w:after="0"/>
        <w:rPr>
          <w:rFonts w:asciiTheme="minorHAnsi" w:hAnsiTheme="minorHAnsi" w:cstheme="minorHAnsi"/>
        </w:rPr>
      </w:pPr>
      <w:r w:rsidRPr="00494EAD">
        <w:rPr>
          <w:rFonts w:asciiTheme="minorHAnsi" w:hAnsiTheme="minorHAnsi" w:cstheme="minorHAnsi"/>
        </w:rPr>
        <w:t>Sídlo</w:t>
      </w:r>
      <w:r w:rsidR="00F86388" w:rsidRPr="00494EAD">
        <w:rPr>
          <w:rStyle w:val="Znakapoznpodarou"/>
          <w:rFonts w:asciiTheme="minorHAnsi" w:hAnsiTheme="minorHAnsi" w:cstheme="minorHAnsi"/>
        </w:rPr>
        <w:footnoteReference w:id="2"/>
      </w:r>
      <w:r w:rsidRPr="00494EAD">
        <w:rPr>
          <w:rFonts w:asciiTheme="minorHAnsi" w:hAnsiTheme="minorHAnsi" w:cstheme="minorHAnsi"/>
        </w:rPr>
        <w:t>:</w:t>
      </w:r>
      <w:r w:rsidRPr="00494EAD">
        <w:rPr>
          <w:rFonts w:asciiTheme="minorHAnsi" w:hAnsiTheme="minorHAnsi" w:cstheme="minorHAnsi"/>
        </w:rPr>
        <w:tab/>
      </w:r>
      <w:r w:rsidR="00205A74" w:rsidRPr="00494EAD">
        <w:rPr>
          <w:rFonts w:asciiTheme="minorHAnsi" w:hAnsiTheme="minorHAnsi" w:cstheme="minorHAnsi"/>
        </w:rPr>
        <w:tab/>
      </w:r>
      <w:r w:rsidR="00205A74" w:rsidRPr="00494EAD">
        <w:rPr>
          <w:rFonts w:asciiTheme="minorHAnsi" w:hAnsiTheme="minorHAnsi" w:cstheme="minorHAnsi"/>
        </w:rPr>
        <w:tab/>
      </w:r>
      <w:r w:rsidR="001315C3" w:rsidRPr="00494EAD">
        <w:rPr>
          <w:rFonts w:asciiTheme="minorHAnsi" w:hAnsiTheme="minorHAnsi" w:cstheme="minorHAnsi"/>
          <w:b/>
        </w:rPr>
        <w:t>……</w:t>
      </w:r>
      <w:proofErr w:type="gramStart"/>
      <w:r w:rsidR="001315C3" w:rsidRPr="00494EAD">
        <w:rPr>
          <w:rFonts w:asciiTheme="minorHAnsi" w:hAnsiTheme="minorHAnsi" w:cstheme="minorHAnsi"/>
          <w:b/>
        </w:rPr>
        <w:t>…</w:t>
      </w:r>
      <w:r w:rsidR="00074B8E" w:rsidRPr="00494EAD">
        <w:rPr>
          <w:rFonts w:asciiTheme="minorHAnsi" w:hAnsiTheme="minorHAnsi" w:cstheme="minorHAnsi"/>
          <w:highlight w:val="yellow"/>
        </w:rPr>
        <w:t>[</w:t>
      </w:r>
      <w:proofErr w:type="gramEnd"/>
      <w:r w:rsidR="00074B8E" w:rsidRPr="00494EAD">
        <w:rPr>
          <w:rFonts w:asciiTheme="minorHAnsi" w:hAnsiTheme="minorHAnsi" w:cstheme="minorHAnsi"/>
          <w:highlight w:val="yellow"/>
        </w:rPr>
        <w:t xml:space="preserve">doplní </w:t>
      </w:r>
      <w:proofErr w:type="gramStart"/>
      <w:r w:rsidR="00074B8E" w:rsidRPr="00494EAD">
        <w:rPr>
          <w:rFonts w:asciiTheme="minorHAnsi" w:hAnsiTheme="minorHAnsi" w:cstheme="minorHAnsi"/>
          <w:highlight w:val="yellow"/>
        </w:rPr>
        <w:t>dodavatel]</w:t>
      </w:r>
      <w:r w:rsidRPr="00494EAD">
        <w:rPr>
          <w:rFonts w:asciiTheme="minorHAnsi" w:hAnsiTheme="minorHAnsi" w:cstheme="minorHAnsi"/>
          <w:b/>
        </w:rPr>
        <w:t>…</w:t>
      </w:r>
      <w:proofErr w:type="gramEnd"/>
      <w:r w:rsidRPr="00494EAD">
        <w:rPr>
          <w:rFonts w:asciiTheme="minorHAnsi" w:hAnsiTheme="minorHAnsi" w:cstheme="minorHAnsi"/>
          <w:b/>
        </w:rPr>
        <w:t>……….</w:t>
      </w:r>
    </w:p>
    <w:p w14:paraId="586D13FE" w14:textId="77777777" w:rsidR="007C11B0" w:rsidRPr="00494EAD" w:rsidRDefault="00A52D50" w:rsidP="00A52D50">
      <w:pPr>
        <w:tabs>
          <w:tab w:val="left" w:pos="4111"/>
        </w:tabs>
        <w:spacing w:before="240" w:after="0"/>
        <w:rPr>
          <w:rFonts w:asciiTheme="minorHAnsi" w:hAnsiTheme="minorHAnsi" w:cstheme="minorHAnsi"/>
          <w:b/>
        </w:rPr>
      </w:pPr>
      <w:r w:rsidRPr="00494EAD">
        <w:rPr>
          <w:rFonts w:asciiTheme="minorHAnsi" w:hAnsiTheme="minorHAnsi" w:cstheme="minorHAnsi"/>
        </w:rPr>
        <w:t>Bydliště a místo podnikání</w:t>
      </w:r>
      <w:r w:rsidR="00F86388" w:rsidRPr="00494EAD">
        <w:rPr>
          <w:rStyle w:val="Znakapoznpodarou"/>
          <w:rFonts w:asciiTheme="minorHAnsi" w:hAnsiTheme="minorHAnsi" w:cstheme="minorHAnsi"/>
        </w:rPr>
        <w:footnoteReference w:id="3"/>
      </w:r>
      <w:r w:rsidRPr="00494EAD">
        <w:rPr>
          <w:rFonts w:asciiTheme="minorHAnsi" w:hAnsiTheme="minorHAnsi" w:cstheme="minorHAnsi"/>
        </w:rPr>
        <w:t>:</w:t>
      </w:r>
      <w:r w:rsidRPr="00494EAD">
        <w:rPr>
          <w:rFonts w:asciiTheme="minorHAnsi" w:hAnsiTheme="minorHAnsi" w:cstheme="minorHAnsi"/>
        </w:rPr>
        <w:tab/>
      </w:r>
      <w:r w:rsidR="00205A74" w:rsidRPr="00494EAD">
        <w:rPr>
          <w:rFonts w:asciiTheme="minorHAnsi" w:hAnsiTheme="minorHAnsi" w:cstheme="minorHAnsi"/>
        </w:rPr>
        <w:tab/>
      </w:r>
      <w:r w:rsidR="00205A74" w:rsidRPr="00494EAD">
        <w:rPr>
          <w:rFonts w:asciiTheme="minorHAnsi" w:hAnsiTheme="minorHAnsi" w:cstheme="minorHAnsi"/>
        </w:rPr>
        <w:tab/>
      </w:r>
      <w:r w:rsidR="001315C3" w:rsidRPr="00494EAD">
        <w:rPr>
          <w:rFonts w:asciiTheme="minorHAnsi" w:hAnsiTheme="minorHAnsi" w:cstheme="minorHAnsi"/>
          <w:b/>
        </w:rPr>
        <w:t>……</w:t>
      </w:r>
      <w:proofErr w:type="gramStart"/>
      <w:r w:rsidR="001315C3" w:rsidRPr="00494EAD">
        <w:rPr>
          <w:rFonts w:asciiTheme="minorHAnsi" w:hAnsiTheme="minorHAnsi" w:cstheme="minorHAnsi"/>
          <w:b/>
        </w:rPr>
        <w:t>…</w:t>
      </w:r>
      <w:r w:rsidR="00074B8E" w:rsidRPr="00494EAD">
        <w:rPr>
          <w:rFonts w:asciiTheme="minorHAnsi" w:hAnsiTheme="minorHAnsi" w:cstheme="minorHAnsi"/>
          <w:highlight w:val="yellow"/>
        </w:rPr>
        <w:t>[</w:t>
      </w:r>
      <w:proofErr w:type="gramEnd"/>
      <w:r w:rsidR="00074B8E" w:rsidRPr="00494EAD">
        <w:rPr>
          <w:rFonts w:asciiTheme="minorHAnsi" w:hAnsiTheme="minorHAnsi" w:cstheme="minorHAnsi"/>
          <w:highlight w:val="yellow"/>
        </w:rPr>
        <w:t xml:space="preserve">doplní </w:t>
      </w:r>
      <w:proofErr w:type="gramStart"/>
      <w:r w:rsidR="00074B8E" w:rsidRPr="00494EAD">
        <w:rPr>
          <w:rFonts w:asciiTheme="minorHAnsi" w:hAnsiTheme="minorHAnsi" w:cstheme="minorHAnsi"/>
          <w:highlight w:val="yellow"/>
        </w:rPr>
        <w:t>dodavatel]</w:t>
      </w:r>
      <w:r w:rsidR="001315C3" w:rsidRPr="00494EAD">
        <w:rPr>
          <w:rFonts w:asciiTheme="minorHAnsi" w:hAnsiTheme="minorHAnsi" w:cstheme="minorHAnsi"/>
          <w:b/>
        </w:rPr>
        <w:t>…</w:t>
      </w:r>
      <w:proofErr w:type="gramEnd"/>
      <w:r w:rsidR="001315C3" w:rsidRPr="00494EAD">
        <w:rPr>
          <w:rFonts w:asciiTheme="minorHAnsi" w:hAnsiTheme="minorHAnsi" w:cstheme="minorHAnsi"/>
          <w:b/>
        </w:rPr>
        <w:t>………</w:t>
      </w:r>
    </w:p>
    <w:p w14:paraId="6BA4CB31" w14:textId="77777777" w:rsidR="00175F2C" w:rsidRPr="00494EAD" w:rsidRDefault="00175F2C" w:rsidP="00A52D50">
      <w:pPr>
        <w:tabs>
          <w:tab w:val="left" w:pos="4111"/>
        </w:tabs>
        <w:spacing w:before="240" w:after="0"/>
        <w:rPr>
          <w:rFonts w:asciiTheme="minorHAnsi" w:hAnsiTheme="minorHAnsi" w:cstheme="minorHAnsi"/>
          <w:b/>
        </w:rPr>
      </w:pPr>
    </w:p>
    <w:p w14:paraId="2C14016D" w14:textId="77777777" w:rsidR="00175F2C" w:rsidRPr="00494EAD" w:rsidRDefault="00175F2C" w:rsidP="00A52D50">
      <w:pPr>
        <w:tabs>
          <w:tab w:val="left" w:pos="4111"/>
        </w:tabs>
        <w:spacing w:before="240" w:after="0"/>
        <w:rPr>
          <w:rFonts w:asciiTheme="minorHAnsi" w:hAnsiTheme="minorHAnsi" w:cstheme="minorHAnsi"/>
          <w:b/>
        </w:rPr>
      </w:pPr>
    </w:p>
    <w:p w14:paraId="1687785C" w14:textId="03391554" w:rsidR="006559AC" w:rsidRPr="00494EAD" w:rsidRDefault="006559AC" w:rsidP="00AD2597">
      <w:pPr>
        <w:spacing w:after="0" w:line="240" w:lineRule="auto"/>
        <w:ind w:right="-284"/>
        <w:jc w:val="both"/>
        <w:rPr>
          <w:rFonts w:asciiTheme="minorHAnsi" w:eastAsia="MS Gothic" w:hAnsiTheme="minorHAnsi" w:cstheme="minorHAnsi"/>
          <w:bCs/>
          <w:color w:val="333333"/>
          <w:bdr w:val="none" w:sz="0" w:space="0" w:color="auto" w:frame="1"/>
          <w:shd w:val="clear" w:color="auto" w:fill="F5F5F5"/>
        </w:rPr>
      </w:pPr>
      <w:r w:rsidRPr="00494EAD">
        <w:rPr>
          <w:rFonts w:asciiTheme="minorHAnsi" w:hAnsiTheme="minorHAnsi" w:cstheme="minorHAnsi"/>
        </w:rPr>
        <w:t xml:space="preserve">Výše jmenovaný dodavatel tímto čestně prohlašuje, že </w:t>
      </w:r>
      <w:r w:rsidRPr="00494EAD">
        <w:rPr>
          <w:rFonts w:asciiTheme="minorHAnsi" w:hAnsiTheme="minorHAnsi" w:cstheme="minorHAnsi"/>
          <w:b/>
        </w:rPr>
        <w:t xml:space="preserve">se seznámil s obsahem zadávací dokumentace k veřejné zakázce </w:t>
      </w:r>
      <w:r w:rsidR="00F57748" w:rsidRPr="00494EAD">
        <w:rPr>
          <w:rFonts w:asciiTheme="minorHAnsi" w:eastAsia="Times New Roman" w:hAnsiTheme="minorHAnsi" w:cstheme="minorHAnsi"/>
          <w:b/>
          <w:lang w:eastAsia="ar-SA"/>
        </w:rPr>
        <w:t xml:space="preserve">na </w:t>
      </w:r>
      <w:r w:rsidR="0050275F" w:rsidRPr="00494EAD">
        <w:rPr>
          <w:rFonts w:asciiTheme="minorHAnsi" w:eastAsia="Times New Roman" w:hAnsiTheme="minorHAnsi" w:cstheme="minorHAnsi"/>
          <w:b/>
          <w:lang w:eastAsia="ar-SA"/>
        </w:rPr>
        <w:t>služby</w:t>
      </w:r>
      <w:r w:rsidR="00F57748" w:rsidRPr="00494EAD">
        <w:rPr>
          <w:rFonts w:asciiTheme="minorHAnsi" w:eastAsia="Times New Roman" w:hAnsiTheme="minorHAnsi" w:cstheme="minorHAnsi"/>
          <w:b/>
          <w:lang w:eastAsia="ar-SA"/>
        </w:rPr>
        <w:t xml:space="preserve"> s názvem </w:t>
      </w:r>
      <w:r w:rsidR="00220443" w:rsidRPr="00494EAD">
        <w:rPr>
          <w:rFonts w:asciiTheme="minorHAnsi" w:eastAsia="Times New Roman" w:hAnsiTheme="minorHAnsi" w:cstheme="minorHAnsi"/>
          <w:b/>
          <w:lang w:eastAsia="ar-SA"/>
        </w:rPr>
        <w:t>„</w:t>
      </w:r>
      <w:r w:rsidR="00494EAD" w:rsidRPr="00494EAD">
        <w:rPr>
          <w:rFonts w:asciiTheme="minorHAnsi" w:hAnsiTheme="minorHAnsi" w:cstheme="minorHAnsi"/>
          <w:b/>
          <w:color w:val="242424"/>
        </w:rPr>
        <w:t>Zajištění pořadatelské služby v MFA Pardubice</w:t>
      </w:r>
      <w:r w:rsidR="00AD2597" w:rsidRPr="00494EAD">
        <w:rPr>
          <w:rFonts w:asciiTheme="minorHAnsi" w:eastAsia="Times New Roman" w:hAnsiTheme="minorHAnsi" w:cstheme="minorHAnsi"/>
          <w:b/>
          <w:lang w:eastAsia="ar-SA"/>
        </w:rPr>
        <w:t>“</w:t>
      </w:r>
      <w:r w:rsidR="00074B8E" w:rsidRPr="00494EAD">
        <w:rPr>
          <w:rFonts w:asciiTheme="minorHAnsi" w:eastAsia="Times New Roman" w:hAnsiTheme="minorHAnsi" w:cstheme="minorHAnsi"/>
          <w:b/>
          <w:lang w:eastAsia="cs-CZ"/>
        </w:rPr>
        <w:t xml:space="preserve">, </w:t>
      </w:r>
      <w:r w:rsidR="00074B8E" w:rsidRPr="00494EAD">
        <w:rPr>
          <w:rFonts w:asciiTheme="minorHAnsi" w:eastAsia="Times New Roman" w:hAnsiTheme="minorHAnsi" w:cstheme="minorHAnsi"/>
          <w:lang w:eastAsia="cs-CZ"/>
        </w:rPr>
        <w:t xml:space="preserve">jejímž </w:t>
      </w:r>
      <w:r w:rsidR="00AD2597" w:rsidRPr="00494EAD">
        <w:rPr>
          <w:rFonts w:asciiTheme="minorHAnsi" w:hAnsiTheme="minorHAnsi" w:cstheme="minorHAnsi"/>
        </w:rPr>
        <w:t>zadavatelem je</w:t>
      </w:r>
      <w:r w:rsidR="00494EAD">
        <w:rPr>
          <w:rFonts w:asciiTheme="minorHAnsi" w:hAnsiTheme="minorHAnsi" w:cstheme="minorHAnsi"/>
        </w:rPr>
        <w:t xml:space="preserve"> Rozvojový fond Pardubice</w:t>
      </w:r>
      <w:r w:rsidR="001F5349">
        <w:rPr>
          <w:rFonts w:asciiTheme="minorHAnsi" w:hAnsiTheme="minorHAnsi" w:cstheme="minorHAnsi"/>
        </w:rPr>
        <w:t xml:space="preserve"> a.s. </w:t>
      </w:r>
      <w:r w:rsidR="00220443" w:rsidRPr="00494EAD">
        <w:rPr>
          <w:rFonts w:asciiTheme="minorHAnsi" w:hAnsiTheme="minorHAnsi" w:cstheme="minorHAnsi"/>
        </w:rPr>
        <w:t xml:space="preserve"> </w:t>
      </w:r>
      <w:r w:rsidR="001F5349">
        <w:rPr>
          <w:rFonts w:asciiTheme="minorHAnsi" w:hAnsiTheme="minorHAnsi" w:cstheme="minorHAnsi"/>
          <w:bCs/>
        </w:rPr>
        <w:t>tř. Míru 90, 530 02 Pardubice</w:t>
      </w:r>
      <w:r w:rsidR="00472305" w:rsidRPr="00494EAD">
        <w:rPr>
          <w:rFonts w:asciiTheme="minorHAnsi" w:hAnsiTheme="minorHAnsi" w:cstheme="minorHAnsi"/>
          <w:color w:val="000000"/>
        </w:rPr>
        <w:t>,</w:t>
      </w:r>
      <w:r w:rsidR="00AD2597" w:rsidRPr="00494EAD">
        <w:rPr>
          <w:rFonts w:asciiTheme="minorHAnsi" w:hAnsiTheme="minorHAnsi" w:cstheme="minorHAnsi"/>
          <w:color w:val="000000"/>
        </w:rPr>
        <w:t xml:space="preserve"> IČ:</w:t>
      </w:r>
      <w:r w:rsidR="009D1ED1" w:rsidRPr="00494EAD">
        <w:rPr>
          <w:rFonts w:asciiTheme="minorHAnsi" w:hAnsiTheme="minorHAnsi" w:cstheme="minorHAnsi"/>
        </w:rPr>
        <w:t> </w:t>
      </w:r>
      <w:r w:rsidR="001F5349">
        <w:rPr>
          <w:rFonts w:asciiTheme="minorHAnsi" w:hAnsiTheme="minorHAnsi" w:cstheme="minorHAnsi"/>
          <w:color w:val="000000"/>
        </w:rPr>
        <w:t>252 91 408</w:t>
      </w:r>
    </w:p>
    <w:p w14:paraId="66211904" w14:textId="77777777" w:rsidR="007C11B0" w:rsidRPr="00494EAD" w:rsidRDefault="006559AC" w:rsidP="007B5AFC">
      <w:pPr>
        <w:tabs>
          <w:tab w:val="left" w:pos="4536"/>
        </w:tabs>
        <w:spacing w:before="240"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94EAD">
        <w:rPr>
          <w:rFonts w:asciiTheme="minorHAnsi" w:hAnsiTheme="minorHAnsi" w:cstheme="minorHAnsi"/>
          <w:b/>
          <w:sz w:val="24"/>
          <w:szCs w:val="24"/>
        </w:rPr>
        <w:t>a že</w:t>
      </w:r>
      <w:r w:rsidR="007B5AFC" w:rsidRPr="00494EAD">
        <w:rPr>
          <w:rFonts w:asciiTheme="minorHAnsi" w:hAnsiTheme="minorHAnsi" w:cstheme="minorHAnsi"/>
          <w:b/>
          <w:sz w:val="24"/>
          <w:szCs w:val="24"/>
        </w:rPr>
        <w:t xml:space="preserve"> splňuje</w:t>
      </w:r>
      <w:r w:rsidR="005A4C94" w:rsidRPr="00494EAD">
        <w:rPr>
          <w:rFonts w:asciiTheme="minorHAnsi" w:hAnsiTheme="minorHAnsi" w:cstheme="minorHAnsi"/>
          <w:b/>
          <w:sz w:val="24"/>
          <w:szCs w:val="24"/>
        </w:rPr>
        <w:t>:</w:t>
      </w:r>
    </w:p>
    <w:p w14:paraId="1EC9A61E" w14:textId="77777777" w:rsidR="007B5AFC" w:rsidRPr="00494EAD" w:rsidRDefault="00D036DA" w:rsidP="005A4C94">
      <w:pPr>
        <w:pStyle w:val="Odstavecseseznamem"/>
        <w:numPr>
          <w:ilvl w:val="0"/>
          <w:numId w:val="28"/>
        </w:numPr>
        <w:spacing w:before="240" w:after="0"/>
        <w:jc w:val="both"/>
        <w:rPr>
          <w:rFonts w:asciiTheme="minorHAnsi" w:hAnsiTheme="minorHAnsi" w:cstheme="minorHAnsi"/>
          <w:sz w:val="24"/>
          <w:szCs w:val="24"/>
        </w:rPr>
      </w:pPr>
      <w:r w:rsidRPr="00494EAD">
        <w:rPr>
          <w:rFonts w:asciiTheme="minorHAnsi" w:hAnsiTheme="minorHAnsi" w:cstheme="minorHAnsi"/>
          <w:b/>
          <w:sz w:val="24"/>
          <w:szCs w:val="24"/>
        </w:rPr>
        <w:t xml:space="preserve">základní </w:t>
      </w:r>
      <w:r w:rsidR="007B5AFC" w:rsidRPr="00494EAD">
        <w:rPr>
          <w:rFonts w:asciiTheme="minorHAnsi" w:hAnsiTheme="minorHAnsi" w:cstheme="minorHAnsi"/>
          <w:b/>
          <w:sz w:val="24"/>
          <w:szCs w:val="24"/>
        </w:rPr>
        <w:t>způsobilost požadovanou zadavatelem této veřejné z</w:t>
      </w:r>
      <w:r w:rsidR="004104CB" w:rsidRPr="00494EAD">
        <w:rPr>
          <w:rFonts w:asciiTheme="minorHAnsi" w:hAnsiTheme="minorHAnsi" w:cstheme="minorHAnsi"/>
          <w:b/>
          <w:sz w:val="24"/>
          <w:szCs w:val="24"/>
        </w:rPr>
        <w:t xml:space="preserve">akázky, neboť není dodavatelem, </w:t>
      </w:r>
      <w:r w:rsidR="007B5AFC" w:rsidRPr="00494EAD">
        <w:rPr>
          <w:rFonts w:asciiTheme="minorHAnsi" w:hAnsiTheme="minorHAnsi" w:cstheme="minorHAnsi"/>
          <w:b/>
          <w:sz w:val="24"/>
          <w:szCs w:val="24"/>
        </w:rPr>
        <w:t xml:space="preserve">který: </w:t>
      </w:r>
    </w:p>
    <w:p w14:paraId="38F68372" w14:textId="77777777" w:rsidR="007B5AFC" w:rsidRPr="00494EAD" w:rsidRDefault="007B5AFC" w:rsidP="003948EF">
      <w:pPr>
        <w:pStyle w:val="Default"/>
        <w:numPr>
          <w:ilvl w:val="0"/>
          <w:numId w:val="13"/>
        </w:numPr>
        <w:rPr>
          <w:rFonts w:asciiTheme="minorHAnsi" w:hAnsiTheme="minorHAnsi" w:cstheme="minorHAnsi"/>
        </w:rPr>
      </w:pPr>
      <w:r w:rsidRPr="00494EAD">
        <w:rPr>
          <w:rFonts w:asciiTheme="minorHAnsi" w:hAnsiTheme="minorHAnsi" w:cstheme="minorHAnsi"/>
        </w:rPr>
        <w:t>byl v zemi svého sídla v posledních 5 letech před zahájením zadávacího řízení pravomocně odsouzen pro trestný čin uvedený v příloze č. 3</w:t>
      </w:r>
      <w:r w:rsidR="00AD2597" w:rsidRPr="00494EAD">
        <w:rPr>
          <w:rFonts w:asciiTheme="minorHAnsi" w:hAnsiTheme="minorHAnsi" w:cstheme="minorHAnsi"/>
        </w:rPr>
        <w:t xml:space="preserve"> k</w:t>
      </w:r>
      <w:r w:rsidRPr="00494EAD">
        <w:rPr>
          <w:rFonts w:asciiTheme="minorHAnsi" w:hAnsiTheme="minorHAnsi" w:cstheme="minorHAnsi"/>
        </w:rPr>
        <w:t xml:space="preserve"> </w:t>
      </w:r>
      <w:r w:rsidR="007D1D13" w:rsidRPr="00494EAD">
        <w:rPr>
          <w:rFonts w:asciiTheme="minorHAnsi" w:hAnsiTheme="minorHAnsi" w:cstheme="minorHAnsi"/>
        </w:rPr>
        <w:t xml:space="preserve">zák. č. 134/2016 Sb. o zadávání veřejných zakázek, ve znění pozdějších předpisů </w:t>
      </w:r>
      <w:r w:rsidRPr="00494EAD">
        <w:rPr>
          <w:rFonts w:asciiTheme="minorHAnsi" w:hAnsiTheme="minorHAnsi" w:cstheme="minorHAnsi"/>
        </w:rPr>
        <w:t>nebo obdobný trestný čin podle právního řádu země sídla dodavatele; k zahlazeným odsouzením se nepřihlíží,</w:t>
      </w:r>
    </w:p>
    <w:p w14:paraId="641D8F3E" w14:textId="77777777" w:rsidR="007B5AFC" w:rsidRPr="00494EAD" w:rsidRDefault="007B5AFC" w:rsidP="003948EF">
      <w:pPr>
        <w:pStyle w:val="Default"/>
        <w:numPr>
          <w:ilvl w:val="0"/>
          <w:numId w:val="13"/>
        </w:numPr>
        <w:rPr>
          <w:rFonts w:asciiTheme="minorHAnsi" w:hAnsiTheme="minorHAnsi" w:cstheme="minorHAnsi"/>
        </w:rPr>
      </w:pPr>
      <w:r w:rsidRPr="00494EAD">
        <w:rPr>
          <w:rFonts w:asciiTheme="minorHAnsi" w:hAnsiTheme="minorHAnsi" w:cstheme="minorHAnsi"/>
        </w:rPr>
        <w:t>má v České republice nebo v zemi svého sídla v evidenci daní zachycen splatný daňový nedoplatek,</w:t>
      </w:r>
    </w:p>
    <w:p w14:paraId="5D0D2DC4" w14:textId="77777777" w:rsidR="007B5AFC" w:rsidRPr="00494EAD" w:rsidRDefault="007B5AFC" w:rsidP="003948EF">
      <w:pPr>
        <w:pStyle w:val="Default"/>
        <w:numPr>
          <w:ilvl w:val="0"/>
          <w:numId w:val="13"/>
        </w:numPr>
        <w:rPr>
          <w:rFonts w:asciiTheme="minorHAnsi" w:hAnsiTheme="minorHAnsi" w:cstheme="minorHAnsi"/>
        </w:rPr>
      </w:pPr>
      <w:r w:rsidRPr="00494EAD">
        <w:rPr>
          <w:rFonts w:asciiTheme="minorHAnsi" w:hAnsiTheme="minorHAnsi" w:cstheme="minorHAnsi"/>
        </w:rPr>
        <w:t>má v České republice nebo v zemi svého sídla splatný nedoplatek na pojistném nebo na penále na veřejné zdravotní pojištění,</w:t>
      </w:r>
    </w:p>
    <w:p w14:paraId="5DA195C9" w14:textId="77777777" w:rsidR="007B5AFC" w:rsidRPr="00494EAD" w:rsidRDefault="007B5AFC" w:rsidP="003948EF">
      <w:pPr>
        <w:pStyle w:val="Default"/>
        <w:numPr>
          <w:ilvl w:val="0"/>
          <w:numId w:val="13"/>
        </w:numPr>
        <w:rPr>
          <w:rFonts w:asciiTheme="minorHAnsi" w:hAnsiTheme="minorHAnsi" w:cstheme="minorHAnsi"/>
        </w:rPr>
      </w:pPr>
      <w:r w:rsidRPr="00494EAD">
        <w:rPr>
          <w:rFonts w:asciiTheme="minorHAnsi" w:hAnsiTheme="minorHAnsi" w:cstheme="minorHAnsi"/>
        </w:rPr>
        <w:t>má v České republice nebo v zemi svého sídla splatný nedoplatek na pojistném nebo na penále na sociální zabezpečení a příspěvku na státní politiku zaměstnanosti,</w:t>
      </w:r>
    </w:p>
    <w:p w14:paraId="1AFC3B34" w14:textId="77777777" w:rsidR="00175F2C" w:rsidRPr="00494EAD" w:rsidRDefault="007B5AFC" w:rsidP="00175F2C">
      <w:pPr>
        <w:pStyle w:val="Default"/>
        <w:numPr>
          <w:ilvl w:val="0"/>
          <w:numId w:val="13"/>
        </w:numPr>
        <w:rPr>
          <w:rFonts w:asciiTheme="minorHAnsi" w:hAnsiTheme="minorHAnsi" w:cstheme="minorHAnsi"/>
        </w:rPr>
      </w:pPr>
      <w:r w:rsidRPr="00494EAD">
        <w:rPr>
          <w:rFonts w:asciiTheme="minorHAnsi" w:hAnsiTheme="minorHAnsi" w:cstheme="minorHAnsi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5978050B" w14:textId="77777777" w:rsidR="007B5AFC" w:rsidRPr="00494EAD" w:rsidRDefault="007B5AFC" w:rsidP="007B5AFC">
      <w:pPr>
        <w:pStyle w:val="Default"/>
        <w:rPr>
          <w:rFonts w:asciiTheme="minorHAnsi" w:hAnsiTheme="minorHAnsi" w:cstheme="minorHAnsi"/>
        </w:rPr>
      </w:pPr>
    </w:p>
    <w:p w14:paraId="6C6657F3" w14:textId="77777777" w:rsidR="0007454F" w:rsidRPr="00494EAD" w:rsidRDefault="007B5AFC" w:rsidP="005A4C94">
      <w:pPr>
        <w:numPr>
          <w:ilvl w:val="0"/>
          <w:numId w:val="28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94EAD">
        <w:rPr>
          <w:rFonts w:asciiTheme="minorHAnsi" w:hAnsiTheme="minorHAnsi" w:cstheme="minorHAnsi"/>
          <w:b/>
          <w:sz w:val="24"/>
          <w:szCs w:val="24"/>
        </w:rPr>
        <w:t xml:space="preserve">profesní způsobilost, požadovanou zadavatelem, protože níže uvedenými </w:t>
      </w:r>
      <w:r w:rsidR="007D19AD" w:rsidRPr="00494EAD">
        <w:rPr>
          <w:rFonts w:asciiTheme="minorHAnsi" w:hAnsiTheme="minorHAnsi" w:cstheme="minorHAnsi"/>
          <w:b/>
          <w:sz w:val="24"/>
          <w:szCs w:val="24"/>
        </w:rPr>
        <w:t>doklady</w:t>
      </w:r>
      <w:r w:rsidR="00833E1C" w:rsidRPr="00494EA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94EAD">
        <w:rPr>
          <w:rFonts w:asciiTheme="minorHAnsi" w:hAnsiTheme="minorHAnsi" w:cstheme="minorHAnsi"/>
          <w:b/>
          <w:sz w:val="24"/>
          <w:szCs w:val="24"/>
        </w:rPr>
        <w:t xml:space="preserve">disponuje ve lhůtě k podání nabídek: </w:t>
      </w:r>
    </w:p>
    <w:p w14:paraId="2D490721" w14:textId="77777777" w:rsidR="00220443" w:rsidRPr="00494EAD" w:rsidRDefault="007B5AFC" w:rsidP="008862B7">
      <w:pPr>
        <w:numPr>
          <w:ilvl w:val="0"/>
          <w:numId w:val="30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94EAD">
        <w:rPr>
          <w:rFonts w:asciiTheme="minorHAnsi" w:hAnsiTheme="minorHAnsi" w:cstheme="minorHAnsi"/>
          <w:sz w:val="24"/>
          <w:szCs w:val="24"/>
          <w:u w:val="single"/>
        </w:rPr>
        <w:t>výpis z obchodního rejstříku</w:t>
      </w:r>
      <w:r w:rsidRPr="00494EAD">
        <w:rPr>
          <w:rFonts w:asciiTheme="minorHAnsi" w:hAnsiTheme="minorHAnsi" w:cstheme="minorHAnsi"/>
          <w:sz w:val="24"/>
          <w:szCs w:val="24"/>
        </w:rPr>
        <w:t xml:space="preserve">, či výpis z jiné obdobné evidence, pokud je v ní zapsán, ne starší než 3 měsíce přede dnem </w:t>
      </w:r>
      <w:r w:rsidR="007C11B0" w:rsidRPr="00494EAD">
        <w:rPr>
          <w:rFonts w:asciiTheme="minorHAnsi" w:hAnsiTheme="minorHAnsi" w:cstheme="minorHAnsi"/>
          <w:sz w:val="24"/>
          <w:szCs w:val="24"/>
        </w:rPr>
        <w:t>podání nabídky</w:t>
      </w:r>
    </w:p>
    <w:p w14:paraId="65A34E95" w14:textId="77777777" w:rsidR="009F5F2D" w:rsidRPr="00494EAD" w:rsidRDefault="00220443" w:rsidP="008862B7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94EAD">
        <w:rPr>
          <w:rFonts w:asciiTheme="minorHAnsi" w:hAnsiTheme="minorHAnsi" w:cstheme="minorHAnsi"/>
          <w:sz w:val="24"/>
          <w:szCs w:val="24"/>
          <w:u w:val="single"/>
        </w:rPr>
        <w:lastRenderedPageBreak/>
        <w:t>doklad o oprávnění k podnikání</w:t>
      </w:r>
      <w:r w:rsidRPr="00494EAD">
        <w:rPr>
          <w:rFonts w:asciiTheme="minorHAnsi" w:hAnsiTheme="minorHAnsi" w:cstheme="minorHAnsi"/>
          <w:sz w:val="24"/>
          <w:szCs w:val="24"/>
        </w:rPr>
        <w:t xml:space="preserve"> podle zvláštních právních předpisů v rozsahu odpovídajícímu plnění zakázky, zejména dokladu prokazujícího příslušné živnostenské oprávnění či licence.</w:t>
      </w:r>
    </w:p>
    <w:p w14:paraId="450AA2EA" w14:textId="77777777" w:rsidR="00B16852" w:rsidRPr="00494EAD" w:rsidRDefault="007B5AFC" w:rsidP="003A77CD">
      <w:pPr>
        <w:numPr>
          <w:ilvl w:val="0"/>
          <w:numId w:val="28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94EAD">
        <w:rPr>
          <w:rFonts w:asciiTheme="minorHAnsi" w:hAnsiTheme="minorHAnsi" w:cstheme="minorHAnsi"/>
          <w:b/>
          <w:sz w:val="24"/>
          <w:szCs w:val="24"/>
        </w:rPr>
        <w:t xml:space="preserve">technickou kvalifikaci, požadovanou zadavatelem, neboť </w:t>
      </w:r>
    </w:p>
    <w:p w14:paraId="43FB6B2B" w14:textId="255491D5" w:rsidR="001F5349" w:rsidRPr="001F5349" w:rsidRDefault="001F5349" w:rsidP="001F5349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/>
        <w:ind w:left="426" w:firstLine="294"/>
        <w:jc w:val="both"/>
        <w:rPr>
          <w:rFonts w:asciiTheme="minorHAnsi" w:hAnsiTheme="minorHAnsi" w:cstheme="minorHAnsi"/>
          <w:sz w:val="24"/>
          <w:szCs w:val="24"/>
        </w:rPr>
      </w:pPr>
      <w:r w:rsidRPr="001F5349">
        <w:rPr>
          <w:rFonts w:asciiTheme="minorHAnsi" w:hAnsiTheme="minorHAnsi" w:cstheme="minorHAnsi"/>
          <w:sz w:val="24"/>
          <w:szCs w:val="24"/>
        </w:rPr>
        <w:t>K prokázání technické kvalifikace doloží účastník do nabídky seznam (formou čestného prohlášení), z nějž bude vyplývat, že v posledních 3 letech poskytl alespoň 2 významné služby spočívající v zajištění pořadatelské služby v rozsahu min. 500 000,- Kč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F5349">
        <w:rPr>
          <w:rFonts w:asciiTheme="minorHAnsi" w:hAnsiTheme="minorHAnsi" w:cstheme="minorHAnsi"/>
          <w:sz w:val="24"/>
          <w:szCs w:val="24"/>
        </w:rPr>
        <w:t xml:space="preserve">bez DPH za kalendářní rok, a v rámci alespoň 1 z těchto služeb se jednalo o zajištění pořadatelské služby při pořádání hokejového utkání nejvyšší soutěže, včetně zajištění bezpečnosti osob a majetku </w:t>
      </w:r>
    </w:p>
    <w:p w14:paraId="1F4B24C5" w14:textId="682E97CE" w:rsidR="001F5349" w:rsidRPr="001F5349" w:rsidRDefault="001F5349" w:rsidP="001F5349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/>
        <w:ind w:left="709" w:firstLine="11"/>
        <w:jc w:val="both"/>
        <w:rPr>
          <w:rFonts w:asciiTheme="minorHAnsi" w:hAnsiTheme="minorHAnsi" w:cstheme="minorHAnsi"/>
          <w:sz w:val="24"/>
          <w:szCs w:val="24"/>
        </w:rPr>
      </w:pPr>
      <w:r w:rsidRPr="001F5349">
        <w:rPr>
          <w:rFonts w:asciiTheme="minorHAnsi" w:hAnsiTheme="minorHAnsi" w:cstheme="minorHAnsi"/>
          <w:sz w:val="24"/>
          <w:szCs w:val="24"/>
        </w:rPr>
        <w:t>Zajišťování opakované pořadatelské služby v minim</w:t>
      </w:r>
      <w:r>
        <w:rPr>
          <w:rFonts w:asciiTheme="minorHAnsi" w:hAnsiTheme="minorHAnsi" w:cstheme="minorHAnsi"/>
          <w:sz w:val="24"/>
          <w:szCs w:val="24"/>
        </w:rPr>
        <w:t>á</w:t>
      </w:r>
      <w:r w:rsidRPr="001F5349">
        <w:rPr>
          <w:rFonts w:asciiTheme="minorHAnsi" w:hAnsiTheme="minorHAnsi" w:cstheme="minorHAnsi"/>
          <w:sz w:val="24"/>
          <w:szCs w:val="24"/>
        </w:rPr>
        <w:t>lním rozsahu 4/5 dom</w:t>
      </w:r>
      <w:r>
        <w:rPr>
          <w:rFonts w:asciiTheme="minorHAnsi" w:hAnsiTheme="minorHAnsi" w:cstheme="minorHAnsi"/>
          <w:sz w:val="24"/>
          <w:szCs w:val="24"/>
        </w:rPr>
        <w:t>á</w:t>
      </w:r>
      <w:r w:rsidRPr="001F5349">
        <w:rPr>
          <w:rFonts w:asciiTheme="minorHAnsi" w:hAnsiTheme="minorHAnsi" w:cstheme="minorHAnsi"/>
          <w:sz w:val="24"/>
          <w:szCs w:val="24"/>
        </w:rPr>
        <w:t>cích utkaní z celkového počtu dom</w:t>
      </w:r>
      <w:r>
        <w:rPr>
          <w:rFonts w:asciiTheme="minorHAnsi" w:hAnsiTheme="minorHAnsi" w:cstheme="minorHAnsi"/>
          <w:sz w:val="24"/>
          <w:szCs w:val="24"/>
        </w:rPr>
        <w:t>á</w:t>
      </w:r>
      <w:r w:rsidRPr="001F5349">
        <w:rPr>
          <w:rFonts w:asciiTheme="minorHAnsi" w:hAnsiTheme="minorHAnsi" w:cstheme="minorHAnsi"/>
          <w:sz w:val="24"/>
          <w:szCs w:val="24"/>
        </w:rPr>
        <w:t>cích utkaní celé hokejové sezóny,</w:t>
      </w:r>
    </w:p>
    <w:p w14:paraId="20CE4C5F" w14:textId="57EB8605" w:rsidR="001F5349" w:rsidRDefault="001F5349" w:rsidP="001F5349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/>
        <w:ind w:left="709" w:firstLine="11"/>
        <w:jc w:val="both"/>
        <w:rPr>
          <w:rFonts w:asciiTheme="minorHAnsi" w:hAnsiTheme="minorHAnsi" w:cstheme="minorHAnsi"/>
          <w:sz w:val="24"/>
          <w:szCs w:val="24"/>
        </w:rPr>
      </w:pPr>
      <w:r w:rsidRPr="001F5349">
        <w:rPr>
          <w:rFonts w:asciiTheme="minorHAnsi" w:hAnsiTheme="minorHAnsi" w:cstheme="minorHAnsi"/>
          <w:sz w:val="24"/>
          <w:szCs w:val="24"/>
        </w:rPr>
        <w:t>Alespoň 2 sportovní utkání byla v takové sezóně bezpečnostními složkami vyhodnocena jako riziková a z tohoto důvodu musela být při pořádání těchto sportovních utkáni přijata dodavatelem zvláštní bezpečnostní opatření.</w:t>
      </w:r>
    </w:p>
    <w:p w14:paraId="3307B87C" w14:textId="77777777" w:rsidR="00962FC9" w:rsidRPr="00962FC9" w:rsidRDefault="00962FC9" w:rsidP="00962FC9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/>
        <w:ind w:left="709" w:firstLine="11"/>
        <w:jc w:val="both"/>
        <w:rPr>
          <w:rFonts w:asciiTheme="minorHAnsi" w:hAnsiTheme="minorHAnsi" w:cstheme="minorHAnsi"/>
          <w:sz w:val="24"/>
          <w:szCs w:val="24"/>
        </w:rPr>
      </w:pPr>
      <w:r w:rsidRPr="00962FC9">
        <w:rPr>
          <w:rFonts w:asciiTheme="minorHAnsi" w:hAnsiTheme="minorHAnsi" w:cstheme="minorHAnsi"/>
          <w:sz w:val="24"/>
          <w:szCs w:val="24"/>
        </w:rPr>
        <w:t>zkušenosti s pořádáním akcí v uzavřených prostorech s množstvím návštěvníků vyšším než 8000 lidí – čestné prohlášení + doložení seznamu významných služeb</w:t>
      </w:r>
    </w:p>
    <w:p w14:paraId="788C31F5" w14:textId="77777777" w:rsidR="00BA588C" w:rsidRPr="00962FC9" w:rsidRDefault="00BA588C" w:rsidP="00962FC9">
      <w:pPr>
        <w:pStyle w:val="Odstavecseseznamem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5656B42" w14:textId="77777777" w:rsidR="00BA1D98" w:rsidRPr="005A7746" w:rsidRDefault="00BA1D98" w:rsidP="00BA1D98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94EAD">
        <w:rPr>
          <w:rFonts w:asciiTheme="minorHAnsi" w:hAnsiTheme="minorHAnsi" w:cstheme="minorHAnsi"/>
          <w:sz w:val="24"/>
          <w:szCs w:val="24"/>
        </w:rPr>
        <w:t xml:space="preserve">disponuje nebo je schopen zajistit takový počet stejnokrojů, kolik bude pořadatelů </w:t>
      </w:r>
      <w:r w:rsidRPr="005A7746">
        <w:rPr>
          <w:rFonts w:asciiTheme="minorHAnsi" w:hAnsiTheme="minorHAnsi" w:cstheme="minorHAnsi"/>
          <w:sz w:val="24"/>
          <w:szCs w:val="24"/>
        </w:rPr>
        <w:t>požadovaných zadavatelem</w:t>
      </w:r>
      <w:r w:rsidR="00A8027A" w:rsidRPr="005A7746">
        <w:rPr>
          <w:rFonts w:asciiTheme="minorHAnsi" w:hAnsiTheme="minorHAnsi" w:cstheme="minorHAnsi"/>
          <w:sz w:val="24"/>
          <w:szCs w:val="24"/>
        </w:rPr>
        <w:t xml:space="preserve"> pro plnění veřejné zakázky</w:t>
      </w:r>
      <w:r w:rsidRPr="005A7746">
        <w:rPr>
          <w:rFonts w:asciiTheme="minorHAnsi" w:hAnsiTheme="minorHAnsi" w:cstheme="minorHAnsi"/>
          <w:sz w:val="24"/>
          <w:szCs w:val="24"/>
        </w:rPr>
        <w:t>, přičemž přílohou tohoto čestného prohlášení je fotodokumentace stejnokrojů zaměstnanců dodavatele nebo osob, které se budou podílet na plnění veřejné zakázky.</w:t>
      </w:r>
    </w:p>
    <w:p w14:paraId="0ED08225" w14:textId="77777777" w:rsidR="00851B8F" w:rsidRPr="00494EAD" w:rsidRDefault="00851B8F" w:rsidP="0022044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</w:p>
    <w:p w14:paraId="701D7DA3" w14:textId="77777777" w:rsidR="00220443" w:rsidRPr="00494EAD" w:rsidRDefault="00220443" w:rsidP="0022044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</w:p>
    <w:p w14:paraId="3669B8E5" w14:textId="77777777" w:rsidR="00A12815" w:rsidRPr="00494EAD" w:rsidRDefault="00220443" w:rsidP="0022044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494EAD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</w:p>
    <w:p w14:paraId="10E70B93" w14:textId="77777777" w:rsidR="00A12815" w:rsidRPr="00494EAD" w:rsidRDefault="00A12815" w:rsidP="00B1685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AB3CCD7" w14:textId="77777777" w:rsidR="00A52D50" w:rsidRPr="00494EAD" w:rsidRDefault="003F5500" w:rsidP="007C11B0">
      <w:pPr>
        <w:tabs>
          <w:tab w:val="left" w:pos="453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4EAD">
        <w:rPr>
          <w:rFonts w:asciiTheme="minorHAnsi" w:hAnsiTheme="minorHAnsi" w:cstheme="minorHAnsi"/>
          <w:sz w:val="24"/>
          <w:szCs w:val="24"/>
        </w:rPr>
        <w:t>V …</w:t>
      </w:r>
      <w:proofErr w:type="gramStart"/>
      <w:r w:rsidRPr="00494EAD">
        <w:rPr>
          <w:rFonts w:asciiTheme="minorHAnsi" w:hAnsiTheme="minorHAnsi" w:cstheme="minorHAnsi"/>
          <w:sz w:val="24"/>
          <w:szCs w:val="24"/>
        </w:rPr>
        <w:t>…</w:t>
      </w:r>
      <w:r w:rsidR="00074B8E" w:rsidRPr="00494EAD">
        <w:rPr>
          <w:rFonts w:asciiTheme="minorHAnsi" w:hAnsiTheme="minorHAnsi" w:cstheme="minorHAnsi"/>
          <w:sz w:val="24"/>
          <w:szCs w:val="24"/>
          <w:highlight w:val="yellow"/>
        </w:rPr>
        <w:t>[</w:t>
      </w:r>
      <w:proofErr w:type="gramEnd"/>
      <w:r w:rsidR="00074B8E" w:rsidRPr="00494EAD">
        <w:rPr>
          <w:rFonts w:asciiTheme="minorHAnsi" w:hAnsiTheme="minorHAnsi" w:cstheme="minorHAnsi"/>
          <w:sz w:val="24"/>
          <w:szCs w:val="24"/>
          <w:highlight w:val="yellow"/>
        </w:rPr>
        <w:t xml:space="preserve">doplní </w:t>
      </w:r>
      <w:proofErr w:type="gramStart"/>
      <w:r w:rsidR="00074B8E" w:rsidRPr="00494EAD">
        <w:rPr>
          <w:rFonts w:asciiTheme="minorHAnsi" w:hAnsiTheme="minorHAnsi" w:cstheme="minorHAnsi"/>
          <w:sz w:val="24"/>
          <w:szCs w:val="24"/>
          <w:highlight w:val="yellow"/>
        </w:rPr>
        <w:t>dodavatel]</w:t>
      </w:r>
      <w:r w:rsidRPr="00494EAD">
        <w:rPr>
          <w:rFonts w:asciiTheme="minorHAnsi" w:hAnsiTheme="minorHAnsi" w:cstheme="minorHAnsi"/>
          <w:sz w:val="24"/>
          <w:szCs w:val="24"/>
        </w:rPr>
        <w:t>…</w:t>
      </w:r>
      <w:proofErr w:type="gramEnd"/>
      <w:r w:rsidRPr="00494EAD">
        <w:rPr>
          <w:rFonts w:asciiTheme="minorHAnsi" w:hAnsiTheme="minorHAnsi" w:cstheme="minorHAnsi"/>
          <w:sz w:val="24"/>
          <w:szCs w:val="24"/>
        </w:rPr>
        <w:t xml:space="preserve">……………. </w:t>
      </w:r>
      <w:r w:rsidR="00A52D50" w:rsidRPr="00494EAD">
        <w:rPr>
          <w:rFonts w:asciiTheme="minorHAnsi" w:hAnsiTheme="minorHAnsi" w:cstheme="minorHAnsi"/>
          <w:sz w:val="24"/>
          <w:szCs w:val="24"/>
        </w:rPr>
        <w:t>dne ……</w:t>
      </w:r>
      <w:proofErr w:type="gramStart"/>
      <w:r w:rsidR="00A52D50" w:rsidRPr="00494EAD">
        <w:rPr>
          <w:rFonts w:asciiTheme="minorHAnsi" w:hAnsiTheme="minorHAnsi" w:cstheme="minorHAnsi"/>
          <w:sz w:val="24"/>
          <w:szCs w:val="24"/>
        </w:rPr>
        <w:t>…</w:t>
      </w:r>
      <w:r w:rsidR="00074B8E" w:rsidRPr="00494EAD">
        <w:rPr>
          <w:rFonts w:asciiTheme="minorHAnsi" w:hAnsiTheme="minorHAnsi" w:cstheme="minorHAnsi"/>
          <w:sz w:val="24"/>
          <w:szCs w:val="24"/>
          <w:highlight w:val="yellow"/>
        </w:rPr>
        <w:t>[</w:t>
      </w:r>
      <w:proofErr w:type="gramEnd"/>
      <w:r w:rsidR="00074B8E" w:rsidRPr="00494EAD">
        <w:rPr>
          <w:rFonts w:asciiTheme="minorHAnsi" w:hAnsiTheme="minorHAnsi" w:cstheme="minorHAnsi"/>
          <w:sz w:val="24"/>
          <w:szCs w:val="24"/>
          <w:highlight w:val="yellow"/>
        </w:rPr>
        <w:t xml:space="preserve">doplní </w:t>
      </w:r>
      <w:proofErr w:type="gramStart"/>
      <w:r w:rsidR="00074B8E" w:rsidRPr="00494EAD">
        <w:rPr>
          <w:rFonts w:asciiTheme="minorHAnsi" w:hAnsiTheme="minorHAnsi" w:cstheme="minorHAnsi"/>
          <w:sz w:val="24"/>
          <w:szCs w:val="24"/>
          <w:highlight w:val="yellow"/>
        </w:rPr>
        <w:t>dodavatel]</w:t>
      </w:r>
      <w:r w:rsidR="00A52D50" w:rsidRPr="00494EAD">
        <w:rPr>
          <w:rFonts w:asciiTheme="minorHAnsi" w:hAnsiTheme="minorHAnsi" w:cstheme="minorHAnsi"/>
          <w:sz w:val="24"/>
          <w:szCs w:val="24"/>
        </w:rPr>
        <w:t>…</w:t>
      </w:r>
      <w:proofErr w:type="gramEnd"/>
      <w:r w:rsidR="00A52D50" w:rsidRPr="00494EAD">
        <w:rPr>
          <w:rFonts w:asciiTheme="minorHAnsi" w:hAnsiTheme="minorHAnsi" w:cstheme="minorHAnsi"/>
          <w:sz w:val="24"/>
          <w:szCs w:val="24"/>
        </w:rPr>
        <w:t>…</w:t>
      </w:r>
    </w:p>
    <w:p w14:paraId="2EC5FDB1" w14:textId="77777777" w:rsidR="005A51D1" w:rsidRPr="00494EAD" w:rsidRDefault="005A51D1" w:rsidP="007C11B0">
      <w:pPr>
        <w:tabs>
          <w:tab w:val="center" w:pos="5103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CA241DE" w14:textId="77777777" w:rsidR="005A51D1" w:rsidRPr="00494EAD" w:rsidRDefault="005A51D1" w:rsidP="007C11B0">
      <w:pPr>
        <w:tabs>
          <w:tab w:val="center" w:pos="5103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7C5E84B" w14:textId="77777777" w:rsidR="001A607F" w:rsidRPr="00494EAD" w:rsidRDefault="00101291" w:rsidP="001A607F">
      <w:pPr>
        <w:tabs>
          <w:tab w:val="center" w:pos="5103"/>
        </w:tabs>
        <w:spacing w:before="1200" w:after="0"/>
        <w:jc w:val="both"/>
        <w:rPr>
          <w:rFonts w:asciiTheme="minorHAnsi" w:hAnsiTheme="minorHAnsi" w:cstheme="minorHAnsi"/>
          <w:sz w:val="24"/>
          <w:szCs w:val="24"/>
        </w:rPr>
      </w:pPr>
      <w:r w:rsidRPr="00494EAD">
        <w:rPr>
          <w:rFonts w:asciiTheme="minorHAnsi" w:hAnsiTheme="minorHAnsi" w:cstheme="minorHAnsi"/>
          <w:sz w:val="24"/>
          <w:szCs w:val="24"/>
        </w:rPr>
        <w:t xml:space="preserve">                                         …………………………………………………………</w:t>
      </w:r>
    </w:p>
    <w:p w14:paraId="7E6D6ED1" w14:textId="77777777" w:rsidR="001A607F" w:rsidRPr="00494EAD" w:rsidRDefault="00F86388" w:rsidP="001A607F">
      <w:pPr>
        <w:tabs>
          <w:tab w:val="center" w:pos="5103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94EAD">
        <w:rPr>
          <w:rFonts w:asciiTheme="minorHAnsi" w:hAnsiTheme="minorHAnsi" w:cstheme="minorHAnsi"/>
          <w:sz w:val="24"/>
          <w:szCs w:val="24"/>
        </w:rPr>
        <w:tab/>
      </w:r>
      <w:r w:rsidR="001A607F" w:rsidRPr="00494EAD">
        <w:rPr>
          <w:rFonts w:asciiTheme="minorHAnsi" w:hAnsiTheme="minorHAnsi" w:cstheme="minorHAnsi"/>
          <w:sz w:val="24"/>
          <w:szCs w:val="24"/>
        </w:rPr>
        <w:t>(obchodní firma/název právnické osoby)</w:t>
      </w:r>
      <w:r w:rsidRPr="00494EAD">
        <w:rPr>
          <w:rStyle w:val="Znakapoznpodarou"/>
          <w:rFonts w:asciiTheme="minorHAnsi" w:hAnsiTheme="minorHAnsi" w:cstheme="minorHAnsi"/>
          <w:sz w:val="24"/>
          <w:szCs w:val="24"/>
        </w:rPr>
        <w:footnoteReference w:id="4"/>
      </w:r>
    </w:p>
    <w:p w14:paraId="2E173022" w14:textId="396F4120" w:rsidR="001A607F" w:rsidRPr="00494EAD" w:rsidRDefault="001A607F" w:rsidP="00494EAD">
      <w:pPr>
        <w:tabs>
          <w:tab w:val="center" w:pos="5103"/>
        </w:tabs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494EAD">
        <w:rPr>
          <w:rFonts w:asciiTheme="minorHAnsi" w:hAnsiTheme="minorHAnsi" w:cstheme="minorHAnsi"/>
          <w:sz w:val="24"/>
          <w:szCs w:val="24"/>
        </w:rPr>
        <w:t xml:space="preserve">(jméno a příjmení osoby oprávněné k podpisu), (funkce osoby oprávněné </w:t>
      </w:r>
      <w:r w:rsidR="00220443" w:rsidRPr="00494EAD">
        <w:rPr>
          <w:rFonts w:asciiTheme="minorHAnsi" w:hAnsiTheme="minorHAnsi" w:cstheme="minorHAnsi"/>
          <w:sz w:val="24"/>
          <w:szCs w:val="24"/>
        </w:rPr>
        <w:t>k podpisu</w:t>
      </w:r>
      <w:r w:rsidR="005316F7" w:rsidRPr="00494EAD">
        <w:rPr>
          <w:rFonts w:asciiTheme="minorHAnsi" w:hAnsiTheme="minorHAnsi" w:cstheme="minorHAnsi"/>
          <w:sz w:val="24"/>
          <w:szCs w:val="24"/>
        </w:rPr>
        <w:t>)</w:t>
      </w:r>
      <w:r w:rsidR="00220443" w:rsidRPr="00494EAD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1A607F" w:rsidRPr="00494EAD" w:rsidSect="001B08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8E26D" w14:textId="77777777" w:rsidR="0028030E" w:rsidRDefault="0028030E" w:rsidP="00A52D50">
      <w:pPr>
        <w:spacing w:after="0" w:line="240" w:lineRule="auto"/>
      </w:pPr>
      <w:r>
        <w:separator/>
      </w:r>
    </w:p>
  </w:endnote>
  <w:endnote w:type="continuationSeparator" w:id="0">
    <w:p w14:paraId="2E7D8F36" w14:textId="77777777" w:rsidR="0028030E" w:rsidRDefault="0028030E" w:rsidP="00A5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7E62" w14:textId="77777777" w:rsidR="00D1523A" w:rsidRDefault="00D1523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95E98">
      <w:rPr>
        <w:noProof/>
      </w:rPr>
      <w:t>2</w:t>
    </w:r>
    <w:r>
      <w:fldChar w:fldCharType="end"/>
    </w:r>
  </w:p>
  <w:p w14:paraId="76855AE7" w14:textId="77777777" w:rsidR="00D1523A" w:rsidRDefault="00D152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DEC1C" w14:textId="77777777" w:rsidR="0028030E" w:rsidRDefault="0028030E" w:rsidP="00A52D50">
      <w:pPr>
        <w:spacing w:after="0" w:line="240" w:lineRule="auto"/>
      </w:pPr>
      <w:r>
        <w:separator/>
      </w:r>
    </w:p>
  </w:footnote>
  <w:footnote w:type="continuationSeparator" w:id="0">
    <w:p w14:paraId="340D0FE2" w14:textId="77777777" w:rsidR="0028030E" w:rsidRDefault="0028030E" w:rsidP="00A52D50">
      <w:pPr>
        <w:spacing w:after="0" w:line="240" w:lineRule="auto"/>
      </w:pPr>
      <w:r>
        <w:continuationSeparator/>
      </w:r>
    </w:p>
  </w:footnote>
  <w:footnote w:id="1">
    <w:p w14:paraId="0B99DFC8" w14:textId="77777777" w:rsidR="00F86388" w:rsidRPr="00303E2A" w:rsidRDefault="00F86388">
      <w:pPr>
        <w:pStyle w:val="Textpoznpodarou"/>
        <w:rPr>
          <w:rFonts w:ascii="Times New Roman" w:hAnsi="Times New Roman"/>
        </w:rPr>
      </w:pPr>
      <w:r w:rsidRPr="00303E2A">
        <w:rPr>
          <w:rStyle w:val="Znakapoznpodarou"/>
          <w:rFonts w:ascii="Times New Roman" w:hAnsi="Times New Roman"/>
        </w:rPr>
        <w:footnoteRef/>
      </w:r>
      <w:r w:rsidRPr="00303E2A">
        <w:rPr>
          <w:rFonts w:ascii="Times New Roman" w:hAnsi="Times New Roman"/>
        </w:rPr>
        <w:t xml:space="preserve"> Osoby zapsané v obchodní</w:t>
      </w:r>
      <w:r w:rsidR="00FE0CA4">
        <w:rPr>
          <w:rFonts w:ascii="Times New Roman" w:hAnsi="Times New Roman"/>
        </w:rPr>
        <w:t>m</w:t>
      </w:r>
      <w:r w:rsidRPr="00303E2A">
        <w:rPr>
          <w:rFonts w:ascii="Times New Roman" w:hAnsi="Times New Roman"/>
        </w:rPr>
        <w:t xml:space="preserve"> rejstříku uvedou svou obchodní firmu, právnické osoby nezapsané v obchodním rejstříku uvedou svůj název, fyzické osoby nezapsané v obchodním rejstříku uvedou své jméno a příjmení.</w:t>
      </w:r>
    </w:p>
  </w:footnote>
  <w:footnote w:id="2">
    <w:p w14:paraId="292AA22C" w14:textId="77777777" w:rsidR="00F86388" w:rsidRPr="00303E2A" w:rsidRDefault="00F86388" w:rsidP="00F730F7">
      <w:pPr>
        <w:pStyle w:val="Textpoznpodarou"/>
        <w:tabs>
          <w:tab w:val="left" w:pos="3300"/>
        </w:tabs>
        <w:rPr>
          <w:rFonts w:ascii="Times New Roman" w:hAnsi="Times New Roman"/>
        </w:rPr>
      </w:pPr>
      <w:r w:rsidRPr="00303E2A">
        <w:rPr>
          <w:rStyle w:val="Znakapoznpodarou"/>
          <w:rFonts w:ascii="Times New Roman" w:hAnsi="Times New Roman"/>
        </w:rPr>
        <w:footnoteRef/>
      </w:r>
      <w:r w:rsidRPr="00303E2A">
        <w:rPr>
          <w:rFonts w:ascii="Times New Roman" w:hAnsi="Times New Roman"/>
        </w:rPr>
        <w:t xml:space="preserve"> Sídlo uvádějí jen právnické osoby.</w:t>
      </w:r>
      <w:r w:rsidR="00F730F7" w:rsidRPr="00303E2A">
        <w:rPr>
          <w:rFonts w:ascii="Times New Roman" w:hAnsi="Times New Roman"/>
        </w:rPr>
        <w:tab/>
      </w:r>
    </w:p>
  </w:footnote>
  <w:footnote w:id="3">
    <w:p w14:paraId="639C3365" w14:textId="77777777" w:rsidR="00F86388" w:rsidRPr="00303E2A" w:rsidRDefault="00F86388">
      <w:pPr>
        <w:pStyle w:val="Textpoznpodarou"/>
        <w:rPr>
          <w:rFonts w:ascii="Times New Roman" w:hAnsi="Times New Roman"/>
        </w:rPr>
      </w:pPr>
      <w:r w:rsidRPr="00303E2A">
        <w:rPr>
          <w:rStyle w:val="Znakapoznpodarou"/>
          <w:rFonts w:ascii="Times New Roman" w:hAnsi="Times New Roman"/>
        </w:rPr>
        <w:footnoteRef/>
      </w:r>
      <w:r w:rsidRPr="00303E2A">
        <w:rPr>
          <w:rFonts w:ascii="Times New Roman" w:hAnsi="Times New Roman"/>
        </w:rPr>
        <w:t xml:space="preserve"> Bydliště a místo podnikání uvádějí jen fyzické osoby.</w:t>
      </w:r>
    </w:p>
  </w:footnote>
  <w:footnote w:id="4">
    <w:p w14:paraId="7A6C997B" w14:textId="77777777" w:rsidR="00F86388" w:rsidRPr="00303E2A" w:rsidRDefault="00F86388">
      <w:pPr>
        <w:pStyle w:val="Textpoznpodarou"/>
        <w:rPr>
          <w:rFonts w:ascii="Times New Roman" w:hAnsi="Times New Roman"/>
        </w:rPr>
      </w:pPr>
      <w:r w:rsidRPr="00303E2A">
        <w:rPr>
          <w:rStyle w:val="Znakapoznpodarou"/>
          <w:rFonts w:ascii="Times New Roman" w:hAnsi="Times New Roman"/>
        </w:rPr>
        <w:footnoteRef/>
      </w:r>
      <w:r w:rsidRPr="00303E2A">
        <w:rPr>
          <w:rFonts w:ascii="Times New Roman" w:hAnsi="Times New Roman"/>
        </w:rPr>
        <w:t xml:space="preserve"> Doporučená podoba podpisové kolonky pro dodavatele, který je právnickou osobou, je-li dodavatel fyzická osoba, stačí uvést jen její jméno a příjmení.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13FC3" w14:textId="77777777" w:rsidR="00EB27E9" w:rsidRPr="00C346BF" w:rsidRDefault="007D7E87">
    <w:pPr>
      <w:pStyle w:val="Zhlav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EB27E9" w:rsidRPr="00C346BF">
      <w:rPr>
        <w:rFonts w:ascii="Times New Roman" w:hAnsi="Times New Roman"/>
      </w:rPr>
      <w:t>Příloha č.</w:t>
    </w:r>
    <w:r w:rsidR="00796FD5" w:rsidRPr="00C346BF">
      <w:rPr>
        <w:rFonts w:ascii="Times New Roman" w:hAnsi="Times New Roman"/>
      </w:rPr>
      <w:t xml:space="preserve"> </w:t>
    </w:r>
    <w:r w:rsidR="00EF1F26">
      <w:rPr>
        <w:rFonts w:ascii="Times New Roman" w:hAnsi="Times New Roman"/>
      </w:rPr>
      <w:t>2</w:t>
    </w:r>
    <w:r w:rsidR="00796FD5" w:rsidRPr="00C346BF">
      <w:rPr>
        <w:rFonts w:ascii="Times New Roman" w:hAnsi="Times New Roman"/>
      </w:rPr>
      <w:t xml:space="preserve"> </w:t>
    </w:r>
    <w:r w:rsidR="005048BE" w:rsidRPr="00C346BF">
      <w:rPr>
        <w:rFonts w:ascii="Times New Roman" w:hAnsi="Times New Roman"/>
      </w:rPr>
      <w:t>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8A839A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736593"/>
    <w:multiLevelType w:val="hybridMultilevel"/>
    <w:tmpl w:val="DA442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7E3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8A24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847F6"/>
    <w:multiLevelType w:val="hybridMultilevel"/>
    <w:tmpl w:val="B6F4647A"/>
    <w:lvl w:ilvl="0" w:tplc="C8084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B209B0"/>
    <w:multiLevelType w:val="hybridMultilevel"/>
    <w:tmpl w:val="DA442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D3F3A"/>
    <w:multiLevelType w:val="hybridMultilevel"/>
    <w:tmpl w:val="AFE2E9C8"/>
    <w:lvl w:ilvl="0" w:tplc="8C9A817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924D13"/>
    <w:multiLevelType w:val="hybridMultilevel"/>
    <w:tmpl w:val="D116E61C"/>
    <w:lvl w:ilvl="0" w:tplc="CF881FF2">
      <w:start w:val="3"/>
      <w:numFmt w:val="bullet"/>
      <w:lvlText w:val="-"/>
      <w:lvlJc w:val="left"/>
      <w:pPr>
        <w:ind w:left="786" w:hanging="360"/>
      </w:pPr>
      <w:rPr>
        <w:rFonts w:ascii="Palatino Linotype" w:eastAsia="Calibri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2065864"/>
    <w:multiLevelType w:val="hybridMultilevel"/>
    <w:tmpl w:val="8D58D4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12189"/>
    <w:multiLevelType w:val="hybridMultilevel"/>
    <w:tmpl w:val="D2A6E56C"/>
    <w:lvl w:ilvl="0" w:tplc="21CAC9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D59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0271BD"/>
    <w:multiLevelType w:val="hybridMultilevel"/>
    <w:tmpl w:val="3F1C84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31E9C"/>
    <w:multiLevelType w:val="hybridMultilevel"/>
    <w:tmpl w:val="41E8CE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14211"/>
    <w:multiLevelType w:val="hybridMultilevel"/>
    <w:tmpl w:val="DA442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54DCB"/>
    <w:multiLevelType w:val="hybridMultilevel"/>
    <w:tmpl w:val="DA442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D56B8"/>
    <w:multiLevelType w:val="hybridMultilevel"/>
    <w:tmpl w:val="2D5C83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E2D9B"/>
    <w:multiLevelType w:val="hybridMultilevel"/>
    <w:tmpl w:val="DA442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05CC5"/>
    <w:multiLevelType w:val="hybridMultilevel"/>
    <w:tmpl w:val="8D58D4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9481E"/>
    <w:multiLevelType w:val="hybridMultilevel"/>
    <w:tmpl w:val="4BD80C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24589"/>
    <w:multiLevelType w:val="hybridMultilevel"/>
    <w:tmpl w:val="DA442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DA2A1B"/>
    <w:multiLevelType w:val="hybridMultilevel"/>
    <w:tmpl w:val="5BA89B4C"/>
    <w:lvl w:ilvl="0" w:tplc="D36A2D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5524F0D"/>
    <w:multiLevelType w:val="hybridMultilevel"/>
    <w:tmpl w:val="C38A0DC6"/>
    <w:lvl w:ilvl="0" w:tplc="B0043C3C">
      <w:numFmt w:val="bullet"/>
      <w:lvlText w:val="•"/>
      <w:lvlJc w:val="left"/>
      <w:pPr>
        <w:ind w:left="990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3"/>
        <w:szCs w:val="23"/>
        <w:lang w:val="hr-HR" w:eastAsia="en-US" w:bidi="ar-SA"/>
      </w:rPr>
    </w:lvl>
    <w:lvl w:ilvl="1" w:tplc="28EA149A">
      <w:numFmt w:val="bullet"/>
      <w:lvlText w:val="•"/>
      <w:lvlJc w:val="left"/>
      <w:pPr>
        <w:ind w:left="1846" w:hanging="364"/>
      </w:pPr>
      <w:rPr>
        <w:rFonts w:hint="default"/>
        <w:lang w:val="hr-HR" w:eastAsia="en-US" w:bidi="ar-SA"/>
      </w:rPr>
    </w:lvl>
    <w:lvl w:ilvl="2" w:tplc="E0720430">
      <w:numFmt w:val="bullet"/>
      <w:lvlText w:val="•"/>
      <w:lvlJc w:val="left"/>
      <w:pPr>
        <w:ind w:left="2692" w:hanging="364"/>
      </w:pPr>
      <w:rPr>
        <w:rFonts w:hint="default"/>
        <w:lang w:val="hr-HR" w:eastAsia="en-US" w:bidi="ar-SA"/>
      </w:rPr>
    </w:lvl>
    <w:lvl w:ilvl="3" w:tplc="1890D45C">
      <w:numFmt w:val="bullet"/>
      <w:lvlText w:val="•"/>
      <w:lvlJc w:val="left"/>
      <w:pPr>
        <w:ind w:left="3539" w:hanging="364"/>
      </w:pPr>
      <w:rPr>
        <w:rFonts w:hint="default"/>
        <w:lang w:val="hr-HR" w:eastAsia="en-US" w:bidi="ar-SA"/>
      </w:rPr>
    </w:lvl>
    <w:lvl w:ilvl="4" w:tplc="51C67D40">
      <w:numFmt w:val="bullet"/>
      <w:lvlText w:val="•"/>
      <w:lvlJc w:val="left"/>
      <w:pPr>
        <w:ind w:left="4385" w:hanging="364"/>
      </w:pPr>
      <w:rPr>
        <w:rFonts w:hint="default"/>
        <w:lang w:val="hr-HR" w:eastAsia="en-US" w:bidi="ar-SA"/>
      </w:rPr>
    </w:lvl>
    <w:lvl w:ilvl="5" w:tplc="849000C8">
      <w:numFmt w:val="bullet"/>
      <w:lvlText w:val="•"/>
      <w:lvlJc w:val="left"/>
      <w:pPr>
        <w:ind w:left="5232" w:hanging="364"/>
      </w:pPr>
      <w:rPr>
        <w:rFonts w:hint="default"/>
        <w:lang w:val="hr-HR" w:eastAsia="en-US" w:bidi="ar-SA"/>
      </w:rPr>
    </w:lvl>
    <w:lvl w:ilvl="6" w:tplc="6C928466">
      <w:numFmt w:val="bullet"/>
      <w:lvlText w:val="•"/>
      <w:lvlJc w:val="left"/>
      <w:pPr>
        <w:ind w:left="6078" w:hanging="364"/>
      </w:pPr>
      <w:rPr>
        <w:rFonts w:hint="default"/>
        <w:lang w:val="hr-HR" w:eastAsia="en-US" w:bidi="ar-SA"/>
      </w:rPr>
    </w:lvl>
    <w:lvl w:ilvl="7" w:tplc="B0E4BAC6">
      <w:numFmt w:val="bullet"/>
      <w:lvlText w:val="•"/>
      <w:lvlJc w:val="left"/>
      <w:pPr>
        <w:ind w:left="6924" w:hanging="364"/>
      </w:pPr>
      <w:rPr>
        <w:rFonts w:hint="default"/>
        <w:lang w:val="hr-HR" w:eastAsia="en-US" w:bidi="ar-SA"/>
      </w:rPr>
    </w:lvl>
    <w:lvl w:ilvl="8" w:tplc="EA4E5530">
      <w:numFmt w:val="bullet"/>
      <w:lvlText w:val="•"/>
      <w:lvlJc w:val="left"/>
      <w:pPr>
        <w:ind w:left="7771" w:hanging="364"/>
      </w:pPr>
      <w:rPr>
        <w:rFonts w:hint="default"/>
        <w:lang w:val="hr-HR" w:eastAsia="en-US" w:bidi="ar-SA"/>
      </w:rPr>
    </w:lvl>
  </w:abstractNum>
  <w:abstractNum w:abstractNumId="23" w15:restartNumberingAfterBreak="0">
    <w:nsid w:val="6AA91852"/>
    <w:multiLevelType w:val="hybridMultilevel"/>
    <w:tmpl w:val="94D43070"/>
    <w:lvl w:ilvl="0" w:tplc="0405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24" w15:restartNumberingAfterBreak="0">
    <w:nsid w:val="6C6107C8"/>
    <w:multiLevelType w:val="hybridMultilevel"/>
    <w:tmpl w:val="DA442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26EF6"/>
    <w:multiLevelType w:val="hybridMultilevel"/>
    <w:tmpl w:val="DA442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23A9A"/>
    <w:multiLevelType w:val="hybridMultilevel"/>
    <w:tmpl w:val="DA442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D43D0"/>
    <w:multiLevelType w:val="hybridMultilevel"/>
    <w:tmpl w:val="6448AC14"/>
    <w:lvl w:ilvl="0" w:tplc="8BFCD3D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046F6D"/>
    <w:multiLevelType w:val="hybridMultilevel"/>
    <w:tmpl w:val="264EFEFC"/>
    <w:lvl w:ilvl="0" w:tplc="98FA3D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26663"/>
    <w:multiLevelType w:val="hybridMultilevel"/>
    <w:tmpl w:val="BED22BA8"/>
    <w:lvl w:ilvl="0" w:tplc="8D7EC5E0">
      <w:start w:val="2"/>
      <w:numFmt w:val="bullet"/>
      <w:lvlText w:val="-"/>
      <w:lvlJc w:val="left"/>
      <w:pPr>
        <w:ind w:left="1770" w:hanging="360"/>
      </w:pPr>
      <w:rPr>
        <w:rFonts w:ascii="Palatino Linotype" w:eastAsia="Calibri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0" w15:restartNumberingAfterBreak="0">
    <w:nsid w:val="7CB46AFF"/>
    <w:multiLevelType w:val="hybridMultilevel"/>
    <w:tmpl w:val="8E409FBC"/>
    <w:lvl w:ilvl="0" w:tplc="CE70197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26208"/>
    <w:multiLevelType w:val="hybridMultilevel"/>
    <w:tmpl w:val="ED88199C"/>
    <w:lvl w:ilvl="0" w:tplc="50786CF8">
      <w:start w:val="1"/>
      <w:numFmt w:val="bullet"/>
      <w:lvlText w:val="-"/>
      <w:lvlJc w:val="left"/>
      <w:pPr>
        <w:ind w:left="1770" w:hanging="360"/>
      </w:pPr>
      <w:rPr>
        <w:rFonts w:ascii="Palatino Linotype" w:eastAsia="Calibri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31824547">
    <w:abstractNumId w:val="20"/>
  </w:num>
  <w:num w:numId="2" w16cid:durableId="1770082791">
    <w:abstractNumId w:val="23"/>
  </w:num>
  <w:num w:numId="3" w16cid:durableId="1079406182">
    <w:abstractNumId w:val="17"/>
  </w:num>
  <w:num w:numId="4" w16cid:durableId="998071222">
    <w:abstractNumId w:val="18"/>
  </w:num>
  <w:num w:numId="5" w16cid:durableId="1749229866">
    <w:abstractNumId w:val="0"/>
  </w:num>
  <w:num w:numId="6" w16cid:durableId="1902905210">
    <w:abstractNumId w:val="4"/>
  </w:num>
  <w:num w:numId="7" w16cid:durableId="542863336">
    <w:abstractNumId w:val="21"/>
  </w:num>
  <w:num w:numId="8" w16cid:durableId="1334407027">
    <w:abstractNumId w:val="29"/>
  </w:num>
  <w:num w:numId="9" w16cid:durableId="1432311319">
    <w:abstractNumId w:val="31"/>
  </w:num>
  <w:num w:numId="10" w16cid:durableId="465977969">
    <w:abstractNumId w:val="7"/>
  </w:num>
  <w:num w:numId="11" w16cid:durableId="647831297">
    <w:abstractNumId w:val="8"/>
  </w:num>
  <w:num w:numId="12" w16cid:durableId="1617367658">
    <w:abstractNumId w:val="11"/>
  </w:num>
  <w:num w:numId="13" w16cid:durableId="1586764974">
    <w:abstractNumId w:val="12"/>
  </w:num>
  <w:num w:numId="14" w16cid:durableId="893154021">
    <w:abstractNumId w:val="30"/>
  </w:num>
  <w:num w:numId="15" w16cid:durableId="828058347">
    <w:abstractNumId w:val="26"/>
  </w:num>
  <w:num w:numId="16" w16cid:durableId="1319729470">
    <w:abstractNumId w:val="16"/>
  </w:num>
  <w:num w:numId="17" w16cid:durableId="917785931">
    <w:abstractNumId w:val="13"/>
  </w:num>
  <w:num w:numId="18" w16cid:durableId="410465446">
    <w:abstractNumId w:val="25"/>
  </w:num>
  <w:num w:numId="19" w16cid:durableId="1906916829">
    <w:abstractNumId w:val="19"/>
  </w:num>
  <w:num w:numId="20" w16cid:durableId="398021951">
    <w:abstractNumId w:val="24"/>
  </w:num>
  <w:num w:numId="21" w16cid:durableId="704449879">
    <w:abstractNumId w:val="1"/>
  </w:num>
  <w:num w:numId="22" w16cid:durableId="884174678">
    <w:abstractNumId w:val="28"/>
  </w:num>
  <w:num w:numId="23" w16cid:durableId="1446315987">
    <w:abstractNumId w:val="14"/>
  </w:num>
  <w:num w:numId="24" w16cid:durableId="1210218923">
    <w:abstractNumId w:val="5"/>
  </w:num>
  <w:num w:numId="25" w16cid:durableId="1660384544">
    <w:abstractNumId w:val="10"/>
  </w:num>
  <w:num w:numId="26" w16cid:durableId="8817498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36802857">
    <w:abstractNumId w:val="3"/>
  </w:num>
  <w:num w:numId="28" w16cid:durableId="1253663574">
    <w:abstractNumId w:val="2"/>
  </w:num>
  <w:num w:numId="29" w16cid:durableId="618226204">
    <w:abstractNumId w:val="6"/>
  </w:num>
  <w:num w:numId="30" w16cid:durableId="1311060084">
    <w:abstractNumId w:val="9"/>
  </w:num>
  <w:num w:numId="31" w16cid:durableId="297301046">
    <w:abstractNumId w:val="15"/>
  </w:num>
  <w:num w:numId="32" w16cid:durableId="622466930">
    <w:abstractNumId w:val="27"/>
  </w:num>
  <w:num w:numId="33" w16cid:durableId="180172301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D50"/>
    <w:rsid w:val="00031DC9"/>
    <w:rsid w:val="0005084D"/>
    <w:rsid w:val="0007454F"/>
    <w:rsid w:val="00074B8E"/>
    <w:rsid w:val="0008078A"/>
    <w:rsid w:val="000849F5"/>
    <w:rsid w:val="000924C8"/>
    <w:rsid w:val="000B5346"/>
    <w:rsid w:val="000C34EA"/>
    <w:rsid w:val="000D54E1"/>
    <w:rsid w:val="000E75F3"/>
    <w:rsid w:val="00101291"/>
    <w:rsid w:val="001315C3"/>
    <w:rsid w:val="00143DD4"/>
    <w:rsid w:val="00147686"/>
    <w:rsid w:val="00150CC0"/>
    <w:rsid w:val="00162707"/>
    <w:rsid w:val="00171286"/>
    <w:rsid w:val="00175F2C"/>
    <w:rsid w:val="00176863"/>
    <w:rsid w:val="00176932"/>
    <w:rsid w:val="001821AA"/>
    <w:rsid w:val="00190311"/>
    <w:rsid w:val="001A607F"/>
    <w:rsid w:val="001B08B5"/>
    <w:rsid w:val="001D4C07"/>
    <w:rsid w:val="001D7838"/>
    <w:rsid w:val="001F1349"/>
    <w:rsid w:val="001F5349"/>
    <w:rsid w:val="001F69C7"/>
    <w:rsid w:val="00205A74"/>
    <w:rsid w:val="00220443"/>
    <w:rsid w:val="002617F5"/>
    <w:rsid w:val="00264B42"/>
    <w:rsid w:val="0028030E"/>
    <w:rsid w:val="00297770"/>
    <w:rsid w:val="002F24C4"/>
    <w:rsid w:val="002F349F"/>
    <w:rsid w:val="0030150A"/>
    <w:rsid w:val="00303E2A"/>
    <w:rsid w:val="00325BBD"/>
    <w:rsid w:val="00326DCF"/>
    <w:rsid w:val="00360D5E"/>
    <w:rsid w:val="0037443B"/>
    <w:rsid w:val="00383EE0"/>
    <w:rsid w:val="003948EF"/>
    <w:rsid w:val="00395E98"/>
    <w:rsid w:val="003A77CD"/>
    <w:rsid w:val="003C77AC"/>
    <w:rsid w:val="003D0EB1"/>
    <w:rsid w:val="003F1261"/>
    <w:rsid w:val="003F5500"/>
    <w:rsid w:val="00403C71"/>
    <w:rsid w:val="004069BC"/>
    <w:rsid w:val="004104CB"/>
    <w:rsid w:val="00412219"/>
    <w:rsid w:val="0044030D"/>
    <w:rsid w:val="00465381"/>
    <w:rsid w:val="00472305"/>
    <w:rsid w:val="004834F1"/>
    <w:rsid w:val="00494BB2"/>
    <w:rsid w:val="00494EAD"/>
    <w:rsid w:val="004C0B2C"/>
    <w:rsid w:val="004C2254"/>
    <w:rsid w:val="004D5038"/>
    <w:rsid w:val="004E26F0"/>
    <w:rsid w:val="004E6EEC"/>
    <w:rsid w:val="0050275F"/>
    <w:rsid w:val="005048BE"/>
    <w:rsid w:val="005316F7"/>
    <w:rsid w:val="00542567"/>
    <w:rsid w:val="005767C5"/>
    <w:rsid w:val="005868C2"/>
    <w:rsid w:val="005A4C94"/>
    <w:rsid w:val="005A51D1"/>
    <w:rsid w:val="005A7746"/>
    <w:rsid w:val="005B6865"/>
    <w:rsid w:val="005D07D4"/>
    <w:rsid w:val="005D09FA"/>
    <w:rsid w:val="005D550E"/>
    <w:rsid w:val="005D6003"/>
    <w:rsid w:val="005F20E0"/>
    <w:rsid w:val="005F6207"/>
    <w:rsid w:val="006377A5"/>
    <w:rsid w:val="006559AC"/>
    <w:rsid w:val="00686F64"/>
    <w:rsid w:val="00713953"/>
    <w:rsid w:val="007414F1"/>
    <w:rsid w:val="00796FD5"/>
    <w:rsid w:val="007B5AFC"/>
    <w:rsid w:val="007C11B0"/>
    <w:rsid w:val="007D19AD"/>
    <w:rsid w:val="007D1D13"/>
    <w:rsid w:val="007D3B24"/>
    <w:rsid w:val="007D7E87"/>
    <w:rsid w:val="007E1855"/>
    <w:rsid w:val="00833E1C"/>
    <w:rsid w:val="00836311"/>
    <w:rsid w:val="008444D3"/>
    <w:rsid w:val="00851B8F"/>
    <w:rsid w:val="00860B72"/>
    <w:rsid w:val="008656E2"/>
    <w:rsid w:val="008771A8"/>
    <w:rsid w:val="008862B7"/>
    <w:rsid w:val="00893D93"/>
    <w:rsid w:val="008A64E8"/>
    <w:rsid w:val="008B6937"/>
    <w:rsid w:val="008C1D69"/>
    <w:rsid w:val="00923C27"/>
    <w:rsid w:val="009244BC"/>
    <w:rsid w:val="0092499A"/>
    <w:rsid w:val="009273C3"/>
    <w:rsid w:val="009375EF"/>
    <w:rsid w:val="00962FC9"/>
    <w:rsid w:val="0097569B"/>
    <w:rsid w:val="00980C28"/>
    <w:rsid w:val="00981BBF"/>
    <w:rsid w:val="009866F8"/>
    <w:rsid w:val="009B5FC1"/>
    <w:rsid w:val="009D1ED1"/>
    <w:rsid w:val="009E3CC1"/>
    <w:rsid w:val="009F5F2D"/>
    <w:rsid w:val="00A12815"/>
    <w:rsid w:val="00A2171D"/>
    <w:rsid w:val="00A52D50"/>
    <w:rsid w:val="00A8027A"/>
    <w:rsid w:val="00A85354"/>
    <w:rsid w:val="00AA4EBC"/>
    <w:rsid w:val="00AD2597"/>
    <w:rsid w:val="00B16852"/>
    <w:rsid w:val="00B1749B"/>
    <w:rsid w:val="00B80094"/>
    <w:rsid w:val="00BA1D98"/>
    <w:rsid w:val="00BA1F93"/>
    <w:rsid w:val="00BA588C"/>
    <w:rsid w:val="00BF6EB7"/>
    <w:rsid w:val="00C04657"/>
    <w:rsid w:val="00C323AD"/>
    <w:rsid w:val="00C346BF"/>
    <w:rsid w:val="00C71CBD"/>
    <w:rsid w:val="00C91C32"/>
    <w:rsid w:val="00C91FB4"/>
    <w:rsid w:val="00CC0F07"/>
    <w:rsid w:val="00D036DA"/>
    <w:rsid w:val="00D072AD"/>
    <w:rsid w:val="00D1147F"/>
    <w:rsid w:val="00D1523A"/>
    <w:rsid w:val="00D2774A"/>
    <w:rsid w:val="00D72094"/>
    <w:rsid w:val="00D7367D"/>
    <w:rsid w:val="00DB61A1"/>
    <w:rsid w:val="00DD5F0C"/>
    <w:rsid w:val="00DD7FA8"/>
    <w:rsid w:val="00DE20C9"/>
    <w:rsid w:val="00E23DD4"/>
    <w:rsid w:val="00E45F5A"/>
    <w:rsid w:val="00E74E32"/>
    <w:rsid w:val="00E75F67"/>
    <w:rsid w:val="00E9129D"/>
    <w:rsid w:val="00EA3745"/>
    <w:rsid w:val="00EB27E9"/>
    <w:rsid w:val="00ED0BD5"/>
    <w:rsid w:val="00ED1DF0"/>
    <w:rsid w:val="00EF1F26"/>
    <w:rsid w:val="00EF2E3E"/>
    <w:rsid w:val="00EF4041"/>
    <w:rsid w:val="00EF617A"/>
    <w:rsid w:val="00F05570"/>
    <w:rsid w:val="00F06644"/>
    <w:rsid w:val="00F13219"/>
    <w:rsid w:val="00F22DF9"/>
    <w:rsid w:val="00F27499"/>
    <w:rsid w:val="00F57748"/>
    <w:rsid w:val="00F730F7"/>
    <w:rsid w:val="00F81853"/>
    <w:rsid w:val="00F81FE7"/>
    <w:rsid w:val="00F86388"/>
    <w:rsid w:val="00FA1AA6"/>
    <w:rsid w:val="00FA57BC"/>
    <w:rsid w:val="00FB7561"/>
    <w:rsid w:val="00FC3B4C"/>
    <w:rsid w:val="00FE0CA4"/>
    <w:rsid w:val="00FE1705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B88A"/>
  <w15:docId w15:val="{1E01B407-FDAB-4CBA-B6CA-B574E506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2D5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F349F"/>
    <w:pPr>
      <w:numPr>
        <w:numId w:val="5"/>
      </w:numPr>
      <w:tabs>
        <w:tab w:val="clear" w:pos="432"/>
      </w:tabs>
      <w:spacing w:before="240" w:after="240"/>
      <w:ind w:left="426" w:hanging="437"/>
      <w:outlineLvl w:val="0"/>
    </w:pPr>
    <w:rPr>
      <w:rFonts w:eastAsia="Times New Roman" w:cs="Calibri"/>
      <w:b/>
      <w:smallCaps/>
      <w:sz w:val="24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F349F"/>
    <w:pPr>
      <w:keepNext/>
      <w:numPr>
        <w:ilvl w:val="1"/>
        <w:numId w:val="5"/>
      </w:numPr>
      <w:suppressAutoHyphens/>
      <w:spacing w:after="0" w:line="240" w:lineRule="auto"/>
      <w:outlineLvl w:val="1"/>
    </w:pPr>
    <w:rPr>
      <w:rFonts w:ascii="Arial" w:eastAsia="Times New Roman" w:hAnsi="Arial"/>
      <w:b/>
      <w:color w:val="000000"/>
      <w:sz w:val="2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2F349F"/>
    <w:pPr>
      <w:keepNext/>
      <w:numPr>
        <w:ilvl w:val="2"/>
        <w:numId w:val="5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2F349F"/>
    <w:pPr>
      <w:keepNext/>
      <w:numPr>
        <w:ilvl w:val="3"/>
        <w:numId w:val="5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2F349F"/>
    <w:pPr>
      <w:keepNext/>
      <w:numPr>
        <w:ilvl w:val="4"/>
        <w:numId w:val="5"/>
      </w:numPr>
      <w:suppressAutoHyphens/>
      <w:spacing w:after="0" w:line="240" w:lineRule="auto"/>
      <w:outlineLvl w:val="4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2F349F"/>
    <w:pPr>
      <w:keepNext/>
      <w:numPr>
        <w:ilvl w:val="5"/>
        <w:numId w:val="5"/>
      </w:numPr>
      <w:suppressAutoHyphens/>
      <w:spacing w:after="0" w:line="240" w:lineRule="auto"/>
      <w:jc w:val="right"/>
      <w:outlineLvl w:val="5"/>
    </w:pPr>
    <w:rPr>
      <w:rFonts w:ascii="Arial" w:eastAsia="Times New Roman" w:hAnsi="Arial"/>
      <w:b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2F349F"/>
    <w:pPr>
      <w:numPr>
        <w:ilvl w:val="6"/>
        <w:numId w:val="5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2F349F"/>
    <w:pPr>
      <w:numPr>
        <w:ilvl w:val="7"/>
        <w:numId w:val="5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2F349F"/>
    <w:pPr>
      <w:numPr>
        <w:ilvl w:val="8"/>
        <w:numId w:val="5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2D5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52D5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A52D5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B2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B27E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B2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B27E9"/>
    <w:rPr>
      <w:rFonts w:ascii="Calibri" w:eastAsia="Calibri" w:hAnsi="Calibri" w:cs="Times New Roman"/>
    </w:rPr>
  </w:style>
  <w:style w:type="paragraph" w:styleId="Textkomente">
    <w:name w:val="annotation text"/>
    <w:basedOn w:val="Normln"/>
    <w:link w:val="TextkomenteChar"/>
    <w:unhideWhenUsed/>
    <w:rsid w:val="00465381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xtkomenteChar">
    <w:name w:val="Text komentáře Char"/>
    <w:link w:val="Textkomente"/>
    <w:rsid w:val="004653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7B5AFC"/>
    <w:pPr>
      <w:autoSpaceDE w:val="0"/>
      <w:autoSpaceDN w:val="0"/>
      <w:adjustRightInd w:val="0"/>
      <w:jc w:val="both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1"/>
    <w:qFormat/>
    <w:rsid w:val="007B5AFC"/>
    <w:pPr>
      <w:ind w:left="720"/>
      <w:contextualSpacing/>
    </w:pPr>
  </w:style>
  <w:style w:type="character" w:customStyle="1" w:styleId="Nadpis1Char">
    <w:name w:val="Nadpis 1 Char"/>
    <w:link w:val="Nadpis1"/>
    <w:rsid w:val="002F349F"/>
    <w:rPr>
      <w:rFonts w:eastAsia="Times New Roman" w:cs="Calibri"/>
      <w:b/>
      <w:smallCaps/>
      <w:sz w:val="24"/>
      <w:szCs w:val="20"/>
      <w:u w:val="single"/>
      <w:lang w:eastAsia="cs-CZ"/>
    </w:rPr>
  </w:style>
  <w:style w:type="character" w:customStyle="1" w:styleId="Nadpis2Char">
    <w:name w:val="Nadpis 2 Char"/>
    <w:link w:val="Nadpis2"/>
    <w:rsid w:val="002F349F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link w:val="Nadpis3"/>
    <w:rsid w:val="002F349F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character" w:customStyle="1" w:styleId="Nadpis4Char">
    <w:name w:val="Nadpis 4 Char"/>
    <w:link w:val="Nadpis4"/>
    <w:rsid w:val="002F349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link w:val="Nadpis5"/>
    <w:rsid w:val="002F349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link w:val="Nadpis6"/>
    <w:rsid w:val="002F349F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link w:val="Nadpis7"/>
    <w:rsid w:val="002F349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link w:val="Nadpis8"/>
    <w:rsid w:val="002F349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link w:val="Nadpis9"/>
    <w:rsid w:val="002F349F"/>
    <w:rPr>
      <w:rFonts w:ascii="Arial" w:eastAsia="Times New Roman" w:hAnsi="Arial" w:cs="Arial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4030D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44030D"/>
    <w:rPr>
      <w:color w:val="0000FF"/>
      <w:u w:val="single"/>
    </w:rPr>
  </w:style>
  <w:style w:type="table" w:styleId="Mkatabulky">
    <w:name w:val="Table Grid"/>
    <w:basedOn w:val="Normlntabulka"/>
    <w:uiPriority w:val="59"/>
    <w:rsid w:val="00B16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rsid w:val="00220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566C4-D1CD-4F8C-9CC0-6A68DCB0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513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HAVLÍČEK &amp; PARTNERS - JUDr. Jakub Havlíček</dc:creator>
  <cp:lastModifiedBy>Krámová Iva</cp:lastModifiedBy>
  <cp:revision>5</cp:revision>
  <cp:lastPrinted>2018-12-20T09:44:00Z</cp:lastPrinted>
  <dcterms:created xsi:type="dcterms:W3CDTF">2023-11-03T08:40:00Z</dcterms:created>
  <dcterms:modified xsi:type="dcterms:W3CDTF">2025-09-08T12:22:00Z</dcterms:modified>
</cp:coreProperties>
</file>