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A511C" w14:textId="77777777" w:rsidR="00A759C9" w:rsidRPr="00CA35AC" w:rsidRDefault="00A759C9" w:rsidP="00A759C9">
      <w:pPr>
        <w:pStyle w:val="Nzev"/>
        <w:spacing w:line="276" w:lineRule="auto"/>
        <w:rPr>
          <w:rFonts w:ascii="Times New Roman" w:hAnsi="Times New Roman"/>
          <w:sz w:val="24"/>
          <w:szCs w:val="24"/>
        </w:rPr>
      </w:pPr>
      <w:r w:rsidRPr="00CA35AC">
        <w:rPr>
          <w:rFonts w:ascii="Times New Roman" w:hAnsi="Times New Roman"/>
          <w:sz w:val="24"/>
          <w:szCs w:val="24"/>
        </w:rPr>
        <w:t>SMLOUVA O DÍLO</w:t>
      </w:r>
    </w:p>
    <w:p w14:paraId="03669B2F" w14:textId="77777777" w:rsidR="00A759C9" w:rsidRPr="00CA35AC" w:rsidRDefault="00A759C9" w:rsidP="00A759C9">
      <w:pPr>
        <w:spacing w:line="276" w:lineRule="auto"/>
        <w:jc w:val="center"/>
      </w:pPr>
      <w:r w:rsidRPr="00CA35AC">
        <w:t xml:space="preserve">dle </w:t>
      </w:r>
      <w:proofErr w:type="spellStart"/>
      <w:r w:rsidRPr="00CA35AC">
        <w:t>ust</w:t>
      </w:r>
      <w:proofErr w:type="spellEnd"/>
      <w:r w:rsidRPr="00CA35AC">
        <w:t xml:space="preserve">. § 2586 a násl. občanského zákoníku </w:t>
      </w:r>
    </w:p>
    <w:p w14:paraId="125BFECB" w14:textId="77777777" w:rsidR="00A759C9" w:rsidRPr="00CA35AC" w:rsidRDefault="00A759C9" w:rsidP="00A759C9">
      <w:pPr>
        <w:spacing w:line="276" w:lineRule="auto"/>
      </w:pPr>
    </w:p>
    <w:p w14:paraId="6E4A655F" w14:textId="07574CFA" w:rsidR="00A759C9" w:rsidRPr="00CA35AC" w:rsidRDefault="00A759C9" w:rsidP="00A759C9">
      <w:pPr>
        <w:spacing w:line="276" w:lineRule="auto"/>
      </w:pPr>
      <w:r w:rsidRPr="00CA35AC">
        <w:t>Číslo smlouvy objednatele:</w:t>
      </w:r>
      <w:r w:rsidR="00676DE5">
        <w:t xml:space="preserve"> </w:t>
      </w:r>
    </w:p>
    <w:p w14:paraId="371FCD1F" w14:textId="77777777" w:rsidR="00A759C9" w:rsidRPr="00CA35AC" w:rsidRDefault="00A759C9" w:rsidP="00A759C9">
      <w:pPr>
        <w:widowControl w:val="0"/>
        <w:shd w:val="clear" w:color="auto" w:fill="FFFFFF"/>
        <w:tabs>
          <w:tab w:val="left" w:pos="3533"/>
        </w:tabs>
        <w:suppressAutoHyphens/>
        <w:autoSpaceDE w:val="0"/>
        <w:spacing w:before="278" w:line="276" w:lineRule="auto"/>
        <w:ind w:right="72"/>
      </w:pPr>
      <w:r w:rsidRPr="00CA35AC">
        <w:t>Smluvní strany:</w:t>
      </w:r>
    </w:p>
    <w:p w14:paraId="5A0CEF68" w14:textId="77777777" w:rsidR="00A759C9" w:rsidRPr="00CA35AC" w:rsidRDefault="00A759C9" w:rsidP="00A759C9">
      <w:pPr>
        <w:widowControl w:val="0"/>
        <w:shd w:val="clear" w:color="auto" w:fill="FFFFFF"/>
        <w:tabs>
          <w:tab w:val="left" w:pos="3533"/>
        </w:tabs>
        <w:suppressAutoHyphens/>
        <w:autoSpaceDE w:val="0"/>
        <w:spacing w:before="278" w:after="240" w:line="276" w:lineRule="auto"/>
        <w:ind w:right="72"/>
        <w:rPr>
          <w:b/>
        </w:rPr>
      </w:pPr>
      <w:r w:rsidRPr="00CA35AC">
        <w:rPr>
          <w:b/>
        </w:rPr>
        <w:t>Objednatel:</w:t>
      </w:r>
      <w:r w:rsidRPr="00CA35AC">
        <w:rPr>
          <w:b/>
        </w:rPr>
        <w:tab/>
        <w:t>Město Poděbrady</w:t>
      </w:r>
    </w:p>
    <w:p w14:paraId="3D495E1F" w14:textId="77777777" w:rsidR="00A759C9" w:rsidRPr="00CA35AC" w:rsidRDefault="00A759C9" w:rsidP="00A759C9">
      <w:pPr>
        <w:widowControl w:val="0"/>
        <w:shd w:val="clear" w:color="auto" w:fill="FFFFFF"/>
        <w:tabs>
          <w:tab w:val="left" w:pos="3523"/>
        </w:tabs>
        <w:suppressAutoHyphens/>
        <w:autoSpaceDE w:val="0"/>
        <w:spacing w:line="276" w:lineRule="auto"/>
        <w:ind w:right="72"/>
      </w:pPr>
      <w:r w:rsidRPr="00CA35AC">
        <w:t>se sídlem:</w:t>
      </w:r>
      <w:r w:rsidRPr="00CA35AC">
        <w:tab/>
        <w:t>Jiřího náměstí 20/I, 290 31 Poděbrady</w:t>
      </w:r>
    </w:p>
    <w:p w14:paraId="42AC8FF9" w14:textId="77777777" w:rsidR="00A759C9" w:rsidRPr="00CA35AC" w:rsidRDefault="00A759C9" w:rsidP="00A759C9">
      <w:pPr>
        <w:widowControl w:val="0"/>
        <w:shd w:val="clear" w:color="auto" w:fill="FFFFFF"/>
        <w:tabs>
          <w:tab w:val="left" w:pos="3523"/>
        </w:tabs>
        <w:suppressAutoHyphens/>
        <w:autoSpaceDE w:val="0"/>
        <w:spacing w:line="276" w:lineRule="auto"/>
        <w:ind w:right="72"/>
      </w:pPr>
      <w:r w:rsidRPr="00CA35AC">
        <w:t>bankovní spojení:</w:t>
      </w:r>
      <w:r w:rsidRPr="00CA35AC">
        <w:tab/>
        <w:t>Komerční banka, a.s.</w:t>
      </w:r>
    </w:p>
    <w:p w14:paraId="711C0C96" w14:textId="1C8FC5C7" w:rsidR="00A759C9" w:rsidRPr="00CA35AC" w:rsidRDefault="00C815DD" w:rsidP="00A759C9">
      <w:pPr>
        <w:widowControl w:val="0"/>
        <w:shd w:val="clear" w:color="auto" w:fill="FFFFFF"/>
        <w:tabs>
          <w:tab w:val="left" w:pos="3538"/>
        </w:tabs>
        <w:suppressAutoHyphens/>
        <w:autoSpaceDE w:val="0"/>
        <w:spacing w:line="276" w:lineRule="auto"/>
        <w:ind w:right="72"/>
      </w:pPr>
      <w:r>
        <w:t>Čí</w:t>
      </w:r>
      <w:r w:rsidR="00A759C9" w:rsidRPr="00CA35AC">
        <w:t>slo účtu:</w:t>
      </w:r>
      <w:r w:rsidR="00A759C9" w:rsidRPr="00CA35AC">
        <w:tab/>
      </w:r>
      <w:r>
        <w:t>725191</w:t>
      </w:r>
      <w:r w:rsidR="007E3C5F" w:rsidRPr="007E3C5F">
        <w:t>/0100</w:t>
      </w:r>
    </w:p>
    <w:p w14:paraId="5C1BBB1F" w14:textId="77777777"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IČ</w:t>
      </w:r>
      <w:r>
        <w:t>O</w:t>
      </w:r>
      <w:r w:rsidRPr="00CA35AC">
        <w:t>:</w:t>
      </w:r>
      <w:r w:rsidRPr="00CA35AC">
        <w:tab/>
        <w:t>00239640</w:t>
      </w:r>
    </w:p>
    <w:p w14:paraId="2EE66C01" w14:textId="77777777" w:rsidR="00A759C9" w:rsidRPr="00CA35AC" w:rsidRDefault="00A759C9" w:rsidP="00A759C9">
      <w:pPr>
        <w:widowControl w:val="0"/>
        <w:shd w:val="clear" w:color="auto" w:fill="FFFFFF"/>
        <w:tabs>
          <w:tab w:val="left" w:pos="3538"/>
        </w:tabs>
        <w:suppressAutoHyphens/>
        <w:autoSpaceDE w:val="0"/>
        <w:spacing w:line="276" w:lineRule="auto"/>
        <w:ind w:right="72"/>
      </w:pPr>
      <w:r w:rsidRPr="00CA35AC">
        <w:t>DIČ:</w:t>
      </w:r>
      <w:r w:rsidRPr="00CA35AC">
        <w:tab/>
        <w:t>CZ00239640</w:t>
      </w:r>
    </w:p>
    <w:p w14:paraId="58CA30BD" w14:textId="419D8804"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zastoupený ve věcech smluvních:</w:t>
      </w:r>
      <w:r w:rsidRPr="00CA35AC">
        <w:tab/>
      </w:r>
      <w:r w:rsidR="00EC63B5">
        <w:t>Mgr. Romanem Schulzem</w:t>
      </w:r>
      <w:r w:rsidRPr="00CA35AC">
        <w:t>, starostou</w:t>
      </w:r>
      <w:r w:rsidR="00205DAE">
        <w:t xml:space="preserve"> města</w:t>
      </w:r>
    </w:p>
    <w:p w14:paraId="5FBC9C59" w14:textId="5FB45758"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zastoupený ve věcech technických:</w:t>
      </w:r>
      <w:r w:rsidRPr="00CA35AC">
        <w:tab/>
        <w:t xml:space="preserve">Ing. Ivanem Zajíčkem, vedoucím </w:t>
      </w:r>
      <w:r w:rsidR="00205DAE">
        <w:t>O</w:t>
      </w:r>
      <w:r w:rsidRPr="00CA35AC">
        <w:t xml:space="preserve">dboru </w:t>
      </w:r>
      <w:r w:rsidR="00205DAE">
        <w:t>investic</w:t>
      </w:r>
      <w:r w:rsidRPr="00CA35AC">
        <w:t xml:space="preserve"> a rozvoje města</w:t>
      </w:r>
    </w:p>
    <w:p w14:paraId="61C6EC6E" w14:textId="7AA80921" w:rsidR="00A759C9" w:rsidRPr="00CA35AC" w:rsidRDefault="00A759C9" w:rsidP="00321BD6">
      <w:pPr>
        <w:widowControl w:val="0"/>
        <w:shd w:val="clear" w:color="auto" w:fill="FFFFFF"/>
        <w:tabs>
          <w:tab w:val="left" w:pos="3533"/>
        </w:tabs>
        <w:suppressAutoHyphens/>
        <w:autoSpaceDE w:val="0"/>
        <w:spacing w:line="276" w:lineRule="auto"/>
        <w:ind w:right="-427"/>
      </w:pPr>
      <w:r w:rsidRPr="00CA35AC">
        <w:tab/>
      </w:r>
      <w:r w:rsidR="00DF6418">
        <w:t>Bronislavem Mackem,</w:t>
      </w:r>
      <w:r w:rsidR="003D4158">
        <w:t xml:space="preserve"> </w:t>
      </w:r>
      <w:r w:rsidRPr="00CA35AC">
        <w:t>referent</w:t>
      </w:r>
      <w:r w:rsidR="00DF6418">
        <w:t>em</w:t>
      </w:r>
      <w:r w:rsidRPr="00CA35AC">
        <w:t xml:space="preserve"> </w:t>
      </w:r>
      <w:r w:rsidR="00205DAE">
        <w:t>O</w:t>
      </w:r>
      <w:r w:rsidRPr="00CA35AC">
        <w:t xml:space="preserve">dboru </w:t>
      </w:r>
      <w:r w:rsidR="00205DAE">
        <w:t>investic</w:t>
      </w:r>
      <w:r w:rsidRPr="00CA35AC">
        <w:t xml:space="preserve"> a rozvoje města</w:t>
      </w:r>
    </w:p>
    <w:p w14:paraId="27691998" w14:textId="77777777" w:rsidR="00A759C9" w:rsidRPr="00CA35AC" w:rsidRDefault="00A759C9" w:rsidP="00A759C9">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4"/>
          <w:szCs w:val="24"/>
          <w:lang w:val="cs-CZ"/>
        </w:rPr>
      </w:pPr>
    </w:p>
    <w:p w14:paraId="0607A9B3" w14:textId="77777777" w:rsidR="00A759C9" w:rsidRPr="00CA35AC" w:rsidRDefault="00A759C9" w:rsidP="00A759C9">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4"/>
          <w:szCs w:val="24"/>
          <w:lang w:val="cs-CZ"/>
        </w:rPr>
      </w:pPr>
      <w:r w:rsidRPr="00CA35AC">
        <w:rPr>
          <w:rFonts w:ascii="Times New Roman" w:hAnsi="Times New Roman" w:cs="Times New Roman"/>
          <w:color w:val="auto"/>
          <w:sz w:val="24"/>
          <w:szCs w:val="24"/>
          <w:lang w:val="cs-CZ"/>
        </w:rPr>
        <w:t>(dále jen „objednatel“)</w:t>
      </w:r>
    </w:p>
    <w:p w14:paraId="6F05E475" w14:textId="77777777" w:rsidR="00A759C9" w:rsidRPr="00CA35AC" w:rsidRDefault="00A759C9" w:rsidP="00A759C9">
      <w:pPr>
        <w:pStyle w:val="Zkladntext2"/>
        <w:spacing w:line="276" w:lineRule="auto"/>
      </w:pPr>
    </w:p>
    <w:p w14:paraId="501A51B1" w14:textId="77777777" w:rsidR="00A759C9" w:rsidRPr="00CA35AC" w:rsidRDefault="00A759C9" w:rsidP="00A759C9">
      <w:pPr>
        <w:pStyle w:val="Zkladntext2"/>
        <w:spacing w:line="276" w:lineRule="auto"/>
      </w:pPr>
      <w:r w:rsidRPr="00CA35AC">
        <w:t>a</w:t>
      </w:r>
    </w:p>
    <w:p w14:paraId="1CBCD070" w14:textId="600FA408" w:rsidR="00A759C9" w:rsidRPr="00162799" w:rsidRDefault="00A759C9" w:rsidP="00A759C9">
      <w:pPr>
        <w:pStyle w:val="Zkladntext2"/>
        <w:tabs>
          <w:tab w:val="left" w:pos="3544"/>
        </w:tabs>
        <w:spacing w:line="276" w:lineRule="auto"/>
        <w:rPr>
          <w:b/>
          <w:bCs/>
        </w:rPr>
      </w:pPr>
      <w:r w:rsidRPr="00162799">
        <w:rPr>
          <w:b/>
          <w:bCs/>
        </w:rPr>
        <w:t>Zhotovitel:</w:t>
      </w:r>
      <w:r w:rsidRPr="00162799">
        <w:rPr>
          <w:b/>
        </w:rPr>
        <w:tab/>
      </w:r>
      <w:r w:rsidR="00162799" w:rsidRPr="00162799">
        <w:rPr>
          <w:b/>
          <w:highlight w:val="yellow"/>
        </w:rPr>
        <w:t>Doplní dodavatel</w:t>
      </w:r>
    </w:p>
    <w:p w14:paraId="12952A10" w14:textId="00A66049" w:rsidR="00A759C9" w:rsidRPr="00CA35AC" w:rsidRDefault="00A759C9" w:rsidP="00A759C9">
      <w:pPr>
        <w:widowControl w:val="0"/>
        <w:shd w:val="clear" w:color="auto" w:fill="FFFFFF"/>
        <w:tabs>
          <w:tab w:val="left" w:pos="3523"/>
        </w:tabs>
        <w:suppressAutoHyphens/>
        <w:autoSpaceDE w:val="0"/>
        <w:spacing w:line="276" w:lineRule="auto"/>
        <w:ind w:right="72"/>
        <w:rPr>
          <w:lang w:eastAsia="ar-SA"/>
        </w:rPr>
      </w:pPr>
      <w:r w:rsidRPr="00CA35AC">
        <w:t>se sídlem:</w:t>
      </w:r>
      <w:r w:rsidRPr="00CA35AC">
        <w:tab/>
      </w:r>
      <w:r w:rsidR="00162799" w:rsidRPr="00CA35AC">
        <w:rPr>
          <w:highlight w:val="yellow"/>
        </w:rPr>
        <w:t>Doplní dodavatel</w:t>
      </w:r>
    </w:p>
    <w:p w14:paraId="7F7B6553" w14:textId="44DA7ECB" w:rsidR="00A759C9" w:rsidRPr="00CA35AC" w:rsidRDefault="00A759C9" w:rsidP="00A759C9">
      <w:pPr>
        <w:widowControl w:val="0"/>
        <w:shd w:val="clear" w:color="auto" w:fill="FFFFFF"/>
        <w:tabs>
          <w:tab w:val="left" w:pos="3544"/>
        </w:tabs>
        <w:suppressAutoHyphens/>
        <w:autoSpaceDE w:val="0"/>
        <w:spacing w:line="276" w:lineRule="auto"/>
        <w:ind w:right="72"/>
        <w:rPr>
          <w:lang w:eastAsia="ar-SA"/>
        </w:rPr>
      </w:pPr>
      <w:r w:rsidRPr="00CA35AC">
        <w:t>bankovní spojení:</w:t>
      </w:r>
      <w:r w:rsidRPr="00CA35AC">
        <w:tab/>
      </w:r>
      <w:r w:rsidR="00162799" w:rsidRPr="00CA35AC">
        <w:rPr>
          <w:highlight w:val="yellow"/>
        </w:rPr>
        <w:t>Doplní dodavatel</w:t>
      </w:r>
    </w:p>
    <w:p w14:paraId="3BEB263A" w14:textId="714199BA" w:rsidR="00A759C9" w:rsidRPr="00CA35AC" w:rsidRDefault="00A759C9" w:rsidP="00A759C9">
      <w:pPr>
        <w:widowControl w:val="0"/>
        <w:shd w:val="clear" w:color="auto" w:fill="FFFFFF"/>
        <w:tabs>
          <w:tab w:val="left" w:pos="3544"/>
        </w:tabs>
        <w:suppressAutoHyphens/>
        <w:autoSpaceDE w:val="0"/>
        <w:spacing w:line="276" w:lineRule="auto"/>
        <w:ind w:right="72"/>
        <w:rPr>
          <w:lang w:eastAsia="ar-SA"/>
        </w:rPr>
      </w:pPr>
      <w:r w:rsidRPr="00CA35AC">
        <w:t>číslo účtu:</w:t>
      </w:r>
      <w:r w:rsidRPr="00CA35AC">
        <w:tab/>
      </w:r>
      <w:r w:rsidR="00162799" w:rsidRPr="00CA35AC">
        <w:rPr>
          <w:highlight w:val="yellow"/>
        </w:rPr>
        <w:t>Doplní dodavatel</w:t>
      </w:r>
    </w:p>
    <w:p w14:paraId="47264953" w14:textId="65E93364" w:rsidR="00A759C9" w:rsidRPr="00CA35AC" w:rsidRDefault="00A759C9" w:rsidP="00A759C9">
      <w:pPr>
        <w:widowControl w:val="0"/>
        <w:shd w:val="clear" w:color="auto" w:fill="FFFFFF"/>
        <w:tabs>
          <w:tab w:val="left" w:pos="3544"/>
        </w:tabs>
        <w:suppressAutoHyphens/>
        <w:autoSpaceDE w:val="0"/>
        <w:spacing w:line="276" w:lineRule="auto"/>
        <w:ind w:right="72"/>
      </w:pPr>
      <w:r w:rsidRPr="00CA35AC">
        <w:t>IČ</w:t>
      </w:r>
      <w:r>
        <w:t>O</w:t>
      </w:r>
      <w:r w:rsidRPr="00CA35AC">
        <w:t xml:space="preserve">: </w:t>
      </w:r>
      <w:r w:rsidRPr="00CA35AC">
        <w:tab/>
      </w:r>
      <w:r w:rsidR="00162799" w:rsidRPr="00CA35AC">
        <w:rPr>
          <w:highlight w:val="yellow"/>
        </w:rPr>
        <w:t>Doplní dodavatel</w:t>
      </w:r>
    </w:p>
    <w:p w14:paraId="22D7CF38" w14:textId="2F0A6258" w:rsidR="00A759C9" w:rsidRPr="00CA35AC" w:rsidRDefault="00A759C9" w:rsidP="00A759C9">
      <w:pPr>
        <w:widowControl w:val="0"/>
        <w:shd w:val="clear" w:color="auto" w:fill="FFFFFF"/>
        <w:tabs>
          <w:tab w:val="left" w:pos="3544"/>
        </w:tabs>
        <w:suppressAutoHyphens/>
        <w:autoSpaceDE w:val="0"/>
        <w:spacing w:line="276" w:lineRule="auto"/>
        <w:ind w:right="72"/>
        <w:rPr>
          <w:lang w:eastAsia="ar-SA"/>
        </w:rPr>
      </w:pPr>
      <w:r w:rsidRPr="00CA35AC">
        <w:t>DIČ:</w:t>
      </w:r>
      <w:r w:rsidRPr="00CA35AC">
        <w:tab/>
      </w:r>
      <w:r w:rsidR="00162799" w:rsidRPr="00CA35AC">
        <w:rPr>
          <w:highlight w:val="yellow"/>
        </w:rPr>
        <w:t>Doplní dodavatel</w:t>
      </w:r>
    </w:p>
    <w:p w14:paraId="4C35578F" w14:textId="0A89C93D"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zastoupený ve věcech smluvních:</w:t>
      </w:r>
      <w:r w:rsidRPr="00CA35AC">
        <w:tab/>
      </w:r>
      <w:r w:rsidR="00162799" w:rsidRPr="00CA35AC">
        <w:rPr>
          <w:highlight w:val="yellow"/>
        </w:rPr>
        <w:t>Doplní dodavatel</w:t>
      </w:r>
    </w:p>
    <w:p w14:paraId="356CD5FA" w14:textId="3E39E640"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 xml:space="preserve">zastoupený ve věcech technických: </w:t>
      </w:r>
      <w:r w:rsidRPr="00CA35AC">
        <w:tab/>
      </w:r>
      <w:r w:rsidR="00162799" w:rsidRPr="00CA35AC">
        <w:rPr>
          <w:highlight w:val="yellow"/>
        </w:rPr>
        <w:t>Doplní dodavatel</w:t>
      </w:r>
    </w:p>
    <w:p w14:paraId="2B59A72C" w14:textId="77777777" w:rsidR="00A759C9" w:rsidRPr="00CA35AC" w:rsidRDefault="00A759C9" w:rsidP="00A759C9">
      <w:pPr>
        <w:widowControl w:val="0"/>
        <w:shd w:val="clear" w:color="auto" w:fill="FFFFFF"/>
        <w:tabs>
          <w:tab w:val="left" w:pos="3533"/>
        </w:tabs>
        <w:suppressAutoHyphens/>
        <w:autoSpaceDE w:val="0"/>
        <w:spacing w:line="276" w:lineRule="auto"/>
        <w:ind w:right="72"/>
      </w:pPr>
    </w:p>
    <w:p w14:paraId="296F042C" w14:textId="77777777" w:rsidR="00A759C9" w:rsidRPr="00CA35AC" w:rsidRDefault="00A759C9" w:rsidP="00A759C9">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4"/>
          <w:szCs w:val="24"/>
          <w:lang w:val="cs-CZ"/>
        </w:rPr>
      </w:pPr>
      <w:r w:rsidRPr="00CA35AC">
        <w:rPr>
          <w:rFonts w:ascii="Times New Roman" w:hAnsi="Times New Roman" w:cs="Times New Roman"/>
          <w:color w:val="auto"/>
          <w:sz w:val="24"/>
          <w:szCs w:val="24"/>
          <w:lang w:val="cs-CZ"/>
        </w:rPr>
        <w:t>(dále jen „zhotovitel“)</w:t>
      </w:r>
    </w:p>
    <w:p w14:paraId="22FFE6E0" w14:textId="77777777" w:rsidR="00A759C9" w:rsidRPr="00CA35AC" w:rsidRDefault="00A759C9" w:rsidP="00A759C9">
      <w:pPr>
        <w:widowControl w:val="0"/>
        <w:autoSpaceDE w:val="0"/>
        <w:autoSpaceDN w:val="0"/>
        <w:adjustRightInd w:val="0"/>
        <w:spacing w:line="276" w:lineRule="auto"/>
        <w:jc w:val="center"/>
        <w:rPr>
          <w:b/>
          <w:bCs/>
        </w:rPr>
      </w:pPr>
    </w:p>
    <w:p w14:paraId="4E48DF83" w14:textId="77777777" w:rsidR="00A759C9" w:rsidRPr="00CA35AC" w:rsidRDefault="00A759C9" w:rsidP="00A759C9">
      <w:pPr>
        <w:widowControl w:val="0"/>
        <w:autoSpaceDE w:val="0"/>
        <w:autoSpaceDN w:val="0"/>
        <w:adjustRightInd w:val="0"/>
        <w:spacing w:line="276" w:lineRule="auto"/>
        <w:jc w:val="center"/>
        <w:rPr>
          <w:b/>
          <w:bCs/>
        </w:rPr>
      </w:pPr>
      <w:r w:rsidRPr="00CA35AC">
        <w:rPr>
          <w:b/>
          <w:bCs/>
        </w:rPr>
        <w:t>Preambule</w:t>
      </w:r>
    </w:p>
    <w:p w14:paraId="5CB39102" w14:textId="370B4FD2" w:rsidR="00A759C9" w:rsidRPr="00CA35AC" w:rsidRDefault="00A759C9" w:rsidP="00A759C9">
      <w:pPr>
        <w:jc w:val="both"/>
      </w:pPr>
      <w:r w:rsidRPr="00CA35AC">
        <w:t>Zhotovitel uzavírá tuto smlouvu se zhotovitelem</w:t>
      </w:r>
      <w:r w:rsidRPr="00CA35AC">
        <w:rPr>
          <w:color w:val="FF0000"/>
        </w:rPr>
        <w:t xml:space="preserve"> </w:t>
      </w:r>
      <w:r w:rsidRPr="00CA35AC">
        <w:t xml:space="preserve">jako vybraným uchazečem v zadávacím řízení na veřejnou s názvem </w:t>
      </w:r>
      <w:r w:rsidRPr="003B2819">
        <w:rPr>
          <w:b/>
        </w:rPr>
        <w:t>„</w:t>
      </w:r>
      <w:r w:rsidR="00DF6418" w:rsidRPr="00DF6418">
        <w:rPr>
          <w:b/>
          <w:bCs/>
          <w:szCs w:val="20"/>
        </w:rPr>
        <w:t>V</w:t>
      </w:r>
      <w:r w:rsidR="00DF6418" w:rsidRPr="00DF6418">
        <w:rPr>
          <w:rFonts w:hint="eastAsia"/>
          <w:b/>
          <w:bCs/>
          <w:szCs w:val="20"/>
        </w:rPr>
        <w:t>ý</w:t>
      </w:r>
      <w:r w:rsidR="00DF6418" w:rsidRPr="00DF6418">
        <w:rPr>
          <w:b/>
          <w:bCs/>
          <w:szCs w:val="20"/>
        </w:rPr>
        <w:t>stavba VO pod</w:t>
      </w:r>
      <w:r w:rsidR="00DF6418" w:rsidRPr="00DF6418">
        <w:rPr>
          <w:rFonts w:hint="eastAsia"/>
          <w:b/>
          <w:bCs/>
          <w:szCs w:val="20"/>
        </w:rPr>
        <w:t>é</w:t>
      </w:r>
      <w:r w:rsidR="00DF6418" w:rsidRPr="00DF6418">
        <w:rPr>
          <w:b/>
          <w:bCs/>
          <w:szCs w:val="20"/>
        </w:rPr>
        <w:t>l cyklostezky na Labsk</w:t>
      </w:r>
      <w:r w:rsidR="00DF6418" w:rsidRPr="00DF6418">
        <w:rPr>
          <w:rFonts w:hint="eastAsia"/>
          <w:b/>
          <w:bCs/>
          <w:szCs w:val="20"/>
        </w:rPr>
        <w:t>é</w:t>
      </w:r>
      <w:r w:rsidR="00DF6418" w:rsidRPr="00DF6418">
        <w:rPr>
          <w:b/>
          <w:bCs/>
          <w:szCs w:val="20"/>
        </w:rPr>
        <w:t>m n</w:t>
      </w:r>
      <w:r w:rsidR="00DF6418" w:rsidRPr="00DF6418">
        <w:rPr>
          <w:rFonts w:hint="eastAsia"/>
          <w:b/>
          <w:bCs/>
          <w:szCs w:val="20"/>
        </w:rPr>
        <w:t>á</w:t>
      </w:r>
      <w:r w:rsidR="00DF6418" w:rsidRPr="00DF6418">
        <w:rPr>
          <w:b/>
          <w:bCs/>
          <w:szCs w:val="20"/>
        </w:rPr>
        <w:t>b</w:t>
      </w:r>
      <w:r w:rsidR="00DF6418" w:rsidRPr="00DF6418">
        <w:rPr>
          <w:rFonts w:hint="eastAsia"/>
          <w:b/>
          <w:bCs/>
          <w:szCs w:val="20"/>
        </w:rPr>
        <w:t>ř</w:t>
      </w:r>
      <w:r w:rsidR="00DF6418" w:rsidRPr="00DF6418">
        <w:rPr>
          <w:b/>
          <w:bCs/>
          <w:szCs w:val="20"/>
        </w:rPr>
        <w:t>e</w:t>
      </w:r>
      <w:r w:rsidR="00DF6418" w:rsidRPr="00DF6418">
        <w:rPr>
          <w:rFonts w:hint="eastAsia"/>
          <w:b/>
          <w:bCs/>
          <w:szCs w:val="20"/>
        </w:rPr>
        <w:t>ží</w:t>
      </w:r>
      <w:r w:rsidR="00DF6418" w:rsidRPr="00DF6418">
        <w:rPr>
          <w:b/>
          <w:bCs/>
          <w:szCs w:val="20"/>
        </w:rPr>
        <w:t>, Pod</w:t>
      </w:r>
      <w:r w:rsidR="00DF6418" w:rsidRPr="00DF6418">
        <w:rPr>
          <w:rFonts w:hint="eastAsia"/>
          <w:b/>
          <w:bCs/>
          <w:szCs w:val="20"/>
        </w:rPr>
        <w:t>ě</w:t>
      </w:r>
      <w:r w:rsidR="00DF6418" w:rsidRPr="00DF6418">
        <w:rPr>
          <w:b/>
          <w:bCs/>
          <w:szCs w:val="20"/>
        </w:rPr>
        <w:t>brady</w:t>
      </w:r>
      <w:r w:rsidRPr="003B2819">
        <w:rPr>
          <w:b/>
        </w:rPr>
        <w:t>“</w:t>
      </w:r>
      <w:r w:rsidRPr="00662AA2">
        <w:rPr>
          <w:b/>
          <w:sz w:val="22"/>
          <w:szCs w:val="22"/>
        </w:rPr>
        <w:t xml:space="preserve"> </w:t>
      </w:r>
      <w:r w:rsidRPr="00662AA2">
        <w:rPr>
          <w:sz w:val="22"/>
          <w:szCs w:val="22"/>
        </w:rPr>
        <w:t>(dále je</w:t>
      </w:r>
      <w:r w:rsidRPr="00CA35AC">
        <w:t>n „zadávací řízení</w:t>
      </w:r>
      <w:r>
        <w:t>“</w:t>
      </w:r>
      <w:r w:rsidRPr="00CA35AC">
        <w:t>). Všechny podmínky uvedené v zadávacím řízení této veřejné zakázky jakož i v nabídce uchazeče jsou platné pro plnění zakázky i když nejsou výslovně uvedeny v této smlouvě.</w:t>
      </w:r>
    </w:p>
    <w:p w14:paraId="6FCEF38F" w14:textId="77777777" w:rsidR="00A759C9" w:rsidRPr="00CA35AC" w:rsidRDefault="00A759C9" w:rsidP="00A759C9">
      <w:pPr>
        <w:widowControl w:val="0"/>
        <w:autoSpaceDE w:val="0"/>
        <w:autoSpaceDN w:val="0"/>
        <w:adjustRightInd w:val="0"/>
        <w:spacing w:line="276" w:lineRule="auto"/>
        <w:jc w:val="both"/>
      </w:pPr>
    </w:p>
    <w:p w14:paraId="71629C1F" w14:textId="77777777" w:rsidR="00A759C9" w:rsidRPr="00CA35AC" w:rsidRDefault="00A759C9" w:rsidP="00A759C9">
      <w:pPr>
        <w:widowControl w:val="0"/>
        <w:autoSpaceDE w:val="0"/>
        <w:autoSpaceDN w:val="0"/>
        <w:adjustRightInd w:val="0"/>
        <w:spacing w:line="276" w:lineRule="auto"/>
        <w:jc w:val="both"/>
      </w:pPr>
      <w:r w:rsidRPr="00CA35AC">
        <w:t>Zhotovitel prohlašuje, že má k plnění předmětu této smlouvy všechna potřebná živnostenská a jiná oprávnění a je schopen vyhovět v plném rozsahu požadavkům objednatele.</w:t>
      </w:r>
    </w:p>
    <w:p w14:paraId="6F0C561B" w14:textId="77777777" w:rsidR="00A759C9" w:rsidRPr="00CA35AC" w:rsidRDefault="00A759C9" w:rsidP="00A759C9">
      <w:pPr>
        <w:pStyle w:val="rove1-slolnku"/>
        <w:spacing w:line="276" w:lineRule="auto"/>
        <w:rPr>
          <w:rFonts w:ascii="Times New Roman" w:hAnsi="Times New Roman"/>
          <w:b/>
          <w:sz w:val="24"/>
          <w:szCs w:val="24"/>
        </w:rPr>
      </w:pPr>
      <w:bookmarkStart w:id="0" w:name="_Ref374530598"/>
    </w:p>
    <w:bookmarkEnd w:id="0"/>
    <w:p w14:paraId="47504BF5" w14:textId="77777777" w:rsidR="00A759C9" w:rsidRPr="00CA35AC" w:rsidRDefault="00A759C9" w:rsidP="00A759C9">
      <w:pPr>
        <w:pStyle w:val="rove1-nzevlnku"/>
        <w:spacing w:line="276" w:lineRule="auto"/>
        <w:rPr>
          <w:rFonts w:ascii="Times New Roman" w:hAnsi="Times New Roman" w:cs="Times New Roman"/>
          <w:sz w:val="24"/>
          <w:szCs w:val="24"/>
        </w:rPr>
      </w:pPr>
      <w:r w:rsidRPr="00CA35AC">
        <w:rPr>
          <w:rFonts w:ascii="Times New Roman" w:hAnsi="Times New Roman" w:cs="Times New Roman"/>
          <w:sz w:val="24"/>
          <w:szCs w:val="24"/>
        </w:rPr>
        <w:t>Úvodní ustanovení</w:t>
      </w:r>
    </w:p>
    <w:p w14:paraId="6E7EE379" w14:textId="77777777" w:rsidR="00A759C9" w:rsidRPr="00CA35AC" w:rsidRDefault="00A759C9" w:rsidP="00A759C9">
      <w:pPr>
        <w:pStyle w:val="rove2-slovantext"/>
        <w:spacing w:line="276" w:lineRule="auto"/>
        <w:rPr>
          <w:rFonts w:ascii="Times New Roman" w:hAnsi="Times New Roman"/>
          <w:sz w:val="24"/>
          <w:lang w:eastAsia="ar-SA"/>
        </w:rPr>
      </w:pPr>
      <w:r w:rsidRPr="00CA35AC">
        <w:rPr>
          <w:rFonts w:ascii="Times New Roman" w:hAnsi="Times New Roman"/>
          <w:sz w:val="24"/>
        </w:rPr>
        <w:t>Zhotovitel</w:t>
      </w:r>
      <w:r w:rsidRPr="00CA35AC">
        <w:rPr>
          <w:rFonts w:ascii="Times New Roman" w:hAnsi="Times New Roman"/>
          <w:sz w:val="24"/>
          <w:lang w:eastAsia="ar-SA"/>
        </w:rPr>
        <w:t xml:space="preserve"> se zavazuje pro objednatele na svůj náklad a nebezpečí a za podmínek dále uvedených v této smlouvě řádně provést pro objednatele dílo podle této smlouvy. Objednatel se zavazuje řádně provedené dílo převzít a zaplatit zhotoviteli cenu díla sjednanou v této smlouvě.</w:t>
      </w:r>
    </w:p>
    <w:p w14:paraId="14E98143" w14:textId="77777777" w:rsidR="00A759C9" w:rsidRPr="00CA35AC" w:rsidRDefault="00A759C9" w:rsidP="00A759C9">
      <w:pPr>
        <w:pStyle w:val="rove1-slolnku"/>
        <w:tabs>
          <w:tab w:val="left" w:pos="993"/>
        </w:tabs>
        <w:spacing w:line="276" w:lineRule="auto"/>
        <w:rPr>
          <w:rFonts w:ascii="Times New Roman" w:hAnsi="Times New Roman"/>
          <w:b/>
          <w:sz w:val="24"/>
          <w:szCs w:val="24"/>
        </w:rPr>
      </w:pPr>
      <w:bookmarkStart w:id="1" w:name="_Ref374529472"/>
    </w:p>
    <w:bookmarkEnd w:id="1"/>
    <w:p w14:paraId="5D1094D2"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Předmět díla</w:t>
      </w:r>
    </w:p>
    <w:p w14:paraId="348818B6" w14:textId="1ED4CBB7" w:rsidR="0059406C" w:rsidRPr="00CF389E" w:rsidRDefault="00A759C9" w:rsidP="0059406C">
      <w:pPr>
        <w:pStyle w:val="rove2-slovantext"/>
        <w:rPr>
          <w:rFonts w:ascii="Times New Roman" w:hAnsi="Times New Roman"/>
          <w:bCs/>
          <w:sz w:val="24"/>
        </w:rPr>
      </w:pPr>
      <w:r w:rsidRPr="00CF389E">
        <w:rPr>
          <w:rFonts w:ascii="Times New Roman" w:hAnsi="Times New Roman"/>
          <w:sz w:val="24"/>
        </w:rPr>
        <w:t xml:space="preserve">Účelem této smlouvy je provedení díla s názvem </w:t>
      </w:r>
      <w:r w:rsidRPr="00BC3A48">
        <w:rPr>
          <w:rFonts w:ascii="Times New Roman" w:hAnsi="Times New Roman"/>
          <w:sz w:val="24"/>
        </w:rPr>
        <w:t>„</w:t>
      </w:r>
      <w:r w:rsidR="00DF6418" w:rsidRPr="00DF6418">
        <w:rPr>
          <w:rFonts w:ascii="Times New Roman" w:hAnsi="Times New Roman"/>
          <w:sz w:val="24"/>
        </w:rPr>
        <w:t>V</w:t>
      </w:r>
      <w:r w:rsidR="00DF6418" w:rsidRPr="00DF6418">
        <w:rPr>
          <w:rFonts w:ascii="Times New Roman" w:hAnsi="Times New Roman" w:hint="eastAsia"/>
          <w:sz w:val="24"/>
        </w:rPr>
        <w:t>ý</w:t>
      </w:r>
      <w:r w:rsidR="00DF6418" w:rsidRPr="00DF6418">
        <w:rPr>
          <w:rFonts w:ascii="Times New Roman" w:hAnsi="Times New Roman"/>
          <w:sz w:val="24"/>
        </w:rPr>
        <w:t>stavba VO pod</w:t>
      </w:r>
      <w:r w:rsidR="00DF6418" w:rsidRPr="00DF6418">
        <w:rPr>
          <w:rFonts w:ascii="Times New Roman" w:hAnsi="Times New Roman" w:hint="eastAsia"/>
          <w:sz w:val="24"/>
        </w:rPr>
        <w:t>é</w:t>
      </w:r>
      <w:r w:rsidR="00DF6418" w:rsidRPr="00DF6418">
        <w:rPr>
          <w:rFonts w:ascii="Times New Roman" w:hAnsi="Times New Roman"/>
          <w:sz w:val="24"/>
        </w:rPr>
        <w:t>l cyklostezky na Labsk</w:t>
      </w:r>
      <w:r w:rsidR="00DF6418" w:rsidRPr="00DF6418">
        <w:rPr>
          <w:rFonts w:ascii="Times New Roman" w:hAnsi="Times New Roman" w:hint="eastAsia"/>
          <w:sz w:val="24"/>
        </w:rPr>
        <w:t>é</w:t>
      </w:r>
      <w:r w:rsidR="00DF6418" w:rsidRPr="00DF6418">
        <w:rPr>
          <w:rFonts w:ascii="Times New Roman" w:hAnsi="Times New Roman"/>
          <w:sz w:val="24"/>
        </w:rPr>
        <w:t>m n</w:t>
      </w:r>
      <w:r w:rsidR="00DF6418" w:rsidRPr="00DF6418">
        <w:rPr>
          <w:rFonts w:ascii="Times New Roman" w:hAnsi="Times New Roman" w:hint="eastAsia"/>
          <w:sz w:val="24"/>
        </w:rPr>
        <w:t>á</w:t>
      </w:r>
      <w:r w:rsidR="00DF6418" w:rsidRPr="00DF6418">
        <w:rPr>
          <w:rFonts w:ascii="Times New Roman" w:hAnsi="Times New Roman"/>
          <w:sz w:val="24"/>
        </w:rPr>
        <w:t>b</w:t>
      </w:r>
      <w:r w:rsidR="00DF6418" w:rsidRPr="00DF6418">
        <w:rPr>
          <w:rFonts w:ascii="Times New Roman" w:hAnsi="Times New Roman" w:hint="eastAsia"/>
          <w:sz w:val="24"/>
        </w:rPr>
        <w:t>ř</w:t>
      </w:r>
      <w:r w:rsidR="00DF6418" w:rsidRPr="00DF6418">
        <w:rPr>
          <w:rFonts w:ascii="Times New Roman" w:hAnsi="Times New Roman"/>
          <w:sz w:val="24"/>
        </w:rPr>
        <w:t>e</w:t>
      </w:r>
      <w:r w:rsidR="00DF6418" w:rsidRPr="00DF6418">
        <w:rPr>
          <w:rFonts w:ascii="Times New Roman" w:hAnsi="Times New Roman" w:hint="eastAsia"/>
          <w:sz w:val="24"/>
        </w:rPr>
        <w:t>ží</w:t>
      </w:r>
      <w:r w:rsidR="00DF6418" w:rsidRPr="00DF6418">
        <w:rPr>
          <w:rFonts w:ascii="Times New Roman" w:hAnsi="Times New Roman"/>
          <w:sz w:val="24"/>
        </w:rPr>
        <w:t>, Pod</w:t>
      </w:r>
      <w:r w:rsidR="00DF6418" w:rsidRPr="00DF6418">
        <w:rPr>
          <w:rFonts w:ascii="Times New Roman" w:hAnsi="Times New Roman" w:hint="eastAsia"/>
          <w:sz w:val="24"/>
        </w:rPr>
        <w:t>ě</w:t>
      </w:r>
      <w:r w:rsidR="00DF6418" w:rsidRPr="00DF6418">
        <w:rPr>
          <w:rFonts w:ascii="Times New Roman" w:hAnsi="Times New Roman"/>
          <w:sz w:val="24"/>
        </w:rPr>
        <w:t>brady</w:t>
      </w:r>
      <w:r w:rsidRPr="00BC3A48">
        <w:rPr>
          <w:rFonts w:ascii="Times New Roman" w:hAnsi="Times New Roman"/>
          <w:sz w:val="24"/>
        </w:rPr>
        <w:t>“</w:t>
      </w:r>
      <w:r w:rsidRPr="00CF389E">
        <w:rPr>
          <w:rFonts w:ascii="Times New Roman" w:hAnsi="Times New Roman"/>
          <w:b/>
          <w:sz w:val="24"/>
        </w:rPr>
        <w:t xml:space="preserve"> </w:t>
      </w:r>
      <w:r w:rsidRPr="00CF389E">
        <w:rPr>
          <w:rFonts w:ascii="Times New Roman" w:hAnsi="Times New Roman"/>
          <w:bCs/>
          <w:sz w:val="24"/>
        </w:rPr>
        <w:t>(dále také jen Stavba)</w:t>
      </w:r>
      <w:r w:rsidRPr="00CF389E">
        <w:rPr>
          <w:rFonts w:ascii="Times New Roman" w:hAnsi="Times New Roman"/>
          <w:b/>
          <w:sz w:val="24"/>
        </w:rPr>
        <w:t>.</w:t>
      </w:r>
      <w:r w:rsidR="00CF389E">
        <w:rPr>
          <w:rFonts w:ascii="Times New Roman" w:hAnsi="Times New Roman"/>
          <w:b/>
          <w:sz w:val="24"/>
        </w:rPr>
        <w:t xml:space="preserve"> </w:t>
      </w:r>
      <w:r w:rsidRPr="00CF389E">
        <w:rPr>
          <w:rFonts w:ascii="Times New Roman" w:hAnsi="Times New Roman"/>
          <w:bCs/>
          <w:sz w:val="24"/>
        </w:rPr>
        <w:t xml:space="preserve">Předmětem díla </w:t>
      </w:r>
      <w:r w:rsidR="00A47AC0" w:rsidRPr="00CF389E">
        <w:rPr>
          <w:rFonts w:ascii="Times New Roman" w:hAnsi="Times New Roman"/>
          <w:bCs/>
          <w:sz w:val="24"/>
        </w:rPr>
        <w:t xml:space="preserve">jsou stavební práce </w:t>
      </w:r>
      <w:r w:rsidR="00CF389E">
        <w:rPr>
          <w:rFonts w:ascii="Times New Roman" w:hAnsi="Times New Roman"/>
          <w:bCs/>
          <w:sz w:val="24"/>
        </w:rPr>
        <w:t xml:space="preserve">související </w:t>
      </w:r>
      <w:r w:rsidR="00A2106F" w:rsidRPr="00A2106F">
        <w:rPr>
          <w:rFonts w:ascii="Times New Roman" w:hAnsi="Times New Roman"/>
          <w:bCs/>
          <w:sz w:val="24"/>
        </w:rPr>
        <w:t>s </w:t>
      </w:r>
      <w:r w:rsidR="00DF6418" w:rsidRPr="00DF6418">
        <w:rPr>
          <w:rFonts w:ascii="Times New Roman" w:hAnsi="Times New Roman"/>
          <w:bCs/>
          <w:sz w:val="24"/>
        </w:rPr>
        <w:t>doplnění</w:t>
      </w:r>
      <w:r w:rsidR="00DF6418">
        <w:rPr>
          <w:rFonts w:ascii="Times New Roman" w:hAnsi="Times New Roman"/>
          <w:bCs/>
          <w:sz w:val="24"/>
        </w:rPr>
        <w:t>m</w:t>
      </w:r>
      <w:r w:rsidR="00DF6418" w:rsidRPr="00DF6418">
        <w:rPr>
          <w:rFonts w:ascii="Times New Roman" w:hAnsi="Times New Roman"/>
          <w:bCs/>
          <w:sz w:val="24"/>
        </w:rPr>
        <w:t xml:space="preserve"> nového osvětlení části cyklostezky na Labském nábřeží v úseku od prodloužení ul. Mánesova až ke křižovatce Labské nábřeží – Poděbradská. Jedná se o nový rozvod veřejného osvětlení v délce 640 m, který bude napojen na stávající rozvod v místě světelného bodu č. PB01035 na Labském nábřeží a v místě světelného bodu č. PB0678 na ulici Husova. Celkem zde bude umístěno 20 svítidel na sadových stožárech bez výložníku, ve výšce 4,5m. V celé délce výkopu pro nový kabel VO bude uložena i chránička HDPE pro optické kabely. Ve čtyřech m</w:t>
      </w:r>
      <w:r w:rsidR="00DF6418" w:rsidRPr="00DF6418">
        <w:rPr>
          <w:rFonts w:ascii="Times New Roman" w:hAnsi="Times New Roman" w:hint="eastAsia"/>
          <w:bCs/>
          <w:sz w:val="24"/>
        </w:rPr>
        <w:t>í</w:t>
      </w:r>
      <w:r w:rsidR="00DF6418" w:rsidRPr="00DF6418">
        <w:rPr>
          <w:rFonts w:ascii="Times New Roman" w:hAnsi="Times New Roman"/>
          <w:bCs/>
          <w:sz w:val="24"/>
        </w:rPr>
        <w:t>stech bude proveden protlak pod komunikac</w:t>
      </w:r>
      <w:r w:rsidR="00DF6418" w:rsidRPr="00DF6418">
        <w:rPr>
          <w:rFonts w:ascii="Times New Roman" w:hAnsi="Times New Roman" w:hint="eastAsia"/>
          <w:bCs/>
          <w:sz w:val="24"/>
        </w:rPr>
        <w:t>í</w:t>
      </w:r>
      <w:r w:rsidR="00CF389E">
        <w:rPr>
          <w:rFonts w:ascii="Times New Roman" w:hAnsi="Times New Roman"/>
          <w:bCs/>
          <w:sz w:val="24"/>
        </w:rPr>
        <w:t>.</w:t>
      </w:r>
    </w:p>
    <w:p w14:paraId="76D1CB7A" w14:textId="687F0505" w:rsidR="00CF389E" w:rsidRPr="00CF389E" w:rsidRDefault="00CF389E" w:rsidP="00A759C9">
      <w:pPr>
        <w:pStyle w:val="rove2-slovantext"/>
        <w:rPr>
          <w:rFonts w:ascii="Times New Roman" w:hAnsi="Times New Roman"/>
          <w:bCs/>
          <w:sz w:val="24"/>
        </w:rPr>
      </w:pPr>
      <w:r w:rsidRPr="00B7433C">
        <w:rPr>
          <w:rFonts w:ascii="Times New Roman" w:hAnsi="Times New Roman"/>
          <w:bCs/>
          <w:sz w:val="24"/>
        </w:rPr>
        <w:t>Předmět díla bude realizován v souladu s </w:t>
      </w:r>
      <w:r w:rsidR="00B7433C">
        <w:rPr>
          <w:rFonts w:ascii="Times New Roman" w:hAnsi="Times New Roman"/>
          <w:bCs/>
          <w:sz w:val="24"/>
        </w:rPr>
        <w:t>R</w:t>
      </w:r>
      <w:r w:rsidRPr="00B7433C">
        <w:rPr>
          <w:rFonts w:ascii="Times New Roman" w:hAnsi="Times New Roman"/>
          <w:bCs/>
          <w:sz w:val="24"/>
        </w:rPr>
        <w:t xml:space="preserve">ozhodnutím </w:t>
      </w:r>
      <w:r w:rsidR="00B7433C" w:rsidRPr="00B7433C">
        <w:rPr>
          <w:rFonts w:ascii="Times New Roman" w:hAnsi="Times New Roman"/>
          <w:bCs/>
          <w:sz w:val="24"/>
        </w:rPr>
        <w:t xml:space="preserve">o povolení stavby </w:t>
      </w:r>
      <w:r w:rsidR="00DF6418" w:rsidRPr="00DF6418">
        <w:rPr>
          <w:rFonts w:ascii="Times New Roman" w:hAnsi="Times New Roman"/>
          <w:bCs/>
          <w:sz w:val="24"/>
        </w:rPr>
        <w:t xml:space="preserve">ze dne 30. 6. 2025, vydaného Odborem výstavby a územního plánování </w:t>
      </w:r>
      <w:proofErr w:type="spellStart"/>
      <w:r w:rsidR="00DF6418" w:rsidRPr="00DF6418">
        <w:rPr>
          <w:rFonts w:ascii="Times New Roman" w:hAnsi="Times New Roman"/>
          <w:bCs/>
          <w:sz w:val="24"/>
        </w:rPr>
        <w:t>MěÚ</w:t>
      </w:r>
      <w:proofErr w:type="spellEnd"/>
      <w:r w:rsidR="00DF6418" w:rsidRPr="00DF6418">
        <w:rPr>
          <w:rFonts w:ascii="Times New Roman" w:hAnsi="Times New Roman"/>
          <w:bCs/>
          <w:sz w:val="24"/>
        </w:rPr>
        <w:t xml:space="preserve"> Poděbrady </w:t>
      </w:r>
      <w:proofErr w:type="gramStart"/>
      <w:r w:rsidR="00DF6418" w:rsidRPr="00DF6418">
        <w:rPr>
          <w:rFonts w:ascii="Times New Roman" w:hAnsi="Times New Roman"/>
          <w:bCs/>
          <w:sz w:val="24"/>
        </w:rPr>
        <w:t>č.j.</w:t>
      </w:r>
      <w:proofErr w:type="gramEnd"/>
      <w:r w:rsidR="00DF6418" w:rsidRPr="00DF6418">
        <w:rPr>
          <w:rFonts w:ascii="Times New Roman" w:hAnsi="Times New Roman"/>
          <w:bCs/>
          <w:sz w:val="24"/>
        </w:rPr>
        <w:t xml:space="preserve"> MEUPDY/0036305/VUP/2025/</w:t>
      </w:r>
      <w:proofErr w:type="spellStart"/>
      <w:r w:rsidR="00DF6418" w:rsidRPr="00DF6418">
        <w:rPr>
          <w:rFonts w:ascii="Times New Roman" w:hAnsi="Times New Roman"/>
          <w:bCs/>
          <w:sz w:val="24"/>
        </w:rPr>
        <w:t>KMo</w:t>
      </w:r>
      <w:proofErr w:type="spellEnd"/>
      <w:r w:rsidRPr="00F9141F">
        <w:rPr>
          <w:rFonts w:ascii="Times New Roman" w:hAnsi="Times New Roman"/>
          <w:sz w:val="22"/>
          <w:szCs w:val="22"/>
        </w:rPr>
        <w:t>.</w:t>
      </w:r>
    </w:p>
    <w:p w14:paraId="6285DC0D" w14:textId="32E9FFF2" w:rsidR="00A759C9" w:rsidRPr="00ED64CE" w:rsidRDefault="00A759C9" w:rsidP="00A759C9">
      <w:pPr>
        <w:pStyle w:val="rove2-slovantext"/>
        <w:rPr>
          <w:rFonts w:ascii="Times New Roman" w:hAnsi="Times New Roman"/>
          <w:bCs/>
          <w:sz w:val="24"/>
        </w:rPr>
      </w:pPr>
      <w:r w:rsidRPr="00ED64CE">
        <w:rPr>
          <w:rFonts w:ascii="Times New Roman" w:hAnsi="Times New Roman"/>
          <w:bCs/>
          <w:sz w:val="24"/>
        </w:rPr>
        <w:t>Rozsah a způsob plnění je podrobně popsán</w:t>
      </w:r>
      <w:r w:rsidR="00A47AC0" w:rsidRPr="00ED64CE">
        <w:rPr>
          <w:rFonts w:ascii="Times New Roman" w:hAnsi="Times New Roman"/>
          <w:bCs/>
          <w:sz w:val="24"/>
        </w:rPr>
        <w:t xml:space="preserve"> v </w:t>
      </w:r>
      <w:r w:rsidR="00B7433C" w:rsidRPr="00B7433C">
        <w:rPr>
          <w:rFonts w:ascii="Times New Roman" w:hAnsi="Times New Roman"/>
          <w:bCs/>
          <w:sz w:val="24"/>
        </w:rPr>
        <w:t>Projektov</w:t>
      </w:r>
      <w:r w:rsidR="00B7433C">
        <w:rPr>
          <w:rFonts w:ascii="Times New Roman" w:hAnsi="Times New Roman"/>
          <w:bCs/>
          <w:sz w:val="24"/>
        </w:rPr>
        <w:t>é</w:t>
      </w:r>
      <w:r w:rsidR="00B7433C" w:rsidRPr="00B7433C">
        <w:rPr>
          <w:rFonts w:ascii="Times New Roman" w:hAnsi="Times New Roman"/>
          <w:bCs/>
          <w:sz w:val="24"/>
        </w:rPr>
        <w:t xml:space="preserve"> dokumentac</w:t>
      </w:r>
      <w:r w:rsidR="00B7433C">
        <w:rPr>
          <w:rFonts w:ascii="Times New Roman" w:hAnsi="Times New Roman"/>
          <w:bCs/>
          <w:sz w:val="24"/>
        </w:rPr>
        <w:t>i</w:t>
      </w:r>
      <w:r w:rsidR="00B7433C" w:rsidRPr="00B7433C">
        <w:rPr>
          <w:rFonts w:ascii="Times New Roman" w:hAnsi="Times New Roman"/>
          <w:bCs/>
          <w:sz w:val="24"/>
        </w:rPr>
        <w:t xml:space="preserve"> pro povolení </w:t>
      </w:r>
      <w:r w:rsidR="002E3D89">
        <w:rPr>
          <w:rFonts w:ascii="Times New Roman" w:hAnsi="Times New Roman"/>
          <w:bCs/>
          <w:sz w:val="24"/>
        </w:rPr>
        <w:t>stavby</w:t>
      </w:r>
      <w:r w:rsidR="00B7433C" w:rsidRPr="00B7433C">
        <w:rPr>
          <w:rFonts w:ascii="Times New Roman" w:hAnsi="Times New Roman"/>
          <w:bCs/>
          <w:sz w:val="24"/>
        </w:rPr>
        <w:t xml:space="preserve"> </w:t>
      </w:r>
      <w:r w:rsidR="002E3D89" w:rsidRPr="002E3D89">
        <w:rPr>
          <w:rFonts w:ascii="Times New Roman" w:hAnsi="Times New Roman"/>
          <w:bCs/>
          <w:sz w:val="24"/>
        </w:rPr>
        <w:t>5/2025 s názvem „Výstavba VO podél cyklostezky na Labském nábřeží, Poděbrady“ zpracovaná firmou AKTÉ PK s.r.o., Nad Pramenem 338, 760 01 Zlín, zodpovědný projektant Ing. Jaroslav Kříž</w:t>
      </w:r>
      <w:r w:rsidR="00B7433C" w:rsidRPr="00B7433C">
        <w:rPr>
          <w:rFonts w:ascii="Times New Roman" w:hAnsi="Times New Roman"/>
          <w:bCs/>
          <w:sz w:val="24"/>
        </w:rPr>
        <w:t>.</w:t>
      </w:r>
    </w:p>
    <w:p w14:paraId="76F3BF97" w14:textId="77777777" w:rsidR="00A759C9" w:rsidRPr="00CA35AC" w:rsidRDefault="00A759C9" w:rsidP="00A759C9">
      <w:pPr>
        <w:pStyle w:val="rove2-slovantext"/>
        <w:rPr>
          <w:rFonts w:ascii="Times New Roman" w:hAnsi="Times New Roman"/>
          <w:sz w:val="24"/>
          <w:lang w:eastAsia="ar-SA"/>
        </w:rPr>
      </w:pPr>
      <w:r w:rsidRPr="00ED64CE">
        <w:rPr>
          <w:rFonts w:ascii="Times New Roman" w:hAnsi="Times New Roman"/>
          <w:bCs/>
          <w:sz w:val="24"/>
        </w:rPr>
        <w:t>Zhotovitel je povinen v rámci plnění předmětu díla zajistit veškeré níže uvedené další činnosti související s realizací stavebních prací, které jsou zahrnuty v</w:t>
      </w:r>
      <w:r w:rsidRPr="00CA35AC">
        <w:rPr>
          <w:rFonts w:ascii="Times New Roman" w:hAnsi="Times New Roman"/>
          <w:sz w:val="24"/>
          <w:lang w:eastAsia="ar-SA"/>
        </w:rPr>
        <w:t xml:space="preserve"> ceně díla dle čl. </w:t>
      </w:r>
      <w:r w:rsidRPr="00CA35AC">
        <w:rPr>
          <w:rFonts w:ascii="Times New Roman" w:hAnsi="Times New Roman"/>
          <w:sz w:val="24"/>
        </w:rPr>
        <w:fldChar w:fldCharType="begin"/>
      </w:r>
      <w:r w:rsidRPr="00CA35AC">
        <w:rPr>
          <w:rFonts w:ascii="Times New Roman" w:hAnsi="Times New Roman"/>
          <w:sz w:val="24"/>
        </w:rPr>
        <w:instrText xml:space="preserve"> REF _Ref374528434 \w \h  \* MERGEFORMAT </w:instrText>
      </w:r>
      <w:r w:rsidRPr="00CA35AC">
        <w:rPr>
          <w:rFonts w:ascii="Times New Roman" w:hAnsi="Times New Roman"/>
          <w:sz w:val="24"/>
        </w:rPr>
      </w:r>
      <w:r w:rsidRPr="00CA35AC">
        <w:rPr>
          <w:rFonts w:ascii="Times New Roman" w:hAnsi="Times New Roman"/>
          <w:sz w:val="24"/>
        </w:rPr>
        <w:fldChar w:fldCharType="separate"/>
      </w:r>
      <w:r w:rsidRPr="00CA35AC">
        <w:rPr>
          <w:rFonts w:ascii="Times New Roman" w:hAnsi="Times New Roman"/>
          <w:sz w:val="24"/>
        </w:rPr>
        <w:t>V</w:t>
      </w:r>
      <w:r w:rsidRPr="00CA35AC">
        <w:rPr>
          <w:rFonts w:ascii="Times New Roman" w:hAnsi="Times New Roman"/>
          <w:sz w:val="24"/>
        </w:rPr>
        <w:fldChar w:fldCharType="end"/>
      </w:r>
      <w:r w:rsidRPr="00CA35AC">
        <w:rPr>
          <w:rFonts w:ascii="Times New Roman" w:hAnsi="Times New Roman"/>
          <w:sz w:val="24"/>
          <w:lang w:eastAsia="ar-SA"/>
        </w:rPr>
        <w:t>. této smlouvy, a to zejména:</w:t>
      </w:r>
    </w:p>
    <w:p w14:paraId="0009FA3F" w14:textId="77777777" w:rsidR="00A759C9" w:rsidRPr="00CA35AC" w:rsidRDefault="00A759C9" w:rsidP="00A759C9">
      <w:pPr>
        <w:pStyle w:val="rove3-odrkovtext"/>
        <w:spacing w:before="40" w:after="0" w:line="276" w:lineRule="auto"/>
        <w:rPr>
          <w:rFonts w:ascii="Times New Roman" w:hAnsi="Times New Roman"/>
          <w:sz w:val="24"/>
          <w:szCs w:val="24"/>
        </w:rPr>
      </w:pPr>
      <w:r w:rsidRPr="00CA35AC">
        <w:rPr>
          <w:rFonts w:ascii="Times New Roman" w:hAnsi="Times New Roman"/>
          <w:sz w:val="24"/>
          <w:szCs w:val="24"/>
        </w:rPr>
        <w:t>zajistit a provést všechna opatření organizačního a stavebně technologického charakteru k řádnému provedení předmětu díla;</w:t>
      </w:r>
    </w:p>
    <w:p w14:paraId="19D1F611" w14:textId="5868D8A3" w:rsidR="00A759C9" w:rsidRPr="00CA35AC" w:rsidRDefault="00A759C9" w:rsidP="00A759C9">
      <w:pPr>
        <w:pStyle w:val="rove3-odrkovtext"/>
        <w:spacing w:line="276" w:lineRule="auto"/>
        <w:rPr>
          <w:rFonts w:ascii="Times New Roman" w:hAnsi="Times New Roman"/>
          <w:sz w:val="24"/>
          <w:szCs w:val="24"/>
        </w:rPr>
      </w:pPr>
      <w:r w:rsidRPr="00CA35AC">
        <w:rPr>
          <w:rFonts w:ascii="Times New Roman" w:hAnsi="Times New Roman"/>
          <w:sz w:val="24"/>
          <w:szCs w:val="24"/>
        </w:rPr>
        <w:t xml:space="preserve">zajistit po celou dobu realizace stavby funkci odpovědného stavbyvedoucího dle </w:t>
      </w:r>
      <w:r w:rsidR="00FC4A61">
        <w:rPr>
          <w:rFonts w:ascii="Times New Roman" w:hAnsi="Times New Roman"/>
          <w:sz w:val="24"/>
          <w:szCs w:val="24"/>
        </w:rPr>
        <w:t>platného</w:t>
      </w:r>
      <w:r w:rsidRPr="00CA35AC">
        <w:rPr>
          <w:rFonts w:ascii="Times New Roman" w:hAnsi="Times New Roman"/>
          <w:sz w:val="24"/>
          <w:szCs w:val="24"/>
        </w:rPr>
        <w:t xml:space="preserve"> stavební</w:t>
      </w:r>
      <w:r w:rsidR="00FC4A61">
        <w:rPr>
          <w:rFonts w:ascii="Times New Roman" w:hAnsi="Times New Roman"/>
          <w:sz w:val="24"/>
          <w:szCs w:val="24"/>
        </w:rPr>
        <w:t>ho</w:t>
      </w:r>
      <w:r w:rsidRPr="00CA35AC">
        <w:rPr>
          <w:rFonts w:ascii="Times New Roman" w:hAnsi="Times New Roman"/>
          <w:sz w:val="24"/>
          <w:szCs w:val="24"/>
        </w:rPr>
        <w:t xml:space="preserve"> zákon</w:t>
      </w:r>
      <w:r w:rsidR="00FC4A61">
        <w:rPr>
          <w:rFonts w:ascii="Times New Roman" w:hAnsi="Times New Roman"/>
          <w:sz w:val="24"/>
          <w:szCs w:val="24"/>
        </w:rPr>
        <w:t>a</w:t>
      </w:r>
      <w:r w:rsidRPr="00CA35AC">
        <w:rPr>
          <w:rFonts w:ascii="Times New Roman" w:hAnsi="Times New Roman"/>
          <w:sz w:val="24"/>
          <w:szCs w:val="24"/>
        </w:rPr>
        <w:t>;</w:t>
      </w:r>
    </w:p>
    <w:p w14:paraId="26D99FFA" w14:textId="77777777" w:rsidR="00A759C9" w:rsidRPr="00CA35AC" w:rsidRDefault="00A759C9" w:rsidP="00A759C9">
      <w:pPr>
        <w:pStyle w:val="rove3-odrkovtext"/>
        <w:spacing w:line="276" w:lineRule="auto"/>
        <w:rPr>
          <w:rFonts w:ascii="Times New Roman" w:hAnsi="Times New Roman"/>
          <w:sz w:val="24"/>
          <w:szCs w:val="24"/>
        </w:rPr>
      </w:pPr>
      <w:r w:rsidRPr="00CA35AC">
        <w:rPr>
          <w:rFonts w:ascii="Times New Roman" w:hAnsi="Times New Roman"/>
          <w:sz w:val="24"/>
          <w:szCs w:val="24"/>
        </w:rPr>
        <w:t>zajistit v rámci zařízení staveniště odpovídající a přiměřené podmínky pro výkon funkce autorského dozoru projektanta a technického dozoru stavebníka a pro činnost koordinátora bezpečnosti a ochrany zdraví při práci na staveništi;</w:t>
      </w:r>
    </w:p>
    <w:p w14:paraId="05DB0AFE"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zařízení staveniště a jeho provoz v souladu s platnými právními předpisy;</w:t>
      </w:r>
    </w:p>
    <w:p w14:paraId="3F415304"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zabezpečit souhlas (rozhodnutí) ke zvláštnímu užívání veřejného prostranství a komunikací dle zvláštních právních předpisů;</w:t>
      </w:r>
    </w:p>
    <w:p w14:paraId="481AA8C1" w14:textId="0662D458"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případné přechodné dopravní značení d</w:t>
      </w:r>
      <w:r w:rsidR="001B6DD8">
        <w:rPr>
          <w:rFonts w:ascii="Times New Roman" w:hAnsi="Times New Roman"/>
          <w:sz w:val="24"/>
          <w:szCs w:val="24"/>
        </w:rPr>
        <w:t>le zvláštních právních předpisů;</w:t>
      </w:r>
      <w:r w:rsidRPr="00CA35AC">
        <w:rPr>
          <w:rFonts w:ascii="Times New Roman" w:hAnsi="Times New Roman"/>
          <w:sz w:val="24"/>
          <w:szCs w:val="24"/>
        </w:rPr>
        <w:t xml:space="preserve"> </w:t>
      </w:r>
    </w:p>
    <w:p w14:paraId="41C8C7F5"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úklid stavby a odstranit zařízení staveniště ke dni předání a převzetí díla objednatelem;</w:t>
      </w:r>
    </w:p>
    <w:p w14:paraId="4EABE5A8"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lastRenderedPageBreak/>
        <w:t>zajistit čistotu v místě realizace předmětu plnění a v jeho okolí;</w:t>
      </w:r>
    </w:p>
    <w:p w14:paraId="33964E33"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bezpečnou manipulaci s odpady;</w:t>
      </w:r>
    </w:p>
    <w:p w14:paraId="2842D125"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odvoz, uložení a likvidaci odpadů v souladu s příslušnými právními předpisy;</w:t>
      </w:r>
    </w:p>
    <w:p w14:paraId="265E5162"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zhotovení průběžné fotodokumentace provádění díla – zhotovitel zajistí a předá objednateli průběžnou fotodokumentaci realizace díla v 1x digitálním vyhotovení;</w:t>
      </w:r>
    </w:p>
    <w:p w14:paraId="0B64E762"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přijmout veškerá opatření k zajištění bezpečnosti lidí a majetku, požární ochrany a ochrany životního prostředí;</w:t>
      </w:r>
    </w:p>
    <w:p w14:paraId="390D58B8" w14:textId="01DF8CEE"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 xml:space="preserve">zajistit všechny nezbytné zkoušky, atesty a revize podle ČSN a případných jiných právních nebo technických předpisů platných v době provádění a předání díla, kterými bude prokázáno dosažení předepsané kvality a předepsaných technických parametrů díla, a předat veškeré doklady o provedených zkouškách objednateli; úspěšné provedení nezbytných zkoušek je podmínkou řádného </w:t>
      </w:r>
      <w:r w:rsidR="001B6DD8">
        <w:rPr>
          <w:rFonts w:ascii="Times New Roman" w:hAnsi="Times New Roman"/>
          <w:sz w:val="24"/>
          <w:szCs w:val="24"/>
        </w:rPr>
        <w:t>dokončení díla dle této smlouvy;</w:t>
      </w:r>
    </w:p>
    <w:p w14:paraId="50115493" w14:textId="64DBB099"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zpracovat či jinak zajistit zkušební protokoly, revizní zprávy, atesty, prohlášení o shodě a jiné doklady dle zákona č. 22/1997 Sb., o technických požadavcích na výrobky, ve znění pozdějších předpisů, a tyto doklady předat objednateli</w:t>
      </w:r>
      <w:r w:rsidR="001B6DD8">
        <w:rPr>
          <w:rFonts w:ascii="Times New Roman" w:hAnsi="Times New Roman"/>
          <w:sz w:val="24"/>
          <w:szCs w:val="24"/>
        </w:rPr>
        <w:t>;</w:t>
      </w:r>
    </w:p>
    <w:p w14:paraId="43E65B0D"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 xml:space="preserve">zajistit doklady, stanoviska DOSS nutných pro vydání kolaudačního souhlasu, a tyto doklady předat objednateli. </w:t>
      </w:r>
    </w:p>
    <w:p w14:paraId="293BFAD6" w14:textId="36AB458D" w:rsidR="00251E11" w:rsidRDefault="00251E11" w:rsidP="00A759C9">
      <w:pPr>
        <w:pStyle w:val="rove2-slovantext"/>
        <w:spacing w:line="276" w:lineRule="auto"/>
        <w:rPr>
          <w:rFonts w:ascii="Times New Roman" w:hAnsi="Times New Roman"/>
          <w:sz w:val="24"/>
        </w:rPr>
      </w:pPr>
      <w:r w:rsidRPr="00251E11">
        <w:rPr>
          <w:rFonts w:ascii="Times New Roman" w:hAnsi="Times New Roman"/>
          <w:sz w:val="24"/>
        </w:rPr>
        <w:t xml:space="preserve">Předmětem plnění této smlouvy je také vyhotovení dokumentace skutečného provedení díla (Stavby) ve 4 vyhotoveních v listinné podobě a v </w:t>
      </w:r>
      <w:r>
        <w:rPr>
          <w:rFonts w:ascii="Times New Roman" w:hAnsi="Times New Roman"/>
          <w:sz w:val="24"/>
        </w:rPr>
        <w:t>1</w:t>
      </w:r>
      <w:r w:rsidRPr="00251E11">
        <w:rPr>
          <w:rFonts w:ascii="Times New Roman" w:hAnsi="Times New Roman"/>
          <w:sz w:val="24"/>
        </w:rPr>
        <w:t xml:space="preserve"> vyhot</w:t>
      </w:r>
      <w:r>
        <w:rPr>
          <w:rFonts w:ascii="Times New Roman" w:hAnsi="Times New Roman"/>
          <w:sz w:val="24"/>
        </w:rPr>
        <w:t>oveních v elektronické verzi</w:t>
      </w:r>
      <w:r w:rsidRPr="00251E11">
        <w:rPr>
          <w:rFonts w:ascii="Times New Roman" w:hAnsi="Times New Roman"/>
          <w:sz w:val="24"/>
        </w:rPr>
        <w:t>. Zhotovitel je povinen zpracovat projektovou dokumentaci skutečného provedení Stavby tak, aby byla po obsahové a formální stránce v souladu se zrušenou vyhláškou č. 499/2006 Sb., o dokumentaci staveb, ve znění pozdějších předpisů</w:t>
      </w:r>
      <w:r>
        <w:rPr>
          <w:rFonts w:ascii="Times New Roman" w:hAnsi="Times New Roman"/>
          <w:sz w:val="24"/>
        </w:rPr>
        <w:t>.</w:t>
      </w:r>
    </w:p>
    <w:p w14:paraId="63980684" w14:textId="37C386DF" w:rsidR="00251E11" w:rsidRPr="00251E11" w:rsidRDefault="00251E11" w:rsidP="00A759C9">
      <w:pPr>
        <w:pStyle w:val="rove2-slovantext"/>
        <w:spacing w:line="276" w:lineRule="auto"/>
        <w:rPr>
          <w:rFonts w:ascii="Times New Roman" w:hAnsi="Times New Roman"/>
          <w:sz w:val="24"/>
        </w:rPr>
      </w:pPr>
      <w:r w:rsidRPr="00251E11">
        <w:rPr>
          <w:rFonts w:ascii="Times New Roman" w:hAnsi="Times New Roman"/>
          <w:bCs/>
          <w:iCs/>
          <w:sz w:val="24"/>
        </w:rPr>
        <w:t xml:space="preserve">Předmětem plnění této smlouvy je také geodetické zaměření skutečného provedení Stavby včetně vedení inženýrských sítí. </w:t>
      </w:r>
      <w:r w:rsidRPr="00251E11">
        <w:rPr>
          <w:rFonts w:ascii="Times New Roman" w:hAnsi="Times New Roman"/>
          <w:bCs/>
          <w:sz w:val="24"/>
        </w:rPr>
        <w:t>Geodetické zaměření skutečného provedení Stavby bude provedeno a ověřeno oprávněným zeměměřičským inženýrem podle zák. 200/1994 Sb., ve znění pozdějších předpisů a bude předáno Objednateli čtyřikrát v grafické (tištěné) podobě a v elektronické formě</w:t>
      </w:r>
      <w:r>
        <w:rPr>
          <w:rFonts w:ascii="Times New Roman" w:hAnsi="Times New Roman"/>
          <w:bCs/>
          <w:sz w:val="24"/>
        </w:rPr>
        <w:t>.</w:t>
      </w:r>
    </w:p>
    <w:p w14:paraId="631FEA79" w14:textId="32B38C8A" w:rsidR="00251E11" w:rsidRDefault="008F6601" w:rsidP="00A759C9">
      <w:pPr>
        <w:pStyle w:val="rove2-slovantext"/>
        <w:spacing w:line="276" w:lineRule="auto"/>
        <w:rPr>
          <w:rFonts w:ascii="Times New Roman" w:hAnsi="Times New Roman"/>
          <w:sz w:val="24"/>
        </w:rPr>
      </w:pPr>
      <w:r>
        <w:rPr>
          <w:rFonts w:ascii="Times New Roman" w:hAnsi="Times New Roman"/>
          <w:sz w:val="24"/>
        </w:rPr>
        <w:t>Předmětem plněné této smlouvy je také v</w:t>
      </w:r>
      <w:r w:rsidRPr="008F6601">
        <w:rPr>
          <w:rFonts w:ascii="Times New Roman" w:hAnsi="Times New Roman"/>
          <w:sz w:val="24"/>
        </w:rPr>
        <w:t xml:space="preserve">yhotovení geodetické části dokumentace skutečného provedení stavby nebo geodetického podkladu pro vedení Digitální technické mapy Prahy a Středočeského kraje, obsahující geometrické, polohové a výškové určení dokončené stavby nebo technologického zařízení, bude vyhotoveno v souladu s § 5 a ve struktuře </w:t>
      </w:r>
      <w:r w:rsidRPr="008F6601">
        <w:rPr>
          <w:rFonts w:ascii="Times New Roman" w:hAnsi="Times New Roman"/>
          <w:bCs/>
          <w:sz w:val="24"/>
        </w:rPr>
        <w:t>dle</w:t>
      </w:r>
      <w:r w:rsidRPr="008F6601">
        <w:rPr>
          <w:rFonts w:ascii="Times New Roman" w:hAnsi="Times New Roman"/>
          <w:sz w:val="24"/>
        </w:rPr>
        <w:t xml:space="preserve"> příloh č. 3 a 4 vyhlášky č. 393/2020 Sb. o digitální technické mapě (vyhláška DTM), v platném znění, v aktuálně platné verzi výměnného formátu dle § 6 vyhlášky DTM. Geodetický podklad se vyhotovuje s využitím stávajících údajů digitální technické mapy. Součástí geodetického podkladu je posouzení návaznosti výsledku zaměření nového stavu na stav dosavadní</w:t>
      </w:r>
      <w:r>
        <w:rPr>
          <w:rFonts w:ascii="Times New Roman" w:hAnsi="Times New Roman"/>
          <w:sz w:val="24"/>
        </w:rPr>
        <w:t>.</w:t>
      </w:r>
    </w:p>
    <w:p w14:paraId="2D234720" w14:textId="1796F78B" w:rsidR="008F6601" w:rsidRDefault="008F6601" w:rsidP="00A759C9">
      <w:pPr>
        <w:pStyle w:val="rove2-slovantext"/>
        <w:spacing w:line="276" w:lineRule="auto"/>
        <w:rPr>
          <w:rFonts w:ascii="Times New Roman" w:hAnsi="Times New Roman"/>
          <w:sz w:val="24"/>
        </w:rPr>
      </w:pPr>
      <w:r w:rsidRPr="008F6601">
        <w:rPr>
          <w:rFonts w:ascii="Times New Roman" w:hAnsi="Times New Roman"/>
          <w:bCs/>
          <w:iCs/>
          <w:sz w:val="24"/>
        </w:rPr>
        <w:t>Předmětem plnění této smlouvy je také geometrický plán dokončené stavby včetně vedení inženýrských sítí, případně geometrický plán pro oddělení pozemků nebo zřízení služebnosti pro vklad do katastru nemovitostí v šesti vyhotoveních</w:t>
      </w:r>
      <w:r>
        <w:rPr>
          <w:rFonts w:ascii="Times New Roman" w:hAnsi="Times New Roman"/>
          <w:bCs/>
          <w:iCs/>
          <w:sz w:val="24"/>
        </w:rPr>
        <w:t>.</w:t>
      </w:r>
    </w:p>
    <w:p w14:paraId="38619778" w14:textId="333C3EA4"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Zhotovitel se s projektovou dokumentací řádně </w:t>
      </w:r>
      <w:r w:rsidRPr="00CA35AC">
        <w:rPr>
          <w:rFonts w:ascii="Times New Roman" w:hAnsi="Times New Roman"/>
          <w:sz w:val="24"/>
          <w:lang w:eastAsia="ar-SA"/>
        </w:rPr>
        <w:t xml:space="preserve">seznámil, obdržel a převzal ji v potřebném počtu výtisků před podpisem smlouvy a proti jejímu obsahu a formě zhotovitel nevznáší žádné námitky. </w:t>
      </w:r>
      <w:r w:rsidRPr="00CA35AC">
        <w:rPr>
          <w:rFonts w:ascii="Times New Roman" w:eastAsiaTheme="minorHAnsi" w:hAnsi="Times New Roman"/>
          <w:sz w:val="24"/>
          <w:lang w:eastAsia="en-US"/>
        </w:rPr>
        <w:t xml:space="preserve">Objednatel odpovídá za správnost a úplnost předané příslušné dokumentace. </w:t>
      </w:r>
    </w:p>
    <w:p w14:paraId="12FCAE90" w14:textId="77777777" w:rsidR="00A759C9" w:rsidRPr="00CA35AC" w:rsidRDefault="00A759C9" w:rsidP="00A759C9">
      <w:pPr>
        <w:pStyle w:val="rove1-slolnku"/>
        <w:spacing w:line="276" w:lineRule="auto"/>
        <w:rPr>
          <w:rFonts w:ascii="Times New Roman" w:hAnsi="Times New Roman"/>
          <w:sz w:val="24"/>
          <w:szCs w:val="24"/>
        </w:rPr>
      </w:pPr>
    </w:p>
    <w:p w14:paraId="02C1873C" w14:textId="77777777" w:rsidR="00A759C9" w:rsidRPr="009468C6" w:rsidRDefault="00A759C9" w:rsidP="009468C6">
      <w:pPr>
        <w:pStyle w:val="rove1-nzevlnku"/>
        <w:spacing w:line="276" w:lineRule="auto"/>
        <w:rPr>
          <w:rFonts w:ascii="Times New Roman" w:hAnsi="Times New Roman" w:cs="Times New Roman"/>
          <w:b w:val="0"/>
          <w:sz w:val="24"/>
          <w:szCs w:val="24"/>
        </w:rPr>
      </w:pPr>
      <w:r w:rsidRPr="009468C6">
        <w:rPr>
          <w:rFonts w:ascii="Times New Roman" w:hAnsi="Times New Roman" w:cs="Times New Roman"/>
          <w:sz w:val="24"/>
          <w:szCs w:val="24"/>
        </w:rPr>
        <w:t xml:space="preserve">Místo plnění </w:t>
      </w:r>
    </w:p>
    <w:p w14:paraId="2D6368FA" w14:textId="7A26BD86" w:rsidR="002F509B" w:rsidRPr="00ED64CE" w:rsidRDefault="008F6D96" w:rsidP="001442A6">
      <w:pPr>
        <w:jc w:val="both"/>
        <w:rPr>
          <w:szCs w:val="22"/>
        </w:rPr>
      </w:pPr>
      <w:r w:rsidRPr="008F6D96">
        <w:rPr>
          <w:szCs w:val="22"/>
        </w:rPr>
        <w:t xml:space="preserve">Místem plnění </w:t>
      </w:r>
      <w:r w:rsidR="001B6DD8" w:rsidRPr="001B6DD8">
        <w:rPr>
          <w:szCs w:val="22"/>
        </w:rPr>
        <w:t xml:space="preserve">jsou pozemky </w:t>
      </w:r>
      <w:proofErr w:type="spellStart"/>
      <w:proofErr w:type="gramStart"/>
      <w:r w:rsidR="008F6601" w:rsidRPr="008F6601">
        <w:rPr>
          <w:szCs w:val="22"/>
        </w:rPr>
        <w:t>p.č</w:t>
      </w:r>
      <w:proofErr w:type="spellEnd"/>
      <w:r w:rsidR="008F6601" w:rsidRPr="008F6601">
        <w:rPr>
          <w:szCs w:val="22"/>
        </w:rPr>
        <w:t>.</w:t>
      </w:r>
      <w:proofErr w:type="gramEnd"/>
      <w:r w:rsidR="008F6601" w:rsidRPr="008F6601">
        <w:rPr>
          <w:szCs w:val="22"/>
        </w:rPr>
        <w:t xml:space="preserve"> 259/1, 259/4, 260/1 a 3925 v</w:t>
      </w:r>
      <w:r w:rsidR="008F6601">
        <w:rPr>
          <w:szCs w:val="22"/>
        </w:rPr>
        <w:t> </w:t>
      </w:r>
      <w:r w:rsidR="008F6601" w:rsidRPr="008F6601">
        <w:rPr>
          <w:szCs w:val="22"/>
        </w:rPr>
        <w:t>k</w:t>
      </w:r>
      <w:r w:rsidR="008F6601">
        <w:rPr>
          <w:szCs w:val="22"/>
        </w:rPr>
        <w:t>atastrálním území</w:t>
      </w:r>
      <w:r w:rsidR="008F6601" w:rsidRPr="008F6601">
        <w:rPr>
          <w:szCs w:val="22"/>
        </w:rPr>
        <w:t xml:space="preserve"> Poděbrady</w:t>
      </w:r>
      <w:r w:rsidR="00C94688" w:rsidRPr="000B2BD6">
        <w:t>.</w:t>
      </w:r>
    </w:p>
    <w:p w14:paraId="2CF28B88" w14:textId="77777777" w:rsidR="00A759C9" w:rsidRPr="00CA35AC" w:rsidRDefault="00A759C9" w:rsidP="00A759C9">
      <w:pPr>
        <w:pStyle w:val="rove1-slolnku"/>
        <w:spacing w:line="276" w:lineRule="auto"/>
        <w:rPr>
          <w:rFonts w:ascii="Times New Roman" w:hAnsi="Times New Roman"/>
          <w:sz w:val="24"/>
          <w:szCs w:val="24"/>
        </w:rPr>
      </w:pPr>
    </w:p>
    <w:p w14:paraId="6FDF9C92" w14:textId="77777777" w:rsidR="00A759C9" w:rsidRPr="00CA35AC" w:rsidRDefault="00A759C9" w:rsidP="00A759C9">
      <w:pPr>
        <w:pStyle w:val="rove1-nzevlnku"/>
        <w:spacing w:line="276" w:lineRule="auto"/>
        <w:rPr>
          <w:rFonts w:ascii="Times New Roman" w:hAnsi="Times New Roman" w:cs="Times New Roman"/>
          <w:sz w:val="24"/>
          <w:szCs w:val="24"/>
        </w:rPr>
      </w:pPr>
      <w:r w:rsidRPr="00CA35AC">
        <w:rPr>
          <w:rFonts w:ascii="Times New Roman" w:hAnsi="Times New Roman" w:cs="Times New Roman"/>
          <w:sz w:val="24"/>
          <w:szCs w:val="24"/>
        </w:rPr>
        <w:t xml:space="preserve">Termíny plnění </w:t>
      </w:r>
    </w:p>
    <w:p w14:paraId="708687C5" w14:textId="297626BF" w:rsidR="00A759C9" w:rsidRPr="00CA35AC" w:rsidRDefault="00A759C9" w:rsidP="00A759C9">
      <w:pPr>
        <w:pStyle w:val="rove2-slovantext"/>
        <w:tabs>
          <w:tab w:val="left" w:pos="993"/>
        </w:tabs>
        <w:spacing w:line="276" w:lineRule="auto"/>
        <w:rPr>
          <w:rFonts w:ascii="Times New Roman" w:hAnsi="Times New Roman"/>
          <w:sz w:val="24"/>
        </w:rPr>
      </w:pPr>
      <w:bookmarkStart w:id="2" w:name="_Ref374531199"/>
      <w:r w:rsidRPr="00CA35AC">
        <w:rPr>
          <w:rFonts w:ascii="Times New Roman" w:hAnsi="Times New Roman"/>
          <w:sz w:val="24"/>
        </w:rPr>
        <w:t xml:space="preserve">Smluvní strany sjednávají následující termíny plnění </w:t>
      </w:r>
      <w:r w:rsidR="00D2128D">
        <w:rPr>
          <w:rFonts w:ascii="Times New Roman" w:hAnsi="Times New Roman"/>
          <w:sz w:val="24"/>
        </w:rPr>
        <w:t>díla</w:t>
      </w:r>
      <w:r w:rsidRPr="00CA35AC">
        <w:rPr>
          <w:rFonts w:ascii="Times New Roman" w:hAnsi="Times New Roman"/>
          <w:sz w:val="24"/>
        </w:rPr>
        <w:t>:</w:t>
      </w:r>
      <w:bookmarkStart w:id="3" w:name="_Ref374531348"/>
      <w:bookmarkEnd w:id="2"/>
    </w:p>
    <w:p w14:paraId="2C602E40" w14:textId="795434B4" w:rsidR="0001394D" w:rsidRDefault="00D2128D" w:rsidP="00A759C9">
      <w:pPr>
        <w:pStyle w:val="rove2-text"/>
        <w:rPr>
          <w:rFonts w:ascii="Times New Roman" w:hAnsi="Times New Roman"/>
          <w:sz w:val="24"/>
          <w:szCs w:val="24"/>
        </w:rPr>
      </w:pPr>
      <w:r>
        <w:rPr>
          <w:rFonts w:ascii="Times New Roman" w:hAnsi="Times New Roman"/>
          <w:sz w:val="24"/>
          <w:szCs w:val="24"/>
        </w:rPr>
        <w:t xml:space="preserve">Termín </w:t>
      </w:r>
      <w:r w:rsidR="00A759C9" w:rsidRPr="00CA35AC">
        <w:rPr>
          <w:rFonts w:ascii="Times New Roman" w:hAnsi="Times New Roman"/>
          <w:sz w:val="24"/>
          <w:szCs w:val="24"/>
        </w:rPr>
        <w:t>předání a převzetí staveniště:</w:t>
      </w:r>
      <w:r w:rsidR="00A759C9" w:rsidRPr="00CA35AC">
        <w:rPr>
          <w:rFonts w:ascii="Times New Roman" w:hAnsi="Times New Roman"/>
          <w:sz w:val="24"/>
          <w:szCs w:val="24"/>
        </w:rPr>
        <w:tab/>
      </w:r>
      <w:r>
        <w:rPr>
          <w:rFonts w:ascii="Times New Roman" w:hAnsi="Times New Roman"/>
          <w:sz w:val="24"/>
          <w:szCs w:val="24"/>
        </w:rPr>
        <w:tab/>
      </w:r>
      <w:r w:rsidR="00E021CC" w:rsidRPr="00E021CC">
        <w:rPr>
          <w:rFonts w:ascii="Times New Roman" w:hAnsi="Times New Roman"/>
          <w:sz w:val="24"/>
          <w:szCs w:val="24"/>
        </w:rPr>
        <w:t>na základě písemné výzvy objednatele</w:t>
      </w:r>
    </w:p>
    <w:p w14:paraId="4ECCFDE7" w14:textId="5C93E0DC" w:rsidR="00E021CC" w:rsidRDefault="00E021CC" w:rsidP="00E021CC">
      <w:pPr>
        <w:pStyle w:val="rove2-text"/>
        <w:rPr>
          <w:rFonts w:ascii="Times New Roman" w:hAnsi="Times New Roman"/>
          <w:sz w:val="24"/>
          <w:szCs w:val="24"/>
        </w:rPr>
      </w:pPr>
      <w:r w:rsidRPr="00CA35AC">
        <w:rPr>
          <w:rFonts w:ascii="Times New Roman" w:hAnsi="Times New Roman"/>
          <w:sz w:val="24"/>
          <w:szCs w:val="24"/>
        </w:rPr>
        <w:t xml:space="preserve">Termín </w:t>
      </w:r>
      <w:r>
        <w:rPr>
          <w:rFonts w:ascii="Times New Roman" w:hAnsi="Times New Roman"/>
          <w:sz w:val="24"/>
          <w:szCs w:val="24"/>
        </w:rPr>
        <w:t>zahájení</w:t>
      </w:r>
      <w:r w:rsidR="005E7579" w:rsidRPr="005E7579">
        <w:rPr>
          <w:rFonts w:ascii="Times New Roman" w:hAnsi="Times New Roman"/>
          <w:sz w:val="24"/>
          <w:szCs w:val="24"/>
        </w:rPr>
        <w:t xml:space="preserve"> stavebních prací</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5E7579" w:rsidRPr="005E7579">
        <w:rPr>
          <w:rFonts w:ascii="Times New Roman" w:hAnsi="Times New Roman"/>
          <w:sz w:val="24"/>
          <w:szCs w:val="24"/>
        </w:rPr>
        <w:t xml:space="preserve">do </w:t>
      </w:r>
      <w:r w:rsidR="00A93230">
        <w:rPr>
          <w:rFonts w:ascii="Times New Roman" w:hAnsi="Times New Roman"/>
          <w:sz w:val="24"/>
          <w:szCs w:val="24"/>
        </w:rPr>
        <w:t>10</w:t>
      </w:r>
      <w:r w:rsidR="005E7579" w:rsidRPr="005E7579">
        <w:rPr>
          <w:rFonts w:ascii="Times New Roman" w:hAnsi="Times New Roman"/>
          <w:sz w:val="24"/>
          <w:szCs w:val="24"/>
        </w:rPr>
        <w:t xml:space="preserve"> pracovních dnů od předání staveniště</w:t>
      </w:r>
    </w:p>
    <w:p w14:paraId="650D42BC" w14:textId="5D44BC74" w:rsidR="00A759C9" w:rsidRPr="00CA35AC" w:rsidRDefault="00A759C9" w:rsidP="00A759C9">
      <w:pPr>
        <w:pStyle w:val="rove2-text"/>
        <w:rPr>
          <w:rFonts w:ascii="Times New Roman" w:hAnsi="Times New Roman"/>
          <w:sz w:val="24"/>
          <w:szCs w:val="24"/>
        </w:rPr>
      </w:pPr>
      <w:r w:rsidRPr="00CA35AC">
        <w:rPr>
          <w:rFonts w:ascii="Times New Roman" w:hAnsi="Times New Roman"/>
          <w:sz w:val="24"/>
          <w:szCs w:val="24"/>
        </w:rPr>
        <w:t>Lhůta pro dokončení díla:</w:t>
      </w:r>
      <w:r w:rsidRPr="00CA35AC">
        <w:rPr>
          <w:rFonts w:ascii="Times New Roman" w:hAnsi="Times New Roman"/>
          <w:sz w:val="24"/>
          <w:szCs w:val="24"/>
        </w:rPr>
        <w:tab/>
      </w:r>
      <w:r w:rsidRPr="00CA35AC">
        <w:rPr>
          <w:rFonts w:ascii="Times New Roman" w:hAnsi="Times New Roman"/>
          <w:sz w:val="24"/>
          <w:szCs w:val="24"/>
        </w:rPr>
        <w:tab/>
      </w:r>
      <w:r w:rsidRPr="00CA35AC">
        <w:rPr>
          <w:rFonts w:ascii="Times New Roman" w:hAnsi="Times New Roman"/>
          <w:sz w:val="24"/>
          <w:szCs w:val="24"/>
        </w:rPr>
        <w:tab/>
      </w:r>
      <w:r w:rsidR="00D64141">
        <w:rPr>
          <w:rFonts w:ascii="Times New Roman" w:hAnsi="Times New Roman"/>
          <w:sz w:val="24"/>
          <w:szCs w:val="24"/>
        </w:rPr>
        <w:t xml:space="preserve">do </w:t>
      </w:r>
      <w:r w:rsidR="008F6601">
        <w:rPr>
          <w:rFonts w:ascii="Times New Roman" w:hAnsi="Times New Roman"/>
          <w:sz w:val="24"/>
          <w:szCs w:val="24"/>
        </w:rPr>
        <w:t>3</w:t>
      </w:r>
      <w:r w:rsidR="002219DA" w:rsidRPr="00FF71DB">
        <w:rPr>
          <w:rFonts w:ascii="Times New Roman" w:hAnsi="Times New Roman"/>
          <w:sz w:val="24"/>
          <w:szCs w:val="24"/>
        </w:rPr>
        <w:t xml:space="preserve"> </w:t>
      </w:r>
      <w:r w:rsidR="00FF6BC7">
        <w:rPr>
          <w:rFonts w:ascii="Times New Roman" w:hAnsi="Times New Roman"/>
          <w:sz w:val="24"/>
          <w:szCs w:val="24"/>
        </w:rPr>
        <w:t>měsíců od zahájení stavebních prací</w:t>
      </w:r>
    </w:p>
    <w:p w14:paraId="48C6108C" w14:textId="66C2F33E" w:rsidR="00A759C9" w:rsidRPr="00CA35AC" w:rsidRDefault="0001394D" w:rsidP="00A759C9">
      <w:pPr>
        <w:pStyle w:val="rove2-text"/>
        <w:rPr>
          <w:rFonts w:ascii="Times New Roman" w:hAnsi="Times New Roman"/>
          <w:sz w:val="24"/>
          <w:szCs w:val="24"/>
        </w:rPr>
      </w:pPr>
      <w:r>
        <w:rPr>
          <w:rFonts w:ascii="Times New Roman" w:hAnsi="Times New Roman"/>
          <w:sz w:val="24"/>
          <w:szCs w:val="24"/>
        </w:rPr>
        <w:t xml:space="preserve">Termín </w:t>
      </w:r>
      <w:r w:rsidR="00A759C9" w:rsidRPr="00CA35AC">
        <w:rPr>
          <w:rFonts w:ascii="Times New Roman" w:hAnsi="Times New Roman"/>
          <w:sz w:val="24"/>
          <w:szCs w:val="24"/>
        </w:rPr>
        <w:t>pro vyklizení staveniště:</w:t>
      </w:r>
      <w:r w:rsidR="00A759C9" w:rsidRPr="00CA35AC">
        <w:rPr>
          <w:rFonts w:ascii="Times New Roman" w:hAnsi="Times New Roman"/>
          <w:sz w:val="24"/>
          <w:szCs w:val="24"/>
        </w:rPr>
        <w:tab/>
      </w:r>
      <w:r w:rsidR="00A759C9" w:rsidRPr="00CA35AC">
        <w:rPr>
          <w:rFonts w:ascii="Times New Roman" w:hAnsi="Times New Roman"/>
          <w:sz w:val="24"/>
          <w:szCs w:val="24"/>
        </w:rPr>
        <w:tab/>
      </w:r>
      <w:r w:rsidR="00D2128D">
        <w:rPr>
          <w:rFonts w:ascii="Times New Roman" w:hAnsi="Times New Roman"/>
          <w:sz w:val="24"/>
          <w:szCs w:val="24"/>
        </w:rPr>
        <w:tab/>
      </w:r>
      <w:r w:rsidR="00A759C9" w:rsidRPr="00CA35AC">
        <w:rPr>
          <w:rFonts w:ascii="Times New Roman" w:hAnsi="Times New Roman"/>
          <w:sz w:val="24"/>
          <w:szCs w:val="24"/>
        </w:rPr>
        <w:t xml:space="preserve">do </w:t>
      </w:r>
      <w:r w:rsidR="00A93230">
        <w:rPr>
          <w:rFonts w:ascii="Times New Roman" w:hAnsi="Times New Roman"/>
          <w:sz w:val="24"/>
          <w:szCs w:val="24"/>
        </w:rPr>
        <w:t>10</w:t>
      </w:r>
      <w:r w:rsidR="00A759C9" w:rsidRPr="00CA35AC">
        <w:rPr>
          <w:rFonts w:ascii="Times New Roman" w:hAnsi="Times New Roman"/>
          <w:sz w:val="24"/>
          <w:szCs w:val="24"/>
        </w:rPr>
        <w:t xml:space="preserve"> dnů po řádném předání a převzetí díla</w:t>
      </w:r>
    </w:p>
    <w:p w14:paraId="71759410" w14:textId="74D978D7" w:rsidR="00A759C9" w:rsidRPr="00CA35AC" w:rsidRDefault="00A759C9" w:rsidP="000A67EF">
      <w:pPr>
        <w:pStyle w:val="rove2-slovantext"/>
        <w:numPr>
          <w:ilvl w:val="0"/>
          <w:numId w:val="0"/>
        </w:numPr>
        <w:tabs>
          <w:tab w:val="left" w:pos="993"/>
        </w:tabs>
        <w:spacing w:line="276" w:lineRule="auto"/>
        <w:ind w:left="397"/>
        <w:rPr>
          <w:rFonts w:ascii="Times New Roman" w:hAnsi="Times New Roman"/>
          <w:sz w:val="24"/>
        </w:rPr>
      </w:pPr>
      <w:r w:rsidRPr="00CA35AC">
        <w:rPr>
          <w:rFonts w:ascii="Times New Roman" w:hAnsi="Times New Roman"/>
          <w:sz w:val="24"/>
        </w:rPr>
        <w:t>Dřívější plnění je možné.</w:t>
      </w:r>
    </w:p>
    <w:p w14:paraId="46BE1569" w14:textId="536A1A46" w:rsidR="00A759C9" w:rsidRDefault="00A759C9" w:rsidP="00A759C9">
      <w:pPr>
        <w:pStyle w:val="rove2-slovantext"/>
        <w:tabs>
          <w:tab w:val="left" w:pos="993"/>
        </w:tabs>
        <w:spacing w:line="276" w:lineRule="auto"/>
        <w:rPr>
          <w:rFonts w:ascii="Times New Roman" w:hAnsi="Times New Roman"/>
          <w:sz w:val="24"/>
        </w:rPr>
      </w:pPr>
      <w:r w:rsidRPr="00CA35AC">
        <w:rPr>
          <w:rFonts w:ascii="Times New Roman" w:hAnsi="Times New Roman"/>
          <w:sz w:val="24"/>
        </w:rPr>
        <w:t>Termínem dokončení díla se rozumí ukončení veškerých stavebních prací, úklid okolí stavby, uvedení do původního stavu okolí stavby a předání veškerých dokladů k dokončené stavbě a</w:t>
      </w:r>
      <w:r w:rsidRPr="00CA35AC">
        <w:rPr>
          <w:rFonts w:ascii="Times New Roman" w:eastAsia="MS Mincho" w:hAnsi="Times New Roman"/>
          <w:sz w:val="24"/>
          <w:lang w:eastAsia="ar-SA"/>
        </w:rPr>
        <w:t xml:space="preserve"> podepsání </w:t>
      </w:r>
      <w:r w:rsidRPr="00CA35AC">
        <w:rPr>
          <w:rFonts w:ascii="Times New Roman" w:hAnsi="Times New Roman"/>
          <w:bCs/>
          <w:iCs/>
          <w:sz w:val="24"/>
        </w:rPr>
        <w:t>Protokolu o předání a převzetí díla</w:t>
      </w:r>
      <w:r w:rsidRPr="00CA35AC">
        <w:rPr>
          <w:rFonts w:ascii="Times New Roman" w:hAnsi="Times New Roman"/>
          <w:sz w:val="24"/>
        </w:rPr>
        <w:t>.</w:t>
      </w:r>
    </w:p>
    <w:p w14:paraId="3CAC4258" w14:textId="77777777" w:rsidR="00890CAD" w:rsidRPr="00890CAD" w:rsidRDefault="00890CAD" w:rsidP="00890CAD">
      <w:pPr>
        <w:pStyle w:val="rove2-slovantext"/>
        <w:tabs>
          <w:tab w:val="left" w:pos="993"/>
        </w:tabs>
        <w:spacing w:line="276" w:lineRule="auto"/>
        <w:rPr>
          <w:rFonts w:ascii="Times New Roman" w:hAnsi="Times New Roman"/>
          <w:sz w:val="24"/>
        </w:rPr>
      </w:pPr>
      <w:r w:rsidRPr="00890CAD">
        <w:rPr>
          <w:rFonts w:ascii="Times New Roman" w:hAnsi="Times New Roman"/>
          <w:sz w:val="24"/>
        </w:rPr>
        <w:t xml:space="preserve">V případě, že termín zahájení realizace díla bude odlišný od předpokládaného termínu zahájení díla uvedeného v zadávací dokumentaci, zhotovitel se zavazuje vypracovat ke dni předání staveniště aktuální harmonogram prací, ve kterém budou všechny termíny harmonogramu prací předloženého v nabídce posunuty o dobu (počet dnů), o kterou byl změněn termín předpokládaného zahájení realizace díla (dále jen „Aktualizovaný harmonogram prací“). </w:t>
      </w:r>
    </w:p>
    <w:p w14:paraId="712FED37" w14:textId="69A88F39" w:rsidR="000A256F" w:rsidRPr="000A256F" w:rsidRDefault="000A256F" w:rsidP="000A256F">
      <w:pPr>
        <w:pStyle w:val="rove2-slovantext"/>
        <w:tabs>
          <w:tab w:val="left" w:pos="993"/>
        </w:tabs>
        <w:spacing w:line="276" w:lineRule="auto"/>
        <w:rPr>
          <w:rFonts w:ascii="Times New Roman" w:hAnsi="Times New Roman"/>
          <w:sz w:val="24"/>
        </w:rPr>
      </w:pPr>
      <w:r w:rsidRPr="000A256F">
        <w:rPr>
          <w:rFonts w:ascii="Times New Roman" w:hAnsi="Times New Roman"/>
          <w:sz w:val="24"/>
        </w:rPr>
        <w:t xml:space="preserve">Vyskytne-li se v průběhu plnění díla potřeba změny předmětu díla, zhotovitel se zavazuje provést jejich přesný soupis víceprací, včetně jejich ocenění a písemně je projednat s objednatelem před jejich zahájením formou změnového listu, a to s předpokládaným vlivem na sjednaný termín realizace díla a jeho cenu. Změna předmětu díla je možná pouze v případech, kdy  </w:t>
      </w:r>
    </w:p>
    <w:p w14:paraId="56AC3F34" w14:textId="77777777" w:rsidR="000A256F" w:rsidRPr="000A256F" w:rsidRDefault="000A256F" w:rsidP="000A256F">
      <w:pPr>
        <w:pStyle w:val="rove3-slovantext"/>
        <w:spacing w:before="40" w:after="0" w:line="276" w:lineRule="auto"/>
        <w:rPr>
          <w:rFonts w:ascii="Times New Roman" w:hAnsi="Times New Roman"/>
          <w:sz w:val="24"/>
        </w:rPr>
      </w:pPr>
      <w:r w:rsidRPr="000A256F">
        <w:rPr>
          <w:rFonts w:ascii="Times New Roman" w:hAnsi="Times New Roman"/>
          <w:sz w:val="24"/>
        </w:rPr>
        <w:t>objednatel požaduje práce, které nejsou v předmětu díla,</w:t>
      </w:r>
    </w:p>
    <w:p w14:paraId="2901A135" w14:textId="77777777" w:rsidR="000A256F" w:rsidRPr="000A256F" w:rsidRDefault="000A256F" w:rsidP="000A256F">
      <w:pPr>
        <w:pStyle w:val="rove3-slovantext"/>
        <w:spacing w:before="40" w:after="0" w:line="276" w:lineRule="auto"/>
        <w:rPr>
          <w:rFonts w:ascii="Times New Roman" w:hAnsi="Times New Roman"/>
          <w:sz w:val="24"/>
        </w:rPr>
      </w:pPr>
      <w:r w:rsidRPr="000A256F">
        <w:rPr>
          <w:rFonts w:ascii="Times New Roman" w:hAnsi="Times New Roman"/>
          <w:sz w:val="24"/>
        </w:rPr>
        <w:t>objednatel požaduje vypustit některé práce předmětu díla,</w:t>
      </w:r>
    </w:p>
    <w:p w14:paraId="3E9236A3" w14:textId="77777777" w:rsidR="000A256F" w:rsidRPr="000A256F" w:rsidRDefault="000A256F" w:rsidP="000A256F">
      <w:pPr>
        <w:pStyle w:val="rove3-slovantext"/>
        <w:spacing w:before="40" w:after="0" w:line="276" w:lineRule="auto"/>
        <w:rPr>
          <w:rFonts w:ascii="Times New Roman" w:hAnsi="Times New Roman"/>
          <w:sz w:val="24"/>
        </w:rPr>
      </w:pPr>
      <w:r w:rsidRPr="000A256F">
        <w:rPr>
          <w:rFonts w:ascii="Times New Roman" w:hAnsi="Times New Roman"/>
          <w:sz w:val="24"/>
        </w:rPr>
        <w:t>při realizaci se zjistí skutečnosti, které nebyly v době podpisu smlouvy známy a dodavatel ani objednatel je nezavinil a ani je nebylo možné předvídat a tyto skutečnosti mají vliv na cenu díla,</w:t>
      </w:r>
    </w:p>
    <w:p w14:paraId="0A46D087" w14:textId="77777777" w:rsidR="000A256F" w:rsidRPr="000A256F" w:rsidRDefault="000A256F" w:rsidP="000A256F">
      <w:pPr>
        <w:pStyle w:val="rove3-slovantext"/>
        <w:spacing w:before="40" w:after="0" w:line="276" w:lineRule="auto"/>
        <w:rPr>
          <w:rFonts w:ascii="Times New Roman" w:hAnsi="Times New Roman"/>
          <w:sz w:val="24"/>
        </w:rPr>
      </w:pPr>
      <w:r w:rsidRPr="000A256F">
        <w:rPr>
          <w:rFonts w:ascii="Times New Roman" w:hAnsi="Times New Roman"/>
          <w:sz w:val="24"/>
        </w:rPr>
        <w:t>při realizaci se zjistí skutečnosti odlišné od projektové dokumentace předané objednatelem, jako např. neodpovídající geologické údaje apod.</w:t>
      </w:r>
    </w:p>
    <w:p w14:paraId="59BA7F31" w14:textId="42FAE3D2" w:rsidR="000A256F" w:rsidRPr="000A256F" w:rsidRDefault="000A256F" w:rsidP="000A256F">
      <w:pPr>
        <w:pStyle w:val="rove2-slovantext"/>
        <w:tabs>
          <w:tab w:val="left" w:pos="993"/>
        </w:tabs>
        <w:spacing w:line="276" w:lineRule="auto"/>
        <w:rPr>
          <w:rFonts w:ascii="Times New Roman" w:hAnsi="Times New Roman"/>
          <w:sz w:val="24"/>
        </w:rPr>
      </w:pPr>
      <w:r w:rsidRPr="000A256F">
        <w:rPr>
          <w:rFonts w:ascii="Times New Roman" w:hAnsi="Times New Roman"/>
          <w:sz w:val="24"/>
        </w:rPr>
        <w:t>Vícepráce práce může zhotovitel zahájit pouze v případě, že s objednatelem uzavře dodatek k této smlouvě, jinak nárok na jejich úhradu nevzniká. Změnový list bude opatřen podpisem TDI a oprávněným zástupcem objednatele (jeho statutárním orgánem či osobou jím k tomu řádně zmocněnou). V případě, že v důsledku víceprací dojde ke změně termínu pro dokončení díla, předloží zhotovitel do tří dnů od schválení změnového listu objednatelem aktuální harmonogram prací, ve kterém budou všechny termíny posunuty o dobu (počet dnů), o kterou byl změněn termín dokončení díla.</w:t>
      </w:r>
    </w:p>
    <w:p w14:paraId="35C5B95B" w14:textId="77777777" w:rsidR="00A759C9" w:rsidRPr="00CA35AC" w:rsidRDefault="00A759C9" w:rsidP="00A759C9">
      <w:pPr>
        <w:pStyle w:val="rove1-slolnku"/>
        <w:spacing w:line="276" w:lineRule="auto"/>
        <w:rPr>
          <w:rFonts w:ascii="Times New Roman" w:hAnsi="Times New Roman"/>
          <w:sz w:val="24"/>
          <w:szCs w:val="24"/>
        </w:rPr>
      </w:pPr>
      <w:bookmarkStart w:id="4" w:name="_Ref374528434"/>
      <w:bookmarkEnd w:id="3"/>
    </w:p>
    <w:bookmarkEnd w:id="4"/>
    <w:p w14:paraId="7D64B7F7" w14:textId="77777777" w:rsidR="00A759C9" w:rsidRPr="00CA35AC" w:rsidRDefault="00A759C9" w:rsidP="00A759C9">
      <w:pPr>
        <w:pStyle w:val="rove1-nzevlnku"/>
        <w:spacing w:line="276" w:lineRule="auto"/>
        <w:rPr>
          <w:rFonts w:ascii="Times New Roman" w:hAnsi="Times New Roman" w:cs="Times New Roman"/>
          <w:sz w:val="24"/>
          <w:szCs w:val="24"/>
        </w:rPr>
      </w:pPr>
      <w:r w:rsidRPr="00CA35AC">
        <w:rPr>
          <w:rFonts w:ascii="Times New Roman" w:hAnsi="Times New Roman" w:cs="Times New Roman"/>
          <w:sz w:val="24"/>
          <w:szCs w:val="24"/>
        </w:rPr>
        <w:t>Cena díla</w:t>
      </w:r>
    </w:p>
    <w:p w14:paraId="1BF26BC1" w14:textId="77777777" w:rsidR="00A759C9" w:rsidRPr="00CA35AC" w:rsidRDefault="00A759C9" w:rsidP="00A759C9">
      <w:pPr>
        <w:pStyle w:val="rove2-slovantext"/>
        <w:spacing w:line="276" w:lineRule="auto"/>
        <w:rPr>
          <w:rFonts w:ascii="Times New Roman" w:hAnsi="Times New Roman"/>
          <w:sz w:val="24"/>
        </w:rPr>
      </w:pPr>
      <w:bookmarkStart w:id="5" w:name="_Ref374530952"/>
      <w:r w:rsidRPr="00CA35AC">
        <w:rPr>
          <w:rFonts w:ascii="Times New Roman" w:hAnsi="Times New Roman"/>
          <w:sz w:val="24"/>
        </w:rPr>
        <w:t>Cena díla je stanovena na základě oceněného soupisu prací (vč. výkazu výměr), který je nedílnou součástí a Přílohou č. 1 této smlouvy a ze kterého vyplývá, že se zaručuje jeho úplnost a považuje se mezi smluvními stranami za závazný.</w:t>
      </w:r>
      <w:bookmarkEnd w:id="5"/>
    </w:p>
    <w:p w14:paraId="3E1C89AE"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Objednatel se zavazuje, že za provedení díla dle čl. </w:t>
      </w:r>
      <w:r w:rsidRPr="00CA35AC">
        <w:rPr>
          <w:rFonts w:ascii="Times New Roman" w:hAnsi="Times New Roman"/>
          <w:sz w:val="24"/>
        </w:rPr>
        <w:fldChar w:fldCharType="begin"/>
      </w:r>
      <w:r w:rsidRPr="00CA35AC">
        <w:rPr>
          <w:rFonts w:ascii="Times New Roman" w:hAnsi="Times New Roman"/>
          <w:sz w:val="24"/>
        </w:rPr>
        <w:instrText xml:space="preserve"> REF _Ref374529472 \w \h  \* MERGEFORMAT </w:instrText>
      </w:r>
      <w:r w:rsidRPr="00CA35AC">
        <w:rPr>
          <w:rFonts w:ascii="Times New Roman" w:hAnsi="Times New Roman"/>
          <w:sz w:val="24"/>
        </w:rPr>
      </w:r>
      <w:r w:rsidRPr="00CA35AC">
        <w:rPr>
          <w:rFonts w:ascii="Times New Roman" w:hAnsi="Times New Roman"/>
          <w:sz w:val="24"/>
        </w:rPr>
        <w:fldChar w:fldCharType="separate"/>
      </w:r>
      <w:r w:rsidRPr="00CA35AC">
        <w:rPr>
          <w:rFonts w:ascii="Times New Roman" w:hAnsi="Times New Roman"/>
          <w:sz w:val="24"/>
        </w:rPr>
        <w:t>II</w:t>
      </w:r>
      <w:r w:rsidRPr="00CA35AC">
        <w:rPr>
          <w:rFonts w:ascii="Times New Roman" w:hAnsi="Times New Roman"/>
          <w:sz w:val="24"/>
        </w:rPr>
        <w:fldChar w:fldCharType="end"/>
      </w:r>
      <w:r w:rsidRPr="00CA35AC">
        <w:rPr>
          <w:rFonts w:ascii="Times New Roman" w:hAnsi="Times New Roman"/>
          <w:sz w:val="24"/>
        </w:rPr>
        <w:t>. této smlouvy uhradí zhotoviteli nejvýše přípustnou cenu ve výši:</w:t>
      </w:r>
    </w:p>
    <w:tbl>
      <w:tblPr>
        <w:tblStyle w:val="Mkatabulky"/>
        <w:tblW w:w="0" w:type="auto"/>
        <w:tblInd w:w="534" w:type="dxa"/>
        <w:tblLook w:val="04A0" w:firstRow="1" w:lastRow="0" w:firstColumn="1" w:lastColumn="0" w:noHBand="0" w:noVBand="1"/>
      </w:tblPr>
      <w:tblGrid>
        <w:gridCol w:w="4494"/>
        <w:gridCol w:w="5025"/>
      </w:tblGrid>
      <w:tr w:rsidR="00A759C9" w:rsidRPr="00CA35AC" w14:paraId="22350A90" w14:textId="77777777" w:rsidTr="00BF75FA">
        <w:tc>
          <w:tcPr>
            <w:tcW w:w="4567" w:type="dxa"/>
          </w:tcPr>
          <w:p w14:paraId="67DAA563"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rPr>
            </w:pPr>
            <w:r w:rsidRPr="00CA35AC">
              <w:rPr>
                <w:rFonts w:ascii="Times New Roman" w:hAnsi="Times New Roman"/>
                <w:b/>
                <w:sz w:val="24"/>
                <w:szCs w:val="24"/>
              </w:rPr>
              <w:t>Cena díla bez DPH:</w:t>
            </w:r>
          </w:p>
        </w:tc>
        <w:tc>
          <w:tcPr>
            <w:tcW w:w="5102" w:type="dxa"/>
          </w:tcPr>
          <w:p w14:paraId="4A07A440"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highlight w:val="yellow"/>
              </w:rPr>
            </w:pPr>
            <w:r w:rsidRPr="00CA35AC">
              <w:rPr>
                <w:rFonts w:ascii="Times New Roman" w:hAnsi="Times New Roman"/>
                <w:sz w:val="24"/>
                <w:szCs w:val="24"/>
                <w:highlight w:val="yellow"/>
              </w:rPr>
              <w:t xml:space="preserve">Doplní dodavatel </w:t>
            </w:r>
          </w:p>
        </w:tc>
      </w:tr>
      <w:tr w:rsidR="00A759C9" w:rsidRPr="00CA35AC" w14:paraId="23E82BDA" w14:textId="77777777" w:rsidTr="00BF75FA">
        <w:tc>
          <w:tcPr>
            <w:tcW w:w="4567" w:type="dxa"/>
          </w:tcPr>
          <w:p w14:paraId="67E2EB96"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rPr>
            </w:pPr>
            <w:r w:rsidRPr="00CA35AC">
              <w:rPr>
                <w:rFonts w:ascii="Times New Roman" w:hAnsi="Times New Roman"/>
                <w:sz w:val="24"/>
                <w:szCs w:val="24"/>
              </w:rPr>
              <w:t>DPH:</w:t>
            </w:r>
          </w:p>
        </w:tc>
        <w:tc>
          <w:tcPr>
            <w:tcW w:w="5102" w:type="dxa"/>
          </w:tcPr>
          <w:p w14:paraId="0774B8F4"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highlight w:val="yellow"/>
              </w:rPr>
            </w:pPr>
            <w:r w:rsidRPr="00CA35AC">
              <w:rPr>
                <w:rFonts w:ascii="Times New Roman" w:hAnsi="Times New Roman"/>
                <w:sz w:val="24"/>
                <w:szCs w:val="24"/>
                <w:highlight w:val="yellow"/>
              </w:rPr>
              <w:t>Doplní dodavatel</w:t>
            </w:r>
          </w:p>
        </w:tc>
      </w:tr>
      <w:tr w:rsidR="00A759C9" w:rsidRPr="00CA35AC" w14:paraId="290102C5" w14:textId="77777777" w:rsidTr="00BF75FA">
        <w:tc>
          <w:tcPr>
            <w:tcW w:w="4567" w:type="dxa"/>
          </w:tcPr>
          <w:p w14:paraId="1CE7216A"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rPr>
            </w:pPr>
            <w:r w:rsidRPr="00CA35AC">
              <w:rPr>
                <w:rFonts w:ascii="Times New Roman" w:hAnsi="Times New Roman"/>
                <w:b/>
                <w:sz w:val="24"/>
                <w:szCs w:val="24"/>
              </w:rPr>
              <w:t>Cena díla včetně DPH:</w:t>
            </w:r>
          </w:p>
        </w:tc>
        <w:tc>
          <w:tcPr>
            <w:tcW w:w="5102" w:type="dxa"/>
          </w:tcPr>
          <w:p w14:paraId="69F9A377"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highlight w:val="yellow"/>
              </w:rPr>
            </w:pPr>
            <w:r w:rsidRPr="00CA35AC">
              <w:rPr>
                <w:rFonts w:ascii="Times New Roman" w:hAnsi="Times New Roman"/>
                <w:sz w:val="24"/>
                <w:szCs w:val="24"/>
                <w:highlight w:val="yellow"/>
              </w:rPr>
              <w:t>Doplní dodavatel</w:t>
            </w:r>
          </w:p>
        </w:tc>
      </w:tr>
    </w:tbl>
    <w:p w14:paraId="26D400AE" w14:textId="77777777" w:rsidR="00A759C9" w:rsidRPr="00CA35AC" w:rsidRDefault="00A759C9" w:rsidP="00A759C9">
      <w:pPr>
        <w:spacing w:line="276" w:lineRule="auto"/>
      </w:pPr>
    </w:p>
    <w:p w14:paraId="087EB7C9" w14:textId="77777777" w:rsidR="00E65905" w:rsidRPr="00E65905" w:rsidRDefault="00E65905" w:rsidP="00E65905">
      <w:pPr>
        <w:pStyle w:val="rove2-slovantext"/>
        <w:spacing w:line="276" w:lineRule="auto"/>
        <w:rPr>
          <w:rFonts w:ascii="Times New Roman" w:hAnsi="Times New Roman"/>
          <w:sz w:val="24"/>
        </w:rPr>
      </w:pPr>
      <w:bookmarkStart w:id="6" w:name="_Ref374530114"/>
      <w:r w:rsidRPr="00E65905">
        <w:rPr>
          <w:rFonts w:ascii="Times New Roman" w:hAnsi="Times New Roman"/>
          <w:sz w:val="24"/>
        </w:rPr>
        <w:t xml:space="preserve">Celková cena díla obsahuje veškeré náklady a zisk zhotovitele nezbytné k řádnému a včasnému provedení díla. Cena díla v sobě zahrnuje veškeré dodávky, stavební práce a výkony nutné k realizaci kompletního díla, vč. činností souvisejících s realizací díla dle čl. </w:t>
      </w:r>
      <w:r w:rsidRPr="00E65905">
        <w:rPr>
          <w:rFonts w:ascii="Times New Roman" w:hAnsi="Times New Roman"/>
          <w:sz w:val="24"/>
        </w:rPr>
        <w:fldChar w:fldCharType="begin"/>
      </w:r>
      <w:r w:rsidRPr="00E65905">
        <w:rPr>
          <w:rFonts w:ascii="Times New Roman" w:hAnsi="Times New Roman"/>
          <w:sz w:val="24"/>
        </w:rPr>
        <w:instrText xml:space="preserve"> REF _Ref374529472 \w \h  \* MERGEFORMAT </w:instrText>
      </w:r>
      <w:r w:rsidRPr="00E65905">
        <w:rPr>
          <w:rFonts w:ascii="Times New Roman" w:hAnsi="Times New Roman"/>
          <w:sz w:val="24"/>
        </w:rPr>
      </w:r>
      <w:r w:rsidRPr="00E65905">
        <w:rPr>
          <w:rFonts w:ascii="Times New Roman" w:hAnsi="Times New Roman"/>
          <w:sz w:val="24"/>
        </w:rPr>
        <w:fldChar w:fldCharType="separate"/>
      </w:r>
      <w:r w:rsidRPr="00E65905">
        <w:rPr>
          <w:rFonts w:ascii="Times New Roman" w:hAnsi="Times New Roman"/>
          <w:sz w:val="24"/>
        </w:rPr>
        <w:t>II</w:t>
      </w:r>
      <w:r w:rsidRPr="00E65905">
        <w:rPr>
          <w:rFonts w:ascii="Times New Roman" w:hAnsi="Times New Roman"/>
          <w:sz w:val="24"/>
        </w:rPr>
        <w:fldChar w:fldCharType="end"/>
      </w:r>
      <w:r w:rsidRPr="00E65905">
        <w:rPr>
          <w:rFonts w:ascii="Times New Roman" w:hAnsi="Times New Roman"/>
          <w:sz w:val="24"/>
        </w:rPr>
        <w:t>. této smlouvy a nákladů spojených s těmito činnostmi. Cena díla dále zahrnuje poplatky za veškeré spotřebované energie při výstavbě, náklady na používání strojů, náklady na výrobu, obstarávání a přepravu zařízení, materiálů a dodávek včetně veškerých správních a místních poplatků, převod práv, pojištění, daně, cla, správní poplatky, provádění předepsaných zkoušek, zabezpečení prohlášení o shodě, certifikátů a atestů všech materiálů a prvků a jakékoli další výdaje spojené s realizací díla.</w:t>
      </w:r>
    </w:p>
    <w:p w14:paraId="005D5C09" w14:textId="77777777" w:rsidR="00E65905" w:rsidRPr="00E65905" w:rsidRDefault="00E65905" w:rsidP="00E65905">
      <w:pPr>
        <w:pStyle w:val="rove2-slovantext"/>
        <w:spacing w:after="0" w:line="276" w:lineRule="auto"/>
        <w:rPr>
          <w:rFonts w:ascii="Times New Roman" w:hAnsi="Times New Roman"/>
          <w:sz w:val="24"/>
        </w:rPr>
      </w:pPr>
      <w:r w:rsidRPr="00E65905">
        <w:rPr>
          <w:rFonts w:ascii="Times New Roman" w:hAnsi="Times New Roman"/>
          <w:sz w:val="24"/>
        </w:rPr>
        <w:t xml:space="preserve">Případné změny závazku ze smlouvy o dílo budou provedeny v souladu s ustanoveními § 222 zákona č. 134/2016 Sb. o zadávání veřejných zakázek, ve znění pozdějších předpisů.  </w:t>
      </w:r>
    </w:p>
    <w:p w14:paraId="18A079B9" w14:textId="77777777" w:rsidR="00E65905" w:rsidRPr="00E65905" w:rsidRDefault="00E65905" w:rsidP="00E65905">
      <w:pPr>
        <w:pStyle w:val="rove2-slovantext"/>
        <w:rPr>
          <w:rFonts w:ascii="Times New Roman" w:hAnsi="Times New Roman"/>
          <w:sz w:val="24"/>
        </w:rPr>
      </w:pPr>
      <w:r w:rsidRPr="00E65905">
        <w:rPr>
          <w:rFonts w:ascii="Times New Roman" w:hAnsi="Times New Roman"/>
          <w:sz w:val="24"/>
        </w:rPr>
        <w:t>Změna sjednané ceny díla je možná pouze v případě, kdy objednatel písemně odsouhlasí změnový list, a to teprve poté, kdy proběhnou úkony objednatele stanovené zákonem č. 134/2016 Sb., o zadávání veřejných zakázek, pro změnu sjednané ceny a bude uzavřen příslušný dodatek smlouvy.</w:t>
      </w:r>
    </w:p>
    <w:p w14:paraId="5F6A6761" w14:textId="642124C9" w:rsidR="00E65905" w:rsidRPr="00E65905" w:rsidRDefault="00E65905" w:rsidP="00E65905">
      <w:pPr>
        <w:pStyle w:val="rove2-slovantext"/>
        <w:rPr>
          <w:rFonts w:ascii="Times New Roman" w:hAnsi="Times New Roman"/>
          <w:sz w:val="24"/>
        </w:rPr>
      </w:pPr>
      <w:r w:rsidRPr="00E65905">
        <w:rPr>
          <w:rFonts w:ascii="Times New Roman" w:hAnsi="Times New Roman"/>
          <w:sz w:val="24"/>
        </w:rPr>
        <w:t>V případě změn u prací, které jsou obsaženy v položkovém rozpočtu, bude změna ceny stanovena na základě jednotkové ceny dané práce v položkovém rozpočtu. V případě změn u prací, které nejsou v</w:t>
      </w:r>
      <w:r w:rsidR="00C54ACA">
        <w:rPr>
          <w:rFonts w:ascii="Times New Roman" w:hAnsi="Times New Roman"/>
          <w:sz w:val="24"/>
        </w:rPr>
        <w:t> </w:t>
      </w:r>
      <w:r w:rsidRPr="00E65905">
        <w:rPr>
          <w:rFonts w:ascii="Times New Roman" w:hAnsi="Times New Roman"/>
          <w:sz w:val="24"/>
        </w:rPr>
        <w:t xml:space="preserve">položkovém rozpočtu uvedeny, bude cena stanovena dle jednotkových cen v obecně dostupné cenové soustavě. </w:t>
      </w:r>
    </w:p>
    <w:p w14:paraId="100CCCCA" w14:textId="4E5D8CC0" w:rsidR="00E65905" w:rsidRPr="00E65905" w:rsidRDefault="00E65905" w:rsidP="00E65905">
      <w:pPr>
        <w:pStyle w:val="rove2-slovantext"/>
        <w:rPr>
          <w:rFonts w:ascii="Times New Roman" w:hAnsi="Times New Roman"/>
          <w:sz w:val="24"/>
        </w:rPr>
      </w:pPr>
      <w:r w:rsidRPr="00E65905">
        <w:rPr>
          <w:rFonts w:ascii="Times New Roman" w:hAnsi="Times New Roman"/>
          <w:sz w:val="24"/>
        </w:rPr>
        <w:t>Dojde-li ke změně rozsahu plnění, zhotovitel je povinen vyhotovit změnový list, ve kterém popíše důvody a okolnosti vedoucí k nutnosti změny sjednané ceny a předloží návrh změny ceny díla k</w:t>
      </w:r>
      <w:r w:rsidR="00610E36">
        <w:rPr>
          <w:rFonts w:ascii="Times New Roman" w:hAnsi="Times New Roman"/>
          <w:sz w:val="24"/>
        </w:rPr>
        <w:t> </w:t>
      </w:r>
      <w:r w:rsidRPr="00E65905">
        <w:rPr>
          <w:rFonts w:ascii="Times New Roman" w:hAnsi="Times New Roman"/>
          <w:sz w:val="24"/>
        </w:rPr>
        <w:t>odsouhlasení objednateli.</w:t>
      </w:r>
    </w:p>
    <w:p w14:paraId="56191130" w14:textId="77777777" w:rsidR="00E65905" w:rsidRPr="00E65905" w:rsidRDefault="00E65905" w:rsidP="00E65905">
      <w:pPr>
        <w:pStyle w:val="rove2-slovantext"/>
        <w:rPr>
          <w:rFonts w:ascii="Times New Roman" w:hAnsi="Times New Roman"/>
          <w:sz w:val="24"/>
        </w:rPr>
      </w:pPr>
      <w:r w:rsidRPr="00E65905">
        <w:rPr>
          <w:rFonts w:ascii="Times New Roman" w:hAnsi="Times New Roman"/>
          <w:sz w:val="24"/>
        </w:rPr>
        <w:t>V případě více změn rozsahu plnění, bude změnový list zpracován na každou změnu samostatně.</w:t>
      </w:r>
    </w:p>
    <w:p w14:paraId="1AB533EF" w14:textId="77777777" w:rsidR="00E65905" w:rsidRPr="00E65905" w:rsidRDefault="00E65905" w:rsidP="00E65905">
      <w:pPr>
        <w:pStyle w:val="rove2-slovantext"/>
        <w:rPr>
          <w:rFonts w:ascii="Times New Roman" w:hAnsi="Times New Roman"/>
          <w:sz w:val="24"/>
        </w:rPr>
      </w:pPr>
      <w:r w:rsidRPr="00E65905">
        <w:rPr>
          <w:rFonts w:ascii="Times New Roman" w:hAnsi="Times New Roman"/>
          <w:sz w:val="24"/>
        </w:rPr>
        <w:t>Návrh změnového listu musí obsahovat zejména následující údaje:</w:t>
      </w:r>
    </w:p>
    <w:p w14:paraId="349614F7" w14:textId="77777777" w:rsidR="00E65905" w:rsidRPr="00E65905" w:rsidRDefault="00E65905" w:rsidP="00260C1A">
      <w:pPr>
        <w:pStyle w:val="rove2-slovantext"/>
        <w:numPr>
          <w:ilvl w:val="0"/>
          <w:numId w:val="0"/>
        </w:numPr>
        <w:spacing w:line="240" w:lineRule="auto"/>
        <w:ind w:left="397"/>
        <w:rPr>
          <w:rFonts w:ascii="Times New Roman" w:hAnsi="Times New Roman"/>
          <w:sz w:val="24"/>
        </w:rPr>
      </w:pPr>
      <w:r w:rsidRPr="00E65905">
        <w:rPr>
          <w:rFonts w:ascii="Times New Roman" w:hAnsi="Times New Roman"/>
          <w:sz w:val="24"/>
        </w:rPr>
        <w:t>a)</w:t>
      </w:r>
      <w:r w:rsidRPr="00E65905">
        <w:rPr>
          <w:rFonts w:ascii="Times New Roman" w:hAnsi="Times New Roman"/>
          <w:sz w:val="24"/>
        </w:rPr>
        <w:tab/>
        <w:t>pořadové číslo (na žádost zhotovitele sdělí objednatel),</w:t>
      </w:r>
    </w:p>
    <w:p w14:paraId="7CAF29F5" w14:textId="77777777" w:rsidR="00E65905" w:rsidRPr="00E65905" w:rsidRDefault="00E65905" w:rsidP="00260C1A">
      <w:pPr>
        <w:pStyle w:val="rove2-slovantext"/>
        <w:numPr>
          <w:ilvl w:val="0"/>
          <w:numId w:val="0"/>
        </w:numPr>
        <w:spacing w:line="240" w:lineRule="auto"/>
        <w:ind w:left="397"/>
        <w:rPr>
          <w:rFonts w:ascii="Times New Roman" w:hAnsi="Times New Roman"/>
          <w:sz w:val="24"/>
        </w:rPr>
      </w:pPr>
      <w:r w:rsidRPr="00E65905">
        <w:rPr>
          <w:rFonts w:ascii="Times New Roman" w:hAnsi="Times New Roman"/>
          <w:sz w:val="24"/>
        </w:rPr>
        <w:lastRenderedPageBreak/>
        <w:t>b)</w:t>
      </w:r>
      <w:r w:rsidRPr="00E65905">
        <w:rPr>
          <w:rFonts w:ascii="Times New Roman" w:hAnsi="Times New Roman"/>
          <w:sz w:val="24"/>
        </w:rPr>
        <w:tab/>
        <w:t>identifikaci plnění, které má být změnou díla dotčeno,</w:t>
      </w:r>
    </w:p>
    <w:p w14:paraId="66E9A139" w14:textId="77777777" w:rsidR="00E65905" w:rsidRPr="00E65905" w:rsidRDefault="00E65905" w:rsidP="00260C1A">
      <w:pPr>
        <w:pStyle w:val="rove2-slovantext"/>
        <w:numPr>
          <w:ilvl w:val="0"/>
          <w:numId w:val="0"/>
        </w:numPr>
        <w:spacing w:line="240" w:lineRule="auto"/>
        <w:ind w:left="397"/>
        <w:rPr>
          <w:rFonts w:ascii="Times New Roman" w:hAnsi="Times New Roman"/>
          <w:sz w:val="24"/>
        </w:rPr>
      </w:pPr>
      <w:r w:rsidRPr="00E65905">
        <w:rPr>
          <w:rFonts w:ascii="Times New Roman" w:hAnsi="Times New Roman"/>
          <w:sz w:val="24"/>
        </w:rPr>
        <w:t>c)</w:t>
      </w:r>
      <w:r w:rsidRPr="00E65905">
        <w:rPr>
          <w:rFonts w:ascii="Times New Roman" w:hAnsi="Times New Roman"/>
          <w:sz w:val="24"/>
        </w:rPr>
        <w:tab/>
        <w:t>popis změny díla včetně výkresové dokumentace,</w:t>
      </w:r>
    </w:p>
    <w:p w14:paraId="2BDB066A" w14:textId="77777777" w:rsidR="00E65905" w:rsidRPr="00E65905" w:rsidRDefault="00E65905" w:rsidP="00260C1A">
      <w:pPr>
        <w:pStyle w:val="rove2-slovantext"/>
        <w:numPr>
          <w:ilvl w:val="0"/>
          <w:numId w:val="0"/>
        </w:numPr>
        <w:spacing w:line="240" w:lineRule="auto"/>
        <w:ind w:left="397"/>
        <w:rPr>
          <w:rFonts w:ascii="Times New Roman" w:hAnsi="Times New Roman"/>
          <w:sz w:val="24"/>
        </w:rPr>
      </w:pPr>
      <w:r w:rsidRPr="00E65905">
        <w:rPr>
          <w:rFonts w:ascii="Times New Roman" w:hAnsi="Times New Roman"/>
          <w:sz w:val="24"/>
        </w:rPr>
        <w:t>d)</w:t>
      </w:r>
      <w:r w:rsidRPr="00E65905">
        <w:rPr>
          <w:rFonts w:ascii="Times New Roman" w:hAnsi="Times New Roman"/>
          <w:sz w:val="24"/>
        </w:rPr>
        <w:tab/>
        <w:t>popis příčin vzniku změny díla,</w:t>
      </w:r>
    </w:p>
    <w:p w14:paraId="0C91C9E8" w14:textId="77777777" w:rsidR="00E65905" w:rsidRPr="00E65905" w:rsidRDefault="00E65905" w:rsidP="00260C1A">
      <w:pPr>
        <w:pStyle w:val="rove2-slovantext"/>
        <w:numPr>
          <w:ilvl w:val="0"/>
          <w:numId w:val="0"/>
        </w:numPr>
        <w:spacing w:line="240" w:lineRule="auto"/>
        <w:ind w:left="397"/>
        <w:rPr>
          <w:rFonts w:ascii="Times New Roman" w:hAnsi="Times New Roman"/>
          <w:sz w:val="24"/>
        </w:rPr>
      </w:pPr>
      <w:r w:rsidRPr="00E65905">
        <w:rPr>
          <w:rFonts w:ascii="Times New Roman" w:hAnsi="Times New Roman"/>
          <w:sz w:val="24"/>
        </w:rPr>
        <w:t>e)</w:t>
      </w:r>
      <w:r w:rsidRPr="00E65905">
        <w:rPr>
          <w:rFonts w:ascii="Times New Roman" w:hAnsi="Times New Roman"/>
          <w:sz w:val="24"/>
        </w:rPr>
        <w:tab/>
        <w:t xml:space="preserve">ocenění změny díla (soupis </w:t>
      </w:r>
      <w:proofErr w:type="spellStart"/>
      <w:r w:rsidRPr="00E65905">
        <w:rPr>
          <w:rFonts w:ascii="Times New Roman" w:hAnsi="Times New Roman"/>
          <w:sz w:val="24"/>
        </w:rPr>
        <w:t>méněprací</w:t>
      </w:r>
      <w:proofErr w:type="spellEnd"/>
      <w:r w:rsidRPr="00E65905">
        <w:rPr>
          <w:rFonts w:ascii="Times New Roman" w:hAnsi="Times New Roman"/>
          <w:sz w:val="24"/>
        </w:rPr>
        <w:t xml:space="preserve"> a víceprací),</w:t>
      </w:r>
    </w:p>
    <w:p w14:paraId="4FFB8200" w14:textId="77777777" w:rsidR="00E65905" w:rsidRPr="00E65905" w:rsidRDefault="00E65905" w:rsidP="00260C1A">
      <w:pPr>
        <w:pStyle w:val="rove2-slovantext"/>
        <w:numPr>
          <w:ilvl w:val="0"/>
          <w:numId w:val="0"/>
        </w:numPr>
        <w:spacing w:line="240" w:lineRule="auto"/>
        <w:ind w:left="397"/>
        <w:rPr>
          <w:rFonts w:ascii="Times New Roman" w:hAnsi="Times New Roman"/>
          <w:sz w:val="24"/>
        </w:rPr>
      </w:pPr>
      <w:r w:rsidRPr="00E65905">
        <w:rPr>
          <w:rFonts w:ascii="Times New Roman" w:hAnsi="Times New Roman"/>
          <w:sz w:val="24"/>
        </w:rPr>
        <w:t>f)</w:t>
      </w:r>
      <w:r w:rsidRPr="00E65905">
        <w:rPr>
          <w:rFonts w:ascii="Times New Roman" w:hAnsi="Times New Roman"/>
          <w:sz w:val="24"/>
        </w:rPr>
        <w:tab/>
        <w:t>vliv změny díla na termíny či lhůty plnění;</w:t>
      </w:r>
    </w:p>
    <w:p w14:paraId="7EB72718" w14:textId="7D0A20D0" w:rsidR="00E65905" w:rsidRPr="00E65905" w:rsidRDefault="00E65905" w:rsidP="00E65905">
      <w:pPr>
        <w:pStyle w:val="rove2-slovantext"/>
        <w:numPr>
          <w:ilvl w:val="0"/>
          <w:numId w:val="0"/>
        </w:numPr>
        <w:ind w:left="397"/>
        <w:rPr>
          <w:rFonts w:ascii="Times New Roman" w:hAnsi="Times New Roman"/>
          <w:sz w:val="24"/>
        </w:rPr>
      </w:pPr>
      <w:r w:rsidRPr="00E65905">
        <w:rPr>
          <w:rFonts w:ascii="Times New Roman" w:hAnsi="Times New Roman"/>
          <w:sz w:val="24"/>
        </w:rPr>
        <w:t>g)</w:t>
      </w:r>
      <w:r w:rsidRPr="00E65905">
        <w:rPr>
          <w:rFonts w:ascii="Times New Roman" w:hAnsi="Times New Roman"/>
          <w:sz w:val="24"/>
        </w:rPr>
        <w:tab/>
        <w:t xml:space="preserve">přílohou bude rozpočet </w:t>
      </w:r>
      <w:proofErr w:type="spellStart"/>
      <w:r w:rsidRPr="00E65905">
        <w:rPr>
          <w:rFonts w:ascii="Times New Roman" w:hAnsi="Times New Roman"/>
          <w:sz w:val="24"/>
        </w:rPr>
        <w:t>méněprací</w:t>
      </w:r>
      <w:proofErr w:type="spellEnd"/>
      <w:r w:rsidRPr="00E65905">
        <w:rPr>
          <w:rFonts w:ascii="Times New Roman" w:hAnsi="Times New Roman"/>
          <w:sz w:val="24"/>
        </w:rPr>
        <w:t xml:space="preserve"> a víceprací a zákres změny do projektové dokumentace</w:t>
      </w:r>
      <w:r w:rsidR="00893AD5">
        <w:rPr>
          <w:rFonts w:ascii="Times New Roman" w:hAnsi="Times New Roman"/>
          <w:sz w:val="24"/>
        </w:rPr>
        <w:t>.</w:t>
      </w:r>
    </w:p>
    <w:p w14:paraId="5363AF8A" w14:textId="316159C2" w:rsidR="00E65905" w:rsidRPr="00E65905" w:rsidRDefault="00E65905" w:rsidP="00E65905">
      <w:pPr>
        <w:pStyle w:val="rove2-slovantext"/>
        <w:rPr>
          <w:rFonts w:ascii="Times New Roman" w:hAnsi="Times New Roman"/>
          <w:sz w:val="24"/>
        </w:rPr>
      </w:pPr>
      <w:r w:rsidRPr="00E65905">
        <w:rPr>
          <w:rFonts w:ascii="Times New Roman" w:hAnsi="Times New Roman"/>
          <w:sz w:val="24"/>
        </w:rPr>
        <w:t xml:space="preserve">Objednatel je povinen vyjádřit se ke změnovému listu nejpozději do 14 pracovních dnů ode dne předložení změnového listu zhotovitelem. </w:t>
      </w:r>
    </w:p>
    <w:p w14:paraId="325229A9" w14:textId="77777777" w:rsidR="00E65905" w:rsidRPr="00E65905" w:rsidRDefault="00E65905" w:rsidP="00E65905">
      <w:pPr>
        <w:pStyle w:val="rove2-slovantext"/>
        <w:rPr>
          <w:rFonts w:ascii="Times New Roman" w:hAnsi="Times New Roman"/>
          <w:sz w:val="24"/>
        </w:rPr>
      </w:pPr>
      <w:r w:rsidRPr="00E65905">
        <w:rPr>
          <w:rFonts w:ascii="Times New Roman" w:hAnsi="Times New Roman"/>
          <w:sz w:val="24"/>
        </w:rPr>
        <w:t>Po schválení změnového listu objednatel zašle zhotoviteli návrh znění dodatku k této smlouvě, který zahrnuje navrhované změny dle změnových listů, přičemž zhotovitel je povinen se k takovému návrhu vyjádřit nejpozději do dvou pracovních dnů od jeho obdržení.</w:t>
      </w:r>
    </w:p>
    <w:p w14:paraId="152D5177" w14:textId="750D1468" w:rsidR="00A759C9" w:rsidRDefault="00E65905" w:rsidP="00E65905">
      <w:pPr>
        <w:pStyle w:val="rove2-slovantext"/>
        <w:spacing w:line="276" w:lineRule="auto"/>
        <w:rPr>
          <w:rFonts w:ascii="Times New Roman" w:hAnsi="Times New Roman"/>
          <w:sz w:val="24"/>
        </w:rPr>
      </w:pPr>
      <w:r w:rsidRPr="00E65905">
        <w:rPr>
          <w:rFonts w:ascii="Times New Roman" w:hAnsi="Times New Roman"/>
          <w:sz w:val="24"/>
        </w:rPr>
        <w:t>Objednatel následně předloží k projednání změny na nejbližší jednání Rady města Poděbrady v</w:t>
      </w:r>
      <w:r w:rsidR="001A7253">
        <w:rPr>
          <w:rFonts w:ascii="Times New Roman" w:hAnsi="Times New Roman"/>
          <w:sz w:val="24"/>
        </w:rPr>
        <w:t> </w:t>
      </w:r>
      <w:r w:rsidRPr="00E65905">
        <w:rPr>
          <w:rFonts w:ascii="Times New Roman" w:hAnsi="Times New Roman"/>
          <w:sz w:val="24"/>
        </w:rPr>
        <w:t>souladu s pravidly pro předkládání materiálů na jednání rady města.</w:t>
      </w:r>
    </w:p>
    <w:p w14:paraId="2EE6DE22" w14:textId="77777777" w:rsidR="00FF71DB" w:rsidRPr="00E65905" w:rsidRDefault="00FF71DB" w:rsidP="00E21990">
      <w:pPr>
        <w:pStyle w:val="rove2-slovantext"/>
        <w:numPr>
          <w:ilvl w:val="0"/>
          <w:numId w:val="0"/>
        </w:numPr>
        <w:spacing w:line="276" w:lineRule="auto"/>
        <w:ind w:left="397"/>
        <w:rPr>
          <w:rFonts w:ascii="Times New Roman" w:hAnsi="Times New Roman"/>
          <w:sz w:val="24"/>
        </w:rPr>
      </w:pPr>
    </w:p>
    <w:p w14:paraId="069B02AC" w14:textId="77777777" w:rsidR="00A759C9" w:rsidRPr="00CA35AC" w:rsidRDefault="00A759C9" w:rsidP="00A759C9">
      <w:pPr>
        <w:pStyle w:val="rove2-slovantext"/>
        <w:numPr>
          <w:ilvl w:val="0"/>
          <w:numId w:val="0"/>
        </w:numPr>
        <w:spacing w:line="276" w:lineRule="auto"/>
        <w:ind w:left="397"/>
        <w:jc w:val="center"/>
        <w:rPr>
          <w:rFonts w:ascii="Times New Roman" w:hAnsi="Times New Roman"/>
          <w:b/>
          <w:sz w:val="24"/>
        </w:rPr>
      </w:pPr>
      <w:r w:rsidRPr="00CA35AC">
        <w:rPr>
          <w:rFonts w:ascii="Times New Roman" w:hAnsi="Times New Roman"/>
          <w:b/>
          <w:sz w:val="24"/>
        </w:rPr>
        <w:t>VI.</w:t>
      </w:r>
      <w:bookmarkEnd w:id="6"/>
    </w:p>
    <w:p w14:paraId="03C23C0E" w14:textId="77777777" w:rsidR="00A759C9" w:rsidRPr="00CA35AC" w:rsidRDefault="00A759C9" w:rsidP="00A759C9">
      <w:pPr>
        <w:pStyle w:val="rove2-slovantext"/>
        <w:numPr>
          <w:ilvl w:val="0"/>
          <w:numId w:val="0"/>
        </w:numPr>
        <w:spacing w:line="276" w:lineRule="auto"/>
        <w:ind w:left="397"/>
        <w:jc w:val="center"/>
        <w:rPr>
          <w:rFonts w:ascii="Times New Roman" w:hAnsi="Times New Roman"/>
          <w:b/>
          <w:sz w:val="24"/>
        </w:rPr>
      </w:pPr>
      <w:r w:rsidRPr="00CA35AC">
        <w:rPr>
          <w:rFonts w:ascii="Times New Roman" w:hAnsi="Times New Roman"/>
          <w:b/>
          <w:sz w:val="24"/>
        </w:rPr>
        <w:t>Platební podmínky</w:t>
      </w:r>
    </w:p>
    <w:p w14:paraId="4D86A812" w14:textId="77777777" w:rsidR="00A759C9" w:rsidRPr="00CA35AC" w:rsidRDefault="00A759C9" w:rsidP="00A759C9">
      <w:pPr>
        <w:pStyle w:val="rove2-slovantext"/>
        <w:numPr>
          <w:ilvl w:val="1"/>
          <w:numId w:val="3"/>
        </w:numPr>
        <w:spacing w:line="276" w:lineRule="auto"/>
        <w:rPr>
          <w:rFonts w:ascii="Times New Roman" w:hAnsi="Times New Roman"/>
          <w:sz w:val="24"/>
        </w:rPr>
      </w:pPr>
      <w:r w:rsidRPr="00CA35AC">
        <w:rPr>
          <w:rFonts w:ascii="Times New Roman" w:hAnsi="Times New Roman"/>
          <w:sz w:val="24"/>
        </w:rPr>
        <w:t>Objednatel neposkytuje zhotoviteli zálohy.</w:t>
      </w:r>
    </w:p>
    <w:p w14:paraId="41EAA337"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 Objednatel je povinen zaplatit zhotoviteli smluvní cenu díla bezhotovostním převodem na účet zhotovitele uvedený v záhlaví této smlouvy, na základě zhotovitelem vystavených faktur.</w:t>
      </w:r>
    </w:p>
    <w:p w14:paraId="6184454D" w14:textId="77777777" w:rsidR="00A759C9" w:rsidRPr="00CA35AC" w:rsidRDefault="00A759C9" w:rsidP="00A759C9">
      <w:pPr>
        <w:pStyle w:val="rove2-slovantext"/>
        <w:spacing w:line="276" w:lineRule="auto"/>
        <w:rPr>
          <w:rFonts w:ascii="Times New Roman" w:hAnsi="Times New Roman"/>
          <w:sz w:val="24"/>
        </w:rPr>
      </w:pPr>
      <w:bookmarkStart w:id="7" w:name="_Ref374531057"/>
      <w:r w:rsidRPr="00CA35AC">
        <w:rPr>
          <w:rFonts w:ascii="Times New Roman" w:hAnsi="Times New Roman"/>
          <w:sz w:val="24"/>
        </w:rPr>
        <w:t>Zhotovitel je oprávněn vystavovat faktury 1x měsíčně, a to na základě soupisu skutečně provedených prací. Soupis skutečně provedených prací bude vždy potvrzený technickým dozorem stavebníka a bude nedílnou součástí faktury. Bez tohoto soupisu je faktura neplatná. Součástí konečné faktury musí být navíc protokol o předání a převzetí díla.</w:t>
      </w:r>
      <w:bookmarkEnd w:id="7"/>
      <w:r w:rsidRPr="00CA35AC">
        <w:rPr>
          <w:rFonts w:ascii="Times New Roman" w:hAnsi="Times New Roman"/>
          <w:sz w:val="24"/>
        </w:rPr>
        <w:t xml:space="preserve"> Soupis prací a zjišťovací protokol předkládá zhotovitel objednateli i technickému dozoru stavby.</w:t>
      </w:r>
    </w:p>
    <w:p w14:paraId="2A639063" w14:textId="77777777" w:rsidR="00A759C9" w:rsidRPr="00CA35AC" w:rsidRDefault="00A759C9" w:rsidP="00A759C9">
      <w:pPr>
        <w:pStyle w:val="rove2-slovantext"/>
        <w:spacing w:line="276" w:lineRule="auto"/>
        <w:rPr>
          <w:rFonts w:ascii="Times New Roman" w:hAnsi="Times New Roman"/>
          <w:bCs/>
          <w:iCs/>
          <w:sz w:val="24"/>
        </w:rPr>
      </w:pPr>
      <w:r w:rsidRPr="00CA35AC">
        <w:rPr>
          <w:rFonts w:ascii="Times New Roman" w:eastAsia="MS Mincho" w:hAnsi="Times New Roman"/>
          <w:sz w:val="24"/>
          <w:lang w:eastAsia="ar-SA"/>
        </w:rPr>
        <w:t xml:space="preserve">Zhotovitel je oprávněn fakturovat maximálně do výše 90 % ceny díla. Zbývající část ceny díla je zhotovitel oprávněn vyfakturovat konečnou fakturou až po podepsání </w:t>
      </w:r>
      <w:r w:rsidRPr="00CA35AC">
        <w:rPr>
          <w:rFonts w:ascii="Times New Roman" w:hAnsi="Times New Roman"/>
          <w:bCs/>
          <w:iCs/>
          <w:sz w:val="24"/>
        </w:rPr>
        <w:t>Protokolu o předání a převzetí Díla a v případě, že dílo při předání vykazovalo drobné vady a nedodělky, jež samy o sobě, ani ve spojení s jinými nebrání řádnému užívání díla, pak po podpisu Protokolu o odstranění vad a nedodělků.</w:t>
      </w:r>
    </w:p>
    <w:p w14:paraId="48A6F1A4"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Dílčím předáním a převzetím díla nezaniká právo objednatele vytknout při konečném předání a převzetí díla jako celku zhotoviteli vady a nedodělky částí díla předaných a převzatých již dříve zjišťovacím protokolem.</w:t>
      </w:r>
    </w:p>
    <w:p w14:paraId="47910BF3"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Faktura zhotovitele bude obsahovat náležitosti daňového dokladu stanovené zákonem č. 235/2004 Sb., o dani z přidané hodnoty, ve znění pozdějších předpisů a zákonem č. 563/1991 Sb., o účetnictví, ve znění pozdějších předpisů. Faktura bude vystavena až po předání a převzetí díla, a v případě vad a nedodělků po podpisu zápisu o úplném odstranění zjištěných vad a nedodělků.</w:t>
      </w:r>
    </w:p>
    <w:p w14:paraId="22844E48" w14:textId="65FCF3CC" w:rsidR="00A759C9" w:rsidRPr="00CA35AC" w:rsidRDefault="00A759C9" w:rsidP="00A759C9">
      <w:pPr>
        <w:pStyle w:val="rove2-slovantext"/>
        <w:spacing w:line="276" w:lineRule="auto"/>
        <w:rPr>
          <w:rFonts w:ascii="Times New Roman" w:hAnsi="Times New Roman"/>
          <w:b/>
          <w:sz w:val="24"/>
        </w:rPr>
      </w:pPr>
      <w:r w:rsidRPr="00CA35AC">
        <w:rPr>
          <w:rFonts w:ascii="Times New Roman" w:hAnsi="Times New Roman"/>
          <w:sz w:val="24"/>
        </w:rPr>
        <w:lastRenderedPageBreak/>
        <w:t>Na každé faktuře musí být uvedena identifikace veřejné zakázky</w:t>
      </w:r>
      <w:r w:rsidRPr="00B1595C">
        <w:rPr>
          <w:rFonts w:ascii="Times New Roman" w:hAnsi="Times New Roman"/>
          <w:sz w:val="24"/>
        </w:rPr>
        <w:t xml:space="preserve">: </w:t>
      </w:r>
      <w:r w:rsidR="00260C1A" w:rsidRPr="00260C1A">
        <w:rPr>
          <w:rFonts w:ascii="Times New Roman" w:hAnsi="Times New Roman"/>
          <w:b/>
          <w:sz w:val="24"/>
        </w:rPr>
        <w:t>„</w:t>
      </w:r>
      <w:r w:rsidR="009E2FB7" w:rsidRPr="009E2FB7">
        <w:rPr>
          <w:rFonts w:ascii="Times New Roman" w:hAnsi="Times New Roman"/>
          <w:b/>
          <w:bCs/>
          <w:sz w:val="24"/>
        </w:rPr>
        <w:t>V</w:t>
      </w:r>
      <w:r w:rsidR="009E2FB7" w:rsidRPr="009E2FB7">
        <w:rPr>
          <w:rFonts w:ascii="Times New Roman" w:hAnsi="Times New Roman" w:hint="eastAsia"/>
          <w:b/>
          <w:bCs/>
          <w:sz w:val="24"/>
        </w:rPr>
        <w:t>ý</w:t>
      </w:r>
      <w:r w:rsidR="009E2FB7" w:rsidRPr="009E2FB7">
        <w:rPr>
          <w:rFonts w:ascii="Times New Roman" w:hAnsi="Times New Roman"/>
          <w:b/>
          <w:bCs/>
          <w:sz w:val="24"/>
        </w:rPr>
        <w:t>stavba VO pod</w:t>
      </w:r>
      <w:r w:rsidR="009E2FB7" w:rsidRPr="009E2FB7">
        <w:rPr>
          <w:rFonts w:ascii="Times New Roman" w:hAnsi="Times New Roman" w:hint="eastAsia"/>
          <w:b/>
          <w:bCs/>
          <w:sz w:val="24"/>
        </w:rPr>
        <w:t>é</w:t>
      </w:r>
      <w:r w:rsidR="009E2FB7" w:rsidRPr="009E2FB7">
        <w:rPr>
          <w:rFonts w:ascii="Times New Roman" w:hAnsi="Times New Roman"/>
          <w:b/>
          <w:bCs/>
          <w:sz w:val="24"/>
        </w:rPr>
        <w:t>l cyklostezky na Labsk</w:t>
      </w:r>
      <w:r w:rsidR="009E2FB7" w:rsidRPr="009E2FB7">
        <w:rPr>
          <w:rFonts w:ascii="Times New Roman" w:hAnsi="Times New Roman" w:hint="eastAsia"/>
          <w:b/>
          <w:bCs/>
          <w:sz w:val="24"/>
        </w:rPr>
        <w:t>é</w:t>
      </w:r>
      <w:r w:rsidR="009E2FB7" w:rsidRPr="009E2FB7">
        <w:rPr>
          <w:rFonts w:ascii="Times New Roman" w:hAnsi="Times New Roman"/>
          <w:b/>
          <w:bCs/>
          <w:sz w:val="24"/>
        </w:rPr>
        <w:t>m n</w:t>
      </w:r>
      <w:r w:rsidR="009E2FB7" w:rsidRPr="009E2FB7">
        <w:rPr>
          <w:rFonts w:ascii="Times New Roman" w:hAnsi="Times New Roman" w:hint="eastAsia"/>
          <w:b/>
          <w:bCs/>
          <w:sz w:val="24"/>
        </w:rPr>
        <w:t>á</w:t>
      </w:r>
      <w:r w:rsidR="009E2FB7" w:rsidRPr="009E2FB7">
        <w:rPr>
          <w:rFonts w:ascii="Times New Roman" w:hAnsi="Times New Roman"/>
          <w:b/>
          <w:bCs/>
          <w:sz w:val="24"/>
        </w:rPr>
        <w:t>b</w:t>
      </w:r>
      <w:r w:rsidR="009E2FB7" w:rsidRPr="009E2FB7">
        <w:rPr>
          <w:rFonts w:ascii="Times New Roman" w:hAnsi="Times New Roman" w:hint="eastAsia"/>
          <w:b/>
          <w:bCs/>
          <w:sz w:val="24"/>
        </w:rPr>
        <w:t>ř</w:t>
      </w:r>
      <w:r w:rsidR="009E2FB7" w:rsidRPr="009E2FB7">
        <w:rPr>
          <w:rFonts w:ascii="Times New Roman" w:hAnsi="Times New Roman"/>
          <w:b/>
          <w:bCs/>
          <w:sz w:val="24"/>
        </w:rPr>
        <w:t>e</w:t>
      </w:r>
      <w:r w:rsidR="009E2FB7" w:rsidRPr="009E2FB7">
        <w:rPr>
          <w:rFonts w:ascii="Times New Roman" w:hAnsi="Times New Roman" w:hint="eastAsia"/>
          <w:b/>
          <w:bCs/>
          <w:sz w:val="24"/>
        </w:rPr>
        <w:t>ží</w:t>
      </w:r>
      <w:r w:rsidR="009E2FB7" w:rsidRPr="009E2FB7">
        <w:rPr>
          <w:rFonts w:ascii="Times New Roman" w:hAnsi="Times New Roman"/>
          <w:b/>
          <w:bCs/>
          <w:sz w:val="24"/>
        </w:rPr>
        <w:t>, Pod</w:t>
      </w:r>
      <w:r w:rsidR="009E2FB7" w:rsidRPr="009E2FB7">
        <w:rPr>
          <w:rFonts w:ascii="Times New Roman" w:hAnsi="Times New Roman" w:hint="eastAsia"/>
          <w:b/>
          <w:bCs/>
          <w:sz w:val="24"/>
        </w:rPr>
        <w:t>ě</w:t>
      </w:r>
      <w:r w:rsidR="009E2FB7" w:rsidRPr="009E2FB7">
        <w:rPr>
          <w:rFonts w:ascii="Times New Roman" w:hAnsi="Times New Roman"/>
          <w:b/>
          <w:bCs/>
          <w:sz w:val="24"/>
        </w:rPr>
        <w:t>brady</w:t>
      </w:r>
      <w:r w:rsidR="00260C1A" w:rsidRPr="00260C1A">
        <w:rPr>
          <w:rFonts w:ascii="Times New Roman" w:hAnsi="Times New Roman"/>
          <w:b/>
          <w:sz w:val="24"/>
        </w:rPr>
        <w:t>“</w:t>
      </w:r>
      <w:r w:rsidRPr="00CA35AC">
        <w:rPr>
          <w:rFonts w:ascii="Times New Roman" w:hAnsi="Times New Roman"/>
          <w:sz w:val="24"/>
        </w:rPr>
        <w:t xml:space="preserve"> </w:t>
      </w:r>
      <w:r w:rsidR="00260C1A">
        <w:rPr>
          <w:rFonts w:ascii="Times New Roman" w:hAnsi="Times New Roman"/>
          <w:b/>
          <w:sz w:val="24"/>
        </w:rPr>
        <w:t>a</w:t>
      </w:r>
      <w:r w:rsidRPr="00CA35AC">
        <w:rPr>
          <w:rFonts w:ascii="Times New Roman" w:hAnsi="Times New Roman"/>
          <w:sz w:val="24"/>
        </w:rPr>
        <w:t xml:space="preserve"> </w:t>
      </w:r>
      <w:r w:rsidRPr="00CA35AC">
        <w:rPr>
          <w:rFonts w:ascii="Times New Roman" w:hAnsi="Times New Roman"/>
          <w:b/>
          <w:sz w:val="24"/>
        </w:rPr>
        <w:t>číslo smlouvy objednatele</w:t>
      </w:r>
      <w:r w:rsidRPr="00CA35AC">
        <w:rPr>
          <w:rFonts w:ascii="Times New Roman" w:hAnsi="Times New Roman"/>
          <w:sz w:val="24"/>
        </w:rPr>
        <w:t>.</w:t>
      </w:r>
      <w:r w:rsidRPr="00CA35AC">
        <w:rPr>
          <w:rFonts w:ascii="Times New Roman" w:hAnsi="Times New Roman"/>
          <w:b/>
          <w:sz w:val="24"/>
        </w:rPr>
        <w:t xml:space="preserve"> </w:t>
      </w:r>
      <w:r w:rsidRPr="00CA35AC">
        <w:rPr>
          <w:rFonts w:ascii="Times New Roman" w:hAnsi="Times New Roman"/>
          <w:sz w:val="24"/>
        </w:rPr>
        <w:t>Zhotovitel je povinen akceptovat požadavky objednatele na další obsahové náležitosti faktury.</w:t>
      </w:r>
      <w:r w:rsidR="009E2FB7">
        <w:rPr>
          <w:rFonts w:ascii="Times New Roman" w:hAnsi="Times New Roman"/>
          <w:sz w:val="24"/>
        </w:rPr>
        <w:t xml:space="preserve"> </w:t>
      </w:r>
    </w:p>
    <w:p w14:paraId="48BBF44D"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Splatnost faktury oprávněně vystavené zhotovitelem je 30 dnů ode dne prokazatelného doručení daňového dokladu – faktury, za podmínky jejího řádného vystavení v souladu s touto smlouvou a zákonnými normami, a to doručovanou na doručovací adresu objednatele uvedenou v záhlaví této smlouvy. </w:t>
      </w:r>
    </w:p>
    <w:p w14:paraId="6D980723"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Objednatel je oprávněn neposkytovat zhotoviteli platby v případě, že zhotovitel bezdůvodně přeruší práce nebo bude práce provádět v rozporu s projektovou dokumentací, smlouvou nebo pokyny objednatele, a to do doby, než bude ze strany zhotovitele zjednána náprava. </w:t>
      </w:r>
    </w:p>
    <w:p w14:paraId="7C56A965"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V případě, že vystavená faktura nebude obsahovat náležitosti dle tohoto článku, je objednatel oprávněn ji vrátit zhotoviteli k doplnění. Zhotovitel je povinen podle povahy nesprávnosti fakturu opravit nebo nově vyhotovit. Oprávněným vrácením faktury přestává běžet původní lhůta splatnosti. Lhůta splatnosti faktury běží znovu ode dne prokazatelného doručení oprávněného dokladu objednateli.</w:t>
      </w:r>
    </w:p>
    <w:p w14:paraId="23AD863F"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Peněžitý závazek objednatele se považuje za splněný v den, kdy je dlužná částka připsána na účet zhotovitele.</w:t>
      </w:r>
    </w:p>
    <w:p w14:paraId="5303F0C8"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Ručení objednatele jako příjemce zdanitelného plnění za zhotovitelem nezaplacenou DPH z plnění dle této smlouvy se řídí § 109 a § 109a zákona o DPH. Zhotovitel prohlašuje, že v době uzavření této smlouvy není „nespolehlivým plátcem“ ve smyslu § 106a zákona o DPH a zavazuje se, že v případě, že se v době plnění smlouvy nespolehlivým plátcem stane, oznámí tuto skutečnost neprodleně písemně mandantovi. Neučiní-li tak zavazuje se uhradit objednateli smluvní pokutu ve výši 21% z celkové ceny za dílo podle této smlouvy. Uplatněním a uhrazením smluvní pokuty nemá vliv na náhradu škody.</w:t>
      </w:r>
    </w:p>
    <w:p w14:paraId="593916F3"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Smluvní strany sjednaly, že platby faktur budou probíhat pouze na bankovní účty zveřejněné v „Registru plátců DPH“ a identifikovaných osob ve smyslu </w:t>
      </w:r>
      <w:proofErr w:type="spellStart"/>
      <w:r w:rsidRPr="00CA35AC">
        <w:rPr>
          <w:rFonts w:ascii="Times New Roman" w:hAnsi="Times New Roman"/>
          <w:sz w:val="24"/>
        </w:rPr>
        <w:t>ust</w:t>
      </w:r>
      <w:proofErr w:type="spellEnd"/>
      <w:r w:rsidRPr="00CA35AC">
        <w:rPr>
          <w:rFonts w:ascii="Times New Roman" w:hAnsi="Times New Roman"/>
          <w:sz w:val="24"/>
        </w:rPr>
        <w:t>. § 98 zákona č. 235/2004 Sb., v platném znění, pokud takovému režimu obchodní partner podléhá.</w:t>
      </w:r>
    </w:p>
    <w:p w14:paraId="7E325080"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Zhotovitel souhlasí, že v případě bude-li rozhodnuto ve smyslu § 106a zák. č. 235/2004 Sb. o tom, že je „nespolehlivý plátce“, aby objednatel uhradil část ceny za dílo ve výši DPH přímo na účet správce daně ve smyslu § 109a zák. č. 235/2004 Sb.</w:t>
      </w:r>
    </w:p>
    <w:p w14:paraId="254C0796" w14:textId="77777777" w:rsidR="00A759C9" w:rsidRPr="00CA35AC" w:rsidRDefault="00A759C9" w:rsidP="00A759C9">
      <w:pPr>
        <w:pStyle w:val="rove2-slovantext"/>
        <w:numPr>
          <w:ilvl w:val="0"/>
          <w:numId w:val="0"/>
        </w:numPr>
        <w:spacing w:line="276" w:lineRule="auto"/>
        <w:ind w:left="397"/>
        <w:jc w:val="center"/>
        <w:rPr>
          <w:rFonts w:ascii="Times New Roman" w:hAnsi="Times New Roman"/>
          <w:b/>
          <w:sz w:val="24"/>
        </w:rPr>
      </w:pPr>
      <w:r w:rsidRPr="00CA35AC">
        <w:rPr>
          <w:rFonts w:ascii="Times New Roman" w:hAnsi="Times New Roman"/>
          <w:b/>
          <w:sz w:val="24"/>
        </w:rPr>
        <w:t>VII.</w:t>
      </w:r>
    </w:p>
    <w:p w14:paraId="70CBDCEE" w14:textId="77777777" w:rsidR="00A759C9" w:rsidRPr="00CA35AC" w:rsidRDefault="00A759C9" w:rsidP="00A759C9">
      <w:pPr>
        <w:pStyle w:val="rove2-slovantext"/>
        <w:numPr>
          <w:ilvl w:val="0"/>
          <w:numId w:val="0"/>
        </w:numPr>
        <w:spacing w:line="276" w:lineRule="auto"/>
        <w:ind w:left="397"/>
        <w:jc w:val="center"/>
        <w:rPr>
          <w:rFonts w:ascii="Times New Roman" w:hAnsi="Times New Roman"/>
          <w:b/>
          <w:sz w:val="24"/>
        </w:rPr>
      </w:pPr>
      <w:r w:rsidRPr="00CA35AC">
        <w:rPr>
          <w:rFonts w:ascii="Times New Roman" w:hAnsi="Times New Roman"/>
          <w:b/>
          <w:sz w:val="24"/>
        </w:rPr>
        <w:t xml:space="preserve">Povinnosti zhotovitele </w:t>
      </w:r>
    </w:p>
    <w:p w14:paraId="57E795B0" w14:textId="77777777" w:rsidR="00A759C9" w:rsidRPr="00CA35AC" w:rsidRDefault="00A759C9" w:rsidP="00A759C9">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4"/>
        </w:rPr>
      </w:pPr>
      <w:r w:rsidRPr="00CA35AC">
        <w:rPr>
          <w:rFonts w:ascii="Times New Roman" w:hAnsi="Times New Roman"/>
          <w:bCs/>
          <w:iCs/>
          <w:sz w:val="24"/>
        </w:rPr>
        <w:t>Zhotovitel je povinen provést dílo v souladu s podklady, které obdržel od objednatele nejdéle při podpisu této smlouvy. Jedná se o tyto podklady:</w:t>
      </w:r>
    </w:p>
    <w:p w14:paraId="6A666B42" w14:textId="7E8E632B" w:rsidR="00A759C9" w:rsidRPr="00CA35AC" w:rsidRDefault="00A759C9" w:rsidP="00715B10">
      <w:pPr>
        <w:widowControl w:val="0"/>
        <w:numPr>
          <w:ilvl w:val="0"/>
          <w:numId w:val="4"/>
        </w:numPr>
        <w:tabs>
          <w:tab w:val="clear" w:pos="2520"/>
          <w:tab w:val="left" w:pos="993"/>
        </w:tabs>
        <w:autoSpaceDE w:val="0"/>
        <w:autoSpaceDN w:val="0"/>
        <w:adjustRightInd w:val="0"/>
        <w:spacing w:line="276" w:lineRule="auto"/>
        <w:ind w:left="1560" w:hanging="567"/>
        <w:jc w:val="both"/>
        <w:rPr>
          <w:bCs/>
        </w:rPr>
      </w:pPr>
      <w:r w:rsidRPr="00CA35AC">
        <w:rPr>
          <w:bCs/>
        </w:rPr>
        <w:t>Projektová dokumentace</w:t>
      </w:r>
      <w:r w:rsidR="005F04E7">
        <w:rPr>
          <w:bCs/>
        </w:rPr>
        <w:t xml:space="preserve"> pro </w:t>
      </w:r>
      <w:r w:rsidR="00260C1A">
        <w:rPr>
          <w:bCs/>
        </w:rPr>
        <w:t>povolení záměru</w:t>
      </w:r>
      <w:r w:rsidR="00B37672">
        <w:rPr>
          <w:bCs/>
        </w:rPr>
        <w:t>.</w:t>
      </w:r>
    </w:p>
    <w:p w14:paraId="5CB2662B" w14:textId="77777777" w:rsidR="00A759C9" w:rsidRPr="00CA35AC" w:rsidRDefault="00A759C9" w:rsidP="00A759C9">
      <w:pPr>
        <w:pStyle w:val="rove2-slovantext"/>
        <w:spacing w:line="276" w:lineRule="auto"/>
        <w:rPr>
          <w:rFonts w:ascii="Times New Roman" w:hAnsi="Times New Roman"/>
          <w:bCs/>
          <w:iCs/>
          <w:sz w:val="24"/>
        </w:rPr>
      </w:pPr>
      <w:r w:rsidRPr="00CA35AC">
        <w:rPr>
          <w:rFonts w:ascii="Times New Roman" w:hAnsi="Times New Roman"/>
          <w:bCs/>
          <w:iCs/>
          <w:sz w:val="24"/>
        </w:rPr>
        <w:t>Zhotovitel přebírá v plném rozsahu odpovědnost za vlastní řízení postupu prací, za odborné vedení stavby a za dodržování předpisů o požární ochraně, bezpečnosti a ochraně zdraví při práci a předpisů o ochraně životního prostředí.</w:t>
      </w:r>
    </w:p>
    <w:p w14:paraId="43067136" w14:textId="77777777" w:rsidR="00A759C9" w:rsidRPr="00CA35AC" w:rsidRDefault="00A759C9" w:rsidP="00A759C9">
      <w:pPr>
        <w:pStyle w:val="rove2-slovantext"/>
        <w:spacing w:line="276" w:lineRule="auto"/>
        <w:rPr>
          <w:rFonts w:ascii="Times New Roman" w:hAnsi="Times New Roman"/>
          <w:bCs/>
          <w:iCs/>
          <w:sz w:val="24"/>
        </w:rPr>
      </w:pPr>
      <w:r w:rsidRPr="00CA35AC">
        <w:rPr>
          <w:rFonts w:ascii="Times New Roman" w:hAnsi="Times New Roman"/>
          <w:bCs/>
          <w:iCs/>
          <w:sz w:val="24"/>
        </w:rPr>
        <w:lastRenderedPageBreak/>
        <w:t>Všechny škody, které budou způsobeny při realizaci díla či v souvislosti s dílem zhotovitelem, ať už na staveništi či mimo něj, budou napraveny zhotovitelem na jeho vlastní náklady. Zhotovitel rovněž uhradí všechny další případné náklady, zejména sankce, náhradu škody nebo poplatky z tohoto vyplývající.</w:t>
      </w:r>
    </w:p>
    <w:p w14:paraId="69320C8A" w14:textId="336B6AA5" w:rsidR="00A759C9" w:rsidRPr="00CA35AC" w:rsidRDefault="00A759C9" w:rsidP="00A759C9">
      <w:pPr>
        <w:pStyle w:val="rove2-slovantext"/>
        <w:spacing w:line="276" w:lineRule="auto"/>
        <w:rPr>
          <w:rFonts w:ascii="Times New Roman" w:hAnsi="Times New Roman"/>
          <w:bCs/>
          <w:iCs/>
          <w:sz w:val="24"/>
        </w:rPr>
      </w:pPr>
      <w:r w:rsidRPr="00CA35AC">
        <w:rPr>
          <w:rFonts w:ascii="Times New Roman" w:hAnsi="Times New Roman"/>
          <w:bCs/>
          <w:iCs/>
          <w:sz w:val="24"/>
        </w:rPr>
        <w:t xml:space="preserve">Zhotovitel je povinen umožnit výkon technického a autorského dozoru v souladu s touto smlouvou. Technický dozor u téže stavby nesmí provádět zhotovitel ani osoba s ním propojená. </w:t>
      </w:r>
    </w:p>
    <w:p w14:paraId="401807DD" w14:textId="77777777" w:rsidR="00A759C9" w:rsidRPr="00CA35AC" w:rsidRDefault="00A759C9" w:rsidP="00A759C9">
      <w:pPr>
        <w:pStyle w:val="rove2-slovantext"/>
        <w:rPr>
          <w:rFonts w:ascii="Times New Roman" w:hAnsi="Times New Roman"/>
          <w:bCs/>
          <w:iCs/>
          <w:sz w:val="24"/>
        </w:rPr>
      </w:pPr>
      <w:r w:rsidRPr="00CA35AC">
        <w:rPr>
          <w:rFonts w:ascii="Times New Roman" w:hAnsi="Times New Roman"/>
          <w:bCs/>
          <w:iCs/>
          <w:sz w:val="24"/>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odstoupit od smlouvy.</w:t>
      </w:r>
    </w:p>
    <w:p w14:paraId="74F27B2E" w14:textId="4C1213CF" w:rsidR="00A759C9" w:rsidRDefault="00A759C9" w:rsidP="00A759C9">
      <w:pPr>
        <w:pStyle w:val="rove2-slovantext"/>
        <w:rPr>
          <w:rFonts w:ascii="Times New Roman" w:hAnsi="Times New Roman"/>
          <w:bCs/>
          <w:iCs/>
          <w:sz w:val="24"/>
        </w:rPr>
      </w:pPr>
      <w:r w:rsidRPr="00CA35AC">
        <w:rPr>
          <w:rFonts w:ascii="Times New Roman" w:hAnsi="Times New Roman"/>
          <w:bCs/>
          <w:iCs/>
          <w:sz w:val="24"/>
        </w:rPr>
        <w:t xml:space="preserve">Zhotovitel je povinen zajistit řádné a včasné plnění finančních závazků svým poddodavatelům, kdy za řádné a včasné plnění se považuje plné uhrazení poddodavatelem vystavených faktur za plnění poskytnutá k plnění veřejné zakázky, a to vždy do </w:t>
      </w:r>
      <w:r w:rsidR="00225962">
        <w:rPr>
          <w:rFonts w:ascii="Times New Roman" w:hAnsi="Times New Roman"/>
          <w:bCs/>
          <w:iCs/>
          <w:sz w:val="24"/>
        </w:rPr>
        <w:t>1</w:t>
      </w:r>
      <w:r w:rsidRPr="00CA35AC">
        <w:rPr>
          <w:rFonts w:ascii="Times New Roman" w:hAnsi="Times New Roman"/>
          <w:bCs/>
          <w:iCs/>
          <w:sz w:val="24"/>
        </w:rPr>
        <w:t>0 pracovních dnů od obdržení platby ze strany objednatele za konkrétní plnění. Zhotovitel se zavazuje přenést totožnou povinnost do dalších úrovní dodavatelského řetězce. V případě porušení této povinnosti je objednatel oprávněn odstoupit od smlouvy.</w:t>
      </w:r>
    </w:p>
    <w:p w14:paraId="156C8202" w14:textId="77777777" w:rsidR="00A759C9" w:rsidRDefault="00A759C9" w:rsidP="00A759C9">
      <w:pPr>
        <w:pStyle w:val="rove2-slovantext"/>
        <w:rPr>
          <w:rFonts w:ascii="Times New Roman" w:hAnsi="Times New Roman"/>
          <w:bCs/>
          <w:iCs/>
          <w:sz w:val="24"/>
        </w:rPr>
      </w:pPr>
      <w:r w:rsidRPr="00984D8D">
        <w:rPr>
          <w:rFonts w:ascii="Times New Roman" w:hAnsi="Times New Roman"/>
          <w:bCs/>
          <w:iCs/>
          <w:sz w:val="24"/>
        </w:rPr>
        <w:t xml:space="preserve">Zhotovitel se zavazuje po celou dobu trvání smluvního vztahu založeného touto smlouvou zajistit dodržování právních předpisů z oblasti práva životního prostředí, jež naplňuje </w:t>
      </w:r>
      <w:r>
        <w:rPr>
          <w:rFonts w:ascii="Times New Roman" w:hAnsi="Times New Roman"/>
          <w:bCs/>
          <w:iCs/>
          <w:sz w:val="24"/>
        </w:rPr>
        <w:t xml:space="preserve">enviromentální </w:t>
      </w:r>
      <w:r w:rsidRPr="00984D8D">
        <w:rPr>
          <w:rFonts w:ascii="Times New Roman" w:hAnsi="Times New Roman"/>
          <w:bCs/>
          <w:iCs/>
          <w:sz w:val="24"/>
        </w:rPr>
        <w:t>cíle  využíváním zdrojů a udržitelnou spotřebou a výrobou, především zákona č. 17/1992 Sb., o životním prostředí, ve znění pozdějších předpisů.</w:t>
      </w:r>
    </w:p>
    <w:p w14:paraId="7EC44896" w14:textId="1CEAE061" w:rsidR="00A759C9" w:rsidRPr="00984D8D" w:rsidRDefault="00496A9A" w:rsidP="00A759C9">
      <w:pPr>
        <w:pStyle w:val="rove2-slovantext"/>
        <w:rPr>
          <w:rFonts w:ascii="Times New Roman" w:hAnsi="Times New Roman"/>
          <w:bCs/>
          <w:iCs/>
          <w:sz w:val="24"/>
        </w:rPr>
      </w:pPr>
      <w:r>
        <w:rPr>
          <w:rFonts w:ascii="Times New Roman" w:hAnsi="Times New Roman"/>
          <w:bCs/>
          <w:iCs/>
          <w:sz w:val="24"/>
        </w:rPr>
        <w:t xml:space="preserve">Zhotovitel </w:t>
      </w:r>
      <w:r w:rsidR="00A759C9" w:rsidRPr="00B85DBE">
        <w:rPr>
          <w:rFonts w:ascii="Times New Roman" w:hAnsi="Times New Roman"/>
          <w:bCs/>
          <w:iCs/>
          <w:sz w:val="24"/>
        </w:rPr>
        <w:t>se při plnění povinností z této smlouvy zavazuje nakládat s odpady v souladu se zákonem č. 541/2020 Sb., o odpadech, ve znění pozdějších předpisů a souvisejícími právními předpisy, včetně povinnosti vést v souladu s tímto zákonem a v souladu s platnými prováděcími předpisy evidenci odpadů odstraněných, resp. předaných k dalšímu zpracování.</w:t>
      </w:r>
    </w:p>
    <w:p w14:paraId="627A0EDB" w14:textId="77777777" w:rsidR="00A759C9" w:rsidRPr="00CA35AC" w:rsidRDefault="00A759C9" w:rsidP="00A759C9">
      <w:pPr>
        <w:widowControl w:val="0"/>
        <w:tabs>
          <w:tab w:val="left" w:pos="993"/>
        </w:tabs>
        <w:autoSpaceDE w:val="0"/>
        <w:autoSpaceDN w:val="0"/>
        <w:adjustRightInd w:val="0"/>
        <w:spacing w:line="276" w:lineRule="auto"/>
        <w:jc w:val="both"/>
      </w:pPr>
    </w:p>
    <w:p w14:paraId="7F98E549"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VIII. </w:t>
      </w:r>
    </w:p>
    <w:p w14:paraId="27A119C8" w14:textId="77777777" w:rsidR="00A759C9" w:rsidRPr="00CA35AC" w:rsidRDefault="00A759C9" w:rsidP="00E21990">
      <w:pPr>
        <w:widowControl w:val="0"/>
        <w:tabs>
          <w:tab w:val="left" w:pos="993"/>
        </w:tabs>
        <w:autoSpaceDE w:val="0"/>
        <w:autoSpaceDN w:val="0"/>
        <w:adjustRightInd w:val="0"/>
        <w:spacing w:after="240" w:line="276" w:lineRule="auto"/>
        <w:jc w:val="center"/>
        <w:rPr>
          <w:b/>
        </w:rPr>
      </w:pPr>
      <w:r w:rsidRPr="00CA35AC">
        <w:rPr>
          <w:b/>
        </w:rPr>
        <w:t>Povinnosti objednatele</w:t>
      </w:r>
    </w:p>
    <w:p w14:paraId="061FA398"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t>Objednatel je povinen poskytnout z</w:t>
      </w:r>
      <w:r w:rsidRPr="00CA35AC">
        <w:rPr>
          <w:bCs/>
          <w:iCs/>
        </w:rPr>
        <w:t>hotoviteli součinnost, která na něm pro potřeby plnění povinností zhotovitele podle této smlouvy může být spravedlivě požadována, zejména mu včas a řádně předávat potřebné doklady, zúčastňovat se jednání, na nichž je jeho účast žádoucí, a poskytnout zhotoviteli všechny informace potřebné pro řádné provádění díla.</w:t>
      </w:r>
    </w:p>
    <w:p w14:paraId="06D3A09D"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t xml:space="preserve">Objednatel je povinen řádně a včas provedené dílo převzít a včas hradit zhotoviteli jeho oprávněné a </w:t>
      </w:r>
      <w:r w:rsidRPr="00CA35AC">
        <w:lastRenderedPageBreak/>
        <w:t>řádně doložené finanční nároky, vzniklé v důsledku plnění této smlouvy, za podmínek v ní uvedených</w:t>
      </w:r>
      <w:r w:rsidRPr="00CA35AC">
        <w:rPr>
          <w:bCs/>
          <w:iCs/>
        </w:rPr>
        <w:t>.</w:t>
      </w:r>
    </w:p>
    <w:p w14:paraId="7FC568D2"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rPr>
          <w:bCs/>
          <w:iCs/>
        </w:rPr>
        <w:t xml:space="preserve">Objednatel určí osobu nebo osoby Technického dozoru a oznámí Zhotoviteli nejpozději v den </w:t>
      </w:r>
      <w:r w:rsidRPr="00CA35AC">
        <w:t>zahájení</w:t>
      </w:r>
      <w:r w:rsidRPr="00CA35AC">
        <w:rPr>
          <w:bCs/>
          <w:iCs/>
        </w:rPr>
        <w:t xml:space="preserve"> provádění Díla osobu Technického dozoru. Technický dozor nemůže provádět zhotovitel ani osoba s ním propojená.  </w:t>
      </w:r>
    </w:p>
    <w:p w14:paraId="53532C8F"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rPr>
          <w:bCs/>
          <w:iCs/>
        </w:rPr>
        <w:t xml:space="preserve">Objednatel je oprávněn ve smyslu této smlouvy kontrolovat provádění díla a dávat zhotoviteli pokyny </w:t>
      </w:r>
      <w:r w:rsidRPr="00CA35AC">
        <w:t>ohledně</w:t>
      </w:r>
      <w:r w:rsidRPr="00CA35AC">
        <w:rPr>
          <w:bCs/>
          <w:iCs/>
        </w:rPr>
        <w:t xml:space="preserve"> jakékoli činnosti zhotovitele související s prováděním díla. Pro účely kontroly provádění díla organizuje objednatel, nebo technický dozor, kontrolní dny v termínech nezbytných pro řádné provádění kontroly, nejméně však jednou za čtrnáct dnů. Pokud to vyžadují okolnosti, má objednatel, nebo technický dozor právo stanovit vyšší četnost kontrolních dnů, nebo svolat mimořádný kontrolní den.</w:t>
      </w:r>
    </w:p>
    <w:p w14:paraId="38E155EC"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rPr>
          <w:bCs/>
          <w:iCs/>
        </w:rPr>
        <w:t xml:space="preserve">Objednatel určí osobu Koordinátora bezpečnosti práce po uzavření této smlouvy. Objednatel písemně oznámí zhotoviteli osobu Koordinátora bezpečnosti práce nejpozději v den zahájení provádění díla. </w:t>
      </w:r>
    </w:p>
    <w:p w14:paraId="62CD2AB7" w14:textId="77777777" w:rsidR="00886E39" w:rsidRPr="00CA35AC" w:rsidRDefault="00886E39" w:rsidP="00A759C9">
      <w:pPr>
        <w:widowControl w:val="0"/>
        <w:tabs>
          <w:tab w:val="left" w:pos="993"/>
        </w:tabs>
        <w:autoSpaceDE w:val="0"/>
        <w:autoSpaceDN w:val="0"/>
        <w:adjustRightInd w:val="0"/>
        <w:spacing w:line="276" w:lineRule="auto"/>
        <w:jc w:val="both"/>
        <w:rPr>
          <w:b/>
        </w:rPr>
      </w:pPr>
    </w:p>
    <w:p w14:paraId="12050205"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IX.</w:t>
      </w:r>
    </w:p>
    <w:p w14:paraId="652B2F9D" w14:textId="77777777" w:rsidR="00A759C9" w:rsidRPr="00CA35AC" w:rsidRDefault="00A759C9" w:rsidP="00E21990">
      <w:pPr>
        <w:widowControl w:val="0"/>
        <w:tabs>
          <w:tab w:val="left" w:pos="993"/>
        </w:tabs>
        <w:autoSpaceDE w:val="0"/>
        <w:autoSpaceDN w:val="0"/>
        <w:adjustRightInd w:val="0"/>
        <w:spacing w:after="240" w:line="276" w:lineRule="auto"/>
        <w:jc w:val="center"/>
      </w:pPr>
      <w:r w:rsidRPr="00CA35AC">
        <w:rPr>
          <w:b/>
        </w:rPr>
        <w:t>Staveniště</w:t>
      </w:r>
      <w:r w:rsidRPr="00CA35AC">
        <w:t xml:space="preserve"> </w:t>
      </w:r>
    </w:p>
    <w:p w14:paraId="41A74E5F"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bookmarkStart w:id="8" w:name="_Toc372551555"/>
      <w:bookmarkStart w:id="9" w:name="_Toc373753518"/>
      <w:r w:rsidRPr="00CA35AC">
        <w:rPr>
          <w:bCs/>
          <w:iCs/>
        </w:rPr>
        <w:t xml:space="preserve">Objednatel </w:t>
      </w:r>
      <w:bookmarkEnd w:id="8"/>
      <w:bookmarkEnd w:id="9"/>
      <w:r w:rsidRPr="00CA35AC">
        <w:rPr>
          <w:bCs/>
          <w:iCs/>
        </w:rPr>
        <w:t>je povinen předat zhotoviteli staveniště prosté faktických vad a práv třetích osob v termínu nejpozději do tří kalendářních dnů od podpisu Smlouvy.</w:t>
      </w:r>
    </w:p>
    <w:p w14:paraId="4A766C5A"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r w:rsidRPr="00CA35AC">
        <w:rPr>
          <w:bCs/>
          <w:iCs/>
        </w:rPr>
        <w:t>O předání a převzetí staveniště bude objednatelem vyhotoven datovaný písemný protokol, který obě smluvní strany podepíší.</w:t>
      </w:r>
    </w:p>
    <w:p w14:paraId="3C278A5E"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bookmarkStart w:id="10" w:name="_Toc372551557"/>
      <w:bookmarkStart w:id="11" w:name="_Toc373753520"/>
      <w:r w:rsidRPr="00CA35AC">
        <w:rPr>
          <w:bCs/>
          <w:iCs/>
        </w:rPr>
        <w:t xml:space="preserve">Zhotovitel </w:t>
      </w:r>
      <w:bookmarkEnd w:id="10"/>
      <w:bookmarkEnd w:id="11"/>
      <w:r w:rsidRPr="00CA35AC">
        <w:rPr>
          <w:bCs/>
          <w:iCs/>
        </w:rPr>
        <w:t>je povinen seznámit se po převzetí staveniště s rozmístěním a trasou stávajících známých inženýrských sítí na staveništi a přilehlých pozemcích dotčených prováděním díla a zabezpečit vytýčení všech ostatních inženýrských sítí a tyto chránit tak, aby v průběhu provádění díla nedošlo k jejich poškození.</w:t>
      </w:r>
    </w:p>
    <w:p w14:paraId="53F41189"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bookmarkStart w:id="12" w:name="_Toc372551558"/>
      <w:bookmarkStart w:id="13" w:name="_Toc373753521"/>
      <w:r w:rsidRPr="00CA35AC">
        <w:rPr>
          <w:bCs/>
          <w:iCs/>
        </w:rPr>
        <w:t>Provozní</w:t>
      </w:r>
      <w:bookmarkEnd w:id="12"/>
      <w:bookmarkEnd w:id="13"/>
      <w:r w:rsidRPr="00CA35AC">
        <w:rPr>
          <w:bCs/>
          <w:iCs/>
        </w:rPr>
        <w:t xml:space="preserve">, sociální a případně i výrobní zařízení staveniště zabezpečuje zhotovitel v souladu se svými potřebami v množství, které vyžadují příslušné platné právní předpisy.  </w:t>
      </w:r>
    </w:p>
    <w:p w14:paraId="5551A95B"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r w:rsidRPr="00CA35AC">
        <w:rPr>
          <w:bCs/>
          <w:iCs/>
        </w:rPr>
        <w:t>Náklady na projekt, vybudování, zprovoznění, údržbu, likvidaci a vyklizení zařízení staveniště jsou zahrnuty v ceně díla.</w:t>
      </w:r>
    </w:p>
    <w:p w14:paraId="43BC5C53"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w:t>
      </w:r>
    </w:p>
    <w:p w14:paraId="2C2EBD09"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Provádění díla </w:t>
      </w:r>
    </w:p>
    <w:p w14:paraId="3F3AD907" w14:textId="77777777" w:rsidR="00A759C9" w:rsidRPr="00CA35AC" w:rsidRDefault="00A759C9" w:rsidP="00E21990">
      <w:pPr>
        <w:widowControl w:val="0"/>
        <w:numPr>
          <w:ilvl w:val="1"/>
          <w:numId w:val="9"/>
        </w:numPr>
        <w:tabs>
          <w:tab w:val="left" w:pos="993"/>
        </w:tabs>
        <w:autoSpaceDE w:val="0"/>
        <w:autoSpaceDN w:val="0"/>
        <w:adjustRightInd w:val="0"/>
        <w:spacing w:before="240" w:after="240" w:line="276" w:lineRule="auto"/>
        <w:jc w:val="both"/>
        <w:rPr>
          <w:bCs/>
          <w:iCs/>
        </w:rPr>
      </w:pPr>
      <w:r w:rsidRPr="00CA35AC">
        <w:rPr>
          <w:bCs/>
          <w:iCs/>
        </w:rPr>
        <w:t>Při provádění díla postupuje zhotovitel samostatně. Zhotovitel se však zavazuje brát v úvahu veškeré upozornění a pokyny objednatele, včetně pokynů Technického a Autorského dozoru, týkající se realizace předmětného díla a upozorňující na možné porušování smluvních povinností zhotovitele.</w:t>
      </w:r>
    </w:p>
    <w:p w14:paraId="4FA4AC9F"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bookmarkStart w:id="14" w:name="_Ref376242080"/>
      <w:r w:rsidRPr="00CA35AC">
        <w:t xml:space="preserve">Zhotovitel je povinen objednatele bez zbytečného odkladu písemně upozornit na nevhodnou povahu věcí převzatých od objednatele nebo pokynů daných mu objednatelem k provedení díla, jestliže mohl tuto nevhodnost zjistit při vynaložení odborné péče. </w:t>
      </w:r>
      <w:bookmarkEnd w:id="14"/>
    </w:p>
    <w:p w14:paraId="7B7F29BF"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lastRenderedPageBreak/>
        <w:t>Pokud zhotovitel neupozornil na nevhodnost pokynů objednatele, ačkoliv je k tomu povinen, odpovídá za vady díla, případně nemožnost dokončení díla, způsobené nevhodnými pokyny objednatele.</w:t>
      </w:r>
    </w:p>
    <w:p w14:paraId="58718A5B"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Pro realizaci díla mohou být použity jen takové materiály, výrobky a konstrukce či technické vybavení, jejichž vlastnosti z hlediska způsobilosti díla pro navržený účel zaručují, že dílo při správném provedení a běžné údržbě po dobu předpokládané existence splňuje požadavky na mechanickou pevnost a stabilitu, požární bezpečnost, hygienu, ochranu zdraví a životního prostředí, bezpečnost při užívání, ochranu proti hluku a na úsporu energie a ochranu tepla.</w:t>
      </w:r>
    </w:p>
    <w:p w14:paraId="16D5BC92"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 xml:space="preserve">Zhotovitel </w:t>
      </w:r>
      <w:bookmarkStart w:id="15" w:name="_Toc305060721"/>
      <w:bookmarkStart w:id="16" w:name="_Toc305061215"/>
      <w:bookmarkStart w:id="17" w:name="_Toc305060720"/>
      <w:bookmarkStart w:id="18" w:name="_Toc305061214"/>
      <w:r w:rsidRPr="00CA35AC">
        <w:t>je povinen zajistit na své náklady rovněž veškeré dočasné konstrukce a materiál, potřebný z hlediska bezpečnosti a ochrany zdraví při práci (hrazení, zakrytí otvorů, zábradlí, výstražné cedule, oplocení, závory apod.).</w:t>
      </w:r>
      <w:bookmarkEnd w:id="15"/>
      <w:bookmarkEnd w:id="16"/>
    </w:p>
    <w:p w14:paraId="20AFFC04"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 xml:space="preserve">Zhotovitel </w:t>
      </w:r>
      <w:bookmarkEnd w:id="17"/>
      <w:bookmarkEnd w:id="18"/>
      <w:r w:rsidRPr="00CA35AC">
        <w:t xml:space="preserve"> je povinen před zahájením stavebních prací projednat s vlastníky komunikací podmínky užívání komunikací při provádění díla. Zhotovitel bude dodržovat veškeré právní předpisy a rozhodnutí příslušných orgánů veřejné moci, které se týkají užívání, čištění a údržby přístupových komunikací na staveniště během provádění díla. </w:t>
      </w:r>
    </w:p>
    <w:p w14:paraId="1A63EA2A"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Zhotovitel je povinen udržovat při provádění díla na staveništi i v jeho okolí pořádek. Zhotovitel je povinen provádět pravidelně, nejméně však jednou denně, úklid staveniště a jeho zařízení. Zhotovitel je povinen neprodleně odstraňovat veškerý přebytečný stavební materiál a odpad, který se nahromadí během provádění prací zhotovitele. Zhotovitel je povinen nakládat s jakýmkoli odpadem, vč. podmínek skladování, v souladu s účinnými právními předpisy.</w:t>
      </w:r>
    </w:p>
    <w:p w14:paraId="061B1664"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Zhotovitel je povinen uvědomit Objednatele o jakémkoli poškození nebo zničení dočasných nebo trvalých konstrukcí, a to ihned poté, co toto poškození nebo zničení nastalo, a oznámit rovněž všechny známé informace, nutné k zjištění příčiny a k zajištění nápravy.</w:t>
      </w:r>
    </w:p>
    <w:p w14:paraId="5836B898"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Zhotovitel je povinen vést ode dne předání a převzetí staveniště stavební deník, do kterého zapisuje skutečnosti předepsané zákonem a příslušnou prováděcí vyhláškou. Povinnost vést stavební deník končí dnem odstranění vad a nedodělků z předávacího a přejímacího řízení nebo vydáním Kolaudačního souhlasu; rozhodující je okolnost, která nastane později.</w:t>
      </w:r>
    </w:p>
    <w:p w14:paraId="465476E3"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Stavební deník musí být přístupný kdykoliv v průběhu pracovní doby oprávněným osobám Objednatele, případně jiným osobám oprávněným do stavebního deníku zapisovat.</w:t>
      </w:r>
    </w:p>
    <w:p w14:paraId="3161A9DF" w14:textId="77777777" w:rsidR="00A759C9" w:rsidRPr="00CA35AC" w:rsidRDefault="00A759C9" w:rsidP="00A759C9">
      <w:pPr>
        <w:widowControl w:val="0"/>
        <w:numPr>
          <w:ilvl w:val="1"/>
          <w:numId w:val="9"/>
        </w:numPr>
        <w:tabs>
          <w:tab w:val="left" w:pos="993"/>
        </w:tabs>
        <w:autoSpaceDE w:val="0"/>
        <w:autoSpaceDN w:val="0"/>
        <w:adjustRightInd w:val="0"/>
        <w:spacing w:line="276" w:lineRule="auto"/>
        <w:jc w:val="both"/>
        <w:rPr>
          <w:bCs/>
        </w:rPr>
      </w:pPr>
      <w:r w:rsidRPr="00CA35AC">
        <w:t>Do stavebního deníku zapisuje Zhotovitel pravidelné denní záznamy, které obsahují tyto údaje:</w:t>
      </w:r>
    </w:p>
    <w:p w14:paraId="0ABEADD3" w14:textId="77777777" w:rsidR="00A759C9" w:rsidRPr="00CA35AC" w:rsidRDefault="00A759C9" w:rsidP="00A759C9">
      <w:pPr>
        <w:widowControl w:val="0"/>
        <w:numPr>
          <w:ilvl w:val="0"/>
          <w:numId w:val="8"/>
        </w:numPr>
        <w:tabs>
          <w:tab w:val="left" w:pos="993"/>
        </w:tabs>
        <w:autoSpaceDE w:val="0"/>
        <w:autoSpaceDN w:val="0"/>
        <w:adjustRightInd w:val="0"/>
        <w:spacing w:line="276" w:lineRule="auto"/>
        <w:jc w:val="both"/>
      </w:pPr>
      <w:r w:rsidRPr="00CA35AC">
        <w:t>jména a příjmení pracovníků pracujících na Staveništi,</w:t>
      </w:r>
    </w:p>
    <w:p w14:paraId="501F3B03" w14:textId="77777777" w:rsidR="00A759C9" w:rsidRPr="00CA35AC" w:rsidRDefault="00A759C9" w:rsidP="00A759C9">
      <w:pPr>
        <w:widowControl w:val="0"/>
        <w:numPr>
          <w:ilvl w:val="0"/>
          <w:numId w:val="8"/>
        </w:numPr>
        <w:tabs>
          <w:tab w:val="left" w:pos="993"/>
        </w:tabs>
        <w:autoSpaceDE w:val="0"/>
        <w:autoSpaceDN w:val="0"/>
        <w:adjustRightInd w:val="0"/>
        <w:spacing w:line="276" w:lineRule="auto"/>
        <w:jc w:val="both"/>
      </w:pPr>
      <w:r w:rsidRPr="00CA35AC">
        <w:t>klimatické podmínky na Staveništi a jeho stav,</w:t>
      </w:r>
    </w:p>
    <w:p w14:paraId="5927C73E" w14:textId="77777777" w:rsidR="00A759C9" w:rsidRPr="00CA35AC" w:rsidRDefault="00A759C9" w:rsidP="00A759C9">
      <w:pPr>
        <w:widowControl w:val="0"/>
        <w:numPr>
          <w:ilvl w:val="0"/>
          <w:numId w:val="8"/>
        </w:numPr>
        <w:tabs>
          <w:tab w:val="left" w:pos="993"/>
        </w:tabs>
        <w:autoSpaceDE w:val="0"/>
        <w:autoSpaceDN w:val="0"/>
        <w:adjustRightInd w:val="0"/>
        <w:spacing w:line="276" w:lineRule="auto"/>
        <w:jc w:val="both"/>
      </w:pPr>
      <w:r w:rsidRPr="00CA35AC">
        <w:t>popis a množství provedených prací a montáží a jejich časový postup,</w:t>
      </w:r>
    </w:p>
    <w:p w14:paraId="6613779A" w14:textId="77777777" w:rsidR="00A759C9" w:rsidRPr="00CA35AC" w:rsidRDefault="00A759C9" w:rsidP="00A759C9">
      <w:pPr>
        <w:widowControl w:val="0"/>
        <w:numPr>
          <w:ilvl w:val="0"/>
          <w:numId w:val="8"/>
        </w:numPr>
        <w:tabs>
          <w:tab w:val="left" w:pos="993"/>
        </w:tabs>
        <w:autoSpaceDE w:val="0"/>
        <w:autoSpaceDN w:val="0"/>
        <w:adjustRightInd w:val="0"/>
        <w:spacing w:line="276" w:lineRule="auto"/>
        <w:jc w:val="both"/>
      </w:pPr>
      <w:r w:rsidRPr="00CA35AC">
        <w:t>dodávky materiálů, výrobků, technologického a strojního zařízení pro stavbu, jejich uskladnění a zabudování,</w:t>
      </w:r>
    </w:p>
    <w:p w14:paraId="13E0463C" w14:textId="77777777" w:rsidR="00A759C9" w:rsidRPr="00CA35AC" w:rsidRDefault="00A759C9" w:rsidP="00A759C9">
      <w:pPr>
        <w:widowControl w:val="0"/>
        <w:numPr>
          <w:ilvl w:val="0"/>
          <w:numId w:val="8"/>
        </w:numPr>
        <w:tabs>
          <w:tab w:val="left" w:pos="993"/>
        </w:tabs>
        <w:autoSpaceDE w:val="0"/>
        <w:autoSpaceDN w:val="0"/>
        <w:adjustRightInd w:val="0"/>
        <w:spacing w:after="240" w:line="276" w:lineRule="auto"/>
        <w:jc w:val="both"/>
      </w:pPr>
      <w:r w:rsidRPr="00CA35AC">
        <w:t>nasazení mechanizačních prostředků.</w:t>
      </w:r>
    </w:p>
    <w:p w14:paraId="1DF325DE" w14:textId="20225B2C"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pPr>
      <w:r w:rsidRPr="00CA35AC">
        <w:t xml:space="preserve">Zhotovitel je povinen vyzvat objednatele ke kontrole prací, které mají být v dalším postupu provádění </w:t>
      </w:r>
      <w:r w:rsidRPr="00CA35AC">
        <w:lastRenderedPageBreak/>
        <w:t xml:space="preserve">Díla zakryty nebo se stanou nepřístupnými. Taková výzva musí být učiněna nejpozději </w:t>
      </w:r>
      <w:r w:rsidR="00A93230">
        <w:t>pět</w:t>
      </w:r>
      <w:r w:rsidRPr="00CA35AC">
        <w:t xml:space="preserve"> pracovní</w:t>
      </w:r>
      <w:r w:rsidR="00A93230">
        <w:t>ch</w:t>
      </w:r>
      <w:r w:rsidRPr="00CA35AC">
        <w:t xml:space="preserve"> dn</w:t>
      </w:r>
      <w:r w:rsidR="00A93230">
        <w:t>ů</w:t>
      </w:r>
      <w:bookmarkStart w:id="19" w:name="_GoBack"/>
      <w:bookmarkEnd w:id="19"/>
      <w:r w:rsidRPr="00CA35AC">
        <w:t xml:space="preserve"> předem, a to </w:t>
      </w:r>
      <w:r w:rsidRPr="00AE7375">
        <w:rPr>
          <w:b/>
          <w:i/>
        </w:rPr>
        <w:t>zápisem ve stavebním deníku</w:t>
      </w:r>
      <w:r w:rsidRPr="00CA35AC">
        <w:t xml:space="preserve"> a zasláním písemné žádosti o kontrolu objednateli.</w:t>
      </w:r>
    </w:p>
    <w:p w14:paraId="140086B9"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Zápisy ve stavebním deníku se nepovažují za změnu smlouvy, ale mohou sloužit jako podklad pro vypracování příslušných dodatků smlouvy.</w:t>
      </w:r>
    </w:p>
    <w:p w14:paraId="733D2F36" w14:textId="77777777" w:rsidR="00A759C9" w:rsidRPr="00CA35AC" w:rsidRDefault="00A759C9" w:rsidP="00A759C9">
      <w:pPr>
        <w:widowControl w:val="0"/>
        <w:numPr>
          <w:ilvl w:val="1"/>
          <w:numId w:val="9"/>
        </w:numPr>
        <w:tabs>
          <w:tab w:val="left" w:pos="993"/>
        </w:tabs>
        <w:autoSpaceDE w:val="0"/>
        <w:autoSpaceDN w:val="0"/>
        <w:adjustRightInd w:val="0"/>
        <w:spacing w:line="276" w:lineRule="auto"/>
        <w:jc w:val="both"/>
      </w:pPr>
      <w:r w:rsidRPr="00CA35AC">
        <w:rPr>
          <w:bCs/>
        </w:rPr>
        <w:t xml:space="preserve">Objednatel </w:t>
      </w:r>
      <w:r w:rsidRPr="00CA35AC">
        <w:t>i zhotovitel mají povinnost archivovat stavební deník po dobu nejméně deseti let ode dne vydání kolaudačního souhlasu (pokud právní předpisy nestanoví dobu delší), případně ode dne dokončení stavby, pokud se kolaudační souhlas nevyžaduje.</w:t>
      </w:r>
    </w:p>
    <w:p w14:paraId="0D4919D0" w14:textId="77777777" w:rsidR="00A759C9" w:rsidRPr="00CA35AC" w:rsidRDefault="00A759C9" w:rsidP="00A759C9">
      <w:pPr>
        <w:pStyle w:val="Odstavecseseznamem"/>
        <w:spacing w:line="276" w:lineRule="auto"/>
      </w:pPr>
    </w:p>
    <w:p w14:paraId="48700951"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XI.</w:t>
      </w:r>
    </w:p>
    <w:p w14:paraId="0D225094" w14:textId="77777777" w:rsidR="00A759C9" w:rsidRPr="00CA35AC" w:rsidRDefault="00A759C9" w:rsidP="00E21990">
      <w:pPr>
        <w:widowControl w:val="0"/>
        <w:tabs>
          <w:tab w:val="left" w:pos="993"/>
        </w:tabs>
        <w:autoSpaceDE w:val="0"/>
        <w:autoSpaceDN w:val="0"/>
        <w:adjustRightInd w:val="0"/>
        <w:spacing w:after="240" w:line="276" w:lineRule="auto"/>
        <w:jc w:val="center"/>
        <w:rPr>
          <w:b/>
        </w:rPr>
      </w:pPr>
      <w:r w:rsidRPr="00CA35AC">
        <w:rPr>
          <w:b/>
        </w:rPr>
        <w:t xml:space="preserve">Poddodavatelé  </w:t>
      </w:r>
    </w:p>
    <w:p w14:paraId="7BEBC961" w14:textId="4FD242B0" w:rsidR="00A759C9" w:rsidRPr="00CA35AC" w:rsidRDefault="00A759C9" w:rsidP="00A759C9">
      <w:pPr>
        <w:widowControl w:val="0"/>
        <w:numPr>
          <w:ilvl w:val="1"/>
          <w:numId w:val="10"/>
        </w:numPr>
        <w:tabs>
          <w:tab w:val="left" w:pos="993"/>
        </w:tabs>
        <w:autoSpaceDE w:val="0"/>
        <w:autoSpaceDN w:val="0"/>
        <w:adjustRightInd w:val="0"/>
        <w:spacing w:after="240" w:line="276" w:lineRule="auto"/>
        <w:jc w:val="both"/>
        <w:rPr>
          <w:bCs/>
          <w:iCs/>
        </w:rPr>
      </w:pPr>
      <w:r w:rsidRPr="00CA35AC">
        <w:rPr>
          <w:iCs/>
        </w:rPr>
        <w:t xml:space="preserve">Zhotovitel je oprávněn pověřit provedením části díla třetí osobu (dále také „Poddodavatele“). </w:t>
      </w:r>
      <w:r w:rsidRPr="00CA35AC">
        <w:t xml:space="preserve">Zhotovitel je oprávněn provádět části Díla pouze prostřednictvím poddodavatele, jejímž prostřednictvím splnil kvalifikační předpoklady v rámci veřejné zakázky nebo které uvedl v seznamu poddodavatelů, </w:t>
      </w:r>
      <w:r w:rsidRPr="00CA35AC">
        <w:rPr>
          <w:bCs/>
          <w:iCs/>
        </w:rPr>
        <w:t xml:space="preserve">který byl součástí nabídky zhotovitele v zadávacím řízení. Poddodavatelé mohou vykonávat pouze práce, které zhotovitel uvedl v seznamu poddodavatelů. </w:t>
      </w:r>
    </w:p>
    <w:p w14:paraId="1F997DA9" w14:textId="77777777" w:rsidR="00A759C9" w:rsidRDefault="00A759C9" w:rsidP="00A759C9">
      <w:pPr>
        <w:widowControl w:val="0"/>
        <w:numPr>
          <w:ilvl w:val="1"/>
          <w:numId w:val="10"/>
        </w:numPr>
        <w:tabs>
          <w:tab w:val="left" w:pos="993"/>
        </w:tabs>
        <w:autoSpaceDE w:val="0"/>
        <w:autoSpaceDN w:val="0"/>
        <w:adjustRightInd w:val="0"/>
        <w:spacing w:after="240" w:line="276" w:lineRule="auto"/>
        <w:jc w:val="both"/>
        <w:rPr>
          <w:bCs/>
          <w:iCs/>
        </w:rPr>
      </w:pPr>
      <w:r w:rsidRPr="00CA35AC">
        <w:rPr>
          <w:bCs/>
          <w:iCs/>
        </w:rPr>
        <w:t>Změna v seznamu poddodavatelů podléhá schválení ze strany objednatele. Objednatel má právo odmítnout plnění části předmětu díla poddodavatelem v případech, kdy zhotovitelem uvažovaný poddodavatel prokazatelně v minulosti poskytl objednateli vadné plnění.</w:t>
      </w:r>
    </w:p>
    <w:p w14:paraId="014408F6" w14:textId="53C7B4BA" w:rsidR="00A759C9" w:rsidRDefault="00A759C9" w:rsidP="00A759C9">
      <w:pPr>
        <w:widowControl w:val="0"/>
        <w:tabs>
          <w:tab w:val="left" w:pos="993"/>
        </w:tabs>
        <w:autoSpaceDE w:val="0"/>
        <w:autoSpaceDN w:val="0"/>
        <w:adjustRightInd w:val="0"/>
        <w:spacing w:line="276" w:lineRule="auto"/>
        <w:jc w:val="both"/>
      </w:pPr>
    </w:p>
    <w:p w14:paraId="2F6D1A6A" w14:textId="77777777" w:rsidR="00205DAE" w:rsidRPr="00CA35AC" w:rsidRDefault="00205DAE" w:rsidP="00A759C9">
      <w:pPr>
        <w:widowControl w:val="0"/>
        <w:tabs>
          <w:tab w:val="left" w:pos="993"/>
        </w:tabs>
        <w:autoSpaceDE w:val="0"/>
        <w:autoSpaceDN w:val="0"/>
        <w:adjustRightInd w:val="0"/>
        <w:spacing w:line="276" w:lineRule="auto"/>
        <w:jc w:val="both"/>
      </w:pPr>
    </w:p>
    <w:p w14:paraId="2A188848"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XII.</w:t>
      </w:r>
    </w:p>
    <w:p w14:paraId="0A30ED81" w14:textId="77777777" w:rsidR="00A759C9" w:rsidRPr="00CA35AC" w:rsidRDefault="00A759C9" w:rsidP="00E21990">
      <w:pPr>
        <w:widowControl w:val="0"/>
        <w:tabs>
          <w:tab w:val="left" w:pos="993"/>
        </w:tabs>
        <w:autoSpaceDE w:val="0"/>
        <w:autoSpaceDN w:val="0"/>
        <w:adjustRightInd w:val="0"/>
        <w:spacing w:after="240" w:line="276" w:lineRule="auto"/>
        <w:ind w:left="360"/>
        <w:jc w:val="center"/>
        <w:rPr>
          <w:b/>
          <w:bCs/>
        </w:rPr>
      </w:pPr>
      <w:r w:rsidRPr="00CA35AC">
        <w:rPr>
          <w:b/>
          <w:bCs/>
        </w:rPr>
        <w:t>Vlastnictví díla</w:t>
      </w:r>
    </w:p>
    <w:p w14:paraId="2A3A1DBD" w14:textId="77777777" w:rsidR="00A759C9" w:rsidRPr="00CA35AC" w:rsidRDefault="00A759C9" w:rsidP="00A759C9">
      <w:pPr>
        <w:pStyle w:val="Odstavecseseznamem"/>
        <w:widowControl w:val="0"/>
        <w:numPr>
          <w:ilvl w:val="1"/>
          <w:numId w:val="11"/>
        </w:numPr>
        <w:tabs>
          <w:tab w:val="left" w:pos="993"/>
        </w:tabs>
        <w:autoSpaceDE w:val="0"/>
        <w:autoSpaceDN w:val="0"/>
        <w:adjustRightInd w:val="0"/>
        <w:spacing w:after="240" w:line="276" w:lineRule="auto"/>
        <w:ind w:left="567" w:hanging="567"/>
        <w:jc w:val="both"/>
        <w:rPr>
          <w:bCs/>
        </w:rPr>
      </w:pPr>
      <w:r w:rsidRPr="00CA35AC">
        <w:rPr>
          <w:bCs/>
        </w:rPr>
        <w:t xml:space="preserve">Vlastníkem díla je od počátku objednatel s tím, že vlastnické právo nabývá průběžně, jak je dílo prováděno, zároveň se zabudováváním použitých materiálů, dodaných výrobků a technického vybavení. Objednatel má rovněž vlastnické právo ke všem materiálům, dodaným výrobkům a technickému vybavení k provedení díla, které zhotovitel opatřil a dodal na staveniště. </w:t>
      </w:r>
    </w:p>
    <w:p w14:paraId="1293AB46" w14:textId="77777777" w:rsidR="00A759C9" w:rsidRPr="00CA35AC" w:rsidRDefault="00A759C9" w:rsidP="00A759C9">
      <w:pPr>
        <w:widowControl w:val="0"/>
        <w:numPr>
          <w:ilvl w:val="1"/>
          <w:numId w:val="11"/>
        </w:numPr>
        <w:tabs>
          <w:tab w:val="left" w:pos="993"/>
        </w:tabs>
        <w:autoSpaceDE w:val="0"/>
        <w:autoSpaceDN w:val="0"/>
        <w:adjustRightInd w:val="0"/>
        <w:spacing w:after="240" w:line="276" w:lineRule="auto"/>
        <w:ind w:left="567" w:hanging="567"/>
        <w:jc w:val="both"/>
        <w:rPr>
          <w:bCs/>
        </w:rPr>
      </w:pPr>
      <w:r w:rsidRPr="00CA35AC">
        <w:rPr>
          <w:bCs/>
        </w:rPr>
        <w:t>Nebezpečí škody na zhotovovaném díle, veškerých materiálech, výrobcích a technickém vybavení určených ke zhotovení díla nebo k zabudování do něj, majetku objednatele a majetku smluvních partnerů objednatele, poskytujících plnění na staveništi, a na jiných věcech, jež má zhotovitel povinnost předat objednateli podle této smlouvy, nese zhotovitel od termínu zahájení provádění díla do okamžiku předání a převzetí díla. Pokud však bude zhotovitel provádět jakékoliv práce na díle po předání a převzetí díla, ponese rovněž nebezpečí škody na díle s tím související.</w:t>
      </w:r>
    </w:p>
    <w:p w14:paraId="461E62D3" w14:textId="77777777" w:rsidR="00A759C9" w:rsidRPr="00CA35AC" w:rsidRDefault="00A759C9" w:rsidP="00A759C9">
      <w:pPr>
        <w:widowControl w:val="0"/>
        <w:tabs>
          <w:tab w:val="left" w:pos="993"/>
        </w:tabs>
        <w:autoSpaceDE w:val="0"/>
        <w:autoSpaceDN w:val="0"/>
        <w:adjustRightInd w:val="0"/>
        <w:spacing w:line="276" w:lineRule="auto"/>
        <w:jc w:val="center"/>
      </w:pPr>
    </w:p>
    <w:p w14:paraId="16C2184D"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XIII.</w:t>
      </w:r>
    </w:p>
    <w:p w14:paraId="2F2B0376" w14:textId="77777777" w:rsidR="00A759C9" w:rsidRPr="00CA35AC" w:rsidRDefault="00A759C9" w:rsidP="00E21990">
      <w:pPr>
        <w:widowControl w:val="0"/>
        <w:tabs>
          <w:tab w:val="left" w:pos="993"/>
        </w:tabs>
        <w:autoSpaceDE w:val="0"/>
        <w:autoSpaceDN w:val="0"/>
        <w:adjustRightInd w:val="0"/>
        <w:spacing w:after="240" w:line="276" w:lineRule="auto"/>
        <w:ind w:left="360"/>
        <w:jc w:val="center"/>
        <w:rPr>
          <w:b/>
          <w:bCs/>
        </w:rPr>
      </w:pPr>
      <w:bookmarkStart w:id="20" w:name="_Ref372447812"/>
      <w:bookmarkStart w:id="21" w:name="_Toc372551542"/>
      <w:bookmarkStart w:id="22" w:name="_Toc373753559"/>
      <w:bookmarkStart w:id="23" w:name="_Toc376779523"/>
      <w:r w:rsidRPr="00CA35AC">
        <w:rPr>
          <w:b/>
          <w:bCs/>
        </w:rPr>
        <w:t>Nebezpečí škody a pojištění</w:t>
      </w:r>
      <w:bookmarkEnd w:id="20"/>
      <w:r w:rsidRPr="00CA35AC">
        <w:rPr>
          <w:b/>
          <w:bCs/>
        </w:rPr>
        <w:t xml:space="preserve"> zhotovitele a díla</w:t>
      </w:r>
      <w:bookmarkEnd w:id="21"/>
      <w:bookmarkEnd w:id="22"/>
      <w:bookmarkEnd w:id="23"/>
    </w:p>
    <w:p w14:paraId="030184BA" w14:textId="77777777" w:rsidR="00A759C9" w:rsidRPr="00CA35AC" w:rsidRDefault="00A759C9" w:rsidP="00A759C9">
      <w:pPr>
        <w:widowControl w:val="0"/>
        <w:numPr>
          <w:ilvl w:val="1"/>
          <w:numId w:val="14"/>
        </w:numPr>
        <w:tabs>
          <w:tab w:val="left" w:pos="993"/>
        </w:tabs>
        <w:autoSpaceDE w:val="0"/>
        <w:autoSpaceDN w:val="0"/>
        <w:adjustRightInd w:val="0"/>
        <w:spacing w:line="276" w:lineRule="auto"/>
        <w:jc w:val="both"/>
        <w:rPr>
          <w:bCs/>
          <w:iCs/>
        </w:rPr>
      </w:pPr>
      <w:bookmarkStart w:id="24" w:name="_Ref372445336"/>
      <w:bookmarkStart w:id="25" w:name="_Toc372551543"/>
      <w:bookmarkStart w:id="26" w:name="_Toc373753560"/>
      <w:bookmarkStart w:id="27" w:name="_Toc372551539"/>
      <w:bookmarkStart w:id="28" w:name="_Toc373753556"/>
      <w:r w:rsidRPr="00CA35AC">
        <w:rPr>
          <w:bCs/>
          <w:iCs/>
        </w:rPr>
        <w:t xml:space="preserve">Zhotovitel je povinen mít uzavřené platné pojištění na odpovědnost za škodu způsobenou třetím osobám. Pojištění </w:t>
      </w:r>
      <w:bookmarkStart w:id="29" w:name="_Ref372442314"/>
      <w:r w:rsidRPr="00CA35AC">
        <w:rPr>
          <w:bCs/>
          <w:iCs/>
        </w:rPr>
        <w:t xml:space="preserve">odpovědnosti za škodu z výkonu podnikatelské činnosti musí krýt škody na věcech </w:t>
      </w:r>
      <w:r w:rsidRPr="00CA35AC">
        <w:rPr>
          <w:bCs/>
          <w:iCs/>
        </w:rPr>
        <w:lastRenderedPageBreak/>
        <w:t>a na zdraví aspoň v tomto rozsahu</w:t>
      </w:r>
      <w:bookmarkEnd w:id="29"/>
      <w:r w:rsidRPr="00CA35AC">
        <w:rPr>
          <w:bCs/>
          <w:iCs/>
        </w:rPr>
        <w:t>:</w:t>
      </w:r>
    </w:p>
    <w:p w14:paraId="6C4D74C3" w14:textId="77777777" w:rsidR="00A759C9" w:rsidRPr="00CA35AC" w:rsidRDefault="00A759C9" w:rsidP="00A759C9">
      <w:pPr>
        <w:widowControl w:val="0"/>
        <w:numPr>
          <w:ilvl w:val="3"/>
          <w:numId w:val="12"/>
        </w:numPr>
        <w:tabs>
          <w:tab w:val="clear" w:pos="360"/>
        </w:tabs>
        <w:autoSpaceDE w:val="0"/>
        <w:autoSpaceDN w:val="0"/>
        <w:adjustRightInd w:val="0"/>
        <w:spacing w:line="276" w:lineRule="auto"/>
        <w:ind w:left="851" w:hanging="425"/>
        <w:jc w:val="both"/>
        <w:rPr>
          <w:bCs/>
        </w:rPr>
      </w:pPr>
      <w:r w:rsidRPr="00CA35AC">
        <w:rPr>
          <w:bCs/>
        </w:rPr>
        <w:t>způsobené provozní činností,</w:t>
      </w:r>
    </w:p>
    <w:p w14:paraId="72854896" w14:textId="77777777" w:rsidR="00A759C9" w:rsidRPr="00CA35AC" w:rsidRDefault="00A759C9" w:rsidP="00A759C9">
      <w:pPr>
        <w:widowControl w:val="0"/>
        <w:numPr>
          <w:ilvl w:val="3"/>
          <w:numId w:val="12"/>
        </w:numPr>
        <w:tabs>
          <w:tab w:val="clear" w:pos="360"/>
        </w:tabs>
        <w:autoSpaceDE w:val="0"/>
        <w:autoSpaceDN w:val="0"/>
        <w:adjustRightInd w:val="0"/>
        <w:spacing w:line="276" w:lineRule="auto"/>
        <w:ind w:left="851" w:hanging="425"/>
        <w:jc w:val="both"/>
        <w:rPr>
          <w:bCs/>
        </w:rPr>
      </w:pPr>
      <w:r w:rsidRPr="00CA35AC">
        <w:rPr>
          <w:bCs/>
        </w:rPr>
        <w:t>způsobené vadným výrobkem,</w:t>
      </w:r>
    </w:p>
    <w:p w14:paraId="7E3E9B0C" w14:textId="77777777" w:rsidR="00A759C9" w:rsidRPr="00CA35AC" w:rsidRDefault="00A759C9" w:rsidP="00A759C9">
      <w:pPr>
        <w:widowControl w:val="0"/>
        <w:numPr>
          <w:ilvl w:val="3"/>
          <w:numId w:val="12"/>
        </w:numPr>
        <w:tabs>
          <w:tab w:val="clear" w:pos="360"/>
        </w:tabs>
        <w:autoSpaceDE w:val="0"/>
        <w:autoSpaceDN w:val="0"/>
        <w:adjustRightInd w:val="0"/>
        <w:spacing w:after="240" w:line="276" w:lineRule="auto"/>
        <w:ind w:left="851" w:hanging="425"/>
        <w:jc w:val="both"/>
        <w:rPr>
          <w:bCs/>
        </w:rPr>
      </w:pPr>
      <w:r w:rsidRPr="00CA35AC">
        <w:rPr>
          <w:bCs/>
        </w:rPr>
        <w:t>vzniklé v souvislosti s poskytovanými pracemi.</w:t>
      </w:r>
    </w:p>
    <w:p w14:paraId="42CF259A" w14:textId="09F22AE3" w:rsidR="00A759C9" w:rsidRPr="00CA35AC" w:rsidRDefault="00A759C9" w:rsidP="00A759C9">
      <w:pPr>
        <w:pStyle w:val="Odstavecseseznamem"/>
        <w:widowControl w:val="0"/>
        <w:numPr>
          <w:ilvl w:val="1"/>
          <w:numId w:val="14"/>
        </w:numPr>
        <w:tabs>
          <w:tab w:val="left" w:pos="993"/>
        </w:tabs>
        <w:autoSpaceDE w:val="0"/>
        <w:autoSpaceDN w:val="0"/>
        <w:adjustRightInd w:val="0"/>
        <w:spacing w:after="240" w:line="276" w:lineRule="auto"/>
        <w:jc w:val="both"/>
        <w:rPr>
          <w:bCs/>
        </w:rPr>
      </w:pPr>
      <w:r w:rsidRPr="00CA35AC">
        <w:rPr>
          <w:bCs/>
        </w:rPr>
        <w:t xml:space="preserve">Zhotovitel je povinen být pojištěn proti škodám způsobeným v souvislosti s jeho podnikatelskou činností, včetně případných škod způsobených pracovníky Zhotovitele, a to na pojistnou částku ve výši odpovídající možným rizikům ve vztahu k charakteru stavby a jejímu okolí, a to po celou dobu provádění Díla. Výše pojistné částky nebude v žádném případě nižší, než </w:t>
      </w:r>
      <w:r w:rsidR="009B6F80">
        <w:rPr>
          <w:bCs/>
        </w:rPr>
        <w:t>5</w:t>
      </w:r>
      <w:r w:rsidRPr="00CA35AC">
        <w:rPr>
          <w:bCs/>
        </w:rPr>
        <w:t>.000.000,- Kč.</w:t>
      </w:r>
    </w:p>
    <w:p w14:paraId="1FE263BB" w14:textId="77777777" w:rsidR="00A759C9" w:rsidRPr="00CA35AC" w:rsidRDefault="00A759C9" w:rsidP="00A759C9">
      <w:pPr>
        <w:widowControl w:val="0"/>
        <w:numPr>
          <w:ilvl w:val="1"/>
          <w:numId w:val="14"/>
        </w:numPr>
        <w:tabs>
          <w:tab w:val="left" w:pos="993"/>
        </w:tabs>
        <w:autoSpaceDE w:val="0"/>
        <w:autoSpaceDN w:val="0"/>
        <w:adjustRightInd w:val="0"/>
        <w:spacing w:line="276" w:lineRule="auto"/>
        <w:jc w:val="both"/>
        <w:rPr>
          <w:bCs/>
          <w:iCs/>
        </w:rPr>
      </w:pPr>
      <w:bookmarkStart w:id="30" w:name="_Toc372551546"/>
      <w:bookmarkStart w:id="31" w:name="_Toc373753563"/>
      <w:bookmarkStart w:id="32" w:name="_Ref377116785"/>
      <w:r w:rsidRPr="00CA35AC">
        <w:rPr>
          <w:bCs/>
          <w:iCs/>
        </w:rPr>
        <w:t>Zhotovitel je dále povinen mít uzavřené platné stavebně montážní pojištění</w:t>
      </w:r>
      <w:bookmarkEnd w:id="30"/>
      <w:bookmarkEnd w:id="31"/>
      <w:bookmarkEnd w:id="32"/>
      <w:r w:rsidRPr="00CA35AC">
        <w:rPr>
          <w:bCs/>
          <w:iCs/>
        </w:rPr>
        <w:t xml:space="preserve">. </w:t>
      </w:r>
      <w:bookmarkStart w:id="33" w:name="_Ref372445844"/>
      <w:r w:rsidRPr="00CA35AC">
        <w:rPr>
          <w:bCs/>
          <w:iCs/>
        </w:rPr>
        <w:t>Pojištění stavebních a montážních rizik pokrývá škody, které mohou vzniknout na zhotovovaném Díle, veškerých materiálech, výrobcích a technickém vybavení určeným ke zhotovení Díla nebo k zabudování do něj nebo k instalaci v něm, majetku objednatele a majetku smluvních partnerů objednatele, poskytujících plnění na staveništi, na montážních a stavebních strojích, a na Staveništi a jeho zařízení z těchto příčin:</w:t>
      </w:r>
      <w:bookmarkEnd w:id="33"/>
    </w:p>
    <w:p w14:paraId="4B18CE28" w14:textId="77777777" w:rsidR="00A759C9" w:rsidRPr="00CA35AC" w:rsidRDefault="00A759C9" w:rsidP="00A759C9">
      <w:pPr>
        <w:widowControl w:val="0"/>
        <w:numPr>
          <w:ilvl w:val="3"/>
          <w:numId w:val="13"/>
        </w:numPr>
        <w:tabs>
          <w:tab w:val="clear" w:pos="360"/>
        </w:tabs>
        <w:autoSpaceDE w:val="0"/>
        <w:autoSpaceDN w:val="0"/>
        <w:adjustRightInd w:val="0"/>
        <w:spacing w:line="276" w:lineRule="auto"/>
        <w:ind w:left="851" w:hanging="425"/>
        <w:jc w:val="both"/>
        <w:rPr>
          <w:bCs/>
        </w:rPr>
      </w:pPr>
      <w:r w:rsidRPr="00CA35AC">
        <w:rPr>
          <w:bCs/>
        </w:rPr>
        <w:t>požárem, výbuchem, přímým úderem blesku, nárazem nebo zřícením letadla, jeho části nebo jeho nákladu,</w:t>
      </w:r>
    </w:p>
    <w:p w14:paraId="11A9AA7A" w14:textId="77777777" w:rsidR="00A759C9" w:rsidRPr="00CA35AC" w:rsidRDefault="00A759C9" w:rsidP="00A759C9">
      <w:pPr>
        <w:widowControl w:val="0"/>
        <w:numPr>
          <w:ilvl w:val="3"/>
          <w:numId w:val="13"/>
        </w:numPr>
        <w:tabs>
          <w:tab w:val="clear" w:pos="360"/>
        </w:tabs>
        <w:autoSpaceDE w:val="0"/>
        <w:autoSpaceDN w:val="0"/>
        <w:adjustRightInd w:val="0"/>
        <w:spacing w:line="276" w:lineRule="auto"/>
        <w:ind w:left="851" w:hanging="425"/>
        <w:jc w:val="both"/>
        <w:rPr>
          <w:bCs/>
        </w:rPr>
      </w:pPr>
      <w:r w:rsidRPr="00CA35AC">
        <w:rPr>
          <w:bCs/>
        </w:rPr>
        <w:t>pádem pojištěné věci, nárazem,</w:t>
      </w:r>
    </w:p>
    <w:p w14:paraId="34FDCAE9" w14:textId="77777777" w:rsidR="00A759C9" w:rsidRPr="00CA35AC" w:rsidRDefault="00A759C9" w:rsidP="00A759C9">
      <w:pPr>
        <w:widowControl w:val="0"/>
        <w:numPr>
          <w:ilvl w:val="3"/>
          <w:numId w:val="13"/>
        </w:numPr>
        <w:tabs>
          <w:tab w:val="clear" w:pos="360"/>
        </w:tabs>
        <w:autoSpaceDE w:val="0"/>
        <w:autoSpaceDN w:val="0"/>
        <w:adjustRightInd w:val="0"/>
        <w:spacing w:line="276" w:lineRule="auto"/>
        <w:ind w:left="851" w:hanging="425"/>
        <w:jc w:val="both"/>
        <w:rPr>
          <w:bCs/>
        </w:rPr>
      </w:pPr>
      <w:r w:rsidRPr="00CA35AC">
        <w:rPr>
          <w:bCs/>
        </w:rPr>
        <w:t>pádem stromů, stožárů a jiných předmětů,</w:t>
      </w:r>
    </w:p>
    <w:p w14:paraId="075E1627" w14:textId="77777777" w:rsidR="00A759C9" w:rsidRPr="00CA35AC" w:rsidRDefault="00A759C9" w:rsidP="00A759C9">
      <w:pPr>
        <w:widowControl w:val="0"/>
        <w:numPr>
          <w:ilvl w:val="3"/>
          <w:numId w:val="13"/>
        </w:numPr>
        <w:tabs>
          <w:tab w:val="clear" w:pos="360"/>
        </w:tabs>
        <w:autoSpaceDE w:val="0"/>
        <w:autoSpaceDN w:val="0"/>
        <w:adjustRightInd w:val="0"/>
        <w:spacing w:line="276" w:lineRule="auto"/>
        <w:ind w:left="851" w:hanging="425"/>
        <w:jc w:val="both"/>
        <w:rPr>
          <w:bCs/>
        </w:rPr>
      </w:pPr>
      <w:r w:rsidRPr="00CA35AC">
        <w:rPr>
          <w:bCs/>
        </w:rPr>
        <w:t>vodou vytékající z vodovodních zařízení,</w:t>
      </w:r>
    </w:p>
    <w:p w14:paraId="3F8490E9" w14:textId="77777777" w:rsidR="00A759C9" w:rsidRPr="00CA35AC" w:rsidRDefault="00A759C9" w:rsidP="00A759C9">
      <w:pPr>
        <w:widowControl w:val="0"/>
        <w:numPr>
          <w:ilvl w:val="3"/>
          <w:numId w:val="13"/>
        </w:numPr>
        <w:tabs>
          <w:tab w:val="clear" w:pos="360"/>
        </w:tabs>
        <w:autoSpaceDE w:val="0"/>
        <w:autoSpaceDN w:val="0"/>
        <w:adjustRightInd w:val="0"/>
        <w:spacing w:after="240" w:line="276" w:lineRule="auto"/>
        <w:ind w:left="851" w:hanging="425"/>
        <w:jc w:val="both"/>
        <w:rPr>
          <w:bCs/>
        </w:rPr>
      </w:pPr>
      <w:r w:rsidRPr="00CA35AC">
        <w:rPr>
          <w:bCs/>
        </w:rPr>
        <w:t>neodborným zacházením, nesprávnou obsluhou, úmyslným poškozením třetí osobou, nešikovností, nepozorností.</w:t>
      </w:r>
    </w:p>
    <w:p w14:paraId="5BB82411" w14:textId="332D387F" w:rsidR="00A759C9" w:rsidRPr="00CA35AC" w:rsidRDefault="00A759C9" w:rsidP="00A759C9">
      <w:pPr>
        <w:widowControl w:val="0"/>
        <w:numPr>
          <w:ilvl w:val="1"/>
          <w:numId w:val="14"/>
        </w:numPr>
        <w:tabs>
          <w:tab w:val="left" w:pos="993"/>
        </w:tabs>
        <w:autoSpaceDE w:val="0"/>
        <w:autoSpaceDN w:val="0"/>
        <w:adjustRightInd w:val="0"/>
        <w:spacing w:after="240" w:line="276" w:lineRule="auto"/>
        <w:jc w:val="both"/>
        <w:rPr>
          <w:bCs/>
        </w:rPr>
      </w:pPr>
      <w:r w:rsidRPr="00CA35AC">
        <w:rPr>
          <w:bCs/>
        </w:rPr>
        <w:t xml:space="preserve">Doklady o uzavření pojištění, řádných a včasných úhradách pojistného a trvání pojištění je zhotovitel povinen předložit objednateli nejpozději při </w:t>
      </w:r>
      <w:r w:rsidR="00AE7375">
        <w:rPr>
          <w:bCs/>
        </w:rPr>
        <w:t xml:space="preserve">podpisu smlouvy o dílo </w:t>
      </w:r>
      <w:r w:rsidRPr="00CA35AC">
        <w:rPr>
          <w:bCs/>
        </w:rPr>
        <w:t>a následně kdykoli na vyžádání objednatele do pěti pracovních dnů od obdržení takové žádosti.</w:t>
      </w:r>
    </w:p>
    <w:p w14:paraId="424C8FD2" w14:textId="77777777" w:rsidR="00A759C9" w:rsidRPr="00CA35AC" w:rsidRDefault="00A759C9" w:rsidP="00A759C9">
      <w:pPr>
        <w:widowControl w:val="0"/>
        <w:numPr>
          <w:ilvl w:val="1"/>
          <w:numId w:val="14"/>
        </w:numPr>
        <w:tabs>
          <w:tab w:val="left" w:pos="993"/>
        </w:tabs>
        <w:autoSpaceDE w:val="0"/>
        <w:autoSpaceDN w:val="0"/>
        <w:adjustRightInd w:val="0"/>
        <w:spacing w:after="240" w:line="276" w:lineRule="auto"/>
        <w:jc w:val="both"/>
        <w:rPr>
          <w:bCs/>
        </w:rPr>
      </w:pPr>
      <w:r w:rsidRPr="00CA35AC">
        <w:rPr>
          <w:bCs/>
        </w:rPr>
        <w:t xml:space="preserve">Nepředložení dokladů zhotovitelem o pojištění odpovědnosti za škodu, objednateli ani v dodatečné lhůtě deseti pracovních dnů je podstatným porušením smlouvy, které opravňuje objednatele k odstoupení od smlouvy. </w:t>
      </w:r>
    </w:p>
    <w:bookmarkEnd w:id="24"/>
    <w:bookmarkEnd w:id="25"/>
    <w:bookmarkEnd w:id="26"/>
    <w:bookmarkEnd w:id="27"/>
    <w:bookmarkEnd w:id="28"/>
    <w:p w14:paraId="0E36377F" w14:textId="77777777" w:rsidR="00A759C9" w:rsidRPr="00CA35AC" w:rsidRDefault="00A759C9" w:rsidP="00A759C9">
      <w:pPr>
        <w:widowControl w:val="0"/>
        <w:tabs>
          <w:tab w:val="left" w:pos="993"/>
        </w:tabs>
        <w:autoSpaceDE w:val="0"/>
        <w:autoSpaceDN w:val="0"/>
        <w:adjustRightInd w:val="0"/>
        <w:spacing w:line="276" w:lineRule="auto"/>
        <w:jc w:val="center"/>
      </w:pPr>
    </w:p>
    <w:p w14:paraId="50FBAC32"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XIV. </w:t>
      </w:r>
    </w:p>
    <w:p w14:paraId="6209E8AE" w14:textId="77777777" w:rsidR="00A759C9" w:rsidRPr="00CA35AC" w:rsidRDefault="00A759C9" w:rsidP="00E21990">
      <w:pPr>
        <w:widowControl w:val="0"/>
        <w:tabs>
          <w:tab w:val="left" w:pos="993"/>
        </w:tabs>
        <w:autoSpaceDE w:val="0"/>
        <w:autoSpaceDN w:val="0"/>
        <w:adjustRightInd w:val="0"/>
        <w:spacing w:after="240" w:line="276" w:lineRule="auto"/>
        <w:jc w:val="center"/>
        <w:rPr>
          <w:b/>
        </w:rPr>
      </w:pPr>
      <w:r w:rsidRPr="00CA35AC">
        <w:rPr>
          <w:b/>
        </w:rPr>
        <w:t xml:space="preserve">Předání a převzetí díla </w:t>
      </w:r>
    </w:p>
    <w:p w14:paraId="26B9E87C" w14:textId="77777777" w:rsidR="00A759C9" w:rsidRPr="00CA35AC" w:rsidRDefault="00A759C9" w:rsidP="00A759C9">
      <w:pPr>
        <w:widowControl w:val="0"/>
        <w:numPr>
          <w:ilvl w:val="1"/>
          <w:numId w:val="18"/>
        </w:numPr>
        <w:tabs>
          <w:tab w:val="left" w:pos="993"/>
        </w:tabs>
        <w:autoSpaceDE w:val="0"/>
        <w:autoSpaceDN w:val="0"/>
        <w:adjustRightInd w:val="0"/>
        <w:spacing w:after="240" w:line="276" w:lineRule="auto"/>
        <w:jc w:val="both"/>
        <w:rPr>
          <w:bCs/>
          <w:iCs/>
        </w:rPr>
      </w:pPr>
      <w:bookmarkStart w:id="34" w:name="_Toc373753584"/>
      <w:r w:rsidRPr="00CA35AC">
        <w:rPr>
          <w:bCs/>
          <w:iCs/>
        </w:rPr>
        <w:t xml:space="preserve">Zhotovitel </w:t>
      </w:r>
      <w:bookmarkEnd w:id="34"/>
      <w:r w:rsidRPr="00CA35AC">
        <w:rPr>
          <w:bCs/>
          <w:iCs/>
        </w:rPr>
        <w:t xml:space="preserve">písemně oznámí datum dokončení díla objednateli nejméně </w:t>
      </w:r>
      <w:r w:rsidRPr="00AE793C">
        <w:rPr>
          <w:b/>
          <w:bCs/>
          <w:i/>
          <w:iCs/>
        </w:rPr>
        <w:t>pět dnů před dokončením díla</w:t>
      </w:r>
      <w:r w:rsidRPr="00CA35AC">
        <w:rPr>
          <w:bCs/>
          <w:iCs/>
        </w:rPr>
        <w:t xml:space="preserve"> a současně jej písemně vyzve k předání a převzetí Díla. Ve výzvě k předání a převzetí díla zhotovitel prohlásí, že splnil veškeré podmínky stanovené touto smlouvou k zahájení předávacího a přejímacího řízení.</w:t>
      </w:r>
    </w:p>
    <w:p w14:paraId="45189F95" w14:textId="77777777" w:rsidR="00A759C9" w:rsidRPr="00CA35AC" w:rsidRDefault="00A759C9" w:rsidP="00A759C9">
      <w:pPr>
        <w:pStyle w:val="Odstavecseseznamem"/>
        <w:widowControl w:val="0"/>
        <w:numPr>
          <w:ilvl w:val="1"/>
          <w:numId w:val="18"/>
        </w:numPr>
        <w:tabs>
          <w:tab w:val="left" w:pos="993"/>
        </w:tabs>
        <w:autoSpaceDE w:val="0"/>
        <w:autoSpaceDN w:val="0"/>
        <w:adjustRightInd w:val="0"/>
        <w:spacing w:line="276" w:lineRule="auto"/>
        <w:jc w:val="both"/>
        <w:rPr>
          <w:bCs/>
          <w:iCs/>
        </w:rPr>
      </w:pPr>
      <w:bookmarkStart w:id="35" w:name="_Toc373753586"/>
      <w:r w:rsidRPr="00CA35AC">
        <w:rPr>
          <w:bCs/>
          <w:iCs/>
        </w:rPr>
        <w:t xml:space="preserve">Před zahájením </w:t>
      </w:r>
      <w:bookmarkEnd w:id="35"/>
      <w:r w:rsidRPr="00CA35AC">
        <w:rPr>
          <w:bCs/>
          <w:iCs/>
        </w:rPr>
        <w:t>předávacího řízení je zhotovitel povinen připravit nezbytné doklady a následně je objednateli předat, a to zejména:</w:t>
      </w:r>
    </w:p>
    <w:p w14:paraId="5CAEFC5B"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dokumentace skutečného provedení Díla;</w:t>
      </w:r>
    </w:p>
    <w:p w14:paraId="789AB140" w14:textId="0129FEB8" w:rsidR="00A759C9" w:rsidRPr="00FE204C" w:rsidRDefault="00A759C9" w:rsidP="00FE204C">
      <w:pPr>
        <w:widowControl w:val="0"/>
        <w:numPr>
          <w:ilvl w:val="3"/>
          <w:numId w:val="15"/>
        </w:numPr>
        <w:tabs>
          <w:tab w:val="clear" w:pos="2487"/>
        </w:tabs>
        <w:autoSpaceDE w:val="0"/>
        <w:autoSpaceDN w:val="0"/>
        <w:adjustRightInd w:val="0"/>
        <w:spacing w:line="276" w:lineRule="auto"/>
        <w:ind w:left="993" w:hanging="567"/>
        <w:jc w:val="both"/>
        <w:rPr>
          <w:bCs/>
        </w:rPr>
      </w:pPr>
      <w:r w:rsidRPr="00FE204C">
        <w:rPr>
          <w:bCs/>
        </w:rPr>
        <w:t>zápisy a osvědčení o provedených zkouškách, včetně všech certifikátů, atestů, prohlášení o shodě a jiných dokladů;</w:t>
      </w:r>
    </w:p>
    <w:p w14:paraId="618EE460" w14:textId="3CC1F99F"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lastRenderedPageBreak/>
        <w:t>zápisy a výsledky předepsaných měření</w:t>
      </w:r>
      <w:r w:rsidR="00893AD5">
        <w:rPr>
          <w:bCs/>
        </w:rPr>
        <w:t xml:space="preserve"> (akustika, umělé osvětlení, voda, ….)</w:t>
      </w:r>
      <w:r w:rsidRPr="00CA35AC">
        <w:rPr>
          <w:bCs/>
        </w:rPr>
        <w:t>;</w:t>
      </w:r>
    </w:p>
    <w:p w14:paraId="41DC2818"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zápisy a výsledky o vyzkoušení zařízení, o provedených revizních a provozních zkouškách;</w:t>
      </w:r>
    </w:p>
    <w:p w14:paraId="35FAE5CE"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zápisy a výsledky o prověření prací a konstrukcí zakrytých v průběhu prací;</w:t>
      </w:r>
    </w:p>
    <w:p w14:paraId="754ED571"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seznam zařízení, která jsou součástí díla, včetně veškerých dokladů k nim, zejména jejich záručních listů, návodů k obsluze a údržbě v českém jazyce;</w:t>
      </w:r>
    </w:p>
    <w:p w14:paraId="6C5F466F"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potvrzení o uložení odpadu a sutě a o jeho ekologické likvidaci;</w:t>
      </w:r>
    </w:p>
    <w:p w14:paraId="1E1E103B"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originály stavebních deníků.</w:t>
      </w:r>
    </w:p>
    <w:p w14:paraId="02615D50" w14:textId="77777777" w:rsidR="00A759C9" w:rsidRPr="00CA35AC" w:rsidRDefault="00A759C9" w:rsidP="00A759C9">
      <w:pPr>
        <w:widowControl w:val="0"/>
        <w:autoSpaceDE w:val="0"/>
        <w:autoSpaceDN w:val="0"/>
        <w:adjustRightInd w:val="0"/>
        <w:spacing w:line="276" w:lineRule="auto"/>
        <w:ind w:left="993"/>
        <w:jc w:val="both"/>
        <w:rPr>
          <w:bCs/>
        </w:rPr>
      </w:pPr>
    </w:p>
    <w:p w14:paraId="6C456A2D" w14:textId="77777777" w:rsidR="00A759C9" w:rsidRPr="00CA35AC" w:rsidRDefault="00A759C9" w:rsidP="00A759C9">
      <w:pPr>
        <w:widowControl w:val="0"/>
        <w:numPr>
          <w:ilvl w:val="1"/>
          <w:numId w:val="18"/>
        </w:numPr>
        <w:tabs>
          <w:tab w:val="left" w:pos="993"/>
        </w:tabs>
        <w:autoSpaceDE w:val="0"/>
        <w:autoSpaceDN w:val="0"/>
        <w:adjustRightInd w:val="0"/>
        <w:spacing w:line="276" w:lineRule="auto"/>
        <w:jc w:val="both"/>
        <w:rPr>
          <w:bCs/>
          <w:iCs/>
        </w:rPr>
      </w:pPr>
      <w:bookmarkStart w:id="36" w:name="_Toc373753587"/>
      <w:r w:rsidRPr="00CA35AC">
        <w:rPr>
          <w:bCs/>
          <w:iCs/>
        </w:rPr>
        <w:t xml:space="preserve">O průběhu </w:t>
      </w:r>
      <w:bookmarkEnd w:id="36"/>
      <w:r w:rsidRPr="00CA35AC">
        <w:rPr>
          <w:bCs/>
          <w:iCs/>
        </w:rPr>
        <w:t>předávacího řízení pořídí Objednatel zápis (dále také „Protokol o předání a převzetí Díla“). Povinným obsahem Protokolu o předání a převzetí Díla jsou:</w:t>
      </w:r>
    </w:p>
    <w:p w14:paraId="3E072F52"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identifikační údaje o Zhotoviteli a Objednateli;</w:t>
      </w:r>
    </w:p>
    <w:p w14:paraId="34AF27A5"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stručný popis Díla, které je předmětem předání a převzetí;</w:t>
      </w:r>
    </w:p>
    <w:p w14:paraId="3E90AA07"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dohoda o způsobu a termínu vyklizení Staveniště;</w:t>
      </w:r>
    </w:p>
    <w:p w14:paraId="4ED79427"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termín, od kterého počíná běžet záruční lhůta;</w:t>
      </w:r>
    </w:p>
    <w:p w14:paraId="3F5B6C31"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seznam předaných dokladů;</w:t>
      </w:r>
    </w:p>
    <w:p w14:paraId="31526D57"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zhodnocení jakosti Díla nebo jeho části;</w:t>
      </w:r>
    </w:p>
    <w:p w14:paraId="42397EC4"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prohlášení Objednatele, zda Dílo přejímá nebo nepřejímá;</w:t>
      </w:r>
    </w:p>
    <w:p w14:paraId="32C10F14"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seznam (soupis) zjištěných vad a nedodělků;</w:t>
      </w:r>
    </w:p>
    <w:p w14:paraId="336C3EFE"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dohodu o způsobu a termínech jejich odstranění, popřípadě o jiném způsobu narovnání.</w:t>
      </w:r>
    </w:p>
    <w:p w14:paraId="5AB9701C" w14:textId="77777777" w:rsidR="00A759C9" w:rsidRPr="00CA35AC" w:rsidRDefault="00A759C9" w:rsidP="00A759C9">
      <w:pPr>
        <w:pStyle w:val="Odstavecseseznamem"/>
        <w:widowControl w:val="0"/>
        <w:numPr>
          <w:ilvl w:val="1"/>
          <w:numId w:val="18"/>
        </w:numPr>
        <w:tabs>
          <w:tab w:val="left" w:pos="993"/>
        </w:tabs>
        <w:autoSpaceDE w:val="0"/>
        <w:autoSpaceDN w:val="0"/>
        <w:adjustRightInd w:val="0"/>
        <w:spacing w:after="240" w:line="276" w:lineRule="auto"/>
        <w:jc w:val="both"/>
      </w:pPr>
      <w:r w:rsidRPr="00CA35AC">
        <w:t>Objednatel je povinen k předávacímu řízení přizvat osobu vykonávající technický dozor a autorský dozor.</w:t>
      </w:r>
    </w:p>
    <w:p w14:paraId="170EDA36" w14:textId="77777777" w:rsidR="00A759C9" w:rsidRPr="00CA35AC" w:rsidRDefault="00A759C9" w:rsidP="00A759C9">
      <w:pPr>
        <w:pStyle w:val="Odstavecseseznamem"/>
        <w:widowControl w:val="0"/>
        <w:numPr>
          <w:ilvl w:val="1"/>
          <w:numId w:val="18"/>
        </w:numPr>
        <w:tabs>
          <w:tab w:val="left" w:pos="993"/>
        </w:tabs>
        <w:autoSpaceDE w:val="0"/>
        <w:autoSpaceDN w:val="0"/>
        <w:adjustRightInd w:val="0"/>
        <w:spacing w:after="240" w:line="276" w:lineRule="auto"/>
        <w:jc w:val="both"/>
        <w:rPr>
          <w:bCs/>
          <w:iCs/>
        </w:rPr>
      </w:pPr>
      <w:bookmarkStart w:id="37" w:name="_Toc373753588"/>
      <w:r w:rsidRPr="00CA35AC">
        <w:rPr>
          <w:bCs/>
          <w:iCs/>
        </w:rPr>
        <w:t xml:space="preserve">Objednatel </w:t>
      </w:r>
      <w:bookmarkEnd w:id="37"/>
      <w:r w:rsidRPr="00CA35AC">
        <w:rPr>
          <w:bCs/>
          <w:iCs/>
        </w:rPr>
        <w:t>je oprávněn převzít i dílo, které vykazuje ojedinělé drobné vady a nedodělky, jež samy o sobě, ani ve spojení s jinými nebrání řádnému užívání díla. O odstranění vad a nedodělků, v průběhu nebo po uplynutí přiměřené lhůty k jejich odstranění, pořídí Objednatel zápis (dále také „Protokol o odstranění vad a nedodělků“).</w:t>
      </w:r>
    </w:p>
    <w:p w14:paraId="3838037F" w14:textId="77777777" w:rsidR="00FE204C" w:rsidRPr="00CA35AC" w:rsidRDefault="00FE204C" w:rsidP="00A759C9">
      <w:pPr>
        <w:pStyle w:val="Odstavecseseznamem"/>
        <w:spacing w:line="276" w:lineRule="auto"/>
        <w:rPr>
          <w:bCs/>
          <w:iCs/>
        </w:rPr>
      </w:pPr>
    </w:p>
    <w:p w14:paraId="3F4A142B"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XV. </w:t>
      </w:r>
    </w:p>
    <w:p w14:paraId="17F48160"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Odpovědnost za vady díla </w:t>
      </w:r>
    </w:p>
    <w:p w14:paraId="0E178B15" w14:textId="77777777" w:rsidR="00A759C9" w:rsidRPr="00CA35AC" w:rsidRDefault="00A759C9" w:rsidP="00E21990">
      <w:pPr>
        <w:pStyle w:val="Odstavecseseznamem"/>
        <w:widowControl w:val="0"/>
        <w:numPr>
          <w:ilvl w:val="2"/>
          <w:numId w:val="20"/>
        </w:numPr>
        <w:tabs>
          <w:tab w:val="clear" w:pos="720"/>
        </w:tabs>
        <w:autoSpaceDE w:val="0"/>
        <w:autoSpaceDN w:val="0"/>
        <w:adjustRightInd w:val="0"/>
        <w:spacing w:before="240" w:after="240" w:line="276" w:lineRule="auto"/>
        <w:ind w:left="567" w:hanging="567"/>
        <w:jc w:val="both"/>
        <w:rPr>
          <w:bCs/>
        </w:rPr>
      </w:pPr>
      <w:r w:rsidRPr="00CA35AC">
        <w:rPr>
          <w:bCs/>
        </w:rPr>
        <w:t>Zhotovitel odpovídá za vady, jež má dílo v době jeho předání a převzetí a dále odpovídá za vady Díla zjištěné po celou dobu záruční lhůty (záruka za jakost Díla).</w:t>
      </w:r>
    </w:p>
    <w:p w14:paraId="383F52C9" w14:textId="77777777" w:rsidR="00A759C9" w:rsidRPr="00CA35AC" w:rsidRDefault="00A759C9" w:rsidP="00A759C9">
      <w:pPr>
        <w:widowControl w:val="0"/>
        <w:numPr>
          <w:ilvl w:val="2"/>
          <w:numId w:val="20"/>
        </w:numPr>
        <w:tabs>
          <w:tab w:val="clear" w:pos="720"/>
        </w:tabs>
        <w:autoSpaceDE w:val="0"/>
        <w:autoSpaceDN w:val="0"/>
        <w:adjustRightInd w:val="0"/>
        <w:spacing w:after="240" w:line="276" w:lineRule="auto"/>
        <w:ind w:left="567" w:hanging="567"/>
        <w:jc w:val="both"/>
        <w:rPr>
          <w:bCs/>
        </w:rPr>
      </w:pPr>
      <w:r w:rsidRPr="00CA35AC">
        <w:rPr>
          <w:bCs/>
        </w:rPr>
        <w:t>Poskytnutím záruky za jakost díla zhotovitel přejímá závazek, že dílo bude v průběhu záruční lhůty odpovídat výsledku určenému v této smlouvě, a že nedojde ke zhoršení parametrů, standardů a jakosti stanovených závaznými podklady pro provedení díla.</w:t>
      </w:r>
    </w:p>
    <w:p w14:paraId="7057BEA9" w14:textId="77777777" w:rsidR="00A759C9" w:rsidRPr="00CA35AC" w:rsidRDefault="00A759C9" w:rsidP="00A759C9">
      <w:pPr>
        <w:widowControl w:val="0"/>
        <w:numPr>
          <w:ilvl w:val="2"/>
          <w:numId w:val="20"/>
        </w:numPr>
        <w:tabs>
          <w:tab w:val="clear" w:pos="720"/>
        </w:tabs>
        <w:autoSpaceDE w:val="0"/>
        <w:autoSpaceDN w:val="0"/>
        <w:adjustRightInd w:val="0"/>
        <w:spacing w:after="240" w:line="276" w:lineRule="auto"/>
        <w:ind w:left="567" w:hanging="567"/>
        <w:jc w:val="both"/>
      </w:pPr>
      <w:r w:rsidRPr="00CA35AC">
        <w:rPr>
          <w:bCs/>
        </w:rPr>
        <w:t>V případě, že se v záruční lhůtě vyskytne vada díla, má objednatel právo na její bezplatné odstranění.</w:t>
      </w:r>
    </w:p>
    <w:p w14:paraId="713A4AD5" w14:textId="77777777" w:rsidR="00A759C9" w:rsidRPr="00CA35AC" w:rsidRDefault="00A759C9" w:rsidP="00A759C9">
      <w:pPr>
        <w:widowControl w:val="0"/>
        <w:numPr>
          <w:ilvl w:val="2"/>
          <w:numId w:val="20"/>
        </w:numPr>
        <w:tabs>
          <w:tab w:val="clear" w:pos="720"/>
        </w:tabs>
        <w:autoSpaceDE w:val="0"/>
        <w:autoSpaceDN w:val="0"/>
        <w:adjustRightInd w:val="0"/>
        <w:spacing w:after="240" w:line="276" w:lineRule="auto"/>
        <w:ind w:left="567" w:hanging="567"/>
        <w:jc w:val="both"/>
        <w:rPr>
          <w:bCs/>
        </w:rPr>
      </w:pPr>
      <w:r w:rsidRPr="00CA35AC">
        <w:rPr>
          <w:bCs/>
        </w:rPr>
        <w:t>Nároky z vad díla se nedotýkají práv objednatele na náhradu škody vzniklé objednateli v důsledku vady ani na smluvní pokutu vážící se na porušení povinnosti, jež vedlo ke vzniku vady.</w:t>
      </w:r>
    </w:p>
    <w:p w14:paraId="6455CDE1"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CA35AC">
        <w:rPr>
          <w:bCs/>
        </w:rPr>
        <w:t xml:space="preserve">Záruční lhůta je pro celé dílo sjednána v délce 60 měsíců. </w:t>
      </w:r>
    </w:p>
    <w:p w14:paraId="4AC81E5C" w14:textId="77777777" w:rsidR="00A759C9" w:rsidRPr="00CA35AC" w:rsidRDefault="00A759C9" w:rsidP="00A759C9">
      <w:pPr>
        <w:pStyle w:val="rove2-slovantext"/>
        <w:numPr>
          <w:ilvl w:val="2"/>
          <w:numId w:val="20"/>
        </w:numPr>
        <w:tabs>
          <w:tab w:val="clear" w:pos="720"/>
          <w:tab w:val="num" w:pos="567"/>
        </w:tabs>
        <w:spacing w:after="240" w:line="276" w:lineRule="auto"/>
        <w:ind w:left="567" w:hanging="567"/>
        <w:rPr>
          <w:rFonts w:ascii="Times New Roman" w:hAnsi="Times New Roman"/>
          <w:bCs/>
          <w:iCs/>
          <w:sz w:val="24"/>
        </w:rPr>
      </w:pPr>
      <w:r w:rsidRPr="00CA35AC">
        <w:rPr>
          <w:rFonts w:ascii="Times New Roman" w:hAnsi="Times New Roman"/>
          <w:bCs/>
          <w:sz w:val="24"/>
        </w:rPr>
        <w:lastRenderedPageBreak/>
        <w:t>Záruční lhůta za jakost díla, za správnou technickou konstrukci, za kvalitu použitých materiálů, a stejně tak i za odborné provedení, které zaručuje správnou funkci díla, p</w:t>
      </w:r>
      <w:r w:rsidRPr="00CA35AC">
        <w:rPr>
          <w:rFonts w:ascii="Times New Roman" w:hAnsi="Times New Roman"/>
          <w:sz w:val="24"/>
        </w:rPr>
        <w:t>očíná běžet dnem oboustranného podpisu Protokolu o předání a převzetí díla</w:t>
      </w:r>
      <w:r w:rsidRPr="00CA35AC">
        <w:rPr>
          <w:rFonts w:ascii="Times New Roman" w:hAnsi="Times New Roman"/>
          <w:bCs/>
          <w:iCs/>
          <w:sz w:val="24"/>
        </w:rPr>
        <w:t xml:space="preserve"> a v případě, že dílo při předání vykazovalo drobné vady a nedodělky, jenž samy o sobě, ani ve spojení s jinými nebrání řádnému užívání díla, pak po podpisu Protokolu o odstranění vad a nedodělků.</w:t>
      </w:r>
    </w:p>
    <w:p w14:paraId="7A417F4B"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CA35AC">
        <w:rPr>
          <w:bCs/>
        </w:rPr>
        <w:t>Záruční lhůta neběží po dobu, po kterou objednatel nemohl předmět díla užívat pro vady díla, za které zhotovitel odpovídá.</w:t>
      </w:r>
    </w:p>
    <w:p w14:paraId="3DBD5236"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CA35AC">
        <w:rPr>
          <w:bCs/>
        </w:rPr>
        <w:t>Pro ty části díla, které byly v důsledku oprávněné reklamace objednatele zhotovitelem opraveny, běží záruční lhůta opětovně od počátku ode dne provedení reklamační opravy, nejdéle však do doby uplynutí dvanácti měsíců od skončení záruky za celé dílo.</w:t>
      </w:r>
    </w:p>
    <w:p w14:paraId="2307C619"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CA35AC">
        <w:rPr>
          <w:bCs/>
        </w:rPr>
        <w:t>Objednatel je povinen vady stavebních prací písemně reklamovat u zhotovitele bez zbytečného odkladu po jejich zjištění. Nesplnění povinnosti objednatele reklamovat vady ve lhůtě bez zbytečného odkladu, nemá vliv na práva objednatele z odpovědnosti za vady.</w:t>
      </w:r>
    </w:p>
    <w:p w14:paraId="7C4776CF"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CA35AC">
        <w:rPr>
          <w:bCs/>
        </w:rPr>
        <w:t>V reklamaci (reklamačním protokolu) musí být vady popsány nebo musí být uvedeno, jak se projevují. Dále v reklamaci objednatel uvede, jakým způsobem požaduje sjednat nápravu, ev. schválí návrh zhotovitele.</w:t>
      </w:r>
    </w:p>
    <w:p w14:paraId="5CA5D936"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CA35AC">
        <w:rPr>
          <w:bCs/>
        </w:rPr>
        <w:t>Objednatel je oprávněn požadovat buď odstranění vady opravou, je-li vada opravitelná, pokud není, tak odstranění vady dodáním náhradního plnění anebo přiměřenou slevou z ceny za dílo. Uplatní-li objednatel nárok na slevu z ceny za dílo, je oprávněn požadovat rovněž náhradu skutečné škody a zisku ušlého v důsledku nedostatku vlastnosti díla či jeho části, na něž se sleva vztahuje.</w:t>
      </w:r>
    </w:p>
    <w:p w14:paraId="618AC9C0" w14:textId="77777777" w:rsidR="00A759C9" w:rsidRPr="00CA35AC" w:rsidRDefault="00A759C9" w:rsidP="00A759C9">
      <w:pPr>
        <w:widowControl w:val="0"/>
        <w:numPr>
          <w:ilvl w:val="2"/>
          <w:numId w:val="20"/>
        </w:numPr>
        <w:tabs>
          <w:tab w:val="clear" w:pos="720"/>
          <w:tab w:val="num" w:pos="567"/>
        </w:tabs>
        <w:autoSpaceDE w:val="0"/>
        <w:autoSpaceDN w:val="0"/>
        <w:adjustRightInd w:val="0"/>
        <w:spacing w:line="276" w:lineRule="auto"/>
        <w:ind w:left="567" w:hanging="567"/>
        <w:jc w:val="both"/>
        <w:rPr>
          <w:bCs/>
        </w:rPr>
      </w:pPr>
      <w:r w:rsidRPr="00CA35AC">
        <w:rPr>
          <w:bCs/>
        </w:rPr>
        <w:t>Lhůtu pro odstranění reklamovaných vad díla sjednají obě smluvní strany podle povahy a rozsahu reklamované vady Díla. Nedojde-li mezi oběma Smluvními stranami k dohodě o termínu odstranění reklamované vady díla, platí, že zhotovitel je povinen odstranit reklamované vady díla ve lhůtě:</w:t>
      </w:r>
    </w:p>
    <w:p w14:paraId="246AC27D" w14:textId="77777777" w:rsidR="00A759C9" w:rsidRPr="00CA35AC" w:rsidRDefault="00A759C9" w:rsidP="00A759C9">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rPr>
      </w:pPr>
      <w:bookmarkStart w:id="38" w:name="_Ref376708113"/>
      <w:r w:rsidRPr="00CA35AC">
        <w:rPr>
          <w:bCs/>
        </w:rPr>
        <w:t>pěti pracovních dnů od oznámení vady díla u vad bránících řádnému užívání díla,</w:t>
      </w:r>
      <w:bookmarkEnd w:id="38"/>
    </w:p>
    <w:p w14:paraId="2EB3F2ED" w14:textId="77777777" w:rsidR="00A759C9" w:rsidRPr="00CA35AC" w:rsidRDefault="00A759C9" w:rsidP="00A759C9">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rPr>
      </w:pPr>
      <w:bookmarkStart w:id="39" w:name="_Ref376708171"/>
      <w:r w:rsidRPr="00CA35AC">
        <w:rPr>
          <w:bCs/>
        </w:rPr>
        <w:t>deset pracovních dnů od oznámení vady díla u vad nebránících řádnému užívání díla,</w:t>
      </w:r>
      <w:bookmarkEnd w:id="39"/>
    </w:p>
    <w:p w14:paraId="487B4CCF" w14:textId="77777777" w:rsidR="00A759C9" w:rsidRPr="00CA35AC" w:rsidRDefault="00A759C9" w:rsidP="00A759C9">
      <w:pPr>
        <w:widowControl w:val="0"/>
        <w:numPr>
          <w:ilvl w:val="3"/>
          <w:numId w:val="19"/>
        </w:numPr>
        <w:tabs>
          <w:tab w:val="clear" w:pos="2487"/>
          <w:tab w:val="num" w:pos="993"/>
          <w:tab w:val="num" w:pos="1276"/>
        </w:tabs>
        <w:autoSpaceDE w:val="0"/>
        <w:autoSpaceDN w:val="0"/>
        <w:adjustRightInd w:val="0"/>
        <w:spacing w:after="240" w:line="276" w:lineRule="auto"/>
        <w:ind w:left="567" w:firstLine="0"/>
        <w:jc w:val="both"/>
        <w:rPr>
          <w:bCs/>
        </w:rPr>
      </w:pPr>
      <w:bookmarkStart w:id="40" w:name="_Ref376708203"/>
      <w:r w:rsidRPr="00CA35AC">
        <w:rPr>
          <w:bCs/>
        </w:rPr>
        <w:t>patnáct pracovních dnů od oznámení vady díla u drobných vad díla.</w:t>
      </w:r>
      <w:bookmarkEnd w:id="40"/>
    </w:p>
    <w:p w14:paraId="3D3E6B74"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CA35AC">
        <w:rPr>
          <w:bCs/>
        </w:rPr>
        <w:t>Zhotovitel je povinen ve stanovené lhůtě odstranit vady díla i v případě, kdy podle jeho názoru za vady díla neodpovídá.</w:t>
      </w:r>
    </w:p>
    <w:p w14:paraId="71F98077"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0BC248A0"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XVI.</w:t>
      </w:r>
    </w:p>
    <w:p w14:paraId="3768CB1D" w14:textId="77777777" w:rsidR="00A759C9" w:rsidRPr="00CA35AC" w:rsidRDefault="00A759C9" w:rsidP="00A759C9">
      <w:pPr>
        <w:widowControl w:val="0"/>
        <w:tabs>
          <w:tab w:val="left" w:pos="993"/>
        </w:tabs>
        <w:autoSpaceDE w:val="0"/>
        <w:autoSpaceDN w:val="0"/>
        <w:adjustRightInd w:val="0"/>
        <w:spacing w:line="276" w:lineRule="auto"/>
        <w:jc w:val="center"/>
        <w:rPr>
          <w:b/>
          <w:bCs/>
        </w:rPr>
      </w:pPr>
      <w:bookmarkStart w:id="41" w:name="_Ref366500477"/>
      <w:bookmarkStart w:id="42" w:name="_Toc372551601"/>
      <w:bookmarkStart w:id="43" w:name="_Toc373753599"/>
      <w:bookmarkStart w:id="44" w:name="_Toc376779534"/>
      <w:r w:rsidRPr="00CA35AC">
        <w:rPr>
          <w:b/>
          <w:bCs/>
        </w:rPr>
        <w:t>Smluvní pokuty</w:t>
      </w:r>
      <w:bookmarkEnd w:id="41"/>
      <w:bookmarkEnd w:id="42"/>
      <w:bookmarkEnd w:id="43"/>
      <w:bookmarkEnd w:id="44"/>
      <w:r w:rsidRPr="00CA35AC">
        <w:rPr>
          <w:b/>
          <w:bCs/>
        </w:rPr>
        <w:t xml:space="preserve"> a úrok z prodlení</w:t>
      </w:r>
    </w:p>
    <w:p w14:paraId="4E3B0C18" w14:textId="76BD7122" w:rsidR="00A759C9" w:rsidRPr="00CA35AC" w:rsidRDefault="00A759C9" w:rsidP="00A759C9">
      <w:pPr>
        <w:pStyle w:val="rove2-slovantext"/>
        <w:numPr>
          <w:ilvl w:val="0"/>
          <w:numId w:val="0"/>
        </w:numPr>
        <w:spacing w:line="276" w:lineRule="auto"/>
        <w:ind w:left="397" w:hanging="397"/>
        <w:rPr>
          <w:rFonts w:ascii="Times New Roman" w:hAnsi="Times New Roman"/>
          <w:sz w:val="24"/>
        </w:rPr>
      </w:pPr>
      <w:r w:rsidRPr="00CA35AC">
        <w:rPr>
          <w:rFonts w:ascii="Times New Roman" w:hAnsi="Times New Roman"/>
          <w:bCs/>
          <w:iCs/>
          <w:sz w:val="24"/>
        </w:rPr>
        <w:t xml:space="preserve">1. </w:t>
      </w:r>
      <w:r w:rsidRPr="00CA35AC">
        <w:rPr>
          <w:rFonts w:ascii="Times New Roman" w:hAnsi="Times New Roman"/>
          <w:bCs/>
          <w:iCs/>
          <w:sz w:val="24"/>
        </w:rPr>
        <w:tab/>
        <w:t xml:space="preserve">Bude-li Zhotovitel v prodlení se splněním termínu dokončení díla sjednaného touto smlouvou, </w:t>
      </w:r>
      <w:r w:rsidRPr="00CA35AC">
        <w:rPr>
          <w:rFonts w:ascii="Times New Roman" w:hAnsi="Times New Roman"/>
          <w:bCs/>
          <w:sz w:val="24"/>
        </w:rPr>
        <w:t>je objednatel oprávněn uplatnit vůči zhotoviteli nárok na smluvní pokutu ve výši</w:t>
      </w:r>
      <w:r w:rsidRPr="00CA35AC">
        <w:rPr>
          <w:rFonts w:ascii="Times New Roman" w:hAnsi="Times New Roman"/>
          <w:bCs/>
          <w:iCs/>
          <w:sz w:val="24"/>
        </w:rPr>
        <w:t xml:space="preserve"> </w:t>
      </w:r>
      <w:r w:rsidRPr="00CA35AC">
        <w:rPr>
          <w:rFonts w:ascii="Times New Roman" w:hAnsi="Times New Roman"/>
          <w:bCs/>
          <w:sz w:val="24"/>
        </w:rPr>
        <w:t xml:space="preserve">0,2 % z celkové ceny </w:t>
      </w:r>
      <w:r w:rsidR="00FE204C">
        <w:rPr>
          <w:rFonts w:ascii="Times New Roman" w:hAnsi="Times New Roman"/>
          <w:bCs/>
          <w:sz w:val="24"/>
        </w:rPr>
        <w:t xml:space="preserve">bez DPH </w:t>
      </w:r>
      <w:r w:rsidRPr="00CA35AC">
        <w:rPr>
          <w:rFonts w:ascii="Times New Roman" w:hAnsi="Times New Roman"/>
          <w:bCs/>
          <w:sz w:val="24"/>
        </w:rPr>
        <w:t>díla za každý započatý den prodlení.</w:t>
      </w:r>
    </w:p>
    <w:p w14:paraId="4A4BDB38" w14:textId="77777777" w:rsidR="00A759C9" w:rsidRPr="00CA35AC" w:rsidRDefault="00A759C9" w:rsidP="00A759C9">
      <w:pPr>
        <w:widowControl w:val="0"/>
        <w:numPr>
          <w:ilvl w:val="1"/>
          <w:numId w:val="26"/>
        </w:numPr>
        <w:tabs>
          <w:tab w:val="left" w:pos="993"/>
        </w:tabs>
        <w:autoSpaceDE w:val="0"/>
        <w:autoSpaceDN w:val="0"/>
        <w:adjustRightInd w:val="0"/>
        <w:spacing w:after="120" w:line="276" w:lineRule="auto"/>
        <w:jc w:val="both"/>
        <w:rPr>
          <w:bCs/>
        </w:rPr>
      </w:pPr>
      <w:r w:rsidRPr="00CA35AC">
        <w:rPr>
          <w:bCs/>
        </w:rPr>
        <w:t xml:space="preserve">Pokud zhotovitel nepředloží kteroukoliv pojistnou smlouvu dle článku XIII. této smlouvy při předání staveniště objednateli, je objednatel oprávněn uplatnit vůči zhotoviteli nárok na smluvní pokutu ve výši 2.000,-Kč za každý započatý den prodlení. </w:t>
      </w:r>
    </w:p>
    <w:p w14:paraId="5B25DFC3" w14:textId="77777777" w:rsidR="00A759C9" w:rsidRPr="00CA35AC" w:rsidRDefault="00A759C9" w:rsidP="00A759C9">
      <w:pPr>
        <w:widowControl w:val="0"/>
        <w:numPr>
          <w:ilvl w:val="1"/>
          <w:numId w:val="26"/>
        </w:numPr>
        <w:tabs>
          <w:tab w:val="left" w:pos="993"/>
        </w:tabs>
        <w:autoSpaceDE w:val="0"/>
        <w:autoSpaceDN w:val="0"/>
        <w:adjustRightInd w:val="0"/>
        <w:spacing w:after="120" w:line="276" w:lineRule="auto"/>
        <w:jc w:val="both"/>
        <w:rPr>
          <w:bCs/>
        </w:rPr>
      </w:pPr>
      <w:r w:rsidRPr="00CA35AC">
        <w:rPr>
          <w:bCs/>
        </w:rPr>
        <w:lastRenderedPageBreak/>
        <w:t xml:space="preserve">Pokud kterákoliv pojistná smlouva dle článku XIII. této smlouvy v době trvání smlouvy pozbude platnosti či účinnosti, je objednatel oprávněn uplatnit vůči zhotoviteli nárok na smluvní pokutu ve výši 1.000,- Kč, a to za každý den neplatnosti nebo neúčinnosti pojistné smlouvy. </w:t>
      </w:r>
    </w:p>
    <w:p w14:paraId="570635AC" w14:textId="77777777" w:rsidR="00A759C9" w:rsidRPr="00CA35AC" w:rsidRDefault="00A759C9" w:rsidP="00A759C9">
      <w:pPr>
        <w:widowControl w:val="0"/>
        <w:numPr>
          <w:ilvl w:val="1"/>
          <w:numId w:val="26"/>
        </w:numPr>
        <w:tabs>
          <w:tab w:val="left" w:pos="993"/>
        </w:tabs>
        <w:autoSpaceDE w:val="0"/>
        <w:autoSpaceDN w:val="0"/>
        <w:adjustRightInd w:val="0"/>
        <w:spacing w:after="120" w:line="276" w:lineRule="auto"/>
        <w:jc w:val="both"/>
        <w:rPr>
          <w:bCs/>
        </w:rPr>
      </w:pPr>
      <w:r w:rsidRPr="00CA35AC">
        <w:rPr>
          <w:bCs/>
        </w:rPr>
        <w:t>Pokud zhotovitel nedodrží povinnosti dle článku XI. této smlouvy, je objednatel oprávněn uplatnil vůči zhotoviteli nárok na smluvní pokutu ve výši 50.000,-Kč.</w:t>
      </w:r>
    </w:p>
    <w:p w14:paraId="2445EEAA" w14:textId="77777777" w:rsidR="00A759C9" w:rsidRPr="00CA35AC" w:rsidRDefault="00A759C9" w:rsidP="00A759C9">
      <w:pPr>
        <w:widowControl w:val="0"/>
        <w:numPr>
          <w:ilvl w:val="1"/>
          <w:numId w:val="26"/>
        </w:numPr>
        <w:tabs>
          <w:tab w:val="left" w:pos="993"/>
        </w:tabs>
        <w:autoSpaceDE w:val="0"/>
        <w:autoSpaceDN w:val="0"/>
        <w:adjustRightInd w:val="0"/>
        <w:spacing w:after="120" w:line="276" w:lineRule="auto"/>
        <w:jc w:val="both"/>
        <w:rPr>
          <w:bCs/>
        </w:rPr>
      </w:pPr>
      <w:r w:rsidRPr="00CA35AC">
        <w:rPr>
          <w:bCs/>
        </w:rPr>
        <w:t>Pokud zhotovitel nevyklidí Staveniště ve lhůtě do 5 dnů od termínu předání a převzetí díla, případně v jiném sjednaném a objednatelem schváleném termínu, je objednatel oprávněn uplatnit vůči zhotoviteli nárok na smluvní pokutu ve výši 1.000,- Kč za každý i započatý den prodlení.</w:t>
      </w:r>
    </w:p>
    <w:p w14:paraId="29E1A7CE" w14:textId="77777777" w:rsidR="00A759C9" w:rsidRPr="00CA35AC" w:rsidRDefault="00A759C9" w:rsidP="00A759C9">
      <w:pPr>
        <w:widowControl w:val="0"/>
        <w:numPr>
          <w:ilvl w:val="1"/>
          <w:numId w:val="26"/>
        </w:numPr>
        <w:tabs>
          <w:tab w:val="left" w:pos="993"/>
        </w:tabs>
        <w:autoSpaceDE w:val="0"/>
        <w:autoSpaceDN w:val="0"/>
        <w:adjustRightInd w:val="0"/>
        <w:spacing w:after="120" w:line="276" w:lineRule="auto"/>
        <w:jc w:val="both"/>
        <w:rPr>
          <w:bCs/>
        </w:rPr>
      </w:pPr>
      <w:r w:rsidRPr="00CA35AC">
        <w:rPr>
          <w:bCs/>
        </w:rPr>
        <w:t>Pokud zhotovitel nepředloží objednateli upravený harmonogram ve lhůtách dle této smlouvy, je objednatel oprávněn uplatnit vůči zhotoviteli nárok na smluvní pokutu ve výši 1.000,- Kč za každý i započatý den prodlení.</w:t>
      </w:r>
    </w:p>
    <w:p w14:paraId="50EF5E94" w14:textId="77777777" w:rsidR="00A759C9" w:rsidRPr="00CA35AC" w:rsidRDefault="00A759C9" w:rsidP="00A759C9">
      <w:pPr>
        <w:widowControl w:val="0"/>
        <w:numPr>
          <w:ilvl w:val="1"/>
          <w:numId w:val="26"/>
        </w:numPr>
        <w:tabs>
          <w:tab w:val="left" w:pos="993"/>
        </w:tabs>
        <w:autoSpaceDE w:val="0"/>
        <w:autoSpaceDN w:val="0"/>
        <w:adjustRightInd w:val="0"/>
        <w:spacing w:after="240" w:line="276" w:lineRule="auto"/>
        <w:jc w:val="both"/>
      </w:pPr>
      <w:r w:rsidRPr="00CA35AC">
        <w:rPr>
          <w:bCs/>
        </w:rPr>
        <w:t>Pokud zhotovitel neodstraní vady a nedodělky uvedené v Protokolu o předání a převzetí díla ve sjednaném  termínu, je objednatel oprávněn uplatnit vůči zhotoviteli nárok na smluvní pokutu ve výši 3.000,- Kč za každou vadu či nedodělek, u nichž je v prodlení, a za každý den prodlení</w:t>
      </w:r>
      <w:r w:rsidRPr="00CA35AC">
        <w:t xml:space="preserve">. V případě, že se jedná o vadu, která brání řádnému užívání díla, případně hrozí nebezpečí škody velkého rozsahu </w:t>
      </w:r>
      <w:r w:rsidRPr="00CA35AC">
        <w:rPr>
          <w:bCs/>
        </w:rPr>
        <w:t>je objednatel oprávněn uplatnit vůči zhotoviteli nárok na smluvní pokutu ve výši 5.000,- Kč za každou vadu či nedodělek.</w:t>
      </w:r>
    </w:p>
    <w:p w14:paraId="0A0C3E51" w14:textId="77777777" w:rsidR="00A759C9" w:rsidRPr="00CA35AC" w:rsidRDefault="00A759C9" w:rsidP="00A759C9">
      <w:pPr>
        <w:widowControl w:val="0"/>
        <w:numPr>
          <w:ilvl w:val="1"/>
          <w:numId w:val="26"/>
        </w:numPr>
        <w:tabs>
          <w:tab w:val="left" w:pos="993"/>
        </w:tabs>
        <w:autoSpaceDE w:val="0"/>
        <w:autoSpaceDN w:val="0"/>
        <w:adjustRightInd w:val="0"/>
        <w:spacing w:after="240" w:line="276" w:lineRule="auto"/>
        <w:jc w:val="both"/>
        <w:rPr>
          <w:bCs/>
        </w:rPr>
      </w:pPr>
      <w:r w:rsidRPr="00CA35AC">
        <w:rPr>
          <w:bCs/>
        </w:rPr>
        <w:t xml:space="preserve">Pokud </w:t>
      </w:r>
      <w:bookmarkStart w:id="45" w:name="_Toc305060955"/>
      <w:bookmarkStart w:id="46" w:name="_Toc305061449"/>
      <w:r w:rsidRPr="00CA35AC">
        <w:rPr>
          <w:bCs/>
        </w:rPr>
        <w:t xml:space="preserve">Zhotovitel neodstraní reklamovanou vadu v termínu, </w:t>
      </w:r>
      <w:bookmarkEnd w:id="45"/>
      <w:bookmarkEnd w:id="46"/>
      <w:r w:rsidRPr="00CA35AC">
        <w:rPr>
          <w:bCs/>
        </w:rPr>
        <w:t xml:space="preserve">je Objednatel oprávněn uplatnit vůči zhotoviteli nárok na smluvní pokutu ve výši 3.000,- Kč za každou vadu, u níž je v prodlení, a to za každý den prodlení. </w:t>
      </w:r>
      <w:r w:rsidRPr="00CA35AC">
        <w:t xml:space="preserve">V případě, že se jedná o vadu, která brání řádnému užívání díla, případně hrozí nebezpečí škody velkého rozsahu </w:t>
      </w:r>
      <w:r w:rsidRPr="00CA35AC">
        <w:rPr>
          <w:bCs/>
        </w:rPr>
        <w:t>je objednatel oprávněn uplatnit vůči Zhotoviteli nárok na smluvní pokutu ve výši 5.000,- Kč za každou vadu či nedodělek.</w:t>
      </w:r>
    </w:p>
    <w:p w14:paraId="12BF6825" w14:textId="77777777" w:rsidR="00A759C9" w:rsidRPr="00CA35AC" w:rsidRDefault="00A759C9" w:rsidP="00A759C9">
      <w:pPr>
        <w:pStyle w:val="Odstavecseseznamem"/>
        <w:widowControl w:val="0"/>
        <w:numPr>
          <w:ilvl w:val="1"/>
          <w:numId w:val="26"/>
        </w:numPr>
        <w:tabs>
          <w:tab w:val="left" w:pos="993"/>
        </w:tabs>
        <w:autoSpaceDE w:val="0"/>
        <w:autoSpaceDN w:val="0"/>
        <w:adjustRightInd w:val="0"/>
        <w:spacing w:after="240" w:line="276" w:lineRule="auto"/>
        <w:jc w:val="both"/>
      </w:pPr>
      <w:r w:rsidRPr="00CA35AC">
        <w:t xml:space="preserve">Pokud bude Objednatel v prodlení s úhradou ceny díla, je Zhotovitel oprávněn požadovat zákonný úrok z prodlení. </w:t>
      </w:r>
    </w:p>
    <w:p w14:paraId="540B0831" w14:textId="77777777" w:rsidR="00A759C9" w:rsidRPr="00CA35AC" w:rsidRDefault="00A759C9" w:rsidP="00A759C9">
      <w:pPr>
        <w:pStyle w:val="Odstavecseseznamem"/>
        <w:widowControl w:val="0"/>
        <w:tabs>
          <w:tab w:val="left" w:pos="993"/>
        </w:tabs>
        <w:autoSpaceDE w:val="0"/>
        <w:autoSpaceDN w:val="0"/>
        <w:adjustRightInd w:val="0"/>
        <w:spacing w:after="240" w:line="276" w:lineRule="auto"/>
        <w:ind w:left="450"/>
        <w:jc w:val="both"/>
      </w:pPr>
    </w:p>
    <w:p w14:paraId="464614D8" w14:textId="77777777" w:rsidR="00A759C9" w:rsidRPr="00CA35AC" w:rsidRDefault="00A759C9" w:rsidP="00A759C9">
      <w:pPr>
        <w:pStyle w:val="Odstavecseseznamem"/>
        <w:widowControl w:val="0"/>
        <w:numPr>
          <w:ilvl w:val="1"/>
          <w:numId w:val="26"/>
        </w:numPr>
        <w:tabs>
          <w:tab w:val="left" w:pos="993"/>
        </w:tabs>
        <w:autoSpaceDE w:val="0"/>
        <w:autoSpaceDN w:val="0"/>
        <w:adjustRightInd w:val="0"/>
        <w:spacing w:after="240" w:line="276" w:lineRule="auto"/>
        <w:jc w:val="both"/>
      </w:pPr>
      <w:r w:rsidRPr="00CA35AC">
        <w:t>Splatnost smluvní pokuty je nejpozději do čtrnácti dnů od dne obdržení jejího uplatnění a vyúčtování.</w:t>
      </w:r>
    </w:p>
    <w:p w14:paraId="099A8288" w14:textId="77777777" w:rsidR="00A759C9" w:rsidRPr="00CA35AC" w:rsidRDefault="00A759C9" w:rsidP="00A759C9">
      <w:pPr>
        <w:pStyle w:val="Odstavecseseznamem"/>
        <w:widowControl w:val="0"/>
        <w:tabs>
          <w:tab w:val="left" w:pos="993"/>
        </w:tabs>
        <w:autoSpaceDE w:val="0"/>
        <w:autoSpaceDN w:val="0"/>
        <w:adjustRightInd w:val="0"/>
        <w:spacing w:after="240" w:line="276" w:lineRule="auto"/>
        <w:ind w:left="450"/>
        <w:jc w:val="both"/>
      </w:pPr>
    </w:p>
    <w:p w14:paraId="078E49A4" w14:textId="77777777" w:rsidR="00A759C9" w:rsidRPr="00CA35AC" w:rsidRDefault="00A759C9" w:rsidP="00A759C9">
      <w:pPr>
        <w:pStyle w:val="Odstavecseseznamem"/>
        <w:widowControl w:val="0"/>
        <w:numPr>
          <w:ilvl w:val="1"/>
          <w:numId w:val="26"/>
        </w:numPr>
        <w:tabs>
          <w:tab w:val="left" w:pos="993"/>
        </w:tabs>
        <w:autoSpaceDE w:val="0"/>
        <w:autoSpaceDN w:val="0"/>
        <w:adjustRightInd w:val="0"/>
        <w:spacing w:after="240" w:line="276" w:lineRule="auto"/>
        <w:jc w:val="both"/>
        <w:rPr>
          <w:bCs/>
        </w:rPr>
      </w:pPr>
      <w:r w:rsidRPr="00CA35AC">
        <w:rPr>
          <w:bCs/>
        </w:rPr>
        <w:t>Zaplacením jakékoli smluvní pokuty dle této Smlouvy není dotčen nárok oprávněné Smluvní strany na náhradu škody způsobené jí porušením povinnosti povinné Smluvní strany, na niž se smluvní pokuta vztahuje, a to i ve výši přesahující smluvní pokutu.</w:t>
      </w:r>
    </w:p>
    <w:p w14:paraId="78ABCED3" w14:textId="77777777" w:rsidR="00A759C9" w:rsidRPr="00CA35AC" w:rsidRDefault="00A759C9" w:rsidP="00A759C9">
      <w:pPr>
        <w:widowControl w:val="0"/>
        <w:tabs>
          <w:tab w:val="left" w:pos="993"/>
        </w:tabs>
        <w:autoSpaceDE w:val="0"/>
        <w:autoSpaceDN w:val="0"/>
        <w:adjustRightInd w:val="0"/>
        <w:spacing w:line="276" w:lineRule="auto"/>
        <w:ind w:left="450"/>
        <w:jc w:val="center"/>
        <w:rPr>
          <w:b/>
          <w:bCs/>
        </w:rPr>
      </w:pPr>
      <w:bookmarkStart w:id="47" w:name="_Toc372551612"/>
      <w:bookmarkStart w:id="48" w:name="_Toc373753615"/>
      <w:bookmarkStart w:id="49" w:name="_Toc376779536"/>
      <w:r w:rsidRPr="00CA35AC">
        <w:rPr>
          <w:b/>
          <w:bCs/>
        </w:rPr>
        <w:t xml:space="preserve">XVII. </w:t>
      </w:r>
    </w:p>
    <w:p w14:paraId="722A61F8" w14:textId="77777777" w:rsidR="00A759C9" w:rsidRPr="00CA35AC" w:rsidRDefault="00A759C9" w:rsidP="00E21990">
      <w:pPr>
        <w:widowControl w:val="0"/>
        <w:tabs>
          <w:tab w:val="left" w:pos="993"/>
        </w:tabs>
        <w:autoSpaceDE w:val="0"/>
        <w:autoSpaceDN w:val="0"/>
        <w:adjustRightInd w:val="0"/>
        <w:spacing w:after="240" w:line="276" w:lineRule="auto"/>
        <w:ind w:left="450"/>
        <w:jc w:val="center"/>
        <w:rPr>
          <w:b/>
          <w:bCs/>
        </w:rPr>
      </w:pPr>
      <w:r w:rsidRPr="00CA35AC">
        <w:rPr>
          <w:b/>
          <w:bCs/>
        </w:rPr>
        <w:t xml:space="preserve">Oprávněné osoby </w:t>
      </w:r>
    </w:p>
    <w:p w14:paraId="3A879F52" w14:textId="77777777" w:rsidR="00A759C9" w:rsidRPr="00CA35AC" w:rsidRDefault="00A759C9" w:rsidP="00A759C9">
      <w:pPr>
        <w:pStyle w:val="Odstavecseseznamem"/>
        <w:widowControl w:val="0"/>
        <w:numPr>
          <w:ilvl w:val="2"/>
          <w:numId w:val="26"/>
        </w:numPr>
        <w:tabs>
          <w:tab w:val="left" w:pos="993"/>
        </w:tabs>
        <w:autoSpaceDE w:val="0"/>
        <w:autoSpaceDN w:val="0"/>
        <w:adjustRightInd w:val="0"/>
        <w:spacing w:line="276" w:lineRule="auto"/>
        <w:jc w:val="both"/>
        <w:rPr>
          <w:bCs/>
          <w:iCs/>
        </w:rPr>
      </w:pPr>
      <w:bookmarkStart w:id="50" w:name="_Toc372551613"/>
      <w:bookmarkStart w:id="51" w:name="_Toc373753616"/>
      <w:bookmarkStart w:id="52" w:name="_Ref376457985"/>
      <w:bookmarkEnd w:id="47"/>
      <w:bookmarkEnd w:id="48"/>
      <w:bookmarkEnd w:id="49"/>
      <w:r w:rsidRPr="00CA35AC">
        <w:rPr>
          <w:bCs/>
          <w:iCs/>
        </w:rPr>
        <w:t xml:space="preserve">Jednání mezi </w:t>
      </w:r>
      <w:bookmarkEnd w:id="50"/>
      <w:bookmarkEnd w:id="51"/>
      <w:bookmarkEnd w:id="52"/>
      <w:r w:rsidRPr="00CA35AC">
        <w:rPr>
          <w:bCs/>
          <w:iCs/>
        </w:rPr>
        <w:t>smluvními stranami v rámci této smlouvy budou probíhat prostřednictvím níže uvedených oprávněných osob.</w:t>
      </w:r>
    </w:p>
    <w:p w14:paraId="7FF7F28A" w14:textId="1C40F890" w:rsidR="00A759C9" w:rsidRPr="00CA35AC" w:rsidRDefault="00A759C9" w:rsidP="00A759C9">
      <w:pPr>
        <w:widowControl w:val="0"/>
        <w:tabs>
          <w:tab w:val="left" w:pos="3969"/>
        </w:tabs>
        <w:autoSpaceDE w:val="0"/>
        <w:autoSpaceDN w:val="0"/>
        <w:adjustRightInd w:val="0"/>
        <w:spacing w:line="276" w:lineRule="auto"/>
        <w:ind w:left="709"/>
        <w:rPr>
          <w:bCs/>
        </w:rPr>
      </w:pPr>
      <w:r w:rsidRPr="00CA35AC">
        <w:rPr>
          <w:bCs/>
        </w:rPr>
        <w:t>Oprávněná osoba Objednatele:</w:t>
      </w:r>
      <w:r w:rsidRPr="00CA35AC">
        <w:rPr>
          <w:bCs/>
        </w:rPr>
        <w:tab/>
        <w:t xml:space="preserve">Ing. Ivan Zajíček, vedoucí odboru </w:t>
      </w:r>
      <w:r w:rsidR="00205DAE">
        <w:rPr>
          <w:bCs/>
        </w:rPr>
        <w:t>investic</w:t>
      </w:r>
      <w:r w:rsidRPr="00CA35AC">
        <w:t xml:space="preserve"> a rozvoje města</w:t>
      </w:r>
    </w:p>
    <w:p w14:paraId="66208B98" w14:textId="706E04AD" w:rsidR="00A759C9" w:rsidRPr="00CA35AC" w:rsidRDefault="00A759C9" w:rsidP="00067CE3">
      <w:pPr>
        <w:widowControl w:val="0"/>
        <w:tabs>
          <w:tab w:val="left" w:pos="3969"/>
        </w:tabs>
        <w:autoSpaceDE w:val="0"/>
        <w:autoSpaceDN w:val="0"/>
        <w:adjustRightInd w:val="0"/>
        <w:spacing w:line="276" w:lineRule="auto"/>
        <w:ind w:left="3969" w:right="-2" w:hanging="3260"/>
        <w:rPr>
          <w:bCs/>
        </w:rPr>
      </w:pPr>
      <w:r w:rsidRPr="00CA35AC">
        <w:rPr>
          <w:bCs/>
        </w:rPr>
        <w:tab/>
      </w:r>
      <w:r w:rsidR="00FB4109">
        <w:rPr>
          <w:bCs/>
        </w:rPr>
        <w:t>Bronislav Macek</w:t>
      </w:r>
      <w:r w:rsidRPr="00CA35AC">
        <w:rPr>
          <w:bCs/>
        </w:rPr>
        <w:t xml:space="preserve">, referent odboru </w:t>
      </w:r>
      <w:r w:rsidR="00205DAE">
        <w:rPr>
          <w:bCs/>
        </w:rPr>
        <w:t>investic</w:t>
      </w:r>
      <w:r w:rsidRPr="00CA35AC">
        <w:t xml:space="preserve"> a rozvoje města</w:t>
      </w:r>
    </w:p>
    <w:p w14:paraId="099842FA" w14:textId="77777777" w:rsidR="00A759C9" w:rsidRPr="00CA35AC" w:rsidRDefault="00A759C9" w:rsidP="00A759C9">
      <w:pPr>
        <w:widowControl w:val="0"/>
        <w:autoSpaceDE w:val="0"/>
        <w:autoSpaceDN w:val="0"/>
        <w:adjustRightInd w:val="0"/>
        <w:spacing w:line="276" w:lineRule="auto"/>
        <w:jc w:val="center"/>
      </w:pPr>
    </w:p>
    <w:p w14:paraId="314E34DB" w14:textId="77777777" w:rsidR="00A759C9" w:rsidRPr="00CA35AC" w:rsidRDefault="00A759C9" w:rsidP="00A759C9">
      <w:pPr>
        <w:widowControl w:val="0"/>
        <w:tabs>
          <w:tab w:val="left" w:pos="3969"/>
        </w:tabs>
        <w:autoSpaceDE w:val="0"/>
        <w:autoSpaceDN w:val="0"/>
        <w:adjustRightInd w:val="0"/>
        <w:spacing w:line="276" w:lineRule="auto"/>
        <w:ind w:left="709"/>
        <w:rPr>
          <w:bCs/>
        </w:rPr>
      </w:pPr>
      <w:r w:rsidRPr="00CA35AC">
        <w:rPr>
          <w:bCs/>
        </w:rPr>
        <w:t xml:space="preserve">Oprávněná osoba(y) Zhotovitele: </w:t>
      </w:r>
      <w:r w:rsidRPr="00CA35AC">
        <w:rPr>
          <w:bCs/>
          <w:highlight w:val="yellow"/>
        </w:rPr>
        <w:t>………doplní dodavatel ……...</w:t>
      </w:r>
    </w:p>
    <w:p w14:paraId="00789263" w14:textId="77777777" w:rsidR="00A759C9" w:rsidRPr="00CA35AC" w:rsidRDefault="00A759C9" w:rsidP="00A759C9">
      <w:pPr>
        <w:widowControl w:val="0"/>
        <w:autoSpaceDE w:val="0"/>
        <w:autoSpaceDN w:val="0"/>
        <w:adjustRightInd w:val="0"/>
        <w:spacing w:line="276" w:lineRule="auto"/>
        <w:jc w:val="center"/>
        <w:rPr>
          <w:bCs/>
        </w:rPr>
      </w:pPr>
    </w:p>
    <w:p w14:paraId="2C948DE6" w14:textId="77777777" w:rsidR="00A759C9" w:rsidRPr="00CA35AC" w:rsidRDefault="00A759C9" w:rsidP="00A759C9">
      <w:pPr>
        <w:widowControl w:val="0"/>
        <w:tabs>
          <w:tab w:val="left" w:pos="993"/>
        </w:tabs>
        <w:autoSpaceDE w:val="0"/>
        <w:autoSpaceDN w:val="0"/>
        <w:adjustRightInd w:val="0"/>
        <w:spacing w:line="276" w:lineRule="auto"/>
        <w:jc w:val="center"/>
        <w:rPr>
          <w:b/>
          <w:bCs/>
        </w:rPr>
      </w:pPr>
      <w:r w:rsidRPr="00CA35AC">
        <w:rPr>
          <w:b/>
          <w:bCs/>
        </w:rPr>
        <w:lastRenderedPageBreak/>
        <w:t>XVIII.</w:t>
      </w:r>
    </w:p>
    <w:p w14:paraId="5A14714B" w14:textId="77777777" w:rsidR="00A759C9" w:rsidRPr="00CA35AC" w:rsidRDefault="00A759C9" w:rsidP="00A759C9">
      <w:pPr>
        <w:widowControl w:val="0"/>
        <w:tabs>
          <w:tab w:val="left" w:pos="993"/>
        </w:tabs>
        <w:autoSpaceDE w:val="0"/>
        <w:autoSpaceDN w:val="0"/>
        <w:adjustRightInd w:val="0"/>
        <w:spacing w:line="276" w:lineRule="auto"/>
        <w:jc w:val="center"/>
        <w:rPr>
          <w:b/>
          <w:bCs/>
        </w:rPr>
      </w:pPr>
      <w:bookmarkStart w:id="53" w:name="_Toc376779537"/>
      <w:r w:rsidRPr="00CA35AC">
        <w:rPr>
          <w:b/>
          <w:bCs/>
        </w:rPr>
        <w:t>Ustanovení o vzniku a zániku smlouvy</w:t>
      </w:r>
      <w:bookmarkEnd w:id="53"/>
    </w:p>
    <w:p w14:paraId="5D4B2D30" w14:textId="77777777" w:rsidR="00A759C9" w:rsidRPr="00CA35AC" w:rsidRDefault="00A759C9" w:rsidP="00A759C9">
      <w:pPr>
        <w:widowControl w:val="0"/>
        <w:tabs>
          <w:tab w:val="left" w:pos="993"/>
        </w:tabs>
        <w:autoSpaceDE w:val="0"/>
        <w:autoSpaceDN w:val="0"/>
        <w:adjustRightInd w:val="0"/>
        <w:spacing w:line="276" w:lineRule="auto"/>
        <w:jc w:val="center"/>
        <w:rPr>
          <w:b/>
          <w:bCs/>
        </w:rPr>
      </w:pPr>
    </w:p>
    <w:p w14:paraId="281171FD" w14:textId="030BB00F"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iCs/>
        </w:rPr>
      </w:pPr>
      <w:r w:rsidRPr="00CA35AC">
        <w:rPr>
          <w:bCs/>
          <w:iCs/>
        </w:rPr>
        <w:t>Tato Smlouva nabývá platnosti dnem jejího podpisu oprávněnými zástupci obou Smluvních stran.</w:t>
      </w:r>
      <w:r w:rsidR="00205DAE">
        <w:rPr>
          <w:bCs/>
          <w:iCs/>
        </w:rPr>
        <w:t xml:space="preserve"> </w:t>
      </w:r>
      <w:r w:rsidR="00205DAE" w:rsidRPr="00205DAE">
        <w:rPr>
          <w:bCs/>
          <w:iCs/>
        </w:rPr>
        <w:t>Smlouva nabývá účinnosti dnem jejího uveřejnění v registru smluv v souladu se zákonem č. 340/2015 Sb., o registru smluv, v platném znění</w:t>
      </w:r>
      <w:r w:rsidR="00205DAE">
        <w:rPr>
          <w:bCs/>
          <w:iCs/>
        </w:rPr>
        <w:t>.</w:t>
      </w:r>
    </w:p>
    <w:p w14:paraId="404ED1CC" w14:textId="77777777"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iCs/>
        </w:rPr>
      </w:pPr>
      <w:r w:rsidRPr="00CA35AC">
        <w:rPr>
          <w:bCs/>
          <w:iCs/>
        </w:rPr>
        <w:t>Smlouva se uzavírá na dobu určitou, a to do splnění povinností Smluvních stran podle této Smlouvy.</w:t>
      </w:r>
    </w:p>
    <w:p w14:paraId="2AD3659D" w14:textId="77777777"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iCs/>
        </w:rPr>
      </w:pPr>
      <w:r w:rsidRPr="00CA35AC">
        <w:rPr>
          <w:bCs/>
          <w:iCs/>
        </w:rPr>
        <w:t xml:space="preserve">Smlouva zaniká předčasně před sjednanou dobou trvání ze zákonných důvodů, nebo z důvodů uvedených v této Smlouvě a dále odstoupením. </w:t>
      </w:r>
    </w:p>
    <w:p w14:paraId="0AEDFE19" w14:textId="77777777" w:rsidR="00A759C9" w:rsidRPr="00CA35AC" w:rsidRDefault="00A759C9" w:rsidP="00A759C9">
      <w:pPr>
        <w:widowControl w:val="0"/>
        <w:numPr>
          <w:ilvl w:val="1"/>
          <w:numId w:val="21"/>
        </w:numPr>
        <w:tabs>
          <w:tab w:val="left" w:pos="993"/>
        </w:tabs>
        <w:autoSpaceDE w:val="0"/>
        <w:autoSpaceDN w:val="0"/>
        <w:adjustRightInd w:val="0"/>
        <w:spacing w:line="276" w:lineRule="auto"/>
        <w:jc w:val="both"/>
        <w:rPr>
          <w:bCs/>
          <w:iCs/>
        </w:rPr>
      </w:pPr>
      <w:r w:rsidRPr="00CA35AC">
        <w:rPr>
          <w:bCs/>
          <w:iCs/>
        </w:rPr>
        <w:t>Smluvní strany se dohodly, že objednatel je oprávněn od této smlouvy odstoupit v případech, kdy to stanoví Občanský zákoník a v případě podstatného porušení povinností podle této smlouvy zhotovitelem za předpokladu, že zhotovitele na porušovanou smluvní povinnost písemně upozornil a ten takové podstatné porušení nenapravil ani v dodatečné lhůtě deseti pracovních dnů od obdržení takového upozornění. Nad rámec obecné úpravy dle platných předpisů se za podstatné porušení povinností podle této smlouvy považuje zejména, nikoliv výlučně:</w:t>
      </w:r>
    </w:p>
    <w:p w14:paraId="6739B230" w14:textId="77777777" w:rsidR="00A759C9" w:rsidRPr="00CA35AC" w:rsidRDefault="00A759C9" w:rsidP="00A759C9">
      <w:pPr>
        <w:widowControl w:val="0"/>
        <w:numPr>
          <w:ilvl w:val="1"/>
          <w:numId w:val="25"/>
        </w:numPr>
        <w:tabs>
          <w:tab w:val="left" w:pos="993"/>
        </w:tabs>
        <w:autoSpaceDE w:val="0"/>
        <w:autoSpaceDN w:val="0"/>
        <w:adjustRightInd w:val="0"/>
        <w:spacing w:line="276" w:lineRule="auto"/>
        <w:jc w:val="both"/>
        <w:rPr>
          <w:bCs/>
        </w:rPr>
      </w:pPr>
      <w:r w:rsidRPr="00CA35AC">
        <w:rPr>
          <w:bCs/>
        </w:rPr>
        <w:t>dojde-li k porušení povinností uložených zhotoviteli touto smlouvou, označenému v textu této Smlouvy jako podstatné;</w:t>
      </w:r>
    </w:p>
    <w:p w14:paraId="2B75C29E" w14:textId="77777777" w:rsidR="00A759C9" w:rsidRPr="00CA35AC" w:rsidRDefault="00A759C9" w:rsidP="00A759C9">
      <w:pPr>
        <w:widowControl w:val="0"/>
        <w:numPr>
          <w:ilvl w:val="1"/>
          <w:numId w:val="25"/>
        </w:numPr>
        <w:tabs>
          <w:tab w:val="left" w:pos="993"/>
        </w:tabs>
        <w:autoSpaceDE w:val="0"/>
        <w:autoSpaceDN w:val="0"/>
        <w:adjustRightInd w:val="0"/>
        <w:spacing w:line="276" w:lineRule="auto"/>
        <w:jc w:val="both"/>
        <w:rPr>
          <w:bCs/>
        </w:rPr>
      </w:pPr>
      <w:r w:rsidRPr="00CA35AC">
        <w:rPr>
          <w:bCs/>
        </w:rPr>
        <w:t>zhotovitel bezdůvodně přeruší provádění díla na dobu delší než 10 dnů;</w:t>
      </w:r>
    </w:p>
    <w:p w14:paraId="5FB7DF71" w14:textId="77777777" w:rsidR="00A759C9" w:rsidRPr="00CA35AC" w:rsidRDefault="00A759C9" w:rsidP="00A759C9">
      <w:pPr>
        <w:widowControl w:val="0"/>
        <w:numPr>
          <w:ilvl w:val="1"/>
          <w:numId w:val="25"/>
        </w:numPr>
        <w:tabs>
          <w:tab w:val="left" w:pos="993"/>
        </w:tabs>
        <w:autoSpaceDE w:val="0"/>
        <w:autoSpaceDN w:val="0"/>
        <w:adjustRightInd w:val="0"/>
        <w:spacing w:line="276" w:lineRule="auto"/>
        <w:jc w:val="both"/>
        <w:rPr>
          <w:bCs/>
        </w:rPr>
      </w:pPr>
      <w:r w:rsidRPr="00CA35AC">
        <w:rPr>
          <w:bCs/>
        </w:rPr>
        <w:t>hrubé nebo opakované porušení předpisů BOZP, PO a OŽP, na něž byl zhotovitel objednatelem upozorněn a nezjednal nápravu, a to ani v dodatečně přiměřené lhůtě;</w:t>
      </w:r>
    </w:p>
    <w:p w14:paraId="2DAE0215" w14:textId="77777777" w:rsidR="00A759C9" w:rsidRPr="00CA35AC" w:rsidRDefault="00A759C9" w:rsidP="00A759C9">
      <w:pPr>
        <w:pStyle w:val="Odstavecseseznamem"/>
        <w:widowControl w:val="0"/>
        <w:numPr>
          <w:ilvl w:val="1"/>
          <w:numId w:val="21"/>
        </w:numPr>
        <w:tabs>
          <w:tab w:val="left" w:pos="993"/>
        </w:tabs>
        <w:autoSpaceDE w:val="0"/>
        <w:autoSpaceDN w:val="0"/>
        <w:adjustRightInd w:val="0"/>
        <w:spacing w:line="276" w:lineRule="auto"/>
        <w:jc w:val="both"/>
        <w:rPr>
          <w:bCs/>
        </w:rPr>
      </w:pPr>
      <w:r w:rsidRPr="00CA35AC">
        <w:rPr>
          <w:bCs/>
        </w:rPr>
        <w:t>Smluvní strany se dohodly, že zhotovitel je oprávněn od této smlouvy odstoupit v případech, kdy to stanoví Občanský zákoník a v případě, že:</w:t>
      </w:r>
    </w:p>
    <w:p w14:paraId="07929E59" w14:textId="77777777" w:rsidR="00A759C9" w:rsidRPr="00CA35AC" w:rsidRDefault="00A759C9" w:rsidP="00A759C9">
      <w:pPr>
        <w:widowControl w:val="0"/>
        <w:numPr>
          <w:ilvl w:val="1"/>
          <w:numId w:val="25"/>
        </w:numPr>
        <w:tabs>
          <w:tab w:val="left" w:pos="993"/>
        </w:tabs>
        <w:autoSpaceDE w:val="0"/>
        <w:autoSpaceDN w:val="0"/>
        <w:adjustRightInd w:val="0"/>
        <w:spacing w:after="240" w:line="276" w:lineRule="auto"/>
        <w:jc w:val="both"/>
        <w:rPr>
          <w:bCs/>
        </w:rPr>
      </w:pPr>
      <w:r w:rsidRPr="00CA35AC">
        <w:rPr>
          <w:bCs/>
        </w:rPr>
        <w:t>Objednatel bude v prodlení s úhradou svých splatných peněžitých závazků vyplývajících z této smlouvy po dobu delší než šedesát dnů.</w:t>
      </w:r>
    </w:p>
    <w:p w14:paraId="1ED17115" w14:textId="77777777"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iCs/>
        </w:rPr>
      </w:pPr>
      <w:bookmarkStart w:id="54" w:name="_Toc372551619"/>
      <w:bookmarkStart w:id="55" w:name="_Toc373753607"/>
      <w:r w:rsidRPr="00CA35AC">
        <w:rPr>
          <w:bCs/>
          <w:iCs/>
        </w:rPr>
        <w:t xml:space="preserve">Odstoupení </w:t>
      </w:r>
      <w:bookmarkEnd w:id="54"/>
      <w:bookmarkEnd w:id="55"/>
      <w:r w:rsidRPr="00CA35AC">
        <w:rPr>
          <w:bCs/>
          <w:iCs/>
        </w:rPr>
        <w:t>od smlouvy strana oprávněná oznámí straně povinné bez zbytečného odkladu, a to doručením písemného oznámení o odstoupení. V oznámení o odstoupení od této smlouvy musí být uveden důvod, pro který smluvní strana od této smlouvy odstupuje a přesná citace toho ustanovení této smlouvy, které ji k takovému kroku opravňuje. Bez těchto náležitostí je odstoupení od této smlouvy neplatné.</w:t>
      </w:r>
    </w:p>
    <w:p w14:paraId="63EC07AC" w14:textId="77777777"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rPr>
      </w:pPr>
      <w:bookmarkStart w:id="56" w:name="_Toc372551620"/>
      <w:bookmarkStart w:id="57" w:name="_Toc373753608"/>
      <w:r w:rsidRPr="00CA35AC">
        <w:rPr>
          <w:bCs/>
        </w:rPr>
        <w:t xml:space="preserve">Smluvní strany </w:t>
      </w:r>
      <w:bookmarkEnd w:id="56"/>
      <w:bookmarkEnd w:id="57"/>
      <w:r w:rsidRPr="00CA35AC">
        <w:rPr>
          <w:bCs/>
        </w:rPr>
        <w:t xml:space="preserve">sjednávají, že zhotovitel má v případě jakéhokoliv předčasného ukončení této smlouvy nárok na úhradu pouze těch prací, které do okamžiku předčasného ukončení této smlouvy objednateli poskytl. Objednateli v případě jakéhokoliv předčasného ukončení této smlouvy z důvodu na straně zhotovitele, vzniká nárok na úhradu vícenákladů vynaložených na dokončení díla podle této smlouvy a na náhradu škod vzniklých prodloužením termínů a lhůt na dokončení předmětu díla. </w:t>
      </w:r>
    </w:p>
    <w:p w14:paraId="70EF318A" w14:textId="77777777" w:rsidR="00A759C9" w:rsidRPr="00CA35AC" w:rsidRDefault="00A759C9" w:rsidP="00A759C9">
      <w:pPr>
        <w:pStyle w:val="Odstavecseseznamem"/>
        <w:widowControl w:val="0"/>
        <w:numPr>
          <w:ilvl w:val="1"/>
          <w:numId w:val="21"/>
        </w:numPr>
        <w:tabs>
          <w:tab w:val="left" w:pos="993"/>
        </w:tabs>
        <w:autoSpaceDE w:val="0"/>
        <w:autoSpaceDN w:val="0"/>
        <w:adjustRightInd w:val="0"/>
        <w:spacing w:after="240" w:line="276" w:lineRule="auto"/>
        <w:rPr>
          <w:bCs/>
          <w:iCs/>
        </w:rPr>
      </w:pPr>
      <w:r w:rsidRPr="00CA35AC">
        <w:rPr>
          <w:bCs/>
          <w:iCs/>
        </w:rPr>
        <w:t>Zhotovitel je oprávněn převést svá práva a povinnosti z této smlouvy vyplývající na jinou osobu pouze s písemným souhlasem objednatele.</w:t>
      </w:r>
    </w:p>
    <w:p w14:paraId="234C7618" w14:textId="11160229" w:rsidR="00A759C9" w:rsidRDefault="00A759C9" w:rsidP="00A759C9">
      <w:pPr>
        <w:pStyle w:val="Odstavecseseznamem"/>
        <w:spacing w:line="276" w:lineRule="auto"/>
        <w:rPr>
          <w:bCs/>
        </w:rPr>
      </w:pPr>
    </w:p>
    <w:p w14:paraId="475B2D0B" w14:textId="77777777" w:rsidR="00A759C9" w:rsidRPr="00CA35AC" w:rsidRDefault="00A759C9" w:rsidP="00A759C9">
      <w:pPr>
        <w:widowControl w:val="0"/>
        <w:tabs>
          <w:tab w:val="left" w:pos="993"/>
        </w:tabs>
        <w:autoSpaceDE w:val="0"/>
        <w:autoSpaceDN w:val="0"/>
        <w:adjustRightInd w:val="0"/>
        <w:spacing w:line="276" w:lineRule="auto"/>
        <w:ind w:left="450"/>
        <w:jc w:val="center"/>
        <w:rPr>
          <w:b/>
          <w:bCs/>
        </w:rPr>
      </w:pPr>
      <w:r w:rsidRPr="00CA35AC">
        <w:rPr>
          <w:b/>
          <w:bCs/>
        </w:rPr>
        <w:t>XIX.</w:t>
      </w:r>
    </w:p>
    <w:p w14:paraId="0FDBCCED" w14:textId="77777777" w:rsidR="00A759C9" w:rsidRPr="00CA35AC" w:rsidRDefault="00A759C9" w:rsidP="00E21990">
      <w:pPr>
        <w:widowControl w:val="0"/>
        <w:tabs>
          <w:tab w:val="left" w:pos="993"/>
        </w:tabs>
        <w:autoSpaceDE w:val="0"/>
        <w:autoSpaceDN w:val="0"/>
        <w:adjustRightInd w:val="0"/>
        <w:spacing w:after="240" w:line="276" w:lineRule="auto"/>
        <w:ind w:left="450"/>
        <w:jc w:val="center"/>
        <w:rPr>
          <w:b/>
          <w:bCs/>
        </w:rPr>
      </w:pPr>
      <w:r w:rsidRPr="00CA35AC">
        <w:rPr>
          <w:b/>
          <w:bCs/>
        </w:rPr>
        <w:t xml:space="preserve">Závěrečná ujednání </w:t>
      </w:r>
    </w:p>
    <w:p w14:paraId="10760649" w14:textId="77777777" w:rsidR="00A759C9" w:rsidRPr="00CA35AC" w:rsidRDefault="00A759C9" w:rsidP="00A759C9">
      <w:pPr>
        <w:widowControl w:val="0"/>
        <w:numPr>
          <w:ilvl w:val="1"/>
          <w:numId w:val="22"/>
        </w:numPr>
        <w:tabs>
          <w:tab w:val="left" w:pos="993"/>
        </w:tabs>
        <w:autoSpaceDE w:val="0"/>
        <w:autoSpaceDN w:val="0"/>
        <w:adjustRightInd w:val="0"/>
        <w:spacing w:after="240" w:line="276" w:lineRule="auto"/>
        <w:jc w:val="both"/>
        <w:rPr>
          <w:bCs/>
          <w:iCs/>
        </w:rPr>
      </w:pPr>
      <w:bookmarkStart w:id="58" w:name="_Toc372551626"/>
      <w:bookmarkStart w:id="59" w:name="_Toc373753631"/>
      <w:r w:rsidRPr="00CA35AC">
        <w:rPr>
          <w:bCs/>
          <w:iCs/>
        </w:rPr>
        <w:lastRenderedPageBreak/>
        <w:t xml:space="preserve">Všechna </w:t>
      </w:r>
      <w:bookmarkEnd w:id="58"/>
      <w:bookmarkEnd w:id="59"/>
      <w:r w:rsidRPr="00CA35AC">
        <w:rPr>
          <w:bCs/>
          <w:iCs/>
        </w:rPr>
        <w:t>ustanovení této smlouvy jsou oddělitelná, a pokud se jakékoliv její ustanovení stane neplatným, protiprávním nebo v rozporu s veřejným zájmem, platnost ostatních ustanovení tím není dotčena a tato smlouva bude posuzována tak, jako by tato neplatná ustanovení nikdy neobsahovala. Na místo neplatného nebo neúčinného ujednání se smluvní strany zavazují nahradit tato ustanovení takovým obsahem, který umožní, aby účelu smlouvy bylo dosaženo.</w:t>
      </w:r>
    </w:p>
    <w:p w14:paraId="1ADBD7B1" w14:textId="77777777" w:rsidR="00A759C9" w:rsidRPr="00CA35AC" w:rsidRDefault="00A759C9" w:rsidP="00A759C9">
      <w:pPr>
        <w:widowControl w:val="0"/>
        <w:numPr>
          <w:ilvl w:val="1"/>
          <w:numId w:val="22"/>
        </w:numPr>
        <w:tabs>
          <w:tab w:val="left" w:pos="993"/>
        </w:tabs>
        <w:autoSpaceDE w:val="0"/>
        <w:autoSpaceDN w:val="0"/>
        <w:adjustRightInd w:val="0"/>
        <w:spacing w:after="240" w:line="276" w:lineRule="auto"/>
        <w:jc w:val="both"/>
      </w:pPr>
      <w:r w:rsidRPr="00CA35AC">
        <w:t>Zhotovitel je dle § 2 písm. e) a § 13 zákona č. 320/2001 Sb., o finanční kontrole ve veřejné správě ve znění pozdějších předpisů (dále jen „zákon o finanční kontrole“), osobou povinnou spolupůsobit při finanční kontrole. Zhotovitel k uvedené povinnosti zaváže i své subdodavatele. Zhotovitel je povinen na žádost objednatele či příslušného kontrolního orgánu poskytnout jako osoba povinná součinnost při výkonu finanční kontroly.</w:t>
      </w:r>
    </w:p>
    <w:p w14:paraId="7EEE6B7A" w14:textId="77777777" w:rsidR="00A759C9" w:rsidRPr="00CA35AC" w:rsidRDefault="00A759C9" w:rsidP="00A759C9">
      <w:pPr>
        <w:pStyle w:val="NormlnZarovnatdobloku"/>
        <w:numPr>
          <w:ilvl w:val="1"/>
          <w:numId w:val="22"/>
        </w:numPr>
        <w:tabs>
          <w:tab w:val="clear" w:pos="720"/>
          <w:tab w:val="left" w:pos="708"/>
        </w:tabs>
        <w:spacing w:after="240" w:line="276" w:lineRule="auto"/>
      </w:pPr>
      <w:r w:rsidRPr="00CA35AC">
        <w:t xml:space="preserve">Smlouvu lze měnit či doplňovat pouze písemnými dodatky, podepsanými statutárními zástupci. </w:t>
      </w:r>
    </w:p>
    <w:p w14:paraId="1B9E20C8" w14:textId="25869ECE" w:rsidR="00A759C9" w:rsidRPr="00CA35AC" w:rsidRDefault="00A759C9" w:rsidP="00A759C9">
      <w:pPr>
        <w:widowControl w:val="0"/>
        <w:numPr>
          <w:ilvl w:val="1"/>
          <w:numId w:val="22"/>
        </w:numPr>
        <w:tabs>
          <w:tab w:val="left" w:pos="993"/>
        </w:tabs>
        <w:autoSpaceDE w:val="0"/>
        <w:autoSpaceDN w:val="0"/>
        <w:adjustRightInd w:val="0"/>
        <w:spacing w:after="240" w:line="276" w:lineRule="auto"/>
        <w:jc w:val="both"/>
        <w:rPr>
          <w:bCs/>
          <w:iCs/>
        </w:rPr>
      </w:pPr>
      <w:r w:rsidRPr="00CA35AC">
        <w:rPr>
          <w:bCs/>
          <w:iCs/>
        </w:rPr>
        <w:t xml:space="preserve">Tato smlouva o dílo je v souladu s ustanovením § 211 odst. </w:t>
      </w:r>
      <w:r w:rsidR="00C94093">
        <w:rPr>
          <w:bCs/>
          <w:iCs/>
        </w:rPr>
        <w:t>5</w:t>
      </w:r>
      <w:r w:rsidRPr="00CA35AC">
        <w:rPr>
          <w:bCs/>
          <w:iCs/>
        </w:rPr>
        <w:t xml:space="preserve"> zákona č. 134/2016 Sb., o zadávání veřejných zakázek, uzavřena v písemné elektronické formě. </w:t>
      </w:r>
    </w:p>
    <w:p w14:paraId="1C5C5D11" w14:textId="77777777" w:rsidR="00A759C9" w:rsidRPr="00CA35AC" w:rsidRDefault="00A759C9" w:rsidP="00A759C9">
      <w:pPr>
        <w:widowControl w:val="0"/>
        <w:numPr>
          <w:ilvl w:val="1"/>
          <w:numId w:val="22"/>
        </w:numPr>
        <w:tabs>
          <w:tab w:val="left" w:pos="993"/>
        </w:tabs>
        <w:autoSpaceDE w:val="0"/>
        <w:autoSpaceDN w:val="0"/>
        <w:adjustRightInd w:val="0"/>
        <w:spacing w:after="240" w:line="276" w:lineRule="auto"/>
        <w:jc w:val="both"/>
        <w:rPr>
          <w:bCs/>
          <w:iCs/>
        </w:rPr>
      </w:pPr>
      <w:r w:rsidRPr="00CA35AC">
        <w:rPr>
          <w:bCs/>
          <w:iCs/>
        </w:rPr>
        <w:t xml:space="preserve">Smluvní strany se dohodly, že objednatel bezodkladně po uzavření této smlouvy odešle smlouvu k řádnému uveřejnění do registru smluv vedeného Ministerstvem vnitra ČR. </w:t>
      </w:r>
    </w:p>
    <w:p w14:paraId="1E6B28CC" w14:textId="77777777" w:rsidR="00A759C9" w:rsidRPr="00CA35AC" w:rsidRDefault="00A759C9" w:rsidP="00A759C9">
      <w:pPr>
        <w:pStyle w:val="Default"/>
        <w:numPr>
          <w:ilvl w:val="1"/>
          <w:numId w:val="22"/>
        </w:numPr>
        <w:adjustRightInd/>
        <w:spacing w:after="240" w:line="276" w:lineRule="auto"/>
        <w:jc w:val="both"/>
        <w:rPr>
          <w:rFonts w:ascii="Times New Roman" w:hAnsi="Times New Roman" w:cs="Times New Roman"/>
        </w:rPr>
      </w:pPr>
      <w:r w:rsidRPr="00CA35AC">
        <w:rPr>
          <w:rFonts w:ascii="Times New Roman" w:hAnsi="Times New Roman" w:cs="Times New Roman"/>
        </w:rPr>
        <w:t xml:space="preserve">Smluvní strany prohlašují, že žádná část smlouvy nenaplňuje znaky obchodního tajemství (§ 504 zák. č. 89/2012 Sb., občanský zákoník). </w:t>
      </w:r>
    </w:p>
    <w:p w14:paraId="1008E8DD" w14:textId="77777777" w:rsidR="00A759C9" w:rsidRPr="00CA35AC" w:rsidRDefault="00A759C9" w:rsidP="00A759C9">
      <w:pPr>
        <w:pStyle w:val="Default"/>
        <w:numPr>
          <w:ilvl w:val="1"/>
          <w:numId w:val="22"/>
        </w:numPr>
        <w:adjustRightInd/>
        <w:spacing w:after="240" w:line="276" w:lineRule="auto"/>
        <w:jc w:val="both"/>
        <w:rPr>
          <w:rFonts w:ascii="Times New Roman" w:hAnsi="Times New Roman" w:cs="Times New Roman"/>
        </w:rPr>
      </w:pPr>
      <w:r w:rsidRPr="00CA35AC">
        <w:rPr>
          <w:rFonts w:ascii="Times New Roman" w:hAnsi="Times New Roman" w:cs="Times New Roman"/>
        </w:rPr>
        <w:t>Zhotovitel souhlasí se zpracováním svých ve smlouvě uvedených osobních údajů, konkrétně s jejich zveřejněním v registru smluv ve smyslu zák. č. 340/2015 Sb., o zvláštních podmínkách účinnosti některých smluv, uveřejňování těchto smluv a o registru smluv (zákon o registru smluv) zhotovitelem. Souhlas se uděluje na dobu neurčitou. Osobní údaje jsou poskytovány dobrovolně.</w:t>
      </w:r>
    </w:p>
    <w:p w14:paraId="40DA1617" w14:textId="77777777" w:rsidR="00A759C9" w:rsidRPr="00CA35AC" w:rsidRDefault="00A759C9" w:rsidP="00A759C9">
      <w:pPr>
        <w:pStyle w:val="Odstavecseseznamem"/>
        <w:widowControl w:val="0"/>
        <w:numPr>
          <w:ilvl w:val="1"/>
          <w:numId w:val="22"/>
        </w:numPr>
        <w:shd w:val="clear" w:color="auto" w:fill="FFFFFF"/>
        <w:suppressAutoHyphens/>
        <w:autoSpaceDE w:val="0"/>
        <w:spacing w:before="5" w:line="276" w:lineRule="auto"/>
        <w:ind w:right="74"/>
        <w:jc w:val="both"/>
        <w:rPr>
          <w:lang w:eastAsia="ar-SA"/>
        </w:rPr>
      </w:pPr>
      <w:r w:rsidRPr="00CA35AC">
        <w:rPr>
          <w:lang w:eastAsia="ar-SA"/>
        </w:rPr>
        <w:t xml:space="preserve">Přílohy (ať pevně spojené či oddělitelné), na něž smlouva odkazuje, tvoří součást této smlouvy. Součástí této smlouvy jsou tyto přílohy: </w:t>
      </w:r>
    </w:p>
    <w:p w14:paraId="098E45DA" w14:textId="77777777" w:rsidR="00A759C9" w:rsidRPr="00CA35AC" w:rsidRDefault="00A759C9" w:rsidP="00A759C9">
      <w:pPr>
        <w:widowControl w:val="0"/>
        <w:numPr>
          <w:ilvl w:val="0"/>
          <w:numId w:val="23"/>
        </w:numPr>
        <w:shd w:val="clear" w:color="auto" w:fill="FFFFFF"/>
        <w:suppressAutoHyphens/>
        <w:autoSpaceDE w:val="0"/>
        <w:spacing w:before="5" w:line="276" w:lineRule="auto"/>
        <w:ind w:right="74"/>
        <w:jc w:val="both"/>
        <w:rPr>
          <w:lang w:eastAsia="ar-SA"/>
        </w:rPr>
      </w:pPr>
      <w:r w:rsidRPr="00CA35AC">
        <w:rPr>
          <w:lang w:eastAsia="ar-SA"/>
        </w:rPr>
        <w:t xml:space="preserve">Příloha č. 1 – </w:t>
      </w:r>
      <w:r w:rsidRPr="00CA35AC">
        <w:rPr>
          <w:bCs/>
        </w:rPr>
        <w:t>Položkový rozpočet (oceněný soupis stavebních prací, dodávek a služeb s výkazem výměr)</w:t>
      </w:r>
    </w:p>
    <w:p w14:paraId="3CADBA79" w14:textId="4340B330" w:rsidR="00A759C9" w:rsidRDefault="00A759C9" w:rsidP="00743B73">
      <w:pPr>
        <w:widowControl w:val="0"/>
        <w:shd w:val="clear" w:color="auto" w:fill="FFFFFF"/>
        <w:suppressAutoHyphens/>
        <w:autoSpaceDE w:val="0"/>
        <w:spacing w:before="5" w:line="276" w:lineRule="auto"/>
        <w:ind w:right="74"/>
        <w:jc w:val="both"/>
        <w:rPr>
          <w:lang w:eastAsia="ar-SA"/>
        </w:rPr>
      </w:pPr>
    </w:p>
    <w:p w14:paraId="6FD792D0" w14:textId="1AF6C3D0" w:rsidR="00A759C9" w:rsidRPr="00CA35AC" w:rsidRDefault="00A759C9" w:rsidP="00A759C9">
      <w:pPr>
        <w:widowControl w:val="0"/>
        <w:shd w:val="clear" w:color="auto" w:fill="FFFFFF"/>
        <w:suppressAutoHyphens/>
        <w:autoSpaceDE w:val="0"/>
        <w:spacing w:before="5" w:line="276" w:lineRule="auto"/>
        <w:ind w:right="74"/>
        <w:jc w:val="both"/>
        <w:rPr>
          <w:lang w:eastAsia="ar-SA"/>
        </w:rPr>
      </w:pPr>
      <w:r w:rsidRPr="00CA35AC">
        <w:rPr>
          <w:lang w:eastAsia="ar-SA"/>
        </w:rPr>
        <w:t xml:space="preserve">Uzavření smlouvy bylo schváleno usnesením Rady města </w:t>
      </w:r>
      <w:r w:rsidR="00E779F3">
        <w:rPr>
          <w:lang w:eastAsia="ar-SA"/>
        </w:rPr>
        <w:t xml:space="preserve">Poděbrad č. </w:t>
      </w:r>
      <w:r w:rsidR="00DF6665" w:rsidRPr="003D4158">
        <w:rPr>
          <w:lang w:eastAsia="ar-SA"/>
        </w:rPr>
        <w:t>………….</w:t>
      </w:r>
      <w:r w:rsidRPr="003D4158">
        <w:rPr>
          <w:lang w:eastAsia="ar-SA"/>
        </w:rPr>
        <w:t xml:space="preserve"> </w:t>
      </w:r>
      <w:proofErr w:type="gramStart"/>
      <w:r w:rsidRPr="003D4158">
        <w:rPr>
          <w:lang w:eastAsia="ar-SA"/>
        </w:rPr>
        <w:t>ze</w:t>
      </w:r>
      <w:proofErr w:type="gramEnd"/>
      <w:r w:rsidRPr="003D4158">
        <w:rPr>
          <w:lang w:eastAsia="ar-SA"/>
        </w:rPr>
        <w:t xml:space="preserve"> dne</w:t>
      </w:r>
      <w:r w:rsidR="00E779F3" w:rsidRPr="003D4158">
        <w:rPr>
          <w:lang w:eastAsia="ar-SA"/>
        </w:rPr>
        <w:t xml:space="preserve"> ……..</w:t>
      </w:r>
    </w:p>
    <w:p w14:paraId="3C28341E" w14:textId="77777777" w:rsidR="00A759C9" w:rsidRPr="00CA35AC" w:rsidRDefault="00A759C9" w:rsidP="00A759C9">
      <w:pPr>
        <w:widowControl w:val="0"/>
        <w:shd w:val="clear" w:color="auto" w:fill="FFFFFF"/>
        <w:suppressAutoHyphens/>
        <w:autoSpaceDE w:val="0"/>
        <w:spacing w:before="5" w:line="276" w:lineRule="auto"/>
        <w:ind w:right="74"/>
        <w:jc w:val="both"/>
        <w:rPr>
          <w:lang w:eastAsia="ar-SA"/>
        </w:rPr>
      </w:pPr>
    </w:p>
    <w:p w14:paraId="6D6434CB" w14:textId="77777777" w:rsidR="00A759C9" w:rsidRPr="00CA35AC" w:rsidRDefault="00A759C9" w:rsidP="00A759C9">
      <w:pPr>
        <w:widowControl w:val="0"/>
        <w:tabs>
          <w:tab w:val="left" w:pos="993"/>
        </w:tabs>
        <w:autoSpaceDE w:val="0"/>
        <w:autoSpaceDN w:val="0"/>
        <w:adjustRightInd w:val="0"/>
      </w:pPr>
    </w:p>
    <w:p w14:paraId="384A3E0B" w14:textId="77777777" w:rsidR="00A759C9" w:rsidRPr="00CA35AC" w:rsidRDefault="00A759C9" w:rsidP="00A759C9">
      <w:pPr>
        <w:widowControl w:val="0"/>
        <w:tabs>
          <w:tab w:val="left" w:pos="5529"/>
        </w:tabs>
        <w:autoSpaceDE w:val="0"/>
        <w:autoSpaceDN w:val="0"/>
        <w:adjustRightInd w:val="0"/>
        <w:spacing w:line="276" w:lineRule="auto"/>
      </w:pPr>
      <w:r w:rsidRPr="00CA35AC">
        <w:t>V Poděbradech  dne: ……………………</w:t>
      </w:r>
      <w:r w:rsidRPr="00CA35AC">
        <w:tab/>
        <w:t xml:space="preserve">V </w:t>
      </w:r>
      <w:r w:rsidRPr="00CA35AC">
        <w:rPr>
          <w:highlight w:val="yellow"/>
        </w:rPr>
        <w:t>………………dne:………………</w:t>
      </w:r>
    </w:p>
    <w:p w14:paraId="133AEDDC" w14:textId="77777777" w:rsidR="00A759C9" w:rsidRPr="00CA35AC" w:rsidRDefault="00A759C9" w:rsidP="00A759C9">
      <w:pPr>
        <w:widowControl w:val="0"/>
        <w:autoSpaceDE w:val="0"/>
        <w:autoSpaceDN w:val="0"/>
        <w:adjustRightInd w:val="0"/>
        <w:spacing w:line="276" w:lineRule="auto"/>
      </w:pPr>
    </w:p>
    <w:p w14:paraId="56C3DDCC" w14:textId="77777777" w:rsidR="00A759C9" w:rsidRPr="00CA35AC" w:rsidRDefault="00A759C9" w:rsidP="00A759C9">
      <w:pPr>
        <w:widowControl w:val="0"/>
        <w:autoSpaceDE w:val="0"/>
        <w:autoSpaceDN w:val="0"/>
        <w:adjustRightInd w:val="0"/>
        <w:spacing w:line="276" w:lineRule="auto"/>
      </w:pPr>
    </w:p>
    <w:p w14:paraId="0AE147E6" w14:textId="77777777" w:rsidR="00A759C9" w:rsidRPr="00CA35AC" w:rsidRDefault="00A759C9" w:rsidP="00A759C9">
      <w:pPr>
        <w:widowControl w:val="0"/>
        <w:autoSpaceDE w:val="0"/>
        <w:autoSpaceDN w:val="0"/>
        <w:adjustRightInd w:val="0"/>
        <w:spacing w:line="276" w:lineRule="auto"/>
      </w:pPr>
    </w:p>
    <w:p w14:paraId="7F8FF654" w14:textId="77777777" w:rsidR="00A759C9" w:rsidRPr="00CA35AC" w:rsidRDefault="00A759C9" w:rsidP="00A759C9">
      <w:pPr>
        <w:widowControl w:val="0"/>
        <w:tabs>
          <w:tab w:val="left" w:pos="5529"/>
        </w:tabs>
        <w:autoSpaceDE w:val="0"/>
        <w:autoSpaceDN w:val="0"/>
        <w:adjustRightInd w:val="0"/>
        <w:spacing w:line="276" w:lineRule="auto"/>
      </w:pPr>
      <w:r w:rsidRPr="00CA35AC">
        <w:t>…………………………………………</w:t>
      </w:r>
      <w:r w:rsidRPr="00CA35AC">
        <w:tab/>
        <w:t>……………………………………….</w:t>
      </w:r>
    </w:p>
    <w:p w14:paraId="50E9E20F" w14:textId="247E47B3" w:rsidR="00A759C9" w:rsidRPr="00CA35AC" w:rsidRDefault="00D70A0D" w:rsidP="00A759C9">
      <w:pPr>
        <w:widowControl w:val="0"/>
        <w:tabs>
          <w:tab w:val="left" w:pos="5529"/>
        </w:tabs>
        <w:autoSpaceDE w:val="0"/>
        <w:autoSpaceDN w:val="0"/>
        <w:adjustRightInd w:val="0"/>
        <w:spacing w:line="276" w:lineRule="auto"/>
      </w:pPr>
      <w:r>
        <w:t>Mgr. Roman Schulz</w:t>
      </w:r>
      <w:r w:rsidR="00A759C9" w:rsidRPr="00CA35AC">
        <w:tab/>
      </w:r>
      <w:r w:rsidR="00A759C9" w:rsidRPr="00CA35AC">
        <w:rPr>
          <w:highlight w:val="yellow"/>
        </w:rPr>
        <w:t>…………………</w:t>
      </w:r>
    </w:p>
    <w:p w14:paraId="02024A50" w14:textId="66429049" w:rsidR="00A759C9" w:rsidRPr="00CA35AC" w:rsidRDefault="00A759C9" w:rsidP="00E21990">
      <w:pPr>
        <w:widowControl w:val="0"/>
        <w:tabs>
          <w:tab w:val="left" w:pos="5529"/>
        </w:tabs>
        <w:autoSpaceDE w:val="0"/>
        <w:autoSpaceDN w:val="0"/>
        <w:adjustRightInd w:val="0"/>
        <w:spacing w:line="276" w:lineRule="auto"/>
      </w:pPr>
      <w:r w:rsidRPr="00CA35AC">
        <w:t xml:space="preserve">starosta </w:t>
      </w:r>
      <w:r w:rsidRPr="00CA35AC">
        <w:tab/>
      </w:r>
      <w:r w:rsidRPr="00CA35AC">
        <w:rPr>
          <w:highlight w:val="yellow"/>
        </w:rPr>
        <w:t>…………………</w:t>
      </w:r>
    </w:p>
    <w:sectPr w:rsidR="00A759C9" w:rsidRPr="00CA35AC" w:rsidSect="00156EB7">
      <w:headerReference w:type="default" r:id="rId8"/>
      <w:footerReference w:type="default" r:id="rId9"/>
      <w:headerReference w:type="first" r:id="rId10"/>
      <w:footerReference w:type="first" r:id="rId11"/>
      <w:pgSz w:w="11906" w:h="16838" w:code="9"/>
      <w:pgMar w:top="1418" w:right="992" w:bottom="1418" w:left="851" w:header="53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E6821" w14:textId="77777777" w:rsidR="00424D5B" w:rsidRDefault="00225962">
      <w:r>
        <w:separator/>
      </w:r>
    </w:p>
  </w:endnote>
  <w:endnote w:type="continuationSeparator" w:id="0">
    <w:p w14:paraId="6E9F2CE5" w14:textId="77777777" w:rsidR="00424D5B" w:rsidRDefault="00225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StarSymbol">
    <w:altName w:val="Arial Unicode MS"/>
    <w:charset w:val="02"/>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5E31D" w14:textId="27568DB5" w:rsidR="00BD1E39" w:rsidRDefault="00C6589B">
    <w:pPr>
      <w:pStyle w:val="Zpat"/>
      <w:jc w:val="center"/>
      <w:rPr>
        <w:rFonts w:ascii="Arial" w:hAnsi="Arial" w:cs="Arial"/>
        <w:sz w:val="20"/>
        <w:szCs w:val="21"/>
      </w:rPr>
    </w:pPr>
    <w:r>
      <w:rPr>
        <w:rFonts w:ascii="Arial" w:hAnsi="Arial" w:cs="Arial"/>
        <w:sz w:val="20"/>
        <w:szCs w:val="21"/>
      </w:rPr>
      <w:t xml:space="preserve">Strana </w:t>
    </w:r>
    <w:r>
      <w:rPr>
        <w:rFonts w:ascii="Arial" w:hAnsi="Arial" w:cs="Arial"/>
        <w:sz w:val="20"/>
        <w:szCs w:val="21"/>
      </w:rPr>
      <w:fldChar w:fldCharType="begin"/>
    </w:r>
    <w:r>
      <w:rPr>
        <w:rFonts w:ascii="Arial" w:hAnsi="Arial" w:cs="Arial"/>
        <w:sz w:val="20"/>
        <w:szCs w:val="21"/>
      </w:rPr>
      <w:instrText xml:space="preserve"> PAGE </w:instrText>
    </w:r>
    <w:r>
      <w:rPr>
        <w:rFonts w:ascii="Arial" w:hAnsi="Arial" w:cs="Arial"/>
        <w:sz w:val="20"/>
        <w:szCs w:val="21"/>
      </w:rPr>
      <w:fldChar w:fldCharType="separate"/>
    </w:r>
    <w:r w:rsidR="00A93230">
      <w:rPr>
        <w:rFonts w:ascii="Arial" w:hAnsi="Arial" w:cs="Arial"/>
        <w:noProof/>
        <w:sz w:val="20"/>
        <w:szCs w:val="21"/>
      </w:rPr>
      <w:t>2</w:t>
    </w:r>
    <w:r>
      <w:rPr>
        <w:rFonts w:ascii="Arial" w:hAnsi="Arial" w:cs="Arial"/>
        <w:sz w:val="20"/>
        <w:szCs w:val="21"/>
      </w:rPr>
      <w:fldChar w:fldCharType="end"/>
    </w:r>
    <w:r>
      <w:rPr>
        <w:rFonts w:ascii="Arial" w:hAnsi="Arial" w:cs="Arial"/>
        <w:sz w:val="20"/>
        <w:szCs w:val="21"/>
      </w:rPr>
      <w:t xml:space="preserve"> (celkem </w:t>
    </w:r>
    <w:r>
      <w:rPr>
        <w:rFonts w:ascii="Arial" w:hAnsi="Arial" w:cs="Arial"/>
        <w:sz w:val="20"/>
        <w:szCs w:val="21"/>
      </w:rPr>
      <w:fldChar w:fldCharType="begin"/>
    </w:r>
    <w:r>
      <w:rPr>
        <w:rFonts w:ascii="Arial" w:hAnsi="Arial" w:cs="Arial"/>
        <w:sz w:val="20"/>
        <w:szCs w:val="21"/>
      </w:rPr>
      <w:instrText xml:space="preserve"> NUMPAGES </w:instrText>
    </w:r>
    <w:r>
      <w:rPr>
        <w:rFonts w:ascii="Arial" w:hAnsi="Arial" w:cs="Arial"/>
        <w:sz w:val="20"/>
        <w:szCs w:val="21"/>
      </w:rPr>
      <w:fldChar w:fldCharType="separate"/>
    </w:r>
    <w:r w:rsidR="00A93230">
      <w:rPr>
        <w:rFonts w:ascii="Arial" w:hAnsi="Arial" w:cs="Arial"/>
        <w:noProof/>
        <w:sz w:val="20"/>
        <w:szCs w:val="21"/>
      </w:rPr>
      <w:t>17</w:t>
    </w:r>
    <w:r>
      <w:rPr>
        <w:rFonts w:ascii="Arial" w:hAnsi="Arial" w:cs="Arial"/>
        <w:sz w:val="20"/>
        <w:szCs w:val="21"/>
      </w:rPr>
      <w:fldChar w:fldCharType="end"/>
    </w:r>
    <w:r>
      <w:rPr>
        <w:rFonts w:ascii="Arial" w:hAnsi="Arial" w:cs="Arial"/>
        <w:sz w:val="20"/>
        <w:szCs w:val="21"/>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1F5C2" w14:textId="508F3094" w:rsidR="00BD1E39" w:rsidRDefault="00C6589B">
    <w:pPr>
      <w:pStyle w:val="Zpat"/>
      <w:jc w:val="center"/>
      <w:rPr>
        <w:rFonts w:ascii="Arial" w:hAnsi="Arial" w:cs="Arial"/>
        <w:sz w:val="18"/>
        <w:szCs w:val="21"/>
      </w:rPr>
    </w:pPr>
    <w:r>
      <w:rPr>
        <w:rFonts w:ascii="Arial" w:hAnsi="Arial" w:cs="Arial"/>
        <w:sz w:val="18"/>
        <w:szCs w:val="21"/>
      </w:rPr>
      <w:t xml:space="preserve">Strana </w:t>
    </w:r>
    <w:r>
      <w:rPr>
        <w:rFonts w:ascii="Arial" w:hAnsi="Arial" w:cs="Arial"/>
        <w:sz w:val="18"/>
        <w:szCs w:val="21"/>
      </w:rPr>
      <w:fldChar w:fldCharType="begin"/>
    </w:r>
    <w:r>
      <w:rPr>
        <w:rFonts w:ascii="Arial" w:hAnsi="Arial" w:cs="Arial"/>
        <w:sz w:val="18"/>
        <w:szCs w:val="21"/>
      </w:rPr>
      <w:instrText xml:space="preserve"> PAGE </w:instrText>
    </w:r>
    <w:r>
      <w:rPr>
        <w:rFonts w:ascii="Arial" w:hAnsi="Arial" w:cs="Arial"/>
        <w:sz w:val="18"/>
        <w:szCs w:val="21"/>
      </w:rPr>
      <w:fldChar w:fldCharType="separate"/>
    </w:r>
    <w:r w:rsidR="00A93230">
      <w:rPr>
        <w:rFonts w:ascii="Arial" w:hAnsi="Arial" w:cs="Arial"/>
        <w:noProof/>
        <w:sz w:val="18"/>
        <w:szCs w:val="21"/>
      </w:rPr>
      <w:t>1</w:t>
    </w:r>
    <w:r>
      <w:rPr>
        <w:rFonts w:ascii="Arial" w:hAnsi="Arial" w:cs="Arial"/>
        <w:sz w:val="18"/>
        <w:szCs w:val="21"/>
      </w:rPr>
      <w:fldChar w:fldCharType="end"/>
    </w:r>
    <w:r>
      <w:rPr>
        <w:rFonts w:ascii="Arial" w:hAnsi="Arial" w:cs="Arial"/>
        <w:sz w:val="18"/>
        <w:szCs w:val="21"/>
      </w:rPr>
      <w:t xml:space="preserve"> (celkem </w:t>
    </w:r>
    <w:r>
      <w:rPr>
        <w:rFonts w:ascii="Arial" w:hAnsi="Arial" w:cs="Arial"/>
        <w:sz w:val="18"/>
        <w:szCs w:val="21"/>
      </w:rPr>
      <w:fldChar w:fldCharType="begin"/>
    </w:r>
    <w:r>
      <w:rPr>
        <w:rFonts w:ascii="Arial" w:hAnsi="Arial" w:cs="Arial"/>
        <w:sz w:val="18"/>
        <w:szCs w:val="21"/>
      </w:rPr>
      <w:instrText xml:space="preserve"> NUMPAGES </w:instrText>
    </w:r>
    <w:r>
      <w:rPr>
        <w:rFonts w:ascii="Arial" w:hAnsi="Arial" w:cs="Arial"/>
        <w:sz w:val="18"/>
        <w:szCs w:val="21"/>
      </w:rPr>
      <w:fldChar w:fldCharType="separate"/>
    </w:r>
    <w:r w:rsidR="00A93230">
      <w:rPr>
        <w:rFonts w:ascii="Arial" w:hAnsi="Arial" w:cs="Arial"/>
        <w:noProof/>
        <w:sz w:val="18"/>
        <w:szCs w:val="21"/>
      </w:rPr>
      <w:t>17</w:t>
    </w:r>
    <w:r>
      <w:rPr>
        <w:rFonts w:ascii="Arial" w:hAnsi="Arial" w:cs="Arial"/>
        <w:sz w:val="18"/>
        <w:szCs w:val="21"/>
      </w:rPr>
      <w:fldChar w:fldCharType="end"/>
    </w:r>
    <w:r>
      <w:rPr>
        <w:rFonts w:ascii="Arial" w:hAnsi="Arial" w:cs="Arial"/>
        <w:sz w:val="18"/>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D244F" w14:textId="77777777" w:rsidR="00424D5B" w:rsidRDefault="00225962">
      <w:r>
        <w:separator/>
      </w:r>
    </w:p>
  </w:footnote>
  <w:footnote w:type="continuationSeparator" w:id="0">
    <w:p w14:paraId="27013C29" w14:textId="77777777" w:rsidR="00424D5B" w:rsidRDefault="00225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24205" w14:textId="77777777" w:rsidR="00BD1E39" w:rsidRDefault="00A93230">
    <w:pPr>
      <w:pStyle w:val="Zhlav"/>
      <w:jc w:val="cent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661C0" w14:textId="28BB8D5F" w:rsidR="00BD1E39" w:rsidRDefault="00AF7807">
    <w:pPr>
      <w:pStyle w:val="Zhlav"/>
    </w:pPr>
    <w:r>
      <w:t>Příloha č. 4</w:t>
    </w:r>
    <w:r w:rsidR="00C6589B">
      <w:t xml:space="preserve"> Návrh smlouvy o dílo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6F47"/>
    <w:multiLevelType w:val="multilevel"/>
    <w:tmpl w:val="AA8895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CA7ECA"/>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8526229"/>
    <w:multiLevelType w:val="hybridMultilevel"/>
    <w:tmpl w:val="B11280A0"/>
    <w:lvl w:ilvl="0" w:tplc="0405000F">
      <w:start w:val="1"/>
      <w:numFmt w:val="decimal"/>
      <w:lvlText w:val="%1."/>
      <w:lvlJc w:val="left"/>
      <w:pPr>
        <w:ind w:left="720" w:hanging="360"/>
      </w:pPr>
    </w:lvl>
    <w:lvl w:ilvl="1" w:tplc="DD7A4374">
      <w:start w:val="1"/>
      <w:numFmt w:val="decimal"/>
      <w:lvlText w:val="%2."/>
      <w:lvlJc w:val="left"/>
      <w:pPr>
        <w:ind w:left="1440"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8D0B25"/>
    <w:multiLevelType w:val="multilevel"/>
    <w:tmpl w:val="71D0B30E"/>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bullet"/>
      <w:lvlText w:val=""/>
      <w:lvlJc w:val="left"/>
      <w:pPr>
        <w:tabs>
          <w:tab w:val="num" w:pos="794"/>
        </w:tabs>
        <w:ind w:left="794" w:hanging="397"/>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0ED52836"/>
    <w:multiLevelType w:val="hybridMultilevel"/>
    <w:tmpl w:val="A54CD234"/>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B04CEF"/>
    <w:multiLevelType w:val="multilevel"/>
    <w:tmpl w:val="69DE0534"/>
    <w:lvl w:ilvl="0">
      <w:start w:val="14"/>
      <w:numFmt w:val="decimal"/>
      <w:lvlText w:val="%1."/>
      <w:lvlJc w:val="left"/>
      <w:pPr>
        <w:tabs>
          <w:tab w:val="num" w:pos="435"/>
        </w:tabs>
        <w:ind w:left="435" w:hanging="435"/>
      </w:pPr>
      <w:rPr>
        <w:rFonts w:hint="default"/>
      </w:rPr>
    </w:lvl>
    <w:lvl w:ilvl="1">
      <w:start w:val="1"/>
      <w:numFmt w:val="decimal"/>
      <w:lvlText w:val="%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98B1665"/>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8" w15:restartNumberingAfterBreak="0">
    <w:nsid w:val="226944CA"/>
    <w:multiLevelType w:val="multilevel"/>
    <w:tmpl w:val="4AB4532E"/>
    <w:lvl w:ilvl="0">
      <w:start w:val="10"/>
      <w:numFmt w:val="decimal"/>
      <w:lvlText w:val="%1"/>
      <w:lvlJc w:val="left"/>
      <w:pPr>
        <w:tabs>
          <w:tab w:val="num" w:pos="375"/>
        </w:tabs>
        <w:ind w:left="375" w:hanging="375"/>
      </w:pPr>
      <w:rPr>
        <w:rFonts w:hint="default"/>
      </w:rPr>
    </w:lvl>
    <w:lvl w:ilvl="1">
      <w:start w:val="1"/>
      <w:numFmt w:val="decimal"/>
      <w:lvlText w:val="%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3BB760E"/>
    <w:multiLevelType w:val="multilevel"/>
    <w:tmpl w:val="3C90DCDC"/>
    <w:lvl w:ilvl="0">
      <w:start w:val="1"/>
      <w:numFmt w:val="decimal"/>
      <w:pStyle w:val="Nadpis1"/>
      <w:lvlText w:val="%1."/>
      <w:lvlJc w:val="left"/>
      <w:pPr>
        <w:tabs>
          <w:tab w:val="num" w:pos="357"/>
        </w:tabs>
        <w:ind w:left="357" w:hanging="357"/>
      </w:pPr>
      <w:rPr>
        <w:rFonts w:hint="default"/>
      </w:rPr>
    </w:lvl>
    <w:lvl w:ilvl="1">
      <w:start w:val="1"/>
      <w:numFmt w:val="decimal"/>
      <w:pStyle w:val="Nadpis2"/>
      <w:lvlText w:val="%1.%2."/>
      <w:lvlJc w:val="left"/>
      <w:pPr>
        <w:tabs>
          <w:tab w:val="num" w:pos="1855"/>
        </w:tabs>
        <w:ind w:left="1852" w:hanging="717"/>
      </w:pPr>
      <w:rPr>
        <w:rFonts w:ascii="Arial" w:hAnsi="Arial" w:cs="Arial" w:hint="default"/>
      </w:rPr>
    </w:lvl>
    <w:lvl w:ilvl="2">
      <w:start w:val="1"/>
      <w:numFmt w:val="decimal"/>
      <w:pStyle w:val="Nadpis3"/>
      <w:lvlText w:val="%1.%2.%3."/>
      <w:lvlJc w:val="left"/>
      <w:pPr>
        <w:tabs>
          <w:tab w:val="num" w:pos="1440"/>
        </w:tabs>
        <w:ind w:left="1440" w:hanging="720"/>
      </w:pPr>
      <w:rPr>
        <w:rFonts w:hint="default"/>
      </w:rPr>
    </w:lvl>
    <w:lvl w:ilvl="3">
      <w:start w:val="1"/>
      <w:numFmt w:val="decimal"/>
      <w:pStyle w:val="PFI-odstavec"/>
      <w:lvlText w:val="(%4)"/>
      <w:lvlJc w:val="left"/>
      <w:pPr>
        <w:tabs>
          <w:tab w:val="num" w:pos="680"/>
        </w:tabs>
        <w:ind w:left="0" w:firstLine="0"/>
      </w:pPr>
      <w:rPr>
        <w:rFonts w:ascii="Arial" w:hAnsi="Arial" w:cs="Arial" w:hint="default"/>
        <w:color w:val="auto"/>
      </w:rPr>
    </w:lvl>
    <w:lvl w:ilvl="4">
      <w:start w:val="1"/>
      <w:numFmt w:val="lowerLetter"/>
      <w:pStyle w:val="PFI-pismeno"/>
      <w:lvlText w:val="(%5)"/>
      <w:lvlJc w:val="left"/>
      <w:pPr>
        <w:tabs>
          <w:tab w:val="num" w:pos="1361"/>
        </w:tabs>
        <w:ind w:left="680" w:firstLine="0"/>
      </w:pPr>
      <w:rPr>
        <w:rFonts w:hint="default"/>
      </w:rPr>
    </w:lvl>
    <w:lvl w:ilvl="5">
      <w:start w:val="1"/>
      <w:numFmt w:val="lowerRoman"/>
      <w:pStyle w:val="PFI-msk"/>
      <w:lvlText w:val="(%6.)"/>
      <w:lvlJc w:val="left"/>
      <w:pPr>
        <w:tabs>
          <w:tab w:val="num" w:pos="2211"/>
        </w:tabs>
        <w:ind w:left="1361" w:firstLine="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258D4D3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5250AB1"/>
    <w:multiLevelType w:val="multilevel"/>
    <w:tmpl w:val="8D964A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6D14157"/>
    <w:multiLevelType w:val="multilevel"/>
    <w:tmpl w:val="4C747FE4"/>
    <w:lvl w:ilvl="0">
      <w:start w:val="16"/>
      <w:numFmt w:val="decimal"/>
      <w:lvlText w:val="%1"/>
      <w:lvlJc w:val="left"/>
      <w:pPr>
        <w:tabs>
          <w:tab w:val="num" w:pos="405"/>
        </w:tabs>
        <w:ind w:left="405" w:hanging="405"/>
      </w:pPr>
      <w:rPr>
        <w:rFonts w:hint="default"/>
      </w:rPr>
    </w:lvl>
    <w:lvl w:ilvl="1">
      <w:start w:val="1"/>
      <w:numFmt w:val="decimal"/>
      <w:lvlText w:val="%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590420"/>
    <w:multiLevelType w:val="multilevel"/>
    <w:tmpl w:val="DB04DE5A"/>
    <w:lvl w:ilvl="0">
      <w:start w:val="1"/>
      <w:numFmt w:val="decimal"/>
      <w:lvlText w:val="Část %1."/>
      <w:lvlJc w:val="left"/>
      <w:rPr>
        <w:rFonts w:cs="Times New Roman" w:hint="default"/>
        <w:b/>
      </w:rPr>
    </w:lvl>
    <w:lvl w:ilvl="1">
      <w:start w:val="1"/>
      <w:numFmt w:val="decimal"/>
      <w:lvlText w:val="%1.%2."/>
      <w:lvlJc w:val="left"/>
      <w:pPr>
        <w:ind w:left="860" w:hanging="576"/>
      </w:pPr>
      <w:rPr>
        <w:rFonts w:ascii="Times New Roman" w:hAnsi="Times New Roman" w:cs="Times New Roman" w:hint="default"/>
        <w:sz w:val="22"/>
        <w:szCs w:val="22"/>
      </w:rPr>
    </w:lvl>
    <w:lvl w:ilvl="2">
      <w:start w:val="1"/>
      <w:numFmt w:val="decimal"/>
      <w:lvlText w:val="%1.%2.%3."/>
      <w:lvlJc w:val="left"/>
      <w:pPr>
        <w:ind w:left="1220" w:hanging="720"/>
      </w:pPr>
      <w:rPr>
        <w:rFonts w:ascii="Times New Roman" w:hAnsi="Times New Roman" w:cs="Times New Roman"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4" w15:restartNumberingAfterBreak="0">
    <w:nsid w:val="3F6B2DF0"/>
    <w:multiLevelType w:val="multilevel"/>
    <w:tmpl w:val="3732F804"/>
    <w:lvl w:ilvl="0">
      <w:start w:val="1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F6C48FE"/>
    <w:multiLevelType w:val="multilevel"/>
    <w:tmpl w:val="E5FA3A3E"/>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6" w15:restartNumberingAfterBreak="0">
    <w:nsid w:val="41077232"/>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8B335C4"/>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A39289C"/>
    <w:multiLevelType w:val="multilevel"/>
    <w:tmpl w:val="54BAF9D8"/>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9" w15:restartNumberingAfterBreak="0">
    <w:nsid w:val="4C2614E7"/>
    <w:multiLevelType w:val="hybridMultilevel"/>
    <w:tmpl w:val="239EBF18"/>
    <w:lvl w:ilvl="0" w:tplc="04050001">
      <w:start w:val="1"/>
      <w:numFmt w:val="bullet"/>
      <w:lvlText w:val=""/>
      <w:lvlJc w:val="left"/>
      <w:pPr>
        <w:tabs>
          <w:tab w:val="num" w:pos="2520"/>
        </w:tabs>
        <w:ind w:left="2520" w:hanging="360"/>
      </w:pPr>
      <w:rPr>
        <w:rFonts w:ascii="Symbol" w:hAnsi="Symbol" w:hint="default"/>
      </w:rPr>
    </w:lvl>
    <w:lvl w:ilvl="1" w:tplc="04050003" w:tentative="1">
      <w:start w:val="1"/>
      <w:numFmt w:val="bullet"/>
      <w:lvlText w:val="o"/>
      <w:lvlJc w:val="left"/>
      <w:pPr>
        <w:tabs>
          <w:tab w:val="num" w:pos="3240"/>
        </w:tabs>
        <w:ind w:left="3240" w:hanging="360"/>
      </w:pPr>
      <w:rPr>
        <w:rFonts w:ascii="Courier New" w:hAnsi="Courier New" w:hint="default"/>
      </w:rPr>
    </w:lvl>
    <w:lvl w:ilvl="2" w:tplc="04050005" w:tentative="1">
      <w:start w:val="1"/>
      <w:numFmt w:val="bullet"/>
      <w:lvlText w:val=""/>
      <w:lvlJc w:val="left"/>
      <w:pPr>
        <w:tabs>
          <w:tab w:val="num" w:pos="3960"/>
        </w:tabs>
        <w:ind w:left="3960" w:hanging="360"/>
      </w:pPr>
      <w:rPr>
        <w:rFonts w:ascii="Wingdings" w:hAnsi="Wingdings" w:hint="default"/>
      </w:rPr>
    </w:lvl>
    <w:lvl w:ilvl="3" w:tplc="04050001" w:tentative="1">
      <w:start w:val="1"/>
      <w:numFmt w:val="bullet"/>
      <w:lvlText w:val=""/>
      <w:lvlJc w:val="left"/>
      <w:pPr>
        <w:tabs>
          <w:tab w:val="num" w:pos="4680"/>
        </w:tabs>
        <w:ind w:left="4680" w:hanging="360"/>
      </w:pPr>
      <w:rPr>
        <w:rFonts w:ascii="Symbol" w:hAnsi="Symbol" w:hint="default"/>
      </w:rPr>
    </w:lvl>
    <w:lvl w:ilvl="4" w:tplc="04050003" w:tentative="1">
      <w:start w:val="1"/>
      <w:numFmt w:val="bullet"/>
      <w:lvlText w:val="o"/>
      <w:lvlJc w:val="left"/>
      <w:pPr>
        <w:tabs>
          <w:tab w:val="num" w:pos="5400"/>
        </w:tabs>
        <w:ind w:left="5400" w:hanging="360"/>
      </w:pPr>
      <w:rPr>
        <w:rFonts w:ascii="Courier New" w:hAnsi="Courier New" w:hint="default"/>
      </w:rPr>
    </w:lvl>
    <w:lvl w:ilvl="5" w:tplc="04050005" w:tentative="1">
      <w:start w:val="1"/>
      <w:numFmt w:val="bullet"/>
      <w:lvlText w:val=""/>
      <w:lvlJc w:val="left"/>
      <w:pPr>
        <w:tabs>
          <w:tab w:val="num" w:pos="6120"/>
        </w:tabs>
        <w:ind w:left="6120" w:hanging="360"/>
      </w:pPr>
      <w:rPr>
        <w:rFonts w:ascii="Wingdings" w:hAnsi="Wingdings" w:hint="default"/>
      </w:rPr>
    </w:lvl>
    <w:lvl w:ilvl="6" w:tplc="04050001" w:tentative="1">
      <w:start w:val="1"/>
      <w:numFmt w:val="bullet"/>
      <w:lvlText w:val=""/>
      <w:lvlJc w:val="left"/>
      <w:pPr>
        <w:tabs>
          <w:tab w:val="num" w:pos="6840"/>
        </w:tabs>
        <w:ind w:left="6840" w:hanging="360"/>
      </w:pPr>
      <w:rPr>
        <w:rFonts w:ascii="Symbol" w:hAnsi="Symbol" w:hint="default"/>
      </w:rPr>
    </w:lvl>
    <w:lvl w:ilvl="7" w:tplc="04050003" w:tentative="1">
      <w:start w:val="1"/>
      <w:numFmt w:val="bullet"/>
      <w:lvlText w:val="o"/>
      <w:lvlJc w:val="left"/>
      <w:pPr>
        <w:tabs>
          <w:tab w:val="num" w:pos="7560"/>
        </w:tabs>
        <w:ind w:left="7560" w:hanging="360"/>
      </w:pPr>
      <w:rPr>
        <w:rFonts w:ascii="Courier New" w:hAnsi="Courier New" w:hint="default"/>
      </w:rPr>
    </w:lvl>
    <w:lvl w:ilvl="8" w:tplc="04050005" w:tentative="1">
      <w:start w:val="1"/>
      <w:numFmt w:val="bullet"/>
      <w:lvlText w:val=""/>
      <w:lvlJc w:val="left"/>
      <w:pPr>
        <w:tabs>
          <w:tab w:val="num" w:pos="8280"/>
        </w:tabs>
        <w:ind w:left="8280" w:hanging="360"/>
      </w:pPr>
      <w:rPr>
        <w:rFonts w:ascii="Wingdings" w:hAnsi="Wingdings" w:hint="default"/>
      </w:rPr>
    </w:lvl>
  </w:abstractNum>
  <w:abstractNum w:abstractNumId="20" w15:restartNumberingAfterBreak="0">
    <w:nsid w:val="4D5A2D2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38C6B1E"/>
    <w:multiLevelType w:val="hybridMultilevel"/>
    <w:tmpl w:val="33E08490"/>
    <w:lvl w:ilvl="0" w:tplc="04050001">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2" w15:restartNumberingAfterBreak="0">
    <w:nsid w:val="55956F85"/>
    <w:multiLevelType w:val="multilevel"/>
    <w:tmpl w:val="16FC1ABA"/>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3" w15:restartNumberingAfterBreak="0">
    <w:nsid w:val="6D883EF2"/>
    <w:multiLevelType w:val="hybridMultilevel"/>
    <w:tmpl w:val="2452D99A"/>
    <w:lvl w:ilvl="0" w:tplc="DC066004">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4" w15:restartNumberingAfterBreak="0">
    <w:nsid w:val="7A4B600E"/>
    <w:multiLevelType w:val="multilevel"/>
    <w:tmpl w:val="02561416"/>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24"/>
  </w:num>
  <w:num w:numId="2">
    <w:abstractNumId w:val="7"/>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20"/>
  </w:num>
  <w:num w:numId="6">
    <w:abstractNumId w:val="24"/>
    <w:lvlOverride w:ilvl="0">
      <w:startOverride w:val="1"/>
    </w:lvlOverride>
    <w:lvlOverride w:ilvl="1">
      <w:startOverride w:val="1"/>
    </w:lvlOverride>
  </w:num>
  <w:num w:numId="7">
    <w:abstractNumId w:val="8"/>
  </w:num>
  <w:num w:numId="8">
    <w:abstractNumId w:val="23"/>
  </w:num>
  <w:num w:numId="9">
    <w:abstractNumId w:val="14"/>
  </w:num>
  <w:num w:numId="10">
    <w:abstractNumId w:val="5"/>
  </w:num>
  <w:num w:numId="11">
    <w:abstractNumId w:val="2"/>
  </w:num>
  <w:num w:numId="12">
    <w:abstractNumId w:val="0"/>
  </w:num>
  <w:num w:numId="13">
    <w:abstractNumId w:val="11"/>
  </w:num>
  <w:num w:numId="14">
    <w:abstractNumId w:val="10"/>
  </w:num>
  <w:num w:numId="15">
    <w:abstractNumId w:val="22"/>
  </w:num>
  <w:num w:numId="16">
    <w:abstractNumId w:val="18"/>
  </w:num>
  <w:num w:numId="17">
    <w:abstractNumId w:val="15"/>
  </w:num>
  <w:num w:numId="18">
    <w:abstractNumId w:val="12"/>
  </w:num>
  <w:num w:numId="19">
    <w:abstractNumId w:val="13"/>
  </w:num>
  <w:num w:numId="20">
    <w:abstractNumId w:val="17"/>
  </w:num>
  <w:num w:numId="21">
    <w:abstractNumId w:val="1"/>
  </w:num>
  <w:num w:numId="22">
    <w:abstractNumId w:val="16"/>
  </w:num>
  <w:num w:numId="2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4"/>
  </w:num>
  <w:num w:numId="26">
    <w:abstractNumId w:val="6"/>
  </w:num>
  <w:num w:numId="27">
    <w:abstractNumId w:val="24"/>
  </w:num>
  <w:num w:numId="28">
    <w:abstractNumId w:val="24"/>
  </w:num>
  <w:num w:numId="29">
    <w:abstractNumId w:val="24"/>
  </w:num>
  <w:num w:numId="30">
    <w:abstractNumId w:val="24"/>
  </w:num>
  <w:num w:numId="31">
    <w:abstractNumId w:val="24"/>
  </w:num>
  <w:num w:numId="32">
    <w:abstractNumId w:val="9"/>
  </w:num>
  <w:num w:numId="33">
    <w:abstractNumId w:val="24"/>
  </w:num>
  <w:num w:numId="34">
    <w:abstractNumId w:val="24"/>
  </w:num>
  <w:num w:numId="35">
    <w:abstractNumId w:val="24"/>
  </w:num>
  <w:num w:numId="36">
    <w:abstractNumId w:val="24"/>
  </w:num>
  <w:num w:numId="37">
    <w:abstractNumId w:val="24"/>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9C9"/>
    <w:rsid w:val="00006E60"/>
    <w:rsid w:val="0001394D"/>
    <w:rsid w:val="00034205"/>
    <w:rsid w:val="00067CE3"/>
    <w:rsid w:val="00080A8B"/>
    <w:rsid w:val="000A256F"/>
    <w:rsid w:val="000A67EF"/>
    <w:rsid w:val="000C0686"/>
    <w:rsid w:val="000D5984"/>
    <w:rsid w:val="000E3143"/>
    <w:rsid w:val="000F48E3"/>
    <w:rsid w:val="001442A6"/>
    <w:rsid w:val="00162799"/>
    <w:rsid w:val="001832B3"/>
    <w:rsid w:val="001A7253"/>
    <w:rsid w:val="001B6DD8"/>
    <w:rsid w:val="001E1959"/>
    <w:rsid w:val="00205DAE"/>
    <w:rsid w:val="0021108C"/>
    <w:rsid w:val="002219DA"/>
    <w:rsid w:val="00225962"/>
    <w:rsid w:val="00251064"/>
    <w:rsid w:val="00251E11"/>
    <w:rsid w:val="00260C1A"/>
    <w:rsid w:val="00276BA4"/>
    <w:rsid w:val="002B7831"/>
    <w:rsid w:val="002C5845"/>
    <w:rsid w:val="002D1207"/>
    <w:rsid w:val="002E3D89"/>
    <w:rsid w:val="002F1EB8"/>
    <w:rsid w:val="002F509B"/>
    <w:rsid w:val="002F6988"/>
    <w:rsid w:val="002F75A6"/>
    <w:rsid w:val="00321BD6"/>
    <w:rsid w:val="003319CC"/>
    <w:rsid w:val="0033356D"/>
    <w:rsid w:val="0037743F"/>
    <w:rsid w:val="003B2819"/>
    <w:rsid w:val="003C3058"/>
    <w:rsid w:val="003D4158"/>
    <w:rsid w:val="003E0414"/>
    <w:rsid w:val="003F191F"/>
    <w:rsid w:val="00424D5B"/>
    <w:rsid w:val="00443C38"/>
    <w:rsid w:val="00496A9A"/>
    <w:rsid w:val="004A43DA"/>
    <w:rsid w:val="005150B2"/>
    <w:rsid w:val="00581235"/>
    <w:rsid w:val="0059406C"/>
    <w:rsid w:val="005A56E5"/>
    <w:rsid w:val="005B53F9"/>
    <w:rsid w:val="005E1988"/>
    <w:rsid w:val="005E7579"/>
    <w:rsid w:val="005F04E7"/>
    <w:rsid w:val="00601513"/>
    <w:rsid w:val="00601655"/>
    <w:rsid w:val="00610E36"/>
    <w:rsid w:val="00626569"/>
    <w:rsid w:val="00653ACE"/>
    <w:rsid w:val="00662AA2"/>
    <w:rsid w:val="00676DE5"/>
    <w:rsid w:val="00677FC6"/>
    <w:rsid w:val="006A7FC3"/>
    <w:rsid w:val="006B0641"/>
    <w:rsid w:val="0071198D"/>
    <w:rsid w:val="0071419D"/>
    <w:rsid w:val="00715B10"/>
    <w:rsid w:val="00743B73"/>
    <w:rsid w:val="007E3C5F"/>
    <w:rsid w:val="007E52EE"/>
    <w:rsid w:val="007E6769"/>
    <w:rsid w:val="00837D0F"/>
    <w:rsid w:val="00886E39"/>
    <w:rsid w:val="00890CAD"/>
    <w:rsid w:val="00891C56"/>
    <w:rsid w:val="00893AD5"/>
    <w:rsid w:val="008A1E17"/>
    <w:rsid w:val="008B665D"/>
    <w:rsid w:val="008E1F4F"/>
    <w:rsid w:val="008F6601"/>
    <w:rsid w:val="008F6D96"/>
    <w:rsid w:val="00933474"/>
    <w:rsid w:val="009468C6"/>
    <w:rsid w:val="0099247C"/>
    <w:rsid w:val="009A2946"/>
    <w:rsid w:val="009A76FC"/>
    <w:rsid w:val="009B39DF"/>
    <w:rsid w:val="009B6F80"/>
    <w:rsid w:val="009D2D76"/>
    <w:rsid w:val="009E2FB7"/>
    <w:rsid w:val="009F67B0"/>
    <w:rsid w:val="00A2106F"/>
    <w:rsid w:val="00A2194E"/>
    <w:rsid w:val="00A354A1"/>
    <w:rsid w:val="00A47AC0"/>
    <w:rsid w:val="00A54FC7"/>
    <w:rsid w:val="00A675A2"/>
    <w:rsid w:val="00A74FDD"/>
    <w:rsid w:val="00A759C9"/>
    <w:rsid w:val="00A93230"/>
    <w:rsid w:val="00A95DC1"/>
    <w:rsid w:val="00AB3E25"/>
    <w:rsid w:val="00AE7375"/>
    <w:rsid w:val="00AE793C"/>
    <w:rsid w:val="00AF7807"/>
    <w:rsid w:val="00B11F7A"/>
    <w:rsid w:val="00B1595C"/>
    <w:rsid w:val="00B37672"/>
    <w:rsid w:val="00B403DE"/>
    <w:rsid w:val="00B7433C"/>
    <w:rsid w:val="00BC3A48"/>
    <w:rsid w:val="00BE56C4"/>
    <w:rsid w:val="00BE573B"/>
    <w:rsid w:val="00C060AA"/>
    <w:rsid w:val="00C54ACA"/>
    <w:rsid w:val="00C6589B"/>
    <w:rsid w:val="00C7290A"/>
    <w:rsid w:val="00C815DD"/>
    <w:rsid w:val="00C867C3"/>
    <w:rsid w:val="00C94093"/>
    <w:rsid w:val="00C94688"/>
    <w:rsid w:val="00CC4E31"/>
    <w:rsid w:val="00CF389E"/>
    <w:rsid w:val="00D11375"/>
    <w:rsid w:val="00D2128D"/>
    <w:rsid w:val="00D30485"/>
    <w:rsid w:val="00D30C49"/>
    <w:rsid w:val="00D64141"/>
    <w:rsid w:val="00D700C0"/>
    <w:rsid w:val="00D70A0D"/>
    <w:rsid w:val="00DA3BC4"/>
    <w:rsid w:val="00DB5D2E"/>
    <w:rsid w:val="00DD0125"/>
    <w:rsid w:val="00DD21EC"/>
    <w:rsid w:val="00DE27F6"/>
    <w:rsid w:val="00DE5700"/>
    <w:rsid w:val="00DF6418"/>
    <w:rsid w:val="00DF6665"/>
    <w:rsid w:val="00E021CC"/>
    <w:rsid w:val="00E10F4C"/>
    <w:rsid w:val="00E1261E"/>
    <w:rsid w:val="00E21990"/>
    <w:rsid w:val="00E65905"/>
    <w:rsid w:val="00E65A20"/>
    <w:rsid w:val="00E779F3"/>
    <w:rsid w:val="00E77A2B"/>
    <w:rsid w:val="00EC63B5"/>
    <w:rsid w:val="00ED64CE"/>
    <w:rsid w:val="00F103A1"/>
    <w:rsid w:val="00F21C82"/>
    <w:rsid w:val="00F4524F"/>
    <w:rsid w:val="00F52694"/>
    <w:rsid w:val="00F6585E"/>
    <w:rsid w:val="00F71525"/>
    <w:rsid w:val="00FA4ED8"/>
    <w:rsid w:val="00FB4109"/>
    <w:rsid w:val="00FC4A61"/>
    <w:rsid w:val="00FE06A1"/>
    <w:rsid w:val="00FE204C"/>
    <w:rsid w:val="00FF6BC7"/>
    <w:rsid w:val="00FF71D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F7DC8"/>
  <w15:chartTrackingRefBased/>
  <w15:docId w15:val="{8505FF2A-106C-4AFB-BDC5-758C4CC48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759C9"/>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PFI-odstavec"/>
    <w:link w:val="Nadpis1Char"/>
    <w:qFormat/>
    <w:rsid w:val="0059406C"/>
    <w:pPr>
      <w:keepNext/>
      <w:numPr>
        <w:numId w:val="32"/>
      </w:numPr>
      <w:pBdr>
        <w:bottom w:val="single" w:sz="4" w:space="1" w:color="auto"/>
      </w:pBdr>
      <w:shd w:val="clear" w:color="auto" w:fill="E0E0E0"/>
      <w:suppressAutoHyphens/>
      <w:spacing w:before="240" w:after="60"/>
      <w:outlineLvl w:val="0"/>
    </w:pPr>
    <w:rPr>
      <w:rFonts w:ascii="Palatino Linotype" w:hAnsi="Palatino Linotype" w:cs="Arial"/>
      <w:b/>
      <w:bCs/>
      <w:kern w:val="36"/>
      <w:sz w:val="36"/>
      <w:szCs w:val="32"/>
      <w:lang w:eastAsia="ar-SA"/>
    </w:rPr>
  </w:style>
  <w:style w:type="paragraph" w:styleId="Nadpis2">
    <w:name w:val="heading 2"/>
    <w:basedOn w:val="Normln"/>
    <w:next w:val="PFI-odstavec"/>
    <w:link w:val="Nadpis2Char"/>
    <w:qFormat/>
    <w:rsid w:val="0059406C"/>
    <w:pPr>
      <w:keepNext/>
      <w:numPr>
        <w:ilvl w:val="1"/>
        <w:numId w:val="32"/>
      </w:numPr>
      <w:suppressAutoHyphens/>
      <w:spacing w:before="240" w:after="60"/>
      <w:jc w:val="both"/>
      <w:outlineLvl w:val="1"/>
    </w:pPr>
    <w:rPr>
      <w:rFonts w:ascii="Palatino Linotype" w:hAnsi="Palatino Linotype"/>
      <w:b/>
      <w:bCs/>
      <w:iCs/>
      <w:sz w:val="28"/>
      <w:szCs w:val="28"/>
      <w:lang w:eastAsia="ar-SA"/>
    </w:rPr>
  </w:style>
  <w:style w:type="paragraph" w:styleId="Nadpis3">
    <w:name w:val="heading 3"/>
    <w:basedOn w:val="Normln"/>
    <w:next w:val="PFI-odstavec"/>
    <w:link w:val="Nadpis3Char"/>
    <w:qFormat/>
    <w:rsid w:val="0059406C"/>
    <w:pPr>
      <w:keepNext/>
      <w:numPr>
        <w:ilvl w:val="2"/>
        <w:numId w:val="32"/>
      </w:numPr>
      <w:suppressAutoHyphens/>
      <w:spacing w:after="120"/>
      <w:jc w:val="both"/>
      <w:outlineLvl w:val="2"/>
    </w:pPr>
    <w:rPr>
      <w:rFonts w:ascii="Palatino Linotype" w:hAnsi="Palatino Linotype"/>
      <w:b/>
      <w:sz w:val="22"/>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A759C9"/>
    <w:pPr>
      <w:tabs>
        <w:tab w:val="center" w:pos="4536"/>
        <w:tab w:val="right" w:pos="9072"/>
      </w:tabs>
    </w:pPr>
  </w:style>
  <w:style w:type="character" w:customStyle="1" w:styleId="ZhlavChar">
    <w:name w:val="Záhlaví Char"/>
    <w:basedOn w:val="Standardnpsmoodstavce"/>
    <w:link w:val="Zhlav"/>
    <w:rsid w:val="00A759C9"/>
    <w:rPr>
      <w:rFonts w:ascii="Times New Roman" w:eastAsia="Times New Roman" w:hAnsi="Times New Roman" w:cs="Times New Roman"/>
      <w:sz w:val="24"/>
      <w:szCs w:val="24"/>
      <w:lang w:eastAsia="cs-CZ"/>
    </w:rPr>
  </w:style>
  <w:style w:type="paragraph" w:styleId="Zpat">
    <w:name w:val="footer"/>
    <w:basedOn w:val="Normln"/>
    <w:link w:val="ZpatChar"/>
    <w:semiHidden/>
    <w:rsid w:val="00A759C9"/>
    <w:pPr>
      <w:tabs>
        <w:tab w:val="center" w:pos="4536"/>
        <w:tab w:val="right" w:pos="9072"/>
      </w:tabs>
    </w:pPr>
  </w:style>
  <w:style w:type="character" w:customStyle="1" w:styleId="ZpatChar">
    <w:name w:val="Zápatí Char"/>
    <w:basedOn w:val="Standardnpsmoodstavce"/>
    <w:link w:val="Zpat"/>
    <w:semiHidden/>
    <w:rsid w:val="00A759C9"/>
    <w:rPr>
      <w:rFonts w:ascii="Times New Roman" w:eastAsia="Times New Roman" w:hAnsi="Times New Roman" w:cs="Times New Roman"/>
      <w:sz w:val="24"/>
      <w:szCs w:val="24"/>
      <w:lang w:eastAsia="cs-CZ"/>
    </w:rPr>
  </w:style>
  <w:style w:type="paragraph" w:styleId="Zkladntext2">
    <w:name w:val="Body Text 2"/>
    <w:basedOn w:val="Normln"/>
    <w:link w:val="Zkladntext2Char"/>
    <w:semiHidden/>
    <w:rsid w:val="00A759C9"/>
    <w:pPr>
      <w:spacing w:after="120" w:line="480" w:lineRule="auto"/>
    </w:pPr>
  </w:style>
  <w:style w:type="character" w:customStyle="1" w:styleId="Zkladntext2Char">
    <w:name w:val="Základní text 2 Char"/>
    <w:basedOn w:val="Standardnpsmoodstavce"/>
    <w:link w:val="Zkladntext2"/>
    <w:semiHidden/>
    <w:rsid w:val="00A759C9"/>
    <w:rPr>
      <w:rFonts w:ascii="Times New Roman" w:eastAsia="Times New Roman" w:hAnsi="Times New Roman" w:cs="Times New Roman"/>
      <w:sz w:val="24"/>
      <w:szCs w:val="24"/>
      <w:lang w:eastAsia="cs-CZ"/>
    </w:rPr>
  </w:style>
  <w:style w:type="paragraph" w:customStyle="1" w:styleId="Text">
    <w:name w:val="Text"/>
    <w:basedOn w:val="Normln"/>
    <w:uiPriority w:val="99"/>
    <w:rsid w:val="00A759C9"/>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styleId="Nzev">
    <w:name w:val="Title"/>
    <w:basedOn w:val="Normln"/>
    <w:next w:val="Normln"/>
    <w:link w:val="NzevChar"/>
    <w:uiPriority w:val="99"/>
    <w:qFormat/>
    <w:rsid w:val="00A759C9"/>
    <w:pPr>
      <w:spacing w:before="240" w:after="60"/>
      <w:jc w:val="center"/>
      <w:outlineLvl w:val="0"/>
    </w:pPr>
    <w:rPr>
      <w:rFonts w:ascii="Cambria" w:hAnsi="Cambria"/>
      <w:b/>
      <w:bCs/>
      <w:kern w:val="28"/>
      <w:sz w:val="32"/>
      <w:szCs w:val="32"/>
    </w:rPr>
  </w:style>
  <w:style w:type="character" w:customStyle="1" w:styleId="NzevChar">
    <w:name w:val="Název Char"/>
    <w:basedOn w:val="Standardnpsmoodstavce"/>
    <w:link w:val="Nzev"/>
    <w:uiPriority w:val="99"/>
    <w:rsid w:val="00A759C9"/>
    <w:rPr>
      <w:rFonts w:ascii="Cambria" w:eastAsia="Times New Roman" w:hAnsi="Cambria" w:cs="Times New Roman"/>
      <w:b/>
      <w:bCs/>
      <w:kern w:val="28"/>
      <w:sz w:val="32"/>
      <w:szCs w:val="32"/>
      <w:lang w:eastAsia="cs-CZ"/>
    </w:rPr>
  </w:style>
  <w:style w:type="paragraph" w:styleId="Odstavecseseznamem">
    <w:name w:val="List Paragraph"/>
    <w:basedOn w:val="Normln"/>
    <w:uiPriority w:val="34"/>
    <w:qFormat/>
    <w:rsid w:val="00A759C9"/>
    <w:pPr>
      <w:ind w:left="720"/>
      <w:contextualSpacing/>
    </w:pPr>
  </w:style>
  <w:style w:type="paragraph" w:customStyle="1" w:styleId="rove1-slolnku">
    <w:name w:val="Úroveň 1 - číslo článku"/>
    <w:basedOn w:val="Odstavecseseznamem"/>
    <w:next w:val="rove1-nzevlnku"/>
    <w:link w:val="rove1-slolnkuChar"/>
    <w:uiPriority w:val="99"/>
    <w:qFormat/>
    <w:rsid w:val="00A759C9"/>
    <w:pPr>
      <w:keepNext/>
      <w:numPr>
        <w:numId w:val="1"/>
      </w:numPr>
      <w:spacing w:before="360" w:line="312" w:lineRule="auto"/>
      <w:contextualSpacing w:val="0"/>
      <w:jc w:val="center"/>
    </w:pPr>
    <w:rPr>
      <w:rFonts w:ascii="Verdana" w:hAnsi="Verdana"/>
      <w:sz w:val="18"/>
      <w:szCs w:val="20"/>
    </w:rPr>
  </w:style>
  <w:style w:type="character" w:customStyle="1" w:styleId="rove1-slolnkuChar">
    <w:name w:val="Úroveň 1 - číslo článku Char"/>
    <w:link w:val="rove1-slolnku"/>
    <w:uiPriority w:val="99"/>
    <w:rsid w:val="00A759C9"/>
    <w:rPr>
      <w:rFonts w:ascii="Verdana" w:eastAsia="Times New Roman" w:hAnsi="Verdana" w:cs="Times New Roman"/>
      <w:sz w:val="18"/>
      <w:szCs w:val="20"/>
      <w:lang w:eastAsia="cs-CZ"/>
    </w:rPr>
  </w:style>
  <w:style w:type="paragraph" w:customStyle="1" w:styleId="rove2-slovantext">
    <w:name w:val="Úroveň 2 - číslovaný text"/>
    <w:basedOn w:val="Odstavecseseznamem"/>
    <w:link w:val="rove2-slovantextChar"/>
    <w:uiPriority w:val="99"/>
    <w:qFormat/>
    <w:rsid w:val="00A759C9"/>
    <w:pPr>
      <w:numPr>
        <w:ilvl w:val="1"/>
        <w:numId w:val="1"/>
      </w:numPr>
      <w:spacing w:before="120" w:after="120" w:line="312" w:lineRule="auto"/>
      <w:contextualSpacing w:val="0"/>
      <w:jc w:val="both"/>
    </w:pPr>
    <w:rPr>
      <w:rFonts w:ascii="Verdana" w:hAnsi="Verdana"/>
      <w:sz w:val="18"/>
    </w:rPr>
  </w:style>
  <w:style w:type="paragraph" w:customStyle="1" w:styleId="rove3-slovantext">
    <w:name w:val="Úroveň 3 - číslovaný text"/>
    <w:basedOn w:val="Odstavecseseznamem"/>
    <w:link w:val="rove3-slovantextChar"/>
    <w:uiPriority w:val="99"/>
    <w:qFormat/>
    <w:rsid w:val="00A759C9"/>
    <w:pPr>
      <w:numPr>
        <w:ilvl w:val="2"/>
        <w:numId w:val="1"/>
      </w:numPr>
      <w:spacing w:before="120" w:after="120" w:line="312" w:lineRule="auto"/>
      <w:contextualSpacing w:val="0"/>
      <w:jc w:val="both"/>
    </w:pPr>
    <w:rPr>
      <w:rFonts w:ascii="Verdana" w:hAnsi="Verdana"/>
      <w:sz w:val="18"/>
    </w:rPr>
  </w:style>
  <w:style w:type="paragraph" w:customStyle="1" w:styleId="rove1-nzevlnku">
    <w:name w:val="Úroveň 1 - název článku"/>
    <w:basedOn w:val="Normln"/>
    <w:next w:val="rove2-slovantext"/>
    <w:link w:val="rove1-nzevlnkuChar"/>
    <w:qFormat/>
    <w:rsid w:val="00A759C9"/>
    <w:pPr>
      <w:keepNext/>
      <w:spacing w:after="240" w:line="312" w:lineRule="auto"/>
      <w:jc w:val="center"/>
    </w:pPr>
    <w:rPr>
      <w:rFonts w:ascii="Verdana" w:hAnsi="Verdana" w:cs="Arial"/>
      <w:b/>
      <w:sz w:val="18"/>
      <w:szCs w:val="18"/>
    </w:rPr>
  </w:style>
  <w:style w:type="character" w:customStyle="1" w:styleId="rove1-nzevlnkuChar">
    <w:name w:val="Úroveň 1 - název článku Char"/>
    <w:basedOn w:val="Standardnpsmoodstavce"/>
    <w:link w:val="rove1-nzevlnku"/>
    <w:rsid w:val="00A759C9"/>
    <w:rPr>
      <w:rFonts w:ascii="Verdana" w:eastAsia="Times New Roman" w:hAnsi="Verdana" w:cs="Arial"/>
      <w:b/>
      <w:sz w:val="18"/>
      <w:szCs w:val="18"/>
      <w:lang w:eastAsia="cs-CZ"/>
    </w:rPr>
  </w:style>
  <w:style w:type="character" w:customStyle="1" w:styleId="rove2-slovantextChar">
    <w:name w:val="Úroveň 2 - číslovaný text Char"/>
    <w:link w:val="rove2-slovantext"/>
    <w:uiPriority w:val="99"/>
    <w:rsid w:val="00A759C9"/>
    <w:rPr>
      <w:rFonts w:ascii="Verdana" w:eastAsia="Times New Roman" w:hAnsi="Verdana" w:cs="Times New Roman"/>
      <w:sz w:val="18"/>
      <w:szCs w:val="24"/>
      <w:lang w:eastAsia="cs-CZ"/>
    </w:rPr>
  </w:style>
  <w:style w:type="character" w:customStyle="1" w:styleId="rove3-slovantextChar">
    <w:name w:val="Úroveň 3 - číslovaný text Char"/>
    <w:link w:val="rove3-slovantext"/>
    <w:uiPriority w:val="99"/>
    <w:rsid w:val="00A759C9"/>
    <w:rPr>
      <w:rFonts w:ascii="Verdana" w:eastAsia="Times New Roman" w:hAnsi="Verdana" w:cs="Times New Roman"/>
      <w:sz w:val="18"/>
      <w:szCs w:val="24"/>
      <w:lang w:eastAsia="cs-CZ"/>
    </w:rPr>
  </w:style>
  <w:style w:type="paragraph" w:customStyle="1" w:styleId="Default">
    <w:name w:val="Default"/>
    <w:rsid w:val="00A759C9"/>
    <w:pPr>
      <w:autoSpaceDE w:val="0"/>
      <w:autoSpaceDN w:val="0"/>
      <w:adjustRightInd w:val="0"/>
      <w:spacing w:after="0" w:line="240" w:lineRule="auto"/>
    </w:pPr>
    <w:rPr>
      <w:rFonts w:ascii="Verdana" w:hAnsi="Verdana" w:cs="Verdana"/>
      <w:color w:val="000000"/>
      <w:sz w:val="24"/>
      <w:szCs w:val="24"/>
    </w:rPr>
  </w:style>
  <w:style w:type="paragraph" w:customStyle="1" w:styleId="rove2-text">
    <w:name w:val="Úroveň 2 - text"/>
    <w:basedOn w:val="Normln"/>
    <w:link w:val="rove2-textChar"/>
    <w:qFormat/>
    <w:rsid w:val="00A759C9"/>
    <w:pPr>
      <w:spacing w:before="120" w:after="120" w:line="312" w:lineRule="auto"/>
      <w:ind w:left="397"/>
      <w:jc w:val="both"/>
    </w:pPr>
    <w:rPr>
      <w:rFonts w:ascii="Verdana" w:hAnsi="Verdana"/>
      <w:sz w:val="18"/>
      <w:szCs w:val="20"/>
    </w:rPr>
  </w:style>
  <w:style w:type="character" w:customStyle="1" w:styleId="rove2-textChar">
    <w:name w:val="Úroveň 2 - text Char"/>
    <w:link w:val="rove2-text"/>
    <w:rsid w:val="00A759C9"/>
    <w:rPr>
      <w:rFonts w:ascii="Verdana" w:eastAsia="Times New Roman" w:hAnsi="Verdana" w:cs="Times New Roman"/>
      <w:sz w:val="18"/>
      <w:szCs w:val="20"/>
      <w:lang w:eastAsia="cs-CZ"/>
    </w:rPr>
  </w:style>
  <w:style w:type="paragraph" w:customStyle="1" w:styleId="rove3-odrkovtext">
    <w:name w:val="Úroveň 3 - odrážkový text"/>
    <w:basedOn w:val="Normln"/>
    <w:link w:val="rove3-odrkovtextChar"/>
    <w:qFormat/>
    <w:rsid w:val="00A759C9"/>
    <w:pPr>
      <w:numPr>
        <w:numId w:val="2"/>
      </w:numPr>
      <w:spacing w:before="60" w:after="60" w:line="312" w:lineRule="auto"/>
      <w:ind w:left="794" w:hanging="397"/>
      <w:contextualSpacing/>
      <w:jc w:val="both"/>
    </w:pPr>
    <w:rPr>
      <w:rFonts w:ascii="Verdana" w:hAnsi="Verdana"/>
      <w:sz w:val="18"/>
      <w:szCs w:val="20"/>
    </w:rPr>
  </w:style>
  <w:style w:type="character" w:customStyle="1" w:styleId="rove3-odrkovtextChar">
    <w:name w:val="Úroveň 3 - odrážkový text Char"/>
    <w:link w:val="rove3-odrkovtext"/>
    <w:rsid w:val="00A759C9"/>
    <w:rPr>
      <w:rFonts w:ascii="Verdana" w:eastAsia="Times New Roman" w:hAnsi="Verdana" w:cs="Times New Roman"/>
      <w:sz w:val="18"/>
      <w:szCs w:val="20"/>
      <w:lang w:eastAsia="cs-CZ"/>
    </w:rPr>
  </w:style>
  <w:style w:type="table" w:styleId="Mkatabulky">
    <w:name w:val="Table Grid"/>
    <w:basedOn w:val="Normlntabulka"/>
    <w:uiPriority w:val="59"/>
    <w:rsid w:val="00A759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Zarovnatdobloku">
    <w:name w:val="Normální + Zarovnat do bloku"/>
    <w:aliases w:val="Vpravo:  0,13 cm,Řádkování:  Přesně 14,15 b.,..."/>
    <w:basedOn w:val="Normln"/>
    <w:uiPriority w:val="99"/>
    <w:rsid w:val="00A759C9"/>
    <w:pPr>
      <w:widowControl w:val="0"/>
      <w:shd w:val="clear" w:color="auto" w:fill="FFFFFF"/>
      <w:tabs>
        <w:tab w:val="num" w:pos="360"/>
        <w:tab w:val="num" w:pos="720"/>
      </w:tabs>
      <w:suppressAutoHyphens/>
      <w:autoSpaceDE w:val="0"/>
      <w:spacing w:line="283" w:lineRule="exact"/>
      <w:ind w:left="360" w:right="72" w:hanging="360"/>
      <w:jc w:val="both"/>
    </w:pPr>
  </w:style>
  <w:style w:type="character" w:styleId="Odkaznakoment">
    <w:name w:val="annotation reference"/>
    <w:basedOn w:val="Standardnpsmoodstavce"/>
    <w:uiPriority w:val="99"/>
    <w:semiHidden/>
    <w:unhideWhenUsed/>
    <w:rsid w:val="00A759C9"/>
    <w:rPr>
      <w:sz w:val="16"/>
      <w:szCs w:val="16"/>
    </w:rPr>
  </w:style>
  <w:style w:type="paragraph" w:styleId="Textkomente">
    <w:name w:val="annotation text"/>
    <w:basedOn w:val="Normln"/>
    <w:link w:val="TextkomenteChar"/>
    <w:uiPriority w:val="99"/>
    <w:unhideWhenUsed/>
    <w:rsid w:val="00A759C9"/>
    <w:rPr>
      <w:sz w:val="20"/>
      <w:szCs w:val="20"/>
    </w:rPr>
  </w:style>
  <w:style w:type="character" w:customStyle="1" w:styleId="TextkomenteChar">
    <w:name w:val="Text komentáře Char"/>
    <w:basedOn w:val="Standardnpsmoodstavce"/>
    <w:link w:val="Textkomente"/>
    <w:uiPriority w:val="99"/>
    <w:rsid w:val="00A759C9"/>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37D0F"/>
    <w:rPr>
      <w:b/>
      <w:bCs/>
    </w:rPr>
  </w:style>
  <w:style w:type="character" w:customStyle="1" w:styleId="PedmtkomenteChar">
    <w:name w:val="Předmět komentáře Char"/>
    <w:basedOn w:val="TextkomenteChar"/>
    <w:link w:val="Pedmtkomente"/>
    <w:uiPriority w:val="99"/>
    <w:semiHidden/>
    <w:rsid w:val="00837D0F"/>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0C0686"/>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C0686"/>
    <w:rPr>
      <w:rFonts w:ascii="Segoe UI" w:eastAsia="Times New Roman" w:hAnsi="Segoe UI" w:cs="Segoe UI"/>
      <w:sz w:val="18"/>
      <w:szCs w:val="18"/>
      <w:lang w:eastAsia="cs-CZ"/>
    </w:rPr>
  </w:style>
  <w:style w:type="paragraph" w:styleId="Revize">
    <w:name w:val="Revision"/>
    <w:hidden/>
    <w:uiPriority w:val="99"/>
    <w:semiHidden/>
    <w:rsid w:val="00FE204C"/>
    <w:pPr>
      <w:spacing w:after="0" w:line="240" w:lineRule="auto"/>
    </w:pPr>
    <w:rPr>
      <w:rFonts w:ascii="Times New Roman" w:eastAsia="Times New Roman" w:hAnsi="Times New Roman" w:cs="Times New Roman"/>
      <w:sz w:val="24"/>
      <w:szCs w:val="24"/>
      <w:lang w:eastAsia="cs-CZ"/>
    </w:rPr>
  </w:style>
  <w:style w:type="paragraph" w:styleId="Podnadpis">
    <w:name w:val="Subtitle"/>
    <w:basedOn w:val="Normln"/>
    <w:next w:val="Normln"/>
    <w:link w:val="PodnadpisChar"/>
    <w:uiPriority w:val="11"/>
    <w:qFormat/>
    <w:rsid w:val="00653AC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53ACE"/>
    <w:rPr>
      <w:rFonts w:ascii="Times New Roman" w:eastAsiaTheme="majorEastAsia" w:hAnsi="Times New Roman" w:cstheme="majorBidi"/>
      <w:color w:val="595959" w:themeColor="text1" w:themeTint="A6"/>
      <w:spacing w:val="15"/>
      <w:sz w:val="28"/>
      <w:szCs w:val="28"/>
      <w:lang w:eastAsia="cs-CZ"/>
    </w:rPr>
  </w:style>
  <w:style w:type="character" w:customStyle="1" w:styleId="Nadpis1Char">
    <w:name w:val="Nadpis 1 Char"/>
    <w:basedOn w:val="Standardnpsmoodstavce"/>
    <w:link w:val="Nadpis1"/>
    <w:rsid w:val="0059406C"/>
    <w:rPr>
      <w:rFonts w:ascii="Palatino Linotype" w:eastAsia="Times New Roman" w:hAnsi="Palatino Linotype" w:cs="Arial"/>
      <w:b/>
      <w:bCs/>
      <w:kern w:val="36"/>
      <w:sz w:val="36"/>
      <w:szCs w:val="32"/>
      <w:shd w:val="clear" w:color="auto" w:fill="E0E0E0"/>
      <w:lang w:eastAsia="ar-SA"/>
    </w:rPr>
  </w:style>
  <w:style w:type="character" w:customStyle="1" w:styleId="Nadpis2Char">
    <w:name w:val="Nadpis 2 Char"/>
    <w:basedOn w:val="Standardnpsmoodstavce"/>
    <w:link w:val="Nadpis2"/>
    <w:rsid w:val="0059406C"/>
    <w:rPr>
      <w:rFonts w:ascii="Palatino Linotype" w:eastAsia="Times New Roman" w:hAnsi="Palatino Linotype" w:cs="Times New Roman"/>
      <w:b/>
      <w:bCs/>
      <w:iCs/>
      <w:sz w:val="28"/>
      <w:szCs w:val="28"/>
      <w:lang w:eastAsia="ar-SA"/>
    </w:rPr>
  </w:style>
  <w:style w:type="character" w:customStyle="1" w:styleId="Nadpis3Char">
    <w:name w:val="Nadpis 3 Char"/>
    <w:basedOn w:val="Standardnpsmoodstavce"/>
    <w:link w:val="Nadpis3"/>
    <w:rsid w:val="0059406C"/>
    <w:rPr>
      <w:rFonts w:ascii="Palatino Linotype" w:eastAsia="Times New Roman" w:hAnsi="Palatino Linotype" w:cs="Times New Roman"/>
      <w:b/>
      <w:szCs w:val="24"/>
      <w:lang w:eastAsia="ar-SA"/>
    </w:rPr>
  </w:style>
  <w:style w:type="paragraph" w:customStyle="1" w:styleId="PFI-odstavec">
    <w:name w:val="PFI-odstavec"/>
    <w:basedOn w:val="Normln"/>
    <w:rsid w:val="0059406C"/>
    <w:pPr>
      <w:numPr>
        <w:ilvl w:val="3"/>
        <w:numId w:val="32"/>
      </w:numPr>
      <w:suppressAutoHyphens/>
      <w:spacing w:after="120"/>
      <w:jc w:val="both"/>
    </w:pPr>
    <w:rPr>
      <w:rFonts w:ascii="Palatino Linotype" w:hAnsi="Palatino Linotype"/>
      <w:sz w:val="22"/>
      <w:lang w:eastAsia="ar-SA"/>
    </w:rPr>
  </w:style>
  <w:style w:type="paragraph" w:customStyle="1" w:styleId="PFI-pismeno">
    <w:name w:val="PFI-pismeno"/>
    <w:basedOn w:val="PFI-odstavec"/>
    <w:rsid w:val="0059406C"/>
    <w:pPr>
      <w:numPr>
        <w:ilvl w:val="4"/>
      </w:numPr>
    </w:pPr>
  </w:style>
  <w:style w:type="paragraph" w:customStyle="1" w:styleId="PFI-msk">
    <w:name w:val="PFI-římské"/>
    <w:basedOn w:val="PFI-pismeno"/>
    <w:rsid w:val="0059406C"/>
    <w:pPr>
      <w:numPr>
        <w:ilvl w:val="5"/>
      </w:numPr>
    </w:pPr>
  </w:style>
  <w:style w:type="character" w:customStyle="1" w:styleId="WW-WW8Num5z01">
    <w:name w:val="WW-WW8Num5z01"/>
    <w:semiHidden/>
    <w:rsid w:val="00A675A2"/>
    <w:rPr>
      <w:rFonts w:ascii="Symbol" w:hAnsi="Symbol" w:cs="StarSymbo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3FB40-F598-4DCB-B7C8-C67447688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17</Pages>
  <Words>6349</Words>
  <Characters>37461</Characters>
  <Application>Microsoft Office Word</Application>
  <DocSecurity>0</DocSecurity>
  <Lines>312</Lines>
  <Paragraphs>87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Tatiana Jirásková</dc:creator>
  <cp:keywords/>
  <dc:description/>
  <cp:lastModifiedBy>Franeková Marie</cp:lastModifiedBy>
  <cp:revision>7</cp:revision>
  <dcterms:created xsi:type="dcterms:W3CDTF">2026-02-27T09:36:00Z</dcterms:created>
  <dcterms:modified xsi:type="dcterms:W3CDTF">2026-03-18T12:01:00Z</dcterms:modified>
</cp:coreProperties>
</file>