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14:paraId="36F1EAD4" w14:textId="77777777" w:rsidTr="00C272C6">
        <w:trPr>
          <w:trHeight w:val="51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8D6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14:paraId="499E2D19" w14:textId="77777777" w:rsidTr="00E2313E">
        <w:trPr>
          <w:trHeight w:val="43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950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97A9" w14:textId="32B8F420" w:rsidR="00E2313E" w:rsidRPr="007D71B7" w:rsidRDefault="008920A6" w:rsidP="007D71B7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</w:pPr>
            <w:r w:rsidRPr="008920A6"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  <w:t>Výměna střešní krytiny observatoře Milešovka</w:t>
            </w:r>
            <w:bookmarkStart w:id="0" w:name="_GoBack"/>
            <w:bookmarkEnd w:id="0"/>
          </w:p>
        </w:tc>
      </w:tr>
      <w:tr w:rsidR="00E2313E" w:rsidRPr="00E2313E" w14:paraId="0F17B210" w14:textId="77777777" w:rsidTr="00C272C6">
        <w:trPr>
          <w:trHeight w:val="391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434F7EA" w14:textId="77777777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7D71B7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14:paraId="12A711E4" w14:textId="77777777" w:rsidTr="00C272C6">
        <w:trPr>
          <w:trHeight w:val="36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6D26D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3656E" w14:textId="0C28162F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7D71B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Ústav fyziky atmosféry AV ČR, v. v. i.</w:t>
            </w:r>
          </w:p>
        </w:tc>
      </w:tr>
      <w:tr w:rsidR="00E2313E" w:rsidRPr="00E2313E" w14:paraId="4FD5E39D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62501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674A7" w14:textId="1B650CD9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Boční II/1401, 141 00 Praha 4</w:t>
            </w:r>
          </w:p>
        </w:tc>
      </w:tr>
      <w:tr w:rsidR="00E2313E" w:rsidRPr="00E2313E" w14:paraId="40295920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9D9AC" w14:textId="4A5869D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707AF1" w14:textId="221EC0A8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68378289</w:t>
            </w:r>
          </w:p>
        </w:tc>
      </w:tr>
      <w:tr w:rsidR="00E2313E" w:rsidRPr="00E2313E" w14:paraId="3A579523" w14:textId="77777777" w:rsidTr="00B528EF">
        <w:trPr>
          <w:trHeight w:val="3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F7D8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CDD6D" w14:textId="6CF78DAD" w:rsidR="00E2313E" w:rsidRPr="007D71B7" w:rsidRDefault="008920A6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hyperlink r:id="rId8" w:history="1"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 xml:space="preserve">prof. RNDr. Radan </w:t>
              </w:r>
              <w:proofErr w:type="spellStart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Huth</w:t>
              </w:r>
              <w:proofErr w:type="spellEnd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, DrSc.</w:t>
              </w:r>
            </w:hyperlink>
            <w:r w:rsidR="007D71B7"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, ředitel</w:t>
            </w:r>
          </w:p>
        </w:tc>
      </w:tr>
      <w:tr w:rsidR="00E2313E" w:rsidRPr="00E2313E" w14:paraId="3F5538F0" w14:textId="77777777" w:rsidTr="00C272C6">
        <w:trPr>
          <w:trHeight w:val="36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D0120D4" w14:textId="10E6BB23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14:paraId="39E6CDDC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6137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4E876" w14:textId="3AE57BA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2F63282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6A5F" w14:textId="5296C29F"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4B666" w14:textId="13B12F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E97CF6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44657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B5425" w14:textId="5A4B83D9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1E4F40D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D8D72" w14:textId="08464545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82A21" w14:textId="1AFDBD7C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27D272D3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F764" w14:textId="4F8BD5D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47D29" w14:textId="22F0735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E908DDA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3D509" w14:textId="420C2B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0A32B" w14:textId="33C366AA" w:rsidR="00E2313E" w:rsidRPr="00E2313E" w:rsidRDefault="00926FD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9A45AFC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37C2E" w14:textId="062E871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FA1F0" w14:textId="40FFF60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6C37808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BF766" w14:textId="592A6A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Bankovní spojení a číslo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ED1E8" w14:textId="7C2FD31A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1B24CAF" w14:textId="77777777" w:rsidTr="00C272C6">
        <w:trPr>
          <w:trHeight w:val="65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7DD8" w14:textId="2C36C54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F8A89" w14:textId="448500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D90E8E3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4C82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EDC93" w14:textId="1AB6E60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D7348A2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3457A" w14:textId="5A4E7F33" w:rsidR="00E2313E" w:rsidRPr="00E2313E" w:rsidRDefault="00141683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D1A34" w14:textId="1B66DD42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61ED62F" w14:textId="77777777" w:rsidTr="00E2313E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63F8C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0CFBF" w14:textId="268C7E16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A05591C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6EC70" w14:textId="16CD71E3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6D5C" w14:textId="5486DFE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</w:tbl>
    <w:p w14:paraId="16B5A718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14:paraId="1E7255D5" w14:textId="22E6D3A2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C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>elkov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nabídkov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 cena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za kompletní splnění veřejné zakázky v souladu se zadávacími podmínkami, v českých korunách, v tomto členění:</w:t>
      </w:r>
    </w:p>
    <w:p w14:paraId="23538015" w14:textId="020ED8AE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celková cena za </w:t>
      </w:r>
      <w:r>
        <w:rPr>
          <w:rFonts w:ascii="Book Antiqua" w:eastAsia="Calibri" w:hAnsi="Book Antiqua" w:cstheme="minorHAnsi"/>
          <w:bCs/>
          <w:sz w:val="18"/>
          <w:szCs w:val="18"/>
        </w:rPr>
        <w:t xml:space="preserve">splnění veřejné zakázky bez DPH……………………… 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556565D7" w14:textId="76F9DE01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sazba DPH v % a její výše ……………………….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426E711F" w14:textId="63B775A1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celková cena za splnění veřejné zakázky včetně DPH</w:t>
      </w:r>
      <w:r>
        <w:rPr>
          <w:rFonts w:ascii="Book Antiqua" w:eastAsia="Calibri" w:hAnsi="Book Antiqua" w:cstheme="minorHAnsi"/>
          <w:bCs/>
          <w:sz w:val="18"/>
          <w:szCs w:val="18"/>
        </w:rPr>
        <w:t>…………………………….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65F06900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14:paraId="780BB664" w14:textId="6E549BD6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dne 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2A8AE554" w14:textId="77777777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</w:p>
    <w:p w14:paraId="2D8C9D9C" w14:textId="62C9F59D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112A6861" w14:textId="287723A1" w:rsidR="000E276B" w:rsidRPr="00926FDE" w:rsidRDefault="00E2313E" w:rsidP="00926FD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</w:t>
      </w:r>
    </w:p>
    <w:sectPr w:rsidR="000E276B" w:rsidRPr="00926FDE" w:rsidSect="006C6C94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920A6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920A6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7D1B5394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E2313E">
      <w:rPr>
        <w:rFonts w:ascii="Book Antiqua" w:hAnsi="Book Antiqua"/>
      </w:rPr>
      <w:t>4</w:t>
    </w:r>
    <w:r w:rsidR="00E2313E" w:rsidRPr="005544B6">
      <w:rPr>
        <w:rFonts w:ascii="Book Antiqua" w:hAnsi="Book Antiqua"/>
      </w:rPr>
      <w:t xml:space="preserve"> </w:t>
    </w:r>
    <w:r w:rsidRPr="005544B6">
      <w:rPr>
        <w:rFonts w:ascii="Book Antiqua" w:hAnsi="Book Antiqua"/>
      </w:rPr>
      <w:t xml:space="preserve">výzvy – vzor </w:t>
    </w:r>
    <w:r w:rsidR="00E2313E">
      <w:rPr>
        <w:rFonts w:ascii="Book Antiqua" w:hAnsi="Book Antiqua"/>
      </w:rPr>
      <w:t>krycího listu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168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C6C90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D71B7"/>
    <w:rsid w:val="007E7477"/>
    <w:rsid w:val="008050F6"/>
    <w:rsid w:val="00810AA7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0A6"/>
    <w:rsid w:val="00892D1A"/>
    <w:rsid w:val="00893E09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26FDE"/>
    <w:rsid w:val="00932ED7"/>
    <w:rsid w:val="0093736C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59B5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.cas.cz/huth-rad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E9BE-78D0-42B7-8306-364C86B0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2025-04-03T10:59:00Z</dcterms:created>
  <dcterms:modified xsi:type="dcterms:W3CDTF">2025-04-03T10:59:00Z</dcterms:modified>
</cp:coreProperties>
</file>