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DBFBA" w14:textId="1F64BC48" w:rsidR="00AF2EF8" w:rsidRDefault="002F1220" w:rsidP="002417A4">
      <w:pPr>
        <w:spacing w:before="100" w:after="120" w:line="276" w:lineRule="auto"/>
        <w:rPr>
          <w:i/>
          <w:sz w:val="22"/>
          <w:szCs w:val="22"/>
        </w:rPr>
      </w:pPr>
      <w:r w:rsidRPr="00DE04B8">
        <w:rPr>
          <w:i/>
          <w:sz w:val="22"/>
          <w:szCs w:val="22"/>
        </w:rPr>
        <w:t xml:space="preserve">Obsah obchodních podmínek může </w:t>
      </w:r>
      <w:r w:rsidR="00B04F25">
        <w:rPr>
          <w:i/>
          <w:sz w:val="22"/>
          <w:szCs w:val="22"/>
        </w:rPr>
        <w:t>účastník</w:t>
      </w:r>
      <w:r w:rsidRPr="00DE04B8">
        <w:rPr>
          <w:i/>
          <w:sz w:val="22"/>
          <w:szCs w:val="22"/>
        </w:rPr>
        <w:t xml:space="preserve"> při zpracování návrhu na uzavření smlouvy doplnit pouze v těch částech</w:t>
      </w:r>
      <w:r w:rsidR="00035A73">
        <w:rPr>
          <w:i/>
          <w:sz w:val="22"/>
          <w:szCs w:val="22"/>
        </w:rPr>
        <w:t xml:space="preserve"> </w:t>
      </w:r>
      <w:r w:rsidR="00434701" w:rsidRPr="00081640">
        <w:rPr>
          <w:rFonts w:asciiTheme="minorHAnsi" w:hAnsiTheme="minorHAnsi" w:cstheme="minorHAnsi"/>
          <w:i/>
          <w:sz w:val="22"/>
          <w:szCs w:val="22"/>
        </w:rPr>
        <w:t>(</w:t>
      </w:r>
      <w:r w:rsidR="00035A73" w:rsidRPr="00081640">
        <w:rPr>
          <w:rFonts w:asciiTheme="minorHAnsi" w:hAnsiTheme="minorHAnsi" w:cstheme="minorHAnsi"/>
          <w:i/>
          <w:sz w:val="22"/>
          <w:szCs w:val="22"/>
          <w:highlight w:val="yellow"/>
        </w:rPr>
        <w:t>***</w:t>
      </w:r>
      <w:r w:rsidR="00434701" w:rsidRPr="00081640">
        <w:rPr>
          <w:rFonts w:asciiTheme="minorHAnsi" w:hAnsiTheme="minorHAnsi" w:cstheme="minorHAnsi"/>
          <w:i/>
          <w:sz w:val="22"/>
          <w:szCs w:val="22"/>
          <w:highlight w:val="yellow"/>
        </w:rPr>
        <w:t>)</w:t>
      </w:r>
      <w:r w:rsidRPr="00DE04B8">
        <w:rPr>
          <w:i/>
          <w:sz w:val="22"/>
          <w:szCs w:val="22"/>
        </w:rPr>
        <w:t>, kde to vyplývá z textu obchodních podmínek nebo jiné části zadávací</w:t>
      </w:r>
      <w:r w:rsidR="00370106">
        <w:rPr>
          <w:i/>
          <w:sz w:val="22"/>
          <w:szCs w:val="22"/>
        </w:rPr>
        <w:t>ch podmínek</w:t>
      </w:r>
      <w:r w:rsidRPr="00DE04B8">
        <w:rPr>
          <w:i/>
          <w:sz w:val="22"/>
          <w:szCs w:val="22"/>
        </w:rPr>
        <w:t xml:space="preserve">, </w:t>
      </w:r>
      <w:r w:rsidR="00B04F25">
        <w:rPr>
          <w:i/>
          <w:sz w:val="22"/>
          <w:szCs w:val="22"/>
        </w:rPr>
        <w:t>účastník</w:t>
      </w:r>
      <w:r w:rsidRPr="00AF2EF8">
        <w:rPr>
          <w:i/>
          <w:sz w:val="22"/>
          <w:szCs w:val="22"/>
        </w:rPr>
        <w:t xml:space="preserve"> není oprávněn provádět jiné obsahové změny textu obchodních podmínek</w:t>
      </w:r>
      <w:r w:rsidR="007F0C80">
        <w:rPr>
          <w:i/>
          <w:sz w:val="22"/>
          <w:szCs w:val="22"/>
        </w:rPr>
        <w:t>.</w:t>
      </w:r>
    </w:p>
    <w:p w14:paraId="0C51118C" w14:textId="77777777" w:rsidR="00A44B6D" w:rsidRPr="00E5688E" w:rsidRDefault="00AA3F5B" w:rsidP="00E5688E">
      <w:pPr>
        <w:pStyle w:val="Nzev"/>
        <w:spacing w:after="200"/>
        <w:jc w:val="center"/>
        <w:rPr>
          <w:rStyle w:val="Siln"/>
          <w:rFonts w:asciiTheme="minorHAnsi" w:hAnsiTheme="minorHAnsi" w:cs="Tahoma"/>
          <w:color w:val="auto"/>
          <w:sz w:val="40"/>
          <w:szCs w:val="40"/>
        </w:rPr>
      </w:pPr>
      <w:r w:rsidRPr="00AA3F5B">
        <w:rPr>
          <w:rStyle w:val="Siln"/>
          <w:rFonts w:asciiTheme="minorHAnsi" w:hAnsiTheme="minorHAnsi" w:cs="Tahoma"/>
          <w:color w:val="auto"/>
          <w:sz w:val="40"/>
          <w:szCs w:val="40"/>
        </w:rPr>
        <w:t>Kupní smlouva</w:t>
      </w:r>
    </w:p>
    <w:p w14:paraId="1D1AEC92" w14:textId="77777777" w:rsidR="00AA3F5B" w:rsidRDefault="00941014" w:rsidP="00081640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Kupující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332B9D" w:rsidRPr="0086644D" w14:paraId="4084CDAE" w14:textId="77777777" w:rsidTr="00B04F25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59F955A" w14:textId="77777777" w:rsidR="00332B9D" w:rsidRPr="009D12B9" w:rsidRDefault="00332B9D" w:rsidP="00A34D5C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b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b/>
                <w:sz w:val="22"/>
                <w:szCs w:val="20"/>
              </w:rPr>
              <w:t>Název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F59BBC1" w14:textId="0C4D2266" w:rsidR="00332B9D" w:rsidRPr="0051729F" w:rsidRDefault="0051729F" w:rsidP="00A34D5C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  <w:r w:rsidRPr="0051729F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Obec Libina</w:t>
            </w:r>
          </w:p>
        </w:tc>
      </w:tr>
      <w:tr w:rsidR="00332B9D" w:rsidRPr="008B7CAC" w14:paraId="354FD5AC" w14:textId="77777777" w:rsidTr="00C1189A">
        <w:trPr>
          <w:trHeight w:val="318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46F445E" w14:textId="42876926" w:rsidR="00332B9D" w:rsidRPr="009D12B9" w:rsidRDefault="00332B9D" w:rsidP="00A34D5C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IČ: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B9EC748" w14:textId="7848D66A" w:rsidR="00DB0F3C" w:rsidRPr="0051729F" w:rsidRDefault="0051729F" w:rsidP="00A34D5C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00302899</w:t>
            </w:r>
          </w:p>
        </w:tc>
      </w:tr>
      <w:tr w:rsidR="00332B9D" w:rsidRPr="008B7CAC" w14:paraId="68DF3A0B" w14:textId="77777777" w:rsidTr="00B04F25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2C4EA05" w14:textId="3A1DBF4C" w:rsidR="00332B9D" w:rsidRPr="009D12B9" w:rsidRDefault="00332B9D" w:rsidP="00A34D5C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Adresa sídla</w:t>
            </w:r>
            <w:r w:rsidR="00E079E6">
              <w:rPr>
                <w:rFonts w:asciiTheme="minorHAnsi" w:hAnsiTheme="minorHAnsi" w:cs="Tahoma"/>
                <w:sz w:val="22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752A70B" w14:textId="30CA7854" w:rsidR="00332B9D" w:rsidRPr="0051729F" w:rsidRDefault="0051729F" w:rsidP="00A34D5C">
            <w:pPr>
              <w:shd w:val="clear" w:color="auto" w:fill="FFFFFF"/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Libina 523, 788 05 Libina</w:t>
            </w:r>
          </w:p>
        </w:tc>
      </w:tr>
      <w:tr w:rsidR="00332B9D" w:rsidRPr="008B7CAC" w14:paraId="2FE5DAF1" w14:textId="77777777" w:rsidTr="00B04F25">
        <w:trPr>
          <w:trHeight w:val="348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6C2AB29" w14:textId="77777777" w:rsidR="00332B9D" w:rsidRPr="009D12B9" w:rsidRDefault="00332B9D" w:rsidP="00A34D5C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9D12B9">
              <w:rPr>
                <w:rFonts w:asciiTheme="minorHAnsi" w:hAnsiTheme="minorHAnsi" w:cs="Tahoma"/>
                <w:sz w:val="22"/>
                <w:szCs w:val="20"/>
              </w:rPr>
              <w:t>Oprávněný zástupce: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52D24B5" w14:textId="57C7B465" w:rsidR="00332B9D" w:rsidRPr="0051729F" w:rsidRDefault="0051729F" w:rsidP="008A7A3F">
            <w:pPr>
              <w:shd w:val="clear" w:color="auto" w:fill="FFFFFF"/>
              <w:spacing w:line="240" w:lineRule="auto"/>
              <w:jc w:val="left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Mgr. Aleš Skála, starosta obce</w:t>
            </w:r>
          </w:p>
        </w:tc>
      </w:tr>
      <w:tr w:rsidR="00A84104" w:rsidRPr="008B7CAC" w14:paraId="4ABA5331" w14:textId="77777777" w:rsidTr="00B04F25">
        <w:trPr>
          <w:trHeight w:val="348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5FBB503" w14:textId="3460C854" w:rsidR="00A84104" w:rsidRPr="009D12B9" w:rsidRDefault="00A84104" w:rsidP="00A34D5C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Kontaktní osoba: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208B51C" w14:textId="77777777" w:rsidR="00A84104" w:rsidRDefault="00F737A1" w:rsidP="008A7A3F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F737A1">
              <w:rPr>
                <w:rFonts w:asciiTheme="minorHAnsi" w:hAnsiTheme="minorHAnsi" w:cs="Tahoma"/>
                <w:sz w:val="22"/>
                <w:szCs w:val="20"/>
              </w:rPr>
              <w:t>Mgr. Zdena Zahradníková</w:t>
            </w:r>
          </w:p>
          <w:p w14:paraId="79874767" w14:textId="6FE83F44" w:rsidR="00F737A1" w:rsidRDefault="00F737A1" w:rsidP="008A7A3F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+420 </w:t>
            </w:r>
            <w:r w:rsidRPr="00F737A1">
              <w:rPr>
                <w:rFonts w:asciiTheme="minorHAnsi" w:hAnsiTheme="minorHAnsi" w:cs="Tahoma"/>
                <w:sz w:val="22"/>
                <w:szCs w:val="20"/>
              </w:rPr>
              <w:t>731</w:t>
            </w:r>
            <w:r>
              <w:rPr>
                <w:rFonts w:asciiTheme="minorHAnsi" w:hAnsiTheme="minorHAnsi" w:cs="Tahoma"/>
                <w:sz w:val="22"/>
                <w:szCs w:val="20"/>
              </w:rPr>
              <w:t> </w:t>
            </w:r>
            <w:r w:rsidRPr="00F737A1">
              <w:rPr>
                <w:rFonts w:asciiTheme="minorHAnsi" w:hAnsiTheme="minorHAnsi" w:cs="Tahoma"/>
                <w:sz w:val="22"/>
                <w:szCs w:val="20"/>
              </w:rPr>
              <w:t>443</w:t>
            </w:r>
            <w:r>
              <w:rPr>
                <w:rFonts w:asciiTheme="minorHAnsi" w:hAnsiTheme="minorHAnsi" w:cs="Tahoma"/>
                <w:sz w:val="22"/>
                <w:szCs w:val="20"/>
              </w:rPr>
              <w:t> </w:t>
            </w:r>
            <w:r w:rsidRPr="00F737A1">
              <w:rPr>
                <w:rFonts w:asciiTheme="minorHAnsi" w:hAnsiTheme="minorHAnsi" w:cs="Tahoma"/>
                <w:sz w:val="22"/>
                <w:szCs w:val="20"/>
              </w:rPr>
              <w:t>350</w:t>
            </w:r>
          </w:p>
          <w:p w14:paraId="345C0F0E" w14:textId="4B09CBE4" w:rsidR="00F737A1" w:rsidRPr="000D79A9" w:rsidRDefault="00F737A1" w:rsidP="008A7A3F">
            <w:pPr>
              <w:shd w:val="clear" w:color="auto" w:fill="FFFFFF"/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  <w:highlight w:val="green"/>
              </w:rPr>
            </w:pPr>
            <w:r w:rsidRPr="00F737A1">
              <w:rPr>
                <w:rFonts w:asciiTheme="minorHAnsi" w:hAnsiTheme="minorHAnsi" w:cs="Tahoma"/>
                <w:sz w:val="22"/>
                <w:szCs w:val="20"/>
              </w:rPr>
              <w:t>zahradnikova@ou-libina.cz</w:t>
            </w:r>
          </w:p>
        </w:tc>
      </w:tr>
      <w:tr w:rsidR="00332B9D" w:rsidRPr="008B7CAC" w14:paraId="75BAC1AF" w14:textId="77777777" w:rsidTr="00B04F25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18273AC" w14:textId="77777777" w:rsidR="00332B9D" w:rsidRPr="001840BF" w:rsidRDefault="00332B9D" w:rsidP="00A34D5C">
            <w:pPr>
              <w:spacing w:line="240" w:lineRule="auto"/>
              <w:jc w:val="left"/>
              <w:rPr>
                <w:rFonts w:asciiTheme="minorHAnsi" w:hAnsiTheme="minorHAnsi" w:cs="Tahoma"/>
                <w:sz w:val="22"/>
                <w:szCs w:val="20"/>
              </w:rPr>
            </w:pPr>
            <w:r w:rsidRPr="00F81406">
              <w:rPr>
                <w:rFonts w:asciiTheme="minorHAnsi" w:hAnsiTheme="minorHAnsi" w:cs="Tahoma"/>
                <w:sz w:val="22"/>
                <w:szCs w:val="20"/>
              </w:rPr>
              <w:t>Bankovní spojení:</w:t>
            </w:r>
            <w:r w:rsidRPr="001840BF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49C92DC" w14:textId="3F69AABF" w:rsidR="00332B9D" w:rsidRPr="000D79A9" w:rsidRDefault="00F737A1" w:rsidP="00A34D5C">
            <w:pPr>
              <w:spacing w:line="240" w:lineRule="auto"/>
              <w:rPr>
                <w:rFonts w:asciiTheme="minorHAnsi" w:hAnsiTheme="minorHAnsi" w:cs="Tahoma"/>
                <w:sz w:val="22"/>
                <w:szCs w:val="20"/>
                <w:highlight w:val="green"/>
              </w:rPr>
            </w:pPr>
            <w:r w:rsidRPr="00F737A1">
              <w:rPr>
                <w:rFonts w:asciiTheme="minorHAnsi" w:hAnsiTheme="minorHAnsi" w:cs="Tahoma"/>
                <w:sz w:val="22"/>
                <w:szCs w:val="20"/>
              </w:rPr>
              <w:t>188244719</w:t>
            </w:r>
            <w:r>
              <w:rPr>
                <w:rFonts w:asciiTheme="minorHAnsi" w:hAnsiTheme="minorHAnsi" w:cs="Tahoma"/>
                <w:sz w:val="22"/>
                <w:szCs w:val="20"/>
              </w:rPr>
              <w:t>/0300</w:t>
            </w:r>
          </w:p>
        </w:tc>
      </w:tr>
    </w:tbl>
    <w:p w14:paraId="38B2CC7E" w14:textId="77777777" w:rsidR="00081640" w:rsidRDefault="00081640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p w14:paraId="5CF6ABF4" w14:textId="0EDFBF19" w:rsidR="002F1220" w:rsidRPr="0092657D" w:rsidRDefault="00AA3F5B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  <w:r w:rsidRPr="00AA3F5B">
        <w:rPr>
          <w:rFonts w:asciiTheme="minorHAnsi" w:hAnsiTheme="minorHAnsi" w:cs="Tahoma"/>
          <w:b/>
          <w:sz w:val="22"/>
        </w:rPr>
        <w:t>a</w:t>
      </w:r>
    </w:p>
    <w:p w14:paraId="6351C061" w14:textId="77777777" w:rsidR="00081640" w:rsidRDefault="00081640" w:rsidP="00AA3F5B">
      <w:pPr>
        <w:tabs>
          <w:tab w:val="left" w:pos="6300"/>
        </w:tabs>
        <w:rPr>
          <w:rFonts w:asciiTheme="minorHAnsi" w:hAnsiTheme="minorHAnsi" w:cs="Tahoma"/>
          <w:b/>
          <w:sz w:val="22"/>
        </w:rPr>
      </w:pPr>
    </w:p>
    <w:p w14:paraId="00300B91" w14:textId="3E5BD045" w:rsidR="00AA3F5B" w:rsidRPr="00AA3F5B" w:rsidRDefault="002F1220" w:rsidP="00081640">
      <w:pPr>
        <w:tabs>
          <w:tab w:val="left" w:pos="6300"/>
        </w:tabs>
        <w:spacing w:after="120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Prodávající</w:t>
      </w:r>
      <w:r w:rsidR="00AA3F5B" w:rsidRPr="00AA3F5B">
        <w:rPr>
          <w:rFonts w:asciiTheme="minorHAnsi" w:hAnsiTheme="minorHAnsi" w:cs="Tahoma"/>
          <w:b/>
          <w:sz w:val="22"/>
        </w:rPr>
        <w:t>:</w:t>
      </w:r>
    </w:p>
    <w:tbl>
      <w:tblPr>
        <w:tblW w:w="9072" w:type="dxa"/>
        <w:tblInd w:w="57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3F5B" w14:paraId="58B88992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E3872D8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 w:cs="Calibri"/>
                <w:b/>
              </w:rPr>
              <w:t>Název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69AB90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46DBA9E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A828BF1" w14:textId="16A01B6F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IČ</w:t>
            </w:r>
            <w:r w:rsidR="00A84104">
              <w:rPr>
                <w:rFonts w:asciiTheme="minorHAnsi" w:hAnsiTheme="minorHAnsi" w:cs="Calibri"/>
              </w:rPr>
              <w:t>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F779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7253A83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12F3A3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19AECD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bCs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5CAE4E1E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E6A2E17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>Adresa sídla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A76DAA3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B15438" w14:paraId="00E304B1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5F7C9DD" w14:textId="77777777" w:rsidR="00B15438" w:rsidRDefault="00B15438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Plátce/neplátce DPH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E07EB84" w14:textId="77777777" w:rsidR="00B15438" w:rsidRPr="00AA3F5B" w:rsidRDefault="00B15438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2162A7" w14:paraId="0A0C2D9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037B6B2" w14:textId="77777777" w:rsidR="002162A7" w:rsidRDefault="002162A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Číslo účtu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4688D94" w14:textId="77777777" w:rsidR="002162A7" w:rsidRPr="00AA3F5B" w:rsidRDefault="002162A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AA3F5B" w14:paraId="1A932B3B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03E9CC5" w14:textId="77777777" w:rsidR="00AA3F5B" w:rsidRDefault="00AA3F5B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Zapsaná u 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D10DA4A" w14:textId="77777777" w:rsidR="00AA3F5B" w:rsidRPr="00AA3F5B" w:rsidRDefault="00AA3F5B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oddíl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  <w:r w:rsidRPr="00AA3F5B">
              <w:rPr>
                <w:rFonts w:asciiTheme="minorHAnsi" w:hAnsiTheme="minorHAnsi" w:cs="Tahoma"/>
                <w:sz w:val="20"/>
                <w:szCs w:val="20"/>
              </w:rPr>
              <w:t xml:space="preserve">, vložka </w:t>
            </w:r>
            <w:r w:rsidRPr="00AA3F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***</w:t>
            </w:r>
          </w:p>
        </w:tc>
      </w:tr>
      <w:tr w:rsidR="00AA3F5B" w14:paraId="0621352D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1AEE263E" w14:textId="77777777" w:rsidR="00AA3F5B" w:rsidRDefault="00AA3F5B" w:rsidP="008D59F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</w:rPr>
              <w:t xml:space="preserve">Osoba oprávněná jednat jménem </w:t>
            </w:r>
            <w:r w:rsidR="008D59F7">
              <w:rPr>
                <w:rFonts w:asciiTheme="minorHAnsi" w:hAnsiTheme="minorHAnsi" w:cs="Calibri"/>
              </w:rPr>
              <w:t>prodávajícího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3DC7A7" w14:textId="77777777" w:rsidR="00AA3F5B" w:rsidRPr="00036CA9" w:rsidRDefault="00AA3F5B" w:rsidP="005E1F57">
            <w:pPr>
              <w:spacing w:line="240" w:lineRule="auto"/>
              <w:rPr>
                <w:rFonts w:asciiTheme="minorHAnsi" w:hAnsiTheme="minorHAnsi" w:cs="Calibri"/>
                <w:sz w:val="22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8D59F7" w:rsidRPr="00036CA9" w14:paraId="3236A86F" w14:textId="77777777" w:rsidTr="008D59F7">
        <w:trPr>
          <w:trHeight w:val="284"/>
        </w:trPr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14:paraId="4301BB37" w14:textId="77777777" w:rsidR="008D59F7" w:rsidRDefault="008D59F7" w:rsidP="005E1F57">
            <w:pPr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Kontaktní osoba prodávajícího</w:t>
            </w:r>
          </w:p>
          <w:p w14:paraId="34780BD7" w14:textId="312D0DCA" w:rsidR="00940038" w:rsidRPr="008D59F7" w:rsidRDefault="004F3052" w:rsidP="005E1F57">
            <w:pPr>
              <w:spacing w:line="240" w:lineRule="auto"/>
              <w:rPr>
                <w:rFonts w:asciiTheme="minorHAnsi" w:hAnsiTheme="minorHAnsi" w:cs="Calibri"/>
              </w:rPr>
            </w:pPr>
            <w:proofErr w:type="gramStart"/>
            <w:r>
              <w:rPr>
                <w:rFonts w:asciiTheme="minorHAnsi" w:hAnsiTheme="minorHAnsi" w:cs="Calibri"/>
              </w:rPr>
              <w:t>e</w:t>
            </w:r>
            <w:r w:rsidR="00807548">
              <w:rPr>
                <w:rFonts w:asciiTheme="minorHAnsi" w:hAnsiTheme="minorHAnsi" w:cs="Calibri"/>
              </w:rPr>
              <w:t xml:space="preserve">- </w:t>
            </w:r>
            <w:r w:rsidR="00940038">
              <w:rPr>
                <w:rFonts w:asciiTheme="minorHAnsi" w:hAnsiTheme="minorHAnsi" w:cs="Calibri"/>
              </w:rPr>
              <w:t>mail</w:t>
            </w:r>
            <w:proofErr w:type="gramEnd"/>
            <w:r w:rsidR="00940038">
              <w:rPr>
                <w:rFonts w:asciiTheme="minorHAnsi" w:hAnsiTheme="minorHAnsi" w:cs="Calibri"/>
              </w:rPr>
              <w:t>, tel.</w:t>
            </w:r>
          </w:p>
        </w:tc>
        <w:tc>
          <w:tcPr>
            <w:tcW w:w="609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C6B0F4B" w14:textId="77777777" w:rsidR="008D59F7" w:rsidRPr="008D59F7" w:rsidRDefault="008D59F7" w:rsidP="005E1F57">
            <w:pPr>
              <w:spacing w:line="240" w:lineRule="auto"/>
              <w:rPr>
                <w:rFonts w:asciiTheme="minorHAnsi" w:hAnsiTheme="minorHAnsi" w:cs="Calibri"/>
                <w:b/>
                <w:sz w:val="22"/>
                <w:highlight w:val="yellow"/>
              </w:rPr>
            </w:pPr>
            <w:r w:rsidRPr="00AA3F5B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***</w:t>
            </w:r>
          </w:p>
        </w:tc>
      </w:tr>
    </w:tbl>
    <w:p w14:paraId="75E86B49" w14:textId="77777777" w:rsidR="00AA3F5B" w:rsidRPr="00C51B73" w:rsidRDefault="00AA3F5B" w:rsidP="00AA3F5B">
      <w:pPr>
        <w:tabs>
          <w:tab w:val="left" w:pos="6300"/>
        </w:tabs>
        <w:rPr>
          <w:rFonts w:ascii="Tahoma" w:hAnsi="Tahoma" w:cs="Tahoma"/>
          <w:b/>
          <w:szCs w:val="21"/>
        </w:rPr>
      </w:pPr>
    </w:p>
    <w:p w14:paraId="64D63A4F" w14:textId="71DFE58D" w:rsidR="006E0B2C" w:rsidRDefault="00AA3F5B" w:rsidP="006E0B2C">
      <w:pPr>
        <w:spacing w:after="120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spolu uzavírají </w:t>
      </w:r>
      <w:r w:rsidR="002F1220">
        <w:rPr>
          <w:rFonts w:asciiTheme="minorHAnsi" w:hAnsiTheme="minorHAnsi" w:cs="Tahoma"/>
          <w:sz w:val="22"/>
          <w:szCs w:val="20"/>
        </w:rPr>
        <w:t xml:space="preserve">Kupní smlouvu </w:t>
      </w:r>
      <w:r w:rsidR="00EE7239">
        <w:rPr>
          <w:rFonts w:asciiTheme="minorHAnsi" w:hAnsiTheme="minorHAnsi" w:cs="Tahoma"/>
          <w:sz w:val="22"/>
          <w:szCs w:val="20"/>
        </w:rPr>
        <w:t xml:space="preserve">(dále jen „smlouva“) </w:t>
      </w:r>
      <w:r w:rsidRPr="00AA3F5B">
        <w:rPr>
          <w:rFonts w:asciiTheme="minorHAnsi" w:hAnsiTheme="minorHAnsi" w:cs="Tahoma"/>
          <w:sz w:val="22"/>
          <w:szCs w:val="20"/>
        </w:rPr>
        <w:t>dle ustanovení § 2</w:t>
      </w:r>
      <w:r w:rsidR="002F1220">
        <w:rPr>
          <w:rFonts w:asciiTheme="minorHAnsi" w:hAnsiTheme="minorHAnsi" w:cs="Tahoma"/>
          <w:sz w:val="22"/>
          <w:szCs w:val="20"/>
        </w:rPr>
        <w:t>079</w:t>
      </w:r>
      <w:r w:rsidRPr="00AA3F5B">
        <w:rPr>
          <w:rFonts w:asciiTheme="minorHAnsi" w:hAnsiTheme="minorHAnsi" w:cs="Tahoma"/>
          <w:sz w:val="22"/>
          <w:szCs w:val="20"/>
        </w:rPr>
        <w:t xml:space="preserve"> a násl. zákona č. 89/2012 Sb., občanský zákoník</w:t>
      </w:r>
      <w:r w:rsidR="00940038">
        <w:rPr>
          <w:rFonts w:asciiTheme="minorHAnsi" w:hAnsiTheme="minorHAnsi" w:cs="Tahoma"/>
          <w:sz w:val="22"/>
          <w:szCs w:val="20"/>
        </w:rPr>
        <w:t xml:space="preserve">, ve znění pozdějších </w:t>
      </w:r>
      <w:r w:rsidR="00EE7239">
        <w:rPr>
          <w:rFonts w:asciiTheme="minorHAnsi" w:hAnsiTheme="minorHAnsi" w:cs="Tahoma"/>
          <w:sz w:val="22"/>
          <w:szCs w:val="20"/>
        </w:rPr>
        <w:t xml:space="preserve">předpisů </w:t>
      </w:r>
      <w:r w:rsidRPr="00AA3F5B">
        <w:rPr>
          <w:rFonts w:asciiTheme="minorHAnsi" w:hAnsiTheme="minorHAnsi" w:cs="Tahoma"/>
          <w:sz w:val="22"/>
          <w:szCs w:val="20"/>
        </w:rPr>
        <w:t>(dále jen „občanský zákoník“).</w:t>
      </w:r>
    </w:p>
    <w:p w14:paraId="35764457" w14:textId="77777777" w:rsidR="00F737A1" w:rsidRDefault="00F737A1" w:rsidP="006E0B2C">
      <w:pPr>
        <w:spacing w:after="120"/>
        <w:rPr>
          <w:rFonts w:asciiTheme="minorHAnsi" w:hAnsiTheme="minorHAnsi" w:cs="Tahoma"/>
          <w:sz w:val="22"/>
          <w:szCs w:val="20"/>
        </w:rPr>
      </w:pPr>
    </w:p>
    <w:p w14:paraId="21BE5C9C" w14:textId="0E7F9DCB" w:rsidR="00035A73" w:rsidRPr="006E0B2C" w:rsidRDefault="00AA3F5B" w:rsidP="006E0B2C">
      <w:pPr>
        <w:spacing w:after="120"/>
        <w:jc w:val="center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  <w:r w:rsidRPr="00AA3F5B">
        <w:rPr>
          <w:rStyle w:val="Zdraznn"/>
          <w:rFonts w:asciiTheme="minorHAnsi" w:eastAsiaTheme="majorEastAsia" w:hAnsiTheme="minorHAnsi" w:cs="Tahoma"/>
          <w:b/>
          <w:sz w:val="22"/>
        </w:rPr>
        <w:t>Preambule</w:t>
      </w:r>
    </w:p>
    <w:p w14:paraId="3E8D8035" w14:textId="1EEBB7C5" w:rsidR="000E605E" w:rsidRPr="00E079E6" w:rsidRDefault="00AA3F5B" w:rsidP="00E079E6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bookmarkStart w:id="0" w:name="_Hlk23489240"/>
      <w:r w:rsidRPr="00E079E6">
        <w:rPr>
          <w:rFonts w:asciiTheme="minorHAnsi" w:hAnsiTheme="minorHAnsi" w:cstheme="minorHAnsi"/>
          <w:sz w:val="22"/>
          <w:szCs w:val="22"/>
        </w:rPr>
        <w:t xml:space="preserve">Smlouvu uzavírá </w:t>
      </w:r>
      <w:r w:rsidR="006B23D0" w:rsidRPr="00E079E6">
        <w:rPr>
          <w:rFonts w:asciiTheme="minorHAnsi" w:hAnsiTheme="minorHAnsi" w:cstheme="minorHAnsi"/>
          <w:sz w:val="22"/>
          <w:szCs w:val="22"/>
        </w:rPr>
        <w:t>kupující s prodávajícím</w:t>
      </w:r>
      <w:r w:rsidRPr="00E079E6">
        <w:rPr>
          <w:rFonts w:asciiTheme="minorHAnsi" w:hAnsiTheme="minorHAnsi" w:cstheme="minorHAnsi"/>
          <w:sz w:val="22"/>
          <w:szCs w:val="22"/>
        </w:rPr>
        <w:t>, jakožto s</w:t>
      </w:r>
      <w:r w:rsidR="009B6C3F" w:rsidRPr="00E079E6">
        <w:rPr>
          <w:rFonts w:asciiTheme="minorHAnsi" w:hAnsiTheme="minorHAnsi" w:cstheme="minorHAnsi"/>
          <w:sz w:val="22"/>
          <w:szCs w:val="22"/>
        </w:rPr>
        <w:t xml:space="preserve"> vybraným</w:t>
      </w:r>
      <w:r w:rsidRPr="00E079E6">
        <w:rPr>
          <w:rFonts w:asciiTheme="minorHAnsi" w:hAnsiTheme="minorHAnsi" w:cstheme="minorHAnsi"/>
          <w:sz w:val="22"/>
          <w:szCs w:val="22"/>
        </w:rPr>
        <w:t> </w:t>
      </w:r>
      <w:r w:rsidR="009B6C3F" w:rsidRPr="00E079E6">
        <w:rPr>
          <w:rFonts w:asciiTheme="minorHAnsi" w:hAnsiTheme="minorHAnsi" w:cstheme="minorHAnsi"/>
          <w:sz w:val="22"/>
          <w:szCs w:val="22"/>
        </w:rPr>
        <w:t>dodavatelem</w:t>
      </w:r>
      <w:r w:rsidRPr="00E079E6">
        <w:rPr>
          <w:rFonts w:asciiTheme="minorHAnsi" w:hAnsiTheme="minorHAnsi" w:cstheme="minorHAnsi"/>
          <w:sz w:val="22"/>
          <w:szCs w:val="22"/>
        </w:rPr>
        <w:t xml:space="preserve"> z</w:t>
      </w:r>
      <w:r w:rsidR="00B04F25" w:rsidRPr="00E079E6">
        <w:rPr>
          <w:rFonts w:asciiTheme="minorHAnsi" w:hAnsiTheme="minorHAnsi" w:cstheme="minorHAnsi"/>
          <w:sz w:val="22"/>
          <w:szCs w:val="22"/>
        </w:rPr>
        <w:t>e</w:t>
      </w:r>
      <w:r w:rsidRPr="00E079E6">
        <w:rPr>
          <w:rFonts w:asciiTheme="minorHAnsi" w:hAnsiTheme="minorHAnsi" w:cstheme="minorHAnsi"/>
          <w:sz w:val="22"/>
          <w:szCs w:val="22"/>
        </w:rPr>
        <w:t> </w:t>
      </w:r>
      <w:r w:rsidR="00B04F25" w:rsidRPr="00E079E6">
        <w:rPr>
          <w:rFonts w:asciiTheme="minorHAnsi" w:hAnsiTheme="minorHAnsi" w:cstheme="minorHAnsi"/>
          <w:sz w:val="22"/>
          <w:szCs w:val="22"/>
        </w:rPr>
        <w:t>zadávacího</w:t>
      </w:r>
      <w:r w:rsidRPr="00E079E6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EE7239" w:rsidRPr="00E079E6">
        <w:rPr>
          <w:rFonts w:asciiTheme="minorHAnsi" w:hAnsiTheme="minorHAnsi" w:cstheme="minorHAnsi"/>
          <w:sz w:val="22"/>
          <w:szCs w:val="22"/>
        </w:rPr>
        <w:t xml:space="preserve">vyhlášeného </w:t>
      </w:r>
      <w:r w:rsidR="00DD028D" w:rsidRPr="00E079E6">
        <w:rPr>
          <w:rFonts w:asciiTheme="minorHAnsi" w:hAnsiTheme="minorHAnsi" w:cstheme="minorHAnsi"/>
          <w:sz w:val="22"/>
          <w:szCs w:val="22"/>
        </w:rPr>
        <w:t xml:space="preserve">kupujícím </w:t>
      </w:r>
      <w:r w:rsidR="00035A73" w:rsidRPr="00E079E6">
        <w:rPr>
          <w:rFonts w:asciiTheme="minorHAnsi" w:hAnsiTheme="minorHAnsi" w:cstheme="minorHAnsi"/>
          <w:sz w:val="22"/>
          <w:szCs w:val="22"/>
        </w:rPr>
        <w:t>pro veřejnou zakázku:</w:t>
      </w:r>
      <w:r w:rsidR="00246E2D" w:rsidRPr="00E079E6">
        <w:rPr>
          <w:rFonts w:asciiTheme="minorHAnsi" w:hAnsiTheme="minorHAnsi" w:cstheme="minorHAnsi"/>
          <w:sz w:val="22"/>
          <w:szCs w:val="22"/>
        </w:rPr>
        <w:t xml:space="preserve"> „</w:t>
      </w:r>
      <w:r w:rsidR="0051729F" w:rsidRPr="00C30779">
        <w:rPr>
          <w:rFonts w:asciiTheme="minorHAnsi" w:hAnsiTheme="minorHAnsi" w:cstheme="minorBidi"/>
          <w:sz w:val="22"/>
          <w:szCs w:val="22"/>
        </w:rPr>
        <w:t>Libina – door to door systém sběru a svozu odpadů</w:t>
      </w:r>
      <w:r w:rsidR="00246E2D" w:rsidRPr="00E079E6">
        <w:rPr>
          <w:rFonts w:asciiTheme="minorHAnsi" w:hAnsiTheme="minorHAnsi" w:cstheme="minorHAnsi"/>
          <w:sz w:val="22"/>
          <w:szCs w:val="22"/>
        </w:rPr>
        <w:t>“</w:t>
      </w:r>
      <w:r w:rsidR="00F35CBB" w:rsidRPr="00E079E6">
        <w:rPr>
          <w:rFonts w:asciiTheme="minorHAnsi" w:hAnsiTheme="minorHAnsi" w:cstheme="minorHAnsi"/>
          <w:sz w:val="22"/>
          <w:szCs w:val="22"/>
        </w:rPr>
        <w:t>.</w:t>
      </w:r>
    </w:p>
    <w:p w14:paraId="6C01B5A5" w14:textId="40483A67" w:rsidR="00E27ABD" w:rsidRDefault="009B6C3F" w:rsidP="0058570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567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A7792B">
        <w:rPr>
          <w:rFonts w:asciiTheme="minorHAnsi" w:hAnsiTheme="minorHAnsi" w:cstheme="minorHAnsi"/>
          <w:sz w:val="22"/>
          <w:szCs w:val="22"/>
        </w:rPr>
        <w:lastRenderedPageBreak/>
        <w:t>Smlouva j</w:t>
      </w:r>
      <w:r w:rsidR="00AA3F5B" w:rsidRPr="00A7792B">
        <w:rPr>
          <w:rFonts w:asciiTheme="minorHAnsi" w:hAnsiTheme="minorHAnsi" w:cstheme="minorHAnsi"/>
          <w:sz w:val="22"/>
          <w:szCs w:val="22"/>
        </w:rPr>
        <w:t xml:space="preserve">e součástí realizace projektu </w:t>
      </w:r>
      <w:r w:rsidR="006B23D0" w:rsidRPr="00A7792B">
        <w:rPr>
          <w:rFonts w:asciiTheme="minorHAnsi" w:hAnsiTheme="minorHAnsi" w:cstheme="minorHAnsi"/>
          <w:sz w:val="22"/>
          <w:szCs w:val="22"/>
        </w:rPr>
        <w:t xml:space="preserve">kupujícího </w:t>
      </w:r>
      <w:r w:rsidR="00AA3F5B" w:rsidRPr="00A7792B">
        <w:rPr>
          <w:rFonts w:asciiTheme="minorHAnsi" w:hAnsiTheme="minorHAnsi" w:cstheme="minorHAnsi"/>
          <w:sz w:val="22"/>
          <w:szCs w:val="22"/>
        </w:rPr>
        <w:t xml:space="preserve">v rámci podpory </w:t>
      </w:r>
      <w:r w:rsidR="00E27ABD" w:rsidRPr="00A7792B">
        <w:rPr>
          <w:rFonts w:asciiTheme="minorHAnsi" w:hAnsiTheme="minorHAnsi" w:cstheme="minorHAnsi"/>
          <w:sz w:val="22"/>
          <w:szCs w:val="22"/>
        </w:rPr>
        <w:t xml:space="preserve">v Operačním programu </w:t>
      </w:r>
      <w:r w:rsidR="00AA3F5B" w:rsidRPr="00A7792B">
        <w:rPr>
          <w:rFonts w:asciiTheme="minorHAnsi" w:hAnsiTheme="minorHAnsi" w:cstheme="minorHAnsi"/>
          <w:sz w:val="22"/>
          <w:szCs w:val="22"/>
        </w:rPr>
        <w:t xml:space="preserve">Životního prostředí </w:t>
      </w:r>
      <w:r w:rsidR="00E27ABD" w:rsidRPr="00A7792B">
        <w:rPr>
          <w:rFonts w:asciiTheme="minorHAnsi" w:hAnsiTheme="minorHAnsi" w:cstheme="minorHAnsi"/>
          <w:sz w:val="22"/>
          <w:szCs w:val="22"/>
        </w:rPr>
        <w:t>2014-2020 Prioritní osa: 3- Odpady a materiálové toky, ekologické zátěže a rizika,</w:t>
      </w:r>
      <w:r w:rsidR="00A7792B">
        <w:rPr>
          <w:rFonts w:asciiTheme="minorHAnsi" w:hAnsiTheme="minorHAnsi" w:cstheme="minorHAnsi"/>
          <w:sz w:val="22"/>
          <w:szCs w:val="22"/>
        </w:rPr>
        <w:t xml:space="preserve"> </w:t>
      </w:r>
      <w:r w:rsidR="00E27ABD" w:rsidRPr="00A7792B">
        <w:rPr>
          <w:rFonts w:asciiTheme="minorHAnsi" w:hAnsiTheme="minorHAnsi" w:cstheme="minorHAnsi"/>
          <w:sz w:val="22"/>
          <w:szCs w:val="22"/>
        </w:rPr>
        <w:t>specifický</w:t>
      </w:r>
      <w:r w:rsidR="00A7792B">
        <w:rPr>
          <w:rFonts w:asciiTheme="minorHAnsi" w:hAnsiTheme="minorHAnsi" w:cstheme="minorHAnsi"/>
          <w:sz w:val="22"/>
          <w:szCs w:val="22"/>
        </w:rPr>
        <w:t xml:space="preserve"> </w:t>
      </w:r>
      <w:r w:rsidR="00E27ABD" w:rsidRPr="00A7792B">
        <w:rPr>
          <w:rFonts w:asciiTheme="minorHAnsi" w:hAnsiTheme="minorHAnsi" w:cstheme="minorHAnsi"/>
          <w:sz w:val="22"/>
          <w:szCs w:val="22"/>
        </w:rPr>
        <w:t>cíl</w:t>
      </w:r>
      <w:r w:rsidR="00A7792B">
        <w:rPr>
          <w:rFonts w:asciiTheme="minorHAnsi" w:hAnsiTheme="minorHAnsi" w:cstheme="minorHAnsi"/>
          <w:sz w:val="22"/>
          <w:szCs w:val="22"/>
        </w:rPr>
        <w:t xml:space="preserve"> </w:t>
      </w:r>
      <w:r w:rsidR="00E27ABD" w:rsidRPr="00A7792B">
        <w:rPr>
          <w:rFonts w:asciiTheme="minorHAnsi" w:hAnsiTheme="minorHAnsi" w:cstheme="minorHAnsi"/>
          <w:sz w:val="22"/>
          <w:szCs w:val="22"/>
        </w:rPr>
        <w:t>3.2:</w:t>
      </w:r>
      <w:r w:rsidR="00A7792B">
        <w:rPr>
          <w:rFonts w:asciiTheme="minorHAnsi" w:hAnsiTheme="minorHAnsi" w:cstheme="minorHAnsi"/>
          <w:sz w:val="22"/>
          <w:szCs w:val="22"/>
        </w:rPr>
        <w:t xml:space="preserve"> </w:t>
      </w:r>
      <w:r w:rsidR="00E27ABD" w:rsidRPr="00A7792B">
        <w:rPr>
          <w:rFonts w:asciiTheme="minorHAnsi" w:hAnsiTheme="minorHAnsi" w:cstheme="minorHAnsi"/>
          <w:sz w:val="22"/>
          <w:szCs w:val="22"/>
        </w:rPr>
        <w:t>Zvýšit</w:t>
      </w:r>
      <w:r w:rsidR="00A7792B">
        <w:rPr>
          <w:rFonts w:asciiTheme="minorHAnsi" w:hAnsiTheme="minorHAnsi" w:cstheme="minorHAnsi"/>
          <w:sz w:val="22"/>
          <w:szCs w:val="22"/>
        </w:rPr>
        <w:t xml:space="preserve"> </w:t>
      </w:r>
      <w:r w:rsidR="00E27ABD" w:rsidRPr="00A7792B">
        <w:rPr>
          <w:rFonts w:asciiTheme="minorHAnsi" w:hAnsiTheme="minorHAnsi" w:cstheme="minorHAnsi"/>
          <w:sz w:val="22"/>
          <w:szCs w:val="22"/>
        </w:rPr>
        <w:t>podíl</w:t>
      </w:r>
      <w:r w:rsidR="00A7792B">
        <w:rPr>
          <w:rFonts w:asciiTheme="minorHAnsi" w:hAnsiTheme="minorHAnsi" w:cstheme="minorHAnsi"/>
          <w:sz w:val="22"/>
          <w:szCs w:val="22"/>
        </w:rPr>
        <w:t xml:space="preserve"> materiálového a energetického využití odpadů aktivita 3.2.1 –</w:t>
      </w:r>
      <w:r w:rsidR="00F60053">
        <w:rPr>
          <w:rFonts w:asciiTheme="minorHAnsi" w:hAnsiTheme="minorHAnsi" w:cstheme="minorHAnsi"/>
          <w:sz w:val="22"/>
          <w:szCs w:val="22"/>
        </w:rPr>
        <w:t xml:space="preserve"> </w:t>
      </w:r>
      <w:r w:rsidR="00A7792B">
        <w:rPr>
          <w:rFonts w:asciiTheme="minorHAnsi" w:hAnsiTheme="minorHAnsi" w:cstheme="minorHAnsi"/>
          <w:sz w:val="22"/>
          <w:szCs w:val="22"/>
        </w:rPr>
        <w:t xml:space="preserve">Výstavba a </w:t>
      </w:r>
      <w:r w:rsidR="00E27ABD" w:rsidRPr="00A7792B">
        <w:rPr>
          <w:rFonts w:asciiTheme="minorHAnsi" w:hAnsiTheme="minorHAnsi" w:cstheme="minorHAnsi"/>
          <w:sz w:val="22"/>
          <w:szCs w:val="22"/>
        </w:rPr>
        <w:t>modernizace zařízení pro sběr, třídění a úpravu odpadů.</w:t>
      </w:r>
    </w:p>
    <w:p w14:paraId="2DF54EE5" w14:textId="77777777" w:rsidR="0058570E" w:rsidRDefault="0058570E" w:rsidP="0058570E">
      <w:pPr>
        <w:pStyle w:val="Odstavecseseznamem"/>
        <w:autoSpaceDE w:val="0"/>
        <w:autoSpaceDN w:val="0"/>
        <w:adjustRightInd w:val="0"/>
        <w:spacing w:after="120" w:line="276" w:lineRule="auto"/>
        <w:ind w:left="567"/>
        <w:contextualSpacing w:val="0"/>
        <w:rPr>
          <w:rFonts w:asciiTheme="minorHAnsi" w:hAnsiTheme="minorHAnsi" w:cstheme="minorHAnsi"/>
          <w:sz w:val="22"/>
          <w:szCs w:val="22"/>
        </w:rPr>
      </w:pPr>
    </w:p>
    <w:bookmarkEnd w:id="0"/>
    <w:p w14:paraId="1CA745E7" w14:textId="77777777" w:rsidR="00AA3F5B" w:rsidRPr="005D3004" w:rsidRDefault="00AA3F5B" w:rsidP="0058570E">
      <w:pPr>
        <w:pStyle w:val="Odstavecseseznamem"/>
        <w:numPr>
          <w:ilvl w:val="0"/>
          <w:numId w:val="21"/>
        </w:numPr>
        <w:tabs>
          <w:tab w:val="left" w:pos="3544"/>
        </w:tabs>
        <w:spacing w:after="12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5D3004">
        <w:rPr>
          <w:rStyle w:val="Zdraznn"/>
          <w:rFonts w:asciiTheme="minorHAnsi" w:eastAsiaTheme="majorEastAsia" w:hAnsiTheme="minorHAnsi" w:cs="Tahoma"/>
          <w:b/>
          <w:sz w:val="22"/>
        </w:rPr>
        <w:t>Předmět a účel smlouvy</w:t>
      </w:r>
    </w:p>
    <w:p w14:paraId="4FC982E3" w14:textId="06E4CC69" w:rsidR="00E079E6" w:rsidRPr="00B26966" w:rsidRDefault="00E079E6" w:rsidP="00E079E6">
      <w:pPr>
        <w:pStyle w:val="Odstavecseseznamem"/>
        <w:numPr>
          <w:ilvl w:val="0"/>
          <w:numId w:val="11"/>
        </w:numPr>
        <w:tabs>
          <w:tab w:val="left" w:pos="5670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r w:rsidRPr="00B26966">
        <w:rPr>
          <w:rFonts w:asciiTheme="minorHAnsi" w:hAnsiTheme="minorHAnsi" w:cstheme="minorHAnsi"/>
          <w:sz w:val="22"/>
          <w:szCs w:val="22"/>
        </w:rPr>
        <w:t xml:space="preserve">Předmětem smlouvy je závazek prodávajícího odevzdat předmět smlouvy kupujícímu a umožnit mu nabýt vlastnické právo k předmětu smlouvy. Kupující se zavazuje, že předmět smlouvy převezme a zaplatí prodávajícímu kupní cenu. </w:t>
      </w:r>
      <w:r w:rsidRPr="009C0F72">
        <w:rPr>
          <w:rFonts w:asciiTheme="minorHAnsi" w:hAnsiTheme="minorHAnsi" w:cstheme="minorHAnsi"/>
          <w:sz w:val="22"/>
          <w:szCs w:val="22"/>
        </w:rPr>
        <w:t xml:space="preserve">Předmětem smlouvy </w:t>
      </w:r>
      <w:bookmarkStart w:id="1" w:name="_Hlk50716223"/>
      <w:r w:rsidRPr="009C0F72">
        <w:rPr>
          <w:rFonts w:asciiTheme="minorHAnsi" w:hAnsiTheme="minorHAnsi" w:cstheme="minorHAnsi"/>
          <w:sz w:val="22"/>
          <w:szCs w:val="22"/>
        </w:rPr>
        <w:t xml:space="preserve">je dodávka </w:t>
      </w:r>
      <w:r w:rsidR="0051729F">
        <w:rPr>
          <w:rFonts w:asciiTheme="minorHAnsi" w:hAnsiTheme="minorHAnsi" w:cstheme="minorHAnsi"/>
          <w:sz w:val="22"/>
          <w:szCs w:val="22"/>
        </w:rPr>
        <w:t>2400</w:t>
      </w:r>
      <w:r w:rsidRPr="009C0F72">
        <w:rPr>
          <w:rFonts w:asciiTheme="minorHAnsi" w:hAnsiTheme="minorHAnsi" w:cstheme="minorHAnsi"/>
          <w:sz w:val="22"/>
          <w:szCs w:val="22"/>
        </w:rPr>
        <w:t xml:space="preserve"> ks nádob na tříděné odpady o objemu </w:t>
      </w:r>
      <w:r w:rsidR="001C2B8F">
        <w:rPr>
          <w:rFonts w:asciiTheme="minorHAnsi" w:hAnsiTheme="minorHAnsi" w:cstheme="minorHAnsi"/>
          <w:sz w:val="22"/>
          <w:szCs w:val="22"/>
        </w:rPr>
        <w:t>240</w:t>
      </w:r>
      <w:r w:rsidRPr="009C0F72">
        <w:rPr>
          <w:rFonts w:asciiTheme="minorHAnsi" w:hAnsiTheme="minorHAnsi" w:cstheme="minorHAnsi"/>
          <w:sz w:val="22"/>
          <w:szCs w:val="22"/>
        </w:rPr>
        <w:t xml:space="preserve"> 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729F">
        <w:rPr>
          <w:rFonts w:asciiTheme="minorHAnsi" w:hAnsiTheme="minorHAnsi" w:cstheme="minorHAnsi"/>
          <w:sz w:val="22"/>
          <w:szCs w:val="22"/>
        </w:rPr>
        <w:t>4 ks kontejneru na textil o objemu 2,5 m</w:t>
      </w:r>
      <w:r w:rsidR="0051729F" w:rsidRPr="0051729F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51729F">
        <w:rPr>
          <w:rFonts w:ascii="Calibri" w:eastAsiaTheme="minorHAnsi" w:hAnsi="Calibri" w:cs="Calibri"/>
          <w:sz w:val="22"/>
          <w:szCs w:val="22"/>
          <w:lang w:eastAsia="en-US"/>
        </w:rPr>
        <w:t xml:space="preserve"> a 2 ks velkoobjemového kontejneru o </w:t>
      </w:r>
      <w:r w:rsidR="0051729F" w:rsidRPr="00D63182">
        <w:rPr>
          <w:rFonts w:ascii="Calibri" w:eastAsiaTheme="minorHAnsi" w:hAnsi="Calibri" w:cs="Calibri"/>
          <w:sz w:val="22"/>
          <w:szCs w:val="22"/>
          <w:lang w:eastAsia="en-US"/>
        </w:rPr>
        <w:t>objemu 4,5m</w:t>
      </w:r>
      <w:r w:rsidR="0051729F" w:rsidRPr="00D63182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3</w:t>
      </w:r>
      <w:r w:rsidR="005C4EFE" w:rsidRPr="00D63182">
        <w:rPr>
          <w:rFonts w:asciiTheme="minorHAnsi" w:hAnsiTheme="minorHAnsi" w:cstheme="minorHAnsi"/>
          <w:sz w:val="22"/>
          <w:szCs w:val="22"/>
        </w:rPr>
        <w:t xml:space="preserve">, </w:t>
      </w:r>
      <w:r w:rsidRPr="00D63182">
        <w:rPr>
          <w:rFonts w:asciiTheme="minorHAnsi" w:hAnsiTheme="minorHAnsi" w:cstheme="minorHAnsi"/>
          <w:sz w:val="22"/>
          <w:szCs w:val="22"/>
        </w:rPr>
        <w:t xml:space="preserve">a to dle specifikovaných parametrů uvedených v příloze č. 1 smlouvy. Předmětem smlouvy je rovněž </w:t>
      </w:r>
      <w:r w:rsidR="00A025C3" w:rsidRPr="00D63182">
        <w:rPr>
          <w:rFonts w:asciiTheme="minorHAnsi" w:hAnsiTheme="minorHAnsi" w:cstheme="minorHAnsi"/>
          <w:sz w:val="22"/>
          <w:szCs w:val="22"/>
        </w:rPr>
        <w:t>připevnění</w:t>
      </w:r>
      <w:r w:rsidR="005C4EFE" w:rsidRPr="00D631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C4EFE" w:rsidRPr="00D63182">
        <w:rPr>
          <w:rFonts w:asciiTheme="minorHAnsi" w:hAnsiTheme="minorHAnsi" w:cstheme="minorHAnsi"/>
          <w:sz w:val="22"/>
          <w:szCs w:val="22"/>
        </w:rPr>
        <w:t>identifikátorů</w:t>
      </w:r>
      <w:r w:rsidR="00F737A1">
        <w:rPr>
          <w:rFonts w:asciiTheme="minorHAnsi" w:hAnsiTheme="minorHAnsi" w:cstheme="minorHAnsi"/>
          <w:sz w:val="22"/>
          <w:szCs w:val="22"/>
        </w:rPr>
        <w:t xml:space="preserve"> - </w:t>
      </w:r>
      <w:r w:rsidR="00A025C3" w:rsidRPr="00D63182">
        <w:rPr>
          <w:rFonts w:asciiTheme="minorHAnsi" w:hAnsiTheme="minorHAnsi" w:cstheme="minorHAnsi"/>
          <w:sz w:val="22"/>
          <w:szCs w:val="22"/>
        </w:rPr>
        <w:t>RFID</w:t>
      </w:r>
      <w:proofErr w:type="gramEnd"/>
      <w:r w:rsidR="00A025C3" w:rsidRPr="00D63182">
        <w:rPr>
          <w:rFonts w:asciiTheme="minorHAnsi" w:hAnsiTheme="minorHAnsi" w:cstheme="minorHAnsi"/>
          <w:sz w:val="22"/>
          <w:szCs w:val="22"/>
        </w:rPr>
        <w:t xml:space="preserve"> čipů v podobě vrutu do límce nádoby zašroubováním, </w:t>
      </w:r>
      <w:r w:rsidR="000910A8" w:rsidRPr="00D63182">
        <w:rPr>
          <w:rFonts w:asciiTheme="minorHAnsi" w:hAnsiTheme="minorHAnsi" w:cstheme="minorHAnsi"/>
          <w:sz w:val="22"/>
          <w:szCs w:val="22"/>
        </w:rPr>
        <w:t xml:space="preserve">dodávka zboží na místa určená kupujícím </w:t>
      </w:r>
      <w:r w:rsidRPr="00D63182">
        <w:rPr>
          <w:rFonts w:asciiTheme="minorHAnsi" w:hAnsiTheme="minorHAnsi" w:cstheme="minorHAnsi"/>
          <w:sz w:val="22"/>
          <w:szCs w:val="22"/>
        </w:rPr>
        <w:t xml:space="preserve">vykládka zboží bez asistence kupujícího, kompletace zboží (vyjma koleček, která na zboží připevní kupující). Prodávající dále zajistí výrobu polepů v souladu s grafickým manuálem povinné publicity a jejich nalepení na zboží </w:t>
      </w:r>
      <w:bookmarkEnd w:id="1"/>
      <w:r w:rsidRPr="00D63182">
        <w:rPr>
          <w:rFonts w:asciiTheme="minorHAnsi" w:hAnsiTheme="minorHAnsi" w:cstheme="minorHAnsi"/>
          <w:sz w:val="22"/>
          <w:szCs w:val="22"/>
        </w:rPr>
        <w:t>(</w:t>
      </w:r>
      <w:r w:rsidRPr="00B26966">
        <w:rPr>
          <w:rFonts w:asciiTheme="minorHAnsi" w:hAnsiTheme="minorHAnsi" w:cstheme="minorHAnsi"/>
          <w:sz w:val="22"/>
          <w:szCs w:val="22"/>
        </w:rPr>
        <w:t>dále jen „předmět smlouvy“ nebo „zboží“).</w:t>
      </w:r>
    </w:p>
    <w:p w14:paraId="5580FA42" w14:textId="1B2A5341" w:rsidR="000D382D" w:rsidRPr="003A28C4" w:rsidRDefault="000739B0" w:rsidP="0058570E">
      <w:pPr>
        <w:pStyle w:val="Odstavecseseznamem"/>
        <w:numPr>
          <w:ilvl w:val="0"/>
          <w:numId w:val="11"/>
        </w:numPr>
        <w:spacing w:after="120" w:line="276" w:lineRule="auto"/>
        <w:ind w:left="567" w:hanging="425"/>
        <w:contextualSpacing w:val="0"/>
        <w:rPr>
          <w:rFonts w:asciiTheme="minorHAnsi" w:hAnsiTheme="minorHAnsi"/>
          <w:sz w:val="22"/>
        </w:rPr>
      </w:pPr>
      <w:r w:rsidRPr="00B26966">
        <w:rPr>
          <w:rFonts w:asciiTheme="minorHAnsi" w:hAnsiTheme="minorHAnsi" w:cstheme="minorHAnsi"/>
          <w:sz w:val="22"/>
          <w:szCs w:val="22"/>
        </w:rPr>
        <w:t>Prodávající</w:t>
      </w:r>
      <w:r w:rsidRPr="00285399">
        <w:rPr>
          <w:rFonts w:asciiTheme="minorHAnsi" w:hAnsiTheme="minorHAnsi"/>
          <w:sz w:val="22"/>
          <w:szCs w:val="22"/>
        </w:rPr>
        <w:t xml:space="preserve"> dodá kupujícímu předmět smlouvy nový, nepoužíva</w:t>
      </w:r>
      <w:r w:rsidR="00285399">
        <w:rPr>
          <w:rFonts w:asciiTheme="minorHAnsi" w:hAnsiTheme="minorHAnsi"/>
          <w:sz w:val="22"/>
          <w:szCs w:val="22"/>
        </w:rPr>
        <w:t>ný, nerenovovaný a plně funkční.</w:t>
      </w:r>
    </w:p>
    <w:p w14:paraId="41C8A534" w14:textId="77777777" w:rsidR="003A28C4" w:rsidRPr="0058570E" w:rsidRDefault="003A28C4" w:rsidP="003A28C4">
      <w:pPr>
        <w:pStyle w:val="Odstavecseseznamem"/>
        <w:spacing w:after="120" w:line="276" w:lineRule="auto"/>
        <w:ind w:left="567"/>
        <w:contextualSpacing w:val="0"/>
        <w:rPr>
          <w:rFonts w:asciiTheme="minorHAnsi" w:hAnsiTheme="minorHAnsi"/>
          <w:sz w:val="22"/>
        </w:rPr>
      </w:pPr>
    </w:p>
    <w:p w14:paraId="20A7E181" w14:textId="77777777" w:rsidR="00AA3F5B" w:rsidRPr="000C00C0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Předání předmětu</w:t>
      </w:r>
      <w:r w:rsidR="00427E62">
        <w:rPr>
          <w:rStyle w:val="Zdraznn"/>
          <w:rFonts w:asciiTheme="minorHAnsi" w:eastAsiaTheme="majorEastAsia" w:hAnsiTheme="minorHAnsi" w:cs="Tahoma"/>
          <w:b/>
          <w:sz w:val="22"/>
        </w:rPr>
        <w:t xml:space="preserve"> </w:t>
      </w:r>
      <w:r w:rsidR="00EE7239">
        <w:rPr>
          <w:rStyle w:val="Zdraznn"/>
          <w:rFonts w:asciiTheme="minorHAnsi" w:eastAsiaTheme="majorEastAsia" w:hAnsiTheme="minorHAnsi" w:cs="Tahoma"/>
          <w:b/>
          <w:sz w:val="22"/>
        </w:rPr>
        <w:t>smlouvy</w:t>
      </w:r>
    </w:p>
    <w:p w14:paraId="6382CF14" w14:textId="77777777" w:rsidR="00AA3F5B" w:rsidRPr="00AA3F5B" w:rsidRDefault="00AA3F5B" w:rsidP="00F737A1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 xml:space="preserve">Při předání předmětu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EE7239" w:rsidRPr="00AA3F5B">
        <w:rPr>
          <w:rFonts w:asciiTheme="minorHAnsi" w:hAnsiTheme="minorHAnsi" w:cs="Tahoma"/>
          <w:sz w:val="22"/>
          <w:szCs w:val="20"/>
        </w:rPr>
        <w:t xml:space="preserve"> </w:t>
      </w:r>
      <w:r w:rsidRPr="00AA3F5B">
        <w:rPr>
          <w:rFonts w:asciiTheme="minorHAnsi" w:hAnsiTheme="minorHAnsi" w:cs="Tahoma"/>
          <w:sz w:val="22"/>
          <w:szCs w:val="20"/>
        </w:rPr>
        <w:t xml:space="preserve">předloží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 kupujícímu </w:t>
      </w:r>
      <w:r w:rsidRPr="00AA3F5B">
        <w:rPr>
          <w:rFonts w:asciiTheme="minorHAnsi" w:hAnsiTheme="minorHAnsi" w:cs="Tahoma"/>
          <w:sz w:val="22"/>
          <w:szCs w:val="20"/>
        </w:rPr>
        <w:t>předávací protokol.</w:t>
      </w:r>
    </w:p>
    <w:p w14:paraId="2C4F1B77" w14:textId="77777777" w:rsidR="00AA3F5B" w:rsidRPr="00936567" w:rsidRDefault="00AA3F5B" w:rsidP="00F737A1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936567">
        <w:rPr>
          <w:rFonts w:asciiTheme="minorHAnsi" w:hAnsiTheme="minorHAnsi" w:cs="Tahoma"/>
          <w:sz w:val="22"/>
          <w:szCs w:val="20"/>
        </w:rPr>
        <w:t xml:space="preserve">Součástí předávacího protokolu </w:t>
      </w:r>
      <w:r w:rsidR="00885731">
        <w:rPr>
          <w:rFonts w:asciiTheme="minorHAnsi" w:hAnsiTheme="minorHAnsi" w:cs="Tahoma"/>
          <w:sz w:val="22"/>
          <w:szCs w:val="20"/>
        </w:rPr>
        <w:t xml:space="preserve">o předání a převzetí předmětu smlouvy </w:t>
      </w:r>
      <w:r w:rsidR="003A7C1E" w:rsidRPr="00936567">
        <w:rPr>
          <w:rFonts w:asciiTheme="minorHAnsi" w:hAnsiTheme="minorHAnsi" w:cs="Tahoma"/>
          <w:sz w:val="22"/>
          <w:szCs w:val="20"/>
        </w:rPr>
        <w:t xml:space="preserve">zejména </w:t>
      </w:r>
      <w:r w:rsidRPr="00936567">
        <w:rPr>
          <w:rFonts w:asciiTheme="minorHAnsi" w:hAnsiTheme="minorHAnsi" w:cs="Tahoma"/>
          <w:sz w:val="22"/>
          <w:szCs w:val="20"/>
        </w:rPr>
        <w:t>bude:</w:t>
      </w:r>
    </w:p>
    <w:p w14:paraId="71DD7EF7" w14:textId="77777777" w:rsidR="00AA3F5B" w:rsidRPr="00936567" w:rsidRDefault="00AA3F5B" w:rsidP="00F737A1">
      <w:pPr>
        <w:pStyle w:val="WW-Zkladntext2"/>
        <w:numPr>
          <w:ilvl w:val="0"/>
          <w:numId w:val="14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publicita projektu dle bo</w:t>
      </w:r>
      <w:r w:rsidR="00B4406F" w:rsidRPr="00936567">
        <w:rPr>
          <w:rFonts w:asciiTheme="minorHAnsi" w:hAnsiTheme="minorHAnsi" w:cs="Tahoma"/>
          <w:bCs/>
          <w:sz w:val="22"/>
        </w:rPr>
        <w:t>d</w:t>
      </w:r>
      <w:r w:rsidRPr="00936567">
        <w:rPr>
          <w:rFonts w:asciiTheme="minorHAnsi" w:hAnsiTheme="minorHAnsi" w:cs="Tahoma"/>
          <w:bCs/>
          <w:sz w:val="22"/>
        </w:rPr>
        <w:t xml:space="preserve">u </w:t>
      </w:r>
      <w:r w:rsidR="006D0AFA" w:rsidRPr="00936567">
        <w:rPr>
          <w:rFonts w:asciiTheme="minorHAnsi" w:hAnsiTheme="minorHAnsi" w:cs="Tahoma"/>
          <w:b/>
          <w:bCs/>
          <w:sz w:val="22"/>
        </w:rPr>
        <w:t>IX</w:t>
      </w:r>
      <w:r w:rsidR="006D0AFA" w:rsidRPr="00936567">
        <w:rPr>
          <w:rFonts w:asciiTheme="minorHAnsi" w:hAnsiTheme="minorHAnsi" w:cs="Tahoma"/>
          <w:bCs/>
          <w:sz w:val="22"/>
        </w:rPr>
        <w:t xml:space="preserve"> </w:t>
      </w:r>
      <w:r w:rsidR="00917B09" w:rsidRPr="00936567">
        <w:rPr>
          <w:rStyle w:val="Zdraznn"/>
          <w:rFonts w:asciiTheme="minorHAnsi" w:eastAsiaTheme="majorEastAsia" w:hAnsiTheme="minorHAnsi" w:cs="Tahoma"/>
          <w:b/>
          <w:sz w:val="22"/>
        </w:rPr>
        <w:t>Obecná ustanovení</w:t>
      </w:r>
      <w:r w:rsidRPr="00936567">
        <w:rPr>
          <w:rFonts w:asciiTheme="minorHAnsi" w:hAnsiTheme="minorHAnsi" w:cs="Tahoma"/>
          <w:bCs/>
          <w:sz w:val="22"/>
        </w:rPr>
        <w:t xml:space="preserve"> odstavce 1</w:t>
      </w:r>
    </w:p>
    <w:p w14:paraId="595CC8A8" w14:textId="77777777" w:rsidR="00AA3F5B" w:rsidRPr="00936567" w:rsidRDefault="00AA3F5B" w:rsidP="00F737A1">
      <w:pPr>
        <w:pStyle w:val="WW-Zkladntext2"/>
        <w:numPr>
          <w:ilvl w:val="0"/>
          <w:numId w:val="14"/>
        </w:numPr>
        <w:tabs>
          <w:tab w:val="left" w:pos="3686"/>
        </w:tabs>
        <w:spacing w:line="276" w:lineRule="auto"/>
        <w:ind w:left="993" w:right="141" w:hanging="426"/>
        <w:rPr>
          <w:rFonts w:asciiTheme="minorHAnsi" w:hAnsiTheme="minorHAnsi" w:cs="Tahoma"/>
          <w:bCs/>
          <w:sz w:val="22"/>
        </w:rPr>
      </w:pPr>
      <w:r w:rsidRPr="00936567">
        <w:rPr>
          <w:rFonts w:asciiTheme="minorHAnsi" w:hAnsiTheme="minorHAnsi" w:cs="Tahoma"/>
          <w:bCs/>
          <w:sz w:val="22"/>
        </w:rPr>
        <w:t>smluvní strany</w:t>
      </w:r>
    </w:p>
    <w:p w14:paraId="578AC9D8" w14:textId="77777777" w:rsidR="00677112" w:rsidRPr="00936567" w:rsidRDefault="00AA3F5B" w:rsidP="00F737A1">
      <w:pPr>
        <w:pStyle w:val="WW-Zkladntext2"/>
        <w:numPr>
          <w:ilvl w:val="0"/>
          <w:numId w:val="14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="Arial"/>
          <w:sz w:val="22"/>
          <w:szCs w:val="22"/>
        </w:rPr>
      </w:pPr>
      <w:r w:rsidRPr="00936567">
        <w:rPr>
          <w:rFonts w:asciiTheme="minorHAnsi" w:hAnsiTheme="minorHAnsi" w:cs="Tahoma"/>
          <w:bCs/>
          <w:sz w:val="22"/>
        </w:rPr>
        <w:t>předmět předání (soupis a specifikace dodaných jednotlivých položek)</w:t>
      </w:r>
    </w:p>
    <w:p w14:paraId="026E4421" w14:textId="0EE3F9AC" w:rsidR="00285399" w:rsidRPr="005E0D4A" w:rsidRDefault="00AA3F5B" w:rsidP="00F737A1">
      <w:pPr>
        <w:pStyle w:val="WW-Zkladntext2"/>
        <w:numPr>
          <w:ilvl w:val="0"/>
          <w:numId w:val="14"/>
        </w:numPr>
        <w:shd w:val="clear" w:color="auto" w:fill="FFFFFF"/>
        <w:tabs>
          <w:tab w:val="left" w:pos="3686"/>
        </w:tabs>
        <w:spacing w:line="276" w:lineRule="auto"/>
        <w:ind w:left="993" w:right="142" w:hanging="426"/>
        <w:rPr>
          <w:rFonts w:asciiTheme="minorHAnsi" w:hAnsiTheme="minorHAnsi" w:cs="Tahoma"/>
          <w:sz w:val="22"/>
          <w:lang w:eastAsia="cs-CZ"/>
        </w:rPr>
      </w:pPr>
      <w:r w:rsidRPr="005C7DB5">
        <w:rPr>
          <w:rFonts w:asciiTheme="minorHAnsi" w:hAnsiTheme="minorHAnsi" w:cs="Tahoma"/>
          <w:sz w:val="22"/>
          <w:lang w:eastAsia="cs-CZ"/>
        </w:rPr>
        <w:t>znění „Realizováno v rámci projektu</w:t>
      </w:r>
      <w:r w:rsidR="00824E3B" w:rsidRPr="00824E3B">
        <w:rPr>
          <w:rFonts w:asciiTheme="minorHAnsi" w:hAnsiTheme="minorHAnsi" w:cstheme="minorBidi"/>
          <w:sz w:val="22"/>
          <w:szCs w:val="22"/>
        </w:rPr>
        <w:t xml:space="preserve"> </w:t>
      </w:r>
      <w:r w:rsidR="00824E3B" w:rsidRPr="00C30779">
        <w:rPr>
          <w:rFonts w:asciiTheme="minorHAnsi" w:hAnsiTheme="minorHAnsi" w:cstheme="minorBidi"/>
          <w:sz w:val="22"/>
          <w:szCs w:val="22"/>
        </w:rPr>
        <w:t>Libina – door to door systém sběru a svozu odpadů</w:t>
      </w:r>
      <w:r w:rsidRPr="005C4EFE">
        <w:rPr>
          <w:rFonts w:asciiTheme="minorHAnsi" w:hAnsiTheme="minorHAnsi" w:cs="Tahoma"/>
          <w:sz w:val="22"/>
          <w:lang w:eastAsia="cs-CZ"/>
        </w:rPr>
        <w:t>,</w:t>
      </w:r>
      <w:r w:rsidRPr="009371E3">
        <w:rPr>
          <w:rFonts w:asciiTheme="minorHAnsi" w:hAnsiTheme="minorHAnsi" w:cs="Tahoma"/>
          <w:sz w:val="22"/>
          <w:lang w:eastAsia="cs-CZ"/>
        </w:rPr>
        <w:t xml:space="preserve"> který je spolufinancován z prostředků </w:t>
      </w:r>
      <w:r w:rsidRPr="005C4EFE">
        <w:rPr>
          <w:rFonts w:asciiTheme="minorHAnsi" w:hAnsiTheme="minorHAnsi" w:cs="Tahoma"/>
          <w:sz w:val="22"/>
          <w:lang w:eastAsia="cs-CZ"/>
        </w:rPr>
        <w:t xml:space="preserve">Evropské unie, </w:t>
      </w:r>
      <w:r w:rsidR="002144B7" w:rsidRPr="005C4EFE">
        <w:rPr>
          <w:rFonts w:asciiTheme="minorHAnsi" w:hAnsiTheme="minorHAnsi" w:cs="Tahoma"/>
          <w:sz w:val="22"/>
          <w:lang w:eastAsia="cs-CZ"/>
        </w:rPr>
        <w:t>F</w:t>
      </w:r>
      <w:r w:rsidR="008A41F1" w:rsidRPr="005C4EFE">
        <w:rPr>
          <w:rFonts w:asciiTheme="minorHAnsi" w:hAnsiTheme="minorHAnsi" w:cs="Tahoma"/>
          <w:sz w:val="22"/>
          <w:lang w:eastAsia="cs-CZ"/>
        </w:rPr>
        <w:t xml:space="preserve">ondu </w:t>
      </w:r>
      <w:r w:rsidR="002144B7" w:rsidRPr="005C4EFE">
        <w:rPr>
          <w:rFonts w:asciiTheme="minorHAnsi" w:hAnsiTheme="minorHAnsi" w:cs="Tahoma"/>
          <w:sz w:val="22"/>
          <w:lang w:eastAsia="cs-CZ"/>
        </w:rPr>
        <w:t>soudržnosti</w:t>
      </w:r>
      <w:r w:rsidRPr="005C4EFE">
        <w:rPr>
          <w:rFonts w:asciiTheme="minorHAnsi" w:hAnsiTheme="minorHAnsi" w:cs="Tahoma"/>
          <w:sz w:val="22"/>
          <w:lang w:eastAsia="cs-CZ"/>
        </w:rPr>
        <w:t>. Jedná se o projekt OPŽP</w:t>
      </w:r>
      <w:r w:rsidR="00824E3B" w:rsidRPr="00824E3B">
        <w:rPr>
          <w:rFonts w:asciiTheme="minorHAnsi" w:hAnsiTheme="minorHAnsi" w:cs="Tahoma"/>
          <w:sz w:val="22"/>
          <w:lang w:eastAsia="cs-CZ"/>
        </w:rPr>
        <w:t xml:space="preserve"> CZ.05.3.29/0.0/0.0/19_126/0011734</w:t>
      </w:r>
      <w:r w:rsidRPr="00E079E6">
        <w:rPr>
          <w:rFonts w:asciiTheme="minorHAnsi" w:hAnsiTheme="minorHAnsi" w:cs="Tahoma"/>
          <w:sz w:val="22"/>
          <w:lang w:eastAsia="cs-CZ"/>
        </w:rPr>
        <w:t>“</w:t>
      </w:r>
      <w:r w:rsidR="00B61756" w:rsidRPr="006B7241">
        <w:rPr>
          <w:rFonts w:asciiTheme="minorHAnsi" w:hAnsiTheme="minorHAnsi" w:cs="Tahoma"/>
          <w:sz w:val="22"/>
          <w:lang w:eastAsia="cs-CZ"/>
        </w:rPr>
        <w:t xml:space="preserve"> (dále jen „předávací protokol“)</w:t>
      </w:r>
      <w:r w:rsidR="00285399" w:rsidRPr="006B7241">
        <w:rPr>
          <w:rFonts w:asciiTheme="minorHAnsi" w:hAnsiTheme="minorHAnsi" w:cs="Tahoma"/>
          <w:sz w:val="22"/>
          <w:lang w:eastAsia="cs-CZ"/>
        </w:rPr>
        <w:t>.</w:t>
      </w:r>
    </w:p>
    <w:p w14:paraId="5B38659A" w14:textId="0DFEF6CA" w:rsidR="001C41B4" w:rsidRPr="00C024C0" w:rsidRDefault="00E50F7B" w:rsidP="00F737A1">
      <w:pPr>
        <w:pStyle w:val="WW-Zkladntext2"/>
        <w:numPr>
          <w:ilvl w:val="0"/>
          <w:numId w:val="3"/>
        </w:numPr>
        <w:shd w:val="clear" w:color="auto" w:fill="FFFFFF"/>
        <w:tabs>
          <w:tab w:val="clear" w:pos="720"/>
          <w:tab w:val="left" w:pos="3686"/>
        </w:tabs>
        <w:spacing w:line="276" w:lineRule="auto"/>
        <w:ind w:left="567" w:hanging="425"/>
        <w:rPr>
          <w:rFonts w:asciiTheme="minorHAnsi" w:hAnsiTheme="minorHAnsi" w:cs="Tahoma"/>
          <w:bCs/>
          <w:sz w:val="22"/>
        </w:rPr>
      </w:pPr>
      <w:r w:rsidRPr="00E50F7B">
        <w:rPr>
          <w:rFonts w:asciiTheme="minorHAnsi" w:hAnsiTheme="minorHAnsi" w:cs="Tahoma"/>
          <w:bCs/>
          <w:sz w:val="22"/>
        </w:rPr>
        <w:t>Míst</w:t>
      </w:r>
      <w:r w:rsidR="00F737A1">
        <w:rPr>
          <w:rFonts w:asciiTheme="minorHAnsi" w:hAnsiTheme="minorHAnsi" w:cs="Tahoma"/>
          <w:bCs/>
          <w:sz w:val="22"/>
        </w:rPr>
        <w:t>o</w:t>
      </w:r>
      <w:r w:rsidRPr="00E50F7B">
        <w:rPr>
          <w:rFonts w:asciiTheme="minorHAnsi" w:hAnsiTheme="minorHAnsi" w:cs="Tahoma"/>
          <w:bCs/>
          <w:sz w:val="22"/>
        </w:rPr>
        <w:t xml:space="preserve"> plnění předmětu kupní smlouvy </w:t>
      </w:r>
      <w:r w:rsidR="00C23B5A" w:rsidRPr="00F737A1">
        <w:rPr>
          <w:rFonts w:asciiTheme="minorHAnsi" w:hAnsiTheme="minorHAnsi" w:cs="Tahoma"/>
          <w:bCs/>
          <w:sz w:val="22"/>
        </w:rPr>
        <w:t xml:space="preserve">jedno místo </w:t>
      </w:r>
      <w:r w:rsidR="00824E3B" w:rsidRPr="00F737A1">
        <w:rPr>
          <w:rFonts w:asciiTheme="minorHAnsi" w:hAnsiTheme="minorHAnsi" w:cs="Tahoma"/>
          <w:bCs/>
          <w:sz w:val="22"/>
        </w:rPr>
        <w:t>obci Libina</w:t>
      </w:r>
      <w:r w:rsidR="00F737A1">
        <w:rPr>
          <w:rFonts w:asciiTheme="minorHAnsi" w:hAnsiTheme="minorHAnsi" w:cs="Tahoma"/>
          <w:bCs/>
          <w:sz w:val="22"/>
        </w:rPr>
        <w:t xml:space="preserve"> – sběrný dvůr Libina</w:t>
      </w:r>
      <w:r w:rsidR="00B04F25" w:rsidRPr="00F737A1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D9EA6F5" w14:textId="57116CBE" w:rsidR="000063EC" w:rsidRPr="00E50F7B" w:rsidRDefault="00202553" w:rsidP="00F737A1">
      <w:pPr>
        <w:pStyle w:val="Odstavecseseznamem"/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567" w:hanging="425"/>
        <w:contextualSpacing w:val="0"/>
        <w:rPr>
          <w:rFonts w:asciiTheme="minorHAnsi" w:hAnsiTheme="minorHAnsi" w:cs="Arial"/>
          <w:sz w:val="22"/>
          <w:szCs w:val="22"/>
        </w:rPr>
      </w:pPr>
      <w:r w:rsidRPr="00E50F7B">
        <w:rPr>
          <w:rFonts w:asciiTheme="minorHAnsi" w:hAnsiTheme="minorHAnsi" w:cs="Arial"/>
          <w:sz w:val="22"/>
          <w:szCs w:val="22"/>
        </w:rPr>
        <w:t>Dopravu dodávk</w:t>
      </w:r>
      <w:r w:rsidR="008E6D39" w:rsidRPr="00E50F7B">
        <w:rPr>
          <w:rFonts w:asciiTheme="minorHAnsi" w:hAnsiTheme="minorHAnsi" w:cs="Arial"/>
          <w:sz w:val="22"/>
          <w:szCs w:val="22"/>
        </w:rPr>
        <w:t xml:space="preserve">y z provozovny prodávajícího do </w:t>
      </w:r>
      <w:r w:rsidR="00E50F7B" w:rsidRPr="00E50F7B">
        <w:rPr>
          <w:rFonts w:asciiTheme="minorHAnsi" w:hAnsiTheme="minorHAnsi" w:cs="Arial"/>
          <w:sz w:val="22"/>
          <w:szCs w:val="22"/>
        </w:rPr>
        <w:t>míst</w:t>
      </w:r>
      <w:r w:rsidR="0083168F" w:rsidRPr="00E50F7B">
        <w:rPr>
          <w:rFonts w:asciiTheme="minorHAnsi" w:hAnsiTheme="minorHAnsi" w:cs="Arial"/>
          <w:sz w:val="22"/>
          <w:szCs w:val="22"/>
        </w:rPr>
        <w:t xml:space="preserve"> plnění </w:t>
      </w:r>
      <w:r w:rsidRPr="00E50F7B">
        <w:rPr>
          <w:rFonts w:asciiTheme="minorHAnsi" w:hAnsiTheme="minorHAnsi" w:cs="Arial"/>
          <w:sz w:val="22"/>
          <w:szCs w:val="22"/>
        </w:rPr>
        <w:t>zajišťuje prodávající na své náklady.</w:t>
      </w:r>
    </w:p>
    <w:p w14:paraId="6A77BF98" w14:textId="77777777" w:rsidR="00AA3F5B" w:rsidRPr="00AA3F5B" w:rsidRDefault="006B23D0" w:rsidP="00F737A1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AA3F5B">
        <w:rPr>
          <w:rFonts w:asciiTheme="minorHAnsi" w:hAnsiTheme="minorHAnsi" w:cs="Tahoma"/>
          <w:sz w:val="22"/>
          <w:szCs w:val="20"/>
        </w:rPr>
        <w:t xml:space="preserve">provede kontrolu předaného předmětu </w:t>
      </w:r>
      <w:r w:rsidR="00EE7239">
        <w:rPr>
          <w:rFonts w:asciiTheme="minorHAnsi" w:hAnsiTheme="minorHAnsi" w:cs="Tahoma"/>
          <w:sz w:val="22"/>
          <w:szCs w:val="20"/>
        </w:rPr>
        <w:t>smlouvy</w:t>
      </w:r>
      <w:r w:rsidR="00AA3F5B" w:rsidRPr="00AA3F5B">
        <w:rPr>
          <w:rFonts w:asciiTheme="minorHAnsi" w:hAnsiTheme="minorHAnsi" w:cs="Tahoma"/>
          <w:sz w:val="22"/>
          <w:szCs w:val="20"/>
        </w:rPr>
        <w:t>.</w:t>
      </w:r>
    </w:p>
    <w:p w14:paraId="0EFE2C13" w14:textId="77777777" w:rsidR="00AA3F5B" w:rsidRDefault="00AA3F5B" w:rsidP="00F737A1">
      <w:pPr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AA3F5B">
        <w:rPr>
          <w:rFonts w:asciiTheme="minorHAnsi" w:hAnsiTheme="minorHAnsi" w:cs="Tahoma"/>
          <w:sz w:val="22"/>
          <w:szCs w:val="20"/>
        </w:rPr>
        <w:t>Zboží vykazující zjevné vady</w:t>
      </w:r>
      <w:r w:rsidR="005F2612">
        <w:rPr>
          <w:rFonts w:asciiTheme="minorHAnsi" w:hAnsiTheme="minorHAnsi" w:cs="Tahoma"/>
          <w:sz w:val="22"/>
          <w:szCs w:val="20"/>
        </w:rPr>
        <w:t>,</w:t>
      </w:r>
      <w:r w:rsidR="003652E7">
        <w:rPr>
          <w:rFonts w:asciiTheme="minorHAnsi" w:hAnsiTheme="minorHAnsi" w:cs="Tahoma"/>
          <w:sz w:val="22"/>
          <w:szCs w:val="20"/>
        </w:rPr>
        <w:t xml:space="preserve"> nebo nesplňuje-li technické parametry</w:t>
      </w:r>
      <w:r w:rsidR="005F2612">
        <w:rPr>
          <w:rFonts w:asciiTheme="minorHAnsi" w:hAnsiTheme="minorHAnsi" w:cs="Tahoma"/>
          <w:sz w:val="22"/>
          <w:szCs w:val="20"/>
        </w:rPr>
        <w:t>,</w:t>
      </w:r>
      <w:r w:rsidRPr="00AA3F5B">
        <w:rPr>
          <w:rFonts w:asciiTheme="minorHAnsi" w:hAnsiTheme="minorHAnsi" w:cs="Tahoma"/>
          <w:sz w:val="22"/>
          <w:szCs w:val="20"/>
        </w:rPr>
        <w:t xml:space="preserve"> nebude převzato.</w:t>
      </w:r>
    </w:p>
    <w:p w14:paraId="7D56B143" w14:textId="59D81504" w:rsidR="00901F34" w:rsidRDefault="00C05E2B" w:rsidP="00F737A1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425"/>
        <w:contextualSpacing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Prodávající je povinen doložit při </w:t>
      </w:r>
      <w:r w:rsidR="009504E3">
        <w:rPr>
          <w:rFonts w:asciiTheme="minorHAnsi" w:hAnsiTheme="minorHAnsi" w:cs="Arial"/>
          <w:sz w:val="22"/>
          <w:szCs w:val="22"/>
        </w:rPr>
        <w:t xml:space="preserve">předání a </w:t>
      </w:r>
      <w:r>
        <w:rPr>
          <w:rFonts w:asciiTheme="minorHAnsi" w:hAnsiTheme="minorHAnsi" w:cs="Arial"/>
          <w:sz w:val="22"/>
          <w:szCs w:val="22"/>
        </w:rPr>
        <w:t xml:space="preserve">převzetí </w:t>
      </w:r>
      <w:r w:rsidR="00A9318E">
        <w:rPr>
          <w:rFonts w:asciiTheme="minorHAnsi" w:hAnsiTheme="minorHAnsi" w:cs="Arial"/>
          <w:sz w:val="22"/>
          <w:szCs w:val="22"/>
        </w:rPr>
        <w:t xml:space="preserve">zboží </w:t>
      </w:r>
      <w:r w:rsidR="00316941">
        <w:rPr>
          <w:rFonts w:asciiTheme="minorHAnsi" w:hAnsiTheme="minorHAnsi" w:cs="Arial"/>
          <w:sz w:val="22"/>
          <w:szCs w:val="22"/>
        </w:rPr>
        <w:t xml:space="preserve">mj. </w:t>
      </w:r>
      <w:r w:rsidRPr="00CB7756">
        <w:rPr>
          <w:rFonts w:asciiTheme="minorHAnsi" w:hAnsiTheme="minorHAnsi" w:cs="Arial"/>
          <w:sz w:val="22"/>
          <w:szCs w:val="22"/>
        </w:rPr>
        <w:t>všech</w:t>
      </w:r>
      <w:r w:rsidR="00316941">
        <w:rPr>
          <w:rFonts w:asciiTheme="minorHAnsi" w:hAnsiTheme="minorHAnsi" w:cs="Arial"/>
          <w:sz w:val="22"/>
          <w:szCs w:val="22"/>
        </w:rPr>
        <w:t xml:space="preserve">ny </w:t>
      </w:r>
      <w:r w:rsidR="00A9318E">
        <w:rPr>
          <w:rFonts w:asciiTheme="minorHAnsi" w:hAnsiTheme="minorHAnsi" w:cs="Arial"/>
          <w:sz w:val="22"/>
          <w:szCs w:val="22"/>
        </w:rPr>
        <w:t>technické parametry</w:t>
      </w:r>
      <w:r w:rsidR="009504E3">
        <w:rPr>
          <w:rFonts w:asciiTheme="minorHAnsi" w:hAnsiTheme="minorHAnsi" w:cs="Arial"/>
          <w:sz w:val="22"/>
          <w:szCs w:val="22"/>
        </w:rPr>
        <w:t xml:space="preserve"> </w:t>
      </w:r>
      <w:r w:rsidR="00A9318E">
        <w:rPr>
          <w:rFonts w:asciiTheme="minorHAnsi" w:hAnsiTheme="minorHAnsi" w:cs="Arial"/>
          <w:sz w:val="22"/>
          <w:szCs w:val="22"/>
        </w:rPr>
        <w:t xml:space="preserve">zboží uvedené </w:t>
      </w:r>
      <w:r>
        <w:rPr>
          <w:rFonts w:asciiTheme="minorHAnsi" w:hAnsiTheme="minorHAnsi" w:cs="Arial"/>
          <w:sz w:val="22"/>
          <w:szCs w:val="22"/>
        </w:rPr>
        <w:t>v příloze č. 1 smlouvy, a to zejména technickou dokumentací zboží od výrobce nebo dodavatele</w:t>
      </w:r>
      <w:r w:rsidR="00FF34FE">
        <w:rPr>
          <w:rFonts w:asciiTheme="minorHAnsi" w:hAnsiTheme="minorHAnsi" w:cs="Arial"/>
          <w:sz w:val="22"/>
          <w:szCs w:val="22"/>
        </w:rPr>
        <w:t xml:space="preserve"> v českém jazyce</w:t>
      </w:r>
      <w:r w:rsidRPr="00CB7756">
        <w:rPr>
          <w:rFonts w:asciiTheme="minorHAnsi" w:hAnsiTheme="minorHAnsi" w:cs="Arial"/>
          <w:sz w:val="22"/>
          <w:szCs w:val="22"/>
        </w:rPr>
        <w:t>.</w:t>
      </w:r>
    </w:p>
    <w:p w14:paraId="638841E4" w14:textId="49768565" w:rsidR="009371E3" w:rsidRDefault="00E057E1" w:rsidP="00F737A1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425"/>
        <w:contextualSpacing w:val="0"/>
        <w:rPr>
          <w:rFonts w:asciiTheme="minorHAnsi" w:hAnsiTheme="minorHAnsi" w:cs="Arial"/>
          <w:sz w:val="22"/>
          <w:szCs w:val="22"/>
        </w:rPr>
      </w:pPr>
      <w:r w:rsidRPr="00E057E1">
        <w:rPr>
          <w:rFonts w:asciiTheme="minorHAnsi" w:hAnsiTheme="minorHAnsi" w:cs="Arial"/>
          <w:sz w:val="22"/>
          <w:szCs w:val="22"/>
        </w:rPr>
        <w:t xml:space="preserve">Vlastnické právo ke zboží </w:t>
      </w:r>
      <w:r w:rsidR="00345EDC">
        <w:rPr>
          <w:rFonts w:asciiTheme="minorHAnsi" w:hAnsiTheme="minorHAnsi" w:cs="Arial"/>
          <w:sz w:val="22"/>
          <w:szCs w:val="22"/>
        </w:rPr>
        <w:t>a n</w:t>
      </w:r>
      <w:r w:rsidRPr="00E057E1">
        <w:rPr>
          <w:rFonts w:asciiTheme="minorHAnsi" w:hAnsiTheme="minorHAnsi" w:cs="Arial"/>
          <w:sz w:val="22"/>
          <w:szCs w:val="22"/>
        </w:rPr>
        <w:t>ebezpečí škody na zboží přechází na kupujícího převzetím zboží.</w:t>
      </w:r>
    </w:p>
    <w:p w14:paraId="23DC071B" w14:textId="77777777" w:rsidR="003A28C4" w:rsidRPr="003A28C4" w:rsidRDefault="003A28C4" w:rsidP="003A28C4">
      <w:pPr>
        <w:tabs>
          <w:tab w:val="num" w:pos="567"/>
        </w:tabs>
        <w:spacing w:after="120" w:line="276" w:lineRule="auto"/>
        <w:rPr>
          <w:rFonts w:asciiTheme="minorHAnsi" w:hAnsiTheme="minorHAnsi" w:cs="Arial"/>
          <w:sz w:val="22"/>
          <w:szCs w:val="22"/>
        </w:rPr>
      </w:pPr>
    </w:p>
    <w:p w14:paraId="01DB542D" w14:textId="60C2B7C6" w:rsidR="00AA3F5B" w:rsidRPr="00E07D46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6B5487">
        <w:rPr>
          <w:rStyle w:val="Zdraznn"/>
          <w:rFonts w:asciiTheme="minorHAnsi" w:eastAsiaTheme="majorEastAsia" w:hAnsiTheme="minorHAnsi" w:cs="Tahoma"/>
          <w:b/>
          <w:sz w:val="22"/>
        </w:rPr>
        <w:t>Lhůty plnění</w:t>
      </w:r>
    </w:p>
    <w:p w14:paraId="291E70FE" w14:textId="6C430B32" w:rsidR="005C4EFE" w:rsidRDefault="005C4EFE" w:rsidP="005C4EFE">
      <w:pPr>
        <w:pStyle w:val="Zkladntextodsazen"/>
        <w:numPr>
          <w:ilvl w:val="3"/>
          <w:numId w:val="21"/>
        </w:numPr>
        <w:spacing w:after="0" w:line="276" w:lineRule="auto"/>
        <w:ind w:left="567" w:hanging="425"/>
        <w:rPr>
          <w:rFonts w:asciiTheme="minorHAnsi" w:hAnsiTheme="minorHAnsi" w:cs="Arial"/>
          <w:sz w:val="22"/>
          <w:szCs w:val="22"/>
        </w:rPr>
      </w:pPr>
      <w:bookmarkStart w:id="2" w:name="_Hlk21544616"/>
      <w:r w:rsidRPr="008A4B42">
        <w:rPr>
          <w:rFonts w:asciiTheme="minorHAnsi" w:hAnsiTheme="minorHAnsi" w:cs="Arial"/>
          <w:sz w:val="22"/>
          <w:szCs w:val="22"/>
        </w:rPr>
        <w:t>Prodávající se zavazuje odevzdat kupujícímu předmět koupě</w:t>
      </w:r>
      <w:r w:rsidR="00F737A1">
        <w:rPr>
          <w:rFonts w:asciiTheme="minorHAnsi" w:hAnsiTheme="minorHAnsi" w:cs="Arial"/>
          <w:sz w:val="22"/>
          <w:szCs w:val="22"/>
        </w:rPr>
        <w:t xml:space="preserve"> v termínu od 1.8.2021 do 15.8. 2021</w:t>
      </w:r>
      <w:r w:rsidRPr="00F737A1">
        <w:rPr>
          <w:rFonts w:asciiTheme="minorHAnsi" w:hAnsiTheme="minorHAnsi" w:cs="Arial"/>
          <w:sz w:val="22"/>
          <w:szCs w:val="22"/>
        </w:rPr>
        <w:t>.</w:t>
      </w:r>
      <w:r w:rsidRPr="008A4B42">
        <w:rPr>
          <w:rFonts w:asciiTheme="minorHAnsi" w:hAnsiTheme="minorHAnsi" w:cs="Arial"/>
          <w:sz w:val="22"/>
          <w:szCs w:val="22"/>
        </w:rPr>
        <w:t xml:space="preserve"> </w:t>
      </w:r>
    </w:p>
    <w:bookmarkEnd w:id="2"/>
    <w:p w14:paraId="239D5CE0" w14:textId="25EADD77" w:rsidR="00DD7676" w:rsidRDefault="00DD7676" w:rsidP="00DD7676">
      <w:pPr>
        <w:pStyle w:val="Zkladntextodsazen"/>
        <w:numPr>
          <w:ilvl w:val="3"/>
          <w:numId w:val="21"/>
        </w:numPr>
        <w:spacing w:after="0" w:line="240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DD7676">
        <w:rPr>
          <w:rFonts w:asciiTheme="minorHAnsi" w:hAnsiTheme="minorHAnsi" w:cs="Arial"/>
          <w:sz w:val="22"/>
          <w:szCs w:val="22"/>
        </w:rPr>
        <w:lastRenderedPageBreak/>
        <w:t>Prodávající nejpozději 10 pracovních dnů přede dnem dodání zboží oznámí kupujícímu termín dodání zboží</w:t>
      </w:r>
      <w:r w:rsidR="004817C5">
        <w:rPr>
          <w:rFonts w:asciiTheme="minorHAnsi" w:hAnsiTheme="minorHAnsi" w:cs="Arial"/>
          <w:sz w:val="22"/>
          <w:szCs w:val="22"/>
        </w:rPr>
        <w:t xml:space="preserve"> a dohodneme s kupujícím přesná data a místa vykládek zboží</w:t>
      </w:r>
      <w:r w:rsidRPr="00DD7676">
        <w:rPr>
          <w:rFonts w:asciiTheme="minorHAnsi" w:hAnsiTheme="minorHAnsi" w:cs="Arial"/>
          <w:sz w:val="22"/>
          <w:szCs w:val="22"/>
        </w:rPr>
        <w:t>.</w:t>
      </w:r>
    </w:p>
    <w:p w14:paraId="3E3EE2CA" w14:textId="2475EEA5" w:rsidR="005C4EFE" w:rsidRPr="005C4EFE" w:rsidRDefault="005C4EFE" w:rsidP="00DD7676">
      <w:pPr>
        <w:pStyle w:val="Zkladntextodsazen"/>
        <w:numPr>
          <w:ilvl w:val="3"/>
          <w:numId w:val="21"/>
        </w:numPr>
        <w:spacing w:after="0" w:line="240" w:lineRule="auto"/>
        <w:ind w:left="567" w:hanging="425"/>
        <w:rPr>
          <w:rFonts w:asciiTheme="minorHAnsi" w:hAnsiTheme="minorHAnsi" w:cs="Arial"/>
          <w:sz w:val="22"/>
          <w:szCs w:val="22"/>
        </w:rPr>
      </w:pPr>
      <w:r w:rsidRPr="005C4EFE">
        <w:rPr>
          <w:rFonts w:asciiTheme="minorHAnsi" w:hAnsiTheme="minorHAnsi" w:cstheme="minorHAnsi"/>
          <w:sz w:val="22"/>
          <w:szCs w:val="22"/>
        </w:rPr>
        <w:t>Identifikátory budou dodány kupujícím v termínu dle dohody kupujícího a prodávajícího.</w:t>
      </w:r>
    </w:p>
    <w:p w14:paraId="6918208A" w14:textId="77777777" w:rsidR="0058570E" w:rsidRPr="0081242D" w:rsidRDefault="0058570E" w:rsidP="0058570E">
      <w:pPr>
        <w:pStyle w:val="WW-Zkladntext2"/>
        <w:tabs>
          <w:tab w:val="left" w:pos="567"/>
          <w:tab w:val="left" w:pos="5103"/>
        </w:tabs>
        <w:spacing w:after="120" w:line="276" w:lineRule="auto"/>
        <w:ind w:left="567"/>
        <w:rPr>
          <w:rFonts w:asciiTheme="minorHAnsi" w:hAnsiTheme="minorHAnsi" w:cs="Arial"/>
          <w:sz w:val="22"/>
          <w:szCs w:val="22"/>
          <w:lang w:eastAsia="cs-CZ"/>
        </w:rPr>
      </w:pPr>
    </w:p>
    <w:p w14:paraId="0344F148" w14:textId="2D088CA7" w:rsidR="00AA3F5B" w:rsidRPr="000C00C0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Cena</w:t>
      </w:r>
      <w:r w:rsidR="005C22A7" w:rsidRPr="000C00C0">
        <w:rPr>
          <w:rStyle w:val="Zdraznn"/>
          <w:rFonts w:asciiTheme="minorHAnsi" w:eastAsiaTheme="majorEastAsia" w:hAnsiTheme="minorHAnsi" w:cs="Tahoma"/>
          <w:b/>
          <w:sz w:val="22"/>
        </w:rPr>
        <w:t xml:space="preserve"> za zboží</w:t>
      </w:r>
    </w:p>
    <w:p w14:paraId="7683CEBF" w14:textId="7671E407" w:rsidR="007F70EC" w:rsidRDefault="00793929" w:rsidP="0058570E">
      <w:pPr>
        <w:pStyle w:val="Odstavecseseznamem"/>
        <w:numPr>
          <w:ilvl w:val="3"/>
          <w:numId w:val="21"/>
        </w:numPr>
        <w:spacing w:after="120"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D24885">
        <w:rPr>
          <w:rFonts w:asciiTheme="minorHAnsi" w:hAnsiTheme="minorHAnsi" w:cs="Tahoma"/>
          <w:sz w:val="22"/>
          <w:szCs w:val="20"/>
        </w:rPr>
        <w:t xml:space="preserve">Uvedená </w:t>
      </w:r>
      <w:r>
        <w:rPr>
          <w:rFonts w:asciiTheme="minorHAnsi" w:hAnsiTheme="minorHAnsi" w:cs="Tahoma"/>
          <w:sz w:val="22"/>
          <w:szCs w:val="20"/>
        </w:rPr>
        <w:t xml:space="preserve">cena </w:t>
      </w:r>
      <w:r w:rsidRPr="00D24885">
        <w:rPr>
          <w:rFonts w:asciiTheme="minorHAnsi" w:hAnsiTheme="minorHAnsi" w:cs="Tahoma"/>
          <w:sz w:val="22"/>
          <w:szCs w:val="20"/>
        </w:rPr>
        <w:t>je cena pevná, nezávislá na průběhu inflace a kurzu Kč a zahrnuje veškeré náklady prodávajícího za předmět smlouvy</w:t>
      </w:r>
      <w:r w:rsidR="00427E62">
        <w:rPr>
          <w:rFonts w:asciiTheme="minorHAnsi" w:hAnsiTheme="minorHAnsi" w:cs="Tahoma"/>
          <w:sz w:val="22"/>
          <w:szCs w:val="20"/>
        </w:rPr>
        <w:t>.</w:t>
      </w:r>
    </w:p>
    <w:tbl>
      <w:tblPr>
        <w:tblW w:w="8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9"/>
        <w:gridCol w:w="1160"/>
        <w:gridCol w:w="1160"/>
        <w:gridCol w:w="1160"/>
      </w:tblGrid>
      <w:tr w:rsidR="00DD7676" w:rsidRPr="007F70EC" w14:paraId="5DB60A47" w14:textId="77777777" w:rsidTr="00824E3B">
        <w:trPr>
          <w:trHeight w:val="300"/>
          <w:jc w:val="center"/>
        </w:trPr>
        <w:tc>
          <w:tcPr>
            <w:tcW w:w="4709" w:type="dxa"/>
            <w:noWrap/>
            <w:vAlign w:val="center"/>
          </w:tcPr>
          <w:p w14:paraId="4E5F465B" w14:textId="02095245" w:rsidR="00DD7676" w:rsidRPr="007F70EC" w:rsidRDefault="00DD7676" w:rsidP="002A764E">
            <w:pPr>
              <w:spacing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Zboží</w:t>
            </w:r>
          </w:p>
        </w:tc>
        <w:tc>
          <w:tcPr>
            <w:tcW w:w="1160" w:type="dxa"/>
            <w:noWrap/>
            <w:vAlign w:val="center"/>
          </w:tcPr>
          <w:p w14:paraId="381AEDE5" w14:textId="77777777" w:rsidR="00DD7676" w:rsidRPr="007F70EC" w:rsidRDefault="00DD7676" w:rsidP="002A764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</w:rPr>
              <w:t>Počet ks</w:t>
            </w:r>
          </w:p>
        </w:tc>
        <w:tc>
          <w:tcPr>
            <w:tcW w:w="1160" w:type="dxa"/>
          </w:tcPr>
          <w:p w14:paraId="7C25460D" w14:textId="77777777" w:rsidR="00DD7676" w:rsidRPr="007F70EC" w:rsidRDefault="00DD7676" w:rsidP="002A764E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Cena v Kč bez DPH za </w:t>
            </w:r>
            <w:r w:rsidRPr="00F44A73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1 kus</w:t>
            </w:r>
          </w:p>
        </w:tc>
        <w:tc>
          <w:tcPr>
            <w:tcW w:w="1160" w:type="dxa"/>
          </w:tcPr>
          <w:p w14:paraId="3CFD5516" w14:textId="77777777" w:rsidR="00DD7676" w:rsidRPr="007F70EC" w:rsidRDefault="00DD7676" w:rsidP="002A764E">
            <w:pPr>
              <w:spacing w:line="240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lang w:eastAsia="en-US"/>
              </w:rPr>
            </w:pPr>
            <w:r w:rsidRPr="007F70E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Celkem v Kč bez DPH</w:t>
            </w:r>
          </w:p>
        </w:tc>
      </w:tr>
      <w:tr w:rsidR="00DD7676" w:rsidRPr="007F70EC" w14:paraId="080AB9E5" w14:textId="77777777" w:rsidTr="00824E3B">
        <w:trPr>
          <w:trHeight w:val="397"/>
          <w:jc w:val="center"/>
        </w:trPr>
        <w:tc>
          <w:tcPr>
            <w:tcW w:w="4709" w:type="dxa"/>
            <w:noWrap/>
            <w:vAlign w:val="center"/>
            <w:hideMark/>
          </w:tcPr>
          <w:p w14:paraId="2BB5251A" w14:textId="472ED1ED" w:rsidR="00DD7676" w:rsidRPr="00E057E1" w:rsidRDefault="00DD7676" w:rsidP="002A764E">
            <w:pPr>
              <w:spacing w:line="240" w:lineRule="auto"/>
              <w:rPr>
                <w:rFonts w:asciiTheme="minorHAnsi" w:hAnsiTheme="minorHAnsi" w:cs="Tahoma"/>
                <w:sz w:val="22"/>
                <w:szCs w:val="20"/>
              </w:rPr>
            </w:pPr>
            <w:r w:rsidRPr="00E057E1">
              <w:rPr>
                <w:rFonts w:asciiTheme="minorHAnsi" w:hAnsiTheme="minorHAnsi" w:cs="Tahoma"/>
                <w:sz w:val="22"/>
                <w:szCs w:val="20"/>
              </w:rPr>
              <w:t>Nádoba na tříděné odpady</w:t>
            </w:r>
            <w:r w:rsidR="006B7241">
              <w:rPr>
                <w:rFonts w:asciiTheme="minorHAnsi" w:hAnsiTheme="minorHAnsi" w:cs="Tahoma"/>
                <w:sz w:val="22"/>
                <w:szCs w:val="20"/>
              </w:rPr>
              <w:t xml:space="preserve"> 240 l </w:t>
            </w:r>
            <w:r w:rsidR="00824E3B">
              <w:rPr>
                <w:rFonts w:asciiTheme="minorHAnsi" w:hAnsiTheme="minorHAnsi" w:cs="Tahoma"/>
                <w:sz w:val="22"/>
                <w:szCs w:val="20"/>
              </w:rPr>
              <w:t>– papír, plast</w:t>
            </w:r>
          </w:p>
        </w:tc>
        <w:tc>
          <w:tcPr>
            <w:tcW w:w="1160" w:type="dxa"/>
            <w:noWrap/>
            <w:vAlign w:val="center"/>
            <w:hideMark/>
          </w:tcPr>
          <w:p w14:paraId="5F5D3215" w14:textId="34A4C276" w:rsidR="00DD7676" w:rsidRPr="00E057E1" w:rsidRDefault="00824E3B" w:rsidP="002A764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1600</w:t>
            </w:r>
            <w:r w:rsidR="00DD7676">
              <w:rPr>
                <w:rFonts w:asciiTheme="minorHAnsi" w:hAnsiTheme="minorHAnsi" w:cs="Tahoma"/>
                <w:sz w:val="22"/>
                <w:szCs w:val="20"/>
              </w:rPr>
              <w:t xml:space="preserve"> </w:t>
            </w:r>
            <w:r w:rsidR="00DD7676" w:rsidRPr="00E057E1">
              <w:rPr>
                <w:rFonts w:asciiTheme="minorHAnsi" w:hAnsiTheme="minorHAnsi" w:cs="Tahoma"/>
                <w:sz w:val="22"/>
                <w:szCs w:val="20"/>
              </w:rPr>
              <w:t>ks</w:t>
            </w:r>
          </w:p>
        </w:tc>
        <w:tc>
          <w:tcPr>
            <w:tcW w:w="1160" w:type="dxa"/>
            <w:vAlign w:val="center"/>
          </w:tcPr>
          <w:p w14:paraId="15572F17" w14:textId="77777777" w:rsidR="00DD7676" w:rsidRPr="007F70EC" w:rsidRDefault="00DD7676" w:rsidP="002A764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4CB64891" w14:textId="77777777" w:rsidR="00DD7676" w:rsidRPr="007F70EC" w:rsidRDefault="00DD7676" w:rsidP="002A764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5C4EFE" w:rsidRPr="007F70EC" w14:paraId="1E0B24D0" w14:textId="77777777" w:rsidTr="00824E3B">
        <w:trPr>
          <w:trHeight w:val="397"/>
          <w:jc w:val="center"/>
        </w:trPr>
        <w:tc>
          <w:tcPr>
            <w:tcW w:w="4709" w:type="dxa"/>
            <w:noWrap/>
            <w:vAlign w:val="center"/>
          </w:tcPr>
          <w:p w14:paraId="24286794" w14:textId="1F865F2F" w:rsidR="005C4EFE" w:rsidRPr="00824E3B" w:rsidRDefault="005C4EFE" w:rsidP="005C4EFE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Nádoba na tříděné odpady 240 l – bioodpad</w:t>
            </w:r>
          </w:p>
        </w:tc>
        <w:tc>
          <w:tcPr>
            <w:tcW w:w="1160" w:type="dxa"/>
            <w:noWrap/>
            <w:vAlign w:val="center"/>
          </w:tcPr>
          <w:p w14:paraId="3D1A5C80" w14:textId="2ABB6913" w:rsidR="005C4EFE" w:rsidRDefault="00824E3B" w:rsidP="005C4EF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800</w:t>
            </w:r>
            <w:r w:rsidR="005C4EFE">
              <w:rPr>
                <w:rFonts w:asciiTheme="minorHAnsi" w:hAnsiTheme="minorHAnsi" w:cs="Tahoma"/>
                <w:sz w:val="22"/>
                <w:szCs w:val="20"/>
              </w:rPr>
              <w:t xml:space="preserve"> ks</w:t>
            </w:r>
          </w:p>
        </w:tc>
        <w:tc>
          <w:tcPr>
            <w:tcW w:w="1160" w:type="dxa"/>
            <w:vAlign w:val="center"/>
          </w:tcPr>
          <w:p w14:paraId="375B7C22" w14:textId="3148859B" w:rsidR="005C4EFE" w:rsidRPr="007F70EC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4BB5F1D4" w14:textId="463A66F2" w:rsidR="005C4EFE" w:rsidRPr="007F70EC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5C4EFE" w:rsidRPr="007F70EC" w14:paraId="5A90B1EB" w14:textId="77777777" w:rsidTr="00824E3B">
        <w:trPr>
          <w:trHeight w:val="397"/>
          <w:jc w:val="center"/>
        </w:trPr>
        <w:tc>
          <w:tcPr>
            <w:tcW w:w="4709" w:type="dxa"/>
            <w:noWrap/>
            <w:vAlign w:val="center"/>
          </w:tcPr>
          <w:p w14:paraId="3635D18C" w14:textId="0148DC92" w:rsidR="005C4EFE" w:rsidRPr="00824E3B" w:rsidRDefault="00824E3B" w:rsidP="005C4EFE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Kontejner na textil o objemu 2,5 m</w:t>
            </w:r>
            <w:r w:rsidRPr="00824E3B">
              <w:rPr>
                <w:rFonts w:ascii="Calibri" w:eastAsiaTheme="minorHAnsi" w:hAnsi="Calibri" w:cs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160" w:type="dxa"/>
            <w:noWrap/>
            <w:vAlign w:val="center"/>
          </w:tcPr>
          <w:p w14:paraId="49B4B21D" w14:textId="11541358" w:rsidR="005C4EFE" w:rsidRDefault="00824E3B" w:rsidP="005C4EF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4</w:t>
            </w:r>
            <w:r w:rsidR="005C4EFE">
              <w:rPr>
                <w:rFonts w:asciiTheme="minorHAnsi" w:hAnsiTheme="minorHAnsi" w:cs="Tahoma"/>
                <w:sz w:val="22"/>
                <w:szCs w:val="20"/>
              </w:rPr>
              <w:t xml:space="preserve"> ks</w:t>
            </w:r>
          </w:p>
        </w:tc>
        <w:tc>
          <w:tcPr>
            <w:tcW w:w="1160" w:type="dxa"/>
            <w:vAlign w:val="center"/>
          </w:tcPr>
          <w:p w14:paraId="3421DC9A" w14:textId="785758C6" w:rsidR="005C4EFE" w:rsidRPr="007F70EC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1218C029" w14:textId="49F5A1E2" w:rsidR="005C4EFE" w:rsidRPr="007F70EC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5C4EFE" w:rsidRPr="007F70EC" w14:paraId="717A457B" w14:textId="77777777" w:rsidTr="00824E3B">
        <w:trPr>
          <w:trHeight w:val="397"/>
          <w:jc w:val="center"/>
        </w:trPr>
        <w:tc>
          <w:tcPr>
            <w:tcW w:w="4709" w:type="dxa"/>
            <w:noWrap/>
            <w:vAlign w:val="center"/>
          </w:tcPr>
          <w:p w14:paraId="1E8A4A27" w14:textId="06D0B615" w:rsidR="005C4EFE" w:rsidRPr="00824E3B" w:rsidRDefault="00824E3B" w:rsidP="005C4EFE">
            <w:pPr>
              <w:spacing w:line="240" w:lineRule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Velkoobjemový kontejner o objemu 4,5 m</w:t>
            </w:r>
            <w:r w:rsidRPr="00824E3B">
              <w:rPr>
                <w:rFonts w:ascii="Calibri" w:eastAsiaTheme="minorHAnsi" w:hAnsi="Calibri" w:cs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824E3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otevřený</w:t>
            </w:r>
          </w:p>
        </w:tc>
        <w:tc>
          <w:tcPr>
            <w:tcW w:w="1160" w:type="dxa"/>
            <w:noWrap/>
            <w:vAlign w:val="center"/>
          </w:tcPr>
          <w:p w14:paraId="3A4B8A58" w14:textId="1D0D8F91" w:rsidR="005C4EFE" w:rsidRPr="00383949" w:rsidRDefault="00824E3B" w:rsidP="005C4EF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2</w:t>
            </w:r>
            <w:r w:rsidR="005C4EFE" w:rsidRPr="00383949">
              <w:rPr>
                <w:rFonts w:asciiTheme="minorHAnsi" w:hAnsiTheme="minorHAnsi" w:cs="Tahoma"/>
                <w:sz w:val="22"/>
                <w:szCs w:val="20"/>
              </w:rPr>
              <w:t xml:space="preserve"> ks</w:t>
            </w:r>
          </w:p>
        </w:tc>
        <w:tc>
          <w:tcPr>
            <w:tcW w:w="1160" w:type="dxa"/>
            <w:vAlign w:val="center"/>
          </w:tcPr>
          <w:p w14:paraId="7F071314" w14:textId="77777777" w:rsidR="005C4EFE" w:rsidRPr="007F70EC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1160" w:type="dxa"/>
            <w:vAlign w:val="center"/>
          </w:tcPr>
          <w:p w14:paraId="4D73E08C" w14:textId="77777777" w:rsidR="005C4EFE" w:rsidRPr="007F70EC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F70EC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***</w:t>
            </w:r>
          </w:p>
        </w:tc>
      </w:tr>
      <w:tr w:rsidR="005C4EFE" w:rsidRPr="007F70EC" w14:paraId="46D2A81D" w14:textId="77777777" w:rsidTr="00824E3B">
        <w:trPr>
          <w:trHeight w:val="397"/>
          <w:jc w:val="center"/>
        </w:trPr>
        <w:tc>
          <w:tcPr>
            <w:tcW w:w="4709" w:type="dxa"/>
            <w:noWrap/>
            <w:vAlign w:val="center"/>
          </w:tcPr>
          <w:p w14:paraId="30EA4D26" w14:textId="77758464" w:rsidR="005C4EFE" w:rsidRPr="00F737A1" w:rsidRDefault="005C4EFE" w:rsidP="005C4EFE">
            <w:pPr>
              <w:spacing w:line="240" w:lineRule="auto"/>
              <w:rPr>
                <w:rFonts w:asciiTheme="minorHAnsi" w:hAnsiTheme="minorHAnsi" w:cs="Tahoma"/>
                <w:sz w:val="22"/>
                <w:szCs w:val="20"/>
              </w:rPr>
            </w:pPr>
            <w:r w:rsidRPr="00F737A1">
              <w:rPr>
                <w:rFonts w:asciiTheme="minorHAnsi" w:hAnsiTheme="minorHAnsi" w:cs="Tahoma"/>
                <w:sz w:val="22"/>
                <w:szCs w:val="20"/>
              </w:rPr>
              <w:t>Připevnění identifikátorů</w:t>
            </w:r>
          </w:p>
        </w:tc>
        <w:tc>
          <w:tcPr>
            <w:tcW w:w="1160" w:type="dxa"/>
            <w:noWrap/>
            <w:vAlign w:val="center"/>
          </w:tcPr>
          <w:p w14:paraId="279E6BFE" w14:textId="3E920A3A" w:rsidR="005C4EFE" w:rsidRPr="00F737A1" w:rsidRDefault="000B224D" w:rsidP="005C4EFE">
            <w:pPr>
              <w:spacing w:line="240" w:lineRule="auto"/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F737A1">
              <w:rPr>
                <w:rFonts w:asciiTheme="minorHAnsi" w:hAnsiTheme="minorHAnsi" w:cs="Tahoma"/>
                <w:sz w:val="22"/>
                <w:szCs w:val="20"/>
              </w:rPr>
              <w:t>2</w:t>
            </w:r>
            <w:r w:rsidR="00824E3B" w:rsidRPr="00F737A1">
              <w:rPr>
                <w:rFonts w:asciiTheme="minorHAnsi" w:hAnsiTheme="minorHAnsi" w:cs="Tahoma"/>
                <w:sz w:val="22"/>
                <w:szCs w:val="20"/>
              </w:rPr>
              <w:t>400</w:t>
            </w:r>
            <w:r w:rsidR="005C4EFE" w:rsidRPr="00F737A1">
              <w:rPr>
                <w:rFonts w:asciiTheme="minorHAnsi" w:hAnsiTheme="minorHAnsi" w:cs="Tahoma"/>
                <w:sz w:val="22"/>
                <w:szCs w:val="20"/>
              </w:rPr>
              <w:t xml:space="preserve"> ks</w:t>
            </w:r>
          </w:p>
        </w:tc>
        <w:tc>
          <w:tcPr>
            <w:tcW w:w="1160" w:type="dxa"/>
            <w:vAlign w:val="center"/>
          </w:tcPr>
          <w:p w14:paraId="03A1CA2A" w14:textId="00E71701" w:rsidR="005C4EFE" w:rsidRPr="00F737A1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7A1">
              <w:rPr>
                <w:rFonts w:asciiTheme="minorHAnsi" w:hAnsiTheme="minorHAnsi" w:cstheme="minorHAnsi"/>
                <w:b/>
                <w:sz w:val="22"/>
                <w:szCs w:val="22"/>
              </w:rPr>
              <w:t>***</w:t>
            </w:r>
          </w:p>
        </w:tc>
        <w:tc>
          <w:tcPr>
            <w:tcW w:w="1160" w:type="dxa"/>
            <w:vAlign w:val="center"/>
          </w:tcPr>
          <w:p w14:paraId="70D56D65" w14:textId="3C6A37B0" w:rsidR="005C4EFE" w:rsidRPr="00F737A1" w:rsidRDefault="005C4EFE" w:rsidP="005C4E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7A1">
              <w:rPr>
                <w:rFonts w:asciiTheme="minorHAnsi" w:hAnsiTheme="minorHAnsi" w:cstheme="minorHAnsi"/>
                <w:b/>
                <w:sz w:val="22"/>
                <w:szCs w:val="22"/>
              </w:rPr>
              <w:t>***</w:t>
            </w:r>
          </w:p>
        </w:tc>
      </w:tr>
    </w:tbl>
    <w:p w14:paraId="0A45CC5E" w14:textId="77777777" w:rsidR="00460F43" w:rsidRPr="00460F43" w:rsidRDefault="00460F43" w:rsidP="00460F43">
      <w:pPr>
        <w:spacing w:before="120" w:after="120" w:line="240" w:lineRule="auto"/>
        <w:rPr>
          <w:rFonts w:asciiTheme="minorHAnsi" w:hAnsiTheme="minorHAnsi" w:cs="Tahoma"/>
          <w:sz w:val="22"/>
          <w:szCs w:val="20"/>
        </w:rPr>
      </w:pPr>
    </w:p>
    <w:p w14:paraId="399F5F56" w14:textId="77777777" w:rsidR="00E60C14" w:rsidRPr="00F25811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b/>
          <w:sz w:val="22"/>
          <w:u w:val="single"/>
        </w:rPr>
      </w:pPr>
      <w:r w:rsidRPr="00F25811">
        <w:rPr>
          <w:rFonts w:asciiTheme="minorHAnsi" w:hAnsiTheme="minorHAnsi" w:cs="Tahoma"/>
          <w:b/>
          <w:sz w:val="22"/>
          <w:u w:val="single"/>
        </w:rPr>
        <w:t>Celková cena bez DPH</w:t>
      </w:r>
      <w:r w:rsidRPr="00F25811">
        <w:rPr>
          <w:rFonts w:asciiTheme="minorHAnsi" w:hAnsiTheme="minorHAnsi" w:cs="Tahoma"/>
          <w:b/>
          <w:sz w:val="22"/>
          <w:u w:val="single"/>
        </w:rPr>
        <w:tab/>
      </w:r>
      <w:r w:rsidRPr="00F25811">
        <w:rPr>
          <w:rFonts w:asciiTheme="minorHAnsi" w:hAnsiTheme="minorHAnsi" w:cs="Tahoma"/>
          <w:b/>
          <w:sz w:val="22"/>
          <w:highlight w:val="yellow"/>
          <w:u w:val="single"/>
        </w:rPr>
        <w:t>***</w:t>
      </w:r>
      <w:r w:rsidRPr="00F25811">
        <w:rPr>
          <w:rFonts w:asciiTheme="minorHAnsi" w:hAnsiTheme="minorHAnsi" w:cs="Tahoma"/>
          <w:b/>
          <w:sz w:val="22"/>
          <w:u w:val="single"/>
        </w:rPr>
        <w:t xml:space="preserve"> Kč bez DPH</w:t>
      </w:r>
    </w:p>
    <w:p w14:paraId="32193A17" w14:textId="659AE156" w:rsidR="00E60C14" w:rsidRPr="00794147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794147">
        <w:rPr>
          <w:rFonts w:asciiTheme="minorHAnsi" w:hAnsiTheme="minorHAnsi" w:cs="Tahoma"/>
          <w:sz w:val="22"/>
        </w:rPr>
        <w:t>DPH 21</w:t>
      </w:r>
      <w:r w:rsidR="001F555B">
        <w:rPr>
          <w:rFonts w:asciiTheme="minorHAnsi" w:hAnsiTheme="minorHAnsi" w:cs="Tahoma"/>
          <w:sz w:val="22"/>
        </w:rPr>
        <w:t xml:space="preserve"> </w:t>
      </w:r>
      <w:r w:rsidRPr="00794147">
        <w:rPr>
          <w:rFonts w:asciiTheme="minorHAnsi" w:hAnsiTheme="minorHAnsi" w:cs="Tahoma"/>
          <w:sz w:val="22"/>
        </w:rPr>
        <w:t>%</w:t>
      </w:r>
      <w:r w:rsidRPr="00794147">
        <w:rPr>
          <w:rFonts w:asciiTheme="minorHAnsi" w:hAnsiTheme="minorHAnsi" w:cs="Tahoma"/>
          <w:sz w:val="22"/>
        </w:rPr>
        <w:tab/>
      </w:r>
      <w:r w:rsidRPr="00794147">
        <w:rPr>
          <w:rFonts w:asciiTheme="minorHAnsi" w:hAnsiTheme="minorHAnsi" w:cs="Tahoma"/>
          <w:sz w:val="22"/>
          <w:highlight w:val="yellow"/>
        </w:rPr>
        <w:t>***</w:t>
      </w:r>
      <w:r w:rsidRPr="00794147">
        <w:rPr>
          <w:rFonts w:asciiTheme="minorHAnsi" w:hAnsiTheme="minorHAnsi" w:cs="Tahoma"/>
          <w:sz w:val="22"/>
        </w:rPr>
        <w:t xml:space="preserve"> Kč</w:t>
      </w:r>
    </w:p>
    <w:p w14:paraId="0CD641A6" w14:textId="77777777" w:rsidR="00E60C14" w:rsidRPr="00F35CBB" w:rsidRDefault="00E60C14" w:rsidP="00E60C14">
      <w:pPr>
        <w:pStyle w:val="WW-Zkladntext2"/>
        <w:tabs>
          <w:tab w:val="left" w:pos="567"/>
          <w:tab w:val="left" w:pos="5103"/>
        </w:tabs>
        <w:spacing w:after="120"/>
        <w:ind w:left="567"/>
        <w:rPr>
          <w:rFonts w:asciiTheme="minorHAnsi" w:hAnsiTheme="minorHAnsi" w:cs="Tahoma"/>
          <w:sz w:val="22"/>
        </w:rPr>
      </w:pPr>
      <w:r w:rsidRPr="00F35CBB">
        <w:rPr>
          <w:rFonts w:asciiTheme="minorHAnsi" w:hAnsiTheme="minorHAnsi" w:cs="Tahoma"/>
          <w:sz w:val="22"/>
        </w:rPr>
        <w:t>Celková cena s DPH</w:t>
      </w:r>
      <w:r w:rsidRPr="00F35CBB">
        <w:rPr>
          <w:rFonts w:asciiTheme="minorHAnsi" w:hAnsiTheme="minorHAnsi" w:cs="Tahoma"/>
          <w:sz w:val="22"/>
        </w:rPr>
        <w:tab/>
      </w:r>
      <w:r w:rsidRPr="00F155BB">
        <w:rPr>
          <w:rFonts w:asciiTheme="minorHAnsi" w:hAnsiTheme="minorHAnsi" w:cs="Tahoma"/>
          <w:sz w:val="22"/>
          <w:highlight w:val="yellow"/>
        </w:rPr>
        <w:t>***</w:t>
      </w:r>
      <w:r w:rsidRPr="00F35CBB">
        <w:rPr>
          <w:rFonts w:asciiTheme="minorHAnsi" w:hAnsiTheme="minorHAnsi" w:cs="Tahoma"/>
          <w:sz w:val="22"/>
        </w:rPr>
        <w:t xml:space="preserve"> Kč včetně DPH</w:t>
      </w:r>
    </w:p>
    <w:p w14:paraId="12A1471D" w14:textId="35EF7140" w:rsidR="008A41F1" w:rsidRDefault="00571745" w:rsidP="0057768E">
      <w:pPr>
        <w:ind w:left="567"/>
        <w:rPr>
          <w:rFonts w:ascii="Times New Roman" w:hAnsi="Times New Roman"/>
          <w:i/>
          <w:sz w:val="20"/>
          <w:szCs w:val="20"/>
        </w:rPr>
      </w:pPr>
      <w:r w:rsidRPr="00D63182">
        <w:rPr>
          <w:rFonts w:ascii="Times New Roman" w:hAnsi="Times New Roman"/>
          <w:i/>
          <w:sz w:val="20"/>
          <w:szCs w:val="20"/>
        </w:rPr>
        <w:t>Celková předpoklád</w:t>
      </w:r>
      <w:r w:rsidR="00F62A0C" w:rsidRPr="00D63182">
        <w:rPr>
          <w:rFonts w:ascii="Times New Roman" w:hAnsi="Times New Roman"/>
          <w:i/>
          <w:sz w:val="20"/>
          <w:szCs w:val="20"/>
        </w:rPr>
        <w:t xml:space="preserve">aná hodnota veřejné zakázky je </w:t>
      </w:r>
      <w:bookmarkStart w:id="3" w:name="_Hlk50716280"/>
      <w:r w:rsidR="00B87AE7" w:rsidRPr="00D63182">
        <w:rPr>
          <w:rFonts w:ascii="Times New Roman" w:hAnsi="Times New Roman"/>
          <w:b/>
          <w:i/>
          <w:sz w:val="20"/>
          <w:szCs w:val="20"/>
        </w:rPr>
        <w:t>2.</w:t>
      </w:r>
      <w:r w:rsidR="00824E3B" w:rsidRPr="00D63182">
        <w:rPr>
          <w:rFonts w:ascii="Times New Roman" w:hAnsi="Times New Roman"/>
          <w:b/>
          <w:i/>
          <w:sz w:val="20"/>
          <w:szCs w:val="20"/>
        </w:rPr>
        <w:t>042.000</w:t>
      </w:r>
      <w:r w:rsidR="00460F43" w:rsidRPr="00D63182">
        <w:rPr>
          <w:rFonts w:ascii="Times New Roman" w:hAnsi="Times New Roman"/>
          <w:sz w:val="24"/>
        </w:rPr>
        <w:t xml:space="preserve"> </w:t>
      </w:r>
      <w:bookmarkEnd w:id="3"/>
      <w:r w:rsidRPr="00D63182">
        <w:rPr>
          <w:rFonts w:ascii="Times New Roman" w:hAnsi="Times New Roman"/>
          <w:i/>
          <w:sz w:val="20"/>
          <w:szCs w:val="20"/>
        </w:rPr>
        <w:t xml:space="preserve">Kč bez DPH. </w:t>
      </w:r>
      <w:bookmarkStart w:id="4" w:name="_Hlk517880887"/>
      <w:r w:rsidRPr="00D63182">
        <w:rPr>
          <w:rFonts w:ascii="Times New Roman" w:hAnsi="Times New Roman"/>
          <w:i/>
          <w:sz w:val="20"/>
          <w:szCs w:val="20"/>
        </w:rPr>
        <w:t xml:space="preserve">Překročení předpokládané hodnoty veřejné zakázky </w:t>
      </w:r>
      <w:r w:rsidR="008E50C4" w:rsidRPr="00D63182">
        <w:rPr>
          <w:rFonts w:ascii="Times New Roman" w:hAnsi="Times New Roman"/>
          <w:i/>
          <w:sz w:val="20"/>
          <w:szCs w:val="20"/>
        </w:rPr>
        <w:t>účastníkem</w:t>
      </w:r>
      <w:r w:rsidR="00940038" w:rsidRPr="00D63182">
        <w:rPr>
          <w:rFonts w:ascii="Times New Roman" w:hAnsi="Times New Roman"/>
          <w:i/>
          <w:sz w:val="20"/>
          <w:szCs w:val="20"/>
        </w:rPr>
        <w:t xml:space="preserve"> v nabídce </w:t>
      </w:r>
      <w:r w:rsidR="005C7DB5" w:rsidRPr="00D63182">
        <w:rPr>
          <w:rFonts w:ascii="Times New Roman" w:hAnsi="Times New Roman"/>
          <w:i/>
          <w:sz w:val="20"/>
          <w:szCs w:val="20"/>
        </w:rPr>
        <w:t xml:space="preserve">je </w:t>
      </w:r>
      <w:r w:rsidRPr="00D63182">
        <w:rPr>
          <w:rFonts w:ascii="Times New Roman" w:hAnsi="Times New Roman"/>
          <w:i/>
          <w:sz w:val="20"/>
          <w:szCs w:val="20"/>
        </w:rPr>
        <w:t xml:space="preserve">důvodem pro </w:t>
      </w:r>
      <w:r w:rsidR="00DD7676" w:rsidRPr="00D63182">
        <w:rPr>
          <w:rFonts w:ascii="Times New Roman" w:hAnsi="Times New Roman"/>
          <w:i/>
          <w:sz w:val="20"/>
          <w:szCs w:val="20"/>
        </w:rPr>
        <w:t xml:space="preserve">neakceptování </w:t>
      </w:r>
      <w:r w:rsidRPr="00D63182">
        <w:rPr>
          <w:rFonts w:ascii="Times New Roman" w:hAnsi="Times New Roman"/>
          <w:i/>
          <w:sz w:val="20"/>
          <w:szCs w:val="20"/>
        </w:rPr>
        <w:t>nabídky</w:t>
      </w:r>
    </w:p>
    <w:p w14:paraId="4703ABEA" w14:textId="77777777" w:rsidR="0058570E" w:rsidRDefault="0058570E" w:rsidP="0058570E"/>
    <w:bookmarkEnd w:id="4"/>
    <w:p w14:paraId="5031D3CA" w14:textId="77777777" w:rsidR="000E36EE" w:rsidRPr="0057768E" w:rsidRDefault="001D4E98" w:rsidP="00F737A1">
      <w:pPr>
        <w:pStyle w:val="Odstavecseseznamem"/>
        <w:numPr>
          <w:ilvl w:val="3"/>
          <w:numId w:val="21"/>
        </w:numPr>
        <w:spacing w:line="276" w:lineRule="auto"/>
        <w:ind w:left="567" w:hanging="425"/>
        <w:contextualSpacing w:val="0"/>
        <w:rPr>
          <w:rFonts w:asciiTheme="minorHAnsi" w:hAnsiTheme="minorHAnsi" w:cs="Tahoma"/>
          <w:bCs/>
          <w:sz w:val="22"/>
          <w:szCs w:val="20"/>
        </w:rPr>
      </w:pPr>
      <w:r w:rsidRPr="0057768E">
        <w:rPr>
          <w:rFonts w:asciiTheme="minorHAnsi" w:hAnsiTheme="minorHAnsi" w:cs="Tahoma"/>
          <w:bCs/>
          <w:sz w:val="22"/>
          <w:szCs w:val="20"/>
        </w:rPr>
        <w:t>Prodávající</w:t>
      </w:r>
      <w:r w:rsidRPr="000E36EE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="00AA3F5B" w:rsidRPr="000E36EE">
        <w:rPr>
          <w:rFonts w:asciiTheme="minorHAnsi" w:hAnsiTheme="minorHAnsi" w:cs="Tahoma"/>
          <w:bCs/>
          <w:sz w:val="22"/>
          <w:szCs w:val="20"/>
        </w:rPr>
        <w:t>odpovídá za to, že sazba DPH je stanovena v souladu s platnými a účinnými právními předpisy</w:t>
      </w:r>
      <w:r w:rsidR="00AA3F5B" w:rsidRPr="0057768E">
        <w:rPr>
          <w:rFonts w:asciiTheme="minorHAnsi" w:hAnsiTheme="minorHAnsi" w:cs="Tahoma"/>
          <w:bCs/>
          <w:sz w:val="22"/>
          <w:szCs w:val="20"/>
        </w:rPr>
        <w:t>.</w:t>
      </w:r>
    </w:p>
    <w:p w14:paraId="74D03A5D" w14:textId="3DD8703A" w:rsidR="00DD7676" w:rsidRPr="00824E3B" w:rsidRDefault="00AA3F5B" w:rsidP="00F737A1">
      <w:pPr>
        <w:pStyle w:val="Odstavecseseznamem"/>
        <w:numPr>
          <w:ilvl w:val="3"/>
          <w:numId w:val="21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0E36EE">
        <w:rPr>
          <w:rFonts w:asciiTheme="minorHAnsi" w:hAnsiTheme="minorHAnsi" w:cs="Tahoma"/>
          <w:bCs/>
          <w:sz w:val="22"/>
          <w:szCs w:val="20"/>
        </w:rPr>
        <w:t xml:space="preserve">Nabídková cena se může změnit pouze v případě změny sazby DPH. Pokud dojde v průběhu </w:t>
      </w:r>
      <w:r w:rsidR="005C22A7" w:rsidRPr="000E36EE">
        <w:rPr>
          <w:rFonts w:asciiTheme="minorHAnsi" w:hAnsiTheme="minorHAnsi" w:cs="Tahoma"/>
          <w:bCs/>
          <w:sz w:val="22"/>
          <w:szCs w:val="20"/>
        </w:rPr>
        <w:t xml:space="preserve">dodání zboží </w:t>
      </w:r>
      <w:r w:rsidRPr="000E36EE">
        <w:rPr>
          <w:rFonts w:asciiTheme="minorHAnsi" w:hAnsiTheme="minorHAnsi" w:cs="Tahoma"/>
          <w:bCs/>
          <w:sz w:val="22"/>
          <w:szCs w:val="20"/>
        </w:rPr>
        <w:t xml:space="preserve">ke změně sazby daně z přidané hodnoty, bude cena </w:t>
      </w:r>
      <w:r w:rsidR="005C22A7" w:rsidRPr="000E36EE">
        <w:rPr>
          <w:rFonts w:asciiTheme="minorHAnsi" w:hAnsiTheme="minorHAnsi" w:cs="Tahoma"/>
          <w:bCs/>
          <w:sz w:val="22"/>
          <w:szCs w:val="20"/>
        </w:rPr>
        <w:t>zboží</w:t>
      </w:r>
      <w:r w:rsidRPr="000E36EE">
        <w:rPr>
          <w:rFonts w:asciiTheme="minorHAnsi" w:hAnsiTheme="minorHAnsi" w:cs="Tahoma"/>
          <w:bCs/>
          <w:sz w:val="22"/>
          <w:szCs w:val="20"/>
        </w:rPr>
        <w:t xml:space="preserve"> adekvátně upravena dle aktuální sazby DPH.</w:t>
      </w:r>
    </w:p>
    <w:p w14:paraId="615CE702" w14:textId="77777777" w:rsidR="000B224D" w:rsidRPr="001F555B" w:rsidRDefault="000B224D" w:rsidP="000B224D">
      <w:pPr>
        <w:pStyle w:val="Odstavecseseznamem"/>
        <w:spacing w:after="120" w:line="276" w:lineRule="auto"/>
        <w:ind w:left="567"/>
        <w:contextualSpacing w:val="0"/>
        <w:rPr>
          <w:rFonts w:asciiTheme="minorHAnsi" w:hAnsiTheme="minorHAnsi" w:cs="Tahoma"/>
          <w:sz w:val="22"/>
          <w:szCs w:val="20"/>
        </w:rPr>
      </w:pPr>
    </w:p>
    <w:p w14:paraId="24C84DF1" w14:textId="118EFC71" w:rsidR="00AA3F5B" w:rsidRPr="000C00C0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Platební podmínky</w:t>
      </w:r>
    </w:p>
    <w:p w14:paraId="3362E048" w14:textId="1C037911" w:rsidR="00AA3F5B" w:rsidRPr="008A41F1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bCs/>
          <w:sz w:val="22"/>
          <w:szCs w:val="20"/>
        </w:rPr>
      </w:pPr>
      <w:r w:rsidRPr="008A41F1">
        <w:rPr>
          <w:rFonts w:asciiTheme="minorHAnsi" w:hAnsiTheme="minorHAnsi" w:cs="Tahoma"/>
          <w:bCs/>
          <w:sz w:val="22"/>
          <w:szCs w:val="20"/>
        </w:rPr>
        <w:t xml:space="preserve">Cena zahrnuje veškeré náklady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224088">
        <w:rPr>
          <w:rFonts w:asciiTheme="minorHAnsi" w:hAnsiTheme="minorHAnsi" w:cs="Tahoma"/>
          <w:sz w:val="22"/>
          <w:szCs w:val="20"/>
        </w:rPr>
        <w:t>ho</w:t>
      </w:r>
      <w:r w:rsidR="001D4E98" w:rsidRPr="008A41F1" w:rsidDel="001D4E98">
        <w:rPr>
          <w:rFonts w:asciiTheme="minorHAnsi" w:hAnsiTheme="minorHAnsi" w:cs="Tahoma"/>
          <w:bCs/>
          <w:sz w:val="22"/>
          <w:szCs w:val="20"/>
        </w:rPr>
        <w:t xml:space="preserve"> </w:t>
      </w:r>
      <w:r w:rsidRPr="008A41F1">
        <w:rPr>
          <w:rFonts w:asciiTheme="minorHAnsi" w:hAnsiTheme="minorHAnsi" w:cs="Tahoma"/>
          <w:bCs/>
          <w:sz w:val="22"/>
          <w:szCs w:val="20"/>
        </w:rPr>
        <w:t>spojené se splněním jeho závazků, které budou vyplývat ze smlouvy. Cena obsahuje i případně zvýšené náklady spojené s vývojem cen vstupních nákladů, a to až do doby předání předmětu plnění. Cena je stanovena jako nejvýše přípustná a nepřekročitelná.</w:t>
      </w:r>
      <w:r w:rsidR="003A5F3B">
        <w:rPr>
          <w:rFonts w:asciiTheme="minorHAnsi" w:hAnsiTheme="minorHAnsi" w:cs="Tahoma"/>
          <w:bCs/>
          <w:sz w:val="22"/>
          <w:szCs w:val="20"/>
        </w:rPr>
        <w:t xml:space="preserve"> </w:t>
      </w:r>
    </w:p>
    <w:p w14:paraId="49BDEA69" w14:textId="77777777" w:rsidR="00466C86" w:rsidRPr="00466C86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466C86">
        <w:rPr>
          <w:rFonts w:asciiTheme="minorHAnsi" w:hAnsiTheme="minorHAnsi" w:cs="Tahoma"/>
          <w:sz w:val="22"/>
          <w:szCs w:val="20"/>
        </w:rPr>
        <w:t xml:space="preserve">Cena </w:t>
      </w:r>
      <w:r w:rsidR="005C22A7" w:rsidRPr="00466C86">
        <w:rPr>
          <w:rFonts w:asciiTheme="minorHAnsi" w:hAnsiTheme="minorHAnsi" w:cs="Tahoma"/>
          <w:sz w:val="22"/>
          <w:szCs w:val="20"/>
        </w:rPr>
        <w:t xml:space="preserve">za zboží </w:t>
      </w:r>
      <w:r w:rsidRPr="00466C86">
        <w:rPr>
          <w:rFonts w:asciiTheme="minorHAnsi" w:hAnsiTheme="minorHAnsi" w:cs="Tahoma"/>
          <w:sz w:val="22"/>
          <w:szCs w:val="20"/>
        </w:rPr>
        <w:t>bude uhrazena na základě faktury s náležitostmi běžného daňového dokladu dle § 29 zákona č. 235/2004 Sb., o dani z přidané hodnoty ve znění pozdějších předpisů a § 435 zákona č. 89/2012 Sb., občanský zákoník.</w:t>
      </w:r>
      <w:r w:rsidR="00091E3C" w:rsidRPr="00466C86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6B7630E5" w14:textId="12C41082" w:rsidR="00AA3F5B" w:rsidRPr="00CF2952" w:rsidRDefault="00AA3F5B" w:rsidP="00F737A1">
      <w:pPr>
        <w:numPr>
          <w:ilvl w:val="0"/>
          <w:numId w:val="5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b/>
          <w:bCs/>
          <w:sz w:val="22"/>
          <w:szCs w:val="22"/>
        </w:rPr>
      </w:pPr>
      <w:r w:rsidRPr="00CF2952">
        <w:rPr>
          <w:rFonts w:asciiTheme="minorHAnsi" w:hAnsiTheme="minorHAnsi" w:cs="Tahoma"/>
          <w:bCs/>
          <w:sz w:val="22"/>
          <w:szCs w:val="22"/>
        </w:rPr>
        <w:lastRenderedPageBreak/>
        <w:t xml:space="preserve">Na faktuře bude uvedeno </w:t>
      </w:r>
      <w:r w:rsidRPr="00CF2952">
        <w:rPr>
          <w:rFonts w:asciiTheme="minorHAnsi" w:hAnsiTheme="minorHAnsi" w:cs="Tahoma"/>
          <w:bCs/>
          <w:sz w:val="22"/>
          <w:szCs w:val="20"/>
        </w:rPr>
        <w:t>zn</w:t>
      </w:r>
      <w:r w:rsidR="0006281F" w:rsidRPr="00CF2952">
        <w:rPr>
          <w:rFonts w:asciiTheme="minorHAnsi" w:hAnsiTheme="minorHAnsi" w:cs="Tahoma"/>
          <w:sz w:val="22"/>
          <w:szCs w:val="20"/>
        </w:rPr>
        <w:t>ění</w:t>
      </w:r>
      <w:r w:rsidR="0006281F" w:rsidRPr="00CF2952">
        <w:rPr>
          <w:rFonts w:asciiTheme="minorHAnsi" w:hAnsiTheme="minorHAnsi" w:cs="Arial"/>
          <w:sz w:val="22"/>
          <w:szCs w:val="22"/>
        </w:rPr>
        <w:t xml:space="preserve">: </w:t>
      </w:r>
      <w:r w:rsidR="00F35CBB" w:rsidRPr="00CF2952">
        <w:rPr>
          <w:rFonts w:asciiTheme="minorHAnsi" w:hAnsiTheme="minorHAnsi" w:cs="Tahoma"/>
          <w:bCs/>
          <w:sz w:val="22"/>
        </w:rPr>
        <w:t xml:space="preserve">znění </w:t>
      </w:r>
      <w:r w:rsidR="002559A3" w:rsidRPr="00CF2952">
        <w:rPr>
          <w:rFonts w:asciiTheme="minorHAnsi" w:hAnsiTheme="minorHAnsi" w:cs="Tahoma"/>
          <w:sz w:val="22"/>
          <w:szCs w:val="20"/>
        </w:rPr>
        <w:t>„</w:t>
      </w:r>
      <w:r w:rsidR="00824E3B" w:rsidRPr="005C7DB5">
        <w:rPr>
          <w:rFonts w:asciiTheme="minorHAnsi" w:hAnsiTheme="minorHAnsi" w:cs="Tahoma"/>
          <w:sz w:val="22"/>
        </w:rPr>
        <w:t>Realizováno v rámci projektu</w:t>
      </w:r>
      <w:r w:rsidR="00824E3B" w:rsidRPr="00824E3B">
        <w:rPr>
          <w:rFonts w:asciiTheme="minorHAnsi" w:hAnsiTheme="minorHAnsi" w:cstheme="minorBidi"/>
          <w:sz w:val="22"/>
          <w:szCs w:val="22"/>
        </w:rPr>
        <w:t xml:space="preserve"> </w:t>
      </w:r>
      <w:r w:rsidR="00824E3B" w:rsidRPr="00C30779">
        <w:rPr>
          <w:rFonts w:asciiTheme="minorHAnsi" w:hAnsiTheme="minorHAnsi" w:cstheme="minorBidi"/>
          <w:sz w:val="22"/>
          <w:szCs w:val="22"/>
        </w:rPr>
        <w:t>Libina – door to door systém sběru a svozu odpadů</w:t>
      </w:r>
      <w:r w:rsidR="00824E3B" w:rsidRPr="005C4EFE">
        <w:rPr>
          <w:rFonts w:asciiTheme="minorHAnsi" w:hAnsiTheme="minorHAnsi" w:cs="Tahoma"/>
          <w:sz w:val="22"/>
        </w:rPr>
        <w:t>,</w:t>
      </w:r>
      <w:r w:rsidR="00824E3B" w:rsidRPr="009371E3">
        <w:rPr>
          <w:rFonts w:asciiTheme="minorHAnsi" w:hAnsiTheme="minorHAnsi" w:cs="Tahoma"/>
          <w:sz w:val="22"/>
        </w:rPr>
        <w:t xml:space="preserve"> který je spolufinancován z prostředků </w:t>
      </w:r>
      <w:r w:rsidR="00824E3B" w:rsidRPr="005C4EFE">
        <w:rPr>
          <w:rFonts w:asciiTheme="minorHAnsi" w:hAnsiTheme="minorHAnsi" w:cs="Tahoma"/>
          <w:sz w:val="22"/>
        </w:rPr>
        <w:t>Evropské unie, Fondu soudržnosti. Jedná se o projekt OPŽP</w:t>
      </w:r>
      <w:r w:rsidR="00824E3B" w:rsidRPr="00824E3B">
        <w:rPr>
          <w:rFonts w:asciiTheme="minorHAnsi" w:hAnsiTheme="minorHAnsi" w:cs="Tahoma"/>
          <w:sz w:val="22"/>
          <w:szCs w:val="20"/>
        </w:rPr>
        <w:t xml:space="preserve"> CZ.05.3.29/0.0/0.0/19_126/0011734</w:t>
      </w:r>
      <w:r w:rsidR="002559A3" w:rsidRPr="00CF2952">
        <w:rPr>
          <w:rFonts w:asciiTheme="minorHAnsi" w:hAnsiTheme="minorHAnsi" w:cs="Arial"/>
          <w:sz w:val="22"/>
          <w:szCs w:val="22"/>
        </w:rPr>
        <w:t>“.</w:t>
      </w:r>
    </w:p>
    <w:p w14:paraId="303EB21C" w14:textId="153008EC" w:rsidR="00AA3F5B" w:rsidRPr="002144B7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b/>
          <w:bCs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Lhůta splatnosti všech faktur je </w:t>
      </w:r>
      <w:r w:rsidR="00374CC8">
        <w:rPr>
          <w:rFonts w:asciiTheme="minorHAnsi" w:hAnsiTheme="minorHAnsi" w:cs="Tahoma"/>
          <w:b/>
          <w:sz w:val="22"/>
          <w:szCs w:val="20"/>
        </w:rPr>
        <w:t>3</w:t>
      </w:r>
      <w:r w:rsidRPr="00417BA7">
        <w:rPr>
          <w:rFonts w:asciiTheme="minorHAnsi" w:hAnsiTheme="minorHAnsi" w:cs="Tahoma"/>
          <w:b/>
          <w:sz w:val="22"/>
          <w:szCs w:val="20"/>
        </w:rPr>
        <w:t>0 kalendářních dnů</w:t>
      </w:r>
      <w:r w:rsidRPr="002144B7">
        <w:rPr>
          <w:rFonts w:asciiTheme="minorHAnsi" w:hAnsiTheme="minorHAnsi" w:cs="Tahoma"/>
          <w:sz w:val="22"/>
          <w:szCs w:val="20"/>
        </w:rPr>
        <w:t xml:space="preserve"> od doručení faktury </w:t>
      </w:r>
      <w:r w:rsidR="006B23D0">
        <w:rPr>
          <w:rFonts w:asciiTheme="minorHAnsi" w:hAnsiTheme="minorHAnsi" w:cs="Tahoma"/>
          <w:sz w:val="22"/>
          <w:szCs w:val="20"/>
        </w:rPr>
        <w:t>kupujícímu</w:t>
      </w:r>
      <w:r w:rsidRPr="002144B7">
        <w:rPr>
          <w:rFonts w:asciiTheme="minorHAnsi" w:hAnsiTheme="minorHAnsi" w:cs="Tahoma"/>
          <w:sz w:val="22"/>
          <w:szCs w:val="20"/>
        </w:rPr>
        <w:t xml:space="preserve">. Stejná lhůta splatnosti </w:t>
      </w:r>
      <w:r w:rsidRPr="00D55101">
        <w:rPr>
          <w:rFonts w:asciiTheme="minorHAnsi" w:hAnsiTheme="minorHAnsi" w:cs="Tahoma"/>
          <w:sz w:val="22"/>
          <w:szCs w:val="20"/>
        </w:rPr>
        <w:t>platí pro smluvní strany i při úhradě jiných plateb (např. úroků z prodlení, smluvních pokut, náhrady</w:t>
      </w:r>
      <w:r w:rsidRPr="002144B7">
        <w:rPr>
          <w:rFonts w:asciiTheme="minorHAnsi" w:hAnsiTheme="minorHAnsi" w:cs="Tahoma"/>
          <w:sz w:val="22"/>
          <w:szCs w:val="20"/>
        </w:rPr>
        <w:t xml:space="preserve"> škody aj.)</w:t>
      </w:r>
      <w:r w:rsidR="00A2262D">
        <w:rPr>
          <w:rFonts w:asciiTheme="minorHAnsi" w:hAnsiTheme="minorHAnsi" w:cs="Tahoma"/>
          <w:sz w:val="22"/>
          <w:szCs w:val="20"/>
        </w:rPr>
        <w:t>. Prodávající je oprávněn vystavit fakturu až v případě,</w:t>
      </w:r>
      <w:r w:rsidR="003A7C1E">
        <w:rPr>
          <w:rFonts w:asciiTheme="minorHAnsi" w:hAnsiTheme="minorHAnsi" w:cs="Tahoma"/>
          <w:sz w:val="22"/>
          <w:szCs w:val="20"/>
        </w:rPr>
        <w:t xml:space="preserve"> že kupující potvrdil</w:t>
      </w:r>
      <w:r w:rsidR="00A2262D">
        <w:rPr>
          <w:rFonts w:asciiTheme="minorHAnsi" w:hAnsiTheme="minorHAnsi" w:cs="Tahoma"/>
          <w:sz w:val="22"/>
          <w:szCs w:val="20"/>
        </w:rPr>
        <w:t xml:space="preserve"> předávací protokol</w:t>
      </w:r>
      <w:r w:rsidR="00091E3C">
        <w:rPr>
          <w:rFonts w:asciiTheme="minorHAnsi" w:hAnsiTheme="minorHAnsi" w:cs="Tahoma"/>
          <w:sz w:val="22"/>
          <w:szCs w:val="20"/>
        </w:rPr>
        <w:t xml:space="preserve"> o předání a převzetí předmětu smlouvy</w:t>
      </w:r>
      <w:r w:rsidR="00A2262D">
        <w:rPr>
          <w:rFonts w:asciiTheme="minorHAnsi" w:hAnsiTheme="minorHAnsi" w:cs="Tahoma"/>
          <w:sz w:val="22"/>
          <w:szCs w:val="20"/>
        </w:rPr>
        <w:t>.</w:t>
      </w:r>
    </w:p>
    <w:p w14:paraId="7043ABD1" w14:textId="77777777" w:rsidR="00AA3F5B" w:rsidRPr="002144B7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Přílohou faktury bude </w:t>
      </w:r>
      <w:r w:rsidR="006B23D0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 xml:space="preserve">vystavený a </w:t>
      </w:r>
      <w:r w:rsidR="006B23D0">
        <w:rPr>
          <w:rFonts w:asciiTheme="minorHAnsi" w:hAnsiTheme="minorHAnsi" w:cs="Tahoma"/>
          <w:sz w:val="22"/>
          <w:szCs w:val="20"/>
        </w:rPr>
        <w:t xml:space="preserve">kupujícím </w:t>
      </w:r>
      <w:r w:rsidRPr="002144B7">
        <w:rPr>
          <w:rFonts w:asciiTheme="minorHAnsi" w:hAnsiTheme="minorHAnsi" w:cs="Tahoma"/>
          <w:sz w:val="22"/>
          <w:szCs w:val="20"/>
        </w:rPr>
        <w:t xml:space="preserve">potvrzený protokol o předání a převzetí předmětu </w:t>
      </w:r>
      <w:r w:rsidR="00091E3C">
        <w:rPr>
          <w:rFonts w:asciiTheme="minorHAnsi" w:hAnsiTheme="minorHAnsi" w:cs="Tahoma"/>
          <w:sz w:val="22"/>
          <w:szCs w:val="20"/>
        </w:rPr>
        <w:t>smlouvy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F237459" w14:textId="77777777" w:rsidR="00AA3F5B" w:rsidRPr="002144B7" w:rsidRDefault="001D4E98" w:rsidP="00F737A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doručit fakturu písemně </w:t>
      </w:r>
      <w:r w:rsidR="009B6C3F">
        <w:rPr>
          <w:rFonts w:asciiTheme="minorHAnsi" w:hAnsiTheme="minorHAnsi" w:cs="Tahoma"/>
          <w:sz w:val="22"/>
          <w:szCs w:val="20"/>
        </w:rPr>
        <w:t>do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sídla </w:t>
      </w:r>
      <w:r w:rsidR="00A2262D">
        <w:rPr>
          <w:rFonts w:asciiTheme="minorHAnsi" w:hAnsiTheme="minorHAnsi" w:cs="Tahoma"/>
          <w:sz w:val="22"/>
          <w:szCs w:val="20"/>
        </w:rPr>
        <w:t>kupujícího</w:t>
      </w:r>
      <w:r w:rsidR="00AA3F5B" w:rsidRPr="002144B7">
        <w:rPr>
          <w:rFonts w:asciiTheme="minorHAnsi" w:hAnsiTheme="minorHAnsi" w:cs="Tahoma"/>
          <w:sz w:val="22"/>
          <w:szCs w:val="20"/>
        </w:rPr>
        <w:t>.</w:t>
      </w:r>
    </w:p>
    <w:p w14:paraId="3E336B40" w14:textId="6DD88EDC" w:rsidR="00AA3F5B" w:rsidRPr="002144B7" w:rsidRDefault="00782A03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do data splatnosti oprávněn vrátit fakturu vykazující vady.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je povinen předložit fakturu novou či opravenou. </w:t>
      </w:r>
      <w:r w:rsidR="00091E3C">
        <w:rPr>
          <w:rFonts w:asciiTheme="minorHAnsi" w:hAnsiTheme="minorHAnsi" w:cs="Tahoma"/>
          <w:sz w:val="22"/>
          <w:szCs w:val="20"/>
        </w:rPr>
        <w:t xml:space="preserve">Kupujícímu vrácením faktury přestává běžet původní lhůta splatnosti. Celá lhůta splatnosti (30 kalendářních dní) běží znovu ode dne doručení nově vyhotovené nebo opravené faktury. </w:t>
      </w:r>
    </w:p>
    <w:p w14:paraId="55A645E6" w14:textId="77777777" w:rsidR="00AA3F5B" w:rsidRPr="002144B7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Faktura je uhrazena dnem odepsání příslušné částky z účtu</w:t>
      </w:r>
      <w:r w:rsidR="00885731">
        <w:rPr>
          <w:rFonts w:asciiTheme="minorHAnsi" w:hAnsiTheme="minorHAnsi" w:cs="Tahoma"/>
          <w:sz w:val="22"/>
          <w:szCs w:val="20"/>
        </w:rPr>
        <w:t xml:space="preserve"> kupujícího</w:t>
      </w:r>
      <w:r w:rsidRPr="002144B7">
        <w:rPr>
          <w:rFonts w:asciiTheme="minorHAnsi" w:hAnsiTheme="minorHAnsi" w:cs="Tahoma"/>
          <w:sz w:val="22"/>
          <w:szCs w:val="20"/>
        </w:rPr>
        <w:t>.</w:t>
      </w:r>
    </w:p>
    <w:p w14:paraId="66D4659D" w14:textId="77777777" w:rsidR="00AA3F5B" w:rsidRPr="002144B7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Zálohové platby se nesjednávají.</w:t>
      </w:r>
    </w:p>
    <w:p w14:paraId="7D4B28CC" w14:textId="77777777" w:rsidR="00AA3F5B" w:rsidRPr="002144B7" w:rsidRDefault="001D4E98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144B7">
        <w:rPr>
          <w:rFonts w:asciiTheme="minorHAnsi" w:hAnsiTheme="minorHAnsi" w:cs="Tahoma"/>
          <w:sz w:val="22"/>
          <w:szCs w:val="20"/>
        </w:rPr>
        <w:t>bere na vědomí, že je dle § 2e) zákona č. 320/2001 Sb., o finanční kontrole, osobou povinnou spolupůsobit při výkonu finanční kontroly.</w:t>
      </w:r>
    </w:p>
    <w:p w14:paraId="47692879" w14:textId="77777777" w:rsidR="00AA3F5B" w:rsidRPr="002144B7" w:rsidRDefault="00AA3F5B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Mezi </w:t>
      </w:r>
      <w:r w:rsidR="00782A03">
        <w:rPr>
          <w:rFonts w:asciiTheme="minorHAnsi" w:hAnsiTheme="minorHAnsi" w:cs="Tahoma"/>
          <w:sz w:val="22"/>
          <w:szCs w:val="20"/>
        </w:rPr>
        <w:t xml:space="preserve">prodávajícím </w:t>
      </w:r>
      <w:r w:rsidRPr="002144B7">
        <w:rPr>
          <w:rFonts w:asciiTheme="minorHAnsi" w:hAnsiTheme="minorHAnsi" w:cs="Tahoma"/>
          <w:sz w:val="22"/>
          <w:szCs w:val="20"/>
        </w:rPr>
        <w:t>a dalšími subjekty nesmí docházet k postupování pohledávek.</w:t>
      </w:r>
    </w:p>
    <w:p w14:paraId="2842884B" w14:textId="066BDEC9" w:rsidR="00126BD6" w:rsidRDefault="00782A03" w:rsidP="00F737A1">
      <w:pPr>
        <w:numPr>
          <w:ilvl w:val="0"/>
          <w:numId w:val="5"/>
        </w:numPr>
        <w:tabs>
          <w:tab w:val="clear" w:pos="720"/>
          <w:tab w:val="num" w:pos="540"/>
        </w:tabs>
        <w:spacing w:line="276" w:lineRule="auto"/>
        <w:ind w:left="539" w:hanging="39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prohlašuje, že v době podepsání smlouvy není veden u finančního úřadu jako nespolehlivý plátce. Pokud by se v průběhu </w:t>
      </w:r>
      <w:r w:rsidR="005C22A7">
        <w:rPr>
          <w:rFonts w:asciiTheme="minorHAnsi" w:hAnsiTheme="minorHAnsi" w:cs="Tahoma"/>
          <w:sz w:val="22"/>
          <w:szCs w:val="20"/>
        </w:rPr>
        <w:t xml:space="preserve">dodání zboží </w:t>
      </w:r>
      <w:r>
        <w:rPr>
          <w:rFonts w:asciiTheme="minorHAnsi" w:hAnsiTheme="minorHAnsi" w:cs="Tahoma"/>
          <w:sz w:val="22"/>
          <w:szCs w:val="20"/>
        </w:rPr>
        <w:t>prodávající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 stal nespolehlivým plátcem, souhlasí, že DPH za něj zaplatí </w:t>
      </w:r>
      <w:r>
        <w:rPr>
          <w:rFonts w:asciiTheme="minorHAnsi" w:hAnsiTheme="minorHAnsi" w:cs="Tahoma"/>
          <w:sz w:val="22"/>
          <w:szCs w:val="20"/>
        </w:rPr>
        <w:t>kupuj</w:t>
      </w:r>
      <w:r w:rsidR="001D4E98">
        <w:rPr>
          <w:rFonts w:asciiTheme="minorHAnsi" w:hAnsiTheme="minorHAnsi" w:cs="Tahoma"/>
          <w:sz w:val="22"/>
          <w:szCs w:val="20"/>
        </w:rPr>
        <w:t>í</w:t>
      </w:r>
      <w:r>
        <w:rPr>
          <w:rFonts w:asciiTheme="minorHAnsi" w:hAnsiTheme="minorHAnsi" w:cs="Tahoma"/>
          <w:sz w:val="22"/>
          <w:szCs w:val="20"/>
        </w:rPr>
        <w:t xml:space="preserve">cí </w:t>
      </w:r>
      <w:r w:rsidR="00AA3F5B" w:rsidRPr="002144B7">
        <w:rPr>
          <w:rFonts w:asciiTheme="minorHAnsi" w:hAnsiTheme="minorHAnsi" w:cs="Tahoma"/>
          <w:sz w:val="22"/>
          <w:szCs w:val="20"/>
        </w:rPr>
        <w:t xml:space="preserve">příslušnému finančnímu úřadu, tzn., že </w:t>
      </w: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144B7">
        <w:rPr>
          <w:rFonts w:asciiTheme="minorHAnsi" w:hAnsiTheme="minorHAnsi" w:cs="Tahoma"/>
          <w:sz w:val="22"/>
          <w:szCs w:val="20"/>
        </w:rPr>
        <w:t>zaplatí pouze základ daně</w:t>
      </w:r>
      <w:r w:rsidR="002144B7">
        <w:rPr>
          <w:rFonts w:asciiTheme="minorHAnsi" w:hAnsiTheme="minorHAnsi" w:cs="Tahoma"/>
          <w:sz w:val="22"/>
          <w:szCs w:val="20"/>
        </w:rPr>
        <w:t>.</w:t>
      </w:r>
    </w:p>
    <w:p w14:paraId="734E786B" w14:textId="77777777" w:rsidR="003A28C4" w:rsidRPr="00940038" w:rsidRDefault="003A28C4" w:rsidP="003A28C4">
      <w:pPr>
        <w:spacing w:after="120" w:line="276" w:lineRule="auto"/>
        <w:ind w:left="539"/>
        <w:rPr>
          <w:rFonts w:asciiTheme="minorHAnsi" w:hAnsiTheme="minorHAnsi" w:cs="Tahoma"/>
          <w:sz w:val="22"/>
          <w:szCs w:val="20"/>
        </w:rPr>
      </w:pPr>
    </w:p>
    <w:p w14:paraId="1B737306" w14:textId="77777777" w:rsidR="00AA3F5B" w:rsidRPr="000C00C0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Záruční podmínky</w:t>
      </w:r>
    </w:p>
    <w:p w14:paraId="3710757D" w14:textId="15974829" w:rsidR="0026461B" w:rsidRPr="00B15438" w:rsidRDefault="001F549D" w:rsidP="00F737A1">
      <w:pPr>
        <w:pStyle w:val="Odstavecseseznamem"/>
        <w:numPr>
          <w:ilvl w:val="3"/>
          <w:numId w:val="24"/>
        </w:numPr>
        <w:tabs>
          <w:tab w:val="left" w:pos="5670"/>
        </w:tabs>
        <w:spacing w:line="276" w:lineRule="auto"/>
        <w:ind w:left="567" w:hanging="425"/>
        <w:contextualSpacing w:val="0"/>
        <w:rPr>
          <w:rFonts w:asciiTheme="minorHAnsi" w:hAnsiTheme="minorHAnsi"/>
          <w:sz w:val="22"/>
        </w:rPr>
      </w:pPr>
      <w:r w:rsidRPr="00F41E6F">
        <w:rPr>
          <w:rFonts w:asciiTheme="minorHAnsi" w:hAnsiTheme="minorHAnsi" w:cs="Tahoma"/>
          <w:sz w:val="22"/>
          <w:szCs w:val="20"/>
        </w:rPr>
        <w:t>Prodávající poskytuje na předmět smlouvy záruku za jakost</w:t>
      </w:r>
      <w:r w:rsidR="00B80C6F" w:rsidRPr="00B26966">
        <w:rPr>
          <w:rFonts w:asciiTheme="minorHAnsi" w:hAnsiTheme="minorHAnsi" w:cs="Tahoma"/>
          <w:sz w:val="22"/>
          <w:szCs w:val="20"/>
        </w:rPr>
        <w:t xml:space="preserve">, a </w:t>
      </w:r>
      <w:r w:rsidR="00B80C6F" w:rsidRPr="00081640">
        <w:rPr>
          <w:rFonts w:asciiTheme="minorHAnsi" w:hAnsiTheme="minorHAnsi" w:cs="Tahoma"/>
          <w:sz w:val="22"/>
          <w:szCs w:val="20"/>
        </w:rPr>
        <w:t>to v</w:t>
      </w:r>
      <w:r w:rsidR="00A405B6" w:rsidRPr="00081640">
        <w:rPr>
          <w:rFonts w:asciiTheme="minorHAnsi" w:hAnsiTheme="minorHAnsi" w:cs="Tahoma"/>
          <w:sz w:val="22"/>
          <w:szCs w:val="20"/>
        </w:rPr>
        <w:t> </w:t>
      </w:r>
      <w:r w:rsidR="00B80C6F" w:rsidRPr="00D63182">
        <w:rPr>
          <w:rFonts w:asciiTheme="minorHAnsi" w:hAnsiTheme="minorHAnsi"/>
          <w:sz w:val="22"/>
          <w:szCs w:val="22"/>
        </w:rPr>
        <w:t>délce</w:t>
      </w:r>
      <w:r w:rsidR="00CF2952" w:rsidRPr="00D63182">
        <w:rPr>
          <w:rFonts w:asciiTheme="minorHAnsi" w:hAnsiTheme="minorHAnsi"/>
          <w:sz w:val="22"/>
          <w:szCs w:val="22"/>
        </w:rPr>
        <w:t xml:space="preserve"> </w:t>
      </w:r>
      <w:r w:rsidR="0058570E" w:rsidRPr="00D63182">
        <w:rPr>
          <w:rFonts w:asciiTheme="minorHAnsi" w:hAnsiTheme="minorHAnsi"/>
          <w:sz w:val="22"/>
          <w:szCs w:val="22"/>
        </w:rPr>
        <w:t>5</w:t>
      </w:r>
      <w:r w:rsidR="002559A3" w:rsidRPr="00D63182">
        <w:rPr>
          <w:rFonts w:asciiTheme="minorHAnsi" w:hAnsiTheme="minorHAnsi"/>
          <w:sz w:val="22"/>
          <w:szCs w:val="22"/>
        </w:rPr>
        <w:t xml:space="preserve"> </w:t>
      </w:r>
      <w:r w:rsidR="00CF2952" w:rsidRPr="00D63182">
        <w:rPr>
          <w:rFonts w:asciiTheme="minorHAnsi" w:hAnsiTheme="minorHAnsi"/>
          <w:sz w:val="22"/>
          <w:szCs w:val="22"/>
        </w:rPr>
        <w:t>let</w:t>
      </w:r>
      <w:r w:rsidR="001E6C4D" w:rsidRPr="00D63182">
        <w:rPr>
          <w:rFonts w:asciiTheme="minorHAnsi" w:hAnsiTheme="minorHAnsi"/>
          <w:sz w:val="22"/>
          <w:szCs w:val="22"/>
        </w:rPr>
        <w:t xml:space="preserve">. </w:t>
      </w:r>
      <w:r w:rsidRPr="00D63182">
        <w:rPr>
          <w:rFonts w:asciiTheme="minorHAnsi" w:hAnsiTheme="minorHAnsi"/>
          <w:sz w:val="22"/>
          <w:szCs w:val="22"/>
        </w:rPr>
        <w:t>Záruka</w:t>
      </w:r>
      <w:r w:rsidRPr="00375E19">
        <w:rPr>
          <w:rFonts w:asciiTheme="minorHAnsi" w:hAnsiTheme="minorHAnsi" w:cs="Tahoma"/>
          <w:sz w:val="22"/>
          <w:szCs w:val="20"/>
        </w:rPr>
        <w:t xml:space="preserve"> začíná</w:t>
      </w:r>
      <w:r w:rsidRPr="00F41E6F">
        <w:rPr>
          <w:rFonts w:asciiTheme="minorHAnsi" w:hAnsiTheme="minorHAnsi" w:cs="Tahoma"/>
          <w:sz w:val="22"/>
          <w:szCs w:val="20"/>
        </w:rPr>
        <w:t xml:space="preserve"> běžet dnem podpisu protokolu o předání a převzetí </w:t>
      </w:r>
      <w:r w:rsidR="00885731">
        <w:rPr>
          <w:rFonts w:asciiTheme="minorHAnsi" w:hAnsiTheme="minorHAnsi" w:cs="Tahoma"/>
          <w:sz w:val="22"/>
          <w:szCs w:val="20"/>
        </w:rPr>
        <w:t xml:space="preserve">předmětu smlouvy. </w:t>
      </w:r>
    </w:p>
    <w:p w14:paraId="072D68D3" w14:textId="4216E080" w:rsidR="00C160F5" w:rsidRPr="00317AA0" w:rsidRDefault="0026461B" w:rsidP="00F737A1">
      <w:pPr>
        <w:numPr>
          <w:ilvl w:val="3"/>
          <w:numId w:val="24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3A7C1E">
        <w:rPr>
          <w:rFonts w:asciiTheme="minorHAnsi" w:hAnsiTheme="minorHAnsi"/>
          <w:sz w:val="22"/>
          <w:szCs w:val="22"/>
        </w:rPr>
        <w:t>Rek</w:t>
      </w:r>
      <w:r w:rsidR="003A7C1E" w:rsidRPr="003A7C1E">
        <w:rPr>
          <w:rFonts w:asciiTheme="minorHAnsi" w:hAnsiTheme="minorHAnsi"/>
          <w:sz w:val="22"/>
          <w:szCs w:val="22"/>
        </w:rPr>
        <w:t>lamace vad musí být kupují</w:t>
      </w:r>
      <w:r w:rsidR="005E1F57" w:rsidRPr="003A7C1E">
        <w:rPr>
          <w:rFonts w:asciiTheme="minorHAnsi" w:hAnsiTheme="minorHAnsi"/>
          <w:sz w:val="22"/>
          <w:szCs w:val="22"/>
        </w:rPr>
        <w:t>c</w:t>
      </w:r>
      <w:r w:rsidR="003A7C1E" w:rsidRPr="003A7C1E">
        <w:rPr>
          <w:rFonts w:asciiTheme="minorHAnsi" w:hAnsiTheme="minorHAnsi"/>
          <w:sz w:val="22"/>
          <w:szCs w:val="22"/>
        </w:rPr>
        <w:t>í</w:t>
      </w:r>
      <w:r w:rsidR="005E1F57" w:rsidRPr="003A7C1E">
        <w:rPr>
          <w:rFonts w:asciiTheme="minorHAnsi" w:hAnsiTheme="minorHAnsi"/>
          <w:sz w:val="22"/>
          <w:szCs w:val="22"/>
        </w:rPr>
        <w:t>m</w:t>
      </w:r>
      <w:r w:rsidR="003A7C1E" w:rsidRPr="003A7C1E">
        <w:rPr>
          <w:rFonts w:asciiTheme="minorHAnsi" w:hAnsiTheme="minorHAnsi"/>
          <w:sz w:val="22"/>
          <w:szCs w:val="22"/>
        </w:rPr>
        <w:t>u</w:t>
      </w:r>
      <w:r w:rsidRPr="003A7C1E">
        <w:rPr>
          <w:rFonts w:asciiTheme="minorHAnsi" w:hAnsiTheme="minorHAnsi"/>
          <w:sz w:val="22"/>
          <w:szCs w:val="22"/>
        </w:rPr>
        <w:t xml:space="preserve"> provedena písemně. </w:t>
      </w:r>
      <w:r w:rsidR="00CE7C49">
        <w:rPr>
          <w:rFonts w:asciiTheme="minorHAnsi" w:hAnsiTheme="minorHAnsi"/>
          <w:sz w:val="22"/>
          <w:szCs w:val="22"/>
        </w:rPr>
        <w:t>P</w:t>
      </w:r>
      <w:r w:rsidR="00375E19">
        <w:rPr>
          <w:rFonts w:asciiTheme="minorHAnsi" w:hAnsiTheme="minorHAnsi"/>
          <w:sz w:val="22"/>
          <w:szCs w:val="22"/>
        </w:rPr>
        <w:t xml:space="preserve">rodávající </w:t>
      </w:r>
      <w:r w:rsidR="00CE7C49">
        <w:rPr>
          <w:rFonts w:asciiTheme="minorHAnsi" w:hAnsiTheme="minorHAnsi"/>
          <w:sz w:val="22"/>
          <w:szCs w:val="22"/>
        </w:rPr>
        <w:t xml:space="preserve">je </w:t>
      </w:r>
      <w:r w:rsidR="00375E19">
        <w:rPr>
          <w:rFonts w:asciiTheme="minorHAnsi" w:hAnsiTheme="minorHAnsi"/>
          <w:sz w:val="22"/>
          <w:szCs w:val="22"/>
        </w:rPr>
        <w:t xml:space="preserve">povinen zajistit </w:t>
      </w:r>
      <w:r w:rsidR="007F70EC">
        <w:rPr>
          <w:rFonts w:asciiTheme="minorHAnsi" w:hAnsiTheme="minorHAnsi"/>
          <w:sz w:val="22"/>
          <w:szCs w:val="22"/>
        </w:rPr>
        <w:t xml:space="preserve">vyřízení reklamace </w:t>
      </w:r>
      <w:r w:rsidR="00CE7C49">
        <w:rPr>
          <w:rFonts w:asciiTheme="minorHAnsi" w:hAnsiTheme="minorHAnsi"/>
          <w:sz w:val="22"/>
          <w:szCs w:val="22"/>
        </w:rPr>
        <w:t>do 7</w:t>
      </w:r>
      <w:r w:rsidR="00375E19">
        <w:rPr>
          <w:rFonts w:asciiTheme="minorHAnsi" w:hAnsiTheme="minorHAnsi"/>
          <w:sz w:val="22"/>
          <w:szCs w:val="22"/>
        </w:rPr>
        <w:t xml:space="preserve"> pracovních dnů od </w:t>
      </w:r>
      <w:r w:rsidR="007F70EC">
        <w:rPr>
          <w:rFonts w:asciiTheme="minorHAnsi" w:hAnsiTheme="minorHAnsi"/>
          <w:sz w:val="22"/>
          <w:szCs w:val="22"/>
        </w:rPr>
        <w:t>jejího nahlášení</w:t>
      </w:r>
      <w:r w:rsidR="00375E19">
        <w:rPr>
          <w:rFonts w:asciiTheme="minorHAnsi" w:hAnsiTheme="minorHAnsi"/>
          <w:sz w:val="22"/>
          <w:szCs w:val="22"/>
        </w:rPr>
        <w:t>.</w:t>
      </w:r>
      <w:r w:rsidR="007F70EC">
        <w:rPr>
          <w:rFonts w:asciiTheme="minorHAnsi" w:hAnsiTheme="minorHAnsi"/>
          <w:sz w:val="22"/>
          <w:szCs w:val="22"/>
        </w:rPr>
        <w:t xml:space="preserve"> </w:t>
      </w:r>
    </w:p>
    <w:p w14:paraId="1F2E58AD" w14:textId="77777777" w:rsidR="00317AA0" w:rsidRPr="00A9521F" w:rsidRDefault="00317AA0" w:rsidP="00F737A1">
      <w:pPr>
        <w:numPr>
          <w:ilvl w:val="3"/>
          <w:numId w:val="24"/>
        </w:numPr>
        <w:spacing w:line="276" w:lineRule="auto"/>
        <w:ind w:left="567" w:hanging="425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Poskytnutá záruka se zejména vztahuje na tyto druhy závad zboží</w:t>
      </w:r>
      <w:r>
        <w:rPr>
          <w:rFonts w:asciiTheme="minorHAnsi" w:hAnsiTheme="minorHAnsi"/>
          <w:sz w:val="22"/>
          <w:szCs w:val="22"/>
        </w:rPr>
        <w:t xml:space="preserve"> v případě běžné a přiměřené manipulace se zbožím</w:t>
      </w:r>
      <w:r w:rsidRPr="00A9521F">
        <w:rPr>
          <w:rFonts w:asciiTheme="minorHAnsi" w:hAnsiTheme="minorHAnsi"/>
          <w:sz w:val="22"/>
          <w:szCs w:val="22"/>
        </w:rPr>
        <w:t>:</w:t>
      </w:r>
    </w:p>
    <w:p w14:paraId="500C9F38" w14:textId="77777777" w:rsidR="00317AA0" w:rsidRPr="00A9521F" w:rsidRDefault="00317AA0" w:rsidP="00F737A1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prasknuté těleso,</w:t>
      </w:r>
    </w:p>
    <w:p w14:paraId="0F4504EF" w14:textId="77777777" w:rsidR="00317AA0" w:rsidRPr="00A9521F" w:rsidRDefault="00317AA0" w:rsidP="00F737A1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ulomené víko,</w:t>
      </w:r>
    </w:p>
    <w:p w14:paraId="65DAF347" w14:textId="77777777" w:rsidR="00317AA0" w:rsidRPr="00A9521F" w:rsidRDefault="00317AA0" w:rsidP="00F737A1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ulomená kolečka,</w:t>
      </w:r>
    </w:p>
    <w:p w14:paraId="1BB3DC50" w14:textId="77777777" w:rsidR="00317AA0" w:rsidRPr="00A9521F" w:rsidRDefault="00317AA0" w:rsidP="00F737A1">
      <w:pPr>
        <w:pStyle w:val="Odstavecseseznamem"/>
        <w:numPr>
          <w:ilvl w:val="1"/>
          <w:numId w:val="4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A9521F">
        <w:rPr>
          <w:rFonts w:asciiTheme="minorHAnsi" w:hAnsiTheme="minorHAnsi"/>
          <w:sz w:val="22"/>
          <w:szCs w:val="22"/>
        </w:rPr>
        <w:t>ztráta vybarvení.</w:t>
      </w:r>
    </w:p>
    <w:p w14:paraId="4EDB7662" w14:textId="77777777" w:rsidR="001274F6" w:rsidRPr="00DE04B8" w:rsidRDefault="001274F6" w:rsidP="00F737A1">
      <w:pPr>
        <w:pStyle w:val="Normlnweb"/>
        <w:numPr>
          <w:ilvl w:val="3"/>
          <w:numId w:val="24"/>
        </w:numPr>
        <w:shd w:val="clear" w:color="auto" w:fill="FFFFFF"/>
        <w:spacing w:before="0" w:beforeAutospacing="0" w:after="0" w:afterAutospacing="0" w:line="276" w:lineRule="auto"/>
        <w:ind w:left="567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E04B8">
        <w:rPr>
          <w:rFonts w:asciiTheme="minorHAnsi" w:hAnsiTheme="minorHAnsi" w:cs="Arial"/>
          <w:color w:val="000000"/>
          <w:sz w:val="22"/>
          <w:szCs w:val="22"/>
        </w:rPr>
        <w:t>Má-li zboží vady a způsobuje-li toto vadné plnění porušení smlouvy podstatným způsobem, má kupující právo:</w:t>
      </w:r>
    </w:p>
    <w:p w14:paraId="54597740" w14:textId="77777777" w:rsidR="001274F6" w:rsidRPr="003A7C1E" w:rsidRDefault="001274F6" w:rsidP="00F737A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dodáním nové věci bez vady nebo dodáním chybějící věci,</w:t>
      </w:r>
    </w:p>
    <w:p w14:paraId="0740B070" w14:textId="77777777" w:rsidR="001274F6" w:rsidRPr="003A7C1E" w:rsidRDefault="001274F6" w:rsidP="00F737A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požadovat odstranění vady opravou věci,</w:t>
      </w:r>
    </w:p>
    <w:p w14:paraId="57BD7886" w14:textId="77777777" w:rsidR="001274F6" w:rsidRPr="003A7C1E" w:rsidRDefault="001274F6" w:rsidP="00F737A1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na přiměřenou slevu kupní ceny,</w:t>
      </w:r>
    </w:p>
    <w:p w14:paraId="1AC5A398" w14:textId="7195FCAE" w:rsidR="00137AA5" w:rsidRDefault="001274F6" w:rsidP="0058570E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7C1E">
        <w:rPr>
          <w:rFonts w:asciiTheme="minorHAnsi" w:hAnsiTheme="minorHAnsi" w:cs="Arial"/>
          <w:color w:val="000000"/>
          <w:sz w:val="22"/>
          <w:szCs w:val="22"/>
        </w:rPr>
        <w:t>odstoupit od smlouvy.</w:t>
      </w:r>
    </w:p>
    <w:p w14:paraId="440C063F" w14:textId="1A5A814D" w:rsidR="004817C5" w:rsidRPr="004817C5" w:rsidRDefault="004817C5" w:rsidP="004817C5">
      <w:pPr>
        <w:numPr>
          <w:ilvl w:val="3"/>
          <w:numId w:val="24"/>
        </w:numPr>
        <w:spacing w:after="120"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/>
          <w:sz w:val="22"/>
          <w:szCs w:val="22"/>
        </w:rPr>
        <w:lastRenderedPageBreak/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je povinen, v případě prodlení s vyřízením reklamace</w:t>
      </w:r>
      <w:r>
        <w:rPr>
          <w:rFonts w:asciiTheme="minorHAnsi" w:hAnsiTheme="minorHAnsi"/>
          <w:sz w:val="22"/>
          <w:szCs w:val="22"/>
        </w:rPr>
        <w:t xml:space="preserve"> této smlouvy</w:t>
      </w:r>
      <w:r w:rsidRPr="003A7C1E">
        <w:rPr>
          <w:rFonts w:asciiTheme="minorHAnsi" w:hAnsiTheme="minorHAnsi"/>
          <w:sz w:val="22"/>
          <w:szCs w:val="22"/>
        </w:rPr>
        <w:t>, zaplatit kupujícímu smluvní pokutu ve výši 1.500</w:t>
      </w:r>
      <w:r w:rsidR="001840BF">
        <w:rPr>
          <w:rFonts w:asciiTheme="minorHAnsi" w:hAnsiTheme="minorHAnsi"/>
          <w:sz w:val="22"/>
          <w:szCs w:val="22"/>
        </w:rPr>
        <w:t xml:space="preserve"> </w:t>
      </w:r>
      <w:r w:rsidRPr="003A7C1E">
        <w:rPr>
          <w:rFonts w:asciiTheme="minorHAnsi" w:hAnsiTheme="minorHAnsi"/>
          <w:sz w:val="22"/>
          <w:szCs w:val="22"/>
        </w:rPr>
        <w:t xml:space="preserve">Kč za každý případ a za každý kalendářní den prodlení. Sjednanou smluvní pokutu je povinen </w:t>
      </w:r>
      <w:r>
        <w:rPr>
          <w:rFonts w:asciiTheme="minorHAnsi" w:hAnsiTheme="minorHAnsi"/>
          <w:sz w:val="22"/>
          <w:szCs w:val="22"/>
        </w:rPr>
        <w:t>prodávající</w:t>
      </w:r>
      <w:r w:rsidRPr="003A7C1E">
        <w:rPr>
          <w:rFonts w:asciiTheme="minorHAnsi" w:hAnsiTheme="minorHAnsi"/>
          <w:sz w:val="22"/>
          <w:szCs w:val="22"/>
        </w:rPr>
        <w:t xml:space="preserve"> zaplatit do </w:t>
      </w:r>
      <w:r>
        <w:rPr>
          <w:rFonts w:asciiTheme="minorHAnsi" w:hAnsiTheme="minorHAnsi"/>
          <w:sz w:val="22"/>
          <w:szCs w:val="22"/>
        </w:rPr>
        <w:t xml:space="preserve">30 </w:t>
      </w:r>
      <w:r w:rsidRPr="0037064E">
        <w:rPr>
          <w:rFonts w:asciiTheme="minorHAnsi" w:hAnsiTheme="minorHAnsi"/>
          <w:sz w:val="22"/>
          <w:szCs w:val="22"/>
        </w:rPr>
        <w:t>kalendářních dnů ode dne jejího uplatnění.</w:t>
      </w:r>
    </w:p>
    <w:p w14:paraId="4AC69D43" w14:textId="77777777" w:rsidR="0058570E" w:rsidRPr="00434701" w:rsidRDefault="0058570E" w:rsidP="00F737A1">
      <w:pPr>
        <w:spacing w:line="276" w:lineRule="auto"/>
        <w:ind w:left="142"/>
        <w:rPr>
          <w:rStyle w:val="Zdraznn"/>
          <w:rFonts w:asciiTheme="minorHAnsi" w:hAnsiTheme="minorHAnsi" w:cs="Tahoma"/>
          <w:i w:val="0"/>
          <w:iCs w:val="0"/>
          <w:sz w:val="22"/>
          <w:szCs w:val="20"/>
        </w:rPr>
      </w:pPr>
    </w:p>
    <w:p w14:paraId="486952DF" w14:textId="77777777" w:rsidR="00B868E4" w:rsidRPr="00F071DD" w:rsidRDefault="00B868E4" w:rsidP="0058570E">
      <w:pPr>
        <w:pStyle w:val="Odstavecseseznamem"/>
        <w:numPr>
          <w:ilvl w:val="0"/>
          <w:numId w:val="21"/>
        </w:numPr>
        <w:spacing w:after="12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sz w:val="22"/>
        </w:rPr>
      </w:pPr>
      <w:r w:rsidRPr="00B868E4">
        <w:rPr>
          <w:rStyle w:val="Zdraznn"/>
          <w:rFonts w:asciiTheme="minorHAnsi" w:eastAsiaTheme="majorEastAsia" w:hAnsiTheme="minorHAnsi" w:cs="Tahoma"/>
          <w:b/>
          <w:sz w:val="22"/>
        </w:rPr>
        <w:t>Smluvní sankce</w:t>
      </w:r>
    </w:p>
    <w:p w14:paraId="0B9D0F74" w14:textId="77777777" w:rsidR="00AA3F5B" w:rsidRPr="002260FC" w:rsidRDefault="00AA3F5B" w:rsidP="00F737A1">
      <w:pPr>
        <w:pStyle w:val="Odstavecseseznamem"/>
        <w:numPr>
          <w:ilvl w:val="0"/>
          <w:numId w:val="2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se dohodly na následujících sankcích za porušení smluvních povinností: </w:t>
      </w:r>
    </w:p>
    <w:p w14:paraId="236691D6" w14:textId="0109C332" w:rsidR="00AA3F5B" w:rsidRPr="002144B7" w:rsidRDefault="00AA3F5B" w:rsidP="00F737A1">
      <w:pPr>
        <w:numPr>
          <w:ilvl w:val="0"/>
          <w:numId w:val="10"/>
        </w:numPr>
        <w:tabs>
          <w:tab w:val="clear" w:pos="890"/>
          <w:tab w:val="num" w:pos="180"/>
        </w:tabs>
        <w:spacing w:line="276" w:lineRule="auto"/>
        <w:ind w:left="1276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Smluvní pokuta za prodlení s dodávkou </w:t>
      </w:r>
      <w:r w:rsidR="005C22A7">
        <w:rPr>
          <w:rFonts w:asciiTheme="minorHAnsi" w:hAnsiTheme="minorHAnsi" w:cs="Tahoma"/>
          <w:sz w:val="22"/>
          <w:szCs w:val="20"/>
        </w:rPr>
        <w:t>zboží</w:t>
      </w:r>
      <w:r w:rsidR="00A37E80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>se sjednává ve výši 0,05</w:t>
      </w:r>
      <w:r w:rsidR="001840BF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>% ze smluvní ceny bez DPH za každý započatý den prodlení. O prodlení</w:t>
      </w:r>
      <w:r w:rsidR="002144B7" w:rsidRPr="002144B7">
        <w:rPr>
          <w:rFonts w:asciiTheme="minorHAnsi" w:hAnsiTheme="minorHAnsi" w:cs="Tahoma"/>
          <w:sz w:val="22"/>
          <w:szCs w:val="20"/>
        </w:rPr>
        <w:t xml:space="preserve"> </w:t>
      </w:r>
      <w:r w:rsidR="001D4E98">
        <w:rPr>
          <w:rFonts w:asciiTheme="minorHAnsi" w:hAnsiTheme="minorHAnsi" w:cs="Tahoma"/>
          <w:sz w:val="22"/>
          <w:szCs w:val="20"/>
        </w:rPr>
        <w:t>prodávajícího</w:t>
      </w:r>
      <w:r w:rsidR="001D4E98"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="002144B7" w:rsidRPr="002144B7">
        <w:rPr>
          <w:rFonts w:asciiTheme="minorHAnsi" w:hAnsiTheme="minorHAnsi" w:cs="Tahoma"/>
          <w:sz w:val="22"/>
          <w:szCs w:val="20"/>
        </w:rPr>
        <w:t>se nejedná, nemůže-</w:t>
      </w:r>
      <w:r w:rsidRPr="002144B7">
        <w:rPr>
          <w:rFonts w:asciiTheme="minorHAnsi" w:hAnsiTheme="minorHAnsi" w:cs="Tahoma"/>
          <w:sz w:val="22"/>
          <w:szCs w:val="20"/>
        </w:rPr>
        <w:t xml:space="preserve">li </w:t>
      </w:r>
      <w:r w:rsidR="001D4E98">
        <w:rPr>
          <w:rFonts w:asciiTheme="minorHAnsi" w:hAnsiTheme="minorHAnsi" w:cs="Tahoma"/>
          <w:sz w:val="22"/>
          <w:szCs w:val="20"/>
        </w:rPr>
        <w:t>prodávající</w:t>
      </w:r>
      <w:r w:rsidR="001D4E98" w:rsidRPr="002144B7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 xml:space="preserve">splnit svůj závazek v důsledku prodlení </w:t>
      </w:r>
      <w:r w:rsidR="005E1F57">
        <w:rPr>
          <w:rFonts w:asciiTheme="minorHAnsi" w:hAnsiTheme="minorHAnsi" w:cs="Tahoma"/>
          <w:sz w:val="22"/>
          <w:szCs w:val="20"/>
        </w:rPr>
        <w:t>kupujícího</w:t>
      </w:r>
      <w:r w:rsidR="00D40B72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>nebo v důsledku tzv. vyšší moci.</w:t>
      </w:r>
    </w:p>
    <w:p w14:paraId="30F5772A" w14:textId="4F126AC2" w:rsidR="00AA3F5B" w:rsidRDefault="00AA3F5B" w:rsidP="00F737A1">
      <w:pPr>
        <w:numPr>
          <w:ilvl w:val="0"/>
          <w:numId w:val="10"/>
        </w:numPr>
        <w:tabs>
          <w:tab w:val="clear" w:pos="890"/>
          <w:tab w:val="num" w:pos="180"/>
        </w:tabs>
        <w:spacing w:line="276" w:lineRule="auto"/>
        <w:ind w:left="1276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>Úrok z prodlení se splněním peněžitého závazku (s uhrazením fakturované částky) se sjednává ve výši 0,05</w:t>
      </w:r>
      <w:r w:rsidR="001840BF">
        <w:rPr>
          <w:rFonts w:asciiTheme="minorHAnsi" w:hAnsiTheme="minorHAnsi" w:cs="Tahoma"/>
          <w:sz w:val="22"/>
          <w:szCs w:val="20"/>
        </w:rPr>
        <w:t xml:space="preserve"> </w:t>
      </w:r>
      <w:r w:rsidRPr="002144B7">
        <w:rPr>
          <w:rFonts w:asciiTheme="minorHAnsi" w:hAnsiTheme="minorHAnsi" w:cs="Tahoma"/>
          <w:sz w:val="22"/>
          <w:szCs w:val="20"/>
        </w:rPr>
        <w:t>% z dlužné částky za každý započatý den prodlení.</w:t>
      </w:r>
    </w:p>
    <w:p w14:paraId="53E9577B" w14:textId="1EA7BD10" w:rsidR="00055785" w:rsidRPr="00055785" w:rsidRDefault="00055785" w:rsidP="00F737A1">
      <w:pPr>
        <w:pStyle w:val="Odstavecseseznamem"/>
        <w:numPr>
          <w:ilvl w:val="0"/>
          <w:numId w:val="10"/>
        </w:numPr>
        <w:shd w:val="clear" w:color="auto" w:fill="FFFFFF"/>
        <w:tabs>
          <w:tab w:val="clear" w:pos="890"/>
        </w:tabs>
        <w:spacing w:line="276" w:lineRule="auto"/>
        <w:ind w:left="1276" w:hanging="425"/>
        <w:contextualSpacing w:val="0"/>
        <w:rPr>
          <w:rFonts w:asciiTheme="minorHAnsi" w:hAnsiTheme="minorHAnsi" w:cs="Arial"/>
          <w:sz w:val="22"/>
          <w:szCs w:val="22"/>
        </w:rPr>
      </w:pPr>
      <w:r w:rsidRPr="00055785">
        <w:rPr>
          <w:rFonts w:asciiTheme="minorHAnsi" w:hAnsiTheme="minorHAnsi" w:cs="Arial"/>
          <w:sz w:val="22"/>
          <w:szCs w:val="22"/>
        </w:rPr>
        <w:t>V případě, že je prodávají</w:t>
      </w:r>
      <w:r w:rsidR="003675A2">
        <w:rPr>
          <w:rFonts w:asciiTheme="minorHAnsi" w:hAnsiTheme="minorHAnsi" w:cs="Arial"/>
          <w:sz w:val="22"/>
          <w:szCs w:val="22"/>
        </w:rPr>
        <w:t>cí v prodl</w:t>
      </w:r>
      <w:r w:rsidR="00C160F5">
        <w:rPr>
          <w:rFonts w:asciiTheme="minorHAnsi" w:hAnsiTheme="minorHAnsi" w:cs="Arial"/>
          <w:sz w:val="22"/>
          <w:szCs w:val="22"/>
        </w:rPr>
        <w:t>ení s předáním zboží více než 15</w:t>
      </w:r>
      <w:r w:rsidR="003675A2">
        <w:rPr>
          <w:rFonts w:asciiTheme="minorHAnsi" w:hAnsiTheme="minorHAnsi" w:cs="Arial"/>
          <w:sz w:val="22"/>
          <w:szCs w:val="22"/>
        </w:rPr>
        <w:t xml:space="preserve"> dní je kupující oprávněn od smlouvy odstoupit</w:t>
      </w:r>
      <w:r>
        <w:rPr>
          <w:rFonts w:asciiTheme="minorHAnsi" w:hAnsiTheme="minorHAnsi" w:cs="Arial"/>
          <w:sz w:val="22"/>
          <w:szCs w:val="22"/>
        </w:rPr>
        <w:t>.</w:t>
      </w:r>
    </w:p>
    <w:p w14:paraId="39CDDFA1" w14:textId="77777777" w:rsidR="00AA3F5B" w:rsidRPr="002144B7" w:rsidRDefault="00AA3F5B" w:rsidP="00F737A1">
      <w:pPr>
        <w:numPr>
          <w:ilvl w:val="0"/>
          <w:numId w:val="10"/>
        </w:numPr>
        <w:tabs>
          <w:tab w:val="clear" w:pos="890"/>
          <w:tab w:val="num" w:pos="180"/>
        </w:tabs>
        <w:spacing w:line="276" w:lineRule="auto"/>
        <w:ind w:left="1276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Ke smluvní pokutě bude vystavena samostatná faktura se lhůtou splatnosti 30 dnů; za den uskutečnění zdanitelného plnění bude považován den vystavení faktury. </w:t>
      </w:r>
    </w:p>
    <w:p w14:paraId="2A08E414" w14:textId="77777777" w:rsidR="00AA3F5B" w:rsidRPr="002260FC" w:rsidRDefault="00AA3F5B" w:rsidP="00F737A1">
      <w:pPr>
        <w:pStyle w:val="Odstavecseseznamem"/>
        <w:numPr>
          <w:ilvl w:val="0"/>
          <w:numId w:val="2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Smluvní strany prohlašují, že sjednaná výše smluvní pokuty je přiměřená významu zajištění právní povinnosti. </w:t>
      </w:r>
    </w:p>
    <w:p w14:paraId="32229CC5" w14:textId="109666AD" w:rsidR="00AA3F5B" w:rsidRPr="002260FC" w:rsidRDefault="00AA3F5B" w:rsidP="00F737A1">
      <w:pPr>
        <w:pStyle w:val="Odstavecseseznamem"/>
        <w:numPr>
          <w:ilvl w:val="0"/>
          <w:numId w:val="2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>Zaplacením smluvní pokuty není dotčeno právo na náhradu škody způsobené porušením povinnosti i v případě, že se jedná o porušení povinnosti, na kterou se vztahuje smluvní pokuta</w:t>
      </w:r>
      <w:r w:rsidR="001840BF">
        <w:rPr>
          <w:rFonts w:asciiTheme="minorHAnsi" w:hAnsiTheme="minorHAnsi" w:cs="Tahoma"/>
          <w:sz w:val="22"/>
          <w:szCs w:val="20"/>
        </w:rPr>
        <w:t>,</w:t>
      </w:r>
      <w:r w:rsidRPr="002260FC">
        <w:rPr>
          <w:rFonts w:asciiTheme="minorHAnsi" w:hAnsiTheme="minorHAnsi" w:cs="Tahoma"/>
          <w:sz w:val="22"/>
          <w:szCs w:val="20"/>
        </w:rPr>
        <w:t xml:space="preserve"> a to i ve výši přesahující smluvní pokutu.</w:t>
      </w:r>
    </w:p>
    <w:p w14:paraId="74E512AC" w14:textId="77777777" w:rsidR="00AA3F5B" w:rsidRPr="002260FC" w:rsidRDefault="005E1F57" w:rsidP="00F737A1">
      <w:pPr>
        <w:pStyle w:val="Odstavecseseznamem"/>
        <w:numPr>
          <w:ilvl w:val="0"/>
          <w:numId w:val="2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bere na vědomí, že bezodkladně uhradí veškeré škody vzniklé </w:t>
      </w:r>
      <w:r w:rsidRPr="002260FC">
        <w:rPr>
          <w:rFonts w:asciiTheme="minorHAnsi" w:hAnsiTheme="minorHAnsi" w:cs="Tahoma"/>
          <w:sz w:val="22"/>
          <w:szCs w:val="20"/>
        </w:rPr>
        <w:t>kupujícímu</w:t>
      </w:r>
      <w:r w:rsidR="00AA3F5B" w:rsidRPr="002260FC">
        <w:rPr>
          <w:rFonts w:asciiTheme="minorHAnsi" w:hAnsiTheme="minorHAnsi" w:cs="Tahoma"/>
          <w:sz w:val="22"/>
          <w:szCs w:val="20"/>
        </w:rPr>
        <w:t xml:space="preserve"> v případě, že třetí osoba vznese vůči němu nároky právních vad.</w:t>
      </w:r>
    </w:p>
    <w:p w14:paraId="66717A9F" w14:textId="66847029" w:rsidR="00466C86" w:rsidRDefault="00AA3F5B" w:rsidP="00F737A1">
      <w:pPr>
        <w:pStyle w:val="Odstavecseseznamem"/>
        <w:numPr>
          <w:ilvl w:val="0"/>
          <w:numId w:val="2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2260FC">
        <w:rPr>
          <w:rFonts w:asciiTheme="minorHAnsi" w:hAnsiTheme="minorHAnsi" w:cs="Tahoma"/>
          <w:sz w:val="22"/>
          <w:szCs w:val="20"/>
        </w:rPr>
        <w:t xml:space="preserve">V případě, že bude </w:t>
      </w:r>
      <w:r w:rsidR="005E1F57" w:rsidRPr="002260FC">
        <w:rPr>
          <w:rFonts w:asciiTheme="minorHAnsi" w:hAnsiTheme="minorHAnsi" w:cs="Tahoma"/>
          <w:sz w:val="22"/>
          <w:szCs w:val="20"/>
        </w:rPr>
        <w:t xml:space="preserve">kupujícímu </w:t>
      </w:r>
      <w:r w:rsidRPr="002260FC">
        <w:rPr>
          <w:rFonts w:asciiTheme="minorHAnsi" w:hAnsiTheme="minorHAnsi" w:cs="Tahoma"/>
          <w:sz w:val="22"/>
          <w:szCs w:val="20"/>
        </w:rPr>
        <w:t xml:space="preserve">krácena dotace nebo vyměřeno penále či udělena jiná sankce z důvodů nedodržení povinností </w:t>
      </w:r>
      <w:r w:rsidR="001D4E98" w:rsidRPr="002260FC">
        <w:rPr>
          <w:rFonts w:asciiTheme="minorHAnsi" w:hAnsiTheme="minorHAnsi" w:cs="Tahoma"/>
          <w:sz w:val="22"/>
          <w:szCs w:val="20"/>
        </w:rPr>
        <w:t>prodávajícího</w:t>
      </w:r>
      <w:r w:rsidR="001D4E98" w:rsidRPr="002260FC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2260FC">
        <w:rPr>
          <w:rFonts w:asciiTheme="minorHAnsi" w:hAnsiTheme="minorHAnsi" w:cs="Tahoma"/>
          <w:sz w:val="22"/>
          <w:szCs w:val="20"/>
        </w:rPr>
        <w:t xml:space="preserve">plynoucí z této smlouvy, bude vůči </w:t>
      </w:r>
      <w:r w:rsidR="001D4E98" w:rsidRPr="002260FC">
        <w:rPr>
          <w:rFonts w:asciiTheme="minorHAnsi" w:hAnsiTheme="minorHAnsi" w:cs="Tahoma"/>
          <w:sz w:val="22"/>
          <w:szCs w:val="20"/>
        </w:rPr>
        <w:t>prodávajícímu</w:t>
      </w:r>
      <w:r w:rsidR="001D4E98" w:rsidRPr="002260FC" w:rsidDel="001D4E98">
        <w:rPr>
          <w:rFonts w:asciiTheme="minorHAnsi" w:hAnsiTheme="minorHAnsi" w:cs="Tahoma"/>
          <w:sz w:val="22"/>
          <w:szCs w:val="20"/>
        </w:rPr>
        <w:t xml:space="preserve"> </w:t>
      </w:r>
      <w:r w:rsidRPr="002260FC">
        <w:rPr>
          <w:rFonts w:asciiTheme="minorHAnsi" w:hAnsiTheme="minorHAnsi" w:cs="Tahoma"/>
          <w:sz w:val="22"/>
          <w:szCs w:val="20"/>
        </w:rPr>
        <w:t>uplatněna smluvní pokuta rovnající se výši krácení dotace, penále či jiné sankce.</w:t>
      </w:r>
    </w:p>
    <w:p w14:paraId="2BED56D9" w14:textId="77777777" w:rsidR="00DD7676" w:rsidRPr="00CF2952" w:rsidRDefault="00DD7676" w:rsidP="0058570E">
      <w:pPr>
        <w:spacing w:after="120" w:line="276" w:lineRule="auto"/>
        <w:rPr>
          <w:rFonts w:asciiTheme="minorHAnsi" w:hAnsiTheme="minorHAnsi" w:cs="Tahoma"/>
          <w:sz w:val="22"/>
          <w:szCs w:val="20"/>
        </w:rPr>
      </w:pPr>
    </w:p>
    <w:p w14:paraId="1634F82C" w14:textId="4E3CF7AC" w:rsidR="00AA3F5B" w:rsidRPr="00CA70A5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2260FC">
        <w:rPr>
          <w:rStyle w:val="Zdraznn"/>
          <w:rFonts w:asciiTheme="minorHAnsi" w:eastAsiaTheme="majorEastAsia" w:hAnsiTheme="minorHAnsi" w:cs="Tahoma"/>
          <w:b/>
          <w:sz w:val="22"/>
        </w:rPr>
        <w:t>Odstoupení od smlouvy</w:t>
      </w:r>
    </w:p>
    <w:p w14:paraId="09217B4A" w14:textId="77777777" w:rsidR="00667D8A" w:rsidRDefault="00AA3F5B" w:rsidP="00F737A1">
      <w:pPr>
        <w:numPr>
          <w:ilvl w:val="0"/>
          <w:numId w:val="7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144B7">
        <w:rPr>
          <w:rFonts w:asciiTheme="minorHAnsi" w:hAnsiTheme="minorHAnsi" w:cs="Tahoma"/>
          <w:sz w:val="22"/>
          <w:szCs w:val="20"/>
        </w:rPr>
        <w:t xml:space="preserve">Odstoupení od smlouvy musí být učiněno písemně a je účinné dnem jeho doručení druhé smluvní straně. </w:t>
      </w:r>
    </w:p>
    <w:p w14:paraId="4BD7D3B0" w14:textId="094265FA" w:rsidR="00F737A1" w:rsidRDefault="005E1F57" w:rsidP="00942BFE">
      <w:pPr>
        <w:numPr>
          <w:ilvl w:val="0"/>
          <w:numId w:val="7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26236D">
        <w:rPr>
          <w:rFonts w:asciiTheme="minorHAnsi" w:hAnsiTheme="minorHAnsi" w:cs="Tahoma"/>
          <w:sz w:val="22"/>
          <w:szCs w:val="20"/>
        </w:rPr>
        <w:t xml:space="preserve">Kupující </w:t>
      </w:r>
      <w:r w:rsidR="00AA3F5B" w:rsidRPr="0026236D">
        <w:rPr>
          <w:rFonts w:asciiTheme="minorHAnsi" w:hAnsiTheme="minorHAnsi" w:cs="Tahoma"/>
          <w:sz w:val="22"/>
          <w:szCs w:val="20"/>
        </w:rPr>
        <w:t>má právo</w:t>
      </w:r>
      <w:r w:rsidR="00131C25" w:rsidRPr="0026236D">
        <w:rPr>
          <w:rFonts w:asciiTheme="minorHAnsi" w:hAnsiTheme="minorHAnsi" w:cs="Tahoma"/>
          <w:sz w:val="22"/>
          <w:szCs w:val="20"/>
        </w:rPr>
        <w:t xml:space="preserve"> bez sankcí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 odstoupit od smlouvy v případě, že </w:t>
      </w:r>
      <w:r w:rsidRPr="0026236D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26236D">
        <w:rPr>
          <w:rFonts w:asciiTheme="minorHAnsi" w:hAnsiTheme="minorHAnsi" w:cs="Tahoma"/>
          <w:sz w:val="22"/>
          <w:szCs w:val="20"/>
        </w:rPr>
        <w:t xml:space="preserve">uvedl v nabídce na provedení zakázky </w:t>
      </w:r>
      <w:r w:rsidR="00AA3F5B" w:rsidRPr="00F62A0C">
        <w:rPr>
          <w:rFonts w:asciiTheme="minorHAnsi" w:hAnsiTheme="minorHAnsi" w:cs="Tahoma"/>
          <w:sz w:val="22"/>
          <w:szCs w:val="20"/>
        </w:rPr>
        <w:t>s</w:t>
      </w:r>
      <w:r w:rsidR="00434701">
        <w:rPr>
          <w:rFonts w:asciiTheme="minorHAnsi" w:hAnsiTheme="minorHAnsi" w:cs="Tahoma"/>
          <w:sz w:val="22"/>
          <w:szCs w:val="20"/>
        </w:rPr>
        <w:t> </w:t>
      </w:r>
      <w:r w:rsidR="00AA3F5B" w:rsidRPr="00F62A0C">
        <w:rPr>
          <w:rFonts w:asciiTheme="minorHAnsi" w:hAnsiTheme="minorHAnsi" w:cs="Tahoma"/>
          <w:sz w:val="22"/>
          <w:szCs w:val="20"/>
        </w:rPr>
        <w:t>názvem</w:t>
      </w:r>
      <w:r w:rsidR="00434701">
        <w:rPr>
          <w:rFonts w:asciiTheme="minorHAnsi" w:hAnsiTheme="minorHAnsi" w:cs="Tahoma"/>
          <w:sz w:val="22"/>
          <w:szCs w:val="20"/>
        </w:rPr>
        <w:t xml:space="preserve"> </w:t>
      </w:r>
      <w:r w:rsidR="00460F43" w:rsidRPr="00B04F25">
        <w:rPr>
          <w:rFonts w:asciiTheme="minorHAnsi" w:hAnsiTheme="minorHAnsi" w:cs="Tahoma"/>
          <w:sz w:val="22"/>
          <w:szCs w:val="20"/>
        </w:rPr>
        <w:t>„</w:t>
      </w:r>
      <w:r w:rsidR="00824E3B" w:rsidRPr="00C30779">
        <w:rPr>
          <w:rFonts w:asciiTheme="minorHAnsi" w:hAnsiTheme="minorHAnsi" w:cstheme="minorBidi"/>
          <w:sz w:val="22"/>
          <w:szCs w:val="22"/>
        </w:rPr>
        <w:t>Libina – door to door systém sběru a svozu odpadů</w:t>
      </w:r>
      <w:r w:rsidR="00460F43" w:rsidRPr="00B04F25">
        <w:rPr>
          <w:rFonts w:asciiTheme="minorHAnsi" w:hAnsiTheme="minorHAnsi" w:cs="Tahoma"/>
          <w:sz w:val="22"/>
          <w:szCs w:val="20"/>
        </w:rPr>
        <w:t>“</w:t>
      </w:r>
      <w:r w:rsidR="004A7EBB" w:rsidRPr="00B04F25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26236D">
        <w:rPr>
          <w:rFonts w:asciiTheme="minorHAnsi" w:hAnsiTheme="minorHAnsi" w:cs="Tahoma"/>
          <w:sz w:val="22"/>
          <w:szCs w:val="20"/>
        </w:rPr>
        <w:t>informace nebo doklady, které neodpovídají skutečnosti a měly nebo mohly mít vliv na výsledek zadávacího řízení.</w:t>
      </w:r>
    </w:p>
    <w:p w14:paraId="534ECC89" w14:textId="11097DC3" w:rsidR="00942BFE" w:rsidRDefault="00942BFE" w:rsidP="00942BFE">
      <w:pPr>
        <w:spacing w:line="276" w:lineRule="auto"/>
        <w:rPr>
          <w:rFonts w:asciiTheme="minorHAnsi" w:hAnsiTheme="minorHAnsi" w:cs="Tahoma"/>
          <w:sz w:val="22"/>
          <w:szCs w:val="20"/>
        </w:rPr>
      </w:pPr>
    </w:p>
    <w:p w14:paraId="342A5B16" w14:textId="57F52C23" w:rsidR="00942BFE" w:rsidRDefault="00942BFE" w:rsidP="00942BFE">
      <w:pPr>
        <w:spacing w:line="276" w:lineRule="auto"/>
        <w:rPr>
          <w:rFonts w:asciiTheme="minorHAnsi" w:hAnsiTheme="minorHAnsi" w:cs="Tahoma"/>
          <w:sz w:val="22"/>
          <w:szCs w:val="20"/>
        </w:rPr>
      </w:pPr>
    </w:p>
    <w:p w14:paraId="73AB300D" w14:textId="095F4DCD" w:rsidR="00942BFE" w:rsidRDefault="00942BFE" w:rsidP="00942BFE">
      <w:pPr>
        <w:spacing w:line="276" w:lineRule="auto"/>
        <w:rPr>
          <w:rFonts w:asciiTheme="minorHAnsi" w:hAnsiTheme="minorHAnsi" w:cs="Tahoma"/>
          <w:sz w:val="22"/>
          <w:szCs w:val="20"/>
        </w:rPr>
      </w:pPr>
    </w:p>
    <w:p w14:paraId="28385451" w14:textId="14076CAA" w:rsidR="00942BFE" w:rsidRDefault="00942BFE" w:rsidP="00942BFE">
      <w:pPr>
        <w:spacing w:line="276" w:lineRule="auto"/>
        <w:rPr>
          <w:rFonts w:asciiTheme="minorHAnsi" w:hAnsiTheme="minorHAnsi" w:cs="Tahoma"/>
          <w:sz w:val="22"/>
          <w:szCs w:val="20"/>
        </w:rPr>
      </w:pPr>
    </w:p>
    <w:p w14:paraId="7BE062F0" w14:textId="77777777" w:rsidR="00942BFE" w:rsidRPr="00942BFE" w:rsidRDefault="00942BFE" w:rsidP="00942BFE">
      <w:pPr>
        <w:spacing w:line="276" w:lineRule="auto"/>
        <w:rPr>
          <w:rFonts w:asciiTheme="minorHAnsi" w:hAnsiTheme="minorHAnsi" w:cs="Tahoma"/>
          <w:sz w:val="22"/>
          <w:szCs w:val="20"/>
        </w:rPr>
      </w:pPr>
    </w:p>
    <w:p w14:paraId="7926835F" w14:textId="28DC12CD" w:rsidR="00AA3F5B" w:rsidRPr="00CA70A5" w:rsidRDefault="00AA3F5B" w:rsidP="00F737A1">
      <w:pPr>
        <w:pStyle w:val="Odstavecseseznamem"/>
        <w:numPr>
          <w:ilvl w:val="0"/>
          <w:numId w:val="21"/>
        </w:numPr>
        <w:spacing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lastRenderedPageBreak/>
        <w:t>Obecná ustanovení</w:t>
      </w:r>
    </w:p>
    <w:p w14:paraId="558ACD7E" w14:textId="4657C5C6" w:rsidR="00AA3F5B" w:rsidRDefault="00F737A1" w:rsidP="0058570E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3B7FC4E8" wp14:editId="676D66A5">
            <wp:simplePos x="0" y="0"/>
            <wp:positionH relativeFrom="column">
              <wp:posOffset>405130</wp:posOffset>
            </wp:positionH>
            <wp:positionV relativeFrom="paragraph">
              <wp:posOffset>454025</wp:posOffset>
            </wp:positionV>
            <wp:extent cx="2795905" cy="873760"/>
            <wp:effectExtent l="0" t="0" r="4445" b="254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70E" w:rsidRPr="008A41F1">
        <w:rPr>
          <w:rFonts w:asciiTheme="minorHAnsi" w:hAnsiTheme="minorHAnsi" w:cs="Tahoma"/>
          <w:noProof/>
          <w:sz w:val="22"/>
          <w:szCs w:val="20"/>
        </w:rPr>
        <w:drawing>
          <wp:anchor distT="0" distB="0" distL="114300" distR="114300" simplePos="0" relativeHeight="251658240" behindDoc="0" locked="0" layoutInCell="1" allowOverlap="1" wp14:anchorId="508F66B2" wp14:editId="44A4FBBA">
            <wp:simplePos x="0" y="0"/>
            <wp:positionH relativeFrom="column">
              <wp:posOffset>3224530</wp:posOffset>
            </wp:positionH>
            <wp:positionV relativeFrom="paragraph">
              <wp:posOffset>398145</wp:posOffset>
            </wp:positionV>
            <wp:extent cx="2206625" cy="787400"/>
            <wp:effectExtent l="0" t="0" r="317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ZP_H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F57"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>je povinen všechny písemné zprávy, písemné výstupy a prezentace, včetně smlouvy, opatřit následující publicitou projektu:</w:t>
      </w:r>
    </w:p>
    <w:p w14:paraId="2613F47A" w14:textId="7F906B4B" w:rsidR="00AA3F5B" w:rsidRPr="008A41F1" w:rsidRDefault="005E1F57" w:rsidP="004C7E17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 xml:space="preserve">Prodávající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je povinen poskytovat </w:t>
      </w:r>
      <w:r>
        <w:rPr>
          <w:rFonts w:asciiTheme="minorHAnsi" w:hAnsiTheme="minorHAnsi" w:cs="Tahoma"/>
          <w:sz w:val="22"/>
          <w:szCs w:val="20"/>
        </w:rPr>
        <w:t xml:space="preserve">kupujícímu </w:t>
      </w:r>
      <w:r w:rsidR="00AA3F5B" w:rsidRPr="008A41F1">
        <w:rPr>
          <w:rFonts w:asciiTheme="minorHAnsi" w:hAnsiTheme="minorHAnsi" w:cs="Tahoma"/>
          <w:sz w:val="22"/>
          <w:szCs w:val="20"/>
        </w:rPr>
        <w:t xml:space="preserve">součinnost při zpracovávání dokumentace související s plněním, potřebné k realizaci a případně i </w:t>
      </w:r>
      <w:r w:rsidR="00F44A73">
        <w:rPr>
          <w:rFonts w:asciiTheme="minorHAnsi" w:hAnsiTheme="minorHAnsi" w:cs="Tahoma"/>
          <w:sz w:val="22"/>
          <w:szCs w:val="20"/>
        </w:rPr>
        <w:t xml:space="preserve">po dobu </w:t>
      </w:r>
      <w:r w:rsidR="00AA3F5B" w:rsidRPr="008A41F1">
        <w:rPr>
          <w:rFonts w:asciiTheme="minorHAnsi" w:hAnsiTheme="minorHAnsi" w:cs="Tahoma"/>
          <w:sz w:val="22"/>
          <w:szCs w:val="20"/>
        </w:rPr>
        <w:t>udržitelnosti projektu.</w:t>
      </w:r>
    </w:p>
    <w:p w14:paraId="6696A830" w14:textId="26B4C09D" w:rsidR="00AA3F5B" w:rsidRPr="008A41F1" w:rsidRDefault="005E1F57" w:rsidP="004C7E17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>je povinen řádně uchovávat veškerou dokumentaci související s plněním včetně originálního vyhotovení smlouvy a všech jejích případných dodatků a originálů účetních dokladů v souladu s článkem 90 Nařízení vlády (ES) č. 1083/2006, o obecných ustanoveních o Evropském fondu pro regionální rozvoj, Evropském sociálním fondu a Fondu soudržnosti a o zrušení nařízení (ES) č. 1260/1999 a to pro dobu 10 let od převzetí předmětu plnění. Pokud je v českých právních předpisech stanovena lhůta delší než v evropských předpisech, musí být použita pro úschovu lhůta delší.</w:t>
      </w:r>
    </w:p>
    <w:p w14:paraId="3CBF184C" w14:textId="1969F9A6" w:rsidR="007F70EC" w:rsidRPr="00F56E53" w:rsidRDefault="005E1F57" w:rsidP="004C7E17">
      <w:pPr>
        <w:numPr>
          <w:ilvl w:val="0"/>
          <w:numId w:val="8"/>
        </w:numPr>
        <w:tabs>
          <w:tab w:val="clear" w:pos="720"/>
          <w:tab w:val="num" w:pos="540"/>
        </w:tabs>
        <w:spacing w:line="276" w:lineRule="auto"/>
        <w:ind w:left="540" w:hanging="398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A41F1" w:rsidDel="005E1F57">
        <w:rPr>
          <w:rFonts w:asciiTheme="minorHAnsi" w:hAnsiTheme="minorHAnsi" w:cs="Tahoma"/>
          <w:sz w:val="22"/>
          <w:szCs w:val="20"/>
        </w:rPr>
        <w:t xml:space="preserve"> </w:t>
      </w:r>
      <w:r w:rsidR="00AA3F5B" w:rsidRPr="008A41F1">
        <w:rPr>
          <w:rFonts w:asciiTheme="minorHAnsi" w:hAnsiTheme="minorHAnsi" w:cs="Tahoma"/>
          <w:sz w:val="22"/>
          <w:szCs w:val="20"/>
        </w:rPr>
        <w:t>je povinen po dobu uvedenou v odstavci 3)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11B72683" w14:textId="668572EB" w:rsidR="00D40B72" w:rsidRPr="004F0AC6" w:rsidRDefault="008D59F7" w:rsidP="004C7E17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B34B57">
        <w:rPr>
          <w:rFonts w:asciiTheme="minorHAnsi" w:hAnsiTheme="minorHAnsi" w:cs="Arial"/>
          <w:sz w:val="22"/>
          <w:szCs w:val="22"/>
        </w:rPr>
        <w:t>Prodávající je oprávněn za účelem zajištění realizace veřejné zakázky poskytnout d</w:t>
      </w:r>
      <w:r w:rsidR="00C708BD">
        <w:rPr>
          <w:rFonts w:asciiTheme="minorHAnsi" w:hAnsiTheme="minorHAnsi" w:cs="Arial"/>
          <w:sz w:val="22"/>
          <w:szCs w:val="22"/>
        </w:rPr>
        <w:t>odávky prostřednictvím svých pod</w:t>
      </w:r>
      <w:r w:rsidRPr="00B34B57">
        <w:rPr>
          <w:rFonts w:asciiTheme="minorHAnsi" w:hAnsiTheme="minorHAnsi" w:cs="Arial"/>
          <w:sz w:val="22"/>
          <w:szCs w:val="22"/>
        </w:rPr>
        <w:t xml:space="preserve">dodavatelů. </w:t>
      </w:r>
    </w:p>
    <w:p w14:paraId="4832A5C9" w14:textId="2ED8E366" w:rsidR="004F0AC6" w:rsidRPr="00966288" w:rsidRDefault="004F0AC6" w:rsidP="004C7E17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 xml:space="preserve">Kupující od prodávajícího požaduje, aby </w:t>
      </w:r>
      <w:r>
        <w:rPr>
          <w:rFonts w:asciiTheme="minorHAnsi" w:hAnsiTheme="minorHAnsi"/>
          <w:sz w:val="22"/>
        </w:rPr>
        <w:t xml:space="preserve">prodávající </w:t>
      </w:r>
      <w:r w:rsidRPr="00966288">
        <w:rPr>
          <w:rFonts w:asciiTheme="minorHAnsi" w:hAnsiTheme="minorHAnsi"/>
          <w:sz w:val="22"/>
        </w:rPr>
        <w:t xml:space="preserve">při plnění předmětu veřejné </w:t>
      </w:r>
      <w:bookmarkStart w:id="5" w:name="_Hlk58224045"/>
      <w:r w:rsidRPr="00966288">
        <w:rPr>
          <w:rFonts w:asciiTheme="minorHAnsi" w:hAnsiTheme="minorHAnsi"/>
          <w:sz w:val="22"/>
        </w:rPr>
        <w:t>zakázky zajistil legální zaměstnávání, férové a důstojné pracovní podmínky</w:t>
      </w:r>
      <w:r>
        <w:rPr>
          <w:rFonts w:asciiTheme="minorHAnsi" w:hAnsiTheme="minorHAnsi"/>
          <w:sz w:val="22"/>
        </w:rPr>
        <w:t xml:space="preserve"> pro osoby realizující tuto smlouvu,</w:t>
      </w:r>
      <w:r w:rsidRPr="00966288">
        <w:rPr>
          <w:rFonts w:asciiTheme="minorHAnsi" w:hAnsiTheme="minorHAnsi"/>
          <w:sz w:val="22"/>
        </w:rPr>
        <w:t xml:space="preserve"> a dále zajistil odpovídající úroveň bezpečnosti práce pro všechny osoby, které se budou podílet na realizaci veřejné zakázky. </w:t>
      </w:r>
      <w:bookmarkEnd w:id="5"/>
      <w:r w:rsidRPr="004C2884">
        <w:rPr>
          <w:rFonts w:asciiTheme="minorHAnsi" w:hAnsiTheme="minorHAnsi"/>
          <w:sz w:val="22"/>
        </w:rPr>
        <w:t xml:space="preserve">Tyto požadavky bude </w:t>
      </w:r>
      <w:r>
        <w:rPr>
          <w:rFonts w:asciiTheme="minorHAnsi" w:hAnsiTheme="minorHAnsi"/>
          <w:sz w:val="22"/>
        </w:rPr>
        <w:t xml:space="preserve">kupující </w:t>
      </w:r>
      <w:r w:rsidRPr="004C2884">
        <w:rPr>
          <w:rFonts w:asciiTheme="minorHAnsi" w:hAnsiTheme="minorHAnsi"/>
          <w:sz w:val="22"/>
        </w:rPr>
        <w:t>průběžně při plnění této smlouvy kontrolovat</w:t>
      </w:r>
      <w:r>
        <w:rPr>
          <w:rFonts w:asciiTheme="minorHAnsi" w:hAnsiTheme="minorHAnsi"/>
          <w:sz w:val="22"/>
        </w:rPr>
        <w:t>, a prodávající je povinen kupujícímu poskytnout součinnost.</w:t>
      </w:r>
    </w:p>
    <w:p w14:paraId="5A0EEEA7" w14:textId="28C86A81" w:rsidR="004F0AC6" w:rsidRPr="00EE07DA" w:rsidRDefault="004F0AC6" w:rsidP="004C7E17">
      <w:pPr>
        <w:pStyle w:val="Odstavecseseznamem"/>
        <w:numPr>
          <w:ilvl w:val="0"/>
          <w:numId w:val="8"/>
        </w:numPr>
        <w:shd w:val="clear" w:color="auto" w:fill="FFFFFF"/>
        <w:tabs>
          <w:tab w:val="clear" w:pos="720"/>
        </w:tabs>
        <w:spacing w:line="276" w:lineRule="auto"/>
        <w:ind w:left="567" w:hanging="425"/>
        <w:contextualSpacing w:val="0"/>
        <w:rPr>
          <w:rFonts w:asciiTheme="minorHAnsi" w:hAnsiTheme="minorHAnsi" w:cs="Arial"/>
          <w:sz w:val="24"/>
          <w:szCs w:val="22"/>
        </w:rPr>
      </w:pPr>
      <w:r w:rsidRPr="00966288">
        <w:rPr>
          <w:rFonts w:asciiTheme="minorHAnsi" w:hAnsiTheme="minorHAnsi"/>
          <w:sz w:val="22"/>
        </w:rPr>
        <w:t>Kupující požaduje, aby zboží bylo přepravováno s co nejmenším množstvím obalů, případně byl co nejvíce využíván při přepravě recyklovatelný obalový materiál.</w:t>
      </w:r>
      <w:r>
        <w:rPr>
          <w:rFonts w:asciiTheme="minorHAnsi" w:hAnsiTheme="minorHAnsi"/>
          <w:sz w:val="22"/>
        </w:rPr>
        <w:t xml:space="preserve"> </w:t>
      </w:r>
      <w:r w:rsidRPr="004C2884">
        <w:rPr>
          <w:rFonts w:asciiTheme="minorHAnsi" w:hAnsiTheme="minorHAnsi"/>
          <w:sz w:val="22"/>
        </w:rPr>
        <w:t xml:space="preserve">Tyto požadavky bude </w:t>
      </w:r>
      <w:r>
        <w:rPr>
          <w:rFonts w:asciiTheme="minorHAnsi" w:hAnsiTheme="minorHAnsi"/>
          <w:sz w:val="22"/>
        </w:rPr>
        <w:t xml:space="preserve">kupující </w:t>
      </w:r>
      <w:r w:rsidRPr="004C2884">
        <w:rPr>
          <w:rFonts w:asciiTheme="minorHAnsi" w:hAnsiTheme="minorHAnsi"/>
          <w:sz w:val="22"/>
        </w:rPr>
        <w:t>průběžně při plnění této smlouvy kontrolovat</w:t>
      </w:r>
      <w:r>
        <w:rPr>
          <w:rFonts w:asciiTheme="minorHAnsi" w:hAnsiTheme="minorHAnsi"/>
          <w:sz w:val="22"/>
        </w:rPr>
        <w:t>, a prodávající je povinen kupujícímu poskytnout součinnost.</w:t>
      </w:r>
    </w:p>
    <w:p w14:paraId="4F45EA19" w14:textId="2390E912" w:rsidR="004F0AC6" w:rsidRPr="00D40B72" w:rsidRDefault="004F0AC6" w:rsidP="004F0AC6">
      <w:pPr>
        <w:pStyle w:val="Odstavecseseznamem"/>
        <w:shd w:val="clear" w:color="auto" w:fill="FFFFFF"/>
        <w:spacing w:after="120" w:line="276" w:lineRule="auto"/>
        <w:ind w:left="567"/>
        <w:contextualSpacing w:val="0"/>
        <w:rPr>
          <w:rFonts w:asciiTheme="minorHAnsi" w:hAnsiTheme="minorHAnsi" w:cs="Arial"/>
          <w:sz w:val="24"/>
          <w:szCs w:val="22"/>
        </w:rPr>
      </w:pPr>
    </w:p>
    <w:p w14:paraId="61761192" w14:textId="2BDA3376" w:rsidR="00AA3F5B" w:rsidRPr="000C00C0" w:rsidRDefault="00AA3F5B" w:rsidP="0058570E">
      <w:pPr>
        <w:pStyle w:val="Odstavecseseznamem"/>
        <w:numPr>
          <w:ilvl w:val="0"/>
          <w:numId w:val="21"/>
        </w:numPr>
        <w:spacing w:after="120" w:line="276" w:lineRule="auto"/>
        <w:ind w:left="714" w:hanging="357"/>
        <w:contextualSpacing w:val="0"/>
        <w:jc w:val="center"/>
        <w:rPr>
          <w:rStyle w:val="Zdraznn"/>
          <w:rFonts w:asciiTheme="minorHAnsi" w:eastAsiaTheme="majorEastAsia" w:hAnsiTheme="minorHAnsi" w:cs="Tahoma"/>
          <w:b/>
          <w:i w:val="0"/>
          <w:sz w:val="22"/>
        </w:rPr>
      </w:pPr>
      <w:r w:rsidRPr="000C00C0">
        <w:rPr>
          <w:rStyle w:val="Zdraznn"/>
          <w:rFonts w:asciiTheme="minorHAnsi" w:eastAsiaTheme="majorEastAsia" w:hAnsiTheme="minorHAnsi" w:cs="Tahoma"/>
          <w:b/>
          <w:sz w:val="22"/>
        </w:rPr>
        <w:t>Společná a závěrečná ustanovení</w:t>
      </w:r>
    </w:p>
    <w:p w14:paraId="098CFA64" w14:textId="77777777" w:rsidR="00AA3F5B" w:rsidRPr="00632048" w:rsidRDefault="00AA3F5B" w:rsidP="004C7E17">
      <w:pPr>
        <w:numPr>
          <w:ilvl w:val="0"/>
          <w:numId w:val="19"/>
        </w:numPr>
        <w:tabs>
          <w:tab w:val="clear" w:pos="720"/>
        </w:tabs>
        <w:spacing w:line="276" w:lineRule="auto"/>
        <w:ind w:left="567" w:hanging="425"/>
        <w:rPr>
          <w:rFonts w:asciiTheme="minorHAnsi" w:hAnsiTheme="minorHAnsi" w:cs="Tahoma"/>
          <w:sz w:val="22"/>
          <w:szCs w:val="20"/>
        </w:rPr>
      </w:pPr>
      <w:r w:rsidRPr="00632048">
        <w:rPr>
          <w:rFonts w:asciiTheme="minorHAnsi" w:hAnsiTheme="minorHAnsi" w:cs="Tahoma"/>
          <w:sz w:val="22"/>
          <w:szCs w:val="20"/>
        </w:rPr>
        <w:t xml:space="preserve">Tato smlouva se řídí českým právním řádem. Veškerá jednání </w:t>
      </w:r>
      <w:r w:rsidR="005C22A7">
        <w:rPr>
          <w:rFonts w:asciiTheme="minorHAnsi" w:hAnsiTheme="minorHAnsi" w:cs="Tahoma"/>
          <w:sz w:val="22"/>
          <w:szCs w:val="20"/>
        </w:rPr>
        <w:t>zboží</w:t>
      </w:r>
      <w:r w:rsidRPr="00632048">
        <w:rPr>
          <w:rFonts w:asciiTheme="minorHAnsi" w:hAnsiTheme="minorHAnsi" w:cs="Tahoma"/>
          <w:sz w:val="22"/>
          <w:szCs w:val="20"/>
        </w:rPr>
        <w:t xml:space="preserve"> a jeho provádění probíhají v jazyce českém.</w:t>
      </w:r>
    </w:p>
    <w:p w14:paraId="006E7479" w14:textId="77777777" w:rsidR="00AA3F5B" w:rsidRPr="000739B0" w:rsidRDefault="005E1F57" w:rsidP="004C7E17">
      <w:pPr>
        <w:numPr>
          <w:ilvl w:val="0"/>
          <w:numId w:val="19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t>Prodávající</w:t>
      </w:r>
      <w:r w:rsidRPr="000739B0" w:rsidDel="005E1F57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není oprávněn bez souhlasu </w:t>
      </w:r>
      <w:r w:rsidRPr="000739B0">
        <w:rPr>
          <w:rFonts w:asciiTheme="minorHAnsi" w:hAnsiTheme="minorHAnsi" w:cs="Tahoma"/>
          <w:sz w:val="22"/>
          <w:szCs w:val="22"/>
        </w:rPr>
        <w:t xml:space="preserve">kupujícího </w:t>
      </w:r>
      <w:r w:rsidR="00AA3F5B" w:rsidRPr="000739B0">
        <w:rPr>
          <w:rFonts w:asciiTheme="minorHAnsi" w:hAnsiTheme="minorHAnsi" w:cs="Tahoma"/>
          <w:sz w:val="22"/>
          <w:szCs w:val="22"/>
        </w:rPr>
        <w:t xml:space="preserve">postoupit práva a povinnosti vyplývající z této smlouvy třetí osobě. </w:t>
      </w:r>
    </w:p>
    <w:p w14:paraId="2876E488" w14:textId="77777777" w:rsidR="00504204" w:rsidRDefault="00AA3F5B" w:rsidP="004C7E17">
      <w:pPr>
        <w:numPr>
          <w:ilvl w:val="0"/>
          <w:numId w:val="19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0739B0">
        <w:rPr>
          <w:rFonts w:asciiTheme="minorHAnsi" w:hAnsiTheme="minorHAnsi" w:cs="Tahoma"/>
          <w:sz w:val="22"/>
          <w:szCs w:val="22"/>
        </w:rPr>
        <w:lastRenderedPageBreak/>
        <w:t>Tuto smlouvu lze měnit pouze písemně, formou oboustranně podepsaného číslovaného dodatku k této smlouvě, není-li v této smlouvě stanoveno jinak.</w:t>
      </w:r>
    </w:p>
    <w:p w14:paraId="38CBE726" w14:textId="00BC6853" w:rsidR="00CB379D" w:rsidRPr="00B04E00" w:rsidRDefault="00504204" w:rsidP="004C7E17">
      <w:pPr>
        <w:numPr>
          <w:ilvl w:val="0"/>
          <w:numId w:val="19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B04E00">
        <w:rPr>
          <w:rFonts w:asciiTheme="minorHAnsi" w:hAnsiTheme="minorHAnsi" w:cs="Tahoma"/>
          <w:sz w:val="22"/>
          <w:szCs w:val="22"/>
        </w:rPr>
        <w:t xml:space="preserve">Podpisem této smlouvy dodavatel bere na vědomí, že objednatel je povinnou osobou dle zákona č. 106/1999 Sb., o svobodném přístupu k informacím, ve znění pozdějších předpisů. </w:t>
      </w:r>
      <w:r w:rsidR="00755EF1" w:rsidRPr="00B04E00">
        <w:rPr>
          <w:rFonts w:asciiTheme="minorHAnsi" w:hAnsiTheme="minorHAnsi" w:cs="Tahoma"/>
          <w:sz w:val="22"/>
          <w:szCs w:val="22"/>
        </w:rPr>
        <w:t>Prodávající</w:t>
      </w:r>
      <w:r w:rsidRPr="00B04E00">
        <w:rPr>
          <w:rFonts w:asciiTheme="minorHAnsi" w:hAnsiTheme="minorHAnsi" w:cs="Tahoma"/>
          <w:sz w:val="22"/>
          <w:szCs w:val="22"/>
        </w:rPr>
        <w:t xml:space="preserve"> souhlasí </w:t>
      </w:r>
      <w:r w:rsidR="00D40B72">
        <w:rPr>
          <w:rFonts w:asciiTheme="minorHAnsi" w:hAnsiTheme="minorHAnsi" w:cs="Tahoma"/>
          <w:sz w:val="22"/>
          <w:szCs w:val="22"/>
        </w:rPr>
        <w:t xml:space="preserve">zejména </w:t>
      </w:r>
      <w:r w:rsidRPr="00B04E00">
        <w:rPr>
          <w:rFonts w:asciiTheme="minorHAnsi" w:hAnsiTheme="minorHAnsi" w:cs="Tahoma"/>
          <w:sz w:val="22"/>
          <w:szCs w:val="22"/>
        </w:rPr>
        <w:t>se zveřejněním této smlouvy na profilu zadavatele</w:t>
      </w:r>
      <w:r w:rsidR="00755EF1" w:rsidRPr="00B04E00">
        <w:rPr>
          <w:rFonts w:asciiTheme="minorHAnsi" w:hAnsiTheme="minorHAnsi" w:cs="Tahoma"/>
          <w:sz w:val="22"/>
          <w:szCs w:val="22"/>
        </w:rPr>
        <w:t xml:space="preserve"> a </w:t>
      </w:r>
      <w:r w:rsidR="00A22CA9">
        <w:rPr>
          <w:rFonts w:asciiTheme="minorHAnsi" w:hAnsiTheme="minorHAnsi" w:cs="Tahoma"/>
          <w:sz w:val="22"/>
          <w:szCs w:val="22"/>
        </w:rPr>
        <w:t xml:space="preserve">případně </w:t>
      </w:r>
      <w:r w:rsidR="00755EF1" w:rsidRPr="00B04E00">
        <w:rPr>
          <w:rFonts w:asciiTheme="minorHAnsi" w:hAnsiTheme="minorHAnsi" w:cs="Tahoma"/>
          <w:sz w:val="22"/>
          <w:szCs w:val="22"/>
        </w:rPr>
        <w:t>v registru smluv dle zákona č. 340/2015 Sb., o zvláštních podmínkách účinnosti některých smluv, uveřejňování těchto smluv a o registru smluv</w:t>
      </w:r>
      <w:r w:rsidRPr="00B04E00">
        <w:rPr>
          <w:rFonts w:asciiTheme="minorHAnsi" w:hAnsiTheme="minorHAnsi" w:cs="Tahoma"/>
          <w:sz w:val="22"/>
          <w:szCs w:val="22"/>
        </w:rPr>
        <w:t>.</w:t>
      </w:r>
    </w:p>
    <w:p w14:paraId="0778FC09" w14:textId="7D05F124" w:rsidR="00137AA5" w:rsidRPr="00CB379D" w:rsidRDefault="00886B6F" w:rsidP="004C7E17">
      <w:pPr>
        <w:numPr>
          <w:ilvl w:val="0"/>
          <w:numId w:val="19"/>
        </w:numPr>
        <w:spacing w:line="276" w:lineRule="auto"/>
        <w:ind w:left="567" w:hanging="425"/>
        <w:rPr>
          <w:rFonts w:asciiTheme="minorHAnsi" w:hAnsiTheme="minorHAnsi" w:cs="Tahoma"/>
          <w:sz w:val="22"/>
          <w:szCs w:val="22"/>
        </w:rPr>
      </w:pPr>
      <w:r w:rsidRPr="00D63182">
        <w:rPr>
          <w:rFonts w:asciiTheme="minorHAnsi" w:hAnsiTheme="minorHAnsi" w:cs="Tahoma"/>
          <w:sz w:val="22"/>
          <w:szCs w:val="22"/>
        </w:rPr>
        <w:t xml:space="preserve">Rada </w:t>
      </w:r>
      <w:r w:rsidR="00A22CA9" w:rsidRPr="00D63182">
        <w:rPr>
          <w:rFonts w:asciiTheme="minorHAnsi" w:hAnsiTheme="minorHAnsi" w:cs="Tahoma"/>
          <w:sz w:val="22"/>
          <w:szCs w:val="22"/>
        </w:rPr>
        <w:t>obce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AC1F4D" w:rsidRPr="00081640">
        <w:rPr>
          <w:rFonts w:asciiTheme="minorHAnsi" w:hAnsiTheme="minorHAnsi" w:cs="Tahoma"/>
          <w:sz w:val="22"/>
          <w:szCs w:val="22"/>
        </w:rPr>
        <w:t>rozhodl</w:t>
      </w:r>
      <w:r>
        <w:rPr>
          <w:rFonts w:asciiTheme="minorHAnsi" w:hAnsiTheme="minorHAnsi" w:cs="Tahoma"/>
          <w:sz w:val="22"/>
          <w:szCs w:val="22"/>
        </w:rPr>
        <w:t>a</w:t>
      </w:r>
      <w:r w:rsidR="00AC1F4D" w:rsidRPr="00081640">
        <w:rPr>
          <w:rFonts w:asciiTheme="minorHAnsi" w:hAnsiTheme="minorHAnsi" w:cs="Tahoma"/>
          <w:sz w:val="22"/>
          <w:szCs w:val="22"/>
        </w:rPr>
        <w:t xml:space="preserve"> uzavřít</w:t>
      </w:r>
      <w:r w:rsidR="00AC1F4D" w:rsidRPr="00CB379D">
        <w:rPr>
          <w:rFonts w:asciiTheme="minorHAnsi" w:hAnsiTheme="minorHAnsi" w:cs="Tahoma"/>
          <w:sz w:val="22"/>
          <w:szCs w:val="22"/>
        </w:rPr>
        <w:t xml:space="preserve"> tuto kupní smlouvu na </w:t>
      </w:r>
      <w:r w:rsidR="003A6543">
        <w:rPr>
          <w:rFonts w:asciiTheme="minorHAnsi" w:hAnsiTheme="minorHAnsi" w:cs="Tahoma"/>
          <w:sz w:val="22"/>
          <w:szCs w:val="22"/>
        </w:rPr>
        <w:t xml:space="preserve">své </w:t>
      </w:r>
      <w:r w:rsidR="00392B8C">
        <w:rPr>
          <w:rFonts w:asciiTheme="minorHAnsi" w:hAnsiTheme="minorHAnsi" w:cs="Tahoma"/>
          <w:sz w:val="22"/>
          <w:szCs w:val="22"/>
        </w:rPr>
        <w:t>schůzi</w:t>
      </w:r>
      <w:r w:rsidR="00AC1F4D" w:rsidRPr="00CB379D">
        <w:rPr>
          <w:rFonts w:asciiTheme="minorHAnsi" w:hAnsiTheme="minorHAnsi" w:cs="Tahoma"/>
          <w:sz w:val="22"/>
          <w:szCs w:val="22"/>
        </w:rPr>
        <w:t xml:space="preserve"> č. …</w:t>
      </w:r>
      <w:r w:rsidR="00CA70A5">
        <w:rPr>
          <w:rFonts w:asciiTheme="minorHAnsi" w:hAnsiTheme="minorHAnsi" w:cs="Tahoma"/>
          <w:sz w:val="22"/>
          <w:szCs w:val="22"/>
        </w:rPr>
        <w:t>…</w:t>
      </w:r>
      <w:r w:rsidR="00AC1F4D" w:rsidRPr="00CB379D">
        <w:rPr>
          <w:rFonts w:asciiTheme="minorHAnsi" w:hAnsiTheme="minorHAnsi" w:cs="Tahoma"/>
          <w:sz w:val="22"/>
          <w:szCs w:val="22"/>
        </w:rPr>
        <w:t>….</w:t>
      </w:r>
      <w:r w:rsidR="00AC1F4D" w:rsidRPr="00CB379D" w:rsidDel="008B3413">
        <w:rPr>
          <w:rFonts w:asciiTheme="minorHAnsi" w:hAnsiTheme="minorHAnsi" w:cs="Tahoma"/>
          <w:sz w:val="22"/>
          <w:szCs w:val="22"/>
        </w:rPr>
        <w:t xml:space="preserve"> </w:t>
      </w:r>
      <w:r w:rsidR="00AC1F4D" w:rsidRPr="00CB379D">
        <w:rPr>
          <w:rFonts w:asciiTheme="minorHAnsi" w:hAnsiTheme="minorHAnsi" w:cs="Tahoma"/>
          <w:sz w:val="22"/>
          <w:szCs w:val="22"/>
        </w:rPr>
        <w:t>dne ……</w:t>
      </w:r>
      <w:r w:rsidR="00A35991">
        <w:rPr>
          <w:rFonts w:asciiTheme="minorHAnsi" w:hAnsiTheme="minorHAnsi" w:cs="Tahoma"/>
          <w:sz w:val="22"/>
          <w:szCs w:val="22"/>
        </w:rPr>
        <w:t>…………………</w:t>
      </w:r>
      <w:r w:rsidR="00CB379D">
        <w:rPr>
          <w:rFonts w:asciiTheme="minorHAnsi" w:hAnsiTheme="minorHAnsi" w:cs="Tahoma"/>
          <w:sz w:val="22"/>
          <w:szCs w:val="22"/>
        </w:rPr>
        <w:t xml:space="preserve"> </w:t>
      </w:r>
      <w:r w:rsidR="00AA3F5B" w:rsidRPr="00CB379D">
        <w:rPr>
          <w:rFonts w:asciiTheme="minorHAnsi" w:hAnsiTheme="minorHAnsi" w:cs="Tahoma"/>
          <w:sz w:val="22"/>
          <w:szCs w:val="22"/>
        </w:rPr>
        <w:t>usnesením č. …</w:t>
      </w:r>
      <w:proofErr w:type="gramStart"/>
      <w:r w:rsidR="006070DC" w:rsidRPr="00CB379D">
        <w:rPr>
          <w:rFonts w:asciiTheme="minorHAnsi" w:hAnsiTheme="minorHAnsi" w:cs="Tahoma"/>
          <w:sz w:val="22"/>
          <w:szCs w:val="22"/>
        </w:rPr>
        <w:t>…</w:t>
      </w:r>
      <w:r w:rsidR="00392B8C">
        <w:rPr>
          <w:rFonts w:asciiTheme="minorHAnsi" w:hAnsiTheme="minorHAnsi" w:cs="Tahoma"/>
          <w:sz w:val="22"/>
          <w:szCs w:val="22"/>
        </w:rPr>
        <w:t>….</w:t>
      </w:r>
      <w:proofErr w:type="gramEnd"/>
      <w:r w:rsidR="006070DC" w:rsidRPr="00CB379D">
        <w:rPr>
          <w:rFonts w:asciiTheme="minorHAnsi" w:hAnsiTheme="minorHAnsi" w:cs="Tahoma"/>
          <w:sz w:val="22"/>
          <w:szCs w:val="22"/>
        </w:rPr>
        <w:t>…</w:t>
      </w:r>
      <w:r w:rsidR="00AA3F5B" w:rsidRPr="00CB379D">
        <w:rPr>
          <w:rFonts w:asciiTheme="minorHAnsi" w:hAnsiTheme="minorHAnsi" w:cs="Tahoma"/>
          <w:sz w:val="22"/>
          <w:szCs w:val="22"/>
        </w:rPr>
        <w:t>. /…</w:t>
      </w:r>
      <w:r w:rsidR="006070DC" w:rsidRPr="00CB379D">
        <w:rPr>
          <w:rFonts w:asciiTheme="minorHAnsi" w:hAnsiTheme="minorHAnsi" w:cs="Tahoma"/>
          <w:sz w:val="22"/>
          <w:szCs w:val="22"/>
        </w:rPr>
        <w:t>……..</w:t>
      </w:r>
      <w:r w:rsidR="00AA3F5B" w:rsidRPr="00CB379D">
        <w:rPr>
          <w:rFonts w:asciiTheme="minorHAnsi" w:hAnsiTheme="minorHAnsi" w:cs="Tahoma"/>
          <w:sz w:val="22"/>
          <w:szCs w:val="22"/>
        </w:rPr>
        <w:t>.</w:t>
      </w:r>
    </w:p>
    <w:p w14:paraId="4769A662" w14:textId="77777777" w:rsidR="00137AA5" w:rsidRPr="008D59F7" w:rsidRDefault="00137AA5" w:rsidP="004C7E17">
      <w:pPr>
        <w:pStyle w:val="Odstavecseseznamem"/>
        <w:numPr>
          <w:ilvl w:val="0"/>
          <w:numId w:val="1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14:paraId="3B20D186" w14:textId="77777777" w:rsidR="00137AA5" w:rsidRPr="008D59F7" w:rsidRDefault="00137AA5" w:rsidP="004C7E17">
      <w:pPr>
        <w:pStyle w:val="Odstavecseseznamem"/>
        <w:numPr>
          <w:ilvl w:val="0"/>
          <w:numId w:val="19"/>
        </w:numPr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2"/>
        </w:rPr>
      </w:pPr>
      <w:r w:rsidRPr="008D59F7">
        <w:rPr>
          <w:rFonts w:asciiTheme="minorHAnsi" w:hAnsiTheme="minorHAnsi" w:cs="Courier New"/>
          <w:sz w:val="22"/>
          <w:szCs w:val="22"/>
        </w:rPr>
        <w:t>Pokud není v této smlouvě stanoveno jinak, platí pro právní vztahy z ní vyplývající příslušná ustanoveni obecně závazných právních předpisů, zejména pak ustanovení zák. č. 89/2012 Sb., občanského zákoníku, v platném znění.</w:t>
      </w:r>
    </w:p>
    <w:p w14:paraId="04224BC4" w14:textId="77777777" w:rsidR="00B04E00" w:rsidRPr="00B04E00" w:rsidRDefault="00137AA5" w:rsidP="004C7E17">
      <w:pPr>
        <w:pStyle w:val="Odstavecseseznamem"/>
        <w:numPr>
          <w:ilvl w:val="0"/>
          <w:numId w:val="19"/>
        </w:numPr>
        <w:tabs>
          <w:tab w:val="clear" w:pos="720"/>
          <w:tab w:val="left" w:pos="708"/>
        </w:tabs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0739B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Odpověď strany této smlouvy, podle § 1740 odst. 3 občanského zákoníku, s dodatkem nebo odchylkou, není přijetím nabídky na uzavření této smlouvy, ani když podstatně nemění podmínky nabídky.</w:t>
      </w:r>
    </w:p>
    <w:p w14:paraId="38139C04" w14:textId="7048D0C4" w:rsidR="00B04E00" w:rsidRPr="00B04E00" w:rsidRDefault="00B04E00" w:rsidP="004C7E17">
      <w:pPr>
        <w:pStyle w:val="Odstavecseseznamem"/>
        <w:numPr>
          <w:ilvl w:val="0"/>
          <w:numId w:val="19"/>
        </w:numPr>
        <w:tabs>
          <w:tab w:val="clear" w:pos="720"/>
          <w:tab w:val="left" w:pos="708"/>
        </w:tabs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B04E00">
        <w:rPr>
          <w:rFonts w:asciiTheme="minorHAnsi" w:hAnsiTheme="minorHAnsi" w:cs="Tahoma"/>
        </w:rPr>
        <w:t>Tato smlouva nabývá platnosti</w:t>
      </w:r>
      <w:r w:rsidR="00A22CA9">
        <w:rPr>
          <w:rFonts w:asciiTheme="minorHAnsi" w:hAnsiTheme="minorHAnsi" w:cs="Tahoma"/>
        </w:rPr>
        <w:t xml:space="preserve"> a účinnosti</w:t>
      </w:r>
      <w:r w:rsidRPr="00B04E00">
        <w:rPr>
          <w:rFonts w:asciiTheme="minorHAnsi" w:hAnsiTheme="minorHAnsi" w:cs="Tahoma"/>
        </w:rPr>
        <w:t xml:space="preserve"> dnem jejího podpisu smluvní stranou, která přijala nabídku – návrh na uzavření smlouvy. </w:t>
      </w:r>
    </w:p>
    <w:p w14:paraId="7FB7F8EF" w14:textId="42CC70E3" w:rsidR="00AA3F5B" w:rsidRPr="00504204" w:rsidRDefault="00AA3F5B" w:rsidP="004C7E17">
      <w:pPr>
        <w:pStyle w:val="Odstavecseseznamem"/>
        <w:numPr>
          <w:ilvl w:val="0"/>
          <w:numId w:val="19"/>
        </w:numPr>
        <w:tabs>
          <w:tab w:val="clear" w:pos="720"/>
        </w:tabs>
        <w:spacing w:line="276" w:lineRule="auto"/>
        <w:ind w:left="567" w:hanging="425"/>
        <w:contextualSpacing w:val="0"/>
        <w:rPr>
          <w:rFonts w:asciiTheme="minorHAnsi" w:hAnsiTheme="minorHAnsi" w:cs="Tahoma"/>
          <w:sz w:val="22"/>
          <w:szCs w:val="20"/>
        </w:rPr>
      </w:pPr>
      <w:r w:rsidRPr="00504204">
        <w:rPr>
          <w:rFonts w:asciiTheme="minorHAnsi" w:hAnsiTheme="minorHAnsi" w:cs="Tahoma"/>
          <w:sz w:val="22"/>
          <w:szCs w:val="20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7FCCEB18" w14:textId="0850533A" w:rsidR="00CB3AF7" w:rsidRPr="00ED558C" w:rsidRDefault="005E1F57" w:rsidP="004C7E17">
      <w:pPr>
        <w:numPr>
          <w:ilvl w:val="0"/>
          <w:numId w:val="19"/>
        </w:numPr>
        <w:spacing w:line="276" w:lineRule="auto"/>
        <w:ind w:left="540" w:hanging="398"/>
        <w:rPr>
          <w:rStyle w:val="qowt-font1-timesnewroman"/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0"/>
        </w:rPr>
        <w:t>Prodávající</w:t>
      </w:r>
      <w:r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</w:t>
      </w:r>
      <w:r w:rsidR="00372499"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přebírá podle </w:t>
      </w:r>
      <w:proofErr w:type="spellStart"/>
      <w:r w:rsidR="00372499"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72499" w:rsidRPr="008D59F7">
        <w:rPr>
          <w:rStyle w:val="qowt-font1-timesnewroman"/>
          <w:rFonts w:asciiTheme="minorHAnsi" w:hAnsiTheme="minorHAnsi"/>
          <w:color w:val="000000"/>
          <w:sz w:val="22"/>
          <w:szCs w:val="22"/>
          <w:shd w:val="clear" w:color="auto" w:fill="FFFFFF"/>
        </w:rPr>
        <w:t>. § 1765 občanského zákoníku riziko změny okolností, zejména v souvislosti s měnovými výkyvy a výkyvy cen.</w:t>
      </w:r>
    </w:p>
    <w:p w14:paraId="77067F74" w14:textId="77777777" w:rsidR="003A28C4" w:rsidRDefault="003A28C4" w:rsidP="000B224D">
      <w:pPr>
        <w:tabs>
          <w:tab w:val="num" w:pos="0"/>
          <w:tab w:val="left" w:pos="5670"/>
        </w:tabs>
        <w:spacing w:after="120" w:line="276" w:lineRule="auto"/>
        <w:ind w:firstLine="567"/>
        <w:rPr>
          <w:rFonts w:asciiTheme="minorHAnsi" w:hAnsiTheme="minorHAnsi" w:cs="Tahoma"/>
          <w:sz w:val="22"/>
          <w:szCs w:val="20"/>
        </w:rPr>
      </w:pPr>
      <w:bookmarkStart w:id="6" w:name="_Hlk51586435"/>
    </w:p>
    <w:p w14:paraId="2CEE8A03" w14:textId="1013E023" w:rsidR="00CB3AF7" w:rsidRDefault="00CB3AF7" w:rsidP="000B224D">
      <w:pPr>
        <w:tabs>
          <w:tab w:val="num" w:pos="0"/>
          <w:tab w:val="left" w:pos="5670"/>
        </w:tabs>
        <w:spacing w:after="120" w:line="276" w:lineRule="auto"/>
        <w:ind w:firstLine="567"/>
        <w:rPr>
          <w:rFonts w:asciiTheme="minorHAnsi" w:hAnsiTheme="minorHAnsi" w:cs="Tahoma"/>
          <w:sz w:val="22"/>
          <w:szCs w:val="20"/>
        </w:rPr>
      </w:pPr>
      <w:r>
        <w:rPr>
          <w:rFonts w:asciiTheme="minorHAnsi" w:hAnsiTheme="minorHAnsi" w:cs="Tahoma"/>
          <w:sz w:val="22"/>
          <w:szCs w:val="20"/>
        </w:rPr>
        <w:t>V</w:t>
      </w:r>
      <w:r w:rsidR="00A22CA9">
        <w:rPr>
          <w:rFonts w:asciiTheme="minorHAnsi" w:hAnsiTheme="minorHAnsi" w:cs="Tahoma"/>
          <w:sz w:val="22"/>
          <w:szCs w:val="20"/>
        </w:rPr>
        <w:t xml:space="preserve"> Libině </w:t>
      </w:r>
      <w:r w:rsidRPr="009948C9">
        <w:rPr>
          <w:rFonts w:asciiTheme="minorHAnsi" w:hAnsiTheme="minorHAnsi" w:cs="Tahoma"/>
          <w:sz w:val="22"/>
          <w:szCs w:val="20"/>
        </w:rPr>
        <w:t>dne ……………….</w:t>
      </w:r>
      <w:r w:rsidR="00E15780">
        <w:rPr>
          <w:rFonts w:asciiTheme="minorHAnsi" w:hAnsiTheme="minorHAnsi" w:cs="Tahoma"/>
          <w:sz w:val="22"/>
          <w:szCs w:val="20"/>
        </w:rPr>
        <w:tab/>
        <w:t>V ……………….</w:t>
      </w:r>
      <w:r w:rsidR="00AA3F5B" w:rsidRPr="009948C9">
        <w:rPr>
          <w:rFonts w:asciiTheme="minorHAnsi" w:hAnsiTheme="minorHAnsi" w:cs="Tahoma"/>
          <w:sz w:val="22"/>
          <w:szCs w:val="20"/>
        </w:rPr>
        <w:t xml:space="preserve"> dne ……………….</w:t>
      </w:r>
    </w:p>
    <w:p w14:paraId="658A5197" w14:textId="52179CEF" w:rsidR="003A28C4" w:rsidRDefault="003A28C4" w:rsidP="000B224D">
      <w:pPr>
        <w:tabs>
          <w:tab w:val="num" w:pos="0"/>
          <w:tab w:val="left" w:pos="5670"/>
        </w:tabs>
        <w:spacing w:after="120" w:line="276" w:lineRule="auto"/>
        <w:ind w:firstLine="567"/>
        <w:rPr>
          <w:rFonts w:asciiTheme="minorHAnsi" w:hAnsiTheme="minorHAnsi" w:cs="Tahoma"/>
          <w:sz w:val="22"/>
          <w:szCs w:val="20"/>
        </w:rPr>
      </w:pPr>
    </w:p>
    <w:p w14:paraId="6EEC64BF" w14:textId="77777777" w:rsidR="003A28C4" w:rsidRDefault="003A28C4" w:rsidP="000B224D">
      <w:pPr>
        <w:tabs>
          <w:tab w:val="num" w:pos="0"/>
          <w:tab w:val="left" w:pos="5670"/>
        </w:tabs>
        <w:spacing w:after="120" w:line="276" w:lineRule="auto"/>
        <w:ind w:firstLine="567"/>
        <w:rPr>
          <w:rFonts w:asciiTheme="minorHAnsi" w:hAnsiTheme="minorHAnsi" w:cs="Tahoma"/>
          <w:sz w:val="22"/>
          <w:szCs w:val="20"/>
        </w:rPr>
      </w:pPr>
    </w:p>
    <w:p w14:paraId="4087FCFF" w14:textId="5A4AF601" w:rsidR="00CB3AF7" w:rsidRPr="00CB3AF7" w:rsidRDefault="00CB3AF7" w:rsidP="00CB3AF7">
      <w:pPr>
        <w:tabs>
          <w:tab w:val="num" w:pos="0"/>
          <w:tab w:val="left" w:pos="2835"/>
          <w:tab w:val="left" w:pos="5670"/>
          <w:tab w:val="left" w:pos="8364"/>
        </w:tabs>
        <w:spacing w:after="120" w:line="276" w:lineRule="auto"/>
        <w:ind w:firstLine="567"/>
        <w:rPr>
          <w:rFonts w:asciiTheme="minorHAnsi" w:hAnsiTheme="minorHAnsi" w:cs="Tahoma"/>
          <w:sz w:val="22"/>
          <w:szCs w:val="20"/>
          <w:u w:val="single"/>
        </w:rPr>
      </w:pPr>
      <w:r>
        <w:rPr>
          <w:rFonts w:asciiTheme="minorHAnsi" w:hAnsiTheme="minorHAnsi" w:cs="Tahoma"/>
          <w:sz w:val="22"/>
          <w:szCs w:val="20"/>
          <w:u w:val="single"/>
        </w:rPr>
        <w:tab/>
      </w:r>
      <w:r w:rsidRPr="00CB3AF7">
        <w:rPr>
          <w:rFonts w:asciiTheme="minorHAnsi" w:hAnsiTheme="minorHAnsi" w:cs="Tahoma"/>
          <w:sz w:val="22"/>
          <w:szCs w:val="20"/>
        </w:rPr>
        <w:tab/>
      </w:r>
      <w:r w:rsidRPr="00CB3AF7">
        <w:rPr>
          <w:rFonts w:asciiTheme="minorHAnsi" w:hAnsiTheme="minorHAnsi" w:cs="Tahoma"/>
          <w:sz w:val="22"/>
          <w:szCs w:val="20"/>
          <w:u w:val="single"/>
        </w:rPr>
        <w:tab/>
      </w:r>
    </w:p>
    <w:p w14:paraId="646836C3" w14:textId="750CB06D" w:rsidR="00AA3F5B" w:rsidRPr="001756D9" w:rsidRDefault="00126BD6" w:rsidP="0058570E">
      <w:pPr>
        <w:tabs>
          <w:tab w:val="num" w:pos="0"/>
          <w:tab w:val="left" w:pos="5670"/>
        </w:tabs>
        <w:spacing w:after="120" w:line="276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1756D9">
        <w:rPr>
          <w:rFonts w:asciiTheme="minorHAnsi" w:hAnsiTheme="minorHAnsi" w:cstheme="minorHAnsi"/>
          <w:sz w:val="22"/>
          <w:szCs w:val="22"/>
        </w:rPr>
        <w:t>Za k</w:t>
      </w:r>
      <w:r w:rsidR="000739B0" w:rsidRPr="001756D9">
        <w:rPr>
          <w:rFonts w:asciiTheme="minorHAnsi" w:hAnsiTheme="minorHAnsi" w:cstheme="minorHAnsi"/>
          <w:sz w:val="22"/>
          <w:szCs w:val="22"/>
        </w:rPr>
        <w:t>upujícího</w:t>
      </w:r>
      <w:r w:rsidR="00AA3F5B" w:rsidRPr="001756D9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Pr="001756D9">
        <w:rPr>
          <w:rFonts w:asciiTheme="minorHAnsi" w:hAnsiTheme="minorHAnsi" w:cstheme="minorHAnsi"/>
          <w:sz w:val="22"/>
          <w:szCs w:val="22"/>
        </w:rPr>
        <w:t>p</w:t>
      </w:r>
      <w:r w:rsidR="00533973" w:rsidRPr="001756D9">
        <w:rPr>
          <w:rFonts w:asciiTheme="minorHAnsi" w:hAnsiTheme="minorHAnsi" w:cstheme="minorHAnsi"/>
          <w:sz w:val="22"/>
          <w:szCs w:val="22"/>
        </w:rPr>
        <w:t>rodávajícího</w:t>
      </w:r>
    </w:p>
    <w:p w14:paraId="6B05298B" w14:textId="7553A85B" w:rsidR="00FD1B20" w:rsidRDefault="00A22CA9" w:rsidP="0058570E">
      <w:pPr>
        <w:tabs>
          <w:tab w:val="num" w:pos="0"/>
          <w:tab w:val="left" w:pos="5670"/>
        </w:tabs>
        <w:spacing w:after="120" w:line="276" w:lineRule="auto"/>
        <w:ind w:firstLine="567"/>
        <w:rPr>
          <w:rFonts w:asciiTheme="minorHAnsi" w:hAnsiTheme="minorHAnsi" w:cs="Tahoma"/>
          <w:sz w:val="22"/>
          <w:szCs w:val="20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Mgr. Aleš Skála, starosta obce</w:t>
      </w:r>
      <w:r w:rsidR="006713F6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9371E3">
        <w:rPr>
          <w:rFonts w:asciiTheme="minorHAnsi" w:hAnsiTheme="minorHAnsi" w:cs="Tahoma"/>
          <w:sz w:val="22"/>
          <w:szCs w:val="20"/>
        </w:rPr>
        <w:t xml:space="preserve"> v.r.</w:t>
      </w:r>
      <w:r w:rsidR="008E0589" w:rsidRPr="008E0589">
        <w:rPr>
          <w:rFonts w:asciiTheme="minorHAnsi" w:hAnsiTheme="minorHAnsi" w:cs="Tahoma"/>
          <w:sz w:val="22"/>
          <w:szCs w:val="20"/>
        </w:rPr>
        <w:tab/>
      </w:r>
      <w:r w:rsidR="00434701">
        <w:rPr>
          <w:rFonts w:asciiTheme="minorHAnsi" w:hAnsiTheme="minorHAnsi" w:cs="Tahoma"/>
          <w:sz w:val="22"/>
          <w:szCs w:val="20"/>
          <w:highlight w:val="yellow"/>
        </w:rPr>
        <w:t>**</w:t>
      </w:r>
      <w:bookmarkEnd w:id="6"/>
      <w:r w:rsidR="00FD1B20">
        <w:rPr>
          <w:rFonts w:asciiTheme="minorHAnsi" w:hAnsiTheme="minorHAnsi" w:cs="Tahoma"/>
          <w:sz w:val="22"/>
          <w:szCs w:val="20"/>
        </w:rPr>
        <w:br w:type="page"/>
      </w:r>
    </w:p>
    <w:p w14:paraId="6695784B" w14:textId="24AEA1C8" w:rsidR="002772A0" w:rsidRPr="00B26AB8" w:rsidRDefault="00AF2EF8" w:rsidP="00AF2EF8">
      <w:pPr>
        <w:tabs>
          <w:tab w:val="num" w:pos="0"/>
          <w:tab w:val="left" w:pos="5670"/>
        </w:tabs>
        <w:rPr>
          <w:rFonts w:asciiTheme="minorHAnsi" w:hAnsiTheme="minorHAnsi" w:cs="Tahoma"/>
          <w:b/>
          <w:i/>
          <w:sz w:val="24"/>
          <w:szCs w:val="28"/>
        </w:rPr>
      </w:pPr>
      <w:r w:rsidRPr="004C7E17">
        <w:rPr>
          <w:rFonts w:asciiTheme="minorHAnsi" w:hAnsiTheme="minorHAnsi" w:cs="Tahoma"/>
          <w:b/>
          <w:i/>
          <w:sz w:val="24"/>
          <w:szCs w:val="28"/>
        </w:rPr>
        <w:lastRenderedPageBreak/>
        <w:t>Příloha č. 1 smlouvy</w:t>
      </w:r>
      <w:r w:rsidR="00B26AB8" w:rsidRPr="004C7E17">
        <w:rPr>
          <w:rFonts w:asciiTheme="minorHAnsi" w:hAnsiTheme="minorHAnsi" w:cs="Tahoma"/>
          <w:b/>
          <w:i/>
          <w:sz w:val="24"/>
          <w:szCs w:val="28"/>
        </w:rPr>
        <w:t xml:space="preserve">: </w:t>
      </w:r>
      <w:r w:rsidRPr="004C7E17">
        <w:rPr>
          <w:rFonts w:asciiTheme="minorHAnsi" w:hAnsiTheme="minorHAnsi" w:cs="Tahoma"/>
          <w:b/>
          <w:i/>
          <w:sz w:val="24"/>
          <w:szCs w:val="28"/>
        </w:rPr>
        <w:t>Technická specifikace</w:t>
      </w:r>
    </w:p>
    <w:p w14:paraId="0F34C318" w14:textId="310B3C3F" w:rsidR="00151AA0" w:rsidRPr="00B26AB8" w:rsidRDefault="00E057E1" w:rsidP="006E61D9">
      <w:pPr>
        <w:spacing w:before="100" w:after="120" w:line="276" w:lineRule="auto"/>
        <w:rPr>
          <w:rFonts w:asciiTheme="minorHAnsi" w:hAnsiTheme="minorHAnsi" w:cs="Arial"/>
          <w:sz w:val="22"/>
          <w:szCs w:val="22"/>
        </w:rPr>
      </w:pPr>
      <w:r w:rsidRPr="00B26AB8">
        <w:rPr>
          <w:rFonts w:asciiTheme="minorHAnsi" w:hAnsiTheme="minorHAnsi"/>
          <w:sz w:val="22"/>
          <w:szCs w:val="22"/>
        </w:rPr>
        <w:t>Účastník</w:t>
      </w:r>
      <w:r w:rsidR="00AF2EF8" w:rsidRPr="00B26AB8">
        <w:rPr>
          <w:rFonts w:asciiTheme="minorHAnsi" w:hAnsiTheme="minorHAnsi"/>
          <w:sz w:val="22"/>
          <w:szCs w:val="22"/>
        </w:rPr>
        <w:t xml:space="preserve"> je povinen </w:t>
      </w:r>
      <w:r w:rsidR="00DF6408" w:rsidRPr="00B26AB8">
        <w:rPr>
          <w:rFonts w:asciiTheme="minorHAnsi" w:hAnsiTheme="minorHAnsi"/>
          <w:sz w:val="22"/>
          <w:szCs w:val="22"/>
        </w:rPr>
        <w:t>dodat zboží s níže uvedenými</w:t>
      </w:r>
      <w:r w:rsidR="00AF2EF8" w:rsidRPr="00B26AB8">
        <w:rPr>
          <w:rFonts w:asciiTheme="minorHAnsi" w:eastAsia="Calibri" w:hAnsiTheme="minorHAnsi" w:cs="Calibri"/>
          <w:sz w:val="22"/>
          <w:szCs w:val="22"/>
        </w:rPr>
        <w:t xml:space="preserve"> technick</w:t>
      </w:r>
      <w:r w:rsidR="00DF6408" w:rsidRPr="00B26AB8">
        <w:rPr>
          <w:rFonts w:asciiTheme="minorHAnsi" w:eastAsia="Calibri" w:hAnsiTheme="minorHAnsi" w:cs="Calibri"/>
          <w:sz w:val="22"/>
          <w:szCs w:val="22"/>
        </w:rPr>
        <w:t>ými</w:t>
      </w:r>
      <w:r w:rsidR="00AF2EF8" w:rsidRPr="00B26AB8">
        <w:rPr>
          <w:rFonts w:asciiTheme="minorHAnsi" w:eastAsia="Calibri" w:hAnsiTheme="minorHAnsi" w:cs="Calibri"/>
          <w:sz w:val="22"/>
          <w:szCs w:val="22"/>
        </w:rPr>
        <w:t xml:space="preserve"> parametry</w:t>
      </w:r>
      <w:r w:rsidR="00D24885" w:rsidRPr="00B26AB8">
        <w:rPr>
          <w:rFonts w:asciiTheme="minorHAnsi" w:eastAsia="Calibri" w:hAnsiTheme="minorHAnsi" w:cs="Calibri"/>
          <w:sz w:val="22"/>
          <w:szCs w:val="22"/>
        </w:rPr>
        <w:t>.</w:t>
      </w:r>
      <w:r w:rsidR="00C05E2B" w:rsidRPr="00B26AB8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3E4FB3F4" w14:textId="7F25A586" w:rsidR="00940E6D" w:rsidRPr="00B26AB8" w:rsidRDefault="00E057E1" w:rsidP="003C3194">
      <w:pPr>
        <w:spacing w:before="100" w:after="120" w:line="276" w:lineRule="auto"/>
        <w:jc w:val="left"/>
        <w:rPr>
          <w:rFonts w:asciiTheme="minorHAnsi" w:hAnsiTheme="minorHAnsi" w:cs="Tahoma"/>
          <w:sz w:val="22"/>
        </w:rPr>
      </w:pPr>
      <w:r w:rsidRPr="00B26AB8">
        <w:rPr>
          <w:rFonts w:asciiTheme="minorHAnsi" w:hAnsiTheme="minorHAnsi"/>
          <w:sz w:val="22"/>
          <w:szCs w:val="22"/>
        </w:rPr>
        <w:t>Účastník</w:t>
      </w:r>
      <w:r w:rsidR="0074594E" w:rsidRPr="00B26AB8">
        <w:rPr>
          <w:rFonts w:asciiTheme="minorHAnsi" w:hAnsiTheme="minorHAnsi"/>
          <w:sz w:val="22"/>
          <w:szCs w:val="22"/>
        </w:rPr>
        <w:t xml:space="preserve"> je povinen </w:t>
      </w:r>
      <w:r w:rsidR="0074594E" w:rsidRPr="00B26AB8">
        <w:rPr>
          <w:rFonts w:asciiTheme="minorHAnsi" w:eastAsia="Calibri" w:hAnsiTheme="minorHAnsi"/>
          <w:sz w:val="22"/>
          <w:szCs w:val="22"/>
        </w:rPr>
        <w:t xml:space="preserve">dodržet technické parametry zboží a uvést </w:t>
      </w:r>
      <w:r w:rsidR="00AB77D0">
        <w:rPr>
          <w:rFonts w:asciiTheme="minorHAnsi" w:eastAsia="Calibri" w:hAnsiTheme="minorHAnsi"/>
          <w:sz w:val="22"/>
          <w:szCs w:val="22"/>
        </w:rPr>
        <w:t xml:space="preserve">mj. </w:t>
      </w:r>
      <w:r w:rsidR="0074594E" w:rsidRPr="00B26AB8">
        <w:rPr>
          <w:rFonts w:asciiTheme="minorHAnsi" w:eastAsia="Calibri" w:hAnsiTheme="minorHAnsi"/>
          <w:sz w:val="22"/>
          <w:szCs w:val="22"/>
        </w:rPr>
        <w:t xml:space="preserve">hodnoty požadovaných technických parametrů označených </w:t>
      </w:r>
      <w:r w:rsidR="0074594E" w:rsidRPr="00B26AB8">
        <w:rPr>
          <w:rFonts w:asciiTheme="minorHAnsi" w:hAnsiTheme="minorHAnsi" w:cs="Tahoma"/>
          <w:sz w:val="22"/>
          <w:highlight w:val="yellow"/>
        </w:rPr>
        <w:t>***</w:t>
      </w:r>
    </w:p>
    <w:p w14:paraId="53FC3C12" w14:textId="0E995ADB" w:rsidR="003A28C4" w:rsidRDefault="00AB77D0" w:rsidP="00AB77D0">
      <w:pPr>
        <w:spacing w:before="100" w:after="120" w:line="276" w:lineRule="auto"/>
        <w:rPr>
          <w:rFonts w:asciiTheme="minorHAnsi" w:eastAsia="Calibri" w:hAnsiTheme="minorHAnsi"/>
          <w:sz w:val="22"/>
          <w:szCs w:val="22"/>
        </w:rPr>
      </w:pPr>
      <w:r w:rsidRPr="002053DA">
        <w:rPr>
          <w:rFonts w:asciiTheme="minorHAnsi" w:eastAsia="Calibri" w:hAnsiTheme="minorHAnsi"/>
          <w:sz w:val="22"/>
          <w:szCs w:val="22"/>
        </w:rPr>
        <w:t>Účastník je povinen doložit při předání a převzetí zboží všechny níže uvedené technické parametry zboží, a to zejména technickou dokumentací zboží od výrobce nebo dodavatele v českém jazyce.</w:t>
      </w:r>
    </w:p>
    <w:p w14:paraId="19875C25" w14:textId="77777777" w:rsidR="003A28C4" w:rsidRDefault="003A28C4" w:rsidP="003A28C4">
      <w:pPr>
        <w:pStyle w:val="Odstavecseseznamem"/>
        <w:numPr>
          <w:ilvl w:val="2"/>
          <w:numId w:val="47"/>
        </w:numPr>
        <w:spacing w:line="276" w:lineRule="auto"/>
        <w:ind w:left="426" w:hanging="301"/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  <w:t>Plastová nádoba o objemu 240 l – papír, plast</w:t>
      </w:r>
    </w:p>
    <w:p w14:paraId="78E6BE52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tbl>
      <w:tblPr>
        <w:tblW w:w="9072" w:type="dxa"/>
        <w:tblInd w:w="137" w:type="dxa"/>
        <w:tblLook w:val="04A0" w:firstRow="1" w:lastRow="0" w:firstColumn="1" w:lastColumn="0" w:noHBand="0" w:noVBand="1"/>
      </w:tblPr>
      <w:tblGrid>
        <w:gridCol w:w="3232"/>
        <w:gridCol w:w="1860"/>
        <w:gridCol w:w="3980"/>
      </w:tblGrid>
      <w:tr w:rsidR="003A28C4" w14:paraId="221F2E94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498C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Celkový počet kusů nádob: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6025" w14:textId="0656A2B9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1 600 ks</w:t>
            </w:r>
          </w:p>
        </w:tc>
      </w:tr>
      <w:tr w:rsidR="003A28C4" w14:paraId="01EEE893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404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Výrobce a typ: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C589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</w:p>
        </w:tc>
      </w:tr>
      <w:tr w:rsidR="003A28C4" w14:paraId="1A03F47B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EDAC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Objem nádoby: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C804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240 litrů</w:t>
            </w:r>
          </w:p>
        </w:tc>
      </w:tr>
      <w:tr w:rsidR="003A28C4" w14:paraId="63FB1308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E0E9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Specifikace koleček: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1665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kolečka s pryžovým běhounem na ocelové ose s antikorozní úpravou žárovým, nebo galvanickým pokovováním. Průměr koleček 200 mm</w:t>
            </w:r>
          </w:p>
        </w:tc>
      </w:tr>
      <w:tr w:rsidR="003A28C4" w14:paraId="0E1349CD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AF1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Nosnost nádoby: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ABA6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 96 kg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A657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</w:tr>
      <w:tr w:rsidR="003A28C4" w14:paraId="5855F5B1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A0F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red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Hmotnost nádoby bez osy a koleček: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F7D9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 7,8 kg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14B9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</w:tr>
      <w:tr w:rsidR="003A28C4" w14:paraId="666C893A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6422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Materiál: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6E93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HDPE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1EB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A28C4" w14:paraId="2480836A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737F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Tloušťka stěny nádoby: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D1E2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 2,6 mm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C9F6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mm</w:t>
            </w:r>
          </w:p>
        </w:tc>
      </w:tr>
      <w:tr w:rsidR="003A28C4" w14:paraId="320C7737" w14:textId="77777777" w:rsidTr="00E46EC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30F4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Barva nádoby (celobarevná):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EA5C" w14:textId="2C04BFEF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modrá – 800 ks (papír)</w:t>
            </w:r>
          </w:p>
          <w:p w14:paraId="7773D703" w14:textId="5518BAC2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žlutá – 800 ks (plast)</w:t>
            </w:r>
          </w:p>
        </w:tc>
      </w:tr>
      <w:tr w:rsidR="003A28C4" w14:paraId="5AFE1E4E" w14:textId="77777777" w:rsidTr="00E46EC7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4CD4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magenta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Další požadavky:</w:t>
            </w:r>
          </w:p>
        </w:tc>
      </w:tr>
      <w:tr w:rsidR="003A28C4" w14:paraId="1FBCC87B" w14:textId="77777777" w:rsidTr="00E46EC7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680" w14:textId="77777777" w:rsidR="003A28C4" w:rsidRPr="004C7E17" w:rsidRDefault="003A28C4" w:rsidP="00E46EC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4C7E1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 xml:space="preserve">Všechny nádoby musí mít certifikát RAL GZ 951/1 vyražený na nádobě  </w:t>
            </w:r>
          </w:p>
          <w:p w14:paraId="0A7DD97C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Odolnost vůči UV záření (křehnutí)</w:t>
            </w:r>
          </w:p>
          <w:p w14:paraId="190D1CA0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Odolnost vůči teplotám - </w:t>
            </w:r>
            <w:proofErr w:type="gramStart"/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40°C</w:t>
            </w:r>
            <w:proofErr w:type="gramEnd"/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až +80°C</w:t>
            </w:r>
          </w:p>
          <w:p w14:paraId="270FF0E8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Odolnost proti extrémním provozním podmínkám</w:t>
            </w:r>
          </w:p>
          <w:p w14:paraId="2999B266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Stálá barevnost</w:t>
            </w:r>
          </w:p>
          <w:p w14:paraId="085DBCCA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Nádoby musí splňovat obecné požadavky řady norem ČSN EN 840</w:t>
            </w:r>
          </w:p>
          <w:p w14:paraId="55DDCDD0" w14:textId="77777777" w:rsidR="003A28C4" w:rsidRPr="003A28C4" w:rsidRDefault="003A28C4" w:rsidP="003A28C4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Kompatibilnost nádoby se všemi vyklápěcími zařízeními určenými pro nádoby typu GMT nebo jako kombinované vyklápěče (MGB + GMT)</w:t>
            </w:r>
          </w:p>
          <w:p w14:paraId="62778F2E" w14:textId="6E9143AA" w:rsidR="003A28C4" w:rsidRPr="003A28C4" w:rsidRDefault="003A28C4" w:rsidP="003A28C4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A28C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Hladká přední část nádoby bez výrazných prolisů – snadné umístnění samolepky</w:t>
            </w:r>
          </w:p>
        </w:tc>
      </w:tr>
    </w:tbl>
    <w:p w14:paraId="2863D853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96EA020" w14:textId="21405DA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Polep zboží bude informovat o druhu ukládaných odpadů a s prvky povinné publicity v souladu s Pravidly pro žadatele a příjemce podpory v Operačním programu Životní prostředí pro období 2014-2020 a Grafickým manuálem OPŽP. Barevnost 4/0, minimální rozměr A4, Materiál: PVC fólie s běžnou nebo zvýšenou lepivostí, druh tisku: UV sítotisk. Grafický návrh bude odsouhlasen kupujícím.</w:t>
      </w:r>
    </w:p>
    <w:p w14:paraId="3D558684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401B967" w14:textId="77777777" w:rsidR="003A28C4" w:rsidRDefault="003A28C4" w:rsidP="003A28C4">
      <w:pPr>
        <w:pStyle w:val="Odstavecseseznamem"/>
        <w:numPr>
          <w:ilvl w:val="2"/>
          <w:numId w:val="47"/>
        </w:numPr>
        <w:spacing w:line="276" w:lineRule="auto"/>
        <w:ind w:left="426" w:hanging="301"/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  <w:lastRenderedPageBreak/>
        <w:t xml:space="preserve">Plastová nádoba o objemu 240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  <w:t>l - bioodpad</w:t>
      </w:r>
      <w:proofErr w:type="gramEnd"/>
    </w:p>
    <w:p w14:paraId="11326CBA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tbl>
      <w:tblPr>
        <w:tblW w:w="8534" w:type="dxa"/>
        <w:tblInd w:w="675" w:type="dxa"/>
        <w:tblLook w:val="04A0" w:firstRow="1" w:lastRow="0" w:firstColumn="1" w:lastColumn="0" w:noHBand="0" w:noVBand="1"/>
      </w:tblPr>
      <w:tblGrid>
        <w:gridCol w:w="2694"/>
        <w:gridCol w:w="1860"/>
        <w:gridCol w:w="3980"/>
      </w:tblGrid>
      <w:tr w:rsidR="003A28C4" w14:paraId="4371F371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D9E9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Celkový počet kusů nádob: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9E47" w14:textId="344E1E83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800 ks</w:t>
            </w:r>
          </w:p>
        </w:tc>
      </w:tr>
      <w:tr w:rsidR="003A28C4" w14:paraId="0FA9588D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43D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Výrobce a typ: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2800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</w:p>
        </w:tc>
      </w:tr>
      <w:tr w:rsidR="003A28C4" w14:paraId="182A43BC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D6D0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Objem nádoby: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F3D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240 litrů</w:t>
            </w:r>
          </w:p>
        </w:tc>
      </w:tr>
      <w:tr w:rsidR="003A28C4" w14:paraId="4F14ED2F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E6B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Specifikace koleček: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4E69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 kolečka s pryžovým běhounem na ocelové ose s antikorozní úpravou žárovým, nebo galvanickým pokovováním. Průměr koleček 200 mm</w:t>
            </w:r>
          </w:p>
        </w:tc>
      </w:tr>
      <w:tr w:rsidR="003A28C4" w14:paraId="22EBB135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F226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Nosnost nádoby: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FFC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 96 kg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BAD7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</w:tr>
      <w:tr w:rsidR="003A28C4" w14:paraId="2E206D96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15B2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red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Hmotnost nádoby bez osy a koleček: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2688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 9 kg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F337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</w:tr>
      <w:tr w:rsidR="003A28C4" w14:paraId="50722015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D7D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Materiál: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FE84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HDPE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A14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A28C4" w14:paraId="68B2CC0F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B845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Tloušťka stěny nádoby: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0576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 3,2 mm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43E8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mm</w:t>
            </w:r>
          </w:p>
        </w:tc>
      </w:tr>
      <w:tr w:rsidR="003A28C4" w14:paraId="1E5D8E18" w14:textId="77777777" w:rsidTr="00E46EC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ECE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Barva nádoby (celobarevná):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3922" w14:textId="02AADB9A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hnědá – 800 ks (bioodpad)</w:t>
            </w:r>
          </w:p>
        </w:tc>
      </w:tr>
      <w:tr w:rsidR="003A28C4" w14:paraId="36366DFA" w14:textId="77777777" w:rsidTr="00E46EC7"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DFCD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magenta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Další požadavky:</w:t>
            </w:r>
          </w:p>
        </w:tc>
      </w:tr>
      <w:tr w:rsidR="003A28C4" w14:paraId="356B6EEB" w14:textId="77777777" w:rsidTr="00E46EC7"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BA83" w14:textId="77777777" w:rsidR="003A28C4" w:rsidRPr="004C7E17" w:rsidRDefault="003A28C4" w:rsidP="003A28C4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4C7E1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 xml:space="preserve">Všechny nádoby musí mít certifikát RAL GZ 951/1 vyražený na nádobě  </w:t>
            </w:r>
          </w:p>
          <w:p w14:paraId="6125D3A1" w14:textId="6530D94A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Odolnost vůči UV záření (křehnutí)</w:t>
            </w:r>
          </w:p>
          <w:p w14:paraId="0334B018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Odolnost vůči teplotám - </w:t>
            </w:r>
            <w:proofErr w:type="gramStart"/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40°C</w:t>
            </w:r>
            <w:proofErr w:type="gramEnd"/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až +80°C</w:t>
            </w:r>
          </w:p>
          <w:p w14:paraId="17542BB7" w14:textId="77777777" w:rsidR="003A28C4" w:rsidRPr="00BA2682" w:rsidRDefault="003A28C4" w:rsidP="00E46EC7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Odolnost proti extrémním provozním podmínkám</w:t>
            </w:r>
          </w:p>
          <w:p w14:paraId="6A707FF8" w14:textId="77777777" w:rsidR="003A28C4" w:rsidRPr="003A28C4" w:rsidRDefault="003A28C4" w:rsidP="003A28C4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Stálá barevnost</w:t>
            </w:r>
          </w:p>
          <w:p w14:paraId="3CED0444" w14:textId="4A383C5C" w:rsidR="003A28C4" w:rsidRPr="003A28C4" w:rsidRDefault="003A28C4" w:rsidP="003A28C4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A28C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Nádoby musí splňovat obecné požadavky řady norem ČSN EN 840</w:t>
            </w:r>
          </w:p>
          <w:p w14:paraId="7B25D965" w14:textId="77777777" w:rsidR="003A28C4" w:rsidRPr="003A28C4" w:rsidRDefault="003A28C4" w:rsidP="003A28C4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268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Kompatibilnost nádoby se všemi vyklápěcími zařízeními určenými pro nádoby typu GMT nebo </w:t>
            </w:r>
            <w:r w:rsidRPr="00EC047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jako kombinované vyklápěče (MGB + GMT)</w:t>
            </w:r>
          </w:p>
          <w:p w14:paraId="31E83CA6" w14:textId="38AA5FB1" w:rsidR="003A28C4" w:rsidRPr="003A28C4" w:rsidRDefault="003A28C4" w:rsidP="003A28C4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714" w:hanging="357"/>
              <w:jc w:val="lef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A28C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Hladká přední část nádoby bez prolisů – snadné umístnění samolepky</w:t>
            </w:r>
            <w:r w:rsidRPr="003A28C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58AF334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EA0F6D1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Polep zboží bude informovat o druhu ukládaných odpadů a s prvky povinné publicity v souladu s Pravidly pro žadatele a příjemce podpory v Operačním programu Životní prostředí pro období 2014-2020 a Grafickým manuálem OPŽP. Barevnost 4/0, minimální rozměr A4, Materiál: PVC fólie s běžnou nebo zvýšenou lepivostí, druh tisku: UV sítotisk. Grafický návrh bude odsouhlasen kupujícím.</w:t>
      </w:r>
    </w:p>
    <w:p w14:paraId="0FF323B1" w14:textId="5E90CAB2" w:rsidR="006A43A0" w:rsidRDefault="006A43A0">
      <w:pPr>
        <w:spacing w:after="200" w:line="276" w:lineRule="auto"/>
        <w:jc w:val="left"/>
        <w:rPr>
          <w:rFonts w:asciiTheme="minorHAnsi" w:eastAsia="Calibri" w:hAnsiTheme="minorHAnsi"/>
          <w:sz w:val="22"/>
          <w:szCs w:val="22"/>
        </w:rPr>
      </w:pPr>
    </w:p>
    <w:p w14:paraId="31334E68" w14:textId="77777777" w:rsidR="003A28C4" w:rsidRDefault="003A28C4" w:rsidP="003A28C4">
      <w:pPr>
        <w:pStyle w:val="Odstavecseseznamem"/>
        <w:numPr>
          <w:ilvl w:val="2"/>
          <w:numId w:val="47"/>
        </w:numPr>
        <w:spacing w:line="276" w:lineRule="auto"/>
        <w:ind w:left="426" w:hanging="443"/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  <w:t>Kontejner na textil o objemu 2,5 m</w:t>
      </w:r>
      <w:r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  <w:vertAlign w:val="superscript"/>
        </w:rPr>
        <w:t>3</w:t>
      </w:r>
    </w:p>
    <w:p w14:paraId="1853C121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tbl>
      <w:tblPr>
        <w:tblStyle w:val="Mkatabulky"/>
        <w:tblW w:w="8931" w:type="dxa"/>
        <w:jc w:val="center"/>
        <w:tblLook w:val="04A0" w:firstRow="1" w:lastRow="0" w:firstColumn="1" w:lastColumn="0" w:noHBand="0" w:noVBand="1"/>
      </w:tblPr>
      <w:tblGrid>
        <w:gridCol w:w="2127"/>
        <w:gridCol w:w="3402"/>
        <w:gridCol w:w="3402"/>
      </w:tblGrid>
      <w:tr w:rsidR="003A28C4" w14:paraId="525E838A" w14:textId="77777777" w:rsidTr="00E46EC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BE31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Celkový počet kusů nádob: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4845" w14:textId="02564364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4 ks</w:t>
            </w:r>
          </w:p>
        </w:tc>
      </w:tr>
      <w:tr w:rsidR="003A28C4" w14:paraId="23507B82" w14:textId="77777777" w:rsidTr="00E46EC7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245F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Výrobce a typ: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FED2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 w:cs="Tahoma"/>
                <w:sz w:val="22"/>
                <w:highlight w:val="yellow"/>
                <w:lang w:eastAsia="en-US"/>
              </w:rPr>
              <w:t>***</w:t>
            </w:r>
            <w:r>
              <w:rPr>
                <w:rFonts w:asciiTheme="minorHAnsi" w:hAnsiTheme="minorHAnsi" w:cs="Tahoma"/>
                <w:sz w:val="22"/>
                <w:lang w:eastAsia="en-US"/>
              </w:rPr>
              <w:t xml:space="preserve">        </w:t>
            </w:r>
            <w:r>
              <w:rPr>
                <w:rFonts w:asciiTheme="minorHAnsi" w:hAnsiTheme="minorHAnsi" w:cs="Tahoma"/>
                <w:sz w:val="22"/>
                <w:highlight w:val="yellow"/>
                <w:lang w:eastAsia="en-US"/>
              </w:rPr>
              <w:t>***</w:t>
            </w:r>
          </w:p>
        </w:tc>
      </w:tr>
      <w:tr w:rsidR="003A28C4" w14:paraId="00ED4ECB" w14:textId="77777777" w:rsidTr="00E46EC7">
        <w:trPr>
          <w:trHeight w:val="54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ED10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Objem nádoby: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98D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2500 litrů</w:t>
            </w:r>
          </w:p>
        </w:tc>
      </w:tr>
      <w:tr w:rsidR="003A28C4" w14:paraId="467B03F8" w14:textId="77777777" w:rsidTr="00E46EC7">
        <w:trPr>
          <w:trHeight w:val="54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9AF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lastRenderedPageBreak/>
              <w:t>Způsob výsypu: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314B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Ruční boční výběr opatřený zámkem s možností univerzálního klíče, v případě visacího zámku zámek zcela krytý petlicí proti vypáčení</w:t>
            </w:r>
          </w:p>
        </w:tc>
      </w:tr>
      <w:tr w:rsidR="003A28C4" w14:paraId="1FA7CD4C" w14:textId="77777777" w:rsidTr="00E46EC7">
        <w:trPr>
          <w:trHeight w:val="54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0ABF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Typ vhozu: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306E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bezpečný nedělený vhoz s prvky tlumícími nárazy při dovírání na obou dorazových hranách zabraňující zatékání srážkových vod a vykrádání kontejneru</w:t>
            </w:r>
          </w:p>
        </w:tc>
      </w:tr>
      <w:tr w:rsidR="003A28C4" w14:paraId="74C294E1" w14:textId="77777777" w:rsidTr="00E46EC7">
        <w:trPr>
          <w:trHeight w:val="42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8E37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Počet nohou na nádobě: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90E6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4</w:t>
            </w:r>
          </w:p>
        </w:tc>
      </w:tr>
      <w:tr w:rsidR="003A28C4" w14:paraId="34A3A06D" w14:textId="77777777" w:rsidTr="00E46EC7">
        <w:trPr>
          <w:trHeight w:val="54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66F5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Nosnost nádoby: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283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i/>
                <w:sz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lang w:eastAsia="en-US"/>
              </w:rPr>
              <w:t>min. 500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D895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i/>
                <w:sz w:val="22"/>
                <w:lang w:eastAsia="en-US"/>
              </w:rPr>
            </w:pPr>
            <w:r>
              <w:rPr>
                <w:rFonts w:asciiTheme="minorHAnsi" w:hAnsiTheme="minorHAnsi" w:cs="Tahoma"/>
                <w:b/>
                <w:sz w:val="22"/>
                <w:highlight w:val="yellow"/>
                <w:lang w:eastAsia="en-US"/>
              </w:rPr>
              <w:t>***</w:t>
            </w:r>
          </w:p>
        </w:tc>
      </w:tr>
      <w:tr w:rsidR="003A28C4" w14:paraId="023754DD" w14:textId="77777777" w:rsidTr="00E46EC7">
        <w:trPr>
          <w:trHeight w:val="55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3657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Materiál: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58AF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i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veškeré části žárově zinkované, min. dvouvrstvý nástřik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0A71" w14:textId="77777777" w:rsidR="003A28C4" w:rsidRDefault="003A28C4" w:rsidP="00E46EC7">
            <w:pPr>
              <w:pStyle w:val="Odstavecseseznamem"/>
              <w:spacing w:before="100" w:beforeAutospacing="1"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 w:cs="Tahoma"/>
                <w:b/>
                <w:sz w:val="22"/>
                <w:highlight w:val="yellow"/>
                <w:lang w:eastAsia="en-US"/>
              </w:rPr>
              <w:t>***</w:t>
            </w:r>
          </w:p>
        </w:tc>
      </w:tr>
      <w:tr w:rsidR="003A28C4" w14:paraId="2D0C6D72" w14:textId="77777777" w:rsidTr="00E46EC7">
        <w:trPr>
          <w:trHeight w:val="55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486" w14:textId="77777777" w:rsidR="003A28C4" w:rsidRDefault="003A28C4" w:rsidP="00E46EC7">
            <w:pPr>
              <w:pStyle w:val="Odstavecseseznamem"/>
              <w:spacing w:before="100" w:beforeAutospacing="1" w:after="120" w:line="276" w:lineRule="auto"/>
              <w:ind w:left="0"/>
              <w:jc w:val="left"/>
              <w:rPr>
                <w:rFonts w:asciiTheme="minorHAnsi" w:hAnsiTheme="minorHAnsi"/>
                <w:sz w:val="22"/>
                <w:highlight w:val="magenta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Barva nádoby: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320A" w14:textId="77777777" w:rsidR="003A28C4" w:rsidRDefault="003A28C4" w:rsidP="00E46EC7">
            <w:pPr>
              <w:pStyle w:val="Odstavecseseznamem"/>
              <w:spacing w:line="276" w:lineRule="auto"/>
              <w:ind w:left="0"/>
              <w:jc w:val="left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bílá – 2 ks (textil)</w:t>
            </w:r>
          </w:p>
        </w:tc>
      </w:tr>
    </w:tbl>
    <w:p w14:paraId="50CF70A6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567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1218006" w14:textId="77777777" w:rsidR="003A28C4" w:rsidRDefault="003A28C4" w:rsidP="003A28C4">
      <w:pPr>
        <w:pStyle w:val="Odstavecseseznamem"/>
        <w:tabs>
          <w:tab w:val="left" w:pos="5670"/>
        </w:tabs>
        <w:spacing w:line="276" w:lineRule="auto"/>
        <w:ind w:left="0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theme="minorHAnsi"/>
          <w:color w:val="222222"/>
          <w:sz w:val="22"/>
          <w:szCs w:val="19"/>
          <w:shd w:val="clear" w:color="auto" w:fill="FFFFFF"/>
        </w:rPr>
        <w:t>Polep zboží bude informovat o druhu ukládaných odpadů a s prvky povinné publicity v souladu s Pravidly pro žadatele a příjemce podpory v Operačním programu Životní prostředí pro období 2014-2020 a Grafickým manuálem OPŽP. Barevnost 4/0, minimální rozměr A3, Materiál: PVC fólie s běžnou nebo zvýšenou lepivostí, druh tisku: UV sítotisk. Grafický návrh bude odsouhlasen kupujícím.</w:t>
      </w:r>
      <w:r>
        <w:rPr>
          <w:rFonts w:asciiTheme="minorHAnsi" w:hAnsiTheme="minorHAnsi" w:cs="Tahoma"/>
          <w:bCs/>
          <w:sz w:val="22"/>
        </w:rPr>
        <w:t xml:space="preserve"> </w:t>
      </w:r>
    </w:p>
    <w:p w14:paraId="3D39395A" w14:textId="77777777" w:rsidR="003A28C4" w:rsidRDefault="003A28C4" w:rsidP="003A28C4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59FCFF" w14:textId="77777777" w:rsidR="003A28C4" w:rsidRDefault="003A28C4" w:rsidP="003A28C4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Každý kontejner na textil bude také označen jednou následující barevnou samolepkou dle grafického manuálu povinné publicity Operačního programu Životní prostředí:</w:t>
      </w:r>
    </w:p>
    <w:p w14:paraId="324BB188" w14:textId="77777777" w:rsidR="003A28C4" w:rsidRDefault="003A28C4" w:rsidP="003A28C4">
      <w:pPr>
        <w:tabs>
          <w:tab w:val="num" w:pos="0"/>
          <w:tab w:val="left" w:pos="5670"/>
        </w:tabs>
        <w:jc w:val="center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noProof/>
          <w:sz w:val="22"/>
        </w:rPr>
        <w:drawing>
          <wp:inline distT="0" distB="0" distL="0" distR="0" wp14:anchorId="1ED08AFD" wp14:editId="4170DAA9">
            <wp:extent cx="3486150" cy="1638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81A7" w14:textId="77777777" w:rsidR="003A28C4" w:rsidRDefault="003A28C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Bližší specifikace samolepky – Barevnost 4/0, minimální rozměr A5, materiál: PVC fólie s běžnou nebo zvýšenou lepivostí.</w:t>
      </w:r>
    </w:p>
    <w:p w14:paraId="5208B5F0" w14:textId="77777777" w:rsidR="003A28C4" w:rsidRDefault="003A28C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 xml:space="preserve">Tiskové </w:t>
      </w:r>
      <w:proofErr w:type="spellStart"/>
      <w:r>
        <w:rPr>
          <w:rFonts w:asciiTheme="minorHAnsi" w:hAnsiTheme="minorHAnsi" w:cs="Tahoma"/>
          <w:bCs/>
          <w:sz w:val="22"/>
        </w:rPr>
        <w:t>pdf</w:t>
      </w:r>
      <w:proofErr w:type="spellEnd"/>
      <w:r>
        <w:rPr>
          <w:rFonts w:asciiTheme="minorHAnsi" w:hAnsiTheme="minorHAnsi" w:cs="Tahoma"/>
          <w:bCs/>
          <w:sz w:val="22"/>
        </w:rPr>
        <w:t xml:space="preserve"> samolepky je dostupně na webu OPŽP:  </w:t>
      </w:r>
      <w:hyperlink r:id="rId11" w:anchor="folder=7" w:history="1">
        <w:r>
          <w:rPr>
            <w:rStyle w:val="Hypertextovodkaz"/>
            <w:rFonts w:asciiTheme="minorHAnsi" w:eastAsiaTheme="majorEastAsia" w:hAnsiTheme="minorHAnsi" w:cs="Tahoma"/>
            <w:bCs/>
            <w:sz w:val="22"/>
          </w:rPr>
          <w:t>http://www.opzp.cz/obecne-pokyny/dokumenty#folder=7</w:t>
        </w:r>
      </w:hyperlink>
      <w:r>
        <w:rPr>
          <w:rFonts w:asciiTheme="minorHAnsi" w:hAnsiTheme="minorHAnsi" w:cs="Tahoma"/>
          <w:bCs/>
          <w:sz w:val="22"/>
        </w:rPr>
        <w:t xml:space="preserve"> – složka SAMOLEPKY OPŽP .zip</w:t>
      </w:r>
    </w:p>
    <w:p w14:paraId="12B65AE4" w14:textId="77777777" w:rsidR="003A28C4" w:rsidRDefault="003A28C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Samolepka bude umístěna na čelní straně kontejneru.</w:t>
      </w:r>
    </w:p>
    <w:p w14:paraId="6B078B98" w14:textId="1FD3A132" w:rsidR="003A28C4" w:rsidRDefault="003A28C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14DBBF5A" w14:textId="4D489E69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75F1FD41" w14:textId="5F8DA205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578D79F3" w14:textId="698C3AD6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43BA2299" w14:textId="56CE0EEA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3A1EFDDA" w14:textId="51FD5BAD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7FB2E09F" w14:textId="0C603FBB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6379A819" w14:textId="77777777" w:rsidR="009844F4" w:rsidRDefault="009844F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7F3AAE1C" w14:textId="539C20F3" w:rsidR="003A28C4" w:rsidRPr="004C7E17" w:rsidRDefault="003A28C4" w:rsidP="003A28C4">
      <w:pPr>
        <w:pStyle w:val="Odstavecseseznamem"/>
        <w:numPr>
          <w:ilvl w:val="2"/>
          <w:numId w:val="47"/>
        </w:numPr>
        <w:spacing w:line="276" w:lineRule="auto"/>
        <w:ind w:left="426" w:hanging="443"/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</w:pPr>
      <w:r w:rsidRPr="004C7E17"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  <w:lastRenderedPageBreak/>
        <w:t>Velkoobjemový kontejner o objemu 4,5 m</w:t>
      </w:r>
      <w:r w:rsidRPr="004C7E17"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  <w:vertAlign w:val="superscript"/>
        </w:rPr>
        <w:t>3</w:t>
      </w:r>
      <w:r w:rsidRPr="004C7E17">
        <w:rPr>
          <w:rFonts w:asciiTheme="minorHAnsi" w:hAnsiTheme="minorHAnsi" w:cstheme="minorHAnsi"/>
          <w:color w:val="222222"/>
          <w:sz w:val="22"/>
          <w:szCs w:val="22"/>
          <w:u w:val="single"/>
          <w:shd w:val="clear" w:color="auto" w:fill="FFFFFF"/>
        </w:rPr>
        <w:t xml:space="preserve"> otevřený</w:t>
      </w:r>
    </w:p>
    <w:p w14:paraId="5CD38D4C" w14:textId="77777777" w:rsidR="003A28C4" w:rsidRPr="003A28C4" w:rsidRDefault="003A28C4" w:rsidP="003A28C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iCs/>
          <w:sz w:val="24"/>
          <w:szCs w:val="28"/>
        </w:rPr>
      </w:pPr>
    </w:p>
    <w:p w14:paraId="04488D69" w14:textId="31F8A403" w:rsidR="004B2FD4" w:rsidRDefault="004B2FD4" w:rsidP="004B2FD4">
      <w:pPr>
        <w:tabs>
          <w:tab w:val="left" w:pos="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Technické požadavky 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2700"/>
        <w:gridCol w:w="1660"/>
      </w:tblGrid>
      <w:tr w:rsidR="004C7E17" w:rsidRPr="004C7E17" w14:paraId="36ADADDC" w14:textId="77777777" w:rsidTr="004C7E17">
        <w:trPr>
          <w:trHeight w:val="30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987E6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7E17">
              <w:rPr>
                <w:rFonts w:ascii="Calibri" w:hAnsi="Calibri" w:cs="Calibri"/>
                <w:b/>
                <w:bCs/>
                <w:sz w:val="20"/>
                <w:szCs w:val="20"/>
              </w:rPr>
              <w:t>Požadavek na výkon nebo funkci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2F53B4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7E17">
              <w:rPr>
                <w:rFonts w:ascii="Calibri" w:hAnsi="Calibri" w:cs="Calibri"/>
                <w:b/>
                <w:bCs/>
                <w:sz w:val="20"/>
                <w:szCs w:val="20"/>
              </w:rPr>
              <w:t>Minimální požadované vlastnosti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AEF5E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7E17">
              <w:rPr>
                <w:rFonts w:ascii="Calibri" w:hAnsi="Calibri" w:cs="Calibri"/>
                <w:b/>
                <w:bCs/>
                <w:sz w:val="20"/>
                <w:szCs w:val="20"/>
              </w:rPr>
              <w:t>Nabídka</w:t>
            </w:r>
          </w:p>
        </w:tc>
      </w:tr>
      <w:tr w:rsidR="004C7E17" w:rsidRPr="004C7E17" w14:paraId="76970C57" w14:textId="77777777" w:rsidTr="004C7E17">
        <w:trPr>
          <w:trHeight w:val="30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A0D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C95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5E595D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7E17">
              <w:rPr>
                <w:rFonts w:ascii="Calibri" w:hAnsi="Calibri" w:cs="Calibri"/>
                <w:b/>
                <w:bCs/>
                <w:sz w:val="20"/>
                <w:szCs w:val="20"/>
              </w:rPr>
              <w:t>ANO/NE</w:t>
            </w:r>
          </w:p>
        </w:tc>
      </w:tr>
      <w:tr w:rsidR="004C7E17" w:rsidRPr="004C7E17" w14:paraId="6E463D11" w14:textId="77777777" w:rsidTr="004C7E17">
        <w:trPr>
          <w:trHeight w:val="51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515B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B53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722FE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7E17">
              <w:rPr>
                <w:rFonts w:ascii="Calibri" w:hAnsi="Calibri" w:cs="Calibri"/>
                <w:b/>
                <w:bCs/>
                <w:sz w:val="20"/>
                <w:szCs w:val="20"/>
              </w:rPr>
              <w:t>Parametr (číselný údaj)</w:t>
            </w:r>
          </w:p>
        </w:tc>
      </w:tr>
      <w:tr w:rsidR="004C7E17" w:rsidRPr="004C7E17" w14:paraId="482A80B0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AA5E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Objem 4,5 m3, splňující normu DIN 30 722 díl 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EEC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cca 4,5 m</w:t>
            </w:r>
            <w:r w:rsidRPr="004C7E17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C51C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50ACB1AA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BEA6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Vnitřní délka kontejneru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B08F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min 2300 - max 2500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804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3F31BBBB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BA27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Vnitřní šířka kontejneru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328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min. 1550 - max 1700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A6B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2C38C79B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DB6F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Výška kontejneru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1DBE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dle objemu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FBEF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5726A8A2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5F9A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výška oka háku 900 mm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45B3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B0D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0EB9A5E6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32CF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Zadní dvoukřídlá vrata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EE83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416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1B072202" w14:textId="77777777" w:rsidTr="004C7E17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1D3C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Háčky na plachtu nebo síť po celém obvodu kontejneru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2E83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568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593E170E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5780" w14:textId="262BD37F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Provedení: podlaha/bočnice min. 3/2 mm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D338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min. 3/2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FC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626E74A8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69CC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natahování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EA9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typ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448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7E17" w:rsidRPr="004C7E17" w14:paraId="2FDCFC3F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3D74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napojení podlaha x bočnice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5E9D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45/45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6DD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73750C9B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B8E7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profil vrchního lemu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62B6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50x50x3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66E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763FE449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7D8F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bočnice a vrata vyztuženy "V" prolisy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BC7A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rozteč max 350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2F4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12A630DE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C912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bočnice opatřena středovou výztuhou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7775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jekl 80x50x3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74A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7AE05546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7457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rozteč výztuh podlaha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F037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max 750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5A2D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3ED3866E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51F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profil výztuh podlaha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7487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U 80x50x3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C4A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2781F5BD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F1BE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typ ližiny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E050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IPN 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322E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44A7F5C1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2422" w14:textId="7A5D866D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profil zadního trámce rolen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0956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UPN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20B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0EDAD964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CB12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rolny 2 ks délka 180 mm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6933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tr</w:t>
            </w:r>
            <w:proofErr w:type="spellEnd"/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133x6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A684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0096F4D8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9715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čepy rolen mazané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04F4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průměr 40 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616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173E67FA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B6D8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centrální jištění vrat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550A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ano/1křídlo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409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12D5E006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8F8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základní a vrchní nástřik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2FF2" w14:textId="141C8BCC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min 90 mikronů/RAL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6001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62F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E17" w:rsidRPr="004C7E17" w14:paraId="578E4A13" w14:textId="77777777" w:rsidTr="004C7E17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EE7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reflexní výstražné polepy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AA6" w14:textId="77777777" w:rsidR="004C7E17" w:rsidRPr="004C7E17" w:rsidRDefault="004C7E17" w:rsidP="004C7E1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7E17">
              <w:rPr>
                <w:rFonts w:ascii="Calibri" w:hAnsi="Calibri" w:cs="Calibri"/>
                <w:color w:val="000000"/>
                <w:sz w:val="20"/>
                <w:szCs w:val="20"/>
              </w:rPr>
              <w:t>po všech stranách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E20" w14:textId="77777777" w:rsidR="004C7E17" w:rsidRPr="004C7E17" w:rsidRDefault="004C7E17" w:rsidP="004C7E17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7E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AEE85D2" w14:textId="77777777" w:rsidR="004B2FD4" w:rsidRDefault="004B2FD4" w:rsidP="004B2FD4">
      <w:pPr>
        <w:pStyle w:val="Zkladntext21"/>
        <w:tabs>
          <w:tab w:val="left" w:pos="0"/>
        </w:tabs>
        <w:spacing w:line="312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6B908AD9" w14:textId="77777777" w:rsidR="004B2FD4" w:rsidRDefault="004B2FD4" w:rsidP="004B2FD4">
      <w:pPr>
        <w:tabs>
          <w:tab w:val="left" w:pos="0"/>
        </w:tabs>
        <w:spacing w:line="312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Minimální antikorozní úprava kontejneru:</w:t>
      </w:r>
    </w:p>
    <w:p w14:paraId="232BA490" w14:textId="77777777" w:rsidR="004B2FD4" w:rsidRDefault="004B2FD4" w:rsidP="004B2FD4">
      <w:pPr>
        <w:tabs>
          <w:tab w:val="left" w:pos="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všech stran základní antikorozní barvou na kovy o tloušťce minimálně 40μm.</w:t>
      </w:r>
    </w:p>
    <w:p w14:paraId="5C54FA5C" w14:textId="77777777" w:rsidR="004B2FD4" w:rsidRDefault="004B2FD4" w:rsidP="004B2FD4">
      <w:pPr>
        <w:tabs>
          <w:tab w:val="left" w:pos="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všech vnějších stran vrchní barvou, nebo lakem na kovy o tloušťce minimálně 40μm.</w:t>
      </w:r>
    </w:p>
    <w:p w14:paraId="4315714A" w14:textId="77777777" w:rsidR="004B2FD4" w:rsidRDefault="004B2FD4" w:rsidP="004B2FD4">
      <w:pPr>
        <w:tabs>
          <w:tab w:val="left" w:pos="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Záruka proti korozi nezpůsobené mechanickými poškozením laku minimálně 2 roky.</w:t>
      </w:r>
    </w:p>
    <w:p w14:paraId="28A803DE" w14:textId="77777777" w:rsidR="004B2FD4" w:rsidRDefault="004B2FD4" w:rsidP="004B2FD4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4A1432B" w14:textId="77777777" w:rsidR="004B2FD4" w:rsidRDefault="004B2FD4" w:rsidP="004B2FD4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2"/>
        </w:rPr>
      </w:pPr>
    </w:p>
    <w:p w14:paraId="399A68D7" w14:textId="77777777" w:rsidR="004B2FD4" w:rsidRDefault="004B2FD4" w:rsidP="004B2FD4">
      <w:pPr>
        <w:tabs>
          <w:tab w:val="num" w:pos="0"/>
          <w:tab w:val="left" w:pos="5670"/>
        </w:tabs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Každý kontejner bude označen jednou následující barevnou samolepkou dle grafického manuálu povinné publicity Operačního programu Životní prostředí:</w:t>
      </w:r>
    </w:p>
    <w:p w14:paraId="73B4DDFD" w14:textId="50C2B0B6" w:rsidR="004B2FD4" w:rsidRDefault="004B2FD4" w:rsidP="004B2FD4">
      <w:pPr>
        <w:tabs>
          <w:tab w:val="num" w:pos="0"/>
          <w:tab w:val="left" w:pos="5670"/>
        </w:tabs>
        <w:jc w:val="center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noProof/>
          <w:sz w:val="22"/>
        </w:rPr>
        <w:lastRenderedPageBreak/>
        <w:drawing>
          <wp:inline distT="0" distB="0" distL="0" distR="0" wp14:anchorId="5059135C" wp14:editId="7FD60675">
            <wp:extent cx="3486150" cy="1638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52399" w14:textId="77777777" w:rsidR="004B2FD4" w:rsidRDefault="004B2FD4" w:rsidP="004B2FD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Bližší specifikace samolepky – Barevnost 4/0, minimální rozměr A5, materiál: PVC fólie s běžnou nebo zvýšenou lepivostí.</w:t>
      </w:r>
    </w:p>
    <w:p w14:paraId="4C23ABFA" w14:textId="77777777" w:rsidR="004B2FD4" w:rsidRDefault="004B2FD4" w:rsidP="004B2FD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 xml:space="preserve">Tiskové </w:t>
      </w:r>
      <w:proofErr w:type="spellStart"/>
      <w:r>
        <w:rPr>
          <w:rFonts w:asciiTheme="minorHAnsi" w:hAnsiTheme="minorHAnsi" w:cs="Tahoma"/>
          <w:bCs/>
          <w:sz w:val="22"/>
        </w:rPr>
        <w:t>pdf</w:t>
      </w:r>
      <w:proofErr w:type="spellEnd"/>
      <w:r>
        <w:rPr>
          <w:rFonts w:asciiTheme="minorHAnsi" w:hAnsiTheme="minorHAnsi" w:cs="Tahoma"/>
          <w:bCs/>
          <w:sz w:val="22"/>
        </w:rPr>
        <w:t xml:space="preserve"> samolepky je dostupně na webu OPŽP:  </w:t>
      </w:r>
      <w:hyperlink r:id="rId12" w:anchor="folder=7" w:history="1">
        <w:r>
          <w:rPr>
            <w:rStyle w:val="Hypertextovodkaz"/>
            <w:rFonts w:asciiTheme="minorHAnsi" w:hAnsiTheme="minorHAnsi" w:cs="Tahoma"/>
            <w:bCs/>
            <w:sz w:val="22"/>
          </w:rPr>
          <w:t>http://www.opzp.cz/obecne-pokyny/dokumenty#folder=7</w:t>
        </w:r>
      </w:hyperlink>
      <w:r>
        <w:rPr>
          <w:rFonts w:asciiTheme="minorHAnsi" w:hAnsiTheme="minorHAnsi" w:cs="Tahoma"/>
          <w:bCs/>
          <w:sz w:val="22"/>
        </w:rPr>
        <w:t xml:space="preserve"> – složka SAMOLEPKY OPŽP .zip</w:t>
      </w:r>
    </w:p>
    <w:p w14:paraId="0F89785B" w14:textId="77777777" w:rsidR="004B2FD4" w:rsidRDefault="004B2FD4" w:rsidP="004B2FD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Samolepka bude umístěna na čelní straně kontejneru.</w:t>
      </w:r>
    </w:p>
    <w:p w14:paraId="27DAE911" w14:textId="77777777" w:rsidR="004B2FD4" w:rsidRDefault="004B2FD4" w:rsidP="004B2FD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Cs/>
          <w:sz w:val="22"/>
        </w:rPr>
      </w:pPr>
    </w:p>
    <w:p w14:paraId="142BF8E3" w14:textId="77777777" w:rsidR="004B2FD4" w:rsidRDefault="004B2FD4" w:rsidP="004B2FD4">
      <w:pPr>
        <w:tabs>
          <w:tab w:val="num" w:pos="0"/>
          <w:tab w:val="left" w:pos="5670"/>
        </w:tabs>
        <w:jc w:val="left"/>
        <w:rPr>
          <w:rFonts w:asciiTheme="minorHAnsi" w:hAnsiTheme="minorHAnsi" w:cs="Tahoma"/>
          <w:b/>
          <w:sz w:val="24"/>
          <w:szCs w:val="28"/>
        </w:rPr>
      </w:pPr>
      <w:r>
        <w:rPr>
          <w:rFonts w:asciiTheme="minorHAnsi" w:hAnsiTheme="minorHAnsi" w:cs="Tahoma"/>
          <w:b/>
          <w:sz w:val="24"/>
          <w:szCs w:val="28"/>
        </w:rPr>
        <w:t>Rozložení jednotlivých grafických prvků na kontejnerech (loga, prvky povinné publicity, reflexní výstražné polepy atd.) bude předem odsouhlaseno kupujícím.</w:t>
      </w:r>
    </w:p>
    <w:sectPr w:rsidR="004B2FD4" w:rsidSect="00F44CC7">
      <w:headerReference w:type="default" r:id="rId13"/>
      <w:footerReference w:type="default" r:id="rId14"/>
      <w:pgSz w:w="11906" w:h="16838"/>
      <w:pgMar w:top="1417" w:right="1417" w:bottom="2410" w:left="1417" w:header="708" w:footer="1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A3704" w14:textId="77777777" w:rsidR="007C20FA" w:rsidRDefault="007C20FA" w:rsidP="00531E87">
      <w:pPr>
        <w:spacing w:line="240" w:lineRule="auto"/>
      </w:pPr>
      <w:r>
        <w:separator/>
      </w:r>
    </w:p>
  </w:endnote>
  <w:endnote w:type="continuationSeparator" w:id="0">
    <w:p w14:paraId="6A77B553" w14:textId="77777777" w:rsidR="007C20FA" w:rsidRDefault="007C20FA" w:rsidP="00531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711536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A470F51" w14:textId="79D7FD1F" w:rsidR="00E079E6" w:rsidRPr="003B692D" w:rsidRDefault="00E079E6">
        <w:pPr>
          <w:pStyle w:val="Zpat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  <w:noProof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1F84DAA4" wp14:editId="46C4780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-26036</wp:posOffset>
                  </wp:positionV>
                  <wp:extent cx="5838825" cy="0"/>
                  <wp:effectExtent l="0" t="0" r="9525" b="19050"/>
                  <wp:wrapNone/>
                  <wp:docPr id="5" name="Přímá spojnic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38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F857127" id="Přímá spojnic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-2.05pt" to="460.1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" strokecolor="black [3213]">
                  <o:lock v:ext="edit" shapetype="f"/>
                </v:line>
              </w:pict>
            </mc:Fallback>
          </mc:AlternateContent>
        </w:r>
        <w:r w:rsidRPr="003B692D">
          <w:rPr>
            <w:rFonts w:asciiTheme="minorHAnsi" w:hAnsiTheme="minorHAnsi"/>
            <w:noProof/>
          </w:rPr>
          <w:drawing>
            <wp:anchor distT="0" distB="0" distL="114300" distR="114300" simplePos="0" relativeHeight="251662336" behindDoc="1" locked="0" layoutInCell="1" allowOverlap="1" wp14:anchorId="7A3CA191" wp14:editId="030F2467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762625" cy="962025"/>
              <wp:effectExtent l="0" t="0" r="9525" b="952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833" b="10001"/>
                      <a:stretch/>
                    </pic:blipFill>
                    <pic:spPr bwMode="auto">
                      <a:xfrm>
                        <a:off x="0" y="0"/>
                        <a:ext cx="57626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3B692D">
          <w:rPr>
            <w:rFonts w:asciiTheme="minorHAnsi" w:hAnsiTheme="minorHAnsi"/>
          </w:rPr>
          <w:fldChar w:fldCharType="begin"/>
        </w:r>
        <w:r w:rsidRPr="003B692D">
          <w:rPr>
            <w:rFonts w:asciiTheme="minorHAnsi" w:hAnsiTheme="minorHAnsi"/>
          </w:rPr>
          <w:instrText>PAGE   \* MERGEFORMAT</w:instrText>
        </w:r>
        <w:r w:rsidRPr="003B692D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11</w:t>
        </w:r>
        <w:r w:rsidRPr="003B692D">
          <w:rPr>
            <w:rFonts w:asciiTheme="minorHAnsi" w:hAnsiTheme="minorHAnsi"/>
          </w:rPr>
          <w:fldChar w:fldCharType="end"/>
        </w:r>
      </w:p>
    </w:sdtContent>
  </w:sdt>
  <w:p w14:paraId="33235511" w14:textId="77777777" w:rsidR="00E079E6" w:rsidRDefault="00E079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BC906" w14:textId="77777777" w:rsidR="007C20FA" w:rsidRDefault="007C20FA" w:rsidP="00531E87">
      <w:pPr>
        <w:spacing w:line="240" w:lineRule="auto"/>
      </w:pPr>
      <w:r>
        <w:separator/>
      </w:r>
    </w:p>
  </w:footnote>
  <w:footnote w:type="continuationSeparator" w:id="0">
    <w:p w14:paraId="3791A61C" w14:textId="77777777" w:rsidR="007C20FA" w:rsidRDefault="007C20FA" w:rsidP="00531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E358" w14:textId="77777777" w:rsidR="00E079E6" w:rsidRDefault="00E079E6">
    <w:pPr>
      <w:pStyle w:val="Zhlav"/>
    </w:pPr>
    <w:r>
      <w:rPr>
        <w:rFonts w:asciiTheme="minorHAnsi" w:hAnsiTheme="minorHAnsi" w:cs="Tahoma"/>
        <w:noProof/>
        <w:sz w:val="22"/>
        <w:szCs w:val="20"/>
      </w:rPr>
      <w:drawing>
        <wp:anchor distT="0" distB="0" distL="114300" distR="114300" simplePos="0" relativeHeight="251665408" behindDoc="0" locked="0" layoutInCell="1" allowOverlap="1" wp14:anchorId="1069D37A" wp14:editId="46E2AF02">
          <wp:simplePos x="0" y="0"/>
          <wp:positionH relativeFrom="column">
            <wp:posOffset>243205</wp:posOffset>
          </wp:positionH>
          <wp:positionV relativeFrom="paragraph">
            <wp:posOffset>-268605</wp:posOffset>
          </wp:positionV>
          <wp:extent cx="2301127" cy="719134"/>
          <wp:effectExtent l="0" t="0" r="4445" b="508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127" cy="719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60C8B5" wp14:editId="79006738">
          <wp:simplePos x="0" y="0"/>
          <wp:positionH relativeFrom="column">
            <wp:posOffset>3509645</wp:posOffset>
          </wp:positionH>
          <wp:positionV relativeFrom="paragraph">
            <wp:posOffset>-268605</wp:posOffset>
          </wp:positionV>
          <wp:extent cx="1920875" cy="685165"/>
          <wp:effectExtent l="0" t="0" r="3175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81D078B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431CEC"/>
    <w:multiLevelType w:val="hybridMultilevel"/>
    <w:tmpl w:val="989288B6"/>
    <w:lvl w:ilvl="0" w:tplc="8FC0252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C62"/>
    <w:multiLevelType w:val="hybridMultilevel"/>
    <w:tmpl w:val="69765844"/>
    <w:lvl w:ilvl="0" w:tplc="92F2F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3B71723"/>
    <w:multiLevelType w:val="hybridMultilevel"/>
    <w:tmpl w:val="6DB4217C"/>
    <w:lvl w:ilvl="0" w:tplc="F1F4CF3A">
      <w:start w:val="5"/>
      <w:numFmt w:val="decimal"/>
      <w:lvlText w:val="%1)"/>
      <w:lvlJc w:val="left"/>
      <w:pPr>
        <w:ind w:left="1440" w:hanging="360"/>
      </w:pPr>
      <w:rPr>
        <w:rFonts w:cstheme="minorHAnsi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087E"/>
    <w:multiLevelType w:val="hybridMultilevel"/>
    <w:tmpl w:val="BCDAA754"/>
    <w:lvl w:ilvl="0" w:tplc="95E27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5E3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0D4625"/>
    <w:multiLevelType w:val="hybridMultilevel"/>
    <w:tmpl w:val="96441FA4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2332"/>
    <w:multiLevelType w:val="hybridMultilevel"/>
    <w:tmpl w:val="834224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C0252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E668C5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7E0E1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45B9"/>
    <w:multiLevelType w:val="hybridMultilevel"/>
    <w:tmpl w:val="CFD0ED30"/>
    <w:lvl w:ilvl="0" w:tplc="589A6CC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36AA5"/>
    <w:multiLevelType w:val="hybridMultilevel"/>
    <w:tmpl w:val="356CE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A180C"/>
    <w:multiLevelType w:val="hybridMultilevel"/>
    <w:tmpl w:val="48AA2B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826E1AF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F04E19"/>
    <w:multiLevelType w:val="hybridMultilevel"/>
    <w:tmpl w:val="BB4E24F2"/>
    <w:lvl w:ilvl="0" w:tplc="26921224">
      <w:start w:val="1"/>
      <w:numFmt w:val="upperRoman"/>
      <w:lvlText w:val="%1."/>
      <w:lvlJc w:val="left"/>
      <w:pPr>
        <w:ind w:left="720" w:hanging="360"/>
      </w:pPr>
      <w:rPr>
        <w:rFonts w:cs="Tahoma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5469B"/>
    <w:multiLevelType w:val="hybridMultilevel"/>
    <w:tmpl w:val="CF00B2DE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4429C3"/>
    <w:multiLevelType w:val="multilevel"/>
    <w:tmpl w:val="8932E00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383058DB"/>
    <w:multiLevelType w:val="hybridMultilevel"/>
    <w:tmpl w:val="3D30E1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D34936"/>
    <w:multiLevelType w:val="hybridMultilevel"/>
    <w:tmpl w:val="6AB40676"/>
    <w:lvl w:ilvl="0" w:tplc="1EA6269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676CCB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622B0A"/>
    <w:multiLevelType w:val="hybridMultilevel"/>
    <w:tmpl w:val="4EBE3E08"/>
    <w:lvl w:ilvl="0" w:tplc="072C8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D65A4"/>
    <w:multiLevelType w:val="hybridMultilevel"/>
    <w:tmpl w:val="06DA3D1E"/>
    <w:lvl w:ilvl="0" w:tplc="114E1CB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6921224">
      <w:start w:val="1"/>
      <w:numFmt w:val="upperRoman"/>
      <w:lvlText w:val="%2."/>
      <w:lvlJc w:val="left"/>
      <w:pPr>
        <w:ind w:left="1800" w:hanging="720"/>
      </w:pPr>
      <w:rPr>
        <w:rFonts w:cs="Tahoma"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82614"/>
    <w:multiLevelType w:val="hybridMultilevel"/>
    <w:tmpl w:val="0944B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720"/>
    <w:multiLevelType w:val="hybridMultilevel"/>
    <w:tmpl w:val="A7D42364"/>
    <w:lvl w:ilvl="0" w:tplc="04050013">
      <w:start w:val="1"/>
      <w:numFmt w:val="upperRoman"/>
      <w:lvlText w:val="%1."/>
      <w:lvlJc w:val="righ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58557513"/>
    <w:multiLevelType w:val="hybridMultilevel"/>
    <w:tmpl w:val="79542332"/>
    <w:lvl w:ilvl="0" w:tplc="0B08A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57AA6"/>
    <w:multiLevelType w:val="hybridMultilevel"/>
    <w:tmpl w:val="D5B29D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99E8D3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5AAE5E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="Arial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6264553F"/>
    <w:multiLevelType w:val="hybridMultilevel"/>
    <w:tmpl w:val="55F89FBA"/>
    <w:lvl w:ilvl="0" w:tplc="826E1AFA">
      <w:start w:val="1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82D52"/>
    <w:multiLevelType w:val="hybridMultilevel"/>
    <w:tmpl w:val="5016C62E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8C8F4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87304"/>
    <w:multiLevelType w:val="hybridMultilevel"/>
    <w:tmpl w:val="D430C488"/>
    <w:lvl w:ilvl="0" w:tplc="2F1A6314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ahoma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2073B"/>
    <w:multiLevelType w:val="hybridMultilevel"/>
    <w:tmpl w:val="096CCADE"/>
    <w:lvl w:ilvl="0" w:tplc="51546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AA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2C3250"/>
    <w:multiLevelType w:val="hybridMultilevel"/>
    <w:tmpl w:val="6DF25E08"/>
    <w:lvl w:ilvl="0" w:tplc="70FE1DC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7B134A"/>
    <w:multiLevelType w:val="hybridMultilevel"/>
    <w:tmpl w:val="AF562140"/>
    <w:lvl w:ilvl="0" w:tplc="E46C8758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982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FC262F"/>
    <w:multiLevelType w:val="hybridMultilevel"/>
    <w:tmpl w:val="3EBABE02"/>
    <w:lvl w:ilvl="0" w:tplc="1C8A6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8A6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55B89"/>
    <w:multiLevelType w:val="hybridMultilevel"/>
    <w:tmpl w:val="D4AA07DA"/>
    <w:lvl w:ilvl="0" w:tplc="8674AC12">
      <w:start w:val="120"/>
      <w:numFmt w:val="bullet"/>
      <w:lvlText w:val="-"/>
      <w:lvlJc w:val="left"/>
      <w:pPr>
        <w:ind w:left="75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730609B7"/>
    <w:multiLevelType w:val="hybridMultilevel"/>
    <w:tmpl w:val="2F44AAC8"/>
    <w:lvl w:ilvl="0" w:tplc="95461D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461DC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B4DAC"/>
    <w:multiLevelType w:val="hybridMultilevel"/>
    <w:tmpl w:val="DF405484"/>
    <w:lvl w:ilvl="0" w:tplc="04050017">
      <w:start w:val="1"/>
      <w:numFmt w:val="lowerLetter"/>
      <w:lvlText w:val="%1)"/>
      <w:lvlJc w:val="left"/>
      <w:pPr>
        <w:tabs>
          <w:tab w:val="num" w:pos="890"/>
        </w:tabs>
        <w:ind w:left="89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757F6653"/>
    <w:multiLevelType w:val="hybridMultilevel"/>
    <w:tmpl w:val="8CF8A5A2"/>
    <w:lvl w:ilvl="0" w:tplc="95E27CD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72848"/>
    <w:multiLevelType w:val="hybridMultilevel"/>
    <w:tmpl w:val="029A3188"/>
    <w:lvl w:ilvl="0" w:tplc="8AEE75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7305E"/>
    <w:multiLevelType w:val="hybridMultilevel"/>
    <w:tmpl w:val="9DA8C0B2"/>
    <w:lvl w:ilvl="0" w:tplc="A7E0E16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F766C"/>
    <w:multiLevelType w:val="hybridMultilevel"/>
    <w:tmpl w:val="467C6694"/>
    <w:lvl w:ilvl="0" w:tplc="0E88F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73DD8"/>
    <w:multiLevelType w:val="hybridMultilevel"/>
    <w:tmpl w:val="4B602970"/>
    <w:lvl w:ilvl="0" w:tplc="1CB0E8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5"/>
  </w:num>
  <w:num w:numId="3">
    <w:abstractNumId w:val="13"/>
  </w:num>
  <w:num w:numId="4">
    <w:abstractNumId w:val="23"/>
  </w:num>
  <w:num w:numId="5">
    <w:abstractNumId w:val="36"/>
  </w:num>
  <w:num w:numId="6">
    <w:abstractNumId w:val="14"/>
  </w:num>
  <w:num w:numId="7">
    <w:abstractNumId w:val="3"/>
  </w:num>
  <w:num w:numId="8">
    <w:abstractNumId w:val="16"/>
  </w:num>
  <w:num w:numId="9">
    <w:abstractNumId w:val="5"/>
  </w:num>
  <w:num w:numId="10">
    <w:abstractNumId w:val="38"/>
  </w:num>
  <w:num w:numId="11">
    <w:abstractNumId w:val="20"/>
  </w:num>
  <w:num w:numId="12">
    <w:abstractNumId w:val="39"/>
  </w:num>
  <w:num w:numId="13">
    <w:abstractNumId w:val="2"/>
  </w:num>
  <w:num w:numId="14">
    <w:abstractNumId w:val="37"/>
  </w:num>
  <w:num w:numId="15">
    <w:abstractNumId w:val="24"/>
  </w:num>
  <w:num w:numId="16">
    <w:abstractNumId w:val="21"/>
  </w:num>
  <w:num w:numId="17">
    <w:abstractNumId w:val="43"/>
  </w:num>
  <w:num w:numId="18">
    <w:abstractNumId w:val="12"/>
  </w:num>
  <w:num w:numId="19">
    <w:abstractNumId w:val="26"/>
  </w:num>
  <w:num w:numId="20">
    <w:abstractNumId w:val="8"/>
  </w:num>
  <w:num w:numId="21">
    <w:abstractNumId w:val="25"/>
  </w:num>
  <w:num w:numId="22">
    <w:abstractNumId w:val="22"/>
  </w:num>
  <w:num w:numId="23">
    <w:abstractNumId w:val="9"/>
  </w:num>
  <w:num w:numId="24">
    <w:abstractNumId w:val="7"/>
  </w:num>
  <w:num w:numId="25">
    <w:abstractNumId w:val="15"/>
  </w:num>
  <w:num w:numId="26">
    <w:abstractNumId w:val="31"/>
  </w:num>
  <w:num w:numId="27">
    <w:abstractNumId w:val="42"/>
  </w:num>
  <w:num w:numId="28">
    <w:abstractNumId w:val="1"/>
  </w:num>
  <w:num w:numId="29">
    <w:abstractNumId w:val="41"/>
  </w:num>
  <w:num w:numId="30">
    <w:abstractNumId w:val="40"/>
  </w:num>
  <w:num w:numId="31">
    <w:abstractNumId w:val="4"/>
  </w:num>
  <w:num w:numId="32">
    <w:abstractNumId w:val="1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8"/>
  </w:num>
  <w:num w:numId="38">
    <w:abstractNumId w:val="34"/>
  </w:num>
  <w:num w:numId="39">
    <w:abstractNumId w:val="19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6"/>
  </w:num>
  <w:num w:numId="44">
    <w:abstractNumId w:val="0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80"/>
    <w:rsid w:val="00004295"/>
    <w:rsid w:val="000063EC"/>
    <w:rsid w:val="0001664F"/>
    <w:rsid w:val="0002135B"/>
    <w:rsid w:val="00023129"/>
    <w:rsid w:val="00027C2F"/>
    <w:rsid w:val="00034263"/>
    <w:rsid w:val="000347A3"/>
    <w:rsid w:val="000354CF"/>
    <w:rsid w:val="00035A73"/>
    <w:rsid w:val="00036CA9"/>
    <w:rsid w:val="000406B4"/>
    <w:rsid w:val="00040AEC"/>
    <w:rsid w:val="000426CD"/>
    <w:rsid w:val="00043DB4"/>
    <w:rsid w:val="0004495A"/>
    <w:rsid w:val="000460DA"/>
    <w:rsid w:val="0004692C"/>
    <w:rsid w:val="0005272C"/>
    <w:rsid w:val="0005459E"/>
    <w:rsid w:val="00055785"/>
    <w:rsid w:val="00056D53"/>
    <w:rsid w:val="00056DAB"/>
    <w:rsid w:val="0005741E"/>
    <w:rsid w:val="00057DD9"/>
    <w:rsid w:val="000602B1"/>
    <w:rsid w:val="0006193A"/>
    <w:rsid w:val="0006281F"/>
    <w:rsid w:val="00070767"/>
    <w:rsid w:val="00073245"/>
    <w:rsid w:val="000739B0"/>
    <w:rsid w:val="0007420A"/>
    <w:rsid w:val="00080B25"/>
    <w:rsid w:val="00081640"/>
    <w:rsid w:val="00082463"/>
    <w:rsid w:val="00085CC4"/>
    <w:rsid w:val="000910A8"/>
    <w:rsid w:val="00091E3C"/>
    <w:rsid w:val="00094721"/>
    <w:rsid w:val="000A2073"/>
    <w:rsid w:val="000A2D39"/>
    <w:rsid w:val="000A3876"/>
    <w:rsid w:val="000A3B4E"/>
    <w:rsid w:val="000A4564"/>
    <w:rsid w:val="000A4E30"/>
    <w:rsid w:val="000A5886"/>
    <w:rsid w:val="000A7C37"/>
    <w:rsid w:val="000B224D"/>
    <w:rsid w:val="000B40B5"/>
    <w:rsid w:val="000B5E90"/>
    <w:rsid w:val="000C00C0"/>
    <w:rsid w:val="000C4ACC"/>
    <w:rsid w:val="000C5ACF"/>
    <w:rsid w:val="000C7FA7"/>
    <w:rsid w:val="000D382D"/>
    <w:rsid w:val="000D79A9"/>
    <w:rsid w:val="000D7D34"/>
    <w:rsid w:val="000E0897"/>
    <w:rsid w:val="000E0E8A"/>
    <w:rsid w:val="000E36EE"/>
    <w:rsid w:val="000E4C9C"/>
    <w:rsid w:val="000E605E"/>
    <w:rsid w:val="000F10BA"/>
    <w:rsid w:val="000F546F"/>
    <w:rsid w:val="000F6062"/>
    <w:rsid w:val="00104F27"/>
    <w:rsid w:val="001064BB"/>
    <w:rsid w:val="00107297"/>
    <w:rsid w:val="00110E33"/>
    <w:rsid w:val="00126BD6"/>
    <w:rsid w:val="001274F6"/>
    <w:rsid w:val="00131C25"/>
    <w:rsid w:val="00137575"/>
    <w:rsid w:val="00137AA5"/>
    <w:rsid w:val="00141575"/>
    <w:rsid w:val="00142B16"/>
    <w:rsid w:val="0014652D"/>
    <w:rsid w:val="00147F4A"/>
    <w:rsid w:val="0015011B"/>
    <w:rsid w:val="00150840"/>
    <w:rsid w:val="00151083"/>
    <w:rsid w:val="00151AA0"/>
    <w:rsid w:val="001615CF"/>
    <w:rsid w:val="0016162D"/>
    <w:rsid w:val="00162215"/>
    <w:rsid w:val="001756D9"/>
    <w:rsid w:val="001771DD"/>
    <w:rsid w:val="00177D8A"/>
    <w:rsid w:val="001804B8"/>
    <w:rsid w:val="001840BF"/>
    <w:rsid w:val="001858DB"/>
    <w:rsid w:val="00186DC3"/>
    <w:rsid w:val="00192983"/>
    <w:rsid w:val="00192D2A"/>
    <w:rsid w:val="0019337F"/>
    <w:rsid w:val="00195153"/>
    <w:rsid w:val="00195DAD"/>
    <w:rsid w:val="001960CE"/>
    <w:rsid w:val="001A2021"/>
    <w:rsid w:val="001A5E52"/>
    <w:rsid w:val="001B0069"/>
    <w:rsid w:val="001B4DE3"/>
    <w:rsid w:val="001C1F85"/>
    <w:rsid w:val="001C2B8F"/>
    <w:rsid w:val="001C41B4"/>
    <w:rsid w:val="001C43C6"/>
    <w:rsid w:val="001C445F"/>
    <w:rsid w:val="001C67C9"/>
    <w:rsid w:val="001C6919"/>
    <w:rsid w:val="001C6EB6"/>
    <w:rsid w:val="001C7D0A"/>
    <w:rsid w:val="001D02E3"/>
    <w:rsid w:val="001D0D35"/>
    <w:rsid w:val="001D3328"/>
    <w:rsid w:val="001D4E98"/>
    <w:rsid w:val="001D7DE7"/>
    <w:rsid w:val="001E1A7A"/>
    <w:rsid w:val="001E4211"/>
    <w:rsid w:val="001E48FC"/>
    <w:rsid w:val="001E6C4D"/>
    <w:rsid w:val="001F549D"/>
    <w:rsid w:val="001F555B"/>
    <w:rsid w:val="001F601E"/>
    <w:rsid w:val="001F7020"/>
    <w:rsid w:val="001F7819"/>
    <w:rsid w:val="00202553"/>
    <w:rsid w:val="00204BAF"/>
    <w:rsid w:val="00204EE8"/>
    <w:rsid w:val="002063DD"/>
    <w:rsid w:val="00210883"/>
    <w:rsid w:val="002144B7"/>
    <w:rsid w:val="002162A7"/>
    <w:rsid w:val="0021784C"/>
    <w:rsid w:val="00224088"/>
    <w:rsid w:val="002260FC"/>
    <w:rsid w:val="002308A3"/>
    <w:rsid w:val="002414F8"/>
    <w:rsid w:val="002417A4"/>
    <w:rsid w:val="0024593A"/>
    <w:rsid w:val="00245B11"/>
    <w:rsid w:val="00246846"/>
    <w:rsid w:val="00246E2D"/>
    <w:rsid w:val="00250E82"/>
    <w:rsid w:val="0025317D"/>
    <w:rsid w:val="002537ED"/>
    <w:rsid w:val="002559A3"/>
    <w:rsid w:val="0026236D"/>
    <w:rsid w:val="002626E5"/>
    <w:rsid w:val="00262E08"/>
    <w:rsid w:val="0026461B"/>
    <w:rsid w:val="00266ED9"/>
    <w:rsid w:val="00276CBB"/>
    <w:rsid w:val="002772A0"/>
    <w:rsid w:val="00281FC4"/>
    <w:rsid w:val="00283C59"/>
    <w:rsid w:val="00285399"/>
    <w:rsid w:val="00285DA0"/>
    <w:rsid w:val="002875DE"/>
    <w:rsid w:val="00292E07"/>
    <w:rsid w:val="0029380A"/>
    <w:rsid w:val="002A14B4"/>
    <w:rsid w:val="002B1F5B"/>
    <w:rsid w:val="002B4A6C"/>
    <w:rsid w:val="002B648C"/>
    <w:rsid w:val="002C0B40"/>
    <w:rsid w:val="002C4290"/>
    <w:rsid w:val="002C4A49"/>
    <w:rsid w:val="002C58E5"/>
    <w:rsid w:val="002C6A1A"/>
    <w:rsid w:val="002C751E"/>
    <w:rsid w:val="002C7C3D"/>
    <w:rsid w:val="002D3809"/>
    <w:rsid w:val="002D4795"/>
    <w:rsid w:val="002D7585"/>
    <w:rsid w:val="002D7B54"/>
    <w:rsid w:val="002E00F4"/>
    <w:rsid w:val="002E1EAE"/>
    <w:rsid w:val="002E4266"/>
    <w:rsid w:val="002E6B70"/>
    <w:rsid w:val="002F1201"/>
    <w:rsid w:val="002F1220"/>
    <w:rsid w:val="00300B71"/>
    <w:rsid w:val="00313A20"/>
    <w:rsid w:val="003151D7"/>
    <w:rsid w:val="00316941"/>
    <w:rsid w:val="00316C2F"/>
    <w:rsid w:val="00317AA0"/>
    <w:rsid w:val="00323717"/>
    <w:rsid w:val="00323CD7"/>
    <w:rsid w:val="00326DA8"/>
    <w:rsid w:val="003278CE"/>
    <w:rsid w:val="003319B4"/>
    <w:rsid w:val="0033256E"/>
    <w:rsid w:val="00332B9D"/>
    <w:rsid w:val="00334581"/>
    <w:rsid w:val="003350A5"/>
    <w:rsid w:val="003368B4"/>
    <w:rsid w:val="003374F4"/>
    <w:rsid w:val="00340DD7"/>
    <w:rsid w:val="00345EDC"/>
    <w:rsid w:val="0035364D"/>
    <w:rsid w:val="00355B80"/>
    <w:rsid w:val="00356169"/>
    <w:rsid w:val="0036035D"/>
    <w:rsid w:val="00360648"/>
    <w:rsid w:val="00361E00"/>
    <w:rsid w:val="00364EF8"/>
    <w:rsid w:val="003652E7"/>
    <w:rsid w:val="00365B18"/>
    <w:rsid w:val="003675A2"/>
    <w:rsid w:val="00370106"/>
    <w:rsid w:val="0037064E"/>
    <w:rsid w:val="00372499"/>
    <w:rsid w:val="003740DC"/>
    <w:rsid w:val="00374CC8"/>
    <w:rsid w:val="00375E19"/>
    <w:rsid w:val="003779F1"/>
    <w:rsid w:val="003804EA"/>
    <w:rsid w:val="003855D7"/>
    <w:rsid w:val="00387813"/>
    <w:rsid w:val="00392B8C"/>
    <w:rsid w:val="003A28C4"/>
    <w:rsid w:val="003A34CD"/>
    <w:rsid w:val="003A4CC7"/>
    <w:rsid w:val="003A5D43"/>
    <w:rsid w:val="003A5F3B"/>
    <w:rsid w:val="003A6543"/>
    <w:rsid w:val="003A761F"/>
    <w:rsid w:val="003A7C1E"/>
    <w:rsid w:val="003B0270"/>
    <w:rsid w:val="003B0593"/>
    <w:rsid w:val="003B1945"/>
    <w:rsid w:val="003B692D"/>
    <w:rsid w:val="003C3194"/>
    <w:rsid w:val="003C665C"/>
    <w:rsid w:val="003D0347"/>
    <w:rsid w:val="003D33C0"/>
    <w:rsid w:val="003D36E2"/>
    <w:rsid w:val="003E38F8"/>
    <w:rsid w:val="003E3B10"/>
    <w:rsid w:val="003E3CE7"/>
    <w:rsid w:val="003F1631"/>
    <w:rsid w:val="003F368B"/>
    <w:rsid w:val="003F48D5"/>
    <w:rsid w:val="003F5CBB"/>
    <w:rsid w:val="003F6064"/>
    <w:rsid w:val="00400FEA"/>
    <w:rsid w:val="00403836"/>
    <w:rsid w:val="00403896"/>
    <w:rsid w:val="004076EB"/>
    <w:rsid w:val="00412EF3"/>
    <w:rsid w:val="004135D0"/>
    <w:rsid w:val="00414E19"/>
    <w:rsid w:val="0041528E"/>
    <w:rsid w:val="00417BA7"/>
    <w:rsid w:val="00421C7A"/>
    <w:rsid w:val="00424858"/>
    <w:rsid w:val="00425489"/>
    <w:rsid w:val="00427E62"/>
    <w:rsid w:val="00430068"/>
    <w:rsid w:val="0043410B"/>
    <w:rsid w:val="004344DF"/>
    <w:rsid w:val="00434701"/>
    <w:rsid w:val="00434D41"/>
    <w:rsid w:val="004362EA"/>
    <w:rsid w:val="00437125"/>
    <w:rsid w:val="004375CA"/>
    <w:rsid w:val="00444D7A"/>
    <w:rsid w:val="00453548"/>
    <w:rsid w:val="004537E8"/>
    <w:rsid w:val="00455147"/>
    <w:rsid w:val="0045639A"/>
    <w:rsid w:val="004569D9"/>
    <w:rsid w:val="00460F43"/>
    <w:rsid w:val="00466C86"/>
    <w:rsid w:val="00480A98"/>
    <w:rsid w:val="00480C44"/>
    <w:rsid w:val="004817C5"/>
    <w:rsid w:val="00481EF8"/>
    <w:rsid w:val="00486A89"/>
    <w:rsid w:val="00486DE0"/>
    <w:rsid w:val="00486FDC"/>
    <w:rsid w:val="004902E1"/>
    <w:rsid w:val="0049161E"/>
    <w:rsid w:val="00493204"/>
    <w:rsid w:val="00496234"/>
    <w:rsid w:val="00496CEB"/>
    <w:rsid w:val="004A35B9"/>
    <w:rsid w:val="004A7EBB"/>
    <w:rsid w:val="004B2FD4"/>
    <w:rsid w:val="004B351F"/>
    <w:rsid w:val="004C1136"/>
    <w:rsid w:val="004C7E17"/>
    <w:rsid w:val="004D3938"/>
    <w:rsid w:val="004D4619"/>
    <w:rsid w:val="004D5065"/>
    <w:rsid w:val="004E53D4"/>
    <w:rsid w:val="004E5603"/>
    <w:rsid w:val="004E648C"/>
    <w:rsid w:val="004E6B19"/>
    <w:rsid w:val="004F0AC6"/>
    <w:rsid w:val="004F0CCB"/>
    <w:rsid w:val="004F10ED"/>
    <w:rsid w:val="004F3052"/>
    <w:rsid w:val="004F50D3"/>
    <w:rsid w:val="00503C5E"/>
    <w:rsid w:val="00504204"/>
    <w:rsid w:val="00505C2E"/>
    <w:rsid w:val="00510AB9"/>
    <w:rsid w:val="0051200D"/>
    <w:rsid w:val="00512253"/>
    <w:rsid w:val="0051482D"/>
    <w:rsid w:val="005149AA"/>
    <w:rsid w:val="00515DFB"/>
    <w:rsid w:val="0051729F"/>
    <w:rsid w:val="00522D8A"/>
    <w:rsid w:val="00527BAC"/>
    <w:rsid w:val="00531E87"/>
    <w:rsid w:val="005326C4"/>
    <w:rsid w:val="00532783"/>
    <w:rsid w:val="00533973"/>
    <w:rsid w:val="00536208"/>
    <w:rsid w:val="00542ABE"/>
    <w:rsid w:val="00543AB6"/>
    <w:rsid w:val="00552A3A"/>
    <w:rsid w:val="005544F0"/>
    <w:rsid w:val="00565ED1"/>
    <w:rsid w:val="00566632"/>
    <w:rsid w:val="00566C6F"/>
    <w:rsid w:val="00571745"/>
    <w:rsid w:val="005766CA"/>
    <w:rsid w:val="0057768E"/>
    <w:rsid w:val="00584668"/>
    <w:rsid w:val="00584F88"/>
    <w:rsid w:val="0058570E"/>
    <w:rsid w:val="005A07A5"/>
    <w:rsid w:val="005A2EEC"/>
    <w:rsid w:val="005A35BF"/>
    <w:rsid w:val="005A35FB"/>
    <w:rsid w:val="005A7370"/>
    <w:rsid w:val="005B0515"/>
    <w:rsid w:val="005C22A7"/>
    <w:rsid w:val="005C2E29"/>
    <w:rsid w:val="005C4EFE"/>
    <w:rsid w:val="005C53D9"/>
    <w:rsid w:val="005C7DB5"/>
    <w:rsid w:val="005D1B62"/>
    <w:rsid w:val="005D3004"/>
    <w:rsid w:val="005D367B"/>
    <w:rsid w:val="005D496D"/>
    <w:rsid w:val="005E0D4A"/>
    <w:rsid w:val="005E1F57"/>
    <w:rsid w:val="005E337D"/>
    <w:rsid w:val="005E50BF"/>
    <w:rsid w:val="005E59A1"/>
    <w:rsid w:val="005F2612"/>
    <w:rsid w:val="005F2650"/>
    <w:rsid w:val="005F33B0"/>
    <w:rsid w:val="005F4FCB"/>
    <w:rsid w:val="0060113B"/>
    <w:rsid w:val="00603D87"/>
    <w:rsid w:val="006041BE"/>
    <w:rsid w:val="00604FC6"/>
    <w:rsid w:val="006070DC"/>
    <w:rsid w:val="00612D0F"/>
    <w:rsid w:val="00614209"/>
    <w:rsid w:val="00614387"/>
    <w:rsid w:val="00615579"/>
    <w:rsid w:val="00620281"/>
    <w:rsid w:val="006213E6"/>
    <w:rsid w:val="00623891"/>
    <w:rsid w:val="00625A46"/>
    <w:rsid w:val="00626BF0"/>
    <w:rsid w:val="00627161"/>
    <w:rsid w:val="00632048"/>
    <w:rsid w:val="00634618"/>
    <w:rsid w:val="006361DF"/>
    <w:rsid w:val="006420DF"/>
    <w:rsid w:val="006436B8"/>
    <w:rsid w:val="006442A6"/>
    <w:rsid w:val="006443CF"/>
    <w:rsid w:val="006456E8"/>
    <w:rsid w:val="00655E30"/>
    <w:rsid w:val="00660657"/>
    <w:rsid w:val="0066271C"/>
    <w:rsid w:val="0066309D"/>
    <w:rsid w:val="00664C95"/>
    <w:rsid w:val="00664CC7"/>
    <w:rsid w:val="00665CCA"/>
    <w:rsid w:val="00666679"/>
    <w:rsid w:val="00666D01"/>
    <w:rsid w:val="00667D8A"/>
    <w:rsid w:val="00670870"/>
    <w:rsid w:val="006708AC"/>
    <w:rsid w:val="006713F6"/>
    <w:rsid w:val="00676ABD"/>
    <w:rsid w:val="00677112"/>
    <w:rsid w:val="00680083"/>
    <w:rsid w:val="00680151"/>
    <w:rsid w:val="00680B14"/>
    <w:rsid w:val="00680F2F"/>
    <w:rsid w:val="00683342"/>
    <w:rsid w:val="00683803"/>
    <w:rsid w:val="00686DEF"/>
    <w:rsid w:val="00687A40"/>
    <w:rsid w:val="00694CE2"/>
    <w:rsid w:val="0069760A"/>
    <w:rsid w:val="006A43A0"/>
    <w:rsid w:val="006A5063"/>
    <w:rsid w:val="006A6117"/>
    <w:rsid w:val="006A7176"/>
    <w:rsid w:val="006B0203"/>
    <w:rsid w:val="006B23D0"/>
    <w:rsid w:val="006B4228"/>
    <w:rsid w:val="006B5487"/>
    <w:rsid w:val="006B7241"/>
    <w:rsid w:val="006C21A2"/>
    <w:rsid w:val="006C36D1"/>
    <w:rsid w:val="006C411C"/>
    <w:rsid w:val="006C48EF"/>
    <w:rsid w:val="006C64C0"/>
    <w:rsid w:val="006C6DB1"/>
    <w:rsid w:val="006C75C3"/>
    <w:rsid w:val="006D0AFA"/>
    <w:rsid w:val="006D1FDB"/>
    <w:rsid w:val="006D2988"/>
    <w:rsid w:val="006D5EBE"/>
    <w:rsid w:val="006D7F2A"/>
    <w:rsid w:val="006E0069"/>
    <w:rsid w:val="006E0B2C"/>
    <w:rsid w:val="006E271E"/>
    <w:rsid w:val="006E2EE5"/>
    <w:rsid w:val="006E318E"/>
    <w:rsid w:val="006E3C4F"/>
    <w:rsid w:val="006E5E9A"/>
    <w:rsid w:val="006E61D9"/>
    <w:rsid w:val="006F3691"/>
    <w:rsid w:val="006F6EA5"/>
    <w:rsid w:val="00707040"/>
    <w:rsid w:val="00707403"/>
    <w:rsid w:val="0072303E"/>
    <w:rsid w:val="007373C4"/>
    <w:rsid w:val="007374AD"/>
    <w:rsid w:val="0074594E"/>
    <w:rsid w:val="007465FF"/>
    <w:rsid w:val="00747EE9"/>
    <w:rsid w:val="00750517"/>
    <w:rsid w:val="00750FBE"/>
    <w:rsid w:val="007511F2"/>
    <w:rsid w:val="00755EF1"/>
    <w:rsid w:val="00764FAC"/>
    <w:rsid w:val="00771577"/>
    <w:rsid w:val="00773461"/>
    <w:rsid w:val="007805B2"/>
    <w:rsid w:val="00780F44"/>
    <w:rsid w:val="007820C7"/>
    <w:rsid w:val="00782A03"/>
    <w:rsid w:val="00787A7D"/>
    <w:rsid w:val="00790986"/>
    <w:rsid w:val="00790D23"/>
    <w:rsid w:val="007926E0"/>
    <w:rsid w:val="00793929"/>
    <w:rsid w:val="00794147"/>
    <w:rsid w:val="00797E66"/>
    <w:rsid w:val="007A0393"/>
    <w:rsid w:val="007A1C73"/>
    <w:rsid w:val="007A279B"/>
    <w:rsid w:val="007A30AD"/>
    <w:rsid w:val="007A3492"/>
    <w:rsid w:val="007A4470"/>
    <w:rsid w:val="007B2245"/>
    <w:rsid w:val="007B50A8"/>
    <w:rsid w:val="007C112E"/>
    <w:rsid w:val="007C20FA"/>
    <w:rsid w:val="007C734D"/>
    <w:rsid w:val="007D04AA"/>
    <w:rsid w:val="007D056C"/>
    <w:rsid w:val="007D5894"/>
    <w:rsid w:val="007D64E7"/>
    <w:rsid w:val="007E0559"/>
    <w:rsid w:val="007E3AF3"/>
    <w:rsid w:val="007E4E32"/>
    <w:rsid w:val="007F0C80"/>
    <w:rsid w:val="007F3BAB"/>
    <w:rsid w:val="007F3DAA"/>
    <w:rsid w:val="007F70EC"/>
    <w:rsid w:val="00800C0D"/>
    <w:rsid w:val="00807548"/>
    <w:rsid w:val="008103F9"/>
    <w:rsid w:val="008122C2"/>
    <w:rsid w:val="0081242D"/>
    <w:rsid w:val="00813E7F"/>
    <w:rsid w:val="008146CA"/>
    <w:rsid w:val="008164A7"/>
    <w:rsid w:val="008179CE"/>
    <w:rsid w:val="008216D9"/>
    <w:rsid w:val="00822F0A"/>
    <w:rsid w:val="00823573"/>
    <w:rsid w:val="00824E3B"/>
    <w:rsid w:val="00825624"/>
    <w:rsid w:val="0082581B"/>
    <w:rsid w:val="00825BD3"/>
    <w:rsid w:val="008278CF"/>
    <w:rsid w:val="0083168F"/>
    <w:rsid w:val="008414D1"/>
    <w:rsid w:val="008436DD"/>
    <w:rsid w:val="00845E04"/>
    <w:rsid w:val="00851E70"/>
    <w:rsid w:val="0086185E"/>
    <w:rsid w:val="0086320C"/>
    <w:rsid w:val="00864B55"/>
    <w:rsid w:val="0086644D"/>
    <w:rsid w:val="00867015"/>
    <w:rsid w:val="0087067D"/>
    <w:rsid w:val="00870DC4"/>
    <w:rsid w:val="00872473"/>
    <w:rsid w:val="0087428E"/>
    <w:rsid w:val="00877025"/>
    <w:rsid w:val="00885731"/>
    <w:rsid w:val="00886B6F"/>
    <w:rsid w:val="00886F91"/>
    <w:rsid w:val="00891987"/>
    <w:rsid w:val="008925A1"/>
    <w:rsid w:val="00892B2D"/>
    <w:rsid w:val="00895439"/>
    <w:rsid w:val="008A2471"/>
    <w:rsid w:val="008A41F1"/>
    <w:rsid w:val="008A4DDB"/>
    <w:rsid w:val="008A53EB"/>
    <w:rsid w:val="008A7A3F"/>
    <w:rsid w:val="008B2CAB"/>
    <w:rsid w:val="008B5745"/>
    <w:rsid w:val="008B6755"/>
    <w:rsid w:val="008B7CAC"/>
    <w:rsid w:val="008C1C96"/>
    <w:rsid w:val="008C2605"/>
    <w:rsid w:val="008C395C"/>
    <w:rsid w:val="008C470D"/>
    <w:rsid w:val="008C5E7D"/>
    <w:rsid w:val="008D0BAE"/>
    <w:rsid w:val="008D1129"/>
    <w:rsid w:val="008D1ECB"/>
    <w:rsid w:val="008D59F7"/>
    <w:rsid w:val="008D74C6"/>
    <w:rsid w:val="008E0589"/>
    <w:rsid w:val="008E09B6"/>
    <w:rsid w:val="008E2948"/>
    <w:rsid w:val="008E50C4"/>
    <w:rsid w:val="008E5C68"/>
    <w:rsid w:val="008E6D39"/>
    <w:rsid w:val="008F2770"/>
    <w:rsid w:val="008F402A"/>
    <w:rsid w:val="008F57A2"/>
    <w:rsid w:val="008F7838"/>
    <w:rsid w:val="009000A9"/>
    <w:rsid w:val="00901F34"/>
    <w:rsid w:val="00902BE4"/>
    <w:rsid w:val="00903341"/>
    <w:rsid w:val="00904A88"/>
    <w:rsid w:val="0091161A"/>
    <w:rsid w:val="00914B67"/>
    <w:rsid w:val="00915631"/>
    <w:rsid w:val="00917B09"/>
    <w:rsid w:val="00921685"/>
    <w:rsid w:val="00925190"/>
    <w:rsid w:val="0092657D"/>
    <w:rsid w:val="0093018E"/>
    <w:rsid w:val="00930262"/>
    <w:rsid w:val="00936567"/>
    <w:rsid w:val="009371E3"/>
    <w:rsid w:val="0093743C"/>
    <w:rsid w:val="00937457"/>
    <w:rsid w:val="00940038"/>
    <w:rsid w:val="00940E6D"/>
    <w:rsid w:val="00941014"/>
    <w:rsid w:val="00941E47"/>
    <w:rsid w:val="00942BFE"/>
    <w:rsid w:val="00946811"/>
    <w:rsid w:val="00946C25"/>
    <w:rsid w:val="009504E3"/>
    <w:rsid w:val="00951CF6"/>
    <w:rsid w:val="00952181"/>
    <w:rsid w:val="00955C1E"/>
    <w:rsid w:val="009621FA"/>
    <w:rsid w:val="009648EB"/>
    <w:rsid w:val="00971E1B"/>
    <w:rsid w:val="009734D0"/>
    <w:rsid w:val="009740A8"/>
    <w:rsid w:val="00975D45"/>
    <w:rsid w:val="009817A3"/>
    <w:rsid w:val="009827CC"/>
    <w:rsid w:val="009844F4"/>
    <w:rsid w:val="00986091"/>
    <w:rsid w:val="009867CD"/>
    <w:rsid w:val="009871DD"/>
    <w:rsid w:val="00992127"/>
    <w:rsid w:val="0099246B"/>
    <w:rsid w:val="009948C9"/>
    <w:rsid w:val="009A01DD"/>
    <w:rsid w:val="009A159F"/>
    <w:rsid w:val="009A1FB2"/>
    <w:rsid w:val="009A3195"/>
    <w:rsid w:val="009A3F1A"/>
    <w:rsid w:val="009A510B"/>
    <w:rsid w:val="009A55AA"/>
    <w:rsid w:val="009A7270"/>
    <w:rsid w:val="009A7C97"/>
    <w:rsid w:val="009B6093"/>
    <w:rsid w:val="009B6ABF"/>
    <w:rsid w:val="009B6C3F"/>
    <w:rsid w:val="009B7138"/>
    <w:rsid w:val="009C6030"/>
    <w:rsid w:val="009D12B9"/>
    <w:rsid w:val="009D315A"/>
    <w:rsid w:val="009D360E"/>
    <w:rsid w:val="009D3968"/>
    <w:rsid w:val="009E0CB1"/>
    <w:rsid w:val="009E3310"/>
    <w:rsid w:val="009F1D3E"/>
    <w:rsid w:val="009F42D0"/>
    <w:rsid w:val="009F50D7"/>
    <w:rsid w:val="00A000E9"/>
    <w:rsid w:val="00A0111D"/>
    <w:rsid w:val="00A025C3"/>
    <w:rsid w:val="00A02775"/>
    <w:rsid w:val="00A0757D"/>
    <w:rsid w:val="00A11217"/>
    <w:rsid w:val="00A2262D"/>
    <w:rsid w:val="00A22CA9"/>
    <w:rsid w:val="00A26730"/>
    <w:rsid w:val="00A32E79"/>
    <w:rsid w:val="00A34D5C"/>
    <w:rsid w:val="00A35991"/>
    <w:rsid w:val="00A37E80"/>
    <w:rsid w:val="00A405B6"/>
    <w:rsid w:val="00A40D4D"/>
    <w:rsid w:val="00A417D2"/>
    <w:rsid w:val="00A42917"/>
    <w:rsid w:val="00A44B6D"/>
    <w:rsid w:val="00A50894"/>
    <w:rsid w:val="00A54C47"/>
    <w:rsid w:val="00A55CD2"/>
    <w:rsid w:val="00A57EDF"/>
    <w:rsid w:val="00A7792B"/>
    <w:rsid w:val="00A84104"/>
    <w:rsid w:val="00A870E2"/>
    <w:rsid w:val="00A92E25"/>
    <w:rsid w:val="00A9318E"/>
    <w:rsid w:val="00A9521F"/>
    <w:rsid w:val="00A973A1"/>
    <w:rsid w:val="00AA3EBA"/>
    <w:rsid w:val="00AA3F5B"/>
    <w:rsid w:val="00AB02BA"/>
    <w:rsid w:val="00AB64A4"/>
    <w:rsid w:val="00AB77D0"/>
    <w:rsid w:val="00AC1410"/>
    <w:rsid w:val="00AC1F4D"/>
    <w:rsid w:val="00AC290B"/>
    <w:rsid w:val="00AC54E6"/>
    <w:rsid w:val="00AD0B05"/>
    <w:rsid w:val="00AD185C"/>
    <w:rsid w:val="00AD1FA8"/>
    <w:rsid w:val="00AD3F75"/>
    <w:rsid w:val="00AD7619"/>
    <w:rsid w:val="00AE157F"/>
    <w:rsid w:val="00AE6F3C"/>
    <w:rsid w:val="00AE7BB5"/>
    <w:rsid w:val="00AF28CE"/>
    <w:rsid w:val="00AF2EF8"/>
    <w:rsid w:val="00AF7957"/>
    <w:rsid w:val="00B00BC6"/>
    <w:rsid w:val="00B01903"/>
    <w:rsid w:val="00B0432F"/>
    <w:rsid w:val="00B04E00"/>
    <w:rsid w:val="00B04F25"/>
    <w:rsid w:val="00B05E36"/>
    <w:rsid w:val="00B07D6F"/>
    <w:rsid w:val="00B15438"/>
    <w:rsid w:val="00B164AB"/>
    <w:rsid w:val="00B200F5"/>
    <w:rsid w:val="00B265D4"/>
    <w:rsid w:val="00B26682"/>
    <w:rsid w:val="00B26966"/>
    <w:rsid w:val="00B26AB8"/>
    <w:rsid w:val="00B27903"/>
    <w:rsid w:val="00B34B57"/>
    <w:rsid w:val="00B36088"/>
    <w:rsid w:val="00B3623B"/>
    <w:rsid w:val="00B4406F"/>
    <w:rsid w:val="00B46FD2"/>
    <w:rsid w:val="00B4735C"/>
    <w:rsid w:val="00B50DA8"/>
    <w:rsid w:val="00B61756"/>
    <w:rsid w:val="00B772DA"/>
    <w:rsid w:val="00B77FFE"/>
    <w:rsid w:val="00B80C6F"/>
    <w:rsid w:val="00B82F2C"/>
    <w:rsid w:val="00B834F6"/>
    <w:rsid w:val="00B84F3D"/>
    <w:rsid w:val="00B86094"/>
    <w:rsid w:val="00B868E4"/>
    <w:rsid w:val="00B87AE7"/>
    <w:rsid w:val="00B95F73"/>
    <w:rsid w:val="00BA0399"/>
    <w:rsid w:val="00BA21BB"/>
    <w:rsid w:val="00BA2A80"/>
    <w:rsid w:val="00BA3D33"/>
    <w:rsid w:val="00BB09E0"/>
    <w:rsid w:val="00BB0B5F"/>
    <w:rsid w:val="00BB1219"/>
    <w:rsid w:val="00BB2736"/>
    <w:rsid w:val="00BB3420"/>
    <w:rsid w:val="00BB5268"/>
    <w:rsid w:val="00BC57AF"/>
    <w:rsid w:val="00BC5E80"/>
    <w:rsid w:val="00BD38A1"/>
    <w:rsid w:val="00BD419B"/>
    <w:rsid w:val="00BD5EC0"/>
    <w:rsid w:val="00BE05F9"/>
    <w:rsid w:val="00BE088F"/>
    <w:rsid w:val="00BE10FF"/>
    <w:rsid w:val="00BE1CAD"/>
    <w:rsid w:val="00BE49CD"/>
    <w:rsid w:val="00BF558F"/>
    <w:rsid w:val="00C00841"/>
    <w:rsid w:val="00C013FC"/>
    <w:rsid w:val="00C024C0"/>
    <w:rsid w:val="00C05E2B"/>
    <w:rsid w:val="00C10B9F"/>
    <w:rsid w:val="00C1189A"/>
    <w:rsid w:val="00C1411A"/>
    <w:rsid w:val="00C142DF"/>
    <w:rsid w:val="00C160F5"/>
    <w:rsid w:val="00C16CB4"/>
    <w:rsid w:val="00C23B5A"/>
    <w:rsid w:val="00C33679"/>
    <w:rsid w:val="00C34912"/>
    <w:rsid w:val="00C36122"/>
    <w:rsid w:val="00C417E1"/>
    <w:rsid w:val="00C44464"/>
    <w:rsid w:val="00C46D69"/>
    <w:rsid w:val="00C6333D"/>
    <w:rsid w:val="00C649DC"/>
    <w:rsid w:val="00C64DA4"/>
    <w:rsid w:val="00C708BD"/>
    <w:rsid w:val="00C71FBF"/>
    <w:rsid w:val="00C72815"/>
    <w:rsid w:val="00C80558"/>
    <w:rsid w:val="00C83CB4"/>
    <w:rsid w:val="00C91C0D"/>
    <w:rsid w:val="00C94145"/>
    <w:rsid w:val="00C9466F"/>
    <w:rsid w:val="00C97816"/>
    <w:rsid w:val="00CA0360"/>
    <w:rsid w:val="00CA691A"/>
    <w:rsid w:val="00CA6D3A"/>
    <w:rsid w:val="00CA70A5"/>
    <w:rsid w:val="00CB1B19"/>
    <w:rsid w:val="00CB379D"/>
    <w:rsid w:val="00CB3AF7"/>
    <w:rsid w:val="00CB64BA"/>
    <w:rsid w:val="00CB7E9B"/>
    <w:rsid w:val="00CC1626"/>
    <w:rsid w:val="00CC316F"/>
    <w:rsid w:val="00CC3AE7"/>
    <w:rsid w:val="00CC56EF"/>
    <w:rsid w:val="00CD12A2"/>
    <w:rsid w:val="00CD275E"/>
    <w:rsid w:val="00CD305F"/>
    <w:rsid w:val="00CE76C1"/>
    <w:rsid w:val="00CE7703"/>
    <w:rsid w:val="00CE7C49"/>
    <w:rsid w:val="00CF2952"/>
    <w:rsid w:val="00CF3E58"/>
    <w:rsid w:val="00CF5988"/>
    <w:rsid w:val="00CF70B0"/>
    <w:rsid w:val="00D004E7"/>
    <w:rsid w:val="00D02801"/>
    <w:rsid w:val="00D04663"/>
    <w:rsid w:val="00D062F8"/>
    <w:rsid w:val="00D177AB"/>
    <w:rsid w:val="00D20323"/>
    <w:rsid w:val="00D226DB"/>
    <w:rsid w:val="00D247F3"/>
    <w:rsid w:val="00D24885"/>
    <w:rsid w:val="00D313A6"/>
    <w:rsid w:val="00D32D39"/>
    <w:rsid w:val="00D335F6"/>
    <w:rsid w:val="00D401E1"/>
    <w:rsid w:val="00D40B72"/>
    <w:rsid w:val="00D43F4B"/>
    <w:rsid w:val="00D52887"/>
    <w:rsid w:val="00D540D6"/>
    <w:rsid w:val="00D55101"/>
    <w:rsid w:val="00D5750D"/>
    <w:rsid w:val="00D57D6F"/>
    <w:rsid w:val="00D63182"/>
    <w:rsid w:val="00D63D58"/>
    <w:rsid w:val="00D66A0C"/>
    <w:rsid w:val="00D754A0"/>
    <w:rsid w:val="00D81391"/>
    <w:rsid w:val="00D83B00"/>
    <w:rsid w:val="00D842B3"/>
    <w:rsid w:val="00D9478D"/>
    <w:rsid w:val="00D95753"/>
    <w:rsid w:val="00D96802"/>
    <w:rsid w:val="00D97C38"/>
    <w:rsid w:val="00DA0046"/>
    <w:rsid w:val="00DA32D0"/>
    <w:rsid w:val="00DA41D5"/>
    <w:rsid w:val="00DA4ACD"/>
    <w:rsid w:val="00DA7F30"/>
    <w:rsid w:val="00DB0F3C"/>
    <w:rsid w:val="00DB63D3"/>
    <w:rsid w:val="00DC1274"/>
    <w:rsid w:val="00DC62C1"/>
    <w:rsid w:val="00DD028D"/>
    <w:rsid w:val="00DD0C60"/>
    <w:rsid w:val="00DD1721"/>
    <w:rsid w:val="00DD3839"/>
    <w:rsid w:val="00DD3EFE"/>
    <w:rsid w:val="00DD4548"/>
    <w:rsid w:val="00DD4D54"/>
    <w:rsid w:val="00DD7676"/>
    <w:rsid w:val="00DD799F"/>
    <w:rsid w:val="00DE04B8"/>
    <w:rsid w:val="00DE2D6A"/>
    <w:rsid w:val="00DE39A8"/>
    <w:rsid w:val="00DE6A71"/>
    <w:rsid w:val="00DF0BC1"/>
    <w:rsid w:val="00DF131C"/>
    <w:rsid w:val="00DF1CC2"/>
    <w:rsid w:val="00DF2C8C"/>
    <w:rsid w:val="00DF6408"/>
    <w:rsid w:val="00E01561"/>
    <w:rsid w:val="00E057E1"/>
    <w:rsid w:val="00E079E6"/>
    <w:rsid w:val="00E07D46"/>
    <w:rsid w:val="00E129E5"/>
    <w:rsid w:val="00E15780"/>
    <w:rsid w:val="00E1665E"/>
    <w:rsid w:val="00E27ABD"/>
    <w:rsid w:val="00E32404"/>
    <w:rsid w:val="00E33787"/>
    <w:rsid w:val="00E4028C"/>
    <w:rsid w:val="00E43E80"/>
    <w:rsid w:val="00E461C2"/>
    <w:rsid w:val="00E46B96"/>
    <w:rsid w:val="00E50CBF"/>
    <w:rsid w:val="00E50D66"/>
    <w:rsid w:val="00E50F7B"/>
    <w:rsid w:val="00E512E3"/>
    <w:rsid w:val="00E536AF"/>
    <w:rsid w:val="00E551F7"/>
    <w:rsid w:val="00E5688E"/>
    <w:rsid w:val="00E60C14"/>
    <w:rsid w:val="00E62946"/>
    <w:rsid w:val="00E6476F"/>
    <w:rsid w:val="00E67E9B"/>
    <w:rsid w:val="00E75FD2"/>
    <w:rsid w:val="00E83EE8"/>
    <w:rsid w:val="00E8668F"/>
    <w:rsid w:val="00E876BD"/>
    <w:rsid w:val="00E913FD"/>
    <w:rsid w:val="00E94711"/>
    <w:rsid w:val="00E952BD"/>
    <w:rsid w:val="00E96389"/>
    <w:rsid w:val="00EA0041"/>
    <w:rsid w:val="00EA05E5"/>
    <w:rsid w:val="00EA16ED"/>
    <w:rsid w:val="00EA1FCC"/>
    <w:rsid w:val="00EA20B2"/>
    <w:rsid w:val="00EA6295"/>
    <w:rsid w:val="00EA6E5A"/>
    <w:rsid w:val="00EB129F"/>
    <w:rsid w:val="00EB2045"/>
    <w:rsid w:val="00EC1F37"/>
    <w:rsid w:val="00EC251D"/>
    <w:rsid w:val="00EC4E70"/>
    <w:rsid w:val="00ED0AC0"/>
    <w:rsid w:val="00ED0F6B"/>
    <w:rsid w:val="00ED32D4"/>
    <w:rsid w:val="00ED5340"/>
    <w:rsid w:val="00ED558C"/>
    <w:rsid w:val="00ED68F4"/>
    <w:rsid w:val="00EE3AC2"/>
    <w:rsid w:val="00EE3B60"/>
    <w:rsid w:val="00EE3E41"/>
    <w:rsid w:val="00EE7239"/>
    <w:rsid w:val="00EE7FB3"/>
    <w:rsid w:val="00EF3D38"/>
    <w:rsid w:val="00EF469D"/>
    <w:rsid w:val="00EF4C81"/>
    <w:rsid w:val="00EF75FA"/>
    <w:rsid w:val="00F00DA9"/>
    <w:rsid w:val="00F04B74"/>
    <w:rsid w:val="00F071DD"/>
    <w:rsid w:val="00F076E1"/>
    <w:rsid w:val="00F11170"/>
    <w:rsid w:val="00F12F0A"/>
    <w:rsid w:val="00F155BB"/>
    <w:rsid w:val="00F23EA1"/>
    <w:rsid w:val="00F2441C"/>
    <w:rsid w:val="00F25811"/>
    <w:rsid w:val="00F27E20"/>
    <w:rsid w:val="00F3118E"/>
    <w:rsid w:val="00F35CBB"/>
    <w:rsid w:val="00F3741D"/>
    <w:rsid w:val="00F41E6F"/>
    <w:rsid w:val="00F43E49"/>
    <w:rsid w:val="00F44A73"/>
    <w:rsid w:val="00F44CC7"/>
    <w:rsid w:val="00F45520"/>
    <w:rsid w:val="00F46CA4"/>
    <w:rsid w:val="00F503C9"/>
    <w:rsid w:val="00F54779"/>
    <w:rsid w:val="00F54C1F"/>
    <w:rsid w:val="00F56E53"/>
    <w:rsid w:val="00F57983"/>
    <w:rsid w:val="00F60053"/>
    <w:rsid w:val="00F62A0C"/>
    <w:rsid w:val="00F63439"/>
    <w:rsid w:val="00F6384C"/>
    <w:rsid w:val="00F67929"/>
    <w:rsid w:val="00F71FF9"/>
    <w:rsid w:val="00F737A1"/>
    <w:rsid w:val="00F77399"/>
    <w:rsid w:val="00F77BD9"/>
    <w:rsid w:val="00F80988"/>
    <w:rsid w:val="00F81406"/>
    <w:rsid w:val="00F86990"/>
    <w:rsid w:val="00F94602"/>
    <w:rsid w:val="00FA17B6"/>
    <w:rsid w:val="00FB0AB9"/>
    <w:rsid w:val="00FB1C9C"/>
    <w:rsid w:val="00FB1F0E"/>
    <w:rsid w:val="00FB3543"/>
    <w:rsid w:val="00FB519E"/>
    <w:rsid w:val="00FD1A0C"/>
    <w:rsid w:val="00FD1B20"/>
    <w:rsid w:val="00FD3985"/>
    <w:rsid w:val="00FD49C0"/>
    <w:rsid w:val="00FD694E"/>
    <w:rsid w:val="00FE027D"/>
    <w:rsid w:val="00FE20E8"/>
    <w:rsid w:val="00FE30F2"/>
    <w:rsid w:val="00FE341B"/>
    <w:rsid w:val="00FE797A"/>
    <w:rsid w:val="00FF0676"/>
    <w:rsid w:val="00FF34FE"/>
    <w:rsid w:val="00FF4F41"/>
    <w:rsid w:val="00FF573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60D3"/>
  <w15:docId w15:val="{69E80E32-6665-4CBF-B2FE-53245CA7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948"/>
    <w:pPr>
      <w:spacing w:after="0" w:line="264" w:lineRule="auto"/>
      <w:jc w:val="both"/>
    </w:pPr>
    <w:rPr>
      <w:rFonts w:ascii="Cambria" w:eastAsia="Times New Roman" w:hAnsi="Cambr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0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4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87"/>
  </w:style>
  <w:style w:type="paragraph" w:styleId="Zpat">
    <w:name w:val="footer"/>
    <w:basedOn w:val="Normln"/>
    <w:link w:val="ZpatChar"/>
    <w:uiPriority w:val="99"/>
    <w:unhideWhenUsed/>
    <w:rsid w:val="00531E8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87"/>
  </w:style>
  <w:style w:type="paragraph" w:styleId="Textbubliny">
    <w:name w:val="Balloon Text"/>
    <w:basedOn w:val="Normln"/>
    <w:link w:val="TextbublinyChar"/>
    <w:uiPriority w:val="99"/>
    <w:semiHidden/>
    <w:unhideWhenUsed/>
    <w:rsid w:val="00531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C691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0657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6117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552A3A"/>
    <w:pPr>
      <w:tabs>
        <w:tab w:val="left" w:pos="44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6A6117"/>
    <w:rPr>
      <w:color w:val="0000FF" w:themeColor="hyperlink"/>
      <w:u w:val="single"/>
    </w:rPr>
  </w:style>
  <w:style w:type="paragraph" w:styleId="Titulek">
    <w:name w:val="caption"/>
    <w:aliases w:val="Char Char,Titulek Char,Char Char Char,Caption Char3,Caption Char2 Char,Caption Char1 Char Char,Caption Char Char Char Char,Caption Char Char1 Char,Caption Char1 Char1,Caption Char Char Char1,Caption Char Char2"/>
    <w:basedOn w:val="Normln"/>
    <w:uiPriority w:val="99"/>
    <w:qFormat/>
    <w:rsid w:val="006E2EE5"/>
    <w:pPr>
      <w:suppressLineNumbers/>
      <w:spacing w:before="120" w:after="120"/>
    </w:pPr>
    <w:rPr>
      <w:rFonts w:ascii="Calibri" w:eastAsia="Calibri" w:hAnsi="Calibri" w:cs="Lohit Hindi"/>
      <w:i/>
      <w:iCs/>
      <w:sz w:val="24"/>
      <w:lang w:eastAsia="zh-CN"/>
    </w:rPr>
  </w:style>
  <w:style w:type="paragraph" w:customStyle="1" w:styleId="A1-text">
    <w:name w:val="A1-text"/>
    <w:aliases w:val="1,5+12"/>
    <w:basedOn w:val="Normln"/>
    <w:qFormat/>
    <w:rsid w:val="006E2EE5"/>
    <w:pPr>
      <w:spacing w:after="240" w:line="360" w:lineRule="auto"/>
    </w:pPr>
    <w:rPr>
      <w:rFonts w:ascii="Times New Roman" w:hAnsi="Times New Roman"/>
      <w:sz w:val="24"/>
      <w:lang w:eastAsia="zh-CN"/>
    </w:rPr>
  </w:style>
  <w:style w:type="paragraph" w:styleId="Seznamobrzk">
    <w:name w:val="table of figures"/>
    <w:basedOn w:val="Normln"/>
    <w:next w:val="Normln"/>
    <w:uiPriority w:val="99"/>
    <w:unhideWhenUsed/>
    <w:rsid w:val="00D226DB"/>
    <w:rPr>
      <w:sz w:val="18"/>
    </w:rPr>
  </w:style>
  <w:style w:type="table" w:styleId="Mkatabulky">
    <w:name w:val="Table Grid"/>
    <w:basedOn w:val="Normlntabulka"/>
    <w:rsid w:val="00DC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8E2948"/>
  </w:style>
  <w:style w:type="character" w:styleId="Odkaznakoment">
    <w:name w:val="annotation reference"/>
    <w:basedOn w:val="Standardnpsmoodstavce"/>
    <w:uiPriority w:val="99"/>
    <w:semiHidden/>
    <w:unhideWhenUsed/>
    <w:rsid w:val="008278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8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8CF"/>
    <w:rPr>
      <w:rFonts w:ascii="Cambria" w:eastAsia="Times New Roman" w:hAnsi="Cambr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8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8CF"/>
    <w:rPr>
      <w:rFonts w:ascii="Cambria" w:eastAsia="Times New Roman" w:hAnsi="Cambria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0E82"/>
    <w:pPr>
      <w:spacing w:line="240" w:lineRule="auto"/>
      <w:jc w:val="left"/>
    </w:pPr>
    <w:rPr>
      <w:rFonts w:ascii="Times New Roman" w:hAnsi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50E8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AA3F5B"/>
    <w:rPr>
      <w:b/>
      <w:bCs/>
    </w:rPr>
  </w:style>
  <w:style w:type="paragraph" w:styleId="Nzev">
    <w:name w:val="Title"/>
    <w:basedOn w:val="Normln"/>
    <w:next w:val="Normln"/>
    <w:link w:val="NzevChar"/>
    <w:qFormat/>
    <w:rsid w:val="00AA3F5B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A3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Zdraznn">
    <w:name w:val="Emphasis"/>
    <w:basedOn w:val="Standardnpsmoodstavce"/>
    <w:qFormat/>
    <w:rsid w:val="00AA3F5B"/>
    <w:rPr>
      <w:i/>
      <w:iCs/>
    </w:rPr>
  </w:style>
  <w:style w:type="paragraph" w:customStyle="1" w:styleId="WW-Zkladntext2">
    <w:name w:val="WW-Základní text 2"/>
    <w:basedOn w:val="Normln"/>
    <w:rsid w:val="00AA3F5B"/>
    <w:pPr>
      <w:suppressAutoHyphens/>
      <w:spacing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qowt-font1-timesnewroman">
    <w:name w:val="qowt-font1-timesnewroman"/>
    <w:basedOn w:val="Standardnpsmoodstavce"/>
    <w:rsid w:val="00372499"/>
  </w:style>
  <w:style w:type="paragraph" w:customStyle="1" w:styleId="qowt-li-9515213651">
    <w:name w:val="qowt-li-951521365_1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qowt-stl-zpat">
    <w:name w:val="qowt-stl-zápat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qowt-field">
    <w:name w:val="qowt-field"/>
    <w:basedOn w:val="Standardnpsmoodstavce"/>
    <w:rsid w:val="00137AA5"/>
  </w:style>
  <w:style w:type="paragraph" w:customStyle="1" w:styleId="qowt-stl-normln">
    <w:name w:val="qowt-stl-normáln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npsmoodstavce"/>
    <w:rsid w:val="00137AA5"/>
  </w:style>
  <w:style w:type="paragraph" w:customStyle="1" w:styleId="qowt-stl-zhlav">
    <w:name w:val="qowt-stl-záhlaví"/>
    <w:basedOn w:val="Normln"/>
    <w:rsid w:val="00137AA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1274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m2521662903714223582msolistparagraph">
    <w:name w:val="m_2521662903714223582msolistparagraph"/>
    <w:basedOn w:val="Normln"/>
    <w:rsid w:val="0005741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Zkladntext21">
    <w:name w:val="Základní text 21"/>
    <w:basedOn w:val="Normln"/>
    <w:qFormat/>
    <w:rsid w:val="008164A7"/>
    <w:pPr>
      <w:suppressAutoHyphens/>
      <w:spacing w:line="240" w:lineRule="auto"/>
      <w:jc w:val="left"/>
    </w:pPr>
    <w:rPr>
      <w:rFonts w:ascii="Times New Roman" w:hAnsi="Times New Roman"/>
      <w:b/>
      <w:i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410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4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CZodstavec">
    <w:name w:val="CZ odstavec"/>
    <w:rsid w:val="00504204"/>
    <w:pPr>
      <w:numPr>
        <w:numId w:val="3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0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045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EB204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7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7E1"/>
    <w:rPr>
      <w:rFonts w:ascii="Cambria" w:eastAsia="Times New Roman" w:hAnsi="Cambria" w:cs="Times New Roman"/>
      <w:sz w:val="21"/>
      <w:szCs w:val="24"/>
      <w:lang w:eastAsia="cs-CZ"/>
    </w:rPr>
  </w:style>
  <w:style w:type="paragraph" w:customStyle="1" w:styleId="Odstavecseseznamem1">
    <w:name w:val="Odstavec se seznamem1"/>
    <w:basedOn w:val="Normln"/>
    <w:rsid w:val="00B04E00"/>
    <w:pPr>
      <w:suppressAutoHyphens/>
      <w:ind w:left="720"/>
    </w:pPr>
    <w:rPr>
      <w:rFonts w:ascii="Calibri" w:hAnsi="Calibri"/>
      <w:sz w:val="2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E3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zp.cz/obecne-pokyny/dokumen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zp.cz/obecne-pokyny/dokumen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F0EA-AF1B-4288-B8A7-3849514A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7095</TotalTime>
  <Pages>12</Pages>
  <Words>3133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Bartośová Sylvie</cp:lastModifiedBy>
  <cp:revision>91</cp:revision>
  <cp:lastPrinted>2018-04-12T06:36:00Z</cp:lastPrinted>
  <dcterms:created xsi:type="dcterms:W3CDTF">2019-09-16T10:20:00Z</dcterms:created>
  <dcterms:modified xsi:type="dcterms:W3CDTF">2021-02-19T08:53:00Z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BARTOSOVA.SYLVIE@kr-jihomoravsky.cz</vt:lpwstr>
  </property>
  <property fmtid="{D5CDD505-2E9C-101B-9397-08002B2CF9AE}" pid="5" name="MSIP_Label_690ebb53-23a2-471a-9c6e-17bd0d11311e_SetDate">
    <vt:lpwstr>2019-09-12T11:03:21.8871529Z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