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E94" w:rsidRPr="00D93E94" w:rsidRDefault="00D93E94" w:rsidP="00D93E9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93E94">
        <w:rPr>
          <w:rFonts w:ascii="Times New Roman" w:hAnsi="Times New Roman" w:cs="Times New Roman"/>
          <w:b/>
          <w:sz w:val="24"/>
          <w:szCs w:val="24"/>
        </w:rPr>
        <w:t>Vážení uchazeči!</w:t>
      </w:r>
    </w:p>
    <w:p w:rsidR="00D93E94" w:rsidRDefault="00D93E94" w:rsidP="00D93E94">
      <w:pPr>
        <w:rPr>
          <w:rFonts w:ascii="Times New Roman" w:hAnsi="Times New Roman" w:cs="Times New Roman"/>
          <w:b/>
          <w:sz w:val="24"/>
          <w:szCs w:val="24"/>
        </w:rPr>
      </w:pPr>
      <w:r w:rsidRPr="00D93E94">
        <w:rPr>
          <w:rFonts w:ascii="Times New Roman" w:hAnsi="Times New Roman" w:cs="Times New Roman"/>
          <w:b/>
          <w:sz w:val="24"/>
          <w:szCs w:val="24"/>
        </w:rPr>
        <w:t>Chceme předejí</w:t>
      </w:r>
      <w:r>
        <w:rPr>
          <w:rFonts w:ascii="Times New Roman" w:hAnsi="Times New Roman" w:cs="Times New Roman"/>
          <w:b/>
          <w:sz w:val="24"/>
          <w:szCs w:val="24"/>
        </w:rPr>
        <w:t>t některým dotazům a upřesňujeme požadavky investora, které doplňují projektovou dokumentaci, která je k dispozici na stránkách města v sekci veřejné zakázky.</w:t>
      </w:r>
    </w:p>
    <w:p w:rsidR="00D93E94" w:rsidRDefault="00D93E94" w:rsidP="00D93E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B0079F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komunikace</w:t>
      </w:r>
    </w:p>
    <w:p w:rsidR="00FB74BE" w:rsidRDefault="00B0079F" w:rsidP="00D93E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Upozorňujeme, že platí výkaz výměr, kde je uvedená dimenze drenáže DN 150, která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bude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zaústěna do projektovaných uličních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vpustí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pomocí originálních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napojovacích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kusů. Mříže uvažujte z recyklovaného materiálu vyztuženého skelnými vlákny kvůli krádežím.</w:t>
      </w:r>
    </w:p>
    <w:p w:rsidR="00B0079F" w:rsidRDefault="00CB79C5" w:rsidP="00D93E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079F">
        <w:rPr>
          <w:rFonts w:ascii="Times New Roman" w:hAnsi="Times New Roman" w:cs="Times New Roman"/>
          <w:b/>
          <w:sz w:val="24"/>
          <w:szCs w:val="24"/>
        </w:rPr>
        <w:t>2 – vodovod</w:t>
      </w:r>
    </w:p>
    <w:p w:rsidR="00CB79C5" w:rsidRDefault="00B0079F" w:rsidP="00CB79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Oproti PD </w:t>
      </w:r>
      <w:r w:rsidR="00AF604B">
        <w:rPr>
          <w:rFonts w:ascii="Times New Roman" w:hAnsi="Times New Roman" w:cs="Times New Roman"/>
          <w:b/>
          <w:sz w:val="24"/>
          <w:szCs w:val="24"/>
        </w:rPr>
        <w:t>bude</w:t>
      </w:r>
      <w:r>
        <w:rPr>
          <w:rFonts w:ascii="Times New Roman" w:hAnsi="Times New Roman" w:cs="Times New Roman"/>
          <w:b/>
          <w:sz w:val="24"/>
          <w:szCs w:val="24"/>
        </w:rPr>
        <w:t xml:space="preserve"> třeba napojit vodovodní hydranty za provozu pod tlakem. Místo výřezu na potrubí bude napojení provedeno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elektrotvarovkou</w:t>
      </w:r>
      <w:proofErr w:type="spellEnd"/>
      <w:r w:rsidR="003A307E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3A307E">
        <w:rPr>
          <w:rFonts w:ascii="Times New Roman" w:hAnsi="Times New Roman" w:cs="Times New Roman"/>
          <w:b/>
          <w:sz w:val="24"/>
          <w:szCs w:val="24"/>
        </w:rPr>
        <w:t>navrtávka</w:t>
      </w:r>
      <w:proofErr w:type="spellEnd"/>
      <w:r w:rsidR="003A307E">
        <w:rPr>
          <w:rFonts w:ascii="Times New Roman" w:hAnsi="Times New Roman" w:cs="Times New Roman"/>
          <w:b/>
          <w:sz w:val="24"/>
          <w:szCs w:val="24"/>
        </w:rPr>
        <w:t xml:space="preserve"> provedena přes šoupě za provozu!</w:t>
      </w:r>
      <w:r w:rsidR="00CB79C5" w:rsidRPr="00CB79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79C5">
        <w:rPr>
          <w:rFonts w:ascii="Times New Roman" w:hAnsi="Times New Roman" w:cs="Times New Roman"/>
          <w:b/>
          <w:sz w:val="24"/>
          <w:szCs w:val="24"/>
        </w:rPr>
        <w:t xml:space="preserve">Zde </w:t>
      </w:r>
      <w:proofErr w:type="gramStart"/>
      <w:r w:rsidR="00CB79C5">
        <w:rPr>
          <w:rFonts w:ascii="Times New Roman" w:hAnsi="Times New Roman" w:cs="Times New Roman"/>
          <w:b/>
          <w:sz w:val="24"/>
          <w:szCs w:val="24"/>
        </w:rPr>
        <w:t>trváme</w:t>
      </w:r>
      <w:proofErr w:type="gramEnd"/>
      <w:r w:rsidR="00CB79C5">
        <w:rPr>
          <w:rFonts w:ascii="Times New Roman" w:hAnsi="Times New Roman" w:cs="Times New Roman"/>
          <w:b/>
          <w:sz w:val="24"/>
          <w:szCs w:val="24"/>
        </w:rPr>
        <w:t xml:space="preserve"> na materiálu dodávaném </w:t>
      </w:r>
      <w:proofErr w:type="spellStart"/>
      <w:r w:rsidR="00CB79C5">
        <w:rPr>
          <w:rFonts w:ascii="Times New Roman" w:hAnsi="Times New Roman" w:cs="Times New Roman"/>
          <w:b/>
          <w:sz w:val="24"/>
          <w:szCs w:val="24"/>
        </w:rPr>
        <w:t>fi</w:t>
      </w:r>
      <w:proofErr w:type="spellEnd"/>
      <w:r w:rsidR="00CB79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CB79C5">
        <w:rPr>
          <w:rFonts w:ascii="Times New Roman" w:hAnsi="Times New Roman" w:cs="Times New Roman"/>
          <w:b/>
          <w:sz w:val="24"/>
          <w:szCs w:val="24"/>
        </w:rPr>
        <w:t>HAWLE</w:t>
      </w:r>
      <w:proofErr w:type="gramEnd"/>
      <w:r w:rsidR="00CB79C5">
        <w:rPr>
          <w:rFonts w:ascii="Times New Roman" w:hAnsi="Times New Roman" w:cs="Times New Roman"/>
          <w:b/>
          <w:sz w:val="24"/>
          <w:szCs w:val="24"/>
        </w:rPr>
        <w:t xml:space="preserve"> vzhledem k dokončování předchozí etapy.</w:t>
      </w:r>
    </w:p>
    <w:p w:rsidR="003A307E" w:rsidRDefault="003A307E" w:rsidP="00D93E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– Kanalizace splašková</w:t>
      </w:r>
    </w:p>
    <w:p w:rsidR="002A644B" w:rsidRDefault="00824243" w:rsidP="00D93E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Prefabrikovaná š</w:t>
      </w:r>
      <w:r w:rsidR="003A307E">
        <w:rPr>
          <w:rFonts w:ascii="Times New Roman" w:hAnsi="Times New Roman" w:cs="Times New Roman"/>
          <w:b/>
          <w:sz w:val="24"/>
          <w:szCs w:val="24"/>
        </w:rPr>
        <w:t>achtová dna budou ze samozhutnitelného betonu</w:t>
      </w:r>
      <w:r>
        <w:rPr>
          <w:rFonts w:ascii="Times New Roman" w:hAnsi="Times New Roman" w:cs="Times New Roman"/>
          <w:b/>
          <w:sz w:val="24"/>
          <w:szCs w:val="24"/>
        </w:rPr>
        <w:t xml:space="preserve"> vyrobené včetně kynety a nástupnice v jednom cyklu</w:t>
      </w:r>
      <w:r w:rsidR="004267E3">
        <w:rPr>
          <w:rFonts w:ascii="Times New Roman" w:hAnsi="Times New Roman" w:cs="Times New Roman"/>
          <w:b/>
          <w:sz w:val="24"/>
          <w:szCs w:val="24"/>
        </w:rPr>
        <w:t xml:space="preserve"> bez jakékoliv povrchové úpravy v provedení „PERFECT“</w:t>
      </w:r>
      <w:r>
        <w:rPr>
          <w:rFonts w:ascii="Times New Roman" w:hAnsi="Times New Roman" w:cs="Times New Roman"/>
          <w:b/>
          <w:sz w:val="24"/>
          <w:szCs w:val="24"/>
        </w:rPr>
        <w:t>. Pevnost betonu min. C40/50 , vodotěsnost a nízká nasákavost dle ČSN EN 1917</w:t>
      </w:r>
      <w:r w:rsidR="003A307E">
        <w:rPr>
          <w:rFonts w:ascii="Times New Roman" w:hAnsi="Times New Roman" w:cs="Times New Roman"/>
          <w:b/>
          <w:sz w:val="24"/>
          <w:szCs w:val="24"/>
        </w:rPr>
        <w:t xml:space="preserve">, skruže síly 120mm budou opatřeny </w:t>
      </w:r>
      <w:proofErr w:type="spellStart"/>
      <w:r w:rsidR="003A307E">
        <w:rPr>
          <w:rFonts w:ascii="Times New Roman" w:hAnsi="Times New Roman" w:cs="Times New Roman"/>
          <w:b/>
          <w:sz w:val="24"/>
          <w:szCs w:val="24"/>
        </w:rPr>
        <w:t>poplastovanými</w:t>
      </w:r>
      <w:proofErr w:type="spellEnd"/>
      <w:r w:rsidR="003A307E">
        <w:rPr>
          <w:rFonts w:ascii="Times New Roman" w:hAnsi="Times New Roman" w:cs="Times New Roman"/>
          <w:b/>
          <w:sz w:val="24"/>
          <w:szCs w:val="24"/>
        </w:rPr>
        <w:t xml:space="preserve"> stupačkami a </w:t>
      </w:r>
      <w:proofErr w:type="spellStart"/>
      <w:r w:rsidR="003A307E">
        <w:rPr>
          <w:rFonts w:ascii="Times New Roman" w:hAnsi="Times New Roman" w:cs="Times New Roman"/>
          <w:b/>
          <w:sz w:val="24"/>
          <w:szCs w:val="24"/>
        </w:rPr>
        <w:t>konusy</w:t>
      </w:r>
      <w:proofErr w:type="spellEnd"/>
      <w:r w:rsidR="003A307E">
        <w:rPr>
          <w:rFonts w:ascii="Times New Roman" w:hAnsi="Times New Roman" w:cs="Times New Roman"/>
          <w:b/>
          <w:sz w:val="24"/>
          <w:szCs w:val="24"/>
        </w:rPr>
        <w:t xml:space="preserve"> budou mít 1 kapsové a 1 žebříkové stupadlo</w:t>
      </w:r>
      <w:r w:rsidR="00CB79C5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Všechny prefabrikáty budou opatřeny DEHA úchyty</w:t>
      </w:r>
      <w:r w:rsidR="004267E3">
        <w:rPr>
          <w:rFonts w:ascii="Times New Roman" w:hAnsi="Times New Roman" w:cs="Times New Roman"/>
          <w:b/>
          <w:sz w:val="24"/>
          <w:szCs w:val="24"/>
        </w:rPr>
        <w:t xml:space="preserve"> a spojovány budou na pryžové těsnění! </w:t>
      </w:r>
      <w:r w:rsidR="00CB79C5">
        <w:rPr>
          <w:rFonts w:ascii="Times New Roman" w:hAnsi="Times New Roman" w:cs="Times New Roman"/>
          <w:b/>
          <w:sz w:val="24"/>
          <w:szCs w:val="24"/>
        </w:rPr>
        <w:t xml:space="preserve">Jednotlivá šachtová dna budou mít navíc dva vtoky DN 200 pro KG opatřené záslepkou. </w:t>
      </w:r>
      <w:r w:rsidR="004267E3">
        <w:rPr>
          <w:rFonts w:ascii="Times New Roman" w:hAnsi="Times New Roman" w:cs="Times New Roman"/>
          <w:b/>
          <w:sz w:val="24"/>
          <w:szCs w:val="24"/>
        </w:rPr>
        <w:t>Šachtové poklopy třídy D 400 budou mít tlumící vložku a budou uzamykatelné nebo budou mít víko z recyklovaného materiálu.</w:t>
      </w:r>
      <w:r w:rsidR="002A644B">
        <w:rPr>
          <w:rFonts w:ascii="Times New Roman" w:hAnsi="Times New Roman" w:cs="Times New Roman"/>
          <w:b/>
          <w:sz w:val="24"/>
          <w:szCs w:val="24"/>
        </w:rPr>
        <w:t xml:space="preserve"> Při pokládce kanalizačního potrubí bude využíván potrubní laser. </w:t>
      </w:r>
      <w:r w:rsidR="00253AC3">
        <w:rPr>
          <w:rFonts w:ascii="Times New Roman" w:hAnsi="Times New Roman" w:cs="Times New Roman"/>
          <w:b/>
          <w:sz w:val="24"/>
          <w:szCs w:val="24"/>
        </w:rPr>
        <w:t xml:space="preserve">Materiál potrubí ULTRA-RIB 2 uvažujte všude kruhovou pevnost SN 16 </w:t>
      </w:r>
      <w:proofErr w:type="spellStart"/>
      <w:r w:rsidR="00253AC3">
        <w:rPr>
          <w:rFonts w:ascii="Times New Roman" w:hAnsi="Times New Roman" w:cs="Times New Roman"/>
          <w:b/>
          <w:sz w:val="24"/>
          <w:szCs w:val="24"/>
        </w:rPr>
        <w:t>kN</w:t>
      </w:r>
      <w:proofErr w:type="spellEnd"/>
      <w:r w:rsidR="00253AC3">
        <w:rPr>
          <w:rFonts w:ascii="Times New Roman" w:hAnsi="Times New Roman" w:cs="Times New Roman"/>
          <w:b/>
          <w:sz w:val="24"/>
          <w:szCs w:val="24"/>
        </w:rPr>
        <w:t>/m2</w:t>
      </w:r>
      <w:r w:rsidR="0010793C">
        <w:rPr>
          <w:rFonts w:ascii="Times New Roman" w:hAnsi="Times New Roman" w:cs="Times New Roman"/>
          <w:b/>
          <w:sz w:val="24"/>
          <w:szCs w:val="24"/>
        </w:rPr>
        <w:t xml:space="preserve"> v hnědé barvě</w:t>
      </w:r>
      <w:r w:rsidR="00253AC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B79C5">
        <w:rPr>
          <w:rFonts w:ascii="Times New Roman" w:hAnsi="Times New Roman" w:cs="Times New Roman"/>
          <w:b/>
          <w:sz w:val="24"/>
          <w:szCs w:val="24"/>
        </w:rPr>
        <w:t xml:space="preserve">Lavice šíře 2,5 m pro přístup pod plotem </w:t>
      </w:r>
      <w:proofErr w:type="spellStart"/>
      <w:r w:rsidR="00CB79C5">
        <w:rPr>
          <w:rFonts w:ascii="Times New Roman" w:hAnsi="Times New Roman" w:cs="Times New Roman"/>
          <w:b/>
          <w:sz w:val="24"/>
          <w:szCs w:val="24"/>
        </w:rPr>
        <w:t>ICOMu</w:t>
      </w:r>
      <w:proofErr w:type="spellEnd"/>
      <w:r w:rsidR="00CB79C5">
        <w:rPr>
          <w:rFonts w:ascii="Times New Roman" w:hAnsi="Times New Roman" w:cs="Times New Roman"/>
          <w:b/>
          <w:sz w:val="24"/>
          <w:szCs w:val="24"/>
        </w:rPr>
        <w:t xml:space="preserve"> bude pravděpodobně v délce cca 50m opatřena výztužnou </w:t>
      </w:r>
      <w:proofErr w:type="spellStart"/>
      <w:r w:rsidR="00CB79C5">
        <w:rPr>
          <w:rFonts w:ascii="Times New Roman" w:hAnsi="Times New Roman" w:cs="Times New Roman"/>
          <w:b/>
          <w:sz w:val="24"/>
          <w:szCs w:val="24"/>
        </w:rPr>
        <w:t>geomříží</w:t>
      </w:r>
      <w:proofErr w:type="spellEnd"/>
      <w:r w:rsidR="00CB79C5">
        <w:rPr>
          <w:rFonts w:ascii="Times New Roman" w:hAnsi="Times New Roman" w:cs="Times New Roman"/>
          <w:b/>
          <w:sz w:val="24"/>
          <w:szCs w:val="24"/>
        </w:rPr>
        <w:t>.</w:t>
      </w:r>
      <w:r w:rsidR="0010793C">
        <w:rPr>
          <w:rFonts w:ascii="Times New Roman" w:hAnsi="Times New Roman" w:cs="Times New Roman"/>
          <w:b/>
          <w:sz w:val="24"/>
          <w:szCs w:val="24"/>
        </w:rPr>
        <w:t xml:space="preserve"> Potrubí pod plotem </w:t>
      </w:r>
      <w:proofErr w:type="spellStart"/>
      <w:r w:rsidR="0010793C">
        <w:rPr>
          <w:rFonts w:ascii="Times New Roman" w:hAnsi="Times New Roman" w:cs="Times New Roman"/>
          <w:b/>
          <w:sz w:val="24"/>
          <w:szCs w:val="24"/>
        </w:rPr>
        <w:t>ICOMu</w:t>
      </w:r>
      <w:proofErr w:type="spellEnd"/>
      <w:r w:rsidR="0010793C">
        <w:rPr>
          <w:rFonts w:ascii="Times New Roman" w:hAnsi="Times New Roman" w:cs="Times New Roman"/>
          <w:b/>
          <w:sz w:val="24"/>
          <w:szCs w:val="24"/>
        </w:rPr>
        <w:t xml:space="preserve"> bude v celém úseku mezi SŠ 1 – Š 3 </w:t>
      </w:r>
      <w:r w:rsidR="00852973">
        <w:rPr>
          <w:rFonts w:ascii="Times New Roman" w:hAnsi="Times New Roman" w:cs="Times New Roman"/>
          <w:b/>
          <w:sz w:val="24"/>
          <w:szCs w:val="24"/>
        </w:rPr>
        <w:t>spojová</w:t>
      </w:r>
      <w:r w:rsidR="0010793C">
        <w:rPr>
          <w:rFonts w:ascii="Times New Roman" w:hAnsi="Times New Roman" w:cs="Times New Roman"/>
          <w:b/>
          <w:sz w:val="24"/>
          <w:szCs w:val="24"/>
        </w:rPr>
        <w:t>no pomocí svařovacích kroužků</w:t>
      </w:r>
      <w:r w:rsidR="00852973">
        <w:rPr>
          <w:rFonts w:ascii="Times New Roman" w:hAnsi="Times New Roman" w:cs="Times New Roman"/>
          <w:b/>
          <w:sz w:val="24"/>
          <w:szCs w:val="24"/>
        </w:rPr>
        <w:t xml:space="preserve"> svářečkou na </w:t>
      </w:r>
      <w:proofErr w:type="spellStart"/>
      <w:r w:rsidR="00852973">
        <w:rPr>
          <w:rFonts w:ascii="Times New Roman" w:hAnsi="Times New Roman" w:cs="Times New Roman"/>
          <w:b/>
          <w:sz w:val="24"/>
          <w:szCs w:val="24"/>
        </w:rPr>
        <w:t>elektrotvarovky</w:t>
      </w:r>
      <w:proofErr w:type="spellEnd"/>
      <w:r w:rsidR="00852973">
        <w:rPr>
          <w:rFonts w:ascii="Times New Roman" w:hAnsi="Times New Roman" w:cs="Times New Roman"/>
          <w:b/>
          <w:sz w:val="24"/>
          <w:szCs w:val="24"/>
        </w:rPr>
        <w:t xml:space="preserve"> za účasti TDI</w:t>
      </w:r>
      <w:r w:rsidR="0010793C">
        <w:rPr>
          <w:rFonts w:ascii="Times New Roman" w:hAnsi="Times New Roman" w:cs="Times New Roman"/>
          <w:b/>
          <w:sz w:val="24"/>
          <w:szCs w:val="24"/>
        </w:rPr>
        <w:t>. Bude zkontrolováno tlakovou zkouškou!</w:t>
      </w:r>
    </w:p>
    <w:p w:rsidR="002274FF" w:rsidRDefault="00CB79C5" w:rsidP="00D93E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74FF">
        <w:rPr>
          <w:rFonts w:ascii="Times New Roman" w:hAnsi="Times New Roman" w:cs="Times New Roman"/>
          <w:b/>
          <w:sz w:val="24"/>
          <w:szCs w:val="24"/>
        </w:rPr>
        <w:t>4 – Kanalizace dešťová</w:t>
      </w:r>
    </w:p>
    <w:p w:rsidR="005656C3" w:rsidRDefault="004267E3" w:rsidP="005656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 materiál šachet a poklopy platí stejné podmínky jako u splaškové kanalizace. Materiál přípojek od uličních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vpustí bude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z PPKGM kruhové pevnosti SN 8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/m2.</w:t>
      </w:r>
      <w:r w:rsidR="0010793C">
        <w:rPr>
          <w:rFonts w:ascii="Times New Roman" w:hAnsi="Times New Roman" w:cs="Times New Roman"/>
          <w:b/>
          <w:sz w:val="24"/>
          <w:szCs w:val="24"/>
        </w:rPr>
        <w:t xml:space="preserve"> Materiál potrubí ULTRA-RIB 2 bude mít kruhovou tuhost 12 </w:t>
      </w:r>
      <w:proofErr w:type="spellStart"/>
      <w:r w:rsidR="0010793C">
        <w:rPr>
          <w:rFonts w:ascii="Times New Roman" w:hAnsi="Times New Roman" w:cs="Times New Roman"/>
          <w:b/>
          <w:sz w:val="24"/>
          <w:szCs w:val="24"/>
        </w:rPr>
        <w:t>kN</w:t>
      </w:r>
      <w:proofErr w:type="spellEnd"/>
      <w:r w:rsidR="0010793C">
        <w:rPr>
          <w:rFonts w:ascii="Times New Roman" w:hAnsi="Times New Roman" w:cs="Times New Roman"/>
          <w:b/>
          <w:sz w:val="24"/>
          <w:szCs w:val="24"/>
        </w:rPr>
        <w:t>/m2 a bude v modré barvě, aby nemohlo dojít k záměně se splaškovou kanalizací!</w:t>
      </w:r>
    </w:p>
    <w:p w:rsidR="00FB74BE" w:rsidRDefault="002274FF" w:rsidP="002274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74BE">
        <w:rPr>
          <w:rFonts w:ascii="Times New Roman" w:hAnsi="Times New Roman" w:cs="Times New Roman"/>
          <w:b/>
          <w:sz w:val="24"/>
          <w:szCs w:val="24"/>
        </w:rPr>
        <w:t>5 – Plynovod</w:t>
      </w:r>
    </w:p>
    <w:p w:rsidR="00FB74BE" w:rsidRDefault="00FB74BE" w:rsidP="002274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Při provádění je třeba nejdříve doplnit </w:t>
      </w:r>
      <w:r w:rsidR="00244BE2">
        <w:rPr>
          <w:rFonts w:ascii="Times New Roman" w:hAnsi="Times New Roman" w:cs="Times New Roman"/>
          <w:b/>
          <w:sz w:val="24"/>
          <w:szCs w:val="24"/>
        </w:rPr>
        <w:t xml:space="preserve">zeminu </w:t>
      </w:r>
      <w:r>
        <w:rPr>
          <w:rFonts w:ascii="Times New Roman" w:hAnsi="Times New Roman" w:cs="Times New Roman"/>
          <w:b/>
          <w:sz w:val="24"/>
          <w:szCs w:val="24"/>
        </w:rPr>
        <w:t>a zhutnit těleso chodníku a teprve potom</w:t>
      </w:r>
      <w:r w:rsidR="00244BE2">
        <w:rPr>
          <w:rFonts w:ascii="Times New Roman" w:hAnsi="Times New Roman" w:cs="Times New Roman"/>
          <w:b/>
          <w:sz w:val="24"/>
          <w:szCs w:val="24"/>
        </w:rPr>
        <w:t xml:space="preserve"> začít s výkopy pro pokládku plynovodu tak, aby nemohlo dojít k poškození vlivem nízkého krytí.</w:t>
      </w:r>
    </w:p>
    <w:p w:rsidR="003C5B48" w:rsidRDefault="003C5B48" w:rsidP="002274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– Veřejné osvětlení</w:t>
      </w:r>
    </w:p>
    <w:p w:rsidR="00B0079F" w:rsidRPr="00D93E94" w:rsidRDefault="003C5B48" w:rsidP="00D93E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Kabelové rozvody budou kompletně uloženy v</w:t>
      </w:r>
      <w:r w:rsidR="00A95247">
        <w:rPr>
          <w:rFonts w:ascii="Times New Roman" w:hAnsi="Times New Roman" w:cs="Times New Roman"/>
          <w:b/>
          <w:sz w:val="24"/>
          <w:szCs w:val="24"/>
        </w:rPr>
        <w:t xml:space="preserve"> kabelové </w:t>
      </w:r>
      <w:r>
        <w:rPr>
          <w:rFonts w:ascii="Times New Roman" w:hAnsi="Times New Roman" w:cs="Times New Roman"/>
          <w:b/>
          <w:sz w:val="24"/>
          <w:szCs w:val="24"/>
        </w:rPr>
        <w:t>chráničce,</w:t>
      </w:r>
      <w:r w:rsidR="00A9524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aby nemohlo dojít</w:t>
      </w:r>
      <w:r w:rsidR="00A95247">
        <w:rPr>
          <w:rFonts w:ascii="Times New Roman" w:hAnsi="Times New Roman" w:cs="Times New Roman"/>
          <w:b/>
          <w:sz w:val="24"/>
          <w:szCs w:val="24"/>
        </w:rPr>
        <w:t xml:space="preserve"> k poškození, až se bude dodatečně provádět výkop v souběhu pro trasu kabelů NN.</w:t>
      </w:r>
    </w:p>
    <w:sectPr w:rsidR="00B0079F" w:rsidRPr="00D93E94" w:rsidSect="00824243">
      <w:headerReference w:type="first" r:id="rId8"/>
      <w:footerReference w:type="first" r:id="rId9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3C2" w:rsidRDefault="00DB53C2" w:rsidP="00DB53C2">
      <w:pPr>
        <w:spacing w:after="0" w:line="240" w:lineRule="auto"/>
      </w:pPr>
      <w:r>
        <w:separator/>
      </w:r>
    </w:p>
  </w:endnote>
  <w:endnote w:type="continuationSeparator" w:id="0">
    <w:p w:rsidR="00DB53C2" w:rsidRDefault="00DB53C2" w:rsidP="00DB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3C2" w:rsidRDefault="00DB53C2">
    <w:pPr>
      <w:pStyle w:val="Zpat"/>
    </w:pPr>
    <w:r>
      <w:t xml:space="preserve"> V Pelhřimově dne : </w:t>
    </w:r>
    <w:proofErr w:type="gramStart"/>
    <w:r>
      <w:t>7.3.2014</w:t>
    </w:r>
    <w:proofErr w:type="gramEnd"/>
    <w:r>
      <w:tab/>
    </w:r>
    <w:r>
      <w:tab/>
      <w:t xml:space="preserve">Zpracoval : Ing. Jan </w:t>
    </w:r>
    <w:proofErr w:type="spellStart"/>
    <w:r>
      <w:t>Menhard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3C2" w:rsidRDefault="00DB53C2" w:rsidP="00DB53C2">
      <w:pPr>
        <w:spacing w:after="0" w:line="240" w:lineRule="auto"/>
      </w:pPr>
      <w:r>
        <w:separator/>
      </w:r>
    </w:p>
  </w:footnote>
  <w:footnote w:type="continuationSeparator" w:id="0">
    <w:p w:rsidR="00DB53C2" w:rsidRDefault="00DB53C2" w:rsidP="00DB5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3C2" w:rsidRDefault="00DB53C2" w:rsidP="00DB53C2">
    <w:pPr>
      <w:jc w:val="center"/>
      <w:rPr>
        <w:b/>
        <w:sz w:val="32"/>
        <w:szCs w:val="32"/>
      </w:rPr>
    </w:pPr>
    <w:r>
      <w:rPr>
        <w:b/>
        <w:sz w:val="32"/>
        <w:szCs w:val="32"/>
      </w:rPr>
      <w:t xml:space="preserve">Průmyslová zóna Ke </w:t>
    </w:r>
    <w:proofErr w:type="spellStart"/>
    <w:r>
      <w:rPr>
        <w:b/>
        <w:sz w:val="32"/>
        <w:szCs w:val="32"/>
      </w:rPr>
      <w:t>Skrýšovu</w:t>
    </w:r>
    <w:proofErr w:type="spellEnd"/>
    <w:r>
      <w:rPr>
        <w:b/>
        <w:sz w:val="32"/>
        <w:szCs w:val="32"/>
      </w:rPr>
      <w:t xml:space="preserve"> – </w:t>
    </w:r>
    <w:proofErr w:type="spellStart"/>
    <w:proofErr w:type="gramStart"/>
    <w:r>
      <w:rPr>
        <w:b/>
        <w:sz w:val="32"/>
        <w:szCs w:val="32"/>
      </w:rPr>
      <w:t>II.etapa</w:t>
    </w:r>
    <w:proofErr w:type="spellEnd"/>
    <w:proofErr w:type="gramEnd"/>
  </w:p>
  <w:p w:rsidR="00DB53C2" w:rsidRDefault="00DB53C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858"/>
    <w:rsid w:val="0010793C"/>
    <w:rsid w:val="002274FF"/>
    <w:rsid w:val="00244BE2"/>
    <w:rsid w:val="00253AC3"/>
    <w:rsid w:val="002A644B"/>
    <w:rsid w:val="002C5B64"/>
    <w:rsid w:val="003A307E"/>
    <w:rsid w:val="003C5B48"/>
    <w:rsid w:val="004267E3"/>
    <w:rsid w:val="005656C3"/>
    <w:rsid w:val="00643858"/>
    <w:rsid w:val="00824243"/>
    <w:rsid w:val="00852973"/>
    <w:rsid w:val="00A95247"/>
    <w:rsid w:val="00AF604B"/>
    <w:rsid w:val="00B0079F"/>
    <w:rsid w:val="00CB79C5"/>
    <w:rsid w:val="00D93E94"/>
    <w:rsid w:val="00DB53C2"/>
    <w:rsid w:val="00EF2D3F"/>
    <w:rsid w:val="00FB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B5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53C2"/>
  </w:style>
  <w:style w:type="paragraph" w:styleId="Zpat">
    <w:name w:val="footer"/>
    <w:basedOn w:val="Normln"/>
    <w:link w:val="ZpatChar"/>
    <w:uiPriority w:val="99"/>
    <w:unhideWhenUsed/>
    <w:rsid w:val="00DB5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53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B5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53C2"/>
  </w:style>
  <w:style w:type="paragraph" w:styleId="Zpat">
    <w:name w:val="footer"/>
    <w:basedOn w:val="Normln"/>
    <w:link w:val="ZpatChar"/>
    <w:uiPriority w:val="99"/>
    <w:unhideWhenUsed/>
    <w:rsid w:val="00DB5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5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B0E39-BA54-442A-9732-62C1A5B4F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Menhard Jan</dc:creator>
  <cp:lastModifiedBy>Menhard Jan</cp:lastModifiedBy>
  <cp:revision>2</cp:revision>
  <dcterms:created xsi:type="dcterms:W3CDTF">2014-03-07T12:19:00Z</dcterms:created>
  <dcterms:modified xsi:type="dcterms:W3CDTF">2014-03-07T12:19:00Z</dcterms:modified>
</cp:coreProperties>
</file>