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68AD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260513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2</w:t>
      </w:r>
    </w:p>
    <w:p w14:paraId="4BFA938E" w14:textId="77777777" w:rsidR="002A0E04" w:rsidRPr="00260513" w:rsidRDefault="002A0E04" w:rsidP="002A0E04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14:paraId="66FB9F33" w14:textId="77777777" w:rsidR="002A0E04" w:rsidRPr="00AA7638" w:rsidRDefault="002A0E04" w:rsidP="002A0E04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>Affirmation on Qualification Criteria</w:t>
      </w:r>
    </w:p>
    <w:p w14:paraId="5E1767F4" w14:textId="77777777" w:rsidR="002A0E04" w:rsidRPr="00AA7638" w:rsidRDefault="002A0E04" w:rsidP="002A0E04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p w14:paraId="42FBE238" w14:textId="77777777" w:rsidR="002A0E04" w:rsidRPr="00AA7638" w:rsidRDefault="002A0E04" w:rsidP="002A0E04">
      <w:pPr>
        <w:suppressAutoHyphens/>
        <w:jc w:val="center"/>
        <w:rPr>
          <w:rFonts w:ascii="Calibri" w:hAnsi="Calibri" w:cs="Verdana"/>
          <w:bCs/>
          <w:i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>pursuant to the Sec. 86 (2) of the Act No. 134/2016 Coll., on Public Procurement, as amended</w:t>
      </w:r>
    </w:p>
    <w:p w14:paraId="54224B5E" w14:textId="77777777" w:rsidR="002A0E04" w:rsidRPr="00AA7638" w:rsidRDefault="002A0E04" w:rsidP="002A0E04">
      <w:pPr>
        <w:suppressAutoHyphens/>
        <w:jc w:val="center"/>
        <w:rPr>
          <w:rFonts w:ascii="Calibri" w:hAnsi="Calibri" w:cs="Verdana"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i/>
          <w:sz w:val="22"/>
          <w:szCs w:val="22"/>
          <w:lang w:val="en-GB" w:eastAsia="ar-SA"/>
        </w:rPr>
        <w:t>(hereinafter the "Act")</w:t>
      </w:r>
    </w:p>
    <w:p w14:paraId="42B24ADC" w14:textId="77777777" w:rsidR="002A0E04" w:rsidRPr="00AA7638" w:rsidRDefault="002A0E04" w:rsidP="002A0E04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2A0E04" w:rsidRPr="00AA7638" w14:paraId="39C959F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CEEC179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</w:tcPr>
          <w:p w14:paraId="7E8119D7" w14:textId="2B1AC53E" w:rsidR="002A0E04" w:rsidRPr="00EA6F43" w:rsidRDefault="00CA73EC" w:rsidP="00E02766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CA73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Dry cryostat with operation bellow 200 </w:t>
            </w:r>
            <w:proofErr w:type="spellStart"/>
            <w:r w:rsidRPr="00CA73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mK</w:t>
            </w:r>
            <w:proofErr w:type="spellEnd"/>
          </w:p>
        </w:tc>
      </w:tr>
      <w:tr w:rsidR="002A0E04" w:rsidRPr="00AA7638" w14:paraId="54FF688F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C8D6B83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</w:tcPr>
          <w:p w14:paraId="58627A6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44A23F78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655B224B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</w:tcPr>
          <w:p w14:paraId="743F8A1C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23878E7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1F69BCA2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</w:tcPr>
          <w:p w14:paraId="367644C1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A0E04" w:rsidRPr="00AA7638" w14:paraId="767DDA99" w14:textId="77777777" w:rsidTr="00E02766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7B83191F" w14:textId="77777777" w:rsidR="002A0E04" w:rsidRPr="00AA7638" w:rsidRDefault="002A0E04" w:rsidP="00E02766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</w:tcPr>
          <w:p w14:paraId="6F67A6FB" w14:textId="77777777" w:rsidR="002A0E04" w:rsidRPr="00AA7638" w:rsidRDefault="002A0E04" w:rsidP="00E02766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553823AE" w14:textId="77777777" w:rsidR="002A0E04" w:rsidRPr="00AA7638" w:rsidRDefault="002A0E04" w:rsidP="002A0E04">
      <w:pPr>
        <w:spacing w:after="60"/>
        <w:rPr>
          <w:rFonts w:ascii="Calibri" w:hAnsi="Calibri"/>
          <w:b/>
          <w:sz w:val="22"/>
          <w:szCs w:val="22"/>
          <w:lang w:val="en-GB"/>
        </w:rPr>
      </w:pPr>
    </w:p>
    <w:p w14:paraId="65BDAD0A" w14:textId="77777777" w:rsidR="002A0E04" w:rsidRPr="00AA7638" w:rsidRDefault="002A0E04" w:rsidP="002A0E04">
      <w:pPr>
        <w:numPr>
          <w:ilvl w:val="0"/>
          <w:numId w:val="2"/>
        </w:numPr>
        <w:spacing w:after="60"/>
        <w:ind w:left="426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Basic qualification</w:t>
      </w:r>
    </w:p>
    <w:p w14:paraId="38A448E0" w14:textId="77777777" w:rsidR="002A0E04" w:rsidRPr="00AA7638" w:rsidRDefault="002A0E04" w:rsidP="002A0E04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14:paraId="118C96F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988302F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58AD6C97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102BBDD1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791DB00C" w14:textId="77777777" w:rsidR="002A0E04" w:rsidRPr="00AA7638" w:rsidRDefault="002A0E04" w:rsidP="002A0E04">
      <w:pPr>
        <w:numPr>
          <w:ilvl w:val="0"/>
          <w:numId w:val="1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and </w:t>
      </w:r>
      <w:r w:rsidRP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 under another legal regulation or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02F7B440" w14:textId="77777777" w:rsidR="002A0E04" w:rsidRPr="00AA7638" w:rsidRDefault="002A0E04" w:rsidP="002A0E04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14:paraId="73CAA056" w14:textId="77777777" w:rsidR="002A0E04" w:rsidRPr="00AA7638" w:rsidRDefault="002A0E04" w:rsidP="002A0E04">
      <w:pPr>
        <w:numPr>
          <w:ilvl w:val="0"/>
          <w:numId w:val="2"/>
        </w:numPr>
        <w:spacing w:after="60"/>
        <w:ind w:left="426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Professional qualification</w:t>
      </w:r>
    </w:p>
    <w:p w14:paraId="3F760013" w14:textId="77777777" w:rsidR="002A0E04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on professional qualification pursuant to Sec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tion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77 (1) of the Act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since the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 registered in the Commercial Register of the Czech Republic or in the Commercial Register of the country of its registered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or </w:t>
      </w:r>
      <w:r w:rsidRPr="00B74B03">
        <w:rPr>
          <w:rFonts w:ascii="Open Sans" w:hAnsi="Open Sans" w:cs="Open Sans"/>
          <w:lang w:val="en-GB" w:eastAsia="zh-CN"/>
        </w:rPr>
        <w:t xml:space="preserve">legal regulations in the country of its 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B74B03">
        <w:rPr>
          <w:rFonts w:ascii="Open Sans" w:hAnsi="Open Sans" w:cs="Open Sans"/>
          <w:lang w:val="en-GB" w:eastAsia="zh-CN"/>
        </w:rPr>
        <w:t>do not require such</w:t>
      </w:r>
      <w:r>
        <w:rPr>
          <w:rFonts w:ascii="Open Sans" w:hAnsi="Open Sans" w:cs="Open Sans"/>
          <w:lang w:val="en-GB" w:eastAsia="zh-CN"/>
        </w:rPr>
        <w:t xml:space="preserve"> 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egist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>ration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2CEDBAFC" w14:textId="77777777" w:rsidR="002A0E04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</w:p>
    <w:p w14:paraId="372B2678" w14:textId="77777777" w:rsidR="002A0E04" w:rsidRPr="007D22D1" w:rsidRDefault="002A0E04" w:rsidP="002A0E04">
      <w:pPr>
        <w:numPr>
          <w:ilvl w:val="0"/>
          <w:numId w:val="2"/>
        </w:numPr>
        <w:spacing w:after="60"/>
        <w:ind w:left="426"/>
        <w:rPr>
          <w:rFonts w:ascii="Calibri" w:hAnsi="Calibri" w:cs="Verdana"/>
          <w:bCs/>
          <w:sz w:val="22"/>
          <w:szCs w:val="22"/>
          <w:lang w:val="en-GB" w:eastAsia="zh-CN"/>
        </w:rPr>
      </w:pPr>
      <w:r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Technical</w:t>
      </w: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 xml:space="preserve"> qualification</w:t>
      </w:r>
    </w:p>
    <w:p w14:paraId="0D6FAA08" w14:textId="77777777" w:rsidR="002A0E04" w:rsidRPr="007D22D1" w:rsidRDefault="002A0E04" w:rsidP="002A0E04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Bidder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</w:t>
      </w:r>
      <w:r w:rsidRPr="007D22D1">
        <w:rPr>
          <w:rFonts w:ascii="Calibri" w:hAnsi="Calibri" w:cs="Verdana"/>
          <w:b/>
          <w:bCs/>
          <w:sz w:val="22"/>
          <w:szCs w:val="22"/>
          <w:lang w:val="en-GB" w:eastAsia="zh-CN"/>
        </w:rPr>
        <w:t>on technical qualification pursuant to Section 79 (2) b) of the Act</w:t>
      </w:r>
      <w:r>
        <w:rPr>
          <w:rFonts w:ascii="Calibri" w:hAnsi="Calibri" w:cs="Verdana"/>
          <w:bCs/>
          <w:sz w:val="22"/>
          <w:szCs w:val="22"/>
          <w:lang w:val="en-GB" w:eastAsia="zh-CN"/>
        </w:rPr>
        <w:t xml:space="preserve"> in the extent set in paragraph 3.5 of the Tender Documentation to the above Public Contract.</w:t>
      </w:r>
    </w:p>
    <w:p w14:paraId="0FDA9F9E" w14:textId="77777777" w:rsidR="002A0E04" w:rsidRPr="00AA7638" w:rsidRDefault="002A0E04" w:rsidP="002A0E04">
      <w:pPr>
        <w:spacing w:after="60"/>
        <w:rPr>
          <w:rFonts w:ascii="Calibri" w:hAnsi="Calibri"/>
          <w:sz w:val="22"/>
          <w:szCs w:val="22"/>
        </w:rPr>
      </w:pPr>
    </w:p>
    <w:p w14:paraId="512A3867" w14:textId="77777777" w:rsidR="002A0E04" w:rsidRPr="00AA7638" w:rsidRDefault="002A0E04" w:rsidP="002A0E04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In ……………………………… on ……………………… 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>
        <w:rPr>
          <w:rFonts w:ascii="Calibri" w:hAnsi="Calibri" w:cs="Verdana"/>
          <w:sz w:val="22"/>
          <w:szCs w:val="22"/>
          <w:lang w:val="en-GB" w:eastAsia="zh-CN"/>
        </w:rPr>
        <w:tab/>
        <w:t>…………………………………………………..</w:t>
      </w:r>
    </w:p>
    <w:p w14:paraId="5BC2B69C" w14:textId="77777777" w:rsidR="002A0E04" w:rsidRPr="002F13F6" w:rsidRDefault="002A0E04" w:rsidP="002A0E04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 of the Bidder</w:t>
      </w:r>
    </w:p>
    <w:p w14:paraId="57E46DCA" w14:textId="77777777" w:rsidR="002A0E04" w:rsidRPr="00AA7638" w:rsidRDefault="002A0E04" w:rsidP="002A0E04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Authorized representative of the Bidder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14:paraId="7154C688" w14:textId="77777777" w:rsidR="002A0E04" w:rsidRPr="00AA7638" w:rsidRDefault="002A0E04" w:rsidP="002A0E04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(to be filled in by the </w:t>
      </w:r>
      <w:r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p w14:paraId="71956E22" w14:textId="77777777" w:rsidR="002A0E04" w:rsidRDefault="002A0E04"/>
    <w:sectPr w:rsidR="002A0E04" w:rsidSect="002A0E04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296590">
    <w:abstractNumId w:val="1"/>
  </w:num>
  <w:num w:numId="2" w16cid:durableId="27440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04"/>
    <w:rsid w:val="002A0E04"/>
    <w:rsid w:val="00312F44"/>
    <w:rsid w:val="003F6553"/>
    <w:rsid w:val="004520AD"/>
    <w:rsid w:val="005A19A8"/>
    <w:rsid w:val="009A604C"/>
    <w:rsid w:val="00AD775A"/>
    <w:rsid w:val="00CA73EC"/>
    <w:rsid w:val="00D60DDC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D63"/>
  <w15:chartTrackingRefBased/>
  <w15:docId w15:val="{00EAE811-2421-4E4F-8D64-F58BFE6F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E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0E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0E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0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0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0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0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0E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0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0E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0E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0E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0E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0E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0E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0E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0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0E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0E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0E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0E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0E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0E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3</cp:revision>
  <dcterms:created xsi:type="dcterms:W3CDTF">2024-05-05T04:25:00Z</dcterms:created>
  <dcterms:modified xsi:type="dcterms:W3CDTF">2026-01-12T12:24:00Z</dcterms:modified>
</cp:coreProperties>
</file>