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2975" w14:textId="0ADD44AC" w:rsidR="00D37219" w:rsidRDefault="00D37219" w:rsidP="00D37219">
      <w:pPr>
        <w:pStyle w:val="Nadpis1"/>
      </w:pPr>
      <w:r>
        <w:t>Příloha č.</w:t>
      </w:r>
      <w:r w:rsidR="009B11B0">
        <w:t xml:space="preserve"> </w:t>
      </w:r>
      <w:r w:rsidR="00F937AC">
        <w:t>5</w:t>
      </w:r>
      <w:proofErr w:type="gramStart"/>
      <w:r w:rsidR="009B11B0">
        <w:t xml:space="preserve">- </w:t>
      </w:r>
      <w:r>
        <w:t xml:space="preserve"> </w:t>
      </w:r>
      <w:r w:rsidR="008817C8" w:rsidRPr="008817C8">
        <w:t>Zálohovací</w:t>
      </w:r>
      <w:proofErr w:type="gramEnd"/>
      <w:r w:rsidR="008817C8" w:rsidRPr="008817C8">
        <w:t xml:space="preserve"> server / </w:t>
      </w:r>
      <w:proofErr w:type="spellStart"/>
      <w:r w:rsidR="008817C8" w:rsidRPr="008817C8">
        <w:t>Backup</w:t>
      </w:r>
      <w:proofErr w:type="spellEnd"/>
      <w:r w:rsidR="008817C8" w:rsidRPr="008817C8">
        <w:t xml:space="preserve"> server</w:t>
      </w:r>
    </w:p>
    <w:p w14:paraId="4E1D3F06" w14:textId="77777777" w:rsidR="00D37219" w:rsidRPr="00CD4666" w:rsidRDefault="00D37219" w:rsidP="00D37219">
      <w:r w:rsidRPr="00CD4666">
        <w:t>Všechny nabízené zařízení musí být od jednoho výrobc</w:t>
      </w:r>
      <w:r>
        <w:t>e</w:t>
      </w:r>
      <w:r w:rsidRPr="00CD4666">
        <w:t xml:space="preserve"> pro zajištění kompatibility provozu infrastruktury.</w:t>
      </w:r>
    </w:p>
    <w:p w14:paraId="5307BAFF" w14:textId="77777777" w:rsidR="00D37219" w:rsidRDefault="00D37219" w:rsidP="00D37219">
      <w:pPr>
        <w:pStyle w:val="Nadpis2"/>
      </w:pPr>
      <w:r>
        <w:t>Specifikace položky server pro zálohování (1ks)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03"/>
        <w:gridCol w:w="3901"/>
        <w:gridCol w:w="1779"/>
        <w:gridCol w:w="1779"/>
      </w:tblGrid>
      <w:tr w:rsidR="00D37219" w:rsidRPr="00643D69" w14:paraId="5340C1E0" w14:textId="77777777" w:rsidTr="00D7566E">
        <w:tc>
          <w:tcPr>
            <w:tcW w:w="1603" w:type="dxa"/>
          </w:tcPr>
          <w:p w14:paraId="6A9D9F1A" w14:textId="77777777" w:rsidR="00D37219" w:rsidRPr="00643D69" w:rsidRDefault="00D37219" w:rsidP="00D7566E">
            <w:pPr>
              <w:rPr>
                <w:b/>
                <w:sz w:val="16"/>
                <w:szCs w:val="16"/>
              </w:rPr>
            </w:pPr>
            <w:r w:rsidRPr="00643D69">
              <w:rPr>
                <w:b/>
                <w:sz w:val="16"/>
                <w:szCs w:val="16"/>
              </w:rPr>
              <w:t>Parametr</w:t>
            </w:r>
          </w:p>
        </w:tc>
        <w:tc>
          <w:tcPr>
            <w:tcW w:w="3901" w:type="dxa"/>
          </w:tcPr>
          <w:p w14:paraId="3BED99D0" w14:textId="77777777" w:rsidR="00D37219" w:rsidRPr="00643D69" w:rsidRDefault="00D37219" w:rsidP="00D7566E">
            <w:pPr>
              <w:rPr>
                <w:b/>
                <w:sz w:val="16"/>
                <w:szCs w:val="16"/>
              </w:rPr>
            </w:pPr>
            <w:r w:rsidRPr="00643D69">
              <w:rPr>
                <w:b/>
                <w:sz w:val="16"/>
                <w:szCs w:val="16"/>
              </w:rPr>
              <w:t>Požadovaná hodnota</w:t>
            </w:r>
          </w:p>
        </w:tc>
        <w:tc>
          <w:tcPr>
            <w:tcW w:w="1779" w:type="dxa"/>
          </w:tcPr>
          <w:p w14:paraId="25329396" w14:textId="77777777" w:rsidR="00D37219" w:rsidRPr="00643D69" w:rsidRDefault="00D37219" w:rsidP="00D7566E">
            <w:pPr>
              <w:rPr>
                <w:b/>
                <w:sz w:val="16"/>
                <w:szCs w:val="16"/>
              </w:rPr>
            </w:pPr>
            <w:r w:rsidRPr="00643D69">
              <w:rPr>
                <w:b/>
                <w:sz w:val="16"/>
                <w:szCs w:val="16"/>
              </w:rPr>
              <w:t>Splňuje ANO/NE</w:t>
            </w:r>
          </w:p>
        </w:tc>
        <w:tc>
          <w:tcPr>
            <w:tcW w:w="1779" w:type="dxa"/>
          </w:tcPr>
          <w:p w14:paraId="20549EDC" w14:textId="77777777" w:rsidR="00D37219" w:rsidRPr="00643D69" w:rsidRDefault="00D37219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Popis řešení naplnění zadání (musí obsahovat konkrétní</w:t>
            </w:r>
          </w:p>
          <w:p w14:paraId="695F2EB1" w14:textId="77777777" w:rsidR="00D37219" w:rsidRPr="00643D69" w:rsidRDefault="00D37219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označení výrobků (značka, výrobce, typové označení,</w:t>
            </w:r>
          </w:p>
          <w:p w14:paraId="038F352A" w14:textId="77777777" w:rsidR="00D37219" w:rsidRPr="00643D69" w:rsidRDefault="00D37219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případně part </w:t>
            </w:r>
            <w:proofErr w:type="spellStart"/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number</w:t>
            </w:r>
            <w:proofErr w:type="spellEnd"/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), kterými dodavatel hodlá plnit</w:t>
            </w:r>
          </w:p>
          <w:p w14:paraId="27F73F36" w14:textId="77777777" w:rsidR="00D37219" w:rsidRPr="00643D69" w:rsidRDefault="00D37219" w:rsidP="00D7566E">
            <w:pPr>
              <w:rPr>
                <w:b/>
                <w:sz w:val="16"/>
                <w:szCs w:val="16"/>
              </w:rPr>
            </w:pPr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požadované hodnoty)</w:t>
            </w:r>
          </w:p>
        </w:tc>
      </w:tr>
      <w:tr w:rsidR="00D37219" w:rsidRPr="00643D69" w14:paraId="6AB6AAC2" w14:textId="77777777" w:rsidTr="00D7566E">
        <w:tc>
          <w:tcPr>
            <w:tcW w:w="1603" w:type="dxa"/>
          </w:tcPr>
          <w:p w14:paraId="765A7E3F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provedení serveru</w:t>
            </w:r>
          </w:p>
        </w:tc>
        <w:tc>
          <w:tcPr>
            <w:tcW w:w="3901" w:type="dxa"/>
          </w:tcPr>
          <w:p w14:paraId="08AA28DB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Typ – pro montáž do </w:t>
            </w:r>
            <w:proofErr w:type="spellStart"/>
            <w:r w:rsidRPr="00643D69">
              <w:rPr>
                <w:sz w:val="16"/>
                <w:szCs w:val="16"/>
              </w:rPr>
              <w:t>RACKu</w:t>
            </w:r>
            <w:proofErr w:type="spellEnd"/>
            <w:r w:rsidRPr="00643D69">
              <w:rPr>
                <w:sz w:val="16"/>
                <w:szCs w:val="16"/>
              </w:rPr>
              <w:t xml:space="preserve"> 19”,</w:t>
            </w:r>
          </w:p>
          <w:p w14:paraId="02EE17AE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2 </w:t>
            </w:r>
            <w:proofErr w:type="spellStart"/>
            <w:r w:rsidRPr="00643D69">
              <w:rPr>
                <w:sz w:val="16"/>
                <w:szCs w:val="16"/>
              </w:rPr>
              <w:t>sockety</w:t>
            </w:r>
            <w:proofErr w:type="spellEnd"/>
            <w:r w:rsidRPr="00643D69">
              <w:rPr>
                <w:sz w:val="16"/>
                <w:szCs w:val="16"/>
              </w:rPr>
              <w:t>,</w:t>
            </w:r>
          </w:p>
          <w:p w14:paraId="030F1195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včetně výsuvných kolejnic,</w:t>
            </w:r>
          </w:p>
          <w:p w14:paraId="74222A6A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celková výška maximálně </w:t>
            </w:r>
            <w:r>
              <w:rPr>
                <w:sz w:val="16"/>
                <w:szCs w:val="16"/>
              </w:rPr>
              <w:t>2</w:t>
            </w:r>
            <w:r w:rsidRPr="00643D69">
              <w:rPr>
                <w:sz w:val="16"/>
                <w:szCs w:val="16"/>
              </w:rPr>
              <w:t>U</w:t>
            </w:r>
          </w:p>
        </w:tc>
        <w:tc>
          <w:tcPr>
            <w:tcW w:w="1779" w:type="dxa"/>
          </w:tcPr>
          <w:p w14:paraId="5DC21891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7A3552CE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6589C999" w14:textId="77777777" w:rsidTr="00D7566E">
        <w:trPr>
          <w:trHeight w:val="1181"/>
        </w:trPr>
        <w:tc>
          <w:tcPr>
            <w:tcW w:w="1603" w:type="dxa"/>
          </w:tcPr>
          <w:p w14:paraId="7CC1D37A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procesor</w:t>
            </w:r>
          </w:p>
        </w:tc>
        <w:tc>
          <w:tcPr>
            <w:tcW w:w="3901" w:type="dxa"/>
            <w:shd w:val="clear" w:color="auto" w:fill="auto"/>
          </w:tcPr>
          <w:p w14:paraId="32DAEAF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proofErr w:type="spellStart"/>
            <w:r>
              <w:rPr>
                <w:sz w:val="16"/>
                <w:szCs w:val="16"/>
              </w:rPr>
              <w:t>sockety</w:t>
            </w:r>
            <w:proofErr w:type="spellEnd"/>
            <w:r>
              <w:rPr>
                <w:sz w:val="16"/>
                <w:szCs w:val="16"/>
              </w:rPr>
              <w:t>; o</w:t>
            </w:r>
            <w:r w:rsidRPr="00643D69">
              <w:rPr>
                <w:sz w:val="16"/>
                <w:szCs w:val="16"/>
              </w:rPr>
              <w:t xml:space="preserve">sazen </w:t>
            </w:r>
            <w:r>
              <w:rPr>
                <w:sz w:val="16"/>
                <w:szCs w:val="16"/>
              </w:rPr>
              <w:t>jeden Intel</w:t>
            </w:r>
            <w:r w:rsidRPr="00643D69">
              <w:rPr>
                <w:sz w:val="16"/>
                <w:szCs w:val="16"/>
              </w:rPr>
              <w:t xml:space="preserve"> CPU, právě </w:t>
            </w:r>
            <w:r>
              <w:rPr>
                <w:sz w:val="16"/>
                <w:szCs w:val="16"/>
              </w:rPr>
              <w:t>16</w:t>
            </w:r>
            <w:r w:rsidRPr="00643D69">
              <w:rPr>
                <w:sz w:val="16"/>
                <w:szCs w:val="16"/>
              </w:rPr>
              <w:t xml:space="preserve"> jader, min. </w:t>
            </w:r>
            <w:r>
              <w:rPr>
                <w:sz w:val="16"/>
                <w:szCs w:val="16"/>
              </w:rPr>
              <w:t>turbo</w:t>
            </w:r>
            <w:r w:rsidRPr="00643D69">
              <w:rPr>
                <w:sz w:val="16"/>
                <w:szCs w:val="16"/>
              </w:rPr>
              <w:t xml:space="preserve"> frekvence 2,</w:t>
            </w:r>
            <w:r>
              <w:rPr>
                <w:sz w:val="16"/>
                <w:szCs w:val="16"/>
              </w:rPr>
              <w:t>9</w:t>
            </w:r>
            <w:r w:rsidRPr="00643D69">
              <w:rPr>
                <w:sz w:val="16"/>
                <w:szCs w:val="16"/>
              </w:rPr>
              <w:t xml:space="preserve"> GHz, max. TDP </w:t>
            </w:r>
            <w:proofErr w:type="gramStart"/>
            <w:r w:rsidRPr="00643D6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643D69">
              <w:rPr>
                <w:sz w:val="16"/>
                <w:szCs w:val="16"/>
              </w:rPr>
              <w:t>5W</w:t>
            </w:r>
            <w:proofErr w:type="gramEnd"/>
          </w:p>
          <w:p w14:paraId="13746165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Požadovaný výkon při osazení </w:t>
            </w:r>
            <w:r>
              <w:rPr>
                <w:sz w:val="16"/>
                <w:szCs w:val="16"/>
              </w:rPr>
              <w:t>jednoho</w:t>
            </w:r>
            <w:r w:rsidRPr="00643D69">
              <w:rPr>
                <w:sz w:val="16"/>
                <w:szCs w:val="16"/>
              </w:rPr>
              <w:t xml:space="preserve"> CPU min.:</w:t>
            </w:r>
          </w:p>
          <w:p w14:paraId="72C90F7E" w14:textId="77777777" w:rsidR="00D37219" w:rsidRPr="00667A39" w:rsidRDefault="00D37219" w:rsidP="00D37219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 w:rsidRPr="0067127E">
              <w:rPr>
                <w:sz w:val="16"/>
                <w:szCs w:val="16"/>
              </w:rPr>
              <w:t>CPUBencmark</w:t>
            </w:r>
            <w:proofErr w:type="spellEnd"/>
            <w:r w:rsidRPr="0067127E">
              <w:rPr>
                <w:sz w:val="16"/>
                <w:szCs w:val="16"/>
              </w:rPr>
              <w:t xml:space="preserve"> min. 29160</w:t>
            </w:r>
          </w:p>
          <w:p w14:paraId="266450A2" w14:textId="77777777" w:rsidR="00D37219" w:rsidRPr="0067127E" w:rsidRDefault="00D37219" w:rsidP="00D37219">
            <w:pPr>
              <w:pStyle w:val="Odstavecseseznamem"/>
              <w:numPr>
                <w:ilvl w:val="0"/>
                <w:numId w:val="1"/>
              </w:numPr>
            </w:pPr>
            <w:r w:rsidRPr="00AA6039">
              <w:rPr>
                <w:sz w:val="16"/>
                <w:szCs w:val="16"/>
              </w:rPr>
              <w:t>SPECpower</w:t>
            </w:r>
            <w:r w:rsidRPr="0067127E">
              <w:rPr>
                <w:sz w:val="16"/>
                <w:szCs w:val="16"/>
              </w:rPr>
              <w:t>_ssj2008 min. 11650</w:t>
            </w:r>
          </w:p>
          <w:p w14:paraId="71761411" w14:textId="77777777" w:rsidR="00D37219" w:rsidRPr="00667A39" w:rsidRDefault="00D37219" w:rsidP="00D7566E">
            <w:pPr>
              <w:ind w:left="360"/>
              <w:rPr>
                <w:highlight w:val="yellow"/>
              </w:rPr>
            </w:pPr>
          </w:p>
        </w:tc>
        <w:tc>
          <w:tcPr>
            <w:tcW w:w="1779" w:type="dxa"/>
          </w:tcPr>
          <w:p w14:paraId="59ECB960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6990729C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645B49DE" w14:textId="77777777" w:rsidTr="00D7566E">
        <w:tc>
          <w:tcPr>
            <w:tcW w:w="1603" w:type="dxa"/>
          </w:tcPr>
          <w:p w14:paraId="7207E73E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paměť</w:t>
            </w:r>
          </w:p>
        </w:tc>
        <w:tc>
          <w:tcPr>
            <w:tcW w:w="3901" w:type="dxa"/>
          </w:tcPr>
          <w:p w14:paraId="343F2E9C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RAM min. </w:t>
            </w:r>
            <w:r>
              <w:rPr>
                <w:sz w:val="16"/>
                <w:szCs w:val="16"/>
              </w:rPr>
              <w:t>64</w:t>
            </w:r>
            <w:r w:rsidRPr="00643D69">
              <w:rPr>
                <w:sz w:val="16"/>
                <w:szCs w:val="16"/>
              </w:rPr>
              <w:t xml:space="preserve"> GB, </w:t>
            </w:r>
            <w:r w:rsidRPr="0067127E">
              <w:rPr>
                <w:sz w:val="16"/>
                <w:szCs w:val="16"/>
              </w:rPr>
              <w:t xml:space="preserve">min. 4x 16 GB 2Rx4 DDR4-3200 </w:t>
            </w:r>
            <w:proofErr w:type="spellStart"/>
            <w:r w:rsidRPr="0067127E">
              <w:rPr>
                <w:sz w:val="16"/>
                <w:szCs w:val="16"/>
              </w:rPr>
              <w:t>Reg</w:t>
            </w:r>
            <w:proofErr w:type="spellEnd"/>
            <w:r w:rsidRPr="0067127E">
              <w:rPr>
                <w:sz w:val="16"/>
                <w:szCs w:val="16"/>
              </w:rPr>
              <w:t xml:space="preserve"> ECC</w:t>
            </w:r>
            <w:r w:rsidRPr="00643D69">
              <w:rPr>
                <w:sz w:val="16"/>
                <w:szCs w:val="16"/>
              </w:rPr>
              <w:t>,</w:t>
            </w:r>
          </w:p>
          <w:p w14:paraId="76EBDE86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32 paměťových slotů,</w:t>
            </w:r>
          </w:p>
          <w:p w14:paraId="51C4C24D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rozšiřitelnost až na 2 TB.</w:t>
            </w:r>
          </w:p>
        </w:tc>
        <w:tc>
          <w:tcPr>
            <w:tcW w:w="1779" w:type="dxa"/>
          </w:tcPr>
          <w:p w14:paraId="045ED520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4522D53C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1F141C80" w14:textId="77777777" w:rsidTr="00D7566E">
        <w:tc>
          <w:tcPr>
            <w:tcW w:w="1603" w:type="dxa"/>
          </w:tcPr>
          <w:p w14:paraId="1D2DB925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pevné disky</w:t>
            </w:r>
          </w:p>
        </w:tc>
        <w:tc>
          <w:tcPr>
            <w:tcW w:w="3901" w:type="dxa"/>
          </w:tcPr>
          <w:p w14:paraId="7E247EB4" w14:textId="77777777" w:rsidR="00D37219" w:rsidRPr="0067127E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>2x hot-</w:t>
            </w:r>
            <w:proofErr w:type="spellStart"/>
            <w:r w:rsidRPr="0067127E">
              <w:rPr>
                <w:sz w:val="16"/>
                <w:szCs w:val="16"/>
              </w:rPr>
              <w:t>plug</w:t>
            </w:r>
            <w:proofErr w:type="spellEnd"/>
            <w:r w:rsidRPr="0067127E">
              <w:rPr>
                <w:sz w:val="16"/>
                <w:szCs w:val="16"/>
              </w:rPr>
              <w:t xml:space="preserve"> SSD </w:t>
            </w:r>
            <w:proofErr w:type="spellStart"/>
            <w:r w:rsidRPr="0067127E">
              <w:rPr>
                <w:sz w:val="16"/>
                <w:szCs w:val="16"/>
              </w:rPr>
              <w:t>Mixed</w:t>
            </w:r>
            <w:proofErr w:type="spellEnd"/>
            <w:r w:rsidRPr="0067127E">
              <w:rPr>
                <w:sz w:val="16"/>
                <w:szCs w:val="16"/>
              </w:rPr>
              <w:t xml:space="preserve"> Use, 1920 GB, DWPD min. 3</w:t>
            </w:r>
          </w:p>
          <w:p w14:paraId="591DBD6B" w14:textId="77777777" w:rsidR="00D37219" w:rsidRPr="0067127E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>4x hot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7127E">
              <w:rPr>
                <w:sz w:val="16"/>
                <w:szCs w:val="16"/>
              </w:rPr>
              <w:t>plug</w:t>
            </w:r>
            <w:proofErr w:type="spellEnd"/>
            <w:r w:rsidRPr="0067127E">
              <w:rPr>
                <w:sz w:val="16"/>
                <w:szCs w:val="16"/>
              </w:rPr>
              <w:t xml:space="preserve"> HDD 12 TB, SAS 12 G</w:t>
            </w:r>
          </w:p>
          <w:p w14:paraId="64F89FCA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</w:pPr>
            <w:r w:rsidRPr="0067127E">
              <w:rPr>
                <w:sz w:val="16"/>
                <w:szCs w:val="16"/>
              </w:rPr>
              <w:t>Server musí mít dalších min. 6 volných funkčních slotů na 3,5“ hot-</w:t>
            </w:r>
            <w:proofErr w:type="spellStart"/>
            <w:r w:rsidRPr="0067127E">
              <w:rPr>
                <w:sz w:val="16"/>
                <w:szCs w:val="16"/>
              </w:rPr>
              <w:t>plug</w:t>
            </w:r>
            <w:proofErr w:type="spellEnd"/>
            <w:r w:rsidRPr="0067127E">
              <w:rPr>
                <w:sz w:val="16"/>
                <w:szCs w:val="16"/>
              </w:rPr>
              <w:t xml:space="preserve"> disky</w:t>
            </w:r>
          </w:p>
        </w:tc>
        <w:tc>
          <w:tcPr>
            <w:tcW w:w="1779" w:type="dxa"/>
          </w:tcPr>
          <w:p w14:paraId="3116F422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58A07778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41C2C3B4" w14:textId="77777777" w:rsidTr="00D7566E">
        <w:tc>
          <w:tcPr>
            <w:tcW w:w="1603" w:type="dxa"/>
          </w:tcPr>
          <w:p w14:paraId="61960F2C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řadič</w:t>
            </w:r>
          </w:p>
        </w:tc>
        <w:tc>
          <w:tcPr>
            <w:tcW w:w="3901" w:type="dxa"/>
          </w:tcPr>
          <w:p w14:paraId="54D0FF6C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 xml:space="preserve">Interní HW RAID řadič s podporou min. RAID 0, 1, 10, 5, 50, 6 a 60 s min. 2 GB </w:t>
            </w:r>
            <w:proofErr w:type="spellStart"/>
            <w:r w:rsidRPr="0067127E">
              <w:rPr>
                <w:sz w:val="16"/>
                <w:szCs w:val="16"/>
              </w:rPr>
              <w:t>cache</w:t>
            </w:r>
            <w:proofErr w:type="spellEnd"/>
            <w:r w:rsidRPr="0067127E">
              <w:rPr>
                <w:sz w:val="16"/>
                <w:szCs w:val="16"/>
              </w:rPr>
              <w:t xml:space="preserve"> chráněné proti výpadku napájení</w:t>
            </w:r>
          </w:p>
        </w:tc>
        <w:tc>
          <w:tcPr>
            <w:tcW w:w="1779" w:type="dxa"/>
          </w:tcPr>
          <w:p w14:paraId="70E3B669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6AD9D4BA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107F2762" w14:textId="77777777" w:rsidTr="00D7566E">
        <w:tc>
          <w:tcPr>
            <w:tcW w:w="1603" w:type="dxa"/>
          </w:tcPr>
          <w:p w14:paraId="67DAAC07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síťové porty LAN</w:t>
            </w:r>
          </w:p>
        </w:tc>
        <w:tc>
          <w:tcPr>
            <w:tcW w:w="3901" w:type="dxa"/>
          </w:tcPr>
          <w:p w14:paraId="4B066800" w14:textId="77777777" w:rsidR="00D37219" w:rsidRPr="0067127E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 xml:space="preserve">2x 25 </w:t>
            </w:r>
            <w:proofErr w:type="spellStart"/>
            <w:r w:rsidRPr="0067127E">
              <w:rPr>
                <w:sz w:val="16"/>
                <w:szCs w:val="16"/>
              </w:rPr>
              <w:t>Gbit</w:t>
            </w:r>
            <w:proofErr w:type="spellEnd"/>
            <w:r w:rsidRPr="0067127E">
              <w:rPr>
                <w:sz w:val="16"/>
                <w:szCs w:val="16"/>
              </w:rPr>
              <w:t xml:space="preserve"> SFP port, zpětně kompatibilní s 10 </w:t>
            </w:r>
            <w:proofErr w:type="spellStart"/>
            <w:r w:rsidRPr="0067127E">
              <w:rPr>
                <w:sz w:val="16"/>
                <w:szCs w:val="16"/>
              </w:rPr>
              <w:t>Gbit</w:t>
            </w:r>
            <w:proofErr w:type="spellEnd"/>
          </w:p>
          <w:p w14:paraId="4FD0B193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</w:pPr>
            <w:r w:rsidRPr="0067127E">
              <w:rPr>
                <w:sz w:val="16"/>
                <w:szCs w:val="16"/>
              </w:rPr>
              <w:t xml:space="preserve">4x 1 </w:t>
            </w:r>
            <w:proofErr w:type="spellStart"/>
            <w:r w:rsidRPr="0067127E">
              <w:rPr>
                <w:sz w:val="16"/>
                <w:szCs w:val="16"/>
              </w:rPr>
              <w:t>Gbit</w:t>
            </w:r>
            <w:proofErr w:type="spellEnd"/>
            <w:r w:rsidRPr="0067127E">
              <w:rPr>
                <w:sz w:val="16"/>
                <w:szCs w:val="16"/>
              </w:rPr>
              <w:t xml:space="preserve"> RJ45 port</w:t>
            </w:r>
          </w:p>
        </w:tc>
        <w:tc>
          <w:tcPr>
            <w:tcW w:w="1779" w:type="dxa"/>
          </w:tcPr>
          <w:p w14:paraId="14392B9F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704B36B8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5B92D892" w14:textId="77777777" w:rsidTr="00D7566E">
        <w:tc>
          <w:tcPr>
            <w:tcW w:w="1603" w:type="dxa"/>
          </w:tcPr>
          <w:p w14:paraId="79169BDC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síťové porty FC</w:t>
            </w:r>
          </w:p>
        </w:tc>
        <w:tc>
          <w:tcPr>
            <w:tcW w:w="3901" w:type="dxa"/>
          </w:tcPr>
          <w:p w14:paraId="73664F24" w14:textId="77777777" w:rsidR="00D37219" w:rsidRPr="0067127E" w:rsidRDefault="00D37219" w:rsidP="00D7566E">
            <w:pPr>
              <w:spacing w:line="252" w:lineRule="auto"/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 xml:space="preserve">2x 16 </w:t>
            </w:r>
            <w:proofErr w:type="spellStart"/>
            <w:r w:rsidRPr="0067127E">
              <w:rPr>
                <w:sz w:val="16"/>
                <w:szCs w:val="16"/>
              </w:rPr>
              <w:t>Gbit</w:t>
            </w:r>
            <w:proofErr w:type="spellEnd"/>
            <w:r w:rsidRPr="0067127E">
              <w:rPr>
                <w:sz w:val="16"/>
                <w:szCs w:val="16"/>
              </w:rPr>
              <w:t xml:space="preserve"> včetně MM SFP modulů 16 </w:t>
            </w:r>
            <w:proofErr w:type="spellStart"/>
            <w:r w:rsidRPr="0067127E">
              <w:rPr>
                <w:sz w:val="16"/>
                <w:szCs w:val="16"/>
              </w:rPr>
              <w:t>Gb</w:t>
            </w:r>
            <w:proofErr w:type="spellEnd"/>
          </w:p>
        </w:tc>
        <w:tc>
          <w:tcPr>
            <w:tcW w:w="1779" w:type="dxa"/>
          </w:tcPr>
          <w:p w14:paraId="36F6FA9C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3BF9071E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6900BD1F" w14:textId="77777777" w:rsidTr="00D7566E">
        <w:tc>
          <w:tcPr>
            <w:tcW w:w="1603" w:type="dxa"/>
          </w:tcPr>
          <w:p w14:paraId="2B8B4E9A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porty</w:t>
            </w:r>
          </w:p>
        </w:tc>
        <w:tc>
          <w:tcPr>
            <w:tcW w:w="3901" w:type="dxa"/>
          </w:tcPr>
          <w:p w14:paraId="1A53439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6x USB port:</w:t>
            </w:r>
          </w:p>
          <w:p w14:paraId="0753A815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min.2x přední </w:t>
            </w:r>
          </w:p>
          <w:p w14:paraId="2F63ED05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 2x zadní (USB 3.0 a vyšší), </w:t>
            </w:r>
          </w:p>
          <w:p w14:paraId="2788A5EB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1x interní (USB 3.0 a vyšší)).</w:t>
            </w:r>
          </w:p>
          <w:p w14:paraId="4051FEB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Možnost osadit sériový port nezabírající </w:t>
            </w:r>
            <w:proofErr w:type="spellStart"/>
            <w:r w:rsidRPr="00643D69">
              <w:rPr>
                <w:sz w:val="16"/>
                <w:szCs w:val="16"/>
              </w:rPr>
              <w:t>PCIe</w:t>
            </w:r>
            <w:proofErr w:type="spellEnd"/>
            <w:r w:rsidRPr="00643D69">
              <w:rPr>
                <w:sz w:val="16"/>
                <w:szCs w:val="16"/>
              </w:rPr>
              <w:t xml:space="preserve"> slot.</w:t>
            </w:r>
          </w:p>
        </w:tc>
        <w:tc>
          <w:tcPr>
            <w:tcW w:w="1779" w:type="dxa"/>
          </w:tcPr>
          <w:p w14:paraId="24A4895F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5736B669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693387E3" w14:textId="77777777" w:rsidTr="00D7566E">
        <w:tc>
          <w:tcPr>
            <w:tcW w:w="1603" w:type="dxa"/>
          </w:tcPr>
          <w:p w14:paraId="5C644C71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chlazení</w:t>
            </w:r>
          </w:p>
        </w:tc>
        <w:tc>
          <w:tcPr>
            <w:tcW w:w="3901" w:type="dxa"/>
          </w:tcPr>
          <w:p w14:paraId="0ED56066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Redundantní </w:t>
            </w:r>
            <w:proofErr w:type="spellStart"/>
            <w:r w:rsidRPr="00643D69">
              <w:rPr>
                <w:sz w:val="16"/>
                <w:szCs w:val="16"/>
              </w:rPr>
              <w:t>hotswapové</w:t>
            </w:r>
            <w:proofErr w:type="spellEnd"/>
            <w:r w:rsidRPr="00643D69">
              <w:rPr>
                <w:sz w:val="16"/>
                <w:szCs w:val="16"/>
              </w:rPr>
              <w:t xml:space="preserve"> ventilátory.</w:t>
            </w:r>
          </w:p>
        </w:tc>
        <w:tc>
          <w:tcPr>
            <w:tcW w:w="1779" w:type="dxa"/>
          </w:tcPr>
          <w:p w14:paraId="2ADFD843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68784673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0418ABE4" w14:textId="77777777" w:rsidTr="00D7566E">
        <w:tc>
          <w:tcPr>
            <w:tcW w:w="1603" w:type="dxa"/>
          </w:tcPr>
          <w:p w14:paraId="78F0EEB2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napájení</w:t>
            </w:r>
          </w:p>
        </w:tc>
        <w:tc>
          <w:tcPr>
            <w:tcW w:w="3901" w:type="dxa"/>
            <w:shd w:val="clear" w:color="auto" w:fill="auto"/>
          </w:tcPr>
          <w:p w14:paraId="4E021DB2" w14:textId="77777777" w:rsidR="00D37219" w:rsidRPr="0067127E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 xml:space="preserve">2x redundantní napájecí zdroj min. 900 W každý, účinnost min. </w:t>
            </w:r>
            <w:proofErr w:type="gramStart"/>
            <w:r w:rsidRPr="0067127E">
              <w:rPr>
                <w:sz w:val="16"/>
                <w:szCs w:val="16"/>
              </w:rPr>
              <w:t>96%</w:t>
            </w:r>
            <w:proofErr w:type="gramEnd"/>
            <w:r w:rsidRPr="0067127E">
              <w:rPr>
                <w:sz w:val="16"/>
                <w:szCs w:val="16"/>
              </w:rPr>
              <w:t xml:space="preserve"> </w:t>
            </w:r>
            <w:proofErr w:type="spellStart"/>
            <w:r w:rsidRPr="0067127E">
              <w:rPr>
                <w:sz w:val="16"/>
                <w:szCs w:val="16"/>
              </w:rPr>
              <w:t>titanium</w:t>
            </w:r>
            <w:proofErr w:type="spellEnd"/>
            <w:r w:rsidRPr="0067127E">
              <w:rPr>
                <w:sz w:val="16"/>
                <w:szCs w:val="16"/>
              </w:rPr>
              <w:t>, server musí běžet i při napájení pouze jednoho zdroje.</w:t>
            </w:r>
          </w:p>
          <w:p w14:paraId="423A1965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>Spotřeba serveru v nabízené konfiguraci při 100% zatížení max. 450 W,</w:t>
            </w:r>
          </w:p>
        </w:tc>
        <w:tc>
          <w:tcPr>
            <w:tcW w:w="1779" w:type="dxa"/>
          </w:tcPr>
          <w:p w14:paraId="49ED0877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256A8FBA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48894EC3" w14:textId="77777777" w:rsidTr="00D7566E">
        <w:tc>
          <w:tcPr>
            <w:tcW w:w="1603" w:type="dxa"/>
          </w:tcPr>
          <w:p w14:paraId="4186EAB9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vzdálená správa serverů</w:t>
            </w:r>
          </w:p>
        </w:tc>
        <w:tc>
          <w:tcPr>
            <w:tcW w:w="3901" w:type="dxa"/>
          </w:tcPr>
          <w:p w14:paraId="6FE78B1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HW management, zapnutí, vypnutí, restart serveru, přesměrování KVM nezávislé na OS, vzdálené připojení médií, časově neomezená licence.</w:t>
            </w:r>
          </w:p>
          <w:p w14:paraId="20CF703C" w14:textId="77777777" w:rsidR="00D37219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 xml:space="preserve">Interní management serveru umožňuje update serveru online (z OS) i </w:t>
            </w:r>
            <w:proofErr w:type="spellStart"/>
            <w:r w:rsidRPr="0067127E">
              <w:rPr>
                <w:sz w:val="16"/>
                <w:szCs w:val="16"/>
              </w:rPr>
              <w:t>offline</w:t>
            </w:r>
            <w:proofErr w:type="spellEnd"/>
            <w:r w:rsidRPr="0067127E">
              <w:rPr>
                <w:sz w:val="16"/>
                <w:szCs w:val="16"/>
              </w:rPr>
              <w:t xml:space="preserve"> bez nutnosti instalace dalšího nástroje pro správu, umožňuje také </w:t>
            </w:r>
            <w:proofErr w:type="spellStart"/>
            <w:r w:rsidRPr="0067127E">
              <w:rPr>
                <w:sz w:val="16"/>
                <w:szCs w:val="16"/>
              </w:rPr>
              <w:t>boot</w:t>
            </w:r>
            <w:proofErr w:type="spellEnd"/>
            <w:r w:rsidRPr="0067127E">
              <w:rPr>
                <w:sz w:val="16"/>
                <w:szCs w:val="16"/>
              </w:rPr>
              <w:t xml:space="preserve"> a instalace z interní SD karty.</w:t>
            </w:r>
          </w:p>
          <w:p w14:paraId="51116BE9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>Dedikovaný LAN port pro management. Možnost sdílení management portu s jiným LAN portem.</w:t>
            </w:r>
          </w:p>
        </w:tc>
        <w:tc>
          <w:tcPr>
            <w:tcW w:w="1779" w:type="dxa"/>
          </w:tcPr>
          <w:p w14:paraId="2465B9BD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6D93574E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1C4E81E2" w14:textId="77777777" w:rsidTr="00D7566E">
        <w:tc>
          <w:tcPr>
            <w:tcW w:w="1603" w:type="dxa"/>
          </w:tcPr>
          <w:p w14:paraId="569F596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ostatní parametry</w:t>
            </w:r>
          </w:p>
        </w:tc>
        <w:tc>
          <w:tcPr>
            <w:tcW w:w="3901" w:type="dxa"/>
            <w:shd w:val="clear" w:color="auto" w:fill="auto"/>
          </w:tcPr>
          <w:p w14:paraId="3A35474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3</w:t>
            </w:r>
            <w:r w:rsidRPr="00643D69">
              <w:rPr>
                <w:sz w:val="16"/>
                <w:szCs w:val="16"/>
              </w:rPr>
              <w:t xml:space="preserve"> další volné </w:t>
            </w:r>
            <w:proofErr w:type="spellStart"/>
            <w:r w:rsidRPr="00643D69">
              <w:rPr>
                <w:sz w:val="16"/>
                <w:szCs w:val="16"/>
              </w:rPr>
              <w:t>PCIe</w:t>
            </w:r>
            <w:proofErr w:type="spellEnd"/>
            <w:r w:rsidRPr="00643D69">
              <w:rPr>
                <w:sz w:val="16"/>
                <w:szCs w:val="16"/>
              </w:rPr>
              <w:t xml:space="preserve"> sloty </w:t>
            </w:r>
            <w:r>
              <w:rPr>
                <w:sz w:val="16"/>
                <w:szCs w:val="16"/>
              </w:rPr>
              <w:t>4</w:t>
            </w:r>
            <w:r w:rsidRPr="00643D69">
              <w:rPr>
                <w:sz w:val="16"/>
                <w:szCs w:val="16"/>
              </w:rPr>
              <w:t>.0 x16,</w:t>
            </w:r>
          </w:p>
          <w:p w14:paraId="28FBD1CC" w14:textId="77777777" w:rsidR="00D37219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>Modul TPM kompatibilní s Windows server 2022</w:t>
            </w:r>
            <w:r>
              <w:rPr>
                <w:sz w:val="16"/>
                <w:szCs w:val="16"/>
              </w:rPr>
              <w:t>.</w:t>
            </w:r>
          </w:p>
          <w:p w14:paraId="5FAC4DA2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>Možnost osadit uzamykatelný přední kryt.</w:t>
            </w:r>
          </w:p>
        </w:tc>
        <w:tc>
          <w:tcPr>
            <w:tcW w:w="1779" w:type="dxa"/>
          </w:tcPr>
          <w:p w14:paraId="702B277A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4296552D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2EE0496D" w14:textId="77777777" w:rsidTr="00D7566E">
        <w:tc>
          <w:tcPr>
            <w:tcW w:w="1603" w:type="dxa"/>
          </w:tcPr>
          <w:p w14:paraId="0AD9691C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kabeláž</w:t>
            </w:r>
          </w:p>
        </w:tc>
        <w:tc>
          <w:tcPr>
            <w:tcW w:w="3901" w:type="dxa"/>
          </w:tcPr>
          <w:p w14:paraId="51A21EE1" w14:textId="77777777" w:rsidR="00D37219" w:rsidRPr="0067127E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 xml:space="preserve">2x FC kabel OM4, MMF, </w:t>
            </w:r>
            <w:proofErr w:type="gramStart"/>
            <w:r w:rsidRPr="0067127E">
              <w:rPr>
                <w:sz w:val="16"/>
                <w:szCs w:val="16"/>
              </w:rPr>
              <w:t>5m</w:t>
            </w:r>
            <w:proofErr w:type="gramEnd"/>
            <w:r w:rsidRPr="0067127E">
              <w:rPr>
                <w:sz w:val="16"/>
                <w:szCs w:val="16"/>
              </w:rPr>
              <w:t>, typ LC/LC</w:t>
            </w:r>
          </w:p>
          <w:p w14:paraId="5387710F" w14:textId="77777777" w:rsidR="00D37219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>2x Napájecí kabel C13/C14 min. 2,5 m</w:t>
            </w:r>
          </w:p>
          <w:p w14:paraId="0E0925B1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DAC kabel, </w:t>
            </w:r>
            <w:proofErr w:type="gramStart"/>
            <w:r>
              <w:rPr>
                <w:sz w:val="16"/>
                <w:szCs w:val="16"/>
              </w:rPr>
              <w:t>3m</w:t>
            </w:r>
            <w:proofErr w:type="gramEnd"/>
          </w:p>
        </w:tc>
        <w:tc>
          <w:tcPr>
            <w:tcW w:w="1779" w:type="dxa"/>
          </w:tcPr>
          <w:p w14:paraId="0FF7B798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2D4AEFDA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5979EE83" w14:textId="77777777" w:rsidTr="00D7566E">
        <w:tc>
          <w:tcPr>
            <w:tcW w:w="1603" w:type="dxa"/>
          </w:tcPr>
          <w:p w14:paraId="6D6D9C28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software</w:t>
            </w:r>
          </w:p>
        </w:tc>
        <w:tc>
          <w:tcPr>
            <w:tcW w:w="3901" w:type="dxa"/>
          </w:tcPr>
          <w:p w14:paraId="210CA843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7127E">
              <w:rPr>
                <w:sz w:val="16"/>
                <w:szCs w:val="16"/>
              </w:rPr>
              <w:t>Licence Windows Server 2022 STD pro všechna jádra.</w:t>
            </w:r>
          </w:p>
        </w:tc>
        <w:tc>
          <w:tcPr>
            <w:tcW w:w="1779" w:type="dxa"/>
          </w:tcPr>
          <w:p w14:paraId="7D9FE462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7A097FD4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0FFFDC5D" w14:textId="77777777" w:rsidTr="00D7566E">
        <w:tc>
          <w:tcPr>
            <w:tcW w:w="1603" w:type="dxa"/>
          </w:tcPr>
          <w:p w14:paraId="35BFF33A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záruka</w:t>
            </w:r>
          </w:p>
        </w:tc>
        <w:tc>
          <w:tcPr>
            <w:tcW w:w="3901" w:type="dxa"/>
          </w:tcPr>
          <w:p w14:paraId="1FE2D788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Záruka 5 let </w:t>
            </w:r>
            <w:proofErr w:type="spellStart"/>
            <w:r w:rsidRPr="00643D69">
              <w:rPr>
                <w:sz w:val="16"/>
                <w:szCs w:val="16"/>
              </w:rPr>
              <w:t>onsite</w:t>
            </w:r>
            <w:proofErr w:type="spellEnd"/>
            <w:r w:rsidRPr="00643D69">
              <w:rPr>
                <w:sz w:val="16"/>
                <w:szCs w:val="16"/>
              </w:rPr>
              <w:t xml:space="preserve"> s příjezdem technika na místo instalace nejpozději následující pracovní den od nahlášení závady.</w:t>
            </w:r>
          </w:p>
        </w:tc>
        <w:tc>
          <w:tcPr>
            <w:tcW w:w="1779" w:type="dxa"/>
          </w:tcPr>
          <w:p w14:paraId="5C733F9E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4C5C679D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</w:tbl>
    <w:p w14:paraId="65B58598" w14:textId="77777777" w:rsidR="00141B8F" w:rsidRDefault="00141B8F" w:rsidP="00120183">
      <w:bookmarkStart w:id="0" w:name="_GoBack"/>
      <w:bookmarkEnd w:id="0"/>
    </w:p>
    <w:sectPr w:rsidR="00141B8F" w:rsidSect="00D37219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019D6" w14:textId="77777777" w:rsidR="006105E6" w:rsidRDefault="006105E6" w:rsidP="00BD3989">
      <w:pPr>
        <w:spacing w:after="0" w:line="240" w:lineRule="auto"/>
      </w:pPr>
      <w:r>
        <w:separator/>
      </w:r>
    </w:p>
  </w:endnote>
  <w:endnote w:type="continuationSeparator" w:id="0">
    <w:p w14:paraId="4FB0A57D" w14:textId="77777777" w:rsidR="006105E6" w:rsidRDefault="006105E6" w:rsidP="00BD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3D6E7" w14:textId="77777777" w:rsidR="006105E6" w:rsidRDefault="006105E6" w:rsidP="00BD3989">
      <w:pPr>
        <w:spacing w:after="0" w:line="240" w:lineRule="auto"/>
      </w:pPr>
      <w:r>
        <w:separator/>
      </w:r>
    </w:p>
  </w:footnote>
  <w:footnote w:type="continuationSeparator" w:id="0">
    <w:p w14:paraId="5B66C1C9" w14:textId="77777777" w:rsidR="006105E6" w:rsidRDefault="006105E6" w:rsidP="00BD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65A85"/>
    <w:multiLevelType w:val="hybridMultilevel"/>
    <w:tmpl w:val="BC30038A"/>
    <w:lvl w:ilvl="0" w:tplc="4D6A5934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19"/>
    <w:rsid w:val="00120183"/>
    <w:rsid w:val="00141B8F"/>
    <w:rsid w:val="004458A8"/>
    <w:rsid w:val="006105E6"/>
    <w:rsid w:val="00830CB2"/>
    <w:rsid w:val="008817C8"/>
    <w:rsid w:val="00946D9C"/>
    <w:rsid w:val="009B11B0"/>
    <w:rsid w:val="00B70688"/>
    <w:rsid w:val="00BD3989"/>
    <w:rsid w:val="00D37219"/>
    <w:rsid w:val="00F937AC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26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7219"/>
  </w:style>
  <w:style w:type="paragraph" w:styleId="Nadpis1">
    <w:name w:val="heading 1"/>
    <w:basedOn w:val="Normln"/>
    <w:next w:val="Normln"/>
    <w:link w:val="Nadpis1Char"/>
    <w:uiPriority w:val="9"/>
    <w:qFormat/>
    <w:rsid w:val="00D37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7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37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D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72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3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98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D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989"/>
  </w:style>
  <w:style w:type="paragraph" w:styleId="Zpat">
    <w:name w:val="footer"/>
    <w:basedOn w:val="Normln"/>
    <w:link w:val="ZpatChar"/>
    <w:uiPriority w:val="99"/>
    <w:unhideWhenUsed/>
    <w:rsid w:val="00BD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2023-11-10T07:14:00Z</dcterms:created>
  <dcterms:modified xsi:type="dcterms:W3CDTF">2023-11-10T07:14:00Z</dcterms:modified>
</cp:coreProperties>
</file>