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1AB16" w14:textId="457F2BDE" w:rsidR="00240DEB" w:rsidRPr="00655F13" w:rsidRDefault="00240DEB" w:rsidP="00655F13">
      <w:pPr>
        <w:pStyle w:val="1"/>
        <w:ind w:left="1316" w:hanging="1316"/>
        <w:rPr>
          <w:sz w:val="24"/>
          <w:szCs w:val="24"/>
        </w:rPr>
      </w:pPr>
      <w:bookmarkStart w:id="0" w:name="_Toc102656259"/>
      <w:r w:rsidRPr="00655F13">
        <w:rPr>
          <w:sz w:val="24"/>
          <w:szCs w:val="24"/>
        </w:rPr>
        <w:t xml:space="preserve">Příloha č. </w:t>
      </w:r>
      <w:r w:rsidR="00F14544">
        <w:rPr>
          <w:sz w:val="24"/>
          <w:szCs w:val="24"/>
        </w:rPr>
        <w:t>3</w:t>
      </w:r>
      <w:r w:rsidRPr="00655F13">
        <w:rPr>
          <w:sz w:val="24"/>
          <w:szCs w:val="24"/>
        </w:rPr>
        <w:t xml:space="preserve">: </w:t>
      </w:r>
      <w:bookmarkEnd w:id="0"/>
      <w:r w:rsidR="00655F13" w:rsidRPr="00655F13">
        <w:rPr>
          <w:rFonts w:cstheme="minorHAnsi"/>
          <w:b/>
          <w:sz w:val="24"/>
          <w:szCs w:val="24"/>
        </w:rPr>
        <w:t>Čestné prohlášení dodavatele o neexistenci střetu zájmů a k mezinárodním sankcím proti Rusku a Bělorusku</w:t>
      </w:r>
    </w:p>
    <w:p w14:paraId="1B63C2C3" w14:textId="77777777" w:rsidR="00240DEB" w:rsidRPr="00240DEB" w:rsidRDefault="00240DEB" w:rsidP="00240DE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240DEB" w:rsidRPr="00495929" w14:paraId="7C89C739" w14:textId="77777777" w:rsidTr="00655F13">
        <w:tc>
          <w:tcPr>
            <w:tcW w:w="9060" w:type="dxa"/>
            <w:gridSpan w:val="2"/>
            <w:tcBorders>
              <w:bottom w:val="single" w:sz="4" w:space="0" w:color="auto"/>
            </w:tcBorders>
            <w:vAlign w:val="center"/>
          </w:tcPr>
          <w:p w14:paraId="371D5D1C" w14:textId="3239B058" w:rsidR="00240DEB" w:rsidRPr="00495929" w:rsidRDefault="00240DEB" w:rsidP="00655F13">
            <w:pPr>
              <w:pStyle w:val="1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592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Čestné prohlášení dodavatele </w:t>
            </w:r>
          </w:p>
        </w:tc>
      </w:tr>
      <w:tr w:rsidR="00240DEB" w:rsidRPr="00495929" w14:paraId="19F0E780" w14:textId="77777777" w:rsidTr="00655F13"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4CACBD8F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Název veřejné zakázky</w:t>
            </w:r>
          </w:p>
        </w:tc>
      </w:tr>
      <w:tr w:rsidR="00240DEB" w:rsidRPr="00495929" w14:paraId="44617309" w14:textId="77777777" w:rsidTr="00655F13">
        <w:tc>
          <w:tcPr>
            <w:tcW w:w="9060" w:type="dxa"/>
            <w:gridSpan w:val="2"/>
            <w:vAlign w:val="center"/>
          </w:tcPr>
          <w:p w14:paraId="49EDD717" w14:textId="440475C5" w:rsidR="00267B11" w:rsidRPr="00495929" w:rsidRDefault="00DF5646" w:rsidP="00240DEB">
            <w:pPr>
              <w:jc w:val="left"/>
              <w:rPr>
                <w:rFonts w:asciiTheme="minorHAnsi" w:hAnsiTheme="minorHAnsi" w:cstheme="minorHAnsi"/>
              </w:rPr>
            </w:pPr>
            <w:r w:rsidRPr="00DF5646">
              <w:rPr>
                <w:rFonts w:asciiTheme="minorHAnsi" w:hAnsiTheme="minorHAnsi" w:cstheme="minorHAnsi"/>
              </w:rPr>
              <w:t>Optická multifunkční sonda pro PPMS</w:t>
            </w:r>
            <w:r w:rsidR="00267B11">
              <w:rPr>
                <w:rFonts w:asciiTheme="minorHAnsi" w:hAnsiTheme="minorHAnsi" w:cstheme="minorHAnsi"/>
              </w:rPr>
              <w:t xml:space="preserve"> – </w:t>
            </w:r>
            <w:r w:rsidR="00267B11" w:rsidRPr="00267B11">
              <w:rPr>
                <w:rFonts w:asciiTheme="minorHAnsi" w:hAnsiTheme="minorHAnsi" w:cstheme="minorHAnsi"/>
              </w:rPr>
              <w:t>opakované zadání</w:t>
            </w:r>
          </w:p>
        </w:tc>
      </w:tr>
      <w:tr w:rsidR="00240DEB" w:rsidRPr="00495929" w14:paraId="7741D7DA" w14:textId="77777777" w:rsidTr="00655F13"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6986E666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Základní identifikační údaje zadavatele</w:t>
            </w:r>
          </w:p>
        </w:tc>
      </w:tr>
      <w:tr w:rsidR="00240DEB" w:rsidRPr="00495929" w14:paraId="3870414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3402CF9D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6AE398F8" w14:textId="396B9222" w:rsidR="00240DEB" w:rsidRPr="00495929" w:rsidRDefault="00531399" w:rsidP="00240DEB">
            <w:pPr>
              <w:jc w:val="lef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Fyzikální</w:t>
            </w:r>
            <w:r w:rsidR="00BE29BB" w:rsidRPr="00BE29BB">
              <w:rPr>
                <w:rFonts w:asciiTheme="minorHAnsi" w:hAnsiTheme="minorHAnsi" w:cstheme="minorHAnsi"/>
                <w:b/>
              </w:rPr>
              <w:t xml:space="preserve"> ústav AV ČR, v. v. i.</w:t>
            </w:r>
          </w:p>
        </w:tc>
      </w:tr>
      <w:tr w:rsidR="00240DEB" w:rsidRPr="00495929" w14:paraId="7FE5317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45842877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IČO</w:t>
            </w:r>
          </w:p>
        </w:tc>
        <w:tc>
          <w:tcPr>
            <w:tcW w:w="6371" w:type="dxa"/>
            <w:vAlign w:val="center"/>
          </w:tcPr>
          <w:p w14:paraId="7A112C80" w14:textId="33623B73" w:rsidR="00240DEB" w:rsidRPr="00BE29BB" w:rsidRDefault="00BE29BB" w:rsidP="00240DEB">
            <w:pPr>
              <w:jc w:val="left"/>
              <w:rPr>
                <w:rFonts w:asciiTheme="minorHAnsi" w:hAnsiTheme="minorHAnsi" w:cstheme="minorHAnsi"/>
              </w:rPr>
            </w:pPr>
            <w:r w:rsidRPr="00BE29BB">
              <w:rPr>
                <w:rFonts w:asciiTheme="minorHAnsi" w:hAnsiTheme="minorHAnsi" w:cstheme="minorHAnsi"/>
              </w:rPr>
              <w:t>6</w:t>
            </w:r>
            <w:r w:rsidR="00531399">
              <w:rPr>
                <w:rFonts w:asciiTheme="minorHAnsi" w:hAnsiTheme="minorHAnsi" w:cstheme="minorHAnsi"/>
              </w:rPr>
              <w:t>8378271</w:t>
            </w:r>
          </w:p>
        </w:tc>
      </w:tr>
      <w:tr w:rsidR="00240DEB" w:rsidRPr="00495929" w14:paraId="165A124F" w14:textId="77777777" w:rsidTr="00655F13">
        <w:trPr>
          <w:trHeight w:val="340"/>
        </w:trPr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16A6C180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Základní identifikační údaje dodavatele</w:t>
            </w:r>
          </w:p>
        </w:tc>
      </w:tr>
      <w:tr w:rsidR="00240DEB" w:rsidRPr="00495929" w14:paraId="48195ACC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187D2D21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153908F5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3493B683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0FBD1C01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IČO</w:t>
            </w:r>
          </w:p>
        </w:tc>
        <w:tc>
          <w:tcPr>
            <w:tcW w:w="6371" w:type="dxa"/>
            <w:vAlign w:val="center"/>
          </w:tcPr>
          <w:p w14:paraId="64E8084F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655F13" w:rsidRPr="00495929" w14:paraId="05365768" w14:textId="77777777" w:rsidTr="00655F13">
        <w:trPr>
          <w:trHeight w:val="1074"/>
        </w:trPr>
        <w:tc>
          <w:tcPr>
            <w:tcW w:w="2689" w:type="dxa"/>
            <w:vAlign w:val="center"/>
          </w:tcPr>
          <w:p w14:paraId="21CD8414" w14:textId="77777777" w:rsidR="00655F13" w:rsidRPr="00495929" w:rsidRDefault="00655F13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Osoba(y) oprávněná(é) jednat jménem, či za dodavatele (titul, jméno, příjmení, funkce):</w:t>
            </w:r>
          </w:p>
        </w:tc>
        <w:tc>
          <w:tcPr>
            <w:tcW w:w="6371" w:type="dxa"/>
            <w:vAlign w:val="center"/>
          </w:tcPr>
          <w:p w14:paraId="6450A77D" w14:textId="77777777" w:rsidR="00655F13" w:rsidRPr="00495929" w:rsidRDefault="00655F13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56B33258" w14:textId="77777777" w:rsidTr="00655F13">
        <w:trPr>
          <w:trHeight w:val="282"/>
        </w:trPr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5D9C77F7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Text čestného prohlášení</w:t>
            </w:r>
          </w:p>
        </w:tc>
      </w:tr>
      <w:tr w:rsidR="00240DEB" w:rsidRPr="00655F13" w14:paraId="35DAD40F" w14:textId="77777777" w:rsidTr="00655F13">
        <w:trPr>
          <w:trHeight w:val="964"/>
        </w:trPr>
        <w:tc>
          <w:tcPr>
            <w:tcW w:w="9060" w:type="dxa"/>
            <w:gridSpan w:val="2"/>
            <w:vAlign w:val="center"/>
          </w:tcPr>
          <w:p w14:paraId="339F3E39" w14:textId="0C8B3649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F60894">
              <w:rPr>
                <w:rFonts w:asciiTheme="minorHAnsi" w:hAnsiTheme="minorHAnsi" w:cstheme="minorHAnsi"/>
                <w:bCs/>
              </w:rPr>
              <w:t xml:space="preserve">Dodavatel tímto čestně prohlašuje, že u něho nejsou dány podmínky pro existenci střetu zájmů </w:t>
            </w:r>
            <w:r w:rsidRPr="00F60894">
              <w:rPr>
                <w:rFonts w:asciiTheme="minorHAnsi" w:hAnsiTheme="minorHAnsi" w:cstheme="minorHAnsi"/>
                <w:bCs/>
              </w:rPr>
              <w:br/>
              <w:t>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apod.).</w:t>
            </w:r>
          </w:p>
          <w:p w14:paraId="7F22EBE4" w14:textId="77777777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9C08C33" w14:textId="77777777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F60894">
              <w:rPr>
                <w:rFonts w:asciiTheme="minorHAnsi" w:hAnsiTheme="minorHAnsi" w:cstheme="minorHAnsi"/>
                <w:bCs/>
              </w:rPr>
              <w:t>Dodavatel zároveň čestně prohlašuje, že u něho nejsou dány podmínky pro existenci střetu zájmů ve smyslu §4b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</w:t>
            </w:r>
          </w:p>
          <w:p w14:paraId="37840AA2" w14:textId="77777777" w:rsidR="00655F13" w:rsidRPr="00F60894" w:rsidRDefault="00655F13" w:rsidP="00655F13">
            <w:p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34D251D" w14:textId="36876695" w:rsidR="00655F13" w:rsidRPr="00F60894" w:rsidRDefault="00655F13" w:rsidP="00655F13">
            <w:pPr>
              <w:pStyle w:val="Default"/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Dodavatel zároveň čestně prohlašuje, </w:t>
            </w:r>
            <w:r w:rsidR="001E0FBE" w:rsidRPr="00F60894">
              <w:rPr>
                <w:rFonts w:asciiTheme="minorHAnsi" w:hAnsiTheme="minorHAnsi" w:cstheme="minorHAnsi"/>
                <w:bCs/>
                <w:sz w:val="22"/>
                <w:szCs w:val="22"/>
              </w:rPr>
              <w:t>že</w:t>
            </w:r>
          </w:p>
          <w:p w14:paraId="628A6BA2" w14:textId="5A6F1A34" w:rsidR="00655F13" w:rsidRPr="00F60894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on ani </w:t>
            </w:r>
            <w:bookmarkStart w:id="1" w:name="_Hlk101524639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kterýkoli z jeho poddodavatelů či jiných osob dle </w:t>
            </w:r>
            <w:proofErr w:type="spellStart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ust</w:t>
            </w:r>
            <w:proofErr w:type="spellEnd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. § 83 zákona č. 134/2016 Sb., o zadávání veřejných zakázek, ve znění pozdějších předpisů, který se bude podílet na plnění předmětné veřejné zakázky v rozsahu více než 10 % </w:t>
            </w:r>
            <w:bookmarkEnd w:id="1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smluvní ceny,</w:t>
            </w:r>
          </w:p>
          <w:p w14:paraId="73500E39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ruským státním příslušníkem, fyzickou či právnickou osobou nebo subjektem či orgánem se sídlem v Rusku,</w:t>
            </w:r>
          </w:p>
          <w:p w14:paraId="613EA1E2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právnickou osobou, subjektem nebo orgánem, které jsou z více než 50 % přímo či nepřímo vlastněny některým ze subjektů uvedených v písmeni a) tohoto odstavce, ani</w:t>
            </w:r>
          </w:p>
          <w:p w14:paraId="3AD53AA3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fyzickou nebo právnickou osobou, která jednají jménem nebo na pokyn některého ze subjektů uvedených v písmeni a) nebo b) tohoto odstavce;</w:t>
            </w:r>
          </w:p>
          <w:p w14:paraId="21374965" w14:textId="44EA3AE0" w:rsidR="00655F13" w:rsidRPr="00F60894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není osobou uvedenou v sankčním seznamu v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příloze nařízení Rady (EU) č. 269/2014 ze dne 17. března 2014, o omezujících opatřeních vzhledem k činnostem narušujícím nebo ohrožujícím územní celistvost, svrchovanost a nezávislost Ukrajiny 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lastRenderedPageBreak/>
              <w:t>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 n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ařízení Rady (EU) č. 208/2014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ze dne 5. března 2014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 omezujících opatřeních vůči některým osobám, subjektům a orgánům vzhledem k situaci na Ukrajině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 nebo nařízení Rady (ES) č. 765/2006 ze dne 18. května 2006 o omezujících opatřeních vůči prezidentu Lukašenkovi a některým představitelům Běloruska 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;</w:t>
            </w:r>
          </w:p>
          <w:p w14:paraId="6ACF82D3" w14:textId="122410D7" w:rsidR="00240DEB" w:rsidRPr="00655F13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žádné finanční prostředky, které obdrží za plnění Veřejné zakázky, přímo ani nepřímo nezpřístupní fyzickým nebo právnickým osobám, subjektům či orgánům s 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, 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ařízení Rady (EU) č. 208/2014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ze dne 5. března 2014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2601A8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 omezujících opatřeních vůči některým osobám, subjektům a orgánům vzhledem k situaci na Ukrajině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nebo nařízení Rady (ES) č. 765/2006 ze dne 18. května 2006 o omezujících opatřeních vůči prezidentu Lukašenkovi a některým představitelům Běloruska (ve znění pozdějších aktualizací</w:t>
            </w:r>
            <w:r w:rsid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).</w:t>
            </w:r>
          </w:p>
        </w:tc>
      </w:tr>
    </w:tbl>
    <w:p w14:paraId="27062396" w14:textId="77777777" w:rsidR="00240DEB" w:rsidRPr="00655F13" w:rsidRDefault="00240DEB" w:rsidP="00240DEB">
      <w:pPr>
        <w:pStyle w:val="OM-Normln"/>
        <w:rPr>
          <w:rFonts w:cstheme="minorHAnsi"/>
          <w:b/>
          <w:i/>
          <w:caps/>
          <w:color w:val="4B8E98"/>
        </w:rPr>
      </w:pPr>
    </w:p>
    <w:p w14:paraId="318FE6B1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7891ECCA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1135EF15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5D21A91B" w14:textId="77777777" w:rsidR="00240DEB" w:rsidRPr="00495929" w:rsidRDefault="00240DEB" w:rsidP="00240DEB">
      <w:pPr>
        <w:rPr>
          <w:rFonts w:asciiTheme="minorHAnsi" w:hAnsiTheme="minorHAnsi" w:cstheme="minorHAnsi"/>
          <w:sz w:val="20"/>
          <w:lang w:eastAsia="cs-CZ"/>
        </w:rPr>
      </w:pPr>
      <w:r w:rsidRPr="00495929">
        <w:rPr>
          <w:rFonts w:asciiTheme="minorHAnsi" w:hAnsiTheme="minorHAnsi" w:cstheme="minorHAnsi"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791173" wp14:editId="109F2818">
                <wp:simplePos x="0" y="0"/>
                <wp:positionH relativeFrom="column">
                  <wp:posOffset>3186429</wp:posOffset>
                </wp:positionH>
                <wp:positionV relativeFrom="paragraph">
                  <wp:posOffset>100965</wp:posOffset>
                </wp:positionV>
                <wp:extent cx="2257200" cy="10800"/>
                <wp:effectExtent l="0" t="0" r="29210" b="2730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200" cy="10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912C7A" id="Přímá spojnic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9pt,7.95pt" to="42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Pr="00495929">
        <w:rPr>
          <w:rFonts w:asciiTheme="minorHAnsi" w:hAnsiTheme="minorHAnsi" w:cstheme="minorHAnsi"/>
          <w:sz w:val="20"/>
          <w:lang w:eastAsia="cs-CZ"/>
        </w:rPr>
        <w:t>V ………………………… dne ……………………</w:t>
      </w:r>
      <w:proofErr w:type="gramStart"/>
      <w:r w:rsidRPr="00495929">
        <w:rPr>
          <w:rFonts w:asciiTheme="minorHAnsi" w:hAnsiTheme="minorHAnsi" w:cstheme="minorHAnsi"/>
          <w:sz w:val="20"/>
          <w:lang w:eastAsia="cs-CZ"/>
        </w:rPr>
        <w:t>…….</w:t>
      </w:r>
      <w:proofErr w:type="gramEnd"/>
      <w:r w:rsidRPr="00495929">
        <w:rPr>
          <w:rFonts w:asciiTheme="minorHAnsi" w:hAnsiTheme="minorHAnsi" w:cstheme="minorHAnsi"/>
          <w:sz w:val="20"/>
          <w:lang w:eastAsia="cs-CZ"/>
        </w:rPr>
        <w:t xml:space="preserve">.                            </w:t>
      </w:r>
    </w:p>
    <w:p w14:paraId="6F615EA7" w14:textId="6BD66870" w:rsidR="00240DEB" w:rsidRPr="00495929" w:rsidRDefault="001273C2" w:rsidP="00240DEB">
      <w:pPr>
        <w:ind w:left="3540" w:firstLine="708"/>
        <w:jc w:val="center"/>
        <w:rPr>
          <w:rFonts w:asciiTheme="minorHAnsi" w:hAnsiTheme="minorHAnsi" w:cstheme="minorHAnsi"/>
          <w:sz w:val="20"/>
          <w:lang w:eastAsia="cs-CZ"/>
        </w:rPr>
      </w:pPr>
      <w:r>
        <w:rPr>
          <w:rFonts w:asciiTheme="minorHAnsi" w:hAnsiTheme="minorHAnsi" w:cstheme="minorHAnsi"/>
          <w:sz w:val="20"/>
          <w:lang w:eastAsia="cs-CZ"/>
        </w:rPr>
        <w:t xml:space="preserve">   P</w:t>
      </w:r>
      <w:r w:rsidR="00240DEB" w:rsidRPr="00495929">
        <w:rPr>
          <w:rFonts w:asciiTheme="minorHAnsi" w:hAnsiTheme="minorHAnsi" w:cstheme="minorHAnsi"/>
          <w:sz w:val="20"/>
          <w:lang w:eastAsia="cs-CZ"/>
        </w:rPr>
        <w:t>odpis(y) osob(y) oprávněné</w:t>
      </w:r>
      <w:r w:rsidR="00240DEB" w:rsidRPr="00495929">
        <w:rPr>
          <w:rFonts w:asciiTheme="minorHAnsi" w:hAnsiTheme="minorHAnsi" w:cstheme="minorHAnsi"/>
          <w:sz w:val="20"/>
          <w:lang w:eastAsia="cs-CZ"/>
        </w:rPr>
        <w:br/>
        <w:t xml:space="preserve">                     jednat jménem či za </w:t>
      </w:r>
      <w:r w:rsidR="00655F13">
        <w:rPr>
          <w:rFonts w:asciiTheme="minorHAnsi" w:hAnsiTheme="minorHAnsi" w:cstheme="minorHAnsi"/>
          <w:sz w:val="20"/>
          <w:lang w:eastAsia="cs-CZ"/>
        </w:rPr>
        <w:t>dodavatele</w:t>
      </w:r>
    </w:p>
    <w:p w14:paraId="23CD5598" w14:textId="17597A91" w:rsidR="00C60A28" w:rsidRDefault="00C60A28" w:rsidP="00CE3205"/>
    <w:sectPr w:rsidR="00C60A28" w:rsidSect="00D65C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18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9C813" w14:textId="77777777" w:rsidR="009A30DC" w:rsidRDefault="009A30DC" w:rsidP="00CE3205">
      <w:r>
        <w:separator/>
      </w:r>
    </w:p>
  </w:endnote>
  <w:endnote w:type="continuationSeparator" w:id="0">
    <w:p w14:paraId="44771FEE" w14:textId="77777777" w:rsidR="009A30DC" w:rsidRDefault="009A30DC" w:rsidP="00CE3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9EB6F" w14:textId="77777777" w:rsidR="005B75E7" w:rsidRDefault="005B75E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FFCC" w14:textId="65D0C456" w:rsidR="00074808" w:rsidRDefault="00074808" w:rsidP="00074808">
    <w:pPr>
      <w:pStyle w:val="Zpat"/>
    </w:pPr>
    <w:r>
      <w:tab/>
    </w:r>
  </w:p>
  <w:p w14:paraId="7C1FF95E" w14:textId="77777777" w:rsidR="00074808" w:rsidRDefault="00074808" w:rsidP="00074808">
    <w:pPr>
      <w:pStyle w:val="Zpat"/>
    </w:pPr>
  </w:p>
  <w:p w14:paraId="34347D60" w14:textId="09110FEE" w:rsidR="005B75E7" w:rsidRDefault="00074808" w:rsidP="00074808">
    <w:pPr>
      <w:pStyle w:val="Zpat"/>
      <w:jc w:val="center"/>
    </w:pPr>
    <w:r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D7B3" w14:textId="1ADE7587" w:rsidR="005B75E7" w:rsidRDefault="005B75E7" w:rsidP="005B75E7">
    <w:pPr>
      <w:pStyle w:val="Zpat"/>
    </w:pPr>
    <w:r>
      <w:tab/>
    </w:r>
  </w:p>
  <w:p w14:paraId="4E56D700" w14:textId="7361E20D" w:rsidR="005B75E7" w:rsidRDefault="005B75E7" w:rsidP="005B75E7">
    <w:pPr>
      <w:pStyle w:val="Zpat"/>
    </w:pPr>
  </w:p>
  <w:p w14:paraId="7519A4BC" w14:textId="21EAFE3D" w:rsidR="000E1578" w:rsidRPr="005B75E7" w:rsidRDefault="005B75E7" w:rsidP="00074808">
    <w:pPr>
      <w:pStyle w:val="Zpat"/>
      <w:jc w:val="center"/>
    </w:pPr>
    <w:r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4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862FB" w14:textId="77777777" w:rsidR="009A30DC" w:rsidRDefault="009A30DC" w:rsidP="00CE3205">
      <w:r>
        <w:separator/>
      </w:r>
    </w:p>
  </w:footnote>
  <w:footnote w:type="continuationSeparator" w:id="0">
    <w:p w14:paraId="7843F347" w14:textId="77777777" w:rsidR="009A30DC" w:rsidRDefault="009A30DC" w:rsidP="00CE3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11A73" w14:textId="77777777" w:rsidR="005B75E7" w:rsidRDefault="005B75E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C9E38" w14:textId="4DE78F89" w:rsidR="00C04C73" w:rsidRDefault="00C04C73" w:rsidP="00CE3205">
    <w:pPr>
      <w:pStyle w:val="Zhlav"/>
      <w:rPr>
        <w:noProof/>
      </w:rPr>
    </w:pPr>
  </w:p>
  <w:p w14:paraId="55F69AA3" w14:textId="0DD55AF9" w:rsidR="00130172" w:rsidRDefault="00130172" w:rsidP="00CE320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61C6A" w14:textId="77777777" w:rsidR="005B75E7" w:rsidRDefault="005B75E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color w:val="000000"/>
        <w:spacing w:val="0"/>
        <w:position w:val="0"/>
        <w:sz w:val="32"/>
        <w:u w:val="none"/>
        <w:vertAlign w:val="baseline"/>
        <w:em w:val="none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1" w15:restartNumberingAfterBreak="0">
    <w:nsid w:val="20A761CF"/>
    <w:multiLevelType w:val="hybridMultilevel"/>
    <w:tmpl w:val="B82ABEF0"/>
    <w:lvl w:ilvl="0" w:tplc="D4D2346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sz w:val="22"/>
      </w:rPr>
    </w:lvl>
    <w:lvl w:ilvl="1" w:tplc="04050001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4A54D1"/>
    <w:multiLevelType w:val="multilevel"/>
    <w:tmpl w:val="70CA6BBA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3" w15:restartNumberingAfterBreak="0">
    <w:nsid w:val="2EF80A86"/>
    <w:multiLevelType w:val="hybridMultilevel"/>
    <w:tmpl w:val="E3722872"/>
    <w:lvl w:ilvl="0" w:tplc="476C85A8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6975C4"/>
    <w:multiLevelType w:val="hybridMultilevel"/>
    <w:tmpl w:val="56AA0E6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B0B5D37"/>
    <w:multiLevelType w:val="hybridMultilevel"/>
    <w:tmpl w:val="1AA6BA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834560">
    <w:abstractNumId w:val="1"/>
  </w:num>
  <w:num w:numId="2" w16cid:durableId="1292782185">
    <w:abstractNumId w:val="2"/>
  </w:num>
  <w:num w:numId="3" w16cid:durableId="1920140419">
    <w:abstractNumId w:val="0"/>
  </w:num>
  <w:num w:numId="4" w16cid:durableId="64358389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75784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11384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72"/>
    <w:rsid w:val="00021AFD"/>
    <w:rsid w:val="00054A83"/>
    <w:rsid w:val="00057A0F"/>
    <w:rsid w:val="00074808"/>
    <w:rsid w:val="0007664F"/>
    <w:rsid w:val="000868DB"/>
    <w:rsid w:val="000C129B"/>
    <w:rsid w:val="000E1578"/>
    <w:rsid w:val="0010035A"/>
    <w:rsid w:val="00114876"/>
    <w:rsid w:val="00124B82"/>
    <w:rsid w:val="001273C2"/>
    <w:rsid w:val="00127CF4"/>
    <w:rsid w:val="00130172"/>
    <w:rsid w:val="001518E0"/>
    <w:rsid w:val="001D50F8"/>
    <w:rsid w:val="001E0FBE"/>
    <w:rsid w:val="001F5854"/>
    <w:rsid w:val="00205E8E"/>
    <w:rsid w:val="00240DEB"/>
    <w:rsid w:val="00253E4F"/>
    <w:rsid w:val="002601A8"/>
    <w:rsid w:val="00267B11"/>
    <w:rsid w:val="0028107B"/>
    <w:rsid w:val="003104EF"/>
    <w:rsid w:val="00330941"/>
    <w:rsid w:val="003359FF"/>
    <w:rsid w:val="00445D8B"/>
    <w:rsid w:val="004538FE"/>
    <w:rsid w:val="00462AE5"/>
    <w:rsid w:val="004670B9"/>
    <w:rsid w:val="004933DE"/>
    <w:rsid w:val="004C4791"/>
    <w:rsid w:val="00522A9D"/>
    <w:rsid w:val="00531399"/>
    <w:rsid w:val="00595B52"/>
    <w:rsid w:val="005B75E7"/>
    <w:rsid w:val="005F194B"/>
    <w:rsid w:val="00643506"/>
    <w:rsid w:val="00655F13"/>
    <w:rsid w:val="006D0408"/>
    <w:rsid w:val="006F1B93"/>
    <w:rsid w:val="00754AB0"/>
    <w:rsid w:val="00786F7D"/>
    <w:rsid w:val="007A2F72"/>
    <w:rsid w:val="007A5DAC"/>
    <w:rsid w:val="007A74C8"/>
    <w:rsid w:val="007C4763"/>
    <w:rsid w:val="007F10ED"/>
    <w:rsid w:val="007F4F78"/>
    <w:rsid w:val="00804D04"/>
    <w:rsid w:val="00826C6B"/>
    <w:rsid w:val="00831EAC"/>
    <w:rsid w:val="00866748"/>
    <w:rsid w:val="008B721A"/>
    <w:rsid w:val="008F5355"/>
    <w:rsid w:val="00912332"/>
    <w:rsid w:val="00951B61"/>
    <w:rsid w:val="009533E6"/>
    <w:rsid w:val="00955B96"/>
    <w:rsid w:val="00971E6C"/>
    <w:rsid w:val="009740D5"/>
    <w:rsid w:val="009A30DC"/>
    <w:rsid w:val="009E0423"/>
    <w:rsid w:val="00A01894"/>
    <w:rsid w:val="00A45DA2"/>
    <w:rsid w:val="00AE0ADF"/>
    <w:rsid w:val="00B12607"/>
    <w:rsid w:val="00B16F6E"/>
    <w:rsid w:val="00B540B2"/>
    <w:rsid w:val="00B90C5A"/>
    <w:rsid w:val="00BA4D8E"/>
    <w:rsid w:val="00BB3189"/>
    <w:rsid w:val="00BD016E"/>
    <w:rsid w:val="00BD607C"/>
    <w:rsid w:val="00BE29BB"/>
    <w:rsid w:val="00BE607E"/>
    <w:rsid w:val="00C04C73"/>
    <w:rsid w:val="00C1430E"/>
    <w:rsid w:val="00C3320B"/>
    <w:rsid w:val="00C52042"/>
    <w:rsid w:val="00C60A28"/>
    <w:rsid w:val="00C72F93"/>
    <w:rsid w:val="00C87F0C"/>
    <w:rsid w:val="00C95DC0"/>
    <w:rsid w:val="00CB4BD9"/>
    <w:rsid w:val="00CB71CC"/>
    <w:rsid w:val="00CE3205"/>
    <w:rsid w:val="00D313FF"/>
    <w:rsid w:val="00D65C9F"/>
    <w:rsid w:val="00D84F0F"/>
    <w:rsid w:val="00DA7CAB"/>
    <w:rsid w:val="00DF5646"/>
    <w:rsid w:val="00E21754"/>
    <w:rsid w:val="00E2410C"/>
    <w:rsid w:val="00EA5AE8"/>
    <w:rsid w:val="00EB4E3D"/>
    <w:rsid w:val="00EE3BB3"/>
    <w:rsid w:val="00F036A7"/>
    <w:rsid w:val="00F05483"/>
    <w:rsid w:val="00F07BA8"/>
    <w:rsid w:val="00F14544"/>
    <w:rsid w:val="00F17324"/>
    <w:rsid w:val="00F20576"/>
    <w:rsid w:val="00F23222"/>
    <w:rsid w:val="00F60894"/>
    <w:rsid w:val="00F6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0D947"/>
  <w15:chartTrackingRefBased/>
  <w15:docId w15:val="{19A7B9DA-51E9-4D26-A759-AA18C224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35A"/>
    <w:pPr>
      <w:tabs>
        <w:tab w:val="left" w:pos="5790"/>
      </w:tabs>
      <w:spacing w:before="120" w:after="120" w:line="240" w:lineRule="auto"/>
      <w:jc w:val="both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4538FE"/>
    <w:pPr>
      <w:spacing w:before="240" w:after="240"/>
      <w:outlineLvl w:val="0"/>
    </w:pPr>
    <w:rPr>
      <w:b/>
      <w:caps/>
      <w:color w:val="173271"/>
      <w:sz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38FE"/>
    <w:pPr>
      <w:spacing w:before="240"/>
      <w:outlineLvl w:val="1"/>
    </w:pPr>
    <w:rPr>
      <w:b/>
      <w:caps/>
      <w:color w:val="173271"/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538FE"/>
    <w:pPr>
      <w:outlineLvl w:val="2"/>
    </w:pPr>
    <w:rPr>
      <w:b/>
      <w:caps/>
      <w:color w:val="17327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E3205"/>
    <w:pPr>
      <w:outlineLvl w:val="3"/>
    </w:pPr>
    <w:rPr>
      <w:color w:val="17327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F1B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130172"/>
  </w:style>
  <w:style w:type="paragraph" w:styleId="Zpat">
    <w:name w:val="footer"/>
    <w:basedOn w:val="Normln"/>
    <w:link w:val="Zpat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qFormat/>
    <w:rsid w:val="00130172"/>
  </w:style>
  <w:style w:type="paragraph" w:customStyle="1" w:styleId="Doplujcnzevdokumentu">
    <w:name w:val="Doplňující název dokumentu"/>
    <w:basedOn w:val="Nadpis5"/>
    <w:link w:val="DoplujcnzevdokumentuChar"/>
    <w:rsid w:val="006F1B93"/>
    <w:pPr>
      <w:keepNext w:val="0"/>
      <w:keepLines w:val="0"/>
      <w:spacing w:before="0" w:after="120"/>
      <w:jc w:val="center"/>
    </w:pPr>
    <w:rPr>
      <w:rFonts w:ascii="Montserrat Light" w:eastAsiaTheme="minorHAnsi" w:hAnsi="Montserrat Light" w:cs="Times New Roman"/>
      <w:color w:val="auto"/>
      <w:sz w:val="28"/>
      <w:szCs w:val="28"/>
    </w:rPr>
  </w:style>
  <w:style w:type="character" w:customStyle="1" w:styleId="DoplujcnzevdokumentuChar">
    <w:name w:val="Doplňující název dokumentu Char"/>
    <w:basedOn w:val="Standardnpsmoodstavce"/>
    <w:link w:val="Doplujcnzevdokumentu"/>
    <w:rsid w:val="006F1B93"/>
    <w:rPr>
      <w:rFonts w:ascii="Montserrat Light" w:hAnsi="Montserrat Light" w:cs="Times New Roman"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F1B9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1Char">
    <w:name w:val="Nadpis 1 Char"/>
    <w:basedOn w:val="Standardnpsmoodstavce"/>
    <w:link w:val="Nadpis1"/>
    <w:uiPriority w:val="9"/>
    <w:rsid w:val="004538FE"/>
    <w:rPr>
      <w:rFonts w:ascii="Calibri" w:hAnsi="Calibri"/>
      <w:b/>
      <w:caps/>
      <w:color w:val="173271"/>
      <w:sz w:val="28"/>
    </w:rPr>
  </w:style>
  <w:style w:type="character" w:customStyle="1" w:styleId="Nadpis2Char">
    <w:name w:val="Nadpis 2 Char"/>
    <w:basedOn w:val="Standardnpsmoodstavce"/>
    <w:link w:val="Nadpis2"/>
    <w:uiPriority w:val="9"/>
    <w:rsid w:val="004538FE"/>
    <w:rPr>
      <w:rFonts w:ascii="Calibri" w:hAnsi="Calibri"/>
      <w:b/>
      <w:caps/>
      <w:color w:val="173271"/>
      <w:sz w:val="24"/>
    </w:rPr>
  </w:style>
  <w:style w:type="character" w:customStyle="1" w:styleId="Nadpis3Char">
    <w:name w:val="Nadpis 3 Char"/>
    <w:basedOn w:val="Standardnpsmoodstavce"/>
    <w:link w:val="Nadpis3"/>
    <w:uiPriority w:val="9"/>
    <w:rsid w:val="004538FE"/>
    <w:rPr>
      <w:rFonts w:ascii="Calibri" w:hAnsi="Calibri"/>
      <w:b/>
      <w:caps/>
      <w:color w:val="173271"/>
    </w:rPr>
  </w:style>
  <w:style w:type="character" w:customStyle="1" w:styleId="Nadpis4Char">
    <w:name w:val="Nadpis 4 Char"/>
    <w:basedOn w:val="Standardnpsmoodstavce"/>
    <w:link w:val="Nadpis4"/>
    <w:uiPriority w:val="9"/>
    <w:rsid w:val="00CE3205"/>
    <w:rPr>
      <w:rFonts w:ascii="Calibri" w:hAnsi="Calibri"/>
      <w:color w:val="173271"/>
    </w:rPr>
  </w:style>
  <w:style w:type="paragraph" w:styleId="Textpoznpodarou">
    <w:name w:val="footnote text"/>
    <w:aliases w:val="Footnote,Schriftart: 9 pt,Schriftart: 10 pt,Schriftart: 8 pt,Text poznámky pod čiarou 007,Char1,Fußnotentextf,Geneva 9,Font: Geneva 9,Boston 10,f,pozn. pod čarou,Text pozn. pod čarou1,Char Char Char1,Footnote Text Char1,o,Char, Char"/>
    <w:basedOn w:val="Normln"/>
    <w:link w:val="TextpoznpodarouChar"/>
    <w:uiPriority w:val="99"/>
    <w:unhideWhenUsed/>
    <w:qFormat/>
    <w:rsid w:val="00124B82"/>
    <w:pPr>
      <w:spacing w:after="0"/>
    </w:pPr>
    <w:rPr>
      <w:rFonts w:cs="Times New Roman"/>
      <w:szCs w:val="20"/>
    </w:rPr>
  </w:style>
  <w:style w:type="character" w:customStyle="1" w:styleId="TextpoznpodarouChar">
    <w:name w:val="Text pozn. pod čarou Char"/>
    <w:aliases w:val="Footnote Char,Schriftart: 9 pt Char,Schriftart: 10 pt Char,Schriftart: 8 pt Char,Text poznámky pod čiarou 007 Char,Char1 Char,Fußnotentextf Char,Geneva 9 Char,Font: Geneva 9 Char,Boston 10 Char,f Char,pozn. pod čarou Char"/>
    <w:basedOn w:val="Standardnpsmoodstavce"/>
    <w:link w:val="Textpoznpodarou"/>
    <w:uiPriority w:val="99"/>
    <w:rsid w:val="00124B82"/>
    <w:rPr>
      <w:rFonts w:ascii="Montserrat" w:hAnsi="Montserrat" w:cs="Times New Roman"/>
      <w:sz w:val="20"/>
      <w:szCs w:val="20"/>
    </w:rPr>
  </w:style>
  <w:style w:type="character" w:styleId="Znakapoznpodarou">
    <w:name w:val="footnote reference"/>
    <w:aliases w:val="EN Footnote Reference,PGI Fußnote Ziffer + Times New Roman,12 b.,Zúžené o ...,PGI Fußnote Ziffer,BVI fnr,Footnote symbol,Footnote Reference Superscript,Appel note de bas de p,Appel note de bas de page,Légende,Char Car Car Car Car"/>
    <w:basedOn w:val="Standardnpsmoodstavce"/>
    <w:uiPriority w:val="99"/>
    <w:unhideWhenUsed/>
    <w:rsid w:val="00124B82"/>
    <w:rPr>
      <w:vertAlign w:val="superscript"/>
    </w:rPr>
  </w:style>
  <w:style w:type="paragraph" w:customStyle="1" w:styleId="Poznmkypodarou">
    <w:name w:val="Poznámky pod čarou"/>
    <w:basedOn w:val="Textpoznpodarou"/>
    <w:link w:val="PoznmkypodarouChar"/>
    <w:qFormat/>
    <w:rsid w:val="009E0423"/>
    <w:rPr>
      <w:sz w:val="16"/>
      <w:szCs w:val="18"/>
    </w:rPr>
  </w:style>
  <w:style w:type="character" w:customStyle="1" w:styleId="PoznmkypodarouChar">
    <w:name w:val="Poznámky pod čarou Char"/>
    <w:basedOn w:val="TextpoznpodarouChar"/>
    <w:link w:val="Poznmkypodarou"/>
    <w:rsid w:val="009E0423"/>
    <w:rPr>
      <w:rFonts w:ascii="Calibri" w:hAnsi="Calibri" w:cs="Times New Roman"/>
      <w:sz w:val="16"/>
      <w:szCs w:val="18"/>
    </w:rPr>
  </w:style>
  <w:style w:type="paragraph" w:customStyle="1" w:styleId="Webovstrnkyvzpat">
    <w:name w:val="Webové stránky v zápatí"/>
    <w:basedOn w:val="Doplujcnzevdokumentu"/>
    <w:link w:val="WebovstrnkyvzpatChar"/>
    <w:qFormat/>
    <w:rsid w:val="00D65C9F"/>
    <w:pPr>
      <w:spacing w:after="0"/>
      <w:jc w:val="right"/>
    </w:pPr>
    <w:rPr>
      <w:rFonts w:ascii="Montserrat" w:hAnsi="Montserrat"/>
      <w:b/>
      <w:color w:val="173271"/>
      <w:sz w:val="24"/>
      <w:szCs w:val="24"/>
    </w:rPr>
  </w:style>
  <w:style w:type="character" w:customStyle="1" w:styleId="WebovstrnkyvzpatChar">
    <w:name w:val="Webové stránky v zápatí Char"/>
    <w:basedOn w:val="DoplujcnzevdokumentuChar"/>
    <w:link w:val="Webovstrnkyvzpat"/>
    <w:qFormat/>
    <w:rsid w:val="00D65C9F"/>
    <w:rPr>
      <w:rFonts w:ascii="Montserrat" w:hAnsi="Montserrat" w:cs="Times New Roman"/>
      <w:b/>
      <w:color w:val="17327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7A74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A74C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A74C8"/>
    <w:rPr>
      <w:rFonts w:ascii="Calibri" w:hAnsi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A74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A74C8"/>
    <w:rPr>
      <w:rFonts w:ascii="Calibri" w:hAnsi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74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74C8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C72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dpis2jirka">
    <w:name w:val="Nadpis2jirka"/>
    <w:basedOn w:val="Normln"/>
    <w:qFormat/>
    <w:rsid w:val="00330941"/>
    <w:pPr>
      <w:keepNext/>
      <w:tabs>
        <w:tab w:val="clear" w:pos="5790"/>
      </w:tabs>
      <w:spacing w:after="240" w:line="276" w:lineRule="auto"/>
      <w:ind w:left="567" w:hanging="567"/>
      <w:jc w:val="left"/>
      <w:outlineLvl w:val="1"/>
    </w:pPr>
    <w:rPr>
      <w:rFonts w:ascii="Arial" w:eastAsia="Times New Roman" w:hAnsi="Arial" w:cs="Arial"/>
      <w:b/>
      <w:kern w:val="32"/>
      <w:sz w:val="28"/>
      <w:szCs w:val="32"/>
    </w:rPr>
  </w:style>
  <w:style w:type="paragraph" w:customStyle="1" w:styleId="OM-Normln">
    <w:name w:val="OM - Normální"/>
    <w:basedOn w:val="Normln"/>
    <w:link w:val="OM-NormlnChar"/>
    <w:qFormat/>
    <w:rsid w:val="00330941"/>
    <w:pPr>
      <w:tabs>
        <w:tab w:val="clear" w:pos="5790"/>
      </w:tabs>
      <w:adjustRightInd w:val="0"/>
      <w:spacing w:before="0"/>
      <w:textAlignment w:val="baseline"/>
    </w:pPr>
    <w:rPr>
      <w:rFonts w:asciiTheme="minorHAnsi" w:eastAsia="Times New Roman" w:hAnsiTheme="minorHAnsi" w:cs="Arial"/>
    </w:rPr>
  </w:style>
  <w:style w:type="character" w:customStyle="1" w:styleId="OM-NormlnChar">
    <w:name w:val="OM - Normální Char"/>
    <w:basedOn w:val="Standardnpsmoodstavce"/>
    <w:link w:val="OM-Normln"/>
    <w:rsid w:val="00330941"/>
    <w:rPr>
      <w:rFonts w:eastAsia="Times New Roman" w:cs="Arial"/>
    </w:rPr>
  </w:style>
  <w:style w:type="paragraph" w:customStyle="1" w:styleId="Headline2">
    <w:name w:val="Headline 2"/>
    <w:basedOn w:val="Normln"/>
    <w:uiPriority w:val="99"/>
    <w:qFormat/>
    <w:rsid w:val="00330941"/>
    <w:pPr>
      <w:keepNext/>
      <w:numPr>
        <w:ilvl w:val="2"/>
        <w:numId w:val="3"/>
      </w:numPr>
      <w:tabs>
        <w:tab w:val="clear" w:pos="5790"/>
      </w:tabs>
      <w:spacing w:before="240" w:after="240" w:line="276" w:lineRule="auto"/>
      <w:jc w:val="left"/>
      <w:outlineLvl w:val="0"/>
    </w:pPr>
    <w:rPr>
      <w:rFonts w:ascii="Arial" w:eastAsia="Times New Roman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330941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330941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330941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330941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330941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330941"/>
    <w:pPr>
      <w:numPr>
        <w:ilvl w:val="7"/>
        <w:numId w:val="3"/>
      </w:numPr>
      <w:tabs>
        <w:tab w:val="clear" w:pos="5790"/>
      </w:tabs>
      <w:spacing w:before="240" w:after="240" w:line="276" w:lineRule="auto"/>
      <w:jc w:val="left"/>
    </w:pPr>
    <w:rPr>
      <w:rFonts w:ascii="Arial" w:eastAsia="Times New Roman" w:hAnsi="Arial" w:cs="Times New Roman"/>
      <w:b/>
      <w:i/>
      <w:sz w:val="32"/>
      <w:szCs w:val="24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330941"/>
    <w:pPr>
      <w:numPr>
        <w:ilvl w:val="8"/>
      </w:numPr>
    </w:pPr>
  </w:style>
  <w:style w:type="table" w:customStyle="1" w:styleId="Mkatabulky3">
    <w:name w:val="Mřížka tabulky3"/>
    <w:basedOn w:val="Normlntabulka"/>
    <w:next w:val="Mkatabulky"/>
    <w:uiPriority w:val="39"/>
    <w:rsid w:val="0033094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7A5DAC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0DE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customStyle="1" w:styleId="1">
    <w:name w:val="1"/>
    <w:qFormat/>
    <w:rsid w:val="00240DEB"/>
    <w:pPr>
      <w:spacing w:after="120" w:line="240" w:lineRule="auto"/>
      <w:jc w:val="both"/>
    </w:pPr>
    <w:rPr>
      <w:rFonts w:ascii="Calibri" w:eastAsia="Times New Roman" w:hAnsi="Calibri" w:cs="Times New Roman"/>
      <w:szCs w:val="20"/>
    </w:rPr>
  </w:style>
  <w:style w:type="paragraph" w:styleId="Odstavecseseznamem">
    <w:name w:val="List Paragraph"/>
    <w:basedOn w:val="Normln"/>
    <w:uiPriority w:val="34"/>
    <w:rsid w:val="00655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0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CA98376D84445B27235C23C5DAEEA" ma:contentTypeVersion="5" ma:contentTypeDescription="Vytvoří nový dokument" ma:contentTypeScope="" ma:versionID="601ee3f5b2a6e4a1344620aa3e44001a">
  <xsd:schema xmlns:xsd="http://www.w3.org/2001/XMLSchema" xmlns:xs="http://www.w3.org/2001/XMLSchema" xmlns:p="http://schemas.microsoft.com/office/2006/metadata/properties" xmlns:ns2="0104a4cd-1400-468e-be1b-c7aad71d7d5a" targetNamespace="http://schemas.microsoft.com/office/2006/metadata/properties" ma:root="true" ma:fieldsID="a892a5cea1b4b76a2d08130b1894c4cc" ns2:_=""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1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04a4cd-1400-468e-be1b-c7aad71d7d5a">15OPMSMT0001-28-318266</_dlc_DocId>
    <_dlc_DocIdUrl xmlns="0104a4cd-1400-468e-be1b-c7aad71d7d5a">
      <Url>https://op.msmt.cz/_layouts/15/DocIdRedir.aspx?ID=15OPMSMT0001-28-318266</Url>
      <Description>15OPMSMT0001-28-318266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61F77-647A-422B-BCF6-98E5E61295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B4D8F-D40C-4556-82A8-2370D45942A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90672F9-EAB0-47A5-BA34-4DCE9F287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0CE927-C43F-4AB5-9516-017300DE5373}">
  <ds:schemaRefs>
    <ds:schemaRef ds:uri="http://schemas.microsoft.com/office/2006/metadata/properties"/>
    <ds:schemaRef ds:uri="http://schemas.microsoft.com/office/infopath/2007/PartnerControls"/>
    <ds:schemaRef ds:uri="0104a4cd-1400-468e-be1b-c7aad71d7d5a"/>
  </ds:schemaRefs>
</ds:datastoreItem>
</file>

<file path=customXml/itemProps5.xml><?xml version="1.0" encoding="utf-8"?>
<ds:datastoreItem xmlns:ds="http://schemas.openxmlformats.org/officeDocument/2006/customXml" ds:itemID="{3E5489C8-23C0-4FAA-B611-213821CC5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550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Galler</dc:creator>
  <cp:keywords/>
  <dc:description/>
  <cp:lastModifiedBy>Václav Kafka</cp:lastModifiedBy>
  <cp:revision>19</cp:revision>
  <cp:lastPrinted>2022-03-15T15:20:00Z</cp:lastPrinted>
  <dcterms:created xsi:type="dcterms:W3CDTF">2026-03-29T09:48:00Z</dcterms:created>
  <dcterms:modified xsi:type="dcterms:W3CDTF">2026-09-03T01:31:00Z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0x010100810CA98376D84445B27235C23C5DAEEA</vt:lpwstr>
  </property>
  <property fmtid="{D5CDD505-2E9C-101B-9397-08002B2CF9AE}" pid="3" name="_dlc_DocIdItemGuid">
    <vt:lpwstr>6f170b4c-d13e-4fdc-9634-01ac4cfe59ac</vt:lpwstr>
  </property>
</Properties>
</file>