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F0" w:rsidRPr="0048117F" w:rsidRDefault="003330F7" w:rsidP="00B44AF0">
      <w:pPr>
        <w:rPr>
          <w:rFonts w:ascii="Tahoma" w:hAnsi="Tahoma" w:cs="Tahoma"/>
          <w:i/>
        </w:rPr>
      </w:pPr>
      <w:r w:rsidRPr="004027E2">
        <w:rPr>
          <w:rFonts w:ascii="Tahoma" w:hAnsi="Tahoma" w:cs="Tahoma"/>
          <w:i/>
        </w:rPr>
        <w:t>Vyzvanému</w:t>
      </w:r>
      <w:r w:rsidR="003F7870">
        <w:rPr>
          <w:rFonts w:ascii="Tahoma" w:hAnsi="Tahoma" w:cs="Tahoma"/>
          <w:i/>
        </w:rPr>
        <w:t xml:space="preserve"> zájemc</w:t>
      </w:r>
      <w:r w:rsidR="004A5D7D">
        <w:rPr>
          <w:rFonts w:ascii="Tahoma" w:hAnsi="Tahoma" w:cs="Tahoma"/>
          <w:i/>
        </w:rPr>
        <w:t>i</w:t>
      </w:r>
    </w:p>
    <w:p w:rsidR="001B180D" w:rsidRPr="004027E2" w:rsidRDefault="001B180D" w:rsidP="009121E1">
      <w:pPr>
        <w:rPr>
          <w:rFonts w:ascii="Tahoma" w:hAnsi="Tahoma" w:cs="Tahoma"/>
        </w:rPr>
      </w:pPr>
    </w:p>
    <w:p w:rsidR="009121E1" w:rsidRPr="004027E2" w:rsidRDefault="009121E1" w:rsidP="009121E1">
      <w:pPr>
        <w:rPr>
          <w:rFonts w:ascii="Tahoma" w:hAnsi="Tahoma" w:cs="Tahoma"/>
          <w:color w:val="000000"/>
        </w:rPr>
      </w:pPr>
    </w:p>
    <w:p w:rsidR="009121E1" w:rsidRPr="004027E2" w:rsidRDefault="009121E1" w:rsidP="009121E1">
      <w:pPr>
        <w:ind w:right="-108"/>
        <w:jc w:val="both"/>
        <w:rPr>
          <w:rFonts w:ascii="Tahoma" w:hAnsi="Tahoma" w:cs="Tahoma"/>
        </w:rPr>
      </w:pPr>
      <w:r w:rsidRPr="004027E2">
        <w:rPr>
          <w:rFonts w:ascii="Tahoma" w:hAnsi="Tahoma" w:cs="Tahoma"/>
          <w:color w:val="000000"/>
        </w:rPr>
        <w:t xml:space="preserve">Vyřizuje: JUDr. </w:t>
      </w:r>
      <w:smartTag w:uri="urn:schemas-microsoft-com:office:smarttags" w:element="PersonName">
        <w:smartTagPr>
          <w:attr w:name="ProductID" w:val="Jaroslav Burs￭k"/>
        </w:smartTagPr>
        <w:r w:rsidRPr="004027E2">
          <w:rPr>
            <w:rFonts w:ascii="Tahoma" w:hAnsi="Tahoma" w:cs="Tahoma"/>
            <w:color w:val="000000"/>
          </w:rPr>
          <w:t>Jaroslav Bursík</w:t>
        </w:r>
      </w:smartTag>
      <w:r w:rsidRPr="004027E2">
        <w:rPr>
          <w:rFonts w:ascii="Tahoma" w:hAnsi="Tahoma" w:cs="Tahoma"/>
          <w:color w:val="000000"/>
        </w:rPr>
        <w:t xml:space="preserve">  </w:t>
      </w:r>
      <w:r w:rsidR="00B44AF0" w:rsidRPr="004027E2">
        <w:rPr>
          <w:rFonts w:ascii="Tahoma" w:hAnsi="Tahoma" w:cs="Tahoma"/>
          <w:color w:val="000000"/>
        </w:rPr>
        <w:tab/>
        <w:t xml:space="preserve">         </w:t>
      </w:r>
      <w:r w:rsidRPr="004027E2">
        <w:rPr>
          <w:rFonts w:ascii="Tahoma" w:hAnsi="Tahoma" w:cs="Tahoma"/>
          <w:color w:val="000000"/>
        </w:rPr>
        <w:t xml:space="preserve">Tel. </w:t>
      </w:r>
      <w:r w:rsidR="004027E2" w:rsidRPr="002402AA">
        <w:rPr>
          <w:rFonts w:ascii="Tahoma" w:hAnsi="Tahoma" w:cs="Tahoma"/>
        </w:rPr>
        <w:t>+420 226 223 611</w:t>
      </w:r>
      <w:r w:rsidR="00B44AF0" w:rsidRPr="004027E2">
        <w:rPr>
          <w:rFonts w:ascii="Tahoma" w:hAnsi="Tahoma" w:cs="Tahoma"/>
          <w:color w:val="000000"/>
        </w:rPr>
        <w:tab/>
      </w:r>
      <w:r w:rsidR="00B44AF0" w:rsidRPr="004027E2">
        <w:rPr>
          <w:rFonts w:ascii="Tahoma" w:hAnsi="Tahoma" w:cs="Tahoma"/>
          <w:color w:val="000000"/>
        </w:rPr>
        <w:tab/>
        <w:t xml:space="preserve">    </w:t>
      </w:r>
      <w:r w:rsidR="003B4C2F">
        <w:rPr>
          <w:rFonts w:ascii="Tahoma" w:hAnsi="Tahoma" w:cs="Tahoma"/>
          <w:color w:val="000000"/>
        </w:rPr>
        <w:t xml:space="preserve">     </w:t>
      </w:r>
      <w:r w:rsidRPr="004027E2">
        <w:rPr>
          <w:rFonts w:ascii="Tahoma" w:hAnsi="Tahoma" w:cs="Tahoma"/>
          <w:color w:val="000000"/>
        </w:rPr>
        <w:t xml:space="preserve">V Praze dne </w:t>
      </w:r>
      <w:r w:rsidR="002611D9">
        <w:rPr>
          <w:rFonts w:ascii="Tahoma" w:hAnsi="Tahoma" w:cs="Tahoma"/>
          <w:color w:val="000000"/>
        </w:rPr>
        <w:t>16</w:t>
      </w:r>
      <w:r w:rsidR="004A5D7D">
        <w:rPr>
          <w:rFonts w:ascii="Tahoma" w:hAnsi="Tahoma" w:cs="Tahoma"/>
          <w:color w:val="000000"/>
        </w:rPr>
        <w:t>.</w:t>
      </w:r>
      <w:r w:rsidR="003B4C2F">
        <w:rPr>
          <w:rFonts w:ascii="Tahoma" w:hAnsi="Tahoma" w:cs="Tahoma"/>
          <w:color w:val="000000"/>
        </w:rPr>
        <w:t xml:space="preserve"> </w:t>
      </w:r>
      <w:r w:rsidR="00CC4C0C">
        <w:rPr>
          <w:rFonts w:ascii="Tahoma" w:hAnsi="Tahoma" w:cs="Tahoma"/>
          <w:color w:val="000000"/>
        </w:rPr>
        <w:t>6</w:t>
      </w:r>
      <w:r w:rsidR="004A5D7D">
        <w:rPr>
          <w:rFonts w:ascii="Tahoma" w:hAnsi="Tahoma" w:cs="Tahoma"/>
          <w:color w:val="000000"/>
        </w:rPr>
        <w:t>.</w:t>
      </w:r>
      <w:r w:rsidR="003B4C2F">
        <w:rPr>
          <w:rFonts w:ascii="Tahoma" w:hAnsi="Tahoma" w:cs="Tahoma"/>
          <w:color w:val="000000"/>
        </w:rPr>
        <w:t xml:space="preserve"> </w:t>
      </w:r>
      <w:r w:rsidR="007C35C2">
        <w:rPr>
          <w:rFonts w:ascii="Tahoma" w:hAnsi="Tahoma" w:cs="Tahoma"/>
          <w:color w:val="000000"/>
        </w:rPr>
        <w:t>201</w:t>
      </w:r>
      <w:r w:rsidR="00CC4C0C">
        <w:rPr>
          <w:rFonts w:ascii="Tahoma" w:hAnsi="Tahoma" w:cs="Tahoma"/>
          <w:color w:val="000000"/>
        </w:rPr>
        <w:t>4</w:t>
      </w:r>
    </w:p>
    <w:p w:rsidR="001B180D" w:rsidRPr="004027E2" w:rsidRDefault="001B180D" w:rsidP="009121E1">
      <w:pPr>
        <w:rPr>
          <w:rFonts w:ascii="Tahoma" w:hAnsi="Tahoma" w:cs="Tahoma"/>
        </w:rPr>
      </w:pPr>
    </w:p>
    <w:p w:rsidR="009121E1" w:rsidRPr="004027E2" w:rsidRDefault="009121E1" w:rsidP="009121E1">
      <w:pPr>
        <w:rPr>
          <w:rFonts w:ascii="Tahoma" w:hAnsi="Tahoma" w:cs="Tahoma"/>
          <w:b/>
        </w:rPr>
      </w:pPr>
    </w:p>
    <w:p w:rsidR="009121E1" w:rsidRPr="00C661E7" w:rsidRDefault="009121E1" w:rsidP="00C661E7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jc w:val="center"/>
        <w:rPr>
          <w:rFonts w:ascii="Tahoma" w:hAnsi="Tahoma" w:cs="Tahoma"/>
          <w:b/>
          <w:caps/>
        </w:rPr>
      </w:pPr>
      <w:r w:rsidRPr="004027E2">
        <w:rPr>
          <w:rFonts w:ascii="Tahoma" w:hAnsi="Tahoma" w:cs="Tahoma"/>
          <w:b/>
          <w:caps/>
        </w:rPr>
        <w:t>Výzva k</w:t>
      </w:r>
      <w:r w:rsidR="00B44AF0" w:rsidRPr="004027E2">
        <w:rPr>
          <w:rFonts w:ascii="Tahoma" w:hAnsi="Tahoma" w:cs="Tahoma"/>
          <w:b/>
          <w:caps/>
        </w:rPr>
        <w:t> podání nabídky</w:t>
      </w:r>
    </w:p>
    <w:p w:rsidR="001B180D" w:rsidRPr="004027E2" w:rsidRDefault="001B180D" w:rsidP="009121E1">
      <w:pPr>
        <w:rPr>
          <w:rFonts w:ascii="Tahoma" w:hAnsi="Tahoma" w:cs="Tahoma"/>
        </w:rPr>
      </w:pPr>
    </w:p>
    <w:p w:rsidR="009121E1" w:rsidRPr="004027E2" w:rsidRDefault="009121E1" w:rsidP="009121E1">
      <w:pPr>
        <w:rPr>
          <w:rFonts w:ascii="Tahoma" w:hAnsi="Tahoma" w:cs="Tahoma"/>
        </w:rPr>
      </w:pPr>
      <w:r w:rsidRPr="004027E2">
        <w:rPr>
          <w:rFonts w:ascii="Tahoma" w:hAnsi="Tahoma" w:cs="Tahoma"/>
        </w:rPr>
        <w:t>Vážení,</w:t>
      </w:r>
    </w:p>
    <w:p w:rsidR="009121E1" w:rsidRPr="004027E2" w:rsidRDefault="009121E1" w:rsidP="009121E1">
      <w:pPr>
        <w:rPr>
          <w:rFonts w:ascii="Tahoma" w:hAnsi="Tahoma" w:cs="Tahoma"/>
        </w:rPr>
      </w:pPr>
    </w:p>
    <w:p w:rsidR="009121E1" w:rsidRPr="004027E2" w:rsidRDefault="009121E1" w:rsidP="00497D30">
      <w:pPr>
        <w:tabs>
          <w:tab w:val="left" w:pos="1800"/>
          <w:tab w:val="left" w:pos="7800"/>
        </w:tabs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jménem </w:t>
      </w:r>
      <w:r w:rsidR="00497D30" w:rsidRPr="004027E2">
        <w:rPr>
          <w:rFonts w:ascii="Tahoma" w:hAnsi="Tahoma" w:cs="Tahoma"/>
          <w:bCs/>
        </w:rPr>
        <w:t>Oborové zdravotní pojišťovny zaměstnanců bank, pojišťoven a stavebnictví</w:t>
      </w:r>
      <w:r w:rsidRPr="004027E2">
        <w:rPr>
          <w:rFonts w:ascii="Tahoma" w:hAnsi="Tahoma" w:cs="Tahoma"/>
        </w:rPr>
        <w:t xml:space="preserve">, se sídlem </w:t>
      </w:r>
      <w:r w:rsidR="000A4973" w:rsidRPr="004027E2">
        <w:rPr>
          <w:rFonts w:ascii="Tahoma" w:hAnsi="Tahoma" w:cs="Tahoma"/>
        </w:rPr>
        <w:br/>
      </w:r>
      <w:r w:rsidR="00497D30" w:rsidRPr="004027E2">
        <w:rPr>
          <w:rFonts w:ascii="Tahoma" w:hAnsi="Tahoma" w:cs="Tahoma"/>
          <w:bCs/>
        </w:rPr>
        <w:t xml:space="preserve">Praha 4, </w:t>
      </w:r>
      <w:proofErr w:type="spellStart"/>
      <w:r w:rsidR="00497D30" w:rsidRPr="004027E2">
        <w:rPr>
          <w:rFonts w:ascii="Tahoma" w:hAnsi="Tahoma" w:cs="Tahoma"/>
          <w:bCs/>
        </w:rPr>
        <w:t>Roškotova</w:t>
      </w:r>
      <w:proofErr w:type="spellEnd"/>
      <w:r w:rsidR="00497D30" w:rsidRPr="004027E2">
        <w:rPr>
          <w:rFonts w:ascii="Tahoma" w:hAnsi="Tahoma" w:cs="Tahoma"/>
          <w:bCs/>
        </w:rPr>
        <w:t xml:space="preserve"> 1225/1, PSČ 140 21</w:t>
      </w:r>
      <w:r w:rsidRPr="004027E2">
        <w:rPr>
          <w:rFonts w:ascii="Tahoma" w:hAnsi="Tahoma" w:cs="Tahoma"/>
        </w:rPr>
        <w:t xml:space="preserve">, IČ: </w:t>
      </w:r>
      <w:r w:rsidR="00497D30" w:rsidRPr="004027E2">
        <w:rPr>
          <w:rFonts w:ascii="Tahoma" w:hAnsi="Tahoma" w:cs="Tahoma"/>
          <w:bCs/>
        </w:rPr>
        <w:t>47114321,</w:t>
      </w:r>
      <w:r w:rsidRPr="004027E2">
        <w:rPr>
          <w:rFonts w:ascii="Tahoma" w:hAnsi="Tahoma" w:cs="Tahoma"/>
        </w:rPr>
        <w:t xml:space="preserve"> se na Vás obracím s touto výzvou k</w:t>
      </w:r>
      <w:r w:rsidR="00497D30" w:rsidRPr="004027E2">
        <w:rPr>
          <w:rFonts w:ascii="Tahoma" w:hAnsi="Tahoma" w:cs="Tahoma"/>
        </w:rPr>
        <w:t xml:space="preserve"> podání nabídky a prokázání kvalifikace ve smyslu § 38 odst. 1, resp. § 38 odst. </w:t>
      </w:r>
      <w:r w:rsidR="004A5D7D">
        <w:rPr>
          <w:rFonts w:ascii="Tahoma" w:hAnsi="Tahoma" w:cs="Tahoma"/>
        </w:rPr>
        <w:t>4</w:t>
      </w:r>
      <w:r w:rsidR="00497D30" w:rsidRPr="004027E2">
        <w:rPr>
          <w:rFonts w:ascii="Tahoma" w:hAnsi="Tahoma" w:cs="Tahoma"/>
        </w:rPr>
        <w:t xml:space="preserve"> zák. č. 137/2006 Sb., o veřejných zakázkách, ve znění pozdějších předpisů (dále „zákon“)</w:t>
      </w:r>
      <w:r w:rsidR="00E41159">
        <w:rPr>
          <w:rFonts w:ascii="Tahoma" w:hAnsi="Tahoma" w:cs="Tahoma"/>
        </w:rPr>
        <w:t>.</w:t>
      </w:r>
    </w:p>
    <w:p w:rsidR="009121E1" w:rsidRPr="004027E2" w:rsidRDefault="009121E1" w:rsidP="009121E1">
      <w:pPr>
        <w:jc w:val="both"/>
        <w:rPr>
          <w:rFonts w:ascii="Tahoma" w:hAnsi="Tahoma" w:cs="Tahoma"/>
          <w:caps/>
        </w:rPr>
      </w:pPr>
    </w:p>
    <w:p w:rsidR="009121E1" w:rsidRPr="004027E2" w:rsidRDefault="009121E1" w:rsidP="009121E1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olor w:val="FFFFFF"/>
          <w:sz w:val="20"/>
          <w:u w:val="none"/>
          <w:shd w:val="clear" w:color="auto" w:fill="999999"/>
        </w:rPr>
        <w:t xml:space="preserve">1. </w:t>
      </w:r>
      <w:r w:rsidR="00497D30" w:rsidRPr="004027E2">
        <w:rPr>
          <w:rFonts w:ascii="Tahoma" w:hAnsi="Tahoma" w:cs="Tahoma"/>
          <w:b/>
          <w:caps/>
          <w:color w:val="FFFFFF"/>
          <w:sz w:val="20"/>
          <w:u w:val="none"/>
          <w:shd w:val="clear" w:color="auto" w:fill="999999"/>
        </w:rPr>
        <w:t>identifikační údaje zadavatele</w:t>
      </w:r>
    </w:p>
    <w:p w:rsidR="009121E1" w:rsidRPr="004027E2" w:rsidRDefault="009121E1" w:rsidP="009121E1">
      <w:pPr>
        <w:jc w:val="both"/>
        <w:rPr>
          <w:rFonts w:ascii="Tahoma" w:hAnsi="Tahoma" w:cs="Tahoma"/>
        </w:rPr>
      </w:pPr>
    </w:p>
    <w:p w:rsidR="004B2C31" w:rsidRPr="004027E2" w:rsidRDefault="00497D30" w:rsidP="004B2C31">
      <w:pPr>
        <w:ind w:left="3540" w:hanging="3540"/>
        <w:rPr>
          <w:rFonts w:ascii="Tahoma" w:hAnsi="Tahoma" w:cs="Tahoma"/>
          <w:bCs/>
        </w:rPr>
      </w:pPr>
      <w:r w:rsidRPr="004027E2">
        <w:rPr>
          <w:rFonts w:ascii="Tahoma" w:hAnsi="Tahoma" w:cs="Tahoma"/>
        </w:rPr>
        <w:t>Z</w:t>
      </w:r>
      <w:r w:rsidR="004C1FA5" w:rsidRPr="004027E2">
        <w:rPr>
          <w:rFonts w:ascii="Tahoma" w:hAnsi="Tahoma" w:cs="Tahoma"/>
        </w:rPr>
        <w:t>adavatel</w:t>
      </w:r>
      <w:r w:rsidRPr="004027E2">
        <w:rPr>
          <w:rFonts w:ascii="Tahoma" w:hAnsi="Tahoma" w:cs="Tahoma"/>
        </w:rPr>
        <w:t>:</w:t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  <w:bCs/>
        </w:rPr>
        <w:t>Oborová zdravotní pojišťovna zaměstnanců bank, pojišťoven a stavebnictví</w:t>
      </w:r>
    </w:p>
    <w:p w:rsidR="004C1FA5" w:rsidRPr="004027E2" w:rsidRDefault="004C1FA5" w:rsidP="004B2C31">
      <w:pPr>
        <w:ind w:left="3540" w:hanging="3540"/>
        <w:rPr>
          <w:rFonts w:ascii="Tahoma" w:hAnsi="Tahoma" w:cs="Tahoma"/>
        </w:rPr>
      </w:pPr>
      <w:r w:rsidRPr="004027E2">
        <w:rPr>
          <w:rFonts w:ascii="Tahoma" w:hAnsi="Tahoma" w:cs="Tahoma"/>
        </w:rPr>
        <w:t>Právní forma:</w:t>
      </w:r>
      <w:r w:rsidRPr="004027E2">
        <w:rPr>
          <w:rFonts w:ascii="Tahoma" w:hAnsi="Tahoma" w:cs="Tahoma"/>
        </w:rPr>
        <w:tab/>
      </w:r>
      <w:r w:rsidR="00E41159">
        <w:rPr>
          <w:rFonts w:ascii="Tahoma" w:hAnsi="Tahoma" w:cs="Tahoma"/>
        </w:rPr>
        <w:t xml:space="preserve">zdravotní </w:t>
      </w:r>
      <w:r w:rsidR="004B2C31" w:rsidRPr="004027E2">
        <w:rPr>
          <w:rFonts w:ascii="Tahoma" w:hAnsi="Tahoma" w:cs="Tahoma"/>
        </w:rPr>
        <w:t>p</w:t>
      </w:r>
      <w:r w:rsidRPr="004027E2">
        <w:rPr>
          <w:rFonts w:ascii="Tahoma" w:hAnsi="Tahoma" w:cs="Tahoma"/>
        </w:rPr>
        <w:t>ojišťovna</w:t>
      </w:r>
    </w:p>
    <w:p w:rsidR="004B2C31" w:rsidRPr="004027E2" w:rsidRDefault="00497D30" w:rsidP="004B2C31">
      <w:pPr>
        <w:tabs>
          <w:tab w:val="left" w:pos="1800"/>
        </w:tabs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Sídlo:</w:t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</w:r>
      <w:r w:rsidR="004B2C31" w:rsidRPr="004027E2">
        <w:rPr>
          <w:rFonts w:ascii="Tahoma" w:hAnsi="Tahoma" w:cs="Tahoma"/>
        </w:rPr>
        <w:tab/>
      </w:r>
      <w:r w:rsidR="004B2C31"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  <w:bCs/>
        </w:rPr>
        <w:t xml:space="preserve">Praha 4, </w:t>
      </w:r>
      <w:proofErr w:type="spellStart"/>
      <w:r w:rsidRPr="004027E2">
        <w:rPr>
          <w:rFonts w:ascii="Tahoma" w:hAnsi="Tahoma" w:cs="Tahoma"/>
          <w:bCs/>
        </w:rPr>
        <w:t>Roškotova</w:t>
      </w:r>
      <w:proofErr w:type="spellEnd"/>
      <w:r w:rsidRPr="004027E2">
        <w:rPr>
          <w:rFonts w:ascii="Tahoma" w:hAnsi="Tahoma" w:cs="Tahoma"/>
          <w:bCs/>
        </w:rPr>
        <w:t xml:space="preserve"> 1225/1, PSČ 140 21</w:t>
      </w:r>
    </w:p>
    <w:p w:rsidR="004B2C31" w:rsidRPr="004027E2" w:rsidRDefault="004B2C31" w:rsidP="004B2C31">
      <w:pPr>
        <w:tabs>
          <w:tab w:val="left" w:pos="1800"/>
        </w:tabs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IČ:</w:t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</w:r>
      <w:r w:rsidR="00497D30" w:rsidRPr="004027E2">
        <w:rPr>
          <w:rFonts w:ascii="Tahoma" w:hAnsi="Tahoma" w:cs="Tahoma"/>
          <w:bCs/>
        </w:rPr>
        <w:t>47114321</w:t>
      </w:r>
    </w:p>
    <w:p w:rsidR="004C1FA5" w:rsidRPr="004027E2" w:rsidRDefault="004C1FA5" w:rsidP="004B2C31">
      <w:pPr>
        <w:tabs>
          <w:tab w:val="left" w:pos="1800"/>
        </w:tabs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DIČ:</w:t>
      </w:r>
      <w:r w:rsidR="004B2C31" w:rsidRPr="004027E2">
        <w:rPr>
          <w:rFonts w:ascii="Tahoma" w:hAnsi="Tahoma" w:cs="Tahoma"/>
        </w:rPr>
        <w:tab/>
      </w:r>
      <w:r w:rsidR="004B2C31"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  <w:t xml:space="preserve">      </w:t>
      </w:r>
      <w:r w:rsidR="004B2C31"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>CZ</w:t>
      </w:r>
      <w:r w:rsidRPr="004027E2">
        <w:rPr>
          <w:rFonts w:ascii="Tahoma" w:hAnsi="Tahoma" w:cs="Tahoma"/>
          <w:bCs/>
        </w:rPr>
        <w:t>47114321</w:t>
      </w:r>
    </w:p>
    <w:p w:rsidR="00497D30" w:rsidRPr="004027E2" w:rsidRDefault="00497D30" w:rsidP="00497D30">
      <w:pPr>
        <w:tabs>
          <w:tab w:val="left" w:pos="1800"/>
        </w:tabs>
        <w:jc w:val="both"/>
        <w:rPr>
          <w:rFonts w:ascii="Tahoma" w:hAnsi="Tahoma" w:cs="Tahoma"/>
        </w:rPr>
      </w:pPr>
    </w:p>
    <w:p w:rsidR="004B2C31" w:rsidRPr="004027E2" w:rsidRDefault="004B2C31" w:rsidP="004B2C31">
      <w:pPr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Jméno a příjmení statutárního orgánu: </w:t>
      </w:r>
      <w:r w:rsidRPr="004027E2">
        <w:rPr>
          <w:rFonts w:ascii="Tahoma" w:hAnsi="Tahoma" w:cs="Tahoma"/>
        </w:rPr>
        <w:tab/>
      </w:r>
      <w:r w:rsidRPr="004027E2">
        <w:rPr>
          <w:rStyle w:val="platne1"/>
          <w:rFonts w:ascii="Tahoma" w:hAnsi="Tahoma" w:cs="Tahoma"/>
        </w:rPr>
        <w:t>Ing. Ladislav Friedrich, CSc., generální ředitel</w:t>
      </w:r>
      <w:r w:rsidRPr="004027E2" w:rsidDel="00BA0534">
        <w:rPr>
          <w:rFonts w:ascii="Tahoma" w:hAnsi="Tahoma" w:cs="Tahoma"/>
        </w:rPr>
        <w:t xml:space="preserve"> </w:t>
      </w:r>
    </w:p>
    <w:p w:rsidR="004B2C31" w:rsidRPr="004027E2" w:rsidRDefault="004B2C31" w:rsidP="004B2C31">
      <w:pPr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Kontaktní osoba zadavatele: </w:t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</w:r>
      <w:r w:rsidR="003B07A6">
        <w:rPr>
          <w:rFonts w:ascii="Tahoma" w:hAnsi="Tahoma" w:cs="Tahoma"/>
        </w:rPr>
        <w:t xml:space="preserve">Ing. </w:t>
      </w:r>
      <w:r w:rsidR="004A5D7D">
        <w:rPr>
          <w:rFonts w:ascii="Tahoma" w:hAnsi="Tahoma" w:cs="Tahoma"/>
        </w:rPr>
        <w:t>Vladimír Polanecký</w:t>
      </w:r>
      <w:r w:rsidR="003B07A6">
        <w:rPr>
          <w:rFonts w:ascii="Tahoma" w:hAnsi="Tahoma" w:cs="Tahoma"/>
        </w:rPr>
        <w:t xml:space="preserve">, </w:t>
      </w:r>
      <w:r w:rsidR="004A5D7D">
        <w:rPr>
          <w:rFonts w:ascii="Tahoma" w:hAnsi="Tahoma" w:cs="Tahoma"/>
        </w:rPr>
        <w:t>náměstek výkonného ředitele</w:t>
      </w:r>
    </w:p>
    <w:p w:rsidR="004B2C31" w:rsidRPr="004027E2" w:rsidRDefault="004B2C31" w:rsidP="004B2C31">
      <w:pPr>
        <w:rPr>
          <w:rFonts w:ascii="Tahoma" w:hAnsi="Tahoma" w:cs="Tahoma"/>
        </w:rPr>
      </w:pPr>
    </w:p>
    <w:p w:rsidR="00347F7D" w:rsidRPr="004027E2" w:rsidRDefault="004B2C31" w:rsidP="004B2C31">
      <w:pPr>
        <w:ind w:left="708" w:hanging="708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Pověřený zástupce zadavatele: </w:t>
      </w:r>
      <w:r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ab/>
        <w:t xml:space="preserve">JUDr. </w:t>
      </w:r>
      <w:smartTag w:uri="urn:schemas-microsoft-com:office:smarttags" w:element="PersonName">
        <w:smartTagPr>
          <w:attr w:name="ProductID" w:val="Jaroslav Burs￭k"/>
        </w:smartTagPr>
        <w:r w:rsidRPr="004027E2">
          <w:rPr>
            <w:rFonts w:ascii="Tahoma" w:hAnsi="Tahoma" w:cs="Tahoma"/>
          </w:rPr>
          <w:t>Jaroslav Bursík</w:t>
        </w:r>
      </w:smartTag>
      <w:r w:rsidRPr="004027E2">
        <w:rPr>
          <w:rFonts w:ascii="Tahoma" w:hAnsi="Tahoma" w:cs="Tahoma"/>
        </w:rPr>
        <w:t xml:space="preserve">, advokát, </w:t>
      </w:r>
    </w:p>
    <w:p w:rsidR="00347F7D" w:rsidRPr="004027E2" w:rsidRDefault="00347F7D" w:rsidP="00347F7D">
      <w:pPr>
        <w:ind w:left="2832" w:firstLine="708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Advokátní kancelář </w:t>
      </w:r>
    </w:p>
    <w:p w:rsidR="00347F7D" w:rsidRPr="004027E2" w:rsidRDefault="00347F7D" w:rsidP="00347F7D">
      <w:pPr>
        <w:ind w:left="2832" w:firstLine="708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Praha 2, </w:t>
      </w:r>
      <w:r w:rsidR="004027E2">
        <w:rPr>
          <w:rFonts w:ascii="Tahoma" w:hAnsi="Tahoma" w:cs="Tahoma"/>
        </w:rPr>
        <w:t>Belgická 38</w:t>
      </w:r>
      <w:r w:rsidRPr="004027E2">
        <w:rPr>
          <w:rFonts w:ascii="Tahoma" w:hAnsi="Tahoma" w:cs="Tahoma"/>
        </w:rPr>
        <w:t>, PSČ: 120 00</w:t>
      </w:r>
      <w:r w:rsidRPr="004027E2">
        <w:rPr>
          <w:rFonts w:ascii="Tahoma" w:hAnsi="Tahoma" w:cs="Tahoma"/>
        </w:rPr>
        <w:tab/>
      </w:r>
    </w:p>
    <w:p w:rsidR="007C35C2" w:rsidRDefault="004027E2" w:rsidP="00347F7D">
      <w:pPr>
        <w:ind w:left="3540"/>
        <w:rPr>
          <w:rFonts w:ascii="Tahoma" w:hAnsi="Tahoma" w:cs="Tahoma"/>
        </w:rPr>
      </w:pPr>
      <w:r w:rsidRPr="002402AA">
        <w:rPr>
          <w:rFonts w:ascii="Tahoma" w:hAnsi="Tahoma" w:cs="Tahoma"/>
        </w:rPr>
        <w:t>+420 226 223</w:t>
      </w:r>
      <w:r w:rsidR="007C35C2">
        <w:rPr>
          <w:rFonts w:ascii="Tahoma" w:hAnsi="Tahoma" w:cs="Tahoma"/>
        </w:rPr>
        <w:t> </w:t>
      </w:r>
      <w:r w:rsidRPr="002402AA">
        <w:rPr>
          <w:rFonts w:ascii="Tahoma" w:hAnsi="Tahoma" w:cs="Tahoma"/>
        </w:rPr>
        <w:t>611</w:t>
      </w:r>
    </w:p>
    <w:p w:rsidR="007C35C2" w:rsidRPr="00C661E7" w:rsidRDefault="007A3CBE" w:rsidP="00347F7D">
      <w:pPr>
        <w:ind w:left="3540"/>
      </w:pPr>
      <w:hyperlink r:id="rId8" w:history="1">
        <w:r w:rsidR="007C35C2" w:rsidRPr="007C35C2">
          <w:rPr>
            <w:rStyle w:val="Hypertextovodkaz"/>
            <w:rFonts w:ascii="Tahoma" w:hAnsi="Tahoma" w:cs="Tahoma"/>
          </w:rPr>
          <w:t>zakazky@bursikaspol.cz</w:t>
        </w:r>
      </w:hyperlink>
    </w:p>
    <w:p w:rsidR="004B2C31" w:rsidRPr="004027E2" w:rsidRDefault="004B2C31" w:rsidP="00497D30">
      <w:pPr>
        <w:tabs>
          <w:tab w:val="left" w:pos="1800"/>
        </w:tabs>
        <w:jc w:val="both"/>
        <w:rPr>
          <w:rFonts w:ascii="Tahoma" w:hAnsi="Tahoma" w:cs="Tahoma"/>
        </w:rPr>
      </w:pPr>
    </w:p>
    <w:p w:rsidR="00497D30" w:rsidRPr="004027E2" w:rsidRDefault="00497D30" w:rsidP="00497D30">
      <w:pPr>
        <w:pStyle w:val="Nadpis2"/>
        <w:shd w:val="clear" w:color="auto" w:fill="8C8C8C"/>
        <w:rPr>
          <w:rFonts w:ascii="Tahoma" w:hAnsi="Tahoma" w:cs="Tahoma"/>
          <w:b/>
          <w:caps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  <w:shd w:val="clear" w:color="auto" w:fill="999999"/>
        </w:rPr>
        <w:t>2. NÁZEV ZAKÁZKY a Číslo jednací</w:t>
      </w:r>
    </w:p>
    <w:p w:rsidR="00497D30" w:rsidRPr="004027E2" w:rsidRDefault="00497D30" w:rsidP="009121E1">
      <w:pPr>
        <w:jc w:val="both"/>
        <w:rPr>
          <w:rFonts w:ascii="Tahoma" w:hAnsi="Tahoma" w:cs="Tahoma"/>
        </w:rPr>
      </w:pPr>
    </w:p>
    <w:p w:rsidR="00497D30" w:rsidRPr="004027E2" w:rsidRDefault="006430C2" w:rsidP="004C1FA5">
      <w:pPr>
        <w:ind w:left="2124" w:hanging="212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497D30" w:rsidRPr="004027E2">
        <w:rPr>
          <w:rFonts w:ascii="Tahoma" w:hAnsi="Tahoma" w:cs="Tahoma"/>
        </w:rPr>
        <w:t>akázka:</w:t>
      </w:r>
      <w:r w:rsidR="00497D30" w:rsidRPr="004027E2">
        <w:rPr>
          <w:rFonts w:ascii="Tahoma" w:hAnsi="Tahoma" w:cs="Tahoma"/>
        </w:rPr>
        <w:tab/>
      </w:r>
      <w:r w:rsidR="00CC4C0C">
        <w:rPr>
          <w:rFonts w:ascii="Tahoma" w:hAnsi="Tahoma" w:cs="Tahoma"/>
        </w:rPr>
        <w:t>Nákup 7 vozidel pro potřeby OZP</w:t>
      </w:r>
      <w:r w:rsidR="003B4C2F">
        <w:rPr>
          <w:rFonts w:ascii="Tahoma" w:hAnsi="Tahoma" w:cs="Tahoma"/>
        </w:rPr>
        <w:t xml:space="preserve"> </w:t>
      </w:r>
    </w:p>
    <w:p w:rsidR="00497D30" w:rsidRPr="004027E2" w:rsidRDefault="00497D30" w:rsidP="00497D30">
      <w:pPr>
        <w:tabs>
          <w:tab w:val="left" w:pos="1800"/>
        </w:tabs>
        <w:jc w:val="both"/>
        <w:rPr>
          <w:rFonts w:ascii="Tahoma" w:hAnsi="Tahoma" w:cs="Tahoma"/>
        </w:rPr>
      </w:pPr>
    </w:p>
    <w:p w:rsidR="00497D30" w:rsidRPr="004027E2" w:rsidRDefault="002808BC" w:rsidP="00497D30">
      <w:pPr>
        <w:tabs>
          <w:tab w:val="left" w:pos="1800"/>
        </w:tabs>
        <w:jc w:val="both"/>
        <w:rPr>
          <w:rFonts w:ascii="Tahoma" w:hAnsi="Tahoma" w:cs="Tahoma"/>
        </w:rPr>
      </w:pPr>
      <w:proofErr w:type="spellStart"/>
      <w:proofErr w:type="gramStart"/>
      <w:r w:rsidRPr="004027E2">
        <w:rPr>
          <w:rFonts w:ascii="Tahoma" w:hAnsi="Tahoma" w:cs="Tahoma"/>
        </w:rPr>
        <w:t>Č</w:t>
      </w:r>
      <w:r w:rsidR="00497D30" w:rsidRPr="004027E2">
        <w:rPr>
          <w:rFonts w:ascii="Tahoma" w:hAnsi="Tahoma" w:cs="Tahoma"/>
        </w:rPr>
        <w:t>.j</w:t>
      </w:r>
      <w:proofErr w:type="spellEnd"/>
      <w:r w:rsidR="00497D30" w:rsidRPr="004027E2">
        <w:rPr>
          <w:rFonts w:ascii="Tahoma" w:hAnsi="Tahoma" w:cs="Tahoma"/>
        </w:rPr>
        <w:t>.</w:t>
      </w:r>
      <w:proofErr w:type="gramEnd"/>
      <w:r w:rsidR="00497D30" w:rsidRPr="004027E2">
        <w:rPr>
          <w:rFonts w:ascii="Tahoma" w:hAnsi="Tahoma" w:cs="Tahoma"/>
        </w:rPr>
        <w:t xml:space="preserve"> zadavatele :</w:t>
      </w:r>
      <w:r w:rsidR="00497D30" w:rsidRPr="004027E2">
        <w:rPr>
          <w:rFonts w:ascii="Tahoma" w:hAnsi="Tahoma" w:cs="Tahoma"/>
        </w:rPr>
        <w:tab/>
      </w:r>
      <w:r w:rsidR="00497D30" w:rsidRPr="004027E2">
        <w:rPr>
          <w:rFonts w:ascii="Tahoma" w:hAnsi="Tahoma" w:cs="Tahoma"/>
        </w:rPr>
        <w:tab/>
      </w:r>
      <w:proofErr w:type="spellStart"/>
      <w:r w:rsidR="007D5621" w:rsidRPr="004027E2">
        <w:rPr>
          <w:rFonts w:ascii="Tahoma" w:hAnsi="Tahoma" w:cs="Tahoma"/>
        </w:rPr>
        <w:t>č.j</w:t>
      </w:r>
      <w:proofErr w:type="spellEnd"/>
      <w:r w:rsidR="007D5621" w:rsidRPr="004027E2">
        <w:rPr>
          <w:rFonts w:ascii="Tahoma" w:hAnsi="Tahoma" w:cs="Tahoma"/>
        </w:rPr>
        <w:t xml:space="preserve">. </w:t>
      </w:r>
      <w:r w:rsidR="003B4C2F">
        <w:rPr>
          <w:rFonts w:ascii="Tahoma" w:hAnsi="Tahoma" w:cs="Tahoma"/>
        </w:rPr>
        <w:t>OZP-VZ-201</w:t>
      </w:r>
      <w:r w:rsidR="00CC4C0C">
        <w:rPr>
          <w:rFonts w:ascii="Tahoma" w:hAnsi="Tahoma" w:cs="Tahoma"/>
        </w:rPr>
        <w:t>4020</w:t>
      </w:r>
      <w:r w:rsidR="003B4C2F">
        <w:rPr>
          <w:rFonts w:ascii="Tahoma" w:hAnsi="Tahoma" w:cs="Tahoma"/>
        </w:rPr>
        <w:t>-</w:t>
      </w:r>
    </w:p>
    <w:p w:rsidR="00FB7653" w:rsidRPr="004027E2" w:rsidRDefault="00FB7653" w:rsidP="009121E1">
      <w:pPr>
        <w:jc w:val="both"/>
        <w:rPr>
          <w:rFonts w:ascii="Tahoma" w:hAnsi="Tahoma" w:cs="Tahoma"/>
        </w:rPr>
      </w:pPr>
    </w:p>
    <w:p w:rsidR="009121E1" w:rsidRPr="004027E2" w:rsidRDefault="004B2C31" w:rsidP="009121E1">
      <w:pPr>
        <w:pStyle w:val="Nadpis2"/>
        <w:shd w:val="clear" w:color="auto" w:fill="8C8C8C"/>
        <w:rPr>
          <w:rFonts w:ascii="Tahoma" w:hAnsi="Tahoma" w:cs="Tahoma"/>
          <w:b/>
          <w:caps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>3</w:t>
      </w:r>
      <w:r w:rsidR="009121E1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. informace o </w:t>
      </w:r>
      <w:r w:rsidR="00497D30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druhu </w:t>
      </w:r>
      <w:r w:rsidR="002E5B9C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zadávacího řízení </w:t>
      </w:r>
      <w:r w:rsidR="00497D30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a </w:t>
      </w:r>
      <w:r w:rsidR="009121E1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PředmĚtu </w:t>
      </w:r>
      <w:r w:rsidR="004C1FA5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zakázky </w:t>
      </w:r>
    </w:p>
    <w:p w:rsidR="009121E1" w:rsidRPr="004027E2" w:rsidRDefault="009121E1" w:rsidP="009121E1">
      <w:pPr>
        <w:jc w:val="both"/>
        <w:rPr>
          <w:rFonts w:ascii="Tahoma" w:hAnsi="Tahoma" w:cs="Tahoma"/>
        </w:rPr>
      </w:pPr>
    </w:p>
    <w:p w:rsidR="004C1FA5" w:rsidRPr="004027E2" w:rsidRDefault="004C1FA5" w:rsidP="00FB7653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Druh </w:t>
      </w:r>
      <w:r w:rsidR="002E5B9C" w:rsidRPr="004027E2">
        <w:rPr>
          <w:rFonts w:ascii="Tahoma" w:hAnsi="Tahoma" w:cs="Tahoma"/>
        </w:rPr>
        <w:t>zadávacího řízení</w:t>
      </w:r>
      <w:r w:rsidRPr="004027E2">
        <w:rPr>
          <w:rFonts w:ascii="Tahoma" w:hAnsi="Tahoma" w:cs="Tahoma"/>
        </w:rPr>
        <w:t>:</w:t>
      </w:r>
      <w:r w:rsidRPr="004027E2">
        <w:rPr>
          <w:rFonts w:ascii="Tahoma" w:hAnsi="Tahoma" w:cs="Tahoma"/>
        </w:rPr>
        <w:tab/>
      </w:r>
      <w:r w:rsidR="002E5B9C" w:rsidRPr="004027E2">
        <w:rPr>
          <w:rFonts w:ascii="Tahoma" w:hAnsi="Tahoma" w:cs="Tahoma"/>
        </w:rPr>
        <w:tab/>
      </w:r>
      <w:r w:rsidRPr="004027E2">
        <w:rPr>
          <w:rFonts w:ascii="Tahoma" w:hAnsi="Tahoma" w:cs="Tahoma"/>
        </w:rPr>
        <w:t xml:space="preserve">Zjednodušené podlimitní řízení </w:t>
      </w:r>
    </w:p>
    <w:p w:rsidR="004C1FA5" w:rsidRPr="0064423C" w:rsidRDefault="004C1FA5" w:rsidP="00FB7653">
      <w:pPr>
        <w:jc w:val="both"/>
        <w:rPr>
          <w:rFonts w:ascii="Tahoma" w:hAnsi="Tahoma" w:cs="Tahoma"/>
        </w:rPr>
      </w:pPr>
    </w:p>
    <w:p w:rsidR="003B4C2F" w:rsidRDefault="002E5B9C" w:rsidP="003B4C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</w:rPr>
      </w:pPr>
      <w:r w:rsidRPr="0064423C">
        <w:rPr>
          <w:rFonts w:ascii="Tahoma" w:hAnsi="Tahoma" w:cs="Tahoma"/>
        </w:rPr>
        <w:t xml:space="preserve">Předmět </w:t>
      </w:r>
      <w:r w:rsidR="007C35C2">
        <w:rPr>
          <w:rFonts w:ascii="Tahoma" w:hAnsi="Tahoma" w:cs="Tahoma"/>
        </w:rPr>
        <w:t xml:space="preserve">veřejné </w:t>
      </w:r>
      <w:r w:rsidRPr="0064423C">
        <w:rPr>
          <w:rFonts w:ascii="Tahoma" w:hAnsi="Tahoma" w:cs="Tahoma"/>
        </w:rPr>
        <w:t>zakázky:</w:t>
      </w:r>
      <w:r w:rsidRPr="0064423C">
        <w:rPr>
          <w:rFonts w:ascii="Tahoma" w:hAnsi="Tahoma" w:cs="Tahoma"/>
        </w:rPr>
        <w:tab/>
      </w:r>
    </w:p>
    <w:p w:rsidR="003B4C2F" w:rsidRDefault="003B4C2F" w:rsidP="003B4C2F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</w:rPr>
      </w:pPr>
    </w:p>
    <w:p w:rsidR="00CC4C0C" w:rsidRPr="00A76ADF" w:rsidRDefault="00CC4C0C" w:rsidP="00CC4C0C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76ADF">
        <w:rPr>
          <w:rFonts w:ascii="Tahoma" w:hAnsi="Tahoma" w:cs="Tahoma"/>
        </w:rPr>
        <w:t xml:space="preserve">Předmětem plnění </w:t>
      </w:r>
      <w:r>
        <w:rPr>
          <w:rFonts w:ascii="Tahoma" w:hAnsi="Tahoma" w:cs="Tahoma"/>
        </w:rPr>
        <w:t>veřejné zakázky</w:t>
      </w:r>
      <w:r w:rsidRPr="00A76ADF">
        <w:rPr>
          <w:rFonts w:ascii="Tahoma" w:hAnsi="Tahoma" w:cs="Tahoma"/>
        </w:rPr>
        <w:t xml:space="preserve"> je dodávka </w:t>
      </w:r>
      <w:r>
        <w:rPr>
          <w:rFonts w:ascii="Tahoma" w:hAnsi="Tahoma" w:cs="Tahoma"/>
        </w:rPr>
        <w:t xml:space="preserve">7 </w:t>
      </w:r>
      <w:r w:rsidRPr="00A76ADF">
        <w:rPr>
          <w:rFonts w:ascii="Tahoma" w:hAnsi="Tahoma" w:cs="Tahoma"/>
        </w:rPr>
        <w:t>osobních motorových vozidel (dá</w:t>
      </w:r>
      <w:r>
        <w:rPr>
          <w:rFonts w:ascii="Tahoma" w:hAnsi="Tahoma" w:cs="Tahoma"/>
        </w:rPr>
        <w:t xml:space="preserve">le jen </w:t>
      </w:r>
      <w:r w:rsidRPr="00A76ADF">
        <w:rPr>
          <w:rFonts w:ascii="Tahoma" w:hAnsi="Tahoma" w:cs="Tahoma"/>
        </w:rPr>
        <w:t xml:space="preserve">„vozidla“) pro potřeby </w:t>
      </w:r>
      <w:r>
        <w:rPr>
          <w:rFonts w:ascii="Tahoma" w:hAnsi="Tahoma" w:cs="Tahoma"/>
        </w:rPr>
        <w:t>Oborové zdravotní pojišťovny zaměstnanců bank,</w:t>
      </w:r>
      <w:r w:rsidRPr="00A76AD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pojišťoven a stavebnictví</w:t>
      </w:r>
      <w:r w:rsidRPr="00A76ADF">
        <w:rPr>
          <w:rFonts w:ascii="Tahoma" w:hAnsi="Tahoma" w:cs="Tahoma"/>
        </w:rPr>
        <w:t xml:space="preserve"> včetně dopravy na adresu zadavatele.</w:t>
      </w:r>
    </w:p>
    <w:p w:rsidR="00CC4C0C" w:rsidRDefault="00CC4C0C" w:rsidP="00CC4C0C">
      <w:pPr>
        <w:autoSpaceDE w:val="0"/>
        <w:autoSpaceDN w:val="0"/>
        <w:adjustRightInd w:val="0"/>
        <w:rPr>
          <w:rFonts w:ascii="Tahoma" w:hAnsi="Tahoma" w:cs="Tahoma"/>
        </w:rPr>
      </w:pPr>
    </w:p>
    <w:p w:rsidR="00CC4C0C" w:rsidRDefault="00CC4C0C" w:rsidP="00CC4C0C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76ADF">
        <w:rPr>
          <w:rFonts w:ascii="Tahoma" w:hAnsi="Tahoma" w:cs="Tahoma"/>
        </w:rPr>
        <w:t>Podrobná specifikace vozidel je popsána v</w:t>
      </w:r>
      <w:r>
        <w:rPr>
          <w:rFonts w:ascii="Tahoma" w:hAnsi="Tahoma" w:cs="Tahoma"/>
        </w:rPr>
        <w:t xml:space="preserve"> příloze č. 1 zadávací dokumentaci – Technická specifikace. Zadavatel požaduje čtyři (4) vozidla typu 1, dvě (2) vozidla typu 2 a jedno (1) vozidlo typu 3 (viz. Příloha č. 1 – Technická specifikace). </w:t>
      </w:r>
    </w:p>
    <w:p w:rsidR="00CC4C0C" w:rsidRDefault="00CC4C0C" w:rsidP="00CC4C0C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CC4C0C" w:rsidRPr="00A435BC" w:rsidRDefault="00CC4C0C" w:rsidP="00CC4C0C">
      <w:pPr>
        <w:widowControl w:val="0"/>
        <w:adjustRightInd w:val="0"/>
        <w:spacing w:before="120"/>
        <w:jc w:val="both"/>
        <w:textAlignment w:val="baseline"/>
        <w:outlineLvl w:val="0"/>
        <w:rPr>
          <w:rFonts w:ascii="Tahoma" w:hAnsi="Tahoma" w:cs="Tahoma"/>
          <w:b/>
          <w:bCs/>
          <w:u w:val="single"/>
        </w:rPr>
      </w:pPr>
      <w:bookmarkStart w:id="0" w:name="_Toc390244088"/>
      <w:r w:rsidRPr="00A435BC">
        <w:rPr>
          <w:rFonts w:ascii="Tahoma" w:hAnsi="Tahoma" w:cs="Tahoma"/>
          <w:b/>
          <w:bCs/>
          <w:u w:val="single"/>
        </w:rPr>
        <w:t>Požadované záruční podmínky:</w:t>
      </w:r>
      <w:bookmarkEnd w:id="0"/>
      <w:r w:rsidRPr="00A435BC">
        <w:rPr>
          <w:rFonts w:ascii="Tahoma" w:hAnsi="Tahoma" w:cs="Tahoma"/>
          <w:b/>
          <w:bCs/>
          <w:u w:val="single"/>
        </w:rPr>
        <w:t xml:space="preserve"> </w:t>
      </w:r>
    </w:p>
    <w:p w:rsidR="00CC4C0C" w:rsidRPr="00A435BC" w:rsidRDefault="00CC4C0C" w:rsidP="00CC4C0C">
      <w:pPr>
        <w:tabs>
          <w:tab w:val="left" w:pos="2700"/>
          <w:tab w:val="left" w:pos="5220"/>
          <w:tab w:val="left" w:pos="7380"/>
        </w:tabs>
        <w:spacing w:before="120"/>
        <w:jc w:val="both"/>
        <w:rPr>
          <w:rFonts w:ascii="Tahoma" w:hAnsi="Tahoma" w:cs="Tahoma"/>
          <w:bCs/>
        </w:rPr>
      </w:pPr>
      <w:r w:rsidRPr="00A435BC">
        <w:rPr>
          <w:rFonts w:ascii="Tahoma" w:hAnsi="Tahoma" w:cs="Tahoma"/>
          <w:bCs/>
        </w:rPr>
        <w:t>Na celý vůz min. 2 roky.</w:t>
      </w:r>
    </w:p>
    <w:p w:rsidR="00CC4C0C" w:rsidRDefault="00CC4C0C" w:rsidP="00CC4C0C">
      <w:pPr>
        <w:tabs>
          <w:tab w:val="left" w:pos="2700"/>
          <w:tab w:val="left" w:pos="5220"/>
          <w:tab w:val="left" w:pos="7380"/>
        </w:tabs>
        <w:jc w:val="both"/>
        <w:rPr>
          <w:rFonts w:ascii="Tahoma" w:hAnsi="Tahoma" w:cs="Tahoma"/>
          <w:bCs/>
        </w:rPr>
      </w:pPr>
      <w:r w:rsidRPr="00A435BC">
        <w:rPr>
          <w:rFonts w:ascii="Tahoma" w:hAnsi="Tahoma" w:cs="Tahoma"/>
          <w:bCs/>
        </w:rPr>
        <w:t>Prorezavění karosérie – min. 10 let.</w:t>
      </w:r>
    </w:p>
    <w:p w:rsidR="00CC4C0C" w:rsidRDefault="00CC4C0C" w:rsidP="00CC4C0C">
      <w:pPr>
        <w:tabs>
          <w:tab w:val="left" w:pos="2700"/>
          <w:tab w:val="left" w:pos="5220"/>
          <w:tab w:val="left" w:pos="7380"/>
        </w:tabs>
        <w:jc w:val="both"/>
        <w:rPr>
          <w:rFonts w:ascii="Tahoma" w:hAnsi="Tahoma" w:cs="Tahoma"/>
          <w:bCs/>
        </w:rPr>
      </w:pPr>
      <w:r w:rsidRPr="00A435BC">
        <w:rPr>
          <w:rFonts w:ascii="Tahoma" w:hAnsi="Tahoma" w:cs="Tahoma"/>
          <w:bCs/>
        </w:rPr>
        <w:t>Záruka barevné stálosti a trvanlivosti laku po dobu min. 3 roky</w:t>
      </w:r>
    </w:p>
    <w:p w:rsidR="00CC4C0C" w:rsidRDefault="00CC4C0C" w:rsidP="00CC4C0C">
      <w:pPr>
        <w:jc w:val="both"/>
        <w:rPr>
          <w:rFonts w:ascii="Tahoma" w:hAnsi="Tahoma" w:cs="Tahoma"/>
        </w:rPr>
      </w:pPr>
    </w:p>
    <w:p w:rsidR="00CC4C0C" w:rsidRDefault="00CC4C0C" w:rsidP="00CC4C0C">
      <w:pPr>
        <w:jc w:val="both"/>
        <w:rPr>
          <w:rFonts w:ascii="Tahoma" w:hAnsi="Tahoma" w:cs="Tahoma"/>
        </w:rPr>
      </w:pPr>
      <w:r w:rsidRPr="00A435BC">
        <w:rPr>
          <w:rFonts w:ascii="Tahoma" w:hAnsi="Tahoma" w:cs="Tahoma"/>
        </w:rPr>
        <w:t>Další požadavky zadavatele jsou popsány</w:t>
      </w:r>
      <w:r>
        <w:rPr>
          <w:rFonts w:ascii="Tahoma" w:hAnsi="Tahoma" w:cs="Tahoma"/>
        </w:rPr>
        <w:t xml:space="preserve"> v čl. 5 Obchodní podmínky </w:t>
      </w:r>
      <w:r w:rsidRPr="00A435BC">
        <w:rPr>
          <w:rFonts w:ascii="Tahoma" w:hAnsi="Tahoma" w:cs="Tahoma"/>
        </w:rPr>
        <w:t xml:space="preserve">zadávací dokumentace, resp. v závazném návrhu kupní smlouvy (viz Příloha č. </w:t>
      </w:r>
      <w:r>
        <w:rPr>
          <w:rFonts w:ascii="Tahoma" w:hAnsi="Tahoma" w:cs="Tahoma"/>
        </w:rPr>
        <w:t xml:space="preserve">3 </w:t>
      </w:r>
      <w:r w:rsidRPr="00A435BC">
        <w:rPr>
          <w:rFonts w:ascii="Tahoma" w:hAnsi="Tahoma" w:cs="Tahoma"/>
        </w:rPr>
        <w:t xml:space="preserve">zadávací dokumentace). </w:t>
      </w:r>
    </w:p>
    <w:p w:rsidR="00CC4C0C" w:rsidRDefault="00CC4C0C" w:rsidP="00CC4C0C">
      <w:pPr>
        <w:widowControl w:val="0"/>
        <w:adjustRightInd w:val="0"/>
        <w:spacing w:before="120"/>
        <w:jc w:val="both"/>
        <w:textAlignment w:val="baseline"/>
        <w:outlineLvl w:val="0"/>
        <w:rPr>
          <w:rFonts w:ascii="Tahoma" w:hAnsi="Tahoma" w:cs="Tahoma"/>
          <w:b/>
          <w:bCs/>
          <w:u w:val="single"/>
        </w:rPr>
      </w:pPr>
      <w:bookmarkStart w:id="1" w:name="_Toc390244089"/>
      <w:r w:rsidRPr="00A435BC">
        <w:rPr>
          <w:rFonts w:ascii="Tahoma" w:hAnsi="Tahoma" w:cs="Tahoma"/>
          <w:b/>
          <w:bCs/>
          <w:u w:val="single"/>
        </w:rPr>
        <w:t>Požadované servisní podmínky:</w:t>
      </w:r>
      <w:bookmarkEnd w:id="1"/>
    </w:p>
    <w:p w:rsidR="00CC4C0C" w:rsidRDefault="00CC4C0C" w:rsidP="00CC4C0C">
      <w:pPr>
        <w:tabs>
          <w:tab w:val="left" w:pos="2700"/>
          <w:tab w:val="left" w:pos="5220"/>
          <w:tab w:val="left" w:pos="7380"/>
        </w:tabs>
        <w:spacing w:before="120" w:line="40" w:lineRule="atLeast"/>
        <w:jc w:val="both"/>
        <w:rPr>
          <w:rFonts w:ascii="Tahoma" w:hAnsi="Tahoma" w:cs="Tahoma"/>
          <w:bCs/>
        </w:rPr>
      </w:pPr>
      <w:r w:rsidRPr="00A435BC">
        <w:rPr>
          <w:rFonts w:ascii="Tahoma" w:hAnsi="Tahoma" w:cs="Tahoma"/>
          <w:bCs/>
        </w:rPr>
        <w:t xml:space="preserve">Servisní prohlídky minimálně po </w:t>
      </w:r>
      <w:smartTag w:uri="urn:schemas-microsoft-com:office:smarttags" w:element="metricconverter">
        <w:smartTagPr>
          <w:attr w:name="ProductID" w:val="15 000 km"/>
        </w:smartTagPr>
        <w:r w:rsidRPr="00A435BC">
          <w:rPr>
            <w:rFonts w:ascii="Tahoma" w:hAnsi="Tahoma" w:cs="Tahoma"/>
            <w:bCs/>
          </w:rPr>
          <w:t>15 000 km</w:t>
        </w:r>
      </w:smartTag>
      <w:r w:rsidRPr="00A435BC">
        <w:rPr>
          <w:rFonts w:ascii="Tahoma" w:hAnsi="Tahoma" w:cs="Tahoma"/>
          <w:bCs/>
        </w:rPr>
        <w:t xml:space="preserve"> </w:t>
      </w:r>
    </w:p>
    <w:p w:rsidR="00CC4C0C" w:rsidRDefault="00CC4C0C" w:rsidP="00CC4C0C">
      <w:pPr>
        <w:tabs>
          <w:tab w:val="left" w:pos="2700"/>
          <w:tab w:val="left" w:pos="5220"/>
          <w:tab w:val="left" w:pos="7380"/>
        </w:tabs>
        <w:spacing w:line="40" w:lineRule="atLeast"/>
        <w:jc w:val="both"/>
        <w:rPr>
          <w:rFonts w:ascii="Tahoma" w:hAnsi="Tahoma" w:cs="Tahoma"/>
          <w:b/>
          <w:bCs/>
          <w:u w:val="single"/>
        </w:rPr>
      </w:pPr>
      <w:r w:rsidRPr="00A435BC">
        <w:rPr>
          <w:rFonts w:ascii="Tahoma" w:hAnsi="Tahoma" w:cs="Tahoma"/>
          <w:bCs/>
        </w:rPr>
        <w:t>Zadavatel požaduje záruční a pozáruční servis ve všech krajských městech</w:t>
      </w:r>
      <w:r>
        <w:rPr>
          <w:rFonts w:ascii="Tahoma" w:hAnsi="Tahoma" w:cs="Tahoma"/>
          <w:bCs/>
        </w:rPr>
        <w:t xml:space="preserve"> ČR</w:t>
      </w:r>
      <w:r w:rsidRPr="00A435BC">
        <w:rPr>
          <w:rFonts w:ascii="Tahoma" w:hAnsi="Tahoma" w:cs="Tahoma"/>
          <w:bCs/>
        </w:rPr>
        <w:t xml:space="preserve">. </w:t>
      </w:r>
    </w:p>
    <w:p w:rsidR="00CC4C0C" w:rsidRDefault="00CC4C0C" w:rsidP="00CC4C0C">
      <w:pPr>
        <w:jc w:val="both"/>
        <w:rPr>
          <w:rFonts w:ascii="Tahoma" w:hAnsi="Tahoma" w:cs="Tahoma"/>
        </w:rPr>
      </w:pPr>
    </w:p>
    <w:p w:rsidR="00CC4C0C" w:rsidRDefault="00CC4C0C" w:rsidP="00CC4C0C">
      <w:pPr>
        <w:jc w:val="both"/>
        <w:rPr>
          <w:rFonts w:ascii="Tahoma" w:hAnsi="Tahoma" w:cs="Tahoma"/>
        </w:rPr>
      </w:pPr>
      <w:r w:rsidRPr="00A435BC">
        <w:rPr>
          <w:rFonts w:ascii="Tahoma" w:hAnsi="Tahoma" w:cs="Tahoma"/>
        </w:rPr>
        <w:t>Další požadavky zadavatele jsou popsán</w:t>
      </w:r>
      <w:r>
        <w:rPr>
          <w:rFonts w:ascii="Tahoma" w:hAnsi="Tahoma" w:cs="Tahoma"/>
        </w:rPr>
        <w:t>y v čl. 5 Obchodní podmínky</w:t>
      </w:r>
      <w:r w:rsidRPr="00A435BC">
        <w:rPr>
          <w:rFonts w:ascii="Tahoma" w:hAnsi="Tahoma" w:cs="Tahoma"/>
        </w:rPr>
        <w:t xml:space="preserve"> zadávací dokumentace, resp. v závazném návrhu kupn</w:t>
      </w:r>
      <w:r>
        <w:rPr>
          <w:rFonts w:ascii="Tahoma" w:hAnsi="Tahoma" w:cs="Tahoma"/>
        </w:rPr>
        <w:t>í smlouvy (viz Příloha č. 3</w:t>
      </w:r>
      <w:r w:rsidRPr="00A435BC">
        <w:rPr>
          <w:rFonts w:ascii="Tahoma" w:hAnsi="Tahoma" w:cs="Tahoma"/>
        </w:rPr>
        <w:t xml:space="preserve"> zadávací dokumentace). </w:t>
      </w:r>
    </w:p>
    <w:p w:rsidR="00CC4C0C" w:rsidRDefault="00CC4C0C" w:rsidP="00CC4C0C">
      <w:pPr>
        <w:tabs>
          <w:tab w:val="left" w:pos="2700"/>
          <w:tab w:val="left" w:pos="5220"/>
          <w:tab w:val="left" w:pos="7380"/>
        </w:tabs>
        <w:spacing w:line="40" w:lineRule="atLeast"/>
        <w:jc w:val="both"/>
        <w:rPr>
          <w:rFonts w:ascii="Tahoma" w:hAnsi="Tahoma" w:cs="Tahoma"/>
          <w:b/>
          <w:bCs/>
          <w:u w:val="single"/>
        </w:rPr>
      </w:pPr>
    </w:p>
    <w:p w:rsidR="00CC4C0C" w:rsidRDefault="00CC4C0C" w:rsidP="00CC4C0C">
      <w:pPr>
        <w:tabs>
          <w:tab w:val="left" w:pos="2700"/>
          <w:tab w:val="left" w:pos="5220"/>
          <w:tab w:val="left" w:pos="7380"/>
        </w:tabs>
        <w:spacing w:line="40" w:lineRule="atLeast"/>
        <w:jc w:val="both"/>
        <w:rPr>
          <w:rFonts w:ascii="Tahoma" w:hAnsi="Tahoma" w:cs="Tahoma"/>
          <w:b/>
          <w:bCs/>
          <w:u w:val="single"/>
        </w:rPr>
      </w:pPr>
      <w:r w:rsidRPr="00A435BC">
        <w:rPr>
          <w:rFonts w:ascii="Tahoma" w:hAnsi="Tahoma" w:cs="Tahoma"/>
          <w:b/>
          <w:bCs/>
          <w:u w:val="single"/>
        </w:rPr>
        <w:t>Požadované sankční podmínky</w:t>
      </w:r>
    </w:p>
    <w:p w:rsidR="00CC4C0C" w:rsidRDefault="00CC4C0C" w:rsidP="00CC4C0C">
      <w:pPr>
        <w:jc w:val="both"/>
        <w:rPr>
          <w:rFonts w:ascii="Tahoma" w:hAnsi="Tahoma" w:cs="Tahoma"/>
        </w:rPr>
      </w:pPr>
    </w:p>
    <w:p w:rsidR="00CC4C0C" w:rsidRDefault="00CC4C0C" w:rsidP="00CC4C0C">
      <w:pPr>
        <w:jc w:val="both"/>
        <w:rPr>
          <w:rFonts w:ascii="Tahoma" w:hAnsi="Tahoma" w:cs="Tahoma"/>
        </w:rPr>
      </w:pPr>
      <w:r w:rsidRPr="00A435BC">
        <w:rPr>
          <w:rFonts w:ascii="Tahoma" w:hAnsi="Tahoma" w:cs="Tahoma"/>
        </w:rPr>
        <w:t>Sankční podmínky jsou popsány</w:t>
      </w:r>
      <w:r>
        <w:rPr>
          <w:rFonts w:ascii="Tahoma" w:hAnsi="Tahoma" w:cs="Tahoma"/>
        </w:rPr>
        <w:t xml:space="preserve"> v čl. 5 Obchodní podmínky </w:t>
      </w:r>
      <w:r w:rsidRPr="00A435BC">
        <w:rPr>
          <w:rFonts w:ascii="Tahoma" w:hAnsi="Tahoma" w:cs="Tahoma"/>
        </w:rPr>
        <w:t>zadávací dokumentace, resp. v závazném návrhu kupní</w:t>
      </w:r>
      <w:r>
        <w:rPr>
          <w:rFonts w:ascii="Tahoma" w:hAnsi="Tahoma" w:cs="Tahoma"/>
        </w:rPr>
        <w:t xml:space="preserve"> smlouvy (viz Příloha č. 3 </w:t>
      </w:r>
      <w:r w:rsidRPr="00A435BC">
        <w:rPr>
          <w:rFonts w:ascii="Tahoma" w:hAnsi="Tahoma" w:cs="Tahoma"/>
        </w:rPr>
        <w:t xml:space="preserve">zadávací dokumentace). </w:t>
      </w:r>
    </w:p>
    <w:p w:rsidR="00CC4C0C" w:rsidRDefault="00CC4C0C" w:rsidP="00CC4C0C">
      <w:pPr>
        <w:widowControl w:val="0"/>
        <w:adjustRightInd w:val="0"/>
        <w:spacing w:before="120"/>
        <w:jc w:val="both"/>
        <w:textAlignment w:val="baseline"/>
        <w:outlineLvl w:val="0"/>
        <w:rPr>
          <w:rFonts w:ascii="Tahoma" w:hAnsi="Tahoma" w:cs="Tahoma"/>
          <w:b/>
          <w:bCs/>
          <w:u w:val="single"/>
        </w:rPr>
      </w:pPr>
      <w:bookmarkStart w:id="2" w:name="_Toc390244090"/>
      <w:r w:rsidRPr="00A435BC">
        <w:rPr>
          <w:rFonts w:ascii="Tahoma" w:hAnsi="Tahoma" w:cs="Tahoma"/>
          <w:b/>
          <w:bCs/>
          <w:u w:val="single"/>
        </w:rPr>
        <w:t>Ostatní:</w:t>
      </w:r>
      <w:bookmarkEnd w:id="2"/>
    </w:p>
    <w:p w:rsidR="00CC4C0C" w:rsidRDefault="00CC4C0C" w:rsidP="00CC4C0C">
      <w:pPr>
        <w:tabs>
          <w:tab w:val="left" w:pos="2700"/>
          <w:tab w:val="left" w:pos="5220"/>
          <w:tab w:val="left" w:pos="7380"/>
        </w:tabs>
        <w:spacing w:before="120" w:after="120"/>
        <w:jc w:val="both"/>
        <w:rPr>
          <w:rFonts w:ascii="Tahoma" w:hAnsi="Tahoma" w:cs="Tahoma"/>
          <w:bCs/>
        </w:rPr>
      </w:pPr>
      <w:r w:rsidRPr="00A435BC">
        <w:rPr>
          <w:rFonts w:ascii="Tahoma" w:hAnsi="Tahoma" w:cs="Tahoma"/>
          <w:bCs/>
        </w:rPr>
        <w:t>Zadavatel od vybraného uchazeče požaduje v rámci plnění veřejné zakázky přihlášení vozidla do provozu v</w:t>
      </w:r>
      <w:r>
        <w:rPr>
          <w:rFonts w:ascii="Tahoma" w:hAnsi="Tahoma" w:cs="Tahoma"/>
          <w:bCs/>
        </w:rPr>
        <w:t xml:space="preserve"> Hlavním městě </w:t>
      </w:r>
      <w:r w:rsidRPr="00A435BC">
        <w:rPr>
          <w:rFonts w:ascii="Tahoma" w:hAnsi="Tahoma" w:cs="Tahoma"/>
          <w:bCs/>
        </w:rPr>
        <w:t>Praze.</w:t>
      </w:r>
    </w:p>
    <w:p w:rsidR="00CC4C0C" w:rsidRDefault="00CC4C0C" w:rsidP="00CC4C0C">
      <w:pPr>
        <w:jc w:val="both"/>
        <w:rPr>
          <w:rFonts w:ascii="Tahoma" w:hAnsi="Tahoma" w:cs="Tahoma"/>
        </w:rPr>
      </w:pPr>
      <w:r w:rsidRPr="00A435BC">
        <w:rPr>
          <w:rFonts w:ascii="Tahoma" w:hAnsi="Tahoma" w:cs="Tahoma"/>
        </w:rPr>
        <w:t>Další požadavky zadavatele jsou popsány</w:t>
      </w:r>
      <w:r>
        <w:rPr>
          <w:rFonts w:ascii="Tahoma" w:hAnsi="Tahoma" w:cs="Tahoma"/>
        </w:rPr>
        <w:t xml:space="preserve"> v čl. 5 Obchodní podmínky </w:t>
      </w:r>
      <w:r w:rsidRPr="00A435BC">
        <w:rPr>
          <w:rFonts w:ascii="Tahoma" w:hAnsi="Tahoma" w:cs="Tahoma"/>
        </w:rPr>
        <w:t>zadávací dokumentace, resp. v závazném návrhu kupní</w:t>
      </w:r>
      <w:r>
        <w:rPr>
          <w:rFonts w:ascii="Tahoma" w:hAnsi="Tahoma" w:cs="Tahoma"/>
        </w:rPr>
        <w:t xml:space="preserve"> smlouvy (viz Příloha č. 3 </w:t>
      </w:r>
      <w:r w:rsidRPr="00A435BC">
        <w:rPr>
          <w:rFonts w:ascii="Tahoma" w:hAnsi="Tahoma" w:cs="Tahoma"/>
        </w:rPr>
        <w:t xml:space="preserve">zadávací dokumentace). </w:t>
      </w:r>
    </w:p>
    <w:p w:rsidR="00CC4C0C" w:rsidRPr="00A76ADF" w:rsidRDefault="00CC4C0C" w:rsidP="00CC4C0C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C029AC" w:rsidRPr="004027E2" w:rsidRDefault="00C029AC" w:rsidP="00FB7653">
      <w:pPr>
        <w:jc w:val="both"/>
        <w:rPr>
          <w:rFonts w:ascii="Tahoma" w:hAnsi="Tahoma" w:cs="Tahoma"/>
        </w:rPr>
      </w:pPr>
    </w:p>
    <w:p w:rsidR="004B2C31" w:rsidRPr="004027E2" w:rsidRDefault="004B2C31" w:rsidP="004B2C31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>4. ZADÁVACÍ DOKUMENTACE</w:t>
      </w:r>
    </w:p>
    <w:p w:rsidR="00815780" w:rsidRDefault="00815780" w:rsidP="006B5270">
      <w:pPr>
        <w:jc w:val="both"/>
        <w:rPr>
          <w:rFonts w:ascii="Tahoma" w:hAnsi="Tahoma" w:cs="Tahoma"/>
          <w:bCs/>
          <w:lang w:eastAsia="en-US"/>
        </w:rPr>
      </w:pPr>
    </w:p>
    <w:p w:rsidR="00815780" w:rsidRDefault="003B4C2F" w:rsidP="00815780">
      <w:pPr>
        <w:jc w:val="both"/>
        <w:rPr>
          <w:rFonts w:ascii="Tahoma" w:hAnsi="Tahoma" w:cs="Tahoma"/>
          <w:bCs/>
          <w:lang w:eastAsia="en-US"/>
        </w:rPr>
      </w:pPr>
      <w:r>
        <w:rPr>
          <w:rFonts w:ascii="Tahoma" w:hAnsi="Tahoma" w:cs="Tahoma"/>
          <w:bCs/>
          <w:lang w:eastAsia="en-US"/>
        </w:rPr>
        <w:t xml:space="preserve">Textová část zadávací dokumentace je uveřejněna na profilu zadavatele na </w:t>
      </w:r>
      <w:proofErr w:type="gramStart"/>
      <w:r>
        <w:rPr>
          <w:rFonts w:ascii="Tahoma" w:hAnsi="Tahoma" w:cs="Tahoma"/>
          <w:bCs/>
          <w:lang w:eastAsia="en-US"/>
        </w:rPr>
        <w:t xml:space="preserve">adrese </w:t>
      </w:r>
      <w:r w:rsidR="002611D9" w:rsidRPr="002611D9">
        <w:rPr>
          <w:rFonts w:ascii="Tahoma" w:hAnsi="Tahoma" w:cs="Tahoma"/>
          <w:bCs/>
          <w:lang w:eastAsia="en-US"/>
        </w:rPr>
        <w:t xml:space="preserve"> http</w:t>
      </w:r>
      <w:proofErr w:type="gramEnd"/>
      <w:r w:rsidR="002611D9" w:rsidRPr="002611D9">
        <w:rPr>
          <w:rFonts w:ascii="Tahoma" w:hAnsi="Tahoma" w:cs="Tahoma"/>
          <w:bCs/>
          <w:lang w:eastAsia="en-US"/>
        </w:rPr>
        <w:t>://www.e-zakazky.cz/Profil-Zadavatele/01d47fe3-916b-4869-bc75-c097dc0eefe1</w:t>
      </w:r>
      <w:r>
        <w:rPr>
          <w:rFonts w:ascii="Tahoma" w:hAnsi="Tahoma" w:cs="Tahoma"/>
          <w:bCs/>
          <w:lang w:eastAsia="en-US"/>
        </w:rPr>
        <w:t xml:space="preserve"> ve smyslu § 48 dost. 1 zákona. </w:t>
      </w:r>
      <w:r w:rsidR="004A5D7D">
        <w:rPr>
          <w:rFonts w:ascii="Tahoma" w:hAnsi="Tahoma" w:cs="Tahoma"/>
          <w:bCs/>
          <w:lang w:eastAsia="en-US"/>
        </w:rPr>
        <w:t xml:space="preserve"> </w:t>
      </w:r>
    </w:p>
    <w:p w:rsidR="00CC4C0C" w:rsidRDefault="00CC4C0C" w:rsidP="00815780">
      <w:pPr>
        <w:jc w:val="both"/>
        <w:rPr>
          <w:rFonts w:ascii="Tahoma" w:hAnsi="Tahoma" w:cs="Tahoma"/>
          <w:bCs/>
          <w:lang w:eastAsia="en-US"/>
        </w:rPr>
      </w:pPr>
    </w:p>
    <w:p w:rsidR="00CC4C0C" w:rsidRDefault="00CC4C0C" w:rsidP="006B5270">
      <w:pPr>
        <w:jc w:val="both"/>
      </w:pPr>
      <w:r w:rsidRPr="007C77FD">
        <w:rPr>
          <w:rFonts w:ascii="Tahoma" w:hAnsi="Tahoma" w:cs="Tahoma"/>
        </w:rPr>
        <w:t xml:space="preserve">Dodavatel je oprávněn po Zadavateli požadovat písemně dodatečné informace k zadávacím podmínkám podle § 49 ZVZ, a to doručením žádosti na elektronickou adresu </w:t>
      </w:r>
      <w:hyperlink r:id="rId9" w:history="1">
        <w:r w:rsidRPr="007C77FD">
          <w:rPr>
            <w:rStyle w:val="Hypertextovodkaz"/>
            <w:rFonts w:ascii="Tahoma" w:hAnsi="Tahoma" w:cs="Tahoma"/>
          </w:rPr>
          <w:t>zakazky@bursikaspol.cz</w:t>
        </w:r>
      </w:hyperlink>
      <w:r>
        <w:t xml:space="preserve">. </w:t>
      </w:r>
    </w:p>
    <w:p w:rsidR="007C35C2" w:rsidRPr="004027E2" w:rsidRDefault="007C35C2" w:rsidP="006B5270">
      <w:pPr>
        <w:jc w:val="both"/>
        <w:rPr>
          <w:rFonts w:ascii="Tahoma" w:hAnsi="Tahoma" w:cs="Tahoma"/>
          <w:bCs/>
          <w:lang w:eastAsia="en-US"/>
        </w:rPr>
      </w:pPr>
    </w:p>
    <w:p w:rsidR="009121E1" w:rsidRPr="004027E2" w:rsidRDefault="009121E1" w:rsidP="009121E1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>5. lhůta a místo pro podání nabídky</w:t>
      </w:r>
    </w:p>
    <w:p w:rsidR="009121E1" w:rsidRPr="004027E2" w:rsidRDefault="009121E1" w:rsidP="009121E1">
      <w:pPr>
        <w:jc w:val="both"/>
        <w:rPr>
          <w:rFonts w:ascii="Tahoma" w:hAnsi="Tahoma" w:cs="Tahoma"/>
          <w:bCs/>
          <w:lang w:eastAsia="en-US"/>
        </w:rPr>
      </w:pPr>
    </w:p>
    <w:p w:rsidR="009121E1" w:rsidRPr="004027E2" w:rsidRDefault="009121E1" w:rsidP="009121E1">
      <w:pPr>
        <w:jc w:val="both"/>
        <w:rPr>
          <w:rFonts w:ascii="Tahoma" w:hAnsi="Tahoma" w:cs="Tahoma"/>
          <w:bCs/>
          <w:lang w:eastAsia="en-US"/>
        </w:rPr>
      </w:pPr>
      <w:r w:rsidRPr="004027E2">
        <w:rPr>
          <w:rFonts w:ascii="Tahoma" w:hAnsi="Tahoma" w:cs="Tahoma"/>
          <w:bCs/>
          <w:lang w:eastAsia="en-US"/>
        </w:rPr>
        <w:t xml:space="preserve">Zájemce je povinen podat nabídku ve lhůtě pro podání nabídky. Součástí nabídky musí být </w:t>
      </w:r>
      <w:r w:rsidRPr="004027E2">
        <w:rPr>
          <w:rFonts w:ascii="Tahoma" w:hAnsi="Tahoma" w:cs="Tahoma"/>
          <w:b/>
          <w:bCs/>
          <w:lang w:eastAsia="en-US"/>
        </w:rPr>
        <w:t xml:space="preserve">návrh </w:t>
      </w:r>
      <w:r w:rsidRPr="004027E2">
        <w:rPr>
          <w:rFonts w:ascii="Tahoma" w:hAnsi="Tahoma" w:cs="Tahoma"/>
          <w:bCs/>
          <w:lang w:eastAsia="en-US"/>
        </w:rPr>
        <w:br/>
      </w:r>
      <w:r w:rsidR="00C029AC" w:rsidRPr="004027E2">
        <w:rPr>
          <w:rFonts w:ascii="Tahoma" w:hAnsi="Tahoma" w:cs="Tahoma"/>
          <w:b/>
          <w:bCs/>
          <w:lang w:eastAsia="en-US"/>
        </w:rPr>
        <w:t>smlouvy</w:t>
      </w:r>
      <w:r w:rsidRPr="004027E2">
        <w:rPr>
          <w:rFonts w:ascii="Tahoma" w:hAnsi="Tahoma" w:cs="Tahoma"/>
          <w:bCs/>
          <w:lang w:eastAsia="en-US"/>
        </w:rPr>
        <w:t>, podepsaný osobou oprávněnou jednat jménem či za zájemce.</w:t>
      </w:r>
    </w:p>
    <w:p w:rsidR="009121E1" w:rsidRPr="004027E2" w:rsidRDefault="009121E1" w:rsidP="009121E1">
      <w:pPr>
        <w:jc w:val="both"/>
        <w:rPr>
          <w:rFonts w:ascii="Tahoma" w:hAnsi="Tahoma" w:cs="Tahoma"/>
          <w:bCs/>
          <w:lang w:eastAsia="en-US"/>
        </w:rPr>
      </w:pPr>
    </w:p>
    <w:p w:rsidR="00C029AC" w:rsidRPr="004027E2" w:rsidRDefault="009121E1" w:rsidP="009121E1">
      <w:pPr>
        <w:jc w:val="both"/>
        <w:rPr>
          <w:rFonts w:ascii="Tahoma" w:hAnsi="Tahoma" w:cs="Tahoma"/>
          <w:bCs/>
          <w:lang w:eastAsia="en-US"/>
        </w:rPr>
      </w:pPr>
      <w:r w:rsidRPr="004027E2">
        <w:rPr>
          <w:rFonts w:ascii="Tahoma" w:hAnsi="Tahoma" w:cs="Tahoma"/>
          <w:bCs/>
          <w:lang w:eastAsia="en-US"/>
        </w:rPr>
        <w:t xml:space="preserve">Lhůta </w:t>
      </w:r>
      <w:r w:rsidR="00C029AC" w:rsidRPr="004027E2">
        <w:rPr>
          <w:rFonts w:ascii="Tahoma" w:hAnsi="Tahoma" w:cs="Tahoma"/>
          <w:bCs/>
          <w:lang w:eastAsia="en-US"/>
        </w:rPr>
        <w:t xml:space="preserve">pro podání nabídky: </w:t>
      </w:r>
      <w:r w:rsidR="00C029AC" w:rsidRPr="004027E2">
        <w:rPr>
          <w:rFonts w:ascii="Tahoma" w:hAnsi="Tahoma" w:cs="Tahoma"/>
          <w:bCs/>
          <w:lang w:eastAsia="en-US"/>
        </w:rPr>
        <w:tab/>
      </w:r>
      <w:r w:rsidR="002611D9">
        <w:rPr>
          <w:rFonts w:ascii="Tahoma" w:hAnsi="Tahoma" w:cs="Tahoma"/>
          <w:b/>
          <w:bCs/>
          <w:lang w:eastAsia="en-US"/>
        </w:rPr>
        <w:t>2. 7. 2014</w:t>
      </w:r>
      <w:r w:rsidR="00815780">
        <w:rPr>
          <w:rFonts w:ascii="Tahoma" w:hAnsi="Tahoma" w:cs="Tahoma"/>
          <w:b/>
          <w:bCs/>
          <w:lang w:eastAsia="en-US"/>
        </w:rPr>
        <w:t>, 12:</w:t>
      </w:r>
      <w:r w:rsidR="003B07A6" w:rsidRPr="00F10655">
        <w:rPr>
          <w:rFonts w:ascii="Tahoma" w:hAnsi="Tahoma" w:cs="Tahoma"/>
          <w:b/>
          <w:bCs/>
          <w:lang w:eastAsia="en-US"/>
        </w:rPr>
        <w:t>00 hod</w:t>
      </w:r>
      <w:r w:rsidR="003B07A6">
        <w:rPr>
          <w:rFonts w:ascii="Tahoma" w:hAnsi="Tahoma" w:cs="Tahoma"/>
          <w:b/>
          <w:bCs/>
          <w:lang w:eastAsia="en-US"/>
        </w:rPr>
        <w:t>.</w:t>
      </w:r>
    </w:p>
    <w:p w:rsidR="00C029AC" w:rsidRPr="004027E2" w:rsidRDefault="00C029AC" w:rsidP="009121E1">
      <w:pPr>
        <w:jc w:val="both"/>
        <w:rPr>
          <w:rFonts w:ascii="Tahoma" w:hAnsi="Tahoma" w:cs="Tahoma"/>
          <w:bCs/>
          <w:lang w:eastAsia="en-US"/>
        </w:rPr>
      </w:pPr>
    </w:p>
    <w:p w:rsidR="00C029AC" w:rsidRPr="004027E2" w:rsidRDefault="00C029AC" w:rsidP="00C029AC">
      <w:pPr>
        <w:ind w:left="2832" w:hanging="2832"/>
        <w:jc w:val="both"/>
        <w:rPr>
          <w:rFonts w:ascii="Tahoma" w:hAnsi="Tahoma" w:cs="Tahoma"/>
          <w:bCs/>
          <w:lang w:eastAsia="en-US"/>
        </w:rPr>
      </w:pPr>
      <w:r w:rsidRPr="004027E2">
        <w:rPr>
          <w:rFonts w:ascii="Tahoma" w:hAnsi="Tahoma" w:cs="Tahoma"/>
          <w:bCs/>
          <w:lang w:eastAsia="en-US"/>
        </w:rPr>
        <w:t>M</w:t>
      </w:r>
      <w:r w:rsidR="00B94616" w:rsidRPr="004027E2">
        <w:rPr>
          <w:rFonts w:ascii="Tahoma" w:hAnsi="Tahoma" w:cs="Tahoma"/>
          <w:bCs/>
          <w:lang w:eastAsia="en-US"/>
        </w:rPr>
        <w:t xml:space="preserve">ísto </w:t>
      </w:r>
      <w:r w:rsidR="009121E1" w:rsidRPr="004027E2">
        <w:rPr>
          <w:rFonts w:ascii="Tahoma" w:hAnsi="Tahoma" w:cs="Tahoma"/>
          <w:bCs/>
          <w:lang w:eastAsia="en-US"/>
        </w:rPr>
        <w:t xml:space="preserve">pro podání nabídky: </w:t>
      </w:r>
      <w:r w:rsidRPr="004027E2">
        <w:rPr>
          <w:rFonts w:ascii="Tahoma" w:hAnsi="Tahoma" w:cs="Tahoma"/>
          <w:bCs/>
          <w:lang w:eastAsia="en-US"/>
        </w:rPr>
        <w:tab/>
      </w:r>
      <w:r w:rsidRPr="004027E2">
        <w:rPr>
          <w:rFonts w:ascii="Tahoma" w:hAnsi="Tahoma" w:cs="Tahoma"/>
          <w:bCs/>
        </w:rPr>
        <w:t xml:space="preserve">Oborová zdravotní pojišťovna zaměstnanců bank, pojišťoven </w:t>
      </w:r>
      <w:r w:rsidR="004E5A48" w:rsidRPr="004027E2">
        <w:rPr>
          <w:rFonts w:ascii="Tahoma" w:hAnsi="Tahoma" w:cs="Tahoma"/>
          <w:bCs/>
        </w:rPr>
        <w:br/>
      </w:r>
      <w:r w:rsidRPr="004027E2">
        <w:rPr>
          <w:rFonts w:ascii="Tahoma" w:hAnsi="Tahoma" w:cs="Tahoma"/>
          <w:bCs/>
        </w:rPr>
        <w:t xml:space="preserve">a stavebnictví, </w:t>
      </w:r>
      <w:r w:rsidRPr="004027E2">
        <w:rPr>
          <w:rFonts w:ascii="Tahoma" w:hAnsi="Tahoma" w:cs="Tahoma"/>
          <w:bCs/>
          <w:lang w:eastAsia="en-US"/>
        </w:rPr>
        <w:t>P</w:t>
      </w:r>
      <w:r w:rsidRPr="004027E2">
        <w:rPr>
          <w:rFonts w:ascii="Tahoma" w:hAnsi="Tahoma" w:cs="Tahoma"/>
          <w:bCs/>
        </w:rPr>
        <w:t xml:space="preserve">raha 4, </w:t>
      </w:r>
      <w:proofErr w:type="spellStart"/>
      <w:r w:rsidRPr="004027E2">
        <w:rPr>
          <w:rFonts w:ascii="Tahoma" w:hAnsi="Tahoma" w:cs="Tahoma"/>
          <w:bCs/>
        </w:rPr>
        <w:t>Roškotova</w:t>
      </w:r>
      <w:proofErr w:type="spellEnd"/>
      <w:r w:rsidRPr="004027E2">
        <w:rPr>
          <w:rFonts w:ascii="Tahoma" w:hAnsi="Tahoma" w:cs="Tahoma"/>
          <w:bCs/>
        </w:rPr>
        <w:t xml:space="preserve"> 1225/1, PSČ 140 21</w:t>
      </w:r>
      <w:r w:rsidR="003B4C2F">
        <w:rPr>
          <w:rFonts w:ascii="Tahoma" w:hAnsi="Tahoma" w:cs="Tahoma"/>
          <w:bCs/>
        </w:rPr>
        <w:t xml:space="preserve"> (informace v recepci) </w:t>
      </w:r>
    </w:p>
    <w:p w:rsidR="00C029AC" w:rsidRPr="004027E2" w:rsidRDefault="00C029AC" w:rsidP="009121E1">
      <w:pPr>
        <w:jc w:val="both"/>
        <w:rPr>
          <w:rFonts w:ascii="Tahoma" w:hAnsi="Tahoma" w:cs="Tahoma"/>
          <w:bCs/>
          <w:lang w:eastAsia="en-US"/>
        </w:rPr>
      </w:pPr>
    </w:p>
    <w:p w:rsidR="00100A77" w:rsidRPr="00C661E7" w:rsidRDefault="003B4C2F" w:rsidP="00C661E7">
      <w:pPr>
        <w:tabs>
          <w:tab w:val="left" w:pos="709"/>
        </w:tabs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Jednání v rámci konání otevírání obálek bude vedeno v českém jazyce. </w:t>
      </w:r>
    </w:p>
    <w:p w:rsidR="00100A77" w:rsidRPr="004027E2" w:rsidRDefault="00100A77" w:rsidP="009121E1">
      <w:pPr>
        <w:jc w:val="both"/>
        <w:rPr>
          <w:rFonts w:ascii="Tahoma" w:hAnsi="Tahoma" w:cs="Tahoma"/>
          <w:bCs/>
          <w:lang w:eastAsia="en-US"/>
        </w:rPr>
      </w:pPr>
    </w:p>
    <w:p w:rsidR="009121E1" w:rsidRPr="00AA5077" w:rsidRDefault="009121E1" w:rsidP="00AA5077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6. MÍSTO, DEN A HODINA </w:t>
      </w:r>
      <w:r w:rsidR="00C029AC" w:rsidRPr="004027E2">
        <w:rPr>
          <w:rFonts w:ascii="Tahoma" w:hAnsi="Tahoma" w:cs="Tahoma"/>
          <w:b/>
          <w:caps/>
          <w:color w:val="FFFFFF"/>
          <w:sz w:val="20"/>
          <w:u w:val="none"/>
        </w:rPr>
        <w:t>otevírání obálek s nabíkdami</w:t>
      </w:r>
    </w:p>
    <w:p w:rsidR="00C029AC" w:rsidRPr="004027E2" w:rsidRDefault="00C029AC" w:rsidP="009121E1">
      <w:pPr>
        <w:jc w:val="both"/>
        <w:rPr>
          <w:rFonts w:ascii="Tahoma" w:hAnsi="Tahoma" w:cs="Tahoma"/>
        </w:rPr>
      </w:pPr>
    </w:p>
    <w:p w:rsidR="00C029AC" w:rsidRPr="004027E2" w:rsidRDefault="00C029AC" w:rsidP="009121E1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Den a hodina otevírání obálek</w:t>
      </w:r>
      <w:r w:rsidR="004E5A48" w:rsidRPr="004027E2">
        <w:rPr>
          <w:rFonts w:ascii="Tahoma" w:hAnsi="Tahoma" w:cs="Tahoma"/>
        </w:rPr>
        <w:t>:</w:t>
      </w:r>
      <w:r w:rsidR="00F10655">
        <w:rPr>
          <w:rFonts w:ascii="Tahoma" w:hAnsi="Tahoma" w:cs="Tahoma"/>
        </w:rPr>
        <w:t xml:space="preserve">   </w:t>
      </w:r>
      <w:r w:rsidR="002611D9">
        <w:rPr>
          <w:rFonts w:ascii="Tahoma" w:hAnsi="Tahoma" w:cs="Tahoma"/>
          <w:b/>
          <w:bCs/>
          <w:lang w:eastAsia="en-US"/>
        </w:rPr>
        <w:t>2. 7. 2014,</w:t>
      </w:r>
      <w:r w:rsidR="003B4C2F">
        <w:rPr>
          <w:rFonts w:ascii="Tahoma" w:hAnsi="Tahoma" w:cs="Tahoma"/>
          <w:b/>
          <w:bCs/>
          <w:lang w:eastAsia="en-US"/>
        </w:rPr>
        <w:t xml:space="preserve"> 12</w:t>
      </w:r>
      <w:r w:rsidR="00815780">
        <w:rPr>
          <w:rFonts w:ascii="Tahoma" w:hAnsi="Tahoma" w:cs="Tahoma"/>
          <w:b/>
          <w:bCs/>
          <w:lang w:eastAsia="en-US"/>
        </w:rPr>
        <w:t>:</w:t>
      </w:r>
      <w:r w:rsidR="003B4C2F">
        <w:rPr>
          <w:rFonts w:ascii="Tahoma" w:hAnsi="Tahoma" w:cs="Tahoma"/>
          <w:b/>
          <w:bCs/>
          <w:lang w:eastAsia="en-US"/>
        </w:rPr>
        <w:t>0</w:t>
      </w:r>
      <w:r w:rsidR="00CC4C0C">
        <w:rPr>
          <w:rFonts w:ascii="Tahoma" w:hAnsi="Tahoma" w:cs="Tahoma"/>
          <w:b/>
          <w:bCs/>
          <w:lang w:eastAsia="en-US"/>
        </w:rPr>
        <w:t>0</w:t>
      </w:r>
      <w:r w:rsidR="003B07A6">
        <w:rPr>
          <w:rFonts w:ascii="Tahoma" w:hAnsi="Tahoma" w:cs="Tahoma"/>
          <w:b/>
          <w:bCs/>
          <w:lang w:eastAsia="en-US"/>
        </w:rPr>
        <w:t xml:space="preserve"> hod.</w:t>
      </w:r>
    </w:p>
    <w:p w:rsidR="004E5A48" w:rsidRPr="004027E2" w:rsidRDefault="004E5A48" w:rsidP="009121E1">
      <w:pPr>
        <w:jc w:val="both"/>
        <w:rPr>
          <w:rFonts w:ascii="Tahoma" w:hAnsi="Tahoma" w:cs="Tahoma"/>
        </w:rPr>
      </w:pPr>
    </w:p>
    <w:p w:rsidR="004E5A48" w:rsidRPr="004027E2" w:rsidRDefault="004E5A48" w:rsidP="004E5A48">
      <w:pPr>
        <w:ind w:left="2832" w:hanging="2832"/>
        <w:jc w:val="both"/>
        <w:rPr>
          <w:rFonts w:ascii="Tahoma" w:hAnsi="Tahoma" w:cs="Tahoma"/>
          <w:bCs/>
          <w:lang w:eastAsia="en-US"/>
        </w:rPr>
      </w:pPr>
      <w:r w:rsidRPr="004027E2">
        <w:rPr>
          <w:rFonts w:ascii="Tahoma" w:hAnsi="Tahoma" w:cs="Tahoma"/>
          <w:bCs/>
          <w:lang w:eastAsia="en-US"/>
        </w:rPr>
        <w:t xml:space="preserve">Místo konání otevírání obálek: </w:t>
      </w:r>
      <w:r w:rsidRPr="004027E2">
        <w:rPr>
          <w:rFonts w:ascii="Tahoma" w:hAnsi="Tahoma" w:cs="Tahoma"/>
          <w:bCs/>
          <w:lang w:eastAsia="en-US"/>
        </w:rPr>
        <w:tab/>
      </w:r>
      <w:r w:rsidRPr="004027E2">
        <w:rPr>
          <w:rFonts w:ascii="Tahoma" w:hAnsi="Tahoma" w:cs="Tahoma"/>
          <w:bCs/>
        </w:rPr>
        <w:t xml:space="preserve">Oborová zdravotní pojišťovna zaměstnanců bank, pojišťoven </w:t>
      </w:r>
      <w:r w:rsidRPr="004027E2">
        <w:rPr>
          <w:rFonts w:ascii="Tahoma" w:hAnsi="Tahoma" w:cs="Tahoma"/>
          <w:bCs/>
        </w:rPr>
        <w:br/>
        <w:t xml:space="preserve">a stavebnictví, </w:t>
      </w:r>
      <w:r w:rsidRPr="004027E2">
        <w:rPr>
          <w:rFonts w:ascii="Tahoma" w:hAnsi="Tahoma" w:cs="Tahoma"/>
          <w:bCs/>
          <w:lang w:eastAsia="en-US"/>
        </w:rPr>
        <w:t>P</w:t>
      </w:r>
      <w:r w:rsidRPr="004027E2">
        <w:rPr>
          <w:rFonts w:ascii="Tahoma" w:hAnsi="Tahoma" w:cs="Tahoma"/>
          <w:bCs/>
        </w:rPr>
        <w:t xml:space="preserve">raha 4, </w:t>
      </w:r>
      <w:proofErr w:type="spellStart"/>
      <w:r w:rsidRPr="004027E2">
        <w:rPr>
          <w:rFonts w:ascii="Tahoma" w:hAnsi="Tahoma" w:cs="Tahoma"/>
          <w:bCs/>
        </w:rPr>
        <w:t>Roškotova</w:t>
      </w:r>
      <w:proofErr w:type="spellEnd"/>
      <w:r w:rsidRPr="004027E2">
        <w:rPr>
          <w:rFonts w:ascii="Tahoma" w:hAnsi="Tahoma" w:cs="Tahoma"/>
          <w:bCs/>
        </w:rPr>
        <w:t xml:space="preserve"> 1225/1, PSČ 140 21 (informace v recepci)</w:t>
      </w:r>
    </w:p>
    <w:p w:rsidR="004E5A48" w:rsidRPr="004027E2" w:rsidRDefault="004E5A48" w:rsidP="009121E1">
      <w:pPr>
        <w:jc w:val="both"/>
        <w:rPr>
          <w:rFonts w:ascii="Tahoma" w:hAnsi="Tahoma" w:cs="Tahoma"/>
        </w:rPr>
      </w:pPr>
    </w:p>
    <w:p w:rsidR="004E5A48" w:rsidRPr="004027E2" w:rsidRDefault="004E5A48" w:rsidP="004E5A48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V rámci konání otevírání obálek hodnotící komise otevře obálky s nabídkami postupně podle pořadového čísla a zkontroluje nabídky podle § 71 odst. </w:t>
      </w:r>
      <w:r w:rsidR="002927AA">
        <w:rPr>
          <w:rFonts w:ascii="Tahoma" w:hAnsi="Tahoma" w:cs="Tahoma"/>
        </w:rPr>
        <w:t>9</w:t>
      </w:r>
      <w:r w:rsidRPr="004027E2">
        <w:rPr>
          <w:rFonts w:ascii="Tahoma" w:hAnsi="Tahoma" w:cs="Tahoma"/>
        </w:rPr>
        <w:t xml:space="preserve"> zákona. Po provedení kontroly každé nabídky podle § 71 odst. </w:t>
      </w:r>
      <w:r w:rsidR="002927AA">
        <w:rPr>
          <w:rFonts w:ascii="Tahoma" w:hAnsi="Tahoma" w:cs="Tahoma"/>
        </w:rPr>
        <w:t>9</w:t>
      </w:r>
      <w:r w:rsidRPr="004027E2">
        <w:rPr>
          <w:rFonts w:ascii="Tahoma" w:hAnsi="Tahoma" w:cs="Tahoma"/>
        </w:rPr>
        <w:t xml:space="preserve"> zákona hodnotící komise přítomným zájemcům sdělí následující informace: </w:t>
      </w:r>
    </w:p>
    <w:p w:rsidR="004E5A48" w:rsidRPr="004027E2" w:rsidRDefault="004E5A48" w:rsidP="004E5A48">
      <w:pPr>
        <w:jc w:val="both"/>
        <w:rPr>
          <w:rFonts w:ascii="Tahoma" w:hAnsi="Tahoma" w:cs="Tahoma"/>
        </w:rPr>
      </w:pPr>
    </w:p>
    <w:p w:rsidR="004E5A48" w:rsidRPr="004027E2" w:rsidRDefault="004E5A48" w:rsidP="004E5A48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- identifikační údaje zájemce a</w:t>
      </w:r>
    </w:p>
    <w:p w:rsidR="004E5A48" w:rsidRPr="004027E2" w:rsidRDefault="004E5A48" w:rsidP="004E5A48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lastRenderedPageBreak/>
        <w:t xml:space="preserve">- informaci o tom, zda nabídka zájemce splňuje požadavky podle § 71 odst. </w:t>
      </w:r>
      <w:r w:rsidR="002927AA">
        <w:rPr>
          <w:rFonts w:ascii="Tahoma" w:hAnsi="Tahoma" w:cs="Tahoma"/>
        </w:rPr>
        <w:t>9</w:t>
      </w:r>
      <w:r w:rsidRPr="004027E2">
        <w:rPr>
          <w:rFonts w:ascii="Tahoma" w:hAnsi="Tahoma" w:cs="Tahoma"/>
        </w:rPr>
        <w:t xml:space="preserve"> zákona</w:t>
      </w:r>
      <w:r w:rsidR="00AA5077">
        <w:rPr>
          <w:rFonts w:ascii="Tahoma" w:hAnsi="Tahoma" w:cs="Tahoma"/>
        </w:rPr>
        <w:t xml:space="preserve">; komise přítomným uchazečům sdělí rovněž informace o nabídkové ceně a informace o údajích z nabídek odpovídající číselně vyjádřitelným dílčím hodnotícím kritériím. </w:t>
      </w:r>
    </w:p>
    <w:p w:rsidR="004E5A48" w:rsidRPr="004027E2" w:rsidRDefault="004E5A48" w:rsidP="004E5A48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 </w:t>
      </w:r>
    </w:p>
    <w:p w:rsidR="004E5A48" w:rsidRPr="004027E2" w:rsidRDefault="004E5A48" w:rsidP="004E5A48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Jestliže hodnotící komise zjistí, že nabídka není úplná, nabídku vyřadí a zadavatel bezodkladně vyloučí zájemce, jehož nabídka byla hodnotící komisí vyřazena, z účasti v zadávacím řízení. Vyloučení uchazeče včetně důvodů zadavatel následně bezodkladně písemně oznámí zájemci</w:t>
      </w:r>
      <w:r w:rsidR="00841982" w:rsidRPr="004027E2">
        <w:rPr>
          <w:rFonts w:ascii="Tahoma" w:hAnsi="Tahoma" w:cs="Tahoma"/>
        </w:rPr>
        <w:t>.</w:t>
      </w:r>
    </w:p>
    <w:p w:rsidR="004E5A48" w:rsidRPr="004027E2" w:rsidRDefault="004E5A48" w:rsidP="009121E1">
      <w:pPr>
        <w:jc w:val="both"/>
        <w:rPr>
          <w:rFonts w:ascii="Tahoma" w:hAnsi="Tahoma" w:cs="Tahoma"/>
        </w:rPr>
      </w:pPr>
    </w:p>
    <w:p w:rsidR="009121E1" w:rsidRPr="004027E2" w:rsidRDefault="009121E1" w:rsidP="009121E1">
      <w:pPr>
        <w:jc w:val="both"/>
        <w:rPr>
          <w:rFonts w:ascii="Tahoma" w:hAnsi="Tahoma" w:cs="Tahoma"/>
          <w:b/>
        </w:rPr>
      </w:pPr>
      <w:r w:rsidRPr="004027E2">
        <w:rPr>
          <w:rFonts w:ascii="Tahoma" w:hAnsi="Tahoma" w:cs="Tahoma"/>
        </w:rPr>
        <w:t xml:space="preserve">Jednání </w:t>
      </w:r>
      <w:r w:rsidR="004E5A48" w:rsidRPr="004027E2">
        <w:rPr>
          <w:rFonts w:ascii="Tahoma" w:hAnsi="Tahoma" w:cs="Tahoma"/>
        </w:rPr>
        <w:t xml:space="preserve">v rámci konání otevírání obálek </w:t>
      </w:r>
      <w:r w:rsidRPr="004027E2">
        <w:rPr>
          <w:rFonts w:ascii="Tahoma" w:hAnsi="Tahoma" w:cs="Tahoma"/>
        </w:rPr>
        <w:t>bude vedeno v českém jazyce.</w:t>
      </w:r>
    </w:p>
    <w:p w:rsidR="006B5270" w:rsidRPr="004027E2" w:rsidRDefault="006B5270" w:rsidP="009121E1">
      <w:pPr>
        <w:jc w:val="both"/>
        <w:rPr>
          <w:rFonts w:ascii="Tahoma" w:hAnsi="Tahoma" w:cs="Tahoma"/>
        </w:rPr>
      </w:pPr>
    </w:p>
    <w:p w:rsidR="005B1E3B" w:rsidRPr="004027E2" w:rsidRDefault="005B1E3B" w:rsidP="005B1E3B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7. </w:t>
      </w:r>
      <w:r w:rsidR="00E42F92" w:rsidRPr="004027E2">
        <w:rPr>
          <w:rFonts w:ascii="Tahoma" w:hAnsi="Tahoma" w:cs="Tahoma"/>
          <w:b/>
          <w:caps/>
          <w:color w:val="FFFFFF"/>
          <w:sz w:val="20"/>
          <w:u w:val="none"/>
        </w:rPr>
        <w:t>požadavky na prokázání kvalifikace</w:t>
      </w:r>
    </w:p>
    <w:p w:rsidR="002927AA" w:rsidRDefault="002927AA" w:rsidP="009121E1">
      <w:pPr>
        <w:jc w:val="both"/>
        <w:rPr>
          <w:rFonts w:ascii="Tahoma" w:hAnsi="Tahoma" w:cs="Tahoma"/>
          <w:bCs/>
        </w:rPr>
      </w:pPr>
    </w:p>
    <w:p w:rsidR="002927AA" w:rsidRDefault="002927AA" w:rsidP="009121E1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Požadavky na prokázání splnění kvalifikace jsou součástí zadávací dokumentace. </w:t>
      </w:r>
    </w:p>
    <w:p w:rsidR="002927AA" w:rsidRDefault="002927AA" w:rsidP="009121E1">
      <w:pPr>
        <w:jc w:val="both"/>
        <w:rPr>
          <w:rFonts w:ascii="Tahoma" w:hAnsi="Tahoma" w:cs="Tahoma"/>
          <w:b/>
        </w:rPr>
      </w:pPr>
    </w:p>
    <w:p w:rsidR="007564BD" w:rsidRPr="004027E2" w:rsidRDefault="002611D9" w:rsidP="009121E1">
      <w:pPr>
        <w:jc w:val="both"/>
        <w:rPr>
          <w:rFonts w:ascii="Tahoma" w:hAnsi="Tahoma" w:cs="Tahoma"/>
        </w:rPr>
      </w:pPr>
      <w:r w:rsidRPr="00D579FD">
        <w:rPr>
          <w:rFonts w:ascii="Tahoma" w:hAnsi="Tahoma" w:cs="Tahoma"/>
          <w:b/>
        </w:rPr>
        <w:t>Ve smyslu § 62 odst. 3 ZVZ se splnění kvalifikačních předpokladů prokazuje předložením čestného prohlášení, z jehož obsahu bude zřejmé, že dodavatel kvalifikační předpoklady požadované zadavatelem splňuje. Uchazeč, se kterým má být uzavřena smlouva podle § 82 zákona, je povinen před jejím uzavřením předložit zadavateli originály nebo úředně ověřené kopie dokladů prokazujících splnění kvalifikace</w:t>
      </w:r>
      <w:r>
        <w:rPr>
          <w:rFonts w:ascii="Tahoma" w:hAnsi="Tahoma" w:cs="Tahoma"/>
          <w:b/>
        </w:rPr>
        <w:t xml:space="preserve"> (viz čl. 3.2 až 3.5)</w:t>
      </w:r>
      <w:r w:rsidRPr="00D579FD">
        <w:rPr>
          <w:rFonts w:ascii="Tahoma" w:hAnsi="Tahoma" w:cs="Tahoma"/>
          <w:b/>
        </w:rPr>
        <w:t>. Nesplnění této povinnosti se považuje za neposkytnutí součinnosti k uzavření smlouvy ve smyslu ustanovení § 82 odst. 4 zákona</w:t>
      </w:r>
      <w:r>
        <w:rPr>
          <w:rFonts w:ascii="Tahoma" w:hAnsi="Tahoma" w:cs="Tahoma"/>
          <w:b/>
        </w:rPr>
        <w:t xml:space="preserve"> (uchazeč může využít vzor uvedený v Příloze č. 4 zadávací dokumentace)</w:t>
      </w:r>
      <w:r w:rsidRPr="00D579FD">
        <w:rPr>
          <w:rFonts w:ascii="Tahoma" w:hAnsi="Tahoma" w:cs="Tahoma"/>
          <w:b/>
        </w:rPr>
        <w:t xml:space="preserve">.  </w:t>
      </w:r>
    </w:p>
    <w:p w:rsidR="006B5270" w:rsidRPr="004027E2" w:rsidRDefault="006B5270" w:rsidP="00E42F92">
      <w:pPr>
        <w:jc w:val="both"/>
        <w:rPr>
          <w:rFonts w:ascii="Tahoma" w:hAnsi="Tahoma" w:cs="Tahoma"/>
        </w:rPr>
      </w:pPr>
    </w:p>
    <w:p w:rsidR="002808BC" w:rsidRPr="004027E2" w:rsidRDefault="008255DC" w:rsidP="002808BC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>8</w:t>
      </w:r>
      <w:r w:rsidR="002808BC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. údaje o hodnotících </w:t>
      </w:r>
      <w:proofErr w:type="gramStart"/>
      <w:r w:rsidR="002808BC" w:rsidRPr="004027E2">
        <w:rPr>
          <w:rFonts w:ascii="Tahoma" w:hAnsi="Tahoma" w:cs="Tahoma"/>
          <w:b/>
          <w:caps/>
          <w:color w:val="FFFFFF"/>
          <w:sz w:val="20"/>
          <w:u w:val="none"/>
        </w:rPr>
        <w:t>kritérií</w:t>
      </w:r>
      <w:proofErr w:type="gramEnd"/>
    </w:p>
    <w:p w:rsidR="00E42F92" w:rsidRPr="004027E2" w:rsidRDefault="00E42F92" w:rsidP="00E42F92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 </w:t>
      </w:r>
    </w:p>
    <w:p w:rsidR="002808BC" w:rsidRPr="004027E2" w:rsidRDefault="002808BC" w:rsidP="00E42F92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>Údaje o hodnotících kritériích podle § 78 zákona jsou uvedeny v zadávací dokumentaci.</w:t>
      </w:r>
    </w:p>
    <w:p w:rsidR="003B755D" w:rsidRPr="004027E2" w:rsidRDefault="003B755D" w:rsidP="00E42F92">
      <w:pPr>
        <w:jc w:val="both"/>
        <w:rPr>
          <w:rFonts w:ascii="Tahoma" w:hAnsi="Tahoma" w:cs="Tahoma"/>
        </w:rPr>
      </w:pPr>
    </w:p>
    <w:p w:rsidR="004E5A48" w:rsidRPr="004027E2" w:rsidRDefault="008255DC" w:rsidP="004E5A48">
      <w:pPr>
        <w:pStyle w:val="Nadpis2"/>
        <w:shd w:val="clear" w:color="auto" w:fill="8C8C8C"/>
        <w:rPr>
          <w:rFonts w:ascii="Tahoma" w:hAnsi="Tahoma" w:cs="Tahoma"/>
          <w:b/>
          <w:color w:val="FFFFFF"/>
          <w:sz w:val="20"/>
          <w:u w:val="none"/>
        </w:rPr>
      </w:pPr>
      <w:r w:rsidRPr="004027E2">
        <w:rPr>
          <w:rFonts w:ascii="Tahoma" w:hAnsi="Tahoma" w:cs="Tahoma"/>
          <w:b/>
          <w:caps/>
          <w:color w:val="FFFFFF"/>
          <w:sz w:val="20"/>
          <w:u w:val="none"/>
        </w:rPr>
        <w:t>9</w:t>
      </w:r>
      <w:r w:rsidR="004E5A48" w:rsidRPr="004027E2">
        <w:rPr>
          <w:rFonts w:ascii="Tahoma" w:hAnsi="Tahoma" w:cs="Tahoma"/>
          <w:b/>
          <w:caps/>
          <w:color w:val="FFFFFF"/>
          <w:sz w:val="20"/>
          <w:u w:val="none"/>
        </w:rPr>
        <w:t>. Délka zadávací lhůty</w:t>
      </w:r>
      <w:r w:rsidR="00E42F92" w:rsidRPr="004027E2">
        <w:rPr>
          <w:rFonts w:ascii="Tahoma" w:hAnsi="Tahoma" w:cs="Tahoma"/>
          <w:b/>
          <w:caps/>
          <w:color w:val="FFFFFF"/>
          <w:sz w:val="20"/>
          <w:u w:val="none"/>
        </w:rPr>
        <w:t xml:space="preserve"> dle § 43 odst. 2 zákona</w:t>
      </w:r>
    </w:p>
    <w:p w:rsidR="00A123FB" w:rsidRDefault="00A123FB" w:rsidP="0064423C">
      <w:pPr>
        <w:jc w:val="both"/>
        <w:rPr>
          <w:rFonts w:ascii="Tahoma" w:hAnsi="Tahoma" w:cs="Tahoma"/>
        </w:rPr>
      </w:pPr>
    </w:p>
    <w:p w:rsidR="00E42F92" w:rsidRDefault="004E5A48" w:rsidP="0064423C">
      <w:pPr>
        <w:jc w:val="both"/>
        <w:rPr>
          <w:rFonts w:ascii="Tahoma" w:hAnsi="Tahoma" w:cs="Tahoma"/>
        </w:rPr>
      </w:pPr>
      <w:r w:rsidRPr="004027E2">
        <w:rPr>
          <w:rFonts w:ascii="Tahoma" w:hAnsi="Tahoma" w:cs="Tahoma"/>
        </w:rPr>
        <w:t xml:space="preserve">Lhůta, po kterou jsou zájemci vázání svými nabídkami (zadávací lhůta): </w:t>
      </w:r>
      <w:r w:rsidR="00F10655">
        <w:rPr>
          <w:rFonts w:ascii="Tahoma" w:hAnsi="Tahoma" w:cs="Tahoma"/>
        </w:rPr>
        <w:t>90 dní</w:t>
      </w:r>
    </w:p>
    <w:p w:rsidR="0064423C" w:rsidRPr="004027E2" w:rsidRDefault="0064423C" w:rsidP="0064423C">
      <w:pPr>
        <w:jc w:val="both"/>
        <w:rPr>
          <w:rFonts w:ascii="Tahoma" w:hAnsi="Tahoma" w:cs="Tahoma"/>
        </w:rPr>
      </w:pPr>
    </w:p>
    <w:p w:rsidR="00F36B92" w:rsidRDefault="00F36B92" w:rsidP="00437901">
      <w:pPr>
        <w:ind w:left="360"/>
        <w:rPr>
          <w:rFonts w:ascii="Tahoma" w:hAnsi="Tahoma" w:cs="Tahoma"/>
          <w:bCs/>
        </w:rPr>
      </w:pPr>
    </w:p>
    <w:p w:rsidR="00687823" w:rsidRDefault="00AD0DE5" w:rsidP="00A123FB">
      <w:pPr>
        <w:ind w:left="4608" w:firstLine="348"/>
        <w:rPr>
          <w:rStyle w:val="platne1"/>
          <w:rFonts w:ascii="Tahoma" w:hAnsi="Tahoma" w:cs="Tahoma"/>
        </w:rPr>
      </w:pPr>
      <w:r w:rsidRPr="004027E2">
        <w:rPr>
          <w:rStyle w:val="platne1"/>
          <w:rFonts w:ascii="Tahoma" w:hAnsi="Tahoma" w:cs="Tahoma"/>
        </w:rPr>
        <w:t>Ing. Ladislav Friedrich, CSc., generální ředitel</w:t>
      </w:r>
    </w:p>
    <w:p w:rsidR="003B4C2F" w:rsidRDefault="003B4C2F" w:rsidP="00A123FB">
      <w:pPr>
        <w:ind w:left="4608" w:firstLine="348"/>
        <w:rPr>
          <w:rStyle w:val="platne1"/>
          <w:rFonts w:ascii="Tahoma" w:hAnsi="Tahoma" w:cs="Tahoma"/>
        </w:rPr>
      </w:pPr>
      <w:proofErr w:type="gramStart"/>
      <w:r>
        <w:rPr>
          <w:rStyle w:val="platne1"/>
          <w:rFonts w:ascii="Tahoma" w:hAnsi="Tahoma" w:cs="Tahoma"/>
        </w:rPr>
        <w:t>v.z.</w:t>
      </w:r>
      <w:proofErr w:type="gramEnd"/>
      <w:r>
        <w:rPr>
          <w:rStyle w:val="platne1"/>
          <w:rFonts w:ascii="Tahoma" w:hAnsi="Tahoma" w:cs="Tahoma"/>
        </w:rPr>
        <w:t xml:space="preserve"> JUDr. Jaroslav Bursík, advokát </w:t>
      </w:r>
    </w:p>
    <w:p w:rsidR="003B4C2F" w:rsidRPr="004027E2" w:rsidRDefault="003B4C2F" w:rsidP="00A123FB">
      <w:pPr>
        <w:ind w:left="4608" w:firstLine="348"/>
        <w:rPr>
          <w:rFonts w:ascii="Tahoma" w:hAnsi="Tahoma" w:cs="Tahoma"/>
        </w:rPr>
      </w:pPr>
    </w:p>
    <w:sectPr w:rsidR="003B4C2F" w:rsidRPr="004027E2" w:rsidSect="00BC0A99">
      <w:footerReference w:type="even" r:id="rId10"/>
      <w:footerReference w:type="default" r:id="rId11"/>
      <w:pgSz w:w="11907" w:h="16840" w:code="9"/>
      <w:pgMar w:top="170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6DA" w:rsidRDefault="004536DA">
      <w:r>
        <w:separator/>
      </w:r>
    </w:p>
  </w:endnote>
  <w:endnote w:type="continuationSeparator" w:id="0">
    <w:p w:rsidR="004536DA" w:rsidRDefault="004536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AC0" w:rsidRDefault="007A3CBE" w:rsidP="00E872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55AC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55AC0">
      <w:rPr>
        <w:rStyle w:val="slostrnky"/>
        <w:noProof/>
      </w:rPr>
      <w:t>2</w:t>
    </w:r>
    <w:r>
      <w:rPr>
        <w:rStyle w:val="slostrnky"/>
      </w:rPr>
      <w:fldChar w:fldCharType="end"/>
    </w:r>
  </w:p>
  <w:p w:rsidR="00A55AC0" w:rsidRDefault="00A55AC0" w:rsidP="00E8727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AC0" w:rsidRDefault="00A55AC0" w:rsidP="00E8727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6DA" w:rsidRDefault="004536DA">
      <w:r>
        <w:separator/>
      </w:r>
    </w:p>
  </w:footnote>
  <w:footnote w:type="continuationSeparator" w:id="0">
    <w:p w:rsidR="004536DA" w:rsidRDefault="004536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2363"/>
    <w:multiLevelType w:val="hybridMultilevel"/>
    <w:tmpl w:val="C53074F6"/>
    <w:lvl w:ilvl="0" w:tplc="81A63F90">
      <w:start w:val="1"/>
      <w:numFmt w:val="bullet"/>
      <w:lvlText w:val=""/>
      <w:lvlJc w:val="left"/>
      <w:pPr>
        <w:ind w:left="1440" w:hanging="360"/>
      </w:pPr>
      <w:rPr>
        <w:rFonts w:ascii="Tahoma" w:hAnsi="Tahoma" w:cs="Tahoma" w:hint="default"/>
        <w:sz w:val="20"/>
        <w:szCs w:val="20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4D5847"/>
    <w:multiLevelType w:val="hybridMultilevel"/>
    <w:tmpl w:val="C64CDE2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03716"/>
    <w:multiLevelType w:val="multilevel"/>
    <w:tmpl w:val="7FFA0E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E76C3A"/>
    <w:multiLevelType w:val="hybridMultilevel"/>
    <w:tmpl w:val="C87A6F38"/>
    <w:lvl w:ilvl="0" w:tplc="78CE143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705B7"/>
    <w:multiLevelType w:val="hybridMultilevel"/>
    <w:tmpl w:val="BF023172"/>
    <w:lvl w:ilvl="0" w:tplc="040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91D3F55"/>
    <w:multiLevelType w:val="hybridMultilevel"/>
    <w:tmpl w:val="5A7227F4"/>
    <w:lvl w:ilvl="0" w:tplc="515487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4B2E02"/>
    <w:multiLevelType w:val="multilevel"/>
    <w:tmpl w:val="B4CA299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2A1993"/>
    <w:multiLevelType w:val="hybridMultilevel"/>
    <w:tmpl w:val="C76C0E90"/>
    <w:lvl w:ilvl="0" w:tplc="EF182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C91AC2"/>
    <w:multiLevelType w:val="hybridMultilevel"/>
    <w:tmpl w:val="C486E1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D15D9C"/>
    <w:multiLevelType w:val="hybridMultilevel"/>
    <w:tmpl w:val="0CE64AA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D2968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B168859C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364F88"/>
    <w:multiLevelType w:val="hybridMultilevel"/>
    <w:tmpl w:val="98428AA0"/>
    <w:lvl w:ilvl="0" w:tplc="7974DF92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>
    <w:nsid w:val="2E756B47"/>
    <w:multiLevelType w:val="hybridMultilevel"/>
    <w:tmpl w:val="9C8E87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6E4206"/>
    <w:multiLevelType w:val="hybridMultilevel"/>
    <w:tmpl w:val="D4BE344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0E2841"/>
    <w:multiLevelType w:val="hybridMultilevel"/>
    <w:tmpl w:val="D99CC0E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805936"/>
    <w:multiLevelType w:val="multilevel"/>
    <w:tmpl w:val="7FCE80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FD92316"/>
    <w:multiLevelType w:val="multilevel"/>
    <w:tmpl w:val="31E8FD92"/>
    <w:lvl w:ilvl="0">
      <w:start w:val="2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31664C"/>
    <w:multiLevelType w:val="hybridMultilevel"/>
    <w:tmpl w:val="6C348ADA"/>
    <w:lvl w:ilvl="0" w:tplc="04050003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D6AED"/>
    <w:multiLevelType w:val="hybridMultilevel"/>
    <w:tmpl w:val="257C67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652A1E"/>
    <w:multiLevelType w:val="multilevel"/>
    <w:tmpl w:val="027CC1A4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4988322F"/>
    <w:multiLevelType w:val="multilevel"/>
    <w:tmpl w:val="075CCD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22">
    <w:nsid w:val="4A72373F"/>
    <w:multiLevelType w:val="hybridMultilevel"/>
    <w:tmpl w:val="A29472FC"/>
    <w:lvl w:ilvl="0" w:tplc="ACF6D62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CA2890"/>
    <w:multiLevelType w:val="hybridMultilevel"/>
    <w:tmpl w:val="F1A027EE"/>
    <w:lvl w:ilvl="0" w:tplc="2866162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C161187"/>
    <w:multiLevelType w:val="hybridMultilevel"/>
    <w:tmpl w:val="22D0DEB8"/>
    <w:lvl w:ilvl="0" w:tplc="47DC1B0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F97FAF"/>
    <w:multiLevelType w:val="hybridMultilevel"/>
    <w:tmpl w:val="7FFA0ED6"/>
    <w:lvl w:ilvl="0" w:tplc="890E83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00481A"/>
    <w:multiLevelType w:val="hybridMultilevel"/>
    <w:tmpl w:val="7A069B16"/>
    <w:lvl w:ilvl="0" w:tplc="16AABE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28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738A56F9"/>
    <w:multiLevelType w:val="hybridMultilevel"/>
    <w:tmpl w:val="8EAE16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EA7F03"/>
    <w:multiLevelType w:val="hybridMultilevel"/>
    <w:tmpl w:val="1ABE630E"/>
    <w:lvl w:ilvl="0" w:tplc="C83E686C">
      <w:start w:val="1"/>
      <w:numFmt w:val="upp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64767310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762F46D8"/>
    <w:multiLevelType w:val="hybridMultilevel"/>
    <w:tmpl w:val="FB463B06"/>
    <w:lvl w:ilvl="0" w:tplc="9B2EADA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667006"/>
    <w:multiLevelType w:val="hybridMultilevel"/>
    <w:tmpl w:val="22A81188"/>
    <w:lvl w:ilvl="0" w:tplc="EBB29FE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>
    <w:nsid w:val="772637DF"/>
    <w:multiLevelType w:val="hybridMultilevel"/>
    <w:tmpl w:val="6FEAD848"/>
    <w:lvl w:ilvl="0" w:tplc="689C9F4A">
      <w:start w:val="1"/>
      <w:numFmt w:val="lowerLetter"/>
      <w:lvlText w:val="(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0"/>
  </w:num>
  <w:num w:numId="3">
    <w:abstractNumId w:val="11"/>
  </w:num>
  <w:num w:numId="4">
    <w:abstractNumId w:val="25"/>
  </w:num>
  <w:num w:numId="5">
    <w:abstractNumId w:val="8"/>
  </w:num>
  <w:num w:numId="6">
    <w:abstractNumId w:val="17"/>
  </w:num>
  <w:num w:numId="7">
    <w:abstractNumId w:val="6"/>
  </w:num>
  <w:num w:numId="8">
    <w:abstractNumId w:val="2"/>
  </w:num>
  <w:num w:numId="9">
    <w:abstractNumId w:val="28"/>
  </w:num>
  <w:num w:numId="10">
    <w:abstractNumId w:val="32"/>
  </w:num>
  <w:num w:numId="11">
    <w:abstractNumId w:val="15"/>
  </w:num>
  <w:num w:numId="12">
    <w:abstractNumId w:val="20"/>
  </w:num>
  <w:num w:numId="13">
    <w:abstractNumId w:val="33"/>
  </w:num>
  <w:num w:numId="14">
    <w:abstractNumId w:val="27"/>
  </w:num>
  <w:num w:numId="15">
    <w:abstractNumId w:val="1"/>
  </w:num>
  <w:num w:numId="16">
    <w:abstractNumId w:val="16"/>
  </w:num>
  <w:num w:numId="17">
    <w:abstractNumId w:val="5"/>
  </w:num>
  <w:num w:numId="18">
    <w:abstractNumId w:val="7"/>
  </w:num>
  <w:num w:numId="19">
    <w:abstractNumId w:val="31"/>
  </w:num>
  <w:num w:numId="20">
    <w:abstractNumId w:val="10"/>
  </w:num>
  <w:num w:numId="21">
    <w:abstractNumId w:val="13"/>
  </w:num>
  <w:num w:numId="22">
    <w:abstractNumId w:val="29"/>
  </w:num>
  <w:num w:numId="23">
    <w:abstractNumId w:val="21"/>
  </w:num>
  <w:num w:numId="24">
    <w:abstractNumId w:val="23"/>
  </w:num>
  <w:num w:numId="25">
    <w:abstractNumId w:val="24"/>
  </w:num>
  <w:num w:numId="26">
    <w:abstractNumId w:val="22"/>
  </w:num>
  <w:num w:numId="27">
    <w:abstractNumId w:val="4"/>
  </w:num>
  <w:num w:numId="28">
    <w:abstractNumId w:val="14"/>
  </w:num>
  <w:num w:numId="29">
    <w:abstractNumId w:val="26"/>
  </w:num>
  <w:num w:numId="30">
    <w:abstractNumId w:val="18"/>
  </w:num>
  <w:num w:numId="31">
    <w:abstractNumId w:val="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2D8"/>
    <w:rsid w:val="00005D42"/>
    <w:rsid w:val="00042078"/>
    <w:rsid w:val="000545B1"/>
    <w:rsid w:val="0006334A"/>
    <w:rsid w:val="0006735E"/>
    <w:rsid w:val="000729EC"/>
    <w:rsid w:val="00081704"/>
    <w:rsid w:val="00082665"/>
    <w:rsid w:val="000A3854"/>
    <w:rsid w:val="000A4973"/>
    <w:rsid w:val="000E7673"/>
    <w:rsid w:val="000F0A13"/>
    <w:rsid w:val="000F78E9"/>
    <w:rsid w:val="00100A77"/>
    <w:rsid w:val="001057DB"/>
    <w:rsid w:val="00110721"/>
    <w:rsid w:val="00125FA0"/>
    <w:rsid w:val="0013401C"/>
    <w:rsid w:val="001773F2"/>
    <w:rsid w:val="00186CFC"/>
    <w:rsid w:val="001A1FEC"/>
    <w:rsid w:val="001B1803"/>
    <w:rsid w:val="001B180D"/>
    <w:rsid w:val="002028C4"/>
    <w:rsid w:val="00202FFA"/>
    <w:rsid w:val="00206941"/>
    <w:rsid w:val="002072A6"/>
    <w:rsid w:val="00212C09"/>
    <w:rsid w:val="00222AC2"/>
    <w:rsid w:val="002371F9"/>
    <w:rsid w:val="002611D9"/>
    <w:rsid w:val="002808BC"/>
    <w:rsid w:val="002927AA"/>
    <w:rsid w:val="002B0816"/>
    <w:rsid w:val="002E5B9C"/>
    <w:rsid w:val="002E6CB9"/>
    <w:rsid w:val="003330F7"/>
    <w:rsid w:val="00336D38"/>
    <w:rsid w:val="00347F7D"/>
    <w:rsid w:val="00363F05"/>
    <w:rsid w:val="00372887"/>
    <w:rsid w:val="003A4507"/>
    <w:rsid w:val="003A6116"/>
    <w:rsid w:val="003B07A6"/>
    <w:rsid w:val="003B4C2F"/>
    <w:rsid w:val="003B755D"/>
    <w:rsid w:val="003D3679"/>
    <w:rsid w:val="003E0DBF"/>
    <w:rsid w:val="003E1921"/>
    <w:rsid w:val="003E3DF1"/>
    <w:rsid w:val="003F1488"/>
    <w:rsid w:val="003F4492"/>
    <w:rsid w:val="003F7870"/>
    <w:rsid w:val="00401C32"/>
    <w:rsid w:val="004027E2"/>
    <w:rsid w:val="00437901"/>
    <w:rsid w:val="00453537"/>
    <w:rsid w:val="004536DA"/>
    <w:rsid w:val="0047254B"/>
    <w:rsid w:val="0048117F"/>
    <w:rsid w:val="0048411F"/>
    <w:rsid w:val="0048553F"/>
    <w:rsid w:val="00497D30"/>
    <w:rsid w:val="004A5D7D"/>
    <w:rsid w:val="004B2C31"/>
    <w:rsid w:val="004B68C8"/>
    <w:rsid w:val="004C04F3"/>
    <w:rsid w:val="004C1EF8"/>
    <w:rsid w:val="004C1FA5"/>
    <w:rsid w:val="004E5A48"/>
    <w:rsid w:val="00502D09"/>
    <w:rsid w:val="005104B4"/>
    <w:rsid w:val="00531EAD"/>
    <w:rsid w:val="00547D33"/>
    <w:rsid w:val="00561654"/>
    <w:rsid w:val="00580980"/>
    <w:rsid w:val="005B1E3B"/>
    <w:rsid w:val="005B5BA8"/>
    <w:rsid w:val="005E4A10"/>
    <w:rsid w:val="005E68C7"/>
    <w:rsid w:val="005F0916"/>
    <w:rsid w:val="006042CC"/>
    <w:rsid w:val="0062427B"/>
    <w:rsid w:val="006430C2"/>
    <w:rsid w:val="0064423C"/>
    <w:rsid w:val="0065145C"/>
    <w:rsid w:val="00654F20"/>
    <w:rsid w:val="00687823"/>
    <w:rsid w:val="00692DD5"/>
    <w:rsid w:val="006A643E"/>
    <w:rsid w:val="006B042E"/>
    <w:rsid w:val="006B5270"/>
    <w:rsid w:val="006D6868"/>
    <w:rsid w:val="006E6F80"/>
    <w:rsid w:val="00707649"/>
    <w:rsid w:val="00725138"/>
    <w:rsid w:val="00730B67"/>
    <w:rsid w:val="00732989"/>
    <w:rsid w:val="007368A7"/>
    <w:rsid w:val="007564BD"/>
    <w:rsid w:val="0078354D"/>
    <w:rsid w:val="0079666C"/>
    <w:rsid w:val="007A3CBE"/>
    <w:rsid w:val="007C35C2"/>
    <w:rsid w:val="007D5621"/>
    <w:rsid w:val="007E6867"/>
    <w:rsid w:val="00815780"/>
    <w:rsid w:val="008255DC"/>
    <w:rsid w:val="00837F41"/>
    <w:rsid w:val="00841982"/>
    <w:rsid w:val="0086082D"/>
    <w:rsid w:val="008608F0"/>
    <w:rsid w:val="00874420"/>
    <w:rsid w:val="00875D6D"/>
    <w:rsid w:val="008A237C"/>
    <w:rsid w:val="008D3282"/>
    <w:rsid w:val="00910308"/>
    <w:rsid w:val="009121E1"/>
    <w:rsid w:val="00953965"/>
    <w:rsid w:val="009810C2"/>
    <w:rsid w:val="009A5495"/>
    <w:rsid w:val="009C0A82"/>
    <w:rsid w:val="009D214A"/>
    <w:rsid w:val="009E0FD8"/>
    <w:rsid w:val="009E42D8"/>
    <w:rsid w:val="009E7727"/>
    <w:rsid w:val="00A06F5B"/>
    <w:rsid w:val="00A123FB"/>
    <w:rsid w:val="00A13748"/>
    <w:rsid w:val="00A15200"/>
    <w:rsid w:val="00A3798A"/>
    <w:rsid w:val="00A461B8"/>
    <w:rsid w:val="00A47BF0"/>
    <w:rsid w:val="00A55AC0"/>
    <w:rsid w:val="00A61ECD"/>
    <w:rsid w:val="00A76EAD"/>
    <w:rsid w:val="00A837CC"/>
    <w:rsid w:val="00A85CEC"/>
    <w:rsid w:val="00A943FD"/>
    <w:rsid w:val="00A95F9E"/>
    <w:rsid w:val="00AA5077"/>
    <w:rsid w:val="00AA57AD"/>
    <w:rsid w:val="00AA6DF0"/>
    <w:rsid w:val="00AB16C6"/>
    <w:rsid w:val="00AD0DE5"/>
    <w:rsid w:val="00AF7F76"/>
    <w:rsid w:val="00B10047"/>
    <w:rsid w:val="00B10C2B"/>
    <w:rsid w:val="00B15EEF"/>
    <w:rsid w:val="00B30964"/>
    <w:rsid w:val="00B44AF0"/>
    <w:rsid w:val="00B54D0D"/>
    <w:rsid w:val="00B54E4A"/>
    <w:rsid w:val="00B6122E"/>
    <w:rsid w:val="00B65514"/>
    <w:rsid w:val="00B7653C"/>
    <w:rsid w:val="00B94616"/>
    <w:rsid w:val="00BA3730"/>
    <w:rsid w:val="00BA4E45"/>
    <w:rsid w:val="00BA5C9A"/>
    <w:rsid w:val="00BA6E9C"/>
    <w:rsid w:val="00BC0A99"/>
    <w:rsid w:val="00BC18BE"/>
    <w:rsid w:val="00BE57AD"/>
    <w:rsid w:val="00BE7499"/>
    <w:rsid w:val="00C029AC"/>
    <w:rsid w:val="00C22B3A"/>
    <w:rsid w:val="00C30BB7"/>
    <w:rsid w:val="00C34F73"/>
    <w:rsid w:val="00C45CF5"/>
    <w:rsid w:val="00C661E7"/>
    <w:rsid w:val="00CC4C0C"/>
    <w:rsid w:val="00CC620F"/>
    <w:rsid w:val="00CD2225"/>
    <w:rsid w:val="00CF2F7E"/>
    <w:rsid w:val="00D15F56"/>
    <w:rsid w:val="00D4058D"/>
    <w:rsid w:val="00D5549C"/>
    <w:rsid w:val="00D7642E"/>
    <w:rsid w:val="00D902A7"/>
    <w:rsid w:val="00DC135B"/>
    <w:rsid w:val="00E02CB4"/>
    <w:rsid w:val="00E165EF"/>
    <w:rsid w:val="00E258CD"/>
    <w:rsid w:val="00E41159"/>
    <w:rsid w:val="00E42F92"/>
    <w:rsid w:val="00E5381F"/>
    <w:rsid w:val="00E54DF6"/>
    <w:rsid w:val="00E7326D"/>
    <w:rsid w:val="00E87270"/>
    <w:rsid w:val="00ED6F4F"/>
    <w:rsid w:val="00F10655"/>
    <w:rsid w:val="00F36B92"/>
    <w:rsid w:val="00F67626"/>
    <w:rsid w:val="00F7104E"/>
    <w:rsid w:val="00F95567"/>
    <w:rsid w:val="00FB438D"/>
    <w:rsid w:val="00FB7653"/>
    <w:rsid w:val="00FC0CE3"/>
    <w:rsid w:val="00FE6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2D8"/>
  </w:style>
  <w:style w:type="paragraph" w:styleId="Nadpis2">
    <w:name w:val="heading 2"/>
    <w:basedOn w:val="Normln"/>
    <w:next w:val="Normln"/>
    <w:qFormat/>
    <w:rsid w:val="009121E1"/>
    <w:pPr>
      <w:keepNext/>
      <w:outlineLvl w:val="1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E42D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42D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42D8"/>
  </w:style>
  <w:style w:type="paragraph" w:customStyle="1" w:styleId="Normlnodsazen1">
    <w:name w:val="Normální odsazený1"/>
    <w:basedOn w:val="Normlnodsazen"/>
    <w:rsid w:val="009E42D8"/>
    <w:pPr>
      <w:widowControl w:val="0"/>
      <w:ind w:left="357" w:firstLine="284"/>
      <w:jc w:val="both"/>
    </w:pPr>
    <w:rPr>
      <w:rFonts w:ascii="Arial" w:hAnsi="Arial"/>
      <w:spacing w:val="-5"/>
      <w:sz w:val="22"/>
    </w:rPr>
  </w:style>
  <w:style w:type="paragraph" w:styleId="Nzev">
    <w:name w:val="Title"/>
    <w:basedOn w:val="Normln"/>
    <w:qFormat/>
    <w:rsid w:val="009E42D8"/>
    <w:pPr>
      <w:suppressAutoHyphens/>
      <w:ind w:left="5954" w:hanging="5954"/>
      <w:jc w:val="center"/>
    </w:pPr>
    <w:rPr>
      <w:b/>
      <w:sz w:val="24"/>
    </w:rPr>
  </w:style>
  <w:style w:type="paragraph" w:styleId="Zkladntextodsazen2">
    <w:name w:val="Body Text Indent 2"/>
    <w:basedOn w:val="Normln"/>
    <w:rsid w:val="009E42D8"/>
    <w:pPr>
      <w:tabs>
        <w:tab w:val="left" w:pos="3402"/>
      </w:tabs>
      <w:suppressAutoHyphens/>
      <w:ind w:firstLine="426"/>
    </w:pPr>
    <w:rPr>
      <w:sz w:val="24"/>
    </w:rPr>
  </w:style>
  <w:style w:type="paragraph" w:styleId="Normlnodsazen">
    <w:name w:val="Normal Indent"/>
    <w:basedOn w:val="Normln"/>
    <w:rsid w:val="009E42D8"/>
    <w:pPr>
      <w:ind w:left="708"/>
    </w:pPr>
  </w:style>
  <w:style w:type="character" w:styleId="Hypertextovodkaz">
    <w:name w:val="Hyperlink"/>
    <w:basedOn w:val="Standardnpsmoodstavce"/>
    <w:uiPriority w:val="99"/>
    <w:rsid w:val="009121E1"/>
    <w:rPr>
      <w:color w:val="0000FF"/>
      <w:u w:val="single"/>
    </w:rPr>
  </w:style>
  <w:style w:type="character" w:styleId="Siln">
    <w:name w:val="Strong"/>
    <w:basedOn w:val="Standardnpsmoodstavce"/>
    <w:qFormat/>
    <w:rsid w:val="00687823"/>
    <w:rPr>
      <w:b/>
      <w:bCs/>
    </w:rPr>
  </w:style>
  <w:style w:type="character" w:customStyle="1" w:styleId="platne1">
    <w:name w:val="platne1"/>
    <w:basedOn w:val="Standardnpsmoodstavce"/>
    <w:rsid w:val="00B44AF0"/>
  </w:style>
  <w:style w:type="paragraph" w:styleId="Zkladntext">
    <w:name w:val="Body Text"/>
    <w:basedOn w:val="Normln"/>
    <w:rsid w:val="004B2C31"/>
    <w:pPr>
      <w:spacing w:after="120"/>
    </w:pPr>
  </w:style>
  <w:style w:type="paragraph" w:customStyle="1" w:styleId="Textpsmene">
    <w:name w:val="Text písmene"/>
    <w:basedOn w:val="Normln"/>
    <w:uiPriority w:val="99"/>
    <w:rsid w:val="00082665"/>
    <w:pPr>
      <w:numPr>
        <w:ilvl w:val="1"/>
        <w:numId w:val="14"/>
      </w:numPr>
      <w:suppressAutoHyphens/>
      <w:jc w:val="both"/>
      <w:outlineLvl w:val="7"/>
    </w:pPr>
    <w:rPr>
      <w:sz w:val="24"/>
      <w:lang w:eastAsia="ar-SA"/>
    </w:rPr>
  </w:style>
  <w:style w:type="paragraph" w:customStyle="1" w:styleId="Textodstavce">
    <w:name w:val="Text odstavce"/>
    <w:basedOn w:val="Normln"/>
    <w:uiPriority w:val="99"/>
    <w:rsid w:val="00082665"/>
    <w:pPr>
      <w:numPr>
        <w:numId w:val="14"/>
      </w:numPr>
      <w:tabs>
        <w:tab w:val="left" w:pos="851"/>
      </w:tabs>
      <w:suppressAutoHyphens/>
      <w:spacing w:before="120" w:after="120"/>
      <w:jc w:val="both"/>
      <w:outlineLvl w:val="6"/>
    </w:pPr>
    <w:rPr>
      <w:sz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27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27E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5F09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F0916"/>
  </w:style>
  <w:style w:type="character" w:customStyle="1" w:styleId="TextkomenteChar">
    <w:name w:val="Text komentáře Char"/>
    <w:basedOn w:val="Standardnpsmoodstavce"/>
    <w:link w:val="Textkomente"/>
    <w:uiPriority w:val="99"/>
    <w:rsid w:val="005F091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091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0916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C35C2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B4C2F"/>
    <w:pPr>
      <w:ind w:left="7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azky@bursikaspol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kazky@bursikaspol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QrdaBkndf54aL2KRKP/iyxlXkCQ=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lES5FK3Ln2Fi+t+ozPXrLAVF1g2oQTUYmJEDcgMcuU7sCc+jJCTi47fTy+QI+CENmnUFFhXL
    Bpd4krsHfPH1jM9gaR8KM/RuhKU0SLPrA1EQlCS4JOD5yKYny8D7eUqVSGwPAW2a8qe+/GUD
    su+ydq0LzsejNtOO2+ENnrIevrpGL3J3oUAxz3dFuphlzITZeprOTJk6k546313cNEMvXPXV
    vSB5sWyqq6e539x3hsZDmex2ve/FRwj81I8f4GfxzzcXaowSf0J3VObxnjjILZCqEMH1iVlB
    C9Rd1FWGK3BZkoZyULvvL1f4ATD17+b2p5nHpzKQGsMI6JcuMjJakw==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quOOXh+/QPLya6olRBWt9fnJjDQ=</DigestValue>
      </Reference>
      <Reference URI="/word/document.xml?ContentType=application/vnd.openxmlformats-officedocument.wordprocessingml.document.main+xml">
        <DigestMethod Algorithm="http://www.w3.org/2000/09/xmldsig#sha1"/>
        <DigestValue>sNB2JO3vzqkdvWyRGoNi4FKZOXw=</DigestValue>
      </Reference>
      <Reference URI="/word/endnotes.xml?ContentType=application/vnd.openxmlformats-officedocument.wordprocessingml.endnotes+xml">
        <DigestMethod Algorithm="http://www.w3.org/2000/09/xmldsig#sha1"/>
        <DigestValue>o1qZVn5/LD8HiNJrPXzPnrU2Lng=</DigestValue>
      </Reference>
      <Reference URI="/word/fontTable.xml?ContentType=application/vnd.openxmlformats-officedocument.wordprocessingml.fontTable+xml">
        <DigestMethod Algorithm="http://www.w3.org/2000/09/xmldsig#sha1"/>
        <DigestValue>3r3hGREk4FlydlSrn3aoKCa+gIg=</DigestValue>
      </Reference>
      <Reference URI="/word/footer1.xml?ContentType=application/vnd.openxmlformats-officedocument.wordprocessingml.footer+xml">
        <DigestMethod Algorithm="http://www.w3.org/2000/09/xmldsig#sha1"/>
        <DigestValue>WEAkw9dJfbqRbDbDigL0gDuPva4=</DigestValue>
      </Reference>
      <Reference URI="/word/footer2.xml?ContentType=application/vnd.openxmlformats-officedocument.wordprocessingml.footer+xml">
        <DigestMethod Algorithm="http://www.w3.org/2000/09/xmldsig#sha1"/>
        <DigestValue>TJNig7fcSnLmdMHLak6X/lDtjRQ=</DigestValue>
      </Reference>
      <Reference URI="/word/footnotes.xml?ContentType=application/vnd.openxmlformats-officedocument.wordprocessingml.footnotes+xml">
        <DigestMethod Algorithm="http://www.w3.org/2000/09/xmldsig#sha1"/>
        <DigestValue>5+4+6YzfwdESIt7z7yA4X+7gD1c=</DigestValue>
      </Reference>
      <Reference URI="/word/numbering.xml?ContentType=application/vnd.openxmlformats-officedocument.wordprocessingml.numbering+xml">
        <DigestMethod Algorithm="http://www.w3.org/2000/09/xmldsig#sha1"/>
        <DigestValue>Im6aKEPp16echFJVhb2jLU4M9V8=</DigestValue>
      </Reference>
      <Reference URI="/word/settings.xml?ContentType=application/vnd.openxmlformats-officedocument.wordprocessingml.settings+xml">
        <DigestMethod Algorithm="http://www.w3.org/2000/09/xmldsig#sha1"/>
        <DigestValue>ENTE3X+0vQpFQtwnDrE843cpB14=</DigestValue>
      </Reference>
      <Reference URI="/word/styles.xml?ContentType=application/vnd.openxmlformats-officedocument.wordprocessingml.styles+xml">
        <DigestMethod Algorithm="http://www.w3.org/2000/09/xmldsig#sha1"/>
        <DigestValue>WUghPy6rzg7FpZIE6kW5LpEsMQk=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2014-06-16T15:55:03Z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7C988-DA9A-47D1-B775-2EF8645D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857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OZP digitalizace</vt:lpstr>
    </vt:vector>
  </TitlesOfParts>
  <Company>AkB</Company>
  <LinksUpToDate>false</LinksUpToDate>
  <CharactersWithSpaces>6182</CharactersWithSpaces>
  <SharedDoc>false</SharedDoc>
  <HLinks>
    <vt:vector size="6" baseType="variant">
      <vt:variant>
        <vt:i4>4980792</vt:i4>
      </vt:variant>
      <vt:variant>
        <vt:i4>0</vt:i4>
      </vt:variant>
      <vt:variant>
        <vt:i4>0</vt:i4>
      </vt:variant>
      <vt:variant>
        <vt:i4>5</vt:i4>
      </vt:variant>
      <vt:variant>
        <vt:lpwstr>mailto:jaroslav.bursik@bursikaspol.cz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Gabriela Hinková </cp:lastModifiedBy>
  <cp:revision>6</cp:revision>
  <cp:lastPrinted>2013-10-25T12:16:00Z</cp:lastPrinted>
  <dcterms:created xsi:type="dcterms:W3CDTF">2013-10-25T12:16:00Z</dcterms:created>
  <dcterms:modified xsi:type="dcterms:W3CDTF">2014-06-16T15:55:00Z</dcterms:modified>
</cp:coreProperties>
</file>